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98493">
      <w:pPr>
        <w:jc w:val="center"/>
        <w:rPr>
          <w:rFonts w:ascii="宋体" w:hAnsi="宋体" w:eastAsia="宋体" w:cs="Times New Roman"/>
          <w:b/>
          <w:bCs/>
          <w:spacing w:val="20"/>
          <w:sz w:val="72"/>
          <w:szCs w:val="72"/>
        </w:rPr>
      </w:pPr>
    </w:p>
    <w:p w14:paraId="248E39F6">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江 阴 市 政 府 采 购</w:t>
      </w:r>
    </w:p>
    <w:p w14:paraId="28BDF9B9">
      <w:pPr>
        <w:jc w:val="center"/>
        <w:rPr>
          <w:rFonts w:ascii="宋体" w:hAnsi="宋体" w:eastAsia="宋体" w:cs="Times New Roman"/>
          <w:bCs/>
          <w:sz w:val="30"/>
          <w:szCs w:val="24"/>
        </w:rPr>
      </w:pPr>
    </w:p>
    <w:p w14:paraId="3D848933">
      <w:pPr>
        <w:jc w:val="center"/>
        <w:rPr>
          <w:rFonts w:ascii="宋体" w:hAnsi="宋体" w:eastAsia="宋体" w:cs="Times New Roman"/>
          <w:bCs/>
          <w:sz w:val="30"/>
          <w:szCs w:val="24"/>
        </w:rPr>
      </w:pPr>
    </w:p>
    <w:p w14:paraId="355E8B09">
      <w:pPr>
        <w:jc w:val="center"/>
        <w:rPr>
          <w:rFonts w:ascii="宋体" w:hAnsi="宋体" w:eastAsia="宋体" w:cs="Times New Roman"/>
          <w:bCs/>
          <w:sz w:val="30"/>
          <w:szCs w:val="24"/>
        </w:rPr>
      </w:pPr>
    </w:p>
    <w:p w14:paraId="7A675804">
      <w:pPr>
        <w:jc w:val="center"/>
        <w:rPr>
          <w:rFonts w:ascii="宋体" w:hAnsi="宋体" w:eastAsia="宋体" w:cs="Times New Roman"/>
          <w:bCs/>
          <w:sz w:val="30"/>
          <w:szCs w:val="24"/>
        </w:rPr>
      </w:pPr>
    </w:p>
    <w:p w14:paraId="79AC2A80">
      <w:pPr>
        <w:rPr>
          <w:rFonts w:ascii="宋体" w:hAnsi="宋体" w:eastAsia="宋体" w:cs="Times New Roman"/>
          <w:bCs/>
          <w:sz w:val="30"/>
          <w:szCs w:val="24"/>
        </w:rPr>
      </w:pPr>
    </w:p>
    <w:p w14:paraId="7C061B7D">
      <w:pPr>
        <w:jc w:val="center"/>
        <w:rPr>
          <w:rFonts w:ascii="宋体" w:hAnsi="宋体" w:eastAsia="宋体" w:cs="Times New Roman"/>
          <w:b/>
          <w:bCs/>
          <w:sz w:val="72"/>
          <w:szCs w:val="72"/>
        </w:rPr>
      </w:pPr>
      <w:r>
        <w:rPr>
          <w:rFonts w:hint="eastAsia" w:ascii="宋体" w:hAnsi="宋体" w:eastAsia="宋体" w:cs="Times New Roman"/>
          <w:b/>
          <w:bCs/>
          <w:sz w:val="72"/>
          <w:szCs w:val="72"/>
        </w:rPr>
        <w:t>询 价 通 知 书</w:t>
      </w:r>
    </w:p>
    <w:p w14:paraId="5A550911">
      <w:pPr>
        <w:spacing w:before="240" w:after="60"/>
        <w:jc w:val="center"/>
        <w:outlineLvl w:val="0"/>
        <w:rPr>
          <w:rFonts w:ascii="Cambria" w:hAnsi="Cambria" w:eastAsia="宋体" w:cs="Times New Roman"/>
          <w:b/>
          <w:bCs/>
          <w:sz w:val="32"/>
          <w:szCs w:val="32"/>
        </w:rPr>
      </w:pPr>
    </w:p>
    <w:p w14:paraId="4FA20E1F">
      <w:pPr>
        <w:rPr>
          <w:rFonts w:ascii="Times New Roman" w:hAnsi="Times New Roman" w:eastAsia="宋体" w:cs="Times New Roman"/>
          <w:szCs w:val="24"/>
        </w:rPr>
      </w:pPr>
    </w:p>
    <w:p w14:paraId="1648A9B1">
      <w:pPr>
        <w:spacing w:before="240" w:after="60"/>
        <w:rPr>
          <w:rFonts w:ascii="Cambria" w:hAnsi="Cambria" w:eastAsia="宋体" w:cs="Times New Roman"/>
          <w:b/>
          <w:bCs/>
          <w:sz w:val="32"/>
          <w:szCs w:val="32"/>
        </w:rPr>
      </w:pPr>
    </w:p>
    <w:p w14:paraId="2EA15422">
      <w:pPr>
        <w:spacing w:before="240" w:after="60"/>
        <w:outlineLvl w:val="0"/>
        <w:rPr>
          <w:rFonts w:ascii="Cambria" w:hAnsi="Cambria" w:eastAsia="宋体" w:cs="Times New Roman"/>
          <w:b/>
          <w:bCs/>
          <w:sz w:val="32"/>
          <w:szCs w:val="32"/>
        </w:rPr>
      </w:pPr>
    </w:p>
    <w:p w14:paraId="7017FA10">
      <w:pPr>
        <w:spacing w:before="240" w:after="60"/>
        <w:rPr>
          <w:rFonts w:ascii="Cambria" w:hAnsi="Cambria" w:eastAsia="宋体" w:cs="Times New Roman"/>
          <w:b/>
          <w:bCs/>
          <w:sz w:val="32"/>
          <w:szCs w:val="32"/>
        </w:rPr>
      </w:pPr>
    </w:p>
    <w:p w14:paraId="1C074458">
      <w:pPr>
        <w:rPr>
          <w:rFonts w:ascii="Times New Roman" w:hAnsi="Times New Roman" w:eastAsia="宋体" w:cs="Times New Roman"/>
          <w:szCs w:val="24"/>
        </w:rPr>
      </w:pPr>
    </w:p>
    <w:p w14:paraId="6099139A">
      <w:pPr>
        <w:widowControl/>
        <w:spacing w:line="400" w:lineRule="exact"/>
        <w:jc w:val="left"/>
        <w:rPr>
          <w:rFonts w:ascii="Times New Roman" w:hAnsi="Times New Roman" w:eastAsia="宋体" w:cs="Times New Roman"/>
          <w:sz w:val="24"/>
          <w:szCs w:val="20"/>
        </w:rPr>
      </w:pPr>
    </w:p>
    <w:p w14:paraId="67FB94D8">
      <w:pPr>
        <w:spacing w:line="360" w:lineRule="auto"/>
        <w:ind w:left="1279" w:hanging="321"/>
        <w:rPr>
          <w:rFonts w:hint="eastAsia" w:ascii="宋体" w:hAnsi="宋体" w:eastAsia="宋体" w:cs="Batang"/>
          <w:bCs/>
          <w:sz w:val="32"/>
          <w:szCs w:val="32"/>
        </w:rPr>
      </w:pPr>
      <w:r>
        <w:rPr>
          <w:rFonts w:hint="eastAsia" w:ascii="宋体" w:hAnsi="宋体" w:eastAsia="宋体" w:cs="Times New Roman"/>
          <w:b/>
          <w:sz w:val="32"/>
          <w:szCs w:val="32"/>
        </w:rPr>
        <w:t>采购项目名称</w:t>
      </w:r>
      <w:bookmarkStart w:id="0" w:name="_Toc311189700"/>
      <w:bookmarkStart w:id="1" w:name="_Toc311189771"/>
      <w:r>
        <w:rPr>
          <w:rFonts w:hint="eastAsia" w:ascii="宋体" w:hAnsi="宋体" w:eastAsia="宋体" w:cs="Times New Roman"/>
          <w:b/>
          <w:sz w:val="32"/>
          <w:szCs w:val="32"/>
        </w:rPr>
        <w:t>：</w:t>
      </w:r>
      <w:r>
        <w:rPr>
          <w:rFonts w:hint="eastAsia" w:ascii="宋体" w:hAnsi="宋体" w:eastAsia="宋体" w:cs="Batang"/>
          <w:bCs/>
          <w:sz w:val="32"/>
          <w:szCs w:val="32"/>
        </w:rPr>
        <w:t>江阴市礼延实验学校货运电梯加装项目</w:t>
      </w:r>
    </w:p>
    <w:p w14:paraId="5C75DCE4">
      <w:pPr>
        <w:spacing w:line="360" w:lineRule="auto"/>
        <w:ind w:left="1279" w:hanging="321"/>
        <w:rPr>
          <w:rFonts w:ascii="宋体" w:hAnsi="宋体" w:eastAsia="宋体" w:cs="Times New Roman"/>
          <w:bCs/>
          <w:sz w:val="32"/>
          <w:szCs w:val="24"/>
        </w:rPr>
      </w:pPr>
      <w:r>
        <w:rPr>
          <w:rFonts w:hint="eastAsia" w:ascii="宋体" w:hAnsi="宋体" w:eastAsia="宋体" w:cs="Times New Roman"/>
          <w:b/>
          <w:sz w:val="32"/>
          <w:szCs w:val="32"/>
        </w:rPr>
        <w:t>采购项</w:t>
      </w:r>
      <w:r>
        <w:rPr>
          <w:rFonts w:hint="eastAsia" w:ascii="宋体" w:hAnsi="宋体" w:eastAsia="宋体" w:cs="Batang"/>
          <w:b/>
          <w:sz w:val="32"/>
          <w:szCs w:val="32"/>
        </w:rPr>
        <w:t>目</w:t>
      </w:r>
      <w:bookmarkEnd w:id="0"/>
      <w:bookmarkEnd w:id="1"/>
      <w:r>
        <w:rPr>
          <w:rFonts w:hint="eastAsia" w:ascii="宋体" w:hAnsi="宋体" w:eastAsia="宋体" w:cs="Times New Roman"/>
          <w:b/>
          <w:bCs/>
          <w:sz w:val="32"/>
          <w:szCs w:val="32"/>
        </w:rPr>
        <w:t>编号</w:t>
      </w:r>
      <w:r>
        <w:rPr>
          <w:rFonts w:hint="eastAsia" w:ascii="宋体" w:hAnsi="宋体" w:eastAsia="宋体" w:cs="Times New Roman"/>
          <w:bCs/>
          <w:sz w:val="32"/>
          <w:szCs w:val="24"/>
        </w:rPr>
        <w:t>：</w:t>
      </w:r>
      <w:r>
        <w:rPr>
          <w:rFonts w:hint="eastAsia" w:ascii="宋体" w:hAnsi="宋体" w:eastAsia="宋体" w:cs="Times New Roman"/>
          <w:bCs/>
          <w:sz w:val="32"/>
          <w:szCs w:val="32"/>
        </w:rPr>
        <w:t>JSZC-320281-JZCG-X2026-0057</w:t>
      </w:r>
    </w:p>
    <w:p w14:paraId="6549613A">
      <w:pPr>
        <w:keepNext/>
        <w:keepLines/>
        <w:spacing w:line="360" w:lineRule="auto"/>
        <w:ind w:firstLine="964"/>
        <w:outlineLvl w:val="1"/>
        <w:rPr>
          <w:rFonts w:ascii="宋体" w:hAnsi="宋体" w:eastAsia="宋体" w:cs="Batang"/>
          <w:bCs/>
          <w:sz w:val="32"/>
          <w:szCs w:val="32"/>
        </w:rPr>
      </w:pPr>
      <w:bookmarkStart w:id="2" w:name="_Toc311189701"/>
      <w:bookmarkStart w:id="3" w:name="_Toc311189772"/>
      <w:r>
        <w:rPr>
          <w:rFonts w:hint="eastAsia" w:ascii="宋体" w:hAnsi="宋体" w:eastAsia="宋体" w:cs="Times New Roman"/>
          <w:b/>
          <w:bCs/>
          <w:sz w:val="32"/>
          <w:szCs w:val="32"/>
        </w:rPr>
        <w:t>集中采</w:t>
      </w:r>
      <w:r>
        <w:rPr>
          <w:rFonts w:hint="eastAsia" w:ascii="宋体" w:hAnsi="宋体" w:eastAsia="宋体" w:cs="宋体"/>
          <w:b/>
          <w:bCs/>
          <w:sz w:val="32"/>
          <w:szCs w:val="32"/>
        </w:rPr>
        <w:t>购</w:t>
      </w:r>
      <w:r>
        <w:rPr>
          <w:rFonts w:hint="eastAsia" w:ascii="宋体" w:hAnsi="宋体" w:eastAsia="宋体" w:cs="Batang"/>
          <w:b/>
          <w:bCs/>
          <w:sz w:val="32"/>
          <w:szCs w:val="32"/>
        </w:rPr>
        <w:t>机</w:t>
      </w:r>
      <w:r>
        <w:rPr>
          <w:rFonts w:hint="eastAsia" w:ascii="宋体" w:hAnsi="宋体" w:eastAsia="宋体" w:cs="宋体"/>
          <w:b/>
          <w:bCs/>
          <w:sz w:val="32"/>
          <w:szCs w:val="32"/>
        </w:rPr>
        <w:t>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江</w:t>
      </w:r>
      <w:r>
        <w:rPr>
          <w:rFonts w:hint="eastAsia" w:ascii="宋体" w:hAnsi="宋体" w:eastAsia="宋体" w:cs="宋体"/>
          <w:bCs/>
          <w:sz w:val="32"/>
          <w:szCs w:val="32"/>
        </w:rPr>
        <w:t>阴</w:t>
      </w:r>
      <w:r>
        <w:rPr>
          <w:rFonts w:hint="eastAsia" w:ascii="宋体" w:hAnsi="宋体" w:eastAsia="宋体" w:cs="Batang"/>
          <w:bCs/>
          <w:sz w:val="32"/>
          <w:szCs w:val="32"/>
        </w:rPr>
        <w:t>市政</w:t>
      </w:r>
      <w:r>
        <w:rPr>
          <w:rFonts w:hint="eastAsia" w:ascii="宋体" w:hAnsi="宋体" w:eastAsia="宋体" w:cs="Times New Roman"/>
          <w:bCs/>
          <w:sz w:val="32"/>
          <w:szCs w:val="32"/>
        </w:rPr>
        <w:t>府采</w:t>
      </w:r>
      <w:r>
        <w:rPr>
          <w:rFonts w:hint="eastAsia" w:ascii="宋体" w:hAnsi="宋体" w:eastAsia="宋体" w:cs="宋体"/>
          <w:bCs/>
          <w:sz w:val="32"/>
          <w:szCs w:val="32"/>
        </w:rPr>
        <w:t>购</w:t>
      </w:r>
      <w:r>
        <w:rPr>
          <w:rFonts w:hint="eastAsia" w:ascii="宋体" w:hAnsi="宋体" w:eastAsia="宋体" w:cs="Batang"/>
          <w:bCs/>
          <w:sz w:val="32"/>
          <w:szCs w:val="32"/>
        </w:rPr>
        <w:t>中心</w:t>
      </w:r>
      <w:bookmarkEnd w:id="2"/>
      <w:bookmarkEnd w:id="3"/>
    </w:p>
    <w:p w14:paraId="6FDD75C3">
      <w:pPr>
        <w:rPr>
          <w:rFonts w:ascii="宋体" w:hAnsi="宋体" w:eastAsia="宋体" w:cs="Times New Roman"/>
          <w:bCs/>
          <w:sz w:val="30"/>
          <w:szCs w:val="24"/>
        </w:rPr>
      </w:pPr>
    </w:p>
    <w:p w14:paraId="70948FC7">
      <w:pPr>
        <w:rPr>
          <w:rFonts w:ascii="宋体" w:hAnsi="宋体" w:eastAsia="宋体" w:cs="Times New Roman"/>
          <w:bCs/>
          <w:sz w:val="30"/>
          <w:szCs w:val="24"/>
        </w:rPr>
      </w:pPr>
    </w:p>
    <w:p w14:paraId="361CC5DF">
      <w:pPr>
        <w:rPr>
          <w:rFonts w:ascii="宋体" w:hAnsi="宋体" w:eastAsia="宋体" w:cs="Times New Roman"/>
          <w:bCs/>
          <w:sz w:val="30"/>
          <w:szCs w:val="24"/>
        </w:rPr>
      </w:pPr>
    </w:p>
    <w:p w14:paraId="73FA5F9B">
      <w:pPr>
        <w:rPr>
          <w:rFonts w:ascii="宋体" w:hAnsi="宋体" w:eastAsia="宋体" w:cs="Times New Roman"/>
          <w:bCs/>
          <w:sz w:val="30"/>
          <w:szCs w:val="24"/>
        </w:rPr>
      </w:pPr>
    </w:p>
    <w:p w14:paraId="54EA3980">
      <w:pPr>
        <w:rPr>
          <w:rFonts w:ascii="宋体" w:hAnsi="宋体" w:eastAsia="宋体" w:cs="Times New Roman"/>
          <w:bCs/>
          <w:sz w:val="30"/>
          <w:szCs w:val="24"/>
        </w:rPr>
      </w:pPr>
    </w:p>
    <w:p w14:paraId="420BE6C1">
      <w:pPr>
        <w:jc w:val="center"/>
        <w:rPr>
          <w:rFonts w:ascii="宋体" w:hAnsi="宋体" w:eastAsia="宋体" w:cs="Times New Roman"/>
          <w:bCs/>
          <w:sz w:val="48"/>
          <w:szCs w:val="24"/>
        </w:rPr>
        <w:sectPr>
          <w:headerReference r:id="rId3" w:type="default"/>
          <w:footerReference r:id="rId4" w:type="default"/>
          <w:pgSz w:w="11906" w:h="16838"/>
          <w:pgMar w:top="1247" w:right="1247" w:bottom="1247" w:left="1247" w:header="851" w:footer="992" w:gutter="0"/>
          <w:cols w:space="425" w:num="1"/>
          <w:titlePg/>
          <w:docGrid w:linePitch="360" w:charSpace="0"/>
        </w:sectPr>
      </w:pPr>
      <w:r>
        <w:rPr>
          <w:rFonts w:hint="eastAsia" w:ascii="宋体" w:hAnsi="宋体" w:eastAsia="宋体" w:cs="Times New Roman"/>
          <w:bCs/>
          <w:sz w:val="48"/>
          <w:szCs w:val="24"/>
        </w:rPr>
        <w:t>二〇二六年八月</w:t>
      </w:r>
    </w:p>
    <w:p w14:paraId="5C5F50B5">
      <w:pPr>
        <w:spacing w:line="360" w:lineRule="auto"/>
        <w:jc w:val="center"/>
        <w:rPr>
          <w:rFonts w:ascii="黑体" w:hAnsi="Times New Roman" w:eastAsia="黑体" w:cs="Times New Roman"/>
          <w:bCs/>
          <w:sz w:val="44"/>
          <w:szCs w:val="44"/>
        </w:rPr>
      </w:pPr>
    </w:p>
    <w:p w14:paraId="12E629C6">
      <w:pPr>
        <w:spacing w:line="360" w:lineRule="auto"/>
        <w:jc w:val="center"/>
        <w:rPr>
          <w:rFonts w:ascii="黑体" w:hAnsi="Times New Roman" w:eastAsia="黑体" w:cs="Times New Roman"/>
          <w:bCs/>
          <w:sz w:val="44"/>
          <w:szCs w:val="44"/>
        </w:rPr>
      </w:pPr>
      <w:r>
        <w:rPr>
          <w:rFonts w:hint="eastAsia" w:ascii="黑体" w:hAnsi="Times New Roman" w:eastAsia="黑体" w:cs="Times New Roman"/>
          <w:bCs/>
          <w:sz w:val="44"/>
          <w:szCs w:val="44"/>
        </w:rPr>
        <w:t>总　目　录</w:t>
      </w:r>
    </w:p>
    <w:p w14:paraId="2C2DFAF4">
      <w:pPr>
        <w:spacing w:line="360" w:lineRule="auto"/>
        <w:jc w:val="center"/>
        <w:rPr>
          <w:rFonts w:ascii="黑体" w:hAnsi="Times New Roman" w:eastAsia="黑体" w:cs="Times New Roman"/>
          <w:bCs/>
          <w:sz w:val="44"/>
          <w:szCs w:val="44"/>
        </w:rPr>
      </w:pPr>
    </w:p>
    <w:p w14:paraId="0EBF52B0">
      <w:pPr>
        <w:pStyle w:val="24"/>
        <w:tabs>
          <w:tab w:val="right" w:leader="dot" w:pos="9402"/>
        </w:tabs>
        <w:spacing w:line="600" w:lineRule="exact"/>
        <w:rPr>
          <w:rStyle w:val="42"/>
          <w:rFonts w:ascii="Times New Roman" w:hAnsi="Times New Roman" w:eastAsia="宋体" w:cs="Times New Roman"/>
          <w:color w:val="auto"/>
          <w:sz w:val="32"/>
          <w:szCs w:val="32"/>
        </w:rPr>
      </w:pPr>
      <w:r>
        <w:rPr>
          <w:rStyle w:val="42"/>
          <w:rFonts w:hint="eastAsia" w:ascii="Times New Roman" w:hAnsi="Times New Roman" w:eastAsia="宋体" w:cs="Times New Roman"/>
          <w:color w:val="auto"/>
          <w:sz w:val="32"/>
          <w:szCs w:val="32"/>
        </w:rPr>
        <w:fldChar w:fldCharType="begin"/>
      </w:r>
      <w:r>
        <w:rPr>
          <w:rStyle w:val="42"/>
          <w:rFonts w:hint="eastAsia" w:ascii="Times New Roman" w:hAnsi="Times New Roman" w:eastAsia="宋体" w:cs="Times New Roman"/>
          <w:color w:val="auto"/>
          <w:sz w:val="32"/>
          <w:szCs w:val="32"/>
        </w:rPr>
        <w:instrText xml:space="preserve"> TOC \o "1-1" \h \z \u </w:instrText>
      </w:r>
      <w:r>
        <w:rPr>
          <w:rStyle w:val="42"/>
          <w:rFonts w:hint="eastAsia" w:ascii="Times New Roman" w:hAnsi="Times New Roman" w:eastAsia="宋体" w:cs="Times New Roman"/>
          <w:color w:val="auto"/>
          <w:sz w:val="32"/>
          <w:szCs w:val="32"/>
        </w:rPr>
        <w:fldChar w:fldCharType="separate"/>
      </w:r>
      <w:r>
        <w:fldChar w:fldCharType="begin"/>
      </w:r>
      <w:r>
        <w:instrText xml:space="preserve"> HYPERLINK \l "_Toc30825" </w:instrText>
      </w:r>
      <w:r>
        <w:fldChar w:fldCharType="separate"/>
      </w:r>
      <w:r>
        <w:rPr>
          <w:rStyle w:val="42"/>
          <w:rFonts w:hint="eastAsia" w:ascii="Times New Roman" w:hAnsi="Times New Roman" w:eastAsia="宋体" w:cs="Times New Roman"/>
          <w:color w:val="auto"/>
          <w:sz w:val="32"/>
          <w:szCs w:val="32"/>
        </w:rPr>
        <w:t>第一章　询价邀请</w:t>
      </w:r>
      <w:r>
        <w:rPr>
          <w:rStyle w:val="42"/>
          <w:rFonts w:hint="eastAsia" w:ascii="Times New Roman" w:hAnsi="Times New Roman" w:eastAsia="宋体" w:cs="Times New Roman"/>
          <w:color w:val="auto"/>
          <w:sz w:val="32"/>
          <w:szCs w:val="32"/>
        </w:rPr>
        <w:tab/>
      </w:r>
      <w:r>
        <w:rPr>
          <w:rStyle w:val="42"/>
          <w:rFonts w:hint="eastAsia" w:ascii="Times New Roman" w:hAnsi="Times New Roman" w:eastAsia="宋体" w:cs="Times New Roman"/>
          <w:color w:val="auto"/>
          <w:sz w:val="32"/>
          <w:szCs w:val="32"/>
        </w:rPr>
        <w:fldChar w:fldCharType="begin"/>
      </w:r>
      <w:r>
        <w:rPr>
          <w:rStyle w:val="42"/>
          <w:rFonts w:hint="eastAsia" w:ascii="Times New Roman" w:hAnsi="Times New Roman" w:eastAsia="宋体" w:cs="Times New Roman"/>
          <w:color w:val="auto"/>
          <w:sz w:val="32"/>
          <w:szCs w:val="32"/>
        </w:rPr>
        <w:instrText xml:space="preserve"> PAGEREF _Toc30825 \h </w:instrText>
      </w:r>
      <w:r>
        <w:rPr>
          <w:rStyle w:val="42"/>
          <w:rFonts w:hint="eastAsia" w:ascii="Times New Roman" w:hAnsi="Times New Roman" w:eastAsia="宋体" w:cs="Times New Roman"/>
          <w:color w:val="auto"/>
          <w:sz w:val="32"/>
          <w:szCs w:val="32"/>
        </w:rPr>
        <w:fldChar w:fldCharType="separate"/>
      </w:r>
      <w:r>
        <w:rPr>
          <w:rStyle w:val="42"/>
          <w:rFonts w:hint="eastAsia" w:ascii="Times New Roman" w:hAnsi="Times New Roman" w:eastAsia="宋体" w:cs="Times New Roman"/>
          <w:color w:val="auto"/>
          <w:sz w:val="32"/>
          <w:szCs w:val="32"/>
        </w:rPr>
        <w:t>2</w:t>
      </w:r>
      <w:r>
        <w:rPr>
          <w:rStyle w:val="42"/>
          <w:rFonts w:hint="eastAsia" w:ascii="Times New Roman" w:hAnsi="Times New Roman" w:eastAsia="宋体" w:cs="Times New Roman"/>
          <w:color w:val="auto"/>
          <w:sz w:val="32"/>
          <w:szCs w:val="32"/>
        </w:rPr>
        <w:fldChar w:fldCharType="end"/>
      </w:r>
      <w:r>
        <w:rPr>
          <w:rStyle w:val="42"/>
          <w:rFonts w:hint="eastAsia" w:ascii="Times New Roman" w:hAnsi="Times New Roman" w:eastAsia="宋体" w:cs="Times New Roman"/>
          <w:color w:val="auto"/>
          <w:sz w:val="32"/>
          <w:szCs w:val="32"/>
        </w:rPr>
        <w:fldChar w:fldCharType="end"/>
      </w:r>
    </w:p>
    <w:p w14:paraId="3E79506F">
      <w:pPr>
        <w:pStyle w:val="24"/>
        <w:tabs>
          <w:tab w:val="right" w:leader="dot" w:pos="9402"/>
        </w:tabs>
        <w:spacing w:line="600" w:lineRule="exact"/>
        <w:rPr>
          <w:rStyle w:val="42"/>
          <w:rFonts w:ascii="Times New Roman" w:hAnsi="Times New Roman" w:eastAsia="宋体" w:cs="Times New Roman"/>
          <w:color w:val="auto"/>
          <w:sz w:val="32"/>
          <w:szCs w:val="32"/>
        </w:rPr>
      </w:pPr>
      <w:r>
        <w:fldChar w:fldCharType="begin"/>
      </w:r>
      <w:r>
        <w:instrText xml:space="preserve"> HYPERLINK \l "_Toc17607" </w:instrText>
      </w:r>
      <w:r>
        <w:fldChar w:fldCharType="separate"/>
      </w:r>
      <w:r>
        <w:rPr>
          <w:rStyle w:val="42"/>
          <w:rFonts w:hint="eastAsia" w:ascii="Times New Roman" w:hAnsi="Times New Roman" w:eastAsia="宋体" w:cs="Times New Roman"/>
          <w:color w:val="auto"/>
          <w:sz w:val="32"/>
          <w:szCs w:val="32"/>
          <w:u w:val="none"/>
        </w:rPr>
        <w:t>第二章　询价供应商须知</w:t>
      </w:r>
      <w:r>
        <w:rPr>
          <w:rStyle w:val="42"/>
          <w:rFonts w:hint="eastAsia" w:ascii="Times New Roman" w:hAnsi="Times New Roman" w:eastAsia="宋体" w:cs="Times New Roman"/>
          <w:color w:val="auto"/>
          <w:sz w:val="32"/>
          <w:szCs w:val="32"/>
          <w:u w:val="none"/>
        </w:rPr>
        <w:tab/>
      </w:r>
      <w:r>
        <w:rPr>
          <w:rStyle w:val="42"/>
          <w:rFonts w:hint="eastAsia" w:ascii="Times New Roman" w:hAnsi="Times New Roman" w:eastAsia="宋体" w:cs="Times New Roman"/>
          <w:color w:val="auto"/>
          <w:sz w:val="32"/>
          <w:szCs w:val="32"/>
          <w:u w:val="none"/>
        </w:rPr>
        <w:fldChar w:fldCharType="begin"/>
      </w:r>
      <w:r>
        <w:rPr>
          <w:rStyle w:val="42"/>
          <w:rFonts w:hint="eastAsia" w:ascii="Times New Roman" w:hAnsi="Times New Roman" w:eastAsia="宋体" w:cs="Times New Roman"/>
          <w:color w:val="auto"/>
          <w:sz w:val="32"/>
          <w:szCs w:val="32"/>
          <w:u w:val="none"/>
        </w:rPr>
        <w:instrText xml:space="preserve"> PAGEREF _Toc17607 \h </w:instrText>
      </w:r>
      <w:r>
        <w:rPr>
          <w:rStyle w:val="42"/>
          <w:rFonts w:hint="eastAsia" w:ascii="Times New Roman" w:hAnsi="Times New Roman" w:eastAsia="宋体" w:cs="Times New Roman"/>
          <w:color w:val="auto"/>
          <w:sz w:val="32"/>
          <w:szCs w:val="32"/>
          <w:u w:val="none"/>
        </w:rPr>
        <w:fldChar w:fldCharType="separate"/>
      </w:r>
      <w:r>
        <w:rPr>
          <w:rStyle w:val="42"/>
          <w:rFonts w:hint="eastAsia" w:ascii="Times New Roman" w:hAnsi="Times New Roman" w:eastAsia="宋体" w:cs="Times New Roman"/>
          <w:color w:val="auto"/>
          <w:sz w:val="32"/>
          <w:szCs w:val="32"/>
          <w:u w:val="none"/>
        </w:rPr>
        <w:t>5</w:t>
      </w:r>
      <w:r>
        <w:rPr>
          <w:rStyle w:val="42"/>
          <w:rFonts w:hint="eastAsia" w:ascii="Times New Roman" w:hAnsi="Times New Roman" w:eastAsia="宋体" w:cs="Times New Roman"/>
          <w:color w:val="auto"/>
          <w:sz w:val="32"/>
          <w:szCs w:val="32"/>
          <w:u w:val="none"/>
        </w:rPr>
        <w:fldChar w:fldCharType="end"/>
      </w:r>
      <w:r>
        <w:rPr>
          <w:rStyle w:val="42"/>
          <w:rFonts w:hint="eastAsia" w:ascii="Times New Roman" w:hAnsi="Times New Roman" w:eastAsia="宋体" w:cs="Times New Roman"/>
          <w:color w:val="auto"/>
          <w:sz w:val="32"/>
          <w:szCs w:val="32"/>
          <w:u w:val="none"/>
        </w:rPr>
        <w:fldChar w:fldCharType="end"/>
      </w:r>
    </w:p>
    <w:p w14:paraId="3FFF8F61">
      <w:pPr>
        <w:pStyle w:val="24"/>
        <w:tabs>
          <w:tab w:val="right" w:leader="dot" w:pos="9402"/>
        </w:tabs>
        <w:spacing w:line="600" w:lineRule="exact"/>
        <w:rPr>
          <w:rStyle w:val="42"/>
          <w:rFonts w:ascii="Times New Roman" w:hAnsi="Times New Roman" w:eastAsia="宋体" w:cs="Times New Roman"/>
          <w:color w:val="auto"/>
          <w:sz w:val="32"/>
          <w:szCs w:val="32"/>
        </w:rPr>
      </w:pPr>
      <w:r>
        <w:fldChar w:fldCharType="begin"/>
      </w:r>
      <w:r>
        <w:instrText xml:space="preserve"> HYPERLINK \l "_Toc13382" </w:instrText>
      </w:r>
      <w:r>
        <w:fldChar w:fldCharType="separate"/>
      </w:r>
      <w:r>
        <w:rPr>
          <w:rStyle w:val="42"/>
          <w:rFonts w:hint="eastAsia" w:ascii="Times New Roman" w:hAnsi="Times New Roman" w:eastAsia="宋体" w:cs="Times New Roman"/>
          <w:color w:val="auto"/>
          <w:sz w:val="32"/>
          <w:szCs w:val="32"/>
          <w:u w:val="none"/>
        </w:rPr>
        <w:t>第三章　采购需求</w:t>
      </w:r>
      <w:r>
        <w:rPr>
          <w:rStyle w:val="42"/>
          <w:rFonts w:hint="eastAsia" w:ascii="Times New Roman" w:hAnsi="Times New Roman" w:eastAsia="宋体" w:cs="Times New Roman"/>
          <w:color w:val="auto"/>
          <w:sz w:val="32"/>
          <w:szCs w:val="32"/>
          <w:u w:val="none"/>
        </w:rPr>
        <w:tab/>
      </w:r>
      <w:r>
        <w:rPr>
          <w:rStyle w:val="42"/>
          <w:rFonts w:hint="eastAsia" w:ascii="Times New Roman" w:hAnsi="Times New Roman" w:eastAsia="宋体" w:cs="Times New Roman"/>
          <w:color w:val="auto"/>
          <w:sz w:val="32"/>
          <w:szCs w:val="32"/>
          <w:u w:val="none"/>
        </w:rPr>
        <w:fldChar w:fldCharType="begin"/>
      </w:r>
      <w:r>
        <w:rPr>
          <w:rStyle w:val="42"/>
          <w:rFonts w:hint="eastAsia" w:ascii="Times New Roman" w:hAnsi="Times New Roman" w:eastAsia="宋体" w:cs="Times New Roman"/>
          <w:color w:val="auto"/>
          <w:sz w:val="32"/>
          <w:szCs w:val="32"/>
          <w:u w:val="none"/>
        </w:rPr>
        <w:instrText xml:space="preserve"> PAGEREF _Toc13382 \h </w:instrText>
      </w:r>
      <w:r>
        <w:rPr>
          <w:rStyle w:val="42"/>
          <w:rFonts w:hint="eastAsia" w:ascii="Times New Roman" w:hAnsi="Times New Roman" w:eastAsia="宋体" w:cs="Times New Roman"/>
          <w:color w:val="auto"/>
          <w:sz w:val="32"/>
          <w:szCs w:val="32"/>
          <w:u w:val="none"/>
        </w:rPr>
        <w:fldChar w:fldCharType="separate"/>
      </w:r>
      <w:r>
        <w:rPr>
          <w:rStyle w:val="42"/>
          <w:rFonts w:hint="eastAsia" w:ascii="Times New Roman" w:hAnsi="Times New Roman" w:eastAsia="宋体" w:cs="Times New Roman"/>
          <w:color w:val="auto"/>
          <w:sz w:val="32"/>
          <w:szCs w:val="32"/>
          <w:u w:val="none"/>
        </w:rPr>
        <w:t>17</w:t>
      </w:r>
      <w:r>
        <w:rPr>
          <w:rStyle w:val="42"/>
          <w:rFonts w:hint="eastAsia" w:ascii="Times New Roman" w:hAnsi="Times New Roman" w:eastAsia="宋体" w:cs="Times New Roman"/>
          <w:color w:val="auto"/>
          <w:sz w:val="32"/>
          <w:szCs w:val="32"/>
          <w:u w:val="none"/>
        </w:rPr>
        <w:fldChar w:fldCharType="end"/>
      </w:r>
      <w:r>
        <w:rPr>
          <w:rStyle w:val="42"/>
          <w:rFonts w:hint="eastAsia" w:ascii="Times New Roman" w:hAnsi="Times New Roman" w:eastAsia="宋体" w:cs="Times New Roman"/>
          <w:color w:val="auto"/>
          <w:sz w:val="32"/>
          <w:szCs w:val="32"/>
          <w:u w:val="none"/>
        </w:rPr>
        <w:fldChar w:fldCharType="end"/>
      </w:r>
    </w:p>
    <w:p w14:paraId="64F0F6A7">
      <w:pPr>
        <w:pStyle w:val="24"/>
        <w:tabs>
          <w:tab w:val="right" w:leader="dot" w:pos="9402"/>
        </w:tabs>
        <w:spacing w:line="600" w:lineRule="exact"/>
        <w:rPr>
          <w:rStyle w:val="42"/>
          <w:rFonts w:ascii="Times New Roman" w:hAnsi="Times New Roman" w:eastAsia="宋体" w:cs="Times New Roman"/>
          <w:color w:val="auto"/>
          <w:sz w:val="32"/>
          <w:szCs w:val="32"/>
        </w:rPr>
      </w:pPr>
      <w:r>
        <w:fldChar w:fldCharType="begin"/>
      </w:r>
      <w:r>
        <w:instrText xml:space="preserve"> HYPERLINK \l "_Toc7086" </w:instrText>
      </w:r>
      <w:r>
        <w:fldChar w:fldCharType="separate"/>
      </w:r>
      <w:r>
        <w:rPr>
          <w:rStyle w:val="42"/>
          <w:rFonts w:hint="eastAsia" w:ascii="Times New Roman" w:hAnsi="Times New Roman" w:eastAsia="宋体" w:cs="Times New Roman"/>
          <w:color w:val="auto"/>
          <w:sz w:val="32"/>
          <w:szCs w:val="32"/>
          <w:u w:val="none"/>
        </w:rPr>
        <w:t>第四章　合同书（格式）</w:t>
      </w:r>
      <w:r>
        <w:rPr>
          <w:rStyle w:val="42"/>
          <w:rFonts w:hint="eastAsia" w:ascii="Times New Roman" w:hAnsi="Times New Roman" w:eastAsia="宋体" w:cs="Times New Roman"/>
          <w:color w:val="auto"/>
          <w:sz w:val="32"/>
          <w:szCs w:val="32"/>
          <w:u w:val="none"/>
        </w:rPr>
        <w:tab/>
      </w:r>
      <w:r>
        <w:rPr>
          <w:rStyle w:val="42"/>
          <w:rFonts w:hint="eastAsia" w:ascii="Times New Roman" w:hAnsi="Times New Roman" w:eastAsia="宋体" w:cs="Times New Roman"/>
          <w:color w:val="auto"/>
          <w:sz w:val="32"/>
          <w:szCs w:val="32"/>
          <w:u w:val="none"/>
        </w:rPr>
        <w:fldChar w:fldCharType="begin"/>
      </w:r>
      <w:r>
        <w:rPr>
          <w:rStyle w:val="42"/>
          <w:rFonts w:hint="eastAsia" w:ascii="Times New Roman" w:hAnsi="Times New Roman" w:eastAsia="宋体" w:cs="Times New Roman"/>
          <w:color w:val="auto"/>
          <w:sz w:val="32"/>
          <w:szCs w:val="32"/>
          <w:u w:val="none"/>
        </w:rPr>
        <w:instrText xml:space="preserve"> PAGEREF _Toc7086 \h </w:instrText>
      </w:r>
      <w:r>
        <w:rPr>
          <w:rStyle w:val="42"/>
          <w:rFonts w:hint="eastAsia" w:ascii="Times New Roman" w:hAnsi="Times New Roman" w:eastAsia="宋体" w:cs="Times New Roman"/>
          <w:color w:val="auto"/>
          <w:sz w:val="32"/>
          <w:szCs w:val="32"/>
          <w:u w:val="none"/>
        </w:rPr>
        <w:fldChar w:fldCharType="separate"/>
      </w:r>
      <w:r>
        <w:rPr>
          <w:rStyle w:val="42"/>
          <w:rFonts w:hint="eastAsia" w:ascii="Times New Roman" w:hAnsi="Times New Roman" w:eastAsia="宋体" w:cs="Times New Roman"/>
          <w:color w:val="auto"/>
          <w:sz w:val="32"/>
          <w:szCs w:val="32"/>
          <w:u w:val="none"/>
        </w:rPr>
        <w:t>24</w:t>
      </w:r>
      <w:r>
        <w:rPr>
          <w:rStyle w:val="42"/>
          <w:rFonts w:hint="eastAsia" w:ascii="Times New Roman" w:hAnsi="Times New Roman" w:eastAsia="宋体" w:cs="Times New Roman"/>
          <w:color w:val="auto"/>
          <w:sz w:val="32"/>
          <w:szCs w:val="32"/>
          <w:u w:val="none"/>
        </w:rPr>
        <w:fldChar w:fldCharType="end"/>
      </w:r>
      <w:r>
        <w:rPr>
          <w:rStyle w:val="42"/>
          <w:rFonts w:hint="eastAsia" w:ascii="Times New Roman" w:hAnsi="Times New Roman" w:eastAsia="宋体" w:cs="Times New Roman"/>
          <w:color w:val="auto"/>
          <w:sz w:val="32"/>
          <w:szCs w:val="32"/>
          <w:u w:val="none"/>
        </w:rPr>
        <w:fldChar w:fldCharType="end"/>
      </w:r>
    </w:p>
    <w:p w14:paraId="321F7C60">
      <w:pPr>
        <w:pStyle w:val="24"/>
        <w:tabs>
          <w:tab w:val="right" w:leader="dot" w:pos="9402"/>
        </w:tabs>
        <w:spacing w:line="600" w:lineRule="exact"/>
        <w:rPr>
          <w:rStyle w:val="42"/>
          <w:rFonts w:ascii="Times New Roman" w:hAnsi="Times New Roman" w:eastAsia="宋体" w:cs="Times New Roman"/>
          <w:color w:val="auto"/>
          <w:sz w:val="32"/>
          <w:szCs w:val="32"/>
        </w:rPr>
      </w:pPr>
      <w:r>
        <w:fldChar w:fldCharType="begin"/>
      </w:r>
      <w:r>
        <w:instrText xml:space="preserve"> HYPERLINK \l "_Toc26809" </w:instrText>
      </w:r>
      <w:r>
        <w:fldChar w:fldCharType="separate"/>
      </w:r>
      <w:r>
        <w:rPr>
          <w:rStyle w:val="42"/>
          <w:rFonts w:hint="eastAsia" w:ascii="Times New Roman" w:hAnsi="Times New Roman" w:eastAsia="宋体" w:cs="Times New Roman"/>
          <w:color w:val="auto"/>
          <w:sz w:val="32"/>
          <w:szCs w:val="32"/>
          <w:u w:val="none"/>
        </w:rPr>
        <w:t>第五章　询价响应文件的组成和格式</w:t>
      </w:r>
      <w:r>
        <w:rPr>
          <w:rStyle w:val="42"/>
          <w:rFonts w:hint="eastAsia" w:ascii="Times New Roman" w:hAnsi="Times New Roman" w:eastAsia="宋体" w:cs="Times New Roman"/>
          <w:color w:val="auto"/>
          <w:sz w:val="32"/>
          <w:szCs w:val="32"/>
          <w:u w:val="none"/>
        </w:rPr>
        <w:tab/>
      </w:r>
      <w:r>
        <w:rPr>
          <w:rStyle w:val="42"/>
          <w:rFonts w:hint="eastAsia" w:ascii="Times New Roman" w:hAnsi="Times New Roman" w:eastAsia="宋体" w:cs="Times New Roman"/>
          <w:color w:val="auto"/>
          <w:sz w:val="32"/>
          <w:szCs w:val="32"/>
          <w:u w:val="none"/>
        </w:rPr>
        <w:fldChar w:fldCharType="begin"/>
      </w:r>
      <w:r>
        <w:rPr>
          <w:rStyle w:val="42"/>
          <w:rFonts w:hint="eastAsia" w:ascii="Times New Roman" w:hAnsi="Times New Roman" w:eastAsia="宋体" w:cs="Times New Roman"/>
          <w:color w:val="auto"/>
          <w:sz w:val="32"/>
          <w:szCs w:val="32"/>
          <w:u w:val="none"/>
        </w:rPr>
        <w:instrText xml:space="preserve"> PAGEREF _Toc26809 \h </w:instrText>
      </w:r>
      <w:r>
        <w:rPr>
          <w:rStyle w:val="42"/>
          <w:rFonts w:hint="eastAsia" w:ascii="Times New Roman" w:hAnsi="Times New Roman" w:eastAsia="宋体" w:cs="Times New Roman"/>
          <w:color w:val="auto"/>
          <w:sz w:val="32"/>
          <w:szCs w:val="32"/>
          <w:u w:val="none"/>
        </w:rPr>
        <w:fldChar w:fldCharType="separate"/>
      </w:r>
      <w:r>
        <w:rPr>
          <w:rStyle w:val="42"/>
          <w:rFonts w:hint="eastAsia" w:ascii="Times New Roman" w:hAnsi="Times New Roman" w:eastAsia="宋体" w:cs="Times New Roman"/>
          <w:color w:val="auto"/>
          <w:sz w:val="32"/>
          <w:szCs w:val="32"/>
          <w:u w:val="none"/>
        </w:rPr>
        <w:t>28</w:t>
      </w:r>
      <w:r>
        <w:rPr>
          <w:rStyle w:val="42"/>
          <w:rFonts w:hint="eastAsia" w:ascii="Times New Roman" w:hAnsi="Times New Roman" w:eastAsia="宋体" w:cs="Times New Roman"/>
          <w:color w:val="auto"/>
          <w:sz w:val="32"/>
          <w:szCs w:val="32"/>
          <w:u w:val="none"/>
        </w:rPr>
        <w:fldChar w:fldCharType="end"/>
      </w:r>
      <w:r>
        <w:rPr>
          <w:rStyle w:val="42"/>
          <w:rFonts w:hint="eastAsia" w:ascii="Times New Roman" w:hAnsi="Times New Roman" w:eastAsia="宋体" w:cs="Times New Roman"/>
          <w:color w:val="auto"/>
          <w:sz w:val="32"/>
          <w:szCs w:val="32"/>
          <w:u w:val="none"/>
        </w:rPr>
        <w:fldChar w:fldCharType="end"/>
      </w:r>
    </w:p>
    <w:p w14:paraId="5F34618B">
      <w:pPr>
        <w:pStyle w:val="24"/>
        <w:tabs>
          <w:tab w:val="right" w:leader="dot" w:pos="9402"/>
        </w:tabs>
        <w:spacing w:line="600" w:lineRule="exact"/>
        <w:rPr>
          <w:rStyle w:val="42"/>
          <w:rFonts w:ascii="Times New Roman" w:hAnsi="Times New Roman" w:eastAsia="宋体" w:cs="Times New Roman"/>
          <w:color w:val="auto"/>
          <w:sz w:val="32"/>
          <w:szCs w:val="32"/>
        </w:rPr>
      </w:pPr>
      <w:r>
        <w:rPr>
          <w:rStyle w:val="42"/>
          <w:rFonts w:hint="eastAsia" w:ascii="Times New Roman" w:hAnsi="Times New Roman" w:eastAsia="宋体" w:cs="Times New Roman"/>
          <w:color w:val="auto"/>
          <w:sz w:val="32"/>
          <w:szCs w:val="32"/>
        </w:rPr>
        <w:fldChar w:fldCharType="end"/>
      </w:r>
      <w:bookmarkStart w:id="4" w:name="_Toc166593357"/>
      <w:bookmarkStart w:id="5" w:name="_Toc166593155"/>
    </w:p>
    <w:p w14:paraId="0D2939C6">
      <w:pPr>
        <w:sectPr>
          <w:pgSz w:w="11906" w:h="16838"/>
          <w:pgMar w:top="1247" w:right="1247" w:bottom="1247" w:left="1247" w:header="851" w:footer="992" w:gutter="0"/>
          <w:pgNumType w:start="1"/>
          <w:cols w:space="425" w:num="1"/>
          <w:docGrid w:linePitch="360" w:charSpace="0"/>
        </w:sectPr>
      </w:pPr>
    </w:p>
    <w:p w14:paraId="79C83583">
      <w:pPr>
        <w:pStyle w:val="33"/>
      </w:pPr>
    </w:p>
    <w:p w14:paraId="595ACBF2">
      <w:pPr>
        <w:pStyle w:val="33"/>
      </w:pPr>
      <w:bookmarkStart w:id="6" w:name="_Toc30825"/>
      <w:r>
        <w:rPr>
          <w:rFonts w:hint="eastAsia"/>
        </w:rPr>
        <w:t>第一章　询价邀请</w:t>
      </w:r>
      <w:bookmarkEnd w:id="4"/>
      <w:bookmarkEnd w:id="5"/>
      <w:bookmarkEnd w:id="6"/>
    </w:p>
    <w:p w14:paraId="301890F2">
      <w:pPr>
        <w:spacing w:line="400" w:lineRule="exact"/>
        <w:jc w:val="center"/>
        <w:outlineLvl w:val="0"/>
        <w:rPr>
          <w:rFonts w:ascii="宋体" w:hAnsi="宋体" w:eastAsia="宋体" w:cs="Times New Roman"/>
          <w:b/>
          <w:bCs/>
          <w:sz w:val="24"/>
          <w:szCs w:val="24"/>
        </w:rPr>
      </w:pPr>
    </w:p>
    <w:p w14:paraId="44DFD477">
      <w:pPr>
        <w:pBdr>
          <w:top w:val="single" w:color="auto" w:sz="4" w:space="1"/>
          <w:left w:val="single" w:color="auto" w:sz="4" w:space="4"/>
          <w:bottom w:val="single" w:color="auto" w:sz="4" w:space="1"/>
          <w:right w:val="single" w:color="auto" w:sz="4" w:space="4"/>
        </w:pBdr>
        <w:spacing w:line="400" w:lineRule="exact"/>
        <w:rPr>
          <w:rFonts w:ascii="宋体" w:hAnsi="宋体" w:eastAsia="宋体" w:cs="Times New Roman"/>
          <w:b/>
          <w:sz w:val="24"/>
          <w:szCs w:val="24"/>
        </w:rPr>
      </w:pPr>
      <w:r>
        <w:rPr>
          <w:rFonts w:ascii="宋体" w:hAnsi="宋体" w:eastAsia="宋体" w:cs="Times New Roman"/>
          <w:b/>
          <w:sz w:val="24"/>
          <w:szCs w:val="24"/>
        </w:rPr>
        <w:t>项目概况</w:t>
      </w:r>
    </w:p>
    <w:p w14:paraId="70CF2B2C">
      <w:pPr>
        <w:pBdr>
          <w:top w:val="single" w:color="auto" w:sz="4" w:space="1"/>
          <w:left w:val="single" w:color="auto" w:sz="4" w:space="4"/>
          <w:bottom w:val="single" w:color="auto" w:sz="4" w:space="1"/>
          <w:right w:val="single" w:color="auto" w:sz="4" w:space="4"/>
        </w:pBdr>
        <w:spacing w:line="400" w:lineRule="exact"/>
        <w:ind w:firstLine="480"/>
        <w:rPr>
          <w:rFonts w:ascii="宋体" w:hAnsi="宋体" w:eastAsia="宋体" w:cs="Times New Roman"/>
          <w:sz w:val="24"/>
          <w:szCs w:val="24"/>
        </w:rPr>
      </w:pPr>
      <w:r>
        <w:rPr>
          <w:rFonts w:hint="eastAsia" w:ascii="宋体" w:hAnsi="宋体" w:eastAsia="宋体" w:cs="Times New Roman"/>
          <w:bCs/>
          <w:sz w:val="24"/>
          <w:szCs w:val="24"/>
          <w:lang w:eastAsia="zh-CN"/>
        </w:rPr>
        <w:t>江阴市礼延实验学校货运电梯加装项目JSZC-320281-JZCG-X2026-0057</w:t>
      </w:r>
      <w:r>
        <w:rPr>
          <w:rFonts w:hint="eastAsia" w:ascii="宋体" w:hAnsi="宋体" w:eastAsia="宋体" w:cs="Times New Roman"/>
          <w:sz w:val="24"/>
          <w:szCs w:val="24"/>
        </w:rPr>
        <w:t>采购</w:t>
      </w:r>
      <w:r>
        <w:rPr>
          <w:rFonts w:ascii="宋体" w:hAnsi="宋体" w:eastAsia="宋体" w:cs="Times New Roman"/>
          <w:sz w:val="24"/>
          <w:szCs w:val="24"/>
        </w:rPr>
        <w:t>项目的潜在</w:t>
      </w:r>
      <w:r>
        <w:rPr>
          <w:rFonts w:hint="eastAsia" w:ascii="宋体" w:hAnsi="宋体" w:eastAsia="宋体" w:cs="Times New Roman"/>
          <w:sz w:val="24"/>
          <w:szCs w:val="24"/>
        </w:rPr>
        <w:t>供应商应在江苏省政府采购（苏采云）平台获取采购文件</w:t>
      </w:r>
      <w:r>
        <w:rPr>
          <w:rFonts w:ascii="宋体" w:hAnsi="宋体" w:eastAsia="宋体" w:cs="Times New Roman"/>
          <w:sz w:val="24"/>
          <w:szCs w:val="24"/>
        </w:rPr>
        <w:t>，并</w:t>
      </w:r>
      <w:r>
        <w:rPr>
          <w:rFonts w:hint="eastAsia" w:ascii="宋体" w:hAnsi="宋体" w:eastAsia="宋体" w:cs="Times New Roman"/>
          <w:sz w:val="24"/>
          <w:szCs w:val="24"/>
        </w:rPr>
        <w:t>于2026</w:t>
      </w:r>
      <w:r>
        <w:rPr>
          <w:rFonts w:ascii="宋体" w:hAnsi="宋体" w:eastAsia="宋体" w:cs="Times New Roman"/>
          <w:sz w:val="24"/>
          <w:szCs w:val="24"/>
        </w:rPr>
        <w:t>-</w:t>
      </w:r>
      <w:r>
        <w:rPr>
          <w:rFonts w:hint="eastAsia" w:ascii="宋体" w:hAnsi="宋体" w:eastAsia="宋体" w:cs="Times New Roman"/>
          <w:sz w:val="24"/>
          <w:szCs w:val="24"/>
          <w:lang w:val="en-US" w:eastAsia="zh-CN"/>
        </w:rPr>
        <w:t>08</w:t>
      </w:r>
      <w:r>
        <w:rPr>
          <w:rFonts w:ascii="宋体" w:hAnsi="宋体" w:eastAsia="宋体" w:cs="Times New Roman"/>
          <w:sz w:val="24"/>
          <w:szCs w:val="24"/>
        </w:rPr>
        <w:t>-</w:t>
      </w:r>
      <w:r>
        <w:rPr>
          <w:rFonts w:hint="eastAsia" w:ascii="宋体" w:hAnsi="宋体" w:eastAsia="宋体" w:cs="Times New Roman"/>
          <w:sz w:val="24"/>
          <w:szCs w:val="24"/>
          <w:lang w:val="en-US" w:eastAsia="zh-CN"/>
        </w:rPr>
        <w:t>14</w:t>
      </w:r>
      <w:r>
        <w:rPr>
          <w:rFonts w:hint="eastAsia" w:ascii="宋体" w:hAnsi="宋体" w:eastAsia="宋体" w:cs="Times New Roman"/>
          <w:sz w:val="24"/>
          <w:szCs w:val="24"/>
        </w:rPr>
        <w:t xml:space="preserve"> </w:t>
      </w:r>
      <w:r>
        <w:rPr>
          <w:rFonts w:ascii="宋体" w:hAnsi="宋体" w:eastAsia="宋体" w:cs="Times New Roman"/>
          <w:sz w:val="24"/>
          <w:szCs w:val="24"/>
        </w:rPr>
        <w:t xml:space="preserve"> 13:30</w:t>
      </w:r>
      <w:r>
        <w:rPr>
          <w:rFonts w:hint="eastAsia" w:ascii="宋体" w:hAnsi="宋体" w:eastAsia="宋体" w:cs="Times New Roman"/>
          <w:sz w:val="24"/>
          <w:szCs w:val="24"/>
        </w:rPr>
        <w:t xml:space="preserve"> </w:t>
      </w:r>
      <w:r>
        <w:rPr>
          <w:rFonts w:ascii="宋体" w:hAnsi="宋体" w:eastAsia="宋体" w:cs="Times New Roman"/>
          <w:sz w:val="24"/>
          <w:szCs w:val="24"/>
        </w:rPr>
        <w:t>（北京时间）前递交</w:t>
      </w:r>
      <w:r>
        <w:rPr>
          <w:rFonts w:hint="eastAsia" w:ascii="宋体" w:hAnsi="宋体" w:eastAsia="宋体" w:cs="Times New Roman"/>
          <w:sz w:val="24"/>
          <w:szCs w:val="24"/>
        </w:rPr>
        <w:t>响应</w:t>
      </w:r>
      <w:r>
        <w:rPr>
          <w:rFonts w:ascii="宋体" w:hAnsi="宋体" w:eastAsia="宋体" w:cs="Times New Roman"/>
          <w:sz w:val="24"/>
          <w:szCs w:val="24"/>
        </w:rPr>
        <w:t>文件。</w:t>
      </w:r>
    </w:p>
    <w:p w14:paraId="3245569F">
      <w:pPr>
        <w:spacing w:line="400" w:lineRule="exact"/>
        <w:rPr>
          <w:rFonts w:ascii="宋体" w:hAnsi="宋体" w:eastAsia="宋体" w:cs="Times New Roman"/>
          <w:sz w:val="24"/>
          <w:szCs w:val="24"/>
        </w:rPr>
      </w:pPr>
    </w:p>
    <w:p w14:paraId="111486BF">
      <w:pPr>
        <w:spacing w:line="400" w:lineRule="exact"/>
        <w:rPr>
          <w:rFonts w:ascii="宋体" w:hAnsi="宋体" w:eastAsia="宋体" w:cs="Times New Roman"/>
          <w:sz w:val="24"/>
          <w:szCs w:val="24"/>
        </w:rPr>
      </w:pPr>
      <w:r>
        <w:rPr>
          <w:rFonts w:ascii="宋体" w:hAnsi="宋体" w:eastAsia="宋体" w:cs="Times New Roman"/>
          <w:b/>
          <w:sz w:val="24"/>
          <w:szCs w:val="24"/>
        </w:rPr>
        <w:t>一、项目基本情况</w:t>
      </w:r>
    </w:p>
    <w:p w14:paraId="6A1F4568">
      <w:pPr>
        <w:spacing w:line="400" w:lineRule="exact"/>
        <w:ind w:firstLine="480"/>
        <w:rPr>
          <w:rFonts w:hint="eastAsia" w:ascii="宋体" w:hAnsi="宋体" w:eastAsia="宋体" w:cs="Times New Roman"/>
          <w:sz w:val="24"/>
          <w:szCs w:val="24"/>
          <w:lang w:eastAsia="zh-CN"/>
        </w:rPr>
      </w:pPr>
      <w:r>
        <w:rPr>
          <w:rFonts w:ascii="宋体" w:hAnsi="宋体" w:eastAsia="宋体" w:cs="Times New Roman"/>
          <w:sz w:val="24"/>
          <w:szCs w:val="24"/>
        </w:rPr>
        <w:t>项目编号：</w:t>
      </w:r>
      <w:r>
        <w:rPr>
          <w:rFonts w:hint="eastAsia" w:ascii="宋体" w:hAnsi="宋体" w:eastAsia="宋体" w:cs="Times New Roman"/>
          <w:sz w:val="24"/>
          <w:szCs w:val="24"/>
          <w:lang w:eastAsia="zh-CN"/>
        </w:rPr>
        <w:t>JSZC-320281-JZCG-X2026-0057</w:t>
      </w:r>
    </w:p>
    <w:p w14:paraId="6D9C763E">
      <w:pPr>
        <w:spacing w:line="400" w:lineRule="exact"/>
        <w:ind w:firstLine="480"/>
        <w:rPr>
          <w:rFonts w:hint="eastAsia" w:ascii="宋体" w:hAnsi="宋体" w:eastAsia="宋体" w:cs="Times New Roman"/>
          <w:sz w:val="24"/>
          <w:szCs w:val="24"/>
          <w:lang w:eastAsia="zh-CN"/>
        </w:rPr>
      </w:pPr>
      <w:r>
        <w:rPr>
          <w:rFonts w:ascii="宋体" w:hAnsi="宋体" w:eastAsia="宋体" w:cs="Times New Roman"/>
          <w:sz w:val="24"/>
          <w:szCs w:val="24"/>
        </w:rPr>
        <w:t>项目名称：</w:t>
      </w:r>
      <w:r>
        <w:rPr>
          <w:rFonts w:hint="eastAsia" w:ascii="宋体" w:hAnsi="宋体" w:eastAsia="宋体" w:cs="Times New Roman"/>
          <w:sz w:val="24"/>
          <w:szCs w:val="24"/>
          <w:lang w:eastAsia="zh-CN"/>
        </w:rPr>
        <w:t>江阴市礼延实验学校货运电梯加装项目</w:t>
      </w:r>
    </w:p>
    <w:p w14:paraId="5DE128CD">
      <w:pPr>
        <w:spacing w:line="400" w:lineRule="exact"/>
        <w:ind w:firstLine="480"/>
        <w:rPr>
          <w:rFonts w:ascii="宋体" w:hAnsi="宋体" w:eastAsia="宋体" w:cs="Times New Roman"/>
          <w:sz w:val="24"/>
          <w:szCs w:val="24"/>
        </w:rPr>
      </w:pPr>
      <w:r>
        <w:rPr>
          <w:rFonts w:ascii="宋体" w:hAnsi="宋体" w:eastAsia="宋体" w:cs="Times New Roman"/>
          <w:sz w:val="24"/>
          <w:szCs w:val="24"/>
        </w:rPr>
        <w:t>采购方式：</w:t>
      </w:r>
      <w:r>
        <w:rPr>
          <w:rFonts w:hint="eastAsia" w:ascii="宋体" w:hAnsi="宋体" w:eastAsia="宋体" w:cs="Times New Roman"/>
          <w:sz w:val="24"/>
          <w:szCs w:val="24"/>
        </w:rPr>
        <w:t>询价</w:t>
      </w:r>
    </w:p>
    <w:p w14:paraId="1E2870A8">
      <w:pPr>
        <w:spacing w:line="400" w:lineRule="exact"/>
        <w:ind w:firstLine="480"/>
        <w:rPr>
          <w:rFonts w:ascii="宋体" w:hAnsi="宋体" w:eastAsia="宋体" w:cs="Times New Roman"/>
          <w:sz w:val="24"/>
          <w:szCs w:val="24"/>
        </w:rPr>
      </w:pPr>
      <w:r>
        <w:rPr>
          <w:rFonts w:ascii="宋体" w:hAnsi="宋体" w:eastAsia="宋体" w:cs="Times New Roman"/>
          <w:sz w:val="24"/>
          <w:szCs w:val="24"/>
        </w:rPr>
        <w:t>预算金额：</w:t>
      </w:r>
      <w:r>
        <w:rPr>
          <w:rFonts w:hint="eastAsia" w:ascii="宋体" w:hAnsi="宋体" w:eastAsia="宋体" w:cs="Times New Roman"/>
          <w:sz w:val="24"/>
          <w:szCs w:val="24"/>
        </w:rPr>
        <w:t>10万元</w:t>
      </w:r>
    </w:p>
    <w:p w14:paraId="487ECAE5">
      <w:pPr>
        <w:spacing w:line="400" w:lineRule="exact"/>
        <w:ind w:firstLine="480"/>
        <w:rPr>
          <w:rFonts w:ascii="宋体" w:hAnsi="宋体" w:eastAsia="宋体" w:cs="Times New Roman"/>
          <w:sz w:val="24"/>
          <w:szCs w:val="24"/>
        </w:rPr>
      </w:pPr>
      <w:r>
        <w:rPr>
          <w:rFonts w:ascii="宋体" w:hAnsi="宋体" w:eastAsia="宋体" w:cs="Times New Roman"/>
          <w:sz w:val="24"/>
          <w:szCs w:val="24"/>
        </w:rPr>
        <w:t>最高限价（如有）：</w:t>
      </w:r>
      <w:r>
        <w:rPr>
          <w:rFonts w:hint="eastAsia" w:ascii="宋体" w:hAnsi="宋体" w:eastAsia="宋体" w:cs="Times New Roman"/>
          <w:sz w:val="24"/>
          <w:szCs w:val="24"/>
        </w:rPr>
        <w:t>10万元</w:t>
      </w:r>
    </w:p>
    <w:p w14:paraId="6C4FD154">
      <w:pPr>
        <w:spacing w:line="400" w:lineRule="exact"/>
        <w:ind w:firstLine="480"/>
        <w:rPr>
          <w:rFonts w:ascii="宋体" w:hAnsi="宋体" w:eastAsia="宋体" w:cs="Times New Roman"/>
          <w:sz w:val="24"/>
          <w:szCs w:val="24"/>
        </w:rPr>
      </w:pPr>
      <w:r>
        <w:rPr>
          <w:rFonts w:ascii="宋体" w:hAnsi="宋体" w:eastAsia="宋体" w:cs="Times New Roman"/>
          <w:sz w:val="24"/>
          <w:szCs w:val="24"/>
        </w:rPr>
        <w:t>采购需求：</w:t>
      </w:r>
      <w:r>
        <w:rPr>
          <w:rFonts w:hint="eastAsia" w:ascii="宋体" w:hAnsi="宋体" w:eastAsia="宋体" w:cs="Times New Roman"/>
          <w:sz w:val="24"/>
          <w:szCs w:val="24"/>
        </w:rPr>
        <w:t>江阴市礼延实验学校货运电梯加装项目。（详见采购文件）</w:t>
      </w:r>
    </w:p>
    <w:p w14:paraId="7F95F268">
      <w:pPr>
        <w:spacing w:line="400" w:lineRule="exact"/>
        <w:ind w:firstLine="480"/>
        <w:rPr>
          <w:rFonts w:ascii="宋体" w:hAnsi="宋体" w:eastAsia="宋体" w:cs="Times New Roman"/>
          <w:sz w:val="24"/>
          <w:szCs w:val="24"/>
        </w:rPr>
      </w:pPr>
      <w:r>
        <w:rPr>
          <w:rFonts w:ascii="宋体" w:hAnsi="宋体" w:eastAsia="宋体" w:cs="Times New Roman"/>
          <w:sz w:val="24"/>
          <w:szCs w:val="24"/>
        </w:rPr>
        <w:t>合同履行期限：</w:t>
      </w:r>
      <w:r>
        <w:rPr>
          <w:rFonts w:hint="eastAsia" w:ascii="宋体" w:hAnsi="宋体" w:eastAsia="宋体" w:cs="Times New Roman"/>
          <w:sz w:val="24"/>
          <w:szCs w:val="24"/>
        </w:rPr>
        <w:t>详见采购文件</w:t>
      </w:r>
    </w:p>
    <w:p w14:paraId="6C6002AE">
      <w:pPr>
        <w:spacing w:line="400" w:lineRule="exact"/>
        <w:ind w:firstLine="480"/>
        <w:rPr>
          <w:rFonts w:ascii="宋体" w:hAnsi="宋体" w:eastAsia="宋体" w:cs="Times New Roman"/>
          <w:sz w:val="24"/>
          <w:szCs w:val="24"/>
        </w:rPr>
      </w:pPr>
      <w:r>
        <w:rPr>
          <w:rFonts w:ascii="宋体" w:hAnsi="宋体" w:eastAsia="宋体" w:cs="Times New Roman"/>
          <w:sz w:val="24"/>
          <w:szCs w:val="24"/>
        </w:rPr>
        <w:t>本项目（是/否）接受联合体：</w:t>
      </w:r>
      <w:r>
        <w:rPr>
          <w:rFonts w:hint="eastAsia" w:ascii="宋体" w:hAnsi="宋体" w:eastAsia="宋体" w:cs="Times New Roman"/>
          <w:sz w:val="24"/>
          <w:szCs w:val="24"/>
        </w:rPr>
        <w:t>否</w:t>
      </w:r>
    </w:p>
    <w:p w14:paraId="04396687">
      <w:pPr>
        <w:spacing w:line="400" w:lineRule="exact"/>
        <w:rPr>
          <w:rFonts w:ascii="宋体" w:hAnsi="宋体" w:eastAsia="宋体" w:cs="Times New Roman"/>
          <w:b/>
          <w:sz w:val="24"/>
          <w:szCs w:val="24"/>
        </w:rPr>
      </w:pPr>
      <w:r>
        <w:rPr>
          <w:rFonts w:ascii="宋体" w:hAnsi="宋体" w:eastAsia="宋体" w:cs="Times New Roman"/>
          <w:b/>
          <w:sz w:val="24"/>
          <w:szCs w:val="24"/>
        </w:rPr>
        <w:t>二、申请人的资格要求</w:t>
      </w:r>
    </w:p>
    <w:p w14:paraId="2D360C85">
      <w:pPr>
        <w:spacing w:line="400" w:lineRule="exact"/>
        <w:ind w:firstLine="480"/>
        <w:rPr>
          <w:rFonts w:ascii="宋体" w:hAnsi="宋体" w:eastAsia="宋体" w:cs="Times New Roman"/>
          <w:sz w:val="24"/>
          <w:szCs w:val="24"/>
        </w:rPr>
      </w:pPr>
      <w:r>
        <w:rPr>
          <w:rFonts w:ascii="宋体" w:hAnsi="宋体" w:eastAsia="宋体" w:cs="Times New Roman"/>
          <w:sz w:val="24"/>
          <w:szCs w:val="24"/>
        </w:rPr>
        <w:t>（一）满足《中华人民共和国政府采购法》第二十二条规定；</w:t>
      </w:r>
    </w:p>
    <w:p w14:paraId="31BECBD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1.提供格式条款《关于资格的声明函》</w:t>
      </w:r>
    </w:p>
    <w:p w14:paraId="542C1F6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2.法定代表人授权委托书（法定代表人签署投标/响应文件且亲自参与的必须提供《法定代表人亲自投标/磋商/谈判/询价声明》）</w:t>
      </w:r>
    </w:p>
    <w:p w14:paraId="1983CB6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3.未被“信用中国”网站列入失信被执行人、重大税收违法失信主体、政府采购严重违法失信行为记录名单（无需提供证明材料）</w:t>
      </w:r>
    </w:p>
    <w:p w14:paraId="66EE3669">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p>
    <w:p w14:paraId="6EA19C0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供应商报价产品的制造商须为中小微企业（残疾人福利性单位、监狱企业视同小型、微型企业）：供应商报价产品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3CDAEBD5">
      <w:pPr>
        <w:spacing w:line="400" w:lineRule="exact"/>
        <w:ind w:firstLine="480"/>
        <w:rPr>
          <w:rFonts w:ascii="宋体" w:hAnsi="宋体" w:eastAsia="宋体" w:cs="Times New Roman"/>
          <w:sz w:val="24"/>
          <w:szCs w:val="24"/>
        </w:rPr>
      </w:pPr>
      <w:r>
        <w:rPr>
          <w:rFonts w:ascii="宋体" w:hAnsi="宋体" w:eastAsia="宋体" w:cs="Times New Roman"/>
          <w:sz w:val="24"/>
          <w:szCs w:val="24"/>
        </w:rPr>
        <w:t>（三）本项目的特定资格要求：</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所投电梯的生产制造</w:t>
      </w:r>
      <w:r>
        <w:rPr>
          <w:rFonts w:hint="eastAsia" w:ascii="宋体" w:hAnsi="宋体" w:eastAsia="宋体" w:cs="Times New Roman"/>
          <w:sz w:val="24"/>
          <w:szCs w:val="24"/>
          <w:lang w:eastAsia="zh-CN"/>
        </w:rPr>
        <w:t>企业</w:t>
      </w:r>
      <w:r>
        <w:rPr>
          <w:rFonts w:hint="eastAsia" w:ascii="宋体" w:hAnsi="宋体" w:eastAsia="宋体" w:cs="Times New Roman"/>
          <w:sz w:val="24"/>
          <w:szCs w:val="24"/>
        </w:rPr>
        <w:t>须具有有效的《特种设备生产许可证》【电梯制造（含安装、修理、改造），许可</w:t>
      </w:r>
      <w:r>
        <w:rPr>
          <w:rFonts w:hint="eastAsia" w:ascii="宋体" w:hAnsi="宋体" w:eastAsia="宋体" w:cs="Times New Roman"/>
          <w:sz w:val="24"/>
          <w:szCs w:val="24"/>
          <w:lang w:eastAsia="zh-CN"/>
        </w:rPr>
        <w:t>子</w:t>
      </w:r>
      <w:r>
        <w:rPr>
          <w:rFonts w:hint="eastAsia" w:ascii="宋体" w:hAnsi="宋体" w:eastAsia="宋体" w:cs="Times New Roman"/>
          <w:sz w:val="24"/>
          <w:szCs w:val="24"/>
        </w:rPr>
        <w:t>项目：曳引驱动货梯、杂物电梯】。</w:t>
      </w:r>
    </w:p>
    <w:p w14:paraId="11E617BE">
      <w:pPr>
        <w:spacing w:line="400" w:lineRule="exact"/>
        <w:rPr>
          <w:rFonts w:ascii="宋体" w:hAnsi="宋体" w:eastAsia="宋体" w:cs="Times New Roman"/>
          <w:b/>
          <w:sz w:val="24"/>
          <w:szCs w:val="24"/>
        </w:rPr>
      </w:pPr>
      <w:r>
        <w:rPr>
          <w:rFonts w:ascii="宋体" w:hAnsi="宋体" w:eastAsia="宋体" w:cs="Times New Roman"/>
          <w:b/>
          <w:sz w:val="24"/>
          <w:szCs w:val="24"/>
        </w:rPr>
        <w:t>三、获取</w:t>
      </w:r>
      <w:r>
        <w:rPr>
          <w:rFonts w:hint="eastAsia" w:ascii="宋体" w:hAnsi="宋体" w:eastAsia="宋体" w:cs="Times New Roman"/>
          <w:b/>
          <w:sz w:val="24"/>
          <w:szCs w:val="24"/>
        </w:rPr>
        <w:t>询价</w:t>
      </w:r>
      <w:r>
        <w:rPr>
          <w:rFonts w:ascii="宋体" w:hAnsi="宋体" w:eastAsia="宋体" w:cs="Times New Roman"/>
          <w:b/>
          <w:sz w:val="24"/>
          <w:szCs w:val="24"/>
        </w:rPr>
        <w:t>文件</w:t>
      </w:r>
    </w:p>
    <w:p w14:paraId="794C26D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时间：自询价文件公告发布之日起3个工作日</w:t>
      </w:r>
    </w:p>
    <w:p w14:paraId="507780A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地点：江苏省政府采购（苏采云）平台</w:t>
      </w:r>
    </w:p>
    <w:p w14:paraId="7BF773F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方式：请有参加意向的供应商在采购文件有效获取期内及时登录江苏省政府采购（苏采云）平台下载获取。在采购文件有效获取期限内，从江苏省政府采购（苏采云）平台获取的采购文件，视为依法获取的采购文件。</w:t>
      </w:r>
    </w:p>
    <w:p w14:paraId="5BF2CDA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售价：0.00元</w:t>
      </w:r>
      <w:r>
        <w:rPr>
          <w:rFonts w:ascii="宋体" w:hAnsi="宋体" w:eastAsia="宋体" w:cs="Times New Roman"/>
          <w:sz w:val="24"/>
          <w:szCs w:val="24"/>
        </w:rPr>
        <w:t xml:space="preserve"> </w:t>
      </w:r>
    </w:p>
    <w:p w14:paraId="1CF21ACC">
      <w:pPr>
        <w:spacing w:line="400" w:lineRule="exact"/>
        <w:rPr>
          <w:rFonts w:ascii="宋体" w:hAnsi="宋体" w:eastAsia="宋体" w:cs="Times New Roman"/>
          <w:b/>
          <w:sz w:val="24"/>
          <w:szCs w:val="24"/>
        </w:rPr>
      </w:pPr>
      <w:r>
        <w:rPr>
          <w:rFonts w:ascii="宋体" w:hAnsi="宋体" w:eastAsia="宋体" w:cs="Times New Roman"/>
          <w:b/>
          <w:sz w:val="24"/>
          <w:szCs w:val="24"/>
        </w:rPr>
        <w:t>四、</w:t>
      </w:r>
      <w:r>
        <w:rPr>
          <w:rFonts w:hint="eastAsia" w:ascii="宋体" w:hAnsi="宋体" w:eastAsia="宋体" w:cs="Times New Roman"/>
          <w:b/>
          <w:sz w:val="24"/>
          <w:szCs w:val="24"/>
        </w:rPr>
        <w:t>响应</w:t>
      </w:r>
      <w:r>
        <w:rPr>
          <w:rFonts w:ascii="宋体" w:hAnsi="宋体" w:eastAsia="宋体" w:cs="Times New Roman"/>
          <w:b/>
          <w:sz w:val="24"/>
          <w:szCs w:val="24"/>
        </w:rPr>
        <w:t>文件提交</w:t>
      </w:r>
    </w:p>
    <w:p w14:paraId="689772E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截止时间：2026</w:t>
      </w:r>
      <w:r>
        <w:rPr>
          <w:rFonts w:ascii="宋体" w:hAnsi="宋体" w:eastAsia="宋体" w:cs="Times New Roman"/>
          <w:sz w:val="24"/>
          <w:szCs w:val="24"/>
        </w:rPr>
        <w:t>-</w:t>
      </w:r>
      <w:r>
        <w:rPr>
          <w:rFonts w:hint="eastAsia" w:ascii="宋体" w:hAnsi="宋体" w:eastAsia="宋体" w:cs="Times New Roman"/>
          <w:sz w:val="24"/>
          <w:szCs w:val="24"/>
          <w:lang w:val="en-US" w:eastAsia="zh-CN"/>
        </w:rPr>
        <w:t>08</w:t>
      </w:r>
      <w:r>
        <w:rPr>
          <w:rFonts w:ascii="宋体" w:hAnsi="宋体" w:eastAsia="宋体" w:cs="Times New Roman"/>
          <w:sz w:val="24"/>
          <w:szCs w:val="24"/>
        </w:rPr>
        <w:t>-</w:t>
      </w:r>
      <w:r>
        <w:rPr>
          <w:rFonts w:hint="eastAsia" w:ascii="宋体" w:hAnsi="宋体" w:eastAsia="宋体" w:cs="Times New Roman"/>
          <w:sz w:val="24"/>
          <w:szCs w:val="24"/>
          <w:lang w:val="en-US" w:eastAsia="zh-CN"/>
        </w:rPr>
        <w:t>14</w:t>
      </w:r>
      <w:r>
        <w:rPr>
          <w:rFonts w:hint="eastAsia" w:ascii="宋体" w:hAnsi="宋体" w:eastAsia="宋体" w:cs="Times New Roman"/>
          <w:sz w:val="24"/>
          <w:szCs w:val="24"/>
        </w:rPr>
        <w:t xml:space="preserve">   </w:t>
      </w:r>
      <w:r>
        <w:rPr>
          <w:rFonts w:ascii="宋体" w:hAnsi="宋体" w:eastAsia="宋体" w:cs="Times New Roman"/>
          <w:sz w:val="24"/>
          <w:szCs w:val="24"/>
        </w:rPr>
        <w:t xml:space="preserve"> 13:30</w:t>
      </w:r>
      <w:r>
        <w:rPr>
          <w:rFonts w:hint="eastAsia" w:ascii="宋体" w:hAnsi="宋体" w:eastAsia="宋体" w:cs="Times New Roman"/>
          <w:sz w:val="24"/>
          <w:szCs w:val="24"/>
        </w:rPr>
        <w:t xml:space="preserve"> （北京时间）</w:t>
      </w:r>
    </w:p>
    <w:p w14:paraId="63C39FF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地点：江苏省政府采购（苏采云）平台</w:t>
      </w:r>
    </w:p>
    <w:p w14:paraId="6A34400F">
      <w:pPr>
        <w:spacing w:line="400" w:lineRule="exact"/>
        <w:rPr>
          <w:rFonts w:ascii="宋体" w:hAnsi="宋体" w:eastAsia="宋体" w:cs="Times New Roman"/>
          <w:b/>
          <w:sz w:val="24"/>
          <w:szCs w:val="24"/>
        </w:rPr>
      </w:pPr>
      <w:r>
        <w:rPr>
          <w:rFonts w:ascii="宋体" w:hAnsi="宋体" w:eastAsia="宋体" w:cs="Times New Roman"/>
          <w:b/>
          <w:sz w:val="24"/>
          <w:szCs w:val="24"/>
        </w:rPr>
        <w:t>五、</w:t>
      </w:r>
      <w:r>
        <w:rPr>
          <w:rFonts w:hint="eastAsia" w:ascii="宋体" w:hAnsi="宋体" w:eastAsia="宋体" w:cs="Times New Roman"/>
          <w:b/>
          <w:sz w:val="24"/>
          <w:szCs w:val="24"/>
        </w:rPr>
        <w:t>开启</w:t>
      </w:r>
    </w:p>
    <w:p w14:paraId="03ACE47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时间：2026</w:t>
      </w:r>
      <w:r>
        <w:rPr>
          <w:rFonts w:ascii="宋体" w:hAnsi="宋体" w:eastAsia="宋体" w:cs="Times New Roman"/>
          <w:sz w:val="24"/>
          <w:szCs w:val="24"/>
        </w:rPr>
        <w:t>-</w:t>
      </w:r>
      <w:r>
        <w:rPr>
          <w:rFonts w:hint="eastAsia" w:ascii="宋体" w:hAnsi="宋体" w:eastAsia="宋体" w:cs="Times New Roman"/>
          <w:sz w:val="24"/>
          <w:szCs w:val="24"/>
          <w:lang w:val="en-US" w:eastAsia="zh-CN"/>
        </w:rPr>
        <w:t>08</w:t>
      </w:r>
      <w:r>
        <w:rPr>
          <w:rFonts w:ascii="宋体" w:hAnsi="宋体" w:eastAsia="宋体" w:cs="Times New Roman"/>
          <w:sz w:val="24"/>
          <w:szCs w:val="24"/>
        </w:rPr>
        <w:t>-</w:t>
      </w:r>
      <w:r>
        <w:rPr>
          <w:rFonts w:hint="eastAsia" w:ascii="宋体" w:hAnsi="宋体" w:eastAsia="宋体" w:cs="Times New Roman"/>
          <w:sz w:val="24"/>
          <w:szCs w:val="24"/>
          <w:lang w:val="en-US" w:eastAsia="zh-CN"/>
        </w:rPr>
        <w:t>14</w:t>
      </w:r>
      <w:r>
        <w:rPr>
          <w:rFonts w:hint="eastAsia" w:ascii="宋体" w:hAnsi="宋体" w:eastAsia="宋体" w:cs="Times New Roman"/>
          <w:sz w:val="24"/>
          <w:szCs w:val="24"/>
        </w:rPr>
        <w:t xml:space="preserve">   </w:t>
      </w:r>
      <w:r>
        <w:rPr>
          <w:rFonts w:ascii="宋体" w:hAnsi="宋体" w:eastAsia="宋体" w:cs="Times New Roman"/>
          <w:sz w:val="24"/>
          <w:szCs w:val="24"/>
        </w:rPr>
        <w:t xml:space="preserve"> 13:30</w:t>
      </w:r>
      <w:r>
        <w:rPr>
          <w:rFonts w:hint="eastAsia" w:ascii="宋体" w:hAnsi="宋体" w:eastAsia="宋体" w:cs="Times New Roman"/>
          <w:sz w:val="24"/>
          <w:szCs w:val="24"/>
        </w:rPr>
        <w:t xml:space="preserve"> （北京时间）</w:t>
      </w:r>
    </w:p>
    <w:p w14:paraId="7FB013F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地点：江苏省政府采购（苏采云）平台</w:t>
      </w:r>
    </w:p>
    <w:p w14:paraId="4A2AC42B">
      <w:pPr>
        <w:spacing w:line="400" w:lineRule="exact"/>
        <w:rPr>
          <w:rFonts w:ascii="宋体" w:hAnsi="宋体" w:eastAsia="宋体" w:cs="Times New Roman"/>
          <w:b/>
          <w:sz w:val="24"/>
          <w:szCs w:val="24"/>
        </w:rPr>
      </w:pPr>
      <w:r>
        <w:rPr>
          <w:rFonts w:ascii="宋体" w:hAnsi="宋体" w:eastAsia="宋体" w:cs="Times New Roman"/>
          <w:b/>
          <w:sz w:val="24"/>
          <w:szCs w:val="24"/>
        </w:rPr>
        <w:t>六、</w:t>
      </w:r>
      <w:r>
        <w:rPr>
          <w:rFonts w:hint="eastAsia" w:ascii="宋体" w:hAnsi="宋体" w:eastAsia="宋体" w:cs="Times New Roman"/>
          <w:b/>
          <w:sz w:val="24"/>
          <w:szCs w:val="24"/>
        </w:rPr>
        <w:t>公告期限</w:t>
      </w:r>
    </w:p>
    <w:p w14:paraId="2D9AB14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自本公告发布之日起3个工作日。</w:t>
      </w:r>
    </w:p>
    <w:p w14:paraId="70394FC1">
      <w:pPr>
        <w:spacing w:line="400" w:lineRule="exact"/>
        <w:rPr>
          <w:rFonts w:ascii="宋体" w:hAnsi="宋体" w:eastAsia="宋体" w:cs="Times New Roman"/>
          <w:b/>
          <w:sz w:val="24"/>
          <w:szCs w:val="24"/>
        </w:rPr>
      </w:pPr>
      <w:r>
        <w:rPr>
          <w:rFonts w:hint="eastAsia" w:ascii="宋体" w:hAnsi="宋体" w:eastAsia="宋体" w:cs="Times New Roman"/>
          <w:b/>
          <w:sz w:val="24"/>
          <w:szCs w:val="24"/>
        </w:rPr>
        <w:t>七、</w:t>
      </w:r>
      <w:r>
        <w:rPr>
          <w:rFonts w:ascii="宋体" w:hAnsi="宋体" w:eastAsia="宋体" w:cs="Times New Roman"/>
          <w:b/>
          <w:sz w:val="24"/>
          <w:szCs w:val="24"/>
        </w:rPr>
        <w:t xml:space="preserve">其他补充事宜 </w:t>
      </w:r>
    </w:p>
    <w:p w14:paraId="25A2435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（一）供应商注册</w:t>
      </w:r>
    </w:p>
    <w:p w14:paraId="65262F7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1.请有意参加本项目采购活动的供应商按以下流程进行操作：</w:t>
      </w:r>
    </w:p>
    <w:p w14:paraId="587A134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（1）访问“江苏省政府采购（苏采云）平台”（以下简称“苏采云”）进行账号注册，注册完成后需在系统中填写资质信息并提交审核。也可以直接通过http://jszfcg.jsczt.cn/进入注册界面。</w:t>
      </w:r>
    </w:p>
    <w:p w14:paraId="1B77A6C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（2）办理“意源”CA数字证书和“方正”电子签章（办理地址：无锡市滨湖区观山路199号12号楼二楼9号、10号窗口 咨询电话：</w:t>
      </w:r>
      <w:r>
        <w:rPr>
          <w:rFonts w:ascii="宋体" w:hAnsi="宋体" w:eastAsia="宋体" w:cs="Times New Roman"/>
          <w:sz w:val="24"/>
          <w:szCs w:val="24"/>
        </w:rPr>
        <w:t>0510-81827781</w:t>
      </w:r>
      <w:r>
        <w:rPr>
          <w:rFonts w:hint="eastAsia" w:ascii="宋体" w:hAnsi="宋体" w:eastAsia="宋体" w:cs="Times New Roman"/>
          <w:sz w:val="24"/>
          <w:szCs w:val="24"/>
        </w:rPr>
        <w:t>），办理指南链接：http://jsxcmm.com/help/help.html。</w:t>
      </w:r>
    </w:p>
    <w:p w14:paraId="6339333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318804C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2.完成苏采云注册的供应商方可在苏采云中进行CA绑定。登录“江苏省政府采购（苏采云）平台”，插入CA后，点击【账号设置】——【绑定CA】。</w:t>
      </w:r>
    </w:p>
    <w:p w14:paraId="6BD2AB5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3.供应商应按上述要求提供相关材料及注册登记信息，所提供的材料应均是真实的、准确的，若有违背，供应商自行承担由此而产生的一切后果。</w:t>
      </w:r>
    </w:p>
    <w:p w14:paraId="654C107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4B97E1D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技术服务电话：0510-88027623（服务时间：工作日 8:30-11:00，13:00-17:00）</w:t>
      </w:r>
    </w:p>
    <w:p w14:paraId="7C7D420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（二）获取采购文件，完成项目参与</w:t>
      </w:r>
    </w:p>
    <w:p w14:paraId="12D6796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6D2A85C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2.供应商通过苏采云平台提交数据电文形式的响应文件，通过苏采云平台进入“开标大厅”开启（解密）响应文件。推荐使用谷歌浏览器，参与苏采云平台不见面开标。</w:t>
      </w:r>
    </w:p>
    <w:p w14:paraId="5400E460">
      <w:pPr>
        <w:spacing w:line="400" w:lineRule="exact"/>
        <w:rPr>
          <w:rFonts w:ascii="宋体" w:hAnsi="宋体" w:eastAsia="宋体" w:cs="Times New Roman"/>
          <w:b/>
          <w:sz w:val="24"/>
          <w:szCs w:val="24"/>
        </w:rPr>
      </w:pPr>
      <w:r>
        <w:rPr>
          <w:rFonts w:hint="eastAsia" w:ascii="宋体" w:hAnsi="宋体" w:eastAsia="宋体" w:cs="Times New Roman"/>
          <w:b/>
          <w:sz w:val="24"/>
          <w:szCs w:val="24"/>
        </w:rPr>
        <w:t>八</w:t>
      </w:r>
      <w:r>
        <w:rPr>
          <w:rFonts w:ascii="宋体" w:hAnsi="宋体" w:eastAsia="宋体" w:cs="Times New Roman"/>
          <w:b/>
          <w:sz w:val="24"/>
          <w:szCs w:val="24"/>
        </w:rPr>
        <w:t>、对本次</w:t>
      </w:r>
      <w:r>
        <w:rPr>
          <w:rFonts w:hint="eastAsia" w:ascii="宋体" w:hAnsi="宋体" w:eastAsia="宋体" w:cs="Times New Roman"/>
          <w:b/>
          <w:sz w:val="24"/>
          <w:szCs w:val="24"/>
        </w:rPr>
        <w:t>采购</w:t>
      </w:r>
      <w:r>
        <w:rPr>
          <w:rFonts w:ascii="宋体" w:hAnsi="宋体" w:eastAsia="宋体" w:cs="Times New Roman"/>
          <w:b/>
          <w:sz w:val="24"/>
          <w:szCs w:val="24"/>
        </w:rPr>
        <w:t xml:space="preserve">提出询问，请按以下方式联系 </w:t>
      </w:r>
    </w:p>
    <w:p w14:paraId="65D78978">
      <w:pPr>
        <w:spacing w:line="400" w:lineRule="exact"/>
        <w:ind w:firstLine="480"/>
        <w:rPr>
          <w:rFonts w:ascii="宋体" w:hAnsi="宋体" w:eastAsia="宋体" w:cs="Times New Roman"/>
          <w:sz w:val="24"/>
          <w:szCs w:val="24"/>
        </w:rPr>
      </w:pPr>
      <w:bookmarkStart w:id="7" w:name="_Toc166593358"/>
      <w:bookmarkStart w:id="8" w:name="_Toc166593156"/>
      <w:r>
        <w:rPr>
          <w:rFonts w:ascii="宋体" w:hAnsi="宋体" w:eastAsia="宋体" w:cs="Times New Roman"/>
          <w:sz w:val="24"/>
          <w:szCs w:val="24"/>
        </w:rPr>
        <w:t xml:space="preserve">1.采购人信息 </w:t>
      </w:r>
    </w:p>
    <w:p w14:paraId="4455CD93">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名　　称：江阴市礼延实验学校 </w:t>
      </w:r>
    </w:p>
    <w:p w14:paraId="6491F472">
      <w:pPr>
        <w:spacing w:line="400" w:lineRule="exact"/>
        <w:ind w:firstLine="480"/>
        <w:jc w:val="left"/>
        <w:rPr>
          <w:rFonts w:ascii="宋体" w:hAnsi="宋体" w:eastAsia="宋体" w:cs="宋体"/>
          <w:sz w:val="24"/>
          <w:szCs w:val="24"/>
        </w:rPr>
      </w:pPr>
      <w:r>
        <w:rPr>
          <w:rFonts w:hint="eastAsia" w:ascii="宋体" w:hAnsi="宋体" w:eastAsia="宋体" w:cs="Times New Roman"/>
          <w:sz w:val="24"/>
          <w:szCs w:val="24"/>
        </w:rPr>
        <w:t xml:space="preserve">地　　址：江阴市花北路123号 </w:t>
      </w:r>
    </w:p>
    <w:p w14:paraId="12D25A43">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项目联系人：徐先生 </w:t>
      </w:r>
    </w:p>
    <w:p w14:paraId="635EFF99">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联系电话：18915269075 </w:t>
      </w:r>
    </w:p>
    <w:p w14:paraId="5D24AD66">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2.采购代理机构信息 </w:t>
      </w:r>
    </w:p>
    <w:p w14:paraId="78EF51F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名　　称：江阴市政府采购中心</w:t>
      </w:r>
    </w:p>
    <w:p w14:paraId="6933C9C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地　　址：江阴市长江路188号6楼</w:t>
      </w:r>
    </w:p>
    <w:p w14:paraId="68B66AC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项目联系人：刘先生</w:t>
      </w:r>
    </w:p>
    <w:p w14:paraId="7AFA932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联系电话：0510-88027621</w:t>
      </w:r>
    </w:p>
    <w:p w14:paraId="28421493">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3.项目联系方式 </w:t>
      </w:r>
    </w:p>
    <w:p w14:paraId="3409F80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项目联系人：刘先生</w:t>
      </w:r>
    </w:p>
    <w:p w14:paraId="2D12CD33">
      <w:pPr>
        <w:spacing w:line="400" w:lineRule="exact"/>
        <w:ind w:right="960" w:firstLine="480"/>
        <w:jc w:val="left"/>
        <w:rPr>
          <w:rFonts w:ascii="宋体" w:hAnsi="宋体" w:eastAsia="宋体" w:cs="Times New Roman"/>
          <w:sz w:val="24"/>
          <w:szCs w:val="24"/>
        </w:rPr>
        <w:sectPr>
          <w:pgSz w:w="11906" w:h="16838"/>
          <w:pgMar w:top="1247" w:right="1247" w:bottom="1247" w:left="1247" w:header="851" w:footer="992" w:gutter="0"/>
          <w:cols w:space="425" w:num="1"/>
          <w:docGrid w:linePitch="360" w:charSpace="0"/>
        </w:sectPr>
      </w:pPr>
      <w:r>
        <w:rPr>
          <w:rFonts w:hint="eastAsia" w:ascii="宋体" w:hAnsi="宋体" w:eastAsia="宋体" w:cs="Times New Roman"/>
          <w:sz w:val="24"/>
          <w:szCs w:val="24"/>
        </w:rPr>
        <w:t>联系电话：0510-8802762</w:t>
      </w:r>
    </w:p>
    <w:p w14:paraId="0DCBBFAB"/>
    <w:p w14:paraId="4B22A6FF"/>
    <w:p w14:paraId="1572ED5B">
      <w:pPr>
        <w:pStyle w:val="33"/>
      </w:pPr>
      <w:bookmarkStart w:id="9" w:name="_Toc17607"/>
      <w:r>
        <w:rPr>
          <w:rFonts w:hint="eastAsia"/>
        </w:rPr>
        <w:t>第二章　</w:t>
      </w:r>
      <w:r>
        <w:rPr>
          <w:rFonts w:hint="eastAsia" w:hAnsi="宋体"/>
        </w:rPr>
        <w:t>询价供应商</w:t>
      </w:r>
      <w:r>
        <w:rPr>
          <w:rFonts w:hint="eastAsia"/>
        </w:rPr>
        <w:t>须知</w:t>
      </w:r>
      <w:bookmarkEnd w:id="7"/>
      <w:bookmarkEnd w:id="8"/>
      <w:bookmarkEnd w:id="9"/>
    </w:p>
    <w:p w14:paraId="63202F54">
      <w:pPr>
        <w:spacing w:line="400" w:lineRule="exact"/>
        <w:rPr>
          <w:rFonts w:ascii="黑体" w:hAnsi="Times New Roman" w:eastAsia="黑体" w:cs="Times New Roman"/>
          <w:sz w:val="28"/>
          <w:szCs w:val="24"/>
        </w:rPr>
      </w:pPr>
    </w:p>
    <w:p w14:paraId="580A8637">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一、遵循原则：</w:t>
      </w:r>
    </w:p>
    <w:p w14:paraId="27E2D62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 xml:space="preserve">透明原则、公平竞争原则、公正原则和诚实信用原则。 </w:t>
      </w:r>
    </w:p>
    <w:p w14:paraId="0229F38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二、询价通知书：</w:t>
      </w:r>
    </w:p>
    <w:p w14:paraId="5FF9202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eastAsia="宋体" w:cs="Times New Roman"/>
          <w:bCs/>
          <w:sz w:val="24"/>
          <w:szCs w:val="24"/>
        </w:rPr>
        <w:t>询价通知书包括本文件目录所列全部内容</w:t>
      </w:r>
      <w:r>
        <w:rPr>
          <w:rFonts w:hint="eastAsia" w:ascii="宋体" w:hAnsi="宋体" w:eastAsia="宋体" w:cs="Times New Roman"/>
          <w:sz w:val="24"/>
          <w:szCs w:val="24"/>
        </w:rPr>
        <w:t>，供应商应仔细阅读，并在询价响应文件中充分反映</w:t>
      </w:r>
      <w:r>
        <w:rPr>
          <w:rFonts w:hint="eastAsia" w:ascii="宋体" w:hAnsi="宋体" w:eastAsia="宋体" w:cs="Times New Roman"/>
          <w:bCs/>
          <w:sz w:val="24"/>
          <w:szCs w:val="24"/>
        </w:rPr>
        <w:t>询价通知书</w:t>
      </w:r>
      <w:r>
        <w:rPr>
          <w:rFonts w:hint="eastAsia" w:ascii="宋体" w:hAnsi="宋体" w:eastAsia="宋体" w:cs="Times New Roman"/>
          <w:sz w:val="24"/>
          <w:szCs w:val="24"/>
        </w:rPr>
        <w:t>的所有要求。</w:t>
      </w:r>
    </w:p>
    <w:p w14:paraId="30B7030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w:t>
      </w:r>
      <w:r>
        <w:rPr>
          <w:rFonts w:hint="eastAsia" w:ascii="宋体" w:hAnsi="宋体" w:eastAsia="宋体" w:cs="Times New Roman"/>
          <w:bCs/>
          <w:sz w:val="24"/>
          <w:szCs w:val="24"/>
        </w:rPr>
        <w:t>询价通知书</w:t>
      </w:r>
      <w:r>
        <w:rPr>
          <w:rFonts w:hint="eastAsia" w:ascii="宋体" w:hAnsi="宋体" w:eastAsia="宋体" w:cs="Times New Roman"/>
          <w:sz w:val="24"/>
          <w:szCs w:val="24"/>
        </w:rPr>
        <w:t>中的“法定代表人”是指供应商的营业执照或相关部门的有效登记证明文件中的“法定代表人”或“负责人”。</w:t>
      </w:r>
    </w:p>
    <w:p w14:paraId="23E3163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3、供应商</w:t>
      </w:r>
      <w:r>
        <w:rPr>
          <w:rFonts w:ascii="宋体" w:hAnsi="宋体" w:eastAsia="宋体" w:cs="Times New Roman"/>
          <w:sz w:val="24"/>
          <w:szCs w:val="24"/>
        </w:rPr>
        <w:t>应在江苏省政府采购（苏采云）平台</w:t>
      </w:r>
      <w:r>
        <w:rPr>
          <w:rFonts w:hint="eastAsia" w:ascii="宋体" w:hAnsi="宋体" w:eastAsia="宋体" w:cs="Times New Roman"/>
          <w:sz w:val="24"/>
          <w:szCs w:val="24"/>
        </w:rPr>
        <w:t>下载</w:t>
      </w:r>
      <w:r>
        <w:rPr>
          <w:rFonts w:hint="eastAsia" w:ascii="宋体" w:hAnsi="宋体" w:eastAsia="宋体" w:cs="Times New Roman"/>
          <w:bCs/>
          <w:sz w:val="24"/>
          <w:szCs w:val="24"/>
        </w:rPr>
        <w:t>询价通知书</w:t>
      </w:r>
      <w:r>
        <w:rPr>
          <w:rFonts w:ascii="宋体" w:hAnsi="宋体" w:eastAsia="宋体" w:cs="Times New Roman"/>
          <w:sz w:val="24"/>
          <w:szCs w:val="24"/>
        </w:rPr>
        <w:t>及有关资料，</w:t>
      </w:r>
      <w:r>
        <w:rPr>
          <w:rFonts w:hint="eastAsia" w:ascii="宋体" w:hAnsi="宋体" w:eastAsia="宋体" w:cs="Times New Roman"/>
          <w:sz w:val="24"/>
          <w:szCs w:val="24"/>
        </w:rPr>
        <w:t>按</w:t>
      </w:r>
      <w:r>
        <w:rPr>
          <w:rFonts w:hint="eastAsia" w:ascii="宋体" w:hAnsi="宋体" w:eastAsia="宋体" w:cs="Times New Roman"/>
          <w:bCs/>
          <w:sz w:val="24"/>
          <w:szCs w:val="24"/>
        </w:rPr>
        <w:t>询价通知书</w:t>
      </w:r>
      <w:r>
        <w:rPr>
          <w:rFonts w:hint="eastAsia" w:ascii="宋体" w:hAnsi="宋体" w:eastAsia="宋体" w:cs="Times New Roman"/>
          <w:sz w:val="24"/>
          <w:szCs w:val="24"/>
        </w:rPr>
        <w:t>要求提交全部资料并对</w:t>
      </w:r>
      <w:r>
        <w:rPr>
          <w:rFonts w:hint="eastAsia" w:ascii="宋体" w:hAnsi="宋体" w:eastAsia="宋体" w:cs="Times New Roman"/>
          <w:bCs/>
          <w:sz w:val="24"/>
          <w:szCs w:val="24"/>
        </w:rPr>
        <w:t>询价通知书</w:t>
      </w:r>
      <w:r>
        <w:rPr>
          <w:rFonts w:hint="eastAsia" w:ascii="宋体" w:hAnsi="宋体" w:eastAsia="宋体" w:cs="Times New Roman"/>
          <w:sz w:val="24"/>
          <w:szCs w:val="24"/>
        </w:rPr>
        <w:t>各项内容做出实质性响应。</w:t>
      </w:r>
    </w:p>
    <w:p w14:paraId="386A075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4、本</w:t>
      </w:r>
      <w:r>
        <w:rPr>
          <w:rFonts w:hint="eastAsia" w:ascii="宋体" w:hAnsi="宋体" w:eastAsia="宋体" w:cs="Times New Roman"/>
          <w:bCs/>
          <w:sz w:val="24"/>
          <w:szCs w:val="24"/>
        </w:rPr>
        <w:t>询价通知书</w:t>
      </w:r>
      <w:r>
        <w:rPr>
          <w:rFonts w:hint="eastAsia" w:ascii="宋体" w:hAnsi="宋体" w:eastAsia="宋体" w:cs="Times New Roman"/>
          <w:sz w:val="24"/>
          <w:szCs w:val="24"/>
        </w:rPr>
        <w:t>仅作为本次询价采购使用。</w:t>
      </w:r>
    </w:p>
    <w:p w14:paraId="0A8A19E4">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三、询价通知书的解释：</w:t>
      </w:r>
      <w:r>
        <w:rPr>
          <w:rFonts w:hint="eastAsia" w:ascii="黑体" w:hAnsi="Times New Roman" w:eastAsia="黑体" w:cs="Times New Roman"/>
          <w:sz w:val="28"/>
          <w:szCs w:val="24"/>
        </w:rPr>
        <w:tab/>
      </w:r>
    </w:p>
    <w:p w14:paraId="3D9EC8D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1、供应商如有需要对</w:t>
      </w:r>
      <w:r>
        <w:rPr>
          <w:rFonts w:hint="eastAsia" w:ascii="宋体" w:hAnsi="宋体" w:eastAsia="宋体" w:cs="Times New Roman"/>
          <w:bCs/>
          <w:sz w:val="24"/>
          <w:szCs w:val="24"/>
        </w:rPr>
        <w:t>询价通知书</w:t>
      </w:r>
      <w:r>
        <w:rPr>
          <w:rFonts w:hint="eastAsia" w:ascii="宋体" w:hAnsi="宋体" w:eastAsia="宋体" w:cs="Times New Roman"/>
          <w:sz w:val="24"/>
          <w:szCs w:val="24"/>
        </w:rPr>
        <w:t>要求澄清的问题，请于</w:t>
      </w:r>
      <w:r>
        <w:rPr>
          <w:rFonts w:hint="eastAsia" w:ascii="宋体" w:hAnsi="宋体" w:eastAsia="宋体" w:cs="Times New Roman"/>
          <w:bCs/>
          <w:sz w:val="24"/>
          <w:szCs w:val="24"/>
        </w:rPr>
        <w:t>询价</w:t>
      </w:r>
      <w:r>
        <w:rPr>
          <w:rFonts w:hint="eastAsia" w:ascii="宋体" w:hAnsi="宋体" w:eastAsia="宋体" w:cs="Times New Roman"/>
          <w:sz w:val="24"/>
          <w:szCs w:val="24"/>
        </w:rPr>
        <w:t>响应文件</w:t>
      </w:r>
      <w:r>
        <w:rPr>
          <w:rFonts w:ascii="宋体" w:hAnsi="宋体" w:eastAsia="宋体" w:cs="Times New Roman"/>
          <w:sz w:val="24"/>
          <w:szCs w:val="24"/>
        </w:rPr>
        <w:t>截止接收时间</w:t>
      </w:r>
      <w:r>
        <w:rPr>
          <w:rFonts w:hint="eastAsia" w:ascii="宋体" w:hAnsi="宋体" w:eastAsia="宋体" w:cs="Times New Roman"/>
          <w:sz w:val="24"/>
          <w:szCs w:val="24"/>
        </w:rPr>
        <w:t>前三天以书面形式提出，并送至江阴市政府采购中心。</w:t>
      </w:r>
    </w:p>
    <w:p w14:paraId="2C40D8A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2、本文件的最终解释权归江阴市政府采购中心。</w:t>
      </w:r>
    </w:p>
    <w:p w14:paraId="5D186E4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四、询价通知书的补充或修正： </w:t>
      </w:r>
    </w:p>
    <w:p w14:paraId="09CF836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1、江阴市政府采购中心可在提交首次</w:t>
      </w:r>
      <w:r>
        <w:rPr>
          <w:rFonts w:hint="eastAsia" w:ascii="宋体" w:hAnsi="宋体" w:eastAsia="宋体" w:cs="Times New Roman"/>
          <w:bCs/>
          <w:sz w:val="24"/>
          <w:szCs w:val="24"/>
        </w:rPr>
        <w:t>询价</w:t>
      </w:r>
      <w:r>
        <w:rPr>
          <w:rFonts w:hint="eastAsia" w:ascii="宋体" w:hAnsi="宋体" w:eastAsia="宋体" w:cs="Times New Roman"/>
          <w:sz w:val="24"/>
          <w:szCs w:val="24"/>
        </w:rPr>
        <w:t>响应文件截止时间3个工作日前对</w:t>
      </w:r>
      <w:r>
        <w:rPr>
          <w:rFonts w:hint="eastAsia" w:ascii="宋体" w:hAnsi="宋体" w:eastAsia="宋体" w:cs="Times New Roman"/>
          <w:bCs/>
          <w:sz w:val="24"/>
          <w:szCs w:val="24"/>
        </w:rPr>
        <w:t>询价通知书</w:t>
      </w:r>
      <w:r>
        <w:rPr>
          <w:rFonts w:hint="eastAsia" w:ascii="宋体" w:hAnsi="宋体" w:eastAsia="宋体" w:cs="Times New Roman"/>
          <w:sz w:val="24"/>
          <w:szCs w:val="24"/>
        </w:rPr>
        <w:t>进行必要的澄清或者修改，视采购具体情况，可延长提交首次</w:t>
      </w:r>
      <w:r>
        <w:rPr>
          <w:rFonts w:hint="eastAsia" w:ascii="宋体" w:hAnsi="宋体" w:eastAsia="宋体" w:cs="Times New Roman"/>
          <w:bCs/>
          <w:sz w:val="24"/>
          <w:szCs w:val="24"/>
        </w:rPr>
        <w:t>询价</w:t>
      </w:r>
      <w:r>
        <w:rPr>
          <w:rFonts w:hint="eastAsia" w:ascii="宋体" w:hAnsi="宋体" w:eastAsia="宋体" w:cs="Times New Roman"/>
          <w:sz w:val="24"/>
          <w:szCs w:val="24"/>
        </w:rPr>
        <w:t>响应文件截止时间。</w:t>
      </w:r>
    </w:p>
    <w:p w14:paraId="60A9DEB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2、如需对</w:t>
      </w:r>
      <w:r>
        <w:rPr>
          <w:rFonts w:hint="eastAsia" w:ascii="宋体" w:hAnsi="宋体" w:eastAsia="宋体" w:cs="Times New Roman"/>
          <w:bCs/>
          <w:sz w:val="24"/>
          <w:szCs w:val="24"/>
        </w:rPr>
        <w:t>询价通知书</w:t>
      </w:r>
      <w:r>
        <w:rPr>
          <w:rFonts w:hint="eastAsia" w:ascii="宋体" w:hAnsi="宋体" w:eastAsia="宋体" w:cs="Times New Roman"/>
          <w:sz w:val="24"/>
          <w:szCs w:val="24"/>
        </w:rPr>
        <w:t>进行澄清或修改，且澄清或者修改的内容可能影响</w:t>
      </w:r>
      <w:r>
        <w:rPr>
          <w:rFonts w:hint="eastAsia" w:ascii="宋体" w:hAnsi="宋体" w:eastAsia="宋体" w:cs="Times New Roman"/>
          <w:bCs/>
          <w:sz w:val="24"/>
          <w:szCs w:val="24"/>
        </w:rPr>
        <w:t>询价</w:t>
      </w:r>
      <w:r>
        <w:rPr>
          <w:rFonts w:hint="eastAsia" w:ascii="宋体" w:hAnsi="宋体" w:eastAsia="宋体" w:cs="Times New Roman"/>
          <w:sz w:val="24"/>
          <w:szCs w:val="24"/>
        </w:rPr>
        <w:t>响应文件的编制，江阴市政府采购中心将在江阴市公共资源交易中心网站和财政部门指定的政府采购信息发布媒体上发布更正公告，该澄清或修改的内容为</w:t>
      </w:r>
      <w:r>
        <w:rPr>
          <w:rFonts w:hint="eastAsia" w:ascii="宋体" w:hAnsi="宋体" w:eastAsia="宋体" w:cs="Times New Roman"/>
          <w:bCs/>
          <w:sz w:val="24"/>
          <w:szCs w:val="24"/>
        </w:rPr>
        <w:t>询价通知书</w:t>
      </w:r>
      <w:r>
        <w:rPr>
          <w:rFonts w:hint="eastAsia" w:ascii="宋体" w:hAnsi="宋体" w:eastAsia="宋体" w:cs="Times New Roman"/>
          <w:sz w:val="24"/>
          <w:szCs w:val="24"/>
        </w:rPr>
        <w:t>的组成部分。供应商应在</w:t>
      </w:r>
      <w:r>
        <w:rPr>
          <w:rFonts w:hint="eastAsia" w:ascii="宋体" w:hAnsi="宋体" w:eastAsia="宋体" w:cs="Times New Roman"/>
          <w:bCs/>
          <w:sz w:val="24"/>
          <w:szCs w:val="24"/>
        </w:rPr>
        <w:t>询价</w:t>
      </w:r>
      <w:r>
        <w:rPr>
          <w:rFonts w:hint="eastAsia" w:ascii="宋体" w:hAnsi="宋体" w:eastAsia="宋体" w:cs="Times New Roman"/>
          <w:sz w:val="24"/>
          <w:szCs w:val="24"/>
        </w:rPr>
        <w:t>响应文件接收截止时间前关注原采购公告媒体上发布的相关更正公告。因供应商未尽注意义务，未及时全面地关注更正公告导致其提交的</w:t>
      </w:r>
      <w:r>
        <w:rPr>
          <w:rFonts w:hint="eastAsia" w:ascii="宋体" w:hAnsi="宋体" w:eastAsia="宋体" w:cs="Times New Roman"/>
          <w:bCs/>
          <w:sz w:val="24"/>
          <w:szCs w:val="24"/>
        </w:rPr>
        <w:t>询价</w:t>
      </w:r>
      <w:r>
        <w:rPr>
          <w:rFonts w:hint="eastAsia" w:ascii="宋体" w:hAnsi="宋体" w:eastAsia="宋体" w:cs="Times New Roman"/>
          <w:sz w:val="24"/>
          <w:szCs w:val="24"/>
        </w:rPr>
        <w:t>响应文件不符合政府采购中心要求，而造成的损失及风险（包括但不限于未成交）由供应商自行承担。</w:t>
      </w:r>
    </w:p>
    <w:p w14:paraId="78D68A3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五、询价响应文件的要求：</w:t>
      </w:r>
    </w:p>
    <w:p w14:paraId="541C4C79">
      <w:pPr>
        <w:spacing w:line="400" w:lineRule="exact"/>
        <w:ind w:firstLine="473"/>
        <w:rPr>
          <w:rFonts w:ascii="宋体" w:hAnsi="宋体" w:eastAsia="宋体" w:cs="Times New Roman"/>
          <w:bCs/>
          <w:sz w:val="24"/>
          <w:szCs w:val="24"/>
        </w:rPr>
      </w:pPr>
      <w:r>
        <w:rPr>
          <w:rFonts w:hint="eastAsia" w:ascii="宋体" w:hAnsi="宋体" w:eastAsia="宋体" w:cs="Times New Roman"/>
          <w:bCs/>
          <w:sz w:val="24"/>
          <w:szCs w:val="24"/>
        </w:rPr>
        <w:t>询价</w:t>
      </w:r>
      <w:r>
        <w:rPr>
          <w:rFonts w:hint="eastAsia" w:ascii="宋体" w:hAnsi="宋体" w:eastAsia="宋体" w:cs="Times New Roman"/>
          <w:sz w:val="24"/>
          <w:szCs w:val="24"/>
        </w:rPr>
        <w:t>响应文件由下列部分组成：</w:t>
      </w:r>
    </w:p>
    <w:p w14:paraId="09F48464">
      <w:pPr>
        <w:spacing w:line="400" w:lineRule="exact"/>
        <w:ind w:firstLine="473"/>
        <w:rPr>
          <w:rFonts w:ascii="宋体" w:hAnsi="宋体" w:eastAsia="宋体" w:cs="Times New Roman"/>
          <w:bCs/>
          <w:sz w:val="24"/>
          <w:szCs w:val="24"/>
        </w:rPr>
      </w:pPr>
      <w:r>
        <w:rPr>
          <w:rFonts w:hint="eastAsia" w:ascii="宋体" w:hAnsi="宋体" w:eastAsia="宋体" w:cs="Times New Roman"/>
          <w:sz w:val="24"/>
          <w:szCs w:val="24"/>
        </w:rPr>
        <w:t>（1）</w:t>
      </w:r>
      <w:r>
        <w:rPr>
          <w:rFonts w:hint="eastAsia" w:ascii="宋体" w:hAnsi="宋体" w:eastAsia="宋体" w:cs="Times New Roman"/>
          <w:b/>
          <w:sz w:val="24"/>
          <w:szCs w:val="24"/>
        </w:rPr>
        <w:t>*</w:t>
      </w:r>
      <w:r>
        <w:rPr>
          <w:rFonts w:hint="eastAsia" w:ascii="宋体" w:hAnsi="宋体" w:eastAsia="宋体" w:cs="Times New Roman"/>
          <w:sz w:val="24"/>
          <w:szCs w:val="24"/>
        </w:rPr>
        <w:t>响应函；</w:t>
      </w:r>
    </w:p>
    <w:p w14:paraId="4F51F04B">
      <w:pPr>
        <w:spacing w:line="400" w:lineRule="exact"/>
        <w:ind w:firstLine="473"/>
        <w:rPr>
          <w:rFonts w:ascii="宋体" w:hAnsi="宋体" w:eastAsia="宋体" w:cs="Times New Roman"/>
          <w:bCs/>
          <w:sz w:val="24"/>
          <w:szCs w:val="24"/>
        </w:rPr>
      </w:pPr>
      <w:r>
        <w:rPr>
          <w:rFonts w:hint="eastAsia" w:ascii="宋体" w:hAnsi="宋体" w:eastAsia="宋体" w:cs="Times New Roman"/>
          <w:sz w:val="24"/>
          <w:szCs w:val="24"/>
        </w:rPr>
        <w:t>（2）</w:t>
      </w:r>
      <w:r>
        <w:rPr>
          <w:rFonts w:hint="eastAsia" w:ascii="宋体" w:hAnsi="宋体" w:eastAsia="宋体" w:cs="Times New Roman"/>
          <w:b/>
          <w:sz w:val="24"/>
          <w:szCs w:val="24"/>
        </w:rPr>
        <w:t>*</w:t>
      </w:r>
      <w:r>
        <w:rPr>
          <w:rFonts w:hint="eastAsia" w:ascii="宋体" w:hAnsi="宋体" w:eastAsia="宋体" w:cs="Times New Roman"/>
          <w:sz w:val="24"/>
          <w:szCs w:val="24"/>
        </w:rPr>
        <w:t>项目报价总表；</w:t>
      </w:r>
    </w:p>
    <w:p w14:paraId="58F539DA">
      <w:pPr>
        <w:spacing w:line="400" w:lineRule="exact"/>
        <w:ind w:firstLine="473"/>
        <w:rPr>
          <w:rFonts w:ascii="宋体" w:hAnsi="宋体" w:eastAsia="宋体" w:cs="Times New Roman"/>
          <w:sz w:val="24"/>
          <w:szCs w:val="24"/>
        </w:rPr>
      </w:pPr>
      <w:r>
        <w:rPr>
          <w:rFonts w:hint="eastAsia" w:ascii="宋体" w:hAnsi="宋体" w:eastAsia="宋体" w:cs="Times New Roman"/>
          <w:sz w:val="24"/>
          <w:szCs w:val="24"/>
        </w:rPr>
        <w:t>（3）</w:t>
      </w:r>
      <w:r>
        <w:rPr>
          <w:rFonts w:hint="eastAsia" w:ascii="宋体" w:hAnsi="宋体" w:eastAsia="宋体" w:cs="Times New Roman"/>
          <w:b/>
          <w:sz w:val="24"/>
          <w:szCs w:val="24"/>
        </w:rPr>
        <w:t>*</w:t>
      </w:r>
      <w:r>
        <w:rPr>
          <w:rFonts w:hint="eastAsia" w:ascii="宋体" w:hAnsi="宋体" w:eastAsia="宋体" w:cs="Times New Roman"/>
          <w:sz w:val="24"/>
          <w:szCs w:val="24"/>
        </w:rPr>
        <w:t>分项报价表；</w:t>
      </w:r>
    </w:p>
    <w:p w14:paraId="320E7A33">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（4）</w:t>
      </w:r>
      <w:r>
        <w:rPr>
          <w:rFonts w:hint="eastAsia" w:ascii="宋体" w:hAnsi="宋体" w:eastAsia="宋体" w:cs="Times New Roman"/>
          <w:b/>
          <w:sz w:val="24"/>
          <w:szCs w:val="24"/>
        </w:rPr>
        <w:t>*</w:t>
      </w:r>
      <w:r>
        <w:rPr>
          <w:rFonts w:hint="eastAsia" w:ascii="宋体" w:hAnsi="宋体" w:eastAsia="宋体" w:cs="Times New Roman"/>
          <w:sz w:val="24"/>
          <w:szCs w:val="24"/>
        </w:rPr>
        <w:t>商务、技术要求响应及偏离表</w:t>
      </w:r>
      <w:r>
        <w:rPr>
          <w:rFonts w:hint="eastAsia" w:ascii="宋体" w:hAnsi="宋体" w:eastAsia="宋体" w:cs="Times New Roman"/>
          <w:bCs/>
          <w:sz w:val="24"/>
          <w:szCs w:val="24"/>
        </w:rPr>
        <w:t>；</w:t>
      </w:r>
    </w:p>
    <w:p w14:paraId="0D650C0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w:t>
      </w:r>
      <w:r>
        <w:rPr>
          <w:rFonts w:hint="eastAsia" w:ascii="宋体" w:hAnsi="宋体" w:eastAsia="宋体" w:cs="Times New Roman"/>
          <w:sz w:val="24"/>
          <w:szCs w:val="24"/>
        </w:rPr>
        <w:t>交货时间、质量保证和售后服务承诺；</w:t>
      </w:r>
    </w:p>
    <w:p w14:paraId="6B996BB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w:t>
      </w:r>
      <w:r>
        <w:rPr>
          <w:rFonts w:hint="eastAsia" w:ascii="宋体" w:hAnsi="宋体" w:eastAsia="宋体" w:cs="Times New Roman"/>
          <w:b/>
          <w:sz w:val="24"/>
          <w:szCs w:val="24"/>
        </w:rPr>
        <w:t>*</w:t>
      </w:r>
      <w:r>
        <w:rPr>
          <w:rFonts w:hint="eastAsia" w:ascii="宋体" w:hAnsi="宋体" w:eastAsia="宋体" w:cs="Times New Roman"/>
          <w:sz w:val="24"/>
          <w:szCs w:val="24"/>
        </w:rPr>
        <w:t>资格证明文件：</w:t>
      </w:r>
    </w:p>
    <w:p w14:paraId="11605CE5">
      <w:pPr>
        <w:spacing w:line="400" w:lineRule="exact"/>
        <w:ind w:firstLine="964"/>
        <w:rPr>
          <w:rFonts w:ascii="宋体" w:hAnsi="宋体" w:eastAsia="宋体" w:cs="Times New Roman"/>
          <w:b/>
          <w:bCs/>
          <w:sz w:val="24"/>
          <w:szCs w:val="28"/>
        </w:rPr>
      </w:pPr>
      <w:r>
        <w:rPr>
          <w:rFonts w:hint="eastAsia" w:ascii="宋体" w:hAnsi="宋体" w:eastAsia="宋体" w:cs="Times New Roman"/>
          <w:b/>
          <w:bCs/>
          <w:sz w:val="24"/>
          <w:szCs w:val="28"/>
        </w:rPr>
        <w:t>文件1：</w:t>
      </w:r>
      <w:r>
        <w:rPr>
          <w:rFonts w:hint="eastAsia" w:ascii="宋体" w:hAnsi="宋体" w:eastAsia="宋体" w:cs="Times New Roman"/>
          <w:bCs/>
          <w:sz w:val="24"/>
          <w:szCs w:val="28"/>
        </w:rPr>
        <w:t>提供格式条款《关于资格的声明函》</w:t>
      </w:r>
    </w:p>
    <w:p w14:paraId="561677F6">
      <w:pPr>
        <w:spacing w:line="400" w:lineRule="exact"/>
        <w:ind w:firstLine="964"/>
        <w:rPr>
          <w:rFonts w:ascii="宋体" w:hAnsi="宋体" w:eastAsia="宋体" w:cs="Times New Roman"/>
          <w:bCs/>
          <w:sz w:val="24"/>
          <w:szCs w:val="24"/>
        </w:rPr>
      </w:pPr>
      <w:r>
        <w:rPr>
          <w:rFonts w:hint="eastAsia" w:ascii="宋体" w:hAnsi="宋体" w:eastAsia="宋体" w:cs="Times New Roman"/>
          <w:b/>
          <w:bCs/>
          <w:sz w:val="24"/>
          <w:szCs w:val="24"/>
        </w:rPr>
        <w:t>文件2：</w:t>
      </w:r>
      <w:r>
        <w:rPr>
          <w:rFonts w:hint="eastAsia" w:ascii="宋体" w:hAnsi="宋体" w:eastAsia="宋体" w:cs="Times New Roman"/>
          <w:bCs/>
          <w:sz w:val="24"/>
          <w:szCs w:val="24"/>
        </w:rPr>
        <w:t>法定代表人授权委托书（法定代表人签署询价响应文件且亲自参与的必须提供《法定代表人亲自询价声明》）</w:t>
      </w:r>
    </w:p>
    <w:p w14:paraId="2FC6550C">
      <w:pPr>
        <w:spacing w:line="400" w:lineRule="exact"/>
        <w:ind w:firstLine="964"/>
        <w:rPr>
          <w:rFonts w:hint="eastAsia" w:ascii="宋体" w:hAnsi="宋体" w:eastAsia="宋体" w:cs="Times New Roman"/>
          <w:sz w:val="24"/>
          <w:szCs w:val="24"/>
        </w:rPr>
      </w:pPr>
      <w:r>
        <w:rPr>
          <w:rFonts w:hint="eastAsia" w:ascii="宋体" w:hAnsi="宋体" w:eastAsia="宋体" w:cs="Times New Roman"/>
          <w:b/>
          <w:sz w:val="24"/>
          <w:szCs w:val="24"/>
        </w:rPr>
        <w:t>文件3：</w:t>
      </w:r>
      <w:r>
        <w:rPr>
          <w:rFonts w:hint="eastAsia" w:ascii="宋体" w:hAnsi="宋体" w:eastAsia="宋体" w:cs="Times New Roman"/>
          <w:sz w:val="24"/>
          <w:szCs w:val="24"/>
        </w:rPr>
        <w:t>供应商报价产品的制造商须为中小微企业（残疾人福利性单位、监狱企业视同小型、微型企业）：供应商报价产品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1AF137A2">
      <w:pPr>
        <w:spacing w:line="400" w:lineRule="exact"/>
        <w:ind w:firstLine="964"/>
        <w:rPr>
          <w:rFonts w:hint="eastAsia" w:ascii="宋体" w:hAnsi="宋体" w:eastAsia="宋体" w:cs="Times New Roman"/>
          <w:sz w:val="24"/>
          <w:szCs w:val="24"/>
        </w:rPr>
      </w:pPr>
      <w:r>
        <w:rPr>
          <w:rFonts w:hint="eastAsia" w:ascii="宋体" w:hAnsi="宋体" w:eastAsia="宋体" w:cs="Times New Roman"/>
          <w:b/>
          <w:sz w:val="24"/>
          <w:szCs w:val="24"/>
        </w:rPr>
        <w:t>文件</w:t>
      </w:r>
      <w:r>
        <w:rPr>
          <w:rFonts w:hint="eastAsia" w:ascii="宋体" w:hAnsi="宋体" w:eastAsia="宋体" w:cs="Times New Roman"/>
          <w:b/>
          <w:sz w:val="24"/>
          <w:szCs w:val="24"/>
          <w:lang w:val="en-US" w:eastAsia="zh-CN"/>
        </w:rPr>
        <w:t>4</w:t>
      </w:r>
      <w:r>
        <w:rPr>
          <w:rFonts w:hint="eastAsia" w:ascii="宋体" w:hAnsi="宋体" w:eastAsia="宋体" w:cs="Times New Roman"/>
          <w:b/>
          <w:sz w:val="24"/>
          <w:szCs w:val="24"/>
        </w:rPr>
        <w:t>：</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所投电梯的生产制造</w:t>
      </w:r>
      <w:r>
        <w:rPr>
          <w:rFonts w:hint="eastAsia" w:ascii="宋体" w:hAnsi="宋体" w:eastAsia="宋体" w:cs="Times New Roman"/>
          <w:sz w:val="24"/>
          <w:szCs w:val="24"/>
          <w:lang w:eastAsia="zh-CN"/>
        </w:rPr>
        <w:t>企业</w:t>
      </w:r>
      <w:r>
        <w:rPr>
          <w:rFonts w:hint="eastAsia" w:ascii="宋体" w:hAnsi="宋体" w:eastAsia="宋体" w:cs="Times New Roman"/>
          <w:sz w:val="24"/>
          <w:szCs w:val="24"/>
        </w:rPr>
        <w:t>须具有有效的《特种设备生产许可证》【电梯制造（含安装、修理、改造），许可</w:t>
      </w:r>
      <w:r>
        <w:rPr>
          <w:rFonts w:hint="eastAsia" w:ascii="宋体" w:hAnsi="宋体" w:eastAsia="宋体" w:cs="Times New Roman"/>
          <w:sz w:val="24"/>
          <w:szCs w:val="24"/>
          <w:lang w:eastAsia="zh-CN"/>
        </w:rPr>
        <w:t>子</w:t>
      </w:r>
      <w:r>
        <w:rPr>
          <w:rFonts w:hint="eastAsia" w:ascii="宋体" w:hAnsi="宋体" w:eastAsia="宋体" w:cs="Times New Roman"/>
          <w:sz w:val="24"/>
          <w:szCs w:val="24"/>
        </w:rPr>
        <w:t>项目：曳引驱动货梯、杂物电梯】</w:t>
      </w:r>
      <w:r>
        <w:rPr>
          <w:rFonts w:hint="eastAsia" w:ascii="宋体" w:hAnsi="宋体" w:eastAsia="宋体" w:cs="Times New Roman"/>
          <w:bCs/>
          <w:sz w:val="24"/>
          <w:szCs w:val="24"/>
        </w:rPr>
        <w:t>（扫描件）</w:t>
      </w:r>
    </w:p>
    <w:p w14:paraId="25CC8505">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（7）采购文件要求的其他证明材料。</w:t>
      </w:r>
    </w:p>
    <w:p w14:paraId="6E32E64D">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注：</w:t>
      </w:r>
    </w:p>
    <w:p w14:paraId="4F656AF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①其中加“*”项目若有缺失或无效，将作为无效询价响应文件。</w:t>
      </w:r>
    </w:p>
    <w:p w14:paraId="5B44B3ED">
      <w:pPr>
        <w:spacing w:line="400" w:lineRule="exact"/>
        <w:ind w:firstLine="480"/>
        <w:rPr>
          <w:rFonts w:hint="eastAsia" w:ascii="Tahoma" w:hAnsi="Tahoma" w:eastAsia="宋体" w:cs="Tahoma"/>
          <w:sz w:val="24"/>
          <w:szCs w:val="24"/>
        </w:rPr>
      </w:pPr>
      <w:r>
        <w:rPr>
          <w:rFonts w:hint="eastAsia" w:ascii="宋体" w:hAnsi="宋体" w:eastAsia="宋体" w:cs="Times New Roman"/>
          <w:sz w:val="24"/>
          <w:szCs w:val="24"/>
        </w:rPr>
        <w:t>②</w:t>
      </w:r>
      <w:r>
        <w:rPr>
          <w:rFonts w:hint="eastAsia" w:ascii="Tahoma" w:hAnsi="Tahoma" w:eastAsia="宋体" w:cs="Tahoma"/>
          <w:sz w:val="24"/>
          <w:szCs w:val="24"/>
        </w:rPr>
        <w:t>如上述资格证明文件遇年检、换证等情况未能提供，则必须提供法定年检、换证单位出具的有效证明。如上述资格证明文件遇有国家相关政策规定可不具备的，必须提供相关政策规定或相关单位出具的有效证明。</w:t>
      </w:r>
    </w:p>
    <w:p w14:paraId="7BF74EF6">
      <w:pPr>
        <w:spacing w:line="400" w:lineRule="exact"/>
        <w:ind w:firstLine="480" w:firstLineChars="200"/>
        <w:rPr>
          <w:rFonts w:ascii="Tahoma" w:hAnsi="Tahoma" w:eastAsia="宋体" w:cs="Tahoma"/>
          <w:sz w:val="24"/>
          <w:szCs w:val="24"/>
        </w:rPr>
      </w:pPr>
      <w:r>
        <w:rPr>
          <w:rFonts w:hint="eastAsia" w:ascii="Tahoma" w:hAnsi="Tahoma" w:eastAsia="宋体" w:cs="Tahoma"/>
          <w:sz w:val="24"/>
          <w:szCs w:val="24"/>
        </w:rPr>
        <w:t>③提供以人事代理、控股子公司等代收代缴形式缴纳社保的证明的，属于无效证明文件。</w:t>
      </w:r>
    </w:p>
    <w:p w14:paraId="1781F09B">
      <w:pPr>
        <w:spacing w:line="400" w:lineRule="exact"/>
        <w:ind w:firstLine="480" w:firstLineChars="200"/>
        <w:rPr>
          <w:rFonts w:ascii="Tahoma" w:hAnsi="Tahoma" w:eastAsia="宋体" w:cs="Tahoma"/>
          <w:sz w:val="24"/>
          <w:szCs w:val="24"/>
        </w:rPr>
      </w:pPr>
      <w:r>
        <w:rPr>
          <w:rFonts w:hint="eastAsia" w:ascii="Tahoma" w:hAnsi="Tahoma" w:eastAsia="宋体" w:cs="Tahoma"/>
          <w:sz w:val="24"/>
          <w:szCs w:val="24"/>
        </w:rPr>
        <w:t>④制作电子询价响应文件时必须与投标文件制作软件目录一一对应，将相关资料上传至相应模块，如未按照系统中模块上传的，相关不利后果（如资格性审查不通过、符合性审查不通过等）由供应商自行承担。</w:t>
      </w:r>
    </w:p>
    <w:p w14:paraId="6D69EA81">
      <w:pPr>
        <w:spacing w:line="400" w:lineRule="exact"/>
        <w:ind w:firstLine="480"/>
        <w:rPr>
          <w:rFonts w:ascii="Tahoma" w:hAnsi="Tahoma" w:eastAsia="宋体" w:cs="Tahoma"/>
          <w:sz w:val="24"/>
          <w:szCs w:val="24"/>
        </w:rPr>
      </w:pPr>
      <w:r>
        <w:rPr>
          <w:rFonts w:hint="eastAsia" w:ascii="宋体" w:hAnsi="宋体" w:eastAsia="宋体" w:cs="Times New Roman"/>
          <w:sz w:val="24"/>
          <w:szCs w:val="24"/>
        </w:rPr>
        <w:t>⑤询价响应文件构成资料为非中文时应提供中文译版。</w:t>
      </w:r>
    </w:p>
    <w:p w14:paraId="1A881E3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⑥采购文件要求提供证书证件等原件电子件的，供应商提供的电子件应是对证书证件等原件通过扫描、拍照等方式进行数字化的可被电子交易平台识别的数字文件，否则询价小组可以视其未提供。</w:t>
      </w:r>
    </w:p>
    <w:p w14:paraId="378AEFC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⑦联合体参加询价的，由联合体牵头单位编制、提交投标（响应）文件。</w:t>
      </w:r>
    </w:p>
    <w:p w14:paraId="02E4C4B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⑧本项目不接受纸质询价响应文件。</w:t>
      </w:r>
    </w:p>
    <w:p w14:paraId="79C7631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六、询价响应文件的制作、提交与远程交互：</w:t>
      </w:r>
    </w:p>
    <w:p w14:paraId="51E92A59">
      <w:pPr>
        <w:widowControl/>
        <w:spacing w:line="400" w:lineRule="exact"/>
        <w:ind w:firstLine="480"/>
        <w:jc w:val="left"/>
        <w:rPr>
          <w:rFonts w:ascii="宋体" w:hAnsi="宋体" w:eastAsia="宋体" w:cs="宋体"/>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w:t>
      </w:r>
      <w:r>
        <w:rPr>
          <w:rFonts w:hint="eastAsia" w:ascii="宋体" w:hAnsi="宋体" w:eastAsia="宋体" w:cs="Times New Roman"/>
          <w:sz w:val="24"/>
          <w:szCs w:val="24"/>
        </w:rPr>
        <w:t>从</w:t>
      </w:r>
      <w:r>
        <w:rPr>
          <w:rFonts w:ascii="宋体" w:hAnsi="宋体" w:eastAsia="宋体" w:cs="Times New Roman"/>
          <w:sz w:val="24"/>
          <w:szCs w:val="24"/>
        </w:rPr>
        <w:t>苏采云平台中免费下载文件（“项目参与</w:t>
      </w:r>
      <w:r>
        <w:rPr>
          <w:rFonts w:hint="eastAsia" w:ascii="宋体" w:hAnsi="宋体" w:eastAsia="宋体" w:cs="Times New Roman"/>
          <w:sz w:val="24"/>
          <w:szCs w:val="24"/>
        </w:rPr>
        <w:t>”</w:t>
      </w:r>
      <w:r>
        <w:rPr>
          <w:rFonts w:ascii="宋体" w:hAnsi="宋体" w:eastAsia="宋体" w:cs="Times New Roman"/>
          <w:sz w:val="24"/>
          <w:szCs w:val="24"/>
        </w:rPr>
        <w:t>找到需要获取</w:t>
      </w:r>
      <w:r>
        <w:rPr>
          <w:rFonts w:hint="eastAsia" w:ascii="宋体" w:hAnsi="宋体" w:eastAsia="宋体" w:cs="Times New Roman"/>
          <w:sz w:val="24"/>
          <w:szCs w:val="24"/>
        </w:rPr>
        <w:t>采购文件</w:t>
      </w:r>
      <w:r>
        <w:rPr>
          <w:rFonts w:ascii="宋体" w:hAnsi="宋体" w:eastAsia="宋体" w:cs="Times New Roman"/>
          <w:sz w:val="24"/>
          <w:szCs w:val="24"/>
        </w:rPr>
        <w:t>的项目，点击“我要参与”——“参与投标”</w:t>
      </w:r>
      <w:r>
        <w:rPr>
          <w:rFonts w:hint="eastAsia" w:ascii="宋体" w:hAnsi="宋体" w:eastAsia="宋体" w:cs="Times New Roman"/>
          <w:sz w:val="24"/>
          <w:szCs w:val="24"/>
        </w:rPr>
        <w:t>——“</w:t>
      </w:r>
      <w:r>
        <w:rPr>
          <w:rFonts w:ascii="宋体" w:hAnsi="宋体" w:eastAsia="宋体" w:cs="Times New Roman"/>
          <w:sz w:val="24"/>
          <w:szCs w:val="24"/>
        </w:rPr>
        <w:t>下载文件</w:t>
      </w:r>
      <w:r>
        <w:rPr>
          <w:rFonts w:hint="eastAsia" w:ascii="宋体" w:hAnsi="宋体" w:eastAsia="宋体" w:cs="Times New Roman"/>
          <w:sz w:val="24"/>
          <w:szCs w:val="24"/>
        </w:rPr>
        <w:t>”</w:t>
      </w:r>
      <w:r>
        <w:rPr>
          <w:rFonts w:ascii="宋体" w:hAnsi="宋体" w:eastAsia="宋体" w:cs="Times New Roman"/>
          <w:sz w:val="24"/>
          <w:szCs w:val="24"/>
        </w:rPr>
        <w:t>），完成项目</w:t>
      </w:r>
      <w:r>
        <w:rPr>
          <w:rFonts w:hint="eastAsia" w:ascii="宋体" w:hAnsi="宋体" w:eastAsia="宋体" w:cs="Times New Roman"/>
          <w:sz w:val="24"/>
          <w:szCs w:val="24"/>
        </w:rPr>
        <w:t>参与</w:t>
      </w:r>
      <w:r>
        <w:rPr>
          <w:rFonts w:ascii="宋体" w:hAnsi="宋体" w:eastAsia="宋体" w:cs="Times New Roman"/>
          <w:sz w:val="24"/>
          <w:szCs w:val="24"/>
        </w:rPr>
        <w:t>，</w:t>
      </w:r>
      <w:r>
        <w:rPr>
          <w:rFonts w:hint="eastAsia" w:ascii="宋体" w:hAnsi="宋体" w:eastAsia="宋体" w:cs="Times New Roman"/>
          <w:sz w:val="24"/>
          <w:szCs w:val="24"/>
        </w:rPr>
        <w:t>将苏采云平台中</w:t>
      </w:r>
      <w:r>
        <w:rPr>
          <w:rFonts w:ascii="宋体" w:hAnsi="宋体" w:eastAsia="宋体" w:cs="Times New Roman"/>
          <w:sz w:val="24"/>
          <w:szCs w:val="24"/>
        </w:rPr>
        <w:t>下载的</w:t>
      </w:r>
      <w:r>
        <w:rPr>
          <w:rFonts w:hint="eastAsia" w:ascii="宋体" w:hAnsi="宋体" w:eastAsia="宋体" w:cs="Times New Roman"/>
          <w:sz w:val="24"/>
          <w:szCs w:val="24"/>
        </w:rPr>
        <w:t>采购</w:t>
      </w:r>
      <w:r>
        <w:rPr>
          <w:rFonts w:ascii="宋体" w:hAnsi="宋体" w:eastAsia="宋体" w:cs="Times New Roman"/>
          <w:sz w:val="24"/>
          <w:szCs w:val="24"/>
        </w:rPr>
        <w:t>文件</w:t>
      </w:r>
      <w:r>
        <w:rPr>
          <w:rFonts w:hint="eastAsia" w:ascii="宋体" w:hAnsi="宋体" w:eastAsia="宋体" w:cs="Times New Roman"/>
          <w:sz w:val="24"/>
          <w:szCs w:val="24"/>
        </w:rPr>
        <w:t>（后缀名为“.kedt”）</w:t>
      </w:r>
      <w:r>
        <w:rPr>
          <w:rFonts w:ascii="宋体" w:hAnsi="宋体" w:eastAsia="宋体" w:cs="Times New Roman"/>
          <w:sz w:val="24"/>
          <w:szCs w:val="24"/>
        </w:rPr>
        <w:t>导入到“政府采购客户端”，离线按要求</w:t>
      </w:r>
      <w:r>
        <w:rPr>
          <w:rFonts w:hint="eastAsia" w:ascii="宋体" w:hAnsi="宋体" w:eastAsia="宋体" w:cs="Times New Roman"/>
          <w:sz w:val="24"/>
          <w:szCs w:val="24"/>
        </w:rPr>
        <w:t>编制</w:t>
      </w:r>
      <w:r>
        <w:rPr>
          <w:rFonts w:ascii="宋体" w:hAnsi="宋体" w:eastAsia="宋体" w:cs="Times New Roman"/>
          <w:sz w:val="24"/>
          <w:szCs w:val="24"/>
        </w:rPr>
        <w:t>并加密响应文件</w:t>
      </w:r>
      <w:r>
        <w:rPr>
          <w:rFonts w:hint="eastAsia" w:ascii="宋体" w:hAnsi="宋体" w:eastAsia="宋体" w:cs="Times New Roman"/>
          <w:sz w:val="24"/>
          <w:szCs w:val="24"/>
        </w:rPr>
        <w:t>（使用“CA数字证书”），</w:t>
      </w:r>
      <w:r>
        <w:rPr>
          <w:rFonts w:ascii="宋体" w:hAnsi="宋体" w:eastAsia="宋体" w:cs="Times New Roman"/>
          <w:sz w:val="24"/>
          <w:szCs w:val="24"/>
        </w:rPr>
        <w:t>导出加密的响应文件</w:t>
      </w:r>
      <w:r>
        <w:rPr>
          <w:rFonts w:hint="eastAsia" w:ascii="宋体" w:hAnsi="宋体" w:eastAsia="宋体" w:cs="Times New Roman"/>
          <w:sz w:val="24"/>
          <w:szCs w:val="24"/>
        </w:rPr>
        <w:t>（后缀名为zip，不得超过150M）并在</w:t>
      </w:r>
      <w:r>
        <w:rPr>
          <w:rFonts w:ascii="宋体" w:hAnsi="宋体" w:eastAsia="宋体" w:cs="Times New Roman"/>
          <w:sz w:val="24"/>
          <w:szCs w:val="24"/>
        </w:rPr>
        <w:t>苏采云</w:t>
      </w:r>
      <w:r>
        <w:rPr>
          <w:rFonts w:hint="eastAsia" w:ascii="宋体" w:hAnsi="宋体" w:eastAsia="宋体" w:cs="Times New Roman"/>
          <w:sz w:val="24"/>
          <w:szCs w:val="24"/>
        </w:rPr>
        <w:t>平台</w:t>
      </w:r>
      <w:r>
        <w:rPr>
          <w:rFonts w:ascii="宋体" w:hAnsi="宋体" w:eastAsia="宋体" w:cs="Times New Roman"/>
          <w:sz w:val="24"/>
          <w:szCs w:val="24"/>
        </w:rPr>
        <w:t>上传该加密的响应文件，对</w:t>
      </w:r>
      <w:r>
        <w:rPr>
          <w:rFonts w:hint="eastAsia" w:ascii="宋体" w:hAnsi="宋体" w:eastAsia="宋体" w:cs="Times New Roman"/>
          <w:sz w:val="24"/>
          <w:szCs w:val="24"/>
        </w:rPr>
        <w:t>采购</w:t>
      </w:r>
      <w:r>
        <w:rPr>
          <w:rFonts w:ascii="宋体" w:hAnsi="宋体" w:eastAsia="宋体" w:cs="Times New Roman"/>
          <w:sz w:val="24"/>
          <w:szCs w:val="24"/>
        </w:rPr>
        <w:t>文件各项内容做出实质性响应，否则其响应文件无效。</w:t>
      </w:r>
    </w:p>
    <w:p w14:paraId="693395AD">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本</w:t>
      </w:r>
      <w:r>
        <w:rPr>
          <w:rFonts w:hint="eastAsia" w:ascii="宋体" w:hAnsi="宋体" w:eastAsia="宋体" w:cs="宋体"/>
          <w:sz w:val="24"/>
          <w:szCs w:val="24"/>
        </w:rPr>
        <w:t>项目</w:t>
      </w:r>
      <w:r>
        <w:rPr>
          <w:rFonts w:ascii="宋体" w:hAnsi="宋体" w:eastAsia="宋体" w:cs="宋体"/>
          <w:sz w:val="24"/>
          <w:szCs w:val="24"/>
        </w:rPr>
        <w:t>采用远程不见面交易模式。通过不见面交易系统及相应的配套硬件设备（摄像头、话筒、麦克风等）完成远程解密、</w:t>
      </w:r>
      <w:r>
        <w:rPr>
          <w:rFonts w:hint="eastAsia" w:ascii="宋体" w:hAnsi="宋体" w:eastAsia="宋体" w:cs="宋体"/>
          <w:sz w:val="24"/>
          <w:szCs w:val="24"/>
        </w:rPr>
        <w:t>开标</w:t>
      </w:r>
      <w:r>
        <w:rPr>
          <w:rFonts w:ascii="宋体" w:hAnsi="宋体" w:eastAsia="宋体" w:cs="宋体"/>
          <w:sz w:val="24"/>
          <w:szCs w:val="24"/>
        </w:rPr>
        <w:t>现场异议及回复、</w:t>
      </w:r>
      <w:r>
        <w:rPr>
          <w:rFonts w:hint="eastAsia" w:ascii="宋体" w:hAnsi="宋体" w:eastAsia="宋体" w:cs="宋体"/>
          <w:sz w:val="24"/>
          <w:szCs w:val="24"/>
        </w:rPr>
        <w:t>询标</w:t>
      </w:r>
      <w:r>
        <w:rPr>
          <w:rFonts w:ascii="宋体" w:hAnsi="宋体" w:eastAsia="宋体" w:cs="宋体"/>
          <w:sz w:val="24"/>
          <w:szCs w:val="24"/>
        </w:rPr>
        <w:t>等交互环节。相关要求和说明如下：</w:t>
      </w:r>
    </w:p>
    <w:p w14:paraId="4B0AB5C4">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①</w:t>
      </w:r>
      <w:r>
        <w:rPr>
          <w:rFonts w:ascii="宋体" w:hAnsi="宋体" w:eastAsia="宋体" w:cs="宋体"/>
          <w:sz w:val="24"/>
          <w:szCs w:val="24"/>
        </w:rPr>
        <w:t>远程</w:t>
      </w:r>
      <w:r>
        <w:rPr>
          <w:rFonts w:hint="eastAsia" w:ascii="宋体" w:hAnsi="宋体" w:eastAsia="宋体" w:cs="宋体"/>
          <w:sz w:val="24"/>
          <w:szCs w:val="24"/>
        </w:rPr>
        <w:t>开标</w:t>
      </w:r>
      <w:r>
        <w:rPr>
          <w:rFonts w:ascii="宋体" w:hAnsi="宋体" w:eastAsia="宋体" w:cs="宋体"/>
          <w:sz w:val="24"/>
          <w:szCs w:val="24"/>
        </w:rPr>
        <w:t>项目的时间均以国家授时中心发布的时间为准；</w:t>
      </w:r>
    </w:p>
    <w:p w14:paraId="18180EB2">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②询价</w:t>
      </w:r>
      <w:r>
        <w:rPr>
          <w:rFonts w:ascii="宋体" w:hAnsi="宋体" w:eastAsia="宋体" w:cs="宋体"/>
          <w:sz w:val="24"/>
          <w:szCs w:val="24"/>
        </w:rPr>
        <w:t>当日，</w:t>
      </w:r>
      <w:r>
        <w:rPr>
          <w:rFonts w:hint="eastAsia" w:ascii="宋体" w:hAnsi="宋体" w:eastAsia="宋体" w:cs="宋体"/>
          <w:sz w:val="24"/>
          <w:szCs w:val="24"/>
        </w:rPr>
        <w:t>供应商</w:t>
      </w:r>
      <w:r>
        <w:rPr>
          <w:rFonts w:ascii="宋体" w:hAnsi="宋体" w:eastAsia="宋体" w:cs="宋体"/>
          <w:sz w:val="24"/>
          <w:szCs w:val="24"/>
        </w:rPr>
        <w:t>不必抵达开标现场</w:t>
      </w:r>
      <w:r>
        <w:rPr>
          <w:rFonts w:hint="eastAsia" w:ascii="宋体" w:hAnsi="宋体" w:eastAsia="宋体" w:cs="宋体"/>
          <w:sz w:val="24"/>
          <w:szCs w:val="24"/>
        </w:rPr>
        <w:t>；</w:t>
      </w:r>
    </w:p>
    <w:p w14:paraId="057BA685">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③供应商应通过苏采云平台，在响应文件提交截止时间前制作并上传电子响应文件。供应商上传电子响应文件的时间不得迟于询价公告中规定的截止时间。供应商应充分考虑到网络环境、网络带宽等风险因素，如因供应商自身原因造成的电子响应文件上传不成功的做无效响应处理。采购人可以按照规定，通过修改询价文件酌情延长截止日期，在此情况下，供应商的所有权利和义务以及供应商受制的截止日期均应以延长后新的截止日期为准。</w:t>
      </w:r>
    </w:p>
    <w:p w14:paraId="3B207DCE">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3787998F">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14:paraId="01D36048">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70ABBC6F">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⑦</w:t>
      </w:r>
      <w:r>
        <w:rPr>
          <w:rFonts w:ascii="宋体" w:hAnsi="宋体" w:eastAsia="宋体" w:cs="宋体"/>
          <w:sz w:val="24"/>
          <w:szCs w:val="24"/>
        </w:rPr>
        <w:t>开评标全过程中，各</w:t>
      </w:r>
      <w:r>
        <w:rPr>
          <w:rFonts w:hint="eastAsia" w:ascii="宋体" w:hAnsi="宋体" w:eastAsia="宋体" w:cs="宋体"/>
          <w:sz w:val="24"/>
          <w:szCs w:val="24"/>
        </w:rPr>
        <w:t>供应商</w:t>
      </w:r>
      <w:r>
        <w:rPr>
          <w:rFonts w:ascii="宋体" w:hAnsi="宋体" w:eastAsia="宋体" w:cs="宋体"/>
          <w:sz w:val="24"/>
          <w:szCs w:val="24"/>
        </w:rPr>
        <w:t>参与远程交互的授权委托人或法人代表应始终为同一个人，中途不得更换，在异议提出等特殊情况下需要交互时，</w:t>
      </w:r>
      <w:r>
        <w:rPr>
          <w:rFonts w:hint="eastAsia" w:ascii="宋体" w:hAnsi="宋体" w:eastAsia="宋体" w:cs="宋体"/>
          <w:sz w:val="24"/>
          <w:szCs w:val="24"/>
        </w:rPr>
        <w:t>供应商</w:t>
      </w:r>
      <w:r>
        <w:rPr>
          <w:rFonts w:ascii="宋体" w:hAnsi="宋体" w:eastAsia="宋体" w:cs="宋体"/>
          <w:sz w:val="24"/>
          <w:szCs w:val="24"/>
        </w:rPr>
        <w:t>一端参与交互的人员将均被视为是</w:t>
      </w:r>
      <w:r>
        <w:rPr>
          <w:rFonts w:hint="eastAsia" w:ascii="宋体" w:hAnsi="宋体" w:eastAsia="宋体" w:cs="宋体"/>
          <w:sz w:val="24"/>
          <w:szCs w:val="24"/>
        </w:rPr>
        <w:t>供应商</w:t>
      </w:r>
      <w:r>
        <w:rPr>
          <w:rFonts w:ascii="宋体" w:hAnsi="宋体" w:eastAsia="宋体" w:cs="宋体"/>
          <w:sz w:val="24"/>
          <w:szCs w:val="24"/>
        </w:rPr>
        <w:t>的授权委托人或法人代表，</w:t>
      </w:r>
      <w:r>
        <w:rPr>
          <w:rFonts w:hint="eastAsia" w:ascii="宋体" w:hAnsi="宋体" w:eastAsia="宋体" w:cs="宋体"/>
          <w:sz w:val="24"/>
          <w:szCs w:val="24"/>
        </w:rPr>
        <w:t>供应商</w:t>
      </w:r>
      <w:r>
        <w:rPr>
          <w:rFonts w:ascii="宋体" w:hAnsi="宋体" w:eastAsia="宋体" w:cs="宋体"/>
          <w:sz w:val="24"/>
          <w:szCs w:val="24"/>
        </w:rPr>
        <w:t>不得以不承认交互人员的资格或身份等为借口抵赖推脱，</w:t>
      </w:r>
      <w:r>
        <w:rPr>
          <w:rFonts w:hint="eastAsia" w:ascii="宋体" w:hAnsi="宋体" w:eastAsia="宋体" w:cs="宋体"/>
          <w:sz w:val="24"/>
          <w:szCs w:val="24"/>
        </w:rPr>
        <w:t>供应商</w:t>
      </w:r>
      <w:r>
        <w:rPr>
          <w:rFonts w:ascii="宋体" w:hAnsi="宋体" w:eastAsia="宋体" w:cs="宋体"/>
          <w:sz w:val="24"/>
          <w:szCs w:val="24"/>
        </w:rPr>
        <w:t>自行承担随意更换人员所导致的一切后果。</w:t>
      </w:r>
    </w:p>
    <w:p w14:paraId="3D0D691C">
      <w:pPr>
        <w:spacing w:line="400" w:lineRule="exact"/>
        <w:ind w:firstLine="480"/>
        <w:rPr>
          <w:rFonts w:ascii="宋体" w:hAnsi="宋体" w:eastAsia="宋体" w:cs="宋体"/>
          <w:sz w:val="24"/>
          <w:szCs w:val="24"/>
        </w:rPr>
      </w:pPr>
      <w:r>
        <w:rPr>
          <w:rFonts w:ascii="宋体" w:hAnsi="宋体" w:eastAsia="宋体" w:cs="宋体"/>
          <w:sz w:val="24"/>
          <w:szCs w:val="24"/>
        </w:rPr>
        <w:t>⑧为顺利实现本项目开评标的远程交互，建议</w:t>
      </w:r>
      <w:r>
        <w:rPr>
          <w:rFonts w:hint="eastAsia" w:ascii="宋体" w:hAnsi="宋体" w:eastAsia="宋体" w:cs="宋体"/>
          <w:sz w:val="24"/>
          <w:szCs w:val="24"/>
        </w:rPr>
        <w:t>供应商</w:t>
      </w:r>
      <w:r>
        <w:rPr>
          <w:rFonts w:ascii="宋体" w:hAnsi="宋体" w:eastAsia="宋体" w:cs="宋体"/>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供应商</w:t>
      </w:r>
      <w:r>
        <w:rPr>
          <w:rFonts w:ascii="宋体" w:hAnsi="宋体" w:eastAsia="宋体" w:cs="宋体"/>
          <w:sz w:val="24"/>
          <w:szCs w:val="24"/>
        </w:rPr>
        <w:t>具备的软件设施有：</w:t>
      </w:r>
      <w:r>
        <w:rPr>
          <w:rFonts w:hint="eastAsia" w:ascii="宋体" w:hAnsi="宋体" w:eastAsia="宋体" w:cs="宋体"/>
          <w:sz w:val="24"/>
          <w:szCs w:val="24"/>
        </w:rPr>
        <w:t>谷歌浏览器、政府采购客户端、CA驱动等</w:t>
      </w:r>
      <w:r>
        <w:rPr>
          <w:rFonts w:ascii="宋体" w:hAnsi="宋体" w:eastAsia="宋体" w:cs="宋体"/>
          <w:sz w:val="24"/>
          <w:szCs w:val="24"/>
        </w:rPr>
        <w:t>。为保证交互效果，建议</w:t>
      </w:r>
      <w:r>
        <w:rPr>
          <w:rFonts w:hint="eastAsia" w:ascii="宋体" w:hAnsi="宋体" w:eastAsia="宋体" w:cs="宋体"/>
          <w:sz w:val="24"/>
          <w:szCs w:val="24"/>
        </w:rPr>
        <w:t>供应商</w:t>
      </w:r>
      <w:r>
        <w:rPr>
          <w:rFonts w:ascii="宋体" w:hAnsi="宋体" w:eastAsia="宋体" w:cs="宋体"/>
          <w:sz w:val="24"/>
          <w:szCs w:val="24"/>
        </w:rPr>
        <w:t>选择封闭安静的地点参与远程交互。因</w:t>
      </w:r>
      <w:r>
        <w:rPr>
          <w:rFonts w:hint="eastAsia" w:ascii="宋体" w:hAnsi="宋体" w:eastAsia="宋体" w:cs="宋体"/>
          <w:sz w:val="24"/>
          <w:szCs w:val="24"/>
        </w:rPr>
        <w:t>供应商</w:t>
      </w:r>
      <w:r>
        <w:rPr>
          <w:rFonts w:ascii="宋体" w:hAnsi="宋体" w:eastAsia="宋体" w:cs="宋体"/>
          <w:sz w:val="24"/>
          <w:szCs w:val="24"/>
        </w:rPr>
        <w:t>自身软硬件配备不齐全或发生故障等问题而导致在交互过程中出现不稳定或中断等情况的，由</w:t>
      </w:r>
      <w:r>
        <w:rPr>
          <w:rFonts w:hint="eastAsia" w:ascii="宋体" w:hAnsi="宋体" w:eastAsia="宋体" w:cs="宋体"/>
          <w:sz w:val="24"/>
          <w:szCs w:val="24"/>
        </w:rPr>
        <w:t>供应商</w:t>
      </w:r>
      <w:r>
        <w:rPr>
          <w:rFonts w:ascii="宋体" w:hAnsi="宋体" w:eastAsia="宋体" w:cs="宋体"/>
          <w:sz w:val="24"/>
          <w:szCs w:val="24"/>
        </w:rPr>
        <w:t>自身承担一切后果。</w:t>
      </w:r>
    </w:p>
    <w:p w14:paraId="1CBAA44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3、询价的有效期为评审后90天。</w:t>
      </w:r>
    </w:p>
    <w:p w14:paraId="38D7844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4、询价费用自理。</w:t>
      </w:r>
    </w:p>
    <w:p w14:paraId="03962664">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七、无效询价响应文件的确认：</w:t>
      </w:r>
    </w:p>
    <w:p w14:paraId="1A073E6B">
      <w:pPr>
        <w:tabs>
          <w:tab w:val="left" w:pos="1050"/>
        </w:tabs>
        <w:spacing w:line="400" w:lineRule="exact"/>
        <w:ind w:firstLine="482"/>
        <w:rPr>
          <w:rFonts w:ascii="宋体" w:hAnsi="宋体" w:eastAsia="宋体" w:cs="Times New Roman"/>
          <w:b/>
          <w:bCs/>
          <w:sz w:val="24"/>
          <w:szCs w:val="24"/>
        </w:rPr>
      </w:pPr>
      <w:r>
        <w:rPr>
          <w:rFonts w:hint="eastAsia" w:ascii="宋体" w:hAnsi="宋体" w:eastAsia="宋体" w:cs="Times New Roman"/>
          <w:b/>
          <w:bCs/>
          <w:sz w:val="24"/>
          <w:szCs w:val="24"/>
        </w:rPr>
        <w:t>（一）供应商存在下列情况之一的，其询价响应文件无效：</w:t>
      </w:r>
    </w:p>
    <w:p w14:paraId="43EF2C5D">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1、询价响应文件未按询价通知书要求签署、盖章的；</w:t>
      </w:r>
    </w:p>
    <w:p w14:paraId="06DB795F">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2、不具备询价通知书中规定的资格要求的，未提供格式条款《关于资格的声明函》承诺书或者对该承诺书作实质性修改的；</w:t>
      </w:r>
    </w:p>
    <w:p w14:paraId="6E9E4BA3">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3、报价超过询价通知书中规定的预算金额或者最高限价的；</w:t>
      </w:r>
    </w:p>
    <w:p w14:paraId="1F1F81E9">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4、询价响应文件含有采购人不能接受的附加条件的；</w:t>
      </w:r>
    </w:p>
    <w:p w14:paraId="0388CC2B">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5、询价响应文件未按规定的期限、地点提交的；</w:t>
      </w:r>
    </w:p>
    <w:p w14:paraId="2DF1353D">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6、询价响应文件内容未实质性响应或不符合法律法规和询价通知书中规定的其他实质性要求的；</w:t>
      </w:r>
    </w:p>
    <w:p w14:paraId="41F0DB88">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7、询价响应文件中同一方案有选择性报价且未声明以哪一个为准的；</w:t>
      </w:r>
    </w:p>
    <w:p w14:paraId="7659932C">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8、不响应询价通知书中的付款方式的。</w:t>
      </w:r>
    </w:p>
    <w:p w14:paraId="0FE849C2">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9、苏采云平台中不同供应商的MAC地址一致或标书制作工具客户端标识码一致的。</w:t>
      </w:r>
    </w:p>
    <w:p w14:paraId="1D22F711">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10、其他法律法规及本采购文件规定的属无效响应文件的情形。</w:t>
      </w:r>
    </w:p>
    <w:p w14:paraId="2D91B336">
      <w:pPr>
        <w:tabs>
          <w:tab w:val="left" w:pos="1050"/>
        </w:tabs>
        <w:spacing w:line="400" w:lineRule="exact"/>
        <w:ind w:firstLine="482"/>
        <w:rPr>
          <w:rFonts w:ascii="宋体" w:hAnsi="宋体" w:eastAsia="宋体" w:cs="Times New Roman"/>
          <w:b/>
          <w:bCs/>
          <w:sz w:val="24"/>
          <w:szCs w:val="24"/>
        </w:rPr>
      </w:pPr>
      <w:r>
        <w:rPr>
          <w:rFonts w:hint="eastAsia" w:ascii="宋体" w:hAnsi="宋体" w:eastAsia="宋体" w:cs="Times New Roman"/>
          <w:b/>
          <w:bCs/>
          <w:sz w:val="24"/>
          <w:szCs w:val="24"/>
        </w:rPr>
        <w:t>（二）供应商有下列情形之一的，视为恶意串通，其询价响应文件无效，并按《中华人民共和国政府采购法》第七十七条规定追究法律责任：</w:t>
      </w:r>
    </w:p>
    <w:p w14:paraId="6F413DAA">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1、供应商直接或间接从采购人或采购代理机构处获得其他供应商的报价情况，并修改其询价响应文件；</w:t>
      </w:r>
    </w:p>
    <w:p w14:paraId="784115D7">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2、评审活动开始前供应商直接或间接从采购人或采购代理机构处获得询价小组组成人员情况；</w:t>
      </w:r>
    </w:p>
    <w:p w14:paraId="03F2F81B">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3、供应商接受采购人或采购代理机构授意撤换、修改询价响应文件；</w:t>
      </w:r>
    </w:p>
    <w:p w14:paraId="09295341">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4、供应商之间协商报价、技术方案等询价响应文件实质性内容；</w:t>
      </w:r>
    </w:p>
    <w:p w14:paraId="43415721">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5、属于同一集团、协会、商会等组织成员的供应商按照该组织要求协同报价；</w:t>
      </w:r>
    </w:p>
    <w:p w14:paraId="6DA47632">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6、供应商之间事先约定由某一特定供应商成交；</w:t>
      </w:r>
    </w:p>
    <w:p w14:paraId="28387AE9">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7、供应商之间商定部分供应商放弃报价或者放弃成交；</w:t>
      </w:r>
    </w:p>
    <w:p w14:paraId="71C898C1">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8、供应商与采购人或采购代理机构之间、供应商相互之间为谋求特定供应商成交或者排斥其他供应商的其他串通行为；</w:t>
      </w:r>
    </w:p>
    <w:p w14:paraId="3E818F96">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9、 不同供应商的询价响应文件由同一单位或者个人编制；</w:t>
      </w:r>
    </w:p>
    <w:p w14:paraId="4F244B79">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10、不同供应商委托同一单位或者个人办理采购事宜；</w:t>
      </w:r>
    </w:p>
    <w:p w14:paraId="1F2D59D2">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11、不同供应商的询价响应文件载明的项目管理成员为同一人；</w:t>
      </w:r>
    </w:p>
    <w:p w14:paraId="0FA92ADE">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12、不同供应商的询价响应文件异常一致或者报价呈规律性差异；</w:t>
      </w:r>
    </w:p>
    <w:p w14:paraId="1447C57F">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13、不同供应商的询价响应文件相互混装。</w:t>
      </w:r>
    </w:p>
    <w:p w14:paraId="6BFAD63D">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八、评审：</w:t>
      </w:r>
    </w:p>
    <w:p w14:paraId="5DFBC7C2">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评审工作由江阴市政府采购中心负责组织。</w:t>
      </w:r>
    </w:p>
    <w:p w14:paraId="3526B5BC">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具体评审事务由依法组建的询价小组负责。</w:t>
      </w:r>
    </w:p>
    <w:p w14:paraId="24967E96">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1、组建有关专家组成的</w:t>
      </w:r>
      <w:r>
        <w:rPr>
          <w:rFonts w:hint="eastAsia" w:ascii="宋体" w:hAnsi="宋体" w:eastAsia="宋体" w:cs="Times New Roman"/>
          <w:bCs/>
          <w:sz w:val="24"/>
          <w:szCs w:val="24"/>
        </w:rPr>
        <w:t>询价小组</w:t>
      </w:r>
      <w:r>
        <w:rPr>
          <w:rFonts w:hint="eastAsia" w:ascii="宋体" w:hAnsi="宋体" w:eastAsia="宋体" w:cs="Times New Roman"/>
          <w:sz w:val="24"/>
          <w:szCs w:val="24"/>
        </w:rPr>
        <w:t>，参加评审的专家实行回避制度。</w:t>
      </w:r>
    </w:p>
    <w:p w14:paraId="288D1EED">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2、询价小组对询价</w:t>
      </w:r>
      <w:r>
        <w:rPr>
          <w:rFonts w:ascii="宋体" w:hAnsi="宋体" w:eastAsia="宋体" w:cs="Times New Roman"/>
          <w:bCs/>
          <w:sz w:val="24"/>
          <w:szCs w:val="24"/>
        </w:rPr>
        <w:t>响应文件</w:t>
      </w:r>
      <w:r>
        <w:rPr>
          <w:rFonts w:hint="eastAsia" w:ascii="宋体" w:hAnsi="宋体" w:eastAsia="宋体" w:cs="Times New Roman"/>
          <w:bCs/>
          <w:sz w:val="24"/>
          <w:szCs w:val="24"/>
        </w:rPr>
        <w:t>进行初审，</w:t>
      </w:r>
      <w:r>
        <w:rPr>
          <w:rFonts w:ascii="宋体" w:hAnsi="宋体" w:eastAsia="宋体" w:cs="Times New Roman"/>
          <w:bCs/>
          <w:sz w:val="24"/>
          <w:szCs w:val="24"/>
        </w:rPr>
        <w:t>分为资格性检查和符合性检查。</w:t>
      </w:r>
    </w:p>
    <w:p w14:paraId="479F5F2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A、资格性检查：依据法律法规和</w:t>
      </w:r>
      <w:r>
        <w:rPr>
          <w:rFonts w:hint="eastAsia" w:ascii="宋体" w:hAnsi="宋体" w:eastAsia="宋体" w:cs="Times New Roman"/>
          <w:bCs/>
          <w:sz w:val="24"/>
          <w:szCs w:val="24"/>
        </w:rPr>
        <w:t>询价通知书</w:t>
      </w:r>
      <w:r>
        <w:rPr>
          <w:rFonts w:hint="eastAsia" w:ascii="宋体" w:hAnsi="宋体" w:eastAsia="宋体" w:cs="Times New Roman"/>
          <w:sz w:val="24"/>
          <w:szCs w:val="24"/>
        </w:rPr>
        <w:t>的规定，对</w:t>
      </w:r>
      <w:r>
        <w:rPr>
          <w:rFonts w:hint="eastAsia" w:ascii="宋体" w:hAnsi="宋体" w:eastAsia="宋体" w:cs="Times New Roman"/>
          <w:bCs/>
          <w:sz w:val="24"/>
          <w:szCs w:val="24"/>
        </w:rPr>
        <w:t>询价</w:t>
      </w:r>
      <w:r>
        <w:rPr>
          <w:rFonts w:hint="eastAsia" w:ascii="宋体" w:hAnsi="宋体" w:eastAsia="宋体" w:cs="Times New Roman"/>
          <w:sz w:val="24"/>
          <w:szCs w:val="24"/>
        </w:rPr>
        <w:t>响应文件中的资格证明文件（文件1-文件</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）等进行审查，以确定供应商是否具备</w:t>
      </w:r>
      <w:r>
        <w:rPr>
          <w:rFonts w:hint="eastAsia" w:ascii="宋体" w:hAnsi="宋体" w:eastAsia="宋体" w:cs="Times New Roman"/>
          <w:bCs/>
          <w:sz w:val="24"/>
          <w:szCs w:val="24"/>
        </w:rPr>
        <w:t>询价</w:t>
      </w:r>
      <w:r>
        <w:rPr>
          <w:rFonts w:hint="eastAsia" w:ascii="宋体" w:hAnsi="宋体" w:eastAsia="宋体" w:cs="Times New Roman"/>
          <w:sz w:val="24"/>
          <w:szCs w:val="24"/>
        </w:rPr>
        <w:t>资格。</w:t>
      </w:r>
    </w:p>
    <w:p w14:paraId="430FCDCB">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询价</w:t>
      </w:r>
      <w:r>
        <w:rPr>
          <w:rFonts w:hint="eastAsia" w:ascii="宋体" w:hAnsi="宋体" w:eastAsia="宋体" w:cs="Times New Roman"/>
          <w:sz w:val="24"/>
          <w:szCs w:val="24"/>
        </w:rPr>
        <w:t>小组在进行资格性审查的同时，将在“信用中国”网站对供应商是否被列入失信被执行人、</w:t>
      </w:r>
      <w:r>
        <w:rPr>
          <w:rFonts w:hint="eastAsia" w:ascii="宋体" w:hAnsi="宋体" w:eastAsia="宋体" w:cs="Times New Roman"/>
          <w:sz w:val="24"/>
          <w:szCs w:val="28"/>
        </w:rPr>
        <w:t>重大税收违法失信主体</w:t>
      </w:r>
      <w:r>
        <w:rPr>
          <w:rFonts w:hint="eastAsia" w:ascii="宋体" w:hAnsi="宋体" w:eastAsia="宋体" w:cs="Times New Roman"/>
          <w:sz w:val="24"/>
          <w:szCs w:val="24"/>
        </w:rPr>
        <w:t>、政府采购严重失信行为记录名单情况进行查询，以确定供应商是否具备参加</w:t>
      </w:r>
      <w:r>
        <w:rPr>
          <w:rFonts w:hint="eastAsia" w:ascii="宋体" w:hAnsi="宋体" w:eastAsia="宋体" w:cs="Times New Roman"/>
          <w:bCs/>
          <w:sz w:val="24"/>
          <w:szCs w:val="24"/>
        </w:rPr>
        <w:t>询价</w:t>
      </w:r>
      <w:r>
        <w:rPr>
          <w:rFonts w:hint="eastAsia" w:ascii="宋体" w:hAnsi="宋体" w:eastAsia="宋体" w:cs="Times New Roman"/>
          <w:sz w:val="24"/>
          <w:szCs w:val="24"/>
        </w:rPr>
        <w:t>的资格。</w:t>
      </w:r>
    </w:p>
    <w:p w14:paraId="3A65735C">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2B6C0C0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B、符合性检查：依据</w:t>
      </w:r>
      <w:r>
        <w:rPr>
          <w:rFonts w:hint="eastAsia" w:ascii="宋体" w:hAnsi="宋体" w:eastAsia="宋体" w:cs="Times New Roman"/>
          <w:bCs/>
          <w:sz w:val="24"/>
          <w:szCs w:val="24"/>
        </w:rPr>
        <w:t>询价通知书</w:t>
      </w:r>
      <w:r>
        <w:rPr>
          <w:rFonts w:hint="eastAsia" w:ascii="宋体" w:hAnsi="宋体" w:eastAsia="宋体" w:cs="Times New Roman"/>
          <w:sz w:val="24"/>
          <w:szCs w:val="24"/>
        </w:rPr>
        <w:t>的规定，从</w:t>
      </w:r>
      <w:r>
        <w:rPr>
          <w:rFonts w:hint="eastAsia" w:ascii="宋体" w:hAnsi="宋体" w:eastAsia="宋体" w:cs="Times New Roman"/>
          <w:bCs/>
          <w:sz w:val="24"/>
          <w:szCs w:val="24"/>
        </w:rPr>
        <w:t>询价</w:t>
      </w:r>
      <w:r>
        <w:rPr>
          <w:rFonts w:hint="eastAsia" w:ascii="宋体" w:hAnsi="宋体" w:eastAsia="宋体" w:cs="Times New Roman"/>
          <w:sz w:val="24"/>
          <w:szCs w:val="24"/>
        </w:rPr>
        <w:t>响应文件的有效性、完整性和对</w:t>
      </w:r>
      <w:r>
        <w:rPr>
          <w:rFonts w:hint="eastAsia" w:ascii="宋体" w:hAnsi="宋体" w:eastAsia="宋体" w:cs="Times New Roman"/>
          <w:bCs/>
          <w:sz w:val="24"/>
          <w:szCs w:val="24"/>
        </w:rPr>
        <w:t>询价通知书</w:t>
      </w:r>
      <w:r>
        <w:rPr>
          <w:rFonts w:hint="eastAsia" w:ascii="宋体" w:hAnsi="宋体" w:eastAsia="宋体" w:cs="Times New Roman"/>
          <w:sz w:val="24"/>
          <w:szCs w:val="24"/>
        </w:rPr>
        <w:t>的响应程度进行审查，以确定是否对</w:t>
      </w:r>
      <w:r>
        <w:rPr>
          <w:rFonts w:hint="eastAsia" w:ascii="宋体" w:hAnsi="宋体" w:eastAsia="宋体" w:cs="Times New Roman"/>
          <w:bCs/>
          <w:sz w:val="24"/>
          <w:szCs w:val="24"/>
        </w:rPr>
        <w:t>询价通知书</w:t>
      </w:r>
      <w:r>
        <w:rPr>
          <w:rFonts w:hint="eastAsia" w:ascii="宋体" w:hAnsi="宋体" w:eastAsia="宋体" w:cs="Times New Roman"/>
          <w:sz w:val="24"/>
          <w:szCs w:val="24"/>
        </w:rPr>
        <w:t>的实质性要求作出响应。</w:t>
      </w:r>
    </w:p>
    <w:p w14:paraId="2C7E1670">
      <w:pPr>
        <w:tabs>
          <w:tab w:val="left" w:pos="0"/>
        </w:tabs>
        <w:spacing w:line="400" w:lineRule="exact"/>
        <w:ind w:firstLine="547"/>
        <w:rPr>
          <w:rFonts w:hint="eastAsia" w:ascii="宋体" w:hAnsi="宋体" w:eastAsia="宋体" w:cs="Times New Roman"/>
          <w:bCs/>
          <w:sz w:val="24"/>
          <w:szCs w:val="24"/>
        </w:rPr>
      </w:pPr>
      <w:r>
        <w:rPr>
          <w:rFonts w:hint="eastAsia" w:ascii="宋体" w:hAnsi="宋体" w:eastAsia="宋体" w:cs="Times New Roman"/>
          <w:sz w:val="24"/>
          <w:szCs w:val="24"/>
        </w:rPr>
        <w:t>3、</w:t>
      </w:r>
      <w:r>
        <w:rPr>
          <w:rFonts w:hint="eastAsia" w:ascii="宋体" w:hAnsi="宋体" w:eastAsia="宋体" w:cs="Times New Roman"/>
          <w:bCs/>
          <w:sz w:val="24"/>
          <w:szCs w:val="24"/>
        </w:rPr>
        <w:t>询价小组在对询价响应文件的有效性、完整性和响应程度进行审查时，可以要求供应商对询价响应文件中含义不明确、同类问题表述不一致或者有明显文字和计算错误的内容等作出必要的澄清、说明或者更正。</w:t>
      </w:r>
    </w:p>
    <w:p w14:paraId="22357FB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供应商的澄清、说明或者补正应当采用书面形式，并加盖其单位电子公章。供应商的澄清、说明或者补正不得超出询价响应文件的范围或者改变询价响应文件的实质性内容。</w:t>
      </w:r>
    </w:p>
    <w:p w14:paraId="797219E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本项目供应商的澄清、说明或者补正采用线上澄清: 询价小组将通过“苏采云”系统向供应商发布“澄清要求函”，接到“澄清要求函”的供应商应当按要求在规定时间内通过“苏采云”系统提交“澄清响应函”并加盖CA电子公章，澄清、说明和补充的内容作为询价响应文件的补充部分。</w:t>
      </w:r>
      <w:r>
        <w:rPr>
          <w:rFonts w:hint="eastAsia" w:ascii="宋体" w:hAnsi="宋体" w:eastAsia="宋体" w:cs="Times New Roman"/>
          <w:b/>
          <w:sz w:val="24"/>
          <w:szCs w:val="24"/>
        </w:rPr>
        <w:t>（此处规定时间的计算以系统中的倒计时间为准，供应商应随时保持系统在线，如因供应商自身原因未在规定时间内提交澄清确认资料的，导致的不利后果由供应商自行承担）</w:t>
      </w:r>
    </w:p>
    <w:p w14:paraId="5685B251">
      <w:pPr>
        <w:tabs>
          <w:tab w:val="left" w:pos="0"/>
        </w:tabs>
        <w:spacing w:line="400" w:lineRule="exact"/>
        <w:ind w:firstLine="547"/>
        <w:rPr>
          <w:rFonts w:ascii="宋体" w:hAnsi="宋体" w:eastAsia="宋体" w:cs="Times New Roman"/>
          <w:sz w:val="24"/>
          <w:szCs w:val="24"/>
        </w:rPr>
      </w:pPr>
      <w:r>
        <w:rPr>
          <w:rFonts w:hint="eastAsia" w:ascii="宋体" w:hAnsi="宋体" w:eastAsia="宋体" w:cs="Times New Roman"/>
          <w:sz w:val="24"/>
          <w:szCs w:val="24"/>
        </w:rPr>
        <w:t>4、响应文件报价出现前后不一致的，按照下列规定修正：</w:t>
      </w:r>
    </w:p>
    <w:p w14:paraId="09EB4903">
      <w:pPr>
        <w:tabs>
          <w:tab w:val="left" w:pos="640"/>
        </w:tabs>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（1）项目报价总表内容与响应文件中相应内容不一致的，以项目报价总表为准。</w:t>
      </w:r>
    </w:p>
    <w:p w14:paraId="093ADF20">
      <w:pPr>
        <w:tabs>
          <w:tab w:val="left" w:pos="640"/>
        </w:tabs>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（2）大写金额与小写金额不一致的，以大写金额为准。</w:t>
      </w:r>
    </w:p>
    <w:p w14:paraId="3E15A99A">
      <w:pPr>
        <w:tabs>
          <w:tab w:val="left" w:pos="640"/>
        </w:tabs>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（3）单价金额小数点或者百分比有明显错位的，以项目报价总表的总价为准，并修改单价。</w:t>
      </w:r>
    </w:p>
    <w:p w14:paraId="4DC800F6">
      <w:pPr>
        <w:tabs>
          <w:tab w:val="left" w:pos="640"/>
        </w:tabs>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（4）总价金额与按单价汇总金额不一致的，以单价金额计算结果为准。</w:t>
      </w:r>
    </w:p>
    <w:p w14:paraId="2E40EE1C">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同时出现两种以上不一致的，按照前款规定的顺序修正。修正后的报价经供应商确认后产生约束力，供应商不确认的，其响应文件无效。</w:t>
      </w:r>
    </w:p>
    <w:p w14:paraId="6266063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5、参加询价采购活动的供应商，应当按照询价通知书的规定一次报出不得更改的价格。</w:t>
      </w:r>
    </w:p>
    <w:p w14:paraId="256DC606">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6、异常低价投标（响应）审查</w:t>
      </w:r>
    </w:p>
    <w:p w14:paraId="470A2198">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（1）评标（评审）过程中出现下列情形之一的，评标（评审）委员会应当启动异常低价投标（响应）审查程序：</w:t>
      </w:r>
    </w:p>
    <w:p w14:paraId="0CDD4232">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（a）投标（响应）报价低于全部通过符合性审查供应商投标（响应）报价平均值50%的，即投标（响应）报价&lt;全部通过符合性审查供应商投标（响应）报价平均值×50%；</w:t>
      </w:r>
    </w:p>
    <w:p w14:paraId="472EB040">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（b）投标（响应）报价低于通过符合性审查的次低报价供应商投标（响应）报价50%的，即投标（响应）报价&lt;通过符合性审查的次低报价供应商投标（响应）报价×50%；</w:t>
      </w:r>
    </w:p>
    <w:p w14:paraId="515F2088">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（c）投标（响应）报价低于采购项目最高限价45%的，即投标（响应）报价&lt;采购项目最高限价×45%；</w:t>
      </w:r>
    </w:p>
    <w:p w14:paraId="3393167E">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（d）评审委员会基于专业判断，认为供应商报价过低，有可能影响产品质量或者不能诚信履约的其他情形。</w:t>
      </w:r>
    </w:p>
    <w:p w14:paraId="55B234F1">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03F3C054">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1C54246">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评审委员会借助互联网等渠道查询相关信息的，应当严格遵守评审工作纪律，不得实施影响评审公正的行为。</w:t>
      </w:r>
    </w:p>
    <w:p w14:paraId="11FFEE61">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（3）异常低价投标（响应）审查的启动原因、审查意见和审查结果应当在评审报告中记录，并随供应商提供的相关书面说明及证明材料，以及评审委员会有关互联网浏览、查询历史一并归档。</w:t>
      </w:r>
    </w:p>
    <w:p w14:paraId="1A7315CE">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九、确定成交单位：</w:t>
      </w:r>
    </w:p>
    <w:p w14:paraId="30F6B723">
      <w:pPr>
        <w:spacing w:line="400" w:lineRule="exact"/>
        <w:ind w:firstLine="482"/>
        <w:rPr>
          <w:rFonts w:ascii="宋体" w:hAnsi="宋体" w:eastAsia="宋体" w:cs="Times New Roman"/>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询价小组应当从质量和服务均能满足采购文件实质性响应要求的供应商中，按照报价由低到高的顺序提出3名以上成交候选人，并编写评审报告。采购人书面授权询价小组直接确定报价最低的供应商为成交供应商。（</w:t>
      </w:r>
      <w:r>
        <w:rPr>
          <w:rFonts w:ascii="宋体" w:hAnsi="宋体" w:eastAsia="宋体" w:cs="Times New Roman"/>
          <w:sz w:val="24"/>
          <w:szCs w:val="24"/>
        </w:rPr>
        <w:t>若供应商价格一致，以服务较优者成交；若价格、服务一致，则以最终报价的时间最早的供应商成交。</w:t>
      </w:r>
      <w:r>
        <w:rPr>
          <w:rFonts w:hint="eastAsia" w:ascii="宋体" w:hAnsi="宋体" w:eastAsia="宋体" w:cs="Times New Roman"/>
          <w:sz w:val="24"/>
          <w:szCs w:val="24"/>
        </w:rPr>
        <w:t>）</w:t>
      </w:r>
    </w:p>
    <w:p w14:paraId="2C51458F">
      <w:pPr>
        <w:spacing w:line="400" w:lineRule="exact"/>
        <w:ind w:firstLine="482"/>
        <w:rPr>
          <w:rFonts w:ascii="宋体" w:hAnsi="宋体" w:eastAsia="宋体" w:cs="Times New Roman"/>
          <w:sz w:val="24"/>
          <w:szCs w:val="24"/>
        </w:rPr>
      </w:pPr>
      <w:r>
        <w:rPr>
          <w:rFonts w:hint="eastAsia" w:ascii="宋体" w:hAnsi="宋体" w:eastAsia="宋体" w:cs="Times New Roman"/>
          <w:sz w:val="24"/>
          <w:szCs w:val="24"/>
        </w:rPr>
        <w:t>2、确定成交供应商2个工作日内发布成交公告，并向成交供应商发出成交通知书。</w:t>
      </w:r>
    </w:p>
    <w:p w14:paraId="6E742A05">
      <w:pPr>
        <w:spacing w:line="400" w:lineRule="exact"/>
        <w:ind w:firstLine="482"/>
        <w:rPr>
          <w:rFonts w:ascii="宋体" w:hAnsi="宋体" w:eastAsia="宋体" w:cs="Times New Roman"/>
          <w:sz w:val="24"/>
          <w:szCs w:val="24"/>
        </w:rPr>
      </w:pPr>
      <w:r>
        <w:rPr>
          <w:rFonts w:hint="eastAsia" w:ascii="宋体" w:hAnsi="宋体" w:eastAsia="宋体" w:cs="Times New Roman"/>
          <w:sz w:val="24"/>
          <w:szCs w:val="24"/>
        </w:rPr>
        <w:t>3、评审及确定成交单位的整个过程均由相关部门进行现场监督。</w:t>
      </w:r>
    </w:p>
    <w:p w14:paraId="28F97A19">
      <w:pPr>
        <w:spacing w:line="400" w:lineRule="exact"/>
        <w:ind w:firstLine="482"/>
        <w:rPr>
          <w:rFonts w:ascii="宋体" w:hAnsi="宋体" w:eastAsia="宋体" w:cs="Times New Roman"/>
          <w:sz w:val="24"/>
          <w:szCs w:val="24"/>
        </w:rPr>
      </w:pPr>
      <w:r>
        <w:rPr>
          <w:rFonts w:hint="eastAsia" w:ascii="宋体" w:hAnsi="宋体" w:eastAsia="宋体" w:cs="Times New Roman"/>
          <w:sz w:val="24"/>
          <w:szCs w:val="24"/>
        </w:rPr>
        <w:t>4、江阴市政府采购中心不负责向任何供应商说明成交或不成交的原因。</w:t>
      </w:r>
    </w:p>
    <w:p w14:paraId="684489F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十、质疑处理：</w:t>
      </w:r>
    </w:p>
    <w:p w14:paraId="6404AAE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供应商质疑按《中华人民共和国政府采购法》、《中华人民共和国政府采购法实施条例》、《政府采购</w:t>
      </w:r>
      <w:r>
        <w:rPr>
          <w:rFonts w:hint="eastAsia" w:ascii="宋体" w:hAnsi="宋体" w:eastAsia="宋体" w:cs="Times New Roman"/>
          <w:sz w:val="24"/>
          <w:szCs w:val="24"/>
        </w:rPr>
        <w:t>非招标采购方式管理办法</w:t>
      </w:r>
      <w:r>
        <w:rPr>
          <w:rFonts w:ascii="宋体" w:hAnsi="宋体" w:eastAsia="宋体" w:cs="Times New Roman"/>
          <w:sz w:val="24"/>
          <w:szCs w:val="24"/>
        </w:rPr>
        <w:t>》、《政府采购质疑和投诉办法》、《江苏省政府采购供应商监督管理暂行办法》有关规定处理。</w:t>
      </w:r>
    </w:p>
    <w:p w14:paraId="0717271F">
      <w:pPr>
        <w:spacing w:line="400" w:lineRule="exact"/>
        <w:ind w:firstLine="480"/>
        <w:rPr>
          <w:rFonts w:ascii="宋体" w:hAnsi="宋体" w:eastAsia="宋体" w:cs="Times New Roman"/>
          <w:sz w:val="24"/>
          <w:szCs w:val="24"/>
        </w:rPr>
      </w:pPr>
      <w:r>
        <w:rPr>
          <w:rFonts w:ascii="宋体" w:hAnsi="宋体" w:eastAsia="宋体" w:cs="Times New Roman"/>
          <w:sz w:val="24"/>
          <w:szCs w:val="24"/>
        </w:rPr>
        <w:t>2、供应商认为</w:t>
      </w:r>
      <w:r>
        <w:rPr>
          <w:rFonts w:hint="eastAsia" w:ascii="宋体" w:hAnsi="宋体" w:eastAsia="宋体" w:cs="Times New Roman"/>
          <w:sz w:val="24"/>
          <w:szCs w:val="24"/>
        </w:rPr>
        <w:t>询价通知书</w:t>
      </w:r>
      <w:r>
        <w:rPr>
          <w:rFonts w:ascii="宋体" w:hAnsi="宋体" w:eastAsia="宋体" w:cs="Times New Roman"/>
          <w:sz w:val="24"/>
          <w:szCs w:val="24"/>
        </w:rPr>
        <w:t>、采购过程和</w:t>
      </w:r>
      <w:r>
        <w:rPr>
          <w:rFonts w:hint="eastAsia" w:ascii="宋体" w:hAnsi="宋体" w:eastAsia="宋体" w:cs="Times New Roman"/>
          <w:sz w:val="24"/>
          <w:szCs w:val="24"/>
        </w:rPr>
        <w:t>成交</w:t>
      </w:r>
      <w:r>
        <w:rPr>
          <w:rFonts w:ascii="宋体" w:hAnsi="宋体" w:eastAsia="宋体" w:cs="Times New Roman"/>
          <w:sz w:val="24"/>
          <w:szCs w:val="24"/>
        </w:rPr>
        <w:t>结果使自己的权益受到损害的，可以在知道或者应知其权益受到损害之日起七个工作日内，以书面形式向</w:t>
      </w:r>
      <w:r>
        <w:rPr>
          <w:rFonts w:hint="eastAsia" w:ascii="宋体" w:hAnsi="宋体" w:eastAsia="宋体" w:cs="Times New Roman"/>
          <w:sz w:val="24"/>
          <w:szCs w:val="24"/>
        </w:rPr>
        <w:t>采购人或采购中心</w:t>
      </w:r>
      <w:r>
        <w:rPr>
          <w:rFonts w:ascii="宋体" w:hAnsi="宋体" w:eastAsia="宋体" w:cs="Times New Roman"/>
          <w:sz w:val="24"/>
          <w:szCs w:val="24"/>
        </w:rPr>
        <w:t>提出质疑。</w:t>
      </w:r>
      <w:r>
        <w:rPr>
          <w:rFonts w:ascii="宋体" w:hAnsi="宋体" w:eastAsia="宋体" w:cs="Times New Roman"/>
          <w:sz w:val="24"/>
          <w:szCs w:val="24"/>
        </w:rPr>
        <w:br w:type="textWrapping"/>
      </w:r>
      <w:r>
        <w:rPr>
          <w:rFonts w:hint="eastAsia" w:ascii="宋体" w:hAnsi="宋体" w:eastAsia="宋体" w:cs="Times New Roman"/>
          <w:sz w:val="24"/>
          <w:szCs w:val="24"/>
        </w:rPr>
        <w:t>　　</w:t>
      </w:r>
      <w:r>
        <w:rPr>
          <w:rFonts w:ascii="宋体" w:hAnsi="宋体" w:eastAsia="宋体" w:cs="Times New Roman"/>
          <w:sz w:val="24"/>
          <w:szCs w:val="24"/>
        </w:rPr>
        <w:t>供应商对</w:t>
      </w:r>
      <w:r>
        <w:rPr>
          <w:rFonts w:hint="eastAsia" w:ascii="宋体" w:hAnsi="宋体" w:eastAsia="宋体" w:cs="Times New Roman"/>
          <w:sz w:val="24"/>
          <w:szCs w:val="24"/>
        </w:rPr>
        <w:t>询价通知书</w:t>
      </w:r>
      <w:r>
        <w:rPr>
          <w:rFonts w:ascii="宋体" w:hAnsi="宋体" w:eastAsia="宋体" w:cs="Times New Roman"/>
          <w:sz w:val="24"/>
          <w:szCs w:val="24"/>
        </w:rPr>
        <w:t>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成交</w:t>
      </w:r>
      <w:r>
        <w:rPr>
          <w:rFonts w:ascii="宋体" w:hAnsi="宋体" w:eastAsia="宋体" w:cs="Times New Roman"/>
          <w:sz w:val="24"/>
          <w:szCs w:val="24"/>
        </w:rPr>
        <w:t>结果提出质疑的，应在</w:t>
      </w:r>
      <w:r>
        <w:rPr>
          <w:rFonts w:hint="eastAsia" w:ascii="宋体" w:hAnsi="宋体" w:eastAsia="宋体" w:cs="Times New Roman"/>
          <w:sz w:val="24"/>
          <w:szCs w:val="24"/>
        </w:rPr>
        <w:t>成交</w:t>
      </w:r>
      <w:r>
        <w:rPr>
          <w:rFonts w:ascii="宋体" w:hAnsi="宋体" w:eastAsia="宋体" w:cs="Times New Roman"/>
          <w:sz w:val="24"/>
          <w:szCs w:val="24"/>
        </w:rPr>
        <w:t>结果公告期限届满之日起七个工作日内提出。</w:t>
      </w:r>
    </w:p>
    <w:p w14:paraId="175247FB">
      <w:pPr>
        <w:spacing w:line="400" w:lineRule="exact"/>
        <w:ind w:firstLine="480"/>
        <w:rPr>
          <w:rFonts w:ascii="宋体" w:hAnsi="宋体" w:eastAsia="宋体" w:cs="Times New Roman"/>
          <w:sz w:val="24"/>
          <w:szCs w:val="24"/>
        </w:rPr>
      </w:pPr>
      <w:r>
        <w:rPr>
          <w:rFonts w:ascii="宋体" w:hAnsi="宋体" w:eastAsia="宋体" w:cs="Times New Roman"/>
          <w:sz w:val="24"/>
          <w:szCs w:val="24"/>
        </w:rPr>
        <w:t>3、供应商提出质疑应当提交质疑函和必要的证明材料。质疑函应当包括下列内容： </w:t>
      </w:r>
    </w:p>
    <w:p w14:paraId="2EF5C2DE">
      <w:pPr>
        <w:spacing w:line="400" w:lineRule="exact"/>
        <w:ind w:firstLine="480"/>
        <w:rPr>
          <w:rFonts w:ascii="宋体" w:hAnsi="宋体" w:eastAsia="宋体" w:cs="Times New Roman"/>
          <w:sz w:val="24"/>
          <w:szCs w:val="24"/>
        </w:rPr>
      </w:pPr>
      <w:r>
        <w:rPr>
          <w:rFonts w:ascii="宋体" w:hAnsi="宋体" w:eastAsia="宋体" w:cs="Times New Roman"/>
          <w:sz w:val="24"/>
          <w:szCs w:val="24"/>
        </w:rPr>
        <w:t>（1）供应商的姓名或者名称、地址、邮编、联系人及联系电话；</w:t>
      </w:r>
    </w:p>
    <w:p w14:paraId="5247214A">
      <w:pPr>
        <w:spacing w:line="400" w:lineRule="exact"/>
        <w:ind w:firstLine="480"/>
        <w:rPr>
          <w:rFonts w:ascii="宋体" w:hAnsi="宋体" w:eastAsia="宋体" w:cs="Times New Roman"/>
          <w:sz w:val="24"/>
          <w:szCs w:val="24"/>
        </w:rPr>
      </w:pPr>
      <w:r>
        <w:rPr>
          <w:rFonts w:ascii="宋体" w:hAnsi="宋体" w:eastAsia="宋体" w:cs="Times New Roman"/>
          <w:sz w:val="24"/>
          <w:szCs w:val="24"/>
        </w:rPr>
        <w:t>（2）质疑项目的名称、编号；</w:t>
      </w:r>
    </w:p>
    <w:p w14:paraId="04193776">
      <w:pPr>
        <w:spacing w:line="400" w:lineRule="exact"/>
        <w:ind w:firstLine="480"/>
        <w:rPr>
          <w:rFonts w:ascii="宋体" w:hAnsi="宋体" w:eastAsia="宋体" w:cs="Times New Roman"/>
          <w:sz w:val="24"/>
          <w:szCs w:val="24"/>
        </w:rPr>
      </w:pPr>
      <w:r>
        <w:rPr>
          <w:rFonts w:ascii="宋体" w:hAnsi="宋体" w:eastAsia="宋体" w:cs="Times New Roman"/>
          <w:sz w:val="24"/>
          <w:szCs w:val="24"/>
        </w:rPr>
        <w:t>（3）具体、明确的质疑事项和与质疑事项相关的请求；</w:t>
      </w:r>
    </w:p>
    <w:p w14:paraId="0653E03F">
      <w:pPr>
        <w:spacing w:line="400" w:lineRule="exact"/>
        <w:ind w:firstLine="480"/>
        <w:rPr>
          <w:rFonts w:ascii="宋体" w:hAnsi="宋体" w:eastAsia="宋体" w:cs="Times New Roman"/>
          <w:sz w:val="24"/>
          <w:szCs w:val="24"/>
        </w:rPr>
      </w:pPr>
      <w:r>
        <w:rPr>
          <w:rFonts w:ascii="宋体" w:hAnsi="宋体" w:eastAsia="宋体" w:cs="Times New Roman"/>
          <w:sz w:val="24"/>
          <w:szCs w:val="24"/>
        </w:rPr>
        <w:t>（4）事实依据；</w:t>
      </w:r>
    </w:p>
    <w:p w14:paraId="3C6CBA7A">
      <w:pPr>
        <w:spacing w:line="400" w:lineRule="exact"/>
        <w:ind w:firstLine="480"/>
        <w:rPr>
          <w:rFonts w:ascii="宋体" w:hAnsi="宋体" w:eastAsia="宋体" w:cs="Times New Roman"/>
          <w:sz w:val="24"/>
          <w:szCs w:val="24"/>
        </w:rPr>
      </w:pPr>
      <w:r>
        <w:rPr>
          <w:rFonts w:ascii="宋体" w:hAnsi="宋体" w:eastAsia="宋体" w:cs="Times New Roman"/>
          <w:sz w:val="24"/>
          <w:szCs w:val="24"/>
        </w:rPr>
        <w:t>（5）必要的法律依据；</w:t>
      </w:r>
    </w:p>
    <w:p w14:paraId="2E99615A">
      <w:pPr>
        <w:spacing w:line="400" w:lineRule="exact"/>
        <w:ind w:firstLine="480"/>
        <w:rPr>
          <w:rFonts w:ascii="宋体" w:hAnsi="宋体" w:eastAsia="宋体" w:cs="Times New Roman"/>
          <w:sz w:val="24"/>
          <w:szCs w:val="24"/>
        </w:rPr>
      </w:pPr>
      <w:r>
        <w:rPr>
          <w:rFonts w:ascii="宋体" w:hAnsi="宋体" w:eastAsia="宋体" w:cs="Times New Roman"/>
          <w:sz w:val="24"/>
          <w:szCs w:val="24"/>
        </w:rPr>
        <w:t>（6）提出质疑的日期。</w:t>
      </w:r>
    </w:p>
    <w:p w14:paraId="1D868924">
      <w:pPr>
        <w:spacing w:line="400" w:lineRule="exact"/>
        <w:ind w:firstLine="480"/>
        <w:rPr>
          <w:rFonts w:ascii="宋体" w:hAnsi="宋体" w:eastAsia="宋体" w:cs="Times New Roman"/>
          <w:sz w:val="24"/>
          <w:szCs w:val="24"/>
        </w:rPr>
      </w:pPr>
      <w:r>
        <w:rPr>
          <w:rFonts w:ascii="宋体" w:hAnsi="宋体" w:eastAsia="宋体" w:cs="Times New Roman"/>
          <w:sz w:val="24"/>
          <w:szCs w:val="24"/>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rPr>
        <w:t>。</w:t>
      </w:r>
    </w:p>
    <w:p w14:paraId="12FBC9D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（7）质疑人以联合体形式参加采购活动的，其质疑应由组成联合体的所有供应商共同提出。</w:t>
      </w:r>
    </w:p>
    <w:p w14:paraId="4DC84AD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（8）质疑函、授权委托书格式请到江阴市公共资源交易中心网站的“政府采购</w:t>
      </w:r>
      <w:r>
        <w:rPr>
          <w:rFonts w:hint="eastAsia" w:ascii="宋体" w:hAnsi="宋体" w:eastAsia="宋体" w:cs="Times New Roman"/>
          <w:bCs/>
          <w:sz w:val="24"/>
          <w:szCs w:val="24"/>
        </w:rPr>
        <w:t>——＞</w:t>
      </w:r>
      <w:r>
        <w:rPr>
          <w:rFonts w:hint="eastAsia" w:ascii="宋体" w:hAnsi="宋体" w:eastAsia="宋体" w:cs="Times New Roman"/>
          <w:sz w:val="24"/>
          <w:szCs w:val="24"/>
        </w:rPr>
        <w:t>资料下载”中下载；</w:t>
      </w:r>
    </w:p>
    <w:p w14:paraId="09F52D3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（9）未按上述要求提交的质疑函（仅限于原件）采购人、采购中心有权不予受理。</w:t>
      </w:r>
    </w:p>
    <w:p w14:paraId="7C33B12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供应商</w:t>
      </w:r>
      <w:r>
        <w:rPr>
          <w:rFonts w:hint="eastAsia" w:ascii="宋体" w:hAnsi="宋体" w:eastAsia="宋体" w:cs="Times New Roman"/>
          <w:sz w:val="24"/>
          <w:szCs w:val="24"/>
        </w:rPr>
        <w:t>须在法定质疑期内一次性提出针对同一采购程序环节的质疑，已受理的质疑事项，不再接受</w:t>
      </w:r>
      <w:r>
        <w:rPr>
          <w:rFonts w:ascii="宋体" w:hAnsi="宋体" w:eastAsia="宋体" w:cs="Times New Roman"/>
          <w:sz w:val="24"/>
          <w:szCs w:val="24"/>
        </w:rPr>
        <w:t>供应商</w:t>
      </w:r>
      <w:r>
        <w:rPr>
          <w:rFonts w:hint="eastAsia" w:ascii="宋体" w:hAnsi="宋体" w:eastAsia="宋体" w:cs="Times New Roman"/>
          <w:sz w:val="24"/>
          <w:szCs w:val="24"/>
        </w:rPr>
        <w:t>主动提出的相关补充材料。</w:t>
      </w:r>
      <w:r>
        <w:rPr>
          <w:rFonts w:ascii="宋体" w:hAnsi="宋体" w:eastAsia="宋体" w:cs="Times New Roman"/>
          <w:sz w:val="24"/>
          <w:szCs w:val="24"/>
        </w:rPr>
        <w:t>供应商</w:t>
      </w:r>
      <w:r>
        <w:rPr>
          <w:rFonts w:hint="eastAsia" w:ascii="宋体" w:hAnsi="宋体" w:eastAsia="宋体" w:cs="Times New Roman"/>
          <w:sz w:val="24"/>
          <w:szCs w:val="24"/>
        </w:rPr>
        <w:t>如在法定期限内对同一采购程序环节提出多次质疑的，采购人、采购中心将只对其第一次质疑作出答复。提出质疑的</w:t>
      </w:r>
      <w:r>
        <w:rPr>
          <w:rFonts w:ascii="宋体" w:hAnsi="宋体" w:eastAsia="宋体" w:cs="Times New Roman"/>
          <w:sz w:val="24"/>
          <w:szCs w:val="24"/>
        </w:rPr>
        <w:t>供应商</w:t>
      </w:r>
      <w:r>
        <w:rPr>
          <w:rFonts w:hint="eastAsia" w:ascii="宋体" w:hAnsi="宋体" w:eastAsia="宋体" w:cs="Times New Roman"/>
          <w:sz w:val="24"/>
          <w:szCs w:val="24"/>
        </w:rPr>
        <w:t>应当是参与所质疑项目采购活动的</w:t>
      </w:r>
      <w:r>
        <w:rPr>
          <w:rFonts w:ascii="宋体" w:hAnsi="宋体" w:eastAsia="宋体" w:cs="Times New Roman"/>
          <w:sz w:val="24"/>
          <w:szCs w:val="24"/>
        </w:rPr>
        <w:t>供应商</w:t>
      </w:r>
      <w:r>
        <w:rPr>
          <w:rFonts w:hint="eastAsia" w:ascii="宋体" w:hAnsi="宋体" w:eastAsia="宋体" w:cs="Times New Roman"/>
          <w:sz w:val="24"/>
          <w:szCs w:val="24"/>
        </w:rPr>
        <w:t>。</w:t>
      </w:r>
    </w:p>
    <w:p w14:paraId="738A6A92">
      <w:pPr>
        <w:spacing w:line="400" w:lineRule="exact"/>
        <w:ind w:firstLine="480"/>
        <w:rPr>
          <w:rFonts w:ascii="宋体" w:hAnsi="宋体" w:eastAsia="宋体" w:cs="Times New Roman"/>
          <w:b/>
          <w:color w:val="FF0000"/>
          <w:sz w:val="24"/>
          <w:szCs w:val="24"/>
        </w:rPr>
      </w:pPr>
      <w:r>
        <w:rPr>
          <w:rFonts w:hint="eastAsia" w:ascii="宋体" w:hAnsi="宋体" w:eastAsia="宋体" w:cs="Times New Roman"/>
          <w:sz w:val="24"/>
          <w:szCs w:val="24"/>
        </w:rPr>
        <w:t>5、</w:t>
      </w:r>
      <w:r>
        <w:rPr>
          <w:rFonts w:ascii="宋体" w:hAnsi="宋体" w:eastAsia="宋体" w:cs="Times New Roman"/>
          <w:b/>
          <w:sz w:val="24"/>
          <w:szCs w:val="24"/>
        </w:rPr>
        <w:t>供应商</w:t>
      </w:r>
      <w:r>
        <w:rPr>
          <w:rFonts w:hint="eastAsia" w:ascii="宋体" w:hAnsi="宋体" w:eastAsia="宋体" w:cs="Times New Roman"/>
          <w:b/>
          <w:sz w:val="24"/>
          <w:szCs w:val="24"/>
        </w:rPr>
        <w:t>（含潜在</w:t>
      </w:r>
      <w:r>
        <w:rPr>
          <w:rFonts w:ascii="宋体" w:hAnsi="宋体" w:eastAsia="宋体" w:cs="Times New Roman"/>
          <w:b/>
          <w:sz w:val="24"/>
          <w:szCs w:val="24"/>
        </w:rPr>
        <w:t>供应商</w:t>
      </w:r>
      <w:r>
        <w:rPr>
          <w:rFonts w:hint="eastAsia" w:ascii="宋体" w:hAnsi="宋体" w:eastAsia="宋体" w:cs="Times New Roman"/>
          <w:b/>
          <w:sz w:val="24"/>
          <w:szCs w:val="24"/>
        </w:rPr>
        <w:t>）对采购方式、采购需求、供应商资格条件、评审方法和评审标准、合同文本的询问、质疑请向采购人提出，由采购人负责答复。对除上述事项以外其他事项的询问、质疑请向采购中心提出，由采购中心配合答复。</w:t>
      </w:r>
    </w:p>
    <w:p w14:paraId="744DE00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采购人、采购中心只接收以纸质原件形式送达的质疑,</w:t>
      </w:r>
      <w:r>
        <w:rPr>
          <w:rFonts w:ascii="宋体" w:hAnsi="宋体" w:eastAsia="宋体" w:cs="Times New Roman"/>
          <w:sz w:val="24"/>
          <w:szCs w:val="24"/>
        </w:rPr>
        <w:t xml:space="preserve"> 供应商</w:t>
      </w:r>
      <w:r>
        <w:rPr>
          <w:rFonts w:hint="eastAsia" w:ascii="宋体" w:hAnsi="宋体" w:eastAsia="宋体" w:cs="Times New Roman"/>
          <w:sz w:val="24"/>
          <w:szCs w:val="24"/>
        </w:rPr>
        <w:t>可采用现场递交或邮寄递交方式送达（采购人和采购中心不接受未填写快递运单的快件）。</w:t>
      </w:r>
    </w:p>
    <w:p w14:paraId="14AEA907">
      <w:pPr>
        <w:spacing w:line="400" w:lineRule="exact"/>
        <w:ind w:firstLine="480"/>
        <w:rPr>
          <w:rFonts w:ascii="宋体" w:hAnsi="宋体" w:eastAsia="宋体" w:cs="Times New Roman"/>
          <w:sz w:val="24"/>
          <w:szCs w:val="24"/>
          <w:u w:val="single"/>
        </w:rPr>
      </w:pPr>
      <w:r>
        <w:rPr>
          <w:rFonts w:hint="eastAsia" w:ascii="宋体" w:hAnsi="宋体" w:eastAsia="宋体" w:cs="Times New Roman"/>
          <w:sz w:val="24"/>
          <w:szCs w:val="24"/>
          <w:u w:val="single"/>
        </w:rPr>
        <w:t>采购人收件人：徐先生  收件地址： 江阴市花北路123号  收件电话：18915269075</w:t>
      </w:r>
    </w:p>
    <w:p w14:paraId="4234762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u w:val="single"/>
        </w:rPr>
        <w:t>采购中心收件人：张先生  收件地址：江阴市长江路188号江阴市政务服务中心619、621室  收件电话：18961621156</w:t>
      </w:r>
    </w:p>
    <w:p w14:paraId="4811C3C3">
      <w:pPr>
        <w:spacing w:line="400" w:lineRule="exact"/>
        <w:ind w:firstLine="482"/>
        <w:rPr>
          <w:rFonts w:ascii="宋体" w:hAnsi="宋体" w:eastAsia="宋体" w:cs="Times New Roman"/>
          <w:sz w:val="24"/>
          <w:szCs w:val="24"/>
        </w:rPr>
      </w:pPr>
      <w:r>
        <w:rPr>
          <w:rFonts w:ascii="宋体" w:hAnsi="宋体" w:eastAsia="宋体" w:cs="Times New Roman"/>
          <w:b/>
          <w:sz w:val="24"/>
          <w:szCs w:val="24"/>
        </w:rPr>
        <w:t>供应商</w:t>
      </w:r>
      <w:r>
        <w:rPr>
          <w:rFonts w:hint="eastAsia" w:ascii="宋体" w:hAnsi="宋体" w:eastAsia="宋体" w:cs="Times New Roman"/>
          <w:b/>
          <w:sz w:val="24"/>
          <w:szCs w:val="24"/>
        </w:rPr>
        <w:t>应当在快递寄出后联系采购人或采购中心告知质疑函接收时间及质疑函快递单号</w:t>
      </w:r>
      <w:r>
        <w:rPr>
          <w:rFonts w:hint="eastAsia" w:ascii="宋体" w:hAnsi="宋体" w:eastAsia="宋体" w:cs="Times New Roman"/>
          <w:sz w:val="24"/>
          <w:szCs w:val="24"/>
        </w:rPr>
        <w:t>，因未告知接收时间导致未及时答复质疑的，采购人、采购中心将不予承担责任。</w:t>
      </w:r>
    </w:p>
    <w:p w14:paraId="249CC42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6、潜在</w:t>
      </w:r>
      <w:r>
        <w:rPr>
          <w:rFonts w:ascii="宋体" w:hAnsi="宋体" w:eastAsia="宋体" w:cs="Times New Roman"/>
          <w:sz w:val="24"/>
          <w:szCs w:val="24"/>
        </w:rPr>
        <w:t>供应商</w:t>
      </w:r>
      <w:r>
        <w:rPr>
          <w:rFonts w:hint="eastAsia" w:ascii="宋体" w:hAnsi="宋体" w:eastAsia="宋体" w:cs="Times New Roman"/>
          <w:sz w:val="24"/>
          <w:szCs w:val="24"/>
        </w:rPr>
        <w:t>已依法获取其可质疑的采购文件的，可以对该文件提出质疑。</w:t>
      </w:r>
      <w:r>
        <w:rPr>
          <w:rFonts w:hint="eastAsia" w:ascii="宋体" w:hAnsi="宋体" w:eastAsia="宋体" w:cs="Times New Roman"/>
          <w:b/>
          <w:sz w:val="24"/>
          <w:szCs w:val="24"/>
        </w:rPr>
        <w:t>潜在</w:t>
      </w:r>
      <w:r>
        <w:rPr>
          <w:rFonts w:ascii="宋体" w:hAnsi="宋体" w:eastAsia="宋体" w:cs="Times New Roman"/>
          <w:b/>
          <w:sz w:val="24"/>
          <w:szCs w:val="24"/>
        </w:rPr>
        <w:t>供应商</w:t>
      </w:r>
      <w:r>
        <w:rPr>
          <w:rFonts w:hint="eastAsia" w:ascii="宋体" w:hAnsi="宋体" w:eastAsia="宋体" w:cs="Times New Roman"/>
          <w:b/>
          <w:sz w:val="24"/>
          <w:szCs w:val="24"/>
        </w:rPr>
        <w:t>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对采购文件提出质疑时，以非书面形式、属于对采购文件解释澄清范围、采购公告期限届满之日起七个工作日之外提交、未同时提供依法获取采购文件的证明以及匿名的质疑将不予受理。</w:t>
      </w:r>
    </w:p>
    <w:p w14:paraId="075F54C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、供应商对</w:t>
      </w:r>
      <w:r>
        <w:rPr>
          <w:rFonts w:hint="eastAsia" w:ascii="宋体" w:hAnsi="宋体" w:eastAsia="宋体" w:cs="Times New Roman"/>
          <w:sz w:val="24"/>
          <w:szCs w:val="24"/>
        </w:rPr>
        <w:t>成交</w:t>
      </w:r>
      <w:r>
        <w:rPr>
          <w:rFonts w:ascii="宋体" w:hAnsi="宋体" w:eastAsia="宋体" w:cs="Times New Roman"/>
          <w:sz w:val="24"/>
          <w:szCs w:val="24"/>
        </w:rPr>
        <w:t>结果提出质疑时，以非书面形式、对</w:t>
      </w:r>
      <w:r>
        <w:rPr>
          <w:rFonts w:hint="eastAsia" w:ascii="宋体" w:hAnsi="宋体" w:eastAsia="宋体" w:cs="Times New Roman"/>
          <w:sz w:val="24"/>
          <w:szCs w:val="24"/>
        </w:rPr>
        <w:t>询价通知书</w:t>
      </w:r>
      <w:r>
        <w:rPr>
          <w:rFonts w:ascii="宋体" w:hAnsi="宋体" w:eastAsia="宋体" w:cs="Times New Roman"/>
          <w:sz w:val="24"/>
          <w:szCs w:val="24"/>
        </w:rPr>
        <w:t>、评</w:t>
      </w:r>
      <w:r>
        <w:rPr>
          <w:rFonts w:hint="eastAsia" w:ascii="宋体" w:hAnsi="宋体" w:eastAsia="宋体" w:cs="Times New Roman"/>
          <w:sz w:val="24"/>
          <w:szCs w:val="24"/>
        </w:rPr>
        <w:t>审标准</w:t>
      </w:r>
      <w:r>
        <w:rPr>
          <w:rFonts w:ascii="宋体" w:hAnsi="宋体" w:eastAsia="宋体" w:cs="Times New Roman"/>
          <w:sz w:val="24"/>
          <w:szCs w:val="24"/>
        </w:rPr>
        <w:t>、</w:t>
      </w:r>
      <w:r>
        <w:rPr>
          <w:rFonts w:hint="eastAsia" w:ascii="宋体" w:hAnsi="宋体" w:eastAsia="宋体" w:cs="Times New Roman"/>
          <w:sz w:val="24"/>
          <w:szCs w:val="24"/>
        </w:rPr>
        <w:t>成交</w:t>
      </w:r>
      <w:r>
        <w:rPr>
          <w:rFonts w:ascii="宋体" w:hAnsi="宋体" w:eastAsia="宋体" w:cs="Times New Roman"/>
          <w:sz w:val="24"/>
          <w:szCs w:val="24"/>
        </w:rPr>
        <w:t>结果公告期限届满之日起七个工作日之外提交以及匿名的质疑将不予受理。未参加</w:t>
      </w:r>
      <w:r>
        <w:rPr>
          <w:rFonts w:hint="eastAsia" w:ascii="宋体" w:hAnsi="宋体" w:eastAsia="宋体" w:cs="Times New Roman"/>
          <w:sz w:val="24"/>
          <w:szCs w:val="24"/>
        </w:rPr>
        <w:t>询价</w:t>
      </w:r>
      <w:r>
        <w:rPr>
          <w:rFonts w:ascii="宋体" w:hAnsi="宋体" w:eastAsia="宋体" w:cs="Times New Roman"/>
          <w:sz w:val="24"/>
          <w:szCs w:val="24"/>
        </w:rPr>
        <w:t>的供应商或在</w:t>
      </w:r>
      <w:r>
        <w:rPr>
          <w:rFonts w:hint="eastAsia" w:ascii="宋体" w:hAnsi="宋体" w:eastAsia="宋体" w:cs="Times New Roman"/>
          <w:sz w:val="24"/>
          <w:szCs w:val="24"/>
        </w:rPr>
        <w:t>询价</w:t>
      </w:r>
      <w:r>
        <w:rPr>
          <w:rFonts w:ascii="宋体" w:hAnsi="宋体" w:eastAsia="宋体" w:cs="Times New Roman"/>
          <w:sz w:val="24"/>
          <w:szCs w:val="24"/>
        </w:rPr>
        <w:t>活动中本身权益未受到损害或从</w:t>
      </w:r>
      <w:r>
        <w:rPr>
          <w:rFonts w:hint="eastAsia" w:ascii="宋体" w:hAnsi="宋体" w:eastAsia="宋体" w:cs="Times New Roman"/>
          <w:sz w:val="24"/>
          <w:szCs w:val="24"/>
        </w:rPr>
        <w:t>询价</w:t>
      </w:r>
      <w:r>
        <w:rPr>
          <w:rFonts w:ascii="宋体" w:hAnsi="宋体" w:eastAsia="宋体" w:cs="Times New Roman"/>
          <w:sz w:val="24"/>
          <w:szCs w:val="24"/>
        </w:rPr>
        <w:t>活动中受益的供应商所提出的质疑也不予受理。</w:t>
      </w:r>
    </w:p>
    <w:p w14:paraId="3CD1639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8</w:t>
      </w:r>
      <w:r>
        <w:rPr>
          <w:rFonts w:ascii="宋体" w:hAnsi="宋体" w:eastAsia="宋体" w:cs="Times New Roman"/>
          <w:sz w:val="24"/>
          <w:szCs w:val="24"/>
        </w:rPr>
        <w:t>、供应商提出</w:t>
      </w:r>
      <w:r>
        <w:rPr>
          <w:rFonts w:hint="eastAsia" w:ascii="宋体" w:hAnsi="宋体" w:eastAsia="宋体" w:cs="Times New Roman"/>
          <w:sz w:val="24"/>
          <w:szCs w:val="24"/>
        </w:rPr>
        <w:t>质疑</w:t>
      </w:r>
      <w:r>
        <w:rPr>
          <w:rFonts w:ascii="宋体" w:hAnsi="宋体" w:eastAsia="宋体" w:cs="Times New Roman"/>
          <w:sz w:val="24"/>
          <w:szCs w:val="24"/>
        </w:rPr>
        <w:t>应当有明确的请求和必要的证明材料，</w:t>
      </w:r>
      <w:r>
        <w:rPr>
          <w:rFonts w:hint="eastAsia" w:ascii="宋体" w:hAnsi="宋体" w:eastAsia="宋体" w:cs="Times New Roman"/>
          <w:sz w:val="24"/>
          <w:szCs w:val="24"/>
        </w:rPr>
        <w:t>供应商</w:t>
      </w:r>
      <w:r>
        <w:rPr>
          <w:rFonts w:ascii="宋体" w:hAnsi="宋体" w:eastAsia="宋体" w:cs="Times New Roman"/>
          <w:sz w:val="24"/>
          <w:szCs w:val="24"/>
        </w:rPr>
        <w:t>提出书面质疑必须有理、有据，不得恶意质疑或提交虚假质疑。否则，一经查实，</w:t>
      </w:r>
      <w:r>
        <w:rPr>
          <w:rFonts w:hint="eastAsia" w:ascii="宋体" w:hAnsi="宋体" w:eastAsia="宋体" w:cs="Times New Roman"/>
          <w:sz w:val="24"/>
          <w:szCs w:val="24"/>
        </w:rPr>
        <w:t>采购人、采购中心</w:t>
      </w:r>
      <w:r>
        <w:rPr>
          <w:rFonts w:ascii="宋体" w:hAnsi="宋体" w:eastAsia="宋体" w:cs="Times New Roman"/>
          <w:sz w:val="24"/>
          <w:szCs w:val="24"/>
        </w:rPr>
        <w:t>有权依据政府采购的有关规定，报请政府采购监管部门对该</w:t>
      </w:r>
      <w:r>
        <w:rPr>
          <w:rFonts w:hint="eastAsia" w:ascii="宋体" w:hAnsi="宋体" w:eastAsia="宋体" w:cs="Times New Roman"/>
          <w:sz w:val="24"/>
          <w:szCs w:val="24"/>
        </w:rPr>
        <w:t>供应商</w:t>
      </w:r>
      <w:r>
        <w:rPr>
          <w:rFonts w:ascii="宋体" w:hAnsi="宋体" w:eastAsia="宋体" w:cs="Times New Roman"/>
          <w:sz w:val="24"/>
          <w:szCs w:val="24"/>
        </w:rPr>
        <w:t>进行相应的行政处罚。</w:t>
      </w:r>
    </w:p>
    <w:p w14:paraId="1D095A5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9</w:t>
      </w:r>
      <w:r>
        <w:rPr>
          <w:rFonts w:ascii="宋体" w:hAnsi="宋体" w:eastAsia="宋体" w:cs="Times New Roman"/>
          <w:sz w:val="24"/>
          <w:szCs w:val="24"/>
        </w:rPr>
        <w:t>、</w:t>
      </w:r>
      <w:r>
        <w:rPr>
          <w:rFonts w:hint="eastAsia" w:ascii="宋体" w:hAnsi="宋体" w:eastAsia="宋体" w:cs="Times New Roman"/>
          <w:sz w:val="24"/>
          <w:szCs w:val="24"/>
        </w:rPr>
        <w:t>采购人、采购中心</w:t>
      </w:r>
      <w:r>
        <w:rPr>
          <w:rFonts w:ascii="宋体" w:hAnsi="宋体" w:eastAsia="宋体" w:cs="Times New Roman"/>
          <w:sz w:val="24"/>
          <w:szCs w:val="24"/>
        </w:rPr>
        <w:t>将在收到供应商的有效书面质疑函后七个工作日内作出答复，并以书面形式通知质疑供应商和其他有关供应商，但答复的内容不得涉及商业秘密。</w:t>
      </w:r>
    </w:p>
    <w:p w14:paraId="160C6DD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十一、采购项目的终止：</w:t>
      </w:r>
    </w:p>
    <w:p w14:paraId="67E9C4A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在询价采购中，出现下列情形之一的，江阴市政府采购中心将终止询价采购活动，发布项目终止公告并说明原因，重新开展采购活动：</w:t>
      </w:r>
    </w:p>
    <w:p w14:paraId="1A5E452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（一）因情况变化，不再符合规定的询价采购方式适用情形的；</w:t>
      </w:r>
    </w:p>
    <w:p w14:paraId="71CD985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（二）出现影响采购公正的违法、违规行为的；</w:t>
      </w:r>
    </w:p>
    <w:p w14:paraId="5407646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（三）在采购过程中符合竞争要求的供应商或者报价未超过采购预算的供应商不足3家的。</w:t>
      </w:r>
    </w:p>
    <w:p w14:paraId="63827BF5">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十二、询价保证金：</w:t>
      </w:r>
      <w:r>
        <w:rPr>
          <w:rFonts w:hint="eastAsia" w:ascii="宋体" w:hAnsi="宋体" w:eastAsia="宋体" w:cs="Times New Roman"/>
          <w:sz w:val="24"/>
          <w:szCs w:val="24"/>
        </w:rPr>
        <w:t>本项目免收询价保证金</w:t>
      </w:r>
    </w:p>
    <w:p w14:paraId="158E4053">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十三、成交无效的确认：</w:t>
      </w:r>
    </w:p>
    <w:p w14:paraId="5D71696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4B2CF1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（一）提供虚假材料谋取成交的；</w:t>
      </w:r>
    </w:p>
    <w:p w14:paraId="19FC21C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（二）采取不正当手段诋毁、排挤其他供应商的；</w:t>
      </w:r>
    </w:p>
    <w:p w14:paraId="17F0774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（三）与采购人、其他供应商或者采购代理机构恶意串通的；</w:t>
      </w:r>
    </w:p>
    <w:p w14:paraId="67120F9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（四）向采购人、采购代理机构行贿或者提供其他不正当利益的；</w:t>
      </w:r>
    </w:p>
    <w:p w14:paraId="32AFD47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（五）拒绝有关部门监督检查或者提供虚假情况的。</w:t>
      </w:r>
    </w:p>
    <w:p w14:paraId="71217D0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供应商有前款第（一）至（五）项情形之一的，成交无效。</w:t>
      </w:r>
    </w:p>
    <w:p w14:paraId="4928DA0A">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十四、签订合同：</w:t>
      </w:r>
    </w:p>
    <w:p w14:paraId="5898B0E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7AECCE0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2、签订合同时，成交供应商须向采购人提供1份与网上投标（响应）文件一致的纸质打印投标（响应）文件。</w:t>
      </w:r>
    </w:p>
    <w:p w14:paraId="3493211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3、签订合同后，成交供应商不得将合同标的进行转包。未经采购人同意，成交供应商也不得采用分包的形式履行合同，否则采购人有权终止合同。转包或分包造成采购人损失的，成交供应商应承担相应赔偿责任</w:t>
      </w:r>
    </w:p>
    <w:p w14:paraId="1771D45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、履约保证金的收取：合同签署</w:t>
      </w:r>
      <w:r>
        <w:rPr>
          <w:rFonts w:hint="eastAsia" w:ascii="宋体" w:hAnsi="宋体" w:eastAsia="宋体" w:cs="Times New Roman"/>
          <w:sz w:val="24"/>
          <w:szCs w:val="24"/>
        </w:rPr>
        <w:t>时</w:t>
      </w:r>
      <w:r>
        <w:rPr>
          <w:rFonts w:ascii="宋体" w:hAnsi="宋体" w:eastAsia="宋体" w:cs="Times New Roman"/>
          <w:sz w:val="24"/>
          <w:szCs w:val="24"/>
        </w:rPr>
        <w:t>，</w:t>
      </w:r>
      <w:r>
        <w:rPr>
          <w:rFonts w:hint="eastAsia" w:ascii="宋体" w:hAnsi="宋体" w:eastAsia="宋体" w:cs="Times New Roman"/>
          <w:sz w:val="24"/>
          <w:szCs w:val="24"/>
        </w:rPr>
        <w:t>成交</w:t>
      </w:r>
      <w:r>
        <w:rPr>
          <w:rFonts w:ascii="宋体" w:hAnsi="宋体" w:eastAsia="宋体" w:cs="Times New Roman"/>
          <w:sz w:val="24"/>
          <w:szCs w:val="24"/>
        </w:rPr>
        <w:t>方向采购单位缴纳履约保证金。</w:t>
      </w:r>
      <w:r>
        <w:rPr>
          <w:rFonts w:hint="eastAsia" w:ascii="宋体" w:hAnsi="宋体" w:eastAsia="宋体" w:cs="Times New Roman"/>
          <w:sz w:val="24"/>
          <w:szCs w:val="24"/>
        </w:rPr>
        <w:t>成交</w:t>
      </w:r>
      <w:r>
        <w:rPr>
          <w:rFonts w:hint="eastAsia" w:ascii="宋体" w:hAnsi="宋体" w:eastAsia="宋体" w:cs="Times New Roman"/>
          <w:bCs/>
          <w:sz w:val="24"/>
          <w:szCs w:val="24"/>
        </w:rPr>
        <w:t>方向采购单位缴纳的履约保证金不超过政府采购合同金额的10%。收取履约保证金的，采购人应当允许</w:t>
      </w:r>
      <w:r>
        <w:rPr>
          <w:rFonts w:ascii="宋体" w:hAnsi="宋体" w:eastAsia="宋体" w:cs="Times New Roman"/>
          <w:bCs/>
          <w:sz w:val="24"/>
          <w:szCs w:val="24"/>
        </w:rPr>
        <w:t>供应商自主选择以支票、 汇票、 本票、 保函等非现金形式缴纳或提交，</w:t>
      </w:r>
      <w:r>
        <w:rPr>
          <w:rFonts w:hint="eastAsia" w:ascii="宋体" w:hAnsi="宋体" w:eastAsia="宋体" w:cs="Times New Roman"/>
          <w:bCs/>
          <w:sz w:val="24"/>
          <w:szCs w:val="24"/>
        </w:rPr>
        <w:t>并与成交供应商在采购合同中约定履约保证金退还的方式、时间、条件和不予退还的情形，明确逾期退还履约保证金的违约责任。</w:t>
      </w:r>
      <w:r>
        <w:rPr>
          <w:rFonts w:hint="eastAsia" w:ascii="宋体" w:hAnsi="宋体" w:eastAsia="宋体" w:cs="Times New Roman"/>
          <w:sz w:val="24"/>
          <w:szCs w:val="24"/>
        </w:rPr>
        <w:t>采购单位收到缴纳的履约保证金后需向</w:t>
      </w:r>
      <w:r>
        <w:rPr>
          <w:rFonts w:hint="eastAsia" w:ascii="宋体" w:hAnsi="宋体" w:eastAsia="宋体" w:cs="Times New Roman"/>
          <w:bCs/>
          <w:sz w:val="24"/>
          <w:szCs w:val="24"/>
        </w:rPr>
        <w:t>成交</w:t>
      </w:r>
      <w:r>
        <w:rPr>
          <w:rFonts w:hint="eastAsia" w:ascii="宋体" w:hAnsi="宋体" w:eastAsia="宋体" w:cs="Times New Roman"/>
          <w:sz w:val="24"/>
          <w:szCs w:val="24"/>
        </w:rPr>
        <w:t>单位出具有效的履约保证金收款凭证。</w:t>
      </w:r>
    </w:p>
    <w:p w14:paraId="20BAF3F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、履约保证金的管理及退还：采购单位应做好履约保证金的账务处理工作，实行专项管理，</w:t>
      </w:r>
      <w:r>
        <w:rPr>
          <w:rFonts w:hint="eastAsia" w:ascii="宋体" w:hAnsi="宋体" w:eastAsia="宋体" w:cs="Times New Roman"/>
          <w:sz w:val="24"/>
          <w:szCs w:val="24"/>
        </w:rPr>
        <w:t>不得违规收取、挪用、截留等</w:t>
      </w:r>
      <w:r>
        <w:rPr>
          <w:rFonts w:ascii="宋体" w:hAnsi="宋体" w:eastAsia="宋体" w:cs="Times New Roman"/>
          <w:sz w:val="24"/>
          <w:szCs w:val="24"/>
        </w:rPr>
        <w:t>其他用途。</w:t>
      </w:r>
      <w:r>
        <w:rPr>
          <w:rFonts w:hint="eastAsia" w:ascii="宋体" w:hAnsi="宋体" w:eastAsia="宋体" w:cs="Times New Roman"/>
          <w:sz w:val="24"/>
          <w:szCs w:val="24"/>
        </w:rPr>
        <w:t>采购单位按照采购合同约定及时退还履约保证金，不计利息。</w:t>
      </w:r>
    </w:p>
    <w:p w14:paraId="16423666">
      <w:pPr>
        <w:spacing w:line="400" w:lineRule="exact"/>
        <w:rPr>
          <w:rFonts w:ascii="宋体" w:hAnsi="宋体" w:eastAsia="宋体" w:cs="Times New Roman"/>
          <w:sz w:val="24"/>
          <w:szCs w:val="24"/>
        </w:rPr>
      </w:pPr>
      <w:r>
        <w:rPr>
          <w:rFonts w:hint="eastAsia" w:ascii="黑体" w:hAnsi="Times New Roman" w:eastAsia="黑体" w:cs="Times New Roman"/>
          <w:sz w:val="28"/>
          <w:szCs w:val="24"/>
        </w:rPr>
        <w:t>十五、付款方式：</w:t>
      </w:r>
      <w:r>
        <w:rPr>
          <w:rFonts w:hint="eastAsia" w:ascii="宋体" w:hAnsi="宋体" w:eastAsia="宋体" w:cs="Times New Roman"/>
          <w:sz w:val="24"/>
          <w:szCs w:val="24"/>
        </w:rPr>
        <w:t>详见项目要求。</w:t>
      </w:r>
    </w:p>
    <w:p w14:paraId="6C031B7D">
      <w:pPr>
        <w:spacing w:line="400" w:lineRule="exact"/>
        <w:rPr>
          <w:rFonts w:ascii="黑体" w:hAnsi="黑体" w:eastAsia="黑体" w:cs="Times New Roman"/>
          <w:sz w:val="28"/>
          <w:szCs w:val="24"/>
        </w:rPr>
      </w:pPr>
      <w:r>
        <w:rPr>
          <w:rFonts w:hint="eastAsia" w:ascii="黑体" w:hAnsi="黑体" w:eastAsia="黑体" w:cs="Times New Roman"/>
          <w:sz w:val="28"/>
          <w:szCs w:val="24"/>
        </w:rPr>
        <w:t>十六、政策功能</w:t>
      </w:r>
      <w:r>
        <w:rPr>
          <w:rFonts w:hint="eastAsia" w:ascii="黑体" w:hAnsi="Times New Roman" w:eastAsia="黑体" w:cs="Times New Roman"/>
          <w:sz w:val="28"/>
          <w:szCs w:val="24"/>
        </w:rPr>
        <w:t>（包括但不限于下列具体政策要求）</w:t>
      </w:r>
      <w:r>
        <w:rPr>
          <w:rFonts w:hint="eastAsia" w:ascii="黑体" w:hAnsi="黑体" w:eastAsia="黑体" w:cs="Times New Roman"/>
          <w:sz w:val="28"/>
          <w:szCs w:val="24"/>
        </w:rPr>
        <w:t>：</w:t>
      </w:r>
    </w:p>
    <w:p w14:paraId="7936C928">
      <w:pPr>
        <w:adjustRightInd w:val="0"/>
        <w:spacing w:line="400" w:lineRule="exact"/>
        <w:ind w:firstLine="482" w:firstLineChars="200"/>
        <w:jc w:val="left"/>
        <w:textAlignment w:val="baseline"/>
        <w:rPr>
          <w:rFonts w:ascii="宋体" w:hAnsi="宋体" w:eastAsia="宋体" w:cs="Times New Roman"/>
          <w:b/>
          <w:sz w:val="24"/>
          <w:szCs w:val="24"/>
        </w:rPr>
      </w:pPr>
      <w:r>
        <w:rPr>
          <w:rFonts w:hint="eastAsia" w:ascii="宋体" w:hAnsi="宋体" w:eastAsia="宋体" w:cs="Times New Roman"/>
          <w:b/>
          <w:sz w:val="24"/>
          <w:szCs w:val="24"/>
        </w:rPr>
        <w:t>1、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p>
    <w:p w14:paraId="45CFFA25">
      <w:pPr>
        <w:adjustRightInd w:val="0"/>
        <w:spacing w:line="400" w:lineRule="exact"/>
        <w:ind w:firstLine="480" w:firstLineChars="200"/>
        <w:jc w:val="left"/>
        <w:textAlignment w:val="baseline"/>
        <w:rPr>
          <w:rFonts w:ascii="宋体" w:hAnsi="宋体" w:eastAsia="宋体" w:cs="Times New Roman"/>
          <w:sz w:val="24"/>
          <w:szCs w:val="24"/>
        </w:rPr>
      </w:pPr>
      <w:r>
        <w:rPr>
          <w:rFonts w:hint="eastAsia" w:ascii="宋体" w:hAnsi="宋体" w:eastAsia="宋体" w:cs="Times New Roman"/>
          <w:sz w:val="24"/>
          <w:szCs w:val="24"/>
        </w:rPr>
        <w:t>（1）政府采购活动中既有本国产品又有非本国产品参与竞争的，依法对本国产品给予价格评审优惠，对本国产品的报价给予20%的价格扣除，用扣除后的价格参与评审。</w:t>
      </w:r>
    </w:p>
    <w:p w14:paraId="56BC2599">
      <w:pPr>
        <w:adjustRightInd w:val="0"/>
        <w:spacing w:line="400" w:lineRule="exact"/>
        <w:ind w:firstLine="480" w:firstLineChars="200"/>
        <w:jc w:val="left"/>
        <w:textAlignment w:val="baseline"/>
        <w:rPr>
          <w:rFonts w:ascii="宋体" w:hAnsi="宋体" w:eastAsia="宋体" w:cs="Times New Roman"/>
          <w:sz w:val="24"/>
          <w:szCs w:val="24"/>
        </w:rPr>
      </w:pPr>
      <w:r>
        <w:rPr>
          <w:rFonts w:hint="eastAsia" w:ascii="宋体" w:hAnsi="宋体" w:eastAsia="宋体" w:cs="Times New Roman"/>
          <w:sz w:val="24"/>
          <w:szCs w:val="24"/>
        </w:rPr>
        <w:t>（2）当采购项目或者采购包中含有多种产品，供应商为该采购项目或者采购包提供的符合本国产品标准的产品成本之和占该供应商提供的全部产品成本之和的比例达到80%以上时（供应商需在“第五章 询价响应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AFB355A">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其中，“符合本国产品标准的产品成本之和”是指本项目或采购包中符合本国产品标准的货物成本之和；“全部产品成本之和”是指货物或服务项目（或者采购包）中包含的全部货物、服务产品的成本之和。</w:t>
      </w:r>
    </w:p>
    <w:p w14:paraId="623A7E35">
      <w:pPr>
        <w:adjustRightInd w:val="0"/>
        <w:spacing w:line="400" w:lineRule="exact"/>
        <w:ind w:firstLine="480" w:firstLineChars="200"/>
        <w:jc w:val="left"/>
        <w:textAlignment w:val="baseline"/>
        <w:rPr>
          <w:rFonts w:ascii="宋体" w:hAnsi="宋体" w:eastAsia="宋体" w:cs="Times New Roman"/>
          <w:sz w:val="24"/>
          <w:szCs w:val="24"/>
        </w:rPr>
      </w:pPr>
      <w:r>
        <w:rPr>
          <w:rFonts w:hint="eastAsia" w:ascii="宋体" w:hAnsi="宋体" w:eastAsia="宋体" w:cs="Times New Roman"/>
          <w:sz w:val="24"/>
          <w:szCs w:val="24"/>
        </w:rPr>
        <w:t>（3）提供本国产品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p>
    <w:p w14:paraId="7908A026">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p>
    <w:p w14:paraId="5AF4DD65">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5）对于非专门面向中小企业的采购项目或采购包，既有本国产品也有非本国产品参与竞争，且提供本国产品的供应商同时为小微企业的，对该供应商的产品同时给予支持本国产品和小微企业产品的价格评审优惠。</w:t>
      </w:r>
    </w:p>
    <w:p w14:paraId="3324ED5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p>
    <w:p w14:paraId="321F1D1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716588A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689B42F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5、本项目中如有涉及采购数据中心相关设备、运维服务的，应当按《关于印发〈绿色数据中心政府采购需求标准（试行）〉的通知》（财库〔2023〕7号）文件执行。</w:t>
      </w:r>
    </w:p>
    <w:p w14:paraId="516A721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564315A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7、机关、事业单位从中小企业采购货物、工程、服务，应当遵守《保障中小企业款项支付条例》（中华人民共和国国务院令第802号）。</w:t>
      </w:r>
    </w:p>
    <w:p w14:paraId="5B02F3D7">
      <w:pPr>
        <w:spacing w:line="400" w:lineRule="exact"/>
        <w:rPr>
          <w:rFonts w:ascii="黑体" w:hAnsi="宋体" w:eastAsia="黑体" w:cs="Times New Roman"/>
          <w:sz w:val="28"/>
          <w:szCs w:val="28"/>
        </w:rPr>
      </w:pPr>
      <w:r>
        <w:rPr>
          <w:rFonts w:hint="eastAsia" w:ascii="黑体" w:hAnsi="宋体" w:eastAsia="黑体" w:cs="Times New Roman"/>
          <w:sz w:val="28"/>
          <w:szCs w:val="28"/>
        </w:rPr>
        <w:t>十七、履约保函政策：</w:t>
      </w:r>
    </w:p>
    <w:p w14:paraId="3EC78B4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0CA4620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6B6571B7">
      <w:pPr>
        <w:spacing w:line="400" w:lineRule="exact"/>
        <w:jc w:val="left"/>
        <w:rPr>
          <w:rFonts w:ascii="宋体" w:hAnsi="宋体" w:eastAsia="宋体" w:cs="Times New Roman"/>
          <w:szCs w:val="24"/>
        </w:rPr>
      </w:pPr>
      <w:r>
        <w:rPr>
          <w:rFonts w:hint="eastAsia" w:ascii="黑体" w:hAnsi="宋体" w:eastAsia="黑体" w:cs="Times New Roman"/>
          <w:sz w:val="28"/>
          <w:szCs w:val="28"/>
        </w:rPr>
        <w:t>十八、政府采购合同融资：</w:t>
      </w:r>
    </w:p>
    <w:p w14:paraId="6C6C4EF4">
      <w:pPr>
        <w:spacing w:line="400" w:lineRule="exact"/>
        <w:ind w:firstLine="480"/>
        <w:rPr>
          <w:rFonts w:ascii="宋体" w:hAnsi="宋体" w:eastAsia="宋体" w:cs="Times New Roman"/>
          <w:sz w:val="24"/>
          <w:szCs w:val="24"/>
        </w:rPr>
      </w:pPr>
      <w:r>
        <w:rPr>
          <w:rFonts w:ascii="宋体" w:hAnsi="宋体" w:eastAsia="宋体" w:cs="Times New Roman"/>
          <w:sz w:val="24"/>
          <w:szCs w:val="24"/>
        </w:rPr>
        <w:t>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rPr>
        <w:t>〔2020〕17号</w:t>
      </w:r>
      <w:r>
        <w:rPr>
          <w:rFonts w:ascii="宋体" w:hAnsi="宋体" w:eastAsia="宋体" w:cs="Times New Roman"/>
          <w:sz w:val="24"/>
          <w:szCs w:val="24"/>
        </w:rPr>
        <w:t>文件执行。</w:t>
      </w:r>
    </w:p>
    <w:p w14:paraId="4E4C34B3">
      <w:pPr>
        <w:spacing w:line="400" w:lineRule="exact"/>
        <w:ind w:firstLine="480"/>
        <w:rPr>
          <w:rFonts w:ascii="宋体" w:hAnsi="宋体" w:eastAsia="宋体" w:cs="Times New Roman"/>
          <w:sz w:val="24"/>
          <w:szCs w:val="24"/>
        </w:rPr>
      </w:pPr>
      <w:r>
        <w:rPr>
          <w:rFonts w:ascii="宋体" w:hAnsi="宋体" w:eastAsia="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37643A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十九、质量及验收</w:t>
      </w:r>
    </w:p>
    <w:p w14:paraId="5F29370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项目完毕后，成交方书面通知采购人验收，采购人依据为国家有关规定、采购文件、成交方的响应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14:paraId="271803B4">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二十、成交服务费</w:t>
      </w:r>
    </w:p>
    <w:p w14:paraId="45DDD7A1">
      <w:pPr>
        <w:pStyle w:val="33"/>
        <w:ind w:firstLine="480"/>
        <w:jc w:val="both"/>
        <w:outlineLvl w:val="9"/>
        <w:rPr>
          <w:rFonts w:eastAsia="宋体"/>
          <w:sz w:val="24"/>
        </w:rPr>
      </w:pPr>
      <w:r>
        <w:rPr>
          <w:rFonts w:hint="eastAsia" w:eastAsia="宋体"/>
          <w:sz w:val="24"/>
        </w:rPr>
        <w:t>本次采购，江阴市政府采购中心为成交单位提供免费服务。</w:t>
      </w:r>
    </w:p>
    <w:p w14:paraId="3688B521">
      <w:pPr>
        <w:spacing w:line="400" w:lineRule="exact"/>
        <w:ind w:firstLine="480"/>
        <w:rPr>
          <w:rFonts w:eastAsia="宋体"/>
          <w:sz w:val="24"/>
        </w:rPr>
        <w:sectPr>
          <w:pgSz w:w="11906" w:h="16838"/>
          <w:pgMar w:top="1247" w:right="1247" w:bottom="1247" w:left="1247" w:header="851" w:footer="992" w:gutter="0"/>
          <w:cols w:space="425" w:num="1"/>
          <w:docGrid w:linePitch="360" w:charSpace="0"/>
        </w:sectPr>
      </w:pPr>
    </w:p>
    <w:p w14:paraId="42FB7F3A">
      <w:pPr>
        <w:pStyle w:val="33"/>
        <w:jc w:val="both"/>
        <w:rPr>
          <w:rFonts w:hAnsi="宋体"/>
        </w:rPr>
      </w:pPr>
    </w:p>
    <w:p w14:paraId="7D3A58AD">
      <w:pPr>
        <w:pStyle w:val="33"/>
      </w:pPr>
      <w:bookmarkStart w:id="10" w:name="_Toc13382"/>
      <w:r>
        <w:rPr>
          <w:rFonts w:hint="eastAsia" w:hAnsi="宋体"/>
        </w:rPr>
        <w:t>第三章　</w:t>
      </w:r>
      <w:bookmarkEnd w:id="10"/>
      <w:r>
        <w:rPr>
          <w:rFonts w:hint="eastAsia" w:hAnsi="宋体"/>
        </w:rPr>
        <w:t>采购需求</w:t>
      </w:r>
    </w:p>
    <w:p w14:paraId="7543D79D">
      <w:pPr>
        <w:widowControl/>
        <w:spacing w:line="400" w:lineRule="exact"/>
        <w:jc w:val="center"/>
        <w:rPr>
          <w:rFonts w:ascii="宋体" w:hAnsi="宋体" w:eastAsia="宋体" w:cs="宋体"/>
          <w:b/>
          <w:sz w:val="24"/>
        </w:rPr>
      </w:pPr>
      <w:r>
        <w:rPr>
          <w:rFonts w:ascii="宋体" w:hAnsi="宋体" w:eastAsia="宋体" w:cs="宋体"/>
          <w:b/>
          <w:sz w:val="24"/>
        </w:rPr>
        <w:t>（以下均为实质性要求）</w:t>
      </w:r>
    </w:p>
    <w:p w14:paraId="65C76335">
      <w:pPr>
        <w:spacing w:line="400" w:lineRule="exact"/>
        <w:rPr>
          <w:rFonts w:ascii="黑体" w:hAnsi="黑体" w:eastAsia="黑体" w:cs="黑体"/>
          <w:sz w:val="28"/>
          <w:szCs w:val="28"/>
        </w:rPr>
      </w:pPr>
      <w:r>
        <w:rPr>
          <w:rFonts w:hint="eastAsia" w:ascii="黑体" w:hAnsi="黑体" w:eastAsia="黑体" w:cs="黑体"/>
          <w:sz w:val="28"/>
          <w:szCs w:val="28"/>
        </w:rPr>
        <w:t>一、项目概况：</w:t>
      </w:r>
    </w:p>
    <w:p w14:paraId="09116DA6">
      <w:pPr>
        <w:spacing w:line="400" w:lineRule="exact"/>
        <w:ind w:firstLine="480"/>
        <w:rPr>
          <w:rFonts w:ascii="宋体" w:hAnsi="宋体" w:eastAsia="宋体" w:cs="宋体"/>
          <w:bCs/>
          <w:sz w:val="24"/>
          <w:szCs w:val="24"/>
        </w:rPr>
      </w:pPr>
      <w:r>
        <w:rPr>
          <w:rFonts w:hint="eastAsia" w:ascii="宋体" w:hAnsi="宋体" w:eastAsia="宋体" w:cs="宋体"/>
          <w:bCs/>
          <w:sz w:val="24"/>
          <w:szCs w:val="24"/>
        </w:rPr>
        <w:t>本项目为江阴市礼延实验学校货运电梯加装项目，主要用途是将每班一部的送餐车送到每班教室门口。</w:t>
      </w:r>
    </w:p>
    <w:p w14:paraId="2AAB0DF2">
      <w:pPr>
        <w:spacing w:line="400" w:lineRule="exact"/>
        <w:ind w:firstLine="482"/>
        <w:rPr>
          <w:rFonts w:ascii="宋体" w:hAnsi="宋体" w:eastAsia="宋体" w:cs="宋体"/>
          <w:b/>
          <w:bCs/>
          <w:sz w:val="24"/>
          <w:szCs w:val="24"/>
        </w:rPr>
      </w:pPr>
      <w:r>
        <w:rPr>
          <w:rFonts w:hint="eastAsia" w:ascii="宋体" w:hAnsi="宋体" w:eastAsia="宋体" w:cs="宋体"/>
          <w:b/>
          <w:bCs/>
          <w:sz w:val="24"/>
          <w:szCs w:val="24"/>
        </w:rPr>
        <w:t>本项目最高限价：10万元。</w:t>
      </w:r>
    </w:p>
    <w:p w14:paraId="685830C4">
      <w:pPr>
        <w:spacing w:line="400" w:lineRule="exact"/>
        <w:ind w:firstLine="482"/>
        <w:rPr>
          <w:rFonts w:ascii="宋体" w:hAnsi="宋体" w:eastAsia="宋体" w:cs="宋体"/>
          <w:b/>
          <w:bCs/>
          <w:sz w:val="24"/>
          <w:szCs w:val="24"/>
        </w:rPr>
      </w:pPr>
      <w:r>
        <w:rPr>
          <w:rFonts w:hint="eastAsia" w:ascii="宋体" w:hAnsi="宋体" w:eastAsia="宋体" w:cs="宋体"/>
          <w:b/>
          <w:bCs/>
          <w:sz w:val="24"/>
          <w:szCs w:val="24"/>
        </w:rPr>
        <w:t>本项目所属行业：工业。</w:t>
      </w:r>
    </w:p>
    <w:p w14:paraId="33B1121F">
      <w:pPr>
        <w:spacing w:line="400" w:lineRule="exact"/>
        <w:rPr>
          <w:rFonts w:ascii="宋体" w:hAnsi="宋体" w:eastAsia="宋体" w:cs="宋体"/>
          <w:bCs/>
          <w:sz w:val="24"/>
          <w:szCs w:val="24"/>
        </w:rPr>
      </w:pPr>
    </w:p>
    <w:p w14:paraId="40041DED">
      <w:pPr>
        <w:spacing w:line="400" w:lineRule="exact"/>
        <w:rPr>
          <w:rFonts w:ascii="黑体" w:hAnsi="黑体" w:eastAsia="黑体" w:cs="黑体"/>
          <w:sz w:val="28"/>
          <w:szCs w:val="28"/>
        </w:rPr>
      </w:pPr>
      <w:r>
        <w:rPr>
          <w:rFonts w:hint="eastAsia" w:ascii="黑体" w:hAnsi="黑体" w:eastAsia="黑体" w:cs="黑体"/>
          <w:sz w:val="28"/>
          <w:szCs w:val="28"/>
        </w:rPr>
        <w:t>二、项目采购清单：</w:t>
      </w:r>
    </w:p>
    <w:tbl>
      <w:tblPr>
        <w:tblStyle w:val="36"/>
        <w:tblW w:w="5349" w:type="pct"/>
        <w:jc w:val="center"/>
        <w:tblLayout w:type="autofit"/>
        <w:tblCellMar>
          <w:top w:w="0" w:type="dxa"/>
          <w:left w:w="108" w:type="dxa"/>
          <w:bottom w:w="0" w:type="dxa"/>
          <w:right w:w="108" w:type="dxa"/>
        </w:tblCellMar>
      </w:tblPr>
      <w:tblGrid>
        <w:gridCol w:w="1296"/>
        <w:gridCol w:w="3764"/>
        <w:gridCol w:w="2243"/>
        <w:gridCol w:w="1442"/>
        <w:gridCol w:w="1555"/>
      </w:tblGrid>
      <w:tr w14:paraId="552C2BD0">
        <w:tblPrEx>
          <w:tblCellMar>
            <w:top w:w="0" w:type="dxa"/>
            <w:left w:w="108" w:type="dxa"/>
            <w:bottom w:w="0" w:type="dxa"/>
            <w:right w:w="108" w:type="dxa"/>
          </w:tblCellMar>
        </w:tblPrEx>
        <w:trPr>
          <w:trHeight w:val="646" w:hRule="atLeast"/>
          <w:jc w:val="center"/>
        </w:trPr>
        <w:tc>
          <w:tcPr>
            <w:tcW w:w="629" w:type="pct"/>
            <w:tcBorders>
              <w:top w:val="single" w:color="auto" w:sz="4" w:space="0"/>
              <w:left w:val="single" w:color="auto" w:sz="4" w:space="0"/>
              <w:bottom w:val="single" w:color="auto" w:sz="4" w:space="0"/>
              <w:right w:val="single" w:color="auto" w:sz="4" w:space="0"/>
            </w:tcBorders>
            <w:vAlign w:val="center"/>
          </w:tcPr>
          <w:p w14:paraId="24FDF3ED">
            <w:pPr>
              <w:spacing w:line="400" w:lineRule="exact"/>
              <w:jc w:val="center"/>
              <w:rPr>
                <w:rFonts w:ascii="宋体" w:hAnsi="宋体" w:eastAsia="宋体" w:cs="宋体"/>
                <w:bCs/>
                <w:sz w:val="24"/>
                <w:szCs w:val="24"/>
              </w:rPr>
            </w:pPr>
            <w:r>
              <w:rPr>
                <w:rFonts w:hint="eastAsia" w:ascii="宋体" w:hAnsi="宋体" w:eastAsia="宋体" w:cs="宋体"/>
                <w:bCs/>
                <w:sz w:val="24"/>
                <w:szCs w:val="24"/>
              </w:rPr>
              <w:t>序号</w:t>
            </w:r>
          </w:p>
        </w:tc>
        <w:tc>
          <w:tcPr>
            <w:tcW w:w="1827" w:type="pct"/>
            <w:tcBorders>
              <w:top w:val="single" w:color="auto" w:sz="4" w:space="0"/>
              <w:left w:val="nil"/>
              <w:bottom w:val="single" w:color="auto" w:sz="4" w:space="0"/>
              <w:right w:val="single" w:color="auto" w:sz="4" w:space="0"/>
            </w:tcBorders>
            <w:vAlign w:val="center"/>
          </w:tcPr>
          <w:p w14:paraId="5149BFDA">
            <w:pPr>
              <w:spacing w:line="400" w:lineRule="exact"/>
              <w:jc w:val="center"/>
              <w:rPr>
                <w:rFonts w:ascii="宋体" w:hAnsi="宋体" w:eastAsia="宋体" w:cs="宋体"/>
                <w:bCs/>
                <w:sz w:val="24"/>
                <w:szCs w:val="24"/>
              </w:rPr>
            </w:pPr>
            <w:r>
              <w:rPr>
                <w:rFonts w:hint="eastAsia" w:ascii="宋体" w:hAnsi="宋体" w:eastAsia="宋体" w:cs="宋体"/>
                <w:bCs/>
                <w:sz w:val="24"/>
                <w:szCs w:val="24"/>
              </w:rPr>
              <w:t>项目名称</w:t>
            </w:r>
          </w:p>
        </w:tc>
        <w:tc>
          <w:tcPr>
            <w:tcW w:w="1089" w:type="pct"/>
            <w:tcBorders>
              <w:top w:val="single" w:color="auto" w:sz="4" w:space="0"/>
              <w:left w:val="nil"/>
              <w:bottom w:val="single" w:color="auto" w:sz="4" w:space="0"/>
              <w:right w:val="single" w:color="auto" w:sz="4" w:space="0"/>
            </w:tcBorders>
            <w:vAlign w:val="center"/>
          </w:tcPr>
          <w:p w14:paraId="472E58A3">
            <w:pPr>
              <w:spacing w:line="400" w:lineRule="exact"/>
              <w:jc w:val="center"/>
              <w:rPr>
                <w:rFonts w:ascii="宋体" w:hAnsi="宋体" w:eastAsia="宋体" w:cs="宋体"/>
                <w:bCs/>
                <w:sz w:val="24"/>
                <w:szCs w:val="24"/>
              </w:rPr>
            </w:pPr>
            <w:r>
              <w:rPr>
                <w:rFonts w:hint="eastAsia" w:ascii="宋体" w:hAnsi="宋体" w:eastAsia="宋体" w:cs="宋体"/>
                <w:bCs/>
                <w:sz w:val="24"/>
                <w:szCs w:val="24"/>
              </w:rPr>
              <w:t>技术要求</w:t>
            </w:r>
          </w:p>
        </w:tc>
        <w:tc>
          <w:tcPr>
            <w:tcW w:w="700" w:type="pct"/>
            <w:tcBorders>
              <w:top w:val="single" w:color="auto" w:sz="4" w:space="0"/>
              <w:left w:val="nil"/>
              <w:bottom w:val="single" w:color="auto" w:sz="4" w:space="0"/>
              <w:right w:val="single" w:color="auto" w:sz="4" w:space="0"/>
            </w:tcBorders>
            <w:vAlign w:val="center"/>
          </w:tcPr>
          <w:p w14:paraId="1BD67373">
            <w:pPr>
              <w:spacing w:line="400" w:lineRule="exact"/>
              <w:jc w:val="center"/>
              <w:rPr>
                <w:rFonts w:ascii="宋体" w:hAnsi="宋体" w:eastAsia="宋体" w:cs="宋体"/>
                <w:bCs/>
                <w:sz w:val="24"/>
                <w:szCs w:val="24"/>
              </w:rPr>
            </w:pPr>
            <w:r>
              <w:rPr>
                <w:rFonts w:hint="eastAsia" w:ascii="宋体" w:hAnsi="宋体" w:eastAsia="宋体" w:cs="宋体"/>
                <w:bCs/>
                <w:sz w:val="24"/>
                <w:szCs w:val="24"/>
              </w:rPr>
              <w:t>数量</w:t>
            </w:r>
          </w:p>
        </w:tc>
        <w:tc>
          <w:tcPr>
            <w:tcW w:w="755" w:type="pct"/>
            <w:tcBorders>
              <w:top w:val="single" w:color="auto" w:sz="4" w:space="0"/>
              <w:left w:val="nil"/>
              <w:bottom w:val="single" w:color="auto" w:sz="4" w:space="0"/>
              <w:right w:val="single" w:color="auto" w:sz="4" w:space="0"/>
            </w:tcBorders>
            <w:vAlign w:val="center"/>
          </w:tcPr>
          <w:p w14:paraId="75408B31">
            <w:pPr>
              <w:spacing w:line="400" w:lineRule="exact"/>
              <w:jc w:val="center"/>
              <w:rPr>
                <w:rFonts w:ascii="宋体" w:hAnsi="宋体" w:eastAsia="宋体" w:cs="宋体"/>
                <w:bCs/>
                <w:sz w:val="24"/>
                <w:szCs w:val="24"/>
              </w:rPr>
            </w:pPr>
            <w:r>
              <w:rPr>
                <w:rFonts w:hint="eastAsia" w:ascii="宋体" w:hAnsi="宋体" w:eastAsia="宋体" w:cs="宋体"/>
                <w:bCs/>
                <w:sz w:val="24"/>
                <w:szCs w:val="24"/>
              </w:rPr>
              <w:t>单位</w:t>
            </w:r>
          </w:p>
        </w:tc>
      </w:tr>
      <w:tr w14:paraId="297CF822">
        <w:tblPrEx>
          <w:tblCellMar>
            <w:top w:w="0" w:type="dxa"/>
            <w:left w:w="108" w:type="dxa"/>
            <w:bottom w:w="0" w:type="dxa"/>
            <w:right w:w="108" w:type="dxa"/>
          </w:tblCellMar>
        </w:tblPrEx>
        <w:trPr>
          <w:trHeight w:val="580" w:hRule="atLeast"/>
          <w:jc w:val="center"/>
        </w:trPr>
        <w:tc>
          <w:tcPr>
            <w:tcW w:w="629" w:type="pct"/>
            <w:tcBorders>
              <w:top w:val="single" w:color="auto" w:sz="4" w:space="0"/>
              <w:left w:val="single" w:color="auto" w:sz="4" w:space="0"/>
              <w:bottom w:val="single" w:color="auto" w:sz="4" w:space="0"/>
              <w:right w:val="single" w:color="auto" w:sz="4" w:space="0"/>
            </w:tcBorders>
            <w:vAlign w:val="center"/>
          </w:tcPr>
          <w:p w14:paraId="2CAB8159">
            <w:pPr>
              <w:spacing w:line="400" w:lineRule="exact"/>
              <w:jc w:val="center"/>
              <w:rPr>
                <w:rFonts w:ascii="宋体" w:hAnsi="宋体" w:eastAsia="宋体" w:cs="宋体"/>
                <w:bCs/>
                <w:sz w:val="24"/>
                <w:szCs w:val="24"/>
              </w:rPr>
            </w:pPr>
            <w:r>
              <w:rPr>
                <w:rFonts w:hint="eastAsia" w:ascii="宋体" w:hAnsi="宋体" w:eastAsia="宋体" w:cs="宋体"/>
                <w:bCs/>
                <w:sz w:val="24"/>
                <w:szCs w:val="24"/>
              </w:rPr>
              <w:t>1</w:t>
            </w:r>
          </w:p>
        </w:tc>
        <w:tc>
          <w:tcPr>
            <w:tcW w:w="1827" w:type="pct"/>
            <w:tcBorders>
              <w:top w:val="single" w:color="auto" w:sz="4" w:space="0"/>
              <w:left w:val="nil"/>
              <w:bottom w:val="single" w:color="auto" w:sz="4" w:space="0"/>
              <w:right w:val="single" w:color="auto" w:sz="4" w:space="0"/>
            </w:tcBorders>
            <w:vAlign w:val="center"/>
          </w:tcPr>
          <w:p w14:paraId="4973D542">
            <w:pPr>
              <w:spacing w:line="400" w:lineRule="exact"/>
              <w:jc w:val="center"/>
              <w:rPr>
                <w:rFonts w:ascii="宋体" w:hAnsi="宋体" w:eastAsia="宋体" w:cs="宋体"/>
                <w:bCs/>
                <w:sz w:val="24"/>
                <w:szCs w:val="24"/>
              </w:rPr>
            </w:pPr>
            <w:r>
              <w:rPr>
                <w:rFonts w:hint="eastAsia" w:ascii="宋体" w:hAnsi="宋体" w:eastAsia="宋体" w:cs="宋体"/>
                <w:sz w:val="24"/>
                <w:szCs w:val="24"/>
              </w:rPr>
              <w:t>外墙推车式传菜梯三层三站</w:t>
            </w:r>
          </w:p>
        </w:tc>
        <w:tc>
          <w:tcPr>
            <w:tcW w:w="1089" w:type="pct"/>
            <w:tcBorders>
              <w:top w:val="single" w:color="auto" w:sz="4" w:space="0"/>
              <w:left w:val="nil"/>
              <w:bottom w:val="single" w:color="auto" w:sz="4" w:space="0"/>
              <w:right w:val="single" w:color="auto" w:sz="4" w:space="0"/>
            </w:tcBorders>
            <w:vAlign w:val="center"/>
          </w:tcPr>
          <w:p w14:paraId="0C182117">
            <w:pPr>
              <w:spacing w:line="400" w:lineRule="exact"/>
              <w:jc w:val="center"/>
              <w:rPr>
                <w:rFonts w:ascii="宋体" w:hAnsi="宋体" w:eastAsia="宋体" w:cs="宋体"/>
                <w:bCs/>
                <w:sz w:val="24"/>
                <w:szCs w:val="24"/>
              </w:rPr>
            </w:pPr>
            <w:r>
              <w:rPr>
                <w:rFonts w:hint="eastAsia" w:ascii="宋体" w:hAnsi="宋体" w:eastAsia="宋体" w:cs="宋体"/>
                <w:bCs/>
                <w:sz w:val="24"/>
                <w:szCs w:val="24"/>
              </w:rPr>
              <w:t>详见下文</w:t>
            </w:r>
          </w:p>
        </w:tc>
        <w:tc>
          <w:tcPr>
            <w:tcW w:w="700" w:type="pct"/>
            <w:tcBorders>
              <w:top w:val="single" w:color="auto" w:sz="4" w:space="0"/>
              <w:left w:val="nil"/>
              <w:bottom w:val="single" w:color="auto" w:sz="4" w:space="0"/>
              <w:right w:val="single" w:color="auto" w:sz="4" w:space="0"/>
            </w:tcBorders>
            <w:vAlign w:val="center"/>
          </w:tcPr>
          <w:p w14:paraId="27EFB186">
            <w:pPr>
              <w:spacing w:line="400" w:lineRule="exact"/>
              <w:jc w:val="center"/>
              <w:rPr>
                <w:rFonts w:ascii="宋体" w:hAnsi="宋体" w:eastAsia="宋体" w:cs="宋体"/>
                <w:bCs/>
                <w:sz w:val="24"/>
                <w:szCs w:val="24"/>
              </w:rPr>
            </w:pPr>
            <w:r>
              <w:rPr>
                <w:rFonts w:hint="eastAsia" w:ascii="宋体" w:hAnsi="宋体" w:eastAsia="宋体" w:cs="宋体"/>
                <w:bCs/>
                <w:sz w:val="24"/>
                <w:szCs w:val="24"/>
              </w:rPr>
              <w:t>1</w:t>
            </w:r>
          </w:p>
        </w:tc>
        <w:tc>
          <w:tcPr>
            <w:tcW w:w="755" w:type="pct"/>
            <w:tcBorders>
              <w:top w:val="single" w:color="auto" w:sz="4" w:space="0"/>
              <w:left w:val="nil"/>
              <w:bottom w:val="single" w:color="auto" w:sz="4" w:space="0"/>
              <w:right w:val="single" w:color="auto" w:sz="4" w:space="0"/>
            </w:tcBorders>
            <w:vAlign w:val="center"/>
          </w:tcPr>
          <w:p w14:paraId="5C0BC879">
            <w:pPr>
              <w:spacing w:line="400" w:lineRule="exact"/>
              <w:jc w:val="center"/>
              <w:rPr>
                <w:rFonts w:ascii="宋体" w:hAnsi="宋体" w:eastAsia="宋体" w:cs="宋体"/>
                <w:bCs/>
                <w:sz w:val="24"/>
                <w:szCs w:val="24"/>
              </w:rPr>
            </w:pPr>
            <w:r>
              <w:rPr>
                <w:rFonts w:hint="eastAsia" w:ascii="宋体" w:hAnsi="宋体" w:eastAsia="宋体" w:cs="宋体"/>
                <w:bCs/>
                <w:sz w:val="24"/>
                <w:szCs w:val="24"/>
              </w:rPr>
              <w:t>台</w:t>
            </w:r>
          </w:p>
        </w:tc>
      </w:tr>
    </w:tbl>
    <w:p w14:paraId="2E042363">
      <w:pPr>
        <w:spacing w:line="400" w:lineRule="exact"/>
        <w:rPr>
          <w:rFonts w:ascii="宋体" w:hAnsi="宋体" w:eastAsia="宋体" w:cs="宋体"/>
          <w:bCs/>
          <w:sz w:val="24"/>
          <w:szCs w:val="24"/>
        </w:rPr>
      </w:pPr>
    </w:p>
    <w:p w14:paraId="007E96B2">
      <w:pPr>
        <w:spacing w:line="400" w:lineRule="exact"/>
        <w:rPr>
          <w:rFonts w:ascii="黑体" w:hAnsi="黑体" w:eastAsia="黑体" w:cs="黑体"/>
          <w:bCs/>
          <w:sz w:val="28"/>
          <w:szCs w:val="28"/>
        </w:rPr>
      </w:pPr>
      <w:r>
        <w:rPr>
          <w:rFonts w:hint="eastAsia" w:ascii="黑体" w:hAnsi="黑体" w:eastAsia="黑体" w:cs="黑体"/>
          <w:bCs/>
          <w:sz w:val="28"/>
          <w:szCs w:val="28"/>
        </w:rPr>
        <w:t>三、主要技术参数与性能指标要求</w:t>
      </w:r>
      <w:bookmarkStart w:id="11" w:name="OLE_LINK33"/>
      <w:bookmarkStart w:id="12" w:name="OLE_LINK34"/>
      <w:r>
        <w:rPr>
          <w:rFonts w:hint="eastAsia" w:ascii="黑体" w:hAnsi="黑体" w:eastAsia="黑体" w:cs="黑体"/>
          <w:bCs/>
          <w:sz w:val="28"/>
          <w:szCs w:val="28"/>
        </w:rPr>
        <w:t>：</w:t>
      </w:r>
      <w:bookmarkEnd w:id="11"/>
      <w:bookmarkEnd w:id="12"/>
    </w:p>
    <w:p w14:paraId="5F7A40EB">
      <w:pPr>
        <w:widowControl/>
        <w:spacing w:line="400" w:lineRule="exact"/>
        <w:jc w:val="left"/>
        <w:rPr>
          <w:rFonts w:ascii="宋体" w:hAnsi="宋体" w:eastAsia="宋体" w:cs="宋体"/>
          <w:kern w:val="2"/>
          <w:sz w:val="24"/>
          <w:szCs w:val="24"/>
        </w:rPr>
      </w:pPr>
      <w:r>
        <w:rPr>
          <w:rFonts w:hint="eastAsia" w:ascii="宋体" w:hAnsi="宋体" w:eastAsia="宋体" w:cs="宋体"/>
          <w:b/>
          <w:color w:val="000000"/>
          <w:sz w:val="24"/>
          <w:szCs w:val="24"/>
          <w:lang w:bidi="ar"/>
        </w:rPr>
        <w:t xml:space="preserve">（一）、清单 </w:t>
      </w:r>
    </w:p>
    <w:p w14:paraId="709CFB88">
      <w:pPr>
        <w:spacing w:line="400" w:lineRule="exact"/>
        <w:ind w:firstLine="480" w:firstLineChars="200"/>
        <w:jc w:val="left"/>
        <w:rPr>
          <w:rFonts w:ascii="宋体" w:hAnsi="宋体" w:eastAsia="宋体" w:cs="宋体"/>
          <w:kern w:val="2"/>
          <w:sz w:val="24"/>
          <w:szCs w:val="24"/>
        </w:rPr>
      </w:pPr>
      <w:r>
        <w:rPr>
          <w:rFonts w:hint="eastAsia" w:ascii="宋体" w:hAnsi="宋体" w:eastAsia="宋体" w:cs="宋体"/>
          <w:kern w:val="2"/>
          <w:sz w:val="24"/>
          <w:szCs w:val="24"/>
        </w:rPr>
        <w:t>1.采购清单</w:t>
      </w:r>
    </w:p>
    <w:tbl>
      <w:tblPr>
        <w:tblStyle w:val="36"/>
        <w:tblW w:w="9439" w:type="dxa"/>
        <w:tblInd w:w="93" w:type="dxa"/>
        <w:tblLayout w:type="fixed"/>
        <w:tblCellMar>
          <w:top w:w="0" w:type="dxa"/>
          <w:left w:w="108" w:type="dxa"/>
          <w:bottom w:w="0" w:type="dxa"/>
          <w:right w:w="108" w:type="dxa"/>
        </w:tblCellMar>
      </w:tblPr>
      <w:tblGrid>
        <w:gridCol w:w="795"/>
        <w:gridCol w:w="1909"/>
        <w:gridCol w:w="705"/>
        <w:gridCol w:w="717"/>
        <w:gridCol w:w="5313"/>
      </w:tblGrid>
      <w:tr w14:paraId="0BEF626A">
        <w:tblPrEx>
          <w:tblCellMar>
            <w:top w:w="0" w:type="dxa"/>
            <w:left w:w="108" w:type="dxa"/>
            <w:bottom w:w="0" w:type="dxa"/>
            <w:right w:w="108" w:type="dxa"/>
          </w:tblCellMar>
        </w:tblPrEx>
        <w:trPr>
          <w:trHeight w:val="686" w:hRule="atLeast"/>
        </w:trPr>
        <w:tc>
          <w:tcPr>
            <w:tcW w:w="795" w:type="dxa"/>
            <w:tcBorders>
              <w:top w:val="single" w:color="auto" w:sz="4" w:space="0"/>
              <w:left w:val="single" w:color="auto" w:sz="4" w:space="0"/>
              <w:bottom w:val="single" w:color="auto" w:sz="4" w:space="0"/>
              <w:right w:val="single" w:color="000000" w:sz="4" w:space="0"/>
            </w:tcBorders>
            <w:noWrap/>
            <w:vAlign w:val="center"/>
          </w:tcPr>
          <w:p w14:paraId="39DA8930">
            <w:pPr>
              <w:widowControl/>
              <w:spacing w:line="400" w:lineRule="exact"/>
              <w:jc w:val="center"/>
              <w:textAlignment w:val="center"/>
              <w:rPr>
                <w:rFonts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序号</w:t>
            </w:r>
          </w:p>
        </w:tc>
        <w:tc>
          <w:tcPr>
            <w:tcW w:w="1909" w:type="dxa"/>
            <w:tcBorders>
              <w:top w:val="single" w:color="auto" w:sz="4" w:space="0"/>
              <w:left w:val="single" w:color="000000" w:sz="4" w:space="0"/>
              <w:bottom w:val="single" w:color="auto" w:sz="4" w:space="0"/>
              <w:right w:val="single" w:color="000000" w:sz="4" w:space="0"/>
            </w:tcBorders>
            <w:noWrap/>
            <w:vAlign w:val="center"/>
          </w:tcPr>
          <w:p w14:paraId="5ACD695F">
            <w:pPr>
              <w:widowControl/>
              <w:spacing w:line="400" w:lineRule="exact"/>
              <w:jc w:val="center"/>
              <w:textAlignment w:val="center"/>
              <w:rPr>
                <w:rFonts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名称</w:t>
            </w:r>
          </w:p>
        </w:tc>
        <w:tc>
          <w:tcPr>
            <w:tcW w:w="705" w:type="dxa"/>
            <w:tcBorders>
              <w:top w:val="single" w:color="auto" w:sz="4" w:space="0"/>
              <w:left w:val="single" w:color="000000" w:sz="4" w:space="0"/>
              <w:bottom w:val="single" w:color="auto" w:sz="4" w:space="0"/>
              <w:right w:val="single" w:color="000000" w:sz="4" w:space="0"/>
            </w:tcBorders>
            <w:noWrap/>
            <w:vAlign w:val="center"/>
          </w:tcPr>
          <w:p w14:paraId="2CF49121">
            <w:pPr>
              <w:widowControl/>
              <w:spacing w:line="400" w:lineRule="exact"/>
              <w:jc w:val="center"/>
              <w:textAlignment w:val="center"/>
              <w:rPr>
                <w:rFonts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单位</w:t>
            </w:r>
          </w:p>
        </w:tc>
        <w:tc>
          <w:tcPr>
            <w:tcW w:w="717" w:type="dxa"/>
            <w:tcBorders>
              <w:top w:val="single" w:color="auto" w:sz="4" w:space="0"/>
              <w:left w:val="single" w:color="000000" w:sz="4" w:space="0"/>
              <w:bottom w:val="single" w:color="auto" w:sz="4" w:space="0"/>
              <w:right w:val="single" w:color="000000" w:sz="4" w:space="0"/>
            </w:tcBorders>
            <w:noWrap/>
            <w:vAlign w:val="center"/>
          </w:tcPr>
          <w:p w14:paraId="1BF7678F">
            <w:pPr>
              <w:widowControl/>
              <w:spacing w:line="400" w:lineRule="exact"/>
              <w:jc w:val="center"/>
              <w:textAlignment w:val="center"/>
              <w:rPr>
                <w:rFonts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数量</w:t>
            </w:r>
          </w:p>
        </w:tc>
        <w:tc>
          <w:tcPr>
            <w:tcW w:w="5313" w:type="dxa"/>
            <w:tcBorders>
              <w:top w:val="single" w:color="auto" w:sz="4" w:space="0"/>
              <w:left w:val="single" w:color="000000" w:sz="4" w:space="0"/>
              <w:bottom w:val="single" w:color="auto" w:sz="4" w:space="0"/>
              <w:right w:val="single" w:color="000000" w:sz="4" w:space="0"/>
            </w:tcBorders>
            <w:noWrap/>
            <w:vAlign w:val="center"/>
          </w:tcPr>
          <w:p w14:paraId="2061BA56">
            <w:pPr>
              <w:widowControl/>
              <w:spacing w:line="400" w:lineRule="exact"/>
              <w:jc w:val="center"/>
              <w:textAlignment w:val="center"/>
              <w:rPr>
                <w:rFonts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备注</w:t>
            </w:r>
          </w:p>
        </w:tc>
      </w:tr>
      <w:tr w14:paraId="544E39F6">
        <w:tblPrEx>
          <w:tblCellMar>
            <w:top w:w="0" w:type="dxa"/>
            <w:left w:w="108" w:type="dxa"/>
            <w:bottom w:w="0" w:type="dxa"/>
            <w:right w:w="108" w:type="dxa"/>
          </w:tblCellMar>
        </w:tblPrEx>
        <w:trPr>
          <w:trHeight w:val="1073" w:hRule="atLeast"/>
        </w:trPr>
        <w:tc>
          <w:tcPr>
            <w:tcW w:w="795" w:type="dxa"/>
            <w:tcBorders>
              <w:top w:val="single" w:color="auto" w:sz="4" w:space="0"/>
              <w:left w:val="single" w:color="auto" w:sz="4" w:space="0"/>
              <w:bottom w:val="single" w:color="auto" w:sz="4" w:space="0"/>
              <w:right w:val="single" w:color="auto" w:sz="4" w:space="0"/>
            </w:tcBorders>
            <w:noWrap/>
            <w:vAlign w:val="center"/>
          </w:tcPr>
          <w:p w14:paraId="7E14B812">
            <w:pPr>
              <w:widowControl/>
              <w:spacing w:line="400" w:lineRule="exact"/>
              <w:jc w:val="center"/>
              <w:textAlignment w:val="center"/>
              <w:rPr>
                <w:rFonts w:ascii="宋体" w:hAnsi="宋体" w:eastAsia="宋体" w:cs="宋体"/>
                <w:color w:val="000000"/>
                <w:kern w:val="2"/>
                <w:sz w:val="24"/>
                <w:szCs w:val="24"/>
              </w:rPr>
            </w:pPr>
            <w:r>
              <w:rPr>
                <w:rFonts w:hint="eastAsia" w:ascii="宋体" w:hAnsi="宋体" w:eastAsia="宋体" w:cs="宋体"/>
                <w:color w:val="000000"/>
                <w:sz w:val="24"/>
                <w:szCs w:val="24"/>
                <w:lang w:bidi="ar"/>
              </w:rPr>
              <w:t>1</w:t>
            </w:r>
          </w:p>
        </w:tc>
        <w:tc>
          <w:tcPr>
            <w:tcW w:w="1909" w:type="dxa"/>
            <w:tcBorders>
              <w:top w:val="single" w:color="auto" w:sz="4" w:space="0"/>
              <w:left w:val="single" w:color="auto" w:sz="4" w:space="0"/>
              <w:bottom w:val="single" w:color="auto" w:sz="4" w:space="0"/>
              <w:right w:val="single" w:color="auto" w:sz="4" w:space="0"/>
            </w:tcBorders>
            <w:noWrap/>
            <w:vAlign w:val="center"/>
          </w:tcPr>
          <w:p w14:paraId="4E042BA2">
            <w:pPr>
              <w:widowControl/>
              <w:spacing w:line="400" w:lineRule="exact"/>
              <w:jc w:val="left"/>
              <w:textAlignment w:val="center"/>
              <w:rPr>
                <w:rFonts w:ascii="宋体" w:hAnsi="宋体" w:eastAsia="宋体" w:cs="宋体"/>
                <w:color w:val="000000"/>
                <w:sz w:val="24"/>
                <w:szCs w:val="24"/>
                <w:lang w:bidi="ar"/>
              </w:rPr>
            </w:pPr>
            <w:r>
              <w:rPr>
                <w:rFonts w:hint="eastAsia" w:ascii="宋体" w:hAnsi="宋体" w:eastAsia="宋体" w:cs="宋体"/>
                <w:color w:val="000000"/>
                <w:sz w:val="24"/>
                <w:szCs w:val="24"/>
                <w:lang w:bidi="ar"/>
              </w:rPr>
              <w:t>杂物电梯设备及安装维保费用</w:t>
            </w:r>
          </w:p>
        </w:tc>
        <w:tc>
          <w:tcPr>
            <w:tcW w:w="705" w:type="dxa"/>
            <w:tcBorders>
              <w:top w:val="single" w:color="auto" w:sz="4" w:space="0"/>
              <w:left w:val="single" w:color="auto" w:sz="4" w:space="0"/>
              <w:bottom w:val="single" w:color="auto" w:sz="4" w:space="0"/>
              <w:right w:val="single" w:color="auto" w:sz="4" w:space="0"/>
            </w:tcBorders>
            <w:noWrap/>
            <w:vAlign w:val="center"/>
          </w:tcPr>
          <w:p w14:paraId="05712A89">
            <w:pPr>
              <w:widowControl/>
              <w:spacing w:line="400" w:lineRule="exact"/>
              <w:jc w:val="center"/>
              <w:textAlignment w:val="center"/>
              <w:rPr>
                <w:rFonts w:ascii="宋体" w:hAnsi="宋体" w:eastAsia="宋体" w:cs="宋体"/>
                <w:color w:val="000000"/>
                <w:kern w:val="2"/>
                <w:sz w:val="24"/>
                <w:szCs w:val="24"/>
              </w:rPr>
            </w:pPr>
            <w:r>
              <w:rPr>
                <w:rFonts w:hint="eastAsia" w:ascii="宋体" w:hAnsi="宋体" w:eastAsia="宋体" w:cs="宋体"/>
                <w:color w:val="000000"/>
                <w:sz w:val="24"/>
                <w:szCs w:val="24"/>
                <w:lang w:bidi="ar"/>
              </w:rPr>
              <w:t>台</w:t>
            </w:r>
          </w:p>
        </w:tc>
        <w:tc>
          <w:tcPr>
            <w:tcW w:w="717" w:type="dxa"/>
            <w:tcBorders>
              <w:top w:val="single" w:color="auto" w:sz="4" w:space="0"/>
              <w:left w:val="single" w:color="auto" w:sz="4" w:space="0"/>
              <w:bottom w:val="single" w:color="auto" w:sz="4" w:space="0"/>
              <w:right w:val="single" w:color="auto" w:sz="4" w:space="0"/>
            </w:tcBorders>
            <w:noWrap/>
            <w:vAlign w:val="center"/>
          </w:tcPr>
          <w:p w14:paraId="658F48E5">
            <w:pPr>
              <w:widowControl/>
              <w:spacing w:line="400" w:lineRule="exact"/>
              <w:jc w:val="center"/>
              <w:textAlignment w:val="center"/>
              <w:rPr>
                <w:rFonts w:ascii="宋体" w:hAnsi="宋体" w:eastAsia="宋体" w:cs="宋体"/>
                <w:color w:val="000000"/>
                <w:sz w:val="24"/>
                <w:szCs w:val="24"/>
                <w:lang w:bidi="ar"/>
              </w:rPr>
            </w:pPr>
            <w:r>
              <w:rPr>
                <w:rFonts w:hint="eastAsia" w:ascii="宋体" w:hAnsi="宋体" w:eastAsia="宋体" w:cs="宋体"/>
                <w:color w:val="000000"/>
                <w:sz w:val="24"/>
                <w:szCs w:val="24"/>
                <w:lang w:bidi="ar"/>
              </w:rPr>
              <w:t>1</w:t>
            </w:r>
          </w:p>
        </w:tc>
        <w:tc>
          <w:tcPr>
            <w:tcW w:w="5313" w:type="dxa"/>
            <w:vMerge w:val="restart"/>
            <w:tcBorders>
              <w:top w:val="single" w:color="auto" w:sz="4" w:space="0"/>
              <w:left w:val="single" w:color="auto" w:sz="4" w:space="0"/>
              <w:right w:val="single" w:color="auto" w:sz="4" w:space="0"/>
            </w:tcBorders>
            <w:noWrap/>
            <w:vAlign w:val="center"/>
          </w:tcPr>
          <w:p w14:paraId="550B5BC6">
            <w:pPr>
              <w:spacing w:line="400" w:lineRule="exact"/>
              <w:jc w:val="left"/>
              <w:rPr>
                <w:rFonts w:ascii="宋体" w:hAnsi="宋体" w:eastAsia="宋体" w:cs="宋体"/>
                <w:color w:val="000000"/>
                <w:sz w:val="24"/>
                <w:szCs w:val="24"/>
              </w:rPr>
            </w:pPr>
            <w:r>
              <w:rPr>
                <w:rFonts w:hint="eastAsia" w:ascii="宋体" w:hAnsi="宋体" w:eastAsia="宋体" w:cs="宋体"/>
                <w:color w:val="000000"/>
                <w:sz w:val="24"/>
                <w:szCs w:val="24"/>
              </w:rPr>
              <w:t>1、电梯型号：TWJ</w:t>
            </w:r>
          </w:p>
          <w:p w14:paraId="232FF5E4">
            <w:pPr>
              <w:spacing w:line="400" w:lineRule="exact"/>
              <w:jc w:val="left"/>
              <w:rPr>
                <w:rFonts w:ascii="宋体" w:hAnsi="宋体" w:eastAsia="宋体" w:cs="宋体"/>
                <w:color w:val="000000"/>
                <w:sz w:val="24"/>
                <w:szCs w:val="24"/>
              </w:rPr>
            </w:pPr>
            <w:r>
              <w:rPr>
                <w:rFonts w:hint="eastAsia" w:ascii="宋体" w:hAnsi="宋体" w:eastAsia="宋体" w:cs="宋体"/>
                <w:color w:val="000000"/>
                <w:sz w:val="24"/>
                <w:szCs w:val="24"/>
              </w:rPr>
              <w:t>2、单通开门，每层电梯门口安装不锈钢防撞护栏；</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3、额定载重200KG；</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4、额定速度0.4m/s；</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5、服务楼层3层3站3门；</w:t>
            </w:r>
          </w:p>
          <w:p w14:paraId="335B56E7">
            <w:pPr>
              <w:spacing w:line="400" w:lineRule="exact"/>
              <w:jc w:val="left"/>
              <w:rPr>
                <w:rFonts w:ascii="宋体" w:hAnsi="宋体" w:eastAsia="宋体" w:cs="宋体"/>
                <w:color w:val="000000"/>
                <w:sz w:val="24"/>
                <w:szCs w:val="24"/>
                <w:highlight w:val="none"/>
              </w:rPr>
            </w:pPr>
            <w:r>
              <w:rPr>
                <w:rFonts w:hint="eastAsia" w:ascii="宋体" w:hAnsi="宋体" w:eastAsia="宋体" w:cs="宋体"/>
                <w:color w:val="000000"/>
                <w:sz w:val="24"/>
                <w:szCs w:val="24"/>
              </w:rPr>
              <w:t>6、结构形式：落地式；</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7、井道采用钢结构，规格60×60mm国标镀锌方管；</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highlight w:val="none"/>
              </w:rPr>
              <w:t>8、底坑混凝土浇筑，底坑深度不小于850mm</w:t>
            </w:r>
          </w:p>
          <w:p w14:paraId="398FEE22">
            <w:pPr>
              <w:spacing w:line="400" w:lineRule="exact"/>
              <w:jc w:val="left"/>
              <w:textAlignment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9、开门方式手动垂直中分；</w:t>
            </w:r>
          </w:p>
          <w:p w14:paraId="3447B298">
            <w:pPr>
              <w:spacing w:line="400" w:lineRule="exact"/>
              <w:jc w:val="left"/>
              <w:textAlignment w:val="center"/>
              <w:rPr>
                <w:rFonts w:ascii="宋体" w:hAnsi="宋体" w:eastAsia="宋体" w:cs="宋体"/>
                <w:color w:val="000000"/>
                <w:kern w:val="2"/>
                <w:sz w:val="24"/>
                <w:szCs w:val="24"/>
              </w:rPr>
            </w:pPr>
            <w:r>
              <w:rPr>
                <w:rFonts w:hint="eastAsia" w:ascii="宋体" w:hAnsi="宋体" w:eastAsia="宋体" w:cs="宋体"/>
                <w:color w:val="000000"/>
                <w:sz w:val="24"/>
                <w:szCs w:val="24"/>
              </w:rPr>
              <w:t>10、电机功率3KW；</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11、驱动方式：变频驱动 ；基站锁梯方式</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12、含设备安装，运费，变频控制，含验收检测费，维保费，电梯电源线及排布；</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13、含土建施工费（包括墙面开孔，阳台切割，地面开挖及修复，垃圾清运等）；</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 xml:space="preserve">14、含每层门套安装（不锈钢材质）                                       </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15、井道外包厚度为5厘米的双面铝质长城板</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电梯质保一年 。</w:t>
            </w:r>
          </w:p>
        </w:tc>
      </w:tr>
      <w:tr w14:paraId="7724CB15">
        <w:tblPrEx>
          <w:tblCellMar>
            <w:top w:w="0" w:type="dxa"/>
            <w:left w:w="108" w:type="dxa"/>
            <w:bottom w:w="0" w:type="dxa"/>
            <w:right w:w="108" w:type="dxa"/>
          </w:tblCellMar>
        </w:tblPrEx>
        <w:trPr>
          <w:trHeight w:val="885" w:hRule="atLeast"/>
        </w:trPr>
        <w:tc>
          <w:tcPr>
            <w:tcW w:w="795" w:type="dxa"/>
            <w:tcBorders>
              <w:top w:val="single" w:color="auto" w:sz="4" w:space="0"/>
              <w:left w:val="single" w:color="auto" w:sz="4" w:space="0"/>
              <w:bottom w:val="single" w:color="auto" w:sz="4" w:space="0"/>
              <w:right w:val="single" w:color="auto" w:sz="4" w:space="0"/>
            </w:tcBorders>
            <w:noWrap/>
            <w:vAlign w:val="center"/>
          </w:tcPr>
          <w:p w14:paraId="4B50D2F1">
            <w:pPr>
              <w:widowControl/>
              <w:spacing w:line="400" w:lineRule="exact"/>
              <w:jc w:val="center"/>
              <w:textAlignment w:val="center"/>
              <w:rPr>
                <w:rFonts w:ascii="宋体" w:hAnsi="宋体" w:eastAsia="宋体" w:cs="宋体"/>
                <w:color w:val="000000"/>
                <w:kern w:val="2"/>
                <w:sz w:val="24"/>
                <w:szCs w:val="24"/>
              </w:rPr>
            </w:pPr>
            <w:r>
              <w:rPr>
                <w:rFonts w:hint="eastAsia" w:ascii="宋体" w:hAnsi="宋体" w:eastAsia="宋体" w:cs="宋体"/>
                <w:color w:val="000000"/>
                <w:sz w:val="24"/>
                <w:szCs w:val="24"/>
                <w:lang w:bidi="ar"/>
              </w:rPr>
              <w:t>2</w:t>
            </w:r>
          </w:p>
        </w:tc>
        <w:tc>
          <w:tcPr>
            <w:tcW w:w="1909" w:type="dxa"/>
            <w:tcBorders>
              <w:top w:val="single" w:color="auto" w:sz="4" w:space="0"/>
              <w:left w:val="single" w:color="auto" w:sz="4" w:space="0"/>
              <w:bottom w:val="single" w:color="auto" w:sz="4" w:space="0"/>
              <w:right w:val="single" w:color="auto" w:sz="4" w:space="0"/>
            </w:tcBorders>
            <w:noWrap/>
            <w:vAlign w:val="center"/>
          </w:tcPr>
          <w:p w14:paraId="6D4B4B43">
            <w:pPr>
              <w:widowControl/>
              <w:spacing w:line="400" w:lineRule="exact"/>
              <w:jc w:val="left"/>
              <w:textAlignment w:val="center"/>
              <w:rPr>
                <w:rFonts w:ascii="宋体" w:hAnsi="宋体" w:eastAsia="宋体" w:cs="宋体"/>
                <w:color w:val="000000"/>
                <w:sz w:val="24"/>
                <w:szCs w:val="24"/>
                <w:lang w:bidi="ar"/>
              </w:rPr>
            </w:pPr>
            <w:r>
              <w:rPr>
                <w:rFonts w:hint="eastAsia" w:ascii="宋体" w:hAnsi="宋体" w:eastAsia="宋体" w:cs="宋体"/>
                <w:color w:val="000000"/>
                <w:sz w:val="24"/>
                <w:szCs w:val="24"/>
                <w:lang w:bidi="ar"/>
              </w:rPr>
              <w:t>现场土建：底坑开挖及浇筑、1-3楼廊桥的切割及恢复</w:t>
            </w:r>
          </w:p>
        </w:tc>
        <w:tc>
          <w:tcPr>
            <w:tcW w:w="705" w:type="dxa"/>
            <w:tcBorders>
              <w:top w:val="single" w:color="auto" w:sz="4" w:space="0"/>
              <w:left w:val="single" w:color="auto" w:sz="4" w:space="0"/>
              <w:bottom w:val="single" w:color="auto" w:sz="4" w:space="0"/>
              <w:right w:val="single" w:color="auto" w:sz="4" w:space="0"/>
            </w:tcBorders>
            <w:noWrap/>
            <w:vAlign w:val="center"/>
          </w:tcPr>
          <w:p w14:paraId="6D280FAD">
            <w:pPr>
              <w:widowControl/>
              <w:spacing w:line="400" w:lineRule="exact"/>
              <w:jc w:val="center"/>
              <w:textAlignment w:val="center"/>
              <w:rPr>
                <w:rFonts w:ascii="宋体" w:hAnsi="宋体" w:eastAsia="宋体" w:cs="宋体"/>
                <w:color w:val="000000"/>
                <w:kern w:val="2"/>
                <w:sz w:val="24"/>
                <w:szCs w:val="24"/>
              </w:rPr>
            </w:pPr>
            <w:r>
              <w:rPr>
                <w:rFonts w:hint="eastAsia" w:ascii="宋体" w:hAnsi="宋体" w:eastAsia="宋体" w:cs="宋体"/>
                <w:color w:val="000000"/>
                <w:sz w:val="24"/>
                <w:szCs w:val="24"/>
                <w:lang w:bidi="ar"/>
              </w:rPr>
              <w:t>项</w:t>
            </w:r>
          </w:p>
        </w:tc>
        <w:tc>
          <w:tcPr>
            <w:tcW w:w="717" w:type="dxa"/>
            <w:tcBorders>
              <w:top w:val="single" w:color="auto" w:sz="4" w:space="0"/>
              <w:left w:val="single" w:color="auto" w:sz="4" w:space="0"/>
              <w:bottom w:val="single" w:color="auto" w:sz="4" w:space="0"/>
              <w:right w:val="single" w:color="auto" w:sz="4" w:space="0"/>
            </w:tcBorders>
            <w:noWrap/>
            <w:vAlign w:val="center"/>
          </w:tcPr>
          <w:p w14:paraId="7D73CEAB">
            <w:pPr>
              <w:widowControl/>
              <w:spacing w:line="400" w:lineRule="exact"/>
              <w:jc w:val="center"/>
              <w:textAlignment w:val="center"/>
              <w:rPr>
                <w:rFonts w:ascii="宋体" w:hAnsi="宋体" w:eastAsia="宋体" w:cs="宋体"/>
                <w:color w:val="000000"/>
                <w:sz w:val="24"/>
                <w:szCs w:val="24"/>
                <w:lang w:bidi="ar"/>
              </w:rPr>
            </w:pPr>
            <w:r>
              <w:rPr>
                <w:rFonts w:hint="eastAsia" w:ascii="宋体" w:hAnsi="宋体" w:eastAsia="宋体" w:cs="宋体"/>
                <w:color w:val="000000"/>
                <w:sz w:val="24"/>
                <w:szCs w:val="24"/>
                <w:lang w:bidi="ar"/>
              </w:rPr>
              <w:t>1</w:t>
            </w:r>
          </w:p>
        </w:tc>
        <w:tc>
          <w:tcPr>
            <w:tcW w:w="5313" w:type="dxa"/>
            <w:vMerge w:val="continue"/>
            <w:tcBorders>
              <w:left w:val="single" w:color="auto" w:sz="4" w:space="0"/>
              <w:right w:val="single" w:color="auto" w:sz="4" w:space="0"/>
            </w:tcBorders>
            <w:noWrap/>
            <w:vAlign w:val="center"/>
          </w:tcPr>
          <w:p w14:paraId="26F5FBFA">
            <w:pPr>
              <w:widowControl/>
              <w:spacing w:line="400" w:lineRule="exact"/>
              <w:jc w:val="center"/>
              <w:textAlignment w:val="center"/>
              <w:rPr>
                <w:rFonts w:ascii="宋体" w:hAnsi="宋体" w:eastAsia="宋体" w:cs="宋体"/>
                <w:color w:val="000000"/>
                <w:kern w:val="2"/>
                <w:sz w:val="24"/>
                <w:szCs w:val="24"/>
              </w:rPr>
            </w:pPr>
          </w:p>
        </w:tc>
      </w:tr>
      <w:tr w14:paraId="7EE04734">
        <w:tblPrEx>
          <w:tblCellMar>
            <w:top w:w="0" w:type="dxa"/>
            <w:left w:w="108" w:type="dxa"/>
            <w:bottom w:w="0" w:type="dxa"/>
            <w:right w:w="108" w:type="dxa"/>
          </w:tblCellMar>
        </w:tblPrEx>
        <w:trPr>
          <w:trHeight w:val="810" w:hRule="atLeast"/>
        </w:trPr>
        <w:tc>
          <w:tcPr>
            <w:tcW w:w="795" w:type="dxa"/>
            <w:tcBorders>
              <w:top w:val="single" w:color="auto" w:sz="4" w:space="0"/>
              <w:left w:val="single" w:color="auto" w:sz="4" w:space="0"/>
              <w:bottom w:val="single" w:color="auto" w:sz="4" w:space="0"/>
              <w:right w:val="single" w:color="auto" w:sz="4" w:space="0"/>
            </w:tcBorders>
            <w:noWrap/>
            <w:vAlign w:val="center"/>
          </w:tcPr>
          <w:p w14:paraId="4423A76E">
            <w:pPr>
              <w:widowControl/>
              <w:spacing w:line="400" w:lineRule="exact"/>
              <w:jc w:val="center"/>
              <w:textAlignment w:val="center"/>
              <w:rPr>
                <w:rFonts w:ascii="宋体" w:hAnsi="宋体" w:eastAsia="宋体" w:cs="宋体"/>
                <w:color w:val="000000"/>
                <w:kern w:val="2"/>
                <w:sz w:val="24"/>
                <w:szCs w:val="24"/>
              </w:rPr>
            </w:pPr>
            <w:r>
              <w:rPr>
                <w:rFonts w:hint="eastAsia" w:ascii="宋体" w:hAnsi="宋体" w:eastAsia="宋体" w:cs="宋体"/>
                <w:color w:val="000000"/>
                <w:sz w:val="24"/>
                <w:szCs w:val="24"/>
                <w:lang w:bidi="ar"/>
              </w:rPr>
              <w:t>3</w:t>
            </w:r>
          </w:p>
        </w:tc>
        <w:tc>
          <w:tcPr>
            <w:tcW w:w="1909" w:type="dxa"/>
            <w:tcBorders>
              <w:top w:val="single" w:color="auto" w:sz="4" w:space="0"/>
              <w:left w:val="single" w:color="auto" w:sz="4" w:space="0"/>
              <w:bottom w:val="single" w:color="auto" w:sz="4" w:space="0"/>
              <w:right w:val="single" w:color="auto" w:sz="4" w:space="0"/>
            </w:tcBorders>
            <w:noWrap/>
            <w:vAlign w:val="center"/>
          </w:tcPr>
          <w:p w14:paraId="15A7E6F5">
            <w:pPr>
              <w:widowControl/>
              <w:spacing w:line="400" w:lineRule="exact"/>
              <w:jc w:val="left"/>
              <w:textAlignment w:val="center"/>
              <w:rPr>
                <w:rFonts w:ascii="宋体" w:hAnsi="宋体" w:eastAsia="宋体" w:cs="宋体"/>
                <w:color w:val="000000"/>
                <w:sz w:val="24"/>
                <w:szCs w:val="24"/>
                <w:lang w:bidi="ar"/>
              </w:rPr>
            </w:pPr>
            <w:r>
              <w:rPr>
                <w:rFonts w:hint="eastAsia" w:ascii="宋体" w:hAnsi="宋体" w:eastAsia="宋体" w:cs="宋体"/>
                <w:color w:val="000000"/>
                <w:sz w:val="24"/>
                <w:szCs w:val="24"/>
                <w:lang w:bidi="ar"/>
              </w:rPr>
              <w:t>电梯钢结构井道的制作、安装及四周的封闭</w:t>
            </w:r>
          </w:p>
        </w:tc>
        <w:tc>
          <w:tcPr>
            <w:tcW w:w="705" w:type="dxa"/>
            <w:tcBorders>
              <w:top w:val="single" w:color="auto" w:sz="4" w:space="0"/>
              <w:left w:val="single" w:color="auto" w:sz="4" w:space="0"/>
              <w:bottom w:val="single" w:color="auto" w:sz="4" w:space="0"/>
              <w:right w:val="single" w:color="auto" w:sz="4" w:space="0"/>
            </w:tcBorders>
            <w:noWrap/>
            <w:vAlign w:val="center"/>
          </w:tcPr>
          <w:p w14:paraId="5521E79C">
            <w:pPr>
              <w:widowControl/>
              <w:spacing w:line="400" w:lineRule="exact"/>
              <w:jc w:val="center"/>
              <w:textAlignment w:val="center"/>
              <w:rPr>
                <w:rFonts w:ascii="宋体" w:hAnsi="宋体" w:eastAsia="宋体" w:cs="宋体"/>
                <w:color w:val="000000"/>
                <w:kern w:val="2"/>
                <w:sz w:val="24"/>
                <w:szCs w:val="24"/>
              </w:rPr>
            </w:pPr>
            <w:r>
              <w:rPr>
                <w:rFonts w:hint="eastAsia" w:ascii="宋体" w:hAnsi="宋体" w:eastAsia="宋体" w:cs="宋体"/>
                <w:color w:val="000000"/>
                <w:sz w:val="24"/>
                <w:szCs w:val="24"/>
                <w:lang w:bidi="ar"/>
              </w:rPr>
              <w:t>项</w:t>
            </w:r>
          </w:p>
        </w:tc>
        <w:tc>
          <w:tcPr>
            <w:tcW w:w="717" w:type="dxa"/>
            <w:tcBorders>
              <w:top w:val="single" w:color="auto" w:sz="4" w:space="0"/>
              <w:left w:val="single" w:color="auto" w:sz="4" w:space="0"/>
              <w:bottom w:val="single" w:color="auto" w:sz="4" w:space="0"/>
              <w:right w:val="single" w:color="auto" w:sz="4" w:space="0"/>
            </w:tcBorders>
            <w:noWrap/>
            <w:vAlign w:val="center"/>
          </w:tcPr>
          <w:p w14:paraId="0A2DFB62">
            <w:pPr>
              <w:widowControl/>
              <w:spacing w:line="400" w:lineRule="exact"/>
              <w:jc w:val="center"/>
              <w:textAlignment w:val="center"/>
              <w:rPr>
                <w:rFonts w:ascii="宋体" w:hAnsi="宋体" w:eastAsia="宋体" w:cs="宋体"/>
                <w:color w:val="000000"/>
                <w:sz w:val="24"/>
                <w:szCs w:val="24"/>
                <w:lang w:bidi="ar"/>
              </w:rPr>
            </w:pPr>
            <w:r>
              <w:rPr>
                <w:rFonts w:hint="eastAsia" w:ascii="宋体" w:hAnsi="宋体" w:eastAsia="宋体" w:cs="宋体"/>
                <w:color w:val="000000"/>
                <w:sz w:val="24"/>
                <w:szCs w:val="24"/>
                <w:lang w:bidi="ar"/>
              </w:rPr>
              <w:t>1</w:t>
            </w:r>
          </w:p>
        </w:tc>
        <w:tc>
          <w:tcPr>
            <w:tcW w:w="5313" w:type="dxa"/>
            <w:vMerge w:val="continue"/>
            <w:tcBorders>
              <w:left w:val="single" w:color="auto" w:sz="4" w:space="0"/>
              <w:bottom w:val="single" w:color="auto" w:sz="4" w:space="0"/>
              <w:right w:val="single" w:color="auto" w:sz="4" w:space="0"/>
            </w:tcBorders>
            <w:noWrap/>
            <w:vAlign w:val="center"/>
          </w:tcPr>
          <w:p w14:paraId="4E19083A">
            <w:pPr>
              <w:widowControl/>
              <w:spacing w:line="400" w:lineRule="exact"/>
              <w:jc w:val="center"/>
              <w:textAlignment w:val="center"/>
              <w:rPr>
                <w:rFonts w:ascii="宋体" w:hAnsi="宋体" w:eastAsia="宋体" w:cs="宋体"/>
                <w:color w:val="000000"/>
                <w:kern w:val="2"/>
                <w:sz w:val="24"/>
                <w:szCs w:val="24"/>
              </w:rPr>
            </w:pPr>
          </w:p>
        </w:tc>
      </w:tr>
    </w:tbl>
    <w:p w14:paraId="0C2CF02D">
      <w:pPr>
        <w:spacing w:line="400" w:lineRule="exact"/>
        <w:jc w:val="left"/>
        <w:rPr>
          <w:rFonts w:hint="eastAsia" w:ascii="宋体" w:hAnsi="宋体" w:eastAsia="宋体" w:cs="宋体"/>
          <w:b/>
          <w:bCs/>
          <w:kern w:val="2"/>
          <w:sz w:val="24"/>
          <w:szCs w:val="24"/>
          <w:lang w:val="en-US" w:eastAsia="zh-CN"/>
        </w:rPr>
      </w:pPr>
    </w:p>
    <w:p w14:paraId="06A22E0C">
      <w:pPr>
        <w:spacing w:line="400" w:lineRule="exact"/>
        <w:jc w:val="left"/>
        <w:rPr>
          <w:rFonts w:ascii="宋体" w:hAnsi="宋体" w:eastAsia="宋体" w:cs="宋体"/>
          <w:snapToGrid w:val="0"/>
          <w:sz w:val="24"/>
          <w:szCs w:val="24"/>
        </w:rPr>
      </w:pPr>
      <w:r>
        <w:rPr>
          <w:rFonts w:hint="eastAsia" w:ascii="宋体" w:hAnsi="宋体" w:eastAsia="宋体" w:cs="宋体"/>
          <w:b/>
          <w:bCs/>
          <w:kern w:val="2"/>
          <w:sz w:val="24"/>
          <w:szCs w:val="24"/>
          <w:lang w:val="en-US" w:eastAsia="zh-CN"/>
        </w:rPr>
        <w:t>2</w:t>
      </w:r>
      <w:r>
        <w:rPr>
          <w:rFonts w:hint="eastAsia" w:ascii="宋体" w:hAnsi="宋体" w:eastAsia="宋体" w:cs="宋体"/>
          <w:b/>
          <w:bCs/>
          <w:kern w:val="2"/>
          <w:sz w:val="24"/>
          <w:szCs w:val="24"/>
        </w:rPr>
        <w:t>、此次总包价为固定总报价（后期不调整），土建工程量为预估，实际需要供应商按照学校需求结合勘察现场的条件合理计算工程量：</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1896"/>
        <w:gridCol w:w="4906"/>
        <w:gridCol w:w="870"/>
        <w:gridCol w:w="945"/>
      </w:tblGrid>
      <w:tr w14:paraId="4A9E8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shd w:val="clear" w:color="auto" w:fill="auto"/>
          </w:tcPr>
          <w:p w14:paraId="5527CF52">
            <w:pPr>
              <w:snapToGrid w:val="0"/>
              <w:spacing w:line="400" w:lineRule="exact"/>
              <w:jc w:val="center"/>
              <w:rPr>
                <w:rFonts w:ascii="宋体" w:hAnsi="宋体" w:eastAsia="宋体" w:cs="宋体"/>
                <w:b/>
                <w:bCs/>
                <w:snapToGrid w:val="0"/>
                <w:sz w:val="24"/>
                <w:szCs w:val="24"/>
              </w:rPr>
            </w:pPr>
            <w:r>
              <w:rPr>
                <w:rFonts w:hint="eastAsia" w:ascii="宋体" w:hAnsi="宋体" w:eastAsia="宋体" w:cs="宋体"/>
                <w:b/>
                <w:bCs/>
                <w:snapToGrid w:val="0"/>
                <w:sz w:val="24"/>
                <w:szCs w:val="24"/>
              </w:rPr>
              <w:t>序号</w:t>
            </w:r>
          </w:p>
        </w:tc>
        <w:tc>
          <w:tcPr>
            <w:tcW w:w="1896" w:type="dxa"/>
            <w:shd w:val="clear" w:color="auto" w:fill="auto"/>
          </w:tcPr>
          <w:p w14:paraId="77F11502">
            <w:pPr>
              <w:snapToGrid w:val="0"/>
              <w:spacing w:line="400" w:lineRule="exact"/>
              <w:jc w:val="center"/>
              <w:rPr>
                <w:rFonts w:ascii="宋体" w:hAnsi="宋体" w:eastAsia="宋体" w:cs="宋体"/>
                <w:b/>
                <w:bCs/>
                <w:snapToGrid w:val="0"/>
                <w:sz w:val="24"/>
                <w:szCs w:val="24"/>
              </w:rPr>
            </w:pPr>
            <w:r>
              <w:rPr>
                <w:rFonts w:hint="eastAsia" w:ascii="宋体" w:hAnsi="宋体" w:eastAsia="宋体" w:cs="宋体"/>
                <w:b/>
                <w:bCs/>
                <w:snapToGrid w:val="0"/>
                <w:sz w:val="24"/>
                <w:szCs w:val="24"/>
              </w:rPr>
              <w:t>项目名称</w:t>
            </w:r>
          </w:p>
        </w:tc>
        <w:tc>
          <w:tcPr>
            <w:tcW w:w="4906" w:type="dxa"/>
            <w:shd w:val="clear" w:color="auto" w:fill="auto"/>
          </w:tcPr>
          <w:p w14:paraId="37A816DB">
            <w:pPr>
              <w:snapToGrid w:val="0"/>
              <w:spacing w:line="400" w:lineRule="exact"/>
              <w:jc w:val="center"/>
              <w:rPr>
                <w:rFonts w:ascii="宋体" w:hAnsi="宋体" w:eastAsia="宋体" w:cs="宋体"/>
                <w:b/>
                <w:bCs/>
                <w:snapToGrid w:val="0"/>
                <w:sz w:val="24"/>
                <w:szCs w:val="24"/>
              </w:rPr>
            </w:pPr>
            <w:r>
              <w:rPr>
                <w:rFonts w:hint="eastAsia" w:ascii="宋体" w:hAnsi="宋体" w:eastAsia="宋体" w:cs="宋体"/>
                <w:b/>
                <w:bCs/>
                <w:snapToGrid w:val="0"/>
                <w:sz w:val="24"/>
                <w:szCs w:val="24"/>
              </w:rPr>
              <w:t>项目特征描述</w:t>
            </w:r>
          </w:p>
        </w:tc>
        <w:tc>
          <w:tcPr>
            <w:tcW w:w="870" w:type="dxa"/>
            <w:shd w:val="clear" w:color="auto" w:fill="auto"/>
          </w:tcPr>
          <w:p w14:paraId="3E81F271">
            <w:pPr>
              <w:snapToGrid w:val="0"/>
              <w:spacing w:line="400" w:lineRule="exact"/>
              <w:jc w:val="center"/>
              <w:rPr>
                <w:rFonts w:ascii="宋体" w:hAnsi="宋体" w:eastAsia="宋体" w:cs="宋体"/>
                <w:b/>
                <w:bCs/>
                <w:snapToGrid w:val="0"/>
                <w:sz w:val="24"/>
                <w:szCs w:val="24"/>
              </w:rPr>
            </w:pPr>
            <w:r>
              <w:rPr>
                <w:rFonts w:hint="eastAsia" w:ascii="宋体" w:hAnsi="宋体" w:eastAsia="宋体" w:cs="宋体"/>
                <w:b/>
                <w:bCs/>
                <w:snapToGrid w:val="0"/>
                <w:sz w:val="24"/>
                <w:szCs w:val="24"/>
              </w:rPr>
              <w:t>单位</w:t>
            </w:r>
          </w:p>
        </w:tc>
        <w:tc>
          <w:tcPr>
            <w:tcW w:w="945" w:type="dxa"/>
            <w:shd w:val="clear" w:color="auto" w:fill="auto"/>
          </w:tcPr>
          <w:p w14:paraId="274EB5A8">
            <w:pPr>
              <w:snapToGrid w:val="0"/>
              <w:spacing w:line="400" w:lineRule="exact"/>
              <w:jc w:val="center"/>
              <w:rPr>
                <w:rFonts w:ascii="宋体" w:hAnsi="宋体" w:eastAsia="宋体" w:cs="宋体"/>
                <w:b/>
                <w:bCs/>
                <w:snapToGrid w:val="0"/>
                <w:sz w:val="24"/>
                <w:szCs w:val="24"/>
              </w:rPr>
            </w:pPr>
            <w:r>
              <w:rPr>
                <w:rFonts w:hint="eastAsia" w:ascii="宋体" w:hAnsi="宋体" w:eastAsia="宋体" w:cs="宋体"/>
                <w:b/>
                <w:bCs/>
                <w:snapToGrid w:val="0"/>
                <w:sz w:val="24"/>
                <w:szCs w:val="24"/>
              </w:rPr>
              <w:t>数量</w:t>
            </w:r>
          </w:p>
        </w:tc>
      </w:tr>
      <w:tr w14:paraId="51CDC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shd w:val="clear" w:color="auto" w:fill="auto"/>
            <w:vAlign w:val="center"/>
          </w:tcPr>
          <w:p w14:paraId="4D0EEA00">
            <w:pPr>
              <w:snapToGrid w:val="0"/>
              <w:spacing w:line="400" w:lineRule="exact"/>
              <w:jc w:val="center"/>
              <w:rPr>
                <w:rFonts w:ascii="宋体" w:hAnsi="宋体" w:eastAsia="宋体" w:cs="宋体"/>
                <w:snapToGrid w:val="0"/>
                <w:sz w:val="24"/>
                <w:szCs w:val="24"/>
              </w:rPr>
            </w:pPr>
            <w:r>
              <w:rPr>
                <w:rFonts w:hint="eastAsia" w:ascii="宋体" w:hAnsi="宋体" w:eastAsia="宋体" w:cs="宋体"/>
                <w:snapToGrid w:val="0"/>
                <w:sz w:val="24"/>
                <w:szCs w:val="24"/>
              </w:rPr>
              <w:t>1</w:t>
            </w:r>
          </w:p>
        </w:tc>
        <w:tc>
          <w:tcPr>
            <w:tcW w:w="1896" w:type="dxa"/>
            <w:shd w:val="clear" w:color="auto" w:fill="auto"/>
          </w:tcPr>
          <w:p w14:paraId="5C5E14F1">
            <w:pPr>
              <w:snapToGrid w:val="0"/>
              <w:spacing w:line="400" w:lineRule="exact"/>
              <w:rPr>
                <w:rFonts w:ascii="宋体" w:hAnsi="宋体" w:eastAsia="宋体" w:cs="宋体"/>
                <w:snapToGrid w:val="0"/>
                <w:sz w:val="24"/>
                <w:szCs w:val="24"/>
              </w:rPr>
            </w:pPr>
            <w:r>
              <w:rPr>
                <w:rFonts w:hint="eastAsia" w:ascii="宋体" w:hAnsi="宋体" w:eastAsia="宋体" w:cs="宋体"/>
                <w:snapToGrid w:val="0"/>
                <w:sz w:val="24"/>
                <w:szCs w:val="24"/>
              </w:rPr>
              <w:t>1-3楼混凝土出菜口开洞</w:t>
            </w:r>
          </w:p>
        </w:tc>
        <w:tc>
          <w:tcPr>
            <w:tcW w:w="4906" w:type="dxa"/>
            <w:shd w:val="clear" w:color="auto" w:fill="auto"/>
          </w:tcPr>
          <w:p w14:paraId="30BF35CF">
            <w:pPr>
              <w:snapToGrid w:val="0"/>
              <w:spacing w:line="400" w:lineRule="exact"/>
              <w:rPr>
                <w:rFonts w:ascii="宋体" w:hAnsi="宋体" w:eastAsia="宋体" w:cs="宋体"/>
                <w:b/>
                <w:bCs/>
                <w:snapToGrid w:val="0"/>
                <w:sz w:val="24"/>
                <w:szCs w:val="24"/>
              </w:rPr>
            </w:pPr>
            <w:r>
              <w:rPr>
                <w:rFonts w:hint="eastAsia" w:ascii="宋体" w:hAnsi="宋体" w:eastAsia="宋体" w:cs="宋体"/>
                <w:snapToGrid w:val="0"/>
                <w:sz w:val="24"/>
                <w:szCs w:val="24"/>
              </w:rPr>
              <w:t>1.拆除切割混凝土走廊及墙体</w:t>
            </w:r>
            <w:r>
              <w:rPr>
                <w:rFonts w:hint="eastAsia" w:ascii="宋体" w:hAnsi="宋体" w:eastAsia="宋体" w:cs="宋体"/>
                <w:b/>
                <w:bCs/>
                <w:snapToGrid w:val="0"/>
                <w:sz w:val="24"/>
                <w:szCs w:val="24"/>
              </w:rPr>
              <w:t>（1F-3F厚度为1m）、墙体附着物（带钢筋切割）</w:t>
            </w:r>
            <w:bookmarkStart w:id="13" w:name="OLE_LINK1"/>
            <w:bookmarkStart w:id="14" w:name="OLE_LINK2"/>
            <w:r>
              <w:rPr>
                <w:rFonts w:hint="eastAsia" w:ascii="宋体" w:hAnsi="宋体" w:eastAsia="宋体" w:cs="宋体"/>
                <w:b/>
                <w:bCs/>
                <w:snapToGrid w:val="0"/>
                <w:sz w:val="24"/>
                <w:szCs w:val="24"/>
              </w:rPr>
              <w:t>、</w:t>
            </w:r>
            <w:bookmarkEnd w:id="13"/>
            <w:bookmarkEnd w:id="14"/>
            <w:r>
              <w:rPr>
                <w:rFonts w:hint="eastAsia" w:ascii="宋体" w:hAnsi="宋体" w:eastAsia="宋体" w:cs="宋体"/>
                <w:b/>
                <w:bCs/>
                <w:snapToGrid w:val="0"/>
                <w:sz w:val="24"/>
                <w:szCs w:val="24"/>
              </w:rPr>
              <w:t>3F屋檐檐口处理</w:t>
            </w:r>
          </w:p>
          <w:p w14:paraId="30E8EA55">
            <w:pPr>
              <w:snapToGrid w:val="0"/>
              <w:spacing w:line="400" w:lineRule="exact"/>
              <w:rPr>
                <w:rFonts w:ascii="宋体" w:hAnsi="宋体" w:eastAsia="宋体" w:cs="宋体"/>
                <w:snapToGrid w:val="0"/>
                <w:sz w:val="24"/>
                <w:szCs w:val="24"/>
              </w:rPr>
            </w:pPr>
            <w:r>
              <w:rPr>
                <w:rFonts w:hint="eastAsia" w:ascii="宋体" w:hAnsi="宋体" w:eastAsia="宋体" w:cs="宋体"/>
                <w:snapToGrid w:val="0"/>
                <w:sz w:val="24"/>
                <w:szCs w:val="24"/>
              </w:rPr>
              <w:t>2.垃圾清运</w:t>
            </w:r>
          </w:p>
        </w:tc>
        <w:tc>
          <w:tcPr>
            <w:tcW w:w="870" w:type="dxa"/>
            <w:shd w:val="clear" w:color="auto" w:fill="auto"/>
            <w:vAlign w:val="center"/>
          </w:tcPr>
          <w:p w14:paraId="5BA8970B">
            <w:pPr>
              <w:snapToGrid w:val="0"/>
              <w:spacing w:line="400" w:lineRule="exact"/>
              <w:jc w:val="center"/>
              <w:rPr>
                <w:rFonts w:ascii="宋体" w:hAnsi="宋体" w:eastAsia="宋体" w:cs="宋体"/>
                <w:snapToGrid w:val="0"/>
                <w:sz w:val="24"/>
                <w:szCs w:val="24"/>
              </w:rPr>
            </w:pPr>
            <w:r>
              <w:rPr>
                <w:rFonts w:hint="eastAsia" w:ascii="宋体" w:hAnsi="宋体" w:eastAsia="宋体" w:cs="宋体"/>
                <w:snapToGrid w:val="0"/>
                <w:sz w:val="24"/>
                <w:szCs w:val="24"/>
              </w:rPr>
              <w:t>m3</w:t>
            </w:r>
          </w:p>
        </w:tc>
        <w:tc>
          <w:tcPr>
            <w:tcW w:w="945" w:type="dxa"/>
            <w:shd w:val="clear" w:color="auto" w:fill="auto"/>
            <w:vAlign w:val="center"/>
          </w:tcPr>
          <w:p w14:paraId="0D93F52F">
            <w:pPr>
              <w:snapToGrid w:val="0"/>
              <w:spacing w:line="400" w:lineRule="exact"/>
              <w:jc w:val="center"/>
              <w:rPr>
                <w:rFonts w:ascii="宋体" w:hAnsi="宋体" w:eastAsia="宋体" w:cs="宋体"/>
                <w:snapToGrid w:val="0"/>
                <w:sz w:val="24"/>
                <w:szCs w:val="24"/>
              </w:rPr>
            </w:pPr>
            <w:r>
              <w:rPr>
                <w:rFonts w:hint="eastAsia" w:ascii="宋体" w:hAnsi="宋体" w:eastAsia="宋体" w:cs="宋体"/>
                <w:snapToGrid w:val="0"/>
                <w:sz w:val="24"/>
                <w:szCs w:val="24"/>
              </w:rPr>
              <w:t>4</w:t>
            </w:r>
          </w:p>
        </w:tc>
      </w:tr>
      <w:tr w14:paraId="7988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shd w:val="clear" w:color="auto" w:fill="auto"/>
            <w:vAlign w:val="center"/>
          </w:tcPr>
          <w:p w14:paraId="40EE14B0">
            <w:pPr>
              <w:snapToGrid w:val="0"/>
              <w:spacing w:line="400" w:lineRule="exact"/>
              <w:jc w:val="center"/>
              <w:rPr>
                <w:rFonts w:ascii="宋体" w:hAnsi="宋体" w:eastAsia="宋体" w:cs="宋体"/>
                <w:snapToGrid w:val="0"/>
                <w:sz w:val="24"/>
                <w:szCs w:val="24"/>
              </w:rPr>
            </w:pPr>
            <w:r>
              <w:rPr>
                <w:rFonts w:hint="eastAsia" w:ascii="宋体" w:hAnsi="宋体" w:eastAsia="宋体" w:cs="宋体"/>
                <w:snapToGrid w:val="0"/>
                <w:sz w:val="24"/>
                <w:szCs w:val="24"/>
              </w:rPr>
              <w:t>2</w:t>
            </w:r>
          </w:p>
        </w:tc>
        <w:tc>
          <w:tcPr>
            <w:tcW w:w="1896" w:type="dxa"/>
            <w:shd w:val="clear" w:color="auto" w:fill="auto"/>
          </w:tcPr>
          <w:p w14:paraId="6D4702EE">
            <w:pPr>
              <w:snapToGrid w:val="0"/>
              <w:spacing w:line="400" w:lineRule="exact"/>
              <w:rPr>
                <w:rFonts w:ascii="宋体" w:hAnsi="宋体" w:eastAsia="宋体" w:cs="宋体"/>
                <w:snapToGrid w:val="0"/>
                <w:sz w:val="24"/>
                <w:szCs w:val="24"/>
              </w:rPr>
            </w:pPr>
            <w:r>
              <w:rPr>
                <w:rFonts w:hint="eastAsia" w:ascii="宋体" w:hAnsi="宋体" w:eastAsia="宋体" w:cs="宋体"/>
                <w:snapToGrid w:val="0"/>
                <w:sz w:val="24"/>
                <w:szCs w:val="24"/>
              </w:rPr>
              <w:t>底坑开挖及浇筑</w:t>
            </w:r>
          </w:p>
        </w:tc>
        <w:tc>
          <w:tcPr>
            <w:tcW w:w="4906" w:type="dxa"/>
            <w:shd w:val="clear" w:color="auto" w:fill="auto"/>
          </w:tcPr>
          <w:p w14:paraId="1D1C0470">
            <w:pPr>
              <w:snapToGrid w:val="0"/>
              <w:spacing w:line="400" w:lineRule="exact"/>
              <w:jc w:val="left"/>
              <w:rPr>
                <w:rFonts w:ascii="宋体" w:hAnsi="宋体" w:eastAsia="宋体" w:cs="宋体"/>
                <w:snapToGrid w:val="0"/>
                <w:sz w:val="24"/>
                <w:szCs w:val="24"/>
              </w:rPr>
            </w:pPr>
            <w:r>
              <w:rPr>
                <w:rFonts w:hint="eastAsia" w:ascii="宋体" w:hAnsi="宋体" w:eastAsia="宋体" w:cs="宋体"/>
                <w:snapToGrid w:val="0"/>
                <w:sz w:val="24"/>
                <w:szCs w:val="24"/>
              </w:rPr>
              <w:t>1、开挖土混结构地面</w:t>
            </w:r>
          </w:p>
          <w:p w14:paraId="3AEF4DED">
            <w:pPr>
              <w:snapToGrid w:val="0"/>
              <w:spacing w:line="400" w:lineRule="exact"/>
              <w:jc w:val="left"/>
              <w:rPr>
                <w:rFonts w:ascii="宋体" w:hAnsi="宋体" w:eastAsia="宋体" w:cs="宋体"/>
                <w:snapToGrid w:val="0"/>
                <w:sz w:val="24"/>
                <w:szCs w:val="24"/>
              </w:rPr>
            </w:pPr>
            <w:r>
              <w:rPr>
                <w:rFonts w:hint="eastAsia" w:ascii="宋体" w:hAnsi="宋体" w:eastAsia="宋体" w:cs="宋体"/>
                <w:snapToGrid w:val="0"/>
                <w:sz w:val="24"/>
                <w:szCs w:val="24"/>
              </w:rPr>
              <w:t>2、回填及夯实垫层</w:t>
            </w:r>
          </w:p>
          <w:p w14:paraId="13D22711">
            <w:pPr>
              <w:snapToGrid w:val="0"/>
              <w:spacing w:line="400" w:lineRule="exact"/>
              <w:jc w:val="left"/>
              <w:rPr>
                <w:rFonts w:ascii="宋体" w:hAnsi="宋体" w:eastAsia="宋体" w:cs="宋体"/>
                <w:snapToGrid w:val="0"/>
                <w:sz w:val="24"/>
                <w:szCs w:val="24"/>
              </w:rPr>
            </w:pPr>
            <w:r>
              <w:rPr>
                <w:rFonts w:hint="eastAsia" w:ascii="宋体" w:hAnsi="宋体" w:eastAsia="宋体" w:cs="宋体"/>
                <w:snapToGrid w:val="0"/>
                <w:sz w:val="24"/>
                <w:szCs w:val="24"/>
              </w:rPr>
              <w:t>3、弃土处理</w:t>
            </w:r>
          </w:p>
          <w:p w14:paraId="5EA18839">
            <w:pPr>
              <w:snapToGrid w:val="0"/>
              <w:spacing w:line="400" w:lineRule="exact"/>
              <w:jc w:val="left"/>
              <w:rPr>
                <w:rFonts w:ascii="宋体" w:hAnsi="宋体" w:eastAsia="宋体" w:cs="宋体"/>
                <w:snapToGrid w:val="0"/>
                <w:sz w:val="24"/>
                <w:szCs w:val="24"/>
              </w:rPr>
            </w:pPr>
            <w:r>
              <w:rPr>
                <w:rFonts w:hint="eastAsia" w:ascii="宋体" w:hAnsi="宋体" w:eastAsia="宋体" w:cs="宋体"/>
                <w:snapToGrid w:val="0"/>
                <w:sz w:val="24"/>
                <w:szCs w:val="24"/>
              </w:rPr>
              <w:t>4、底坑复合木模板、预拌砼垫层、满堂基础、预拌砼电梯井壁、拌砼矩形柱、现浇混凝土墙。</w:t>
            </w:r>
          </w:p>
          <w:p w14:paraId="5D670E28">
            <w:pPr>
              <w:snapToGrid w:val="0"/>
              <w:spacing w:line="400" w:lineRule="exact"/>
              <w:jc w:val="left"/>
              <w:rPr>
                <w:rFonts w:ascii="宋体" w:hAnsi="宋体" w:eastAsia="宋体" w:cs="宋体"/>
                <w:snapToGrid w:val="0"/>
                <w:sz w:val="24"/>
                <w:szCs w:val="24"/>
              </w:rPr>
            </w:pPr>
            <w:r>
              <w:rPr>
                <w:rFonts w:hint="eastAsia" w:ascii="宋体" w:hAnsi="宋体" w:eastAsia="宋体" w:cs="宋体"/>
                <w:snapToGrid w:val="0"/>
                <w:sz w:val="24"/>
                <w:szCs w:val="24"/>
              </w:rPr>
              <w:t>5、电梯基坑内壁</w:t>
            </w:r>
          </w:p>
          <w:p w14:paraId="0612F5DF">
            <w:pPr>
              <w:snapToGrid w:val="0"/>
              <w:spacing w:line="400" w:lineRule="exact"/>
              <w:jc w:val="left"/>
              <w:rPr>
                <w:rFonts w:ascii="宋体" w:hAnsi="宋体" w:eastAsia="宋体" w:cs="宋体"/>
                <w:snapToGrid w:val="0"/>
                <w:sz w:val="24"/>
                <w:szCs w:val="24"/>
              </w:rPr>
            </w:pPr>
            <w:r>
              <w:rPr>
                <w:rFonts w:hint="eastAsia" w:ascii="宋体" w:hAnsi="宋体" w:eastAsia="宋体" w:cs="宋体"/>
                <w:snapToGrid w:val="0"/>
                <w:sz w:val="24"/>
                <w:szCs w:val="24"/>
              </w:rPr>
              <w:t>聚合物防水砂浆抹面，1.0厚水泥基渗透结晶型防水卷材</w:t>
            </w:r>
          </w:p>
        </w:tc>
        <w:tc>
          <w:tcPr>
            <w:tcW w:w="870" w:type="dxa"/>
            <w:shd w:val="clear" w:color="auto" w:fill="auto"/>
            <w:vAlign w:val="center"/>
          </w:tcPr>
          <w:p w14:paraId="39F4B246">
            <w:pPr>
              <w:snapToGrid w:val="0"/>
              <w:spacing w:line="400" w:lineRule="exact"/>
              <w:jc w:val="center"/>
              <w:rPr>
                <w:rFonts w:ascii="宋体" w:hAnsi="宋体" w:eastAsia="宋体" w:cs="宋体"/>
                <w:snapToGrid w:val="0"/>
                <w:sz w:val="24"/>
                <w:szCs w:val="24"/>
              </w:rPr>
            </w:pPr>
            <w:r>
              <w:rPr>
                <w:rFonts w:hint="eastAsia" w:ascii="宋体" w:hAnsi="宋体" w:eastAsia="宋体" w:cs="宋体"/>
                <w:snapToGrid w:val="0"/>
                <w:sz w:val="24"/>
                <w:szCs w:val="24"/>
              </w:rPr>
              <w:t>m3</w:t>
            </w:r>
          </w:p>
        </w:tc>
        <w:tc>
          <w:tcPr>
            <w:tcW w:w="945" w:type="dxa"/>
            <w:shd w:val="clear" w:color="auto" w:fill="auto"/>
            <w:vAlign w:val="center"/>
          </w:tcPr>
          <w:p w14:paraId="7F36A8BB">
            <w:pPr>
              <w:snapToGrid w:val="0"/>
              <w:spacing w:line="400" w:lineRule="exact"/>
              <w:jc w:val="center"/>
              <w:rPr>
                <w:rFonts w:ascii="宋体" w:hAnsi="宋体" w:eastAsia="宋体" w:cs="宋体"/>
                <w:snapToGrid w:val="0"/>
                <w:sz w:val="24"/>
                <w:szCs w:val="24"/>
              </w:rPr>
            </w:pPr>
            <w:r>
              <w:rPr>
                <w:rFonts w:hint="eastAsia" w:ascii="宋体" w:hAnsi="宋体" w:eastAsia="宋体" w:cs="宋体"/>
                <w:snapToGrid w:val="0"/>
                <w:sz w:val="24"/>
                <w:szCs w:val="24"/>
              </w:rPr>
              <w:t>6</w:t>
            </w:r>
          </w:p>
        </w:tc>
      </w:tr>
      <w:tr w14:paraId="0EA42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shd w:val="clear" w:color="auto" w:fill="auto"/>
            <w:vAlign w:val="center"/>
          </w:tcPr>
          <w:p w14:paraId="1C36DCDC">
            <w:pPr>
              <w:snapToGrid w:val="0"/>
              <w:spacing w:line="400" w:lineRule="exact"/>
              <w:jc w:val="center"/>
              <w:rPr>
                <w:rFonts w:ascii="宋体" w:hAnsi="宋体" w:eastAsia="宋体" w:cs="宋体"/>
                <w:snapToGrid w:val="0"/>
                <w:sz w:val="24"/>
                <w:szCs w:val="24"/>
              </w:rPr>
            </w:pPr>
            <w:r>
              <w:rPr>
                <w:rFonts w:hint="eastAsia" w:ascii="宋体" w:hAnsi="宋体" w:eastAsia="宋体" w:cs="宋体"/>
                <w:snapToGrid w:val="0"/>
                <w:sz w:val="24"/>
                <w:szCs w:val="24"/>
              </w:rPr>
              <w:t>3</w:t>
            </w:r>
          </w:p>
        </w:tc>
        <w:tc>
          <w:tcPr>
            <w:tcW w:w="1896" w:type="dxa"/>
            <w:shd w:val="clear" w:color="auto" w:fill="auto"/>
          </w:tcPr>
          <w:p w14:paraId="15B6745E">
            <w:pPr>
              <w:snapToGrid w:val="0"/>
              <w:spacing w:line="400" w:lineRule="exact"/>
              <w:rPr>
                <w:rFonts w:ascii="宋体" w:hAnsi="宋体" w:eastAsia="宋体" w:cs="宋体"/>
                <w:snapToGrid w:val="0"/>
                <w:sz w:val="24"/>
                <w:szCs w:val="24"/>
              </w:rPr>
            </w:pPr>
            <w:r>
              <w:rPr>
                <w:rFonts w:hint="eastAsia" w:ascii="宋体" w:hAnsi="宋体" w:eastAsia="宋体" w:cs="宋体"/>
                <w:snapToGrid w:val="0"/>
                <w:sz w:val="24"/>
                <w:szCs w:val="24"/>
              </w:rPr>
              <w:t>钢结构井道工程</w:t>
            </w:r>
          </w:p>
        </w:tc>
        <w:tc>
          <w:tcPr>
            <w:tcW w:w="4906" w:type="dxa"/>
            <w:shd w:val="clear" w:color="auto" w:fill="auto"/>
          </w:tcPr>
          <w:p w14:paraId="4898F2F8">
            <w:pPr>
              <w:snapToGrid w:val="0"/>
              <w:spacing w:line="400" w:lineRule="exact"/>
              <w:rPr>
                <w:rFonts w:ascii="宋体" w:hAnsi="宋体" w:eastAsia="宋体" w:cs="宋体"/>
                <w:snapToGrid w:val="0"/>
                <w:color w:val="000000"/>
                <w:sz w:val="24"/>
                <w:szCs w:val="24"/>
              </w:rPr>
            </w:pPr>
            <w:r>
              <w:rPr>
                <w:rFonts w:hint="eastAsia" w:ascii="宋体" w:hAnsi="宋体" w:eastAsia="宋体" w:cs="宋体"/>
                <w:snapToGrid w:val="0"/>
                <w:color w:val="000000"/>
                <w:sz w:val="24"/>
                <w:szCs w:val="24"/>
              </w:rPr>
              <w:t>1、规格60×60mm国标镀锌方管</w:t>
            </w:r>
          </w:p>
          <w:p w14:paraId="0837EE24">
            <w:pPr>
              <w:snapToGrid w:val="0"/>
              <w:spacing w:line="400" w:lineRule="exact"/>
              <w:rPr>
                <w:rFonts w:ascii="宋体" w:hAnsi="宋体" w:eastAsia="宋体" w:cs="宋体"/>
                <w:snapToGrid w:val="0"/>
                <w:sz w:val="24"/>
                <w:szCs w:val="24"/>
              </w:rPr>
            </w:pPr>
            <w:r>
              <w:rPr>
                <w:rFonts w:hint="eastAsia" w:ascii="宋体" w:hAnsi="宋体" w:eastAsia="宋体" w:cs="宋体"/>
                <w:snapToGrid w:val="0"/>
                <w:sz w:val="24"/>
                <w:szCs w:val="24"/>
              </w:rPr>
              <w:t>2、预埋铁件的制作与安装</w:t>
            </w:r>
            <w:r>
              <w:rPr>
                <w:rFonts w:hint="eastAsia" w:ascii="宋体" w:hAnsi="宋体" w:eastAsia="宋体" w:cs="宋体"/>
                <w:snapToGrid w:val="0"/>
                <w:sz w:val="24"/>
                <w:szCs w:val="24"/>
              </w:rPr>
              <w:br w:type="textWrapping"/>
            </w:r>
            <w:r>
              <w:rPr>
                <w:rFonts w:hint="eastAsia" w:ascii="宋体" w:hAnsi="宋体" w:eastAsia="宋体" w:cs="宋体"/>
                <w:snapToGrid w:val="0"/>
                <w:sz w:val="24"/>
                <w:szCs w:val="24"/>
              </w:rPr>
              <w:t>3、焊接及防锈处理</w:t>
            </w:r>
          </w:p>
          <w:p w14:paraId="1F7209DC">
            <w:pPr>
              <w:snapToGrid w:val="0"/>
              <w:spacing w:line="400" w:lineRule="exact"/>
              <w:rPr>
                <w:rFonts w:ascii="宋体" w:hAnsi="宋体" w:eastAsia="宋体" w:cs="宋体"/>
                <w:snapToGrid w:val="0"/>
                <w:sz w:val="24"/>
                <w:szCs w:val="24"/>
              </w:rPr>
            </w:pPr>
            <w:r>
              <w:rPr>
                <w:rFonts w:hint="eastAsia" w:ascii="宋体" w:hAnsi="宋体" w:eastAsia="宋体" w:cs="宋体"/>
                <w:snapToGrid w:val="0"/>
                <w:sz w:val="24"/>
                <w:szCs w:val="24"/>
              </w:rPr>
              <w:t>4、搭建脚手架及防护网，焊接作业</w:t>
            </w:r>
          </w:p>
        </w:tc>
        <w:tc>
          <w:tcPr>
            <w:tcW w:w="870" w:type="dxa"/>
            <w:shd w:val="clear" w:color="auto" w:fill="auto"/>
            <w:vAlign w:val="center"/>
          </w:tcPr>
          <w:p w14:paraId="3D8889DD">
            <w:pPr>
              <w:snapToGrid w:val="0"/>
              <w:spacing w:line="400" w:lineRule="exact"/>
              <w:jc w:val="center"/>
              <w:rPr>
                <w:rFonts w:ascii="宋体" w:hAnsi="宋体" w:eastAsia="宋体" w:cs="宋体"/>
                <w:snapToGrid w:val="0"/>
                <w:sz w:val="24"/>
                <w:szCs w:val="24"/>
              </w:rPr>
            </w:pPr>
            <w:r>
              <w:rPr>
                <w:rFonts w:hint="eastAsia" w:ascii="宋体" w:hAnsi="宋体" w:eastAsia="宋体" w:cs="宋体"/>
                <w:snapToGrid w:val="0"/>
                <w:sz w:val="24"/>
                <w:szCs w:val="24"/>
              </w:rPr>
              <w:t>吨</w:t>
            </w:r>
          </w:p>
        </w:tc>
        <w:tc>
          <w:tcPr>
            <w:tcW w:w="945" w:type="dxa"/>
            <w:shd w:val="clear" w:color="auto" w:fill="auto"/>
            <w:vAlign w:val="center"/>
          </w:tcPr>
          <w:p w14:paraId="5BC76201">
            <w:pPr>
              <w:snapToGrid w:val="0"/>
              <w:spacing w:line="400" w:lineRule="exact"/>
              <w:jc w:val="center"/>
              <w:rPr>
                <w:rFonts w:ascii="宋体" w:hAnsi="宋体" w:eastAsia="宋体" w:cs="宋体"/>
                <w:snapToGrid w:val="0"/>
                <w:sz w:val="24"/>
                <w:szCs w:val="24"/>
              </w:rPr>
            </w:pPr>
            <w:r>
              <w:rPr>
                <w:rFonts w:hint="eastAsia" w:ascii="宋体" w:hAnsi="宋体" w:eastAsia="宋体" w:cs="宋体"/>
                <w:snapToGrid w:val="0"/>
                <w:sz w:val="24"/>
                <w:szCs w:val="24"/>
              </w:rPr>
              <w:t>1.5T</w:t>
            </w:r>
          </w:p>
        </w:tc>
      </w:tr>
      <w:tr w14:paraId="40763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shd w:val="clear" w:color="auto" w:fill="auto"/>
            <w:vAlign w:val="center"/>
          </w:tcPr>
          <w:p w14:paraId="3D74C6E0">
            <w:pPr>
              <w:snapToGrid w:val="0"/>
              <w:spacing w:line="400" w:lineRule="exact"/>
              <w:jc w:val="center"/>
              <w:rPr>
                <w:rFonts w:ascii="宋体" w:hAnsi="宋体" w:eastAsia="宋体" w:cs="宋体"/>
                <w:snapToGrid w:val="0"/>
                <w:sz w:val="24"/>
                <w:szCs w:val="24"/>
              </w:rPr>
            </w:pPr>
            <w:r>
              <w:rPr>
                <w:rFonts w:hint="eastAsia" w:ascii="宋体" w:hAnsi="宋体" w:eastAsia="宋体" w:cs="宋体"/>
                <w:snapToGrid w:val="0"/>
                <w:sz w:val="24"/>
                <w:szCs w:val="24"/>
              </w:rPr>
              <w:t>4</w:t>
            </w:r>
          </w:p>
        </w:tc>
        <w:tc>
          <w:tcPr>
            <w:tcW w:w="1896" w:type="dxa"/>
            <w:shd w:val="clear" w:color="auto" w:fill="auto"/>
          </w:tcPr>
          <w:p w14:paraId="24AE696B">
            <w:pPr>
              <w:snapToGrid w:val="0"/>
              <w:spacing w:line="400" w:lineRule="exact"/>
              <w:rPr>
                <w:rFonts w:ascii="宋体" w:hAnsi="宋体" w:eastAsia="宋体" w:cs="宋体"/>
                <w:snapToGrid w:val="0"/>
                <w:sz w:val="24"/>
                <w:szCs w:val="24"/>
              </w:rPr>
            </w:pPr>
            <w:r>
              <w:rPr>
                <w:rFonts w:hint="eastAsia" w:ascii="宋体" w:hAnsi="宋体" w:eastAsia="宋体" w:cs="宋体"/>
                <w:snapToGrid w:val="0"/>
                <w:sz w:val="24"/>
                <w:szCs w:val="24"/>
              </w:rPr>
              <w:t>井道四周封闭</w:t>
            </w:r>
          </w:p>
        </w:tc>
        <w:tc>
          <w:tcPr>
            <w:tcW w:w="4906" w:type="dxa"/>
            <w:shd w:val="clear" w:color="auto" w:fill="auto"/>
          </w:tcPr>
          <w:p w14:paraId="306A1094">
            <w:pPr>
              <w:snapToGrid w:val="0"/>
              <w:spacing w:line="400" w:lineRule="exact"/>
              <w:rPr>
                <w:rFonts w:ascii="宋体" w:hAnsi="宋体" w:eastAsia="宋体" w:cs="宋体"/>
                <w:snapToGrid w:val="0"/>
                <w:sz w:val="24"/>
                <w:szCs w:val="24"/>
              </w:rPr>
            </w:pPr>
            <w:r>
              <w:rPr>
                <w:rFonts w:hint="eastAsia" w:ascii="宋体" w:hAnsi="宋体" w:eastAsia="宋体" w:cs="宋体"/>
                <w:snapToGrid w:val="0"/>
                <w:sz w:val="24"/>
                <w:szCs w:val="24"/>
              </w:rPr>
              <w:t>1、厚度为5厘米的双面铝质长城板</w:t>
            </w:r>
          </w:p>
          <w:p w14:paraId="651A730E">
            <w:pPr>
              <w:snapToGrid w:val="0"/>
              <w:spacing w:line="400" w:lineRule="exact"/>
              <w:rPr>
                <w:rFonts w:ascii="宋体" w:hAnsi="宋体" w:eastAsia="宋体" w:cs="宋体"/>
                <w:snapToGrid w:val="0"/>
                <w:sz w:val="24"/>
                <w:szCs w:val="24"/>
              </w:rPr>
            </w:pPr>
            <w:r>
              <w:rPr>
                <w:rFonts w:hint="eastAsia" w:ascii="宋体" w:hAnsi="宋体" w:eastAsia="宋体" w:cs="宋体"/>
                <w:snapToGrid w:val="0"/>
                <w:sz w:val="24"/>
                <w:szCs w:val="24"/>
              </w:rPr>
              <w:t>2、四周L包角</w:t>
            </w:r>
          </w:p>
          <w:p w14:paraId="6E3F8719">
            <w:pPr>
              <w:snapToGrid w:val="0"/>
              <w:spacing w:line="400" w:lineRule="exact"/>
              <w:rPr>
                <w:rFonts w:ascii="宋体" w:hAnsi="宋体" w:eastAsia="宋体" w:cs="宋体"/>
                <w:snapToGrid w:val="0"/>
                <w:sz w:val="24"/>
                <w:szCs w:val="24"/>
              </w:rPr>
            </w:pPr>
            <w:r>
              <w:rPr>
                <w:rFonts w:hint="eastAsia" w:ascii="宋体" w:hAnsi="宋体" w:eastAsia="宋体" w:cs="宋体"/>
                <w:snapToGrid w:val="0"/>
                <w:sz w:val="24"/>
                <w:szCs w:val="24"/>
              </w:rPr>
              <w:t>3、外环式包顶并做好顶部打胶防水</w:t>
            </w:r>
          </w:p>
        </w:tc>
        <w:tc>
          <w:tcPr>
            <w:tcW w:w="870" w:type="dxa"/>
            <w:shd w:val="clear" w:color="auto" w:fill="auto"/>
            <w:vAlign w:val="center"/>
          </w:tcPr>
          <w:p w14:paraId="37ECFAF8">
            <w:pPr>
              <w:snapToGrid w:val="0"/>
              <w:spacing w:line="400" w:lineRule="exact"/>
              <w:jc w:val="center"/>
              <w:rPr>
                <w:rFonts w:ascii="宋体" w:hAnsi="宋体" w:eastAsia="宋体" w:cs="宋体"/>
                <w:snapToGrid w:val="0"/>
                <w:sz w:val="24"/>
                <w:szCs w:val="24"/>
              </w:rPr>
            </w:pPr>
            <w:r>
              <w:rPr>
                <w:rFonts w:hint="eastAsia" w:ascii="宋体" w:hAnsi="宋体" w:eastAsia="宋体" w:cs="宋体"/>
                <w:snapToGrid w:val="0"/>
                <w:sz w:val="24"/>
                <w:szCs w:val="24"/>
              </w:rPr>
              <w:t>M2</w:t>
            </w:r>
          </w:p>
        </w:tc>
        <w:tc>
          <w:tcPr>
            <w:tcW w:w="945" w:type="dxa"/>
            <w:shd w:val="clear" w:color="auto" w:fill="auto"/>
            <w:vAlign w:val="center"/>
          </w:tcPr>
          <w:p w14:paraId="6077F0A5">
            <w:pPr>
              <w:snapToGrid w:val="0"/>
              <w:spacing w:line="400" w:lineRule="exact"/>
              <w:jc w:val="center"/>
              <w:rPr>
                <w:rFonts w:ascii="宋体" w:hAnsi="宋体" w:eastAsia="宋体" w:cs="宋体"/>
                <w:snapToGrid w:val="0"/>
                <w:sz w:val="24"/>
                <w:szCs w:val="24"/>
              </w:rPr>
            </w:pPr>
            <w:r>
              <w:rPr>
                <w:rFonts w:hint="eastAsia" w:ascii="宋体" w:hAnsi="宋体" w:eastAsia="宋体" w:cs="宋体"/>
                <w:snapToGrid w:val="0"/>
                <w:sz w:val="24"/>
                <w:szCs w:val="24"/>
              </w:rPr>
              <w:t>100</w:t>
            </w:r>
          </w:p>
        </w:tc>
      </w:tr>
    </w:tbl>
    <w:p w14:paraId="5437908B">
      <w:pPr>
        <w:autoSpaceDE w:val="0"/>
        <w:autoSpaceDN w:val="0"/>
        <w:spacing w:line="400" w:lineRule="exact"/>
        <w:rPr>
          <w:rFonts w:ascii="宋体" w:hAnsi="宋体" w:eastAsia="宋体" w:cs="宋体"/>
          <w:kern w:val="2"/>
          <w:sz w:val="24"/>
          <w:szCs w:val="24"/>
        </w:rPr>
      </w:pPr>
    </w:p>
    <w:p w14:paraId="4958798A">
      <w:pPr>
        <w:spacing w:line="400" w:lineRule="exact"/>
        <w:rPr>
          <w:rFonts w:ascii="宋体" w:hAnsi="宋体" w:eastAsia="宋体" w:cs="宋体"/>
          <w:b/>
          <w:bCs/>
          <w:kern w:val="2"/>
          <w:sz w:val="24"/>
          <w:szCs w:val="24"/>
        </w:rPr>
      </w:pPr>
      <w:r>
        <w:rPr>
          <w:rFonts w:hint="eastAsia" w:ascii="宋体" w:hAnsi="宋体" w:eastAsia="宋体" w:cs="宋体"/>
          <w:b/>
          <w:bCs/>
          <w:kern w:val="2"/>
          <w:sz w:val="24"/>
          <w:szCs w:val="24"/>
        </w:rPr>
        <w:t>（二）、技术要求</w:t>
      </w:r>
    </w:p>
    <w:p w14:paraId="097DBAB2">
      <w:pPr>
        <w:numPr>
          <w:ilvl w:val="0"/>
          <w:numId w:val="1"/>
        </w:numPr>
        <w:spacing w:line="400" w:lineRule="exact"/>
        <w:ind w:firstLine="480" w:firstLineChars="200"/>
        <w:jc w:val="left"/>
        <w:rPr>
          <w:rFonts w:ascii="宋体" w:hAnsi="宋体" w:eastAsia="宋体" w:cs="宋体"/>
          <w:kern w:val="2"/>
          <w:sz w:val="24"/>
          <w:szCs w:val="24"/>
        </w:rPr>
      </w:pPr>
      <w:r>
        <w:rPr>
          <w:rFonts w:hint="eastAsia" w:ascii="宋体" w:hAnsi="宋体" w:eastAsia="宋体" w:cs="宋体"/>
          <w:kern w:val="2"/>
          <w:sz w:val="24"/>
          <w:szCs w:val="24"/>
        </w:rPr>
        <w:t>项目说明</w:t>
      </w:r>
    </w:p>
    <w:p w14:paraId="3804A6CB">
      <w:pPr>
        <w:spacing w:line="400" w:lineRule="exact"/>
        <w:ind w:firstLine="480" w:firstLineChars="200"/>
        <w:jc w:val="left"/>
        <w:rPr>
          <w:rFonts w:hint="eastAsia" w:ascii="宋体" w:hAnsi="宋体" w:eastAsia="宋体" w:cs="宋体"/>
          <w:kern w:val="2"/>
          <w:sz w:val="24"/>
          <w:szCs w:val="24"/>
        </w:rPr>
      </w:pPr>
      <w:r>
        <w:rPr>
          <w:rFonts w:hint="eastAsia" w:ascii="宋体" w:hAnsi="宋体" w:eastAsia="宋体" w:cs="宋体"/>
          <w:kern w:val="2"/>
          <w:sz w:val="24"/>
          <w:szCs w:val="24"/>
        </w:rPr>
        <w:t>本项目采购内容为杂物电梯1台（3层/3站/3门，载重：≥200kg，速度： 0.4m/s。）本项目所需先做土建及钢结构井道再进行新电梯安装调试，因此报价电梯井道土建情况应根据现场实际的情况自行计算工程费用。</w:t>
      </w:r>
    </w:p>
    <w:p w14:paraId="434B33A5">
      <w:pPr>
        <w:spacing w:line="400" w:lineRule="exact"/>
        <w:ind w:firstLine="480" w:firstLineChars="200"/>
        <w:rPr>
          <w:rFonts w:ascii="宋体" w:hAnsi="宋体" w:eastAsia="宋体" w:cs="宋体"/>
          <w:kern w:val="2"/>
          <w:sz w:val="24"/>
          <w:szCs w:val="24"/>
          <w:lang w:val="zh-CN"/>
        </w:rPr>
      </w:pPr>
      <w:r>
        <w:rPr>
          <w:rFonts w:hint="eastAsia" w:ascii="宋体" w:hAnsi="宋体" w:eastAsia="宋体" w:cs="宋体"/>
          <w:kern w:val="2"/>
          <w:sz w:val="24"/>
          <w:szCs w:val="24"/>
        </w:rPr>
        <w:t>2</w:t>
      </w:r>
      <w:r>
        <w:rPr>
          <w:rFonts w:hint="eastAsia" w:ascii="宋体" w:hAnsi="宋体" w:eastAsia="宋体" w:cs="宋体"/>
          <w:kern w:val="2"/>
          <w:sz w:val="24"/>
          <w:szCs w:val="24"/>
          <w:lang w:val="zh-CN"/>
        </w:rPr>
        <w:t>、</w:t>
      </w:r>
      <w:r>
        <w:rPr>
          <w:rFonts w:hint="eastAsia" w:ascii="宋体" w:hAnsi="宋体" w:eastAsia="宋体" w:cs="宋体"/>
          <w:kern w:val="2"/>
          <w:sz w:val="24"/>
          <w:szCs w:val="24"/>
        </w:rPr>
        <w:t>新装电梯其他技术规格要求：</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703"/>
        <w:gridCol w:w="5354"/>
      </w:tblGrid>
      <w:tr w14:paraId="7446B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82" w:type="dxa"/>
            <w:gridSpan w:val="3"/>
          </w:tcPr>
          <w:p w14:paraId="37092113">
            <w:pPr>
              <w:spacing w:line="400" w:lineRule="exact"/>
              <w:rPr>
                <w:rFonts w:ascii="宋体" w:hAnsi="宋体" w:eastAsia="宋体" w:cs="宋体"/>
                <w:kern w:val="2"/>
                <w:sz w:val="24"/>
                <w:szCs w:val="24"/>
              </w:rPr>
            </w:pPr>
            <w:r>
              <w:rPr>
                <w:rFonts w:hint="eastAsia" w:ascii="宋体" w:hAnsi="宋体" w:eastAsia="宋体" w:cs="宋体"/>
                <w:kern w:val="2"/>
                <w:sz w:val="24"/>
                <w:szCs w:val="24"/>
              </w:rPr>
              <w:t>主要参数要求：</w:t>
            </w:r>
          </w:p>
        </w:tc>
      </w:tr>
      <w:tr w14:paraId="2C38F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5712FAB8">
            <w:pPr>
              <w:spacing w:line="400" w:lineRule="exact"/>
              <w:jc w:val="center"/>
              <w:rPr>
                <w:rFonts w:ascii="宋体" w:hAnsi="宋体" w:eastAsia="宋体" w:cs="宋体"/>
                <w:kern w:val="2"/>
                <w:sz w:val="24"/>
                <w:szCs w:val="24"/>
              </w:rPr>
            </w:pPr>
            <w:r>
              <w:rPr>
                <w:rFonts w:hint="eastAsia" w:ascii="宋体" w:hAnsi="宋体" w:eastAsia="宋体" w:cs="宋体"/>
                <w:kern w:val="2"/>
                <w:sz w:val="24"/>
                <w:szCs w:val="24"/>
              </w:rPr>
              <w:t>1</w:t>
            </w:r>
          </w:p>
        </w:tc>
        <w:tc>
          <w:tcPr>
            <w:tcW w:w="2703" w:type="dxa"/>
            <w:shd w:val="clear" w:color="auto" w:fill="auto"/>
            <w:vAlign w:val="top"/>
          </w:tcPr>
          <w:p w14:paraId="0E29529E">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提升高度：</w:t>
            </w:r>
          </w:p>
        </w:tc>
        <w:tc>
          <w:tcPr>
            <w:tcW w:w="5354" w:type="dxa"/>
            <w:shd w:val="clear" w:color="auto" w:fill="auto"/>
            <w:vAlign w:val="top"/>
          </w:tcPr>
          <w:p w14:paraId="62532ED8">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9000mm</w:t>
            </w:r>
          </w:p>
        </w:tc>
      </w:tr>
      <w:tr w14:paraId="79430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217C82F5">
            <w:pPr>
              <w:spacing w:line="400" w:lineRule="exact"/>
              <w:jc w:val="center"/>
              <w:rPr>
                <w:rFonts w:ascii="宋体" w:hAnsi="宋体" w:eastAsia="宋体" w:cs="宋体"/>
                <w:kern w:val="2"/>
                <w:sz w:val="24"/>
                <w:szCs w:val="24"/>
              </w:rPr>
            </w:pPr>
            <w:r>
              <w:rPr>
                <w:rFonts w:hint="eastAsia" w:ascii="宋体" w:hAnsi="宋体" w:eastAsia="宋体" w:cs="宋体"/>
                <w:kern w:val="2"/>
                <w:sz w:val="24"/>
                <w:szCs w:val="24"/>
              </w:rPr>
              <w:t>2</w:t>
            </w:r>
          </w:p>
        </w:tc>
        <w:tc>
          <w:tcPr>
            <w:tcW w:w="2703" w:type="dxa"/>
            <w:shd w:val="clear" w:color="auto" w:fill="auto"/>
            <w:vAlign w:val="top"/>
          </w:tcPr>
          <w:p w14:paraId="40B8ACB9">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操作控制：</w:t>
            </w:r>
          </w:p>
        </w:tc>
        <w:tc>
          <w:tcPr>
            <w:tcW w:w="5354" w:type="dxa"/>
            <w:shd w:val="clear" w:color="auto" w:fill="auto"/>
            <w:vAlign w:val="top"/>
          </w:tcPr>
          <w:p w14:paraId="07C70622">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门外按钮控制</w:t>
            </w:r>
          </w:p>
        </w:tc>
      </w:tr>
      <w:tr w14:paraId="5E509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1A74004F">
            <w:pPr>
              <w:spacing w:line="400" w:lineRule="exact"/>
              <w:jc w:val="center"/>
              <w:rPr>
                <w:rFonts w:ascii="宋体" w:hAnsi="宋体" w:eastAsia="宋体" w:cs="宋体"/>
                <w:kern w:val="2"/>
                <w:sz w:val="24"/>
                <w:szCs w:val="24"/>
              </w:rPr>
            </w:pPr>
            <w:r>
              <w:rPr>
                <w:rFonts w:hint="eastAsia" w:ascii="宋体" w:hAnsi="宋体" w:eastAsia="宋体" w:cs="宋体"/>
                <w:kern w:val="2"/>
                <w:sz w:val="24"/>
                <w:szCs w:val="24"/>
              </w:rPr>
              <w:t>3</w:t>
            </w:r>
          </w:p>
        </w:tc>
        <w:tc>
          <w:tcPr>
            <w:tcW w:w="2703" w:type="dxa"/>
            <w:shd w:val="clear" w:color="auto" w:fill="auto"/>
            <w:vAlign w:val="top"/>
          </w:tcPr>
          <w:p w14:paraId="6F3C9EB4">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运动控制：</w:t>
            </w:r>
          </w:p>
        </w:tc>
        <w:tc>
          <w:tcPr>
            <w:tcW w:w="5354" w:type="dxa"/>
            <w:shd w:val="clear" w:color="auto" w:fill="auto"/>
            <w:vAlign w:val="top"/>
          </w:tcPr>
          <w:p w14:paraId="03A14E97">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变频</w:t>
            </w:r>
          </w:p>
        </w:tc>
      </w:tr>
      <w:tr w14:paraId="1A97C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5513EE09">
            <w:pPr>
              <w:spacing w:line="400" w:lineRule="exact"/>
              <w:jc w:val="center"/>
              <w:rPr>
                <w:rFonts w:ascii="宋体" w:hAnsi="宋体" w:eastAsia="宋体" w:cs="宋体"/>
                <w:kern w:val="2"/>
                <w:sz w:val="24"/>
                <w:szCs w:val="24"/>
              </w:rPr>
            </w:pPr>
            <w:r>
              <w:rPr>
                <w:rFonts w:hint="eastAsia" w:ascii="宋体" w:hAnsi="宋体" w:eastAsia="宋体" w:cs="宋体"/>
                <w:kern w:val="2"/>
                <w:sz w:val="24"/>
                <w:szCs w:val="24"/>
              </w:rPr>
              <w:t>4</w:t>
            </w:r>
          </w:p>
        </w:tc>
        <w:tc>
          <w:tcPr>
            <w:tcW w:w="2703" w:type="dxa"/>
            <w:shd w:val="clear" w:color="auto" w:fill="auto"/>
            <w:vAlign w:val="top"/>
          </w:tcPr>
          <w:p w14:paraId="789FBB8A">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控制方式：</w:t>
            </w:r>
          </w:p>
        </w:tc>
        <w:tc>
          <w:tcPr>
            <w:tcW w:w="5354" w:type="dxa"/>
            <w:shd w:val="clear" w:color="auto" w:fill="auto"/>
            <w:vAlign w:val="top"/>
          </w:tcPr>
          <w:p w14:paraId="22EA8908">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单梯</w:t>
            </w:r>
          </w:p>
        </w:tc>
      </w:tr>
      <w:tr w14:paraId="1E4DF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4AD27B07">
            <w:pPr>
              <w:spacing w:line="400" w:lineRule="exact"/>
              <w:jc w:val="center"/>
              <w:rPr>
                <w:rFonts w:ascii="宋体" w:hAnsi="宋体" w:eastAsia="宋体" w:cs="宋体"/>
                <w:kern w:val="2"/>
                <w:sz w:val="24"/>
                <w:szCs w:val="24"/>
              </w:rPr>
            </w:pPr>
            <w:r>
              <w:rPr>
                <w:rFonts w:hint="eastAsia" w:ascii="宋体" w:hAnsi="宋体" w:eastAsia="宋体" w:cs="宋体"/>
                <w:kern w:val="2"/>
                <w:sz w:val="24"/>
                <w:szCs w:val="24"/>
              </w:rPr>
              <w:t>5</w:t>
            </w:r>
          </w:p>
        </w:tc>
        <w:tc>
          <w:tcPr>
            <w:tcW w:w="2703" w:type="dxa"/>
            <w:shd w:val="clear" w:color="auto" w:fill="auto"/>
            <w:vAlign w:val="top"/>
          </w:tcPr>
          <w:p w14:paraId="07C69755">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 xml:space="preserve">轿厢尺寸： </w:t>
            </w:r>
          </w:p>
        </w:tc>
        <w:tc>
          <w:tcPr>
            <w:tcW w:w="5354" w:type="dxa"/>
            <w:shd w:val="clear" w:color="auto" w:fill="auto"/>
            <w:vAlign w:val="top"/>
          </w:tcPr>
          <w:p w14:paraId="68A85EE9">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900 mm *900 mm *1200 mm</w:t>
            </w:r>
          </w:p>
        </w:tc>
      </w:tr>
      <w:tr w14:paraId="7B9CC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2F48DBCA">
            <w:pPr>
              <w:spacing w:line="400" w:lineRule="exact"/>
              <w:jc w:val="center"/>
              <w:rPr>
                <w:rFonts w:ascii="宋体" w:hAnsi="宋体" w:eastAsia="宋体" w:cs="宋体"/>
                <w:kern w:val="2"/>
                <w:sz w:val="24"/>
                <w:szCs w:val="24"/>
              </w:rPr>
            </w:pPr>
            <w:r>
              <w:rPr>
                <w:rFonts w:hint="eastAsia" w:ascii="宋体" w:hAnsi="宋体" w:eastAsia="宋体" w:cs="宋体"/>
                <w:kern w:val="2"/>
                <w:sz w:val="24"/>
                <w:szCs w:val="24"/>
              </w:rPr>
              <w:t>6</w:t>
            </w:r>
          </w:p>
        </w:tc>
        <w:tc>
          <w:tcPr>
            <w:tcW w:w="2703" w:type="dxa"/>
            <w:shd w:val="clear" w:color="auto" w:fill="auto"/>
            <w:vAlign w:val="top"/>
          </w:tcPr>
          <w:p w14:paraId="1924914D">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井道尺寸：HW×HD</w:t>
            </w:r>
          </w:p>
        </w:tc>
        <w:tc>
          <w:tcPr>
            <w:tcW w:w="5354" w:type="dxa"/>
            <w:shd w:val="clear" w:color="auto" w:fill="auto"/>
            <w:vAlign w:val="top"/>
          </w:tcPr>
          <w:p w14:paraId="2AE7044D">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1600 mm *1300 mm</w:t>
            </w:r>
          </w:p>
        </w:tc>
      </w:tr>
      <w:tr w14:paraId="4849A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47EB3C72">
            <w:pPr>
              <w:spacing w:line="400" w:lineRule="exact"/>
              <w:jc w:val="center"/>
              <w:rPr>
                <w:rFonts w:ascii="宋体" w:hAnsi="宋体" w:eastAsia="宋体" w:cs="宋体"/>
                <w:kern w:val="2"/>
                <w:sz w:val="24"/>
                <w:szCs w:val="24"/>
              </w:rPr>
            </w:pPr>
            <w:r>
              <w:rPr>
                <w:rFonts w:hint="eastAsia" w:ascii="宋体" w:hAnsi="宋体" w:eastAsia="宋体" w:cs="宋体"/>
                <w:kern w:val="2"/>
                <w:sz w:val="24"/>
                <w:szCs w:val="24"/>
              </w:rPr>
              <w:t>7</w:t>
            </w:r>
          </w:p>
        </w:tc>
        <w:tc>
          <w:tcPr>
            <w:tcW w:w="2703" w:type="dxa"/>
            <w:shd w:val="clear" w:color="auto" w:fill="auto"/>
            <w:vAlign w:val="top"/>
          </w:tcPr>
          <w:p w14:paraId="267ABDCD">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顶层高度：</w:t>
            </w:r>
          </w:p>
        </w:tc>
        <w:tc>
          <w:tcPr>
            <w:tcW w:w="5354" w:type="dxa"/>
            <w:shd w:val="clear" w:color="auto" w:fill="auto"/>
            <w:vAlign w:val="top"/>
          </w:tcPr>
          <w:p w14:paraId="4DD039E3">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4米</w:t>
            </w:r>
          </w:p>
        </w:tc>
      </w:tr>
      <w:tr w14:paraId="137AA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4B9352C3">
            <w:pPr>
              <w:spacing w:line="400" w:lineRule="exact"/>
              <w:jc w:val="center"/>
              <w:rPr>
                <w:rFonts w:ascii="宋体" w:hAnsi="宋体" w:eastAsia="宋体" w:cs="宋体"/>
                <w:kern w:val="2"/>
                <w:sz w:val="24"/>
                <w:szCs w:val="24"/>
              </w:rPr>
            </w:pPr>
            <w:r>
              <w:rPr>
                <w:rFonts w:hint="eastAsia" w:ascii="宋体" w:hAnsi="宋体" w:eastAsia="宋体" w:cs="宋体"/>
                <w:kern w:val="2"/>
                <w:sz w:val="24"/>
                <w:szCs w:val="24"/>
              </w:rPr>
              <w:t>8</w:t>
            </w:r>
          </w:p>
        </w:tc>
        <w:tc>
          <w:tcPr>
            <w:tcW w:w="2703" w:type="dxa"/>
            <w:shd w:val="clear" w:color="auto" w:fill="auto"/>
            <w:vAlign w:val="top"/>
          </w:tcPr>
          <w:p w14:paraId="6DDAF04F">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底坑深度：</w:t>
            </w:r>
          </w:p>
        </w:tc>
        <w:tc>
          <w:tcPr>
            <w:tcW w:w="5354" w:type="dxa"/>
            <w:shd w:val="clear" w:color="auto" w:fill="auto"/>
            <w:vAlign w:val="top"/>
          </w:tcPr>
          <w:p w14:paraId="0341EF01">
            <w:pPr>
              <w:spacing w:line="400" w:lineRule="exact"/>
              <w:rPr>
                <w:rFonts w:ascii="宋体" w:hAnsi="宋体" w:eastAsia="宋体" w:cs="宋体"/>
                <w:kern w:val="2"/>
                <w:sz w:val="24"/>
                <w:szCs w:val="24"/>
                <w:lang w:val="en-US" w:eastAsia="zh-CN" w:bidi="ar-SA"/>
              </w:rPr>
            </w:pPr>
            <w:r>
              <w:rPr>
                <w:rFonts w:hint="eastAsia" w:ascii="宋体" w:hAnsi="宋体" w:eastAsia="宋体" w:cs="宋体"/>
                <w:color w:val="000000"/>
                <w:sz w:val="24"/>
                <w:szCs w:val="24"/>
                <w:highlight w:val="none"/>
              </w:rPr>
              <w:t>不小于</w:t>
            </w:r>
            <w:r>
              <w:rPr>
                <w:rFonts w:hint="eastAsia" w:ascii="宋体" w:hAnsi="宋体" w:eastAsia="宋体" w:cs="宋体"/>
                <w:kern w:val="2"/>
                <w:sz w:val="24"/>
                <w:szCs w:val="24"/>
              </w:rPr>
              <w:t>850mm</w:t>
            </w:r>
          </w:p>
        </w:tc>
      </w:tr>
      <w:tr w14:paraId="3D939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635F9020">
            <w:pPr>
              <w:spacing w:line="400" w:lineRule="exact"/>
              <w:jc w:val="center"/>
              <w:rPr>
                <w:rFonts w:ascii="宋体" w:hAnsi="宋体" w:eastAsia="宋体" w:cs="宋体"/>
                <w:kern w:val="2"/>
                <w:sz w:val="24"/>
                <w:szCs w:val="24"/>
              </w:rPr>
            </w:pPr>
            <w:r>
              <w:rPr>
                <w:rFonts w:hint="eastAsia" w:ascii="宋体" w:hAnsi="宋体" w:eastAsia="宋体" w:cs="宋体"/>
                <w:kern w:val="2"/>
                <w:sz w:val="24"/>
                <w:szCs w:val="24"/>
              </w:rPr>
              <w:t>9</w:t>
            </w:r>
          </w:p>
        </w:tc>
        <w:tc>
          <w:tcPr>
            <w:tcW w:w="2703" w:type="dxa"/>
            <w:shd w:val="clear" w:color="auto" w:fill="auto"/>
            <w:vAlign w:val="top"/>
          </w:tcPr>
          <w:p w14:paraId="6428FC6E">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轿厢材质</w:t>
            </w:r>
          </w:p>
        </w:tc>
        <w:tc>
          <w:tcPr>
            <w:tcW w:w="5354" w:type="dxa"/>
            <w:shd w:val="clear" w:color="auto" w:fill="auto"/>
            <w:vAlign w:val="top"/>
          </w:tcPr>
          <w:p w14:paraId="1368FBE1">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 xml:space="preserve">发纹不锈钢 </w:t>
            </w:r>
          </w:p>
        </w:tc>
      </w:tr>
      <w:tr w14:paraId="4CA07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628D21C8">
            <w:pPr>
              <w:spacing w:line="400" w:lineRule="exact"/>
              <w:jc w:val="center"/>
              <w:rPr>
                <w:rFonts w:ascii="宋体" w:hAnsi="宋体" w:eastAsia="宋体" w:cs="宋体"/>
                <w:kern w:val="2"/>
                <w:sz w:val="24"/>
                <w:szCs w:val="24"/>
              </w:rPr>
            </w:pPr>
            <w:r>
              <w:rPr>
                <w:rFonts w:hint="eastAsia" w:ascii="宋体" w:hAnsi="宋体" w:eastAsia="宋体" w:cs="宋体"/>
                <w:kern w:val="2"/>
                <w:sz w:val="24"/>
                <w:szCs w:val="24"/>
              </w:rPr>
              <w:t>10</w:t>
            </w:r>
          </w:p>
        </w:tc>
        <w:tc>
          <w:tcPr>
            <w:tcW w:w="2703" w:type="dxa"/>
            <w:shd w:val="clear" w:color="auto" w:fill="auto"/>
            <w:vAlign w:val="top"/>
          </w:tcPr>
          <w:p w14:paraId="5B55D32A">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厅门材质</w:t>
            </w:r>
          </w:p>
        </w:tc>
        <w:tc>
          <w:tcPr>
            <w:tcW w:w="5354" w:type="dxa"/>
            <w:shd w:val="clear" w:color="auto" w:fill="auto"/>
            <w:vAlign w:val="top"/>
          </w:tcPr>
          <w:p w14:paraId="0692E67A">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 xml:space="preserve">发纹不锈钢 </w:t>
            </w:r>
          </w:p>
        </w:tc>
      </w:tr>
      <w:tr w14:paraId="5FBF4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443DDB04">
            <w:pPr>
              <w:spacing w:line="400" w:lineRule="exact"/>
              <w:jc w:val="center"/>
              <w:rPr>
                <w:rFonts w:ascii="宋体" w:hAnsi="宋体" w:eastAsia="宋体" w:cs="宋体"/>
                <w:kern w:val="2"/>
                <w:sz w:val="24"/>
                <w:szCs w:val="24"/>
              </w:rPr>
            </w:pPr>
            <w:r>
              <w:rPr>
                <w:rFonts w:hint="eastAsia" w:ascii="宋体" w:hAnsi="宋体" w:eastAsia="宋体" w:cs="宋体"/>
                <w:kern w:val="2"/>
                <w:sz w:val="24"/>
                <w:szCs w:val="24"/>
              </w:rPr>
              <w:t>11</w:t>
            </w:r>
          </w:p>
        </w:tc>
        <w:tc>
          <w:tcPr>
            <w:tcW w:w="2703" w:type="dxa"/>
            <w:shd w:val="clear" w:color="auto" w:fill="auto"/>
            <w:vAlign w:val="top"/>
          </w:tcPr>
          <w:p w14:paraId="14080777">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轿门材质</w:t>
            </w:r>
          </w:p>
        </w:tc>
        <w:tc>
          <w:tcPr>
            <w:tcW w:w="5354" w:type="dxa"/>
            <w:shd w:val="clear" w:color="auto" w:fill="auto"/>
            <w:vAlign w:val="top"/>
          </w:tcPr>
          <w:p w14:paraId="13131FFF">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 xml:space="preserve">发纹不锈钢 </w:t>
            </w:r>
          </w:p>
        </w:tc>
      </w:tr>
      <w:tr w14:paraId="4406F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47827D0E">
            <w:pPr>
              <w:spacing w:line="400" w:lineRule="exact"/>
              <w:jc w:val="center"/>
              <w:rPr>
                <w:rFonts w:ascii="宋体" w:hAnsi="宋体" w:eastAsia="宋体" w:cs="宋体"/>
                <w:kern w:val="2"/>
                <w:sz w:val="24"/>
                <w:szCs w:val="24"/>
              </w:rPr>
            </w:pPr>
            <w:r>
              <w:rPr>
                <w:rFonts w:hint="eastAsia" w:ascii="宋体" w:hAnsi="宋体" w:eastAsia="宋体" w:cs="宋体"/>
                <w:kern w:val="2"/>
                <w:sz w:val="24"/>
                <w:szCs w:val="24"/>
              </w:rPr>
              <w:t>12</w:t>
            </w:r>
          </w:p>
        </w:tc>
        <w:tc>
          <w:tcPr>
            <w:tcW w:w="2703" w:type="dxa"/>
            <w:shd w:val="clear" w:color="auto" w:fill="auto"/>
            <w:vAlign w:val="top"/>
          </w:tcPr>
          <w:p w14:paraId="74046763">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厅门讯号装置</w:t>
            </w:r>
          </w:p>
        </w:tc>
        <w:tc>
          <w:tcPr>
            <w:tcW w:w="5354" w:type="dxa"/>
            <w:shd w:val="clear" w:color="auto" w:fill="auto"/>
            <w:vAlign w:val="top"/>
          </w:tcPr>
          <w:p w14:paraId="67FF30FB">
            <w:pPr>
              <w:spacing w:line="400" w:lineRule="exact"/>
              <w:rPr>
                <w:rFonts w:ascii="宋体" w:hAnsi="宋体" w:eastAsia="宋体" w:cs="宋体"/>
                <w:kern w:val="2"/>
                <w:sz w:val="24"/>
                <w:szCs w:val="24"/>
                <w:lang w:val="en-US" w:eastAsia="zh-CN" w:bidi="ar-SA"/>
              </w:rPr>
            </w:pPr>
            <w:r>
              <w:rPr>
                <w:rFonts w:hint="eastAsia" w:ascii="宋体" w:hAnsi="宋体" w:eastAsia="宋体" w:cs="宋体"/>
                <w:kern w:val="2"/>
                <w:sz w:val="24"/>
                <w:szCs w:val="24"/>
              </w:rPr>
              <w:t>各层均设有呼梯按钮，面板为不锈钢</w:t>
            </w:r>
          </w:p>
        </w:tc>
      </w:tr>
    </w:tbl>
    <w:p w14:paraId="7B7755E8">
      <w:pPr>
        <w:spacing w:line="400" w:lineRule="exact"/>
        <w:rPr>
          <w:rFonts w:hint="eastAsia" w:ascii="宋体" w:hAnsi="宋体" w:eastAsia="宋体" w:cs="宋体"/>
          <w:b/>
          <w:bCs/>
          <w:kern w:val="2"/>
          <w:sz w:val="24"/>
          <w:szCs w:val="24"/>
        </w:rPr>
      </w:pPr>
    </w:p>
    <w:p w14:paraId="5C211FDD">
      <w:pPr>
        <w:spacing w:line="400" w:lineRule="exact"/>
        <w:ind w:firstLine="482" w:firstLineChars="200"/>
        <w:rPr>
          <w:rFonts w:ascii="宋体" w:hAnsi="宋体" w:eastAsia="宋体" w:cs="宋体"/>
          <w:b/>
          <w:bCs/>
          <w:kern w:val="2"/>
          <w:sz w:val="24"/>
          <w:szCs w:val="24"/>
        </w:rPr>
      </w:pPr>
      <w:r>
        <w:rPr>
          <w:rFonts w:hint="eastAsia" w:ascii="宋体" w:hAnsi="宋体" w:eastAsia="宋体" w:cs="宋体"/>
          <w:b/>
          <w:bCs/>
          <w:kern w:val="2"/>
          <w:sz w:val="24"/>
          <w:szCs w:val="24"/>
        </w:rPr>
        <w:t>（三）执行标准</w:t>
      </w:r>
    </w:p>
    <w:p w14:paraId="7DD04BD4">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除本采购文件另有规定的技术要求外，本次采购的全部电梯的设计、制造、安装施工、试验、安装监检、性能要求、技术要求、可靠性、安全设施、电气装置的安装、施工及安装监检等应不低于中华人民共和国下述现行的国家标准：</w:t>
      </w:r>
    </w:p>
    <w:p w14:paraId="3AFA0F75">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①GB10060-2011《电梯安装验收规范》；</w:t>
      </w:r>
    </w:p>
    <w:p w14:paraId="262FD6B2">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②GB50182-1993《电气装置安装工程电梯电气装置施工及验收规范》；</w:t>
      </w:r>
    </w:p>
    <w:p w14:paraId="144C2051">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③GB/T10058-2009《电梯技术条件》；</w:t>
      </w:r>
    </w:p>
    <w:p w14:paraId="47807900">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④GB/T10059-2009《电梯试验方法》；</w:t>
      </w:r>
    </w:p>
    <w:p w14:paraId="26AEC9F8">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⑤GB50310-2002《电梯工程施工质量验收规范》；</w:t>
      </w:r>
    </w:p>
    <w:p w14:paraId="1A870830">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⑥GB7588-2003《电梯制造与安装安全规范》；</w:t>
      </w:r>
    </w:p>
    <w:p w14:paraId="4951CBCA">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⑦TSGT7001-2009《电梯监督检验和定期检验规则-曳引与强制驱动电梯》；</w:t>
      </w:r>
    </w:p>
    <w:p w14:paraId="6203E09E">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⑧《特种设备安全监察条例》。</w:t>
      </w:r>
    </w:p>
    <w:p w14:paraId="49CCFE3D">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以上提供的国家规范如有停用或废止的，应以相应的最新版本为准。</w:t>
      </w:r>
    </w:p>
    <w:p w14:paraId="60A8231D">
      <w:pPr>
        <w:spacing w:line="400" w:lineRule="exact"/>
        <w:ind w:firstLine="482" w:firstLineChars="200"/>
        <w:rPr>
          <w:rFonts w:hint="eastAsia" w:ascii="宋体" w:hAnsi="宋体" w:eastAsia="宋体" w:cs="宋体"/>
          <w:b/>
          <w:bCs/>
          <w:kern w:val="2"/>
          <w:sz w:val="24"/>
          <w:szCs w:val="24"/>
        </w:rPr>
      </w:pPr>
    </w:p>
    <w:p w14:paraId="58425921">
      <w:pPr>
        <w:spacing w:line="400" w:lineRule="exact"/>
        <w:ind w:firstLine="482" w:firstLineChars="200"/>
        <w:rPr>
          <w:rFonts w:ascii="宋体" w:hAnsi="宋体" w:eastAsia="宋体" w:cs="宋体"/>
          <w:b/>
          <w:bCs/>
          <w:kern w:val="2"/>
          <w:sz w:val="24"/>
          <w:szCs w:val="24"/>
        </w:rPr>
      </w:pPr>
      <w:r>
        <w:rPr>
          <w:rFonts w:hint="eastAsia" w:ascii="宋体" w:hAnsi="宋体" w:eastAsia="宋体" w:cs="宋体"/>
          <w:b/>
          <w:bCs/>
          <w:kern w:val="2"/>
          <w:sz w:val="24"/>
          <w:szCs w:val="24"/>
        </w:rPr>
        <w:t>（四）电梯安全性要求</w:t>
      </w:r>
    </w:p>
    <w:p w14:paraId="04622135">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1、安全设施要求</w:t>
      </w:r>
    </w:p>
    <w:p w14:paraId="43A0960A">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①限速器应符合GB/T10058-2009《电梯技术条件》要求；</w:t>
      </w:r>
    </w:p>
    <w:p w14:paraId="02A8E8C9">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②安全钳应符合GB/T10058-2009《电梯技术条件》要求；</w:t>
      </w:r>
    </w:p>
    <w:p w14:paraId="24F710C2">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③缓冲器应符合GB/T10058-2009《电梯技术条件》要求。</w:t>
      </w:r>
    </w:p>
    <w:p w14:paraId="354A9CA0">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2、电气安全要求：电梯电气安全要求应符合GB/T10058-2009《电梯技术条件》的有关条款规定。</w:t>
      </w:r>
    </w:p>
    <w:p w14:paraId="0A676ECF">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3、电梯可靠性要求：可靠性必须达到GB/T10058-2009《电梯技术条件》的要求。</w:t>
      </w:r>
    </w:p>
    <w:p w14:paraId="3D12B605">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4、电梯其它要求：电梯其它要求按GB/T10058-2009《电梯技术条件》规定。</w:t>
      </w:r>
    </w:p>
    <w:p w14:paraId="11DDA7D9">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5、电梯应配备轿厢上行超速保护装置（要符合国家标准要求）及配置独立的双机电磁制动器。</w:t>
      </w:r>
    </w:p>
    <w:p w14:paraId="7F7CF4FD">
      <w:pPr>
        <w:spacing w:line="400" w:lineRule="exact"/>
        <w:ind w:firstLine="480" w:firstLineChars="200"/>
        <w:rPr>
          <w:rFonts w:ascii="宋体" w:hAnsi="宋体" w:eastAsia="宋体" w:cs="宋体"/>
          <w:b/>
          <w:bCs/>
          <w:kern w:val="2"/>
          <w:sz w:val="24"/>
          <w:szCs w:val="24"/>
        </w:rPr>
      </w:pPr>
      <w:r>
        <w:rPr>
          <w:rFonts w:hint="eastAsia" w:ascii="宋体" w:hAnsi="宋体" w:eastAsia="宋体" w:cs="宋体"/>
          <w:bCs/>
          <w:kern w:val="2"/>
          <w:sz w:val="24"/>
          <w:szCs w:val="24"/>
        </w:rPr>
        <w:t>以上提供的国家规范如有停用或废止的，应以相应的最新版本为准</w:t>
      </w:r>
      <w:r>
        <w:rPr>
          <w:rFonts w:hint="eastAsia" w:ascii="宋体" w:hAnsi="宋体" w:eastAsia="宋体" w:cs="宋体"/>
          <w:b/>
          <w:bCs/>
          <w:kern w:val="2"/>
          <w:sz w:val="24"/>
          <w:szCs w:val="24"/>
        </w:rPr>
        <w:t>。</w:t>
      </w:r>
    </w:p>
    <w:p w14:paraId="77CF80D9">
      <w:pPr>
        <w:spacing w:line="400" w:lineRule="exact"/>
        <w:ind w:firstLine="482" w:firstLineChars="200"/>
        <w:rPr>
          <w:rFonts w:ascii="宋体" w:hAnsi="宋体" w:eastAsia="宋体" w:cs="宋体"/>
          <w:b/>
          <w:bCs/>
          <w:kern w:val="2"/>
          <w:sz w:val="24"/>
          <w:szCs w:val="24"/>
        </w:rPr>
      </w:pPr>
    </w:p>
    <w:p w14:paraId="6E8EF718">
      <w:pPr>
        <w:spacing w:line="400" w:lineRule="exact"/>
        <w:ind w:firstLine="0" w:firstLineChars="0"/>
        <w:rPr>
          <w:rFonts w:ascii="黑体" w:hAnsi="黑体" w:eastAsia="黑体" w:cs="宋体"/>
          <w:bCs/>
          <w:kern w:val="2"/>
          <w:sz w:val="28"/>
          <w:szCs w:val="24"/>
        </w:rPr>
      </w:pPr>
      <w:r>
        <w:rPr>
          <w:rFonts w:hint="eastAsia" w:ascii="黑体" w:hAnsi="黑体" w:eastAsia="黑体" w:cs="宋体"/>
          <w:bCs/>
          <w:kern w:val="2"/>
          <w:sz w:val="28"/>
          <w:szCs w:val="24"/>
        </w:rPr>
        <w:t>四、供应商的工作要求：</w:t>
      </w:r>
    </w:p>
    <w:p w14:paraId="7DAA5411">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1、供应商必须能提供本次项目中的全部电梯、配件、材料及工具。</w:t>
      </w:r>
    </w:p>
    <w:p w14:paraId="0A68163A">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2、供应商拟提供电梯须为全新未使用的合格产品。电梯及其辅助装置的铭牌、使用指示、警告指示应以中文和英文及易懂的通用符号来表示，应能够准确无误地表示电梯的型号、规格、制造商等内容。</w:t>
      </w:r>
    </w:p>
    <w:p w14:paraId="562960E6">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3、要求供应商提供的其它附随服务（或义务）</w:t>
      </w:r>
    </w:p>
    <w:p w14:paraId="0C772961">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（1）供货</w:t>
      </w:r>
    </w:p>
    <w:p w14:paraId="527B2F33">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供应商必须按照合同的规定，按时提供电梯、配件、材料及工具，并承担所供电梯、配件、材料及工具的包装费用和运输费用。</w:t>
      </w:r>
    </w:p>
    <w:p w14:paraId="5ACEA3DF">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（2）供货范围</w:t>
      </w:r>
    </w:p>
    <w:p w14:paraId="447194E0">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①供应商必须能按照本项目要求的内容提供必需的所有电梯、备品配件、材料、附件及专用工具。</w:t>
      </w:r>
    </w:p>
    <w:p w14:paraId="546940AC">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②专用工具：供应商应提供电梯维修所需的专用工具，并在报价时列出清单。</w:t>
      </w:r>
    </w:p>
    <w:p w14:paraId="64E2E484">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③备品配件：供应商应提供电梯正常运行12个月所需的备品配件，并在报价时列出12个月的免费保修期满后电梯常用易损件的清单，清单应详细说明常用易损件的规格型号及单价。</w:t>
      </w:r>
    </w:p>
    <w:p w14:paraId="6F659A94">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④提供免费保修期满后电梯维护的收费标准。</w:t>
      </w:r>
    </w:p>
    <w:p w14:paraId="27E81EEC">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（3）安装和调试</w:t>
      </w:r>
    </w:p>
    <w:p w14:paraId="0EF700A8">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①由</w:t>
      </w:r>
      <w:bookmarkStart w:id="15" w:name="OLE_LINK45"/>
      <w:r>
        <w:rPr>
          <w:rFonts w:hint="eastAsia" w:ascii="宋体" w:hAnsi="宋体" w:eastAsia="宋体" w:cs="宋体"/>
          <w:bCs/>
          <w:kern w:val="2"/>
          <w:sz w:val="24"/>
          <w:szCs w:val="24"/>
        </w:rPr>
        <w:t>成交供应商</w:t>
      </w:r>
      <w:bookmarkEnd w:id="15"/>
      <w:r>
        <w:rPr>
          <w:rFonts w:hint="eastAsia" w:ascii="宋体" w:hAnsi="宋体" w:eastAsia="宋体" w:cs="宋体"/>
          <w:bCs/>
          <w:kern w:val="2"/>
          <w:sz w:val="24"/>
          <w:szCs w:val="24"/>
        </w:rPr>
        <w:t>对所有电梯进行安装调试，并负责安装、调试及试运行所需井道灯、安全保护罩、专用灯座等设备材料的供应。安装为全包工程。</w:t>
      </w:r>
    </w:p>
    <w:p w14:paraId="34E0D3FF">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②供应商在成交后应实地测量井道技术数据并负责土建整改等工作，所需的各类材料均由成交供应商负责。</w:t>
      </w:r>
    </w:p>
    <w:p w14:paraId="3031A27F">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③成交供应商应配合项目建设进度（设备运达安装现场一周前）,向采购单位提供安装、调试及试运行的施工组织计划、进度计划和施工作业计划，并签订施工安全责任书。</w:t>
      </w:r>
    </w:p>
    <w:p w14:paraId="7B33B933">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④成交供应商在采购单位工地现场与采购单位共同验收到货设备，做好电梯的安装调试工作。电梯安装的运输、起吊、脚手架、施工调试过程中的电线电缆、水电、安全防护措施等相关费用均由供应商承担。采购单位只提供电源、水源。</w:t>
      </w:r>
    </w:p>
    <w:p w14:paraId="0A54DC48">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⑤供应商应派技术人员进行整机安装、调试及试运行。调试人员应为制造商派出的电梯（电器）专业工程师。</w:t>
      </w:r>
    </w:p>
    <w:p w14:paraId="74936848">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⑥电梯安装包含对井道、机房尺寸的调整（含导轨等材料），以确保电梯能安全就位，调整费用均由供应商承担。</w:t>
      </w:r>
    </w:p>
    <w:p w14:paraId="56147FDA">
      <w:pPr>
        <w:spacing w:line="400" w:lineRule="exact"/>
        <w:ind w:firstLine="480" w:firstLineChars="200"/>
        <w:rPr>
          <w:rFonts w:hint="eastAsia" w:ascii="宋体" w:hAnsi="宋体" w:eastAsia="宋体" w:cs="宋体"/>
          <w:bCs/>
          <w:kern w:val="2"/>
          <w:sz w:val="24"/>
          <w:szCs w:val="24"/>
        </w:rPr>
      </w:pPr>
      <w:r>
        <w:rPr>
          <w:rFonts w:hint="eastAsia" w:ascii="宋体" w:hAnsi="宋体" w:eastAsia="宋体" w:cs="宋体"/>
          <w:bCs/>
          <w:kern w:val="2"/>
          <w:sz w:val="24"/>
          <w:szCs w:val="24"/>
        </w:rPr>
        <w:t>⑦为防止货物就位后进行二次装修时造成货物损坏，成交供应商应对就位后的货物进行包装保护，预防货物就位后受到损坏。包装费用由成交供应商承担。</w:t>
      </w:r>
    </w:p>
    <w:p w14:paraId="65B9B1E7">
      <w:pPr>
        <w:spacing w:line="400" w:lineRule="exact"/>
        <w:ind w:firstLine="482" w:firstLineChars="200"/>
        <w:rPr>
          <w:rFonts w:hint="eastAsia" w:ascii="宋体" w:hAnsi="宋体" w:eastAsia="宋体" w:cs="宋体"/>
          <w:bCs/>
          <w:kern w:val="2"/>
          <w:sz w:val="24"/>
          <w:szCs w:val="24"/>
        </w:rPr>
      </w:pPr>
      <w:r>
        <w:rPr>
          <w:rFonts w:hint="eastAsia" w:ascii="宋体" w:hAnsi="宋体" w:eastAsia="宋体" w:cs="Times New Roman"/>
          <w:b/>
          <w:bCs/>
          <w:sz w:val="24"/>
          <w:szCs w:val="24"/>
        </w:rPr>
        <w:t>注：</w:t>
      </w:r>
      <w:r>
        <w:rPr>
          <w:rFonts w:hint="eastAsia" w:ascii="宋体" w:hAnsi="宋体" w:eastAsia="宋体" w:cs="Times New Roman"/>
          <w:b/>
          <w:bCs/>
          <w:sz w:val="24"/>
          <w:szCs w:val="24"/>
          <w:shd w:val="clear" w:color="auto" w:fill="FFFFFF" w:themeFill="background1"/>
        </w:rPr>
        <w:t>电梯</w:t>
      </w:r>
      <w:r>
        <w:rPr>
          <w:rFonts w:ascii="宋体" w:hAnsi="宋体" w:eastAsia="宋体" w:cs="Times New Roman"/>
          <w:b/>
          <w:bCs/>
          <w:sz w:val="24"/>
          <w:szCs w:val="24"/>
          <w:shd w:val="clear" w:color="auto" w:fill="FFFFFF" w:themeFill="background1"/>
        </w:rPr>
        <w:t>安装必须</w:t>
      </w:r>
      <w:r>
        <w:rPr>
          <w:rFonts w:hint="eastAsia" w:ascii="宋体" w:hAnsi="宋体" w:eastAsia="宋体" w:cs="Times New Roman"/>
          <w:b/>
          <w:bCs/>
          <w:sz w:val="24"/>
          <w:szCs w:val="24"/>
          <w:shd w:val="clear" w:color="auto" w:fill="FFFFFF" w:themeFill="background1"/>
        </w:rPr>
        <w:t>由电梯制造厂家或成交电梯制造厂家授权的电梯安装单位实施，在成交后合同签订时 ，电梯制造厂家实施安装的须提供特种设备生产许可证（电梯安装含修理）复印件，厂家授权的电梯安装单位实施安装的须提供授权委托书及特种设备生产许可证（电梯安装含修理）复印件。（响应文件中对以上要求做出承诺）</w:t>
      </w:r>
      <w:bookmarkStart w:id="25" w:name="_GoBack"/>
      <w:bookmarkEnd w:id="25"/>
    </w:p>
    <w:p w14:paraId="34BD381E">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（4）验收</w:t>
      </w:r>
    </w:p>
    <w:p w14:paraId="5A1E9550">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①验收标准：生产厂家的产品说明书、合格证书及技术资料等；中华人民共和国国家标准：《特种设备安全监察条例》、GB/T10060—2011《电梯安装验收规范》、GB7588—2003《电梯制造与安装安全规范》、GB/T10058—2009《电梯技术条件》、GB/T10059—2009《电梯试验方法》、GB50310-2002《电梯工程施工质量验收规范》；技术监督管理部门要求的安装安全规范；报价文件的约定。（以上提供的的国家规范如有停用或废止的，应以相应的最新版本为准）</w:t>
      </w:r>
    </w:p>
    <w:p w14:paraId="625303AA">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②验收程序：货物验收分出厂检验、货到初步验收及最终验收三个阶段。</w:t>
      </w:r>
    </w:p>
    <w:p w14:paraId="25C0764A">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③出厂前检验：在货物出厂前,应按产品技术标准规定的检验项目和试验方法进行全面检验,应随同货物提供出厂检验报告、产品质量合格证、制造监检合格证和有效的可靠性试验报告(含限速器调试正本及安全部件型式试验报告)。在货物生产过程中，采购单位有权根据项目进度，随时委派工作人员对货物生产过程进行中间核验，供应商应提供充分的条件让采购单位委派的工作人员对货物生产过程进行核验。核验结果应符合合同、采购文件的要求及成交供应商的相关承诺，查验中采购单位开支的费用由采购单位承担。</w:t>
      </w:r>
    </w:p>
    <w:p w14:paraId="6386AD14">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④货到初步验收：货物到达后,由采购单位会同监检方等有关部门进行基本质量、数量及规格型号的验收(但不作为最终合格的保证)，进口部件应提供海关报关单及制造厂的证明文件复印件。该验收应达到合同规定的要求。对电梯安装调试过程，应作详细检验记录。安装调试检验结果应符合制造厂产品标准。检验记录须提供给采购单位。</w:t>
      </w:r>
    </w:p>
    <w:p w14:paraId="40AABAF2">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⑤最终验收：电梯安装调试和试运行结束后，由成交供应商提供完整的验收所需资料和验收的书面申请，采购单位负责联系电梯使用地监督管理部门，并会同供应商、电梯监检单位按相关规定进行验收。验收合格后由成交供应商联系办理《电梯安全检验合格证》，验收费用由供应商承担。</w:t>
      </w:r>
    </w:p>
    <w:p w14:paraId="70D2B838">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（5）培训</w:t>
      </w:r>
    </w:p>
    <w:p w14:paraId="5EF2222B">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供应商应结合电梯的安装、调试及试运行过程，有计划地对采购单位派出的电梯安全管理人员（共计2人）进行电梯的基本知识、使用的现场培训。</w:t>
      </w:r>
    </w:p>
    <w:p w14:paraId="0A15C622">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（6）文本资料</w:t>
      </w:r>
    </w:p>
    <w:p w14:paraId="005EB928">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①技术说明书（含电气原理图及其符号说明）；</w:t>
      </w:r>
    </w:p>
    <w:p w14:paraId="4CF1ECDA">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②原产地证明（如有）（含提供本批电梯进口主、部件的报关单证明复印件）；</w:t>
      </w:r>
    </w:p>
    <w:p w14:paraId="78183F4F">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③每台电梯合格证书、详细的安装手册﹑调试手册和使用保养维修手册；</w:t>
      </w:r>
    </w:p>
    <w:p w14:paraId="5541B94D">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④安装图纸（含机房井道图、部件安装图、电气安装图）；</w:t>
      </w:r>
    </w:p>
    <w:p w14:paraId="556EA5B3">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⑤安装完毕后立即进行的验收试验程序说明；</w:t>
      </w:r>
    </w:p>
    <w:p w14:paraId="10D79EFE">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⑥制造监检合格证、安装监检和验收合格证</w:t>
      </w:r>
    </w:p>
    <w:p w14:paraId="3AFB3D62">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⑦出厂货物明细表（含包装和装箱的详细情况说明）；</w:t>
      </w:r>
    </w:p>
    <w:p w14:paraId="536E9A8A">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⑧其它需提供的通知或文本（含送交建委竣工的内业资料）。</w:t>
      </w:r>
    </w:p>
    <w:p w14:paraId="552B73FA">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（7）本项目成交方不得以任何形式转包。</w:t>
      </w:r>
    </w:p>
    <w:p w14:paraId="7F0D2179">
      <w:pPr>
        <w:spacing w:line="400" w:lineRule="exact"/>
        <w:ind w:firstLine="482" w:firstLineChars="200"/>
        <w:rPr>
          <w:rFonts w:ascii="宋体" w:hAnsi="宋体" w:eastAsia="宋体" w:cs="宋体"/>
          <w:b/>
          <w:bCs/>
          <w:kern w:val="2"/>
          <w:sz w:val="24"/>
          <w:szCs w:val="24"/>
        </w:rPr>
      </w:pPr>
    </w:p>
    <w:p w14:paraId="35CA0F20">
      <w:pPr>
        <w:spacing w:line="400" w:lineRule="exact"/>
        <w:ind w:firstLine="560" w:firstLineChars="200"/>
        <w:rPr>
          <w:rFonts w:ascii="黑体" w:hAnsi="黑体" w:eastAsia="黑体" w:cs="宋体"/>
          <w:bCs/>
          <w:kern w:val="2"/>
          <w:sz w:val="28"/>
          <w:szCs w:val="28"/>
        </w:rPr>
      </w:pPr>
      <w:r>
        <w:rPr>
          <w:rFonts w:hint="eastAsia" w:ascii="黑体" w:hAnsi="黑体" w:eastAsia="黑体" w:cs="宋体"/>
          <w:bCs/>
          <w:kern w:val="2"/>
          <w:sz w:val="28"/>
          <w:szCs w:val="28"/>
        </w:rPr>
        <w:t>五、交货时间：</w:t>
      </w:r>
    </w:p>
    <w:p w14:paraId="23B31552">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工期15天。</w:t>
      </w:r>
    </w:p>
    <w:p w14:paraId="2845A456">
      <w:pPr>
        <w:spacing w:line="400" w:lineRule="exact"/>
        <w:ind w:firstLine="482" w:firstLineChars="200"/>
        <w:rPr>
          <w:rFonts w:ascii="宋体" w:hAnsi="宋体" w:eastAsia="宋体" w:cs="宋体"/>
          <w:b/>
          <w:bCs/>
          <w:kern w:val="2"/>
          <w:sz w:val="24"/>
          <w:szCs w:val="24"/>
        </w:rPr>
      </w:pPr>
    </w:p>
    <w:p w14:paraId="12BE3DE7">
      <w:pPr>
        <w:spacing w:line="400" w:lineRule="exact"/>
        <w:ind w:firstLine="560" w:firstLineChars="200"/>
        <w:rPr>
          <w:rFonts w:ascii="黑体" w:hAnsi="黑体" w:eastAsia="黑体" w:cs="宋体"/>
          <w:bCs/>
          <w:kern w:val="2"/>
          <w:sz w:val="28"/>
          <w:szCs w:val="28"/>
        </w:rPr>
      </w:pPr>
      <w:r>
        <w:rPr>
          <w:rFonts w:hint="eastAsia" w:ascii="黑体" w:hAnsi="黑体" w:eastAsia="黑体" w:cs="宋体"/>
          <w:bCs/>
          <w:kern w:val="2"/>
          <w:sz w:val="28"/>
          <w:szCs w:val="28"/>
        </w:rPr>
        <w:t>六、交货地点：</w:t>
      </w:r>
    </w:p>
    <w:p w14:paraId="305FD35B">
      <w:pPr>
        <w:spacing w:line="400" w:lineRule="exact"/>
        <w:ind w:firstLine="480" w:firstLineChars="200"/>
        <w:rPr>
          <w:rFonts w:hint="eastAsia" w:ascii="宋体" w:hAnsi="宋体" w:cs="宋体"/>
          <w:kern w:val="2"/>
          <w:sz w:val="24"/>
          <w:szCs w:val="24"/>
        </w:rPr>
      </w:pPr>
      <w:r>
        <w:rPr>
          <w:rFonts w:hint="eastAsia" w:ascii="宋体" w:hAnsi="宋体" w:cs="宋体"/>
          <w:kern w:val="2"/>
          <w:sz w:val="24"/>
          <w:szCs w:val="24"/>
        </w:rPr>
        <w:t>江阴市礼延实验学校</w:t>
      </w:r>
    </w:p>
    <w:p w14:paraId="4D45309F">
      <w:pPr>
        <w:spacing w:line="400" w:lineRule="exact"/>
        <w:ind w:firstLine="480" w:firstLineChars="200"/>
        <w:rPr>
          <w:rFonts w:hint="eastAsia" w:ascii="宋体" w:hAnsi="宋体" w:cs="宋体"/>
          <w:kern w:val="2"/>
          <w:sz w:val="24"/>
          <w:szCs w:val="24"/>
        </w:rPr>
      </w:pPr>
    </w:p>
    <w:p w14:paraId="673C051A">
      <w:pPr>
        <w:spacing w:line="400" w:lineRule="exact"/>
        <w:ind w:firstLine="560" w:firstLineChars="200"/>
        <w:rPr>
          <w:rFonts w:ascii="黑体" w:hAnsi="黑体" w:eastAsia="黑体" w:cs="宋体"/>
          <w:bCs/>
          <w:kern w:val="2"/>
          <w:sz w:val="28"/>
          <w:szCs w:val="28"/>
        </w:rPr>
      </w:pPr>
      <w:r>
        <w:rPr>
          <w:rFonts w:hint="eastAsia" w:ascii="黑体" w:hAnsi="黑体" w:eastAsia="黑体" w:cs="宋体"/>
          <w:bCs/>
          <w:kern w:val="2"/>
          <w:sz w:val="28"/>
          <w:szCs w:val="28"/>
        </w:rPr>
        <w:t>七、保修期及售后服务：</w:t>
      </w:r>
    </w:p>
    <w:p w14:paraId="049C9562">
      <w:pPr>
        <w:spacing w:line="400" w:lineRule="exact"/>
        <w:ind w:firstLine="480" w:firstLineChars="200"/>
        <w:rPr>
          <w:rFonts w:ascii="宋体" w:hAnsi="宋体" w:eastAsia="宋体" w:cs="宋体"/>
          <w:bCs/>
          <w:kern w:val="2"/>
          <w:sz w:val="24"/>
          <w:szCs w:val="24"/>
        </w:rPr>
      </w:pPr>
      <w:bookmarkStart w:id="16" w:name="OLE_LINK23"/>
      <w:bookmarkStart w:id="17" w:name="OLE_LINK15"/>
      <w:bookmarkStart w:id="18" w:name="OLE_LINK6"/>
      <w:bookmarkStart w:id="19" w:name="OLE_LINK11"/>
      <w:r>
        <w:rPr>
          <w:rFonts w:hint="eastAsia" w:ascii="宋体" w:hAnsi="宋体" w:eastAsia="宋体" w:cs="宋体"/>
          <w:bCs/>
          <w:kern w:val="2"/>
          <w:sz w:val="24"/>
          <w:szCs w:val="24"/>
        </w:rPr>
        <w:t>1、</w:t>
      </w:r>
      <w:bookmarkStart w:id="20" w:name="OLE_LINK43"/>
      <w:bookmarkStart w:id="21" w:name="OLE_LINK44"/>
      <w:r>
        <w:rPr>
          <w:rFonts w:hint="eastAsia" w:ascii="宋体" w:hAnsi="宋体" w:eastAsia="宋体" w:cs="宋体"/>
          <w:bCs/>
          <w:kern w:val="2"/>
          <w:sz w:val="24"/>
          <w:szCs w:val="24"/>
        </w:rPr>
        <w:t>成交供应商</w:t>
      </w:r>
      <w:bookmarkEnd w:id="20"/>
      <w:bookmarkEnd w:id="21"/>
      <w:r>
        <w:rPr>
          <w:rFonts w:hint="eastAsia" w:ascii="宋体" w:hAnsi="宋体" w:eastAsia="宋体" w:cs="宋体"/>
          <w:bCs/>
          <w:kern w:val="2"/>
          <w:sz w:val="24"/>
          <w:szCs w:val="24"/>
        </w:rPr>
        <w:t>必须设立电梯维修站点或授权有资质的维保单位。针对本次项目的维修站点，需江阴市市场监督管理局备案，并提供办公地点和电话。</w:t>
      </w:r>
    </w:p>
    <w:bookmarkEnd w:id="16"/>
    <w:bookmarkEnd w:id="17"/>
    <w:p w14:paraId="061B8967">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2、成交供应商提供的电梯免费质量保修期为电梯经验收合格、各种资料移交完毕之日起12个月。在免费质量保修期内电梯运行发生故障，供应商应免费提供咨询、更换损坏的零件和维修服务。免费保修期内因电梯及安装质量问题引起的事故责任均由成交供应商承担。</w:t>
      </w:r>
    </w:p>
    <w:p w14:paraId="6972DBC1">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3、成交供应商应具备相应的维护保养服务能力，包括拥有本次所出售货物的备件、专用设备和专业技术人员，对电梯进行终生维护和修理。供应商须有可随时上门作维修及检测的工程师，电梯出现故障时，维修人员接到报修通知后，响应时间不超过45分钟，能在2小时内上门维修，并及时排除故障。维修人员在8小时内不能排除故障时，应负责联系制造商的技术人员到现场维修，制造商的技术人员接到报修通知后，到达故障现场时间不超过24小时。投标时应提供电梯制造商的保修服务承诺文件。</w:t>
      </w:r>
    </w:p>
    <w:p w14:paraId="766562D0">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4、免费质量保修期结束后，供应商应在电梯使用地指定有维保电梯能力的代理人供业主选择，有偿对电梯进行终生维护和修理。供应商在响应文件中应说明售后服务措施。</w:t>
      </w:r>
    </w:p>
    <w:bookmarkEnd w:id="18"/>
    <w:bookmarkEnd w:id="19"/>
    <w:p w14:paraId="2A8CAE64">
      <w:pPr>
        <w:spacing w:line="400" w:lineRule="exact"/>
        <w:ind w:firstLine="482" w:firstLineChars="200"/>
        <w:rPr>
          <w:rFonts w:ascii="宋体" w:hAnsi="宋体" w:eastAsia="宋体" w:cs="宋体"/>
          <w:b/>
          <w:bCs/>
          <w:kern w:val="2"/>
          <w:sz w:val="24"/>
          <w:szCs w:val="24"/>
        </w:rPr>
      </w:pPr>
    </w:p>
    <w:p w14:paraId="720AEA4C">
      <w:pPr>
        <w:spacing w:line="400" w:lineRule="exact"/>
        <w:ind w:firstLine="560" w:firstLineChars="200"/>
        <w:rPr>
          <w:rFonts w:ascii="黑体" w:hAnsi="黑体" w:eastAsia="黑体" w:cs="宋体"/>
          <w:bCs/>
          <w:kern w:val="2"/>
          <w:sz w:val="28"/>
          <w:szCs w:val="28"/>
        </w:rPr>
      </w:pPr>
      <w:r>
        <w:rPr>
          <w:rFonts w:hint="eastAsia" w:ascii="黑体" w:hAnsi="黑体" w:eastAsia="黑体" w:cs="宋体"/>
          <w:bCs/>
          <w:kern w:val="2"/>
          <w:sz w:val="28"/>
          <w:szCs w:val="28"/>
        </w:rPr>
        <w:t>八、付款方式：</w:t>
      </w:r>
    </w:p>
    <w:p w14:paraId="11DC64C1">
      <w:pP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在货物进场开始安装后支付合同款的30%，电梯全部安装结束并通过相关主管部门验收合格后60天内付清合同款。</w:t>
      </w:r>
    </w:p>
    <w:p w14:paraId="3F3EE30E">
      <w:pPr>
        <w:spacing w:line="400" w:lineRule="exact"/>
        <w:ind w:firstLine="0" w:firstLineChars="0"/>
        <w:rPr>
          <w:rFonts w:ascii="宋体" w:hAnsi="宋体" w:eastAsia="宋体" w:cs="宋体"/>
          <w:b/>
          <w:bCs/>
          <w:kern w:val="2"/>
          <w:sz w:val="24"/>
          <w:szCs w:val="24"/>
        </w:rPr>
      </w:pPr>
    </w:p>
    <w:p w14:paraId="6A9974CA">
      <w:pPr>
        <w:spacing w:line="400" w:lineRule="exact"/>
        <w:ind w:firstLine="560" w:firstLineChars="200"/>
        <w:rPr>
          <w:rFonts w:ascii="黑体" w:hAnsi="黑体" w:eastAsia="黑体" w:cs="宋体"/>
          <w:bCs/>
          <w:kern w:val="2"/>
          <w:sz w:val="28"/>
          <w:szCs w:val="28"/>
        </w:rPr>
      </w:pPr>
      <w:r>
        <w:rPr>
          <w:rFonts w:hint="eastAsia" w:ascii="黑体" w:hAnsi="黑体" w:eastAsia="黑体" w:cs="宋体"/>
          <w:bCs/>
          <w:kern w:val="2"/>
          <w:sz w:val="28"/>
          <w:szCs w:val="28"/>
        </w:rPr>
        <w:t>九、其它要求：</w:t>
      </w:r>
    </w:p>
    <w:p w14:paraId="1C224805">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1、成交后，供应商应提供报价品牌机型电梯轿顶、面板、轿厢的设计样图，采购单位有权根据需要确认相应的样式。供应商所提供样式的费用均应包含在本次报价中，采购单位不再另行支付费用。</w:t>
      </w:r>
    </w:p>
    <w:p w14:paraId="6A31AB1A">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2、报价要求（均须在报价中体现）</w:t>
      </w:r>
    </w:p>
    <w:p w14:paraId="0E7DE2A2">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（1）该项目为一个包，供应商报价必须报全，不得漏项。</w:t>
      </w:r>
    </w:p>
    <w:p w14:paraId="0E6C20B2">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 xml:space="preserve">（2）根据采购要求，详细填写报价和明细等。 </w:t>
      </w:r>
    </w:p>
    <w:p w14:paraId="652EF6D9">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（3）填写报价时应注意下列要求：</w:t>
      </w:r>
    </w:p>
    <w:p w14:paraId="55C0C6C9">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 xml:space="preserve">①货物总价和货物的安装、调试、培训、备品配件、专用工具、清运、现场防护及其它附带附随服务的费用需在报价表中详细标明。  </w:t>
      </w:r>
    </w:p>
    <w:p w14:paraId="5F96F2B2">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②电梯的报价还应包括电梯的整机价格、运输费、搬运费、安装费（包括起吊、脚手架、水电及电缆电线等费用）</w:t>
      </w:r>
      <w:r>
        <w:rPr>
          <w:rFonts w:hint="eastAsia" w:ascii="宋体" w:hAnsi="宋体" w:eastAsia="宋体" w:cs="宋体"/>
          <w:bCs/>
          <w:kern w:val="2"/>
          <w:sz w:val="24"/>
          <w:szCs w:val="24"/>
          <w:lang w:val="zh-CN"/>
        </w:rPr>
        <w:t>、</w:t>
      </w:r>
      <w:r>
        <w:rPr>
          <w:rFonts w:hint="eastAsia" w:ascii="宋体" w:hAnsi="宋体" w:eastAsia="宋体" w:cs="宋体"/>
          <w:bCs/>
          <w:kern w:val="2"/>
          <w:sz w:val="24"/>
          <w:szCs w:val="24"/>
        </w:rPr>
        <w:t>井道永久照明、设备运至采购人指定地点后的保管费、质量保修期内的电梯维护费用、调试费、验收费、技术服务费、培训费、保险费、检验（海关、商检、技术监督局电梯检测费）、税费以及所有不可预见的费用（供应商可在报价明细表中详细列出报价，如果所列报价明细表不含以上内容，则视为已含在总价中）。质量监督部门的电梯监检费用由成交供应商承担，涉及年检费用由甲方承担。</w:t>
      </w:r>
    </w:p>
    <w:p w14:paraId="3CE98329">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③报价应充分考虑交货期的政策性调整、各种材料市场价格的浮动等因素造成的货物价格变动，交货期内合同价格不作调整。</w:t>
      </w:r>
    </w:p>
    <w:p w14:paraId="65599655">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④供应商提供的货物报价价格单位为人民币元。</w:t>
      </w:r>
    </w:p>
    <w:p w14:paraId="38E91DEF">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（4）供应商在报价前</w:t>
      </w:r>
      <w:r>
        <w:rPr>
          <w:rFonts w:hint="eastAsia" w:ascii="宋体" w:hAnsi="宋体" w:eastAsia="宋体" w:cs="宋体"/>
          <w:bCs/>
          <w:kern w:val="2"/>
          <w:sz w:val="24"/>
          <w:szCs w:val="24"/>
          <w:lang w:eastAsia="zh-CN"/>
        </w:rPr>
        <w:t>可</w:t>
      </w:r>
      <w:r>
        <w:rPr>
          <w:rFonts w:hint="eastAsia" w:ascii="宋体" w:hAnsi="宋体" w:eastAsia="宋体" w:cs="宋体"/>
          <w:bCs/>
          <w:kern w:val="2"/>
          <w:sz w:val="24"/>
          <w:szCs w:val="24"/>
        </w:rPr>
        <w:t>详细勘察电梯安装现场的实际状况是否符合电梯安装、使用的技术要求，并根据勘察结果作出合理判断，本采购文件的技术内容（含土建参数等）仅供报价供应商参考。供应商在获取报价文件后如需现场勘查，请提前与采购方联系。现场联系人：</w:t>
      </w:r>
      <w:r>
        <w:rPr>
          <w:rFonts w:hint="eastAsia" w:ascii="宋体" w:hAnsi="宋体" w:eastAsia="宋体" w:cs="宋体"/>
          <w:b/>
          <w:bCs/>
          <w:kern w:val="2"/>
          <w:sz w:val="24"/>
          <w:szCs w:val="24"/>
        </w:rPr>
        <w:t>徐挺，联系电话：18915269075</w:t>
      </w:r>
      <w:r>
        <w:rPr>
          <w:rFonts w:hint="eastAsia" w:ascii="宋体" w:hAnsi="宋体" w:eastAsia="宋体" w:cs="宋体"/>
          <w:bCs/>
          <w:kern w:val="2"/>
          <w:sz w:val="24"/>
          <w:szCs w:val="24"/>
        </w:rPr>
        <w:t>；供应商如未现场勘查，将视为默认现场的实际情况。</w:t>
      </w:r>
    </w:p>
    <w:p w14:paraId="622E389B">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3、参加报价的产品必须实质性响应采购需求。</w:t>
      </w:r>
    </w:p>
    <w:p w14:paraId="223E89E5">
      <w:pPr>
        <w:spacing w:line="4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4、供应商必须逐项详细填写《技术要求响应及偏离表》，并对其真实性负责。如“询价响应文件技术规范描述”完全照抄“询价通知书技术要求”的，有被判定为负偏离的风险。</w:t>
      </w:r>
    </w:p>
    <w:p w14:paraId="534E85BE">
      <w:pPr>
        <w:rPr>
          <w:sz w:val="24"/>
          <w:szCs w:val="24"/>
        </w:rPr>
        <w:sectPr>
          <w:pgSz w:w="11906" w:h="16838"/>
          <w:pgMar w:top="1247" w:right="1247" w:bottom="1247" w:left="1247" w:header="851" w:footer="992" w:gutter="0"/>
          <w:cols w:space="425" w:num="1"/>
          <w:docGrid w:linePitch="360" w:charSpace="0"/>
        </w:sectPr>
      </w:pPr>
      <w:r>
        <w:rPr>
          <w:rFonts w:hint="eastAsia" w:ascii="宋体" w:hAnsi="宋体" w:eastAsia="宋体" w:cs="宋体"/>
          <w:bCs/>
          <w:kern w:val="2"/>
          <w:sz w:val="24"/>
          <w:szCs w:val="24"/>
        </w:rPr>
        <w:t>5、</w:t>
      </w:r>
      <w:r>
        <w:rPr>
          <w:rFonts w:ascii="宋体" w:hAnsi="宋体" w:eastAsia="宋体" w:cs="宋体"/>
          <w:bCs/>
          <w:kern w:val="2"/>
          <w:sz w:val="24"/>
          <w:szCs w:val="24"/>
        </w:rPr>
        <w:t>供应商有《政府采购非招标采购方式管理办法》第二十条、第五十四条所列情形的，将被列入不良行为记录名单，在1至3年内禁止参加政府采购活动，并予以通报</w:t>
      </w:r>
      <w:r>
        <w:rPr>
          <w:rFonts w:hint="eastAsia" w:ascii="宋体" w:hAnsi="宋体" w:eastAsia="宋体" w:cs="宋体"/>
          <w:bCs/>
          <w:kern w:val="2"/>
          <w:sz w:val="24"/>
          <w:szCs w:val="24"/>
        </w:rPr>
        <w:t>。</w:t>
      </w:r>
    </w:p>
    <w:p w14:paraId="20A1FF3C">
      <w:pPr>
        <w:pStyle w:val="33"/>
        <w:rPr>
          <w:rFonts w:hint="eastAsia" w:hAnsi="宋体"/>
        </w:rPr>
      </w:pPr>
      <w:bookmarkStart w:id="22" w:name="_Toc7086"/>
    </w:p>
    <w:p w14:paraId="57010697">
      <w:pPr>
        <w:pStyle w:val="33"/>
        <w:rPr>
          <w:rFonts w:hAnsi="宋体"/>
        </w:rPr>
      </w:pPr>
      <w:r>
        <w:rPr>
          <w:rFonts w:hint="eastAsia" w:hAnsi="宋体"/>
        </w:rPr>
        <w:t>第四章　合同书（格式）</w:t>
      </w:r>
      <w:bookmarkEnd w:id="22"/>
    </w:p>
    <w:p w14:paraId="6EB0CD10">
      <w:pPr>
        <w:spacing w:line="420" w:lineRule="exact"/>
        <w:ind w:firstLine="2289"/>
        <w:rPr>
          <w:rFonts w:ascii="宋体" w:hAnsi="宋体" w:eastAsia="宋体" w:cs="Times New Roman"/>
          <w:b/>
          <w:bCs/>
          <w:sz w:val="24"/>
          <w:szCs w:val="24"/>
        </w:rPr>
      </w:pPr>
      <w:bookmarkStart w:id="23" w:name="_Toc251268363"/>
    </w:p>
    <w:p w14:paraId="64E3FF4D">
      <w:pPr>
        <w:spacing w:line="400" w:lineRule="exact"/>
        <w:ind w:firstLine="480" w:firstLineChars="200"/>
        <w:rPr>
          <w:rFonts w:ascii="宋体" w:hAnsi="宋体" w:eastAsia="宋体" w:cs="Courier New"/>
          <w:color w:val="000000"/>
          <w:kern w:val="0"/>
          <w:sz w:val="24"/>
          <w:szCs w:val="24"/>
          <w:u w:val="single"/>
        </w:rPr>
      </w:pPr>
      <w:r>
        <w:rPr>
          <w:rFonts w:ascii="宋体" w:hAnsi="宋体" w:eastAsia="宋体" w:cs="Courier New"/>
          <w:color w:val="000000"/>
          <w:kern w:val="0"/>
          <w:sz w:val="24"/>
          <w:szCs w:val="24"/>
        </w:rPr>
        <w:t>项目名称：</w:t>
      </w:r>
      <w:r>
        <w:rPr>
          <w:rFonts w:hint="eastAsia" w:ascii="宋体" w:hAnsi="宋体" w:eastAsia="宋体" w:cs="Courier New"/>
          <w:color w:val="000000"/>
          <w:kern w:val="0"/>
          <w:sz w:val="24"/>
          <w:szCs w:val="24"/>
          <w:u w:val="single"/>
        </w:rPr>
        <w:t xml:space="preserve">                                  </w:t>
      </w:r>
    </w:p>
    <w:p w14:paraId="19C607F0">
      <w:pPr>
        <w:spacing w:line="400" w:lineRule="exact"/>
        <w:ind w:firstLine="480" w:firstLineChars="200"/>
        <w:rPr>
          <w:rFonts w:ascii="宋体" w:hAnsi="宋体" w:eastAsia="宋体" w:cs="Courier New"/>
          <w:color w:val="000000"/>
          <w:kern w:val="0"/>
          <w:sz w:val="24"/>
          <w:szCs w:val="24"/>
          <w:u w:val="single"/>
        </w:rPr>
      </w:pPr>
      <w:r>
        <w:rPr>
          <w:rFonts w:ascii="宋体" w:hAnsi="宋体" w:eastAsia="宋体" w:cs="Courier New"/>
          <w:color w:val="000000"/>
          <w:kern w:val="0"/>
          <w:sz w:val="24"/>
          <w:szCs w:val="24"/>
        </w:rPr>
        <w:t>项目编号：</w:t>
      </w:r>
      <w:r>
        <w:rPr>
          <w:rFonts w:hint="eastAsia" w:ascii="宋体" w:hAnsi="宋体" w:eastAsia="宋体" w:cs="Courier New"/>
          <w:color w:val="000000"/>
          <w:kern w:val="0"/>
          <w:sz w:val="24"/>
          <w:szCs w:val="24"/>
          <w:u w:val="single"/>
        </w:rPr>
        <w:t xml:space="preserve">                                  </w:t>
      </w:r>
    </w:p>
    <w:p w14:paraId="5D2B494B">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甲方：（买方</w:t>
      </w:r>
      <w:r>
        <w:rPr>
          <w:rFonts w:hint="eastAsia" w:ascii="宋体" w:hAnsi="宋体" w:eastAsia="宋体" w:cs="Courier New"/>
          <w:color w:val="000000"/>
          <w:kern w:val="0"/>
          <w:sz w:val="24"/>
          <w:szCs w:val="24"/>
        </w:rPr>
        <w:t>/</w:t>
      </w:r>
      <w:r>
        <w:rPr>
          <w:rFonts w:ascii="宋体" w:hAnsi="宋体" w:eastAsia="宋体" w:cs="Courier New"/>
          <w:color w:val="000000"/>
          <w:kern w:val="0"/>
          <w:sz w:val="24"/>
          <w:szCs w:val="24"/>
        </w:rPr>
        <w:t>采购人）____</w:t>
      </w:r>
      <w:r>
        <w:rPr>
          <w:rFonts w:hint="eastAsia" w:ascii="宋体" w:hAnsi="宋体" w:eastAsia="宋体" w:cs="Courier New"/>
          <w:color w:val="000000"/>
          <w:kern w:val="0"/>
          <w:sz w:val="24"/>
          <w:szCs w:val="24"/>
          <w:u w:val="single"/>
        </w:rPr>
        <w:t xml:space="preserve">                   </w:t>
      </w:r>
    </w:p>
    <w:p w14:paraId="60A7AA8B">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乙方：（卖方</w:t>
      </w:r>
      <w:r>
        <w:rPr>
          <w:rFonts w:hint="eastAsia" w:ascii="宋体" w:hAnsi="宋体" w:eastAsia="宋体" w:cs="Courier New"/>
          <w:color w:val="000000"/>
          <w:kern w:val="0"/>
          <w:sz w:val="24"/>
          <w:szCs w:val="24"/>
        </w:rPr>
        <w:t>/</w:t>
      </w:r>
      <w:r>
        <w:rPr>
          <w:rFonts w:ascii="宋体" w:hAnsi="宋体" w:eastAsia="宋体" w:cs="Courier New"/>
          <w:color w:val="000000"/>
          <w:kern w:val="0"/>
          <w:sz w:val="24"/>
          <w:szCs w:val="24"/>
        </w:rPr>
        <w:t>供应商）____</w:t>
      </w:r>
      <w:r>
        <w:rPr>
          <w:rFonts w:hint="eastAsia" w:ascii="宋体" w:hAnsi="宋体" w:eastAsia="宋体" w:cs="Courier New"/>
          <w:color w:val="000000"/>
          <w:kern w:val="0"/>
          <w:sz w:val="24"/>
          <w:szCs w:val="24"/>
          <w:u w:val="single"/>
        </w:rPr>
        <w:t xml:space="preserve">                   </w:t>
      </w:r>
    </w:p>
    <w:p w14:paraId="1B4690B5">
      <w:pPr>
        <w:spacing w:line="400" w:lineRule="exact"/>
        <w:ind w:firstLine="480" w:firstLineChars="200"/>
        <w:rPr>
          <w:rFonts w:ascii="宋体" w:hAnsi="宋体" w:eastAsia="宋体" w:cs="Courier New"/>
          <w:color w:val="000000"/>
          <w:kern w:val="0"/>
          <w:sz w:val="24"/>
          <w:szCs w:val="24"/>
        </w:rPr>
      </w:pPr>
    </w:p>
    <w:p w14:paraId="7D2A2D0B">
      <w:pPr>
        <w:spacing w:line="400" w:lineRule="exact"/>
        <w:ind w:firstLine="480" w:firstLineChars="200"/>
        <w:rPr>
          <w:rFonts w:ascii="宋体" w:hAnsi="宋体" w:eastAsia="宋体" w:cs="Courier New"/>
          <w:b/>
          <w:color w:val="000000"/>
          <w:kern w:val="0"/>
          <w:sz w:val="24"/>
          <w:szCs w:val="24"/>
        </w:rPr>
      </w:pPr>
      <w:r>
        <w:rPr>
          <w:rFonts w:ascii="宋体" w:hAnsi="宋体" w:eastAsia="宋体" w:cs="Courier New"/>
          <w:color w:val="000000"/>
          <w:kern w:val="0"/>
          <w:sz w:val="24"/>
          <w:szCs w:val="24"/>
        </w:rPr>
        <w:t>甲、乙双方根据</w:t>
      </w:r>
      <w:r>
        <w:rPr>
          <w:rFonts w:hint="eastAsia" w:ascii="宋体" w:hAnsi="宋体" w:eastAsia="宋体" w:cs="Courier New"/>
          <w:color w:val="000000"/>
          <w:kern w:val="0"/>
          <w:sz w:val="24"/>
          <w:szCs w:val="24"/>
        </w:rPr>
        <w:t>江阴市政府采购中心</w:t>
      </w:r>
      <w:r>
        <w:rPr>
          <w:rFonts w:hint="eastAsia" w:ascii="宋体" w:hAnsi="宋体" w:eastAsia="宋体" w:cs="Courier New"/>
          <w:color w:val="000000"/>
          <w:kern w:val="0"/>
          <w:sz w:val="24"/>
          <w:szCs w:val="24"/>
          <w:u w:val="single"/>
        </w:rPr>
        <w:t xml:space="preserve">                            </w:t>
      </w:r>
      <w:r>
        <w:rPr>
          <w:rFonts w:ascii="宋体" w:hAnsi="宋体" w:eastAsia="宋体" w:cs="Courier New"/>
          <w:color w:val="000000"/>
          <w:kern w:val="0"/>
          <w:sz w:val="24"/>
          <w:szCs w:val="24"/>
        </w:rPr>
        <w:t>项目</w:t>
      </w:r>
      <w:r>
        <w:rPr>
          <w:rFonts w:hint="eastAsia" w:ascii="宋体" w:hAnsi="宋体" w:eastAsia="宋体" w:cs="Courier New"/>
          <w:color w:val="000000"/>
          <w:kern w:val="0"/>
          <w:sz w:val="24"/>
          <w:szCs w:val="24"/>
        </w:rPr>
        <w:t>询价</w:t>
      </w:r>
      <w:r>
        <w:rPr>
          <w:rFonts w:ascii="宋体" w:hAnsi="宋体" w:eastAsia="宋体" w:cs="Courier New"/>
          <w:color w:val="000000"/>
          <w:kern w:val="0"/>
          <w:sz w:val="24"/>
          <w:szCs w:val="24"/>
        </w:rPr>
        <w:t>的结果，签署本合同。</w:t>
      </w:r>
    </w:p>
    <w:p w14:paraId="560EEF2A">
      <w:pPr>
        <w:spacing w:line="400" w:lineRule="exact"/>
        <w:ind w:firstLine="482" w:firstLineChars="200"/>
        <w:rPr>
          <w:rFonts w:ascii="宋体" w:hAnsi="宋体" w:eastAsia="宋体" w:cs="Courier New"/>
          <w:b/>
          <w:color w:val="000000"/>
          <w:kern w:val="0"/>
          <w:sz w:val="24"/>
          <w:szCs w:val="24"/>
        </w:rPr>
      </w:pPr>
      <w:r>
        <w:rPr>
          <w:rFonts w:ascii="宋体" w:hAnsi="宋体" w:eastAsia="宋体" w:cs="Courier New"/>
          <w:b/>
          <w:color w:val="000000"/>
          <w:kern w:val="0"/>
          <w:sz w:val="24"/>
          <w:szCs w:val="24"/>
        </w:rPr>
        <w:t>一、</w:t>
      </w:r>
      <w:r>
        <w:rPr>
          <w:rFonts w:hint="eastAsia" w:ascii="宋体" w:hAnsi="宋体" w:eastAsia="宋体" w:cs="Courier New"/>
          <w:b/>
          <w:color w:val="000000"/>
          <w:kern w:val="0"/>
          <w:sz w:val="24"/>
          <w:szCs w:val="24"/>
        </w:rPr>
        <w:t>合同</w:t>
      </w:r>
      <w:r>
        <w:rPr>
          <w:rFonts w:ascii="宋体" w:hAnsi="宋体" w:eastAsia="宋体" w:cs="Courier New"/>
          <w:b/>
          <w:color w:val="000000"/>
          <w:kern w:val="0"/>
          <w:sz w:val="24"/>
          <w:szCs w:val="24"/>
        </w:rPr>
        <w:t>内容</w:t>
      </w:r>
    </w:p>
    <w:p w14:paraId="15F9F4F4">
      <w:pPr>
        <w:spacing w:line="400" w:lineRule="exact"/>
        <w:ind w:firstLine="480" w:firstLineChars="200"/>
        <w:rPr>
          <w:rFonts w:ascii="宋体" w:hAnsi="宋体" w:eastAsia="宋体" w:cs="Courier New"/>
          <w:color w:val="000000"/>
          <w:kern w:val="0"/>
          <w:sz w:val="24"/>
          <w:szCs w:val="24"/>
          <w:u w:val="single"/>
        </w:rPr>
      </w:pPr>
      <w:r>
        <w:rPr>
          <w:rFonts w:ascii="宋体" w:hAnsi="宋体" w:eastAsia="宋体" w:cs="Courier New"/>
          <w:color w:val="000000"/>
          <w:kern w:val="0"/>
          <w:sz w:val="24"/>
          <w:szCs w:val="24"/>
        </w:rPr>
        <w:t>1.1</w:t>
      </w:r>
      <w:r>
        <w:rPr>
          <w:rFonts w:hint="eastAsia" w:ascii="宋体" w:hAnsi="宋体" w:eastAsia="宋体" w:cs="Courier New"/>
          <w:color w:val="000000"/>
          <w:kern w:val="0"/>
          <w:sz w:val="24"/>
          <w:szCs w:val="24"/>
        </w:rPr>
        <w:t>标的</w:t>
      </w:r>
      <w:r>
        <w:rPr>
          <w:rFonts w:ascii="宋体" w:hAnsi="宋体" w:eastAsia="宋体" w:cs="Courier New"/>
          <w:color w:val="000000"/>
          <w:kern w:val="0"/>
          <w:sz w:val="24"/>
          <w:szCs w:val="24"/>
        </w:rPr>
        <w:t>名称：</w:t>
      </w:r>
      <w:r>
        <w:rPr>
          <w:rFonts w:hint="eastAsia" w:ascii="宋体" w:hAnsi="宋体" w:eastAsia="宋体" w:cs="Courier New"/>
          <w:color w:val="000000"/>
          <w:kern w:val="0"/>
          <w:sz w:val="24"/>
          <w:szCs w:val="24"/>
          <w:u w:val="single"/>
        </w:rPr>
        <w:t xml:space="preserve">                                                            </w:t>
      </w:r>
    </w:p>
    <w:p w14:paraId="3136EE30">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1.2</w:t>
      </w:r>
      <w:r>
        <w:rPr>
          <w:rFonts w:hint="eastAsia" w:ascii="宋体" w:hAnsi="宋体" w:eastAsia="宋体" w:cs="Courier New"/>
          <w:color w:val="000000"/>
          <w:kern w:val="0"/>
          <w:sz w:val="24"/>
          <w:szCs w:val="24"/>
        </w:rPr>
        <w:t>标的质量：</w:t>
      </w:r>
      <w:r>
        <w:rPr>
          <w:rFonts w:hint="eastAsia" w:ascii="宋体" w:hAnsi="宋体" w:eastAsia="宋体" w:cs="Courier New"/>
          <w:color w:val="000000"/>
          <w:kern w:val="0"/>
          <w:sz w:val="24"/>
          <w:szCs w:val="24"/>
          <w:u w:val="single"/>
        </w:rPr>
        <w:t xml:space="preserve">                                                            </w:t>
      </w:r>
    </w:p>
    <w:p w14:paraId="235C6E19">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1.3标的数量（规模）：</w:t>
      </w:r>
      <w:r>
        <w:rPr>
          <w:rFonts w:hint="eastAsia" w:ascii="宋体" w:hAnsi="宋体" w:eastAsia="宋体" w:cs="Courier New"/>
          <w:color w:val="000000"/>
          <w:kern w:val="0"/>
          <w:sz w:val="24"/>
          <w:szCs w:val="24"/>
          <w:u w:val="single"/>
        </w:rPr>
        <w:t xml:space="preserve">                                                    </w:t>
      </w:r>
    </w:p>
    <w:p w14:paraId="2BF87393">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1.4履行时间（期限）：</w:t>
      </w:r>
      <w:r>
        <w:rPr>
          <w:rFonts w:hint="eastAsia" w:ascii="宋体" w:hAnsi="宋体" w:eastAsia="宋体" w:cs="Courier New"/>
          <w:color w:val="000000"/>
          <w:kern w:val="0"/>
          <w:sz w:val="24"/>
          <w:szCs w:val="24"/>
          <w:u w:val="single"/>
        </w:rPr>
        <w:t xml:space="preserve">                                                    </w:t>
      </w:r>
    </w:p>
    <w:p w14:paraId="7576949B">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1.5履行地点：</w:t>
      </w:r>
      <w:r>
        <w:rPr>
          <w:rFonts w:hint="eastAsia" w:ascii="宋体" w:hAnsi="宋体" w:eastAsia="宋体" w:cs="Courier New"/>
          <w:color w:val="000000"/>
          <w:kern w:val="0"/>
          <w:sz w:val="24"/>
          <w:szCs w:val="24"/>
          <w:u w:val="single"/>
        </w:rPr>
        <w:t xml:space="preserve">                                                            </w:t>
      </w:r>
    </w:p>
    <w:p w14:paraId="61300614">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6履行方式：</w:t>
      </w:r>
      <w:r>
        <w:rPr>
          <w:rFonts w:hint="eastAsia" w:ascii="宋体" w:hAnsi="宋体" w:eastAsia="宋体" w:cs="Courier New"/>
          <w:color w:val="000000"/>
          <w:kern w:val="0"/>
          <w:sz w:val="24"/>
          <w:szCs w:val="24"/>
          <w:u w:val="single"/>
        </w:rPr>
        <w:t xml:space="preserve">                                                            </w:t>
      </w:r>
    </w:p>
    <w:p w14:paraId="0A660C34">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1.7包装方式：</w:t>
      </w:r>
      <w:r>
        <w:rPr>
          <w:rFonts w:hint="eastAsia" w:ascii="宋体" w:hAnsi="宋体" w:eastAsia="宋体" w:cs="Courier New"/>
          <w:color w:val="000000"/>
          <w:kern w:val="0"/>
          <w:sz w:val="24"/>
          <w:szCs w:val="24"/>
          <w:u w:val="single"/>
        </w:rPr>
        <w:t xml:space="preserve">                                                            </w:t>
      </w:r>
    </w:p>
    <w:p w14:paraId="07EEDFB1">
      <w:pPr>
        <w:spacing w:line="400" w:lineRule="exact"/>
        <w:ind w:firstLine="482" w:firstLineChars="200"/>
        <w:rPr>
          <w:rFonts w:ascii="宋体" w:hAnsi="宋体" w:eastAsia="宋体" w:cs="Courier New"/>
          <w:b/>
          <w:color w:val="000000"/>
          <w:kern w:val="0"/>
          <w:sz w:val="24"/>
          <w:szCs w:val="24"/>
        </w:rPr>
      </w:pPr>
      <w:r>
        <w:rPr>
          <w:rFonts w:ascii="宋体" w:hAnsi="宋体" w:eastAsia="宋体" w:cs="Courier New"/>
          <w:b/>
          <w:color w:val="000000"/>
          <w:kern w:val="0"/>
          <w:sz w:val="24"/>
          <w:szCs w:val="24"/>
        </w:rPr>
        <w:t>二、合同金额</w:t>
      </w:r>
    </w:p>
    <w:p w14:paraId="720830A3">
      <w:pPr>
        <w:spacing w:line="400" w:lineRule="exact"/>
        <w:ind w:firstLine="480" w:firstLineChars="200"/>
        <w:rPr>
          <w:rFonts w:ascii="Times New Roman" w:hAnsi="宋体" w:eastAsia="宋体" w:cs="Times New Roman"/>
          <w:kern w:val="0"/>
          <w:sz w:val="24"/>
          <w:szCs w:val="24"/>
        </w:rPr>
      </w:pPr>
      <w:r>
        <w:rPr>
          <w:rFonts w:ascii="宋体" w:hAnsi="宋体" w:eastAsia="宋体" w:cs="Courier New"/>
          <w:color w:val="000000"/>
          <w:kern w:val="0"/>
          <w:sz w:val="24"/>
          <w:szCs w:val="24"/>
        </w:rPr>
        <w:t>2.1</w:t>
      </w:r>
      <w:r>
        <w:rPr>
          <w:rFonts w:ascii="Times New Roman" w:hAnsi="宋体" w:eastAsia="宋体" w:cs="Times New Roman"/>
          <w:kern w:val="0"/>
          <w:sz w:val="24"/>
          <w:szCs w:val="24"/>
        </w:rPr>
        <w:t>本合同金额为（大写）：</w:t>
      </w:r>
      <w:r>
        <w:rPr>
          <w:rFonts w:hint="eastAsia" w:ascii="Times New Roman" w:hAnsi="宋体" w:eastAsia="宋体" w:cs="Times New Roman"/>
          <w:kern w:val="0"/>
          <w:sz w:val="24"/>
          <w:szCs w:val="24"/>
          <w:u w:val="single"/>
        </w:rPr>
        <w:t xml:space="preserve">                    </w:t>
      </w:r>
      <w:r>
        <w:rPr>
          <w:rFonts w:hint="eastAsia" w:ascii="Times New Roman" w:hAnsi="宋体" w:eastAsia="宋体" w:cs="Times New Roman"/>
          <w:kern w:val="0"/>
          <w:sz w:val="24"/>
          <w:szCs w:val="24"/>
        </w:rPr>
        <w:t>圆</w:t>
      </w:r>
      <w:r>
        <w:rPr>
          <w:rFonts w:ascii="Times New Roman" w:hAnsi="宋体" w:eastAsia="宋体" w:cs="Times New Roman"/>
          <w:kern w:val="0"/>
          <w:sz w:val="24"/>
          <w:szCs w:val="24"/>
        </w:rPr>
        <w:t>（</w:t>
      </w:r>
      <w:r>
        <w:rPr>
          <w:rFonts w:hint="eastAsia" w:ascii="Times New Roman" w:hAnsi="宋体" w:eastAsia="宋体" w:cs="Times New Roman"/>
          <w:kern w:val="0"/>
          <w:sz w:val="24"/>
          <w:szCs w:val="24"/>
          <w:u w:val="single"/>
        </w:rPr>
        <w:t xml:space="preserve">            </w:t>
      </w:r>
      <w:r>
        <w:rPr>
          <w:rFonts w:ascii="Times New Roman" w:hAnsi="宋体" w:eastAsia="宋体" w:cs="Times New Roman"/>
          <w:kern w:val="0"/>
          <w:sz w:val="24"/>
          <w:szCs w:val="24"/>
        </w:rPr>
        <w:t>元）人民币</w:t>
      </w:r>
      <w:r>
        <w:rPr>
          <w:rFonts w:hint="eastAsia" w:ascii="Times New Roman" w:hAnsi="宋体" w:eastAsia="宋体" w:cs="Times New Roman"/>
          <w:kern w:val="0"/>
          <w:sz w:val="24"/>
          <w:szCs w:val="24"/>
        </w:rPr>
        <w:t>或其他币种</w:t>
      </w:r>
      <w:r>
        <w:rPr>
          <w:rFonts w:ascii="Times New Roman" w:hAnsi="宋体" w:eastAsia="宋体" w:cs="Times New Roman"/>
          <w:kern w:val="0"/>
          <w:sz w:val="24"/>
          <w:szCs w:val="24"/>
        </w:rPr>
        <w:t>。</w:t>
      </w:r>
    </w:p>
    <w:p w14:paraId="3F3EC4EA">
      <w:pPr>
        <w:spacing w:line="400" w:lineRule="exact"/>
        <w:ind w:firstLine="482" w:firstLineChars="200"/>
        <w:rPr>
          <w:rFonts w:ascii="宋体" w:hAnsi="宋体" w:eastAsia="宋体" w:cs="Courier New"/>
          <w:b/>
          <w:color w:val="000000"/>
          <w:kern w:val="0"/>
          <w:sz w:val="24"/>
          <w:szCs w:val="24"/>
        </w:rPr>
      </w:pPr>
      <w:r>
        <w:rPr>
          <w:rFonts w:hint="eastAsia" w:ascii="宋体" w:hAnsi="宋体" w:eastAsia="宋体" w:cs="Courier New"/>
          <w:b/>
          <w:color w:val="000000"/>
          <w:kern w:val="0"/>
          <w:sz w:val="24"/>
          <w:szCs w:val="24"/>
        </w:rPr>
        <w:t>三</w:t>
      </w:r>
      <w:r>
        <w:rPr>
          <w:rFonts w:ascii="宋体" w:hAnsi="宋体" w:eastAsia="宋体" w:cs="Courier New"/>
          <w:b/>
          <w:color w:val="000000"/>
          <w:kern w:val="0"/>
          <w:sz w:val="24"/>
          <w:szCs w:val="24"/>
        </w:rPr>
        <w:t>、</w:t>
      </w:r>
      <w:r>
        <w:rPr>
          <w:rFonts w:hint="eastAsia" w:ascii="宋体" w:hAnsi="宋体" w:eastAsia="宋体" w:cs="Courier New"/>
          <w:b/>
          <w:color w:val="000000"/>
          <w:kern w:val="0"/>
          <w:sz w:val="24"/>
          <w:szCs w:val="24"/>
        </w:rPr>
        <w:t>组成本合同的有关文件</w:t>
      </w:r>
    </w:p>
    <w:p w14:paraId="66152DD5">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3.1下列关于本次采购活动方式相适应的文件及有关附件是本合同不可分割的组成部分，与本合同具有同等法律效力，这些文件包括但不限于：</w:t>
      </w:r>
    </w:p>
    <w:p w14:paraId="558C22A3">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（1）采购文件；</w:t>
      </w:r>
    </w:p>
    <w:p w14:paraId="7C19B462">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（2）询价响应文件；</w:t>
      </w:r>
    </w:p>
    <w:p w14:paraId="012A0665">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（3）成交通知书；</w:t>
      </w:r>
    </w:p>
    <w:p w14:paraId="44440EA8">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（4）供应商在询价评审过程中所作其它有关承诺、声明、书面澄清；</w:t>
      </w:r>
    </w:p>
    <w:p w14:paraId="01F32531">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（5）甲乙双方商定的其他文件等。</w:t>
      </w:r>
    </w:p>
    <w:p w14:paraId="67E685CA">
      <w:pPr>
        <w:spacing w:line="400" w:lineRule="exact"/>
        <w:ind w:firstLine="482" w:firstLineChars="200"/>
        <w:rPr>
          <w:rFonts w:ascii="宋体" w:hAnsi="宋体" w:eastAsia="宋体" w:cs="Courier New"/>
          <w:b/>
          <w:color w:val="000000"/>
          <w:kern w:val="0"/>
          <w:sz w:val="24"/>
          <w:szCs w:val="24"/>
        </w:rPr>
      </w:pPr>
      <w:r>
        <w:rPr>
          <w:rFonts w:hint="eastAsia" w:ascii="宋体" w:hAnsi="宋体" w:eastAsia="宋体" w:cs="Courier New"/>
          <w:b/>
          <w:color w:val="000000"/>
          <w:kern w:val="0"/>
          <w:sz w:val="24"/>
          <w:szCs w:val="24"/>
        </w:rPr>
        <w:t>四</w:t>
      </w:r>
      <w:r>
        <w:rPr>
          <w:rFonts w:ascii="宋体" w:hAnsi="宋体" w:eastAsia="宋体" w:cs="Courier New"/>
          <w:b/>
          <w:color w:val="000000"/>
          <w:kern w:val="0"/>
          <w:sz w:val="24"/>
          <w:szCs w:val="24"/>
        </w:rPr>
        <w:t>、技术资料</w:t>
      </w:r>
    </w:p>
    <w:p w14:paraId="11A7910C">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4</w:t>
      </w:r>
      <w:r>
        <w:rPr>
          <w:rFonts w:ascii="宋体" w:hAnsi="宋体" w:eastAsia="宋体" w:cs="Courier New"/>
          <w:color w:val="000000"/>
          <w:kern w:val="0"/>
          <w:sz w:val="24"/>
          <w:szCs w:val="24"/>
        </w:rPr>
        <w:t>.1乙方应按采购文件规定的时间向甲方提供使用货物</w:t>
      </w:r>
      <w:r>
        <w:rPr>
          <w:rFonts w:hint="eastAsia" w:ascii="宋体" w:hAnsi="宋体" w:eastAsia="宋体" w:cs="Courier New"/>
          <w:color w:val="000000"/>
          <w:kern w:val="0"/>
          <w:sz w:val="24"/>
          <w:szCs w:val="24"/>
        </w:rPr>
        <w:t>（包含与货物相关的服务）</w:t>
      </w:r>
      <w:r>
        <w:rPr>
          <w:rFonts w:ascii="宋体" w:hAnsi="宋体" w:eastAsia="宋体" w:cs="Courier New"/>
          <w:color w:val="000000"/>
          <w:kern w:val="0"/>
          <w:sz w:val="24"/>
          <w:szCs w:val="24"/>
        </w:rPr>
        <w:t>的有关技术资料。</w:t>
      </w:r>
    </w:p>
    <w:p w14:paraId="64742ABC">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4</w:t>
      </w:r>
      <w:r>
        <w:rPr>
          <w:rFonts w:ascii="宋体" w:hAnsi="宋体" w:eastAsia="宋体" w:cs="Courier New"/>
          <w:color w:val="000000"/>
          <w:kern w:val="0"/>
          <w:sz w:val="24"/>
          <w:szCs w:val="24"/>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7986309">
      <w:pPr>
        <w:spacing w:line="400" w:lineRule="exact"/>
        <w:ind w:firstLine="482" w:firstLineChars="200"/>
        <w:rPr>
          <w:rFonts w:ascii="宋体" w:hAnsi="宋体" w:eastAsia="宋体" w:cs="Courier New"/>
          <w:b/>
          <w:color w:val="000000"/>
          <w:kern w:val="0"/>
          <w:sz w:val="24"/>
          <w:szCs w:val="24"/>
        </w:rPr>
      </w:pPr>
      <w:r>
        <w:rPr>
          <w:rFonts w:hint="eastAsia" w:ascii="宋体" w:hAnsi="宋体" w:eastAsia="宋体" w:cs="Courier New"/>
          <w:b/>
          <w:color w:val="000000"/>
          <w:kern w:val="0"/>
          <w:sz w:val="24"/>
          <w:szCs w:val="24"/>
        </w:rPr>
        <w:t>五</w:t>
      </w:r>
      <w:r>
        <w:rPr>
          <w:rFonts w:ascii="宋体" w:hAnsi="宋体" w:eastAsia="宋体" w:cs="Courier New"/>
          <w:b/>
          <w:color w:val="000000"/>
          <w:kern w:val="0"/>
          <w:sz w:val="24"/>
          <w:szCs w:val="24"/>
        </w:rPr>
        <w:t>、知识产权</w:t>
      </w:r>
    </w:p>
    <w:p w14:paraId="0C1C29F6">
      <w:pPr>
        <w:spacing w:line="400" w:lineRule="exact"/>
        <w:ind w:firstLine="480" w:firstLineChars="200"/>
        <w:rPr>
          <w:rFonts w:ascii="宋体" w:hAnsi="宋体" w:eastAsia="宋体" w:cs="Times New Roman"/>
          <w:color w:val="000000"/>
          <w:kern w:val="0"/>
          <w:sz w:val="24"/>
          <w:szCs w:val="21"/>
        </w:rPr>
      </w:pPr>
      <w:r>
        <w:rPr>
          <w:rFonts w:hint="eastAsia" w:ascii="宋体" w:hAnsi="宋体" w:eastAsia="宋体" w:cs="Courier New"/>
          <w:color w:val="000000"/>
          <w:kern w:val="0"/>
          <w:sz w:val="24"/>
          <w:szCs w:val="24"/>
        </w:rPr>
        <w:t>5</w:t>
      </w:r>
      <w:r>
        <w:rPr>
          <w:rFonts w:ascii="宋体" w:hAnsi="宋体" w:eastAsia="宋体" w:cs="Courier New"/>
          <w:color w:val="000000"/>
          <w:kern w:val="0"/>
          <w:sz w:val="24"/>
          <w:szCs w:val="24"/>
        </w:rPr>
        <w:t>.1</w:t>
      </w:r>
      <w:r>
        <w:rPr>
          <w:rFonts w:ascii="Times New Roman" w:hAnsi="宋体" w:eastAsia="宋体" w:cs="Times New Roman"/>
          <w:color w:val="000000"/>
          <w:kern w:val="0"/>
          <w:sz w:val="24"/>
          <w:szCs w:val="24"/>
        </w:rPr>
        <w:t>乙</w:t>
      </w:r>
      <w:r>
        <w:rPr>
          <w:rFonts w:hint="eastAsia" w:ascii="宋体" w:hAnsi="宋体" w:eastAsia="宋体" w:cs="Times New Roman"/>
          <w:color w:val="000000"/>
          <w:kern w:val="0"/>
          <w:sz w:val="24"/>
          <w:szCs w:val="21"/>
        </w:rPr>
        <w:t>方应保证甲方在使用、接受本合同货物</w:t>
      </w:r>
      <w:r>
        <w:rPr>
          <w:rFonts w:hint="eastAsia" w:ascii="Times New Roman" w:hAnsi="宋体" w:eastAsia="宋体" w:cs="Times New Roman"/>
          <w:color w:val="000000"/>
          <w:kern w:val="0"/>
          <w:sz w:val="24"/>
          <w:szCs w:val="24"/>
        </w:rPr>
        <w:t>（包含与货物相关的服务）</w:t>
      </w:r>
      <w:r>
        <w:rPr>
          <w:rFonts w:hint="eastAsia" w:ascii="宋体" w:hAnsi="宋体" w:eastAsia="宋体" w:cs="Times New Roman"/>
          <w:color w:val="000000"/>
          <w:kern w:val="0"/>
          <w:sz w:val="24"/>
          <w:szCs w:val="21"/>
        </w:rPr>
        <w:t>或其任何一部分时不受第三方提出侵犯其专利权、版权、商标权和工业设计权等知识产权的起诉。一旦出现侵权，由乙方负全部责任。</w:t>
      </w:r>
    </w:p>
    <w:p w14:paraId="2F82861B">
      <w:pPr>
        <w:spacing w:line="400" w:lineRule="exact"/>
        <w:ind w:firstLine="480" w:firstLineChars="200"/>
        <w:rPr>
          <w:rFonts w:ascii="宋体" w:hAnsi="宋体" w:eastAsia="宋体" w:cs="Courier New"/>
          <w:color w:val="000000"/>
          <w:kern w:val="0"/>
          <w:sz w:val="24"/>
          <w:szCs w:val="24"/>
        </w:rPr>
      </w:pPr>
      <w:r>
        <w:rPr>
          <w:rFonts w:hint="eastAsia" w:ascii="Times New Roman" w:hAnsi="宋体" w:eastAsia="宋体" w:cs="Times New Roman"/>
          <w:kern w:val="0"/>
          <w:sz w:val="24"/>
          <w:szCs w:val="24"/>
        </w:rPr>
        <w:t>（注：采购项目如涉及采购标的的知识产权归属、处理的，如订购、设计、定制开发的信息化建设项目等，应当约定知识产权的归属和处理方式）</w:t>
      </w:r>
    </w:p>
    <w:p w14:paraId="3D5F7514">
      <w:pPr>
        <w:spacing w:line="400" w:lineRule="exact"/>
        <w:ind w:firstLine="482" w:firstLineChars="200"/>
        <w:rPr>
          <w:rFonts w:ascii="宋体" w:hAnsi="宋体" w:eastAsia="宋体" w:cs="Courier New"/>
          <w:color w:val="000000"/>
          <w:kern w:val="0"/>
          <w:sz w:val="24"/>
          <w:szCs w:val="24"/>
          <w:u w:val="single"/>
        </w:rPr>
      </w:pPr>
      <w:r>
        <w:rPr>
          <w:rFonts w:hint="eastAsia" w:ascii="宋体" w:hAnsi="宋体" w:eastAsia="宋体" w:cs="Courier New"/>
          <w:b/>
          <w:color w:val="000000"/>
          <w:kern w:val="0"/>
          <w:sz w:val="24"/>
          <w:szCs w:val="24"/>
        </w:rPr>
        <w:t>六</w:t>
      </w:r>
      <w:r>
        <w:rPr>
          <w:rFonts w:ascii="宋体" w:hAnsi="宋体" w:eastAsia="宋体" w:cs="Courier New"/>
          <w:b/>
          <w:color w:val="000000"/>
          <w:kern w:val="0"/>
          <w:sz w:val="24"/>
          <w:szCs w:val="24"/>
        </w:rPr>
        <w:t>、产权担保</w:t>
      </w:r>
    </w:p>
    <w:p w14:paraId="121B4DBF">
      <w:pPr>
        <w:spacing w:line="400" w:lineRule="exact"/>
        <w:ind w:firstLine="480" w:firstLineChars="200"/>
        <w:rPr>
          <w:rFonts w:ascii="宋体" w:hAnsi="宋体" w:eastAsia="宋体" w:cs="Courier New"/>
          <w:color w:val="000000"/>
          <w:kern w:val="0"/>
          <w:sz w:val="24"/>
          <w:szCs w:val="24"/>
          <w:u w:val="single"/>
        </w:rPr>
      </w:pPr>
      <w:r>
        <w:rPr>
          <w:rFonts w:hint="eastAsia" w:ascii="宋体" w:hAnsi="宋体" w:eastAsia="宋体" w:cs="Courier New"/>
          <w:color w:val="000000"/>
          <w:kern w:val="0"/>
          <w:sz w:val="24"/>
          <w:szCs w:val="24"/>
        </w:rPr>
        <w:t>6</w:t>
      </w:r>
      <w:r>
        <w:rPr>
          <w:rFonts w:ascii="宋体" w:hAnsi="宋体" w:eastAsia="宋体" w:cs="Courier New"/>
          <w:color w:val="000000"/>
          <w:kern w:val="0"/>
          <w:sz w:val="24"/>
          <w:szCs w:val="24"/>
        </w:rPr>
        <w:t>.1 乙方保证所交付的货物</w:t>
      </w:r>
      <w:r>
        <w:rPr>
          <w:rFonts w:hint="eastAsia" w:ascii="宋体" w:hAnsi="宋体" w:eastAsia="宋体" w:cs="Courier New"/>
          <w:color w:val="000000"/>
          <w:kern w:val="0"/>
          <w:sz w:val="24"/>
          <w:szCs w:val="24"/>
        </w:rPr>
        <w:t>（包含与货物相关的服务）</w:t>
      </w:r>
      <w:r>
        <w:rPr>
          <w:rFonts w:ascii="宋体" w:hAnsi="宋体" w:eastAsia="宋体" w:cs="Courier New"/>
          <w:color w:val="000000"/>
          <w:kern w:val="0"/>
          <w:sz w:val="24"/>
          <w:szCs w:val="24"/>
        </w:rPr>
        <w:t>的所有权完全属于乙方且无任何抵押、查封等产权瑕疵。</w:t>
      </w:r>
    </w:p>
    <w:p w14:paraId="3C8244D2">
      <w:pPr>
        <w:spacing w:line="400" w:lineRule="exact"/>
        <w:ind w:firstLine="482" w:firstLineChars="200"/>
        <w:rPr>
          <w:rFonts w:ascii="宋体" w:hAnsi="宋体" w:eastAsia="宋体" w:cs="Courier New"/>
          <w:b/>
          <w:color w:val="000000"/>
          <w:kern w:val="0"/>
          <w:sz w:val="24"/>
          <w:szCs w:val="24"/>
        </w:rPr>
      </w:pPr>
      <w:r>
        <w:rPr>
          <w:rFonts w:hint="eastAsia" w:ascii="宋体" w:hAnsi="宋体" w:eastAsia="宋体" w:cs="Courier New"/>
          <w:b/>
          <w:color w:val="000000"/>
          <w:kern w:val="0"/>
          <w:sz w:val="24"/>
          <w:szCs w:val="24"/>
        </w:rPr>
        <w:t>七</w:t>
      </w:r>
      <w:r>
        <w:rPr>
          <w:rFonts w:ascii="宋体" w:hAnsi="宋体" w:eastAsia="宋体" w:cs="Courier New"/>
          <w:b/>
          <w:color w:val="000000"/>
          <w:kern w:val="0"/>
          <w:sz w:val="24"/>
          <w:szCs w:val="24"/>
        </w:rPr>
        <w:t>、履约保证金</w:t>
      </w:r>
    </w:p>
    <w:p w14:paraId="6C96FB1C">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7</w:t>
      </w:r>
      <w:r>
        <w:rPr>
          <w:rFonts w:ascii="宋体" w:hAnsi="宋体" w:eastAsia="宋体" w:cs="Courier New"/>
          <w:color w:val="000000"/>
          <w:kern w:val="0"/>
          <w:sz w:val="24"/>
          <w:szCs w:val="24"/>
        </w:rPr>
        <w:t>.1 乙方交纳人民币_</w:t>
      </w:r>
      <w:r>
        <w:rPr>
          <w:rFonts w:hint="eastAsia" w:ascii="宋体" w:hAnsi="宋体" w:eastAsia="宋体" w:cs="Courier New"/>
          <w:color w:val="000000"/>
          <w:kern w:val="0"/>
          <w:sz w:val="24"/>
          <w:szCs w:val="24"/>
          <w:u w:val="single"/>
        </w:rPr>
        <w:t xml:space="preserve">              </w:t>
      </w:r>
      <w:r>
        <w:rPr>
          <w:rFonts w:ascii="宋体" w:hAnsi="宋体" w:eastAsia="宋体" w:cs="Courier New"/>
          <w:color w:val="000000"/>
          <w:kern w:val="0"/>
          <w:sz w:val="24"/>
          <w:szCs w:val="24"/>
        </w:rPr>
        <w:t>元作为本合同的履约保证金。</w:t>
      </w:r>
      <w:r>
        <w:rPr>
          <w:rFonts w:hint="eastAsia" w:ascii="宋体" w:hAnsi="宋体" w:eastAsia="宋体" w:cs="Courier New"/>
          <w:color w:val="000000"/>
          <w:kern w:val="0"/>
          <w:sz w:val="24"/>
          <w:szCs w:val="24"/>
        </w:rPr>
        <w:t>（不得超过合同金额的10%）</w:t>
      </w:r>
    </w:p>
    <w:p w14:paraId="772C64AB">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7.2合同履行结束后，甲方应及时退还交纳的履约保证金。</w:t>
      </w:r>
    </w:p>
    <w:p w14:paraId="7D1EEBEE">
      <w:pPr>
        <w:spacing w:line="400" w:lineRule="exact"/>
        <w:ind w:firstLine="480" w:firstLineChars="200"/>
        <w:rPr>
          <w:rFonts w:ascii="宋体" w:hAnsi="宋体" w:eastAsia="宋体" w:cs="Courier New"/>
          <w:color w:val="000000"/>
          <w:kern w:val="0"/>
          <w:sz w:val="24"/>
          <w:szCs w:val="24"/>
          <w:u w:val="single"/>
        </w:rPr>
      </w:pPr>
      <w:r>
        <w:rPr>
          <w:rFonts w:hint="eastAsia" w:ascii="宋体" w:hAnsi="宋体" w:eastAsia="宋体" w:cs="Courier New"/>
          <w:color w:val="000000"/>
          <w:kern w:val="0"/>
          <w:sz w:val="24"/>
          <w:szCs w:val="24"/>
        </w:rPr>
        <w:t>7.2.1履约保证金退还方式：</w:t>
      </w:r>
      <w:r>
        <w:rPr>
          <w:rFonts w:hint="eastAsia" w:ascii="宋体" w:hAnsi="宋体" w:eastAsia="宋体" w:cs="Courier New"/>
          <w:color w:val="000000"/>
          <w:kern w:val="0"/>
          <w:sz w:val="24"/>
          <w:szCs w:val="24"/>
          <w:u w:val="single"/>
        </w:rPr>
        <w:t xml:space="preserve">                                                </w:t>
      </w:r>
    </w:p>
    <w:p w14:paraId="264DF463">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7.2.2履约保证金退还时间：</w:t>
      </w:r>
      <w:r>
        <w:rPr>
          <w:rFonts w:hint="eastAsia" w:ascii="宋体" w:hAnsi="宋体" w:eastAsia="宋体" w:cs="Courier New"/>
          <w:color w:val="000000"/>
          <w:kern w:val="0"/>
          <w:sz w:val="24"/>
          <w:szCs w:val="24"/>
          <w:u w:val="single"/>
        </w:rPr>
        <w:t xml:space="preserve">                                                </w:t>
      </w:r>
    </w:p>
    <w:p w14:paraId="17A5353C">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7.2.3履约保证金退还条件：</w:t>
      </w:r>
      <w:r>
        <w:rPr>
          <w:rFonts w:hint="eastAsia" w:ascii="宋体" w:hAnsi="宋体" w:eastAsia="宋体" w:cs="Courier New"/>
          <w:color w:val="000000"/>
          <w:kern w:val="0"/>
          <w:sz w:val="24"/>
          <w:szCs w:val="24"/>
          <w:u w:val="single"/>
        </w:rPr>
        <w:t xml:space="preserve">                                                </w:t>
      </w:r>
    </w:p>
    <w:p w14:paraId="37F80C46">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7.2.4履约保证金不予退还的情形：</w:t>
      </w:r>
      <w:r>
        <w:rPr>
          <w:rFonts w:hint="eastAsia" w:ascii="宋体" w:hAnsi="宋体" w:eastAsia="宋体" w:cs="Courier New"/>
          <w:color w:val="000000"/>
          <w:kern w:val="0"/>
          <w:sz w:val="24"/>
          <w:szCs w:val="24"/>
          <w:u w:val="single"/>
        </w:rPr>
        <w:t xml:space="preserve">                                          </w:t>
      </w:r>
    </w:p>
    <w:p w14:paraId="41FBAC3A">
      <w:pPr>
        <w:spacing w:line="400" w:lineRule="exact"/>
        <w:ind w:firstLine="482" w:firstLineChars="200"/>
        <w:rPr>
          <w:rFonts w:ascii="宋体" w:hAnsi="宋体" w:eastAsia="仿宋_GB2312" w:cs="Times New Roman"/>
          <w:b/>
          <w:color w:val="000000"/>
          <w:kern w:val="0"/>
          <w:sz w:val="24"/>
          <w:szCs w:val="24"/>
        </w:rPr>
      </w:pPr>
      <w:r>
        <w:rPr>
          <w:rFonts w:hint="eastAsia" w:ascii="宋体" w:hAnsi="宋体" w:eastAsia="宋体" w:cs="Times New Roman"/>
          <w:b/>
          <w:color w:val="000000"/>
          <w:kern w:val="0"/>
          <w:sz w:val="24"/>
          <w:szCs w:val="24"/>
        </w:rPr>
        <w:t>八、合同转包或分包</w:t>
      </w:r>
    </w:p>
    <w:p w14:paraId="6F0AFBE4">
      <w:pPr>
        <w:spacing w:line="4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8.1乙方不得将合同标的转包给他人履行。</w:t>
      </w:r>
    </w:p>
    <w:p w14:paraId="136E5D55">
      <w:pPr>
        <w:spacing w:line="4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kern w:val="0"/>
          <w:sz w:val="24"/>
          <w:szCs w:val="24"/>
        </w:rPr>
        <w:t>8.2乙方应按采购文件要求，如项目不允许分包的，乙方不得将合同标的分包给他人履行；如项目允许分包的，乙方应当按照询价响应文件中提供的分包意向协议履行合同。</w:t>
      </w:r>
    </w:p>
    <w:p w14:paraId="0BFF30F7">
      <w:pPr>
        <w:spacing w:line="400" w:lineRule="exact"/>
        <w:ind w:firstLine="480" w:firstLineChars="200"/>
        <w:rPr>
          <w:rFonts w:ascii="宋体" w:hAnsi="宋体" w:eastAsia="仿宋_GB2312" w:cs="Times New Roman"/>
          <w:color w:val="000000"/>
          <w:kern w:val="0"/>
          <w:sz w:val="24"/>
          <w:szCs w:val="24"/>
        </w:rPr>
      </w:pPr>
      <w:r>
        <w:rPr>
          <w:rFonts w:hint="eastAsia" w:ascii="宋体" w:hAnsi="宋体" w:eastAsia="宋体" w:cs="Times New Roman"/>
          <w:color w:val="000000"/>
          <w:kern w:val="0"/>
          <w:sz w:val="24"/>
          <w:szCs w:val="24"/>
        </w:rPr>
        <w:t>8</w:t>
      </w:r>
      <w:r>
        <w:rPr>
          <w:rFonts w:ascii="宋体" w:hAnsi="宋体" w:eastAsia="宋体" w:cs="Times New Roman"/>
          <w:color w:val="000000"/>
          <w:kern w:val="0"/>
          <w:sz w:val="24"/>
          <w:szCs w:val="24"/>
        </w:rPr>
        <w:t>.3</w:t>
      </w:r>
      <w:r>
        <w:rPr>
          <w:rFonts w:hint="eastAsia" w:ascii="宋体" w:hAnsi="宋体" w:eastAsia="宋体" w:cs="Times New Roman"/>
          <w:color w:val="000000"/>
          <w:kern w:val="0"/>
          <w:sz w:val="24"/>
          <w:szCs w:val="24"/>
        </w:rPr>
        <w:t>乙方如有转包或未经甲方同意的分包行为，甲方有权给予终止合同。</w:t>
      </w:r>
    </w:p>
    <w:p w14:paraId="58063837">
      <w:pPr>
        <w:spacing w:line="400" w:lineRule="exact"/>
        <w:ind w:firstLine="482" w:firstLineChars="200"/>
        <w:rPr>
          <w:rFonts w:ascii="宋体" w:hAnsi="宋体" w:eastAsia="宋体" w:cs="Courier New"/>
          <w:b/>
          <w:color w:val="000000"/>
          <w:kern w:val="0"/>
          <w:sz w:val="24"/>
          <w:szCs w:val="24"/>
        </w:rPr>
      </w:pPr>
      <w:r>
        <w:rPr>
          <w:rFonts w:hint="eastAsia" w:ascii="宋体" w:hAnsi="宋体" w:eastAsia="宋体" w:cs="Courier New"/>
          <w:b/>
          <w:color w:val="000000"/>
          <w:kern w:val="0"/>
          <w:sz w:val="24"/>
          <w:szCs w:val="24"/>
        </w:rPr>
        <w:t>九</w:t>
      </w:r>
      <w:r>
        <w:rPr>
          <w:rFonts w:ascii="宋体" w:hAnsi="宋体" w:eastAsia="宋体" w:cs="Courier New"/>
          <w:b/>
          <w:color w:val="000000"/>
          <w:kern w:val="0"/>
          <w:sz w:val="24"/>
          <w:szCs w:val="24"/>
        </w:rPr>
        <w:t>、</w:t>
      </w:r>
      <w:r>
        <w:rPr>
          <w:rFonts w:hint="eastAsia" w:ascii="宋体" w:hAnsi="宋体" w:eastAsia="宋体" w:cs="Courier New"/>
          <w:b/>
          <w:color w:val="000000"/>
          <w:kern w:val="0"/>
          <w:sz w:val="24"/>
          <w:szCs w:val="24"/>
        </w:rPr>
        <w:t>合同款项</w:t>
      </w:r>
      <w:r>
        <w:rPr>
          <w:rFonts w:ascii="宋体" w:hAnsi="宋体" w:eastAsia="宋体" w:cs="Courier New"/>
          <w:b/>
          <w:color w:val="000000"/>
          <w:kern w:val="0"/>
          <w:sz w:val="24"/>
          <w:szCs w:val="24"/>
        </w:rPr>
        <w:t>支付</w:t>
      </w:r>
    </w:p>
    <w:p w14:paraId="01A77093">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bCs/>
          <w:color w:val="000000"/>
          <w:kern w:val="0"/>
          <w:sz w:val="24"/>
          <w:szCs w:val="24"/>
        </w:rPr>
        <w:t>9</w:t>
      </w:r>
      <w:r>
        <w:rPr>
          <w:rFonts w:ascii="宋体" w:hAnsi="宋体" w:eastAsia="宋体" w:cs="Courier New"/>
          <w:bCs/>
          <w:color w:val="000000"/>
          <w:kern w:val="0"/>
          <w:sz w:val="24"/>
          <w:szCs w:val="24"/>
        </w:rPr>
        <w:t>.1</w:t>
      </w:r>
      <w:r>
        <w:rPr>
          <w:rFonts w:hint="eastAsia" w:ascii="宋体" w:hAnsi="宋体" w:eastAsia="宋体" w:cs="Courier New"/>
          <w:bCs/>
          <w:color w:val="000000"/>
          <w:kern w:val="0"/>
          <w:sz w:val="24"/>
          <w:szCs w:val="24"/>
        </w:rPr>
        <w:t>合同款项的支付方式及进度安排：</w:t>
      </w:r>
      <w:r>
        <w:rPr>
          <w:rFonts w:hint="eastAsia" w:ascii="宋体" w:hAnsi="宋体" w:eastAsia="宋体" w:cs="Courier New"/>
          <w:color w:val="000000"/>
          <w:kern w:val="0"/>
          <w:sz w:val="24"/>
          <w:szCs w:val="24"/>
          <w:u w:val="single"/>
        </w:rPr>
        <w:t xml:space="preserve">                                                </w:t>
      </w:r>
    </w:p>
    <w:p w14:paraId="0F965BAC">
      <w:pPr>
        <w:spacing w:line="400" w:lineRule="exact"/>
        <w:ind w:firstLine="482" w:firstLineChars="200"/>
        <w:rPr>
          <w:rFonts w:ascii="宋体" w:hAnsi="宋体" w:eastAsia="仿宋_GB2312" w:cs="Times New Roman"/>
          <w:b/>
          <w:color w:val="000000"/>
          <w:kern w:val="0"/>
          <w:sz w:val="24"/>
          <w:szCs w:val="24"/>
        </w:rPr>
      </w:pPr>
      <w:r>
        <w:rPr>
          <w:rFonts w:hint="eastAsia" w:ascii="宋体" w:hAnsi="宋体" w:eastAsia="宋体" w:cs="Times New Roman"/>
          <w:b/>
          <w:color w:val="000000"/>
          <w:kern w:val="0"/>
          <w:sz w:val="24"/>
          <w:szCs w:val="24"/>
        </w:rPr>
        <w:t>十、税费</w:t>
      </w:r>
    </w:p>
    <w:p w14:paraId="164785AB">
      <w:pPr>
        <w:spacing w:line="400" w:lineRule="exact"/>
        <w:ind w:firstLine="480" w:firstLineChars="200"/>
        <w:rPr>
          <w:rFonts w:ascii="宋体" w:hAnsi="宋体" w:eastAsia="仿宋_GB2312" w:cs="Times New Roman"/>
          <w:color w:val="000000"/>
          <w:kern w:val="0"/>
          <w:sz w:val="24"/>
          <w:szCs w:val="24"/>
        </w:rPr>
      </w:pPr>
      <w:r>
        <w:rPr>
          <w:rFonts w:hint="eastAsia" w:ascii="宋体" w:hAnsi="宋体" w:eastAsia="宋体" w:cs="Times New Roman"/>
          <w:color w:val="000000"/>
          <w:kern w:val="0"/>
          <w:sz w:val="24"/>
          <w:szCs w:val="24"/>
        </w:rPr>
        <w:t>10</w:t>
      </w:r>
      <w:r>
        <w:rPr>
          <w:rFonts w:ascii="宋体" w:hAnsi="宋体" w:eastAsia="宋体" w:cs="Times New Roman"/>
          <w:color w:val="000000"/>
          <w:kern w:val="0"/>
          <w:sz w:val="24"/>
          <w:szCs w:val="24"/>
        </w:rPr>
        <w:t>.1</w:t>
      </w:r>
      <w:r>
        <w:rPr>
          <w:rFonts w:hint="eastAsia" w:ascii="宋体" w:hAnsi="宋体" w:eastAsia="宋体" w:cs="Times New Roman"/>
          <w:color w:val="000000"/>
          <w:kern w:val="0"/>
          <w:sz w:val="24"/>
          <w:szCs w:val="24"/>
        </w:rPr>
        <w:t>本合同执行中相关的一切税费均由乙方负担。</w:t>
      </w:r>
    </w:p>
    <w:p w14:paraId="50DFA83B">
      <w:pPr>
        <w:spacing w:line="400" w:lineRule="exact"/>
        <w:ind w:firstLine="482" w:firstLineChars="200"/>
        <w:rPr>
          <w:rFonts w:ascii="宋体" w:hAnsi="宋体" w:eastAsia="宋体" w:cs="Courier New"/>
          <w:color w:val="000000"/>
          <w:kern w:val="0"/>
          <w:sz w:val="24"/>
          <w:szCs w:val="24"/>
        </w:rPr>
      </w:pPr>
      <w:r>
        <w:rPr>
          <w:rFonts w:ascii="宋体" w:hAnsi="宋体" w:eastAsia="宋体" w:cs="Courier New"/>
          <w:b/>
          <w:color w:val="000000"/>
          <w:kern w:val="0"/>
          <w:sz w:val="24"/>
          <w:szCs w:val="24"/>
        </w:rPr>
        <w:t>十</w:t>
      </w:r>
      <w:r>
        <w:rPr>
          <w:rFonts w:hint="eastAsia" w:ascii="宋体" w:hAnsi="宋体" w:eastAsia="宋体" w:cs="Courier New"/>
          <w:b/>
          <w:color w:val="000000"/>
          <w:kern w:val="0"/>
          <w:sz w:val="24"/>
          <w:szCs w:val="24"/>
        </w:rPr>
        <w:t>一</w:t>
      </w:r>
      <w:r>
        <w:rPr>
          <w:rFonts w:ascii="宋体" w:hAnsi="宋体" w:eastAsia="宋体" w:cs="Courier New"/>
          <w:b/>
          <w:color w:val="000000"/>
          <w:kern w:val="0"/>
          <w:sz w:val="24"/>
          <w:szCs w:val="24"/>
        </w:rPr>
        <w:t>、质量</w:t>
      </w:r>
      <w:r>
        <w:rPr>
          <w:rFonts w:hint="eastAsia" w:ascii="宋体" w:hAnsi="宋体" w:eastAsia="宋体" w:cs="Courier New"/>
          <w:b/>
          <w:color w:val="000000"/>
          <w:kern w:val="0"/>
          <w:sz w:val="24"/>
          <w:szCs w:val="24"/>
        </w:rPr>
        <w:t>保修范围和保修期</w:t>
      </w:r>
      <w:r>
        <w:rPr>
          <w:rFonts w:ascii="宋体" w:hAnsi="宋体" w:eastAsia="宋体" w:cs="Courier New"/>
          <w:b/>
          <w:color w:val="000000"/>
          <w:kern w:val="0"/>
          <w:sz w:val="24"/>
          <w:szCs w:val="24"/>
        </w:rPr>
        <w:t>及售后服务</w:t>
      </w:r>
    </w:p>
    <w:p w14:paraId="2F45BCFC">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1</w:t>
      </w:r>
      <w:r>
        <w:rPr>
          <w:rFonts w:ascii="宋体" w:hAnsi="宋体" w:eastAsia="宋体" w:cs="Courier New"/>
          <w:color w:val="000000"/>
          <w:kern w:val="0"/>
          <w:sz w:val="24"/>
          <w:szCs w:val="24"/>
        </w:rPr>
        <w:t>.1乙方应按采购文件规定的货物性能、技术要求、质量标准向甲方提供未经使用的全新产品。</w:t>
      </w:r>
    </w:p>
    <w:p w14:paraId="216FCDBD">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11.2除前款规定外，乙方还应提供下列服务：</w:t>
      </w:r>
    </w:p>
    <w:p w14:paraId="59349C5B">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（1）货物的现场安装、调试、运行、维护等；</w:t>
      </w:r>
    </w:p>
    <w:p w14:paraId="525F40F3">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（2）对甲方人员进行免费培训。</w:t>
      </w:r>
    </w:p>
    <w:p w14:paraId="2B4B87B7">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1</w:t>
      </w:r>
      <w:r>
        <w:rPr>
          <w:rFonts w:ascii="宋体" w:hAnsi="宋体" w:eastAsia="宋体" w:cs="Courier New"/>
          <w:color w:val="000000"/>
          <w:kern w:val="0"/>
          <w:sz w:val="24"/>
          <w:szCs w:val="24"/>
        </w:rPr>
        <w:t>.</w:t>
      </w:r>
      <w:r>
        <w:rPr>
          <w:rFonts w:hint="eastAsia" w:ascii="宋体" w:hAnsi="宋体" w:eastAsia="宋体" w:cs="Courier New"/>
          <w:color w:val="000000"/>
          <w:kern w:val="0"/>
          <w:sz w:val="24"/>
          <w:szCs w:val="24"/>
        </w:rPr>
        <w:t>3</w:t>
      </w:r>
      <w:r>
        <w:rPr>
          <w:rFonts w:ascii="宋体" w:hAnsi="宋体" w:eastAsia="宋体" w:cs="Courier New"/>
          <w:color w:val="000000"/>
          <w:kern w:val="0"/>
          <w:sz w:val="24"/>
          <w:szCs w:val="24"/>
        </w:rPr>
        <w:t xml:space="preserve"> 乙方提供的货物在质量期内因货物本身的质量问题发生故障，乙方应负责免费更换。对达不到技术要求者，根据实际情况，经双方协商，可按以下办法处理：</w:t>
      </w:r>
    </w:p>
    <w:p w14:paraId="0BA23E5E">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w:t>
      </w:r>
      <w:r>
        <w:rPr>
          <w:rFonts w:ascii="宋体" w:hAnsi="宋体" w:eastAsia="宋体" w:cs="Courier New"/>
          <w:color w:val="000000"/>
          <w:kern w:val="0"/>
          <w:sz w:val="24"/>
          <w:szCs w:val="24"/>
        </w:rPr>
        <w:t>更换：由乙方承担所发生的全部费用。</w:t>
      </w:r>
    </w:p>
    <w:p w14:paraId="6A3F492E">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（2）</w:t>
      </w:r>
      <w:r>
        <w:rPr>
          <w:rFonts w:ascii="宋体" w:hAnsi="宋体" w:eastAsia="宋体" w:cs="Courier New"/>
          <w:color w:val="000000"/>
          <w:kern w:val="0"/>
          <w:sz w:val="24"/>
          <w:szCs w:val="24"/>
        </w:rPr>
        <w:t>贬值处理：由甲乙双方合议定价。</w:t>
      </w:r>
    </w:p>
    <w:p w14:paraId="18E749EC">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（3）</w:t>
      </w:r>
      <w:r>
        <w:rPr>
          <w:rFonts w:ascii="宋体" w:hAnsi="宋体" w:eastAsia="宋体" w:cs="Courier New"/>
          <w:color w:val="000000"/>
          <w:kern w:val="0"/>
          <w:sz w:val="24"/>
          <w:szCs w:val="24"/>
        </w:rPr>
        <w:t>退货处理：乙方应退还甲方支付的合同款，同时应承担该货物的直接费用（运输、保险、检验、货款利息及银行手续费等）。</w:t>
      </w:r>
    </w:p>
    <w:p w14:paraId="7C0B9EE6">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1</w:t>
      </w:r>
      <w:r>
        <w:rPr>
          <w:rFonts w:ascii="宋体" w:hAnsi="宋体" w:eastAsia="宋体" w:cs="Courier New"/>
          <w:color w:val="000000"/>
          <w:kern w:val="0"/>
          <w:sz w:val="24"/>
          <w:szCs w:val="24"/>
        </w:rPr>
        <w:t>.</w:t>
      </w:r>
      <w:r>
        <w:rPr>
          <w:rFonts w:hint="eastAsia" w:ascii="宋体" w:hAnsi="宋体" w:eastAsia="宋体" w:cs="Courier New"/>
          <w:color w:val="000000"/>
          <w:kern w:val="0"/>
          <w:sz w:val="24"/>
          <w:szCs w:val="24"/>
        </w:rPr>
        <w:t>4</w:t>
      </w:r>
      <w:r>
        <w:rPr>
          <w:rFonts w:ascii="宋体" w:hAnsi="宋体" w:eastAsia="宋体" w:cs="Courier New"/>
          <w:color w:val="000000"/>
          <w:kern w:val="0"/>
          <w:sz w:val="24"/>
          <w:szCs w:val="24"/>
        </w:rPr>
        <w:t>如在使用过程中发生质量问题，乙方在接到甲方通知后在_________小时内到达甲方现场。</w:t>
      </w:r>
    </w:p>
    <w:p w14:paraId="64DBD849">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1</w:t>
      </w:r>
      <w:r>
        <w:rPr>
          <w:rFonts w:ascii="宋体" w:hAnsi="宋体" w:eastAsia="宋体" w:cs="Courier New"/>
          <w:color w:val="000000"/>
          <w:kern w:val="0"/>
          <w:sz w:val="24"/>
          <w:szCs w:val="24"/>
        </w:rPr>
        <w:t>.</w:t>
      </w:r>
      <w:r>
        <w:rPr>
          <w:rFonts w:hint="eastAsia" w:ascii="宋体" w:hAnsi="宋体" w:eastAsia="宋体" w:cs="Courier New"/>
          <w:color w:val="000000"/>
          <w:kern w:val="0"/>
          <w:sz w:val="24"/>
          <w:szCs w:val="24"/>
        </w:rPr>
        <w:t>5</w:t>
      </w:r>
      <w:r>
        <w:rPr>
          <w:rFonts w:ascii="宋体" w:hAnsi="宋体" w:eastAsia="宋体" w:cs="Courier New"/>
          <w:color w:val="000000"/>
          <w:kern w:val="0"/>
          <w:sz w:val="24"/>
          <w:szCs w:val="24"/>
        </w:rPr>
        <w:t xml:space="preserve"> 在质保期内，乙方应对货物出现的质量及安全问题负责处理解决并承担一切费用。</w:t>
      </w:r>
    </w:p>
    <w:p w14:paraId="61055696">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1</w:t>
      </w:r>
      <w:r>
        <w:rPr>
          <w:rFonts w:ascii="宋体" w:hAnsi="宋体" w:eastAsia="宋体" w:cs="Courier New"/>
          <w:color w:val="000000"/>
          <w:kern w:val="0"/>
          <w:sz w:val="24"/>
          <w:szCs w:val="24"/>
        </w:rPr>
        <w:t>.</w:t>
      </w:r>
      <w:r>
        <w:rPr>
          <w:rFonts w:hint="eastAsia" w:ascii="宋体" w:hAnsi="宋体" w:eastAsia="宋体" w:cs="Courier New"/>
          <w:color w:val="000000"/>
          <w:kern w:val="0"/>
          <w:sz w:val="24"/>
          <w:szCs w:val="24"/>
        </w:rPr>
        <w:t>6</w:t>
      </w:r>
      <w:r>
        <w:rPr>
          <w:rFonts w:ascii="宋体" w:hAnsi="宋体" w:eastAsia="宋体" w:cs="Courier New"/>
          <w:color w:val="000000"/>
          <w:kern w:val="0"/>
          <w:sz w:val="24"/>
          <w:szCs w:val="24"/>
        </w:rPr>
        <w:t>上述货物免费保修期为</w:t>
      </w:r>
      <w:r>
        <w:rPr>
          <w:rFonts w:ascii="宋体" w:hAnsi="宋体" w:eastAsia="宋体" w:cs="Courier New"/>
          <w:color w:val="000000"/>
          <w:kern w:val="0"/>
          <w:sz w:val="24"/>
          <w:szCs w:val="24"/>
          <w:u w:val="single"/>
        </w:rPr>
        <w:t xml:space="preserve">     </w:t>
      </w:r>
      <w:r>
        <w:rPr>
          <w:rFonts w:ascii="宋体" w:hAnsi="宋体" w:eastAsia="宋体" w:cs="Courier New"/>
          <w:color w:val="000000"/>
          <w:kern w:val="0"/>
          <w:sz w:val="24"/>
          <w:szCs w:val="24"/>
        </w:rPr>
        <w:t>年（自交货验收合格之日起计），因人为因素出现的故障不在免费保修范围内。超过保修期的机器设备，终</w:t>
      </w:r>
      <w:r>
        <w:rPr>
          <w:rFonts w:hint="eastAsia" w:ascii="宋体" w:hAnsi="宋体" w:eastAsia="宋体" w:cs="Courier New"/>
          <w:color w:val="000000"/>
          <w:kern w:val="0"/>
          <w:sz w:val="24"/>
          <w:szCs w:val="24"/>
        </w:rPr>
        <w:t>身</w:t>
      </w:r>
      <w:r>
        <w:rPr>
          <w:rFonts w:ascii="宋体" w:hAnsi="宋体" w:eastAsia="宋体" w:cs="Courier New"/>
          <w:color w:val="000000"/>
          <w:kern w:val="0"/>
          <w:sz w:val="24"/>
          <w:szCs w:val="24"/>
        </w:rPr>
        <w:t>维修，维修时只收部件成本费。</w:t>
      </w:r>
    </w:p>
    <w:p w14:paraId="24D7B22D">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1</w:t>
      </w:r>
      <w:r>
        <w:rPr>
          <w:rFonts w:ascii="宋体" w:hAnsi="宋体" w:eastAsia="宋体" w:cs="Courier New"/>
          <w:color w:val="000000"/>
          <w:kern w:val="0"/>
          <w:sz w:val="24"/>
          <w:szCs w:val="24"/>
        </w:rPr>
        <w:t>.</w:t>
      </w:r>
      <w:r>
        <w:rPr>
          <w:rFonts w:hint="eastAsia" w:ascii="宋体" w:hAnsi="宋体" w:eastAsia="宋体" w:cs="Courier New"/>
          <w:color w:val="000000"/>
          <w:kern w:val="0"/>
          <w:sz w:val="24"/>
          <w:szCs w:val="24"/>
        </w:rPr>
        <w:t>7</w:t>
      </w:r>
      <w:r>
        <w:rPr>
          <w:rFonts w:hint="eastAsia" w:ascii="宋体" w:hAnsi="宋体" w:eastAsia="宋体" w:cs="Times New Roman"/>
          <w:bCs/>
          <w:kern w:val="0"/>
          <w:sz w:val="24"/>
          <w:szCs w:val="24"/>
          <w:lang w:val="zh-CN"/>
        </w:rPr>
        <w:t>乙方承诺的其他售后服务：</w:t>
      </w:r>
      <w:r>
        <w:rPr>
          <w:rFonts w:hint="eastAsia" w:ascii="宋体" w:hAnsi="宋体" w:eastAsia="宋体" w:cs="Times New Roman"/>
          <w:bCs/>
          <w:kern w:val="0"/>
          <w:sz w:val="24"/>
          <w:szCs w:val="24"/>
          <w:u w:val="single"/>
          <w:lang w:val="zh-CN"/>
        </w:rPr>
        <w:t>　　　　　　　　　　　　　　　　　　　  　　</w:t>
      </w:r>
    </w:p>
    <w:p w14:paraId="01DB4197">
      <w:pPr>
        <w:spacing w:line="400" w:lineRule="exact"/>
        <w:ind w:firstLine="482" w:firstLineChars="200"/>
        <w:rPr>
          <w:rFonts w:ascii="宋体" w:hAnsi="宋体" w:eastAsia="宋体" w:cs="Courier New"/>
          <w:b/>
          <w:color w:val="000000"/>
          <w:kern w:val="0"/>
          <w:sz w:val="24"/>
          <w:szCs w:val="24"/>
        </w:rPr>
      </w:pPr>
      <w:r>
        <w:rPr>
          <w:rFonts w:ascii="宋体" w:hAnsi="宋体" w:eastAsia="宋体" w:cs="Courier New"/>
          <w:b/>
          <w:color w:val="000000"/>
          <w:kern w:val="0"/>
          <w:sz w:val="24"/>
          <w:szCs w:val="24"/>
        </w:rPr>
        <w:t>十</w:t>
      </w:r>
      <w:r>
        <w:rPr>
          <w:rFonts w:hint="eastAsia" w:ascii="宋体" w:hAnsi="宋体" w:eastAsia="宋体" w:cs="Courier New"/>
          <w:b/>
          <w:color w:val="000000"/>
          <w:kern w:val="0"/>
          <w:sz w:val="24"/>
          <w:szCs w:val="24"/>
        </w:rPr>
        <w:t>二</w:t>
      </w:r>
      <w:r>
        <w:rPr>
          <w:rFonts w:ascii="宋体" w:hAnsi="宋体" w:eastAsia="宋体" w:cs="Courier New"/>
          <w:b/>
          <w:color w:val="000000"/>
          <w:kern w:val="0"/>
          <w:sz w:val="24"/>
          <w:szCs w:val="24"/>
        </w:rPr>
        <w:t>、</w:t>
      </w:r>
      <w:r>
        <w:rPr>
          <w:rFonts w:hint="eastAsia" w:ascii="宋体" w:hAnsi="宋体" w:eastAsia="宋体" w:cs="Courier New"/>
          <w:b/>
          <w:color w:val="000000"/>
          <w:kern w:val="0"/>
          <w:sz w:val="24"/>
          <w:szCs w:val="24"/>
        </w:rPr>
        <w:t>项目</w:t>
      </w:r>
      <w:r>
        <w:rPr>
          <w:rFonts w:ascii="宋体" w:hAnsi="宋体" w:eastAsia="宋体" w:cs="Courier New"/>
          <w:b/>
          <w:color w:val="000000"/>
          <w:kern w:val="0"/>
          <w:sz w:val="24"/>
          <w:szCs w:val="24"/>
        </w:rPr>
        <w:t>验收</w:t>
      </w:r>
    </w:p>
    <w:p w14:paraId="536FFE25">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12.1</w:t>
      </w:r>
      <w:r>
        <w:rPr>
          <w:rFonts w:hint="eastAsia" w:ascii="宋体" w:hAnsi="宋体" w:eastAsia="宋体" w:cs="Times New Roman"/>
          <w:kern w:val="0"/>
          <w:sz w:val="24"/>
          <w:szCs w:val="24"/>
        </w:rPr>
        <w:t>按采购文件所规定的采购标准和乙方询价响应文件的承诺，根据实际按照《江苏省政府采购履约验收管理办法》（苏财规〔2024〕7号）组织验收，费用由</w:t>
      </w:r>
      <w:r>
        <w:rPr>
          <w:rFonts w:hint="eastAsia" w:ascii="宋体" w:hAnsi="宋体" w:eastAsia="宋体" w:cs="Times New Roman"/>
          <w:kern w:val="0"/>
          <w:sz w:val="24"/>
          <w:szCs w:val="24"/>
          <w:u w:val="single"/>
        </w:rPr>
        <w:t>    </w:t>
      </w:r>
      <w:r>
        <w:rPr>
          <w:rFonts w:hint="eastAsia" w:ascii="宋体" w:hAnsi="宋体" w:eastAsia="宋体" w:cs="Times New Roman"/>
          <w:kern w:val="0"/>
          <w:sz w:val="24"/>
          <w:szCs w:val="24"/>
        </w:rPr>
        <w:t>承担。</w:t>
      </w:r>
    </w:p>
    <w:p w14:paraId="0A75A571">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E589BEB">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12.3 对于实际使用人和甲方分离的项目，甲方邀请实际使用人参与验收。</w:t>
      </w:r>
    </w:p>
    <w:p w14:paraId="0862653C">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12.4 如有必要，甲方邀请参加本项目的其他供应商或第三方专业机构及专家参与验收，相关意见将作为验收书的参考资料。</w:t>
      </w:r>
    </w:p>
    <w:p w14:paraId="41D260A0">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ED1ABF2">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CBE4A3E">
      <w:pPr>
        <w:spacing w:line="400" w:lineRule="exact"/>
        <w:ind w:firstLine="482" w:firstLineChars="200"/>
        <w:rPr>
          <w:rFonts w:ascii="宋体" w:hAnsi="宋体" w:eastAsia="宋体" w:cs="Courier New"/>
          <w:b/>
          <w:color w:val="000000"/>
          <w:kern w:val="0"/>
          <w:sz w:val="24"/>
          <w:szCs w:val="24"/>
        </w:rPr>
      </w:pPr>
      <w:r>
        <w:rPr>
          <w:rFonts w:ascii="宋体" w:hAnsi="宋体" w:eastAsia="宋体" w:cs="Courier New"/>
          <w:b/>
          <w:color w:val="000000"/>
          <w:kern w:val="0"/>
          <w:sz w:val="24"/>
          <w:szCs w:val="24"/>
        </w:rPr>
        <w:t>十</w:t>
      </w:r>
      <w:r>
        <w:rPr>
          <w:rFonts w:hint="eastAsia" w:ascii="宋体" w:hAnsi="宋体" w:eastAsia="宋体" w:cs="Courier New"/>
          <w:b/>
          <w:color w:val="000000"/>
          <w:kern w:val="0"/>
          <w:sz w:val="24"/>
          <w:szCs w:val="24"/>
        </w:rPr>
        <w:t>三</w:t>
      </w:r>
      <w:r>
        <w:rPr>
          <w:rFonts w:ascii="宋体" w:hAnsi="宋体" w:eastAsia="宋体" w:cs="Courier New"/>
          <w:b/>
          <w:color w:val="000000"/>
          <w:kern w:val="0"/>
          <w:sz w:val="24"/>
          <w:szCs w:val="24"/>
        </w:rPr>
        <w:t>、货物</w:t>
      </w:r>
      <w:r>
        <w:rPr>
          <w:rFonts w:hint="eastAsia" w:ascii="宋体" w:hAnsi="宋体" w:eastAsia="宋体" w:cs="Courier New"/>
          <w:b/>
          <w:color w:val="000000"/>
          <w:kern w:val="0"/>
          <w:sz w:val="24"/>
          <w:szCs w:val="24"/>
        </w:rPr>
        <w:t>的</w:t>
      </w:r>
      <w:r>
        <w:rPr>
          <w:rFonts w:ascii="宋体" w:hAnsi="宋体" w:eastAsia="宋体" w:cs="Courier New"/>
          <w:b/>
          <w:color w:val="000000"/>
          <w:kern w:val="0"/>
          <w:sz w:val="24"/>
          <w:szCs w:val="24"/>
        </w:rPr>
        <w:t>包装、发运及运输</w:t>
      </w:r>
    </w:p>
    <w:p w14:paraId="7B32F281">
      <w:pPr>
        <w:spacing w:line="400" w:lineRule="exact"/>
        <w:ind w:firstLine="480" w:firstLineChars="200"/>
        <w:rPr>
          <w:rFonts w:ascii="宋体" w:hAnsi="宋体" w:eastAsia="宋体" w:cs="Courier New"/>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3</w:t>
      </w:r>
      <w:r>
        <w:rPr>
          <w:rFonts w:ascii="宋体" w:hAnsi="宋体" w:eastAsia="宋体" w:cs="Courier New"/>
          <w:color w:val="000000"/>
          <w:kern w:val="0"/>
          <w:sz w:val="24"/>
          <w:szCs w:val="24"/>
        </w:rPr>
        <w:t>.1 乙方应在货物发运前对其进行满足运输距离、防潮、防震、防锈和防破损装卸等</w:t>
      </w:r>
      <w:r>
        <w:rPr>
          <w:rFonts w:ascii="宋体" w:hAnsi="宋体" w:eastAsia="宋体" w:cs="Courier New"/>
          <w:kern w:val="0"/>
          <w:sz w:val="24"/>
          <w:szCs w:val="24"/>
        </w:rPr>
        <w:t>要求包装，以保证货物安全运达甲方指定地点。</w:t>
      </w:r>
      <w:r>
        <w:rPr>
          <w:rFonts w:hint="eastAsia" w:ascii="宋体" w:hAnsi="宋体" w:eastAsia="宋体" w:cs="Times New Roman"/>
          <w:kern w:val="0"/>
          <w:sz w:val="24"/>
          <w:szCs w:val="24"/>
        </w:rPr>
        <w:t>乙方对货物的包装应符合《商品包装政府采购需求标准（试行）》和《快递包装政府采购需求标准（试行）》的规定。</w:t>
      </w:r>
    </w:p>
    <w:p w14:paraId="6C8E31BA">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3</w:t>
      </w:r>
      <w:r>
        <w:rPr>
          <w:rFonts w:ascii="宋体" w:hAnsi="宋体" w:eastAsia="宋体" w:cs="Courier New"/>
          <w:color w:val="000000"/>
          <w:kern w:val="0"/>
          <w:sz w:val="24"/>
          <w:szCs w:val="24"/>
        </w:rPr>
        <w:t>.2 使用说明书、质量检验证明书、随配附件和工具以及清单一并附于货物内。</w:t>
      </w:r>
    </w:p>
    <w:p w14:paraId="261697F2">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3</w:t>
      </w:r>
      <w:r>
        <w:rPr>
          <w:rFonts w:ascii="宋体" w:hAnsi="宋体" w:eastAsia="宋体" w:cs="Courier New"/>
          <w:color w:val="000000"/>
          <w:kern w:val="0"/>
          <w:sz w:val="24"/>
          <w:szCs w:val="24"/>
        </w:rPr>
        <w:t>.3 乙方在货物发运手续办理完毕后24小时内或货到甲方48小时前通知甲方，以准备接货。</w:t>
      </w:r>
    </w:p>
    <w:p w14:paraId="4BCFDDA1">
      <w:pPr>
        <w:spacing w:line="400" w:lineRule="exact"/>
        <w:ind w:firstLine="480" w:firstLineChars="200"/>
        <w:rPr>
          <w:rFonts w:ascii="宋体" w:hAnsi="宋体" w:eastAsia="宋体" w:cs="Courier New"/>
          <w:color w:val="000000"/>
          <w:kern w:val="0"/>
          <w:sz w:val="24"/>
          <w:szCs w:val="24"/>
        </w:rPr>
      </w:pPr>
      <w:r>
        <w:rPr>
          <w:rFonts w:hint="eastAsia" w:ascii="宋体" w:hAnsi="宋体" w:eastAsia="宋体" w:cs="Courier New"/>
          <w:color w:val="000000"/>
          <w:kern w:val="0"/>
          <w:sz w:val="24"/>
          <w:szCs w:val="24"/>
        </w:rPr>
        <w:t>13</w:t>
      </w:r>
      <w:r>
        <w:rPr>
          <w:rFonts w:ascii="宋体" w:hAnsi="宋体" w:eastAsia="宋体" w:cs="Courier New"/>
          <w:color w:val="000000"/>
          <w:kern w:val="0"/>
          <w:sz w:val="24"/>
          <w:szCs w:val="24"/>
        </w:rPr>
        <w:t>.4 货物在交付甲方前发生的风险均由乙方负责。</w:t>
      </w:r>
    </w:p>
    <w:p w14:paraId="0076449B">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3</w:t>
      </w:r>
      <w:r>
        <w:rPr>
          <w:rFonts w:ascii="宋体" w:hAnsi="宋体" w:eastAsia="宋体" w:cs="Courier New"/>
          <w:color w:val="000000"/>
          <w:kern w:val="0"/>
          <w:sz w:val="24"/>
          <w:szCs w:val="24"/>
        </w:rPr>
        <w:t>.5 货物在规定的交付期限内由乙方送达甲方指定的地点视为交付，乙方同时需通知甲方货物已送达。</w:t>
      </w:r>
    </w:p>
    <w:p w14:paraId="54329CFD">
      <w:pPr>
        <w:spacing w:line="400" w:lineRule="exact"/>
        <w:ind w:firstLine="482" w:firstLineChars="200"/>
        <w:rPr>
          <w:rFonts w:ascii="宋体" w:hAnsi="宋体" w:eastAsia="宋体" w:cs="Courier New"/>
          <w:b/>
          <w:color w:val="000000"/>
          <w:kern w:val="0"/>
          <w:sz w:val="24"/>
          <w:szCs w:val="24"/>
        </w:rPr>
      </w:pPr>
      <w:r>
        <w:rPr>
          <w:rFonts w:ascii="宋体" w:hAnsi="宋体" w:eastAsia="宋体" w:cs="Courier New"/>
          <w:b/>
          <w:color w:val="000000"/>
          <w:kern w:val="0"/>
          <w:sz w:val="24"/>
          <w:szCs w:val="24"/>
        </w:rPr>
        <w:t>十</w:t>
      </w:r>
      <w:r>
        <w:rPr>
          <w:rFonts w:hint="eastAsia" w:ascii="宋体" w:hAnsi="宋体" w:eastAsia="宋体" w:cs="Courier New"/>
          <w:b/>
          <w:color w:val="000000"/>
          <w:kern w:val="0"/>
          <w:sz w:val="24"/>
          <w:szCs w:val="24"/>
        </w:rPr>
        <w:t>四</w:t>
      </w:r>
      <w:r>
        <w:rPr>
          <w:rFonts w:ascii="宋体" w:hAnsi="宋体" w:eastAsia="宋体" w:cs="Courier New"/>
          <w:b/>
          <w:color w:val="000000"/>
          <w:kern w:val="0"/>
          <w:sz w:val="24"/>
          <w:szCs w:val="24"/>
        </w:rPr>
        <w:t>、违约责任</w:t>
      </w:r>
    </w:p>
    <w:p w14:paraId="34BD75F8">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4</w:t>
      </w:r>
      <w:r>
        <w:rPr>
          <w:rFonts w:ascii="宋体" w:hAnsi="宋体" w:eastAsia="宋体" w:cs="Courier New"/>
          <w:color w:val="000000"/>
          <w:kern w:val="0"/>
          <w:sz w:val="24"/>
          <w:szCs w:val="24"/>
        </w:rPr>
        <w:t>.1 甲方无正当理由拒收货物的，甲方向乙方偿付拒收货款总值</w:t>
      </w:r>
      <w:r>
        <w:rPr>
          <w:rFonts w:hint="eastAsia" w:ascii="宋体" w:hAnsi="宋体" w:eastAsia="宋体" w:cs="Courier New"/>
          <w:color w:val="000000"/>
          <w:kern w:val="0"/>
          <w:sz w:val="24"/>
          <w:szCs w:val="24"/>
          <w:u w:val="single"/>
        </w:rPr>
        <w:t xml:space="preserve">   </w:t>
      </w:r>
      <w:r>
        <w:rPr>
          <w:rFonts w:ascii="宋体" w:hAnsi="宋体" w:eastAsia="宋体" w:cs="Courier New"/>
          <w:color w:val="000000"/>
          <w:kern w:val="0"/>
          <w:sz w:val="24"/>
          <w:szCs w:val="24"/>
        </w:rPr>
        <w:t>的违约金。</w:t>
      </w:r>
    </w:p>
    <w:p w14:paraId="63638B26">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4</w:t>
      </w:r>
      <w:r>
        <w:rPr>
          <w:rFonts w:ascii="宋体" w:hAnsi="宋体" w:eastAsia="宋体" w:cs="Courier New"/>
          <w:color w:val="000000"/>
          <w:kern w:val="0"/>
          <w:sz w:val="24"/>
          <w:szCs w:val="24"/>
        </w:rPr>
        <w:t>.2 甲方无故逾期验收和办理货款支付手续的</w:t>
      </w:r>
      <w:r>
        <w:rPr>
          <w:rFonts w:hint="eastAsia" w:ascii="宋体" w:hAnsi="宋体" w:eastAsia="宋体" w:cs="Courier New"/>
          <w:color w:val="000000"/>
          <w:kern w:val="0"/>
          <w:sz w:val="24"/>
          <w:szCs w:val="24"/>
        </w:rPr>
        <w:t>，</w:t>
      </w:r>
      <w:r>
        <w:rPr>
          <w:rFonts w:ascii="宋体" w:hAnsi="宋体" w:eastAsia="宋体" w:cs="Courier New"/>
          <w:color w:val="000000"/>
          <w:kern w:val="0"/>
          <w:sz w:val="24"/>
          <w:szCs w:val="24"/>
        </w:rPr>
        <w:t>甲方应按逾期付款总额每日</w:t>
      </w:r>
      <w:r>
        <w:rPr>
          <w:rFonts w:hint="eastAsia" w:ascii="宋体" w:hAnsi="宋体" w:eastAsia="宋体" w:cs="Courier New"/>
          <w:color w:val="000000"/>
          <w:kern w:val="0"/>
          <w:sz w:val="24"/>
          <w:szCs w:val="24"/>
          <w:u w:val="single"/>
        </w:rPr>
        <w:t xml:space="preserve">    </w:t>
      </w:r>
      <w:r>
        <w:rPr>
          <w:rFonts w:ascii="宋体" w:hAnsi="宋体" w:eastAsia="宋体" w:cs="Courier New"/>
          <w:color w:val="000000"/>
          <w:kern w:val="0"/>
          <w:sz w:val="24"/>
          <w:szCs w:val="24"/>
        </w:rPr>
        <w:t>向乙方支付违约金。</w:t>
      </w:r>
    </w:p>
    <w:p w14:paraId="7CDE2BC2">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4</w:t>
      </w:r>
      <w:r>
        <w:rPr>
          <w:rFonts w:ascii="宋体" w:hAnsi="宋体" w:eastAsia="宋体" w:cs="Courier New"/>
          <w:color w:val="000000"/>
          <w:kern w:val="0"/>
          <w:sz w:val="24"/>
          <w:szCs w:val="24"/>
        </w:rPr>
        <w:t>.3 乙方逾期交付货物的，乙方应按逾期交货总额每日</w:t>
      </w:r>
      <w:r>
        <w:rPr>
          <w:rFonts w:hint="eastAsia" w:ascii="宋体" w:hAnsi="宋体" w:eastAsia="宋体" w:cs="Courier New"/>
          <w:color w:val="000000"/>
          <w:kern w:val="0"/>
          <w:sz w:val="24"/>
          <w:szCs w:val="24"/>
          <w:u w:val="single"/>
        </w:rPr>
        <w:t xml:space="preserve">    </w:t>
      </w:r>
      <w:r>
        <w:rPr>
          <w:rFonts w:ascii="宋体" w:hAnsi="宋体" w:eastAsia="宋体" w:cs="Courier New"/>
          <w:color w:val="000000"/>
          <w:kern w:val="0"/>
          <w:sz w:val="24"/>
          <w:szCs w:val="24"/>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Courier New"/>
          <w:color w:val="000000"/>
          <w:kern w:val="0"/>
          <w:sz w:val="24"/>
          <w:szCs w:val="24"/>
          <w:u w:val="single"/>
        </w:rPr>
        <w:t xml:space="preserve">    </w:t>
      </w:r>
      <w:r>
        <w:rPr>
          <w:rFonts w:ascii="宋体" w:hAnsi="宋体" w:eastAsia="宋体" w:cs="Courier New"/>
          <w:color w:val="000000"/>
          <w:kern w:val="0"/>
          <w:sz w:val="24"/>
          <w:szCs w:val="24"/>
        </w:rPr>
        <w:t xml:space="preserve">的违约金，如造成甲方损失超过违约金的，超出部分由乙方继续承担赔偿责任。 </w:t>
      </w:r>
    </w:p>
    <w:p w14:paraId="7241B473">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4</w:t>
      </w:r>
      <w:r>
        <w:rPr>
          <w:rFonts w:ascii="宋体" w:hAnsi="宋体" w:eastAsia="宋体" w:cs="Courier New"/>
          <w:color w:val="000000"/>
          <w:kern w:val="0"/>
          <w:sz w:val="24"/>
          <w:szCs w:val="24"/>
        </w:rPr>
        <w:t>.4 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5DB48D19">
      <w:pPr>
        <w:spacing w:line="400" w:lineRule="exact"/>
        <w:ind w:firstLine="482" w:firstLineChars="200"/>
        <w:rPr>
          <w:rFonts w:ascii="宋体" w:hAnsi="宋体" w:eastAsia="宋体" w:cs="Courier New"/>
          <w:b/>
          <w:color w:val="000000"/>
          <w:kern w:val="0"/>
          <w:sz w:val="24"/>
          <w:szCs w:val="24"/>
        </w:rPr>
      </w:pPr>
      <w:r>
        <w:rPr>
          <w:rFonts w:ascii="宋体" w:hAnsi="宋体" w:eastAsia="宋体" w:cs="Courier New"/>
          <w:b/>
          <w:color w:val="000000"/>
          <w:kern w:val="0"/>
          <w:sz w:val="24"/>
          <w:szCs w:val="24"/>
        </w:rPr>
        <w:t>十</w:t>
      </w:r>
      <w:r>
        <w:rPr>
          <w:rFonts w:hint="eastAsia" w:ascii="宋体" w:hAnsi="宋体" w:eastAsia="宋体" w:cs="Courier New"/>
          <w:b/>
          <w:color w:val="000000"/>
          <w:kern w:val="0"/>
          <w:sz w:val="24"/>
          <w:szCs w:val="24"/>
        </w:rPr>
        <w:t>五</w:t>
      </w:r>
      <w:r>
        <w:rPr>
          <w:rFonts w:ascii="宋体" w:hAnsi="宋体" w:eastAsia="宋体" w:cs="Courier New"/>
          <w:b/>
          <w:color w:val="000000"/>
          <w:kern w:val="0"/>
          <w:sz w:val="24"/>
          <w:szCs w:val="24"/>
        </w:rPr>
        <w:t>、不可抗力事件处理</w:t>
      </w:r>
    </w:p>
    <w:p w14:paraId="7295D285">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5</w:t>
      </w:r>
      <w:r>
        <w:rPr>
          <w:rFonts w:ascii="宋体" w:hAnsi="宋体" w:eastAsia="宋体" w:cs="Courier New"/>
          <w:color w:val="000000"/>
          <w:kern w:val="0"/>
          <w:sz w:val="24"/>
          <w:szCs w:val="24"/>
        </w:rPr>
        <w:t>.1 在合同有效期内，任何一方因不可抗力事件导致不能履行合同，则合同履行期可延长，其延长期与不可抗力影响期相同。</w:t>
      </w:r>
    </w:p>
    <w:p w14:paraId="78BA1B5E">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5</w:t>
      </w:r>
      <w:r>
        <w:rPr>
          <w:rFonts w:ascii="宋体" w:hAnsi="宋体" w:eastAsia="宋体" w:cs="Courier New"/>
          <w:color w:val="000000"/>
          <w:kern w:val="0"/>
          <w:sz w:val="24"/>
          <w:szCs w:val="24"/>
        </w:rPr>
        <w:t>.2 不可抗力事件发生后，应立即通知对方，并寄送有关权威机构出具的证明。</w:t>
      </w:r>
    </w:p>
    <w:p w14:paraId="16B8EA4D">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5</w:t>
      </w:r>
      <w:r>
        <w:rPr>
          <w:rFonts w:ascii="宋体" w:hAnsi="宋体" w:eastAsia="宋体" w:cs="Courier New"/>
          <w:color w:val="000000"/>
          <w:kern w:val="0"/>
          <w:sz w:val="24"/>
          <w:szCs w:val="24"/>
        </w:rPr>
        <w:t>.3 不可抗力事件延续120天以上，双方应通过友好协商，确定是否继续履行合同。</w:t>
      </w:r>
    </w:p>
    <w:p w14:paraId="4F0136E8">
      <w:pPr>
        <w:spacing w:line="400" w:lineRule="exact"/>
        <w:ind w:firstLine="482" w:firstLineChars="200"/>
        <w:rPr>
          <w:rFonts w:ascii="宋体" w:hAnsi="宋体" w:eastAsia="宋体" w:cs="Courier New"/>
          <w:b/>
          <w:color w:val="000000"/>
          <w:kern w:val="0"/>
          <w:sz w:val="24"/>
          <w:szCs w:val="24"/>
        </w:rPr>
      </w:pPr>
      <w:r>
        <w:rPr>
          <w:rFonts w:ascii="宋体" w:hAnsi="宋体" w:eastAsia="宋体" w:cs="Courier New"/>
          <w:b/>
          <w:color w:val="000000"/>
          <w:kern w:val="0"/>
          <w:sz w:val="24"/>
          <w:szCs w:val="24"/>
        </w:rPr>
        <w:t>十</w:t>
      </w:r>
      <w:r>
        <w:rPr>
          <w:rFonts w:hint="eastAsia" w:ascii="宋体" w:hAnsi="宋体" w:eastAsia="宋体" w:cs="Courier New"/>
          <w:b/>
          <w:color w:val="000000"/>
          <w:kern w:val="0"/>
          <w:sz w:val="24"/>
          <w:szCs w:val="24"/>
        </w:rPr>
        <w:t>六</w:t>
      </w:r>
      <w:r>
        <w:rPr>
          <w:rFonts w:ascii="宋体" w:hAnsi="宋体" w:eastAsia="宋体" w:cs="Courier New"/>
          <w:b/>
          <w:color w:val="000000"/>
          <w:kern w:val="0"/>
          <w:sz w:val="24"/>
          <w:szCs w:val="24"/>
        </w:rPr>
        <w:t>、</w:t>
      </w:r>
      <w:r>
        <w:rPr>
          <w:rFonts w:hint="eastAsia" w:ascii="宋体" w:hAnsi="宋体" w:eastAsia="宋体" w:cs="Courier New"/>
          <w:b/>
          <w:color w:val="000000"/>
          <w:kern w:val="0"/>
          <w:sz w:val="24"/>
          <w:szCs w:val="24"/>
        </w:rPr>
        <w:t>解决争议的方法</w:t>
      </w:r>
    </w:p>
    <w:p w14:paraId="7CA43F30">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6</w:t>
      </w: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双方在签订、履行合同中所发生的一切争议，应通过友好协商解决。如协商不成，由甲方住所地人民法院管辖。</w:t>
      </w:r>
    </w:p>
    <w:p w14:paraId="44191DA2">
      <w:pPr>
        <w:spacing w:line="400" w:lineRule="exact"/>
        <w:ind w:firstLine="482" w:firstLineChars="200"/>
        <w:rPr>
          <w:rFonts w:ascii="宋体" w:hAnsi="宋体" w:eastAsia="宋体" w:cs="Courier New"/>
          <w:b/>
          <w:color w:val="000000"/>
          <w:kern w:val="0"/>
          <w:sz w:val="24"/>
          <w:szCs w:val="24"/>
        </w:rPr>
      </w:pPr>
      <w:r>
        <w:rPr>
          <w:rFonts w:ascii="宋体" w:hAnsi="宋体" w:eastAsia="宋体" w:cs="Courier New"/>
          <w:b/>
          <w:color w:val="000000"/>
          <w:kern w:val="0"/>
          <w:sz w:val="24"/>
          <w:szCs w:val="24"/>
        </w:rPr>
        <w:t>十</w:t>
      </w:r>
      <w:r>
        <w:rPr>
          <w:rFonts w:hint="eastAsia" w:ascii="宋体" w:hAnsi="宋体" w:eastAsia="宋体" w:cs="Courier New"/>
          <w:b/>
          <w:color w:val="000000"/>
          <w:kern w:val="0"/>
          <w:sz w:val="24"/>
          <w:szCs w:val="24"/>
        </w:rPr>
        <w:t>七</w:t>
      </w:r>
      <w:r>
        <w:rPr>
          <w:rFonts w:ascii="宋体" w:hAnsi="宋体" w:eastAsia="宋体" w:cs="Courier New"/>
          <w:b/>
          <w:color w:val="000000"/>
          <w:kern w:val="0"/>
          <w:sz w:val="24"/>
          <w:szCs w:val="24"/>
        </w:rPr>
        <w:t>、合同生效及其他</w:t>
      </w:r>
    </w:p>
    <w:p w14:paraId="129299CF">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7</w:t>
      </w:r>
      <w:r>
        <w:rPr>
          <w:rFonts w:ascii="宋体" w:hAnsi="宋体" w:eastAsia="宋体" w:cs="Courier New"/>
          <w:color w:val="000000"/>
          <w:kern w:val="0"/>
          <w:sz w:val="24"/>
          <w:szCs w:val="24"/>
        </w:rPr>
        <w:t>.1 合同经双方法定代表人或授权委托代</w:t>
      </w:r>
      <w:r>
        <w:rPr>
          <w:rFonts w:hint="eastAsia" w:ascii="宋体" w:hAnsi="宋体" w:eastAsia="宋体" w:cs="Courier New"/>
          <w:color w:val="000000"/>
          <w:kern w:val="0"/>
          <w:sz w:val="24"/>
          <w:szCs w:val="24"/>
        </w:rPr>
        <w:t>表</w:t>
      </w:r>
      <w:r>
        <w:rPr>
          <w:rFonts w:ascii="宋体" w:hAnsi="宋体" w:eastAsia="宋体" w:cs="Courier New"/>
          <w:color w:val="000000"/>
          <w:kern w:val="0"/>
          <w:sz w:val="24"/>
          <w:szCs w:val="24"/>
        </w:rPr>
        <w:t>人签字并加盖单位公章后生效。</w:t>
      </w:r>
    </w:p>
    <w:p w14:paraId="1D235864">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7</w:t>
      </w:r>
      <w:r>
        <w:rPr>
          <w:rFonts w:ascii="宋体" w:hAnsi="宋体" w:eastAsia="宋体" w:cs="Courier New"/>
          <w:color w:val="000000"/>
          <w:kern w:val="0"/>
          <w:sz w:val="24"/>
          <w:szCs w:val="24"/>
        </w:rPr>
        <w:t>.2本合同未尽事宜，遵照</w:t>
      </w:r>
      <w:r>
        <w:rPr>
          <w:rFonts w:hint="eastAsia" w:ascii="宋体" w:hAnsi="宋体" w:eastAsia="宋体" w:cs="Courier New"/>
          <w:color w:val="000000"/>
          <w:kern w:val="0"/>
          <w:sz w:val="24"/>
          <w:szCs w:val="24"/>
        </w:rPr>
        <w:t>《中华人民共和国民法典》《中华人民共和国政府采购法》等</w:t>
      </w:r>
      <w:r>
        <w:rPr>
          <w:rFonts w:ascii="宋体" w:hAnsi="宋体" w:eastAsia="宋体" w:cs="Courier New"/>
          <w:color w:val="000000"/>
          <w:kern w:val="0"/>
          <w:sz w:val="24"/>
          <w:szCs w:val="24"/>
        </w:rPr>
        <w:t>有关条文执行。</w:t>
      </w:r>
    </w:p>
    <w:p w14:paraId="7002C506">
      <w:pPr>
        <w:spacing w:line="400" w:lineRule="exact"/>
        <w:ind w:firstLine="480" w:firstLineChars="200"/>
        <w:rPr>
          <w:rFonts w:ascii="宋体" w:hAnsi="宋体" w:eastAsia="宋体" w:cs="Courier New"/>
          <w:color w:val="000000"/>
          <w:kern w:val="0"/>
          <w:sz w:val="24"/>
          <w:szCs w:val="24"/>
        </w:rPr>
      </w:pPr>
      <w:r>
        <w:rPr>
          <w:rFonts w:ascii="宋体" w:hAnsi="宋体" w:eastAsia="宋体" w:cs="Courier New"/>
          <w:color w:val="000000"/>
          <w:kern w:val="0"/>
          <w:sz w:val="24"/>
          <w:szCs w:val="24"/>
        </w:rPr>
        <w:t>1</w:t>
      </w:r>
      <w:r>
        <w:rPr>
          <w:rFonts w:hint="eastAsia" w:ascii="宋体" w:hAnsi="宋体" w:eastAsia="宋体" w:cs="Courier New"/>
          <w:color w:val="000000"/>
          <w:kern w:val="0"/>
          <w:sz w:val="24"/>
          <w:szCs w:val="24"/>
        </w:rPr>
        <w:t>7</w:t>
      </w:r>
      <w:r>
        <w:rPr>
          <w:rFonts w:ascii="宋体" w:hAnsi="宋体" w:eastAsia="宋体" w:cs="Courier New"/>
          <w:color w:val="000000"/>
          <w:kern w:val="0"/>
          <w:sz w:val="24"/>
          <w:szCs w:val="24"/>
        </w:rPr>
        <w:t>.</w:t>
      </w:r>
      <w:r>
        <w:rPr>
          <w:rFonts w:hint="eastAsia" w:ascii="宋体" w:hAnsi="宋体" w:eastAsia="宋体" w:cs="Courier New"/>
          <w:color w:val="000000"/>
          <w:kern w:val="0"/>
          <w:sz w:val="24"/>
          <w:szCs w:val="24"/>
        </w:rPr>
        <w:t>3</w:t>
      </w:r>
      <w:r>
        <w:rPr>
          <w:rFonts w:ascii="宋体" w:hAnsi="宋体" w:eastAsia="宋体" w:cs="Courier New"/>
          <w:color w:val="000000"/>
          <w:kern w:val="0"/>
          <w:sz w:val="24"/>
          <w:szCs w:val="24"/>
        </w:rPr>
        <w:t xml:space="preserve"> 本合同正本一式</w:t>
      </w:r>
      <w:r>
        <w:rPr>
          <w:rFonts w:hint="eastAsia" w:ascii="宋体" w:hAnsi="宋体" w:eastAsia="宋体" w:cs="Courier New"/>
          <w:color w:val="000000"/>
          <w:kern w:val="0"/>
          <w:sz w:val="24"/>
          <w:szCs w:val="24"/>
        </w:rPr>
        <w:t>两</w:t>
      </w:r>
      <w:r>
        <w:rPr>
          <w:rFonts w:ascii="宋体" w:hAnsi="宋体" w:eastAsia="宋体" w:cs="Courier New"/>
          <w:color w:val="000000"/>
          <w:kern w:val="0"/>
          <w:sz w:val="24"/>
          <w:szCs w:val="24"/>
        </w:rPr>
        <w:t>份，具有同等法律效力，甲</w:t>
      </w:r>
      <w:r>
        <w:rPr>
          <w:rFonts w:hint="eastAsia" w:ascii="宋体" w:hAnsi="宋体" w:eastAsia="宋体" w:cs="Courier New"/>
          <w:color w:val="000000"/>
          <w:kern w:val="0"/>
          <w:sz w:val="24"/>
          <w:szCs w:val="24"/>
        </w:rPr>
        <w:t>方、</w:t>
      </w:r>
      <w:r>
        <w:rPr>
          <w:rFonts w:ascii="宋体" w:hAnsi="宋体" w:eastAsia="宋体" w:cs="Courier New"/>
          <w:color w:val="000000"/>
          <w:kern w:val="0"/>
          <w:sz w:val="24"/>
          <w:szCs w:val="24"/>
        </w:rPr>
        <w:t>乙方各执一份。</w:t>
      </w:r>
    </w:p>
    <w:tbl>
      <w:tblPr>
        <w:tblStyle w:val="36"/>
        <w:tblW w:w="9356" w:type="dxa"/>
        <w:jc w:val="center"/>
        <w:tblLayout w:type="fixed"/>
        <w:tblCellMar>
          <w:top w:w="0" w:type="dxa"/>
          <w:left w:w="108" w:type="dxa"/>
          <w:bottom w:w="0" w:type="dxa"/>
          <w:right w:w="108" w:type="dxa"/>
        </w:tblCellMar>
      </w:tblPr>
      <w:tblGrid>
        <w:gridCol w:w="4536"/>
        <w:gridCol w:w="284"/>
        <w:gridCol w:w="4536"/>
      </w:tblGrid>
      <w:tr w14:paraId="52770ACB">
        <w:trPr>
          <w:jc w:val="center"/>
        </w:trPr>
        <w:tc>
          <w:tcPr>
            <w:tcW w:w="4536" w:type="dxa"/>
          </w:tcPr>
          <w:p w14:paraId="0BA28D08">
            <w:pPr>
              <w:spacing w:line="360" w:lineRule="exact"/>
              <w:rPr>
                <w:rFonts w:ascii="宋体" w:hAnsi="宋体" w:eastAsia="宋体" w:cs="Times New Roman"/>
                <w:bCs/>
                <w:sz w:val="24"/>
                <w:szCs w:val="24"/>
              </w:rPr>
            </w:pPr>
          </w:p>
          <w:p w14:paraId="48BB496B">
            <w:pPr>
              <w:spacing w:line="360" w:lineRule="exact"/>
              <w:rPr>
                <w:rFonts w:ascii="宋体" w:hAnsi="宋体" w:eastAsia="宋体" w:cs="Times New Roman"/>
                <w:bCs/>
                <w:sz w:val="24"/>
                <w:szCs w:val="24"/>
              </w:rPr>
            </w:pPr>
          </w:p>
          <w:p w14:paraId="10607D17">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c>
          <w:tcPr>
            <w:tcW w:w="284" w:type="dxa"/>
          </w:tcPr>
          <w:p w14:paraId="03145BB0">
            <w:pPr>
              <w:spacing w:line="360" w:lineRule="exact"/>
              <w:rPr>
                <w:rFonts w:ascii="宋体" w:hAnsi="宋体" w:eastAsia="宋体" w:cs="Times New Roman"/>
                <w:sz w:val="24"/>
                <w:szCs w:val="24"/>
              </w:rPr>
            </w:pPr>
          </w:p>
        </w:tc>
        <w:tc>
          <w:tcPr>
            <w:tcW w:w="4536" w:type="dxa"/>
          </w:tcPr>
          <w:p w14:paraId="429A24A1">
            <w:pPr>
              <w:spacing w:line="360" w:lineRule="exact"/>
              <w:rPr>
                <w:rFonts w:ascii="宋体" w:hAnsi="宋体" w:eastAsia="宋体" w:cs="Times New Roman"/>
                <w:bCs/>
                <w:sz w:val="24"/>
                <w:szCs w:val="24"/>
              </w:rPr>
            </w:pPr>
          </w:p>
          <w:p w14:paraId="059D1F02">
            <w:pPr>
              <w:spacing w:line="360" w:lineRule="exact"/>
              <w:rPr>
                <w:rFonts w:ascii="宋体" w:hAnsi="宋体" w:eastAsia="宋体" w:cs="Times New Roman"/>
                <w:bCs/>
                <w:sz w:val="24"/>
                <w:szCs w:val="24"/>
              </w:rPr>
            </w:pPr>
          </w:p>
          <w:p w14:paraId="4A0B9E79">
            <w:pPr>
              <w:spacing w:line="360" w:lineRule="exact"/>
              <w:rPr>
                <w:rFonts w:ascii="宋体" w:hAnsi="宋体" w:eastAsia="宋体" w:cs="Times New Roman"/>
                <w:sz w:val="24"/>
                <w:szCs w:val="24"/>
              </w:rPr>
            </w:pPr>
            <w:r>
              <w:rPr>
                <w:rFonts w:hint="eastAsia" w:ascii="宋体" w:hAnsi="宋体" w:eastAsia="宋体" w:cs="Times New Roman"/>
                <w:bCs/>
                <w:sz w:val="24"/>
                <w:szCs w:val="24"/>
              </w:rPr>
              <w:t>乙方（成交单位）：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r>
      <w:tr w14:paraId="102D2790">
        <w:tblPrEx>
          <w:tblCellMar>
            <w:top w:w="0" w:type="dxa"/>
            <w:left w:w="108" w:type="dxa"/>
            <w:bottom w:w="0" w:type="dxa"/>
            <w:right w:w="108" w:type="dxa"/>
          </w:tblCellMar>
        </w:tblPrEx>
        <w:trPr>
          <w:jc w:val="center"/>
        </w:trPr>
        <w:tc>
          <w:tcPr>
            <w:tcW w:w="4536" w:type="dxa"/>
          </w:tcPr>
          <w:p w14:paraId="76EF6F88">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c>
          <w:tcPr>
            <w:tcW w:w="284" w:type="dxa"/>
          </w:tcPr>
          <w:p w14:paraId="7EF57836">
            <w:pPr>
              <w:spacing w:line="360" w:lineRule="exact"/>
              <w:rPr>
                <w:rFonts w:ascii="宋体" w:hAnsi="宋体" w:eastAsia="宋体" w:cs="Times New Roman"/>
                <w:sz w:val="24"/>
                <w:szCs w:val="24"/>
              </w:rPr>
            </w:pPr>
          </w:p>
        </w:tc>
        <w:tc>
          <w:tcPr>
            <w:tcW w:w="4536" w:type="dxa"/>
          </w:tcPr>
          <w:p w14:paraId="3ADFA634">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r>
      <w:tr w14:paraId="2299589C">
        <w:tblPrEx>
          <w:tblCellMar>
            <w:top w:w="0" w:type="dxa"/>
            <w:left w:w="108" w:type="dxa"/>
            <w:bottom w:w="0" w:type="dxa"/>
            <w:right w:w="108" w:type="dxa"/>
          </w:tblCellMar>
        </w:tblPrEx>
        <w:trPr>
          <w:jc w:val="center"/>
        </w:trPr>
        <w:tc>
          <w:tcPr>
            <w:tcW w:w="4536" w:type="dxa"/>
          </w:tcPr>
          <w:p w14:paraId="5C4E32D4">
            <w:pPr>
              <w:spacing w:line="360" w:lineRule="exact"/>
              <w:rPr>
                <w:rFonts w:ascii="宋体" w:hAnsi="宋体" w:eastAsia="宋体" w:cs="Times New Roman"/>
                <w:sz w:val="24"/>
                <w:szCs w:val="24"/>
                <w:u w:val="single"/>
              </w:rPr>
            </w:pPr>
            <w:r>
              <w:rPr>
                <w:rFonts w:hint="eastAsia" w:ascii="宋体" w:hAnsi="宋体" w:eastAsia="宋体" w:cs="Times New Roman"/>
                <w:bCs/>
                <w:sz w:val="24"/>
                <w:szCs w:val="24"/>
              </w:rPr>
              <w:t>法定（授权）代表人：</w:t>
            </w:r>
            <w:r>
              <w:rPr>
                <w:rFonts w:hint="eastAsia" w:ascii="宋体" w:hAnsi="宋体" w:eastAsia="宋体" w:cs="Times New Roman"/>
                <w:bCs/>
                <w:sz w:val="24"/>
                <w:szCs w:val="24"/>
                <w:u w:val="single"/>
              </w:rPr>
              <w:t xml:space="preserve">                </w:t>
            </w:r>
          </w:p>
        </w:tc>
        <w:tc>
          <w:tcPr>
            <w:tcW w:w="284" w:type="dxa"/>
          </w:tcPr>
          <w:p w14:paraId="5CE300B6">
            <w:pPr>
              <w:spacing w:line="360" w:lineRule="exact"/>
              <w:rPr>
                <w:rFonts w:ascii="宋体" w:hAnsi="宋体" w:eastAsia="宋体" w:cs="Times New Roman"/>
                <w:sz w:val="24"/>
                <w:szCs w:val="24"/>
              </w:rPr>
            </w:pPr>
          </w:p>
        </w:tc>
        <w:tc>
          <w:tcPr>
            <w:tcW w:w="4536" w:type="dxa"/>
          </w:tcPr>
          <w:p w14:paraId="6D2AABBD">
            <w:pPr>
              <w:spacing w:line="360" w:lineRule="exact"/>
              <w:rPr>
                <w:rFonts w:ascii="宋体" w:hAnsi="宋体" w:eastAsia="宋体" w:cs="Times New Roman"/>
                <w:sz w:val="24"/>
                <w:szCs w:val="24"/>
                <w:u w:val="single"/>
              </w:rPr>
            </w:pPr>
            <w:r>
              <w:rPr>
                <w:rFonts w:hint="eastAsia" w:ascii="宋体" w:hAnsi="宋体" w:eastAsia="宋体" w:cs="Times New Roman"/>
                <w:bCs/>
                <w:sz w:val="24"/>
                <w:szCs w:val="24"/>
              </w:rPr>
              <w:t>法定（授权）代表人：</w:t>
            </w:r>
            <w:r>
              <w:rPr>
                <w:rFonts w:hint="eastAsia" w:ascii="宋体" w:hAnsi="宋体" w:eastAsia="宋体" w:cs="Times New Roman"/>
                <w:bCs/>
                <w:sz w:val="24"/>
                <w:szCs w:val="24"/>
                <w:u w:val="single"/>
              </w:rPr>
              <w:t xml:space="preserve">                </w:t>
            </w:r>
          </w:p>
        </w:tc>
      </w:tr>
      <w:tr w14:paraId="19C98EB7">
        <w:tblPrEx>
          <w:tblCellMar>
            <w:top w:w="0" w:type="dxa"/>
            <w:left w:w="108" w:type="dxa"/>
            <w:bottom w:w="0" w:type="dxa"/>
            <w:right w:w="108" w:type="dxa"/>
          </w:tblCellMar>
        </w:tblPrEx>
        <w:trPr>
          <w:jc w:val="center"/>
        </w:trPr>
        <w:tc>
          <w:tcPr>
            <w:tcW w:w="4536" w:type="dxa"/>
          </w:tcPr>
          <w:p w14:paraId="204B9580">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日</w:t>
            </w:r>
          </w:p>
        </w:tc>
        <w:tc>
          <w:tcPr>
            <w:tcW w:w="284" w:type="dxa"/>
          </w:tcPr>
          <w:p w14:paraId="05E937B9">
            <w:pPr>
              <w:spacing w:line="360" w:lineRule="exact"/>
              <w:rPr>
                <w:rFonts w:ascii="宋体" w:hAnsi="宋体" w:eastAsia="宋体" w:cs="Times New Roman"/>
                <w:sz w:val="24"/>
                <w:szCs w:val="24"/>
              </w:rPr>
            </w:pPr>
          </w:p>
        </w:tc>
        <w:tc>
          <w:tcPr>
            <w:tcW w:w="4536" w:type="dxa"/>
          </w:tcPr>
          <w:p w14:paraId="18E324F0">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日</w:t>
            </w:r>
            <w:bookmarkEnd w:id="23"/>
          </w:p>
        </w:tc>
      </w:tr>
    </w:tbl>
    <w:p w14:paraId="1204C262">
      <w:pPr>
        <w:spacing w:line="400" w:lineRule="exact"/>
        <w:outlineLvl w:val="1"/>
        <w:rPr>
          <w:rFonts w:ascii="宋体" w:hAnsi="宋体" w:eastAsia="宋体" w:cs="Times New Roman"/>
          <w:sz w:val="28"/>
          <w:szCs w:val="28"/>
        </w:rPr>
        <w:sectPr>
          <w:pgSz w:w="11906" w:h="16838"/>
          <w:pgMar w:top="1247" w:right="1247" w:bottom="1247" w:left="1247" w:header="851" w:footer="992" w:gutter="0"/>
          <w:cols w:space="425" w:num="1"/>
          <w:docGrid w:linePitch="360" w:charSpace="0"/>
        </w:sectPr>
      </w:pPr>
    </w:p>
    <w:p w14:paraId="29CB73AD">
      <w:pPr>
        <w:pStyle w:val="33"/>
      </w:pPr>
    </w:p>
    <w:p w14:paraId="21A1A934">
      <w:pPr>
        <w:pStyle w:val="33"/>
      </w:pPr>
      <w:bookmarkStart w:id="24" w:name="_Toc26809"/>
      <w:r>
        <w:rPr>
          <w:rFonts w:hint="eastAsia"/>
        </w:rPr>
        <w:t>第五章　询价响应文件的组成和格式</w:t>
      </w:r>
      <w:bookmarkEnd w:id="24"/>
    </w:p>
    <w:p w14:paraId="0CD5396D">
      <w:pPr>
        <w:spacing w:line="400" w:lineRule="exact"/>
        <w:rPr>
          <w:rFonts w:ascii="宋体" w:hAnsi="宋体" w:eastAsia="宋体" w:cs="Times New Roman"/>
          <w:bCs/>
          <w:sz w:val="30"/>
          <w:szCs w:val="24"/>
        </w:rPr>
      </w:pPr>
    </w:p>
    <w:p w14:paraId="07BDC28A">
      <w:pPr>
        <w:spacing w:line="400" w:lineRule="exact"/>
        <w:rPr>
          <w:rFonts w:ascii="宋体" w:hAnsi="宋体" w:eastAsia="宋体" w:cs="Times New Roman"/>
          <w:bCs/>
          <w:sz w:val="30"/>
          <w:szCs w:val="24"/>
        </w:rPr>
      </w:pPr>
    </w:p>
    <w:p w14:paraId="2DB65AAE">
      <w:pPr>
        <w:spacing w:line="288" w:lineRule="auto"/>
        <w:jc w:val="center"/>
        <w:rPr>
          <w:rFonts w:ascii="宋体" w:hAnsi="宋体" w:eastAsia="宋体" w:cs="Times New Roman"/>
          <w:bCs/>
          <w:sz w:val="72"/>
          <w:szCs w:val="72"/>
        </w:rPr>
      </w:pPr>
      <w:r>
        <w:rPr>
          <w:rFonts w:hint="eastAsia" w:ascii="宋体" w:hAnsi="宋体" w:eastAsia="宋体" w:cs="Times New Roman"/>
          <w:bCs/>
          <w:sz w:val="72"/>
          <w:szCs w:val="72"/>
        </w:rPr>
        <w:t>询</w:t>
      </w:r>
    </w:p>
    <w:p w14:paraId="393964EB">
      <w:pPr>
        <w:spacing w:line="288" w:lineRule="auto"/>
        <w:jc w:val="center"/>
        <w:rPr>
          <w:rFonts w:ascii="宋体" w:hAnsi="宋体" w:eastAsia="宋体" w:cs="Times New Roman"/>
          <w:bCs/>
          <w:sz w:val="72"/>
          <w:szCs w:val="72"/>
        </w:rPr>
      </w:pPr>
      <w:r>
        <w:rPr>
          <w:rFonts w:hint="eastAsia" w:ascii="宋体" w:hAnsi="宋体" w:eastAsia="宋体" w:cs="Times New Roman"/>
          <w:bCs/>
          <w:sz w:val="72"/>
          <w:szCs w:val="72"/>
        </w:rPr>
        <w:t>价</w:t>
      </w:r>
    </w:p>
    <w:p w14:paraId="53D70782">
      <w:pPr>
        <w:spacing w:line="288" w:lineRule="auto"/>
        <w:jc w:val="center"/>
        <w:rPr>
          <w:rFonts w:ascii="宋体" w:hAnsi="宋体" w:eastAsia="宋体" w:cs="Times New Roman"/>
          <w:bCs/>
          <w:sz w:val="72"/>
          <w:szCs w:val="72"/>
        </w:rPr>
      </w:pPr>
      <w:r>
        <w:rPr>
          <w:rFonts w:hint="eastAsia" w:ascii="宋体" w:hAnsi="宋体" w:eastAsia="宋体" w:cs="Times New Roman"/>
          <w:bCs/>
          <w:sz w:val="72"/>
          <w:szCs w:val="72"/>
        </w:rPr>
        <w:t>响</w:t>
      </w:r>
    </w:p>
    <w:p w14:paraId="299EAD9B">
      <w:pPr>
        <w:spacing w:line="288" w:lineRule="auto"/>
        <w:jc w:val="center"/>
        <w:rPr>
          <w:rFonts w:ascii="宋体" w:hAnsi="宋体" w:eastAsia="宋体" w:cs="Times New Roman"/>
          <w:bCs/>
          <w:sz w:val="72"/>
          <w:szCs w:val="72"/>
        </w:rPr>
      </w:pPr>
      <w:r>
        <w:rPr>
          <w:rFonts w:hint="eastAsia" w:ascii="宋体" w:hAnsi="宋体" w:eastAsia="宋体" w:cs="Times New Roman"/>
          <w:bCs/>
          <w:sz w:val="72"/>
          <w:szCs w:val="72"/>
        </w:rPr>
        <w:t>应</w:t>
      </w:r>
    </w:p>
    <w:p w14:paraId="4067519D">
      <w:pPr>
        <w:spacing w:line="288" w:lineRule="auto"/>
        <w:jc w:val="center"/>
        <w:rPr>
          <w:rFonts w:ascii="宋体" w:hAnsi="宋体" w:eastAsia="宋体" w:cs="Times New Roman"/>
          <w:bCs/>
          <w:sz w:val="72"/>
          <w:szCs w:val="72"/>
        </w:rPr>
      </w:pPr>
      <w:r>
        <w:rPr>
          <w:rFonts w:hint="eastAsia" w:ascii="宋体" w:hAnsi="宋体" w:eastAsia="宋体" w:cs="Times New Roman"/>
          <w:bCs/>
          <w:sz w:val="72"/>
          <w:szCs w:val="72"/>
        </w:rPr>
        <w:t>文</w:t>
      </w:r>
    </w:p>
    <w:p w14:paraId="0141A56F">
      <w:pPr>
        <w:spacing w:line="288" w:lineRule="auto"/>
        <w:jc w:val="center"/>
        <w:rPr>
          <w:rFonts w:ascii="宋体" w:hAnsi="宋体" w:eastAsia="宋体" w:cs="Times New Roman"/>
          <w:bCs/>
          <w:sz w:val="72"/>
          <w:szCs w:val="72"/>
        </w:rPr>
      </w:pPr>
      <w:r>
        <w:rPr>
          <w:rFonts w:hint="eastAsia" w:ascii="宋体" w:hAnsi="宋体" w:eastAsia="宋体" w:cs="Times New Roman"/>
          <w:bCs/>
          <w:sz w:val="72"/>
          <w:szCs w:val="72"/>
        </w:rPr>
        <w:t>件</w:t>
      </w:r>
    </w:p>
    <w:p w14:paraId="3056EF71">
      <w:pPr>
        <w:spacing w:line="400" w:lineRule="exact"/>
        <w:jc w:val="center"/>
        <w:rPr>
          <w:rFonts w:ascii="宋体" w:hAnsi="宋体" w:eastAsia="宋体" w:cs="Times New Roman"/>
          <w:bCs/>
          <w:sz w:val="30"/>
          <w:szCs w:val="24"/>
        </w:rPr>
      </w:pPr>
    </w:p>
    <w:p w14:paraId="128EFDD8">
      <w:pPr>
        <w:spacing w:line="400" w:lineRule="exact"/>
        <w:ind w:left="2245" w:hanging="1350"/>
        <w:rPr>
          <w:rFonts w:ascii="宋体" w:hAnsi="宋体" w:eastAsia="宋体" w:cs="Times New Roman"/>
          <w:bCs/>
          <w:sz w:val="30"/>
          <w:szCs w:val="30"/>
        </w:rPr>
      </w:pPr>
    </w:p>
    <w:p w14:paraId="781C71E0">
      <w:pPr>
        <w:spacing w:line="400" w:lineRule="exact"/>
        <w:ind w:left="2245" w:hanging="1350"/>
        <w:rPr>
          <w:rFonts w:ascii="宋体" w:hAnsi="宋体" w:eastAsia="宋体" w:cs="Times New Roman"/>
          <w:bCs/>
          <w:sz w:val="30"/>
          <w:szCs w:val="30"/>
        </w:rPr>
      </w:pPr>
    </w:p>
    <w:p w14:paraId="53F2FAA2">
      <w:pPr>
        <w:spacing w:line="600" w:lineRule="exact"/>
        <w:ind w:left="2245" w:hanging="1350"/>
        <w:rPr>
          <w:rFonts w:ascii="宋体" w:hAnsi="宋体" w:eastAsia="宋体" w:cs="Times New Roman"/>
          <w:sz w:val="30"/>
          <w:szCs w:val="30"/>
          <w:u w:val="single"/>
        </w:rPr>
      </w:pPr>
      <w:r>
        <w:rPr>
          <w:rFonts w:hint="eastAsia" w:ascii="宋体" w:hAnsi="宋体" w:eastAsia="宋体" w:cs="Times New Roman"/>
          <w:bCs/>
          <w:sz w:val="30"/>
          <w:szCs w:val="30"/>
        </w:rPr>
        <w:t>项目名称：</w:t>
      </w:r>
      <w:r>
        <w:rPr>
          <w:rFonts w:hint="eastAsia" w:ascii="宋体" w:hAnsi="宋体" w:eastAsia="宋体" w:cs="Times New Roman"/>
          <w:sz w:val="30"/>
          <w:szCs w:val="30"/>
          <w:u w:val="single"/>
        </w:rPr>
        <w:t xml:space="preserve">                                  </w:t>
      </w:r>
    </w:p>
    <w:p w14:paraId="479B62E2">
      <w:pPr>
        <w:spacing w:line="600" w:lineRule="exact"/>
        <w:ind w:firstLine="900"/>
        <w:rPr>
          <w:rFonts w:ascii="宋体" w:hAnsi="宋体" w:eastAsia="宋体" w:cs="Times New Roman"/>
          <w:bCs/>
          <w:sz w:val="30"/>
          <w:szCs w:val="24"/>
        </w:rPr>
      </w:pPr>
      <w:r>
        <w:rPr>
          <w:rFonts w:hint="eastAsia" w:ascii="宋体" w:hAnsi="宋体" w:eastAsia="宋体" w:cs="Times New Roman"/>
          <w:bCs/>
          <w:sz w:val="30"/>
          <w:szCs w:val="24"/>
        </w:rPr>
        <w:t>项目编号：</w:t>
      </w:r>
      <w:r>
        <w:rPr>
          <w:rFonts w:hint="eastAsia" w:ascii="宋体" w:hAnsi="宋体" w:eastAsia="宋体" w:cs="Times New Roman"/>
          <w:bCs/>
          <w:sz w:val="30"/>
          <w:szCs w:val="24"/>
          <w:u w:val="single"/>
        </w:rPr>
        <w:t xml:space="preserve">                                  </w:t>
      </w:r>
    </w:p>
    <w:p w14:paraId="4F82540C">
      <w:pPr>
        <w:spacing w:line="600" w:lineRule="exact"/>
        <w:ind w:firstLine="900"/>
        <w:rPr>
          <w:rFonts w:ascii="宋体" w:hAnsi="宋体" w:eastAsia="宋体" w:cs="Times New Roman"/>
          <w:bCs/>
          <w:sz w:val="30"/>
          <w:szCs w:val="24"/>
          <w:u w:val="single"/>
        </w:rPr>
      </w:pPr>
      <w:r>
        <w:rPr>
          <w:rFonts w:hint="eastAsia" w:ascii="宋体" w:hAnsi="宋体" w:eastAsia="宋体" w:cs="Times New Roman"/>
          <w:bCs/>
          <w:sz w:val="30"/>
          <w:szCs w:val="24"/>
        </w:rPr>
        <w:t>供 应 商：</w:t>
      </w:r>
      <w:r>
        <w:rPr>
          <w:rFonts w:hint="eastAsia" w:ascii="宋体" w:hAnsi="宋体" w:eastAsia="宋体" w:cs="Times New Roman"/>
          <w:bCs/>
          <w:sz w:val="30"/>
          <w:szCs w:val="24"/>
          <w:u w:val="single"/>
        </w:rPr>
        <w:t xml:space="preserve">                                  </w:t>
      </w:r>
    </w:p>
    <w:p w14:paraId="7E5734FE">
      <w:pPr>
        <w:spacing w:line="400" w:lineRule="exact"/>
        <w:ind w:firstLine="3300"/>
        <w:rPr>
          <w:rFonts w:ascii="宋体" w:hAnsi="宋体" w:eastAsia="宋体" w:cs="Times New Roman"/>
          <w:bCs/>
          <w:sz w:val="30"/>
          <w:szCs w:val="24"/>
        </w:rPr>
      </w:pPr>
    </w:p>
    <w:p w14:paraId="410CEA01">
      <w:pPr>
        <w:widowControl/>
        <w:spacing w:line="400" w:lineRule="exact"/>
        <w:jc w:val="left"/>
        <w:rPr>
          <w:rFonts w:ascii="Times New Roman" w:hAnsi="Times New Roman" w:eastAsia="宋体" w:cs="Times New Roman"/>
          <w:sz w:val="24"/>
          <w:szCs w:val="20"/>
        </w:rPr>
      </w:pPr>
    </w:p>
    <w:p w14:paraId="25A82554">
      <w:pPr>
        <w:widowControl/>
        <w:spacing w:line="400" w:lineRule="exact"/>
        <w:jc w:val="left"/>
        <w:rPr>
          <w:rFonts w:ascii="Times New Roman" w:hAnsi="Times New Roman" w:eastAsia="宋体" w:cs="Times New Roman"/>
          <w:sz w:val="24"/>
          <w:szCs w:val="20"/>
        </w:rPr>
      </w:pPr>
    </w:p>
    <w:p w14:paraId="6B921192">
      <w:pPr>
        <w:spacing w:line="400" w:lineRule="exact"/>
        <w:jc w:val="center"/>
        <w:rPr>
          <w:rFonts w:ascii="宋体" w:hAnsi="宋体" w:eastAsia="宋体" w:cs="Times New Roman"/>
          <w:bCs/>
          <w:sz w:val="30"/>
          <w:szCs w:val="24"/>
        </w:rPr>
      </w:pPr>
      <w:r>
        <w:rPr>
          <w:rFonts w:hint="eastAsia" w:ascii="宋体" w:hAnsi="宋体" w:eastAsia="宋体" w:cs="Times New Roman"/>
          <w:bCs/>
          <w:sz w:val="30"/>
          <w:szCs w:val="24"/>
        </w:rPr>
        <w:t>二〇    年  月  日</w:t>
      </w:r>
    </w:p>
    <w:p w14:paraId="2BF94905">
      <w:pPr>
        <w:spacing w:line="400" w:lineRule="exact"/>
        <w:jc w:val="center"/>
        <w:rPr>
          <w:rFonts w:ascii="宋体" w:hAnsi="宋体" w:eastAsia="宋体" w:cs="Times New Roman"/>
          <w:bCs/>
          <w:sz w:val="30"/>
          <w:szCs w:val="24"/>
        </w:rPr>
      </w:pPr>
    </w:p>
    <w:p w14:paraId="1DC28790">
      <w:pPr>
        <w:spacing w:line="300" w:lineRule="exact"/>
        <w:rPr>
          <w:rFonts w:ascii="黑体" w:hAnsi="宋体" w:eastAsia="黑体" w:cs="Times New Roman"/>
          <w:bCs/>
          <w:sz w:val="28"/>
          <w:szCs w:val="28"/>
        </w:rPr>
        <w:sectPr>
          <w:footerReference r:id="rId5" w:type="even"/>
          <w:pgSz w:w="11906" w:h="16838"/>
          <w:pgMar w:top="1247" w:right="1247" w:bottom="1247" w:left="1247" w:header="851" w:footer="992" w:gutter="0"/>
          <w:cols w:space="425" w:num="1"/>
          <w:docGrid w:linePitch="360" w:charSpace="0"/>
        </w:sectPr>
      </w:pPr>
    </w:p>
    <w:p w14:paraId="1AF35929">
      <w:pPr>
        <w:spacing w:line="400" w:lineRule="exact"/>
        <w:jc w:val="center"/>
        <w:rPr>
          <w:rFonts w:ascii="黑体" w:hAnsi="宋体" w:eastAsia="黑体" w:cs="Times New Roman"/>
          <w:bCs/>
          <w:sz w:val="28"/>
          <w:szCs w:val="28"/>
        </w:rPr>
      </w:pPr>
    </w:p>
    <w:p w14:paraId="70D5F3D2">
      <w:pPr>
        <w:spacing w:line="400" w:lineRule="exact"/>
        <w:jc w:val="center"/>
        <w:rPr>
          <w:rFonts w:ascii="黑体" w:hAnsi="宋体" w:eastAsia="黑体" w:cs="Times New Roman"/>
          <w:bCs/>
          <w:sz w:val="28"/>
          <w:szCs w:val="28"/>
        </w:rPr>
      </w:pPr>
      <w:r>
        <w:rPr>
          <w:rFonts w:hint="eastAsia" w:ascii="黑体" w:hAnsi="宋体" w:eastAsia="黑体" w:cs="Times New Roman"/>
          <w:bCs/>
          <w:sz w:val="28"/>
          <w:szCs w:val="28"/>
        </w:rPr>
        <w:t>一、响应函</w:t>
      </w:r>
    </w:p>
    <w:p w14:paraId="2F4AF756">
      <w:pPr>
        <w:spacing w:line="400" w:lineRule="exact"/>
        <w:jc w:val="center"/>
        <w:rPr>
          <w:rFonts w:ascii="黑体" w:hAnsi="宋体" w:eastAsia="黑体" w:cs="Times New Roman"/>
          <w:bCs/>
          <w:sz w:val="28"/>
          <w:szCs w:val="28"/>
        </w:rPr>
      </w:pPr>
    </w:p>
    <w:p w14:paraId="3CC7591D">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（项目名称及编号） 询价通知书，经仔细阅读和研究，我们决定参加此项目的询价采购。</w:t>
      </w:r>
    </w:p>
    <w:p w14:paraId="36C4BECA">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1、愿意按照询价通知书的一切要求，参加本项目的询价报价</w:t>
      </w:r>
      <w:r>
        <w:rPr>
          <w:rFonts w:hint="eastAsia" w:ascii="宋体" w:hAnsi="宋体" w:eastAsia="宋体" w:cs="Times New Roman"/>
          <w:sz w:val="24"/>
          <w:szCs w:val="24"/>
        </w:rPr>
        <w:t>，</w:t>
      </w:r>
      <w:r>
        <w:rPr>
          <w:rFonts w:hint="eastAsia" w:ascii="宋体" w:hAnsi="宋体" w:eastAsia="宋体" w:cs="Times New Roman"/>
          <w:bCs/>
          <w:sz w:val="24"/>
          <w:szCs w:val="24"/>
        </w:rPr>
        <w:t>报价详见《项目报价总表》。</w:t>
      </w:r>
    </w:p>
    <w:p w14:paraId="4A63CF1E">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 xml:space="preserve">2、我方认可并遵守询价通知书的所有规定，放弃对询价通知书提出质疑的权利。 </w:t>
      </w:r>
    </w:p>
    <w:p w14:paraId="4A3FC1C4">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3、我方同意按询价通知书的规定，本询价响应文件的有效期限为评审后90天。</w:t>
      </w:r>
    </w:p>
    <w:p w14:paraId="1719F4F5">
      <w:pPr>
        <w:spacing w:line="400" w:lineRule="exact"/>
        <w:ind w:firstLine="480"/>
        <w:rPr>
          <w:rFonts w:ascii="宋体" w:hAnsi="宋体" w:eastAsia="宋体" w:cs="Times New Roman"/>
          <w:bCs/>
          <w:sz w:val="24"/>
          <w:szCs w:val="20"/>
        </w:rPr>
      </w:pPr>
      <w:r>
        <w:rPr>
          <w:rFonts w:hint="eastAsia" w:ascii="宋体" w:hAnsi="宋体" w:eastAsia="宋体" w:cs="Times New Roman"/>
          <w:bCs/>
          <w:sz w:val="24"/>
          <w:szCs w:val="20"/>
        </w:rPr>
        <w:t>4、我方提供的产品均为原厂合格产品，产品所涉及的知识产权和所提供的技术资料是合法的，不会因为采购人的使用而被责令停止使用、追偿或者要求赔偿，如出现上述问题，一切经济损失和法律责任均由我方承担。</w:t>
      </w:r>
    </w:p>
    <w:p w14:paraId="50B46F72">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5、我方愿意提供询价通知书中要求的原始资料及可能另外要求的与询价采购有关的任何资料，并保证我方已提供和将要提供的资料是真实的、准确的。</w:t>
      </w:r>
    </w:p>
    <w:p w14:paraId="7ADE59D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6、我方认为你们有权决定成交供应商。</w:t>
      </w:r>
    </w:p>
    <w:p w14:paraId="79C35115">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 xml:space="preserve">7、我方愿意遵守《中华人民共和国政府采购法》、《中华人民共和国政府采购法实施条例》，并按《中华人民共和国民法典》、财政部《政府采购非招标采购方式管理办法》和合同条款履行自己的全部责任。 </w:t>
      </w:r>
    </w:p>
    <w:p w14:paraId="4D552A70">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8、如我方在提交响应文件截止时间后撤回询价响应文件或成交后拒绝遵守询价承诺或拒绝在规定的时间内与采购人签订合同，则将接受相应处罚。</w:t>
      </w:r>
    </w:p>
    <w:p w14:paraId="36F2ED7D">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9、如我方被确定为成交供应商，我方愿意在合同签署时支付履约保证金。且我方如未履行询价通知书、询价响应文件和合同条款的，我方愿意赔偿由此而造成的一切损失，并同意接受按询价通知书的相关要求对我方进行处理，有不可抗力情形的除外。</w:t>
      </w:r>
    </w:p>
    <w:p w14:paraId="3C60BE44">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10、一旦我方成交，我方将根据询价通知书的规定，严格履行合同的责任和义务，保证按期、按质、按量完成项目。</w:t>
      </w:r>
    </w:p>
    <w:p w14:paraId="01D060B5">
      <w:pPr>
        <w:spacing w:line="400" w:lineRule="exact"/>
        <w:ind w:firstLine="480"/>
        <w:rPr>
          <w:rFonts w:ascii="宋体" w:hAnsi="宋体" w:eastAsia="宋体" w:cs="Times New Roman"/>
          <w:bCs/>
          <w:sz w:val="24"/>
          <w:szCs w:val="24"/>
        </w:rPr>
      </w:pPr>
    </w:p>
    <w:p w14:paraId="519EE8B6">
      <w:pPr>
        <w:widowControl/>
        <w:spacing w:line="400" w:lineRule="exact"/>
        <w:jc w:val="left"/>
        <w:rPr>
          <w:rFonts w:ascii="Times New Roman" w:hAnsi="Times New Roman" w:eastAsia="宋体" w:cs="Times New Roman"/>
          <w:sz w:val="24"/>
          <w:szCs w:val="20"/>
        </w:rPr>
      </w:pPr>
    </w:p>
    <w:p w14:paraId="628EDF95">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4DD0F81D">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电话：</w:t>
      </w:r>
    </w:p>
    <w:p w14:paraId="3A7EA5F9">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传真：</w:t>
      </w:r>
    </w:p>
    <w:p w14:paraId="59794A4E">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地址：</w:t>
      </w:r>
    </w:p>
    <w:p w14:paraId="47B44914">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邮编：</w:t>
      </w:r>
    </w:p>
    <w:p w14:paraId="70C8F423">
      <w:pPr>
        <w:spacing w:line="400" w:lineRule="exact"/>
        <w:rPr>
          <w:rFonts w:ascii="宋体" w:hAnsi="宋体" w:eastAsia="宋体" w:cs="Times New Roman"/>
          <w:bCs/>
          <w:sz w:val="24"/>
          <w:szCs w:val="24"/>
        </w:rPr>
        <w:sectPr>
          <w:pgSz w:w="11906" w:h="16838"/>
          <w:pgMar w:top="1247" w:right="1247" w:bottom="1247" w:left="1247" w:header="851" w:footer="992" w:gutter="0"/>
          <w:cols w:space="425" w:num="1"/>
          <w:docGrid w:linePitch="360" w:charSpace="0"/>
        </w:sectPr>
      </w:pPr>
    </w:p>
    <w:p w14:paraId="1A360980">
      <w:pPr>
        <w:spacing w:line="400" w:lineRule="exact"/>
        <w:jc w:val="center"/>
        <w:rPr>
          <w:rFonts w:ascii="黑体" w:hAnsi="宋体" w:eastAsia="黑体" w:cs="Times New Roman"/>
          <w:bCs/>
          <w:sz w:val="28"/>
          <w:szCs w:val="28"/>
        </w:rPr>
      </w:pPr>
    </w:p>
    <w:p w14:paraId="5FA958B2">
      <w:pPr>
        <w:spacing w:line="400" w:lineRule="exact"/>
        <w:jc w:val="center"/>
        <w:rPr>
          <w:rFonts w:ascii="黑体" w:hAnsi="Times New Roman" w:eastAsia="黑体" w:cs="Times New Roman"/>
          <w:bCs/>
          <w:sz w:val="30"/>
          <w:szCs w:val="30"/>
        </w:rPr>
      </w:pPr>
      <w:r>
        <w:rPr>
          <w:rFonts w:hint="eastAsia" w:ascii="黑体" w:hAnsi="宋体" w:eastAsia="黑体" w:cs="Times New Roman"/>
          <w:bCs/>
          <w:sz w:val="28"/>
          <w:szCs w:val="28"/>
        </w:rPr>
        <w:t>二、</w:t>
      </w:r>
      <w:r>
        <w:rPr>
          <w:rFonts w:hint="eastAsia" w:ascii="黑体" w:hAnsi="Times New Roman" w:eastAsia="黑体" w:cs="Times New Roman"/>
          <w:bCs/>
          <w:sz w:val="30"/>
          <w:szCs w:val="30"/>
        </w:rPr>
        <w:t>项目报价总表</w:t>
      </w:r>
    </w:p>
    <w:p w14:paraId="4F1B20E9">
      <w:pPr>
        <w:spacing w:line="400" w:lineRule="exact"/>
        <w:jc w:val="center"/>
        <w:rPr>
          <w:rFonts w:ascii="黑体" w:hAnsi="Times New Roman" w:eastAsia="黑体" w:cs="Times New Roman"/>
          <w:bCs/>
          <w:sz w:val="30"/>
          <w:szCs w:val="30"/>
        </w:rPr>
      </w:pPr>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28C1C1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vAlign w:val="center"/>
          </w:tcPr>
          <w:p w14:paraId="72A5074D">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项目编号</w:t>
            </w:r>
          </w:p>
        </w:tc>
        <w:tc>
          <w:tcPr>
            <w:tcW w:w="7224" w:type="dxa"/>
            <w:vAlign w:val="center"/>
          </w:tcPr>
          <w:p w14:paraId="34169807">
            <w:pPr>
              <w:widowControl/>
              <w:spacing w:line="400" w:lineRule="exact"/>
              <w:jc w:val="center"/>
              <w:rPr>
                <w:rFonts w:hint="eastAsia" w:ascii="宋体" w:hAnsi="宋体" w:eastAsia="宋体" w:cs="宋体"/>
                <w:sz w:val="24"/>
                <w:szCs w:val="24"/>
                <w:lang w:eastAsia="zh-CN"/>
              </w:rPr>
            </w:pPr>
            <w:r>
              <w:rPr>
                <w:rFonts w:hint="eastAsia" w:ascii="宋体" w:hAnsi="宋体" w:eastAsia="宋体" w:cs="宋体"/>
                <w:bCs/>
                <w:sz w:val="24"/>
                <w:szCs w:val="24"/>
                <w:lang w:eastAsia="zh-CN"/>
              </w:rPr>
              <w:t>JSZC-320281-JZCG-X2026-0057</w:t>
            </w:r>
          </w:p>
        </w:tc>
      </w:tr>
      <w:tr w14:paraId="2D41E7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vAlign w:val="center"/>
          </w:tcPr>
          <w:p w14:paraId="449257E9">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项目名称</w:t>
            </w:r>
          </w:p>
        </w:tc>
        <w:tc>
          <w:tcPr>
            <w:tcW w:w="7224" w:type="dxa"/>
            <w:vAlign w:val="center"/>
          </w:tcPr>
          <w:p w14:paraId="6EC5AE6A">
            <w:pPr>
              <w:widowControl/>
              <w:spacing w:line="4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江阴市礼延实验学校货运电梯加装项目</w:t>
            </w:r>
          </w:p>
        </w:tc>
      </w:tr>
      <w:tr w14:paraId="3B1641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vAlign w:val="center"/>
          </w:tcPr>
          <w:p w14:paraId="7C36C3B9">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项目报价</w:t>
            </w:r>
          </w:p>
          <w:p w14:paraId="0EB5BF9A">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（单位：元）</w:t>
            </w:r>
          </w:p>
        </w:tc>
        <w:tc>
          <w:tcPr>
            <w:tcW w:w="7224" w:type="dxa"/>
            <w:vAlign w:val="center"/>
          </w:tcPr>
          <w:p w14:paraId="4E224867">
            <w:pPr>
              <w:widowControl/>
              <w:spacing w:line="400" w:lineRule="exact"/>
              <w:ind w:firstLine="480"/>
              <w:jc w:val="center"/>
              <w:rPr>
                <w:rFonts w:ascii="宋体" w:hAnsi="宋体" w:eastAsia="宋体" w:cs="宋体"/>
                <w:sz w:val="24"/>
                <w:szCs w:val="24"/>
              </w:rPr>
            </w:pPr>
            <w:r>
              <w:rPr>
                <w:rFonts w:hint="eastAsia" w:ascii="宋体" w:hAnsi="宋体" w:eastAsia="宋体" w:cs="宋体"/>
                <w:sz w:val="24"/>
                <w:szCs w:val="24"/>
              </w:rPr>
              <w:t>以“标书制作客户端一一基本目录一一项目报价总表”中</w:t>
            </w:r>
          </w:p>
          <w:p w14:paraId="2770E6D4">
            <w:pPr>
              <w:widowControl/>
              <w:spacing w:line="400" w:lineRule="exact"/>
              <w:ind w:firstLine="480"/>
              <w:jc w:val="center"/>
              <w:rPr>
                <w:rFonts w:ascii="宋体" w:hAnsi="宋体" w:eastAsia="宋体" w:cs="宋体"/>
                <w:sz w:val="24"/>
                <w:szCs w:val="24"/>
              </w:rPr>
            </w:pPr>
            <w:r>
              <w:rPr>
                <w:rFonts w:hint="eastAsia" w:ascii="宋体" w:hAnsi="宋体" w:eastAsia="宋体" w:cs="宋体"/>
                <w:sz w:val="24"/>
                <w:szCs w:val="24"/>
              </w:rPr>
              <w:t>填写的金额为准。</w:t>
            </w:r>
          </w:p>
        </w:tc>
      </w:tr>
    </w:tbl>
    <w:p w14:paraId="1199A325">
      <w:pPr>
        <w:spacing w:line="400" w:lineRule="exact"/>
        <w:jc w:val="left"/>
        <w:rPr>
          <w:rFonts w:ascii="宋体" w:hAnsi="宋体" w:eastAsia="宋体" w:cs="Times New Roman"/>
          <w:b/>
          <w:sz w:val="24"/>
          <w:szCs w:val="24"/>
        </w:rPr>
      </w:pPr>
      <w:r>
        <w:rPr>
          <w:rFonts w:hint="eastAsia" w:ascii="宋体" w:hAnsi="宋体" w:eastAsia="宋体" w:cs="Times New Roman"/>
          <w:b/>
          <w:sz w:val="24"/>
          <w:szCs w:val="24"/>
        </w:rPr>
        <w:t>注:此表格无需填报具体内容，签章上传即可。</w:t>
      </w:r>
    </w:p>
    <w:p w14:paraId="62F4A4FC">
      <w:pPr>
        <w:spacing w:line="400" w:lineRule="exact"/>
        <w:ind w:firstLine="3600"/>
        <w:jc w:val="left"/>
        <w:outlineLvl w:val="1"/>
        <w:rPr>
          <w:rFonts w:ascii="宋体" w:hAnsi="宋体" w:eastAsia="宋体" w:cs="Times New Roman"/>
          <w:bCs/>
          <w:sz w:val="24"/>
          <w:szCs w:val="24"/>
        </w:rPr>
      </w:pPr>
    </w:p>
    <w:p w14:paraId="74CFCA90">
      <w:pPr>
        <w:spacing w:line="400" w:lineRule="exact"/>
        <w:ind w:firstLine="3600"/>
        <w:jc w:val="left"/>
        <w:outlineLvl w:val="1"/>
        <w:rPr>
          <w:rFonts w:ascii="宋体" w:hAnsi="宋体" w:eastAsia="宋体" w:cs="Times New Roman"/>
          <w:bCs/>
          <w:sz w:val="24"/>
          <w:szCs w:val="24"/>
        </w:rPr>
      </w:pPr>
    </w:p>
    <w:p w14:paraId="29A3DE4A">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10B96997">
      <w:pPr>
        <w:spacing w:line="400" w:lineRule="exact"/>
        <w:ind w:firstLine="3600"/>
        <w:jc w:val="left"/>
        <w:outlineLvl w:val="1"/>
        <w:rPr>
          <w:rFonts w:ascii="宋体" w:hAnsi="宋体" w:eastAsia="宋体" w:cs="Times New Roman"/>
          <w:bCs/>
          <w:sz w:val="24"/>
          <w:szCs w:val="24"/>
        </w:rPr>
      </w:pPr>
    </w:p>
    <w:p w14:paraId="0454C5FB">
      <w:pPr>
        <w:spacing w:line="400" w:lineRule="exact"/>
        <w:ind w:firstLine="3600"/>
        <w:jc w:val="left"/>
        <w:outlineLvl w:val="1"/>
        <w:rPr>
          <w:rFonts w:ascii="黑体" w:hAnsi="Times New Roman" w:eastAsia="黑体" w:cs="Times New Roman"/>
          <w:sz w:val="28"/>
          <w:szCs w:val="28"/>
        </w:rPr>
      </w:pPr>
      <w:r>
        <w:rPr>
          <w:rFonts w:hint="eastAsia" w:ascii="宋体" w:hAnsi="宋体" w:eastAsia="宋体" w:cs="Times New Roman"/>
          <w:bCs/>
          <w:sz w:val="24"/>
          <w:szCs w:val="24"/>
        </w:rPr>
        <w:t>日期：     年    月    日</w:t>
      </w:r>
    </w:p>
    <w:p w14:paraId="2B54003D">
      <w:pPr>
        <w:spacing w:line="400" w:lineRule="exact"/>
        <w:jc w:val="center"/>
        <w:outlineLvl w:val="1"/>
        <w:rPr>
          <w:rFonts w:ascii="黑体" w:hAnsi="Times New Roman" w:eastAsia="黑体" w:cs="Times New Roman"/>
          <w:sz w:val="28"/>
          <w:szCs w:val="28"/>
        </w:rPr>
      </w:pPr>
    </w:p>
    <w:p w14:paraId="75100035">
      <w:pPr>
        <w:spacing w:line="400" w:lineRule="exact"/>
        <w:jc w:val="center"/>
        <w:outlineLvl w:val="1"/>
        <w:rPr>
          <w:rFonts w:ascii="黑体" w:hAnsi="Times New Roman" w:eastAsia="黑体" w:cs="Times New Roman"/>
          <w:sz w:val="28"/>
          <w:szCs w:val="28"/>
        </w:rPr>
      </w:pPr>
    </w:p>
    <w:p w14:paraId="13C54E45">
      <w:pPr>
        <w:spacing w:line="400" w:lineRule="exact"/>
        <w:jc w:val="center"/>
        <w:outlineLvl w:val="1"/>
        <w:rPr>
          <w:rFonts w:ascii="黑体" w:hAnsi="Times New Roman" w:eastAsia="黑体" w:cs="Times New Roman"/>
          <w:sz w:val="28"/>
          <w:szCs w:val="28"/>
        </w:rPr>
        <w:sectPr>
          <w:pgSz w:w="11906" w:h="16838"/>
          <w:pgMar w:top="1247" w:right="1247" w:bottom="1247" w:left="1247" w:header="851" w:footer="992" w:gutter="0"/>
          <w:cols w:space="425" w:num="1"/>
          <w:docGrid w:linePitch="360" w:charSpace="0"/>
        </w:sectPr>
      </w:pPr>
    </w:p>
    <w:p w14:paraId="49CC572D">
      <w:pPr>
        <w:spacing w:line="400" w:lineRule="exact"/>
        <w:jc w:val="center"/>
        <w:outlineLvl w:val="1"/>
        <w:rPr>
          <w:rFonts w:ascii="黑体" w:hAnsi="Times New Roman" w:eastAsia="黑体" w:cs="Times New Roman"/>
          <w:sz w:val="28"/>
          <w:szCs w:val="28"/>
        </w:rPr>
      </w:pPr>
    </w:p>
    <w:p w14:paraId="00CDE6CE">
      <w:pPr>
        <w:spacing w:line="400" w:lineRule="exact"/>
        <w:jc w:val="center"/>
        <w:rPr>
          <w:rFonts w:ascii="黑体" w:hAnsi="黑体" w:eastAsia="黑体" w:cs="Times New Roman"/>
          <w:sz w:val="28"/>
          <w:szCs w:val="28"/>
        </w:rPr>
      </w:pPr>
      <w:r>
        <w:rPr>
          <w:rFonts w:hint="eastAsia" w:ascii="黑体" w:hAnsi="Times New Roman" w:eastAsia="黑体" w:cs="Times New Roman"/>
          <w:sz w:val="28"/>
          <w:szCs w:val="28"/>
        </w:rPr>
        <w:t>三、</w:t>
      </w:r>
      <w:r>
        <w:rPr>
          <w:rFonts w:hint="eastAsia" w:ascii="黑体" w:hAnsi="黑体" w:eastAsia="黑体" w:cs="Times New Roman"/>
          <w:sz w:val="28"/>
          <w:szCs w:val="28"/>
        </w:rPr>
        <w:t>分项报价表</w:t>
      </w:r>
    </w:p>
    <w:p w14:paraId="761C172B">
      <w:pPr>
        <w:spacing w:line="400" w:lineRule="exact"/>
        <w:jc w:val="right"/>
        <w:rPr>
          <w:rFonts w:ascii="宋体" w:hAnsi="宋体" w:eastAsia="宋体" w:cs="Times New Roman"/>
          <w:szCs w:val="21"/>
        </w:rPr>
      </w:pPr>
    </w:p>
    <w:p w14:paraId="2EB1BE84">
      <w:pPr>
        <w:spacing w:line="400" w:lineRule="exact"/>
        <w:jc w:val="right"/>
        <w:rPr>
          <w:rFonts w:ascii="宋体" w:hAnsi="宋体" w:eastAsia="宋体" w:cs="Times New Roman"/>
          <w:szCs w:val="21"/>
        </w:rPr>
      </w:pPr>
      <w:r>
        <w:rPr>
          <w:rFonts w:hint="eastAsia" w:ascii="宋体" w:hAnsi="宋体" w:eastAsia="宋体" w:cs="Times New Roman"/>
          <w:szCs w:val="21"/>
        </w:rPr>
        <w:t>单位：元（人民币）</w:t>
      </w:r>
    </w:p>
    <w:tbl>
      <w:tblPr>
        <w:tblStyle w:val="36"/>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9"/>
        <w:gridCol w:w="689"/>
        <w:gridCol w:w="690"/>
        <w:gridCol w:w="1100"/>
        <w:gridCol w:w="1005"/>
        <w:gridCol w:w="851"/>
        <w:gridCol w:w="818"/>
        <w:gridCol w:w="689"/>
        <w:gridCol w:w="895"/>
        <w:gridCol w:w="1101"/>
        <w:gridCol w:w="1101"/>
      </w:tblGrid>
      <w:tr w14:paraId="6D63A5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12" w:space="0"/>
              <w:left w:val="single" w:color="auto" w:sz="12" w:space="0"/>
              <w:bottom w:val="single" w:color="auto" w:sz="6" w:space="0"/>
              <w:right w:val="single" w:color="auto" w:sz="6" w:space="0"/>
            </w:tcBorders>
            <w:vAlign w:val="center"/>
          </w:tcPr>
          <w:p w14:paraId="73E69090">
            <w:pPr>
              <w:spacing w:line="400" w:lineRule="exact"/>
              <w:jc w:val="center"/>
              <w:rPr>
                <w:rFonts w:ascii="宋体" w:hAnsi="宋体" w:eastAsia="宋体" w:cs="Times New Roman"/>
                <w:b/>
                <w:bCs/>
                <w:szCs w:val="21"/>
              </w:rPr>
            </w:pPr>
            <w:r>
              <w:rPr>
                <w:rFonts w:hint="eastAsia" w:ascii="宋体" w:hAnsi="宋体" w:eastAsia="宋体" w:cs="Times New Roman"/>
                <w:b/>
                <w:bCs/>
                <w:szCs w:val="21"/>
              </w:rPr>
              <w:t>序号</w:t>
            </w:r>
          </w:p>
        </w:tc>
        <w:tc>
          <w:tcPr>
            <w:tcW w:w="0" w:type="auto"/>
            <w:tcBorders>
              <w:top w:val="single" w:color="auto" w:sz="12" w:space="0"/>
              <w:left w:val="single" w:color="auto" w:sz="6" w:space="0"/>
              <w:bottom w:val="single" w:color="auto" w:sz="6" w:space="0"/>
              <w:right w:val="single" w:color="auto" w:sz="6" w:space="0"/>
            </w:tcBorders>
            <w:vAlign w:val="center"/>
          </w:tcPr>
          <w:p w14:paraId="6F44D082">
            <w:pPr>
              <w:spacing w:line="400" w:lineRule="exact"/>
              <w:jc w:val="center"/>
              <w:rPr>
                <w:rFonts w:ascii="宋体" w:hAnsi="宋体" w:eastAsia="宋体" w:cs="Times New Roman"/>
                <w:b/>
                <w:bCs/>
                <w:szCs w:val="21"/>
              </w:rPr>
            </w:pPr>
            <w:r>
              <w:rPr>
                <w:rFonts w:hint="eastAsia" w:ascii="宋体" w:hAnsi="宋体" w:eastAsia="宋体" w:cs="Times New Roman"/>
                <w:b/>
                <w:bCs/>
                <w:szCs w:val="21"/>
              </w:rPr>
              <w:t>名称</w:t>
            </w:r>
          </w:p>
        </w:tc>
        <w:tc>
          <w:tcPr>
            <w:tcW w:w="0" w:type="auto"/>
            <w:tcBorders>
              <w:top w:val="single" w:color="auto" w:sz="12" w:space="0"/>
              <w:left w:val="single" w:color="auto" w:sz="6" w:space="0"/>
              <w:bottom w:val="single" w:color="auto" w:sz="6" w:space="0"/>
              <w:right w:val="single" w:color="auto" w:sz="6" w:space="0"/>
            </w:tcBorders>
            <w:vAlign w:val="center"/>
          </w:tcPr>
          <w:p w14:paraId="3DFFF028">
            <w:pPr>
              <w:spacing w:line="400" w:lineRule="exact"/>
              <w:jc w:val="center"/>
              <w:rPr>
                <w:rFonts w:ascii="宋体" w:hAnsi="宋体" w:eastAsia="宋体" w:cs="Times New Roman"/>
                <w:b/>
                <w:bCs/>
                <w:szCs w:val="21"/>
              </w:rPr>
            </w:pPr>
            <w:r>
              <w:rPr>
                <w:rFonts w:hint="eastAsia" w:ascii="宋体" w:hAnsi="宋体" w:eastAsia="宋体" w:cs="Times New Roman"/>
                <w:b/>
                <w:bCs/>
                <w:szCs w:val="21"/>
              </w:rPr>
              <w:t>品牌</w:t>
            </w:r>
          </w:p>
        </w:tc>
        <w:tc>
          <w:tcPr>
            <w:tcW w:w="0" w:type="auto"/>
            <w:tcBorders>
              <w:top w:val="single" w:color="auto" w:sz="12" w:space="0"/>
              <w:left w:val="single" w:color="auto" w:sz="6" w:space="0"/>
              <w:bottom w:val="single" w:color="auto" w:sz="6" w:space="0"/>
              <w:right w:val="single" w:color="auto" w:sz="6" w:space="0"/>
            </w:tcBorders>
            <w:vAlign w:val="center"/>
          </w:tcPr>
          <w:p w14:paraId="1EACFBC9">
            <w:pPr>
              <w:spacing w:line="400" w:lineRule="exact"/>
              <w:jc w:val="center"/>
              <w:rPr>
                <w:rFonts w:ascii="宋体" w:hAnsi="宋体" w:eastAsia="宋体" w:cs="Times New Roman"/>
                <w:b/>
                <w:bCs/>
                <w:szCs w:val="21"/>
              </w:rPr>
            </w:pPr>
            <w:r>
              <w:rPr>
                <w:rFonts w:hint="eastAsia" w:ascii="宋体" w:hAnsi="宋体" w:eastAsia="宋体" w:cs="Times New Roman"/>
                <w:b/>
                <w:bCs/>
                <w:szCs w:val="21"/>
              </w:rPr>
              <w:t>规格型号</w:t>
            </w:r>
          </w:p>
        </w:tc>
        <w:tc>
          <w:tcPr>
            <w:tcW w:w="522" w:type="pct"/>
            <w:tcBorders>
              <w:top w:val="single" w:color="auto" w:sz="12" w:space="0"/>
              <w:left w:val="single" w:color="auto" w:sz="6" w:space="0"/>
              <w:bottom w:val="single" w:color="auto" w:sz="6" w:space="0"/>
              <w:right w:val="single" w:color="auto" w:sz="6" w:space="0"/>
            </w:tcBorders>
            <w:vAlign w:val="center"/>
          </w:tcPr>
          <w:p w14:paraId="6D440BE8">
            <w:pPr>
              <w:spacing w:line="400" w:lineRule="exact"/>
              <w:jc w:val="center"/>
              <w:rPr>
                <w:rFonts w:ascii="宋体" w:hAnsi="宋体" w:eastAsia="宋体" w:cs="Times New Roman"/>
                <w:b/>
                <w:bCs/>
                <w:szCs w:val="21"/>
              </w:rPr>
            </w:pPr>
            <w:r>
              <w:rPr>
                <w:rFonts w:hint="eastAsia" w:ascii="宋体" w:hAnsi="宋体" w:eastAsia="宋体" w:cs="Times New Roman"/>
                <w:b/>
                <w:bCs/>
                <w:szCs w:val="21"/>
              </w:rPr>
              <w:t>制造商名称</w:t>
            </w:r>
          </w:p>
        </w:tc>
        <w:tc>
          <w:tcPr>
            <w:tcW w:w="442" w:type="pct"/>
            <w:tcBorders>
              <w:top w:val="single" w:color="auto" w:sz="12" w:space="0"/>
              <w:left w:val="single" w:color="auto" w:sz="6" w:space="0"/>
              <w:bottom w:val="single" w:color="auto" w:sz="6" w:space="0"/>
              <w:right w:val="single" w:color="auto" w:sz="6" w:space="0"/>
            </w:tcBorders>
            <w:vAlign w:val="center"/>
          </w:tcPr>
          <w:p w14:paraId="6689C4D5">
            <w:pPr>
              <w:spacing w:line="400" w:lineRule="exact"/>
              <w:jc w:val="center"/>
              <w:rPr>
                <w:rFonts w:ascii="宋体" w:hAnsi="宋体" w:eastAsia="宋体" w:cs="Times New Roman"/>
                <w:b/>
                <w:bCs/>
                <w:szCs w:val="21"/>
              </w:rPr>
            </w:pPr>
            <w:r>
              <w:rPr>
                <w:rFonts w:hint="eastAsia" w:ascii="宋体" w:hAnsi="宋体" w:eastAsia="宋体" w:cs="Times New Roman"/>
                <w:b/>
                <w:bCs/>
                <w:szCs w:val="21"/>
              </w:rPr>
              <w:t>产地</w:t>
            </w:r>
          </w:p>
        </w:tc>
        <w:tc>
          <w:tcPr>
            <w:tcW w:w="425" w:type="pct"/>
            <w:tcBorders>
              <w:top w:val="single" w:color="auto" w:sz="12" w:space="0"/>
              <w:left w:val="single" w:color="auto" w:sz="6" w:space="0"/>
              <w:bottom w:val="single" w:color="auto" w:sz="6" w:space="0"/>
              <w:right w:val="single" w:color="auto" w:sz="6" w:space="0"/>
            </w:tcBorders>
            <w:vAlign w:val="center"/>
          </w:tcPr>
          <w:p w14:paraId="4E50FB77">
            <w:pPr>
              <w:spacing w:line="400" w:lineRule="exact"/>
              <w:jc w:val="center"/>
              <w:rPr>
                <w:rFonts w:ascii="宋体" w:hAnsi="宋体" w:eastAsia="宋体" w:cs="Times New Roman"/>
                <w:b/>
                <w:bCs/>
                <w:szCs w:val="21"/>
              </w:rPr>
            </w:pPr>
            <w:r>
              <w:rPr>
                <w:rFonts w:hint="eastAsia" w:ascii="宋体" w:hAnsi="宋体" w:eastAsia="宋体" w:cs="Times New Roman"/>
                <w:b/>
                <w:bCs/>
                <w:szCs w:val="21"/>
              </w:rPr>
              <w:t>数量</w:t>
            </w:r>
          </w:p>
        </w:tc>
        <w:tc>
          <w:tcPr>
            <w:tcW w:w="0" w:type="auto"/>
            <w:tcBorders>
              <w:top w:val="single" w:color="auto" w:sz="12" w:space="0"/>
              <w:left w:val="single" w:color="auto" w:sz="6" w:space="0"/>
              <w:bottom w:val="single" w:color="auto" w:sz="6" w:space="0"/>
              <w:right w:val="single" w:color="auto" w:sz="6" w:space="0"/>
            </w:tcBorders>
            <w:vAlign w:val="center"/>
          </w:tcPr>
          <w:p w14:paraId="13CBE724">
            <w:pPr>
              <w:spacing w:line="400" w:lineRule="exact"/>
              <w:jc w:val="center"/>
              <w:rPr>
                <w:rFonts w:ascii="宋体" w:hAnsi="宋体" w:eastAsia="宋体" w:cs="Times New Roman"/>
                <w:b/>
                <w:bCs/>
                <w:szCs w:val="21"/>
              </w:rPr>
            </w:pPr>
            <w:r>
              <w:rPr>
                <w:rFonts w:hint="eastAsia" w:ascii="宋体" w:hAnsi="宋体" w:eastAsia="宋体" w:cs="Times New Roman"/>
                <w:b/>
                <w:bCs/>
                <w:szCs w:val="21"/>
              </w:rPr>
              <w:t>单位</w:t>
            </w:r>
          </w:p>
        </w:tc>
        <w:tc>
          <w:tcPr>
            <w:tcW w:w="0" w:type="auto"/>
            <w:tcBorders>
              <w:top w:val="single" w:color="auto" w:sz="12" w:space="0"/>
              <w:left w:val="single" w:color="auto" w:sz="6" w:space="0"/>
              <w:bottom w:val="single" w:color="auto" w:sz="6" w:space="0"/>
              <w:right w:val="single" w:color="auto" w:sz="6" w:space="0"/>
            </w:tcBorders>
            <w:vAlign w:val="center"/>
          </w:tcPr>
          <w:p w14:paraId="106EFA91">
            <w:pPr>
              <w:spacing w:line="400" w:lineRule="exact"/>
              <w:jc w:val="center"/>
              <w:rPr>
                <w:rFonts w:ascii="宋体" w:hAnsi="宋体" w:eastAsia="宋体" w:cs="Times New Roman"/>
                <w:b/>
                <w:bCs/>
                <w:szCs w:val="21"/>
              </w:rPr>
            </w:pPr>
            <w:r>
              <w:rPr>
                <w:rFonts w:hint="eastAsia" w:ascii="宋体" w:hAnsi="宋体" w:eastAsia="宋体" w:cs="Times New Roman"/>
                <w:b/>
                <w:bCs/>
                <w:szCs w:val="21"/>
              </w:rPr>
              <w:t>质保期</w:t>
            </w:r>
          </w:p>
        </w:tc>
        <w:tc>
          <w:tcPr>
            <w:tcW w:w="0" w:type="auto"/>
            <w:tcBorders>
              <w:top w:val="single" w:color="auto" w:sz="12" w:space="0"/>
              <w:left w:val="single" w:color="auto" w:sz="6" w:space="0"/>
              <w:bottom w:val="single" w:color="auto" w:sz="6" w:space="0"/>
              <w:right w:val="single" w:color="auto" w:sz="4" w:space="0"/>
            </w:tcBorders>
            <w:vAlign w:val="center"/>
          </w:tcPr>
          <w:p w14:paraId="0C8F3FC8">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分项单价</w:t>
            </w:r>
          </w:p>
        </w:tc>
        <w:tc>
          <w:tcPr>
            <w:tcW w:w="0" w:type="auto"/>
            <w:tcBorders>
              <w:top w:val="single" w:color="auto" w:sz="12" w:space="0"/>
              <w:left w:val="single" w:color="auto" w:sz="4" w:space="0"/>
              <w:bottom w:val="single" w:color="auto" w:sz="6" w:space="0"/>
              <w:right w:val="single" w:color="auto" w:sz="12" w:space="0"/>
            </w:tcBorders>
            <w:vAlign w:val="center"/>
          </w:tcPr>
          <w:p w14:paraId="6E8E8A7C">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分项总价</w:t>
            </w:r>
          </w:p>
        </w:tc>
      </w:tr>
      <w:tr w14:paraId="3F4C91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22BF635A">
            <w:pPr>
              <w:spacing w:line="400" w:lineRule="exact"/>
              <w:jc w:val="center"/>
              <w:rPr>
                <w:rFonts w:ascii="宋体" w:hAnsi="宋体" w:eastAsia="宋体" w:cs="Times New Roman"/>
                <w:szCs w:val="21"/>
              </w:rPr>
            </w:pPr>
            <w:r>
              <w:rPr>
                <w:rFonts w:hint="eastAsia" w:ascii="宋体" w:hAnsi="宋体" w:eastAsia="宋体" w:cs="Times New Roman"/>
                <w:szCs w:val="21"/>
              </w:rPr>
              <w:t>1</w:t>
            </w:r>
          </w:p>
        </w:tc>
        <w:tc>
          <w:tcPr>
            <w:tcW w:w="0" w:type="auto"/>
            <w:tcBorders>
              <w:top w:val="single" w:color="auto" w:sz="6" w:space="0"/>
              <w:left w:val="single" w:color="auto" w:sz="6" w:space="0"/>
              <w:bottom w:val="single" w:color="auto" w:sz="6" w:space="0"/>
              <w:right w:val="single" w:color="auto" w:sz="6" w:space="0"/>
            </w:tcBorders>
            <w:vAlign w:val="center"/>
          </w:tcPr>
          <w:p w14:paraId="23532AC5">
            <w:pPr>
              <w:widowControl/>
              <w:spacing w:line="400" w:lineRule="exact"/>
              <w:jc w:val="center"/>
              <w:rPr>
                <w:rFonts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89C8E73">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911A52C">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74FA6930">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45A25F55">
            <w:pPr>
              <w:spacing w:line="400" w:lineRule="exact"/>
              <w:jc w:val="center"/>
              <w:rPr>
                <w:rFonts w:ascii="宋体" w:hAnsi="宋体" w:eastAsia="宋体" w:cs="Times New Roman"/>
                <w:b/>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01301454">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C8882D4">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C0FCE38">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5566F918">
            <w:pPr>
              <w:spacing w:line="400" w:lineRule="exact"/>
              <w:jc w:val="center"/>
              <w:rPr>
                <w:rFonts w:ascii="宋体" w:hAnsi="宋体" w:eastAsia="宋体" w:cs="Times New Roman"/>
                <w:b/>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6A6EFF7F">
            <w:pPr>
              <w:spacing w:line="400" w:lineRule="exact"/>
              <w:jc w:val="center"/>
              <w:rPr>
                <w:rFonts w:ascii="宋体" w:hAnsi="宋体" w:eastAsia="宋体" w:cs="Times New Roman"/>
                <w:b/>
                <w:szCs w:val="21"/>
              </w:rPr>
            </w:pPr>
          </w:p>
        </w:tc>
      </w:tr>
      <w:tr w14:paraId="77D51E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77708726">
            <w:pPr>
              <w:spacing w:line="400" w:lineRule="exact"/>
              <w:jc w:val="center"/>
              <w:rPr>
                <w:rFonts w:ascii="宋体" w:hAnsi="宋体" w:eastAsia="宋体" w:cs="Times New Roman"/>
                <w:szCs w:val="21"/>
              </w:rPr>
            </w:pPr>
            <w:r>
              <w:rPr>
                <w:rFonts w:hint="eastAsia" w:ascii="宋体" w:hAnsi="宋体" w:eastAsia="宋体" w:cs="Times New Roman"/>
                <w:szCs w:val="21"/>
              </w:rPr>
              <w:t>2</w:t>
            </w:r>
          </w:p>
        </w:tc>
        <w:tc>
          <w:tcPr>
            <w:tcW w:w="0" w:type="auto"/>
            <w:tcBorders>
              <w:top w:val="single" w:color="auto" w:sz="6" w:space="0"/>
              <w:left w:val="single" w:color="auto" w:sz="6" w:space="0"/>
              <w:bottom w:val="single" w:color="auto" w:sz="6" w:space="0"/>
              <w:right w:val="single" w:color="auto" w:sz="6" w:space="0"/>
            </w:tcBorders>
            <w:vAlign w:val="center"/>
          </w:tcPr>
          <w:p w14:paraId="32FDC720">
            <w:pPr>
              <w:widowControl/>
              <w:spacing w:line="400" w:lineRule="exact"/>
              <w:jc w:val="center"/>
              <w:rPr>
                <w:rFonts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CCCD5F0">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93844AE">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2EAFC804">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2898FE26">
            <w:pPr>
              <w:spacing w:line="400" w:lineRule="exact"/>
              <w:jc w:val="center"/>
              <w:rPr>
                <w:rFonts w:ascii="宋体" w:hAnsi="宋体" w:eastAsia="宋体" w:cs="Times New Roman"/>
                <w:b/>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105AB03B">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227724C">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E587D30">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63C78164">
            <w:pPr>
              <w:spacing w:line="400" w:lineRule="exact"/>
              <w:jc w:val="center"/>
              <w:rPr>
                <w:rFonts w:ascii="宋体" w:hAnsi="宋体" w:eastAsia="宋体" w:cs="Times New Roman"/>
                <w:b/>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77BBB9D5">
            <w:pPr>
              <w:spacing w:line="400" w:lineRule="exact"/>
              <w:jc w:val="center"/>
              <w:rPr>
                <w:rFonts w:ascii="宋体" w:hAnsi="宋体" w:eastAsia="宋体" w:cs="Times New Roman"/>
                <w:b/>
                <w:szCs w:val="21"/>
              </w:rPr>
            </w:pPr>
          </w:p>
        </w:tc>
      </w:tr>
      <w:tr w14:paraId="171B35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460AC8FB">
            <w:pPr>
              <w:spacing w:line="400" w:lineRule="exact"/>
              <w:jc w:val="center"/>
              <w:rPr>
                <w:rFonts w:ascii="宋体" w:hAnsi="宋体" w:eastAsia="宋体" w:cs="Times New Roman"/>
                <w:szCs w:val="21"/>
              </w:rPr>
            </w:pPr>
            <w:r>
              <w:rPr>
                <w:rFonts w:hint="eastAsia" w:ascii="宋体" w:hAnsi="宋体" w:eastAsia="宋体" w:cs="Times New Roman"/>
                <w:szCs w:val="21"/>
              </w:rPr>
              <w:t>3</w:t>
            </w:r>
          </w:p>
        </w:tc>
        <w:tc>
          <w:tcPr>
            <w:tcW w:w="0" w:type="auto"/>
            <w:tcBorders>
              <w:top w:val="single" w:color="auto" w:sz="6" w:space="0"/>
              <w:left w:val="single" w:color="auto" w:sz="6" w:space="0"/>
              <w:bottom w:val="single" w:color="auto" w:sz="6" w:space="0"/>
              <w:right w:val="single" w:color="auto" w:sz="6" w:space="0"/>
            </w:tcBorders>
            <w:vAlign w:val="center"/>
          </w:tcPr>
          <w:p w14:paraId="26CD156F">
            <w:pPr>
              <w:widowControl/>
              <w:spacing w:line="400" w:lineRule="exact"/>
              <w:jc w:val="center"/>
              <w:rPr>
                <w:rFonts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4BC0B68">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D0E6494">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0C356CC4">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789A5D5D">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54FCA189">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ACDDC0F">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6801CBE">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3BDB7114">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6C8DCDC0">
            <w:pPr>
              <w:spacing w:line="400" w:lineRule="exact"/>
              <w:jc w:val="center"/>
              <w:rPr>
                <w:rFonts w:ascii="宋体" w:hAnsi="宋体" w:eastAsia="宋体" w:cs="Times New Roman"/>
                <w:szCs w:val="21"/>
              </w:rPr>
            </w:pPr>
          </w:p>
        </w:tc>
      </w:tr>
      <w:tr w14:paraId="3F75B7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09E0B8B0">
            <w:pPr>
              <w:spacing w:line="400" w:lineRule="exact"/>
              <w:jc w:val="center"/>
              <w:rPr>
                <w:rFonts w:ascii="宋体" w:hAnsi="宋体" w:eastAsia="宋体" w:cs="Times New Roman"/>
                <w:szCs w:val="21"/>
              </w:rPr>
            </w:pPr>
            <w:r>
              <w:rPr>
                <w:rFonts w:hint="eastAsia" w:ascii="宋体" w:hAnsi="宋体" w:eastAsia="宋体" w:cs="Times New Roman"/>
                <w:szCs w:val="21"/>
              </w:rPr>
              <w:t>…</w:t>
            </w:r>
          </w:p>
        </w:tc>
        <w:tc>
          <w:tcPr>
            <w:tcW w:w="0" w:type="auto"/>
            <w:tcBorders>
              <w:top w:val="single" w:color="auto" w:sz="6" w:space="0"/>
              <w:left w:val="single" w:color="auto" w:sz="6" w:space="0"/>
              <w:bottom w:val="single" w:color="auto" w:sz="6" w:space="0"/>
              <w:right w:val="single" w:color="auto" w:sz="6" w:space="0"/>
            </w:tcBorders>
            <w:vAlign w:val="center"/>
          </w:tcPr>
          <w:p w14:paraId="0D19E01A">
            <w:pPr>
              <w:widowControl/>
              <w:spacing w:line="400" w:lineRule="exact"/>
              <w:jc w:val="center"/>
              <w:rPr>
                <w:rFonts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4B706B5">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C892F9C">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65F4560D">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69961D97">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3EFA2723">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1DBC382B">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8C383EA">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5FA88DFC">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605BDE8D">
            <w:pPr>
              <w:spacing w:line="400" w:lineRule="exact"/>
              <w:jc w:val="center"/>
              <w:rPr>
                <w:rFonts w:ascii="宋体" w:hAnsi="宋体" w:eastAsia="宋体" w:cs="Times New Roman"/>
                <w:szCs w:val="21"/>
              </w:rPr>
            </w:pPr>
          </w:p>
        </w:tc>
      </w:tr>
      <w:tr w14:paraId="3F9558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220F0DB0">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68CE9A3">
            <w:pPr>
              <w:widowControl/>
              <w:spacing w:line="400" w:lineRule="exact"/>
              <w:jc w:val="center"/>
              <w:rPr>
                <w:rFonts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6EBDDBE">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1A69F76">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604038BF">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1ACDF126">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69A8F8A6">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1257DAD7">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F73181C">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0D70D83F">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3D2495D8">
            <w:pPr>
              <w:spacing w:line="400" w:lineRule="exact"/>
              <w:jc w:val="center"/>
              <w:rPr>
                <w:rFonts w:ascii="宋体" w:hAnsi="宋体" w:eastAsia="宋体" w:cs="Times New Roman"/>
                <w:szCs w:val="21"/>
              </w:rPr>
            </w:pPr>
          </w:p>
        </w:tc>
      </w:tr>
      <w:tr w14:paraId="158A44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5F78FE67">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FC4AFC7">
            <w:pPr>
              <w:widowControl/>
              <w:spacing w:line="400" w:lineRule="exact"/>
              <w:jc w:val="center"/>
              <w:rPr>
                <w:rFonts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7983085">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48A463E">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67B58FF6">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3B60CF99">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0C08E465">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C2EB8ED">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7794BD1">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435E6419">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1732DE63">
            <w:pPr>
              <w:spacing w:line="400" w:lineRule="exact"/>
              <w:jc w:val="center"/>
              <w:rPr>
                <w:rFonts w:ascii="宋体" w:hAnsi="宋体" w:eastAsia="宋体" w:cs="Times New Roman"/>
                <w:szCs w:val="21"/>
              </w:rPr>
            </w:pPr>
          </w:p>
        </w:tc>
      </w:tr>
      <w:tr w14:paraId="11BCE4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74728F61">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9F374DF">
            <w:pPr>
              <w:widowControl/>
              <w:spacing w:line="400" w:lineRule="exact"/>
              <w:jc w:val="center"/>
              <w:rPr>
                <w:rFonts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BD779C9">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467E7A3">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312E4D54">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585965AF">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789EC010">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D3B2FAD">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2A10871">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56CDB5FC">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2CCB63B5">
            <w:pPr>
              <w:spacing w:line="400" w:lineRule="exact"/>
              <w:jc w:val="center"/>
              <w:rPr>
                <w:rFonts w:ascii="宋体" w:hAnsi="宋体" w:eastAsia="宋体" w:cs="Times New Roman"/>
                <w:szCs w:val="21"/>
              </w:rPr>
            </w:pPr>
          </w:p>
        </w:tc>
      </w:tr>
      <w:tr w14:paraId="3CDCF7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16951DD8">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1A6A9ED">
            <w:pPr>
              <w:widowControl/>
              <w:spacing w:line="400" w:lineRule="exact"/>
              <w:jc w:val="center"/>
              <w:rPr>
                <w:rFonts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1D1EDB9">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D999905">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588FFAE1">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26986E12">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40C36455">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2ECE8C6">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5AAA9E0">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2F43EE30">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5C156BFF">
            <w:pPr>
              <w:spacing w:line="400" w:lineRule="exact"/>
              <w:jc w:val="center"/>
              <w:rPr>
                <w:rFonts w:ascii="宋体" w:hAnsi="宋体" w:eastAsia="宋体" w:cs="Times New Roman"/>
                <w:szCs w:val="21"/>
              </w:rPr>
            </w:pPr>
          </w:p>
        </w:tc>
      </w:tr>
      <w:tr w14:paraId="287440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8" w:hRule="atLeast"/>
          <w:jc w:val="center"/>
        </w:trPr>
        <w:tc>
          <w:tcPr>
            <w:tcW w:w="0" w:type="auto"/>
            <w:gridSpan w:val="11"/>
            <w:tcBorders>
              <w:top w:val="single" w:color="auto" w:sz="6" w:space="0"/>
              <w:left w:val="single" w:color="auto" w:sz="12" w:space="0"/>
              <w:bottom w:val="single" w:color="auto" w:sz="6" w:space="0"/>
              <w:right w:val="single" w:color="auto" w:sz="12" w:space="0"/>
            </w:tcBorders>
            <w:vAlign w:val="center"/>
          </w:tcPr>
          <w:p w14:paraId="0403FFAD">
            <w:pPr>
              <w:spacing w:line="400" w:lineRule="exact"/>
              <w:rPr>
                <w:rFonts w:ascii="宋体" w:hAnsi="宋体" w:eastAsia="宋体" w:cs="Times New Roman"/>
                <w:b/>
                <w:bCs/>
                <w:szCs w:val="21"/>
              </w:rPr>
            </w:pPr>
            <w:r>
              <w:rPr>
                <w:rFonts w:hint="eastAsia" w:ascii="宋体" w:hAnsi="宋体" w:eastAsia="宋体" w:cs="Times New Roman"/>
                <w:b/>
                <w:bCs/>
                <w:szCs w:val="21"/>
              </w:rPr>
              <w:t>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元</w:t>
            </w:r>
          </w:p>
        </w:tc>
      </w:tr>
      <w:tr w14:paraId="7C048E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gridSpan w:val="11"/>
            <w:tcBorders>
              <w:top w:val="single" w:color="auto" w:sz="6" w:space="0"/>
              <w:left w:val="single" w:color="auto" w:sz="12" w:space="0"/>
              <w:bottom w:val="single" w:color="auto" w:sz="12" w:space="0"/>
              <w:right w:val="single" w:color="auto" w:sz="12" w:space="0"/>
            </w:tcBorders>
          </w:tcPr>
          <w:p w14:paraId="0ED77DDF">
            <w:pPr>
              <w:widowControl/>
              <w:spacing w:line="440" w:lineRule="exact"/>
              <w:jc w:val="left"/>
              <w:rPr>
                <w:rFonts w:ascii="宋体" w:hAnsi="宋体" w:eastAsia="宋体" w:cs="Times New Roman"/>
                <w:b/>
                <w:bCs/>
                <w:szCs w:val="21"/>
              </w:rPr>
            </w:pPr>
            <w:r>
              <w:rPr>
                <w:rFonts w:hint="eastAsia" w:ascii="宋体" w:hAnsi="宋体" w:eastAsia="宋体" w:cs="Times New Roman"/>
                <w:b/>
                <w:bCs/>
                <w:szCs w:val="21"/>
              </w:rPr>
              <w:t>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w:t>
            </w:r>
          </w:p>
        </w:tc>
      </w:tr>
    </w:tbl>
    <w:p w14:paraId="55D42C50">
      <w:pPr>
        <w:spacing w:line="360" w:lineRule="exact"/>
        <w:rPr>
          <w:rFonts w:ascii="宋体" w:hAnsi="宋体" w:eastAsia="宋体" w:cs="Times New Roman"/>
          <w:szCs w:val="21"/>
        </w:rPr>
      </w:pPr>
    </w:p>
    <w:p w14:paraId="47B4DB25">
      <w:pPr>
        <w:spacing w:line="360" w:lineRule="exact"/>
        <w:rPr>
          <w:rFonts w:ascii="宋体" w:hAnsi="宋体" w:eastAsia="宋体" w:cs="Times New Roman"/>
          <w:szCs w:val="21"/>
        </w:rPr>
      </w:pPr>
      <w:r>
        <w:rPr>
          <w:rFonts w:hint="eastAsia" w:ascii="宋体" w:hAnsi="宋体" w:eastAsia="宋体" w:cs="Times New Roman"/>
          <w:szCs w:val="21"/>
        </w:rPr>
        <w:t>注：1、供应商应当根据本采购包的相关需求据实、详细填写上述表格，尤其注意规格型号的准确填写。</w:t>
      </w:r>
    </w:p>
    <w:p w14:paraId="0047EB5E">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2、上表中的“合计总价”应当与《项目报价总表》中“项目总价”数额一致。</w:t>
      </w:r>
    </w:p>
    <w:p w14:paraId="621D2F37">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p>
    <w:p w14:paraId="14A9486C">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4、表格不够可另接。</w:t>
      </w:r>
    </w:p>
    <w:p w14:paraId="73A65F3D">
      <w:pPr>
        <w:spacing w:line="400" w:lineRule="exact"/>
        <w:jc w:val="center"/>
        <w:outlineLvl w:val="1"/>
        <w:rPr>
          <w:rFonts w:ascii="黑体" w:hAnsi="Times New Roman" w:eastAsia="黑体" w:cs="Times New Roman"/>
          <w:sz w:val="28"/>
          <w:szCs w:val="28"/>
        </w:rPr>
      </w:pPr>
    </w:p>
    <w:p w14:paraId="0CA38007">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3D8B27C4">
      <w:pPr>
        <w:spacing w:line="400" w:lineRule="exact"/>
        <w:ind w:firstLine="3600"/>
        <w:jc w:val="left"/>
        <w:outlineLvl w:val="1"/>
        <w:rPr>
          <w:rFonts w:ascii="宋体" w:hAnsi="宋体" w:eastAsia="宋体" w:cs="Times New Roman"/>
          <w:bCs/>
          <w:sz w:val="24"/>
          <w:szCs w:val="24"/>
        </w:rPr>
      </w:pPr>
    </w:p>
    <w:p w14:paraId="2DC20A2B">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日期：     年    月    日</w:t>
      </w:r>
    </w:p>
    <w:p w14:paraId="200AFD12">
      <w:pPr>
        <w:widowControl/>
        <w:spacing w:line="400" w:lineRule="exact"/>
        <w:jc w:val="left"/>
        <w:rPr>
          <w:rFonts w:ascii="Times New Roman" w:hAnsi="Times New Roman" w:eastAsia="宋体" w:cs="Times New Roman"/>
          <w:sz w:val="24"/>
          <w:szCs w:val="20"/>
        </w:rPr>
      </w:pPr>
    </w:p>
    <w:p w14:paraId="144D7DF1">
      <w:pPr>
        <w:widowControl/>
        <w:spacing w:line="400" w:lineRule="exact"/>
        <w:jc w:val="left"/>
        <w:rPr>
          <w:rFonts w:ascii="Times New Roman" w:hAnsi="Times New Roman" w:eastAsia="宋体" w:cs="Times New Roman"/>
          <w:sz w:val="24"/>
          <w:szCs w:val="20"/>
        </w:rPr>
        <w:sectPr>
          <w:pgSz w:w="11906" w:h="16838"/>
          <w:pgMar w:top="1247" w:right="1247" w:bottom="1247" w:left="1247" w:header="851" w:footer="992" w:gutter="0"/>
          <w:cols w:space="425" w:num="1"/>
          <w:docGrid w:linePitch="360" w:charSpace="0"/>
        </w:sectPr>
      </w:pPr>
    </w:p>
    <w:p w14:paraId="7A4B0014">
      <w:pPr>
        <w:spacing w:line="400" w:lineRule="exact"/>
        <w:jc w:val="center"/>
        <w:outlineLvl w:val="1"/>
        <w:rPr>
          <w:rFonts w:ascii="黑体" w:hAnsi="Times New Roman" w:eastAsia="黑体" w:cs="Times New Roman"/>
          <w:sz w:val="28"/>
          <w:szCs w:val="28"/>
        </w:rPr>
      </w:pPr>
    </w:p>
    <w:p w14:paraId="662D41A8">
      <w:pPr>
        <w:spacing w:line="400" w:lineRule="exact"/>
        <w:jc w:val="center"/>
        <w:outlineLvl w:val="1"/>
        <w:rPr>
          <w:rFonts w:ascii="黑体" w:hAnsi="Times New Roman" w:eastAsia="黑体" w:cs="Times New Roman"/>
          <w:sz w:val="28"/>
          <w:szCs w:val="28"/>
        </w:rPr>
      </w:pPr>
      <w:r>
        <w:rPr>
          <w:rFonts w:hint="eastAsia" w:ascii="黑体" w:hAnsi="Times New Roman" w:eastAsia="黑体" w:cs="Times New Roman"/>
          <w:sz w:val="28"/>
          <w:szCs w:val="28"/>
        </w:rPr>
        <w:t>四、</w:t>
      </w:r>
      <w:r>
        <w:rPr>
          <w:rFonts w:hint="eastAsia" w:ascii="黑体" w:hAnsi="黑体" w:eastAsia="黑体" w:cs="Times New Roman"/>
          <w:sz w:val="28"/>
          <w:szCs w:val="28"/>
        </w:rPr>
        <w:t>商务、技术要求响应及偏离表</w:t>
      </w:r>
    </w:p>
    <w:p w14:paraId="2505B28D">
      <w:pPr>
        <w:tabs>
          <w:tab w:val="left" w:pos="4171"/>
        </w:tabs>
        <w:spacing w:line="400" w:lineRule="exact"/>
        <w:outlineLvl w:val="1"/>
        <w:rPr>
          <w:rFonts w:ascii="宋体" w:hAnsi="宋体" w:eastAsia="宋体" w:cs="Times New Roman"/>
          <w:b/>
          <w:sz w:val="24"/>
          <w:szCs w:val="24"/>
        </w:rPr>
      </w:pPr>
      <w:r>
        <w:rPr>
          <w:rFonts w:ascii="黑体" w:hAnsi="Times New Roman" w:eastAsia="黑体" w:cs="Times New Roman"/>
          <w:sz w:val="28"/>
          <w:szCs w:val="28"/>
        </w:rPr>
        <w:tab/>
      </w:r>
    </w:p>
    <w:p w14:paraId="669FA369">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（一）商务要求响应及偏离表</w:t>
      </w:r>
    </w:p>
    <w:tbl>
      <w:tblPr>
        <w:tblStyle w:val="3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64B53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154CEB5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6A83E1E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询价通知书</w:t>
            </w:r>
          </w:p>
          <w:p w14:paraId="13E1107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商务要求</w:t>
            </w:r>
          </w:p>
        </w:tc>
        <w:tc>
          <w:tcPr>
            <w:tcW w:w="2308" w:type="dxa"/>
            <w:vAlign w:val="center"/>
          </w:tcPr>
          <w:p w14:paraId="61913221">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询价响应文件</w:t>
            </w:r>
          </w:p>
          <w:p w14:paraId="2475C4E1">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商务规范描述</w:t>
            </w:r>
          </w:p>
        </w:tc>
        <w:tc>
          <w:tcPr>
            <w:tcW w:w="1713" w:type="dxa"/>
            <w:vAlign w:val="center"/>
          </w:tcPr>
          <w:p w14:paraId="550EA36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2D9FCB6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1D50E2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72DFDB0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10E28844">
            <w:pPr>
              <w:spacing w:line="360" w:lineRule="exact"/>
              <w:jc w:val="center"/>
              <w:rPr>
                <w:rFonts w:ascii="宋体" w:hAnsi="宋体" w:eastAsia="宋体" w:cs="Times New Roman"/>
                <w:sz w:val="24"/>
                <w:szCs w:val="24"/>
              </w:rPr>
            </w:pPr>
          </w:p>
        </w:tc>
        <w:tc>
          <w:tcPr>
            <w:tcW w:w="2308" w:type="dxa"/>
            <w:vAlign w:val="center"/>
          </w:tcPr>
          <w:p w14:paraId="5D9261C2">
            <w:pPr>
              <w:spacing w:line="360" w:lineRule="exact"/>
              <w:jc w:val="center"/>
              <w:rPr>
                <w:rFonts w:ascii="宋体" w:hAnsi="宋体" w:eastAsia="宋体" w:cs="Times New Roman"/>
                <w:sz w:val="24"/>
                <w:szCs w:val="24"/>
              </w:rPr>
            </w:pPr>
          </w:p>
        </w:tc>
        <w:tc>
          <w:tcPr>
            <w:tcW w:w="1713" w:type="dxa"/>
            <w:vAlign w:val="center"/>
          </w:tcPr>
          <w:p w14:paraId="53BD2D23">
            <w:pPr>
              <w:spacing w:line="360" w:lineRule="exact"/>
              <w:jc w:val="center"/>
              <w:rPr>
                <w:rFonts w:ascii="宋体" w:hAnsi="宋体" w:eastAsia="宋体" w:cs="Times New Roman"/>
                <w:sz w:val="24"/>
                <w:szCs w:val="24"/>
              </w:rPr>
            </w:pPr>
          </w:p>
        </w:tc>
        <w:tc>
          <w:tcPr>
            <w:tcW w:w="1911" w:type="dxa"/>
            <w:vAlign w:val="center"/>
          </w:tcPr>
          <w:p w14:paraId="1B797381">
            <w:pPr>
              <w:spacing w:line="360" w:lineRule="exact"/>
              <w:jc w:val="center"/>
              <w:rPr>
                <w:rFonts w:ascii="宋体" w:hAnsi="宋体" w:eastAsia="宋体" w:cs="Times New Roman"/>
                <w:sz w:val="24"/>
                <w:szCs w:val="24"/>
              </w:rPr>
            </w:pPr>
          </w:p>
        </w:tc>
      </w:tr>
      <w:tr w14:paraId="3988E0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31D4C8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560D88A5">
            <w:pPr>
              <w:spacing w:line="360" w:lineRule="exact"/>
              <w:jc w:val="center"/>
              <w:rPr>
                <w:rFonts w:ascii="宋体" w:hAnsi="宋体" w:eastAsia="宋体" w:cs="Times New Roman"/>
                <w:sz w:val="24"/>
                <w:szCs w:val="24"/>
              </w:rPr>
            </w:pPr>
          </w:p>
        </w:tc>
        <w:tc>
          <w:tcPr>
            <w:tcW w:w="2308" w:type="dxa"/>
            <w:vAlign w:val="center"/>
          </w:tcPr>
          <w:p w14:paraId="60400538">
            <w:pPr>
              <w:spacing w:line="360" w:lineRule="exact"/>
              <w:jc w:val="center"/>
              <w:rPr>
                <w:rFonts w:ascii="宋体" w:hAnsi="宋体" w:eastAsia="宋体" w:cs="Times New Roman"/>
                <w:sz w:val="24"/>
                <w:szCs w:val="24"/>
              </w:rPr>
            </w:pPr>
          </w:p>
        </w:tc>
        <w:tc>
          <w:tcPr>
            <w:tcW w:w="1713" w:type="dxa"/>
            <w:vAlign w:val="center"/>
          </w:tcPr>
          <w:p w14:paraId="13152909">
            <w:pPr>
              <w:spacing w:line="360" w:lineRule="exact"/>
              <w:jc w:val="center"/>
              <w:rPr>
                <w:rFonts w:ascii="宋体" w:hAnsi="宋体" w:eastAsia="宋体" w:cs="Times New Roman"/>
                <w:sz w:val="24"/>
                <w:szCs w:val="24"/>
              </w:rPr>
            </w:pPr>
          </w:p>
        </w:tc>
        <w:tc>
          <w:tcPr>
            <w:tcW w:w="1911" w:type="dxa"/>
            <w:vAlign w:val="center"/>
          </w:tcPr>
          <w:p w14:paraId="2DD40321">
            <w:pPr>
              <w:spacing w:line="360" w:lineRule="exact"/>
              <w:jc w:val="center"/>
              <w:rPr>
                <w:rFonts w:ascii="宋体" w:hAnsi="宋体" w:eastAsia="宋体" w:cs="Times New Roman"/>
                <w:sz w:val="24"/>
                <w:szCs w:val="24"/>
              </w:rPr>
            </w:pPr>
          </w:p>
        </w:tc>
      </w:tr>
      <w:tr w14:paraId="041421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308557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01C3DB60">
            <w:pPr>
              <w:spacing w:line="360" w:lineRule="exact"/>
              <w:jc w:val="center"/>
              <w:rPr>
                <w:rFonts w:ascii="宋体" w:hAnsi="宋体" w:eastAsia="宋体" w:cs="Times New Roman"/>
                <w:sz w:val="24"/>
                <w:szCs w:val="24"/>
              </w:rPr>
            </w:pPr>
          </w:p>
        </w:tc>
        <w:tc>
          <w:tcPr>
            <w:tcW w:w="2308" w:type="dxa"/>
            <w:vAlign w:val="center"/>
          </w:tcPr>
          <w:p w14:paraId="51C3B23D">
            <w:pPr>
              <w:spacing w:line="360" w:lineRule="exact"/>
              <w:jc w:val="center"/>
              <w:rPr>
                <w:rFonts w:ascii="宋体" w:hAnsi="宋体" w:eastAsia="宋体" w:cs="Times New Roman"/>
                <w:sz w:val="24"/>
                <w:szCs w:val="24"/>
              </w:rPr>
            </w:pPr>
          </w:p>
        </w:tc>
        <w:tc>
          <w:tcPr>
            <w:tcW w:w="1713" w:type="dxa"/>
            <w:vAlign w:val="center"/>
          </w:tcPr>
          <w:p w14:paraId="5B99A920">
            <w:pPr>
              <w:spacing w:line="360" w:lineRule="exact"/>
              <w:jc w:val="center"/>
              <w:rPr>
                <w:rFonts w:ascii="宋体" w:hAnsi="宋体" w:eastAsia="宋体" w:cs="Times New Roman"/>
                <w:sz w:val="24"/>
                <w:szCs w:val="24"/>
              </w:rPr>
            </w:pPr>
          </w:p>
        </w:tc>
        <w:tc>
          <w:tcPr>
            <w:tcW w:w="1911" w:type="dxa"/>
            <w:vAlign w:val="center"/>
          </w:tcPr>
          <w:p w14:paraId="30FA0EBC">
            <w:pPr>
              <w:spacing w:line="360" w:lineRule="exact"/>
              <w:jc w:val="center"/>
              <w:rPr>
                <w:rFonts w:ascii="宋体" w:hAnsi="宋体" w:eastAsia="宋体" w:cs="Times New Roman"/>
                <w:sz w:val="24"/>
                <w:szCs w:val="24"/>
              </w:rPr>
            </w:pPr>
          </w:p>
        </w:tc>
      </w:tr>
      <w:tr w14:paraId="08AB42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357331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134F437C">
            <w:pPr>
              <w:spacing w:line="360" w:lineRule="exact"/>
              <w:jc w:val="center"/>
              <w:rPr>
                <w:rFonts w:ascii="宋体" w:hAnsi="宋体" w:eastAsia="宋体" w:cs="Times New Roman"/>
                <w:sz w:val="24"/>
                <w:szCs w:val="24"/>
              </w:rPr>
            </w:pPr>
          </w:p>
        </w:tc>
        <w:tc>
          <w:tcPr>
            <w:tcW w:w="2308" w:type="dxa"/>
            <w:vAlign w:val="center"/>
          </w:tcPr>
          <w:p w14:paraId="62DCAEE2">
            <w:pPr>
              <w:spacing w:line="360" w:lineRule="exact"/>
              <w:jc w:val="center"/>
              <w:rPr>
                <w:rFonts w:ascii="宋体" w:hAnsi="宋体" w:eastAsia="宋体" w:cs="Times New Roman"/>
                <w:sz w:val="24"/>
                <w:szCs w:val="24"/>
              </w:rPr>
            </w:pPr>
          </w:p>
        </w:tc>
        <w:tc>
          <w:tcPr>
            <w:tcW w:w="1713" w:type="dxa"/>
            <w:vAlign w:val="center"/>
          </w:tcPr>
          <w:p w14:paraId="472DEED7">
            <w:pPr>
              <w:spacing w:line="360" w:lineRule="exact"/>
              <w:jc w:val="center"/>
              <w:rPr>
                <w:rFonts w:ascii="宋体" w:hAnsi="宋体" w:eastAsia="宋体" w:cs="Times New Roman"/>
                <w:sz w:val="24"/>
                <w:szCs w:val="24"/>
              </w:rPr>
            </w:pPr>
          </w:p>
        </w:tc>
        <w:tc>
          <w:tcPr>
            <w:tcW w:w="1911" w:type="dxa"/>
            <w:vAlign w:val="center"/>
          </w:tcPr>
          <w:p w14:paraId="483086AC">
            <w:pPr>
              <w:spacing w:line="360" w:lineRule="exact"/>
              <w:jc w:val="center"/>
              <w:rPr>
                <w:rFonts w:ascii="宋体" w:hAnsi="宋体" w:eastAsia="宋体" w:cs="Times New Roman"/>
                <w:sz w:val="24"/>
                <w:szCs w:val="24"/>
              </w:rPr>
            </w:pPr>
          </w:p>
        </w:tc>
      </w:tr>
      <w:tr w14:paraId="7ED486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D2DEBBE">
            <w:pPr>
              <w:spacing w:line="360" w:lineRule="exact"/>
              <w:jc w:val="center"/>
              <w:rPr>
                <w:rFonts w:ascii="宋体" w:hAnsi="宋体" w:eastAsia="宋体" w:cs="Times New Roman"/>
                <w:sz w:val="24"/>
                <w:szCs w:val="24"/>
              </w:rPr>
            </w:pPr>
          </w:p>
        </w:tc>
        <w:tc>
          <w:tcPr>
            <w:tcW w:w="2415" w:type="dxa"/>
            <w:vAlign w:val="center"/>
          </w:tcPr>
          <w:p w14:paraId="55B99FE1">
            <w:pPr>
              <w:spacing w:line="360" w:lineRule="exact"/>
              <w:jc w:val="center"/>
              <w:rPr>
                <w:rFonts w:ascii="宋体" w:hAnsi="宋体" w:eastAsia="宋体" w:cs="Times New Roman"/>
                <w:sz w:val="24"/>
                <w:szCs w:val="24"/>
              </w:rPr>
            </w:pPr>
          </w:p>
        </w:tc>
        <w:tc>
          <w:tcPr>
            <w:tcW w:w="2308" w:type="dxa"/>
            <w:vAlign w:val="center"/>
          </w:tcPr>
          <w:p w14:paraId="4D375BFF">
            <w:pPr>
              <w:spacing w:line="360" w:lineRule="exact"/>
              <w:jc w:val="center"/>
              <w:rPr>
                <w:rFonts w:ascii="宋体" w:hAnsi="宋体" w:eastAsia="宋体" w:cs="Times New Roman"/>
                <w:sz w:val="24"/>
                <w:szCs w:val="24"/>
              </w:rPr>
            </w:pPr>
          </w:p>
        </w:tc>
        <w:tc>
          <w:tcPr>
            <w:tcW w:w="1713" w:type="dxa"/>
            <w:vAlign w:val="center"/>
          </w:tcPr>
          <w:p w14:paraId="5FD116A2">
            <w:pPr>
              <w:spacing w:line="360" w:lineRule="exact"/>
              <w:jc w:val="center"/>
              <w:rPr>
                <w:rFonts w:ascii="宋体" w:hAnsi="宋体" w:eastAsia="宋体" w:cs="Times New Roman"/>
                <w:sz w:val="24"/>
                <w:szCs w:val="24"/>
              </w:rPr>
            </w:pPr>
          </w:p>
        </w:tc>
        <w:tc>
          <w:tcPr>
            <w:tcW w:w="1911" w:type="dxa"/>
            <w:vAlign w:val="center"/>
          </w:tcPr>
          <w:p w14:paraId="735E2C40">
            <w:pPr>
              <w:spacing w:line="360" w:lineRule="exact"/>
              <w:jc w:val="center"/>
              <w:rPr>
                <w:rFonts w:ascii="宋体" w:hAnsi="宋体" w:eastAsia="宋体" w:cs="Times New Roman"/>
                <w:sz w:val="24"/>
                <w:szCs w:val="24"/>
              </w:rPr>
            </w:pPr>
          </w:p>
        </w:tc>
      </w:tr>
    </w:tbl>
    <w:p w14:paraId="3A3B3122">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（二）技术要求响应及偏离表</w:t>
      </w:r>
    </w:p>
    <w:tbl>
      <w:tblPr>
        <w:tblStyle w:val="3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4E7BAF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0BD8B1B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607E15F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询价通知书</w:t>
            </w:r>
          </w:p>
          <w:p w14:paraId="3936630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技术要求</w:t>
            </w:r>
          </w:p>
        </w:tc>
        <w:tc>
          <w:tcPr>
            <w:tcW w:w="2308" w:type="dxa"/>
            <w:vAlign w:val="center"/>
          </w:tcPr>
          <w:p w14:paraId="1A3D100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询价响应文件</w:t>
            </w:r>
          </w:p>
          <w:p w14:paraId="6EBDAE48">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技术规范描述</w:t>
            </w:r>
          </w:p>
        </w:tc>
        <w:tc>
          <w:tcPr>
            <w:tcW w:w="1713" w:type="dxa"/>
            <w:vAlign w:val="center"/>
          </w:tcPr>
          <w:p w14:paraId="7DD3E648">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4536482D">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4E1763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79F96098">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6EFB937D">
            <w:pPr>
              <w:spacing w:line="360" w:lineRule="exact"/>
              <w:jc w:val="center"/>
              <w:rPr>
                <w:rFonts w:ascii="宋体" w:hAnsi="宋体" w:eastAsia="宋体" w:cs="Times New Roman"/>
                <w:sz w:val="24"/>
                <w:szCs w:val="24"/>
              </w:rPr>
            </w:pPr>
          </w:p>
        </w:tc>
        <w:tc>
          <w:tcPr>
            <w:tcW w:w="2308" w:type="dxa"/>
            <w:vAlign w:val="center"/>
          </w:tcPr>
          <w:p w14:paraId="44560E62">
            <w:pPr>
              <w:spacing w:line="360" w:lineRule="exact"/>
              <w:jc w:val="center"/>
              <w:rPr>
                <w:rFonts w:ascii="宋体" w:hAnsi="宋体" w:eastAsia="宋体" w:cs="Times New Roman"/>
                <w:sz w:val="24"/>
                <w:szCs w:val="24"/>
              </w:rPr>
            </w:pPr>
          </w:p>
        </w:tc>
        <w:tc>
          <w:tcPr>
            <w:tcW w:w="1713" w:type="dxa"/>
            <w:vAlign w:val="center"/>
          </w:tcPr>
          <w:p w14:paraId="347295B3">
            <w:pPr>
              <w:spacing w:line="360" w:lineRule="exact"/>
              <w:jc w:val="center"/>
              <w:rPr>
                <w:rFonts w:ascii="宋体" w:hAnsi="宋体" w:eastAsia="宋体" w:cs="Times New Roman"/>
                <w:sz w:val="24"/>
                <w:szCs w:val="24"/>
              </w:rPr>
            </w:pPr>
          </w:p>
        </w:tc>
        <w:tc>
          <w:tcPr>
            <w:tcW w:w="1911" w:type="dxa"/>
            <w:vAlign w:val="center"/>
          </w:tcPr>
          <w:p w14:paraId="2AE5D489">
            <w:pPr>
              <w:spacing w:line="360" w:lineRule="exact"/>
              <w:jc w:val="center"/>
              <w:rPr>
                <w:rFonts w:ascii="宋体" w:hAnsi="宋体" w:eastAsia="宋体" w:cs="Times New Roman"/>
                <w:sz w:val="24"/>
                <w:szCs w:val="24"/>
              </w:rPr>
            </w:pPr>
          </w:p>
        </w:tc>
      </w:tr>
      <w:tr w14:paraId="50576A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725CE672">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710192FB">
            <w:pPr>
              <w:spacing w:line="360" w:lineRule="exact"/>
              <w:jc w:val="center"/>
              <w:rPr>
                <w:rFonts w:ascii="宋体" w:hAnsi="宋体" w:eastAsia="宋体" w:cs="Times New Roman"/>
                <w:sz w:val="24"/>
                <w:szCs w:val="24"/>
              </w:rPr>
            </w:pPr>
          </w:p>
        </w:tc>
        <w:tc>
          <w:tcPr>
            <w:tcW w:w="2308" w:type="dxa"/>
            <w:vAlign w:val="center"/>
          </w:tcPr>
          <w:p w14:paraId="647092DB">
            <w:pPr>
              <w:spacing w:line="360" w:lineRule="exact"/>
              <w:jc w:val="center"/>
              <w:rPr>
                <w:rFonts w:ascii="宋体" w:hAnsi="宋体" w:eastAsia="宋体" w:cs="Times New Roman"/>
                <w:sz w:val="24"/>
                <w:szCs w:val="24"/>
              </w:rPr>
            </w:pPr>
          </w:p>
        </w:tc>
        <w:tc>
          <w:tcPr>
            <w:tcW w:w="1713" w:type="dxa"/>
            <w:vAlign w:val="center"/>
          </w:tcPr>
          <w:p w14:paraId="4DBEB625">
            <w:pPr>
              <w:spacing w:line="360" w:lineRule="exact"/>
              <w:jc w:val="center"/>
              <w:rPr>
                <w:rFonts w:ascii="宋体" w:hAnsi="宋体" w:eastAsia="宋体" w:cs="Times New Roman"/>
                <w:sz w:val="24"/>
                <w:szCs w:val="24"/>
              </w:rPr>
            </w:pPr>
          </w:p>
        </w:tc>
        <w:tc>
          <w:tcPr>
            <w:tcW w:w="1911" w:type="dxa"/>
            <w:vAlign w:val="center"/>
          </w:tcPr>
          <w:p w14:paraId="285E9A6F">
            <w:pPr>
              <w:spacing w:line="360" w:lineRule="exact"/>
              <w:jc w:val="center"/>
              <w:rPr>
                <w:rFonts w:ascii="宋体" w:hAnsi="宋体" w:eastAsia="宋体" w:cs="Times New Roman"/>
                <w:sz w:val="24"/>
                <w:szCs w:val="24"/>
              </w:rPr>
            </w:pPr>
          </w:p>
        </w:tc>
      </w:tr>
      <w:tr w14:paraId="1A1FE3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4AB989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060ADAAA">
            <w:pPr>
              <w:spacing w:line="360" w:lineRule="exact"/>
              <w:jc w:val="center"/>
              <w:rPr>
                <w:rFonts w:ascii="宋体" w:hAnsi="宋体" w:eastAsia="宋体" w:cs="Times New Roman"/>
                <w:sz w:val="24"/>
                <w:szCs w:val="24"/>
              </w:rPr>
            </w:pPr>
          </w:p>
        </w:tc>
        <w:tc>
          <w:tcPr>
            <w:tcW w:w="2308" w:type="dxa"/>
            <w:vAlign w:val="center"/>
          </w:tcPr>
          <w:p w14:paraId="6973697F">
            <w:pPr>
              <w:spacing w:line="360" w:lineRule="exact"/>
              <w:jc w:val="center"/>
              <w:rPr>
                <w:rFonts w:ascii="宋体" w:hAnsi="宋体" w:eastAsia="宋体" w:cs="Times New Roman"/>
                <w:sz w:val="24"/>
                <w:szCs w:val="24"/>
              </w:rPr>
            </w:pPr>
          </w:p>
        </w:tc>
        <w:tc>
          <w:tcPr>
            <w:tcW w:w="1713" w:type="dxa"/>
            <w:vAlign w:val="center"/>
          </w:tcPr>
          <w:p w14:paraId="0BA320C1">
            <w:pPr>
              <w:spacing w:line="360" w:lineRule="exact"/>
              <w:jc w:val="center"/>
              <w:rPr>
                <w:rFonts w:ascii="宋体" w:hAnsi="宋体" w:eastAsia="宋体" w:cs="Times New Roman"/>
                <w:sz w:val="24"/>
                <w:szCs w:val="24"/>
              </w:rPr>
            </w:pPr>
          </w:p>
        </w:tc>
        <w:tc>
          <w:tcPr>
            <w:tcW w:w="1911" w:type="dxa"/>
            <w:vAlign w:val="center"/>
          </w:tcPr>
          <w:p w14:paraId="0C2C4A02">
            <w:pPr>
              <w:spacing w:line="360" w:lineRule="exact"/>
              <w:jc w:val="center"/>
              <w:rPr>
                <w:rFonts w:ascii="宋体" w:hAnsi="宋体" w:eastAsia="宋体" w:cs="Times New Roman"/>
                <w:sz w:val="24"/>
                <w:szCs w:val="24"/>
              </w:rPr>
            </w:pPr>
          </w:p>
        </w:tc>
      </w:tr>
      <w:tr w14:paraId="3D33E2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469743C">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6C9CFDBB">
            <w:pPr>
              <w:spacing w:line="360" w:lineRule="exact"/>
              <w:jc w:val="center"/>
              <w:rPr>
                <w:rFonts w:ascii="宋体" w:hAnsi="宋体" w:eastAsia="宋体" w:cs="Times New Roman"/>
                <w:sz w:val="24"/>
                <w:szCs w:val="24"/>
              </w:rPr>
            </w:pPr>
          </w:p>
        </w:tc>
        <w:tc>
          <w:tcPr>
            <w:tcW w:w="2308" w:type="dxa"/>
            <w:vAlign w:val="center"/>
          </w:tcPr>
          <w:p w14:paraId="5DBEEA44">
            <w:pPr>
              <w:spacing w:line="360" w:lineRule="exact"/>
              <w:jc w:val="center"/>
              <w:rPr>
                <w:rFonts w:ascii="宋体" w:hAnsi="宋体" w:eastAsia="宋体" w:cs="Times New Roman"/>
                <w:sz w:val="24"/>
                <w:szCs w:val="24"/>
              </w:rPr>
            </w:pPr>
          </w:p>
        </w:tc>
        <w:tc>
          <w:tcPr>
            <w:tcW w:w="1713" w:type="dxa"/>
            <w:vAlign w:val="center"/>
          </w:tcPr>
          <w:p w14:paraId="002E0BCC">
            <w:pPr>
              <w:spacing w:line="360" w:lineRule="exact"/>
              <w:jc w:val="center"/>
              <w:rPr>
                <w:rFonts w:ascii="宋体" w:hAnsi="宋体" w:eastAsia="宋体" w:cs="Times New Roman"/>
                <w:sz w:val="24"/>
                <w:szCs w:val="24"/>
              </w:rPr>
            </w:pPr>
          </w:p>
        </w:tc>
        <w:tc>
          <w:tcPr>
            <w:tcW w:w="1911" w:type="dxa"/>
            <w:vAlign w:val="center"/>
          </w:tcPr>
          <w:p w14:paraId="01874377">
            <w:pPr>
              <w:spacing w:line="360" w:lineRule="exact"/>
              <w:jc w:val="center"/>
              <w:rPr>
                <w:rFonts w:ascii="宋体" w:hAnsi="宋体" w:eastAsia="宋体" w:cs="Times New Roman"/>
                <w:sz w:val="24"/>
                <w:szCs w:val="24"/>
              </w:rPr>
            </w:pPr>
          </w:p>
        </w:tc>
      </w:tr>
      <w:tr w14:paraId="3B70EC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A75FEAA">
            <w:pPr>
              <w:spacing w:line="360" w:lineRule="exact"/>
              <w:jc w:val="center"/>
              <w:rPr>
                <w:rFonts w:ascii="宋体" w:hAnsi="宋体" w:eastAsia="宋体" w:cs="Times New Roman"/>
                <w:sz w:val="24"/>
                <w:szCs w:val="24"/>
              </w:rPr>
            </w:pPr>
          </w:p>
        </w:tc>
        <w:tc>
          <w:tcPr>
            <w:tcW w:w="2415" w:type="dxa"/>
            <w:vAlign w:val="center"/>
          </w:tcPr>
          <w:p w14:paraId="6BB7782D">
            <w:pPr>
              <w:spacing w:line="360" w:lineRule="exact"/>
              <w:jc w:val="center"/>
              <w:rPr>
                <w:rFonts w:ascii="宋体" w:hAnsi="宋体" w:eastAsia="宋体" w:cs="Times New Roman"/>
                <w:sz w:val="24"/>
                <w:szCs w:val="24"/>
              </w:rPr>
            </w:pPr>
          </w:p>
        </w:tc>
        <w:tc>
          <w:tcPr>
            <w:tcW w:w="2308" w:type="dxa"/>
            <w:vAlign w:val="center"/>
          </w:tcPr>
          <w:p w14:paraId="788A4DEE">
            <w:pPr>
              <w:spacing w:line="360" w:lineRule="exact"/>
              <w:jc w:val="center"/>
              <w:rPr>
                <w:rFonts w:ascii="宋体" w:hAnsi="宋体" w:eastAsia="宋体" w:cs="Times New Roman"/>
                <w:sz w:val="24"/>
                <w:szCs w:val="24"/>
              </w:rPr>
            </w:pPr>
          </w:p>
        </w:tc>
        <w:tc>
          <w:tcPr>
            <w:tcW w:w="1713" w:type="dxa"/>
            <w:vAlign w:val="center"/>
          </w:tcPr>
          <w:p w14:paraId="6CDC9FC4">
            <w:pPr>
              <w:spacing w:line="360" w:lineRule="exact"/>
              <w:jc w:val="center"/>
              <w:rPr>
                <w:rFonts w:ascii="宋体" w:hAnsi="宋体" w:eastAsia="宋体" w:cs="Times New Roman"/>
                <w:sz w:val="24"/>
                <w:szCs w:val="24"/>
              </w:rPr>
            </w:pPr>
          </w:p>
        </w:tc>
        <w:tc>
          <w:tcPr>
            <w:tcW w:w="1911" w:type="dxa"/>
            <w:vAlign w:val="center"/>
          </w:tcPr>
          <w:p w14:paraId="66EA093A">
            <w:pPr>
              <w:spacing w:line="360" w:lineRule="exact"/>
              <w:jc w:val="center"/>
              <w:rPr>
                <w:rFonts w:ascii="宋体" w:hAnsi="宋体" w:eastAsia="宋体" w:cs="Times New Roman"/>
                <w:sz w:val="24"/>
                <w:szCs w:val="24"/>
              </w:rPr>
            </w:pPr>
          </w:p>
        </w:tc>
      </w:tr>
    </w:tbl>
    <w:p w14:paraId="76403D23">
      <w:pPr>
        <w:spacing w:line="360" w:lineRule="exact"/>
        <w:rPr>
          <w:rFonts w:ascii="宋体" w:hAnsi="宋体" w:eastAsia="宋体" w:cs="Times New Roman"/>
          <w:szCs w:val="21"/>
        </w:rPr>
      </w:pPr>
    </w:p>
    <w:p w14:paraId="4F41F198">
      <w:pPr>
        <w:spacing w:line="360" w:lineRule="exact"/>
        <w:rPr>
          <w:rFonts w:ascii="宋体" w:hAnsi="宋体" w:eastAsia="宋体" w:cs="Times New Roman"/>
          <w:bCs/>
          <w:szCs w:val="21"/>
        </w:rPr>
      </w:pPr>
      <w:r>
        <w:rPr>
          <w:rFonts w:hint="eastAsia" w:ascii="宋体" w:hAnsi="宋体" w:eastAsia="宋体" w:cs="Times New Roman"/>
          <w:bCs/>
          <w:szCs w:val="21"/>
        </w:rPr>
        <w:t>注：1、供应商应据实、详细填写上述表格，因未标明或表述含糊导致的评审风险将由供应商承担。</w:t>
      </w:r>
    </w:p>
    <w:p w14:paraId="2932CDCF">
      <w:pPr>
        <w:spacing w:line="360" w:lineRule="exact"/>
        <w:ind w:firstLine="420"/>
        <w:rPr>
          <w:rFonts w:hint="eastAsia" w:ascii="宋体" w:hAnsi="宋体" w:eastAsia="宋体" w:cs="Times New Roman"/>
          <w:bCs/>
          <w:szCs w:val="21"/>
        </w:rPr>
      </w:pPr>
      <w:r>
        <w:rPr>
          <w:rFonts w:hint="eastAsia" w:ascii="宋体" w:hAnsi="宋体" w:eastAsia="宋体" w:cs="Times New Roman"/>
          <w:bCs/>
          <w:szCs w:val="21"/>
        </w:rPr>
        <w:t>2、商务要求是指采购需求中关于取得采购标的的时间、地点、财务和服务要求，包括交付（实施）的时间（期限）和地点（范围），付款条件（进度和方式），包装和运输，售后服务，保险等；</w:t>
      </w:r>
    </w:p>
    <w:p w14:paraId="0730D540">
      <w:pPr>
        <w:spacing w:line="360" w:lineRule="exact"/>
        <w:ind w:firstLine="420"/>
        <w:rPr>
          <w:rFonts w:hint="eastAsia" w:ascii="宋体" w:hAnsi="宋体" w:eastAsia="宋体" w:cs="Times New Roman"/>
          <w:bCs/>
          <w:szCs w:val="21"/>
        </w:rPr>
      </w:pPr>
      <w:r>
        <w:rPr>
          <w:rFonts w:hint="eastAsia" w:ascii="宋体" w:hAnsi="宋体" w:eastAsia="宋体" w:cs="Times New Roman"/>
          <w:bCs/>
          <w:szCs w:val="21"/>
        </w:rPr>
        <w:t>技术要求是指采购需求中关于对采购标的的功能和质量要求，包括性能、材料、结构、外观、安全，或者服务内容和标准等。</w:t>
      </w:r>
    </w:p>
    <w:p w14:paraId="66BFAC55">
      <w:pPr>
        <w:spacing w:line="360" w:lineRule="exact"/>
        <w:ind w:firstLine="420"/>
        <w:rPr>
          <w:rFonts w:ascii="宋体" w:hAnsi="宋体" w:eastAsia="宋体" w:cs="Times New Roman"/>
          <w:bCs/>
          <w:szCs w:val="21"/>
        </w:rPr>
      </w:pPr>
      <w:r>
        <w:rPr>
          <w:rFonts w:hint="eastAsia" w:ascii="宋体" w:hAnsi="宋体" w:eastAsia="宋体" w:cs="Times New Roman"/>
          <w:bCs/>
          <w:szCs w:val="21"/>
        </w:rPr>
        <w:t>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p>
    <w:p w14:paraId="55402404">
      <w:pPr>
        <w:spacing w:line="360" w:lineRule="exact"/>
        <w:ind w:firstLine="420"/>
        <w:rPr>
          <w:rFonts w:ascii="宋体" w:hAnsi="宋体" w:eastAsia="宋体" w:cs="Times New Roman"/>
          <w:bCs/>
          <w:szCs w:val="21"/>
        </w:rPr>
      </w:pPr>
      <w:r>
        <w:rPr>
          <w:rFonts w:hint="eastAsia" w:ascii="宋体" w:hAnsi="宋体" w:eastAsia="宋体" w:cs="Times New Roman"/>
          <w:bCs/>
          <w:szCs w:val="21"/>
        </w:rPr>
        <w:t>4、表格不够可另接。</w:t>
      </w:r>
    </w:p>
    <w:p w14:paraId="3D497E20">
      <w:pPr>
        <w:widowControl/>
        <w:spacing w:line="400" w:lineRule="exact"/>
        <w:jc w:val="left"/>
        <w:rPr>
          <w:rFonts w:ascii="Times New Roman" w:hAnsi="Times New Roman" w:eastAsia="宋体" w:cs="Times New Roman"/>
          <w:sz w:val="24"/>
          <w:szCs w:val="20"/>
        </w:rPr>
      </w:pPr>
    </w:p>
    <w:p w14:paraId="7858C169">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73635214">
      <w:pPr>
        <w:spacing w:line="400" w:lineRule="exact"/>
        <w:ind w:firstLine="3600"/>
        <w:jc w:val="left"/>
        <w:outlineLvl w:val="1"/>
        <w:rPr>
          <w:rFonts w:ascii="宋体" w:hAnsi="宋体" w:eastAsia="宋体" w:cs="Times New Roman"/>
          <w:bCs/>
          <w:sz w:val="24"/>
          <w:szCs w:val="24"/>
        </w:rPr>
      </w:pPr>
    </w:p>
    <w:p w14:paraId="3BC23682">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日期：     年    月    日</w:t>
      </w:r>
    </w:p>
    <w:p w14:paraId="25C9A45E">
      <w:pPr>
        <w:widowControl/>
        <w:spacing w:line="400" w:lineRule="exact"/>
        <w:jc w:val="left"/>
        <w:rPr>
          <w:rFonts w:ascii="Times New Roman" w:hAnsi="Times New Roman" w:eastAsia="宋体" w:cs="Times New Roman"/>
          <w:sz w:val="24"/>
          <w:szCs w:val="20"/>
        </w:rPr>
        <w:sectPr>
          <w:pgSz w:w="11906" w:h="16838"/>
          <w:pgMar w:top="1247" w:right="1247" w:bottom="1247" w:left="1247" w:header="851" w:footer="992" w:gutter="0"/>
          <w:cols w:space="425" w:num="1"/>
          <w:docGrid w:linePitch="360" w:charSpace="0"/>
        </w:sectPr>
      </w:pPr>
    </w:p>
    <w:p w14:paraId="61C88525">
      <w:pPr>
        <w:spacing w:line="400" w:lineRule="exact"/>
        <w:jc w:val="center"/>
        <w:rPr>
          <w:rFonts w:ascii="黑体" w:hAnsi="Times New Roman" w:eastAsia="黑体" w:cs="Times New Roman"/>
          <w:sz w:val="28"/>
          <w:szCs w:val="28"/>
        </w:rPr>
      </w:pPr>
    </w:p>
    <w:p w14:paraId="108D9239">
      <w:pPr>
        <w:spacing w:line="400" w:lineRule="exact"/>
        <w:jc w:val="center"/>
        <w:rPr>
          <w:rFonts w:ascii="黑体" w:hAnsi="宋体" w:eastAsia="黑体" w:cs="Times New Roman"/>
          <w:bCs/>
          <w:sz w:val="28"/>
          <w:szCs w:val="28"/>
        </w:rPr>
      </w:pPr>
      <w:r>
        <w:rPr>
          <w:rFonts w:hint="eastAsia" w:ascii="黑体" w:hAnsi="Times New Roman" w:eastAsia="黑体" w:cs="Times New Roman"/>
          <w:sz w:val="28"/>
          <w:szCs w:val="28"/>
        </w:rPr>
        <w:t>五、交货时间、</w:t>
      </w:r>
      <w:r>
        <w:rPr>
          <w:rFonts w:hint="eastAsia" w:ascii="黑体" w:hAnsi="宋体" w:eastAsia="黑体" w:cs="Times New Roman"/>
          <w:bCs/>
          <w:sz w:val="28"/>
          <w:szCs w:val="28"/>
        </w:rPr>
        <w:t>质量保证和售后服务承诺</w:t>
      </w:r>
    </w:p>
    <w:p w14:paraId="56AA1ED1">
      <w:pPr>
        <w:spacing w:line="400" w:lineRule="exact"/>
        <w:jc w:val="center"/>
        <w:rPr>
          <w:rFonts w:ascii="黑体" w:hAnsi="宋体" w:eastAsia="黑体" w:cs="Times New Roman"/>
          <w:bCs/>
          <w:sz w:val="28"/>
          <w:szCs w:val="28"/>
        </w:rPr>
      </w:pPr>
    </w:p>
    <w:p w14:paraId="02C161E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1、交货时间：</w:t>
      </w:r>
    </w:p>
    <w:p w14:paraId="427F184B">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20C991BA">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588A0570">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183E5D5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2、质量保证期限及内容（供应商须注明具体的保修时限及保修内容）：</w:t>
      </w:r>
    </w:p>
    <w:p w14:paraId="33921B1E">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1039D957">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1889A0CF">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6FB48A3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3、质量保证期间及质量保证期后的服务方式、响应时间等：</w:t>
      </w:r>
    </w:p>
    <w:p w14:paraId="16816DBD">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7AD59F07">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6C5F7903">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79005EF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4、其他服务承诺：</w:t>
      </w:r>
    </w:p>
    <w:p w14:paraId="6DA4BF9E">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7E5C0F99">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667BB0B7">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77AFAB48">
      <w:pPr>
        <w:widowControl/>
        <w:spacing w:line="400" w:lineRule="exact"/>
        <w:jc w:val="left"/>
        <w:rPr>
          <w:rFonts w:ascii="Times New Roman" w:hAnsi="Times New Roman" w:eastAsia="宋体" w:cs="Times New Roman"/>
          <w:sz w:val="24"/>
          <w:szCs w:val="20"/>
        </w:rPr>
      </w:pPr>
    </w:p>
    <w:p w14:paraId="2465A2B1">
      <w:pPr>
        <w:widowControl/>
        <w:spacing w:line="400" w:lineRule="exact"/>
        <w:jc w:val="left"/>
        <w:rPr>
          <w:rFonts w:ascii="Times New Roman" w:hAnsi="Times New Roman" w:eastAsia="宋体" w:cs="Times New Roman"/>
          <w:sz w:val="24"/>
          <w:szCs w:val="20"/>
        </w:rPr>
      </w:pPr>
    </w:p>
    <w:p w14:paraId="0C8C1600">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59A103CD">
      <w:pPr>
        <w:spacing w:line="400" w:lineRule="exact"/>
        <w:ind w:firstLine="3600"/>
        <w:jc w:val="left"/>
        <w:outlineLvl w:val="1"/>
        <w:rPr>
          <w:rFonts w:ascii="宋体" w:hAnsi="宋体" w:eastAsia="宋体" w:cs="Times New Roman"/>
          <w:bCs/>
          <w:sz w:val="24"/>
          <w:szCs w:val="24"/>
        </w:rPr>
      </w:pPr>
    </w:p>
    <w:p w14:paraId="5A72F18E">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日期：     年    月    日</w:t>
      </w:r>
    </w:p>
    <w:p w14:paraId="6BF0F6EF">
      <w:pPr>
        <w:widowControl/>
        <w:spacing w:line="400" w:lineRule="exact"/>
        <w:jc w:val="left"/>
        <w:rPr>
          <w:rFonts w:ascii="Times New Roman" w:hAnsi="Times New Roman" w:eastAsia="宋体" w:cs="Times New Roman"/>
          <w:sz w:val="24"/>
          <w:szCs w:val="20"/>
        </w:rPr>
        <w:sectPr>
          <w:pgSz w:w="11906" w:h="16838"/>
          <w:pgMar w:top="1247" w:right="1247" w:bottom="1247" w:left="1247" w:header="851" w:footer="992" w:gutter="0"/>
          <w:cols w:space="425" w:num="1"/>
          <w:docGrid w:linePitch="360" w:charSpace="0"/>
        </w:sectPr>
      </w:pPr>
    </w:p>
    <w:p w14:paraId="30637ED9">
      <w:pPr>
        <w:spacing w:line="400" w:lineRule="exact"/>
        <w:jc w:val="center"/>
        <w:outlineLvl w:val="1"/>
        <w:rPr>
          <w:rFonts w:ascii="黑体" w:hAnsi="Times New Roman" w:eastAsia="黑体" w:cs="Times New Roman"/>
          <w:sz w:val="28"/>
          <w:szCs w:val="28"/>
        </w:rPr>
      </w:pPr>
    </w:p>
    <w:p w14:paraId="431E186A">
      <w:pPr>
        <w:spacing w:line="400" w:lineRule="exact"/>
        <w:jc w:val="center"/>
        <w:outlineLvl w:val="1"/>
        <w:rPr>
          <w:rFonts w:ascii="黑体" w:hAnsi="黑体" w:eastAsia="黑体" w:cs="Times New Roman"/>
          <w:b/>
          <w:sz w:val="24"/>
          <w:szCs w:val="24"/>
        </w:rPr>
      </w:pPr>
      <w:r>
        <w:rPr>
          <w:rFonts w:hint="eastAsia" w:ascii="黑体" w:hAnsi="Times New Roman" w:eastAsia="黑体" w:cs="Times New Roman"/>
          <w:sz w:val="28"/>
          <w:szCs w:val="28"/>
        </w:rPr>
        <w:t>六、</w:t>
      </w:r>
      <w:r>
        <w:rPr>
          <w:rFonts w:hint="eastAsia" w:ascii="黑体" w:hAnsi="黑体" w:eastAsia="黑体" w:cs="Times New Roman"/>
          <w:sz w:val="28"/>
          <w:szCs w:val="28"/>
        </w:rPr>
        <w:t>法定代表人授权委托书</w:t>
      </w:r>
    </w:p>
    <w:p w14:paraId="659A7BBC">
      <w:pPr>
        <w:spacing w:line="400" w:lineRule="exact"/>
        <w:ind w:firstLine="482"/>
        <w:rPr>
          <w:rFonts w:ascii="仿宋_GB2312" w:hAnsi="Times New Roman" w:eastAsia="仿宋_GB2312" w:cs="Times New Roman"/>
          <w:b/>
          <w:bCs/>
          <w:sz w:val="24"/>
          <w:szCs w:val="24"/>
        </w:rPr>
      </w:pPr>
      <w:r>
        <w:rPr>
          <w:rFonts w:hint="eastAsia" w:ascii="仿宋_GB2312" w:hAnsi="Times New Roman" w:eastAsia="仿宋_GB2312" w:cs="Times New Roman"/>
          <w:b/>
          <w:bCs/>
          <w:sz w:val="24"/>
          <w:szCs w:val="24"/>
        </w:rPr>
        <w:t>（若法定代表人亲自参加询价的，请提供《法定代表人亲自询价声明》）</w:t>
      </w:r>
    </w:p>
    <w:p w14:paraId="53ADB255">
      <w:pPr>
        <w:spacing w:line="400" w:lineRule="exact"/>
        <w:ind w:firstLine="480"/>
        <w:rPr>
          <w:rFonts w:ascii="宋体" w:hAnsi="宋体" w:eastAsia="宋体" w:cs="Times New Roman"/>
          <w:bCs/>
          <w:sz w:val="24"/>
          <w:szCs w:val="24"/>
        </w:rPr>
      </w:pPr>
    </w:p>
    <w:p w14:paraId="7B5C7E6A">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04364FC6">
      <w:pPr>
        <w:spacing w:line="400" w:lineRule="exact"/>
        <w:ind w:firstLine="48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3C61AD43">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）的询价、参与评审、签约等具体工作，并签署全部有关的文件、协议及合同。</w:t>
      </w:r>
    </w:p>
    <w:p w14:paraId="2DBB9BCC">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我公司（单位）对授权委托人的签名负全部责任。</w:t>
      </w:r>
    </w:p>
    <w:p w14:paraId="5393A635">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在撤销授权的书面通知送达你处以前，本授权书一直有效，授权委托人签署的所有文件（在授权书有效期内签署的）不因授权的撤销而失效。授权委托人无转委托权。</w:t>
      </w:r>
    </w:p>
    <w:p w14:paraId="36F4518A">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授权委托人情况：</w:t>
      </w:r>
    </w:p>
    <w:p w14:paraId="08757139">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职务：</w:t>
      </w:r>
      <w:r>
        <w:rPr>
          <w:rFonts w:hint="eastAsia" w:ascii="宋体" w:hAnsi="宋体" w:eastAsia="宋体" w:cs="Times New Roman"/>
          <w:bCs/>
          <w:sz w:val="24"/>
          <w:szCs w:val="24"/>
          <w:u w:val="single"/>
        </w:rPr>
        <w:t xml:space="preserve">             </w:t>
      </w:r>
    </w:p>
    <w:p w14:paraId="4501CDCE">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0C163908">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1B96EA3F">
      <w:pPr>
        <w:spacing w:line="400" w:lineRule="exact"/>
        <w:ind w:firstLine="420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p>
    <w:p w14:paraId="0BBD1EF1">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p>
    <w:p w14:paraId="5581844E">
      <w:pPr>
        <w:spacing w:line="400" w:lineRule="exact"/>
        <w:jc w:val="center"/>
        <w:rPr>
          <w:rFonts w:ascii="宋体" w:hAnsi="宋体" w:eastAsia="宋体" w:cs="Times New Roman"/>
          <w:b/>
          <w:bCs/>
          <w:sz w:val="24"/>
          <w:szCs w:val="24"/>
        </w:rPr>
      </w:pPr>
    </w:p>
    <w:p w14:paraId="02E27AA0">
      <w:pPr>
        <w:spacing w:line="400" w:lineRule="exact"/>
        <w:jc w:val="center"/>
        <w:rPr>
          <w:rFonts w:ascii="宋体" w:hAnsi="宋体" w:eastAsia="宋体" w:cs="Times New Roman"/>
          <w:bCs/>
          <w:sz w:val="24"/>
          <w:szCs w:val="24"/>
        </w:rPr>
      </w:pPr>
    </w:p>
    <w:p w14:paraId="265578D8">
      <w:pPr>
        <w:spacing w:line="400" w:lineRule="exact"/>
        <w:rPr>
          <w:rFonts w:ascii="宋体" w:hAnsi="宋体" w:eastAsia="宋体" w:cs="Times New Roman"/>
          <w:b/>
          <w:bCs/>
          <w:sz w:val="28"/>
          <w:szCs w:val="28"/>
        </w:rPr>
      </w:pPr>
    </w:p>
    <w:tbl>
      <w:tblPr>
        <w:tblStyle w:val="36"/>
        <w:tblpPr w:leftFromText="180" w:rightFromText="180" w:vertAnchor="text" w:horzAnchor="page" w:tblpX="1869" w:tblpY="3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24B09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302626DF">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7C1BD9DC">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c>
          <w:tcPr>
            <w:tcW w:w="2843" w:type="dxa"/>
            <w:tcBorders>
              <w:top w:val="nil"/>
              <w:bottom w:val="nil"/>
            </w:tcBorders>
          </w:tcPr>
          <w:p w14:paraId="1D3B6B56">
            <w:pPr>
              <w:spacing w:line="400" w:lineRule="exact"/>
              <w:rPr>
                <w:rFonts w:ascii="宋体" w:hAnsi="宋体" w:eastAsia="宋体" w:cs="Times New Roman"/>
                <w:bCs/>
                <w:sz w:val="24"/>
                <w:szCs w:val="24"/>
              </w:rPr>
            </w:pPr>
          </w:p>
        </w:tc>
        <w:tc>
          <w:tcPr>
            <w:tcW w:w="2843" w:type="dxa"/>
            <w:vAlign w:val="center"/>
          </w:tcPr>
          <w:p w14:paraId="6B887F94">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授权委托人身份证</w:t>
            </w:r>
          </w:p>
          <w:p w14:paraId="20B8E2D9">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436DB55A">
      <w:pPr>
        <w:spacing w:line="400" w:lineRule="exact"/>
        <w:rPr>
          <w:rFonts w:ascii="黑体" w:hAnsi="宋体" w:eastAsia="楷体_GB2312" w:cs="Times New Roman"/>
          <w:b/>
          <w:bCs/>
          <w:sz w:val="28"/>
          <w:szCs w:val="28"/>
        </w:rPr>
      </w:pPr>
    </w:p>
    <w:p w14:paraId="58102A42">
      <w:pPr>
        <w:spacing w:line="400" w:lineRule="exact"/>
        <w:ind w:firstLine="562"/>
        <w:rPr>
          <w:rFonts w:ascii="黑体" w:hAnsi="宋体" w:eastAsia="楷体_GB2312" w:cs="Times New Roman"/>
          <w:b/>
          <w:bCs/>
          <w:sz w:val="28"/>
          <w:szCs w:val="28"/>
        </w:rPr>
      </w:pPr>
    </w:p>
    <w:p w14:paraId="411DB2D5">
      <w:pPr>
        <w:spacing w:line="400" w:lineRule="exact"/>
        <w:ind w:firstLine="562"/>
        <w:rPr>
          <w:rFonts w:ascii="黑体" w:hAnsi="宋体" w:eastAsia="楷体_GB2312" w:cs="Times New Roman"/>
          <w:b/>
          <w:bCs/>
          <w:sz w:val="28"/>
          <w:szCs w:val="28"/>
        </w:rPr>
      </w:pPr>
    </w:p>
    <w:p w14:paraId="1C2B39D0">
      <w:pPr>
        <w:spacing w:line="400" w:lineRule="exact"/>
        <w:rPr>
          <w:rFonts w:ascii="Times New Roman" w:hAnsi="Times New Roman" w:eastAsia="宋体" w:cs="Times New Roman"/>
          <w:szCs w:val="24"/>
        </w:rPr>
      </w:pPr>
    </w:p>
    <w:p w14:paraId="764E49D3">
      <w:pPr>
        <w:spacing w:line="400" w:lineRule="exact"/>
        <w:rPr>
          <w:rFonts w:ascii="Times New Roman" w:hAnsi="Times New Roman" w:eastAsia="宋体" w:cs="Times New Roman"/>
          <w:szCs w:val="24"/>
        </w:rPr>
      </w:pPr>
    </w:p>
    <w:p w14:paraId="7A3E016B">
      <w:pPr>
        <w:keepNext/>
        <w:keepLines/>
        <w:spacing w:line="400" w:lineRule="exact"/>
        <w:outlineLvl w:val="1"/>
        <w:rPr>
          <w:rFonts w:ascii="Arial" w:hAnsi="Arial" w:eastAsia="黑体" w:cs="Times New Roman"/>
          <w:b/>
          <w:bCs/>
          <w:sz w:val="28"/>
          <w:szCs w:val="28"/>
        </w:rPr>
      </w:pPr>
    </w:p>
    <w:p w14:paraId="2D45232C">
      <w:pPr>
        <w:spacing w:line="400" w:lineRule="exact"/>
        <w:rPr>
          <w:rFonts w:ascii="Times New Roman" w:hAnsi="Times New Roman" w:eastAsia="宋体" w:cs="Times New Roman"/>
          <w:szCs w:val="24"/>
        </w:rPr>
      </w:pPr>
    </w:p>
    <w:p w14:paraId="617A9122">
      <w:pPr>
        <w:keepNext/>
        <w:keepLines/>
        <w:spacing w:line="400" w:lineRule="exact"/>
        <w:jc w:val="center"/>
        <w:outlineLvl w:val="1"/>
        <w:rPr>
          <w:rFonts w:ascii="黑体" w:hAnsi="宋体" w:eastAsia="黑体" w:cs="Times New Roman"/>
          <w:sz w:val="28"/>
          <w:szCs w:val="28"/>
        </w:rPr>
      </w:pPr>
    </w:p>
    <w:p w14:paraId="54BDEB53">
      <w:pPr>
        <w:keepNext/>
        <w:keepLines/>
        <w:spacing w:line="400" w:lineRule="exact"/>
        <w:jc w:val="center"/>
        <w:outlineLvl w:val="1"/>
        <w:rPr>
          <w:rFonts w:ascii="黑体" w:hAnsi="宋体" w:eastAsia="黑体" w:cs="Times New Roman"/>
          <w:sz w:val="28"/>
          <w:szCs w:val="28"/>
        </w:rPr>
      </w:pPr>
      <w:r>
        <w:rPr>
          <w:rFonts w:hint="eastAsia" w:ascii="黑体" w:hAnsi="宋体" w:eastAsia="黑体" w:cs="Times New Roman"/>
          <w:sz w:val="28"/>
          <w:szCs w:val="28"/>
        </w:rPr>
        <w:t>法定代表人亲自询价声明</w:t>
      </w:r>
    </w:p>
    <w:p w14:paraId="5454FC1E">
      <w:pPr>
        <w:keepNext/>
        <w:keepLines/>
        <w:spacing w:line="400" w:lineRule="exact"/>
        <w:jc w:val="center"/>
        <w:outlineLvl w:val="1"/>
        <w:rPr>
          <w:rFonts w:ascii="黑体" w:hAnsi="宋体" w:eastAsia="黑体" w:cs="Times New Roman"/>
          <w:sz w:val="28"/>
          <w:szCs w:val="28"/>
        </w:rPr>
      </w:pPr>
    </w:p>
    <w:p w14:paraId="0196AA0F">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0557E062">
      <w:pPr>
        <w:spacing w:line="400" w:lineRule="exact"/>
        <w:ind w:firstLine="48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40093E8A">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）由我单位法定代表人参加询价、评审、签约等具体工作，并签署全部有关的文件、协议及合同。</w:t>
      </w:r>
    </w:p>
    <w:p w14:paraId="3F36214B">
      <w:pPr>
        <w:spacing w:line="400" w:lineRule="exact"/>
        <w:ind w:firstLine="480"/>
        <w:rPr>
          <w:rFonts w:ascii="宋体" w:hAnsi="宋体" w:eastAsia="宋体" w:cs="Times New Roman"/>
          <w:bCs/>
          <w:sz w:val="24"/>
          <w:szCs w:val="24"/>
        </w:rPr>
      </w:pPr>
    </w:p>
    <w:p w14:paraId="007C9561">
      <w:pPr>
        <w:spacing w:line="400" w:lineRule="exact"/>
        <w:ind w:left="1470" w:right="1470"/>
        <w:rPr>
          <w:rFonts w:ascii="Times New Roman" w:hAnsi="Times New Roman" w:eastAsia="宋体" w:cs="Times New Roman"/>
          <w:szCs w:val="24"/>
        </w:rPr>
      </w:pPr>
    </w:p>
    <w:p w14:paraId="644C71DA">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法定代表人情况：</w:t>
      </w:r>
    </w:p>
    <w:p w14:paraId="04DDCC62">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p>
    <w:p w14:paraId="3F581D12">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27DEC1CF">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6406A408">
      <w:pPr>
        <w:spacing w:line="400" w:lineRule="exact"/>
        <w:ind w:left="1470" w:right="1470"/>
        <w:rPr>
          <w:rFonts w:ascii="Times New Roman" w:hAnsi="Times New Roman" w:eastAsia="宋体" w:cs="Times New Roman"/>
          <w:szCs w:val="24"/>
        </w:rPr>
      </w:pPr>
    </w:p>
    <w:p w14:paraId="0F2F471A">
      <w:pPr>
        <w:spacing w:line="400" w:lineRule="exact"/>
        <w:ind w:left="1470" w:right="1470"/>
        <w:rPr>
          <w:rFonts w:ascii="Times New Roman" w:hAnsi="Times New Roman" w:eastAsia="宋体" w:cs="Times New Roman"/>
          <w:szCs w:val="24"/>
        </w:rPr>
      </w:pPr>
    </w:p>
    <w:p w14:paraId="3E8D4730">
      <w:pPr>
        <w:spacing w:line="400" w:lineRule="exact"/>
        <w:ind w:left="1470" w:right="1470"/>
        <w:rPr>
          <w:rFonts w:ascii="Times New Roman" w:hAnsi="Times New Roman" w:eastAsia="宋体" w:cs="Times New Roman"/>
          <w:szCs w:val="24"/>
        </w:rPr>
      </w:pPr>
    </w:p>
    <w:p w14:paraId="10981F59">
      <w:pPr>
        <w:spacing w:line="400" w:lineRule="exact"/>
        <w:ind w:left="1470" w:right="1470"/>
        <w:rPr>
          <w:rFonts w:ascii="Times New Roman" w:hAnsi="Times New Roman" w:eastAsia="宋体" w:cs="Times New Roman"/>
          <w:szCs w:val="24"/>
        </w:rPr>
      </w:pPr>
    </w:p>
    <w:p w14:paraId="709084D4">
      <w:pPr>
        <w:spacing w:line="400" w:lineRule="exact"/>
        <w:ind w:right="480" w:firstLine="348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15608C39">
      <w:pPr>
        <w:spacing w:line="400" w:lineRule="exact"/>
        <w:ind w:right="480" w:firstLine="2520"/>
        <w:rPr>
          <w:rFonts w:ascii="宋体" w:hAnsi="宋体" w:eastAsia="宋体" w:cs="Times New Roman"/>
          <w:bCs/>
          <w:sz w:val="24"/>
          <w:szCs w:val="24"/>
        </w:rPr>
      </w:pPr>
      <w:r>
        <w:rPr>
          <w:rFonts w:hint="eastAsia" w:ascii="宋体" w:hAnsi="宋体" w:eastAsia="宋体" w:cs="Times New Roman"/>
          <w:bCs/>
          <w:sz w:val="24"/>
          <w:szCs w:val="24"/>
        </w:rPr>
        <w:t>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5E314E84">
      <w:pPr>
        <w:spacing w:line="400" w:lineRule="exact"/>
        <w:ind w:left="1470" w:right="1470"/>
        <w:rPr>
          <w:rFonts w:ascii="Times New Roman" w:hAnsi="Times New Roman" w:eastAsia="宋体" w:cs="Times New Roman"/>
          <w:szCs w:val="24"/>
        </w:rPr>
      </w:pPr>
    </w:p>
    <w:p w14:paraId="42979AE1">
      <w:pPr>
        <w:spacing w:line="400" w:lineRule="exact"/>
        <w:ind w:right="480" w:firstLine="480"/>
        <w:rPr>
          <w:rFonts w:ascii="宋体" w:hAnsi="宋体" w:eastAsia="宋体" w:cs="Times New Roman"/>
          <w:bCs/>
          <w:sz w:val="24"/>
          <w:szCs w:val="24"/>
        </w:rPr>
      </w:pPr>
      <w:r>
        <w:rPr>
          <w:rFonts w:hint="eastAsia" w:ascii="宋体" w:hAnsi="宋体" w:eastAsia="宋体" w:cs="Times New Roman"/>
          <w:bCs/>
          <w:sz w:val="24"/>
          <w:szCs w:val="24"/>
        </w:rPr>
        <w:t xml:space="preserve">           </w:t>
      </w:r>
    </w:p>
    <w:p w14:paraId="2BC46FE2">
      <w:pPr>
        <w:spacing w:line="400" w:lineRule="exact"/>
        <w:ind w:left="1470" w:right="1470"/>
        <w:rPr>
          <w:rFonts w:ascii="Times New Roman" w:hAnsi="Times New Roman" w:eastAsia="宋体" w:cs="Times New Roman"/>
          <w:szCs w:val="24"/>
        </w:rPr>
      </w:pPr>
    </w:p>
    <w:p w14:paraId="366A4AF7">
      <w:pPr>
        <w:spacing w:line="400" w:lineRule="exact"/>
        <w:ind w:left="1470" w:right="1470"/>
        <w:rPr>
          <w:rFonts w:ascii="Times New Roman" w:hAnsi="Times New Roman" w:eastAsia="宋体" w:cs="Times New Roman"/>
          <w:szCs w:val="24"/>
        </w:rPr>
      </w:pPr>
    </w:p>
    <w:p w14:paraId="4B8C64A8">
      <w:pPr>
        <w:spacing w:line="400" w:lineRule="exact"/>
        <w:ind w:right="1470"/>
        <w:rPr>
          <w:rFonts w:ascii="Times New Roman" w:hAnsi="Times New Roman" w:eastAsia="宋体" w:cs="Times New Roman"/>
          <w:szCs w:val="24"/>
        </w:rPr>
      </w:pPr>
    </w:p>
    <w:p w14:paraId="78ED29BF">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附：</w:t>
      </w:r>
    </w:p>
    <w:p w14:paraId="601BE0CA">
      <w:pPr>
        <w:spacing w:line="400" w:lineRule="exact"/>
        <w:ind w:left="1470" w:right="1470"/>
        <w:rPr>
          <w:rFonts w:ascii="Times New Roman" w:hAnsi="Times New Roman" w:eastAsia="宋体" w:cs="Times New Roman"/>
          <w:szCs w:val="24"/>
        </w:rPr>
      </w:pPr>
    </w:p>
    <w:tbl>
      <w:tblPr>
        <w:tblStyle w:val="36"/>
        <w:tblpPr w:leftFromText="180" w:rightFromText="180" w:vertAnchor="text" w:horzAnchor="page" w:tblpX="4688" w:tblpY="-64"/>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112E3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01E2CF8D">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38EB81AD">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7B0D7F24">
      <w:pPr>
        <w:spacing w:line="400" w:lineRule="exact"/>
        <w:ind w:left="1470" w:right="1470"/>
        <w:rPr>
          <w:rFonts w:ascii="Times New Roman" w:hAnsi="Times New Roman" w:eastAsia="宋体" w:cs="Times New Roman"/>
          <w:szCs w:val="24"/>
        </w:rPr>
      </w:pPr>
    </w:p>
    <w:p w14:paraId="460D317C">
      <w:pPr>
        <w:spacing w:line="400" w:lineRule="exact"/>
        <w:ind w:left="1470" w:right="1470"/>
        <w:rPr>
          <w:rFonts w:ascii="Times New Roman" w:hAnsi="Times New Roman" w:eastAsia="宋体" w:cs="Times New Roman"/>
          <w:szCs w:val="24"/>
        </w:rPr>
      </w:pPr>
    </w:p>
    <w:p w14:paraId="20A61DAE">
      <w:pPr>
        <w:spacing w:line="400" w:lineRule="exact"/>
        <w:ind w:left="1470" w:right="1470"/>
        <w:rPr>
          <w:rFonts w:ascii="Times New Roman" w:hAnsi="Times New Roman" w:eastAsia="宋体" w:cs="Times New Roman"/>
          <w:szCs w:val="24"/>
        </w:rPr>
      </w:pPr>
    </w:p>
    <w:p w14:paraId="5ED7B1FF">
      <w:pPr>
        <w:spacing w:line="400" w:lineRule="exact"/>
        <w:rPr>
          <w:rFonts w:ascii="Times New Roman" w:hAnsi="Times New Roman" w:eastAsia="宋体" w:cs="Times New Roman"/>
          <w:szCs w:val="24"/>
        </w:rPr>
      </w:pPr>
    </w:p>
    <w:p w14:paraId="47F98F49">
      <w:pPr>
        <w:spacing w:line="400" w:lineRule="exact"/>
        <w:rPr>
          <w:rFonts w:ascii="宋体" w:hAnsi="宋体" w:eastAsia="宋体" w:cs="Times New Roman"/>
          <w:b/>
          <w:bCs/>
          <w:sz w:val="24"/>
          <w:szCs w:val="24"/>
        </w:rPr>
      </w:pPr>
    </w:p>
    <w:p w14:paraId="4FDDC674">
      <w:pPr>
        <w:spacing w:line="400" w:lineRule="exact"/>
        <w:rPr>
          <w:rFonts w:ascii="宋体" w:hAnsi="宋体" w:eastAsia="宋体" w:cs="Times New Roman"/>
          <w:b/>
          <w:bCs/>
          <w:sz w:val="24"/>
          <w:szCs w:val="24"/>
        </w:rPr>
        <w:sectPr>
          <w:pgSz w:w="11906" w:h="16838"/>
          <w:pgMar w:top="1247" w:right="1247" w:bottom="1247" w:left="1247" w:header="851" w:footer="992" w:gutter="0"/>
          <w:cols w:space="425" w:num="1"/>
          <w:docGrid w:linePitch="360" w:charSpace="0"/>
        </w:sectPr>
      </w:pPr>
    </w:p>
    <w:p w14:paraId="1927D188">
      <w:pPr>
        <w:spacing w:line="400" w:lineRule="exact"/>
        <w:jc w:val="center"/>
        <w:outlineLvl w:val="1"/>
        <w:rPr>
          <w:rFonts w:ascii="黑体" w:hAnsi="宋体" w:eastAsia="黑体" w:cs="Times New Roman"/>
          <w:bCs/>
          <w:sz w:val="28"/>
          <w:szCs w:val="28"/>
        </w:rPr>
      </w:pPr>
    </w:p>
    <w:p w14:paraId="6C04EBFF">
      <w:pPr>
        <w:spacing w:line="400" w:lineRule="exact"/>
        <w:jc w:val="center"/>
        <w:outlineLvl w:val="1"/>
        <w:rPr>
          <w:rFonts w:ascii="黑体" w:hAnsi="宋体" w:eastAsia="黑体" w:cs="Times New Roman"/>
          <w:bCs/>
          <w:sz w:val="28"/>
          <w:szCs w:val="28"/>
        </w:rPr>
      </w:pPr>
      <w:r>
        <w:rPr>
          <w:rFonts w:hint="eastAsia" w:ascii="黑体" w:hAnsi="宋体" w:eastAsia="黑体" w:cs="Times New Roman"/>
          <w:bCs/>
          <w:sz w:val="28"/>
          <w:szCs w:val="28"/>
        </w:rPr>
        <w:t>七、关于资格的声明函</w:t>
      </w:r>
    </w:p>
    <w:p w14:paraId="14F67616">
      <w:pPr>
        <w:spacing w:line="400" w:lineRule="exact"/>
        <w:jc w:val="center"/>
        <w:outlineLvl w:val="1"/>
        <w:rPr>
          <w:rFonts w:ascii="黑体" w:hAnsi="Times New Roman" w:eastAsia="黑体" w:cs="Times New Roman"/>
          <w:bCs/>
          <w:sz w:val="28"/>
          <w:szCs w:val="28"/>
        </w:rPr>
      </w:pPr>
    </w:p>
    <w:p w14:paraId="0271B8CB">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64AE9054">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按照《中华人民共和国政府采购法》第二十二条和采购文件的规定，我单位郑重声明如下：</w:t>
      </w:r>
    </w:p>
    <w:p w14:paraId="6092F775">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，具有独立承担民事责任的能力</w:t>
      </w:r>
      <w:r>
        <w:rPr>
          <w:rFonts w:hint="eastAsia" w:ascii="宋体" w:hAnsi="宋体" w:eastAsia="宋体" w:cs="Times New Roman"/>
          <w:b/>
          <w:bCs/>
          <w:sz w:val="24"/>
          <w:szCs w:val="24"/>
        </w:rPr>
        <w:t>（如属于分公司经总公司授权参与项目，由总公司承担民事责任的，须提供总公司项目授权书）</w:t>
      </w:r>
      <w:r>
        <w:rPr>
          <w:rFonts w:hint="eastAsia" w:ascii="宋体" w:hAnsi="宋体" w:eastAsia="宋体" w:cs="Times New Roman"/>
          <w:bCs/>
          <w:sz w:val="24"/>
          <w:szCs w:val="24"/>
        </w:rPr>
        <w:t>。</w:t>
      </w:r>
    </w:p>
    <w:p w14:paraId="7812EAAD">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二、我单位具有良好的商业信誉（指供应商经营状况良好，无本资格声明第五条情形）和健全的财务会计制度。</w:t>
      </w:r>
    </w:p>
    <w:p w14:paraId="1B1419CD">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三、我单位依法进行纳税和社会保险申报并实际履行了义务。</w:t>
      </w:r>
    </w:p>
    <w:p w14:paraId="60F1310B">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580CABF3">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五、我单位参加本次政府采购活动前 3 年内，我单位在经营活动中没有因违法经营受到刑事处罚或者责令停产停业、吊销许可证或者执照、较大数额罚款等行政处罚。</w:t>
      </w:r>
    </w:p>
    <w:p w14:paraId="7C0ACFA4">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六、我单位具备法律、行政法规规定的其他条件。</w:t>
      </w:r>
    </w:p>
    <w:p w14:paraId="7CE7236A">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七、</w:t>
      </w:r>
      <w:r>
        <w:rPr>
          <w:rFonts w:ascii="宋体" w:hAnsi="宋体" w:eastAsia="宋体" w:cs="Times New Roman"/>
          <w:bCs/>
          <w:sz w:val="24"/>
          <w:szCs w:val="24"/>
        </w:rPr>
        <w:t>我单位未被列入“信用中国”网站列入失信被执行人、重大税收违法失信主体、政府采购严重违法失信行为记录名单。</w:t>
      </w:r>
    </w:p>
    <w:p w14:paraId="16AC8ECB">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八、我单位不具有违反《中华人民共和国政府采购法》第二十二条的任何情形。</w:t>
      </w:r>
    </w:p>
    <w:p w14:paraId="3F90E051">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九、我单位响应文件中所有关于询价资格的文件、证明、陈述均是真实的、准确的。</w:t>
      </w:r>
    </w:p>
    <w:p w14:paraId="1B97F6EB">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我单位承诺遵守《中华人民共和国政府采购法》第二十二、第七十七条之规定，若有违背，我公司（单位）愿意承担因“提供虚假材料谋取成交的”的一切法律后果，依法接受相应处罚。</w:t>
      </w:r>
    </w:p>
    <w:p w14:paraId="152FB60C">
      <w:pPr>
        <w:spacing w:line="400" w:lineRule="exact"/>
        <w:jc w:val="center"/>
        <w:rPr>
          <w:rFonts w:ascii="黑体" w:hAnsi="Times New Roman" w:eastAsia="黑体" w:cs="Times New Roman"/>
          <w:sz w:val="28"/>
          <w:szCs w:val="28"/>
        </w:rPr>
      </w:pPr>
    </w:p>
    <w:p w14:paraId="670A488D">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72F66A4D">
      <w:pPr>
        <w:spacing w:line="400" w:lineRule="exact"/>
        <w:ind w:firstLine="3600"/>
        <w:jc w:val="left"/>
        <w:outlineLvl w:val="1"/>
        <w:rPr>
          <w:rFonts w:ascii="宋体" w:hAnsi="宋体" w:eastAsia="宋体" w:cs="Times New Roman"/>
          <w:bCs/>
          <w:sz w:val="24"/>
          <w:szCs w:val="24"/>
        </w:rPr>
      </w:pPr>
    </w:p>
    <w:p w14:paraId="3926C998">
      <w:pPr>
        <w:spacing w:line="400" w:lineRule="exact"/>
        <w:ind w:firstLine="3600"/>
        <w:jc w:val="left"/>
        <w:outlineLvl w:val="1"/>
        <w:rPr>
          <w:rFonts w:ascii="黑体" w:hAnsi="Times New Roman" w:eastAsia="黑体" w:cs="Times New Roman"/>
          <w:sz w:val="28"/>
          <w:szCs w:val="28"/>
        </w:rPr>
      </w:pPr>
      <w:r>
        <w:rPr>
          <w:rFonts w:hint="eastAsia" w:ascii="宋体" w:hAnsi="宋体" w:eastAsia="宋体" w:cs="Times New Roman"/>
          <w:bCs/>
          <w:sz w:val="24"/>
          <w:szCs w:val="24"/>
        </w:rPr>
        <w:t>日期：     年    月    日</w:t>
      </w:r>
    </w:p>
    <w:p w14:paraId="63782399">
      <w:pPr>
        <w:rPr>
          <w:rFonts w:ascii="宋体" w:hAnsi="宋体" w:eastAsia="宋体" w:cs="Times New Roman"/>
          <w:b/>
          <w:bCs/>
          <w:szCs w:val="24"/>
        </w:rPr>
      </w:pPr>
    </w:p>
    <w:p w14:paraId="2A6C9FC1">
      <w:pPr>
        <w:rPr>
          <w:rFonts w:ascii="宋体" w:hAnsi="宋体" w:eastAsia="宋体" w:cs="Times New Roman"/>
          <w:b/>
          <w:bCs/>
          <w:szCs w:val="24"/>
        </w:rPr>
      </w:pPr>
    </w:p>
    <w:p w14:paraId="73C90135">
      <w:pPr>
        <w:rPr>
          <w:rFonts w:ascii="宋体" w:hAnsi="宋体" w:eastAsia="宋体" w:cs="Times New Roman"/>
          <w:b/>
          <w:bCs/>
          <w:szCs w:val="24"/>
        </w:rPr>
      </w:pPr>
      <w:r>
        <w:rPr>
          <w:rFonts w:hint="eastAsia" w:ascii="宋体" w:hAnsi="宋体" w:eastAsia="宋体" w:cs="Times New Roman"/>
          <w:b/>
          <w:bCs/>
          <w:szCs w:val="24"/>
        </w:rPr>
        <w:t>说明：</w:t>
      </w:r>
    </w:p>
    <w:p w14:paraId="7B08B36F">
      <w:pPr>
        <w:ind w:firstLine="422"/>
        <w:rPr>
          <w:rFonts w:ascii="宋体" w:hAnsi="宋体" w:eastAsia="宋体" w:cs="Times New Roman"/>
          <w:b/>
          <w:bCs/>
          <w:szCs w:val="24"/>
        </w:rPr>
      </w:pPr>
      <w:r>
        <w:rPr>
          <w:rFonts w:hint="eastAsia" w:ascii="宋体" w:hAnsi="宋体" w:eastAsia="宋体" w:cs="Times New Roman"/>
          <w:b/>
          <w:bCs/>
          <w:szCs w:val="24"/>
        </w:rPr>
        <w:t>1.无此表或对此表作实质性修改，其询价响应文件无效。</w:t>
      </w:r>
    </w:p>
    <w:p w14:paraId="6F9C3A31">
      <w:pPr>
        <w:ind w:firstLine="422"/>
        <w:rPr>
          <w:rFonts w:ascii="宋体" w:hAnsi="宋体" w:eastAsia="宋体" w:cs="Times New Roman"/>
          <w:b/>
          <w:bCs/>
          <w:szCs w:val="24"/>
        </w:rPr>
      </w:pPr>
      <w:r>
        <w:rPr>
          <w:rFonts w:hint="eastAsia" w:ascii="宋体" w:hAnsi="宋体" w:eastAsia="宋体" w:cs="Times New Roman"/>
          <w:b/>
          <w:bCs/>
          <w:szCs w:val="24"/>
        </w:rPr>
        <w:t>2.供应商须对此表中内容作出承诺，否则其询价响应文件无效。</w:t>
      </w:r>
    </w:p>
    <w:p w14:paraId="631CC06F">
      <w:pPr>
        <w:ind w:firstLine="422"/>
        <w:rPr>
          <w:rFonts w:ascii="宋体" w:hAnsi="宋体" w:eastAsia="宋体" w:cs="Times New Roman"/>
          <w:b/>
          <w:bCs/>
          <w:szCs w:val="24"/>
        </w:rPr>
      </w:pPr>
      <w:r>
        <w:rPr>
          <w:rFonts w:hint="eastAsia" w:ascii="宋体" w:hAnsi="宋体" w:eastAsia="宋体" w:cs="Times New Roman"/>
          <w:b/>
          <w:bCs/>
          <w:szCs w:val="24"/>
        </w:rPr>
        <w:t>3.采购中心或采购人保留核查以上承诺事项真实性的权利。</w:t>
      </w:r>
    </w:p>
    <w:p w14:paraId="51864244">
      <w:pPr>
        <w:ind w:firstLine="422"/>
        <w:rPr>
          <w:rFonts w:ascii="宋体" w:hAnsi="宋体" w:eastAsia="宋体" w:cs="Times New Roman"/>
          <w:b/>
          <w:bCs/>
          <w:szCs w:val="24"/>
        </w:rPr>
        <w:sectPr>
          <w:pgSz w:w="11906" w:h="16838"/>
          <w:pgMar w:top="1247" w:right="1247" w:bottom="1247" w:left="1247" w:header="851" w:footer="992" w:gutter="0"/>
          <w:cols w:space="425" w:num="1"/>
          <w:docGrid w:linePitch="360" w:charSpace="0"/>
        </w:sectPr>
      </w:pPr>
    </w:p>
    <w:p w14:paraId="34E3F5CD">
      <w:pPr>
        <w:spacing w:line="400" w:lineRule="exact"/>
        <w:outlineLvl w:val="1"/>
        <w:rPr>
          <w:rFonts w:ascii="黑体" w:hAnsi="黑体" w:eastAsia="黑体" w:cs="Times New Roman"/>
          <w:bCs/>
          <w:sz w:val="32"/>
          <w:szCs w:val="32"/>
        </w:rPr>
      </w:pPr>
    </w:p>
    <w:p w14:paraId="1C94D793">
      <w:pPr>
        <w:spacing w:line="400" w:lineRule="exact"/>
        <w:outlineLvl w:val="1"/>
        <w:rPr>
          <w:rFonts w:ascii="黑体" w:hAnsi="黑体" w:eastAsia="黑体" w:cs="Times New Roman"/>
          <w:bCs/>
          <w:sz w:val="32"/>
          <w:szCs w:val="32"/>
        </w:rPr>
      </w:pPr>
      <w:r>
        <w:rPr>
          <w:rFonts w:hint="eastAsia" w:ascii="黑体" w:hAnsi="黑体" w:eastAsia="黑体" w:cs="Times New Roman"/>
          <w:bCs/>
          <w:sz w:val="32"/>
          <w:szCs w:val="32"/>
        </w:rPr>
        <w:t>附件：</w:t>
      </w:r>
    </w:p>
    <w:p w14:paraId="1449719F">
      <w:pPr>
        <w:spacing w:line="400" w:lineRule="exact"/>
        <w:jc w:val="center"/>
        <w:rPr>
          <w:rFonts w:ascii="黑体" w:hAnsi="黑体" w:eastAsia="黑体" w:cs="Times New Roman"/>
          <w:sz w:val="28"/>
          <w:szCs w:val="28"/>
        </w:rPr>
      </w:pPr>
    </w:p>
    <w:p w14:paraId="1C0B62FD">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一、中小企业声明函（货物类项目）</w:t>
      </w:r>
    </w:p>
    <w:p w14:paraId="0BA630AA">
      <w:pPr>
        <w:spacing w:line="400" w:lineRule="exact"/>
        <w:ind w:firstLine="560" w:firstLineChars="200"/>
        <w:jc w:val="center"/>
        <w:rPr>
          <w:rFonts w:ascii="宋体" w:hAnsi="宋体" w:eastAsia="宋体" w:cs="宋体"/>
          <w:sz w:val="28"/>
          <w:szCs w:val="28"/>
        </w:rPr>
      </w:pPr>
    </w:p>
    <w:p w14:paraId="01A59F7C">
      <w:pPr>
        <w:wordWrap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本公司（联合体）郑重声明，根据《政府采购促进中小企业发展管理办法》(财库〔2020〕46号)的规定，本公司（联合体）参加</w:t>
      </w:r>
      <w:r>
        <w:rPr>
          <w:rFonts w:hint="eastAsia" w:ascii="宋体" w:hAnsi="宋体" w:eastAsia="宋体" w:cs="Times New Roman"/>
          <w:sz w:val="24"/>
          <w:szCs w:val="24"/>
          <w:u w:val="singl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rPr>
        <w:t>（采购编号）</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项目（项目名称）（采购包号：**）的采购活动，提供的货物全部由符合政策要求的中小微企业制造。相关企业（含联合体中的中小微企业、签订采购包意向协议的中小微企业）的具体情况如下：</w:t>
      </w:r>
    </w:p>
    <w:p w14:paraId="49E41497">
      <w:pPr>
        <w:wordWrap w:val="0"/>
        <w:spacing w:line="360" w:lineRule="auto"/>
        <w:ind w:firstLine="360" w:firstLineChars="150"/>
        <w:rPr>
          <w:rFonts w:ascii="宋体" w:hAnsi="宋体" w:eastAsia="宋体" w:cs="Times New Roman"/>
          <w:i/>
          <w:sz w:val="24"/>
          <w:szCs w:val="24"/>
          <w:u w:val="single"/>
        </w:rPr>
      </w:pPr>
      <w:r>
        <w:rPr>
          <w:rFonts w:hint="eastAsia" w:ascii="宋体" w:hAnsi="宋体" w:eastAsia="宋体" w:cs="Times New Roman"/>
          <w:sz w:val="24"/>
          <w:szCs w:val="24"/>
        </w:rPr>
        <w:t>1.</w:t>
      </w:r>
      <w:r>
        <w:rPr>
          <w:rFonts w:hint="eastAsia" w:ascii="宋体" w:hAnsi="宋体" w:eastAsia="宋体" w:cs="Times New Roman"/>
          <w:sz w:val="24"/>
          <w:szCs w:val="24"/>
          <w:u w:val="single"/>
        </w:rPr>
        <w:t>（标的名称）</w:t>
      </w:r>
      <w:r>
        <w:rPr>
          <w:rFonts w:hint="eastAsia" w:ascii="宋体" w:hAnsi="宋体" w:eastAsia="宋体" w:cs="Times New Roman"/>
          <w:i/>
          <w:sz w:val="24"/>
          <w:szCs w:val="24"/>
        </w:rPr>
        <w:t>，</w:t>
      </w:r>
      <w:r>
        <w:rPr>
          <w:rFonts w:hint="eastAsia" w:ascii="宋体" w:hAnsi="宋体" w:eastAsia="宋体" w:cs="Times New Roman"/>
          <w:sz w:val="24"/>
          <w:szCs w:val="24"/>
        </w:rPr>
        <w:t>属于</w:t>
      </w:r>
      <w:r>
        <w:rPr>
          <w:rFonts w:hint="eastAsia" w:ascii="宋体" w:hAnsi="宋体" w:eastAsia="宋体" w:cs="Times New Roman"/>
          <w:sz w:val="24"/>
          <w:szCs w:val="24"/>
          <w:u w:val="single"/>
        </w:rPr>
        <w:t>（供应商填写采购文件中明确的所属行业）</w:t>
      </w:r>
      <w:r>
        <w:rPr>
          <w:rFonts w:hint="eastAsia" w:ascii="宋体" w:hAnsi="宋体" w:eastAsia="宋体" w:cs="Times New Roman"/>
          <w:sz w:val="24"/>
          <w:szCs w:val="24"/>
        </w:rPr>
        <w:t>行业；制造商为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万元，属于</w:t>
      </w:r>
      <w:r>
        <w:rPr>
          <w:rFonts w:hint="eastAsia" w:ascii="宋体" w:hAnsi="宋体" w:eastAsia="宋体" w:cs="Times New Roman"/>
          <w:sz w:val="24"/>
          <w:szCs w:val="24"/>
          <w:u w:val="single"/>
        </w:rPr>
        <w:t>（□中型企业 □小型企业 □微型企业）；</w:t>
      </w:r>
    </w:p>
    <w:p w14:paraId="4DF6B5B4">
      <w:pPr>
        <w:wordWrap w:val="0"/>
        <w:spacing w:line="360" w:lineRule="auto"/>
        <w:ind w:firstLine="360" w:firstLineChars="150"/>
        <w:rPr>
          <w:rFonts w:ascii="宋体" w:hAnsi="宋体" w:eastAsia="宋体" w:cs="Times New Roman"/>
          <w:i/>
          <w:sz w:val="24"/>
          <w:szCs w:val="24"/>
          <w:u w:val="single"/>
        </w:rPr>
      </w:pPr>
      <w:r>
        <w:rPr>
          <w:rFonts w:hint="eastAsia" w:ascii="宋体" w:hAnsi="宋体" w:eastAsia="宋体" w:cs="Times New Roman"/>
          <w:sz w:val="24"/>
          <w:szCs w:val="24"/>
        </w:rPr>
        <w:t>2.</w:t>
      </w:r>
      <w:r>
        <w:rPr>
          <w:rFonts w:hint="eastAsia" w:ascii="宋体" w:hAnsi="宋体" w:eastAsia="宋体" w:cs="Times New Roman"/>
          <w:sz w:val="24"/>
          <w:szCs w:val="24"/>
          <w:u w:val="single"/>
        </w:rPr>
        <w:t>（标的名称）</w:t>
      </w:r>
      <w:r>
        <w:rPr>
          <w:rFonts w:hint="eastAsia" w:ascii="宋体" w:hAnsi="宋体" w:eastAsia="宋体" w:cs="Times New Roman"/>
          <w:i/>
          <w:sz w:val="24"/>
          <w:szCs w:val="24"/>
        </w:rPr>
        <w:t>，</w:t>
      </w:r>
      <w:r>
        <w:rPr>
          <w:rFonts w:hint="eastAsia" w:ascii="宋体" w:hAnsi="宋体" w:eastAsia="宋体" w:cs="Times New Roman"/>
          <w:sz w:val="24"/>
          <w:szCs w:val="24"/>
        </w:rPr>
        <w:t>属于</w:t>
      </w:r>
      <w:r>
        <w:rPr>
          <w:rFonts w:hint="eastAsia" w:ascii="宋体" w:hAnsi="宋体" w:eastAsia="宋体" w:cs="Times New Roman"/>
          <w:sz w:val="24"/>
          <w:szCs w:val="24"/>
          <w:u w:val="single"/>
        </w:rPr>
        <w:t>（供应商填写采购文件中明确的所属行业）</w:t>
      </w:r>
      <w:r>
        <w:rPr>
          <w:rFonts w:hint="eastAsia" w:ascii="宋体" w:hAnsi="宋体" w:eastAsia="宋体" w:cs="Times New Roman"/>
          <w:sz w:val="24"/>
          <w:szCs w:val="24"/>
        </w:rPr>
        <w:t>行业；制造商为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万元，属于</w:t>
      </w:r>
      <w:r>
        <w:rPr>
          <w:rFonts w:hint="eastAsia" w:ascii="宋体" w:hAnsi="宋体" w:eastAsia="宋体" w:cs="Times New Roman"/>
          <w:sz w:val="24"/>
          <w:szCs w:val="24"/>
          <w:u w:val="single"/>
        </w:rPr>
        <w:t>（□中型企业 □小型企业 □微型企业）；</w:t>
      </w:r>
    </w:p>
    <w:p w14:paraId="0CA59F53">
      <w:pPr>
        <w:wordWrap w:val="0"/>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w:t>
      </w:r>
    </w:p>
    <w:p w14:paraId="48DDD9F7">
      <w:pPr>
        <w:wordWrap w:val="0"/>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以上企业，不属于大企业的分支机构，不存在控股股东为大企业的情形，也不存在与大企业的负责人为同一人的情形。</w:t>
      </w:r>
    </w:p>
    <w:p w14:paraId="01FFB605">
      <w:pPr>
        <w:wordWrap w:val="0"/>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本企业对上述声明内容的真实性负责。如有虚假，将依法承担相应责任。</w:t>
      </w:r>
    </w:p>
    <w:p w14:paraId="49F696C3">
      <w:pPr>
        <w:wordWrap w:val="0"/>
        <w:spacing w:line="360" w:lineRule="auto"/>
        <w:ind w:right="720"/>
        <w:rPr>
          <w:rFonts w:ascii="宋体" w:hAnsi="宋体" w:eastAsia="宋体" w:cs="Times New Roman"/>
          <w:sz w:val="24"/>
          <w:szCs w:val="24"/>
        </w:rPr>
      </w:pPr>
    </w:p>
    <w:p w14:paraId="1402927C">
      <w:pPr>
        <w:wordWrap w:val="0"/>
        <w:spacing w:line="360" w:lineRule="auto"/>
        <w:ind w:right="180"/>
        <w:jc w:val="right"/>
        <w:rPr>
          <w:rFonts w:ascii="宋体" w:hAnsi="宋体" w:eastAsia="宋体" w:cs="Times New Roman"/>
          <w:sz w:val="24"/>
          <w:szCs w:val="24"/>
        </w:rPr>
      </w:pPr>
      <w:r>
        <w:rPr>
          <w:rFonts w:hint="eastAsia" w:ascii="宋体" w:hAnsi="宋体" w:eastAsia="宋体" w:cs="Times New Roman"/>
          <w:sz w:val="24"/>
          <w:szCs w:val="24"/>
        </w:rPr>
        <w:t>企业名称（加盖CA电子公章）：</w:t>
      </w:r>
    </w:p>
    <w:p w14:paraId="41BA48C8">
      <w:pPr>
        <w:wordWrap w:val="0"/>
        <w:spacing w:line="360" w:lineRule="auto"/>
        <w:ind w:right="480"/>
        <w:jc w:val="right"/>
        <w:rPr>
          <w:rFonts w:ascii="宋体" w:hAnsi="宋体" w:eastAsia="宋体" w:cs="Times New Roman"/>
          <w:sz w:val="24"/>
          <w:szCs w:val="24"/>
        </w:rPr>
      </w:pPr>
      <w:r>
        <w:rPr>
          <w:rFonts w:hint="eastAsia" w:ascii="宋体" w:hAnsi="宋体" w:eastAsia="宋体" w:cs="Times New Roman"/>
          <w:sz w:val="24"/>
          <w:szCs w:val="24"/>
        </w:rPr>
        <w:t>日  期：</w:t>
      </w:r>
      <w:r>
        <w:rPr>
          <w:rFonts w:hint="eastAsia" w:ascii="宋体" w:hAnsi="宋体" w:eastAsia="宋体" w:cs="Times New Roman"/>
          <w:color w:val="000000"/>
          <w:sz w:val="24"/>
          <w:szCs w:val="21"/>
        </w:rPr>
        <w:t>___年____月____日</w:t>
      </w:r>
    </w:p>
    <w:p w14:paraId="2287012A">
      <w:pPr>
        <w:wordWrap w:val="0"/>
        <w:spacing w:line="400" w:lineRule="exact"/>
        <w:rPr>
          <w:rFonts w:ascii="宋体" w:hAnsi="宋体" w:eastAsia="宋体" w:cs="Times New Roman"/>
          <w:sz w:val="24"/>
          <w:szCs w:val="24"/>
        </w:rPr>
      </w:pPr>
    </w:p>
    <w:p w14:paraId="3044804D">
      <w:pPr>
        <w:wordWrap w:val="0"/>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备注：</w:t>
      </w:r>
    </w:p>
    <w:p w14:paraId="4EFACDDB">
      <w:pPr>
        <w:wordWrap w:val="0"/>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1.从业人员、营业收入、资产总额填报上一年度数据，无上一年度数据的新成立企业可不填报。</w:t>
      </w:r>
    </w:p>
    <w:p w14:paraId="06B83A21">
      <w:pPr>
        <w:wordWrap w:val="0"/>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2.专门</w:t>
      </w:r>
      <w:r>
        <w:rPr>
          <w:rFonts w:ascii="宋体" w:hAnsi="宋体" w:eastAsia="宋体" w:cs="Times New Roman"/>
          <w:sz w:val="24"/>
          <w:szCs w:val="24"/>
        </w:rPr>
        <w:t>面向中小微型企业</w:t>
      </w:r>
      <w:r>
        <w:rPr>
          <w:rFonts w:hint="eastAsia" w:ascii="宋体" w:hAnsi="宋体" w:eastAsia="宋体" w:cs="Times New Roman"/>
          <w:sz w:val="24"/>
          <w:szCs w:val="24"/>
        </w:rPr>
        <w:t>采购</w:t>
      </w:r>
      <w:r>
        <w:rPr>
          <w:rFonts w:ascii="宋体" w:hAnsi="宋体" w:eastAsia="宋体" w:cs="Times New Roman"/>
          <w:sz w:val="24"/>
          <w:szCs w:val="24"/>
        </w:rPr>
        <w:t>的项目，</w:t>
      </w:r>
      <w:r>
        <w:rPr>
          <w:rFonts w:hint="eastAsia" w:ascii="宋体" w:hAnsi="宋体" w:eastAsia="宋体" w:cs="Times New Roman"/>
          <w:sz w:val="24"/>
          <w:szCs w:val="24"/>
        </w:rPr>
        <w:t>供应商如不提供此声明函，则</w:t>
      </w:r>
      <w:r>
        <w:rPr>
          <w:rFonts w:ascii="宋体" w:hAnsi="宋体" w:eastAsia="宋体" w:cs="Times New Roman"/>
          <w:sz w:val="24"/>
          <w:szCs w:val="24"/>
        </w:rPr>
        <w:t>不能通过资格审查；</w:t>
      </w:r>
      <w:r>
        <w:rPr>
          <w:rFonts w:hint="eastAsia" w:ascii="宋体" w:hAnsi="宋体" w:eastAsia="宋体" w:cs="Times New Roman"/>
          <w:sz w:val="24"/>
          <w:szCs w:val="24"/>
        </w:rPr>
        <w:t>非专门</w:t>
      </w:r>
      <w:r>
        <w:rPr>
          <w:rFonts w:ascii="宋体" w:hAnsi="宋体" w:eastAsia="宋体" w:cs="Times New Roman"/>
          <w:sz w:val="24"/>
          <w:szCs w:val="24"/>
        </w:rPr>
        <w:t>面向中小微型企业</w:t>
      </w:r>
      <w:r>
        <w:rPr>
          <w:rFonts w:hint="eastAsia" w:ascii="宋体" w:hAnsi="宋体" w:eastAsia="宋体" w:cs="Times New Roman"/>
          <w:sz w:val="24"/>
          <w:szCs w:val="24"/>
        </w:rPr>
        <w:t>采购</w:t>
      </w:r>
      <w:r>
        <w:rPr>
          <w:rFonts w:ascii="宋体" w:hAnsi="宋体" w:eastAsia="宋体" w:cs="Times New Roman"/>
          <w:sz w:val="24"/>
          <w:szCs w:val="24"/>
        </w:rPr>
        <w:t>的项目，</w:t>
      </w:r>
      <w:r>
        <w:rPr>
          <w:rFonts w:hint="eastAsia" w:ascii="宋体" w:hAnsi="宋体" w:eastAsia="宋体" w:cs="Times New Roman"/>
          <w:sz w:val="24"/>
          <w:szCs w:val="24"/>
        </w:rPr>
        <w:t>供应商如不提供此声明函，价格将不做相应扣除。</w:t>
      </w:r>
    </w:p>
    <w:p w14:paraId="649AC938">
      <w:pPr>
        <w:wordWrap w:val="0"/>
        <w:spacing w:line="400" w:lineRule="exact"/>
        <w:ind w:left="540" w:leftChars="200" w:hanging="120" w:hangingChars="50"/>
        <w:rPr>
          <w:rFonts w:ascii="宋体" w:hAnsi="宋体" w:eastAsia="宋体" w:cs="Times New Roman"/>
          <w:sz w:val="24"/>
          <w:szCs w:val="24"/>
        </w:rPr>
      </w:pPr>
      <w:r>
        <w:rPr>
          <w:rFonts w:hint="eastAsia" w:ascii="宋体" w:hAnsi="宋体" w:eastAsia="宋体" w:cs="Times New Roman"/>
          <w:sz w:val="24"/>
          <w:szCs w:val="24"/>
        </w:rPr>
        <w:t>3.供应商应对照《工业和信息化部、国家统计局、国家发展和改革委员会、</w:t>
      </w:r>
    </w:p>
    <w:p w14:paraId="21266341">
      <w:pPr>
        <w:wordWrap w:val="0"/>
        <w:rPr>
          <w:rFonts w:ascii="宋体" w:hAnsi="宋体" w:eastAsia="宋体" w:cs="Times New Roman"/>
          <w:sz w:val="24"/>
          <w:szCs w:val="24"/>
        </w:rPr>
      </w:pPr>
      <w:r>
        <w:rPr>
          <w:rFonts w:hint="eastAsia" w:ascii="宋体" w:hAnsi="宋体" w:eastAsia="宋体" w:cs="Times New Roman"/>
          <w:sz w:val="24"/>
          <w:szCs w:val="24"/>
        </w:rPr>
        <w:t>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自行勾选</w:t>
      </w:r>
      <w:r>
        <w:rPr>
          <w:rFonts w:hint="eastAsia" w:ascii="宋体" w:hAnsi="宋体" w:eastAsia="宋体" w:cs="Times New Roman"/>
          <w:sz w:val="24"/>
          <w:szCs w:val="24"/>
        </w:rPr>
        <w:t>制造商</w:t>
      </w:r>
      <w:r>
        <w:rPr>
          <w:rFonts w:ascii="宋体" w:hAnsi="宋体" w:eastAsia="宋体" w:cs="Times New Roman"/>
          <w:sz w:val="24"/>
          <w:szCs w:val="24"/>
        </w:rPr>
        <w:t>的企业</w:t>
      </w:r>
      <w:r>
        <w:rPr>
          <w:rFonts w:hint="eastAsia" w:ascii="宋体" w:hAnsi="宋体" w:eastAsia="宋体" w:cs="Times New Roman"/>
          <w:sz w:val="24"/>
          <w:szCs w:val="24"/>
        </w:rPr>
        <w:t>规模类型</w:t>
      </w:r>
      <w:r>
        <w:rPr>
          <w:rFonts w:ascii="宋体" w:hAnsi="宋体" w:eastAsia="宋体" w:cs="Times New Roman"/>
          <w:sz w:val="24"/>
          <w:szCs w:val="24"/>
        </w:rPr>
        <w:t>。</w:t>
      </w:r>
    </w:p>
    <w:p w14:paraId="58BA7C65">
      <w:pPr>
        <w:autoSpaceDE w:val="0"/>
        <w:autoSpaceDN w:val="0"/>
        <w:adjustRightInd w:val="0"/>
        <w:spacing w:line="400" w:lineRule="exact"/>
        <w:ind w:firstLine="480" w:firstLineChars="200"/>
        <w:jc w:val="left"/>
        <w:rPr>
          <w:rFonts w:ascii="宋体" w:hAnsi="宋体" w:eastAsia="宋体" w:cs="仿宋"/>
          <w:sz w:val="24"/>
          <w:szCs w:val="24"/>
        </w:rPr>
        <w:sectPr>
          <w:pgSz w:w="11906" w:h="16838"/>
          <w:pgMar w:top="1247" w:right="1247" w:bottom="1247" w:left="1247" w:header="680" w:footer="992" w:gutter="0"/>
          <w:pgNumType w:fmt="numberInDash"/>
          <w:cols w:space="720" w:num="1"/>
          <w:docGrid w:linePitch="312" w:charSpace="0"/>
        </w:sectPr>
      </w:pPr>
    </w:p>
    <w:p w14:paraId="054308FC">
      <w:pPr>
        <w:autoSpaceDE w:val="0"/>
        <w:autoSpaceDN w:val="0"/>
        <w:adjustRightInd w:val="0"/>
        <w:spacing w:line="400" w:lineRule="exact"/>
        <w:ind w:firstLine="480" w:firstLineChars="200"/>
        <w:jc w:val="left"/>
        <w:rPr>
          <w:rFonts w:ascii="宋体" w:hAnsi="宋体" w:eastAsia="宋体" w:cs="仿宋"/>
          <w:sz w:val="24"/>
          <w:szCs w:val="24"/>
        </w:rPr>
      </w:pPr>
    </w:p>
    <w:p w14:paraId="77BC5A4D">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二、残疾人福利性单位声明函（货物类项目）</w:t>
      </w:r>
    </w:p>
    <w:p w14:paraId="0FE12301">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（非残疾人福利性单位无需填写提供）</w:t>
      </w:r>
    </w:p>
    <w:p w14:paraId="4B08878C">
      <w:pPr>
        <w:autoSpaceDE w:val="0"/>
        <w:autoSpaceDN w:val="0"/>
        <w:adjustRightInd w:val="0"/>
        <w:spacing w:line="400" w:lineRule="exact"/>
        <w:ind w:firstLine="480" w:firstLineChars="200"/>
        <w:jc w:val="left"/>
        <w:rPr>
          <w:rFonts w:ascii="宋体" w:hAnsi="宋体" w:eastAsia="宋体" w:cs="仿宋"/>
          <w:sz w:val="24"/>
          <w:szCs w:val="24"/>
        </w:rPr>
      </w:pPr>
    </w:p>
    <w:p w14:paraId="2144E9D1">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（单位名称）</w:t>
      </w:r>
      <w:r>
        <w:rPr>
          <w:rFonts w:hint="eastAsia" w:ascii="宋体" w:hAnsi="宋体" w:eastAsia="宋体" w:cs="Times New Roman"/>
          <w:sz w:val="24"/>
          <w:szCs w:val="21"/>
        </w:rPr>
        <w:t>采购编号为</w:t>
      </w:r>
      <w:r>
        <w:rPr>
          <w:rFonts w:hint="eastAsia" w:ascii="宋体" w:hAnsi="宋体" w:eastAsia="宋体" w:cs="Times New Roman"/>
          <w:sz w:val="24"/>
          <w:szCs w:val="24"/>
          <w:u w:val="single"/>
        </w:rPr>
        <w:t>（采购编号）</w:t>
      </w:r>
      <w:r>
        <w:rPr>
          <w:rFonts w:hint="eastAsia" w:ascii="宋体" w:hAnsi="宋体" w:eastAsia="宋体" w:cs="Times New Roman"/>
          <w:sz w:val="24"/>
          <w:szCs w:val="21"/>
        </w:rPr>
        <w:t>，</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项目（项目名称）</w:t>
      </w:r>
      <w:r>
        <w:rPr>
          <w:rFonts w:hint="eastAsia" w:ascii="宋体" w:hAnsi="宋体" w:eastAsia="宋体" w:cs="Times New Roman"/>
          <w:sz w:val="24"/>
          <w:szCs w:val="21"/>
        </w:rPr>
        <w:t>（采购包号：**）采购活动提供本单位制造的货物，或者提供其他残疾人福利性单位制造的货物（不包括使用非残疾人福利性单位注册商标的货物）。</w:t>
      </w:r>
    </w:p>
    <w:p w14:paraId="6BCAB63D">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本单位对上述声明的真实性负责。如有虚假，将依法承担相应责任。</w:t>
      </w:r>
    </w:p>
    <w:p w14:paraId="5ABE2EA8">
      <w:pPr>
        <w:spacing w:line="360" w:lineRule="auto"/>
        <w:ind w:firstLine="480" w:firstLineChars="200"/>
        <w:rPr>
          <w:rFonts w:ascii="宋体" w:hAnsi="宋体" w:eastAsia="宋体" w:cs="Times New Roman"/>
          <w:sz w:val="24"/>
          <w:szCs w:val="21"/>
        </w:rPr>
      </w:pPr>
    </w:p>
    <w:p w14:paraId="4D10BD78">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备注：</w:t>
      </w:r>
    </w:p>
    <w:p w14:paraId="164187A7">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1</w:t>
      </w:r>
      <w:r>
        <w:rPr>
          <w:rFonts w:ascii="宋体" w:hAnsi="宋体" w:eastAsia="宋体" w:cs="Times New Roman"/>
          <w:sz w:val="24"/>
          <w:szCs w:val="21"/>
        </w:rPr>
        <w:t>.</w:t>
      </w:r>
      <w:r>
        <w:rPr>
          <w:rFonts w:hint="eastAsia" w:ascii="宋体" w:hAnsi="宋体" w:eastAsia="宋体" w:cs="Times New Roman"/>
          <w:sz w:val="24"/>
          <w:szCs w:val="21"/>
        </w:rPr>
        <w:t>专门面向中小微型企业采购的</w:t>
      </w:r>
      <w:r>
        <w:rPr>
          <w:rFonts w:ascii="宋体" w:hAnsi="宋体" w:eastAsia="宋体" w:cs="Times New Roman"/>
          <w:sz w:val="24"/>
          <w:szCs w:val="21"/>
        </w:rPr>
        <w:t>项目</w:t>
      </w:r>
      <w:r>
        <w:rPr>
          <w:rFonts w:hint="eastAsia" w:ascii="宋体" w:hAnsi="宋体" w:eastAsia="宋体" w:cs="Times New Roman"/>
          <w:sz w:val="24"/>
          <w:szCs w:val="21"/>
        </w:rPr>
        <w:t>，供应商为残疾人福利性单位并提供本单位制造的货物，或者提供其他残疾人福利性单位制造的货物，必须提供此</w:t>
      </w:r>
      <w:r>
        <w:rPr>
          <w:rFonts w:ascii="宋体" w:hAnsi="宋体" w:eastAsia="宋体" w:cs="Times New Roman"/>
          <w:sz w:val="24"/>
          <w:szCs w:val="21"/>
        </w:rPr>
        <w:t>声明函</w:t>
      </w:r>
      <w:r>
        <w:rPr>
          <w:rFonts w:hint="eastAsia" w:ascii="宋体" w:hAnsi="宋体" w:eastAsia="宋体" w:cs="Times New Roman"/>
          <w:sz w:val="24"/>
          <w:szCs w:val="21"/>
        </w:rPr>
        <w:t>，</w:t>
      </w:r>
      <w:r>
        <w:rPr>
          <w:rFonts w:ascii="宋体" w:hAnsi="宋体" w:eastAsia="宋体" w:cs="Times New Roman"/>
          <w:sz w:val="24"/>
          <w:szCs w:val="21"/>
        </w:rPr>
        <w:t>否则将</w:t>
      </w:r>
      <w:r>
        <w:rPr>
          <w:rFonts w:hint="eastAsia" w:ascii="宋体" w:hAnsi="宋体" w:eastAsia="宋体" w:cs="Times New Roman"/>
          <w:sz w:val="24"/>
          <w:szCs w:val="21"/>
        </w:rPr>
        <w:t>不能</w:t>
      </w:r>
      <w:r>
        <w:rPr>
          <w:rFonts w:ascii="宋体" w:hAnsi="宋体" w:eastAsia="宋体" w:cs="Times New Roman"/>
          <w:sz w:val="24"/>
          <w:szCs w:val="21"/>
        </w:rPr>
        <w:t>通过资格审查</w:t>
      </w:r>
      <w:r>
        <w:rPr>
          <w:rFonts w:hint="eastAsia" w:ascii="宋体" w:hAnsi="宋体" w:eastAsia="宋体" w:cs="Times New Roman"/>
          <w:sz w:val="24"/>
          <w:szCs w:val="21"/>
        </w:rPr>
        <w:t>。</w:t>
      </w:r>
    </w:p>
    <w:p w14:paraId="6AFDCA16">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2. 非专门面向中小微型企业采购的</w:t>
      </w:r>
      <w:r>
        <w:rPr>
          <w:rFonts w:ascii="宋体" w:hAnsi="宋体" w:eastAsia="宋体" w:cs="Times New Roman"/>
          <w:sz w:val="24"/>
          <w:szCs w:val="21"/>
        </w:rPr>
        <w:t>项目</w:t>
      </w:r>
      <w:r>
        <w:rPr>
          <w:rFonts w:hint="eastAsia" w:ascii="宋体" w:hAnsi="宋体" w:eastAsia="宋体" w:cs="Times New Roman"/>
          <w:sz w:val="24"/>
          <w:szCs w:val="21"/>
        </w:rPr>
        <w:t>，供应商如不提供此声明函，价格将不做相应扣除。</w:t>
      </w:r>
    </w:p>
    <w:p w14:paraId="253EA594">
      <w:pPr>
        <w:spacing w:line="360" w:lineRule="auto"/>
        <w:ind w:firstLine="480" w:firstLineChars="200"/>
        <w:rPr>
          <w:rFonts w:ascii="宋体" w:hAnsi="宋体" w:eastAsia="宋体" w:cs="Times New Roman"/>
          <w:sz w:val="24"/>
          <w:szCs w:val="21"/>
        </w:rPr>
      </w:pPr>
      <w:r>
        <w:rPr>
          <w:rFonts w:ascii="宋体" w:hAnsi="宋体" w:eastAsia="宋体" w:cs="Times New Roman"/>
          <w:sz w:val="24"/>
          <w:szCs w:val="21"/>
        </w:rPr>
        <w:t>3</w:t>
      </w:r>
      <w:r>
        <w:rPr>
          <w:rFonts w:hint="eastAsia" w:ascii="宋体" w:hAnsi="宋体" w:eastAsia="宋体" w:cs="Times New Roman"/>
          <w:sz w:val="24"/>
          <w:szCs w:val="21"/>
        </w:rPr>
        <w:t>.中标/成交供应商为残疾人福利性单位的，此声明函将随中标/成交结果同时公告，接受社会监督。</w:t>
      </w:r>
    </w:p>
    <w:p w14:paraId="6F62F4B5">
      <w:pPr>
        <w:spacing w:line="360" w:lineRule="auto"/>
        <w:ind w:firstLine="624" w:firstLineChars="200"/>
        <w:rPr>
          <w:rFonts w:ascii="仿宋_GB2312" w:hAnsi="Times New Roman" w:eastAsia="仿宋_GB2312" w:cs="Times New Roman"/>
          <w:spacing w:val="6"/>
          <w:sz w:val="30"/>
          <w:szCs w:val="30"/>
        </w:rPr>
      </w:pPr>
    </w:p>
    <w:p w14:paraId="4252AAB5">
      <w:pPr>
        <w:tabs>
          <w:tab w:val="left" w:pos="4860"/>
        </w:tabs>
        <w:spacing w:line="360" w:lineRule="auto"/>
        <w:jc w:val="right"/>
        <w:rPr>
          <w:rFonts w:ascii="宋体" w:hAnsi="宋体" w:eastAsia="宋体" w:cs="Times New Roman"/>
          <w:sz w:val="24"/>
          <w:szCs w:val="21"/>
        </w:rPr>
      </w:pPr>
      <w:r>
        <w:rPr>
          <w:rFonts w:hint="eastAsia" w:ascii="宋体" w:hAnsi="宋体" w:eastAsia="宋体" w:cs="Times New Roman"/>
          <w:sz w:val="24"/>
          <w:szCs w:val="21"/>
        </w:rPr>
        <w:t>供应商全称（加盖CA电子公章）：</w:t>
      </w:r>
    </w:p>
    <w:p w14:paraId="786BAB41">
      <w:pPr>
        <w:tabs>
          <w:tab w:val="left" w:pos="4860"/>
        </w:tabs>
        <w:spacing w:line="360" w:lineRule="auto"/>
        <w:ind w:right="240"/>
        <w:jc w:val="right"/>
        <w:rPr>
          <w:rFonts w:ascii="宋体" w:hAnsi="宋体" w:eastAsia="宋体" w:cs="Times New Roman"/>
          <w:sz w:val="24"/>
          <w:szCs w:val="21"/>
        </w:rPr>
      </w:pPr>
      <w:r>
        <w:rPr>
          <w:rFonts w:hint="eastAsia" w:ascii="宋体" w:hAnsi="宋体" w:eastAsia="宋体" w:cs="Times New Roman"/>
          <w:sz w:val="24"/>
          <w:szCs w:val="21"/>
        </w:rPr>
        <w:t>日  期：</w:t>
      </w:r>
      <w:r>
        <w:rPr>
          <w:rFonts w:hint="eastAsia" w:ascii="宋体" w:hAnsi="宋体" w:eastAsia="宋体" w:cs="Times New Roman"/>
          <w:color w:val="000000"/>
          <w:sz w:val="24"/>
          <w:szCs w:val="21"/>
        </w:rPr>
        <w:t>___年____月____日</w:t>
      </w:r>
    </w:p>
    <w:p w14:paraId="5595E415">
      <w:pPr>
        <w:autoSpaceDE w:val="0"/>
        <w:autoSpaceDN w:val="0"/>
        <w:adjustRightInd w:val="0"/>
        <w:spacing w:line="400" w:lineRule="exact"/>
        <w:ind w:firstLine="480" w:firstLineChars="200"/>
        <w:jc w:val="left"/>
        <w:rPr>
          <w:rFonts w:ascii="宋体" w:hAnsi="宋体" w:eastAsia="宋体" w:cs="仿宋"/>
          <w:sz w:val="24"/>
          <w:szCs w:val="24"/>
        </w:rPr>
        <w:sectPr>
          <w:pgSz w:w="11906" w:h="16838"/>
          <w:pgMar w:top="1247" w:right="1247" w:bottom="1247" w:left="1247" w:header="680" w:footer="992" w:gutter="0"/>
          <w:pgNumType w:fmt="numberInDash"/>
          <w:cols w:space="720" w:num="1"/>
          <w:docGrid w:linePitch="312" w:charSpace="0"/>
        </w:sectPr>
      </w:pPr>
    </w:p>
    <w:p w14:paraId="725BE30D">
      <w:pPr>
        <w:autoSpaceDE w:val="0"/>
        <w:autoSpaceDN w:val="0"/>
        <w:adjustRightInd w:val="0"/>
        <w:spacing w:line="400" w:lineRule="exact"/>
        <w:ind w:firstLine="480" w:firstLineChars="200"/>
        <w:jc w:val="left"/>
        <w:rPr>
          <w:rFonts w:ascii="宋体" w:hAnsi="宋体" w:eastAsia="宋体" w:cs="仿宋"/>
          <w:sz w:val="24"/>
          <w:szCs w:val="24"/>
        </w:rPr>
      </w:pPr>
    </w:p>
    <w:p w14:paraId="4A22595E">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三、关于符合本国产品标准的声明函</w:t>
      </w:r>
    </w:p>
    <w:p w14:paraId="22CB375A">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（非本国产品无需填写提供）</w:t>
      </w:r>
    </w:p>
    <w:p w14:paraId="6917471E">
      <w:pPr>
        <w:autoSpaceDE w:val="0"/>
        <w:autoSpaceDN w:val="0"/>
        <w:adjustRightInd w:val="0"/>
        <w:spacing w:line="400" w:lineRule="exact"/>
        <w:ind w:firstLine="480" w:firstLineChars="200"/>
        <w:jc w:val="left"/>
        <w:rPr>
          <w:rFonts w:ascii="宋体" w:hAnsi="宋体" w:eastAsia="宋体" w:cs="仿宋"/>
          <w:sz w:val="24"/>
          <w:szCs w:val="24"/>
        </w:rPr>
      </w:pPr>
    </w:p>
    <w:p w14:paraId="3D10386B">
      <w:pPr>
        <w:widowControl/>
        <w:spacing w:line="360" w:lineRule="auto"/>
        <w:ind w:firstLine="420"/>
        <w:jc w:val="left"/>
        <w:rPr>
          <w:rFonts w:ascii="宋体" w:hAnsi="宋体" w:eastAsia="宋体" w:cs="宋体"/>
          <w:color w:val="000000"/>
          <w:sz w:val="24"/>
          <w:szCs w:val="24"/>
        </w:rPr>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325137A4">
      <w:pPr>
        <w:widowControl/>
        <w:spacing w:before="30" w:after="30" w:line="360" w:lineRule="auto"/>
        <w:ind w:firstLine="420"/>
        <w:jc w:val="left"/>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1.</w:t>
      </w:r>
      <w:r>
        <w:rPr>
          <w:rFonts w:hint="eastAsia" w:ascii="宋体" w:hAnsi="宋体" w:eastAsia="宋体" w:cs="宋体"/>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vertAlign w:val="superscript"/>
        </w:rPr>
        <w:t>1</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vertAlign w:val="superscript"/>
        </w:rPr>
        <w:t>2</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3</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4</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5</w:t>
      </w:r>
      <w:r>
        <w:rPr>
          <w:rFonts w:hint="eastAsia" w:ascii="宋体" w:hAnsi="宋体" w:eastAsia="宋体" w:cs="宋体"/>
          <w:color w:val="000000"/>
          <w:sz w:val="24"/>
          <w:szCs w:val="24"/>
          <w:shd w:val="clear" w:color="auto" w:fill="FFFFFF"/>
        </w:rPr>
        <w:t>在中国境内完成。</w:t>
      </w:r>
    </w:p>
    <w:p w14:paraId="70D04F17">
      <w:pPr>
        <w:widowControl/>
        <w:spacing w:before="30" w:after="30" w:line="360" w:lineRule="auto"/>
        <w:ind w:firstLine="420"/>
        <w:jc w:val="left"/>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u w:val="single"/>
          <w:shd w:val="clear" w:color="auto" w:fill="FFFFFF"/>
        </w:rPr>
        <w:t>（产品名称2）</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在中国境内完成。</w:t>
      </w:r>
    </w:p>
    <w:p w14:paraId="02770E42">
      <w:pPr>
        <w:widowControl/>
        <w:spacing w:before="30" w:after="30" w:line="360" w:lineRule="auto"/>
        <w:ind w:firstLine="420"/>
        <w:jc w:val="left"/>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w:t>
      </w:r>
    </w:p>
    <w:p w14:paraId="2C6AB8D8">
      <w:pPr>
        <w:widowControl/>
        <w:spacing w:before="30" w:after="30" w:line="360" w:lineRule="auto"/>
        <w:ind w:firstLine="420"/>
        <w:jc w:val="left"/>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本公司（单位）对上述声明内容的真实性负责。如有虚假，愿承担相应法律责任。</w:t>
      </w:r>
    </w:p>
    <w:p w14:paraId="1541F929">
      <w:pPr>
        <w:widowControl/>
        <w:spacing w:before="30" w:after="30" w:line="0" w:lineRule="atLeast"/>
        <w:jc w:val="left"/>
        <w:rPr>
          <w:rFonts w:ascii="宋体" w:hAnsi="宋体" w:eastAsia="宋体" w:cs="宋体"/>
          <w:color w:val="000000"/>
          <w:sz w:val="24"/>
          <w:szCs w:val="24"/>
        </w:rPr>
      </w:pPr>
    </w:p>
    <w:p w14:paraId="1F005757">
      <w:pPr>
        <w:widowControl/>
        <w:spacing w:before="30" w:after="30" w:line="360" w:lineRule="auto"/>
        <w:ind w:right="480"/>
        <w:jc w:val="right"/>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公司（单位）名称（加盖CA电子公章）：</w:t>
      </w:r>
    </w:p>
    <w:p w14:paraId="6B2355FB">
      <w:pPr>
        <w:widowControl/>
        <w:spacing w:before="30" w:after="30" w:line="360" w:lineRule="auto"/>
        <w:ind w:right="960"/>
        <w:jc w:val="right"/>
        <w:rPr>
          <w:rFonts w:ascii="宋体" w:hAnsi="宋体" w:eastAsia="宋体" w:cs="宋体"/>
          <w:color w:val="000000"/>
          <w:sz w:val="24"/>
          <w:szCs w:val="24"/>
        </w:rPr>
      </w:pPr>
      <w:r>
        <w:rPr>
          <w:rFonts w:hint="eastAsia" w:ascii="宋体" w:hAnsi="宋体" w:eastAsia="宋体" w:cs="Times New Roman"/>
          <w:sz w:val="24"/>
          <w:szCs w:val="21"/>
        </w:rPr>
        <w:t>日  期：</w:t>
      </w:r>
      <w:r>
        <w:rPr>
          <w:rFonts w:hint="eastAsia" w:ascii="宋体" w:hAnsi="宋体" w:eastAsia="宋体" w:cs="Times New Roman"/>
          <w:color w:val="000000"/>
          <w:sz w:val="24"/>
          <w:szCs w:val="21"/>
        </w:rPr>
        <w:t>___年____月____日</w:t>
      </w:r>
    </w:p>
    <w:p w14:paraId="45A672EC">
      <w:pPr>
        <w:widowControl/>
        <w:spacing w:before="30" w:after="30" w:line="0" w:lineRule="atLeast"/>
        <w:jc w:val="left"/>
        <w:rPr>
          <w:rFonts w:ascii="宋体" w:hAnsi="宋体" w:eastAsia="宋体" w:cs="宋体"/>
          <w:color w:val="000000"/>
          <w:sz w:val="24"/>
          <w:szCs w:val="24"/>
          <w:shd w:val="clear" w:color="auto" w:fill="FFFFFF"/>
        </w:rPr>
      </w:pPr>
    </w:p>
    <w:p w14:paraId="1D93A16D">
      <w:pPr>
        <w:widowControl/>
        <w:spacing w:before="30" w:after="30" w:line="0" w:lineRule="atLeast"/>
        <w:jc w:val="left"/>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_________________</w:t>
      </w:r>
    </w:p>
    <w:p w14:paraId="43A49655">
      <w:pPr>
        <w:widowControl/>
        <w:spacing w:before="30" w:after="30" w:line="360" w:lineRule="auto"/>
        <w:jc w:val="left"/>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1.产品如有型号，请在“产品名称”栏一并填写。</w:t>
      </w:r>
    </w:p>
    <w:p w14:paraId="1C281C83">
      <w:pPr>
        <w:widowControl/>
        <w:spacing w:before="30" w:after="30" w:line="360" w:lineRule="auto"/>
        <w:jc w:val="left"/>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2.生产厂名与厂址应与生产厂营业执照载明的相关信息保持一致。</w:t>
      </w:r>
    </w:p>
    <w:p w14:paraId="49DA9B11">
      <w:pPr>
        <w:widowControl/>
        <w:spacing w:before="30" w:after="30" w:line="360" w:lineRule="auto"/>
        <w:jc w:val="left"/>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3.该产品的中国境内生产的组件成本占比相关要求实施前，“规定比例”栏可不填，下同。</w:t>
      </w:r>
    </w:p>
    <w:p w14:paraId="627BADF8">
      <w:pPr>
        <w:widowControl/>
        <w:spacing w:before="30" w:after="30" w:line="360" w:lineRule="auto"/>
        <w:jc w:val="left"/>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4.该产品的关键组件要求实施前，“关键组件”栏可不填，下同。</w:t>
      </w:r>
    </w:p>
    <w:p w14:paraId="3DCDF848">
      <w:pPr>
        <w:widowControl/>
        <w:spacing w:before="30" w:after="30" w:line="360" w:lineRule="auto"/>
        <w:jc w:val="left"/>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5.该产品的关键工序要求实施前，“关键工序”栏可不填，下同。</w:t>
      </w:r>
    </w:p>
    <w:p w14:paraId="5637B9D0">
      <w:pPr>
        <w:widowControl/>
        <w:spacing w:before="30" w:after="30" w:line="360" w:lineRule="auto"/>
        <w:jc w:val="left"/>
        <w:rPr>
          <w:rFonts w:ascii="黑体" w:hAnsi="宋体" w:eastAsia="黑体" w:cs="Times New Roman"/>
          <w:bCs/>
          <w:sz w:val="28"/>
          <w:szCs w:val="28"/>
        </w:rPr>
      </w:pPr>
      <w:r>
        <w:rPr>
          <w:rFonts w:hint="eastAsia" w:ascii="宋体" w:hAnsi="宋体" w:eastAsia="宋体" w:cs="宋体"/>
          <w:color w:val="000000"/>
          <w:sz w:val="24"/>
          <w:szCs w:val="24"/>
          <w:shd w:val="clear" w:color="auto" w:fill="FFFFFF"/>
        </w:rPr>
        <w:t>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”的地方无需填写。</w:t>
      </w:r>
    </w:p>
    <w:p w14:paraId="32E04C29">
      <w:pPr>
        <w:spacing w:line="300" w:lineRule="exact"/>
        <w:jc w:val="center"/>
        <w:rPr>
          <w:rFonts w:ascii="黑体" w:hAnsi="宋体" w:eastAsia="黑体" w:cs="Times New Roman"/>
          <w:bCs/>
          <w:sz w:val="28"/>
          <w:szCs w:val="28"/>
        </w:rPr>
      </w:pPr>
    </w:p>
    <w:sectPr>
      <w:pgSz w:w="11906" w:h="16838"/>
      <w:pgMar w:top="1247" w:right="1247" w:bottom="1247" w:left="1247"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Helvetica">
    <w:altName w:val="Arial"/>
    <w:panose1 w:val="020B0604020202020204"/>
    <w:charset w:val="00"/>
    <w:family w:val="swiss"/>
    <w:pitch w:val="default"/>
    <w:sig w:usb0="00000000" w:usb1="00000000" w:usb2="00000009" w:usb3="00000000" w:csb0="000001FF" w:csb1="00000000"/>
  </w:font>
  <w:font w:name="Batang">
    <w:panose1 w:val="02030600000101010101"/>
    <w:charset w:val="81"/>
    <w:family w:val="roman"/>
    <w:pitch w:val="default"/>
    <w:sig w:usb0="B00002AF" w:usb1="69D77CFB" w:usb2="00000030" w:usb3="00000000" w:csb0="4008009F" w:csb1="DFD7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66225D35">
        <w:pPr>
          <w:pStyle w:val="22"/>
          <w:jc w:val="center"/>
        </w:pPr>
        <w:r>
          <w:fldChar w:fldCharType="begin"/>
        </w:r>
        <w:r>
          <w:instrText xml:space="preserve">PAGE   \* MERGEFORMAT</w:instrText>
        </w:r>
        <w:r>
          <w:fldChar w:fldCharType="separate"/>
        </w:r>
        <w:r>
          <w:rPr>
            <w:lang w:val="zh-CN"/>
          </w:rPr>
          <w:t>22</w:t>
        </w:r>
        <w:r>
          <w:fldChar w:fldCharType="end"/>
        </w:r>
      </w:p>
    </w:sdtContent>
  </w:sdt>
  <w:p w14:paraId="6CF7A01C">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4F766">
    <w:pPr>
      <w:pStyle w:val="22"/>
      <w:framePr w:wrap="around" w:vAnchor="text" w:hAnchor="margin" w:xAlign="center" w:y="1"/>
      <w:rPr>
        <w:rStyle w:val="41"/>
      </w:rPr>
    </w:pPr>
    <w:r>
      <w:fldChar w:fldCharType="begin"/>
    </w:r>
    <w:r>
      <w:rPr>
        <w:rStyle w:val="41"/>
      </w:rPr>
      <w:instrText xml:space="preserve">PAGE  </w:instrText>
    </w:r>
    <w:r>
      <w:fldChar w:fldCharType="separate"/>
    </w:r>
    <w:r>
      <w:rPr>
        <w:rStyle w:val="41"/>
      </w:rPr>
      <w:t>1</w:t>
    </w:r>
    <w:r>
      <w:fldChar w:fldCharType="end"/>
    </w:r>
  </w:p>
  <w:p w14:paraId="7AB80D85">
    <w:pPr>
      <w:pStyle w:val="2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DC305">
    <w:pPr>
      <w:pStyle w:val="23"/>
      <w:ind w:left="6560" w:right="360" w:hanging="6560"/>
      <w:jc w:val="both"/>
      <w:rPr>
        <w:sz w:val="20"/>
      </w:rPr>
    </w:pPr>
    <w:r>
      <w:rPr>
        <w:rFonts w:hint="eastAsia" w:ascii="黑体" w:hAnsi="黑体" w:eastAsia="黑体"/>
        <w:bCs/>
        <w:color w:val="000000"/>
        <w:sz w:val="16"/>
        <w:lang w:eastAsia="zh-CN"/>
      </w:rPr>
      <w:t>JSZC-320281-JZCG-X2026-0057</w:t>
    </w:r>
    <w:r>
      <w:rPr>
        <w:rFonts w:hint="eastAsia" w:ascii="黑体" w:hAnsi="黑体" w:eastAsia="黑体"/>
        <w:bCs/>
        <w:color w:val="000000"/>
        <w:sz w:val="16"/>
      </w:rPr>
      <w:t xml:space="preserve"> </w:t>
    </w:r>
    <w:r>
      <w:rPr>
        <w:rFonts w:hint="eastAsia" w:ascii="黑体" w:hAnsi="黑体" w:eastAsia="黑体"/>
        <w:bCs/>
        <w:color w:val="000000"/>
        <w:sz w:val="16"/>
        <w:lang w:eastAsia="zh-CN"/>
      </w:rPr>
      <w:t>江阴市礼延实验学校货运电梯加装项目</w:t>
    </w:r>
    <w:r>
      <w:rPr>
        <w:rFonts w:hint="eastAsia" w:ascii="黑体" w:hAnsi="黑体" w:eastAsia="黑体"/>
        <w:bCs/>
        <w:color w:val="000000"/>
        <w:sz w:val="16"/>
      </w:rPr>
      <w:t xml:space="preserve">                               </w:t>
    </w:r>
    <w:r>
      <w:rPr>
        <w:rFonts w:hint="eastAsia" w:ascii="黑体" w:hAnsi="黑体" w:eastAsia="黑体"/>
        <w:bCs/>
        <w:color w:val="000000"/>
        <w:sz w:val="16"/>
        <w:lang w:val="en-US" w:eastAsia="zh-CN"/>
      </w:rPr>
      <w:t xml:space="preserve">  </w:t>
    </w:r>
    <w:r>
      <w:rPr>
        <w:rFonts w:hint="eastAsia" w:ascii="黑体" w:hAnsi="黑体" w:eastAsia="黑体"/>
        <w:bCs/>
        <w:sz w:val="16"/>
      </w:rPr>
      <w:t>江阴市政府</w:t>
    </w:r>
    <w:r>
      <w:rPr>
        <w:rFonts w:ascii="黑体" w:hAnsi="黑体" w:eastAsia="黑体"/>
        <w:sz w:val="16"/>
      </w:rPr>
      <w:t>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C20C1A"/>
    <w:multiLevelType w:val="singleLevel"/>
    <w:tmpl w:val="8CC20C1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DA0"/>
    <w:rsid w:val="00015BDA"/>
    <w:rsid w:val="00071BE6"/>
    <w:rsid w:val="0009318B"/>
    <w:rsid w:val="00122683"/>
    <w:rsid w:val="0021362C"/>
    <w:rsid w:val="00282DDB"/>
    <w:rsid w:val="002B28AA"/>
    <w:rsid w:val="00385A0B"/>
    <w:rsid w:val="004127C7"/>
    <w:rsid w:val="004518A0"/>
    <w:rsid w:val="004F6F7A"/>
    <w:rsid w:val="005C4D2E"/>
    <w:rsid w:val="005D4E2C"/>
    <w:rsid w:val="00611CC1"/>
    <w:rsid w:val="0061398D"/>
    <w:rsid w:val="00652A91"/>
    <w:rsid w:val="00676383"/>
    <w:rsid w:val="006C18D5"/>
    <w:rsid w:val="00893986"/>
    <w:rsid w:val="008F1D50"/>
    <w:rsid w:val="009048D3"/>
    <w:rsid w:val="00975D10"/>
    <w:rsid w:val="00A451D6"/>
    <w:rsid w:val="00A5522D"/>
    <w:rsid w:val="00A60DA0"/>
    <w:rsid w:val="00AA4662"/>
    <w:rsid w:val="00AE25AA"/>
    <w:rsid w:val="00B94312"/>
    <w:rsid w:val="00C97C1B"/>
    <w:rsid w:val="00CC7487"/>
    <w:rsid w:val="00D40628"/>
    <w:rsid w:val="00D70BDD"/>
    <w:rsid w:val="00D849B4"/>
    <w:rsid w:val="00D85454"/>
    <w:rsid w:val="00DD2624"/>
    <w:rsid w:val="00E20010"/>
    <w:rsid w:val="00E47CBB"/>
    <w:rsid w:val="00FC3AC8"/>
    <w:rsid w:val="0241242E"/>
    <w:rsid w:val="0328714A"/>
    <w:rsid w:val="037D474C"/>
    <w:rsid w:val="03B94246"/>
    <w:rsid w:val="03FD6699"/>
    <w:rsid w:val="046046C1"/>
    <w:rsid w:val="04651CD8"/>
    <w:rsid w:val="051872E0"/>
    <w:rsid w:val="053022E6"/>
    <w:rsid w:val="0530678A"/>
    <w:rsid w:val="059D3E1F"/>
    <w:rsid w:val="06A4617C"/>
    <w:rsid w:val="06E049A3"/>
    <w:rsid w:val="0721638A"/>
    <w:rsid w:val="08316AA1"/>
    <w:rsid w:val="08C02A93"/>
    <w:rsid w:val="08C23B9D"/>
    <w:rsid w:val="097F1A8E"/>
    <w:rsid w:val="09C53944"/>
    <w:rsid w:val="09F71624"/>
    <w:rsid w:val="0BBF25B9"/>
    <w:rsid w:val="0BEE6FCB"/>
    <w:rsid w:val="0CC9374C"/>
    <w:rsid w:val="0CD45C4C"/>
    <w:rsid w:val="0DDC358B"/>
    <w:rsid w:val="0E0013EF"/>
    <w:rsid w:val="0EA5561F"/>
    <w:rsid w:val="0F0B294D"/>
    <w:rsid w:val="0F6239E3"/>
    <w:rsid w:val="0F8D5D7B"/>
    <w:rsid w:val="0FD77F2D"/>
    <w:rsid w:val="11CC783A"/>
    <w:rsid w:val="129739A4"/>
    <w:rsid w:val="13F415CE"/>
    <w:rsid w:val="141F6347"/>
    <w:rsid w:val="147D712D"/>
    <w:rsid w:val="14FC3F92"/>
    <w:rsid w:val="18FC0044"/>
    <w:rsid w:val="19CE6BC8"/>
    <w:rsid w:val="1A5149DE"/>
    <w:rsid w:val="1AC13CB4"/>
    <w:rsid w:val="1B087B35"/>
    <w:rsid w:val="1D063C00"/>
    <w:rsid w:val="1DD97567"/>
    <w:rsid w:val="1EDE390D"/>
    <w:rsid w:val="1F093E7B"/>
    <w:rsid w:val="1F244811"/>
    <w:rsid w:val="1F5C3FAB"/>
    <w:rsid w:val="202D09C6"/>
    <w:rsid w:val="204578EC"/>
    <w:rsid w:val="22430B75"/>
    <w:rsid w:val="226B2757"/>
    <w:rsid w:val="23CD191B"/>
    <w:rsid w:val="242D23BA"/>
    <w:rsid w:val="255A2E65"/>
    <w:rsid w:val="25C32FD6"/>
    <w:rsid w:val="26857491"/>
    <w:rsid w:val="277D0F63"/>
    <w:rsid w:val="288D2668"/>
    <w:rsid w:val="29736AC1"/>
    <w:rsid w:val="2AC450FA"/>
    <w:rsid w:val="2AC86999"/>
    <w:rsid w:val="2C225C04"/>
    <w:rsid w:val="2CDC2BCF"/>
    <w:rsid w:val="2D4F15F3"/>
    <w:rsid w:val="2D5704A8"/>
    <w:rsid w:val="2F873385"/>
    <w:rsid w:val="2F972DDE"/>
    <w:rsid w:val="304A4516"/>
    <w:rsid w:val="30C205F2"/>
    <w:rsid w:val="30D676D2"/>
    <w:rsid w:val="32116E77"/>
    <w:rsid w:val="33887238"/>
    <w:rsid w:val="34627E5E"/>
    <w:rsid w:val="360B4679"/>
    <w:rsid w:val="36251143"/>
    <w:rsid w:val="37977E1F"/>
    <w:rsid w:val="37E061FF"/>
    <w:rsid w:val="37EB016A"/>
    <w:rsid w:val="3A5E4C24"/>
    <w:rsid w:val="3B5129DA"/>
    <w:rsid w:val="3B6D6E59"/>
    <w:rsid w:val="3BAC7AF6"/>
    <w:rsid w:val="3C7E573D"/>
    <w:rsid w:val="3CB44FCF"/>
    <w:rsid w:val="3DE3581C"/>
    <w:rsid w:val="3E304B29"/>
    <w:rsid w:val="3FB53538"/>
    <w:rsid w:val="3FF37BBC"/>
    <w:rsid w:val="400E0E9A"/>
    <w:rsid w:val="422E312E"/>
    <w:rsid w:val="42FD1247"/>
    <w:rsid w:val="43454BD3"/>
    <w:rsid w:val="44496945"/>
    <w:rsid w:val="44FA19ED"/>
    <w:rsid w:val="456E0FC3"/>
    <w:rsid w:val="4691012F"/>
    <w:rsid w:val="46BF4C9C"/>
    <w:rsid w:val="47820BE8"/>
    <w:rsid w:val="47B70069"/>
    <w:rsid w:val="4A6725F2"/>
    <w:rsid w:val="4B62209A"/>
    <w:rsid w:val="4B6925F0"/>
    <w:rsid w:val="4C242F29"/>
    <w:rsid w:val="4CA02E7A"/>
    <w:rsid w:val="4CFF4044"/>
    <w:rsid w:val="4DB82251"/>
    <w:rsid w:val="4DB8304B"/>
    <w:rsid w:val="4DC62DB4"/>
    <w:rsid w:val="4E9B232F"/>
    <w:rsid w:val="4F9443CE"/>
    <w:rsid w:val="509877CB"/>
    <w:rsid w:val="50B066BE"/>
    <w:rsid w:val="5164675E"/>
    <w:rsid w:val="51937451"/>
    <w:rsid w:val="519F5DF6"/>
    <w:rsid w:val="52A42F98"/>
    <w:rsid w:val="53715570"/>
    <w:rsid w:val="5394125E"/>
    <w:rsid w:val="53DA3115"/>
    <w:rsid w:val="53E977FC"/>
    <w:rsid w:val="560B3A5A"/>
    <w:rsid w:val="56933A4F"/>
    <w:rsid w:val="569F2A0F"/>
    <w:rsid w:val="58240E03"/>
    <w:rsid w:val="582A5026"/>
    <w:rsid w:val="5999312B"/>
    <w:rsid w:val="5A132EDD"/>
    <w:rsid w:val="5A457098"/>
    <w:rsid w:val="5AC8016B"/>
    <w:rsid w:val="5B47210C"/>
    <w:rsid w:val="5B6B0AF7"/>
    <w:rsid w:val="5B9E6A1F"/>
    <w:rsid w:val="5D9205BD"/>
    <w:rsid w:val="5E9071F2"/>
    <w:rsid w:val="5F481F70"/>
    <w:rsid w:val="5FBA3DFB"/>
    <w:rsid w:val="5FEF619A"/>
    <w:rsid w:val="63F83144"/>
    <w:rsid w:val="64063AB3"/>
    <w:rsid w:val="64214723"/>
    <w:rsid w:val="647E189B"/>
    <w:rsid w:val="6535464F"/>
    <w:rsid w:val="65942C2D"/>
    <w:rsid w:val="65E25A6D"/>
    <w:rsid w:val="66763171"/>
    <w:rsid w:val="66833198"/>
    <w:rsid w:val="670266D4"/>
    <w:rsid w:val="68DC4DE2"/>
    <w:rsid w:val="6943552C"/>
    <w:rsid w:val="6A3B3D8A"/>
    <w:rsid w:val="6D87532F"/>
    <w:rsid w:val="6E492F1A"/>
    <w:rsid w:val="6E510020"/>
    <w:rsid w:val="6FDE3B35"/>
    <w:rsid w:val="725B146D"/>
    <w:rsid w:val="7298621E"/>
    <w:rsid w:val="72B33057"/>
    <w:rsid w:val="73BE7F06"/>
    <w:rsid w:val="73EA3F6F"/>
    <w:rsid w:val="744E4FD0"/>
    <w:rsid w:val="75137DDD"/>
    <w:rsid w:val="7601057E"/>
    <w:rsid w:val="76653089"/>
    <w:rsid w:val="78FF29BA"/>
    <w:rsid w:val="79507852"/>
    <w:rsid w:val="79F1230B"/>
    <w:rsid w:val="7A6C06BC"/>
    <w:rsid w:val="7A7255A6"/>
    <w:rsid w:val="7AB48AE3"/>
    <w:rsid w:val="7B701678"/>
    <w:rsid w:val="7C3945CD"/>
    <w:rsid w:val="7C75312C"/>
    <w:rsid w:val="7DA55C93"/>
    <w:rsid w:val="7DB6368F"/>
    <w:rsid w:val="7DB63CC6"/>
    <w:rsid w:val="7DCE6187"/>
    <w:rsid w:val="7E90249F"/>
    <w:rsid w:val="7EA146AC"/>
    <w:rsid w:val="7F092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semiHidden="0" w:name="toc 4"/>
    <w:lsdException w:qFormat="1" w:uiPriority="39" w:semiHidden="0" w:name="toc 5"/>
    <w:lsdException w:uiPriority="39" w:semiHidden="0" w:name="toc 6"/>
    <w:lsdException w:qFormat="1" w:uiPriority="39" w:semiHidden="0" w:name="toc 7"/>
    <w:lsdException w:qFormat="1" w:uiPriority="39" w:semiHidden="0" w:name="toc 8"/>
    <w:lsdException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6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64"/>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65"/>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6"/>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47"/>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66"/>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67"/>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68"/>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69"/>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1260"/>
      <w:jc w:val="left"/>
    </w:pPr>
    <w:rPr>
      <w:sz w:val="18"/>
      <w:szCs w:val="18"/>
    </w:rPr>
  </w:style>
  <w:style w:type="paragraph" w:styleId="12">
    <w:name w:val="Normal Indent"/>
    <w:basedOn w:val="1"/>
    <w:qFormat/>
    <w:uiPriority w:val="99"/>
    <w:pPr>
      <w:widowControl/>
      <w:ind w:firstLine="420"/>
      <w:jc w:val="left"/>
    </w:pPr>
    <w:rPr>
      <w:rFonts w:eastAsia="楷体_GB2312"/>
      <w:sz w:val="24"/>
      <w:szCs w:val="20"/>
    </w:rPr>
  </w:style>
  <w:style w:type="paragraph" w:styleId="13">
    <w:name w:val="caption"/>
    <w:basedOn w:val="1"/>
    <w:next w:val="1"/>
    <w:semiHidden/>
    <w:unhideWhenUsed/>
    <w:qFormat/>
    <w:uiPriority w:val="35"/>
    <w:rPr>
      <w:rFonts w:eastAsia="黑体" w:asciiTheme="majorHAnsi" w:hAnsiTheme="majorHAnsi" w:cstheme="majorBidi"/>
      <w:sz w:val="20"/>
      <w:szCs w:val="20"/>
    </w:rPr>
  </w:style>
  <w:style w:type="paragraph" w:styleId="14">
    <w:name w:val="annotation text"/>
    <w:basedOn w:val="1"/>
    <w:link w:val="215"/>
    <w:semiHidden/>
    <w:unhideWhenUsed/>
    <w:qFormat/>
    <w:uiPriority w:val="99"/>
    <w:pPr>
      <w:jc w:val="left"/>
    </w:pPr>
  </w:style>
  <w:style w:type="paragraph" w:styleId="15">
    <w:name w:val="Body Text"/>
    <w:basedOn w:val="1"/>
    <w:qFormat/>
    <w:uiPriority w:val="0"/>
    <w:rPr>
      <w:rFonts w:ascii="宋体"/>
      <w:sz w:val="28"/>
    </w:rPr>
  </w:style>
  <w:style w:type="paragraph" w:styleId="16">
    <w:name w:val="Body Text Indent"/>
    <w:basedOn w:val="1"/>
    <w:qFormat/>
    <w:uiPriority w:val="0"/>
    <w:pPr>
      <w:spacing w:line="360" w:lineRule="auto"/>
      <w:ind w:left="342" w:leftChars="342"/>
    </w:pPr>
    <w:rPr>
      <w:rFonts w:ascii="宋体"/>
      <w:bCs/>
      <w:sz w:val="24"/>
    </w:rPr>
  </w:style>
  <w:style w:type="paragraph" w:styleId="17">
    <w:name w:val="toc 5"/>
    <w:basedOn w:val="1"/>
    <w:next w:val="1"/>
    <w:unhideWhenUsed/>
    <w:qFormat/>
    <w:uiPriority w:val="39"/>
    <w:pPr>
      <w:ind w:left="840"/>
      <w:jc w:val="left"/>
    </w:pPr>
    <w:rPr>
      <w:sz w:val="18"/>
      <w:szCs w:val="18"/>
    </w:rPr>
  </w:style>
  <w:style w:type="paragraph" w:styleId="18">
    <w:name w:val="toc 3"/>
    <w:basedOn w:val="1"/>
    <w:next w:val="1"/>
    <w:unhideWhenUsed/>
    <w:qFormat/>
    <w:uiPriority w:val="39"/>
    <w:pPr>
      <w:ind w:left="420"/>
      <w:jc w:val="left"/>
    </w:pPr>
    <w:rPr>
      <w:i/>
      <w:iCs/>
      <w:sz w:val="20"/>
      <w:szCs w:val="20"/>
    </w:rPr>
  </w:style>
  <w:style w:type="paragraph" w:styleId="19">
    <w:name w:val="toc 8"/>
    <w:basedOn w:val="1"/>
    <w:next w:val="1"/>
    <w:unhideWhenUsed/>
    <w:qFormat/>
    <w:uiPriority w:val="39"/>
    <w:pPr>
      <w:ind w:left="1470"/>
      <w:jc w:val="left"/>
    </w:pPr>
    <w:rPr>
      <w:sz w:val="18"/>
      <w:szCs w:val="18"/>
    </w:rPr>
  </w:style>
  <w:style w:type="paragraph" w:styleId="20">
    <w:name w:val="endnote text"/>
    <w:basedOn w:val="1"/>
    <w:link w:val="207"/>
    <w:semiHidden/>
    <w:unhideWhenUsed/>
    <w:qFormat/>
    <w:uiPriority w:val="99"/>
    <w:rPr>
      <w:sz w:val="20"/>
    </w:rPr>
  </w:style>
  <w:style w:type="paragraph" w:styleId="21">
    <w:name w:val="Balloon Text"/>
    <w:basedOn w:val="1"/>
    <w:link w:val="213"/>
    <w:semiHidden/>
    <w:unhideWhenUsed/>
    <w:qFormat/>
    <w:uiPriority w:val="99"/>
    <w:rPr>
      <w:sz w:val="18"/>
      <w:szCs w:val="18"/>
    </w:rPr>
  </w:style>
  <w:style w:type="paragraph" w:styleId="22">
    <w:name w:val="footer"/>
    <w:basedOn w:val="1"/>
    <w:link w:val="211"/>
    <w:unhideWhenUsed/>
    <w:qFormat/>
    <w:uiPriority w:val="99"/>
    <w:pPr>
      <w:tabs>
        <w:tab w:val="center" w:pos="4153"/>
        <w:tab w:val="right" w:pos="8306"/>
      </w:tabs>
      <w:jc w:val="left"/>
    </w:pPr>
    <w:rPr>
      <w:sz w:val="18"/>
      <w:szCs w:val="18"/>
    </w:rPr>
  </w:style>
  <w:style w:type="paragraph" w:styleId="23">
    <w:name w:val="header"/>
    <w:basedOn w:val="1"/>
    <w:link w:val="210"/>
    <w:unhideWhenUsed/>
    <w:qFormat/>
    <w:uiPriority w:val="99"/>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before="120" w:after="120"/>
      <w:jc w:val="left"/>
    </w:pPr>
    <w:rPr>
      <w:b/>
      <w:bCs/>
      <w:caps/>
      <w:sz w:val="20"/>
      <w:szCs w:val="20"/>
    </w:rPr>
  </w:style>
  <w:style w:type="paragraph" w:styleId="25">
    <w:name w:val="toc 4"/>
    <w:basedOn w:val="1"/>
    <w:next w:val="1"/>
    <w:unhideWhenUsed/>
    <w:uiPriority w:val="39"/>
    <w:pPr>
      <w:ind w:left="630"/>
      <w:jc w:val="left"/>
    </w:pPr>
    <w:rPr>
      <w:sz w:val="18"/>
      <w:szCs w:val="18"/>
    </w:rPr>
  </w:style>
  <w:style w:type="paragraph" w:styleId="26">
    <w:name w:val="Subtitle"/>
    <w:basedOn w:val="1"/>
    <w:next w:val="1"/>
    <w:link w:val="73"/>
    <w:qFormat/>
    <w:uiPriority w:val="11"/>
    <w:pPr>
      <w:spacing w:before="240" w:after="60" w:line="312" w:lineRule="auto"/>
      <w:jc w:val="center"/>
      <w:outlineLvl w:val="1"/>
    </w:pPr>
    <w:rPr>
      <w:rFonts w:eastAsia="宋体" w:asciiTheme="majorHAnsi" w:hAnsiTheme="majorHAnsi" w:cstheme="majorBidi"/>
      <w:b/>
      <w:bCs/>
      <w:kern w:val="28"/>
      <w:sz w:val="32"/>
      <w:szCs w:val="32"/>
    </w:rPr>
  </w:style>
  <w:style w:type="paragraph" w:styleId="27">
    <w:name w:val="footnote text"/>
    <w:basedOn w:val="1"/>
    <w:link w:val="206"/>
    <w:semiHidden/>
    <w:unhideWhenUsed/>
    <w:qFormat/>
    <w:uiPriority w:val="99"/>
    <w:pPr>
      <w:spacing w:after="40"/>
    </w:pPr>
    <w:rPr>
      <w:sz w:val="18"/>
    </w:rPr>
  </w:style>
  <w:style w:type="paragraph" w:styleId="28">
    <w:name w:val="toc 6"/>
    <w:basedOn w:val="1"/>
    <w:next w:val="1"/>
    <w:unhideWhenUsed/>
    <w:uiPriority w:val="39"/>
    <w:pPr>
      <w:ind w:left="1050"/>
      <w:jc w:val="left"/>
    </w:pPr>
    <w:rPr>
      <w:sz w:val="18"/>
      <w:szCs w:val="18"/>
    </w:rPr>
  </w:style>
  <w:style w:type="paragraph" w:styleId="29">
    <w:name w:val="table of figures"/>
    <w:basedOn w:val="1"/>
    <w:next w:val="1"/>
    <w:unhideWhenUsed/>
    <w:uiPriority w:val="99"/>
  </w:style>
  <w:style w:type="paragraph" w:styleId="30">
    <w:name w:val="toc 2"/>
    <w:basedOn w:val="1"/>
    <w:next w:val="1"/>
    <w:unhideWhenUsed/>
    <w:qFormat/>
    <w:uiPriority w:val="39"/>
    <w:pPr>
      <w:ind w:left="210"/>
      <w:jc w:val="left"/>
    </w:pPr>
    <w:rPr>
      <w:smallCaps/>
      <w:sz w:val="20"/>
      <w:szCs w:val="20"/>
    </w:rPr>
  </w:style>
  <w:style w:type="paragraph" w:styleId="31">
    <w:name w:val="toc 9"/>
    <w:basedOn w:val="1"/>
    <w:next w:val="1"/>
    <w:unhideWhenUsed/>
    <w:uiPriority w:val="39"/>
    <w:pPr>
      <w:ind w:left="1680"/>
      <w:jc w:val="left"/>
    </w:pPr>
    <w:rPr>
      <w:sz w:val="18"/>
      <w:szCs w:val="18"/>
    </w:rPr>
  </w:style>
  <w:style w:type="paragraph" w:styleId="32">
    <w:name w:val="Normal (Web)"/>
    <w:basedOn w:val="1"/>
    <w:semiHidden/>
    <w:unhideWhenUsed/>
    <w:qFormat/>
    <w:uiPriority w:val="99"/>
    <w:pPr>
      <w:spacing w:beforeAutospacing="1" w:afterAutospacing="1"/>
      <w:jc w:val="left"/>
    </w:pPr>
    <w:rPr>
      <w:rFonts w:cs="Times New Roman"/>
      <w:sz w:val="24"/>
    </w:rPr>
  </w:style>
  <w:style w:type="paragraph" w:styleId="33">
    <w:name w:val="Title"/>
    <w:basedOn w:val="1"/>
    <w:next w:val="1"/>
    <w:link w:val="209"/>
    <w:qFormat/>
    <w:uiPriority w:val="10"/>
    <w:pPr>
      <w:spacing w:line="400" w:lineRule="exact"/>
      <w:jc w:val="center"/>
      <w:outlineLvl w:val="0"/>
    </w:pPr>
    <w:rPr>
      <w:rFonts w:eastAsia="黑体" w:asciiTheme="majorHAnsi" w:hAnsiTheme="majorHAnsi" w:cstheme="majorBidi"/>
      <w:bCs/>
      <w:sz w:val="30"/>
      <w:szCs w:val="32"/>
    </w:rPr>
  </w:style>
  <w:style w:type="paragraph" w:styleId="34">
    <w:name w:val="annotation subject"/>
    <w:basedOn w:val="14"/>
    <w:next w:val="14"/>
    <w:link w:val="216"/>
    <w:semiHidden/>
    <w:unhideWhenUsed/>
    <w:qFormat/>
    <w:uiPriority w:val="99"/>
    <w:rPr>
      <w:b/>
      <w:bCs/>
    </w:rPr>
  </w:style>
  <w:style w:type="paragraph" w:styleId="35">
    <w:name w:val="Body Text First Indent 2"/>
    <w:basedOn w:val="16"/>
    <w:qFormat/>
    <w:uiPriority w:val="0"/>
    <w:pPr>
      <w:ind w:firstLine="200" w:firstLineChars="200"/>
    </w:pPr>
    <w:rPr>
      <w:rFonts w:ascii="Calibri" w:hAnsi="Calibri" w:eastAsia="宋体" w:cs="Arial"/>
      <w:szCs w:val="24"/>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bCs/>
    </w:rPr>
  </w:style>
  <w:style w:type="character" w:styleId="40">
    <w:name w:val="endnote reference"/>
    <w:basedOn w:val="38"/>
    <w:semiHidden/>
    <w:unhideWhenUsed/>
    <w:qFormat/>
    <w:uiPriority w:val="99"/>
    <w:rPr>
      <w:vertAlign w:val="superscript"/>
    </w:rPr>
  </w:style>
  <w:style w:type="character" w:styleId="41">
    <w:name w:val="page number"/>
    <w:qFormat/>
    <w:uiPriority w:val="0"/>
  </w:style>
  <w:style w:type="character" w:styleId="42">
    <w:name w:val="Hyperlink"/>
    <w:basedOn w:val="38"/>
    <w:unhideWhenUsed/>
    <w:qFormat/>
    <w:uiPriority w:val="99"/>
    <w:rPr>
      <w:color w:val="0000FF" w:themeColor="hyperlink"/>
      <w:u w:val="single"/>
      <w14:textFill>
        <w14:solidFill>
          <w14:schemeClr w14:val="hlink"/>
        </w14:solidFill>
      </w14:textFill>
    </w:rPr>
  </w:style>
  <w:style w:type="character" w:styleId="43">
    <w:name w:val="annotation reference"/>
    <w:basedOn w:val="38"/>
    <w:semiHidden/>
    <w:unhideWhenUsed/>
    <w:qFormat/>
    <w:uiPriority w:val="99"/>
    <w:rPr>
      <w:sz w:val="21"/>
      <w:szCs w:val="21"/>
    </w:rPr>
  </w:style>
  <w:style w:type="character" w:styleId="44">
    <w:name w:val="footnote reference"/>
    <w:basedOn w:val="38"/>
    <w:unhideWhenUsed/>
    <w:qFormat/>
    <w:uiPriority w:val="99"/>
    <w:rPr>
      <w:vertAlign w:val="superscript"/>
    </w:rPr>
  </w:style>
  <w:style w:type="paragraph" w:customStyle="1" w:styleId="45">
    <w:name w:val="TOC 标题1"/>
    <w:unhideWhenUsed/>
    <w:qFormat/>
    <w:uiPriority w:val="39"/>
    <w:rPr>
      <w:rFonts w:asciiTheme="minorHAnsi" w:hAnsiTheme="minorHAnsi" w:eastAsiaTheme="minorEastAsia" w:cstheme="minorBidi"/>
      <w:kern w:val="2"/>
      <w:sz w:val="21"/>
      <w:szCs w:val="22"/>
      <w:lang w:val="en-US" w:eastAsia="zh-CN" w:bidi="ar-SA"/>
    </w:rPr>
  </w:style>
  <w:style w:type="character" w:customStyle="1" w:styleId="46">
    <w:name w:val="标题 4 Char"/>
    <w:basedOn w:val="38"/>
    <w:link w:val="5"/>
    <w:semiHidden/>
    <w:qFormat/>
    <w:uiPriority w:val="9"/>
    <w:rPr>
      <w:rFonts w:asciiTheme="majorHAnsi" w:hAnsiTheme="majorHAnsi" w:eastAsiaTheme="majorEastAsia" w:cstheme="majorBidi"/>
      <w:b/>
      <w:bCs/>
      <w:sz w:val="28"/>
      <w:szCs w:val="28"/>
    </w:rPr>
  </w:style>
  <w:style w:type="character" w:customStyle="1" w:styleId="47">
    <w:name w:val="标题 5 Char"/>
    <w:basedOn w:val="38"/>
    <w:link w:val="6"/>
    <w:semiHidden/>
    <w:qFormat/>
    <w:uiPriority w:val="9"/>
    <w:rPr>
      <w:b/>
      <w:bCs/>
      <w:sz w:val="28"/>
      <w:szCs w:val="28"/>
    </w:rPr>
  </w:style>
  <w:style w:type="character" w:customStyle="1" w:styleId="48">
    <w:name w:val="Heading 1 Char"/>
    <w:basedOn w:val="38"/>
    <w:qFormat/>
    <w:uiPriority w:val="9"/>
    <w:rPr>
      <w:rFonts w:ascii="Arial" w:hAnsi="Arial" w:eastAsia="Arial" w:cs="Arial"/>
      <w:sz w:val="40"/>
      <w:szCs w:val="40"/>
    </w:rPr>
  </w:style>
  <w:style w:type="character" w:customStyle="1" w:styleId="49">
    <w:name w:val="Heading 2 Char"/>
    <w:basedOn w:val="38"/>
    <w:qFormat/>
    <w:uiPriority w:val="9"/>
    <w:rPr>
      <w:rFonts w:ascii="Arial" w:hAnsi="Arial" w:eastAsia="Arial" w:cs="Arial"/>
      <w:sz w:val="34"/>
    </w:rPr>
  </w:style>
  <w:style w:type="character" w:customStyle="1" w:styleId="50">
    <w:name w:val="Heading 3 Char"/>
    <w:basedOn w:val="38"/>
    <w:qFormat/>
    <w:uiPriority w:val="9"/>
    <w:rPr>
      <w:rFonts w:ascii="Arial" w:hAnsi="Arial" w:eastAsia="Arial" w:cs="Arial"/>
      <w:sz w:val="30"/>
      <w:szCs w:val="30"/>
    </w:rPr>
  </w:style>
  <w:style w:type="character" w:customStyle="1" w:styleId="51">
    <w:name w:val="Heading 4 Char"/>
    <w:basedOn w:val="38"/>
    <w:qFormat/>
    <w:uiPriority w:val="9"/>
    <w:rPr>
      <w:rFonts w:ascii="Arial" w:hAnsi="Arial" w:eastAsia="Arial" w:cs="Arial"/>
      <w:b/>
      <w:bCs/>
      <w:sz w:val="26"/>
      <w:szCs w:val="26"/>
    </w:rPr>
  </w:style>
  <w:style w:type="character" w:customStyle="1" w:styleId="52">
    <w:name w:val="Heading 5 Char"/>
    <w:basedOn w:val="38"/>
    <w:qFormat/>
    <w:uiPriority w:val="9"/>
    <w:rPr>
      <w:rFonts w:ascii="Arial" w:hAnsi="Arial" w:eastAsia="Arial" w:cs="Arial"/>
      <w:b/>
      <w:bCs/>
      <w:sz w:val="24"/>
      <w:szCs w:val="24"/>
    </w:rPr>
  </w:style>
  <w:style w:type="character" w:customStyle="1" w:styleId="53">
    <w:name w:val="Heading 6 Char"/>
    <w:basedOn w:val="38"/>
    <w:qFormat/>
    <w:uiPriority w:val="9"/>
    <w:rPr>
      <w:rFonts w:ascii="Arial" w:hAnsi="Arial" w:eastAsia="Arial" w:cs="Arial"/>
      <w:b/>
      <w:bCs/>
      <w:sz w:val="22"/>
      <w:szCs w:val="22"/>
    </w:rPr>
  </w:style>
  <w:style w:type="character" w:customStyle="1" w:styleId="54">
    <w:name w:val="Heading 7 Char"/>
    <w:basedOn w:val="38"/>
    <w:qFormat/>
    <w:uiPriority w:val="9"/>
    <w:rPr>
      <w:rFonts w:ascii="Arial" w:hAnsi="Arial" w:eastAsia="Arial" w:cs="Arial"/>
      <w:b/>
      <w:bCs/>
      <w:i/>
      <w:iCs/>
      <w:sz w:val="22"/>
      <w:szCs w:val="22"/>
    </w:rPr>
  </w:style>
  <w:style w:type="character" w:customStyle="1" w:styleId="55">
    <w:name w:val="Heading 8 Char"/>
    <w:basedOn w:val="38"/>
    <w:qFormat/>
    <w:uiPriority w:val="9"/>
    <w:rPr>
      <w:rFonts w:ascii="Arial" w:hAnsi="Arial" w:eastAsia="Arial" w:cs="Arial"/>
      <w:i/>
      <w:iCs/>
      <w:sz w:val="22"/>
      <w:szCs w:val="22"/>
    </w:rPr>
  </w:style>
  <w:style w:type="character" w:customStyle="1" w:styleId="56">
    <w:name w:val="Heading 9 Char"/>
    <w:basedOn w:val="38"/>
    <w:qFormat/>
    <w:uiPriority w:val="9"/>
    <w:rPr>
      <w:rFonts w:ascii="Arial" w:hAnsi="Arial" w:eastAsia="Arial" w:cs="Arial"/>
      <w:i/>
      <w:iCs/>
      <w:sz w:val="21"/>
      <w:szCs w:val="21"/>
    </w:rPr>
  </w:style>
  <w:style w:type="character" w:customStyle="1" w:styleId="57">
    <w:name w:val="Subtitle Char"/>
    <w:basedOn w:val="38"/>
    <w:qFormat/>
    <w:uiPriority w:val="11"/>
    <w:rPr>
      <w:sz w:val="24"/>
      <w:szCs w:val="24"/>
    </w:rPr>
  </w:style>
  <w:style w:type="character" w:customStyle="1" w:styleId="58">
    <w:name w:val="Quote Char"/>
    <w:qFormat/>
    <w:uiPriority w:val="29"/>
    <w:rPr>
      <w:i/>
    </w:rPr>
  </w:style>
  <w:style w:type="character" w:customStyle="1" w:styleId="59">
    <w:name w:val="Intense Quote Char"/>
    <w:qFormat/>
    <w:uiPriority w:val="30"/>
    <w:rPr>
      <w:i/>
    </w:rPr>
  </w:style>
  <w:style w:type="character" w:customStyle="1" w:styleId="60">
    <w:name w:val="Footnote Text Char"/>
    <w:qFormat/>
    <w:uiPriority w:val="99"/>
    <w:rPr>
      <w:sz w:val="18"/>
    </w:rPr>
  </w:style>
  <w:style w:type="character" w:customStyle="1" w:styleId="61">
    <w:name w:val="Endnote Text Char"/>
    <w:qFormat/>
    <w:uiPriority w:val="99"/>
    <w:rPr>
      <w:sz w:val="20"/>
    </w:rPr>
  </w:style>
  <w:style w:type="paragraph" w:customStyle="1" w:styleId="62">
    <w:name w:val="TOC 标题111"/>
    <w:unhideWhenUsed/>
    <w:qFormat/>
    <w:uiPriority w:val="39"/>
    <w:rPr>
      <w:rFonts w:asciiTheme="minorHAnsi" w:hAnsiTheme="minorHAnsi" w:eastAsiaTheme="minorEastAsia" w:cstheme="minorBidi"/>
      <w:kern w:val="2"/>
      <w:sz w:val="21"/>
      <w:szCs w:val="22"/>
      <w:lang w:val="en-US" w:eastAsia="zh-CN" w:bidi="ar-SA"/>
    </w:rPr>
  </w:style>
  <w:style w:type="character" w:customStyle="1" w:styleId="63">
    <w:name w:val="标题 1 Char"/>
    <w:basedOn w:val="38"/>
    <w:link w:val="2"/>
    <w:qFormat/>
    <w:uiPriority w:val="9"/>
    <w:rPr>
      <w:b/>
      <w:bCs/>
      <w:kern w:val="44"/>
      <w:sz w:val="44"/>
      <w:szCs w:val="44"/>
    </w:rPr>
  </w:style>
  <w:style w:type="character" w:customStyle="1" w:styleId="64">
    <w:name w:val="标题 2 Char"/>
    <w:basedOn w:val="38"/>
    <w:link w:val="3"/>
    <w:semiHidden/>
    <w:qFormat/>
    <w:uiPriority w:val="9"/>
    <w:rPr>
      <w:rFonts w:asciiTheme="majorHAnsi" w:hAnsiTheme="majorHAnsi" w:eastAsiaTheme="majorEastAsia" w:cstheme="majorBidi"/>
      <w:b/>
      <w:bCs/>
      <w:sz w:val="32"/>
      <w:szCs w:val="32"/>
    </w:rPr>
  </w:style>
  <w:style w:type="character" w:customStyle="1" w:styleId="65">
    <w:name w:val="标题 3 Char"/>
    <w:basedOn w:val="38"/>
    <w:link w:val="4"/>
    <w:semiHidden/>
    <w:qFormat/>
    <w:uiPriority w:val="9"/>
    <w:rPr>
      <w:b/>
      <w:bCs/>
      <w:sz w:val="32"/>
      <w:szCs w:val="32"/>
    </w:rPr>
  </w:style>
  <w:style w:type="character" w:customStyle="1" w:styleId="66">
    <w:name w:val="标题 6 Char"/>
    <w:basedOn w:val="38"/>
    <w:link w:val="7"/>
    <w:semiHidden/>
    <w:qFormat/>
    <w:uiPriority w:val="9"/>
    <w:rPr>
      <w:rFonts w:asciiTheme="majorHAnsi" w:hAnsiTheme="majorHAnsi" w:eastAsiaTheme="majorEastAsia" w:cstheme="majorBidi"/>
      <w:b/>
      <w:bCs/>
      <w:sz w:val="24"/>
      <w:szCs w:val="24"/>
    </w:rPr>
  </w:style>
  <w:style w:type="character" w:customStyle="1" w:styleId="67">
    <w:name w:val="标题 7 Char"/>
    <w:basedOn w:val="38"/>
    <w:link w:val="8"/>
    <w:semiHidden/>
    <w:qFormat/>
    <w:uiPriority w:val="9"/>
    <w:rPr>
      <w:b/>
      <w:bCs/>
      <w:sz w:val="24"/>
      <w:szCs w:val="24"/>
    </w:rPr>
  </w:style>
  <w:style w:type="character" w:customStyle="1" w:styleId="68">
    <w:name w:val="标题 8 Char"/>
    <w:basedOn w:val="38"/>
    <w:link w:val="9"/>
    <w:semiHidden/>
    <w:qFormat/>
    <w:uiPriority w:val="9"/>
    <w:rPr>
      <w:rFonts w:asciiTheme="majorHAnsi" w:hAnsiTheme="majorHAnsi" w:eastAsiaTheme="majorEastAsia" w:cstheme="majorBidi"/>
      <w:sz w:val="24"/>
      <w:szCs w:val="24"/>
    </w:rPr>
  </w:style>
  <w:style w:type="character" w:customStyle="1" w:styleId="69">
    <w:name w:val="标题 9 Char"/>
    <w:basedOn w:val="38"/>
    <w:link w:val="10"/>
    <w:semiHidden/>
    <w:qFormat/>
    <w:uiPriority w:val="9"/>
    <w:rPr>
      <w:rFonts w:asciiTheme="majorHAnsi" w:hAnsiTheme="majorHAnsi" w:eastAsiaTheme="majorEastAsia" w:cstheme="majorBidi"/>
      <w:szCs w:val="21"/>
    </w:rPr>
  </w:style>
  <w:style w:type="paragraph" w:styleId="70">
    <w:name w:val="List Paragraph"/>
    <w:basedOn w:val="1"/>
    <w:qFormat/>
    <w:uiPriority w:val="34"/>
    <w:pPr>
      <w:ind w:firstLine="420" w:firstLineChars="200"/>
    </w:pPr>
  </w:style>
  <w:style w:type="paragraph" w:styleId="71">
    <w:name w:val="No Spacing"/>
    <w:qFormat/>
    <w:uiPriority w:val="1"/>
    <w:rPr>
      <w:rFonts w:asciiTheme="minorHAnsi" w:hAnsiTheme="minorHAnsi" w:eastAsiaTheme="minorEastAsia" w:cstheme="minorBidi"/>
      <w:kern w:val="2"/>
      <w:sz w:val="21"/>
      <w:szCs w:val="22"/>
      <w:lang w:val="en-US" w:eastAsia="zh-CN" w:bidi="ar-SA"/>
    </w:rPr>
  </w:style>
  <w:style w:type="character" w:customStyle="1" w:styleId="72">
    <w:name w:val="Title Char"/>
    <w:basedOn w:val="38"/>
    <w:qFormat/>
    <w:uiPriority w:val="10"/>
    <w:rPr>
      <w:sz w:val="48"/>
      <w:szCs w:val="48"/>
    </w:rPr>
  </w:style>
  <w:style w:type="character" w:customStyle="1" w:styleId="73">
    <w:name w:val="副标题 Char"/>
    <w:basedOn w:val="38"/>
    <w:link w:val="26"/>
    <w:qFormat/>
    <w:uiPriority w:val="11"/>
    <w:rPr>
      <w:rFonts w:eastAsia="宋体" w:asciiTheme="majorHAnsi" w:hAnsiTheme="majorHAnsi" w:cstheme="majorBidi"/>
      <w:b/>
      <w:bCs/>
      <w:kern w:val="28"/>
      <w:sz w:val="32"/>
      <w:szCs w:val="32"/>
    </w:rPr>
  </w:style>
  <w:style w:type="paragraph" w:styleId="74">
    <w:name w:val="Quote"/>
    <w:basedOn w:val="1"/>
    <w:next w:val="1"/>
    <w:link w:val="75"/>
    <w:qFormat/>
    <w:uiPriority w:val="29"/>
    <w:rPr>
      <w:i/>
      <w:iCs/>
      <w:color w:val="000000" w:themeColor="text1"/>
      <w14:textFill>
        <w14:solidFill>
          <w14:schemeClr w14:val="tx1"/>
        </w14:solidFill>
      </w14:textFill>
    </w:rPr>
  </w:style>
  <w:style w:type="character" w:customStyle="1" w:styleId="75">
    <w:name w:val="引用 Char"/>
    <w:link w:val="74"/>
    <w:qFormat/>
    <w:uiPriority w:val="29"/>
    <w:rPr>
      <w:i/>
      <w:iCs/>
      <w:color w:val="000000" w:themeColor="text1"/>
      <w14:textFill>
        <w14:solidFill>
          <w14:schemeClr w14:val="tx1"/>
        </w14:solidFill>
      </w14:textFill>
    </w:rPr>
  </w:style>
  <w:style w:type="paragraph" w:styleId="76">
    <w:name w:val="Intense Quote"/>
    <w:basedOn w:val="1"/>
    <w:next w:val="1"/>
    <w:link w:val="7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77">
    <w:name w:val="明显引用 Char"/>
    <w:link w:val="76"/>
    <w:qFormat/>
    <w:uiPriority w:val="30"/>
    <w:rPr>
      <w:b/>
      <w:bCs/>
      <w:i/>
      <w:iCs/>
      <w:color w:val="4F81BD" w:themeColor="accent1"/>
      <w14:textFill>
        <w14:solidFill>
          <w14:schemeClr w14:val="accent1"/>
        </w14:solidFill>
      </w14:textFill>
    </w:rPr>
  </w:style>
  <w:style w:type="character" w:customStyle="1" w:styleId="78">
    <w:name w:val="Header Char"/>
    <w:basedOn w:val="38"/>
    <w:qFormat/>
    <w:uiPriority w:val="99"/>
  </w:style>
  <w:style w:type="character" w:customStyle="1" w:styleId="79">
    <w:name w:val="Footer Char"/>
    <w:basedOn w:val="38"/>
    <w:qFormat/>
    <w:uiPriority w:val="99"/>
  </w:style>
  <w:style w:type="character" w:customStyle="1" w:styleId="80">
    <w:name w:val="Caption Char"/>
    <w:qFormat/>
    <w:uiPriority w:val="99"/>
  </w:style>
  <w:style w:type="table" w:customStyle="1" w:styleId="81">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无格式表格 31"/>
    <w:basedOn w:val="36"/>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41"/>
    <w:basedOn w:val="36"/>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51"/>
    <w:basedOn w:val="36"/>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36"/>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basedOn w:val="36"/>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basedOn w:val="36"/>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basedOn w:val="36"/>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basedOn w:val="36"/>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basedOn w:val="3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36"/>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36"/>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6 Colorful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36"/>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basedOn w:val="3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36"/>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36"/>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36"/>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3">
    <w:name w:val="Grid Table 7 Colorful - Accent 4"/>
    <w:basedOn w:val="36"/>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36"/>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basedOn w:val="3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清单表 1 浅色1"/>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36"/>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36"/>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36"/>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36"/>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36"/>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3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36"/>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basedOn w:val="36"/>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basedOn w:val="36"/>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basedOn w:val="3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36"/>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basedOn w:val="36"/>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basedOn w:val="36"/>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basedOn w:val="36"/>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basedOn w:val="36"/>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basedOn w:val="3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36"/>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36"/>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36"/>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36"/>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36"/>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3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清单表 6 彩色1"/>
    <w:basedOn w:val="36"/>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36"/>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basedOn w:val="36"/>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36"/>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36"/>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36"/>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36"/>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清单表 7 彩色1"/>
    <w:basedOn w:val="36"/>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36"/>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basedOn w:val="36"/>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36"/>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36"/>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36"/>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36"/>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36"/>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basedOn w:val="36"/>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basedOn w:val="36"/>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basedOn w:val="36"/>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basedOn w:val="36"/>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basedOn w:val="3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脚注文本 Char"/>
    <w:link w:val="27"/>
    <w:uiPriority w:val="99"/>
    <w:rPr>
      <w:sz w:val="18"/>
    </w:rPr>
  </w:style>
  <w:style w:type="character" w:customStyle="1" w:styleId="207">
    <w:name w:val="尾注文本 Char"/>
    <w:link w:val="20"/>
    <w:uiPriority w:val="99"/>
    <w:rPr>
      <w:sz w:val="20"/>
    </w:rPr>
  </w:style>
  <w:style w:type="paragraph" w:customStyle="1" w:styleId="208">
    <w:name w:val="TOC 标题11"/>
    <w:unhideWhenUsed/>
    <w:uiPriority w:val="39"/>
    <w:rPr>
      <w:rFonts w:asciiTheme="minorHAnsi" w:hAnsiTheme="minorHAnsi" w:eastAsiaTheme="minorEastAsia" w:cstheme="minorBidi"/>
      <w:kern w:val="2"/>
      <w:sz w:val="21"/>
      <w:szCs w:val="22"/>
      <w:lang w:val="en-US" w:eastAsia="zh-CN" w:bidi="ar-SA"/>
    </w:rPr>
  </w:style>
  <w:style w:type="character" w:customStyle="1" w:styleId="209">
    <w:name w:val="标题 Char"/>
    <w:basedOn w:val="38"/>
    <w:link w:val="33"/>
    <w:uiPriority w:val="10"/>
    <w:rPr>
      <w:rFonts w:eastAsia="黑体" w:asciiTheme="majorHAnsi" w:hAnsiTheme="majorHAnsi" w:cstheme="majorBidi"/>
      <w:bCs/>
      <w:sz w:val="30"/>
      <w:szCs w:val="32"/>
    </w:rPr>
  </w:style>
  <w:style w:type="character" w:customStyle="1" w:styleId="210">
    <w:name w:val="页眉 Char"/>
    <w:basedOn w:val="38"/>
    <w:link w:val="23"/>
    <w:uiPriority w:val="99"/>
    <w:rPr>
      <w:sz w:val="18"/>
      <w:szCs w:val="18"/>
    </w:rPr>
  </w:style>
  <w:style w:type="character" w:customStyle="1" w:styleId="211">
    <w:name w:val="页脚 Char"/>
    <w:basedOn w:val="38"/>
    <w:link w:val="22"/>
    <w:uiPriority w:val="99"/>
    <w:rPr>
      <w:sz w:val="18"/>
      <w:szCs w:val="18"/>
    </w:rPr>
  </w:style>
  <w:style w:type="character" w:customStyle="1" w:styleId="212">
    <w:name w:val="font2800"/>
    <w:basedOn w:val="38"/>
    <w:uiPriority w:val="0"/>
  </w:style>
  <w:style w:type="character" w:customStyle="1" w:styleId="213">
    <w:name w:val="批注框文本 Char"/>
    <w:basedOn w:val="38"/>
    <w:link w:val="21"/>
    <w:semiHidden/>
    <w:uiPriority w:val="99"/>
    <w:rPr>
      <w:sz w:val="18"/>
      <w:szCs w:val="18"/>
    </w:rPr>
  </w:style>
  <w:style w:type="table" w:customStyle="1" w:styleId="214">
    <w:name w:val="网格型1"/>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15">
    <w:name w:val="批注文字 Char"/>
    <w:basedOn w:val="38"/>
    <w:link w:val="14"/>
    <w:semiHidden/>
    <w:uiPriority w:val="99"/>
  </w:style>
  <w:style w:type="character" w:customStyle="1" w:styleId="216">
    <w:name w:val="批注主题 Char"/>
    <w:basedOn w:val="215"/>
    <w:link w:val="34"/>
    <w:semiHidden/>
    <w:uiPriority w:val="99"/>
    <w:rPr>
      <w:b/>
      <w:bCs/>
    </w:rPr>
  </w:style>
  <w:style w:type="character" w:customStyle="1" w:styleId="217">
    <w:name w:val="font41"/>
    <w:uiPriority w:val="0"/>
    <w:rPr>
      <w:rFonts w:hint="eastAsia" w:ascii="微软雅黑" w:hAnsi="微软雅黑" w:eastAsia="微软雅黑" w:cs="微软雅黑"/>
      <w:color w:val="000000"/>
      <w:sz w:val="20"/>
      <w:szCs w:val="20"/>
      <w:u w:val="none"/>
    </w:rPr>
  </w:style>
  <w:style w:type="paragraph" w:customStyle="1" w:styleId="218">
    <w:name w:val="p1"/>
    <w:basedOn w:val="1"/>
    <w:uiPriority w:val="0"/>
    <w:pPr>
      <w:jc w:val="left"/>
    </w:pPr>
    <w:rPr>
      <w:rFonts w:ascii="Helvetica" w:hAnsi="Helvetica" w:eastAsia="Helvetica"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c9e1b96e-7362-426d-9cf7-3bc4aac399e6</errorID>
      <errorWord>:</errorWord>
      <group>L1_Format</group>
      <groupName>格式问题</groupName>
      <ability>L2_HalfPunc</ability>
      <abilityName>全半角检查</abilityName>
      <candidateList>
        <item>：</item>
      </candidateList>
      <explain>文本全半角错误。</explain>
      <paraID>2F00E779</paraID>
      <start>6</start>
      <end>7</end>
      <status>unmodified</status>
      <modifiedWord/>
      <trackRevisions>false</trackRevisions>
    </reviewItem>
    <reviewItem>
      <errorID>b2a677a0-ec4d-4fe3-b8ec-70ba1455ed6a</errorID>
      <errorWord>(</errorWord>
      <group>L1_Format</group>
      <groupName>格式问题</groupName>
      <ability>L2_HalfPunc</ability>
      <abilityName>全半角检查</abilityName>
      <candidateList>
        <item>（</item>
      </candidateList>
      <explain>文本全半角错误。</explain>
      <paraID>76DEA30D</paraID>
      <start>97</start>
      <end>98</end>
      <status>unmodified</status>
      <modifiedWord/>
      <trackRevisions>false</trackRevisions>
    </reviewItem>
    <reviewItem>
      <errorID>d2e9ff95-3d02-4b7e-bfa2-f0a8ad2142c7</errorID>
      <errorWord>)</errorWord>
      <group>L1_Format</group>
      <groupName>格式问题</groupName>
      <ability>L2_HalfPunc</ability>
      <abilityName>全半角检查</abilityName>
      <candidateList>
        <item>）</item>
      </candidateList>
      <explain>文本全半角错误。</explain>
      <paraID>76DEA30D</paraID>
      <start>107</start>
      <end>108</end>
      <status>unmodified</status>
      <modifiedWord/>
      <trackRevisions>false</trackRevisions>
    </reviewItem>
    <reviewItem>
      <errorID>8a1fee13-300b-455e-a4e6-f88371622496</errorID>
      <errorWord>“.</errorWord>
      <group>L1_Punc</group>
      <groupName>标点问题</groupName>
      <ability>L2_Punc</ability>
      <abilityName>标点符号检查</abilityName>
      <candidateList>
        <item>“</item>
      </candidateList>
      <explain/>
      <paraID>793B9732</paraID>
      <start>133</start>
      <end>135</end>
      <status>unmodified</status>
      <modifiedWord/>
      <trackRevisions>false</trackRevisions>
    </reviewItem>
    <reviewItem>
      <errorID>a1be6ee0-9704-4393-972c-160493dccf10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65BA1BA4</paraID>
      <start>0</start>
      <end>2</end>
      <status>unmodified</status>
      <modifiedWord/>
      <trackRevisions>false</trackRevisions>
    </reviewItem>
    <reviewItem>
      <errorID>62742934-cdc4-4101-a2c6-1039f3de4ace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44332049</paraID>
      <start>0</start>
      <end>2</end>
      <status>unmodified</status>
      <modifiedWord/>
      <trackRevisions>false</trackRevisions>
    </reviewItem>
    <reviewItem>
      <errorID>f464ab78-8121-4f94-abb3-281fca9ec173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607496B1</paraID>
      <start>0</start>
      <end>2</end>
      <status>unmodified</status>
      <modifiedWord/>
      <trackRevisions>false</trackRevisions>
    </reviewItem>
    <reviewItem>
      <errorID>3c4d5267-3c30-4d5e-9338-080d29076a28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41AB9D72</paraID>
      <start>0</start>
      <end>2</end>
      <status>unmodified</status>
      <modifiedWord/>
      <trackRevisions>false</trackRevisions>
    </reviewItem>
    <reviewItem>
      <errorID>487835be-f1a7-4d55-96ab-c66f1bfbc346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35552947</paraID>
      <start>0</start>
      <end>2</end>
      <status>unmodified</status>
      <modifiedWord/>
      <trackRevisions>false</trackRevisions>
    </reviewItem>
    <reviewItem>
      <errorID>15e2abb5-710f-4527-bec5-5014508b42e0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705EFC4B</paraID>
      <start>0</start>
      <end>2</end>
      <status>unmodified</status>
      <modifiedWord/>
      <trackRevisions>false</trackRevisions>
    </reviewItem>
    <reviewItem>
      <errorID>53884c08-2dfc-4e1c-9365-325d52f38f84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6703C404</paraID>
      <start>0</start>
      <end>2</end>
      <status>unmodified</status>
      <modifiedWord/>
      <trackRevisions>false</trackRevisions>
    </reviewItem>
    <reviewItem>
      <errorID>6af252cd-ec2d-458b-909a-3c993d339dec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CF6261</paraID>
      <start>0</start>
      <end>2</end>
      <status>unmodified</status>
      <modifiedWord/>
      <trackRevisions>false</trackRevisions>
    </reviewItem>
    <reviewItem>
      <errorID>1903ffb1-8ea8-47d4-af3c-6186deca1164</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CF6261</paraID>
      <start>21</start>
      <end>23</end>
      <status>unmodified</status>
      <modifiedWord/>
      <trackRevisions>false</trackRevisions>
    </reviewItem>
    <reviewItem>
      <errorID>3d6b23b5-e8ed-4ee6-b0b0-43efa1fa32b9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4FDC2A4B</paraID>
      <start>0</start>
      <end>2</end>
      <status>unmodified</status>
      <modifiedWord/>
      <trackRevisions>false</trackRevisions>
    </reviewItem>
    <reviewItem>
      <errorID>dac859e6-3a0d-4e03-948e-55172e972a89</errorID>
      <errorWord>“.</errorWord>
      <group>L1_Punc</group>
      <groupName>标点问题</groupName>
      <ability>L2_Punc</ability>
      <abilityName>标点符号检查</abilityName>
      <candidateList>
        <item>“</item>
      </candidateList>
      <explain/>
      <paraID>4FDC2A4B</paraID>
      <start>91</start>
      <end>93</end>
      <status>unmodified</status>
      <modifiedWord/>
      <trackRevisions>false</trackRevisions>
    </reviewItem>
    <reviewItem>
      <errorID>ce866b3c-200b-4623-8f10-7e76fc295c9d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734626EF</paraID>
      <start>0</start>
      <end>2</end>
      <status>unmodified</status>
      <modifiedWord/>
      <trackRevisions>false</trackRevisions>
    </reviewItem>
    <reviewItem>
      <errorID>602d11f6-655f-4631-8ef8-1c28f1172f91</errorID>
      <errorWord>做</errorWord>
      <group>L1_Word</group>
      <groupName>字词问题</groupName>
      <ability>L2_Typo</ability>
      <abilityName>字词错误</abilityName>
      <candidateList>
        <item>作</item>
      </candidateList>
      <explain>存在发音相同字词的误用。</explain>
      <paraID> 4BDC385</paraID>
      <start>116</start>
      <end>117</end>
      <status>unmodified</status>
      <modifiedWord/>
      <trackRevisions>false</trackRevisions>
    </reviewItem>
    <reviewItem>
      <errorID>4408c945-02d6-4eea-9d0e-766174aaeff9</errorID>
      <errorWord>:</errorWord>
      <group>L1_Format</group>
      <groupName>格式问题</groupName>
      <ability>L2_HalfPunc</ability>
      <abilityName>全半角检查</abilityName>
      <candidateList>
        <item>：</item>
      </candidateList>
      <explain>文本全半角错误。</explain>
      <paraID>195DBFCF</paraID>
      <start>107</start>
      <end>108</end>
      <status>unmodified</status>
      <modifiedWord/>
      <trackRevisions>false</trackRevisions>
    </reviewItem>
    <reviewItem>
      <errorID>d571586b-89b8-49be-b6f0-9b2653c402f5</errorID>
      <errorWord>涉及到</errorWord>
      <group>L1_Word</group>
      <groupName>字词问题</groupName>
      <ability>L2_Typo</ability>
      <abilityName>字词错误</abilityName>
      <candidateList>
        <item>涉及</item>
      </candidateList>
      <explain>〈动〉牵涉到；关联到：案子～好几个人｜这个问题～面很广。</explain>
      <paraID>6C5D5368</paraID>
      <start>52</start>
      <end>55</end>
      <status>unmodified</status>
      <modifiedWord/>
      <trackRevisions>false</trackRevisions>
    </reviewItem>
    <reviewItem>
      <errorID>44b68b52-97a8-46c3-b5d3-ad53353a0c9a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3CD38CC2</paraID>
      <start>0</start>
      <end>2</end>
      <status>unmodified</status>
      <modifiedWord/>
      <trackRevisions>false</trackRevisions>
    </reviewItem>
    <reviewItem>
      <errorID>762f14f0-7780-48dc-8580-74f41487d273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75DF61E3</paraID>
      <start>0</start>
      <end>2</end>
      <status>unmodified</status>
      <modifiedWord/>
      <trackRevisions>false</trackRevisions>
    </reviewItem>
    <reviewItem>
      <errorID>81e58230-d62c-4e89-9b31-9e45ee46abaa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32B1BBE7</paraID>
      <start>0</start>
      <end>2</end>
      <status>unmodified</status>
      <modifiedWord/>
      <trackRevisions>false</trackRevisions>
    </reviewItem>
    <reviewItem>
      <errorID>0d4004f9-8b9f-4a07-98c7-fe0190395d41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3BA495E4</paraID>
      <start>0</start>
      <end>2</end>
      <status>unmodified</status>
      <modifiedWord/>
      <trackRevisions>false</trackRevisions>
    </reviewItem>
    <reviewItem>
      <errorID>bd5bbffd-6dc2-4ed2-8e9b-4b8a32fecf90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7BBB0139</paraID>
      <start>0</start>
      <end>2</end>
      <status>unmodified</status>
      <modifiedWord/>
      <trackRevisions>false</trackRevisions>
    </reviewItem>
    <reviewItem>
      <errorID>7163e439-2d02-4dec-bdc1-fb5255269dad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1D23699F</paraID>
      <start>0</start>
      <end>2</end>
      <status>unmodified</status>
      <modifiedWord/>
      <trackRevisions>false</trackRevisions>
    </reviewItem>
    <reviewItem>
      <errorID>e571ad0a-a5a0-46ef-b96b-e52be2695dfa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69823D06</paraID>
      <start>0</start>
      <end>2</end>
      <status>unmodified</status>
      <modifiedWord/>
      <trackRevisions>false</trackRevisions>
    </reviewItem>
    <reviewItem>
      <errorID>9e4ee36b-870a-4f61-b0a5-aa833d70fd53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742E6701</paraID>
      <start>0</start>
      <end>2</end>
      <status>unmodified</status>
      <modifiedWord/>
      <trackRevisions>false</trackRevisions>
    </reviewItem>
    <reviewItem>
      <errorID>ece651bc-e290-4b66-9b73-70e3daf5fdf1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61759937</paraID>
      <start>0</start>
      <end>2</end>
      <status>unmodified</status>
      <modifiedWord/>
      <trackRevisions>false</trackRevisions>
    </reviewItem>
    <reviewItem>
      <errorID>c9814d92-c739-464d-8163-cb99fcff7e7d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36AC11DE</paraID>
      <start>0</start>
      <end>2</end>
      <status>unmodified</status>
      <modifiedWord/>
      <trackRevisions>false</trackRevisions>
    </reviewItem>
    <reviewItem>
      <errorID>63fc823b-692b-4876-836c-60702af57952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4A879F31</paraID>
      <start>0</start>
      <end>2</end>
      <status>unmodified</status>
      <modifiedWord/>
      <trackRevisions>false</trackRevisions>
    </reviewItem>
    <reviewItem>
      <errorID>8c4b5271-e47b-4f9d-8577-e313b76a11a0</errorID>
      <errorWord>属</errorWord>
      <group>L1_Word</group>
      <groupName>字词问题</groupName>
      <ability>L2_Typo</ability>
      <abilityName>字词错误</abilityName>
      <candidateList>
        <item>属于</item>
      </candidateList>
      <explain/>
      <paraID>4A879F31</paraID>
      <start>17</start>
      <end>18</end>
      <status>unmodified</status>
      <modifiedWord/>
      <trackRevisions>false</trackRevisions>
    </reviewItem>
    <reviewItem>
      <errorID>b2c9f8bb-962f-4fbb-b957-695b76ededac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66A86632</paraID>
      <start>0</start>
      <end>2</end>
      <status>unmodified</status>
      <modifiedWord/>
      <trackRevisions>false</trackRevisions>
    </reviewItem>
    <reviewItem>
      <errorID>b30b2b92-4320-4ef2-996f-7cacf2275763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34453629</paraID>
      <start>0</start>
      <end>2</end>
      <status>unmodified</status>
      <modifiedWord/>
      <trackRevisions>false</trackRevisions>
    </reviewItem>
    <reviewItem>
      <errorID>13d0ddbe-ee94-41b9-b0fe-a85fca9b5e9e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5DFF272F</paraID>
      <start>0</start>
      <end>2</end>
      <status>unmodified</status>
      <modifiedWord/>
      <trackRevisions>false</trackRevisions>
    </reviewItem>
    <reviewItem>
      <errorID>99ec4f6e-a931-4781-9e95-4e97a050ca75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29DEB16E</paraID>
      <start>0</start>
      <end>2</end>
      <status>unmodified</status>
      <modifiedWord/>
      <trackRevisions>false</trackRevisions>
    </reviewItem>
    <reviewItem>
      <errorID>3ccede2c-2c65-46fa-91c5-bbe99b91ca93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6FCDE0AE</paraID>
      <start>0</start>
      <end>2</end>
      <status>unmodified</status>
      <modifiedWord/>
      <trackRevisions>false</trackRevisions>
    </reviewItem>
    <reviewItem>
      <errorID>6014fc23-369a-44df-8f34-23888c977498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119134D</paraID>
      <start>0</start>
      <end>2</end>
      <status>unmodified</status>
      <modifiedWord/>
      <trackRevisions>false</trackRevisions>
    </reviewItem>
    <reviewItem>
      <errorID>e544b9ce-021d-4ef6-9bf7-eab79ef4641b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173ED508</paraID>
      <start>0</start>
      <end>2</end>
      <status>unmodified</status>
      <modifiedWord/>
      <trackRevisions>false</trackRevisions>
    </reviewItem>
    <reviewItem>
      <errorID>449f00ab-c729-42f5-ac42-a203202ab7ec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3F2E70DC</paraID>
      <start>0</start>
      <end>2</end>
      <status>unmodified</status>
      <modifiedWord/>
      <trackRevisions>false</trackRevisions>
    </reviewItem>
    <reviewItem>
      <errorID>42c49c68-0930-4465-907d-ca1ad977105b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7C64A054</paraID>
      <start>0</start>
      <end>2</end>
      <status>unmodified</status>
      <modifiedWord/>
      <trackRevisions>false</trackRevisions>
    </reviewItem>
    <reviewItem>
      <errorID>53de81a2-c33d-4ef1-b5da-19f6d3f4a6fe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38359BDC</paraID>
      <start>0</start>
      <end>3</end>
      <status>unmodified</status>
      <modifiedWord/>
      <trackRevisions>false</trackRevisions>
    </reviewItem>
    <reviewItem>
      <errorID>e0bac474-7baf-4bc9-b49b-d3144a524a3b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6C3E7595</paraID>
      <start>0</start>
      <end>3</end>
      <status>unmodified</status>
      <modifiedWord/>
      <trackRevisions>false</trackRevisions>
    </reviewItem>
    <reviewItem>
      <errorID>e29fc6c6-e186-4f98-b070-f98909d5a760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5CEB931C</paraID>
      <start>0</start>
      <end>3</end>
      <status>unmodified</status>
      <modifiedWord/>
      <trackRevisions>false</trackRevisions>
    </reviewItem>
    <reviewItem>
      <errorID>5b935773-3859-4918-8047-667b2d1ada02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2BBB7B82</paraID>
      <start>0</start>
      <end>3</end>
      <status>unmodified</status>
      <modifiedWord/>
      <trackRevisions>false</trackRevisions>
    </reviewItem>
    <reviewItem>
      <errorID>a7e71edd-80f3-4261-ad20-c6f6f8b112cf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3AB39B85</paraID>
      <start>0</start>
      <end>2</end>
      <status>unmodified</status>
      <modifiedWord/>
      <trackRevisions>false</trackRevisions>
    </reviewItem>
    <reviewItem>
      <errorID>006228a9-26ba-4ebd-b4a2-89acf66fdb6c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7500661E</paraID>
      <start>0</start>
      <end>2</end>
      <status>unmodified</status>
      <modifiedWord/>
      <trackRevisions>false</trackRevisions>
    </reviewItem>
    <reviewItem>
      <errorID>7118f368-6610-451b-a32e-33cf6e208a78</errorID>
      <errorWord>、</errorWord>
      <group>L1_Punc</group>
      <groupName>标点问题</groupName>
      <ability>L2_Punc</ability>
      <abilityName>标点符号检查</abilityName>
      <candidateList>
        <item>.</item>
      </candidateList>
      <explain/>
      <paraID>6D44063E</paraID>
      <start>1</start>
      <end>2</end>
      <status>unmodified</status>
      <modifiedWord/>
      <trackRevisions>false</trackRevisions>
    </reviewItem>
    <reviewItem>
      <errorID>83c2d431-7177-45fc-954b-5414790d0a3a</errorID>
      <errorWord>-</errorWord>
      <group>L1_Format</group>
      <groupName>格式问题</groupName>
      <ability>L2_HalfPunc</ability>
      <abilityName>全半角检查</abilityName>
      <candidateList>
        <item>－</item>
      </candidateList>
      <explain>文本全半角错误。</explain>
      <paraID>6D44063E</paraID>
      <start>43</start>
      <end>44</end>
      <status>unmodified</status>
      <modifiedWord/>
      <trackRevisions>false</trackRevisions>
    </reviewItem>
    <reviewItem>
      <errorID>4eec1ce8-55ff-4a82-ba6e-cdee24d60635</errorID>
      <errorWord>资格性</errorWord>
      <group>L1_Word</group>
      <groupName>字词问题</groupName>
      <ability>L2_Typo</ability>
      <abilityName>字词错误</abilityName>
      <candidateList>
        <item>资格</item>
      </candidateList>
      <explain/>
      <paraID>6C4CADA9</paraID>
      <start>7</start>
      <end>10</end>
      <status>unmodified</status>
      <modifiedWord/>
      <trackRevisions>false</trackRevisions>
    </reviewItem>
    <reviewItem>
      <errorID>14c7b76d-0a59-4cc1-a520-e23180fbc6e5</errorID>
      <errorWord>、</errorWord>
      <group>L1_Punc</group>
      <groupName>标点问题</groupName>
      <ability>L2_Punc</ability>
      <abilityName>标点符号检查</abilityName>
      <candidateList>
        <item>.</item>
      </candidateList>
      <explain/>
      <paraID>2AB13789</paraID>
      <start>1</start>
      <end>2</end>
      <status>unmodified</status>
      <modifiedWord/>
      <trackRevisions>false</trackRevisions>
    </reviewItem>
    <reviewItem>
      <errorID>03fa5eef-6511-4172-a06a-8e61079d1ae3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56A3AA28</paraID>
      <start>0</start>
      <end>2</end>
      <status>unmodified</status>
      <modifiedWord/>
      <trackRevisions>false</trackRevisions>
    </reviewItem>
    <reviewItem>
      <errorID>ba7a6a4c-c8a7-4021-bac1-263f115cf674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642470AF</paraID>
      <start>0</start>
      <end>2</end>
      <status>unmodified</status>
      <modifiedWord/>
      <trackRevisions>false</trackRevisions>
    </reviewItem>
    <reviewItem>
      <errorID>95161cb5-c25c-412c-8e20-7916afe6adf3</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6513184F</paraID>
      <start>34</start>
      <end>36</end>
      <status>unmodified</status>
      <modifiedWord/>
      <trackRevisions>false</trackRevisions>
    </reviewItem>
    <reviewItem>
      <errorID>310fa20b-1b4e-4663-a75d-59aba76aed5f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4B997DC2</paraID>
      <start>0</start>
      <end>2</end>
      <status>unmodified</status>
      <modifiedWord/>
      <trackRevisions>false</trackRevisions>
    </reviewItem>
    <reviewItem>
      <errorID>76b0321a-1341-458b-8a1e-33ee194934aa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1642274C</paraID>
      <start>0</start>
      <end>2</end>
      <status>unmodified</status>
      <modifiedWord/>
      <trackRevisions>false</trackRevisions>
    </reviewItem>
    <reviewItem>
      <errorID>51d42008-0087-42b0-9f28-dcf4a333c8ed</errorID>
      <errorWord>,</errorWord>
      <group>L1_Format</group>
      <groupName>格式问题</groupName>
      <ability>L2_HalfPunc</ability>
      <abilityName>全半角检查</abilityName>
      <candidateList>
        <item>，</item>
      </candidateList>
      <explain>文本全半角错误。</explain>
      <paraID>10578579</paraID>
      <start>48</start>
      <end>49</end>
      <status>unmodified</status>
      <modifiedWord/>
      <trackRevisions>false</trackRevisions>
    </reviewItem>
    <reviewItem>
      <errorID>86f0f63b-d17a-4ce3-8a6c-cdb3ff3300aa</errorID>
      <errorWord>,</errorWord>
      <group>L1_Format</group>
      <groupName>格式问题</groupName>
      <ability>L2_HalfPunc</ability>
      <abilityName>全半角检查</abilityName>
      <candidateList>
        <item>，</item>
      </candidateList>
      <explain>文本全半角错误。</explain>
      <paraID>10578579</paraID>
      <start>176</start>
      <end>177</end>
      <status>unmodified</status>
      <modifiedWord/>
      <trackRevisions>false</trackRevisions>
    </reviewItem>
    <reviewItem>
      <errorID>27e96b7e-b011-4efa-8a27-f1c34422493a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68DF84BF</paraID>
      <start>0</start>
      <end>2</end>
      <status>unmodified</status>
      <modifiedWord/>
      <trackRevisions>false</trackRevisions>
    </reviewItem>
    <reviewItem>
      <errorID>89e3084d-843f-47b1-a8f5-eae385710af9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7FCE3BF6</paraID>
      <start>0</start>
      <end>2</end>
      <status>unmodified</status>
      <modifiedWord/>
      <trackRevisions>false</trackRevisions>
    </reviewItem>
    <reviewItem>
      <errorID>64c6fd72-4075-441f-88e4-5ad99ca06624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2B9EB6DD</paraID>
      <start>0</start>
      <end>2</end>
      <status>unmodified</status>
      <modifiedWord/>
      <trackRevisions>false</trackRevisions>
    </reviewItem>
    <reviewItem>
      <errorID>881e957b-d357-4f3c-93e2-14668fc76674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5620D35B</paraID>
      <start>0</start>
      <end>2</end>
      <status>unmodified</status>
      <modifiedWord/>
      <trackRevisions>false</trackRevisions>
    </reviewItem>
    <reviewItem>
      <errorID>0ff8a532-3fdc-4a78-9930-95cff37cbe8e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6E1EE896</paraID>
      <start>0</start>
      <end>2</end>
      <status>unmodified</status>
      <modifiedWord/>
      <trackRevisions>false</trackRevisions>
    </reviewItem>
    <reviewItem>
      <errorID>016d1c44-51d8-452f-9849-38979b4f2e9d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21</start>
      <end>24</end>
      <status>unmodified</status>
      <modifiedWord/>
      <trackRevisions>false</trackRevisions>
    </reviewItem>
    <reviewItem>
      <errorID>4f16a0e3-0e93-4ebf-83ee-438d52049649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40</start>
      <end>43</end>
      <status>unmodified</status>
      <modifiedWord/>
      <trackRevisions>false</trackRevisions>
    </reviewItem>
    <reviewItem>
      <errorID>65b90e36-4357-4632-85b6-5f8990843a25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58</start>
      <end>61</end>
      <status>unmodified</status>
      <modifiedWord/>
      <trackRevisions>false</trackRevisions>
    </reviewItem>
    <reviewItem>
      <errorID>aac4e952-2610-45e9-8505-aa89cc10502e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72</start>
      <end>75</end>
      <status>unmodified</status>
      <modifiedWord/>
      <trackRevisions>false</trackRevisions>
    </reviewItem>
    <reviewItem>
      <errorID>3795e8c1-8ec8-4c16-9269-3ea957669987</errorID>
      <errorWord>》</errorWord>
      <group>L1_Word</group>
      <groupName>字词问题</groupName>
      <ability>L2_Typo</ability>
      <abilityName>字词错误</abilityName>
      <candidateList>
        <item>》等</item>
      </candidateList>
      <explain/>
      <paraID>6E1EE896</paraID>
      <start>93</start>
      <end>94</end>
      <status>unmodified</status>
      <modifiedWord/>
      <trackRevisions>false</trackRevisions>
    </reviewItem>
    <reviewItem>
      <errorID>79a09c82-27f5-4732-abdc-2c3ae9ae0c15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636ACB74</paraID>
      <start>0</start>
      <end>2</end>
      <status>unmodified</status>
      <modifiedWord/>
      <trackRevisions>false</trackRevisions>
    </reviewItem>
    <reviewItem>
      <errorID>f8d1ec44-8a6c-49f6-9dd8-aa1e34c47a7f</errorID>
      <errorWord>提出质疑</errorWord>
      <group>L1_Word</group>
      <groupName>字词问题</groupName>
      <ability>L2_Typo</ability>
      <abilityName>字词错误</abilityName>
      <candidateList>
        <item>质疑</item>
      </candidateList>
      <explain>〈动〉提出疑问：～问难。</explain>
      <paraID>636ACB74</paraID>
      <start>74</start>
      <end>78</end>
      <status>unmodified</status>
      <modifiedWord/>
      <trackRevisions>false</trackRevisions>
    </reviewItem>
    <reviewItem>
      <errorID>ce276f71-6603-4418-b124-918efa06a683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2DC830B5</paraID>
      <start>0</start>
      <end>2</end>
      <status>unmodified</status>
      <modifiedWord/>
      <trackRevisions>false</trackRevisions>
    </reviewItem>
    <reviewItem>
      <errorID>0be37bc4-49e4-491f-bf6a-3140e2345a27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2C384128</paraID>
      <start>0</start>
      <end>2</end>
      <status>unmodified</status>
      <modifiedWord/>
      <trackRevisions>false</trackRevisions>
    </reviewItem>
    <reviewItem>
      <errorID>2619ec2f-cb60-407c-aef3-f43d7aac67b8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1D760BA3</paraID>
      <start>0</start>
      <end>2</end>
      <status>unmodified</status>
      <modifiedWord/>
      <trackRevisions>false</trackRevisions>
    </reviewItem>
    <reviewItem>
      <errorID>66cf1af9-97e0-419d-acec-9ed2b5c0327a</errorID>
      <errorWord>,</errorWord>
      <group>L1_Format</group>
      <groupName>格式问题</groupName>
      <ability>L2_HalfPunc</ability>
      <abilityName>全半角检查</abilityName>
      <candidateList>
        <item>，</item>
      </candidateList>
      <explain>文本全半角错误。</explain>
      <paraID>267E742B</paraID>
      <start>23</start>
      <end>24</end>
      <status>unmodified</status>
      <modifiedWord/>
      <trackRevisions>false</trackRevisions>
    </reviewItem>
    <reviewItem>
      <errorID>348d6f16-055f-4512-a12e-5f0709b7bd7c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32949189</paraID>
      <start>0</start>
      <end>2</end>
      <status>unmodified</status>
      <modifiedWord/>
      <trackRevisions>false</trackRevisions>
    </reviewItem>
    <reviewItem>
      <errorID>d0196571-25b1-47bd-b55e-b8c2f1281c23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6A9F64BF</paraID>
      <start>0</start>
      <end>2</end>
      <status>unmodified</status>
      <modifiedWord/>
      <trackRevisions>false</trackRevisions>
    </reviewItem>
    <reviewItem>
      <errorID>adc46f77-a03e-447f-ae97-0834e06ba538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518FD289</paraID>
      <start>0</start>
      <end>2</end>
      <status>unmodified</status>
      <modifiedWord/>
      <trackRevisions>false</trackRevisions>
    </reviewItem>
    <reviewItem>
      <errorID>96fa285a-7387-415d-b6a0-08f394c3f2fd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13B6E17C</paraID>
      <start>0</start>
      <end>2</end>
      <status>unmodified</status>
      <modifiedWord/>
      <trackRevisions>false</trackRevisions>
    </reviewItem>
    <reviewItem>
      <errorID>0c549763-8c1f-4cfe-b5b0-a0d5b1e8f138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203FFAA6</paraID>
      <start>0</start>
      <end>2</end>
      <status>unmodified</status>
      <modifiedWord/>
      <trackRevisions>false</trackRevisions>
    </reviewItem>
    <reviewItem>
      <errorID>bc515eb1-bf70-4caf-aac3-9f54b246345b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6055B6A3</paraID>
      <start>0</start>
      <end>2</end>
      <status>unmodified</status>
      <modifiedWord/>
      <trackRevisions>false</trackRevisions>
    </reviewItem>
    <reviewItem>
      <errorID>e681f4d6-a9e4-492f-a94b-6978e7c6ee5e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3CF3D73C</paraID>
      <start>0</start>
      <end>2</end>
      <status>unmodified</status>
      <modifiedWord/>
      <trackRevisions>false</trackRevisions>
    </reviewItem>
    <reviewItem>
      <errorID>f1687f8e-d1ab-4f8d-bcfb-a9071fa37625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47CE8CC9</paraID>
      <start>0</start>
      <end>2</end>
      <status>unmodified</status>
      <modifiedWord/>
      <trackRevisions>false</trackRevisions>
    </reviewItem>
    <reviewItem>
      <errorID>fe38e1f4-a92e-43df-871d-b5dc7638cbf6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691FD26D</paraID>
      <start>0</start>
      <end>2</end>
      <status>unmodified</status>
      <modifiedWord/>
      <trackRevisions>false</trackRevisions>
    </reviewItem>
    <reviewItem>
      <errorID>c605489e-90e3-4cb7-8cb5-5c88ef4330d6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3905F70F</paraID>
      <start>0</start>
      <end>2</end>
      <status>unmodified</status>
      <modifiedWord/>
      <trackRevisions>false</trackRevisions>
    </reviewItem>
    <reviewItem>
      <errorID>b6c0c97e-548f-46ec-901d-89df06213333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5415914F</paraID>
      <start>0</start>
      <end>2</end>
      <status>unmodified</status>
      <modifiedWord/>
      <trackRevisions>false</trackRevisions>
    </reviewItem>
    <reviewItem>
      <errorID>0771afd6-e03e-4807-9dc3-7b3bbcc21211</errorID>
      <errorWord>《</errorWord>
      <group>L1_Punc</group>
      <groupName>标点问题</groupName>
      <ability>L2_Punc</ability>
      <abilityName>标点符号检查</abilityName>
      <candidateList/>
      <explain>同一形式括号套用。</explain>
      <paraID>5415914F</paraID>
      <start>20</start>
      <end>21</end>
      <status>unmodified</status>
      <modifiedWord/>
      <trackRevisions>false</trackRevisions>
    </reviewItem>
    <reviewItem>
      <errorID>016957a6-dd75-4792-bf10-f56bd40ce413</errorID>
      <errorWord>》</errorWord>
      <group>L1_Punc</group>
      <groupName>标点问题</groupName>
      <ability>L2_Punc</ability>
      <abilityName>标点符号检查</abilityName>
      <candidateList/>
      <explain>同一形式括号套用。</explain>
      <paraID>5415914F</paraID>
      <start>37</start>
      <end>38</end>
      <status>unmodified</status>
      <modifiedWord/>
      <trackRevisions>false</trackRevisions>
    </reviewItem>
    <reviewItem>
      <errorID>d1e22296-32cb-42d9-ac85-9f74f8bdc29d</errorID>
      <errorWord>（</errorWord>
      <group>L1_Punc</group>
      <groupName>标点问题</groupName>
      <ability>L2_Punc</ability>
      <abilityName>标点符号检查</abilityName>
      <candidateList/>
      <explain>同一形式括号套用。</explain>
      <paraID>5415914F</paraID>
      <start>249</start>
      <end>250</end>
      <status>unmodified</status>
      <modifiedWord/>
      <trackRevisions>false</trackRevisions>
    </reviewItem>
    <reviewItem>
      <errorID>4fde2d1d-c48e-4ac8-9cce-6a243e2702ba</errorID>
      <errorWord>）</errorWord>
      <group>L1_Punc</group>
      <groupName>标点问题</groupName>
      <ability>L2_Punc</ability>
      <abilityName>标点符号检查</abilityName>
      <candidateList/>
      <explain>同一形式括号套用。</explain>
      <paraID>5415914F</paraID>
      <start>254</start>
      <end>255</end>
      <status>unmodified</status>
      <modifiedWord/>
      <trackRevisions>false</trackRevisions>
    </reviewItem>
    <reviewItem>
      <errorID>b3310c6b-1bd6-4434-8cf0-3a5fe81ebfb6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6D119DFF</paraID>
      <start>0</start>
      <end>2</end>
      <status>unmodified</status>
      <modifiedWord/>
      <trackRevisions>false</trackRevisions>
    </reviewItem>
    <reviewItem>
      <errorID>1821d50b-9d34-454b-8588-2e9494de6ccf</errorID>
      <errorWord>(</errorWord>
      <group>L1_Format</group>
      <groupName>格式问题</groupName>
      <ability>L2_HalfPunc</ability>
      <abilityName>全半角检查</abilityName>
      <candidateList>
        <item>（</item>
      </candidateList>
      <explain>文本全半角错误。</explain>
      <paraID>6D119DFF</paraID>
      <start>110</start>
      <end>111</end>
      <status>unmodified</status>
      <modifiedWord/>
      <trackRevisions>false</trackRevisions>
    </reviewItem>
    <reviewItem>
      <errorID>c609dde9-e63d-4177-9f98-5d3a7b3168db</errorID>
      <errorWord>)</errorWord>
      <group>L1_Format</group>
      <groupName>格式问题</groupName>
      <ability>L2_HalfPunc</ability>
      <abilityName>全半角检查</abilityName>
      <candidateList>
        <item>）</item>
      </candidateList>
      <explain>文本全半角错误。</explain>
      <paraID>6D119DFF</paraID>
      <start>120</start>
      <end>121</end>
      <status>unmodified</status>
      <modifiedWord/>
      <trackRevisions>false</trackRevisions>
    </reviewItem>
    <reviewItem>
      <errorID>790fb9ab-1704-4f07-add5-d6e4c3428c64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188694D6</paraID>
      <start>0</start>
      <end>2</end>
      <status>unmodified</status>
      <modifiedWord/>
      <trackRevisions>false</trackRevisions>
    </reviewItem>
    <reviewItem>
      <errorID>11e5df31-863f-4859-8856-7d4a17d0c269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594C1ED2</paraID>
      <start>0</start>
      <end>2</end>
      <status>unmodified</status>
      <modifiedWord/>
      <trackRevisions>false</trackRevisions>
    </reviewItem>
    <reviewItem>
      <errorID>7268c5c1-bb3d-4a56-8642-a3fe2c2edb4f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62F513C1</paraID>
      <start>0</start>
      <end>2</end>
      <status>unmodified</status>
      <modifiedWord/>
      <trackRevisions>false</trackRevisions>
    </reviewItem>
    <reviewItem>
      <errorID>ae783564-6bd4-441a-bdf3-08560cbc91bf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34157DDD</paraID>
      <start>0</start>
      <end>2</end>
      <status>unmodified</status>
      <modifiedWord/>
      <trackRevisions>false</trackRevisions>
    </reviewItem>
    <reviewItem>
      <errorID>9ac495e3-9238-4483-a8ad-f83f24663530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1D53AA3C</paraID>
      <start>0</start>
      <end>2</end>
      <status>unmodified</status>
      <modifiedWord/>
      <trackRevisions>false</trackRevisions>
    </reviewItem>
    <reviewItem>
      <errorID>6d42f3b6-26a9-4e29-9c2d-edb2823b785e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25F564E5</paraID>
      <start>0</start>
      <end>2</end>
      <status>unmodified</status>
      <modifiedWord/>
      <trackRevisions>false</trackRevisions>
    </reviewItem>
    <reviewItem>
      <errorID>406566b2-9c6f-41dc-93d9-642cfd75a799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5B087603</paraID>
      <start>0</start>
      <end>2</end>
      <status>unmodified</status>
      <modifiedWord/>
      <trackRevisions>false</trackRevisions>
    </reviewItem>
    <reviewItem>
      <errorID>290a4057-d815-42f9-b924-38cf9f6fe4f6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612AA960</paraID>
      <start>0</start>
      <end>3</end>
      <status>unmodified</status>
      <modifiedWord/>
      <trackRevisions>false</trackRevisions>
    </reviewItem>
    <reviewItem>
      <errorID>e786b81f-8698-4a5b-92e5-f9f80c86de89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32711F97</paraID>
      <start>0</start>
      <end>3</end>
      <status>unmodified</status>
      <modifiedWord/>
      <trackRevisions>false</trackRevisions>
    </reviewItem>
    <reviewItem>
      <errorID>09d353b0-f668-4260-8837-b8a862f9bd7f</errorID>
      <errorWord>(</errorWord>
      <group>L1_Format</group>
      <groupName>格式问题</groupName>
      <ability>L2_HalfPunc</ability>
      <abilityName>全半角检查</abilityName>
      <candidateList>
        <item>（</item>
      </candidateList>
      <explain>文本全半角错误。</explain>
      <paraID>32A965C1</paraID>
      <start>177</start>
      <end>178</end>
      <status>unmodified</status>
      <modifiedWord/>
      <trackRevisions>false</trackRevisions>
    </reviewItem>
    <reviewItem>
      <errorID>7b732aa4-b111-4bbe-9b64-8a2a39001143</errorID>
      <errorWord>)</errorWord>
      <group>L1_Format</group>
      <groupName>格式问题</groupName>
      <ability>L2_HalfPunc</ability>
      <abilityName>全半角检查</abilityName>
      <candidateList>
        <item>）</item>
      </candidateList>
      <explain>文本全半角错误。</explain>
      <paraID>32A965C1</paraID>
      <start>180</start>
      <end>181</end>
      <status>unmodified</status>
      <modifiedWord/>
      <trackRevisions>false</trackRevisions>
    </reviewItem>
    <reviewItem>
      <errorID>30d5ada7-1b09-4ec8-bbdb-5f31f0ec72d3</errorID>
      <errorWord>(</errorWord>
      <group>L1_Format</group>
      <groupName>格式问题</groupName>
      <ability>L2_HalfPunc</ability>
      <abilityName>全半角检查</abilityName>
      <candidateList>
        <item>（</item>
      </candidateList>
      <explain>文本全半角错误。</explain>
      <paraID>32A965C1</paraID>
      <start>198</start>
      <end>199</end>
      <status>unmodified</status>
      <modifiedWord/>
      <trackRevisions>false</trackRevisions>
    </reviewItem>
    <reviewItem>
      <errorID>b5f38f4b-4742-4c09-be9d-165fc2a9214a</errorID>
      <errorWord>)</errorWord>
      <group>L1_Format</group>
      <groupName>格式问题</groupName>
      <ability>L2_HalfPunc</ability>
      <abilityName>全半角检查</abilityName>
      <candidateList>
        <item>）</item>
      </candidateList>
      <explain>文本全半角错误。</explain>
      <paraID>32A965C1</paraID>
      <start>201</start>
      <end>202</end>
      <status>unmodified</status>
      <modifiedWord/>
      <trackRevisions>false</trackRevisions>
    </reviewItem>
    <reviewItem>
      <errorID>ec8524ca-43ee-4e2f-98bf-3224d647595a</errorID>
      <errorWord>依据为</errorWord>
      <group>L1_Word</group>
      <groupName>字词问题</groupName>
      <ability>L2_Typo</ability>
      <abilityName>字词错误</abilityName>
      <candidateList>
        <item>依据</item>
      </candidateList>
      <explain/>
      <paraID>17F21C6D</paraID>
      <start>22</start>
      <end>25</end>
      <status>unmodified</status>
      <modifiedWord/>
      <trackRevisions>false</trackRevisions>
    </reviewItem>
    <reviewItem>
      <errorID>c428fd37-4c84-4584-b2c5-22adf4e1a5b6</errorID>
      <errorWord>(</errorWord>
      <group>L1_Format</group>
      <groupName>格式问题</groupName>
      <ability>L2_HalfPunc</ability>
      <abilityName>全半角检查</abilityName>
      <candidateList>
        <item>（</item>
      </candidateList>
      <explain>文本全半角错误。</explain>
      <paraID>62D87CC3</paraID>
      <start>7</start>
      <end>8</end>
      <status>unmodified</status>
      <modifiedWord/>
      <trackRevisions>false</trackRevisions>
    </reviewItem>
    <reviewItem>
      <errorID>ae849b56-c51c-4e60-b334-deafefbf931f</errorID>
      <errorWord>讯问</errorWord>
      <group>L1_Word</group>
      <groupName>字词问题</groupName>
      <ability>L2_Typo</ability>
      <abilityName>字词错误</abilityName>
      <candidateList>
        <item>问</item>
      </candidateList>
      <explain>（問）wèn❶〈动〉有不知道或不明白的事情或道理请人解答：询～｜～事处｜不懂就～｜答非所～。❷〈动〉为表示关切而询问；慰问：～好｜～候。❸〈动〉审讯；追究：审～｜～案｜首恶必办，胁从不～。❹〈动〉管；干预：过～｜不闻不～。❺〈介〉向（某方面或某人要东西）：我～他借两本书。❻（Wèn）〈名〉姓。</explain>
      <paraID>62D87CC3</paraID>
      <start>54</start>
      <end>56</end>
      <status>unmodified</status>
      <modifiedWord/>
      <trackRevisions>false</trackRevisions>
    </reviewItem>
    <reviewItem>
      <errorID>f52318d2-f856-4975-a860-22a7347993e6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7247FF70</paraID>
      <start>0</start>
      <end>2</end>
      <status>unmodified</status>
      <modifiedWord/>
      <trackRevisions>false</trackRevisions>
    </reviewItem>
    <reviewItem>
      <errorID>b09c18bc-aa7c-45b1-aa51-a902420fae9d</errorID>
      <errorWord>噪音</errorWord>
      <group>L1_Word</group>
      <groupName>字词问题</groupName>
      <ability>L2_Alias</ability>
      <abilityName>也作/曾用词</abilityName>
      <candidateList>
        <item>噪声</item>
      </candidateList>
      <explain>词汇[噪音]为不规范表述或旧称，其规范书面表述为[噪声]。</explain>
      <paraID>7247FF70</paraID>
      <start>43</start>
      <end>45</end>
      <status>unmodified</status>
      <modifiedWord/>
      <trackRevisions>false</trackRevisions>
    </reviewItem>
    <reviewItem>
      <errorID>86289265-2a83-474e-aba2-9e191c84bb6a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72BDDE38</paraID>
      <start>0</start>
      <end>2</end>
      <status>unmodified</status>
      <modifiedWord/>
      <trackRevisions>false</trackRevisions>
    </reviewItem>
    <reviewItem>
      <errorID>0a42d5e5-fe49-4e6c-b823-35c340b9c267</errorID>
      <errorWord>噪音</errorWord>
      <group>L1_Word</group>
      <groupName>字词问题</groupName>
      <ability>L2_Alias</ability>
      <abilityName>也作/曾用词</abilityName>
      <candidateList>
        <item>噪声</item>
      </candidateList>
      <explain>词汇[噪音]为不规范表述或旧称，其规范书面表述为[噪声]。</explain>
      <paraID>72BDDE38</paraID>
      <start>43</start>
      <end>45</end>
      <status>unmodified</status>
      <modifiedWord/>
      <trackRevisions>false</trackRevisions>
    </reviewItem>
    <reviewItem>
      <errorID>758a551f-7211-427e-a645-8e68a14ce279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34E4C52F</paraID>
      <start>0</start>
      <end>2</end>
      <status>unmodified</status>
      <modifiedWord/>
      <trackRevisions>false</trackRevisions>
    </reviewItem>
    <reviewItem>
      <errorID>44746ffd-00cb-4762-9a5a-fcccd516a6a3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34E4C52F</paraID>
      <start>36</start>
      <end>37</end>
      <status>unmodified</status>
      <modifiedWord/>
      <trackRevisions>false</trackRevisions>
    </reviewItem>
    <reviewItem>
      <errorID>ba72aaf9-52f0-4d71-a9d4-dd25e19fc209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4379D5F1</paraID>
      <start>0</start>
      <end>2</end>
      <status>unmodified</status>
      <modifiedWord/>
      <trackRevisions>false</trackRevisions>
    </reviewItem>
    <reviewItem>
      <errorID>34857eab-7e24-4495-a67c-80a637474595</errorID>
      <errorWord>二种</errorWord>
      <group>L1_Word</group>
      <groupName>字词问题</groupName>
      <ability>L2_Typo</ability>
      <abilityName>字词错误</abilityName>
      <candidateList>
        <item>两种</item>
      </candidateList>
      <explain/>
      <paraID>4379D5F1</paraID>
      <start>138</start>
      <end>140</end>
      <status>unmodified</status>
      <modifiedWord/>
      <trackRevisions>false</trackRevisions>
    </reviewItem>
    <reviewItem>
      <errorID>e975854e-1342-4694-bd09-5b425dc9dba4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7D2DBE1</paraID>
      <start>0</start>
      <end>2</end>
      <status>unmodified</status>
      <modifiedWord/>
      <trackRevisions>false</trackRevisions>
    </reviewItem>
    <reviewItem>
      <errorID>954afddf-3492-472e-8ce8-624b0db4828b</errorID>
      <errorWord>噪音</errorWord>
      <group>L1_Word</group>
      <groupName>字词问题</groupName>
      <ability>L2_Alias</ability>
      <abilityName>也作/曾用词</abilityName>
      <candidateList>
        <item>噪声</item>
      </candidateList>
      <explain>词汇[噪音]为不规范表述或旧称，其规范书面表述为[噪声]。</explain>
      <paraID> 7D2DBE1</paraID>
      <start>43</start>
      <end>45</end>
      <status>unmodified</status>
      <modifiedWord/>
      <trackRevisions>false</trackRevisions>
    </reviewItem>
    <reviewItem>
      <errorID>504c00d9-671b-4b56-9e41-dbc2033c177e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250B51C7</paraID>
      <start>0</start>
      <end>2</end>
      <status>unmodified</status>
      <modifiedWord/>
      <trackRevisions>false</trackRevisions>
    </reviewItem>
    <reviewItem>
      <errorID>ba07c831-c03d-4dcc-83c0-5aa7623b470a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5E3764B6</paraID>
      <start>0</start>
      <end>2</end>
      <status>unmodified</status>
      <modifiedWord/>
      <trackRevisions>false</trackRevisions>
    </reviewItem>
    <reviewItem>
      <errorID>c8eb7263-89dd-474d-8e70-a4fcaa7db0b1</errorID>
      <errorWord>(</errorWord>
      <group>L1_Format</group>
      <groupName>格式问题</groupName>
      <ability>L2_HalfPunc</ability>
      <abilityName>全半角检查</abilityName>
      <candidateList>
        <item>（</item>
      </candidateList>
      <explain>文本全半角错误。</explain>
      <paraID>5E3764B6</paraID>
      <start>8</start>
      <end>9</end>
      <status>unmodified</status>
      <modifiedWord/>
      <trackRevisions>false</trackRevisions>
    </reviewItem>
    <reviewItem>
      <errorID>4a74a3b4-f043-4546-88b0-9ca95e35567e</errorID>
      <errorWord>)</errorWord>
      <group>L1_Format</group>
      <groupName>格式问题</groupName>
      <ability>L2_HalfPunc</ability>
      <abilityName>全半角检查</abilityName>
      <candidateList>
        <item>）</item>
      </candidateList>
      <explain>文本全半角错误。</explain>
      <paraID>5E3764B6</paraID>
      <start>13</start>
      <end>14</end>
      <status>unmodified</status>
      <modifiedWord/>
      <trackRevisions>false</trackRevisions>
    </reviewItem>
    <reviewItem>
      <errorID>83991026-9a35-4b10-86c7-db462cc114fa</errorID>
      <errorWord>(</errorWord>
      <group>L1_Format</group>
      <groupName>格式问题</groupName>
      <ability>L2_HalfPunc</ability>
      <abilityName>全半角检查</abilityName>
      <candidateList>
        <item>（</item>
      </candidateList>
      <explain>文本全半角错误。</explain>
      <paraID>5E3764B6</paraID>
      <start>28</start>
      <end>29</end>
      <status>unmodified</status>
      <modifiedWord/>
      <trackRevisions>false</trackRevisions>
    </reviewItem>
    <reviewItem>
      <errorID>5ef55526-7e72-4774-ab2e-0e708efacf42</errorID>
      <errorWord>)</errorWord>
      <group>L1_Format</group>
      <groupName>格式问题</groupName>
      <ability>L2_HalfPunc</ability>
      <abilityName>全半角检查</abilityName>
      <candidateList>
        <item>）</item>
      </candidateList>
      <explain>文本全半角错误。</explain>
      <paraID>5E3764B6</paraID>
      <start>30</start>
      <end>31</end>
      <status>unmodified</status>
      <modifiedWord/>
      <trackRevisions>false</trackRevisions>
    </reviewItem>
    <reviewItem>
      <errorID>88abfba4-8a17-4927-ac5c-e6b42d9c3149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5E3764B6</paraID>
      <start>33</start>
      <end>34</end>
      <status>unmodified</status>
      <modifiedWord/>
      <trackRevisions>false</trackRevisions>
    </reviewItem>
    <reviewItem>
      <errorID>1e33bc64-c5eb-4a66-aabd-34b93f4724de</errorID>
      <errorWord>(</errorWord>
      <group>L1_Format</group>
      <groupName>格式问题</groupName>
      <ability>L2_HalfPunc</ability>
      <abilityName>全半角检查</abilityName>
      <candidateList>
        <item>（</item>
      </candidateList>
      <explain>文本全半角错误。</explain>
      <paraID>5E3764B6</paraID>
      <start>47</start>
      <end>48</end>
      <status>unmodified</status>
      <modifiedWord/>
      <trackRevisions>false</trackRevisions>
    </reviewItem>
    <reviewItem>
      <errorID>ed5c9ed6-bf19-4ca8-a906-5f688818f617</errorID>
      <errorWord>)</errorWord>
      <group>L1_Format</group>
      <groupName>格式问题</groupName>
      <ability>L2_HalfPunc</ability>
      <abilityName>全半角检查</abilityName>
      <candidateList>
        <item>）</item>
      </candidateList>
      <explain>文本全半角错误。</explain>
      <paraID>5E3764B6</paraID>
      <start>50</start>
      <end>51</end>
      <status>unmodified</status>
      <modifiedWord/>
      <trackRevisions>false</trackRevisions>
    </reviewItem>
    <reviewItem>
      <errorID>deb015a0-9e4d-4e00-9747-b9b311c3afd1</errorID>
      <errorWord>(</errorWord>
      <group>L1_Format</group>
      <groupName>格式问题</groupName>
      <ability>L2_HalfPunc</ability>
      <abilityName>全半角检查</abilityName>
      <candidateList>
        <item>（</item>
      </candidateList>
      <explain>文本全半角错误。</explain>
      <paraID>5E3764B6</paraID>
      <start>64</start>
      <end>65</end>
      <status>unmodified</status>
      <modifiedWord/>
      <trackRevisions>false</trackRevisions>
    </reviewItem>
    <reviewItem>
      <errorID>8330721f-a024-4cb5-8a52-c11d54c51d13</errorID>
      <errorWord>)</errorWord>
      <group>L1_Format</group>
      <groupName>格式问题</groupName>
      <ability>L2_HalfPunc</ability>
      <abilityName>全半角检查</abilityName>
      <candidateList>
        <item>）</item>
      </candidateList>
      <explain>文本全半角错误。</explain>
      <paraID>5E3764B6</paraID>
      <start>66</start>
      <end>67</end>
      <status>unmodified</status>
      <modifiedWord/>
      <trackRevisions>false</trackRevisions>
    </reviewItem>
    <reviewItem>
      <errorID>0decd348-12e1-4b69-b897-48d6b6047059</errorID>
      <errorWord>(</errorWord>
      <group>L1_Format</group>
      <groupName>格式问题</groupName>
      <ability>L2_HalfPunc</ability>
      <abilityName>全半角检查</abilityName>
      <candidateList>
        <item>（</item>
      </candidateList>
      <explain>文本全半角错误。</explain>
      <paraID>5E3764B6</paraID>
      <start>82</start>
      <end>83</end>
      <status>unmodified</status>
      <modifiedWord/>
      <trackRevisions>false</trackRevisions>
    </reviewItem>
    <reviewItem>
      <errorID>c94b77a5-8b86-4575-a559-a0201112fd78</errorID>
      <errorWord>)</errorWord>
      <group>L1_Format</group>
      <groupName>格式问题</groupName>
      <ability>L2_HalfPunc</ability>
      <abilityName>全半角检查</abilityName>
      <candidateList>
        <item>）</item>
      </candidateList>
      <explain>文本全半角错误。</explain>
      <paraID>5E3764B6</paraID>
      <start>85</start>
      <end>86</end>
      <status>unmodified</status>
      <modifiedWord/>
      <trackRevisions>false</trackRevisions>
    </reviewItem>
    <reviewItem>
      <errorID>6583c2ff-253a-4f5f-badd-913cd801e29a</errorID>
      <errorWord>(</errorWord>
      <group>L1_Format</group>
      <groupName>格式问题</groupName>
      <ability>L2_HalfPunc</ability>
      <abilityName>全半角检查</abilityName>
      <candidateList>
        <item>（</item>
      </candidateList>
      <explain>文本全半角错误。</explain>
      <paraID>5E3764B6</paraID>
      <start>126</start>
      <end>127</end>
      <status>unmodified</status>
      <modifiedWord/>
      <trackRevisions>false</trackRevisions>
    </reviewItem>
    <reviewItem>
      <errorID>5fc11f1b-f933-4a11-a604-b6857271bfd4</errorID>
      <errorWord>)</errorWord>
      <group>L1_Format</group>
      <groupName>格式问题</groupName>
      <ability>L2_HalfPunc</ability>
      <abilityName>全半角检查</abilityName>
      <candidateList>
        <item>）</item>
      </candidateList>
      <explain>文本全半角错误。</explain>
      <paraID>5E3764B6</paraID>
      <start>129</start>
      <end>130</end>
      <status>unmodified</status>
      <modifiedWord/>
      <trackRevisions>false</trackRevisions>
    </reviewItem>
    <reviewItem>
      <errorID>29a304fc-6239-4ad4-b1c1-d1727e40214c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C8EC04B</paraID>
      <start>0</start>
      <end>2</end>
      <status>unmodified</status>
      <modifiedWord/>
      <trackRevisions>false</trackRevisions>
    </reviewItem>
    <reviewItem>
      <errorID>ab977f39-3c24-483f-9473-24501222f236</errorID>
      <errorWord>噪音</errorWord>
      <group>L1_Word</group>
      <groupName>字词问题</groupName>
      <ability>L2_Alias</ability>
      <abilityName>也作/曾用词</abilityName>
      <candidateList>
        <item>噪声</item>
      </candidateList>
      <explain>词汇[噪音]为不规范表述或旧称，其规范书面表述为[噪声]。</explain>
      <paraID> C8EC04B</paraID>
      <start>43</start>
      <end>45</end>
      <status>unmodified</status>
      <modifiedWord/>
      <trackRevisions>false</trackRevisions>
    </reviewItem>
    <reviewItem>
      <errorID>8858984a-1501-4789-b6b5-6de47dabe158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6524A73C</paraID>
      <start>0</start>
      <end>2</end>
      <status>unmodified</status>
      <modifiedWord/>
      <trackRevisions>false</trackRevisions>
    </reviewItem>
    <reviewItem>
      <errorID>734eedfc-c930-4979-9291-2961db2fe39d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5A70D6FB</paraID>
      <start>0</start>
      <end>2</end>
      <status>unmodified</status>
      <modifiedWord/>
      <trackRevisions>false</trackRevisions>
    </reviewItem>
    <reviewItem>
      <errorID>5200cedf-deaa-4b3e-85d5-550dcaa9077e</errorID>
      <errorWord>(</errorWord>
      <group>L1_Format</group>
      <groupName>格式问题</groupName>
      <ability>L2_HalfPunc</ability>
      <abilityName>全半角检查</abilityName>
      <candidateList>
        <item>（</item>
      </candidateList>
      <explain>文本全半角错误。</explain>
      <paraID>5A70D6FB</paraID>
      <start>8</start>
      <end>9</end>
      <status>unmodified</status>
      <modifiedWord/>
      <trackRevisions>false</trackRevisions>
    </reviewItem>
    <reviewItem>
      <errorID>e940cee5-9fb2-49ca-9a96-54890c8e7a49</errorID>
      <errorWord>)</errorWord>
      <group>L1_Format</group>
      <groupName>格式问题</groupName>
      <ability>L2_HalfPunc</ability>
      <abilityName>全半角检查</abilityName>
      <candidateList>
        <item>）</item>
      </candidateList>
      <explain>文本全半角错误。</explain>
      <paraID>5A70D6FB</paraID>
      <start>13</start>
      <end>14</end>
      <status>unmodified</status>
      <modifiedWord/>
      <trackRevisions>false</trackRevisions>
    </reviewItem>
    <reviewItem>
      <errorID>03640864-ac85-42e7-bcbc-5ee8eb3adfea</errorID>
      <errorWord>(</errorWord>
      <group>L1_Format</group>
      <groupName>格式问题</groupName>
      <ability>L2_HalfPunc</ability>
      <abilityName>全半角检查</abilityName>
      <candidateList>
        <item>（</item>
      </candidateList>
      <explain>文本全半角错误。</explain>
      <paraID>5A70D6FB</paraID>
      <start>28</start>
      <end>29</end>
      <status>unmodified</status>
      <modifiedWord/>
      <trackRevisions>false</trackRevisions>
    </reviewItem>
    <reviewItem>
      <errorID>2c028381-75ab-4f90-8d49-615a3a08c75f</errorID>
      <errorWord>)</errorWord>
      <group>L1_Format</group>
      <groupName>格式问题</groupName>
      <ability>L2_HalfPunc</ability>
      <abilityName>全半角检查</abilityName>
      <candidateList>
        <item>）</item>
      </candidateList>
      <explain>文本全半角错误。</explain>
      <paraID>5A70D6FB</paraID>
      <start>30</start>
      <end>31</end>
      <status>unmodified</status>
      <modifiedWord/>
      <trackRevisions>false</trackRevisions>
    </reviewItem>
    <reviewItem>
      <errorID>ddb905e9-e9d8-40b1-83c6-4f56d6394e52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5A70D6FB</paraID>
      <start>33</start>
      <end>34</end>
      <status>unmodified</status>
      <modifiedWord/>
      <trackRevisions>false</trackRevisions>
    </reviewItem>
    <reviewItem>
      <errorID>074985bc-5124-4cdb-8209-84bd555fb9dd</errorID>
      <errorWord>(</errorWord>
      <group>L1_Format</group>
      <groupName>格式问题</groupName>
      <ability>L2_HalfPunc</ability>
      <abilityName>全半角检查</abilityName>
      <candidateList>
        <item>（</item>
      </candidateList>
      <explain>文本全半角错误。</explain>
      <paraID>5A70D6FB</paraID>
      <start>47</start>
      <end>48</end>
      <status>unmodified</status>
      <modifiedWord/>
      <trackRevisions>false</trackRevisions>
    </reviewItem>
    <reviewItem>
      <errorID>ba189067-7f47-48ca-b5b0-850b352f7c2a</errorID>
      <errorWord>)</errorWord>
      <group>L1_Format</group>
      <groupName>格式问题</groupName>
      <ability>L2_HalfPunc</ability>
      <abilityName>全半角检查</abilityName>
      <candidateList>
        <item>）</item>
      </candidateList>
      <explain>文本全半角错误。</explain>
      <paraID>5A70D6FB</paraID>
      <start>50</start>
      <end>51</end>
      <status>unmodified</status>
      <modifiedWord/>
      <trackRevisions>false</trackRevisions>
    </reviewItem>
    <reviewItem>
      <errorID>0f4c6ea5-7a8d-4aff-aa1c-79b3afb290a3</errorID>
      <errorWord>(</errorWord>
      <group>L1_Format</group>
      <groupName>格式问题</groupName>
      <ability>L2_HalfPunc</ability>
      <abilityName>全半角检查</abilityName>
      <candidateList>
        <item>（</item>
      </candidateList>
      <explain>文本全半角错误。</explain>
      <paraID>5A70D6FB</paraID>
      <start>64</start>
      <end>65</end>
      <status>unmodified</status>
      <modifiedWord/>
      <trackRevisions>false</trackRevisions>
    </reviewItem>
    <reviewItem>
      <errorID>97fd8817-ac30-4068-9e72-b1e8b5f8d77c</errorID>
      <errorWord>)</errorWord>
      <group>L1_Format</group>
      <groupName>格式问题</groupName>
      <ability>L2_HalfPunc</ability>
      <abilityName>全半角检查</abilityName>
      <candidateList>
        <item>）</item>
      </candidateList>
      <explain>文本全半角错误。</explain>
      <paraID>5A70D6FB</paraID>
      <start>66</start>
      <end>67</end>
      <status>unmodified</status>
      <modifiedWord/>
      <trackRevisions>false</trackRevisions>
    </reviewItem>
    <reviewItem>
      <errorID>72a3bcb2-12d3-467a-8519-c91be9a2d904</errorID>
      <errorWord>(</errorWord>
      <group>L1_Format</group>
      <groupName>格式问题</groupName>
      <ability>L2_HalfPunc</ability>
      <abilityName>全半角检查</abilityName>
      <candidateList>
        <item>（</item>
      </candidateList>
      <explain>文本全半角错误。</explain>
      <paraID>5A70D6FB</paraID>
      <start>82</start>
      <end>83</end>
      <status>unmodified</status>
      <modifiedWord/>
      <trackRevisions>false</trackRevisions>
    </reviewItem>
    <reviewItem>
      <errorID>9b77b883-298e-4a03-a570-7daef6636230</errorID>
      <errorWord>)</errorWord>
      <group>L1_Format</group>
      <groupName>格式问题</groupName>
      <ability>L2_HalfPunc</ability>
      <abilityName>全半角检查</abilityName>
      <candidateList>
        <item>）</item>
      </candidateList>
      <explain>文本全半角错误。</explain>
      <paraID>5A70D6FB</paraID>
      <start>85</start>
      <end>86</end>
      <status>unmodified</status>
      <modifiedWord/>
      <trackRevisions>false</trackRevisions>
    </reviewItem>
    <reviewItem>
      <errorID>d95a6566-d090-4262-aba2-3d2f681a650d</errorID>
      <errorWord>(</errorWord>
      <group>L1_Format</group>
      <groupName>格式问题</groupName>
      <ability>L2_HalfPunc</ability>
      <abilityName>全半角检查</abilityName>
      <candidateList>
        <item>（</item>
      </candidateList>
      <explain>文本全半角错误。</explain>
      <paraID>5A70D6FB</paraID>
      <start>126</start>
      <end>127</end>
      <status>unmodified</status>
      <modifiedWord/>
      <trackRevisions>false</trackRevisions>
    </reviewItem>
    <reviewItem>
      <errorID>9474e77b-d0fa-48f8-b989-e361029148e8</errorID>
      <errorWord>)</errorWord>
      <group>L1_Format</group>
      <groupName>格式问题</groupName>
      <ability>L2_HalfPunc</ability>
      <abilityName>全半角检查</abilityName>
      <candidateList>
        <item>）</item>
      </candidateList>
      <explain>文本全半角错误。</explain>
      <paraID>5A70D6FB</paraID>
      <start>129</start>
      <end>130</end>
      <status>unmodified</status>
      <modifiedWord/>
      <trackRevisions>false</trackRevisions>
    </reviewItem>
    <reviewItem>
      <errorID>93d572ab-4c4f-42e6-aa1d-1f5fd48786d4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19D034FE</paraID>
      <start>0</start>
      <end>2</end>
      <status>unmodified</status>
      <modifiedWord/>
      <trackRevisions>false</trackRevisions>
    </reviewItem>
    <reviewItem>
      <errorID>45a48cdd-92cb-4c82-bfd8-09dbc5baa714</errorID>
      <errorWord>(</errorWord>
      <group>L1_Format</group>
      <groupName>格式问题</groupName>
      <ability>L2_HalfPunc</ability>
      <abilityName>全半角检查</abilityName>
      <candidateList>
        <item>（</item>
      </candidateList>
      <explain>文本全半角错误。</explain>
      <paraID>19D034FE</paraID>
      <start>140</start>
      <end>141</end>
      <status>unmodified</status>
      <modifiedWord/>
      <trackRevisions>false</trackRevisions>
    </reviewItem>
    <reviewItem>
      <errorID>639d5c8a-31df-4690-a73a-87fc65adf310</errorID>
      <errorWord>)</errorWord>
      <group>L1_Format</group>
      <groupName>格式问题</groupName>
      <ability>L2_HalfPunc</ability>
      <abilityName>全半角检查</abilityName>
      <candidateList>
        <item>）</item>
      </candidateList>
      <explain>文本全半角错误。</explain>
      <paraID>19D034FE</paraID>
      <start>143</start>
      <end>144</end>
      <status>unmodified</status>
      <modifiedWord/>
      <trackRevisions>false</trackRevisions>
    </reviewItem>
    <reviewItem>
      <errorID>33ada209-2e25-47d9-aa92-62218b7ad7eb</errorID>
      <errorWord>(</errorWord>
      <group>L1_Format</group>
      <groupName>格式问题</groupName>
      <ability>L2_HalfPunc</ability>
      <abilityName>全半角检查</abilityName>
      <candidateList>
        <item>（</item>
      </candidateList>
      <explain>文本全半角错误。</explain>
      <paraID>19D034FE</paraID>
      <start>171</start>
      <end>172</end>
      <status>unmodified</status>
      <modifiedWord/>
      <trackRevisions>false</trackRevisions>
    </reviewItem>
    <reviewItem>
      <errorID>11dcc7a9-5dac-41b8-af1f-ded385b0f3de</errorID>
      <errorWord>)</errorWord>
      <group>L1_Format</group>
      <groupName>格式问题</groupName>
      <ability>L2_HalfPunc</ability>
      <abilityName>全半角检查</abilityName>
      <candidateList>
        <item>）</item>
      </candidateList>
      <explain>文本全半角错误。</explain>
      <paraID>19D034FE</paraID>
      <start>174</start>
      <end>175</end>
      <status>unmodified</status>
      <modifiedWord/>
      <trackRevisions>false</trackRevisions>
    </reviewItem>
    <reviewItem>
      <errorID>03907c2a-e5b1-4c25-8403-64168f4d8554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7691973D</paraID>
      <start>0</start>
      <end>2</end>
      <status>unmodified</status>
      <modifiedWord/>
      <trackRevisions>false</trackRevisions>
    </reviewItem>
    <reviewItem>
      <errorID>0355dd5a-2b39-4d92-8b54-b95a86a8187f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3FEC287D</paraID>
      <start>0</start>
      <end>2</end>
      <status>unmodified</status>
      <modifiedWord/>
      <trackRevisions>false</trackRevisions>
    </reviewItem>
    <reviewItem>
      <errorID>7e77b96f-2e6b-46a7-9a96-4e5de9ec3892</errorID>
      <errorWord>噪音</errorWord>
      <group>L1_Word</group>
      <groupName>字词问题</groupName>
      <ability>L2_Alias</ability>
      <abilityName>也作/曾用词</abilityName>
      <candidateList>
        <item>噪声</item>
      </candidateList>
      <explain>词汇[噪音]为不规范表述或旧称，其规范书面表述为[噪声]。</explain>
      <paraID>3FEC287D</paraID>
      <start>43</start>
      <end>45</end>
      <status>unmodified</status>
      <modifiedWord/>
      <trackRevisions>false</trackRevisions>
    </reviewItem>
    <reviewItem>
      <errorID>cae2a78b-f354-432f-8189-c661f0b527d8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C355CA1</paraID>
      <start>0</start>
      <end>2</end>
      <status>unmodified</status>
      <modifiedWord/>
      <trackRevisions>false</trackRevisions>
    </reviewItem>
    <reviewItem>
      <errorID>6ec9d438-3406-4a1e-befb-51d3f3f67b36</errorID>
      <errorWord>噪音</errorWord>
      <group>L1_Word</group>
      <groupName>字词问题</groupName>
      <ability>L2_Alias</ability>
      <abilityName>也作/曾用词</abilityName>
      <candidateList>
        <item>噪声</item>
      </candidateList>
      <explain>词汇[噪音]为不规范表述或旧称，其规范书面表述为[噪声]。</explain>
      <paraID> C355CA1</paraID>
      <start>43</start>
      <end>45</end>
      <status>unmodified</status>
      <modifiedWord/>
      <trackRevisions>false</trackRevisions>
    </reviewItem>
    <reviewItem>
      <errorID>5ccd9565-cafc-485c-9640-0ddb621c9327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345D9D49</paraID>
      <start>0</start>
      <end>2</end>
      <status>unmodified</status>
      <modifiedWord/>
      <trackRevisions>false</trackRevisions>
    </reviewItem>
    <reviewItem>
      <errorID>b7f64452-015d-4805-9934-a3035a293075</errorID>
      <errorWord>适</errorWord>
      <group>L1_Word</group>
      <groupName>字词问题</groupName>
      <ability>L2_Typo</ability>
      <abilityName>字词错误</abilityName>
      <candidateList>
        <item>适用</item>
      </candidateList>
      <explain>〈形〉适合使用：这套耕作方法，在我们这个地区也完全～。</explain>
      <paraID>345D9D49</paraID>
      <start>32</start>
      <end>33</end>
      <status>unmodified</status>
      <modifiedWord/>
      <trackRevisions>false</trackRevisions>
    </reviewItem>
    <reviewItem>
      <errorID>692c2c8b-c81b-4fdb-b451-a07b7c43facd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88648D9</paraID>
      <start>0</start>
      <end>2</end>
      <status>unmodified</status>
      <modifiedWord/>
      <trackRevisions>false</trackRevisions>
    </reviewItem>
    <reviewItem>
      <errorID>b61677da-d69a-41c6-8266-5513fcec1863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6F97625A</paraID>
      <start>0</start>
      <end>2</end>
      <status>unmodified</status>
      <modifiedWord/>
      <trackRevisions>false</trackRevisions>
    </reviewItem>
    <reviewItem>
      <errorID>e27a7575-871a-4757-b6b2-f512080d996f</errorID>
      <errorWord>(</errorWord>
      <group>L1_Format</group>
      <groupName>格式问题</groupName>
      <ability>L2_HalfPunc</ability>
      <abilityName>全半角检查</abilityName>
      <candidateList>
        <item>（</item>
      </candidateList>
      <explain>文本全半角错误。</explain>
      <paraID>6F97625A</paraID>
      <start>8</start>
      <end>9</end>
      <status>unmodified</status>
      <modifiedWord/>
      <trackRevisions>false</trackRevisions>
    </reviewItem>
    <reviewItem>
      <errorID>27122fca-45a3-4922-84b2-cb0592609f8f</errorID>
      <errorWord>)</errorWord>
      <group>L1_Format</group>
      <groupName>格式问题</groupName>
      <ability>L2_HalfPunc</ability>
      <abilityName>全半角检查</abilityName>
      <candidateList>
        <item>）</item>
      </candidateList>
      <explain>文本全半角错误。</explain>
      <paraID>6F97625A</paraID>
      <start>13</start>
      <end>14</end>
      <status>unmodified</status>
      <modifiedWord/>
      <trackRevisions>false</trackRevisions>
    </reviewItem>
    <reviewItem>
      <errorID>db7020cc-24b7-4483-bbbd-7a6948bfdbf2</errorID>
      <errorWord>(</errorWord>
      <group>L1_Format</group>
      <groupName>格式问题</groupName>
      <ability>L2_HalfPunc</ability>
      <abilityName>全半角检查</abilityName>
      <candidateList>
        <item>（</item>
      </candidateList>
      <explain>文本全半角错误。</explain>
      <paraID>6F97625A</paraID>
      <start>28</start>
      <end>29</end>
      <status>unmodified</status>
      <modifiedWord/>
      <trackRevisions>false</trackRevisions>
    </reviewItem>
    <reviewItem>
      <errorID>63097d01-a982-4649-aa8c-402076eeb936</errorID>
      <errorWord>)</errorWord>
      <group>L1_Format</group>
      <groupName>格式问题</groupName>
      <ability>L2_HalfPunc</ability>
      <abilityName>全半角检查</abilityName>
      <candidateList>
        <item>）</item>
      </candidateList>
      <explain>文本全半角错误。</explain>
      <paraID>6F97625A</paraID>
      <start>30</start>
      <end>31</end>
      <status>unmodified</status>
      <modifiedWord/>
      <trackRevisions>false</trackRevisions>
    </reviewItem>
    <reviewItem>
      <errorID>5f567efe-b235-46af-b935-c593a9d08e17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6F97625A</paraID>
      <start>33</start>
      <end>34</end>
      <status>unmodified</status>
      <modifiedWord/>
      <trackRevisions>false</trackRevisions>
    </reviewItem>
    <reviewItem>
      <errorID>77fce933-535e-4ecb-8ae8-9848553513ba</errorID>
      <errorWord>(</errorWord>
      <group>L1_Format</group>
      <groupName>格式问题</groupName>
      <ability>L2_HalfPunc</ability>
      <abilityName>全半角检查</abilityName>
      <candidateList>
        <item>（</item>
      </candidateList>
      <explain>文本全半角错误。</explain>
      <paraID>6F97625A</paraID>
      <start>47</start>
      <end>48</end>
      <status>unmodified</status>
      <modifiedWord/>
      <trackRevisions>false</trackRevisions>
    </reviewItem>
    <reviewItem>
      <errorID>1cf27968-2f80-458c-99b2-339b46a467ed</errorID>
      <errorWord>)</errorWord>
      <group>L1_Format</group>
      <groupName>格式问题</groupName>
      <ability>L2_HalfPunc</ability>
      <abilityName>全半角检查</abilityName>
      <candidateList>
        <item>）</item>
      </candidateList>
      <explain>文本全半角错误。</explain>
      <paraID>6F97625A</paraID>
      <start>50</start>
      <end>51</end>
      <status>unmodified</status>
      <modifiedWord/>
      <trackRevisions>false</trackRevisions>
    </reviewItem>
    <reviewItem>
      <errorID>61932e37-57d5-4fc4-8f0e-bda02b509244</errorID>
      <errorWord>(</errorWord>
      <group>L1_Format</group>
      <groupName>格式问题</groupName>
      <ability>L2_HalfPunc</ability>
      <abilityName>全半角检查</abilityName>
      <candidateList>
        <item>（</item>
      </candidateList>
      <explain>文本全半角错误。</explain>
      <paraID>6F97625A</paraID>
      <start>64</start>
      <end>65</end>
      <status>unmodified</status>
      <modifiedWord/>
      <trackRevisions>false</trackRevisions>
    </reviewItem>
    <reviewItem>
      <errorID>e484c318-a598-4a71-b633-44646c21259a</errorID>
      <errorWord>)</errorWord>
      <group>L1_Format</group>
      <groupName>格式问题</groupName>
      <ability>L2_HalfPunc</ability>
      <abilityName>全半角检查</abilityName>
      <candidateList>
        <item>）</item>
      </candidateList>
      <explain>文本全半角错误。</explain>
      <paraID>6F97625A</paraID>
      <start>66</start>
      <end>67</end>
      <status>unmodified</status>
      <modifiedWord/>
      <trackRevisions>false</trackRevisions>
    </reviewItem>
    <reviewItem>
      <errorID>6d1019d5-c6df-45a0-8998-9865e2824daa</errorID>
      <errorWord>(</errorWord>
      <group>L1_Format</group>
      <groupName>格式问题</groupName>
      <ability>L2_HalfPunc</ability>
      <abilityName>全半角检查</abilityName>
      <candidateList>
        <item>（</item>
      </candidateList>
      <explain>文本全半角错误。</explain>
      <paraID>6F97625A</paraID>
      <start>82</start>
      <end>83</end>
      <status>unmodified</status>
      <modifiedWord/>
      <trackRevisions>false</trackRevisions>
    </reviewItem>
    <reviewItem>
      <errorID>11b7a04e-17bf-4c7f-b028-a33e05902543</errorID>
      <errorWord>)</errorWord>
      <group>L1_Format</group>
      <groupName>格式问题</groupName>
      <ability>L2_HalfPunc</ability>
      <abilityName>全半角检查</abilityName>
      <candidateList>
        <item>）</item>
      </candidateList>
      <explain>文本全半角错误。</explain>
      <paraID>6F97625A</paraID>
      <start>85</start>
      <end>86</end>
      <status>unmodified</status>
      <modifiedWord/>
      <trackRevisions>false</trackRevisions>
    </reviewItem>
    <reviewItem>
      <errorID>92c99b8e-1fdc-4922-975f-2eb6650a88d0</errorID>
      <errorWord>(</errorWord>
      <group>L1_Format</group>
      <groupName>格式问题</groupName>
      <ability>L2_HalfPunc</ability>
      <abilityName>全半角检查</abilityName>
      <candidateList>
        <item>（</item>
      </candidateList>
      <explain>文本全半角错误。</explain>
      <paraID>6F97625A</paraID>
      <start>126</start>
      <end>127</end>
      <status>unmodified</status>
      <modifiedWord/>
      <trackRevisions>false</trackRevisions>
    </reviewItem>
    <reviewItem>
      <errorID>d112f127-2a0f-44d6-b677-0e78bfdef7f9</errorID>
      <errorWord>)</errorWord>
      <group>L1_Format</group>
      <groupName>格式问题</groupName>
      <ability>L2_HalfPunc</ability>
      <abilityName>全半角检查</abilityName>
      <candidateList>
        <item>）</item>
      </candidateList>
      <explain>文本全半角错误。</explain>
      <paraID>6F97625A</paraID>
      <start>129</start>
      <end>130</end>
      <status>unmodified</status>
      <modifiedWord/>
      <trackRevisions>false</trackRevisions>
    </reviewItem>
    <reviewItem>
      <errorID>19ef9e23-0c22-4751-b32f-4baeb34ccc03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6D829ECF</paraID>
      <start>0</start>
      <end>2</end>
      <status>unmodified</status>
      <modifiedWord/>
      <trackRevisions>false</trackRevisions>
    </reviewItem>
    <reviewItem>
      <errorID>74080fc9-8be9-47cf-b8d7-f6db1bd71b64</errorID>
      <errorWord>噪音</errorWord>
      <group>L1_Word</group>
      <groupName>字词问题</groupName>
      <ability>L2_Alias</ability>
      <abilityName>也作/曾用词</abilityName>
      <candidateList>
        <item>噪声</item>
      </candidateList>
      <explain>词汇[噪音]为不规范表述或旧称，其规范书面表述为[噪声]。</explain>
      <paraID>6D829ECF</paraID>
      <start>43</start>
      <end>45</end>
      <status>unmodified</status>
      <modifiedWord/>
      <trackRevisions>false</trackRevisions>
    </reviewItem>
    <reviewItem>
      <errorID>e9ed3a53-befa-4450-ab8d-f142deed2066</errorID>
      <errorWord>~</errorWord>
      <group>L1_Format</group>
      <groupName>格式问题</groupName>
      <ability>L2_HalfPunc</ability>
      <abilityName>全半角检查</abilityName>
      <candidateList>
        <item>～</item>
      </candidateList>
      <explain>文本全半角错误。</explain>
      <paraID>6144D340</paraID>
      <start>100</start>
      <end>101</end>
      <status>unmodified</status>
      <modifiedWord/>
      <trackRevisions>false</trackRevisions>
    </reviewItem>
    <reviewItem>
      <errorID>771483f1-2eea-40c3-a36e-51c46453e76c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6F6C28D7</paraID>
      <start>0</start>
      <end>2</end>
      <status>unmodified</status>
      <modifiedWord/>
      <trackRevisions>false</trackRevisions>
    </reviewItem>
    <reviewItem>
      <errorID>b940e1bf-e96f-4699-a071-a45678ffd3e8</errorID>
      <errorWord>适</errorWord>
      <group>L1_Word</group>
      <groupName>字词问题</groupName>
      <ability>L2_Typo</ability>
      <abilityName>字词错误</abilityName>
      <candidateList>
        <item>适用</item>
      </candidateList>
      <explain>〈形〉适合使用：这套耕作方法，在我们这个地区也完全～。</explain>
      <paraID>6F6C28D7</paraID>
      <start>32</start>
      <end>33</end>
      <status>unmodified</status>
      <modifiedWord/>
      <trackRevisions>false</trackRevisions>
    </reviewItem>
    <reviewItem>
      <errorID>2286476f-51ee-4384-9344-fafb25ee1216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187233F1</paraID>
      <start>0</start>
      <end>2</end>
      <status>unmodified</status>
      <modifiedWord/>
      <trackRevisions>false</trackRevisions>
    </reviewItem>
    <reviewItem>
      <errorID>c903693b-8619-4c2c-a0a1-8d3a920b951d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45C2FA7E</paraID>
      <start>0</start>
      <end>2</end>
      <status>unmodified</status>
      <modifiedWord/>
      <trackRevisions>false</trackRevisions>
    </reviewItem>
    <reviewItem>
      <errorID>7ad0e5c3-c529-4a4c-a465-372f4cd3fc94</errorID>
      <errorWord>(</errorWord>
      <group>L1_Format</group>
      <groupName>格式问题</groupName>
      <ability>L2_HalfPunc</ability>
      <abilityName>全半角检查</abilityName>
      <candidateList>
        <item>（</item>
      </candidateList>
      <explain>文本全半角错误。</explain>
      <paraID>45C2FA7E</paraID>
      <start>8</start>
      <end>9</end>
      <status>unmodified</status>
      <modifiedWord/>
      <trackRevisions>false</trackRevisions>
    </reviewItem>
    <reviewItem>
      <errorID>a9b95039-f179-46bb-903b-0e0bc259b065</errorID>
      <errorWord>)</errorWord>
      <group>L1_Format</group>
      <groupName>格式问题</groupName>
      <ability>L2_HalfPunc</ability>
      <abilityName>全半角检查</abilityName>
      <candidateList>
        <item>）</item>
      </candidateList>
      <explain>文本全半角错误。</explain>
      <paraID>45C2FA7E</paraID>
      <start>13</start>
      <end>14</end>
      <status>unmodified</status>
      <modifiedWord/>
      <trackRevisions>false</trackRevisions>
    </reviewItem>
    <reviewItem>
      <errorID>5a3a2d09-013a-4b67-953c-4eace118d767</errorID>
      <errorWord>(</errorWord>
      <group>L1_Format</group>
      <groupName>格式问题</groupName>
      <ability>L2_HalfPunc</ability>
      <abilityName>全半角检查</abilityName>
      <candidateList>
        <item>（</item>
      </candidateList>
      <explain>文本全半角错误。</explain>
      <paraID>45C2FA7E</paraID>
      <start>28</start>
      <end>29</end>
      <status>unmodified</status>
      <modifiedWord/>
      <trackRevisions>false</trackRevisions>
    </reviewItem>
    <reviewItem>
      <errorID>79ebed38-c1ea-48a6-8149-3f2376fbb2c7</errorID>
      <errorWord>)</errorWord>
      <group>L1_Format</group>
      <groupName>格式问题</groupName>
      <ability>L2_HalfPunc</ability>
      <abilityName>全半角检查</abilityName>
      <candidateList>
        <item>）</item>
      </candidateList>
      <explain>文本全半角错误。</explain>
      <paraID>45C2FA7E</paraID>
      <start>30</start>
      <end>31</end>
      <status>unmodified</status>
      <modifiedWord/>
      <trackRevisions>false</trackRevisions>
    </reviewItem>
    <reviewItem>
      <errorID>5b1d0f3c-9b7c-4b5e-9a87-62530ed63a7c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45C2FA7E</paraID>
      <start>33</start>
      <end>34</end>
      <status>unmodified</status>
      <modifiedWord/>
      <trackRevisions>false</trackRevisions>
    </reviewItem>
    <reviewItem>
      <errorID>dd778f05-8c9d-4b35-9818-a940063e91d1</errorID>
      <errorWord>(</errorWord>
      <group>L1_Format</group>
      <groupName>格式问题</groupName>
      <ability>L2_HalfPunc</ability>
      <abilityName>全半角检查</abilityName>
      <candidateList>
        <item>（</item>
      </candidateList>
      <explain>文本全半角错误。</explain>
      <paraID>45C2FA7E</paraID>
      <start>47</start>
      <end>48</end>
      <status>unmodified</status>
      <modifiedWord/>
      <trackRevisions>false</trackRevisions>
    </reviewItem>
    <reviewItem>
      <errorID>6795b653-a0f3-4a7c-bee5-d1909858e56b</errorID>
      <errorWord>)</errorWord>
      <group>L1_Format</group>
      <groupName>格式问题</groupName>
      <ability>L2_HalfPunc</ability>
      <abilityName>全半角检查</abilityName>
      <candidateList>
        <item>）</item>
      </candidateList>
      <explain>文本全半角错误。</explain>
      <paraID>45C2FA7E</paraID>
      <start>50</start>
      <end>51</end>
      <status>unmodified</status>
      <modifiedWord/>
      <trackRevisions>false</trackRevisions>
    </reviewItem>
    <reviewItem>
      <errorID>520c697c-3dee-4eef-9ae3-19308d4aa8ab</errorID>
      <errorWord>(</errorWord>
      <group>L1_Format</group>
      <groupName>格式问题</groupName>
      <ability>L2_HalfPunc</ability>
      <abilityName>全半角检查</abilityName>
      <candidateList>
        <item>（</item>
      </candidateList>
      <explain>文本全半角错误。</explain>
      <paraID>45C2FA7E</paraID>
      <start>64</start>
      <end>65</end>
      <status>unmodified</status>
      <modifiedWord/>
      <trackRevisions>false</trackRevisions>
    </reviewItem>
    <reviewItem>
      <errorID>ef0f1d7d-0f7b-48c6-9a9f-9c39f214da8a</errorID>
      <errorWord>)</errorWord>
      <group>L1_Format</group>
      <groupName>格式问题</groupName>
      <ability>L2_HalfPunc</ability>
      <abilityName>全半角检查</abilityName>
      <candidateList>
        <item>）</item>
      </candidateList>
      <explain>文本全半角错误。</explain>
      <paraID>45C2FA7E</paraID>
      <start>66</start>
      <end>67</end>
      <status>unmodified</status>
      <modifiedWord/>
      <trackRevisions>false</trackRevisions>
    </reviewItem>
    <reviewItem>
      <errorID>7722924a-1cff-4aff-9aec-68ee26de57e5</errorID>
      <errorWord>(</errorWord>
      <group>L1_Format</group>
      <groupName>格式问题</groupName>
      <ability>L2_HalfPunc</ability>
      <abilityName>全半角检查</abilityName>
      <candidateList>
        <item>（</item>
      </candidateList>
      <explain>文本全半角错误。</explain>
      <paraID>45C2FA7E</paraID>
      <start>82</start>
      <end>83</end>
      <status>unmodified</status>
      <modifiedWord/>
      <trackRevisions>false</trackRevisions>
    </reviewItem>
    <reviewItem>
      <errorID>a3257ace-f4db-4834-bba5-3078b31ab268</errorID>
      <errorWord>)</errorWord>
      <group>L1_Format</group>
      <groupName>格式问题</groupName>
      <ability>L2_HalfPunc</ability>
      <abilityName>全半角检查</abilityName>
      <candidateList>
        <item>）</item>
      </candidateList>
      <explain>文本全半角错误。</explain>
      <paraID>45C2FA7E</paraID>
      <start>85</start>
      <end>86</end>
      <status>unmodified</status>
      <modifiedWord/>
      <trackRevisions>false</trackRevisions>
    </reviewItem>
    <reviewItem>
      <errorID>5d80c9ba-032d-4b99-9649-0bbc63a3cca5</errorID>
      <errorWord>(</errorWord>
      <group>L1_Format</group>
      <groupName>格式问题</groupName>
      <ability>L2_HalfPunc</ability>
      <abilityName>全半角检查</abilityName>
      <candidateList>
        <item>（</item>
      </candidateList>
      <explain>文本全半角错误。</explain>
      <paraID>45C2FA7E</paraID>
      <start>126</start>
      <end>127</end>
      <status>unmodified</status>
      <modifiedWord/>
      <trackRevisions>false</trackRevisions>
    </reviewItem>
    <reviewItem>
      <errorID>4d168a48-b987-4538-b08f-cb2d9744251d</errorID>
      <errorWord>)</errorWord>
      <group>L1_Format</group>
      <groupName>格式问题</groupName>
      <ability>L2_HalfPunc</ability>
      <abilityName>全半角检查</abilityName>
      <candidateList>
        <item>）</item>
      </candidateList>
      <explain>文本全半角错误。</explain>
      <paraID>45C2FA7E</paraID>
      <start>129</start>
      <end>130</end>
      <status>unmodified</status>
      <modifiedWord/>
      <trackRevisions>false</trackRevisions>
    </reviewItem>
    <reviewItem>
      <errorID>980f2c51-e45c-4d3d-803f-72e6b830c509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2287E433</paraID>
      <start>0</start>
      <end>2</end>
      <status>unmodified</status>
      <modifiedWord/>
      <trackRevisions>false</trackRevisions>
    </reviewItem>
    <reviewItem>
      <errorID>371e31a3-d4b7-44e3-a564-d8e9cf1fc094</errorID>
      <errorWord>噪音</errorWord>
      <group>L1_Word</group>
      <groupName>字词问题</groupName>
      <ability>L2_Alias</ability>
      <abilityName>也作/曾用词</abilityName>
      <candidateList>
        <item>噪声</item>
      </candidateList>
      <explain>词汇[噪音]为不规范表述或旧称，其规范书面表述为[噪声]。</explain>
      <paraID>2287E433</paraID>
      <start>43</start>
      <end>45</end>
      <status>unmodified</status>
      <modifiedWord/>
      <trackRevisions>false</trackRevisions>
    </reviewItem>
    <reviewItem>
      <errorID>04aad164-a828-4eac-8fa3-ecb8948d5029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4FD6142C</paraID>
      <start>0</start>
      <end>2</end>
      <status>unmodified</status>
      <modifiedWord/>
      <trackRevisions>false</trackRevisions>
    </reviewItem>
    <reviewItem>
      <errorID>fb59dc0c-e294-4620-a19a-9e73ba29ccfc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31C41A95</paraID>
      <start>0</start>
      <end>3</end>
      <status>unmodified</status>
      <modifiedWord/>
      <trackRevisions>false</trackRevisions>
    </reviewItem>
    <reviewItem>
      <errorID>19ccc4c3-624b-48fd-9299-6512df659d8a</errorID>
      <errorWord>~</errorWord>
      <group>L1_Format</group>
      <groupName>格式问题</groupName>
      <ability>L2_HalfPunc</ability>
      <abilityName>全半角检查</abilityName>
      <candidateList>
        <item>～</item>
      </candidateList>
      <explain>文本全半角错误。</explain>
      <paraID>3D6CD40C</paraID>
      <start>100</start>
      <end>101</end>
      <status>unmodified</status>
      <modifiedWord/>
      <trackRevisions>false</trackRevisions>
    </reviewItem>
    <reviewItem>
      <errorID>da10eae8-2753-4e43-9a86-b14c250fdd5f</errorID>
      <errorWord>讯问</errorWord>
      <group>L1_Word</group>
      <groupName>字词问题</groupName>
      <ability>L2_Typo</ability>
      <abilityName>字词错误</abilityName>
      <candidateList>
        <item>问</item>
      </candidateList>
      <explain>（問）wèn❶〈动〉有不知道或不明白的事情或道理请人解答：询～｜～事处｜不懂就～｜答非所～。❷〈动〉为表示关切而询问；慰问：～好｜～候。❸〈动〉审讯；追究：审～｜～案｜首恶必办，胁从不～。❹〈动〉管；干预：过～｜不闻不～。❺〈介〉向（某方面或某人要东西）：我～他借两本书。❻（Wèn）〈名〉姓。</explain>
      <paraID> 5061069</paraID>
      <start>6</start>
      <end>8</end>
      <status>unmodified</status>
      <modifiedWord/>
      <trackRevisions>false</trackRevisions>
    </reviewItem>
    <reviewItem>
      <errorID>ec4af9e7-cb4b-4cc7-ac79-471b1ada2c46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2D378C4A</paraID>
      <start>0</start>
      <end>2</end>
      <status>unmodified</status>
      <modifiedWord/>
      <trackRevisions>false</trackRevisions>
    </reviewItem>
    <reviewItem>
      <errorID>8971d495-6f23-47b0-8aea-93adf82641d8</errorID>
      <errorWord>适</errorWord>
      <group>L1_Word</group>
      <groupName>字词问题</groupName>
      <ability>L2_Typo</ability>
      <abilityName>字词错误</abilityName>
      <candidateList>
        <item>适用</item>
      </candidateList>
      <explain>〈形〉适合使用：这套耕作方法，在我们这个地区也完全～。</explain>
      <paraID>2D378C4A</paraID>
      <start>32</start>
      <end>33</end>
      <status>unmodified</status>
      <modifiedWord/>
      <trackRevisions>false</trackRevisions>
    </reviewItem>
    <reviewItem>
      <errorID>3822d021-5075-41b5-912c-0d492b9d03e6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1A614D5D</paraID>
      <start>0</start>
      <end>2</end>
      <status>unmodified</status>
      <modifiedWord/>
      <trackRevisions>false</trackRevisions>
    </reviewItem>
    <reviewItem>
      <errorID>6e99906c-190d-49f5-b684-19420ccc62c7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6CA53BEC</paraID>
      <start>0</start>
      <end>2</end>
      <status>unmodified</status>
      <modifiedWord/>
      <trackRevisions>false</trackRevisions>
    </reviewItem>
    <reviewItem>
      <errorID>f46c08ca-f0a8-4ad4-9b37-76c0f03d59b7</errorID>
      <errorWord>(</errorWord>
      <group>L1_Format</group>
      <groupName>格式问题</groupName>
      <ability>L2_HalfPunc</ability>
      <abilityName>全半角检查</abilityName>
      <candidateList>
        <item>（</item>
      </candidateList>
      <explain>文本全半角错误。</explain>
      <paraID>6CA53BEC</paraID>
      <start>8</start>
      <end>9</end>
      <status>unmodified</status>
      <modifiedWord/>
      <trackRevisions>false</trackRevisions>
    </reviewItem>
    <reviewItem>
      <errorID>5d40ca7a-04b0-44ac-b76c-a645bde1e8c9</errorID>
      <errorWord>)</errorWord>
      <group>L1_Format</group>
      <groupName>格式问题</groupName>
      <ability>L2_HalfPunc</ability>
      <abilityName>全半角检查</abilityName>
      <candidateList>
        <item>）</item>
      </candidateList>
      <explain>文本全半角错误。</explain>
      <paraID>6CA53BEC</paraID>
      <start>13</start>
      <end>14</end>
      <status>unmodified</status>
      <modifiedWord/>
      <trackRevisions>false</trackRevisions>
    </reviewItem>
    <reviewItem>
      <errorID>f6767e37-8f3a-45c9-8f84-6100f053b045</errorID>
      <errorWord>(</errorWord>
      <group>L1_Format</group>
      <groupName>格式问题</groupName>
      <ability>L2_HalfPunc</ability>
      <abilityName>全半角检查</abilityName>
      <candidateList>
        <item>（</item>
      </candidateList>
      <explain>文本全半角错误。</explain>
      <paraID>6CA53BEC</paraID>
      <start>28</start>
      <end>29</end>
      <status>unmodified</status>
      <modifiedWord/>
      <trackRevisions>false</trackRevisions>
    </reviewItem>
    <reviewItem>
      <errorID>e94b5cf3-5d94-4d59-934c-fdc1c09c54b5</errorID>
      <errorWord>)</errorWord>
      <group>L1_Format</group>
      <groupName>格式问题</groupName>
      <ability>L2_HalfPunc</ability>
      <abilityName>全半角检查</abilityName>
      <candidateList>
        <item>）</item>
      </candidateList>
      <explain>文本全半角错误。</explain>
      <paraID>6CA53BEC</paraID>
      <start>30</start>
      <end>31</end>
      <status>unmodified</status>
      <modifiedWord/>
      <trackRevisions>false</trackRevisions>
    </reviewItem>
    <reviewItem>
      <errorID>d1f1bc97-b6a5-4179-84f6-383d6d571c27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6CA53BEC</paraID>
      <start>33</start>
      <end>34</end>
      <status>unmodified</status>
      <modifiedWord/>
      <trackRevisions>false</trackRevisions>
    </reviewItem>
    <reviewItem>
      <errorID>57680041-d8b7-4b29-a84e-ef949773ae34</errorID>
      <errorWord>(</errorWord>
      <group>L1_Format</group>
      <groupName>格式问题</groupName>
      <ability>L2_HalfPunc</ability>
      <abilityName>全半角检查</abilityName>
      <candidateList>
        <item>（</item>
      </candidateList>
      <explain>文本全半角错误。</explain>
      <paraID>6CA53BEC</paraID>
      <start>47</start>
      <end>48</end>
      <status>unmodified</status>
      <modifiedWord/>
      <trackRevisions>false</trackRevisions>
    </reviewItem>
    <reviewItem>
      <errorID>5c94b683-9bba-4b63-a102-c006a56b4688</errorID>
      <errorWord>)</errorWord>
      <group>L1_Format</group>
      <groupName>格式问题</groupName>
      <ability>L2_HalfPunc</ability>
      <abilityName>全半角检查</abilityName>
      <candidateList>
        <item>）</item>
      </candidateList>
      <explain>文本全半角错误。</explain>
      <paraID>6CA53BEC</paraID>
      <start>50</start>
      <end>51</end>
      <status>unmodified</status>
      <modifiedWord/>
      <trackRevisions>false</trackRevisions>
    </reviewItem>
    <reviewItem>
      <errorID>8ddc55dd-b7c5-41c9-9001-0bc550a65572</errorID>
      <errorWord>(</errorWord>
      <group>L1_Format</group>
      <groupName>格式问题</groupName>
      <ability>L2_HalfPunc</ability>
      <abilityName>全半角检查</abilityName>
      <candidateList>
        <item>（</item>
      </candidateList>
      <explain>文本全半角错误。</explain>
      <paraID>6CA53BEC</paraID>
      <start>64</start>
      <end>65</end>
      <status>unmodified</status>
      <modifiedWord/>
      <trackRevisions>false</trackRevisions>
    </reviewItem>
    <reviewItem>
      <errorID>2d4bd05e-c756-41a6-8312-dd14676f7ba2</errorID>
      <errorWord>)</errorWord>
      <group>L1_Format</group>
      <groupName>格式问题</groupName>
      <ability>L2_HalfPunc</ability>
      <abilityName>全半角检查</abilityName>
      <candidateList>
        <item>）</item>
      </candidateList>
      <explain>文本全半角错误。</explain>
      <paraID>6CA53BEC</paraID>
      <start>66</start>
      <end>67</end>
      <status>unmodified</status>
      <modifiedWord/>
      <trackRevisions>false</trackRevisions>
    </reviewItem>
    <reviewItem>
      <errorID>6b55ee53-8fa4-4a3e-963a-fb73b0a14c0a</errorID>
      <errorWord>(</errorWord>
      <group>L1_Format</group>
      <groupName>格式问题</groupName>
      <ability>L2_HalfPunc</ability>
      <abilityName>全半角检查</abilityName>
      <candidateList>
        <item>（</item>
      </candidateList>
      <explain>文本全半角错误。</explain>
      <paraID>6CA53BEC</paraID>
      <start>82</start>
      <end>83</end>
      <status>unmodified</status>
      <modifiedWord/>
      <trackRevisions>false</trackRevisions>
    </reviewItem>
    <reviewItem>
      <errorID>529bfa50-10e3-4048-8b9f-9e99b8a9e143</errorID>
      <errorWord>)</errorWord>
      <group>L1_Format</group>
      <groupName>格式问题</groupName>
      <ability>L2_HalfPunc</ability>
      <abilityName>全半角检查</abilityName>
      <candidateList>
        <item>）</item>
      </candidateList>
      <explain>文本全半角错误。</explain>
      <paraID>6CA53BEC</paraID>
      <start>85</start>
      <end>86</end>
      <status>unmodified</status>
      <modifiedWord/>
      <trackRevisions>false</trackRevisions>
    </reviewItem>
    <reviewItem>
      <errorID>038ca4b2-2155-4fba-8680-d6cf4db7533f</errorID>
      <errorWord>(</errorWord>
      <group>L1_Format</group>
      <groupName>格式问题</groupName>
      <ability>L2_HalfPunc</ability>
      <abilityName>全半角检查</abilityName>
      <candidateList>
        <item>（</item>
      </candidateList>
      <explain>文本全半角错误。</explain>
      <paraID>6CA53BEC</paraID>
      <start>126</start>
      <end>127</end>
      <status>unmodified</status>
      <modifiedWord/>
      <trackRevisions>false</trackRevisions>
    </reviewItem>
    <reviewItem>
      <errorID>d7d81e78-c43f-4704-9629-1d721457d379</errorID>
      <errorWord>)</errorWord>
      <group>L1_Format</group>
      <groupName>格式问题</groupName>
      <ability>L2_HalfPunc</ability>
      <abilityName>全半角检查</abilityName>
      <candidateList>
        <item>）</item>
      </candidateList>
      <explain>文本全半角错误。</explain>
      <paraID>6CA53BEC</paraID>
      <start>129</start>
      <end>130</end>
      <status>unmodified</status>
      <modifiedWord/>
      <trackRevisions>false</trackRevisions>
    </reviewItem>
    <reviewItem>
      <errorID>97e425ae-3367-4232-8d0d-5f8ef66aa0cf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1D372FA</paraID>
      <start>0</start>
      <end>2</end>
      <status>unmodified</status>
      <modifiedWord/>
      <trackRevisions>false</trackRevisions>
    </reviewItem>
    <reviewItem>
      <errorID>432f91a6-d802-42f4-89b3-55d3836b6906</errorID>
      <errorWord>噪音</errorWord>
      <group>L1_Word</group>
      <groupName>字词问题</groupName>
      <ability>L2_Alias</ability>
      <abilityName>也作/曾用词</abilityName>
      <candidateList>
        <item>噪声</item>
      </candidateList>
      <explain>词汇[噪音]为不规范表述或旧称，其规范书面表述为[噪声]。</explain>
      <paraID> 1D372FA</paraID>
      <start>43</start>
      <end>45</end>
      <status>unmodified</status>
      <modifiedWord/>
      <trackRevisions>false</trackRevisions>
    </reviewItem>
    <reviewItem>
      <errorID>d5585190-4be1-46f0-a10d-4d7f3f6e7c25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2D52FAD9</paraID>
      <start>0</start>
      <end>2</end>
      <status>unmodified</status>
      <modifiedWord/>
      <trackRevisions>false</trackRevisions>
    </reviewItem>
    <reviewItem>
      <errorID>a6757d6f-0bb1-4886-a628-5c01fda05d37</errorID>
      <errorWord>好</errorWord>
      <group>L1_Word</group>
      <groupName>字词问题</groupName>
      <ability>L2_Typo</ability>
      <abilityName>字词错误</abilityName>
      <candidateList>
        <item>好地</item>
      </candidateList>
      <explain/>
      <paraID>2D52FAD9</paraID>
      <start>181</start>
      <end>183</end>
      <status>modified</status>
      <modifiedWord>好地</modifiedWord>
      <trackRevisions>false</trackRevisions>
    </reviewItem>
    <reviewItem>
      <errorID>4fb68711-8766-46e8-8bf6-1c0ebb29de9b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2D52FAD9</paraID>
      <start>280</start>
      <end>283</end>
      <status>unmodified</status>
      <modifiedWord/>
      <trackRevisions>false</trackRevisions>
    </reviewItem>
    <reviewItem>
      <errorID>4dee02eb-187d-4685-9171-c86954ac2bec</errorID>
      <errorWord>~</errorWord>
      <group>L1_Format</group>
      <groupName>格式问题</groupName>
      <ability>L2_HalfPunc</ability>
      <abilityName>全半角检查</abilityName>
      <candidateList>
        <item>～</item>
      </candidateList>
      <explain>文本全半角错误。</explain>
      <paraID>3E5C04E8</paraID>
      <start>100</start>
      <end>101</end>
      <status>unmodified</status>
      <modifiedWord/>
      <trackRevisions>false</trackRevisions>
    </reviewItem>
    <reviewItem>
      <errorID>e0974b1d-7181-4c38-a40d-62e37cb7603f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5950A8ED</paraID>
      <start>0</start>
      <end>2</end>
      <status>unmodified</status>
      <modifiedWord/>
      <trackRevisions>false</trackRevisions>
    </reviewItem>
    <reviewItem>
      <errorID>74bee779-717b-4d7e-92fa-c68393c01312</errorID>
      <errorWord>噪音</errorWord>
      <group>L1_Word</group>
      <groupName>字词问题</groupName>
      <ability>L2_Alias</ability>
      <abilityName>也作/曾用词</abilityName>
      <candidateList>
        <item>噪声</item>
      </candidateList>
      <explain>词汇[噪音]为不规范表述或旧称，其规范书面表述为[噪声]。</explain>
      <paraID>5950A8ED</paraID>
      <start>43</start>
      <end>45</end>
      <status>unmodified</status>
      <modifiedWord/>
      <trackRevisions>false</trackRevisions>
    </reviewItem>
    <reviewItem>
      <errorID>6992cf0e-f782-422d-8f00-9ee4f9c2dba5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5CAEDC44</paraID>
      <start>0</start>
      <end>2</end>
      <status>unmodified</status>
      <modifiedWord/>
      <trackRevisions>false</trackRevisions>
    </reviewItem>
    <reviewItem>
      <errorID>475df278-6a70-498b-96c9-c7dbfefd947d</errorID>
      <errorWord>,</errorWord>
      <group>L1_Format</group>
      <groupName>格式问题</groupName>
      <ability>L2_HalfPunc</ability>
      <abilityName>全半角检查</abilityName>
      <candidateList>
        <item>，</item>
      </candidateList>
      <explain>文本全半角错误。</explain>
      <paraID>71831AB4</paraID>
      <start>138</start>
      <end>139</end>
      <status>unmodified</status>
      <modifiedWord/>
      <trackRevisions>false</trackRevisions>
    </reviewItem>
    <reviewItem>
      <errorID>6e4f1276-aa6c-4886-9c42-68f7b9a74ca0</errorID>
      <errorWord>(</errorWord>
      <group>L1_Format</group>
      <groupName>格式问题</groupName>
      <ability>L2_HalfPunc</ability>
      <abilityName>全半角检查</abilityName>
      <candidateList>
        <item>（</item>
      </candidateList>
      <explain>文本全半角错误。</explain>
      <paraID>71831AB4</paraID>
      <start>150</start>
      <end>151</end>
      <status>unmodified</status>
      <modifiedWord/>
      <trackRevisions>false</trackRevisions>
    </reviewItem>
    <reviewItem>
      <errorID>55e4f74b-be42-4326-af9f-edbd0e8fda75</errorID>
      <errorWord>)</errorWord>
      <group>L1_Format</group>
      <groupName>格式问题</groupName>
      <ability>L2_HalfPunc</ability>
      <abilityName>全半角检查</abilityName>
      <candidateList>
        <item>）</item>
      </candidateList>
      <explain>文本全半角错误。</explain>
      <paraID>71831AB4</paraID>
      <start>152</start>
      <end>153</end>
      <status>unmodified</status>
      <modifiedWord/>
      <trackRevisions>false</trackRevisions>
    </reviewItem>
    <reviewItem>
      <errorID>0c9f06aa-61dc-42e6-8840-739fd49b5f1f</errorID>
      <errorWord>(</errorWord>
      <group>L1_Format</group>
      <groupName>格式问题</groupName>
      <ability>L2_HalfPunc</ability>
      <abilityName>全半角检查</abilityName>
      <candidateList>
        <item>（</item>
      </candidateList>
      <explain>文本全半角错误。</explain>
      <paraID>71831AB4</paraID>
      <start>156</start>
      <end>157</end>
      <status>unmodified</status>
      <modifiedWord/>
      <trackRevisions>false</trackRevisions>
    </reviewItem>
    <reviewItem>
      <errorID>be1226fd-9457-42da-a765-b5c2c730af9a</errorID>
      <errorWord>)</errorWord>
      <group>L1_Format</group>
      <groupName>格式问题</groupName>
      <ability>L2_HalfPunc</ability>
      <abilityName>全半角检查</abilityName>
      <candidateList>
        <item>）</item>
      </candidateList>
      <explain>文本全半角错误。</explain>
      <paraID>71831AB4</paraID>
      <start>158</start>
      <end>159</end>
      <status>unmodified</status>
      <modifiedWord/>
      <trackRevisions>false</trackRevisions>
    </reviewItem>
    <reviewItem>
      <errorID>fe93c874-459e-4bdc-84b0-09a09bdda2a5</errorID>
      <errorWord>(</errorWord>
      <group>L1_Format</group>
      <groupName>格式问题</groupName>
      <ability>L2_HalfPunc</ability>
      <abilityName>全半角检查</abilityName>
      <candidateList>
        <item>（</item>
      </candidateList>
      <explain>文本全半角错误。</explain>
      <paraID>71831AB4</paraID>
      <start>163</start>
      <end>164</end>
      <status>unmodified</status>
      <modifiedWord/>
      <trackRevisions>false</trackRevisions>
    </reviewItem>
    <reviewItem>
      <errorID>413a813b-e9ff-4b4f-a371-518f32bd528f</errorID>
      <errorWord>)</errorWord>
      <group>L1_Format</group>
      <groupName>格式问题</groupName>
      <ability>L2_HalfPunc</ability>
      <abilityName>全半角检查</abilityName>
      <candidateList>
        <item>）</item>
      </candidateList>
      <explain>文本全半角错误。</explain>
      <paraID>71831AB4</paraID>
      <start>165</start>
      <end>166</end>
      <status>unmodified</status>
      <modifiedWord/>
      <trackRevisions>false</trackRevisions>
    </reviewItem>
    <reviewItem>
      <errorID>3a89db52-8027-4248-89ee-05a9dff58340</errorID>
      <errorWord>(</errorWord>
      <group>L1_Format</group>
      <groupName>格式问题</groupName>
      <ability>L2_HalfPunc</ability>
      <abilityName>全半角检查</abilityName>
      <candidateList>
        <item>（</item>
      </candidateList>
      <explain>文本全半角错误。</explain>
      <paraID>71831AB4</paraID>
      <start>169</start>
      <end>170</end>
      <status>unmodified</status>
      <modifiedWord/>
      <trackRevisions>false</trackRevisions>
    </reviewItem>
    <reviewItem>
      <errorID>49a59942-3048-4ecb-973c-b81db2eb9113</errorID>
      <errorWord>)</errorWord>
      <group>L1_Format</group>
      <groupName>格式问题</groupName>
      <ability>L2_HalfPunc</ability>
      <abilityName>全半角检查</abilityName>
      <candidateList>
        <item>）</item>
      </candidateList>
      <explain>文本全半角错误。</explain>
      <paraID>71831AB4</paraID>
      <start>171</start>
      <end>172</end>
      <status>unmodified</status>
      <modifiedWord/>
      <trackRevisions>false</trackRevisions>
    </reviewItem>
    <reviewItem>
      <errorID>61153562-3a74-4c64-877c-1c2d0b2afc33</errorID>
      <errorWord>"</errorWord>
      <group>L1_Format</group>
      <groupName>格式问题</groupName>
      <ability>L2_HalfPunc</ability>
      <abilityName>全半角检查</abilityName>
      <candidateList/>
      <explain>文本全半角错误。</explain>
      <paraID>6A4A7DE2</paraID>
      <start>79</start>
      <end>80</end>
      <status>unmodified</status>
      <modifiedWord/>
      <trackRevisions>false</trackRevisions>
    </reviewItem>
    <reviewItem>
      <errorID>4daf2127-5158-4ea0-9b13-89ee4f934875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6598DBE</paraID>
      <start>0</start>
      <end>2</end>
      <status>unmodified</status>
      <modifiedWord/>
      <trackRevisions>false</trackRevisions>
    </reviewItem>
    <reviewItem>
      <errorID>e3c100f5-2c42-4f0d-8851-1fbeabbb307c</errorID>
      <errorWord>24千</errorWord>
      <group>L1_Knowledge</group>
      <groupName>知识性问题</groupName>
      <ability>L2_Knowledge</ability>
      <abilityName>其他知识</abilityName>
      <candidateList>
        <item>24000</item>
      </candidateList>
      <explain/>
      <paraID> 6598DBE</paraID>
      <start>42</start>
      <end>45</end>
      <status>unmodified</status>
      <modifiedWord/>
      <trackRevisions>false</trackRevisions>
    </reviewItem>
    <reviewItem>
      <errorID>7fc5f703-043d-481b-8066-f59584f0bf71</errorID>
      <errorWord>4千</errorWord>
      <group>L1_Knowledge</group>
      <groupName>知识性问题</groupName>
      <ability>L2_Knowledge</ability>
      <abilityName>其他知识</abilityName>
      <candidateList>
        <item>4000</item>
      </candidateList>
      <explain/>
      <paraID> 6598DBE</paraID>
      <start>48</start>
      <end>50</end>
      <status>ignored</status>
      <modifiedWord/>
      <trackRevisions>false</trackRevisions>
    </reviewItem>
    <reviewItem>
      <errorID>021edafb-cb37-4364-8788-592d05c0d4c0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49B429E8</paraID>
      <start>0</start>
      <end>2</end>
      <status>unmodified</status>
      <modifiedWord/>
      <trackRevisions>false</trackRevisions>
    </reviewItem>
    <reviewItem>
      <errorID>1a064661-a4bc-4c40-9494-30ee5aab7a0c</errorID>
      <errorWord>(</errorWord>
      <group>L1_Format</group>
      <groupName>格式问题</groupName>
      <ability>L2_HalfPunc</ability>
      <abilityName>全半角检查</abilityName>
      <candidateList>
        <item>（</item>
      </candidateList>
      <explain>文本全半角错误。</explain>
      <paraID>49B429E8</paraID>
      <start>91</start>
      <end>92</end>
      <status>unmodified</status>
      <modifiedWord/>
      <trackRevisions>false</trackRevisions>
    </reviewItem>
    <reviewItem>
      <errorID>0c112ba1-f31b-4b82-893c-79fa1606bebc</errorID>
      <errorWord>)</errorWord>
      <group>L1_Format</group>
      <groupName>格式问题</groupName>
      <ability>L2_HalfPunc</ability>
      <abilityName>全半角检查</abilityName>
      <candidateList>
        <item>）</item>
      </candidateList>
      <explain>文本全半角错误。</explain>
      <paraID>49B429E8</paraID>
      <start>107</start>
      <end>108</end>
      <status>unmodified</status>
      <modifiedWord/>
      <trackRevisions>false</trackRevisions>
    </reviewItem>
    <reviewItem>
      <errorID>875755e5-d56f-4699-99d2-51cf1565c937</errorID>
      <errorWord>-</errorWord>
      <group>L1_Knowledge</group>
      <groupName>知识性问题</groupName>
      <ability>L2_Knowledge</ability>
      <abilityName>其他知识</abilityName>
      <candidateList>
        <item>～</item>
      </candidateList>
      <explain>连接号使用不恰当</explain>
      <paraID>2680A424</paraID>
      <start>91</start>
      <end>92</end>
      <status>modified</status>
      <modifiedWord>～</modifiedWord>
      <trackRevisions>false</trackRevisions>
    </reviewItem>
    <reviewItem>
      <errorID>d25c076a-0091-4870-b712-dede53a8c4d1</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2F81D3D</paraID>
      <start>130</start>
      <end>134</end>
      <status>modified</status>
      <modifiedWord>无须设置</modifiedWord>
      <trackRevisions>false</trackRevisions>
    </reviewItem>
    <reviewItem>
      <errorID>19da2081-48a2-4daa-959a-5e65ca9f9ee1</errorID>
      <errorWord>”</errorWord>
      <group>L1_Punc</group>
      <groupName>标点问题</groupName>
      <ability>L2_Punc</ability>
      <abilityName>标点符号检查</abilityName>
      <candidateList/>
      <explain/>
      <paraID>38621268</paraID>
      <start>4</start>
      <end>5</end>
      <status>unmodified</status>
      <modifiedWord/>
      <trackRevisions>false</trackRevisions>
    </reviewItem>
    <reviewItem>
      <errorID>57454a53-29c7-4769-88f1-dddf1dc200d2</errorID>
      <errorWord>多个</errorWord>
      <group>L1_Knowledge</group>
      <groupName>知识性问题</groupName>
      <ability>L2_Knowledge</ability>
      <abilityName>其他知识</abilityName>
      <candidateList>
        <item>多处</item>
      </candidateList>
      <explain/>
      <paraID>38621268</paraID>
      <start>35</start>
      <end>37</end>
      <status>modified</status>
      <modifiedWord>多处</modifiedWord>
      <trackRevisions>false</trackRevisions>
    </reviewItem>
    <reviewItem>
      <errorID>f1e7e83e-e13a-4979-988b-3bfbac58a556</errorID>
      <errorWord>:</errorWord>
      <group>L1_Format</group>
      <groupName>格式问题</groupName>
      <ability>L2_HalfPunc</ability>
      <abilityName>全半角检查</abilityName>
      <candidateList>
        <item>：</item>
      </candidateList>
      <explain>文本全半角错误。</explain>
      <paraID>38621268</paraID>
      <start>85</start>
      <end>86</end>
      <status>unmodified</status>
      <modifiedWord/>
      <trackRevisions>false</trackRevisions>
    </reviewItem>
    <reviewItem>
      <errorID>97b857a4-17e2-497b-9904-1f50685b5d67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667F78C3</paraID>
      <start>5</start>
      <end>6</end>
      <status>unmodified</status>
      <modifiedWord/>
      <trackRevisions>false</trackRevisions>
    </reviewItem>
    <reviewItem>
      <errorID>449071b3-a85c-40b4-ae35-23bf86da28af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52DF2C5C</paraID>
      <start>45</start>
      <end>46</end>
      <status>unmodified</status>
      <modifiedWord/>
      <trackRevisions>false</trackRevisions>
    </reviewItem>
    <reviewItem>
      <errorID>6f3c6095-95cc-4d76-8191-c100f0ced1e0</errorID>
      <errorWord>HZ</errorWord>
      <group>L1_Word</group>
      <groupName>字词问题</groupName>
      <ability>L2_Typo</ability>
      <abilityName>字词错误</abilityName>
      <candidateList>
        <item>Hz</item>
      </candidateList>
      <explain/>
      <paraID>52DF2C5C</paraID>
      <start>48</start>
      <end>50</end>
      <status>modified</status>
      <modifiedWord>Hz</modifiedWord>
      <trackRevisions>false</trackRevisions>
    </reviewItem>
    <reviewItem>
      <errorID>86fcd005-97e6-4238-abab-9a1d229c92dd</errorID>
      <errorWord>-</errorWord>
      <group>L1_Knowledge</group>
      <groupName>知识性问题</groupName>
      <ability>L2_Knowledge</ability>
      <abilityName>其他知识</abilityName>
      <candidateList>
        <item>%～</item>
      </candidateList>
      <explain>百分号用法检查</explain>
      <paraID>52DF2C5C</paraID>
      <start>58</start>
      <end>60</end>
      <status>modified</status>
      <modifiedWord>%～</modifiedWord>
      <trackRevisions>false</trackRevisions>
    </reviewItem>
    <reviewItem>
      <errorID>71fb3577-f165-41cc-ad8c-755d7fbc081d</errorID>
      <errorWord>-</errorWord>
      <group>L1_Knowledge</group>
      <groupName>知识性问题</groupName>
      <ability>L2_Knowledge</ability>
      <abilityName>其他知识</abilityName>
      <candidateList>
        <item>%～</item>
      </candidateList>
      <explain>百分号用法检查</explain>
      <paraID>52DF2C5C</paraID>
      <start>72</start>
      <end>74</end>
      <status>modified</status>
      <modifiedWord>%～</modifiedWord>
      <trackRevisions>false</trackRevisions>
    </reviewItem>
    <reviewItem>
      <errorID>59a4ff2b-bbb8-4e4b-9e25-6377c300c1f2</errorID>
      <errorWord>:</errorWord>
      <group>L1_Format</group>
      <groupName>格式问题</groupName>
      <ability>L2_HalfPunc</ability>
      <abilityName>全半角检查</abilityName>
      <candidateList>
        <item>：</item>
      </candidateList>
      <explain>文本全半角错误。</explain>
      <paraID>34CE6F72</paraID>
      <start>45</start>
      <end>46</end>
      <status>unmodified</status>
      <modifiedWord/>
      <trackRevisions>false</trackRevisions>
    </reviewItem>
    <reviewItem>
      <errorID>797b1c62-58f2-48a5-8b54-c89d9fa3cdc2</errorID>
      <errorWord>,</errorWord>
      <group>L1_Format</group>
      <groupName>格式问题</groupName>
      <ability>L2_HalfPunc</ability>
      <abilityName>全半角检查</abilityName>
      <candidateList>
        <item>，</item>
      </candidateList>
      <explain>文本全半角错误。</explain>
      <paraID>34CE6F72</paraID>
      <start>55</start>
      <end>56</end>
      <status>unmodified</status>
      <modifiedWord/>
      <trackRevisions>false</trackRevisions>
    </reviewItem>
    <reviewItem>
      <errorID>0779296a-e724-4857-b969-67e1cdf6b20c</errorID>
      <errorWord>:</errorWord>
      <group>L1_Format</group>
      <groupName>格式问题</groupName>
      <ability>L2_HalfPunc</ability>
      <abilityName>全半角检查</abilityName>
      <candidateList>
        <item>：</item>
      </candidateList>
      <explain>文本全半角错误。</explain>
      <paraID>34CE6F72</paraID>
      <start>59</start>
      <end>60</end>
      <status>unmodified</status>
      <modifiedWord/>
      <trackRevisions>false</trackRevisions>
    </reviewItem>
    <reviewItem>
      <errorID>d95f6acf-566f-4b07-9fb0-efa78841a41f</errorID>
      <errorWord>,</errorWord>
      <group>L1_Format</group>
      <groupName>格式问题</groupName>
      <ability>L2_HalfPunc</ability>
      <abilityName>全半角检查</abilityName>
      <candidateList>
        <item>，</item>
      </candidateList>
      <explain>文本全半角错误。</explain>
      <paraID>34CE6F72</paraID>
      <start>72</start>
      <end>73</end>
      <status>unmodified</status>
      <modifiedWord/>
      <trackRevisions>false</trackRevisions>
    </reviewItem>
    <reviewItem>
      <errorID>53e5f363-08fc-4e34-b6e1-e47de1adb1d7</errorID>
      <errorWord>:</errorWord>
      <group>L1_Format</group>
      <groupName>格式问题</groupName>
      <ability>L2_HalfPunc</ability>
      <abilityName>全半角检查</abilityName>
      <candidateList>
        <item>：</item>
      </candidateList>
      <explain>文本全半角错误。</explain>
      <paraID>34CE6F72</paraID>
      <start>76</start>
      <end>77</end>
      <status>unmodified</status>
      <modifiedWord/>
      <trackRevisions>false</trackRevisions>
    </reviewItem>
    <reviewItem>
      <errorID>bf127666-3b21-4192-9dc7-9f661432565a</errorID>
      <errorWord>:</errorWord>
      <group>L1_Format</group>
      <groupName>格式问题</groupName>
      <ability>L2_HalfPunc</ability>
      <abilityName>全半角检查</abilityName>
      <candidateList>
        <item>：</item>
      </candidateList>
      <explain>文本全半角错误。</explain>
      <paraID>34CE6F72</paraID>
      <start>90</start>
      <end>91</end>
      <status>unmodified</status>
      <modifiedWord/>
      <trackRevisions>false</trackRevisions>
    </reviewItem>
    <reviewItem>
      <errorID>47a472de-d61f-406a-956f-fae09aa4aff2</errorID>
      <errorWord>,</errorWord>
      <group>L1_Format</group>
      <groupName>格式问题</groupName>
      <ability>L2_HalfPunc</ability>
      <abilityName>全半角检查</abilityName>
      <candidateList>
        <item>，</item>
      </candidateList>
      <explain>文本全半角错误。</explain>
      <paraID>34CE6F72</paraID>
      <start>123</start>
      <end>124</end>
      <status>unmodified</status>
      <modifiedWord/>
      <trackRevisions>false</trackRevisions>
    </reviewItem>
    <reviewItem>
      <errorID>37510f2d-e2b3-4e23-a418-040b8c3cd7c8</errorID>
      <errorWord>,</errorWord>
      <group>L1_Format</group>
      <groupName>格式问题</groupName>
      <ability>L2_HalfPunc</ability>
      <abilityName>全半角检查</abilityName>
      <candidateList>
        <item>，</item>
      </candidateList>
      <explain>文本全半角错误。</explain>
      <paraID>34CE6F72</paraID>
      <start>127</start>
      <end>128</end>
      <status>unmodified</status>
      <modifiedWord/>
      <trackRevisions>false</trackRevisions>
    </reviewItem>
    <reviewItem>
      <errorID>9319c4c8-8308-4f11-b262-5b274bb1bd36</errorID>
      <errorWord>:</errorWord>
      <group>L1_Format</group>
      <groupName>格式问题</groupName>
      <ability>L2_HalfPunc</ability>
      <abilityName>全半角检查</abilityName>
      <candidateList>
        <item>：</item>
      </candidateList>
      <explain>文本全半角错误。</explain>
      <paraID>34CE6F72</paraID>
      <start>132</start>
      <end>133</end>
      <status>unmodified</status>
      <modifiedWord/>
      <trackRevisions>false</trackRevisions>
    </reviewItem>
    <reviewItem>
      <errorID>ecc17b1c-88ea-4e25-908c-f8617d961d59</errorID>
      <errorWord>,</errorWord>
      <group>L1_Format</group>
      <groupName>格式问题</groupName>
      <ability>L2_HalfPunc</ability>
      <abilityName>全半角检查</abilityName>
      <candidateList>
        <item>，</item>
      </candidateList>
      <explain>文本全半角错误。</explain>
      <paraID>34CE6F72</paraID>
      <start>154</start>
      <end>155</end>
      <status>unmodified</status>
      <modifiedWord/>
      <trackRevisions>false</trackRevisions>
    </reviewItem>
    <reviewItem>
      <errorID>35e81f63-4c7c-4004-85c7-5df3ce53330e</errorID>
      <errorWord>,</errorWord>
      <group>L1_Format</group>
      <groupName>格式问题</groupName>
      <ability>L2_HalfPunc</ability>
      <abilityName>全半角检查</abilityName>
      <candidateList>
        <item>，</item>
      </candidateList>
      <explain>文本全半角错误。</explain>
      <paraID>34CE6F72</paraID>
      <start>158</start>
      <end>159</end>
      <status>unmodified</status>
      <modifiedWord/>
      <trackRevisions>false</trackRevisions>
    </reviewItem>
    <reviewItem>
      <errorID>9c156324-fc69-4ea4-a782-2f2d564e57e1</errorID>
      <errorWord>:</errorWord>
      <group>L1_Format</group>
      <groupName>格式问题</groupName>
      <ability>L2_HalfPunc</ability>
      <abilityName>全半角检查</abilityName>
      <candidateList>
        <item>：</item>
      </candidateList>
      <explain>文本全半角错误。</explain>
      <paraID>34CE6F72</paraID>
      <start>164</start>
      <end>165</end>
      <status>unmodified</status>
      <modifiedWord/>
      <trackRevisions>false</trackRevisions>
    </reviewItem>
    <reviewItem>
      <errorID>5f160a76-5bd1-41f9-b136-0ec94f9cf30f</errorID>
      <errorWord>,</errorWord>
      <group>L1_Format</group>
      <groupName>格式问题</groupName>
      <ability>L2_HalfPunc</ability>
      <abilityName>全半角检查</abilityName>
      <candidateList>
        <item>，</item>
      </candidateList>
      <explain>文本全半角错误。</explain>
      <paraID>34CE6F72</paraID>
      <start>186</start>
      <end>187</end>
      <status>unmodified</status>
      <modifiedWord/>
      <trackRevisions>false</trackRevisions>
    </reviewItem>
    <reviewItem>
      <errorID>742e4150-79a7-44e4-8fd3-716fc7bd09a5</errorID>
      <errorWord>:</errorWord>
      <group>L1_Format</group>
      <groupName>格式问题</groupName>
      <ability>L2_HalfPunc</ability>
      <abilityName>全半角检查</abilityName>
      <candidateList>
        <item>：</item>
      </candidateList>
      <explain>文本全半角错误。</explain>
      <paraID>34CE6F72</paraID>
      <start>189</start>
      <end>190</end>
      <status>unmodified</status>
      <modifiedWord/>
      <trackRevisions>false</trackRevisions>
    </reviewItem>
    <reviewItem>
      <errorID>83f85aa9-8d13-42d4-82c2-6fa5615e8977</errorID>
      <errorWord>:</errorWord>
      <group>L1_Format</group>
      <groupName>格式问题</groupName>
      <ability>L2_HalfPunc</ability>
      <abilityName>全半角检查</abilityName>
      <candidateList>
        <item>：</item>
      </candidateList>
      <explain>文本全半角错误。</explain>
      <paraID>34CE6F72</paraID>
      <start>203</start>
      <end>204</end>
      <status>unmodified</status>
      <modifiedWord/>
      <trackRevisions>false</trackRevisions>
    </reviewItem>
    <reviewItem>
      <errorID>1c272915-0140-41d2-824d-425a9698d848</errorID>
      <errorWord>:</errorWord>
      <group>L1_Format</group>
      <groupName>格式问题</groupName>
      <ability>L2_HalfPunc</ability>
      <abilityName>全半角检查</abilityName>
      <candidateList>
        <item>：</item>
      </candidateList>
      <explain>文本全半角错误。</explain>
      <paraID>34CE6F72</paraID>
      <start>218</start>
      <end>219</end>
      <status>unmodified</status>
      <modifiedWord/>
      <trackRevisions>false</trackRevisions>
    </reviewItem>
    <reviewItem>
      <errorID>32e405d8-6f83-420f-b48b-0e475b50af83</errorID>
      <errorWord>)</errorWord>
      <group>L1_Format</group>
      <groupName>格式问题</groupName>
      <ability>L2_HalfPunc</ability>
      <abilityName>全半角检查</abilityName>
      <candidateList>
        <item>）</item>
      </candidateList>
      <explain>文本全半角错误。</explain>
      <paraID>34CE6F72</paraID>
      <start>254</start>
      <end>255</end>
      <status>unmodified</status>
      <modifiedWord/>
      <trackRevisions>false</trackRevisions>
    </reviewItem>
    <reviewItem>
      <errorID>bd6ba702-9c2f-4d03-b5af-4bbd38766ff9</errorID>
      <errorWord>:</errorWord>
      <group>L1_Format</group>
      <groupName>格式问题</groupName>
      <ability>L2_HalfPunc</ability>
      <abilityName>全半角检查</abilityName>
      <candidateList>
        <item>：</item>
      </candidateList>
      <explain>文本全半角错误。</explain>
      <paraID>34CE6F72</paraID>
      <start>260</start>
      <end>261</end>
      <status>unmodified</status>
      <modifiedWord/>
      <trackRevisions>false</trackRevisions>
    </reviewItem>
    <reviewItem>
      <errorID>53c09cba-29c9-48e2-8a48-abb600cb65fe</errorID>
      <errorWord>:</errorWord>
      <group>L1_Format</group>
      <groupName>格式问题</groupName>
      <ability>L2_HalfPunc</ability>
      <abilityName>全半角检查</abilityName>
      <candidateList>
        <item>：</item>
      </candidateList>
      <explain>文本全半角错误。</explain>
      <paraID>34CE6F72</paraID>
      <start>275</start>
      <end>276</end>
      <status>unmodified</status>
      <modifiedWord/>
      <trackRevisions>false</trackRevisions>
    </reviewItem>
    <reviewItem>
      <errorID>4d96f4c3-f165-4c55-9ffa-bb1a31bf6486</errorID>
      <errorWord>:</errorWord>
      <group>L1_Format</group>
      <groupName>格式问题</groupName>
      <ability>L2_HalfPunc</ability>
      <abilityName>全半角检查</abilityName>
      <candidateList>
        <item>：</item>
      </candidateList>
      <explain>文本全半角错误。</explain>
      <paraID>34CE6F72</paraID>
      <start>287</start>
      <end>288</end>
      <status>unmodified</status>
      <modifiedWord/>
      <trackRevisions>false</trackRevisions>
    </reviewItem>
    <reviewItem>
      <errorID>67daafae-a2b3-4ebd-a767-e86e4d4c2a5d</errorID>
      <errorWord>)</errorWord>
      <group>L1_Format</group>
      <groupName>格式问题</groupName>
      <ability>L2_HalfPunc</ability>
      <abilityName>全半角检查</abilityName>
      <candidateList>
        <item>）</item>
      </candidateList>
      <explain>文本全半角错误。</explain>
      <paraID>34CE6F72</paraID>
      <start>323</start>
      <end>324</end>
      <status>unmodified</status>
      <modifiedWord/>
      <trackRevisions>false</trackRevisions>
    </reviewItem>
    <reviewItem>
      <errorID>5c4567b6-3e97-4538-baae-2336c43286c7</errorID>
      <errorWord>:</errorWord>
      <group>L1_Format</group>
      <groupName>格式问题</groupName>
      <ability>L2_HalfPunc</ability>
      <abilityName>全半角检查</abilityName>
      <candidateList>
        <item>：</item>
      </candidateList>
      <explain>文本全半角错误。</explain>
      <paraID>34CE6F72</paraID>
      <start>329</start>
      <end>330</end>
      <status>unmodified</status>
      <modifiedWord/>
      <trackRevisions>false</trackRevisions>
    </reviewItem>
    <reviewItem>
      <errorID>631f7e12-5e98-423e-95ba-f559b05a991c</errorID>
      <errorWord>;</errorWord>
      <group>L1_Format</group>
      <groupName>格式问题</groupName>
      <ability>L2_HalfPunc</ability>
      <abilityName>全半角检查</abilityName>
      <candidateList>
        <item>；</item>
      </candidateList>
      <explain>文本全半角错误。</explain>
      <paraID>3CB850B4</paraID>
      <start>33</start>
      <end>34</end>
      <status>unmodified</status>
      <modifiedWord/>
      <trackRevisions>false</trackRevisions>
    </reviewItem>
    <reviewItem>
      <errorID>055ee8cf-6d71-4147-9de0-4c989f8ae88b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3CB850B4</paraID>
      <start>53</start>
      <end>54</end>
      <status>unmodified</status>
      <modifiedWord/>
      <trackRevisions>false</trackRevisions>
    </reviewItem>
    <reviewItem>
      <errorID>25d144ca-dba9-40ce-8855-8c940c06b488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6B8CEC15</paraID>
      <start>0</start>
      <end>2</end>
      <status>unmodified</status>
      <modifiedWord/>
      <trackRevisions>false</trackRevisions>
    </reviewItem>
    <reviewItem>
      <errorID>2dcab7cb-3eca-4859-90cd-31542ca34dda</errorID>
      <errorWord>登记</errorWord>
      <group>L1_Word</group>
      <groupName>字词问题</groupName>
      <ability>L2_Typo</ability>
      <abilityName>字词错误</abilityName>
      <candidateList>
        <item>等级</item>
      </candidateList>
      <explain>〈名〉按质量、程度、地位等的差异而作出的区别：按商品～规定价格。</explain>
      <paraID>6B8CEC15</paraID>
      <start>4</start>
      <end>6</end>
      <status>unmodified</status>
      <modifiedWord/>
      <trackRevisions>false</trackRevisions>
    </reviewItem>
    <reviewItem>
      <errorID>5e582a38-b357-4eed-97ff-e730f38c0920</errorID>
      <errorWord>)</errorWord>
      <group>L1_Format</group>
      <groupName>格式问题</groupName>
      <ability>L2_HalfPunc</ability>
      <abilityName>全半角检查</abilityName>
      <candidateList>
        <item>）</item>
      </candidateList>
      <explain>文本全半角错误。</explain>
      <paraID>1DD1318D</paraID>
      <start>16</start>
      <end>17</end>
      <status>unmodified</status>
      <modifiedWord/>
      <trackRevisions>false</trackRevisions>
    </reviewItem>
    <reviewItem>
      <errorID>1a0a41f9-99f8-4746-97e7-4fbea4de58a1</errorID>
      <errorWord>(</errorWord>
      <group>L1_Format</group>
      <groupName>格式问题</groupName>
      <ability>L2_HalfPunc</ability>
      <abilityName>全半角检查</abilityName>
      <candidateList>
        <item>（</item>
      </candidateList>
      <explain>文本全半角错误。</explain>
      <paraID>1DD1318D</paraID>
      <start>119</start>
      <end>120</end>
      <status>unmodified</status>
      <modifiedWord/>
      <trackRevisions>false</trackRevisions>
    </reviewItem>
    <reviewItem>
      <errorID>8c0abbaf-edd0-49d1-b33a-a4796f9c3cc2</errorID>
      <errorWord>)</errorWord>
      <group>L1_Format</group>
      <groupName>格式问题</groupName>
      <ability>L2_HalfPunc</ability>
      <abilityName>全半角检查</abilityName>
      <candidateList>
        <item>）</item>
      </candidateList>
      <explain>文本全半角错误。</explain>
      <paraID>1DD1318D</paraID>
      <start>124</start>
      <end>125</end>
      <status>unmodified</status>
      <modifiedWord/>
      <trackRevisions>false</trackRevisions>
    </reviewItem>
    <reviewItem>
      <errorID>d68ea3ad-b88f-4e49-8004-6a3f727ce373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76258A7F</paraID>
      <start>0</start>
      <end>2</end>
      <status>unmodified</status>
      <modifiedWord/>
      <trackRevisions>false</trackRevisions>
    </reviewItem>
    <reviewItem>
      <errorID>54444a5b-cb0b-463f-950e-05d4143be8e6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4E4B0376</paraID>
      <start>0</start>
      <end>2</end>
      <status>unmodified</status>
      <modifiedWord/>
      <trackRevisions>false</trackRevisions>
    </reviewItem>
    <reviewItem>
      <errorID>8947cfd3-9891-4cef-bf5e-3f8be45fb5d4</errorID>
      <errorWord>(</errorWord>
      <group>L1_Format</group>
      <groupName>格式问题</groupName>
      <ability>L2_HalfPunc</ability>
      <abilityName>全半角检查</abilityName>
      <candidateList>
        <item>（</item>
      </candidateList>
      <explain>文本全半角错误。</explain>
      <paraID>4E4B0376</paraID>
      <start>94</start>
      <end>95</end>
      <status>unmodified</status>
      <modifiedWord/>
      <trackRevisions>false</trackRevisions>
    </reviewItem>
    <reviewItem>
      <errorID>21fd9afe-a2ee-418d-adac-1961e28fb3fb</errorID>
      <errorWord>)</errorWord>
      <group>L1_Format</group>
      <groupName>格式问题</groupName>
      <ability>L2_HalfPunc</ability>
      <abilityName>全半角检查</abilityName>
      <candidateList>
        <item>）</item>
      </candidateList>
      <explain>文本全半角错误。</explain>
      <paraID>4E4B0376</paraID>
      <start>97</start>
      <end>98</end>
      <status>unmodified</status>
      <modifiedWord/>
      <trackRevisions>false</trackRevisions>
    </reviewItem>
    <reviewItem>
      <errorID>4c3d4347-3429-4eea-b9da-db2a2416b50a</errorID>
      <errorWord>)</errorWord>
      <group>L1_Format</group>
      <groupName>格式问题</groupName>
      <ability>L2_HalfPunc</ability>
      <abilityName>全半角检查</abilityName>
      <candidateList>
        <item>）</item>
      </candidateList>
      <explain>文本全半角错误。</explain>
      <paraID>4E4B0376</paraID>
      <start>169</start>
      <end>170</end>
      <status>unmodified</status>
      <modifiedWord/>
      <trackRevisions>false</trackRevisions>
    </reviewItem>
    <reviewItem>
      <errorID>ffdb9fcc-4d51-4ec6-b243-76cea950e8b8</errorID>
      <errorWord>)</errorWord>
      <group>L1_Format</group>
      <groupName>格式问题</groupName>
      <ability>L2_HalfPunc</ability>
      <abilityName>全半角检查</abilityName>
      <candidateList>
        <item>）</item>
      </candidateList>
      <explain>文本全半角错误。</explain>
      <paraID>4E4B0376</paraID>
      <start>197</start>
      <end>198</end>
      <status>unmodified</status>
      <modifiedWord/>
      <trackRevisions>false</trackRevisions>
    </reviewItem>
    <reviewItem>
      <errorID>52ca6ec5-ec28-4462-aec0-f54737d2b7da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141CFEF8</paraID>
      <start>0</start>
      <end>2</end>
      <status>unmodified</status>
      <modifiedWord/>
      <trackRevisions>false</trackRevisions>
    </reviewItem>
    <reviewItem>
      <errorID>9c6664ef-c164-4dc0-87de-3fa4b45d9864</errorID>
      <errorWord>(</errorWord>
      <group>L1_Format</group>
      <groupName>格式问题</groupName>
      <ability>L2_HalfPunc</ability>
      <abilityName>全半角检查</abilityName>
      <candidateList>
        <item>（</item>
      </candidateList>
      <explain>文本全半角错误。</explain>
      <paraID>141CFEF8</paraID>
      <start>94</start>
      <end>95</end>
      <status>unmodified</status>
      <modifiedWord/>
      <trackRevisions>false</trackRevisions>
    </reviewItem>
    <reviewItem>
      <errorID>e95f0dd1-7300-469e-a8fc-ea3bfd5f1d67</errorID>
      <errorWord>)</errorWord>
      <group>L1_Format</group>
      <groupName>格式问题</groupName>
      <ability>L2_HalfPunc</ability>
      <abilityName>全半角检查</abilityName>
      <candidateList>
        <item>）</item>
      </candidateList>
      <explain>文本全半角错误。</explain>
      <paraID>141CFEF8</paraID>
      <start>97</start>
      <end>98</end>
      <status>unmodified</status>
      <modifiedWord/>
      <trackRevisions>false</trackRevisions>
    </reviewItem>
    <reviewItem>
      <errorID>433bad37-c85c-44d8-9b67-148e72403ade</errorID>
      <errorWord>)</errorWord>
      <group>L1_Format</group>
      <groupName>格式问题</groupName>
      <ability>L2_HalfPunc</ability>
      <abilityName>全半角检查</abilityName>
      <candidateList>
        <item>）</item>
      </candidateList>
      <explain>文本全半角错误。</explain>
      <paraID>141CFEF8</paraID>
      <start>169</start>
      <end>170</end>
      <status>unmodified</status>
      <modifiedWord/>
      <trackRevisions>false</trackRevisions>
    </reviewItem>
    <reviewItem>
      <errorID>20f2a356-6328-4b81-9fb0-ca412d7cfcfd</errorID>
      <errorWord>)</errorWord>
      <group>L1_Format</group>
      <groupName>格式问题</groupName>
      <ability>L2_HalfPunc</ability>
      <abilityName>全半角检查</abilityName>
      <candidateList>
        <item>）</item>
      </candidateList>
      <explain>文本全半角错误。</explain>
      <paraID>141CFEF8</paraID>
      <start>197</start>
      <end>198</end>
      <status>unmodified</status>
      <modifiedWord/>
      <trackRevisions>false</trackRevisions>
    </reviewItem>
    <reviewItem>
      <errorID>7fb9b96f-9212-4dd6-84c5-05389eafcc54</errorID>
      <errorWord>,</errorWord>
      <group>L1_Format</group>
      <groupName>格式问题</groupName>
      <ability>L2_HalfPunc</ability>
      <abilityName>全半角检查</abilityName>
      <candidateList>
        <item>，</item>
      </candidateList>
      <explain>文本全半角错误。</explain>
      <paraID>3F0F0560</paraID>
      <start>138</start>
      <end>139</end>
      <status>unmodified</status>
      <modifiedWord/>
      <trackRevisions>false</trackRevisions>
    </reviewItem>
    <reviewItem>
      <errorID>401dd861-260b-4a8c-95a2-cdf41e465635</errorID>
      <errorWord>(</errorWord>
      <group>L1_Format</group>
      <groupName>格式问题</groupName>
      <ability>L2_HalfPunc</ability>
      <abilityName>全半角检查</abilityName>
      <candidateList>
        <item>（</item>
      </candidateList>
      <explain>文本全半角错误。</explain>
      <paraID>3F0F0560</paraID>
      <start>150</start>
      <end>151</end>
      <status>unmodified</status>
      <modifiedWord/>
      <trackRevisions>false</trackRevisions>
    </reviewItem>
    <reviewItem>
      <errorID>bde15266-fc74-45f1-aafa-e378eaec86d3</errorID>
      <errorWord>)</errorWord>
      <group>L1_Format</group>
      <groupName>格式问题</groupName>
      <ability>L2_HalfPunc</ability>
      <abilityName>全半角检查</abilityName>
      <candidateList>
        <item>）</item>
      </candidateList>
      <explain>文本全半角错误。</explain>
      <paraID>3F0F0560</paraID>
      <start>152</start>
      <end>153</end>
      <status>unmodified</status>
      <modifiedWord/>
      <trackRevisions>false</trackRevisions>
    </reviewItem>
    <reviewItem>
      <errorID>09299527-45a6-49c6-9d67-d42aa653acc4</errorID>
      <errorWord>(</errorWord>
      <group>L1_Format</group>
      <groupName>格式问题</groupName>
      <ability>L2_HalfPunc</ability>
      <abilityName>全半角检查</abilityName>
      <candidateList>
        <item>（</item>
      </candidateList>
      <explain>文本全半角错误。</explain>
      <paraID>3F0F0560</paraID>
      <start>156</start>
      <end>157</end>
      <status>unmodified</status>
      <modifiedWord/>
      <trackRevisions>false</trackRevisions>
    </reviewItem>
    <reviewItem>
      <errorID>91692eb2-66f8-474e-8e65-e0abab03aee8</errorID>
      <errorWord>)</errorWord>
      <group>L1_Format</group>
      <groupName>格式问题</groupName>
      <ability>L2_HalfPunc</ability>
      <abilityName>全半角检查</abilityName>
      <candidateList>
        <item>）</item>
      </candidateList>
      <explain>文本全半角错误。</explain>
      <paraID>3F0F0560</paraID>
      <start>158</start>
      <end>159</end>
      <status>unmodified</status>
      <modifiedWord/>
      <trackRevisions>false</trackRevisions>
    </reviewItem>
    <reviewItem>
      <errorID>54065e16-a905-445c-954c-cead3ceaef22</errorID>
      <errorWord>(</errorWord>
      <group>L1_Format</group>
      <groupName>格式问题</groupName>
      <ability>L2_HalfPunc</ability>
      <abilityName>全半角检查</abilityName>
      <candidateList>
        <item>（</item>
      </candidateList>
      <explain>文本全半角错误。</explain>
      <paraID>3F0F0560</paraID>
      <start>163</start>
      <end>164</end>
      <status>unmodified</status>
      <modifiedWord/>
      <trackRevisions>false</trackRevisions>
    </reviewItem>
    <reviewItem>
      <errorID>0a3f47b0-0653-4ece-860a-e1892c8a053f</errorID>
      <errorWord>)</errorWord>
      <group>L1_Format</group>
      <groupName>格式问题</groupName>
      <ability>L2_HalfPunc</ability>
      <abilityName>全半角检查</abilityName>
      <candidateList>
        <item>）</item>
      </candidateList>
      <explain>文本全半角错误。</explain>
      <paraID>3F0F0560</paraID>
      <start>165</start>
      <end>166</end>
      <status>unmodified</status>
      <modifiedWord/>
      <trackRevisions>false</trackRevisions>
    </reviewItem>
    <reviewItem>
      <errorID>513c28d5-d1ca-4caa-88b1-377c443e2145</errorID>
      <errorWord>(</errorWord>
      <group>L1_Format</group>
      <groupName>格式问题</groupName>
      <ability>L2_HalfPunc</ability>
      <abilityName>全半角检查</abilityName>
      <candidateList>
        <item>（</item>
      </candidateList>
      <explain>文本全半角错误。</explain>
      <paraID>3F0F0560</paraID>
      <start>169</start>
      <end>170</end>
      <status>unmodified</status>
      <modifiedWord/>
      <trackRevisions>false</trackRevisions>
    </reviewItem>
    <reviewItem>
      <errorID>5a69bc44-c7e3-4337-ada2-0a5bf277f55e</errorID>
      <errorWord>)</errorWord>
      <group>L1_Format</group>
      <groupName>格式问题</groupName>
      <ability>L2_HalfPunc</ability>
      <abilityName>全半角检查</abilityName>
      <candidateList>
        <item>）</item>
      </candidateList>
      <explain>文本全半角错误。</explain>
      <paraID>3F0F0560</paraID>
      <start>171</start>
      <end>172</end>
      <status>unmodified</status>
      <modifiedWord/>
      <trackRevisions>false</trackRevisions>
    </reviewItem>
    <reviewItem>
      <errorID>5e2773a1-b051-4f86-9217-da7d723d62bd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2266A97B</paraID>
      <start>0</start>
      <end>2</end>
      <status>unmodified</status>
      <modifiedWord/>
      <trackRevisions>false</trackRevisions>
    </reviewItem>
    <reviewItem>
      <errorID>449e8385-5657-45a4-b3d2-3c6c287fe288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512AAE50</paraID>
      <start>0</start>
      <end>2</end>
      <status>unmodified</status>
      <modifiedWord/>
      <trackRevisions>false</trackRevisions>
    </reviewItem>
    <reviewItem>
      <errorID>a28f6edb-d34a-4a13-9af7-d768da622426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6375BF77</paraID>
      <start>0</start>
      <end>2</end>
      <status>unmodified</status>
      <modifiedWord/>
      <trackRevisions>false</trackRevisions>
    </reviewItem>
    <reviewItem>
      <errorID>ad5281e6-bdc3-425a-aa1b-652ff60cc52a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5E0A5F6F</paraID>
      <start>0</start>
      <end>2</end>
      <status>unmodified</status>
      <modifiedWord/>
      <trackRevisions>false</trackRevisions>
    </reviewItem>
    <reviewItem>
      <errorID>d9805bcf-cc14-4406-bf1f-ec1cc1e966cb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3A91C303</paraID>
      <start>0</start>
      <end>2</end>
      <status>unmodified</status>
      <modifiedWord/>
      <trackRevisions>false</trackRevisions>
    </reviewItem>
    <reviewItem>
      <errorID>81f673f6-d5e9-4fd5-be06-defff7b88065</errorID>
      <errorWord>~</errorWord>
      <group>L1_Format</group>
      <groupName>格式问题</groupName>
      <ability>L2_HalfPunc</ability>
      <abilityName>全半角检查</abilityName>
      <candidateList>
        <item>～</item>
      </candidateList>
      <explain>文本全半角错误。</explain>
      <paraID>3A91C303</paraID>
      <start>30</start>
      <end>31</end>
      <status>unmodified</status>
      <modifiedWord/>
      <trackRevisions>false</trackRevisions>
    </reviewItem>
    <reviewItem>
      <errorID>49fa7b34-ea65-441e-a856-5a20c5b8081b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5C1A371B</paraID>
      <start>0</start>
      <end>2</end>
      <status>unmodified</status>
      <modifiedWord/>
      <trackRevisions>false</trackRevisions>
    </reviewItem>
    <reviewItem>
      <errorID>bd242fdd-213a-4f78-8cd9-6f97db82166c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376A904D</paraID>
      <start>0</start>
      <end>2</end>
      <status>unmodified</status>
      <modifiedWord/>
      <trackRevisions>false</trackRevisions>
    </reviewItem>
    <reviewItem>
      <errorID>171f5740-13e8-4708-afac-6b3050ee4a95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74BB6EA3</paraID>
      <start>0</start>
      <end>2</end>
      <status>unmodified</status>
      <modifiedWord/>
      <trackRevisions>false</trackRevisions>
    </reviewItem>
    <reviewItem>
      <errorID>d625060e-d149-4cd8-85ec-57f610c583bd</errorID>
      <errorWord>)</errorWord>
      <group>L1_Format</group>
      <groupName>格式问题</groupName>
      <ability>L2_HalfPunc</ability>
      <abilityName>全半角检查</abilityName>
      <candidateList>
        <item>）</item>
      </candidateList>
      <explain>文本全半角错误。</explain>
      <paraID>74BB6EA3</paraID>
      <start>46</start>
      <end>47</end>
      <status>unmodified</status>
      <modifiedWord/>
      <trackRevisions>false</trackRevisions>
    </reviewItem>
    <reviewItem>
      <errorID>1e290d7e-c62e-421d-8ed1-ce3344cb4320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7AEB96D9</paraID>
      <start>0</start>
      <end>2</end>
      <status>unmodified</status>
      <modifiedWord/>
      <trackRevisions>false</trackRevisions>
    </reviewItem>
    <reviewItem>
      <errorID>260c7606-0a28-41b0-afcc-35e92b8a2047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222A805F</paraID>
      <start>0</start>
      <end>3</end>
      <status>unmodified</status>
      <modifiedWord/>
      <trackRevisions>false</trackRevisions>
    </reviewItem>
    <reviewItem>
      <errorID>b6b2b7d7-44ca-4aee-948c-2e40c034d189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7F6B4B30</paraID>
      <start>0</start>
      <end>3</end>
      <status>unmodified</status>
      <modifiedWord/>
      <trackRevisions>false</trackRevisions>
    </reviewItem>
    <reviewItem>
      <errorID>16eab352-c0f3-48a3-86d0-2197428d08b6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38455ACA</paraID>
      <start>0</start>
      <end>3</end>
      <status>unmodified</status>
      <modifiedWord/>
      <trackRevisions>false</trackRevisions>
    </reviewItem>
    <reviewItem>
      <errorID>3caa8894-2e8e-4653-a0c7-152710610672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5586E6B8</paraID>
      <start>0</start>
      <end>3</end>
      <status>unmodified</status>
      <modifiedWord/>
      <trackRevisions>false</trackRevisions>
    </reviewItem>
    <reviewItem>
      <errorID>4162aa12-aca0-4918-8339-039bd60323f6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59F02344</paraID>
      <start>0</start>
      <end>3</end>
      <status>unmodified</status>
      <modifiedWord/>
      <trackRevisions>false</trackRevisions>
    </reviewItem>
    <reviewItem>
      <errorID>f9f816c6-88cf-4e57-8e26-94e4ea3a1506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ACA387C</paraID>
      <start>0</start>
      <end>3</end>
      <status>unmodified</status>
      <modifiedWord/>
      <trackRevisions>false</trackRevisions>
    </reviewItem>
    <reviewItem>
      <errorID>ebd0ae91-6ad5-4dd3-9789-6390cbeeb63e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347501C9</paraID>
      <start>0</start>
      <end>3</end>
      <status>unmodified</status>
      <modifiedWord/>
      <trackRevisions>false</trackRevisions>
    </reviewItem>
    <reviewItem>
      <errorID>ee585c83-2b74-45aa-b977-53d421e9e983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77F758A9</paraID>
      <start>0</start>
      <end>2</end>
      <status>unmodified</status>
      <modifiedWord/>
      <trackRevisions>false</trackRevisions>
    </reviewItem>
    <reviewItem>
      <errorID>d7191cf3-887c-4dd0-a614-ecdf60f3c707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5F0E7024</paraID>
      <start>0</start>
      <end>2</end>
      <status>unmodified</status>
      <modifiedWord/>
      <trackRevisions>false</trackRevisions>
    </reviewItem>
    <reviewItem>
      <errorID>05115bf7-04c9-4e19-b5e5-eca3634a5354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11D5C498</paraID>
      <start>0</start>
      <end>2</end>
      <status>unmodified</status>
      <modifiedWord/>
      <trackRevisions>false</trackRevisions>
    </reviewItem>
    <reviewItem>
      <errorID>f040ca63-5f9c-4bc6-a64a-359efdd276a9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2E08A4E7</paraID>
      <start>0</start>
      <end>2</end>
      <status>unmodified</status>
      <modifiedWord/>
      <trackRevisions>false</trackRevisions>
    </reviewItem>
    <reviewItem>
      <errorID>447e2073-9389-4835-a861-18c46ab3e418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3C4D1FC2</paraID>
      <start>0</start>
      <end>2</end>
      <status>unmodified</status>
      <modifiedWord/>
      <trackRevisions>false</trackRevisions>
    </reviewItem>
    <reviewItem>
      <errorID>903c3200-f633-4b26-89fd-c3716796a235</errorID>
      <errorWord>)</errorWord>
      <group>L1_Format</group>
      <groupName>格式问题</groupName>
      <ability>L2_HalfPunc</ability>
      <abilityName>全半角检查</abilityName>
      <candidateList>
        <item>）</item>
      </candidateList>
      <explain>文本全半角错误。</explain>
      <paraID>3C4D1FC2</paraID>
      <start>62</start>
      <end>63</end>
      <status>unmodified</status>
      <modifiedWord/>
      <trackRevisions>false</trackRevisions>
    </reviewItem>
    <reviewItem>
      <errorID>d936a394-ecdb-4df3-b15f-16dbf1180d5f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ACF8A06</paraID>
      <start>0</start>
      <end>2</end>
      <status>unmodified</status>
      <modifiedWord/>
      <trackRevisions>false</trackRevisions>
    </reviewItem>
    <reviewItem>
      <errorID>d4c217b4-cf5d-4bce-ab43-9032c50cbff7</errorID>
      <errorWord>应能</errorWord>
      <group>L1_Word</group>
      <groupName>字词问题</groupName>
      <ability>L2_Typo</ability>
      <abilityName>字词错误</abilityName>
      <candidateList>
        <item>应</item>
      </candidateList>
      <explain/>
      <paraID> ACF8A06</paraID>
      <start>2</start>
      <end>4</end>
      <status>unmodified</status>
      <modifiedWord/>
      <trackRevisions>false</trackRevisions>
    </reviewItem>
    <reviewItem>
      <errorID>5cb26c0c-a2bd-415d-99ac-0ce94ccf8323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691584D0</paraID>
      <start>0</start>
      <end>2</end>
      <status>unmodified</status>
      <modifiedWord/>
      <trackRevisions>false</trackRevisions>
    </reviewItem>
    <reviewItem>
      <errorID>ea04b175-53ed-4586-869d-caaeb769d45e</errorID>
      <errorWord>应能</errorWord>
      <group>L1_Word</group>
      <groupName>字词问题</groupName>
      <ability>L2_Typo</ability>
      <abilityName>字词错误</abilityName>
      <candidateList>
        <item>应</item>
      </candidateList>
      <explain/>
      <paraID>691584D0</paraID>
      <start>2</start>
      <end>4</end>
      <status>unmodified</status>
      <modifiedWord/>
      <trackRevisions>false</trackRevisions>
    </reviewItem>
    <reviewItem>
      <errorID>8e13bf87-9d34-4e1d-96a0-1cb19df30c0b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53A6647B</paraID>
      <start>0</start>
      <end>2</end>
      <status>unmodified</status>
      <modifiedWord/>
      <trackRevisions>false</trackRevisions>
    </reviewItem>
    <reviewItem>
      <errorID>983cf916-89b2-4e01-a038-53748ddd11b3</errorID>
      <errorWord>%4</errorWord>
      <group>L1_Knowledge</group>
      <groupName>知识性问题</groupName>
      <ability>L2_Knowledge</ability>
      <abilityName>其他知识</abilityName>
      <candidateList>
        <item>4%</item>
      </candidateList>
      <explain>百分号用法检查</explain>
      <paraID>53A6647B</paraID>
      <start>58</start>
      <end>60</end>
      <status>unmodified</status>
      <modifiedWord/>
      <trackRevisions>false</trackRevisions>
    </reviewItem>
    <reviewItem>
      <errorID>16c6b816-b97d-43f1-b37d-df8322f438c3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4B57AE9B</paraID>
      <start>0</start>
      <end>2</end>
      <status>unmodified</status>
      <modifiedWord/>
      <trackRevisions>false</trackRevisions>
    </reviewItem>
    <reviewItem>
      <errorID>fe27e84b-498a-440f-a100-b877f1de3860</errorID>
      <errorWord>10、</errorWord>
      <group>L1_Format</group>
      <groupName>格式问题</groupName>
      <ability>L2_Ordinal</ability>
      <abilityName>序号格式</abilityName>
      <candidateList>
        <item>10.</item>
      </candidateList>
      <explain>当前序号格式不规范，建议修改为规范格式[10.]。</explain>
      <paraID> 4357633</paraID>
      <start>0</start>
      <end>3</end>
      <status>unmodified</status>
      <modifiedWord/>
      <trackRevisions>false</trackRevisions>
    </reviewItem>
    <reviewItem>
      <errorID>beb60ccf-7104-4a7f-959e-a0a5944fb9d2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3246815</paraID>
      <start>0</start>
      <end>2</end>
      <status>unmodified</status>
      <modifiedWord/>
      <trackRevisions>false</trackRevisions>
    </reviewItem>
    <reviewItem>
      <errorID>853257b0-c2f1-4cee-9926-705d46fcbbde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4C03FBD3</paraID>
      <start>0</start>
      <end>2</end>
      <status>unmodified</status>
      <modifiedWord/>
      <trackRevisions>false</trackRevisions>
    </reviewItem>
    <reviewItem>
      <errorID>c3aae58b-6df0-4c63-a4f6-624d81d250b6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75E3A0CA</paraID>
      <start>0</start>
      <end>2</end>
      <status>unmodified</status>
      <modifiedWord/>
      <trackRevisions>false</trackRevisions>
    </reviewItem>
    <reviewItem>
      <errorID>d5a13dc1-5675-469a-a9fe-6080bfc7e6c3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4F9A95C2</paraID>
      <start>0</start>
      <end>2</end>
      <status>unmodified</status>
      <modifiedWord/>
      <trackRevisions>false</trackRevisions>
    </reviewItem>
    <reviewItem>
      <errorID>e8ad77fa-31ad-4681-8459-fa529bb3dfea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2D3F8074</paraID>
      <start>0</start>
      <end>2</end>
      <status>unmodified</status>
      <modifiedWord/>
      <trackRevisions>false</trackRevisions>
    </reviewItem>
    <reviewItem>
      <errorID>564ac255-d64e-415f-9df0-dba29f958dcb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37C4CCAE</paraID>
      <start>0</start>
      <end>2</end>
      <status>unmodified</status>
      <modifiedWord/>
      <trackRevisions>false</trackRevisions>
    </reviewItem>
    <reviewItem>
      <errorID>7199b9ec-c9a5-45f7-b34c-bf084fa62eae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5D0D537A</paraID>
      <start>0</start>
      <end>2</end>
      <status>unmodified</status>
      <modifiedWord/>
      <trackRevisions>false</trackRevisions>
    </reviewItem>
    <reviewItem>
      <errorID>433c241f-b8f1-4f8f-8713-f085e7980cd5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68AAC669</paraID>
      <start>0</start>
      <end>2</end>
      <status>unmodified</status>
      <modifiedWord/>
      <trackRevisions>false</trackRevisions>
    </reviewItem>
    <reviewItem>
      <errorID>aaeefc47-3dcf-44d5-9da4-b963a600bb6b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578C7790</paraID>
      <start>0</start>
      <end>2</end>
      <status>unmodified</status>
      <modifiedWord/>
      <trackRevisions>false</trackRevisions>
    </reviewItem>
    <reviewItem>
      <errorID>b2149870-2ff3-4bb0-adc4-297d85ff0896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57DBF276</paraID>
      <start>0</start>
      <end>3</end>
      <status>unmodified</status>
      <modifiedWord/>
      <trackRevisions>false</trackRevisions>
    </reviewItem>
    <reviewItem>
      <errorID>3543dba3-a404-481e-971a-689183974812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3247AE91</paraID>
      <start>0</start>
      <end>2</end>
      <status>unmodified</status>
      <modifiedWord/>
      <trackRevisions>false</trackRevisions>
    </reviewItem>
    <reviewItem>
      <errorID>bd7d7be5-cdfa-403e-b6c4-5403bda3e58d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7825B9A1</paraID>
      <start>0</start>
      <end>2</end>
      <status>unmodified</status>
      <modifiedWord/>
      <trackRevisions>false</trackRevisions>
    </reviewItem>
    <reviewItem>
      <errorID>908875b8-7c1b-48ed-bb51-c1985b0b98aa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403709A0</paraID>
      <start>0</start>
      <end>2</end>
      <status>unmodified</status>
      <modifiedWord/>
      <trackRevisions>false</trackRevisions>
    </reviewItem>
    <reviewItem>
      <errorID>839c5835-3303-4373-aca8-9b2347dbbda6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17855C2</paraID>
      <start>0</start>
      <end>2</end>
      <status>unmodified</status>
      <modifiedWord/>
      <trackRevisions>false</trackRevisions>
    </reviewItem>
    <reviewItem>
      <errorID>2353692b-ae5a-4892-b988-74cc48a933ed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1EA9659E</paraID>
      <start>0</start>
      <end>2</end>
      <status>unmodified</status>
      <modifiedWord/>
      <trackRevisions>false</trackRevisions>
    </reviewItem>
    <reviewItem>
      <errorID>279764cf-9fb5-497a-bfd4-be39f321066b</errorID>
      <errorWord>主子</errorWord>
      <group>L1_Word</group>
      <groupName>字词问题</groupName>
      <ability>L2_Typo</ability>
      <abilityName>字词错误</abilityName>
      <candidateList>
        <item>数字</item>
      </candidateList>
      <explain/>
      <paraID>1EA9659E</paraID>
      <start>24</start>
      <end>26</end>
      <status>ignored</status>
      <modifiedWord/>
      <trackRevisions>false</trackRevisions>
    </reviewItem>
    <reviewItem>
      <errorID>09638c26-6549-4aa2-876e-8a7efca52c98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3CF43886</paraID>
      <start>0</start>
      <end>2</end>
      <status>unmodified</status>
      <modifiedWord/>
      <trackRevisions>false</trackRevisions>
    </reviewItem>
    <reviewItem>
      <errorID>0dc88e5f-abd5-446a-a963-20890419c250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5C840773</paraID>
      <start>0</start>
      <end>2</end>
      <status>unmodified</status>
      <modifiedWord/>
      <trackRevisions>false</trackRevisions>
    </reviewItem>
    <reviewItem>
      <errorID>e1fc73a4-5b42-4837-a67c-3eaee339b71f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73254B7B</paraID>
      <start>0</start>
      <end>2</end>
      <status>unmodified</status>
      <modifiedWord/>
      <trackRevisions>false</trackRevisions>
    </reviewItem>
    <reviewItem>
      <errorID>869c500e-3add-4547-8271-13258083ebe4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489F5B2</paraID>
      <start>0</start>
      <end>2</end>
      <status>unmodified</status>
      <modifiedWord/>
      <trackRevisions>false</trackRevisions>
    </reviewItem>
    <reviewItem>
      <errorID>3fa6b12b-8404-4c7b-b4fb-f1c39fe0f10f</errorID>
      <errorWord>模版</errorWord>
      <group>L1_Word</group>
      <groupName>字词问题</groupName>
      <ability>L2_Typo</ability>
      <abilityName>字词错误</abilityName>
      <candidateList>
        <item>模板</item>
      </candidateList>
      <explain>存在发音相同字词的误用。</explain>
      <paraID> 489F5B2</paraID>
      <start>18</start>
      <end>20</end>
      <status>modified</status>
      <modifiedWord>模板</modifiedWord>
      <trackRevisions>false</trackRevisions>
    </reviewItem>
    <reviewItem>
      <errorID>0ca31c77-1237-4e5b-ad36-130ef5d8bb66</errorID>
      <errorWord>，</errorWord>
      <group>L1_Word</group>
      <groupName>字词问题</groupName>
      <ability>L2_Typo</ability>
      <abilityName>字词错误</abilityName>
      <candidateList>
        <item>，在</item>
      </candidateList>
      <explain/>
      <paraID>59251948</paraID>
      <start>62</start>
      <end>64</end>
      <status>modified</status>
      <modifiedWord>，在</modifiedWord>
      <trackRevisions>false</trackRevisions>
    </reviewItem>
    <reviewItem>
      <errorID>5e837937-4985-445e-9995-6ffd87931093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35552F</paraID>
      <start>0</start>
      <end>3</end>
      <status>unmodified</status>
      <modifiedWord/>
      <trackRevisions>false</trackRevisions>
    </reviewItem>
    <reviewItem>
      <errorID>e3779870-bbb8-4118-8907-b602401434b3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52A9FF5C</paraID>
      <start>0</start>
      <end>2</end>
      <status>unmodified</status>
      <modifiedWord/>
      <trackRevisions>false</trackRevisions>
    </reviewItem>
    <reviewItem>
      <errorID>f580f433-117b-4162-a07c-1bb309f91096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E97C582</paraID>
      <start>0</start>
      <end>2</end>
      <status>unmodified</status>
      <modifiedWord/>
      <trackRevisions>false</trackRevisions>
    </reviewItem>
    <reviewItem>
      <errorID>2a8b1d7d-3da0-4a16-83aa-0da311409d6e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6B96FCB6</paraID>
      <start>0</start>
      <end>2</end>
      <status>unmodified</status>
      <modifiedWord/>
      <trackRevisions>false</trackRevisions>
    </reviewItem>
    <reviewItem>
      <errorID>e87bdc1b-b416-4422-868f-5b6d138e559e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25FC40EC</paraID>
      <start>0</start>
      <end>2</end>
      <status>unmodified</status>
      <modifiedWord/>
      <trackRevisions>false</trackRevisions>
    </reviewItem>
    <reviewItem>
      <errorID>9237cc68-d67d-4134-998e-ec9739f55389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71763AE</paraID>
      <start>0</start>
      <end>2</end>
      <status>unmodified</status>
      <modifiedWord/>
      <trackRevisions>false</trackRevisions>
    </reviewItem>
    <reviewItem>
      <errorID>a3434741-198e-4b65-b7c9-870ae61dfcd3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47436170</paraID>
      <start>0</start>
      <end>2</end>
      <status>unmodified</status>
      <modifiedWord/>
      <trackRevisions>false</trackRevisions>
    </reviewItem>
    <reviewItem>
      <errorID>800f9f77-899e-49df-889f-5c221400377e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61250DCC</paraID>
      <start>0</start>
      <end>2</end>
      <status>unmodified</status>
      <modifiedWord/>
      <trackRevisions>false</trackRevisions>
    </reviewItem>
    <reviewItem>
      <errorID>a4612de3-8e81-4f7e-9c7f-2e440ad8892c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1782A744</paraID>
      <start>0</start>
      <end>2</end>
      <status>unmodified</status>
      <modifiedWord/>
      <trackRevisions>false</trackRevisions>
    </reviewItem>
    <reviewItem>
      <errorID>e41d2357-2e01-4957-a65f-4ed197f6d1ab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7EA96FC5</paraID>
      <start>0</start>
      <end>2</end>
      <status>unmodified</status>
      <modifiedWord/>
      <trackRevisions>false</trackRevisions>
    </reviewItem>
    <reviewItem>
      <errorID>4e877114-64f8-4698-9894-2d9000e25c18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37920F8F</paraID>
      <start>0</start>
      <end>3</end>
      <status>unmodified</status>
      <modifiedWord/>
      <trackRevisions>false</trackRevisions>
    </reviewItem>
    <reviewItem>
      <errorID>ae6989bf-711a-465e-bc0b-53ce3e679261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25485FF7</paraID>
      <start>0</start>
      <end>3</end>
      <status>unmodified</status>
      <modifiedWord/>
      <trackRevisions>false</trackRevisions>
    </reviewItem>
    <reviewItem>
      <errorID>86919e5e-cf15-4400-a177-3e7415fcbd3a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43CC1E0B</paraID>
      <start>0</start>
      <end>3</end>
      <status>unmodified</status>
      <modifiedWord/>
      <trackRevisions>false</trackRevisions>
    </reviewItem>
    <reviewItem>
      <errorID>2f29977f-d48e-4538-b8d1-c7445e48db99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1DFEAB02</paraID>
      <start>0</start>
      <end>3</end>
      <status>unmodified</status>
      <modifiedWord/>
      <trackRevisions>false</trackRevisions>
    </reviewItem>
    <reviewItem>
      <errorID>9d3e74e7-3ac9-4949-9219-76da48e5d001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2559038</paraID>
      <start>0</start>
      <end>3</end>
      <status>unmodified</status>
      <modifiedWord/>
      <trackRevisions>false</trackRevisions>
    </reviewItem>
    <reviewItem>
      <errorID>f47da597-efae-4194-8ef4-e5077dae5044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429D6EEC</paraID>
      <start>0</start>
      <end>3</end>
      <status>unmodified</status>
      <modifiedWord/>
      <trackRevisions>false</trackRevisions>
    </reviewItem>
    <reviewItem>
      <errorID>a2196ad1-059e-47a6-a468-94a0e40ccbd2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739D7A77</paraID>
      <start>0</start>
      <end>2</end>
      <status>unmodified</status>
      <modifiedWord/>
      <trackRevisions>false</trackRevisions>
    </reviewItem>
    <reviewItem>
      <errorID>9e18aaae-63a0-4027-b4c7-f4bc0c991643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228D4DD</paraID>
      <start>0</start>
      <end>2</end>
      <status>unmodified</status>
      <modifiedWord/>
      <trackRevisions>false</trackRevisions>
    </reviewItem>
    <reviewItem>
      <errorID>f43750f7-c353-423e-84f4-3d5a1dacbaa7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316E99DA</paraID>
      <start>0</start>
      <end>2</end>
      <status>unmodified</status>
      <modifiedWord/>
      <trackRevisions>false</trackRevisions>
    </reviewItem>
    <reviewItem>
      <errorID>ab96d6dc-ffc9-48d7-9876-389a7184eeab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30AB1473</paraID>
      <start>0</start>
      <end>2</end>
      <status>unmodified</status>
      <modifiedWord/>
      <trackRevisions>false</trackRevisions>
    </reviewItem>
    <reviewItem>
      <errorID>2c65333b-54d1-4bc6-b33b-8b00df175c95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302B265F</paraID>
      <start>0</start>
      <end>2</end>
      <status>unmodified</status>
      <modifiedWord/>
      <trackRevisions>false</trackRevisions>
    </reviewItem>
    <reviewItem>
      <errorID>b022f38e-3824-4e3f-8edc-79925978f38f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1B0834A9</paraID>
      <start>0</start>
      <end>2</end>
      <status>unmodified</status>
      <modifiedWord/>
      <trackRevisions>false</trackRevisions>
    </reviewItem>
    <reviewItem>
      <errorID>994047ad-754d-4701-9739-77183032e52d</errorID>
      <errorWord>接入的</errorWord>
      <group>L1_Word</group>
      <groupName>字词问题</groupName>
      <ability>L2_Typo</ability>
      <abilityName>字词错误</abilityName>
      <candidateList>
        <item>接入</item>
      </candidateList>
      <explain/>
      <paraID>1B0834A9</paraID>
      <start>3</start>
      <end>5</end>
      <status>modified</status>
      <modifiedWord>接入</modifiedWord>
      <trackRevisions>false</trackRevisions>
    </reviewItem>
    <reviewItem>
      <errorID>7d0353c6-9da1-4883-805d-0844d31b7a58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77140B89</paraID>
      <start>0</start>
      <end>2</end>
      <status>unmodified</status>
      <modifiedWord/>
      <trackRevisions>false</trackRevisions>
    </reviewItem>
    <reviewItem>
      <errorID>e4b09761-9d61-46d1-8611-5b26f64f601e</errorID>
      <errorWord>、应</errorWord>
      <group>L1_Word</group>
      <groupName>字词问题</groupName>
      <ability>L2_Typo</ability>
      <abilityName>字词错误</abilityName>
      <candidateList>
        <item>、</item>
      </candidateList>
      <explain/>
      <paraID>2C65A4B5</paraID>
      <start>1</start>
      <end>3</end>
      <status>unmodified</status>
      <modifiedWord/>
      <trackRevisions>false</trackRevisions>
    </reviewItem>
    <reviewItem>
      <errorID>9fe03311-f058-45b3-aea8-0c460635da89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3F3BDDEA</paraID>
      <start>0</start>
      <end>2</end>
      <status>unmodified</status>
      <modifiedWord/>
      <trackRevisions>false</trackRevisions>
    </reviewItem>
    <reviewItem>
      <errorID>3a04af99-dcdf-4d2b-85e5-a6b4e8ba57b1</errorID>
      <errorWord>，应</errorWord>
      <group>L1_Word</group>
      <groupName>字词问题</groupName>
      <ability>L2_Typo</ability>
      <abilityName>字词错误</abilityName>
      <candidateList>
        <item>，</item>
      </candidateList>
      <explain/>
      <paraID>3F3BDDEA</paraID>
      <start>18</start>
      <end>20</end>
      <status>unmodified</status>
      <modifiedWord/>
      <trackRevisions>false</trackRevisions>
    </reviewItem>
    <reviewItem>
      <errorID>412480f2-c81e-439a-a313-8c742de90898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C11FD16</paraID>
      <start>0</start>
      <end>3</end>
      <status>unmodified</status>
      <modifiedWord/>
      <trackRevisions>false</trackRevisions>
    </reviewItem>
    <reviewItem>
      <errorID>6650c8c8-1c09-437c-b192-40119201ed5a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5F579E7A</paraID>
      <start>0</start>
      <end>3</end>
      <status>unmodified</status>
      <modifiedWord/>
      <trackRevisions>false</trackRevisions>
    </reviewItem>
    <reviewItem>
      <errorID>6eb83051-83d8-4ff0-a250-362ae4b03c14</errorID>
      <errorWord>应可</errorWord>
      <group>L1_Word</group>
      <groupName>字词问题</groupName>
      <ability>L2_Typo</ability>
      <abilityName>字词错误</abilityName>
      <candidateList>
        <item>应</item>
      </candidateList>
      <explain/>
      <paraID>5F579E7A</paraID>
      <start>3</start>
      <end>5</end>
      <status>unmodified</status>
      <modifiedWord/>
      <trackRevisions>false</trackRevisions>
    </reviewItem>
    <reviewItem>
      <errorID>59b9cbbd-da27-4049-acdf-1c05141b60b1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57C46FDC</paraID>
      <start>0</start>
      <end>3</end>
      <status>unmodified</status>
      <modifiedWord/>
      <trackRevisions>false</trackRevisions>
    </reviewItem>
    <reviewItem>
      <errorID>3e39bb48-5df5-42e6-81c4-6dc6a3441665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4B31EC52</paraID>
      <start>0</start>
      <end>3</end>
      <status>unmodified</status>
      <modifiedWord/>
      <trackRevisions>false</trackRevisions>
    </reviewItem>
    <reviewItem>
      <errorID>9da83a0f-72c0-46e9-958f-592cd2801bd8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28B9FA9</paraID>
      <start>0</start>
      <end>3</end>
      <status>unmodified</status>
      <modifiedWord/>
      <trackRevisions>false</trackRevisions>
    </reviewItem>
    <reviewItem>
      <errorID>3d63155b-4c6b-465a-ae55-83bce0baeec0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6FC0C444</paraID>
      <start>0</start>
      <end>3</end>
      <status>unmodified</status>
      <modifiedWord/>
      <trackRevisions>false</trackRevisions>
    </reviewItem>
    <reviewItem>
      <errorID>421a391d-dc51-4f3c-bf03-72fc5547babd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1DA7AC5C</paraID>
      <start>0</start>
      <end>3</end>
      <status>unmodified</status>
      <modifiedWord/>
      <trackRevisions>false</trackRevisions>
    </reviewItem>
    <reviewItem>
      <errorID>b15badb6-9fda-42af-809e-ffd046b6ae06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725F8FE5</paraID>
      <start>0</start>
      <end>3</end>
      <status>unmodified</status>
      <modifiedWord/>
      <trackRevisions>false</trackRevisions>
    </reviewItem>
    <reviewItem>
      <errorID>3207499c-51c5-4cdc-a8ee-f13452c955d7</errorID>
      <errorWord>录像质量</errorWord>
      <group>L1_Knowledge</group>
      <groupName>知识性问题</groupName>
      <ability>L2_Term</ability>
      <abilityName>专业术语</abilityName>
      <candidateList>
        <item>影像质量</item>
      </candidateList>
      <explain/>
      <paraID>725F8FE5</paraID>
      <start>61</start>
      <end>65</end>
      <status>unmodified</status>
      <modifiedWord/>
      <trackRevisions>false</trackRevisions>
    </reviewItem>
    <reviewItem>
      <errorID>80f71262-48ba-4cd7-9f88-dbc19de7f9ca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78478D4E</paraID>
      <start>0</start>
      <end>3</end>
      <status>unmodified</status>
      <modifiedWord/>
      <trackRevisions>false</trackRevisions>
    </reviewItem>
    <reviewItem>
      <errorID>c9dfaa4e-bfb8-4999-a834-e508a01c294a</errorID>
      <errorWord>应可</errorWord>
      <group>L1_Word</group>
      <groupName>字词问题</groupName>
      <ability>L2_Typo</ability>
      <abilityName>字词错误</abilityName>
      <candidateList>
        <item>应</item>
      </candidateList>
      <explain/>
      <paraID>78478D4E</paraID>
      <start>3</start>
      <end>5</end>
      <status>unmodified</status>
      <modifiedWord/>
      <trackRevisions>false</trackRevisions>
    </reviewItem>
    <reviewItem>
      <errorID>fe222224-91f6-40d8-bea1-326e14d74de7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2CD0A48D</paraID>
      <start>0</start>
      <end>3</end>
      <status>unmodified</status>
      <modifiedWord/>
      <trackRevisions>false</trackRevisions>
    </reviewItem>
    <reviewItem>
      <errorID>a627fced-333c-40c1-bd37-cca2e1d21707</errorID>
      <errorWord>、应</errorWord>
      <group>L1_Word</group>
      <groupName>字词问题</groupName>
      <ability>L2_Typo</ability>
      <abilityName>字词错误</abilityName>
      <candidateList>
        <item>、</item>
      </candidateList>
      <explain/>
      <paraID>406EA9F0</paraID>
      <start>2</start>
      <end>4</end>
      <status>unmodified</status>
      <modifiedWord/>
      <trackRevisions>false</trackRevisions>
    </reviewItem>
    <reviewItem>
      <errorID>55ff9783-1205-46d9-8340-d974cfc6afc6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4DF42FA4</paraID>
      <start>0</start>
      <end>3</end>
      <status>unmodified</status>
      <modifiedWord/>
      <trackRevisions>false</trackRevisions>
    </reviewItem>
    <reviewItem>
      <errorID>4a32dd59-b404-436f-a3c9-d2db1054534e</errorID>
      <errorWord>，应</errorWord>
      <group>L1_Word</group>
      <groupName>字词问题</groupName>
      <ability>L2_Typo</ability>
      <abilityName>字词错误</abilityName>
      <candidateList>
        <item>，</item>
      </candidateList>
      <explain/>
      <paraID>4DF42FA4</paraID>
      <start>10</start>
      <end>12</end>
      <status>unmodified</status>
      <modifiedWord/>
      <trackRevisions>false</trackRevisions>
    </reviewItem>
    <reviewItem>
      <errorID>1ca6623e-fa60-478b-a4b0-34b2c2571341</errorID>
      <errorWord>1、</errorWord>
      <group>L1_Format</group>
      <groupName>格式问题</groupName>
      <ability>L2_Ordinal</ability>
      <abilityName>序号格式</abilityName>
      <candidateList>
        <item>1.</item>
      </candidateList>
      <explain>当前序号格式不规范，建议修改为规范格式[1.]。</explain>
      <paraID>4D532DA2</paraID>
      <start>0</start>
      <end>2</end>
      <status>unmodified</status>
      <modifiedWord/>
      <trackRevisions>false</trackRevisions>
    </reviewItem>
    <reviewItem>
      <errorID>32cab3a8-8d87-4be9-9ed7-9f7ce36b0c01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772EFC06</paraID>
      <start>0</start>
      <end>2</end>
      <status>unmodified</status>
      <modifiedWord/>
      <trackRevisions>false</trackRevisions>
    </reviewItem>
    <reviewItem>
      <errorID>16bff1c0-6c5a-4a94-8dc9-a962e8b0bce5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4C45F645</paraID>
      <start>0</start>
      <end>2</end>
      <status>unmodified</status>
      <modifiedWord/>
      <trackRevisions>false</trackRevisions>
    </reviewItem>
    <reviewItem>
      <errorID>8e648098-8dff-431b-8219-121c4a781126</errorID>
      <errorWord>等问</errorWord>
      <group>L1_Word</group>
      <groupName>字词问题</groupName>
      <ability>L2_Typo</ability>
      <abilityName>字词错误</abilityName>
      <candidateList>
        <item>等文</item>
      </candidateList>
      <explain/>
      <paraID>4C45F645</paraID>
      <start>72</start>
      <end>74</end>
      <status>unmodified</status>
      <modifiedWord/>
      <trackRevisions>false</trackRevisions>
    </reviewItem>
    <reviewItem>
      <errorID>422537dc-5007-42f3-8550-e529aba5862f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3C862BD6</paraID>
      <start>0</start>
      <end>2</end>
      <status>unmodified</status>
      <modifiedWord/>
      <trackRevisions>false</trackRevisions>
    </reviewItem>
    <reviewItem>
      <errorID>e7b5c9e7-1908-4648-80ed-41eadddc3a85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71396A39</paraID>
      <start>0</start>
      <end>2</end>
      <status>unmodified</status>
      <modifiedWord/>
      <trackRevisions>false</trackRevisions>
    </reviewItem>
    <reviewItem>
      <errorID>23eae16c-c992-4a6c-9fe8-6b6939e85e9a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65CBD5D8</paraID>
      <start>0</start>
      <end>2</end>
      <status>unmodified</status>
      <modifiedWord/>
      <trackRevisions>false</trackRevisions>
    </reviewItem>
    <reviewItem>
      <errorID>7c94f3b0-6b7d-4c5d-8b5d-73043e58a2fd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3D464047</paraID>
      <start>0</start>
      <end>2</end>
      <status>unmodified</status>
      <modifiedWord/>
      <trackRevisions>false</trackRevisions>
    </reviewItem>
    <reviewItem>
      <errorID>670285af-1f63-4f82-b77e-5100a3681245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53773C69</paraID>
      <start>0</start>
      <end>2</end>
      <status>unmodified</status>
      <modifiedWord/>
      <trackRevisions>false</trackRevisions>
    </reviewItem>
    <reviewItem>
      <errorID>991d0987-bd0b-477c-a929-367bb8be1deb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77D8B73C</paraID>
      <start>0</start>
      <end>2</end>
      <status>unmodified</status>
      <modifiedWord/>
      <trackRevisions>false</trackRevisions>
    </reviewItem>
    <reviewItem>
      <errorID>68796b5c-6be8-4b74-af43-82694b02be45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1013A09</paraID>
      <start>0</start>
      <end>2</end>
      <status>unmodified</status>
      <modifiedWord/>
      <trackRevisions>false</trackRevisions>
    </reviewItem>
    <reviewItem>
      <errorID>b9bff521-14a2-4991-bc8d-2ffe1a5c95bd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B4C5E07</paraID>
      <start>0</start>
      <end>2</end>
      <status>unmodified</status>
      <modifiedWord/>
      <trackRevisions>false</trackRevisions>
    </reviewItem>
    <reviewItem>
      <errorID>71fbf078-da1c-4985-b581-d26e2b040201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6648029A</paraID>
      <start>0</start>
      <end>2</end>
      <status>unmodified</status>
      <modifiedWord/>
      <trackRevisions>false</trackRevisions>
    </reviewItem>
    <reviewItem>
      <errorID>ddcab72c-3f07-4a93-b638-275cefd070ed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1D7FAA1C</paraID>
      <start>0</start>
      <end>2</end>
      <status>unmodified</status>
      <modifiedWord/>
      <trackRevisions>false</trackRevisions>
    </reviewItem>
    <reviewItem>
      <errorID>5bf7aeb8-1237-48e4-80a7-b3fc38f233d3</errorID>
      <errorWord>可靠性检验</errorWord>
      <group>L1_Knowledge</group>
      <groupName>知识性问题</groupName>
      <ability>L2_Term</ability>
      <abilityName>专业术语</abilityName>
      <candidateList>
        <item>可靠性试验</item>
      </candidateList>
      <explain/>
      <paraID>1D7FAA1C</paraID>
      <start>8</start>
      <end>13</end>
      <status>unmodified</status>
      <modifiedWord/>
      <trackRevisions>false</trackRevisions>
    </reviewItem>
    <reviewItem>
      <errorID>bc4f5f15-259f-4887-908f-a455d05c74c2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1C515464</paraID>
      <start>0</start>
      <end>2</end>
      <status>unmodified</status>
      <modifiedWord/>
      <trackRevisions>false</trackRevisions>
    </reviewItem>
    <reviewItem>
      <errorID>69660a76-4bbb-4d08-b2f9-3eebccc781a5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172E59D0</paraID>
      <start>0</start>
      <end>2</end>
      <status>unmodified</status>
      <modifiedWord/>
      <trackRevisions>false</trackRevisions>
    </reviewItem>
    <reviewItem>
      <errorID>74c1103d-843b-4776-b1a4-a1deb13fccd4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720B6E1A</paraID>
      <start>0</start>
      <end>2</end>
      <status>unmodified</status>
      <modifiedWord/>
      <trackRevisions>false</trackRevisions>
    </reviewItem>
    <reviewItem>
      <errorID>c5a50e21-248b-464c-abfe-71cec81ea997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38A4C531</paraID>
      <start>0</start>
      <end>2</end>
      <status>unmodified</status>
      <modifiedWord/>
      <trackRevisions>false</trackRevisions>
    </reviewItem>
    <reviewItem>
      <errorID>1b205c47-7449-4167-acc9-d18d5960be47</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38A4C531</paraID>
      <start>61</start>
      <end>62</end>
      <status>modified</status>
      <modifiedWord>等</modifiedWord>
      <trackRevisions>false</trackRevisions>
    </reviewItem>
    <reviewItem>
      <errorID>0402835c-1d76-474f-9046-62b404b82ae4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5CE83CA0</paraID>
      <start>0</start>
      <end>2</end>
      <status>unmodified</status>
      <modifiedWord/>
      <trackRevisions>false</trackRevisions>
    </reviewItem>
    <reviewItem>
      <errorID>c7fc96ea-c85e-416c-a690-1588dae4eace</errorID>
      <errorWord>现场勘察</errorWord>
      <group>L1_Word</group>
      <groupName>字词问题</groupName>
      <ability>L2_Typo</ability>
      <abilityName>字词错误</abilityName>
      <candidateList>
        <item>现场勘查</item>
      </candidateList>
      <explain/>
      <paraID>5CE83CA0</paraID>
      <start>44</start>
      <end>48</end>
      <status>modified</status>
      <modifiedWord>现场勘查</modifiedWord>
      <trackRevisions>false</trackRevisions>
    </reviewItem>
    <reviewItem>
      <errorID>445e7152-952d-4864-b620-89532d472b8a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685D5631</paraID>
      <start>0</start>
      <end>2</end>
      <status>unmodified</status>
      <modifiedWord/>
      <trackRevisions>false</trackRevisions>
    </reviewItem>
    <reviewItem>
      <errorID>fa7ff0fa-5355-4487-bd7f-d0d5dcc761cc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3B5ED980</paraID>
      <start>0</start>
      <end>2</end>
      <status>unmodified</status>
      <modifiedWord/>
      <trackRevisions>false</trackRevisions>
    </reviewItem>
    <reviewItem>
      <errorID>b0142d7e-dbe4-4cca-b577-e1e02b1bc2a2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7610F22E</paraID>
      <start>0</start>
      <end>2</end>
      <status>unmodified</status>
      <modifiedWord/>
      <trackRevisions>false</trackRevisions>
    </reviewItem>
    <reviewItem>
      <errorID>10fd08d9-8b8d-4285-928b-277b7698b8b6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4AD031AC</paraID>
      <start>0</start>
      <end>2</end>
      <status>unmodified</status>
      <modifiedWord/>
      <trackRevisions>false</trackRevisions>
    </reviewItem>
    <reviewItem>
      <errorID>c1e5004c-a9ab-4b36-a99f-e823270ad141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B33F292</paraID>
      <start>0</start>
      <end>2</end>
      <status>unmodified</status>
      <modifiedWord/>
      <trackRevisions>false</trackRevisions>
    </reviewItem>
    <reviewItem>
      <errorID>64472bec-098c-4c5f-9d07-4d14434d1c04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66E4BABC</paraID>
      <start>0</start>
      <end>2</end>
      <status>unmodified</status>
      <modifiedWord/>
      <trackRevisions>false</trackRevisions>
    </reviewItem>
    <reviewItem>
      <errorID>6e54e797-ff8a-4d06-81ba-65bee7580372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634BBC9E</paraID>
      <start>0</start>
      <end>2</end>
      <status>unmodified</status>
      <modifiedWord/>
      <trackRevisions>false</trackRevisions>
    </reviewItem>
    <reviewItem>
      <errorID>5b43be50-8d4a-450a-ab0a-17d8f7f8c106</errorID>
      <errorWord>:</errorWord>
      <group>L1_Format</group>
      <groupName>格式问题</groupName>
      <ability>L2_HalfPunc</ability>
      <abilityName>全半角检查</abilityName>
      <candidateList>
        <item>：</item>
      </candidateList>
      <explain>文本全半角错误。</explain>
      <paraID>634BBC9E</paraID>
      <start>10</start>
      <end>11</end>
      <status>unmodified</status>
      <modifiedWord/>
      <trackRevisions>false</trackRevisions>
    </reviewItem>
    <reviewItem>
      <errorID>72fd528b-044c-4e46-a62e-3010d45b7d4e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15EA1F1C</paraID>
      <start>0</start>
      <end>2</end>
      <status>unmodified</status>
      <modifiedWord/>
      <trackRevisions>false</trackRevisions>
    </reviewItem>
    <reviewItem>
      <errorID>08b37ea8-2c82-4b5d-ae64-cd2ff8041d88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72B2007F</paraID>
      <start>0</start>
      <end>2</end>
      <status>unmodified</status>
      <modifiedWord/>
      <trackRevisions>false</trackRevisions>
    </reviewItem>
    <reviewItem>
      <errorID>74d81622-f7fd-40e0-8395-9251fd2233ab</errorID>
      <errorWord>须</errorWord>
      <group>L1_Word</group>
      <groupName>字词问题</groupName>
      <ability>L2_Typo</ability>
      <abilityName>字词错误</abilityName>
      <candidateList>
        <item>须在</item>
      </candidateList>
      <explain/>
      <paraID>73D0866D</paraID>
      <start>38</start>
      <end>40</end>
      <status>modified</status>
      <modifiedWord>须在</modifiedWord>
      <trackRevisions>false</trackRevisions>
    </reviewItem>
    <reviewItem>
      <errorID>78dc41ab-d45c-4ebb-bfb4-1d8cef150e3b</errorID>
      <errorWord>间</errorWord>
      <group>L1_Word</group>
      <groupName>字词问题</groupName>
      <ability>L2_Typo</ability>
      <abilityName>字词错误</abilityName>
      <candidateList>
        <item>间内</item>
      </candidateList>
      <explain/>
      <paraID> CBB697C</paraID>
      <start>9</start>
      <end>11</end>
      <status>modified</status>
      <modifiedWord>间内</modifiedWord>
      <trackRevisions>false</trackRevisions>
    </reviewItem>
    <reviewItem>
      <errorID>2d7ef1a6-e5c4-4e5a-a0b9-f006b17c7568</errorID>
      <errorWord>款</errorWord>
      <group>L1_Word</group>
      <groupName>字词问题</groupName>
      <ability>L2_Typo</ability>
      <abilityName>字词错误</abilityName>
      <candidateList>
        <item>款中</item>
      </candidateList>
      <explain/>
      <paraID> CBB697C</paraID>
      <start>78</start>
      <end>80</end>
      <status>modified</status>
      <modifiedWord>款中</modifiedWord>
      <trackRevisions>false</trackRevisions>
    </reviewItem>
    <reviewItem>
      <errorID>86bab4e7-c7a0-47d2-8a02-52114c33eec6</errorID>
      <errorWord>并用</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 CBB697C</paraID>
      <start>89</start>
      <end>90</end>
      <status>modified</status>
      <modifiedWord>并</modifiedWord>
      <trackRevisions>false</trackRevisions>
    </reviewItem>
    <reviewItem>
      <errorID>61c0eccc-dc22-4d12-818d-b70a1d0c22fe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1FD6FCF3</paraID>
      <start>0</start>
      <end>2</end>
      <status>unmodified</status>
      <modifiedWord/>
      <trackRevisions>false</trackRevisions>
    </reviewItem>
    <reviewItem>
      <errorID>a6ae3c30-76e4-45ad-ad51-3e93b4e31eee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5ED132D8</paraID>
      <start>143</start>
      <end>144</end>
      <status>modified</status>
      <modifiedWord>地</modifiedWord>
      <trackRevisions>false</trackRevisions>
    </reviewItem>
    <reviewItem>
      <errorID>3e481ac9-e1df-41a0-a937-b97452a7964b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2CF4C6B6</paraID>
      <start>0</start>
      <end>2</end>
      <status>unmodified</status>
      <modifiedWord/>
      <trackRevisions>false</trackRevisions>
    </reviewItem>
    <reviewItem>
      <errorID>afef649a-2303-4f7b-af9c-74d8691b7180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48DEC386</paraID>
      <start>0</start>
      <end>2</end>
      <status>unmodified</status>
      <modifiedWord/>
      <trackRevisions>false</trackRevisions>
    </reviewItem>
    <reviewItem>
      <errorID>45542386-cee2-4221-a4a4-f42708de19dc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69ADE285</paraID>
      <start>0</start>
      <end>2</end>
      <status>unmodified</status>
      <modifiedWord/>
      <trackRevisions>false</trackRevisions>
    </reviewItem>
    <reviewItem>
      <errorID>46057d35-5c76-490b-8577-8e9e7c05202c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3362A332</paraID>
      <start>0</start>
      <end>2</end>
      <status>unmodified</status>
      <modifiedWord/>
      <trackRevisions>false</trackRevisions>
    </reviewItem>
    <reviewItem>
      <errorID>c1789163-a955-4747-a307-1ad3f28049fe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63078E7E</paraID>
      <start>0</start>
      <end>2</end>
      <status>unmodified</status>
      <modifiedWord/>
      <trackRevisions>false</trackRevisions>
    </reviewItem>
    <reviewItem>
      <errorID>cda1e5c7-2beb-45a7-b6be-9efbd5b59ef8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9C2049F</paraID>
      <start>0</start>
      <end>2</end>
      <status>unmodified</status>
      <modifiedWord/>
      <trackRevisions>false</trackRevisions>
    </reviewItem>
    <reviewItem>
      <errorID>513dabba-cebd-4270-8cbb-a61f3b11c444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7459E6B5</paraID>
      <start>0</start>
      <end>2</end>
      <status>unmodified</status>
      <modifiedWord/>
      <trackRevisions>false</trackRevisions>
    </reviewItem>
    <reviewItem>
      <errorID>d78ced30-6f17-44de-ba5d-7bdf08cb8166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7F7CF95</paraID>
      <start>0</start>
      <end>2</end>
      <status>unmodified</status>
      <modifiedWord/>
      <trackRevisions>false</trackRevisions>
    </reviewItem>
    <reviewItem>
      <errorID>7dc5b9a2-f7c6-4a61-b027-9ec5354b3d72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7ED74CDC</paraID>
      <start>0</start>
      <end>2</end>
      <status>unmodified</status>
      <modifiedWord/>
      <trackRevisions>false</trackRevisions>
    </reviewItem>
    <reviewItem>
      <errorID>6bced65c-a261-4563-a120-8b370f9ae6b8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D6BBBB5</paraID>
      <start>0</start>
      <end>2</end>
      <status>unmodified</status>
      <modifiedWord/>
      <trackRevisions>false</trackRevisions>
    </reviewItem>
    <reviewItem>
      <errorID>fabb34e2-b5a9-4f57-90f1-45e84a94510d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57FCD7F4</paraID>
      <start>0</start>
      <end>2</end>
      <status>unmodified</status>
      <modifiedWord/>
      <trackRevisions>false</trackRevisions>
    </reviewItem>
    <reviewItem>
      <errorID>a4422113-54b3-4a9c-913c-36a881668d9a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AD1C449</paraID>
      <start>0</start>
      <end>2</end>
      <status>unmodified</status>
      <modifiedWord/>
      <trackRevisions>false</trackRevisions>
    </reviewItem>
    <reviewItem>
      <errorID>801bfd81-5e9c-49bf-abf5-0f00c03dbef9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C5DC7AF</paraID>
      <start>0</start>
      <end>2</end>
      <status>unmodified</status>
      <modifiedWord/>
      <trackRevisions>false</trackRevisions>
    </reviewItem>
    <reviewItem>
      <errorID>3397ea4a-53b9-4a3e-ba71-2a4fd2e13b66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815A138</paraID>
      <start>0</start>
      <end>2</end>
      <status>unmodified</status>
      <modifiedWord/>
      <trackRevisions>false</trackRevisions>
    </reviewItem>
    <reviewItem>
      <errorID>ed26eaf7-278c-4483-9586-64eceb0158b8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815A138</paraID>
      <start>21</start>
      <end>24</end>
      <status>unmodified</status>
      <modifiedWord/>
      <trackRevisions>false</trackRevisions>
    </reviewItem>
    <reviewItem>
      <errorID>8273d2f9-75cb-4588-ad8e-373e715cc6ce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448D2FB7</paraID>
      <start>0</start>
      <end>2</end>
      <status>unmodified</status>
      <modifiedWord/>
      <trackRevisions>false</trackRevisions>
    </reviewItem>
    <reviewItem>
      <errorID>1337f880-fbdd-4a6c-8ed7-d2abfac83086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7A144689</paraID>
      <start>0</start>
      <end>2</end>
      <status>unmodified</status>
      <modifiedWord/>
      <trackRevisions>false</trackRevisions>
    </reviewItem>
    <reviewItem>
      <errorID>3091f3c8-63ab-4c29-b9de-32e07fdeb5e9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1E7CF520</paraID>
      <start>0</start>
      <end>3</end>
      <status>unmodified</status>
      <modifiedWord/>
      <trackRevisions>false</trackRevisions>
    </reviewItem>
    <reviewItem>
      <errorID>ec4d1421-1610-4878-a855-9653b123b437</errorID>
      <errorWord>:</errorWord>
      <group>L1_Format</group>
      <groupName>格式问题</groupName>
      <ability>L2_HalfPunc</ability>
      <abilityName>全半角检查</abilityName>
      <candidateList>
        <item>：</item>
      </candidateList>
      <explain>文本全半角错误。</explain>
      <paraID>5991D288</paraID>
      <start>1</start>
      <end>2</end>
      <status>unmodified</status>
      <modifiedWord/>
      <trackRevisions>false</trackRevisions>
    </reviewItem>
    <reviewItem>
      <errorID>5dd59241-15ad-447e-afe9-6d4a6f805c3f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37DE2F9B</paraID>
      <start>0</start>
      <end>2</end>
      <status>unmodified</status>
      <modifiedWord/>
      <trackRevisions>false</trackRevisions>
    </reviewItem>
    <reviewItem>
      <errorID>5ae35540-b647-440c-ba29-faceca9d9452</errorID>
      <errorWord>作</errorWord>
      <group>L1_Word</group>
      <groupName>字词问题</groupName>
      <ability>L2_Typo</ability>
      <abilityName>字词错误</abilityName>
      <candidateList>
        <item>做</item>
      </candidateList>
      <explain>存在发音相同字词的误用。</explain>
      <paraID>37DE2F9B</paraID>
      <start>38</start>
      <end>39</end>
      <status>unmodified</status>
      <modifiedWord/>
      <trackRevisions>false</trackRevisions>
    </reviewItem>
    <reviewItem>
      <errorID>4966edf3-5a5c-43dd-a536-cdde9c253dd3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5573BDA</paraID>
      <start>0</start>
      <end>2</end>
      <status>unmodified</status>
      <modifiedWord/>
      <trackRevisions>false</trackRevisions>
    </reviewItem>
    <reviewItem>
      <errorID>da8f9b6c-a4b6-4093-ba3d-870489d42768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241A6B9E</paraID>
      <start>0</start>
      <end>2</end>
      <status>unmodified</status>
      <modifiedWord/>
      <trackRevisions>false</trackRevisions>
    </reviewItem>
    <reviewItem>
      <errorID>e8b4f210-db2d-4120-99f6-9caad7a34bc5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A6A05E9</paraID>
      <start>0</start>
      <end>2</end>
      <status>unmodified</status>
      <modifiedWord/>
      <trackRevisions>false</trackRevisions>
    </reviewItem>
    <reviewItem>
      <errorID>991a7260-7767-4eb2-820c-4f008f774f23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2A0CAA2C</paraID>
      <start>0</start>
      <end>2</end>
      <status>unmodified</status>
      <modifiedWord/>
      <trackRevisions>false</trackRevisions>
    </reviewItem>
    <reviewItem>
      <errorID>068c3fd7-054e-427e-9ff4-c0f451ad44d7</errorID>
      <errorWord>添行</errorWord>
      <group>L1_Word</group>
      <groupName>字词问题</groupName>
      <ability>L2_Typo</ability>
      <abilityName>字词错误</abilityName>
      <candidateList>
        <item>填充</item>
      </candidateList>
      <explain/>
      <paraID>2A0CAA2C</paraID>
      <start>11</start>
      <end>13</end>
      <status>unmodified</status>
      <modifiedWord/>
      <trackRevisions>false</trackRevisions>
    </reviewItem>
    <reviewItem>
      <errorID>f7eed454-4540-47f0-a303-fb1f22c8cde3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6A2B9D10</paraID>
      <start>0</start>
      <end>2</end>
      <status>unmodified</status>
      <modifiedWord/>
      <trackRevisions>false</trackRevisions>
    </reviewItem>
    <reviewItem>
      <errorID>ff919611-5c12-4259-9016-d66d7d9d24e9</errorID>
      <errorWord>楚</errorWord>
      <group>L1_Word</group>
      <groupName>字词问题</groupName>
      <ability>L2_Typo</ability>
      <abilityName>字词错误</abilityName>
      <candidateList>
        <item>楚地</item>
      </candidateList>
      <explain/>
      <paraID>6A2B9D10</paraID>
      <start>89</start>
      <end>90</end>
      <status>unmodified</status>
      <modifiedWord/>
      <trackRevisions>false</trackRevisions>
    </reviewItem>
    <reviewItem>
      <errorID>7c5ca1b9-9c7b-4256-b8c4-97349902722b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4C8ACCBF</paraID>
      <start>0</start>
      <end>2</end>
      <status>unmodified</status>
      <modifiedWord/>
      <trackRevisions>false</trackRevisions>
    </reviewItem>
    <reviewItem>
      <errorID>679bb0bc-d930-4fce-ba04-706c7c732fbc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EB00B6B</paraID>
      <start>0</start>
      <end>2</end>
      <status>unmodified</status>
      <modifiedWord/>
      <trackRevisions>false</trackRevisions>
    </reviewItem>
    <reviewItem>
      <errorID>20616703-76c7-4af1-b7c1-b65e1181e5c7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32A020DC</paraID>
      <start>0</start>
      <end>2</end>
      <status>unmodified</status>
      <modifiedWord/>
      <trackRevisions>false</trackRevisions>
    </reviewItem>
    <reviewItem>
      <errorID>42471d52-8945-4931-9787-da013db1eb59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3E723AEF</paraID>
      <start>0</start>
      <end>2</end>
      <status>unmodified</status>
      <modifiedWord/>
      <trackRevisions>false</trackRevisions>
    </reviewItem>
    <reviewItem>
      <errorID>56ccd8b3-9fb9-482c-b2a0-a10cb45b4f37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7314CAF3</paraID>
      <start>0</start>
      <end>2</end>
      <status>unmodified</status>
      <modifiedWord/>
      <trackRevisions>false</trackRevisions>
    </reviewItem>
    <reviewItem>
      <errorID>d0161ed9-cbfb-4906-bdd6-e5b62b1ebd14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5A65858D</paraID>
      <start>0</start>
      <end>2</end>
      <status>unmodified</status>
      <modifiedWord/>
      <trackRevisions>false</trackRevisions>
    </reviewItem>
    <reviewItem>
      <errorID>4b4cda9a-c167-4167-8527-07edc6a55f6f</errorID>
      <errorWord>二</errorWord>
      <group>L1_Word</group>
      <groupName>字词问题</groupName>
      <ability>L2_Typo</ability>
      <abilityName>字词错误</abilityName>
      <candidateList>
        <item>二条</item>
      </candidateList>
      <explain/>
      <paraID>50CBF2F7</paraID>
      <start>24</start>
      <end>25</end>
      <status>unmodified</status>
      <modifiedWord/>
      <trackRevisions>false</trackRevisions>
    </reviewItem>
    <reviewItem>
      <errorID>c5ce5cab-81f4-445b-b840-181cd6c9276b</errorID>
      <errorWord>，</errorWord>
      <group>L1_Word</group>
      <groupName>字词问题</groupName>
      <ability>L2_Typo</ability>
      <abilityName>字词错误</abilityName>
      <candidateList>
        <item>，并</item>
      </candidateList>
      <explain/>
      <paraID>50CBF2F7</paraID>
      <start>72</start>
      <end>73</end>
      <status>unmodified</status>
      <modifiedWord/>
      <trackRevisions>false</trackRevisions>
    </reviewItem>
    <reviewItem>
      <errorID>10e43b94-400a-4cc5-a68e-f9cec305a4be</errorID>
      <errorWord>１</errorWord>
      <group>L1_Format</group>
      <groupName>格式问题</groupName>
      <ability>L2_HalfPunc</ability>
      <abilityName>全半角检查</abilityName>
      <candidateList>
        <item>1</item>
      </candidateList>
      <explain>文本全半角错误。</explain>
      <paraID>5D238E4D</paraID>
      <start>54</start>
      <end>55</end>
      <status>unmodified</status>
      <modifiedWord/>
      <trackRevisions>false</trackRevisions>
    </reviewItem>
    <reviewItem>
      <errorID>ad6fa70f-2a3e-4379-8c69-fbf5f8a6270b</errorID>
      <errorWord>１</errorWord>
      <group>L1_Format</group>
      <groupName>格式问题</groupName>
      <ability>L2_HalfPunc</ability>
      <abilityName>全半角检查</abilityName>
      <candidateList>
        <item>1</item>
      </candidateList>
      <explain>文本全半角错误。</explain>
      <paraID>42DAA004</paraID>
      <start>54</start>
      <end>55</end>
      <status>unmodified</status>
      <modifiedWord/>
      <trackRevisions>false</trackRevisions>
    </reviewItem>
  </reviewItems>
  <config/>
</contractReview>
</file>

<file path=customXml/item2.xml><?xml version="1.0" encoding="utf-8"?>
<b:Sources xmlns="http://schemas.openxmlformats.org/officeDocument/2006/bibliography" xmlns:b="http://schemas.openxmlformats.org/officeDocument/2006/bibliography" StyleName="APA" SelectedStyle="\APA.XSL"/>
</file>

<file path=customXml/itemProps1.xml><?xml version="1.0" encoding="utf-8"?>
<ds:datastoreItem xmlns:ds="http://schemas.openxmlformats.org/officeDocument/2006/customXml" ds:itemID="{04127B76-05DF-4E7D-906A-391EC4460C82}">
  <ds:schemaRefs/>
</ds:datastoreItem>
</file>

<file path=customXml/itemProps2.xml><?xml version="1.0" encoding="utf-8"?>
<ds:datastoreItem xmlns:ds="http://schemas.openxmlformats.org/officeDocument/2006/customXml" ds:itemID="{17B8F09C-4D68-4FCF-861E-050745017A0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41</Pages>
  <Words>6079</Words>
  <Characters>6392</Characters>
  <Lines>182</Lines>
  <Paragraphs>51</Paragraphs>
  <TotalTime>0</TotalTime>
  <ScaleCrop>false</ScaleCrop>
  <LinksUpToDate>false</LinksUpToDate>
  <CharactersWithSpaces>6455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2025-09-04T18:19:00Z</dcterms:created>
  <dc:creator>Administrator</dc:creator>
  <cp:lastModifiedBy>Administrator</cp:lastModifiedBy>
  <cp:lastPrinted>2026-08-10T02:48:00Z</cp:lastPrinted>
  <dcterms:modified xsi:type="dcterms:W3CDTF">2026-08-10T06:48:39Z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8F646469DE5BCDD343E6C46991E7DCB1_43</vt:lpwstr>
  </property>
  <property fmtid="{D5CDD505-2E9C-101B-9397-08002B2CF9AE}" pid="4" name="KSOTemplateDocerSaveRecord">
    <vt:lpwstr>eyJoZGlkIjoiY2I1MWNmNTMyZGM2NGExNWZhMWVmNDU4NGExYjMyZjkiLCJ1c2VySWQiOiI3NjU2OTk2MDEifQ==</vt:lpwstr>
  </property>
</Properties>
</file>