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ascii="宋体" w:hAnsi="宋体" w:eastAsia="宋体" w:cs="Times New Roman"/>
          <w:b/>
          <w:sz w:val="84"/>
          <w:szCs w:val="84"/>
        </w:rPr>
      </w:pPr>
      <w:r>
        <w:rPr>
          <w:rFonts w:hint="eastAsia" w:ascii="宋体" w:hAnsi="宋体" w:eastAsia="宋体" w:cs="Times New Roman"/>
          <w:b/>
          <w:sz w:val="84"/>
          <w:szCs w:val="84"/>
        </w:rPr>
      </w:r>
      <w:r/>
    </w:p>
    <w:p>
      <w:pPr>
        <w:jc w:val="center"/>
        <w:spacing w:line="360" w:lineRule="auto"/>
        <w:widowControl/>
        <w:rPr>
          <w:rFonts w:hint="eastAsia" w:ascii="宋体" w:hAnsi="宋体" w:eastAsia="宋体" w:cs="Times New Roman"/>
          <w:b/>
          <w:sz w:val="84"/>
          <w:szCs w:val="84"/>
        </w:rPr>
      </w:pPr>
      <w:r>
        <w:rPr>
          <w:rFonts w:hint="eastAsia" w:ascii="宋体" w:hAnsi="宋体" w:eastAsia="宋体" w:cs="Times New Roman"/>
          <w:b/>
          <w:sz w:val="84"/>
          <w:szCs w:val="84"/>
        </w:rPr>
        <w:t xml:space="preserve">苏州市吴中区政府采购</w:t>
      </w:r>
      <w:r/>
    </w:p>
    <w:p>
      <w:pPr>
        <w:jc w:val="center"/>
        <w:spacing w:line="360" w:lineRule="auto"/>
        <w:widowControl/>
        <w:rPr>
          <w:rFonts w:hint="eastAsia" w:ascii="宋体" w:hAnsi="宋体" w:eastAsia="宋体" w:cs="Times New Roman"/>
          <w:sz w:val="84"/>
          <w:szCs w:val="84"/>
        </w:rPr>
      </w:pPr>
      <w:r>
        <w:rPr>
          <w:rFonts w:hint="eastAsia" w:ascii="宋体" w:hAnsi="宋体" w:eastAsia="宋体" w:cs="Times New Roman"/>
          <w:b/>
          <w:sz w:val="84"/>
          <w:szCs w:val="84"/>
        </w:rPr>
        <w:t xml:space="preserve">竞争性磋商采购文件</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采购编号：JSZC-320506-SZZT-C2026-0009号</w:t>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采购项目：越溪街道幼儿园安保服务</w:t>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采购单位：苏州市吴中区人民政府越溪街道办事处</w:t>
      </w:r>
      <w:r/>
    </w:p>
    <w:p>
      <w:pPr>
        <w:ind w:right="-159"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采购类别：服务类</w:t>
      </w:r>
      <w:r/>
    </w:p>
    <w:p>
      <w:pPr>
        <w:ind w:right="-159" w:firstLine="1440"/>
        <w:jc w:val="left"/>
        <w:spacing w:line="360" w:lineRule="auto"/>
        <w:widowControl/>
        <w:rPr>
          <w:rFonts w:hint="eastAsia" w:ascii="宋体" w:hAnsi="宋体" w:eastAsia="宋体" w:cs="Times New Roman"/>
          <w:b/>
          <w:sz w:val="30"/>
          <w:szCs w:val="24"/>
        </w:rPr>
      </w:pPr>
      <w:r>
        <w:rPr>
          <w:rFonts w:hint="eastAsia" w:ascii="宋体" w:hAnsi="宋体" w:eastAsia="宋体" w:cs="Times New Roman"/>
          <w:sz w:val="30"/>
          <w:szCs w:val="24"/>
        </w:rPr>
        <w:t xml:space="preserve">                                        </w:t>
      </w:r>
      <w:r/>
    </w:p>
    <w:p>
      <w:pPr>
        <w:ind w:firstLine="1656"/>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ind w:firstLine="1656"/>
        <w:jc w:val="center"/>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center"/>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中拓工程咨询（苏州）有限责任公司</w:t>
      </w:r>
      <w:r/>
    </w:p>
    <w:p>
      <w:pPr>
        <w:jc w:val="center"/>
        <w:spacing w:line="360" w:lineRule="auto"/>
        <w:widowControl/>
        <w:rPr>
          <w:rFonts w:hint="eastAsia" w:ascii="宋体" w:hAnsi="宋体" w:eastAsia="宋体" w:cs="Times New Roman"/>
          <w:b/>
          <w:sz w:val="32"/>
          <w:szCs w:val="24"/>
        </w:rPr>
      </w:pPr>
      <w:r>
        <w:rPr>
          <w:rFonts w:hint="eastAsia" w:ascii="宋体" w:hAnsi="宋体" w:eastAsia="宋体" w:cs="Times New Roman"/>
          <w:b/>
          <w:sz w:val="30"/>
          <w:szCs w:val="24"/>
        </w:rPr>
        <w:t xml:space="preserve">二〇二六年</w:t>
      </w:r>
      <w:r>
        <w:rPr>
          <w:rFonts w:hint="eastAsia" w:ascii="宋体" w:hAnsi="宋体" w:eastAsia="宋体" w:cs="Times New Roman"/>
          <w:b/>
          <w:sz w:val="30"/>
          <w:szCs w:val="24"/>
        </w:rPr>
        <w:t xml:space="preserve">八</w:t>
      </w:r>
      <w:r>
        <w:rPr>
          <w:rFonts w:hint="eastAsia" w:ascii="宋体" w:hAnsi="宋体" w:eastAsia="宋体" w:cs="Times New Roman"/>
          <w:b/>
          <w:sz w:val="30"/>
          <w:szCs w:val="24"/>
        </w:rPr>
        <w:t xml:space="preserve">月</w:t>
      </w:r>
      <w:r/>
    </w:p>
    <w:p>
      <w:pPr>
        <w:jc w:val="center"/>
        <w:spacing w:line="360" w:lineRule="auto"/>
        <w:rPr>
          <w:rFonts w:hint="eastAsia" w:eastAsia="宋体"/>
          <w:b/>
          <w:sz w:val="48"/>
          <w:szCs w:val="48"/>
        </w:rPr>
      </w:pPr>
      <w:r>
        <w:rPr>
          <w:rFonts w:ascii="宋体" w:hAnsi="宋体" w:eastAsia="宋体" w:cs="Times New Roman"/>
          <w:b/>
          <w:sz w:val="24"/>
          <w:szCs w:val="24"/>
        </w:rPr>
        <w:br w:type="page" w:clear="all"/>
      </w:r>
      <w:r>
        <w:rPr>
          <w:rFonts w:eastAsia="宋体"/>
          <w:b/>
          <w:sz w:val="32"/>
          <w:szCs w:val="32"/>
        </w:rPr>
        <w:t xml:space="preserve">前附表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632"/>
        <w:gridCol w:w="1365"/>
        <w:gridCol w:w="6508"/>
      </w:tblGrid>
      <w:tr>
        <w:trPr>
          <w:jc w:val="center"/>
          <w:trHeight w:val="585"/>
        </w:trPr>
        <w:tc>
          <w:tcPr>
            <w:tcW w:w="632" w:type="dxa"/>
            <w:vAlign w:val="center"/>
            <w:textDirection w:val="lrTb"/>
            <w:noWrap w:val="false"/>
          </w:tcPr>
          <w:p>
            <w:pPr>
              <w:ind w:right="-136"/>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tcW w:w="1365"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项目内容</w:t>
            </w:r>
            <w:r/>
          </w:p>
        </w:tc>
        <w:tc>
          <w:tcPr>
            <w:tcW w:w="650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内容规定</w:t>
            </w:r>
            <w:r/>
          </w:p>
        </w:tc>
      </w:tr>
      <w:tr>
        <w:trPr>
          <w:jc w:val="center"/>
          <w:trHeight w:val="615"/>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项目名称</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越溪街道幼儿园安保服务</w:t>
            </w:r>
            <w:r/>
          </w:p>
        </w:tc>
      </w:tr>
      <w:tr>
        <w:trPr>
          <w:jc w:val="center"/>
          <w:trHeight w:val="51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响应文件 有效期</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响应文件提交截止之日起九十天（日历日）</w:t>
            </w:r>
            <w:r/>
          </w:p>
        </w:tc>
      </w:tr>
      <w:tr>
        <w:trPr>
          <w:jc w:val="center"/>
          <w:trHeight w:val="1318"/>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磋商</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保证金</w:t>
            </w:r>
            <w:r/>
          </w:p>
        </w:tc>
        <w:tc>
          <w:tcPr>
            <w:tcW w:w="6508" w:type="dxa"/>
            <w:vAlign w:val="center"/>
            <w:textDirection w:val="lrTb"/>
            <w:noWrap w:val="false"/>
          </w:tcPr>
          <w:p>
            <w:pPr>
              <w:jc w:val="left"/>
              <w:spacing w:line="360" w:lineRule="auto"/>
              <w:rPr>
                <w:rFonts w:hint="eastAsia" w:ascii="宋体" w:hAnsi="宋体" w:eastAsia="宋体"/>
                <w:szCs w:val="21"/>
                <w:lang w:val="zh-CN"/>
              </w:rPr>
            </w:pPr>
            <w:r>
              <w:rPr>
                <w:rFonts w:hint="eastAsia" w:ascii="宋体" w:hAnsi="宋体" w:eastAsia="宋体"/>
                <w:szCs w:val="21"/>
              </w:rPr>
              <w:t xml:space="preserve">√</w:t>
            </w:r>
            <w:r>
              <w:rPr>
                <w:rFonts w:hint="eastAsia" w:ascii="宋体" w:hAnsi="宋体" w:eastAsia="宋体"/>
                <w:szCs w:val="21"/>
                <w:lang w:val="zh-CN"/>
              </w:rPr>
              <w:t xml:space="preserve">不需提交，磋商文件中有关保证金的规定均不适用。</w:t>
            </w:r>
            <w:r/>
          </w:p>
          <w:p>
            <w:pPr>
              <w:jc w:val="left"/>
              <w:spacing w:line="360" w:lineRule="auto"/>
              <w:rPr>
                <w:rFonts w:hint="eastAsia" w:ascii="宋体" w:hAnsi="宋体" w:eastAsia="宋体" w:cs="宋体"/>
                <w:szCs w:val="21"/>
              </w:rPr>
            </w:pPr>
            <w:r>
              <w:rPr>
                <w:rFonts w:hint="eastAsia" w:ascii="宋体" w:hAnsi="宋体" w:eastAsia="宋体"/>
                <w:szCs w:val="21"/>
                <w:lang w:val="zh-CN"/>
              </w:rPr>
              <w:t xml:space="preserve">依据苏财购告〔</w:t>
            </w:r>
            <w:r>
              <w:rPr>
                <w:rFonts w:ascii="宋体" w:hAnsi="宋体" w:eastAsia="宋体"/>
                <w:szCs w:val="21"/>
                <w:lang w:val="zh-CN"/>
              </w:rPr>
              <w:t xml:space="preserve">2020〕7号文，本项目不收投标保证金。投标人应在投标文件中提交《投标保证承诺书》（详见附件）</w:t>
            </w:r>
            <w:r/>
          </w:p>
        </w:tc>
      </w:tr>
      <w:tr>
        <w:trPr>
          <w:jc w:val="center"/>
          <w:trHeight w:val="982"/>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磋商文件 份数</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shd w:val="clear" w:color="auto" w:fill="ffffff"/>
              </w:rPr>
              <w:t xml:space="preserve">本项目采用电子投标文件，投标人按照招标文件要求制作上传电子投标文件，投标人无需提供纸质投标文件。</w:t>
            </w:r>
            <w:r/>
          </w:p>
        </w:tc>
      </w:tr>
      <w:tr>
        <w:trPr>
          <w:jc w:val="center"/>
          <w:trHeight w:val="92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投标文件网上提交截止时间</w:t>
            </w:r>
            <w:r/>
          </w:p>
        </w:tc>
        <w:tc>
          <w:tcPr>
            <w:tcW w:w="6508"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202</w:t>
            </w:r>
            <w:r>
              <w:rPr>
                <w:rFonts w:hint="eastAsia" w:ascii="宋体" w:hAnsi="宋体" w:eastAsia="宋体" w:cs="宋体"/>
                <w:szCs w:val="21"/>
              </w:rPr>
              <w:t xml:space="preserve">6</w:t>
            </w:r>
            <w:r>
              <w:rPr>
                <w:rFonts w:ascii="宋体" w:hAnsi="宋体" w:eastAsia="宋体" w:cs="宋体"/>
                <w:szCs w:val="21"/>
              </w:rPr>
              <w:t xml:space="preserve">年0</w:t>
            </w:r>
            <w:r>
              <w:rPr>
                <w:rFonts w:hint="eastAsia" w:ascii="宋体" w:hAnsi="宋体" w:eastAsia="宋体" w:cs="宋体"/>
                <w:szCs w:val="21"/>
              </w:rPr>
              <w:t xml:space="preserve">8</w:t>
            </w:r>
            <w:r>
              <w:rPr>
                <w:rFonts w:ascii="宋体" w:hAnsi="宋体" w:eastAsia="宋体" w:cs="宋体"/>
                <w:szCs w:val="21"/>
              </w:rPr>
              <w:t xml:space="preserve">月</w:t>
            </w:r>
            <w:r>
              <w:rPr>
                <w:rFonts w:hint="eastAsia" w:ascii="宋体" w:hAnsi="宋体" w:eastAsia="宋体" w:cs="宋体"/>
                <w:szCs w:val="21"/>
              </w:rPr>
              <w:t xml:space="preserve">24</w:t>
            </w:r>
            <w:r>
              <w:rPr>
                <w:rFonts w:ascii="宋体" w:hAnsi="宋体" w:eastAsia="宋体" w:cs="宋体"/>
                <w:szCs w:val="21"/>
              </w:rPr>
              <w:t xml:space="preserve">日09点30分（北京时间） </w:t>
            </w:r>
            <w:r/>
          </w:p>
          <w:p>
            <w:pPr>
              <w:spacing w:line="360" w:lineRule="auto"/>
              <w:rPr>
                <w:rFonts w:hint="eastAsia" w:ascii="宋体" w:hAnsi="宋体" w:eastAsia="宋体" w:cs="宋体"/>
                <w:szCs w:val="21"/>
              </w:rPr>
            </w:pPr>
            <w:r>
              <w:rPr>
                <w:rFonts w:hint="eastAsia" w:ascii="宋体" w:hAnsi="宋体" w:eastAsia="宋体" w:cs="宋体"/>
                <w:szCs w:val="21"/>
              </w:rPr>
              <w:t xml:space="preserve">投标文件必须在截止时间前完成提交（上传），逾期提交（上传）的投标文件恕不接受。</w:t>
            </w:r>
            <w:r/>
          </w:p>
        </w:tc>
      </w:tr>
      <w:tr>
        <w:trPr>
          <w:jc w:val="center"/>
          <w:trHeight w:val="2134"/>
        </w:trPr>
        <w:tc>
          <w:tcPr>
            <w:tcW w:w="632"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6</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开标时间</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开标地点</w:t>
            </w:r>
            <w:r/>
          </w:p>
        </w:tc>
        <w:tc>
          <w:tcPr>
            <w:tcW w:w="6508"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202</w:t>
            </w:r>
            <w:r>
              <w:rPr>
                <w:rFonts w:hint="eastAsia" w:ascii="宋体" w:hAnsi="宋体" w:eastAsia="宋体" w:cs="宋体"/>
                <w:szCs w:val="21"/>
              </w:rPr>
              <w:t xml:space="preserve">6</w:t>
            </w:r>
            <w:r>
              <w:rPr>
                <w:rFonts w:ascii="宋体" w:hAnsi="宋体" w:eastAsia="宋体" w:cs="宋体"/>
                <w:szCs w:val="21"/>
              </w:rPr>
              <w:t xml:space="preserve">年0</w:t>
            </w:r>
            <w:r>
              <w:rPr>
                <w:rFonts w:hint="eastAsia" w:ascii="宋体" w:hAnsi="宋体" w:eastAsia="宋体" w:cs="宋体"/>
                <w:szCs w:val="21"/>
              </w:rPr>
              <w:t xml:space="preserve">8</w:t>
            </w:r>
            <w:r>
              <w:rPr>
                <w:rFonts w:ascii="宋体" w:hAnsi="宋体" w:eastAsia="宋体" w:cs="宋体"/>
                <w:szCs w:val="21"/>
              </w:rPr>
              <w:t xml:space="preserve">月24</w:t>
            </w:r>
            <w:r>
              <w:rPr>
                <w:rFonts w:ascii="宋体" w:hAnsi="宋体" w:eastAsia="宋体" w:cs="宋体"/>
                <w:szCs w:val="21"/>
              </w:rPr>
              <w:t xml:space="preserve">日09点30分（北京时间）</w:t>
            </w:r>
            <w:r/>
          </w:p>
          <w:p>
            <w:pPr>
              <w:spacing w:line="360" w:lineRule="auto"/>
              <w:rPr>
                <w:rFonts w:hint="eastAsia" w:ascii="宋体" w:hAnsi="宋体" w:eastAsia="宋体" w:cs="宋体"/>
                <w:szCs w:val="21"/>
              </w:rPr>
            </w:pPr>
            <w:r>
              <w:rPr>
                <w:rFonts w:hint="eastAsia" w:ascii="宋体" w:hAnsi="宋体" w:eastAsia="宋体" w:cs="宋体"/>
                <w:szCs w:val="21"/>
              </w:rPr>
              <w:t xml:space="preserve">“苏采云”系统（网址：</w:t>
            </w:r>
            <w:r>
              <w:rPr>
                <w:rFonts w:ascii="宋体" w:hAnsi="宋体" w:eastAsia="宋体" w:cs="宋体"/>
                <w:szCs w:val="21"/>
              </w:rPr>
              <w:t xml:space="preserve">http：//jszfcg.jsczt.cn/）</w:t>
            </w:r>
            <w:r/>
          </w:p>
          <w:p>
            <w:pPr>
              <w:spacing w:line="360" w:lineRule="auto"/>
              <w:rPr>
                <w:rFonts w:hint="eastAsia" w:ascii="宋体" w:hAnsi="宋体" w:eastAsia="宋体" w:cs="宋体"/>
                <w:szCs w:val="21"/>
              </w:rPr>
            </w:pPr>
            <w:r>
              <w:rPr>
                <w:rFonts w:hint="eastAsia" w:ascii="宋体" w:hAnsi="宋体" w:eastAsia="宋体" w:cs="宋体"/>
                <w:szCs w:val="21"/>
              </w:rPr>
              <w:t xml:space="preserve">本项目为不见面开标项目，开标阶段供应商在【供应商解密】环节必须使用</w:t>
            </w:r>
            <w:r>
              <w:rPr>
                <w:rFonts w:ascii="宋体" w:hAnsi="宋体" w:eastAsia="宋体" w:cs="宋体"/>
                <w:szCs w:val="21"/>
              </w:rPr>
              <w:t xml:space="preserve"> CA证书解密电子投标文件，如在系统规定的解密时间（投标文件提交截止时间后30分钟）内未能完成解密的视为放弃投标。</w:t>
            </w:r>
            <w:r/>
          </w:p>
        </w:tc>
      </w:tr>
      <w:tr>
        <w:trPr>
          <w:jc w:val="center"/>
          <w:trHeight w:val="931"/>
        </w:trPr>
        <w:tc>
          <w:tcPr>
            <w:tcW w:w="632"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评标时间</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评标地点</w:t>
            </w:r>
            <w:r/>
          </w:p>
        </w:tc>
        <w:tc>
          <w:tcPr>
            <w:tcW w:w="6508" w:type="dxa"/>
            <w:vAlign w:val="center"/>
            <w:textDirection w:val="lrTb"/>
            <w:noWrap w:val="false"/>
          </w:tcPr>
          <w:p>
            <w:pPr>
              <w:ind w:left="1"/>
              <w:spacing w:line="276" w:lineRule="auto"/>
              <w:rPr>
                <w:rFonts w:hint="eastAsia" w:ascii="宋体" w:hAnsi="宋体" w:eastAsia="宋体"/>
                <w:szCs w:val="21"/>
              </w:rPr>
            </w:pPr>
            <w:r>
              <w:rPr>
                <w:rFonts w:hint="eastAsia" w:ascii="宋体" w:hAnsi="宋体" w:eastAsia="宋体"/>
                <w:szCs w:val="21"/>
              </w:rPr>
              <w:t xml:space="preserve">2026年08月24日09点30分（北京时间）</w:t>
            </w:r>
            <w:r/>
          </w:p>
          <w:p>
            <w:pPr>
              <w:spacing w:line="360" w:lineRule="auto"/>
              <w:rPr>
                <w:rFonts w:hint="eastAsia" w:ascii="宋体" w:hAnsi="宋体" w:eastAsia="宋体" w:cs="宋体"/>
                <w:szCs w:val="21"/>
              </w:rPr>
            </w:pPr>
            <w:r>
              <w:rPr>
                <w:rFonts w:ascii="宋体" w:hAnsi="宋体" w:eastAsia="宋体"/>
                <w:szCs w:val="21"/>
              </w:rPr>
              <w:t xml:space="preserve">苏州市高新区邓尉路105号狮山科技馆</w:t>
            </w:r>
            <w:r>
              <w:rPr>
                <w:rFonts w:hint="eastAsia" w:ascii="宋体" w:hAnsi="宋体" w:eastAsia="宋体"/>
                <w:szCs w:val="21"/>
              </w:rPr>
              <w:t xml:space="preserve">8</w:t>
            </w:r>
            <w:r>
              <w:rPr>
                <w:rFonts w:ascii="宋体" w:hAnsi="宋体" w:eastAsia="宋体"/>
                <w:szCs w:val="21"/>
              </w:rPr>
              <w:t xml:space="preserve">楼</w:t>
            </w:r>
            <w:r/>
          </w:p>
        </w:tc>
      </w:tr>
      <w:tr>
        <w:trPr>
          <w:jc w:val="center"/>
          <w:trHeight w:val="87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7</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成交</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服务费</w:t>
            </w:r>
            <w:r/>
          </w:p>
        </w:tc>
        <w:tc>
          <w:tcPr>
            <w:tcW w:w="6508" w:type="dxa"/>
            <w:vAlign w:val="center"/>
            <w:textDirection w:val="lrTb"/>
            <w:noWrap w:val="false"/>
          </w:tcPr>
          <w:p>
            <w:pPr>
              <w:jc w:val="left"/>
              <w:spacing w:line="360" w:lineRule="auto"/>
              <w:widowControl/>
              <w:rPr>
                <w:rFonts w:hint="eastAsia" w:ascii="宋体" w:hAnsi="宋体" w:eastAsia="宋体" w:cs="Times New Roman"/>
              </w:rPr>
            </w:pPr>
            <w:r>
              <w:rPr>
                <w:rFonts w:ascii="宋体" w:hAnsi="宋体" w:eastAsia="宋体" w:cs="Times New Roman"/>
                <w:szCs w:val="21"/>
              </w:rPr>
              <w:t xml:space="preserve">（1）收取原因：本项目预算金额包含代理费，根据采购代理协议本项目的代理费由成交单位支付。</w:t>
            </w:r>
            <w:r/>
          </w:p>
          <w:p>
            <w:pPr>
              <w:jc w:val="left"/>
              <w:spacing w:line="360" w:lineRule="auto"/>
              <w:widowControl/>
              <w:rPr>
                <w:rFonts w:hint="eastAsia" w:ascii="宋体" w:hAnsi="宋体" w:eastAsia="宋体" w:cs="Times New Roman"/>
              </w:rPr>
            </w:pPr>
            <w:r>
              <w:rPr>
                <w:rFonts w:ascii="宋体" w:hAnsi="宋体" w:eastAsia="宋体" w:cs="Times New Roman"/>
                <w:szCs w:val="21"/>
              </w:rPr>
              <w:t xml:space="preserve">（2）收取方式：按</w:t>
            </w:r>
            <w:r>
              <w:rPr>
                <w:rFonts w:hint="eastAsia" w:ascii="宋体" w:hAnsi="宋体" w:eastAsia="宋体" w:cs="Times New Roman"/>
                <w:szCs w:val="21"/>
              </w:rPr>
              <w:t xml:space="preserve">苏州市政府采购网公示</w:t>
            </w:r>
            <w:r>
              <w:rPr>
                <w:rFonts w:ascii="宋体" w:hAnsi="宋体" w:eastAsia="宋体" w:cs="Times New Roman"/>
                <w:szCs w:val="21"/>
              </w:rPr>
              <w:t xml:space="preserve">的收费标准收取，</w:t>
            </w:r>
            <w:r>
              <w:rPr>
                <w:rFonts w:hint="eastAsia" w:ascii="宋体" w:hAnsi="宋体" w:eastAsia="宋体" w:cs="Times New Roman"/>
                <w:szCs w:val="21"/>
              </w:rPr>
              <w:t xml:space="preserve">领取成交通知书时成交</w:t>
            </w:r>
            <w:r>
              <w:rPr>
                <w:rFonts w:ascii="宋体" w:hAnsi="宋体" w:eastAsia="宋体" w:cs="Times New Roman"/>
                <w:szCs w:val="21"/>
              </w:rPr>
              <w:t xml:space="preserve">人向招标代理机构一次性付清。</w:t>
            </w:r>
            <w:r/>
          </w:p>
          <w:p>
            <w:pPr>
              <w:jc w:val="left"/>
              <w:spacing w:line="360" w:lineRule="auto"/>
              <w:widowControl/>
              <w:rPr>
                <w:rFonts w:hint="eastAsia" w:ascii="宋体" w:hAnsi="宋体" w:eastAsia="宋体" w:cs="Times New Roman"/>
              </w:rPr>
            </w:pPr>
            <w:r>
              <w:rPr>
                <w:rFonts w:ascii="宋体" w:hAnsi="宋体" w:eastAsia="宋体" w:cs="Times New Roman"/>
                <w:szCs w:val="21"/>
              </w:rPr>
              <w:t xml:space="preserve">（3）收取标准及金额：成交服务费的收取按差额定率累进法计算。</w:t>
            </w:r>
            <w:r/>
          </w:p>
          <w:p>
            <w:pPr>
              <w:spacing w:line="360" w:lineRule="auto"/>
              <w:rPr>
                <w:rFonts w:hint="eastAsia" w:ascii="宋体" w:hAnsi="宋体" w:eastAsia="宋体"/>
                <w:bCs/>
                <w:szCs w:val="21"/>
              </w:rPr>
            </w:pPr>
            <w:r>
              <w:rPr>
                <w:rFonts w:hint="eastAsia" w:ascii="宋体" w:hAnsi="宋体" w:eastAsia="宋体"/>
                <w:szCs w:val="21"/>
              </w:rPr>
              <w:t xml:space="preserve">代理服务费收费标准：预算金额100万元以下部分，费率为该部分预算金额的1.5%；预算金额100万元（含）－500万元部分，费率为该部分预算金额的1.1%。如预算金额低于20万人民币（含20万），则代理服务费按人民币3000元整计收</w:t>
            </w:r>
            <w:r>
              <w:rPr>
                <w:rFonts w:hint="eastAsia" w:ascii="宋体" w:hAnsi="宋体" w:eastAsia="宋体"/>
                <w:bCs/>
                <w:szCs w:val="21"/>
              </w:rPr>
              <w:t xml:space="preserve">。</w:t>
            </w:r>
            <w:r/>
          </w:p>
          <w:p>
            <w:pPr>
              <w:spacing w:line="360" w:lineRule="auto"/>
              <w:rPr>
                <w:rFonts w:hint="eastAsia" w:ascii="宋体" w:hAnsi="宋体" w:eastAsia="宋体"/>
              </w:rPr>
            </w:pPr>
            <w:r>
              <w:rPr>
                <w:rFonts w:hint="eastAsia" w:ascii="宋体" w:hAnsi="宋体" w:eastAsia="宋体"/>
                <w:bCs/>
                <w:szCs w:val="21"/>
              </w:rPr>
              <w:t xml:space="preserve">本项目成交服务费为人民币16527元。</w:t>
            </w:r>
            <w:r/>
          </w:p>
          <w:p>
            <w:pPr>
              <w:spacing w:line="360" w:lineRule="auto"/>
              <w:rPr>
                <w:rFonts w:hint="eastAsia" w:ascii="宋体" w:hAnsi="宋体" w:eastAsia="宋体"/>
              </w:rPr>
            </w:pPr>
            <w:r>
              <w:rPr>
                <w:rFonts w:hint="eastAsia" w:ascii="宋体" w:hAnsi="宋体" w:eastAsia="宋体"/>
                <w:bCs/>
                <w:szCs w:val="21"/>
              </w:rPr>
              <w:t xml:space="preserve">（4）收取依据：2021年《苏州市级政府采购代理服务收费公告信息表（第八批）》（苏财购告〔2016〕31号）</w:t>
            </w:r>
            <w:r/>
          </w:p>
          <w:p>
            <w:pPr>
              <w:spacing w:line="360" w:lineRule="auto"/>
              <w:rPr>
                <w:rFonts w:hint="eastAsia" w:ascii="宋体" w:hAnsi="宋体" w:eastAsia="宋体"/>
                <w:szCs w:val="21"/>
              </w:rPr>
            </w:pPr>
            <w:r>
              <w:rPr>
                <w:rFonts w:hint="eastAsia" w:ascii="宋体" w:hAnsi="宋体" w:eastAsia="宋体"/>
                <w:szCs w:val="21"/>
              </w:rPr>
              <w:t xml:space="preserve">交</w:t>
            </w:r>
            <w:r>
              <w:rPr>
                <w:rFonts w:ascii="宋体" w:hAnsi="宋体" w:eastAsia="宋体"/>
                <w:szCs w:val="21"/>
              </w:rPr>
              <w:t xml:space="preserve"> 纳 帐 户：中拓工程咨询（苏州）有限责任公司</w:t>
            </w:r>
            <w:r/>
          </w:p>
          <w:p>
            <w:pPr>
              <w:spacing w:line="360" w:lineRule="auto"/>
              <w:rPr>
                <w:rFonts w:hint="eastAsia" w:ascii="宋体" w:hAnsi="宋体" w:eastAsia="宋体"/>
                <w:szCs w:val="21"/>
              </w:rPr>
            </w:pPr>
            <w:r>
              <w:rPr>
                <w:rFonts w:hint="eastAsia" w:ascii="宋体" w:hAnsi="宋体" w:eastAsia="宋体"/>
                <w:szCs w:val="21"/>
              </w:rPr>
              <w:t xml:space="preserve">账</w:t>
            </w:r>
            <w:r>
              <w:rPr>
                <w:rFonts w:ascii="宋体" w:hAnsi="宋体" w:eastAsia="宋体"/>
                <w:szCs w:val="21"/>
              </w:rPr>
              <w:t xml:space="preserve">       号：5534 7379 9072 </w:t>
            </w:r>
            <w:r/>
          </w:p>
          <w:p>
            <w:pPr>
              <w:spacing w:line="360" w:lineRule="auto"/>
              <w:rPr>
                <w:rFonts w:hint="eastAsia" w:ascii="宋体" w:hAnsi="宋体" w:eastAsia="宋体"/>
                <w:szCs w:val="21"/>
              </w:rPr>
            </w:pPr>
            <w:r>
              <w:rPr>
                <w:rFonts w:hint="eastAsia" w:ascii="宋体" w:hAnsi="宋体" w:eastAsia="宋体"/>
                <w:szCs w:val="21"/>
              </w:rPr>
              <w:t xml:space="preserve">开</w:t>
            </w:r>
            <w:r>
              <w:rPr>
                <w:rFonts w:ascii="宋体" w:hAnsi="宋体" w:eastAsia="宋体"/>
                <w:szCs w:val="21"/>
              </w:rPr>
              <w:t xml:space="preserve"> 户 银 行：中国银行苏州南环支行</w:t>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8</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导致废标因素</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出现下列情形之一的，为废标：</w:t>
            </w:r>
            <w:r/>
          </w:p>
          <w:p>
            <w:pPr>
              <w:spacing w:line="360" w:lineRule="auto"/>
              <w:rPr>
                <w:rFonts w:hint="eastAsia" w:ascii="宋体" w:hAnsi="宋体" w:eastAsia="宋体" w:cs="宋体"/>
                <w:szCs w:val="21"/>
              </w:rPr>
            </w:pPr>
            <w:r>
              <w:rPr>
                <w:rFonts w:hint="eastAsia" w:ascii="宋体" w:hAnsi="宋体" w:eastAsia="宋体" w:cs="宋体"/>
                <w:szCs w:val="21"/>
              </w:rPr>
              <w:t xml:space="preserve">（一）符合专业条件的供应商或者对采购文件作实质响应的供应商不足三家的；</w:t>
            </w:r>
            <w:r/>
          </w:p>
          <w:p>
            <w:pPr>
              <w:spacing w:line="360" w:lineRule="auto"/>
              <w:rPr>
                <w:rFonts w:hint="eastAsia" w:ascii="宋体" w:hAnsi="宋体" w:eastAsia="宋体" w:cs="宋体"/>
                <w:szCs w:val="21"/>
              </w:rPr>
            </w:pPr>
            <w:r>
              <w:rPr>
                <w:rFonts w:hint="eastAsia" w:ascii="宋体" w:hAnsi="宋体" w:eastAsia="宋体" w:cs="宋体"/>
                <w:szCs w:val="21"/>
              </w:rPr>
              <w:t xml:space="preserve">（二）出现影响采购公正的违法、违规行为的；</w:t>
            </w:r>
            <w:r/>
          </w:p>
          <w:p>
            <w:pPr>
              <w:spacing w:line="360" w:lineRule="auto"/>
              <w:rPr>
                <w:rFonts w:hint="eastAsia" w:ascii="宋体" w:hAnsi="宋体" w:eastAsia="宋体" w:cs="宋体"/>
                <w:szCs w:val="21"/>
              </w:rPr>
            </w:pPr>
            <w:r>
              <w:rPr>
                <w:rFonts w:hint="eastAsia" w:ascii="宋体" w:hAnsi="宋体" w:eastAsia="宋体" w:cs="宋体"/>
                <w:szCs w:val="21"/>
              </w:rPr>
              <w:t xml:space="preserve">（三）因重大变故，采购任务取消的。</w:t>
            </w:r>
            <w:r/>
          </w:p>
        </w:tc>
      </w:tr>
      <w:tr>
        <w:trPr>
          <w:jc w:val="center"/>
          <w:trHeight w:val="3446"/>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9</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导致无效标因素</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响应文件属下列情况之一的，在资格性、符合性检查时按照无效投标处理：</w:t>
            </w:r>
            <w:r/>
          </w:p>
          <w:p>
            <w:pPr>
              <w:spacing w:line="360" w:lineRule="auto"/>
              <w:rPr>
                <w:rFonts w:hint="eastAsia" w:ascii="宋体" w:hAnsi="宋体" w:eastAsia="宋体" w:cs="宋体"/>
                <w:szCs w:val="21"/>
              </w:rPr>
            </w:pPr>
            <w:r>
              <w:rPr>
                <w:rFonts w:hint="eastAsia" w:ascii="宋体" w:hAnsi="宋体" w:eastAsia="宋体" w:cs="宋体"/>
                <w:szCs w:val="21"/>
              </w:rPr>
              <w:t xml:space="preserve">（一）应交未交投标保证金的；</w:t>
            </w:r>
            <w:r/>
          </w:p>
          <w:p>
            <w:pPr>
              <w:spacing w:line="360" w:lineRule="auto"/>
              <w:rPr>
                <w:rFonts w:hint="eastAsia" w:ascii="宋体" w:hAnsi="宋体" w:eastAsia="宋体" w:cs="宋体"/>
                <w:szCs w:val="21"/>
              </w:rPr>
            </w:pPr>
            <w:r>
              <w:rPr>
                <w:rFonts w:hint="eastAsia" w:ascii="宋体" w:hAnsi="宋体" w:eastAsia="宋体" w:cs="宋体"/>
                <w:szCs w:val="21"/>
              </w:rPr>
              <w:t xml:space="preserve">（二）未按照采购文件规定要求装订、密封、签署、盖章的；</w:t>
            </w:r>
            <w:r/>
          </w:p>
          <w:p>
            <w:pPr>
              <w:spacing w:line="360" w:lineRule="auto"/>
              <w:rPr>
                <w:rFonts w:hint="eastAsia" w:ascii="宋体" w:hAnsi="宋体" w:eastAsia="宋体" w:cs="宋体"/>
                <w:szCs w:val="21"/>
              </w:rPr>
            </w:pPr>
            <w:r>
              <w:rPr>
                <w:rFonts w:hint="eastAsia" w:ascii="宋体" w:hAnsi="宋体" w:eastAsia="宋体" w:cs="宋体"/>
                <w:szCs w:val="21"/>
              </w:rPr>
              <w:t xml:space="preserve">（三）不具备采购文件中规定资格要求的；</w:t>
            </w:r>
            <w:r/>
          </w:p>
          <w:p>
            <w:pPr>
              <w:spacing w:line="360" w:lineRule="auto"/>
              <w:rPr>
                <w:rFonts w:hint="eastAsia" w:ascii="宋体" w:hAnsi="宋体" w:eastAsia="宋体" w:cs="宋体"/>
                <w:szCs w:val="21"/>
              </w:rPr>
            </w:pPr>
            <w:r>
              <w:rPr>
                <w:rFonts w:hint="eastAsia" w:ascii="宋体" w:hAnsi="宋体" w:eastAsia="宋体" w:cs="宋体"/>
                <w:szCs w:val="21"/>
              </w:rPr>
              <w:t xml:space="preserve">（四）不同投标（响应）文件制作机器码一致的；</w:t>
            </w:r>
            <w:r/>
          </w:p>
          <w:p>
            <w:pPr>
              <w:spacing w:line="360" w:lineRule="auto"/>
              <w:rPr>
                <w:rFonts w:hint="eastAsia" w:ascii="宋体" w:hAnsi="宋体" w:eastAsia="宋体" w:cs="宋体"/>
                <w:szCs w:val="21"/>
              </w:rPr>
            </w:pPr>
            <w:r>
              <w:rPr>
                <w:rFonts w:hint="eastAsia" w:ascii="宋体" w:hAnsi="宋体" w:eastAsia="宋体" w:cs="宋体"/>
                <w:szCs w:val="21"/>
              </w:rPr>
              <w:t xml:space="preserve">（五）不符合法律、法规和采购文件中规定的其他实质性要求的；</w:t>
            </w:r>
            <w:r/>
          </w:p>
          <w:p>
            <w:pPr>
              <w:spacing w:line="360" w:lineRule="auto"/>
              <w:rPr>
                <w:rFonts w:hint="eastAsia" w:ascii="宋体" w:hAnsi="宋体" w:eastAsia="宋体" w:cs="宋体"/>
                <w:szCs w:val="21"/>
              </w:rPr>
            </w:pPr>
            <w:r>
              <w:rPr>
                <w:rFonts w:hint="eastAsia" w:ascii="宋体" w:hAnsi="宋体" w:eastAsia="宋体" w:cs="宋体"/>
                <w:szCs w:val="21"/>
              </w:rPr>
              <w:t xml:space="preserve">（六）其它在采购文件中已明确为无效标的；</w:t>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0</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监督管理</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苏州吴中区政府采购监督电话：</w:t>
            </w:r>
            <w:r>
              <w:rPr>
                <w:rFonts w:ascii="宋体" w:hAnsi="宋体" w:eastAsia="宋体" w:cs="宋体"/>
                <w:szCs w:val="21"/>
              </w:rPr>
              <w:t xml:space="preserve">0512-65283947。</w:t>
            </w:r>
            <w:r/>
          </w:p>
        </w:tc>
      </w:tr>
    </w:tbl>
    <w:p>
      <w:pPr>
        <w:jc w:val="left"/>
        <w:spacing w:line="360" w:lineRule="auto"/>
        <w:widowControl/>
        <w:rPr>
          <w:rFonts w:hint="eastAsia" w:ascii="宋体" w:hAnsi="宋体" w:eastAsia="宋体" w:cs="Times New Roman"/>
          <w:b/>
          <w:sz w:val="24"/>
          <w:szCs w:val="24"/>
        </w:rPr>
      </w:pPr>
      <w:r>
        <w:rPr>
          <w:rFonts w:ascii="宋体" w:hAnsi="宋体" w:eastAsia="宋体" w:cs="Times New Roman"/>
          <w:b/>
          <w:sz w:val="24"/>
          <w:szCs w:val="24"/>
        </w:rPr>
        <w:br w:type="page" w:clear="all"/>
      </w:r>
      <w:r/>
    </w:p>
    <w:p>
      <w:pPr>
        <w:jc w:val="center"/>
        <w:tabs>
          <w:tab w:val="left" w:pos="315" w:leader="none"/>
          <w:tab w:val="center" w:pos="4153" w:leader="none"/>
        </w:tabs>
        <w:rPr>
          <w:rFonts w:hint="eastAsia" w:ascii="宋体" w:hAnsi="宋体" w:cs="宋体"/>
          <w:b/>
          <w:sz w:val="52"/>
          <w:szCs w:val="52"/>
        </w:rPr>
      </w:pPr>
      <w:r>
        <w:rPr>
          <w:rFonts w:hint="eastAsia" w:ascii="宋体" w:hAnsi="宋体" w:eastAsia="宋体" w:cs="宋体"/>
          <w:b/>
          <w:sz w:val="52"/>
          <w:szCs w:val="52"/>
        </w:rPr>
        <w:t xml:space="preserve">目    录</w:t>
      </w:r>
      <w:r/>
    </w:p>
    <w:p>
      <w:pPr>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一、磋商公告</w:t>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二、磋商须知</w:t>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三、</w:t>
      </w:r>
      <w:bookmarkStart w:id="0" w:name="_Hlk159596367"/>
      <w:r>
        <w:rPr>
          <w:rFonts w:hint="eastAsia" w:ascii="宋体" w:hAnsi="宋体" w:eastAsia="宋体" w:cs="宋体"/>
          <w:sz w:val="44"/>
          <w:szCs w:val="44"/>
        </w:rPr>
        <w:t xml:space="preserve">采购内容</w:t>
      </w:r>
      <w:bookmarkEnd w:id="0"/>
      <w:r/>
      <w:r/>
    </w:p>
    <w:p>
      <w:pPr>
        <w:ind w:firstLine="880"/>
        <w:tabs>
          <w:tab w:val="left" w:pos="315" w:leader="none"/>
          <w:tab w:val="center" w:pos="4153" w:leader="none"/>
        </w:tabs>
        <w:rPr>
          <w:rFonts w:hint="eastAsia" w:ascii="宋体" w:hAnsi="宋体" w:cs="宋体"/>
          <w:sz w:val="44"/>
          <w:szCs w:val="44"/>
        </w:rPr>
      </w:pPr>
      <w:r/>
      <w:bookmarkStart w:id="1" w:name="_Hlk159596385"/>
      <w:r>
        <w:rPr>
          <w:rFonts w:hint="eastAsia" w:ascii="宋体" w:hAnsi="宋体" w:eastAsia="宋体" w:cs="宋体"/>
          <w:sz w:val="44"/>
          <w:szCs w:val="44"/>
        </w:rPr>
        <w:t xml:space="preserve">四、评审方法及评分标准</w:t>
      </w:r>
      <w:bookmarkEnd w:id="1"/>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五、</w:t>
      </w:r>
      <w:bookmarkStart w:id="2" w:name="_Hlk159596421"/>
      <w:r>
        <w:rPr>
          <w:rFonts w:hint="eastAsia" w:ascii="宋体" w:hAnsi="宋体" w:eastAsia="宋体" w:cs="宋体"/>
          <w:sz w:val="44"/>
          <w:szCs w:val="44"/>
        </w:rPr>
        <w:t xml:space="preserve">合同主要条款及格式</w:t>
      </w:r>
      <w:bookmarkEnd w:id="2"/>
      <w:r/>
      <w:r/>
    </w:p>
    <w:p>
      <w:pPr>
        <w:ind w:firstLine="880"/>
        <w:spacing w:line="360" w:lineRule="auto"/>
        <w:rPr>
          <w:rFonts w:hint="eastAsia" w:ascii="宋体" w:hAnsi="宋体" w:cs="宋体"/>
          <w:sz w:val="30"/>
        </w:rPr>
      </w:pPr>
      <w:r>
        <w:rPr>
          <w:rFonts w:hint="eastAsia" w:ascii="宋体" w:hAnsi="宋体" w:eastAsia="宋体" w:cs="宋体"/>
          <w:sz w:val="44"/>
          <w:szCs w:val="44"/>
        </w:rPr>
        <w:t xml:space="preserve">六、磋商响应文件格式</w:t>
      </w:r>
      <w:r/>
    </w:p>
    <w:p>
      <w:pPr>
        <w:jc w:val="left"/>
        <w:spacing w:line="360" w:lineRule="auto"/>
        <w:widowControl/>
        <w:rPr>
          <w:rFonts w:hint="eastAsia" w:ascii="宋体" w:hAnsi="宋体" w:eastAsia="宋体" w:cs="Times New Roman"/>
          <w:b/>
          <w:sz w:val="32"/>
          <w:szCs w:val="24"/>
        </w:rPr>
      </w:pPr>
      <w:r>
        <w:rPr>
          <w:rFonts w:hint="eastAsia" w:ascii="宋体" w:hAnsi="宋体" w:eastAsia="宋体" w:cs="Times New Roman"/>
          <w:b/>
          <w:sz w:val="32"/>
          <w:szCs w:val="24"/>
        </w:rPr>
      </w:r>
      <w:r/>
    </w:p>
    <w:p>
      <w:pPr>
        <w:jc w:val="left"/>
        <w:spacing w:line="360" w:lineRule="auto"/>
        <w:widowControl/>
        <w:rPr>
          <w:rFonts w:hint="eastAsia" w:ascii="宋体" w:hAnsi="宋体" w:eastAsia="宋体" w:cs="Times New Roman"/>
          <w:b/>
          <w:sz w:val="32"/>
          <w:szCs w:val="24"/>
        </w:rPr>
      </w:pPr>
      <w:r>
        <w:rPr>
          <w:rFonts w:ascii="宋体" w:hAnsi="宋体" w:eastAsia="宋体" w:cs="Times New Roman"/>
          <w:b/>
          <w:sz w:val="32"/>
          <w:szCs w:val="24"/>
        </w:rPr>
        <w:br w:type="page" w:clear="all"/>
      </w:r>
      <w:r/>
    </w:p>
    <w:p>
      <w:pPr>
        <w:jc w:val="center"/>
        <w:spacing w:line="360" w:lineRule="auto"/>
        <w:rPr>
          <w:rFonts w:hint="eastAsia" w:ascii="宋体" w:hAnsi="宋体" w:eastAsia="宋体" w:cs="Times New Roman"/>
          <w:szCs w:val="21"/>
        </w:rPr>
      </w:pPr>
      <w:r>
        <w:rPr>
          <w:rFonts w:hint="eastAsia" w:ascii="宋体" w:hAnsi="宋体" w:eastAsia="宋体" w:cs="Times New Roman"/>
          <w:b/>
          <w:sz w:val="32"/>
          <w:szCs w:val="24"/>
        </w:rPr>
        <w:t xml:space="preserve">一、磋商公告</w:t>
      </w:r>
      <w:r/>
    </w:p>
    <w:p>
      <w:pPr>
        <w:ind w:firstLine="420"/>
        <w:spacing w:line="360" w:lineRule="auto"/>
        <w:rPr>
          <w:rFonts w:hint="eastAsia"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rPr>
        <w:t xml:space="preserve">项目概况</w:t>
      </w:r>
      <w:r/>
    </w:p>
    <w:p>
      <w:pPr>
        <w:ind w:firstLine="420"/>
        <w:spacing w:line="360" w:lineRule="auto"/>
        <w:rPr>
          <w:rFonts w:hint="eastAsia"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u w:val="single"/>
        </w:rPr>
        <w:t xml:space="preserve"> </w:t>
      </w:r>
      <w:r>
        <w:rPr>
          <w:rFonts w:hint="eastAsia" w:ascii="宋体" w:hAnsi="宋体" w:eastAsia="宋体" w:cs="宋体"/>
          <w:bCs/>
          <w:szCs w:val="21"/>
          <w:u w:val="single"/>
        </w:rPr>
        <w:t xml:space="preserve">苏州市吴中区人民政府越溪街道办事处 </w:t>
      </w:r>
      <w:r>
        <w:rPr>
          <w:rFonts w:hint="eastAsia" w:ascii="宋体" w:hAnsi="宋体" w:eastAsia="宋体" w:cs="宋体"/>
          <w:bCs/>
          <w:szCs w:val="21"/>
        </w:rPr>
        <w:t xml:space="preserve">的</w:t>
      </w:r>
      <w:r>
        <w:rPr>
          <w:rFonts w:hint="eastAsia" w:ascii="宋体" w:hAnsi="宋体" w:eastAsia="宋体" w:cs="宋体"/>
          <w:bCs/>
          <w:szCs w:val="21"/>
          <w:u w:val="single"/>
        </w:rPr>
        <w:t xml:space="preserve"> </w:t>
      </w:r>
      <w:r>
        <w:rPr>
          <w:rFonts w:hint="eastAsia" w:ascii="宋体" w:hAnsi="宋体" w:eastAsia="宋体"/>
          <w:szCs w:val="21"/>
          <w:u w:val="single"/>
        </w:rPr>
        <w:t xml:space="preserve">越溪街道幼儿园安保服务 </w:t>
      </w:r>
      <w:r>
        <w:rPr>
          <w:rFonts w:hint="eastAsia" w:ascii="宋体" w:hAnsi="宋体" w:eastAsia="宋体"/>
          <w:szCs w:val="21"/>
        </w:rPr>
        <w:t xml:space="preserve">项目的潜在供应商应在</w:t>
      </w:r>
      <w:r>
        <w:rPr>
          <w:rFonts w:hint="eastAsia" w:ascii="宋体" w:hAnsi="宋体" w:eastAsia="宋体"/>
          <w:szCs w:val="21"/>
          <w:u w:val="single"/>
        </w:rPr>
        <w:t xml:space="preserve">“苏采云”政府采购交易系统（以下简称“苏采云”系统）</w:t>
      </w:r>
      <w:r>
        <w:rPr>
          <w:rFonts w:hint="eastAsia" w:ascii="宋体" w:hAnsi="宋体" w:eastAsia="宋体"/>
          <w:szCs w:val="21"/>
        </w:rPr>
        <w:t xml:space="preserve">获取采购文件，</w:t>
      </w:r>
      <w:r>
        <w:rPr>
          <w:rFonts w:hint="eastAsia" w:ascii="宋体" w:hAnsi="宋体" w:eastAsia="宋体"/>
          <w:b/>
          <w:szCs w:val="21"/>
        </w:rPr>
        <w:t xml:space="preserve">并于</w:t>
      </w:r>
      <w:r>
        <w:rPr>
          <w:rFonts w:hint="eastAsia" w:ascii="宋体" w:hAnsi="宋体" w:eastAsia="宋体"/>
          <w:b/>
          <w:bCs/>
          <w:szCs w:val="21"/>
          <w:u w:val="single"/>
        </w:rPr>
        <w:t xml:space="preserve">2026年08月24日09点</w:t>
      </w:r>
      <w:r>
        <w:rPr>
          <w:rFonts w:ascii="宋体" w:hAnsi="宋体" w:eastAsia="宋体"/>
          <w:b/>
          <w:bCs/>
          <w:szCs w:val="21"/>
          <w:u w:val="single"/>
        </w:rPr>
        <w:t xml:space="preserve">30</w:t>
      </w:r>
      <w:r>
        <w:rPr>
          <w:rFonts w:hint="eastAsia" w:ascii="宋体" w:hAnsi="宋体" w:eastAsia="宋体"/>
          <w:b/>
          <w:bCs/>
          <w:szCs w:val="21"/>
          <w:u w:val="single"/>
        </w:rPr>
        <w:t xml:space="preserve">分</w:t>
      </w:r>
      <w:r>
        <w:rPr>
          <w:rFonts w:hint="eastAsia" w:ascii="宋体" w:hAnsi="宋体" w:eastAsia="宋体"/>
          <w:b/>
          <w:bCs/>
          <w:szCs w:val="21"/>
        </w:rPr>
        <w:t xml:space="preserve">（北京时间）</w:t>
      </w:r>
      <w:r>
        <w:rPr>
          <w:rFonts w:hint="eastAsia" w:ascii="宋体" w:hAnsi="宋体" w:eastAsia="宋体"/>
          <w:bCs/>
          <w:szCs w:val="21"/>
        </w:rPr>
        <w:t xml:space="preserve">前提交响应</w:t>
      </w:r>
      <w:r>
        <w:rPr>
          <w:rFonts w:ascii="宋体" w:hAnsi="宋体" w:eastAsia="宋体"/>
          <w:bCs/>
          <w:szCs w:val="21"/>
        </w:rPr>
        <w:t xml:space="preserve">文件</w:t>
      </w:r>
      <w:r>
        <w:rPr>
          <w:rFonts w:hint="eastAsia" w:ascii="宋体" w:hAnsi="宋体" w:eastAsia="宋体"/>
          <w:szCs w:val="21"/>
        </w:rPr>
        <w:t xml:space="preserve">。</w:t>
      </w:r>
      <w:r/>
    </w:p>
    <w:p>
      <w:pPr>
        <w:ind w:firstLine="422"/>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一、项目基本情况</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1、项目编号：</w:t>
      </w:r>
      <w:r>
        <w:rPr>
          <w:rFonts w:ascii="宋体" w:hAnsi="宋体" w:eastAsia="宋体" w:cs="Times New Roman"/>
          <w:bCs/>
          <w:szCs w:val="21"/>
        </w:rPr>
        <w:t xml:space="preserve">JSZC-320506-SZZT-C2026-0009</w:t>
      </w:r>
      <w:r>
        <w:rPr>
          <w:rFonts w:hint="eastAsia" w:ascii="宋体" w:hAnsi="宋体" w:eastAsia="宋体" w:cs="Times New Roman"/>
          <w:bCs/>
          <w:szCs w:val="21"/>
        </w:rPr>
        <w:t xml:space="preserve">号</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2、项目名称：越溪街道幼儿园安保服务</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3、采购方式：竞争性磋商</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4、预算金额：人民币大写：壹佰壹拾叁万捌仟捌佰伍拾柒元肆角叁分（小写</w:t>
      </w:r>
      <w:r>
        <w:rPr>
          <w:rFonts w:ascii="宋体" w:hAnsi="宋体" w:eastAsia="宋体" w:cs="Times New Roman"/>
          <w:bCs/>
          <w:szCs w:val="21"/>
        </w:rPr>
        <w:t xml:space="preserve">1138857.43</w:t>
      </w:r>
      <w:r>
        <w:rPr>
          <w:rFonts w:hint="eastAsia" w:ascii="宋体" w:hAnsi="宋体" w:eastAsia="宋体" w:cs="Times New Roman"/>
          <w:bCs/>
          <w:szCs w:val="21"/>
        </w:rPr>
        <w:t xml:space="preserve">元）</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5、采购需求：越溪街道辖区内三所公办幼儿园安保服务。</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6、服务期限：一年（具体起止时间以采购方要求及签订合同为准）。</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7、本项目不接受联合体投标。</w:t>
      </w:r>
      <w:bookmarkStart w:id="3" w:name="_Toc28359013"/>
      <w:r/>
      <w:bookmarkStart w:id="4" w:name="_Toc35393799"/>
      <w:r/>
      <w:bookmarkStart w:id="5" w:name="_Toc35393630"/>
      <w:r/>
      <w:bookmarkStart w:id="6" w:name="_Toc28359090"/>
      <w:r/>
      <w:r/>
    </w:p>
    <w:p>
      <w:pPr>
        <w:ind w:firstLine="422"/>
        <w:spacing w:line="360" w:lineRule="auto"/>
        <w:rPr>
          <w:rFonts w:hint="eastAsia" w:ascii="宋体" w:hAnsi="宋体" w:eastAsia="宋体" w:cs="Times New Roman"/>
          <w:b/>
          <w:szCs w:val="21"/>
        </w:rPr>
      </w:pPr>
      <w:r>
        <w:rPr>
          <w:rFonts w:hint="eastAsia" w:ascii="宋体" w:hAnsi="宋体" w:eastAsia="宋体" w:cs="宋体"/>
          <w:b/>
          <w:szCs w:val="21"/>
        </w:rPr>
        <w:t xml:space="preserve">二、申请人的资格要求：</w:t>
      </w:r>
      <w:bookmarkEnd w:id="3"/>
      <w:r/>
      <w:bookmarkEnd w:id="4"/>
      <w:r/>
      <w:bookmarkEnd w:id="5"/>
      <w:r/>
      <w:bookmarkEnd w:id="6"/>
      <w:r/>
      <w:r/>
    </w:p>
    <w:p>
      <w:pPr>
        <w:ind w:firstLine="420"/>
        <w:spacing w:line="360" w:lineRule="auto"/>
        <w:rPr>
          <w:rFonts w:hint="eastAsia" w:ascii="宋体" w:hAnsi="宋体" w:eastAsia="宋体" w:cs="Arial"/>
          <w:bCs/>
          <w:szCs w:val="21"/>
        </w:rPr>
      </w:pPr>
      <w:r>
        <w:rPr>
          <w:rFonts w:hint="eastAsia" w:ascii="宋体" w:hAnsi="宋体" w:eastAsia="宋体" w:cs="Arial"/>
          <w:bCs/>
          <w:szCs w:val="21"/>
        </w:rPr>
        <w:t xml:space="preserve">1、满足《中华人民共和国政府采购法》第二十二条规定：</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1.1具有独立承担民事责任的能力；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1.2具有良好的商业信誉和健全的财务会计制度；</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1.3具有履行合同所必需的设备和专业技术能力；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1.4有依法缴纳税收和社会保障资金的良好记录；</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1.5参加采购活动前经营活动中三年内，</w:t>
      </w:r>
      <w:r>
        <w:rPr>
          <w:rFonts w:ascii="宋体" w:hAnsi="宋体" w:eastAsia="宋体" w:cs="宋体"/>
        </w:rPr>
        <w:t xml:space="preserve">在经营活动中没有重大违法记录</w:t>
      </w:r>
      <w:r>
        <w:rPr>
          <w:rFonts w:hint="eastAsia" w:ascii="宋体" w:hAnsi="宋体" w:eastAsia="宋体" w:cs="Times New Roman"/>
          <w:szCs w:val="21"/>
        </w:rPr>
        <w:t xml:space="preserve">；</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1.6法律、行政法规规定的其他条件。</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2、落实政府采购政策需满足的资格要求：</w:t>
      </w:r>
      <w:r>
        <w:rPr>
          <w:rFonts w:hint="eastAsia" w:ascii="宋体" w:hAnsi="宋体" w:eastAsia="宋体" w:cs="Times New Roman"/>
          <w:b/>
          <w:szCs w:val="21"/>
        </w:rPr>
        <w:t xml:space="preserve">本项目专门面向中小企业采购。供应商应为中小微企业或监狱企业或残疾人福利性单位。所属行业：租赁和商务服务业。</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3、本项目的特定资格要求：</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3.1</w:t>
      </w:r>
      <w:bookmarkStart w:id="7" w:name="_Hlk201583257"/>
      <w:r>
        <w:rPr>
          <w:rFonts w:hint="eastAsia" w:ascii="宋体" w:hAnsi="宋体" w:eastAsia="宋体" w:cs="Times New Roman"/>
          <w:szCs w:val="21"/>
        </w:rPr>
        <w:t xml:space="preserve">具有有效期内《保安服务许可证》</w:t>
      </w:r>
      <w:bookmarkEnd w:id="7"/>
      <w:r>
        <w:rPr>
          <w:rFonts w:hint="eastAsia" w:ascii="宋体" w:hAnsi="宋体" w:eastAsia="宋体" w:cs="Times New Roman"/>
          <w:szCs w:val="21"/>
        </w:rPr>
        <w:t xml:space="preserve">；</w:t>
      </w:r>
      <w:r/>
    </w:p>
    <w:p>
      <w:pPr>
        <w:ind w:firstLine="420"/>
        <w:spacing w:line="360" w:lineRule="auto"/>
        <w:rPr>
          <w:rFonts w:hint="eastAsia" w:ascii="宋体" w:hAnsi="宋体" w:eastAsia="宋体" w:cs="Times New Roman"/>
          <w:szCs w:val="21"/>
        </w:rPr>
      </w:pPr>
      <w:r/>
      <w:bookmarkStart w:id="8" w:name="_Toc35393631"/>
      <w:r/>
      <w:bookmarkStart w:id="9" w:name="_Toc35393800"/>
      <w:r>
        <w:rPr>
          <w:rFonts w:hint="eastAsia" w:ascii="宋体" w:hAnsi="宋体" w:eastAsia="宋体" w:cs="Times New Roman"/>
          <w:szCs w:val="21"/>
        </w:rPr>
        <w:t xml:space="preserve">3.2未被“信用中国”网站或“中国政府采购网”网站列入失信被执行人、重大税收违法案件当事人名单、政府采购严重失信行为记录名单；</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3.3单位负责人为同一人或者存在直接控股、管理关系的不同供应商（包含法定代表人为同一个人的两个及两个以上法人，母公司、全资子公司及其控股公司），不得参加同一合同项下的政府采购活动。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widowControl/>
        <w:rPr>
          <w:rFonts w:hint="eastAsia" w:ascii="宋体" w:hAnsi="宋体" w:eastAsia="宋体" w:cs="Times New Roman"/>
          <w:b/>
          <w:szCs w:val="21"/>
        </w:rPr>
      </w:pPr>
      <w:r/>
      <w:bookmarkStart w:id="10" w:name="_Toc28359095"/>
      <w:r/>
      <w:bookmarkStart w:id="11" w:name="_Toc35393636"/>
      <w:r/>
      <w:bookmarkStart w:id="12" w:name="_Toc28359018"/>
      <w:r/>
      <w:bookmarkStart w:id="13" w:name="_Toc35393805"/>
      <w:r/>
      <w:bookmarkEnd w:id="8"/>
      <w:r/>
      <w:bookmarkEnd w:id="9"/>
      <w:r>
        <w:rPr>
          <w:rFonts w:hint="eastAsia" w:ascii="宋体" w:hAnsi="宋体" w:eastAsia="宋体" w:cs="Times New Roman"/>
          <w:b/>
          <w:szCs w:val="21"/>
        </w:rPr>
        <w:t xml:space="preserve">三、获取采购文件</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1、报名时间：自磋商文件公告发布之日起5个工作日</w:t>
      </w:r>
      <w:r/>
    </w:p>
    <w:p>
      <w:pPr>
        <w:ind w:firstLine="480"/>
        <w:jc w:val="left"/>
        <w:spacing w:line="360" w:lineRule="auto"/>
        <w:widowControl/>
        <w:rPr>
          <w:rFonts w:hint="eastAsia" w:ascii="宋体" w:hAnsi="宋体" w:eastAsia="宋体" w:cs="宋体"/>
          <w:bCs/>
          <w:szCs w:val="21"/>
        </w:rPr>
      </w:pPr>
      <w:r>
        <w:rPr>
          <w:rFonts w:hint="eastAsia" w:ascii="宋体" w:hAnsi="宋体" w:eastAsia="宋体" w:cs="宋体"/>
          <w:szCs w:val="21"/>
        </w:rPr>
        <w:t xml:space="preserve">2、</w:t>
      </w:r>
      <w:r>
        <w:rPr>
          <w:rFonts w:hint="eastAsia" w:ascii="宋体" w:hAnsi="宋体" w:eastAsia="宋体" w:cs="宋体"/>
          <w:bCs/>
          <w:szCs w:val="21"/>
        </w:rPr>
        <w:t xml:space="preserve">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w:t>
      </w:r>
      <w:r>
        <w:rPr>
          <w:rFonts w:hint="eastAsia" w:ascii="宋体" w:hAnsi="宋体" w:eastAsia="宋体" w:cs="宋体"/>
          <w:bCs/>
          <w:szCs w:val="21"/>
        </w:rPr>
        <w:t xml:space="preserve">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widowControl/>
        <w:rPr>
          <w:rFonts w:hint="eastAsia" w:ascii="宋体" w:hAnsi="宋体" w:eastAsia="宋体" w:cs="宋体"/>
          <w:szCs w:val="21"/>
        </w:rPr>
      </w:pPr>
      <w:r>
        <w:rPr>
          <w:rFonts w:hint="eastAsia" w:ascii="宋体" w:hAnsi="宋体" w:eastAsia="宋体" w:cs="宋体"/>
          <w:bCs/>
          <w:szCs w:val="21"/>
        </w:rPr>
        <w:t xml:space="preserve">3、电子投标准备：供应商在“苏采云”系统中操作参与项目后，必须在“已参与项目”界面中下载电子采购文件（后缀名为“.kedt”）并导入政府采购客户端工具后方可进行响应文件制作和提交（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szCs w:val="21"/>
        </w:rPr>
        <w:t xml:space="preserve">具体详见《苏采云系统供应商操作手册》</w:t>
      </w:r>
      <w:r>
        <w:rPr>
          <w:rFonts w:hint="eastAsia" w:ascii="宋体" w:hAnsi="宋体" w:eastAsia="宋体" w:cs="宋体"/>
          <w:bCs/>
          <w:szCs w:val="21"/>
        </w:rPr>
        <w:t xml:space="preserve">，网址链接https：//czju.suzhou.gov.cn/zfcg/html/content/20231220161910031.shtml）。</w:t>
      </w:r>
      <w:r/>
    </w:p>
    <w:p>
      <w:pPr>
        <w:ind w:firstLine="480"/>
        <w:spacing w:line="360" w:lineRule="auto"/>
        <w:rPr>
          <w:rFonts w:hint="eastAsia"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市姑苏区平泷路251号政府服务中心4楼交易中心窗口，窗口电话：0512—69820834）</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在系统操作过程中如有疑问，请按以下方式联系：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注册咨询：18261002950；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CA技术咨询电话：400-608-6099；</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签章使用问题：025-83633811、025-83633812、15380932027、15371015030；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系统使用指导与咨询：联系电话：13914088964、18261002950；QQ：3048755361、1315179389、895706745。</w:t>
      </w:r>
      <w:r/>
    </w:p>
    <w:p>
      <w:pPr>
        <w:ind w:firstLine="422"/>
        <w:jc w:val="left"/>
        <w:spacing w:line="360" w:lineRule="auto"/>
        <w:widowControl/>
        <w:rPr>
          <w:rFonts w:hint="eastAsia" w:ascii="宋体" w:hAnsi="宋体" w:eastAsia="宋体" w:cs="Times New Roman"/>
          <w:b/>
          <w:szCs w:val="21"/>
        </w:rPr>
      </w:pPr>
      <w:r/>
      <w:bookmarkStart w:id="14" w:name="_Toc35393632"/>
      <w:r/>
      <w:bookmarkStart w:id="15" w:name="_Toc28359092"/>
      <w:r/>
      <w:bookmarkStart w:id="16" w:name="_Toc35393801"/>
      <w:r/>
      <w:bookmarkStart w:id="17" w:name="_Toc28359015"/>
      <w:r>
        <w:rPr>
          <w:rFonts w:hint="eastAsia" w:ascii="宋体" w:hAnsi="宋体" w:eastAsia="宋体" w:cs="Times New Roman"/>
          <w:b/>
          <w:szCs w:val="21"/>
        </w:rPr>
        <w:t xml:space="preserve">四、提交响应文件</w:t>
      </w:r>
      <w:bookmarkEnd w:id="14"/>
      <w:r/>
      <w:bookmarkEnd w:id="15"/>
      <w:r/>
      <w:bookmarkEnd w:id="16"/>
      <w:r/>
      <w:bookmarkEnd w:id="17"/>
      <w:r>
        <w:rPr>
          <w:rFonts w:hint="eastAsia" w:ascii="宋体" w:hAnsi="宋体" w:eastAsia="宋体" w:cs="Times New Roman"/>
          <w:b/>
          <w:szCs w:val="21"/>
        </w:rPr>
        <w:t xml:space="preserve">截止时间、开标时间和地点（上传）</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截止时间：</w:t>
      </w:r>
      <w:bookmarkStart w:id="18" w:name="_Toc28359094"/>
      <w:r/>
      <w:bookmarkStart w:id="19" w:name="_Toc28359017"/>
      <w:r/>
      <w:bookmarkStart w:id="20" w:name="_Toc35393634"/>
      <w:r/>
      <w:bookmarkStart w:id="21" w:name="_Toc35393803"/>
      <w:r>
        <w:rPr>
          <w:rFonts w:hint="eastAsia" w:ascii="宋体" w:hAnsi="宋体" w:eastAsia="宋体" w:cs="宋体"/>
          <w:szCs w:val="21"/>
        </w:rPr>
        <w:t xml:space="preserve">2026年08月24日09：30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地点：“苏采云”政府采购交易系统网上开标大厅（网址：</w:t>
      </w:r>
      <w:hyperlink r:id="rId14" w:tooltip="http://jszfcg.jsczt.cn/），响应文件网上递交，不需要现场参加采购活动。" w:history="1">
        <w:r>
          <w:rPr>
            <w:rStyle w:val="1073"/>
            <w:rFonts w:hint="eastAsia" w:ascii="宋体" w:hAnsi="宋体" w:cs="宋体"/>
            <w:color w:val="auto"/>
            <w:szCs w:val="21"/>
          </w:rPr>
          <w:t xml:space="preserve">http：//jszfcg.jsczt.cn/），响应文件网上递交，不需要现场参加采购活动。</w:t>
        </w:r>
      </w:hyperlink>
      <w:r/>
      <w:r/>
    </w:p>
    <w:p>
      <w:pPr>
        <w:ind w:firstLine="480"/>
        <w:spacing w:line="360" w:lineRule="auto"/>
        <w:rPr>
          <w:rFonts w:hint="eastAsia" w:ascii="宋体" w:hAnsi="宋体" w:eastAsia="宋体" w:cs="宋体"/>
          <w:szCs w:val="21"/>
        </w:rPr>
      </w:pPr>
      <w:r>
        <w:rPr>
          <w:rFonts w:hint="eastAsia" w:ascii="宋体" w:hAnsi="宋体" w:eastAsia="宋体" w:cs="宋体"/>
          <w:bCs/>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Cs w:val="21"/>
        </w:rPr>
        <w:t xml:space="preserve">本项目为不见面磋商项目，</w:t>
      </w:r>
      <w:r>
        <w:rPr>
          <w:rFonts w:hint="eastAsia" w:ascii="宋体" w:hAnsi="宋体" w:eastAsia="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eastAsia="宋体" w:cs="宋体"/>
          <w:b/>
          <w:bCs/>
          <w:szCs w:val="21"/>
        </w:rPr>
        <w:t xml:space="preserve">请供应商确保电脑、系统及其他设备（视频输入输出设备等）无误，且开启直至项目结束始终保持系统在线状态。</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五、公告期限</w:t>
      </w:r>
      <w:bookmarkEnd w:id="18"/>
      <w:r/>
      <w:bookmarkEnd w:id="19"/>
      <w:r/>
      <w:bookmarkEnd w:id="20"/>
      <w:r/>
      <w:bookmarkEnd w:id="21"/>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自本公告发布之日起3个工作日。</w:t>
      </w:r>
      <w:r/>
    </w:p>
    <w:p>
      <w:pPr>
        <w:ind w:firstLine="422"/>
        <w:jc w:val="left"/>
        <w:spacing w:line="360" w:lineRule="auto"/>
        <w:widowControl/>
        <w:rPr>
          <w:rFonts w:hint="eastAsia" w:ascii="宋体" w:hAnsi="宋体" w:eastAsia="宋体" w:cs="Times New Roman"/>
          <w:b/>
          <w:szCs w:val="21"/>
        </w:rPr>
      </w:pPr>
      <w:r/>
      <w:bookmarkStart w:id="22" w:name="_Toc35393635"/>
      <w:r/>
      <w:bookmarkStart w:id="23" w:name="_Toc35393804"/>
      <w:r>
        <w:rPr>
          <w:rFonts w:hint="eastAsia" w:ascii="宋体" w:hAnsi="宋体" w:eastAsia="宋体" w:cs="Times New Roman"/>
          <w:b/>
          <w:szCs w:val="21"/>
        </w:rPr>
        <w:t xml:space="preserve">六、其他补充事宜</w:t>
      </w:r>
      <w:bookmarkEnd w:id="22"/>
      <w:r/>
      <w:bookmarkEnd w:id="23"/>
      <w:r/>
      <w:r/>
    </w:p>
    <w:p>
      <w:pPr>
        <w:ind w:firstLine="420"/>
        <w:spacing w:line="360" w:lineRule="auto"/>
        <w:rPr>
          <w:rFonts w:hint="eastAsia" w:ascii="宋体" w:hAnsi="宋体" w:eastAsia="宋体"/>
          <w:szCs w:val="21"/>
        </w:rPr>
      </w:pPr>
      <w:r>
        <w:rPr>
          <w:rFonts w:hint="eastAsia" w:ascii="宋体" w:hAnsi="宋体" w:eastAsia="宋体" w:cs="宋体"/>
          <w:szCs w:val="21"/>
        </w:rPr>
        <w:t xml:space="preserve">1、本公告同时在江苏政府采购网、苏州市政府采购网发布</w:t>
      </w:r>
      <w:r>
        <w:rPr>
          <w:rFonts w:hint="eastAsia" w:ascii="宋体" w:hAnsi="宋体" w:eastAsia="宋体"/>
          <w:szCs w:val="21"/>
        </w:rPr>
        <w:t xml:space="preserve">；有关该采购项目的澄清、修正及成交等信息亦在以上网站发布，敬请留意。</w:t>
      </w:r>
      <w:r/>
    </w:p>
    <w:p>
      <w:pPr>
        <w:ind w:firstLine="420"/>
        <w:spacing w:line="360" w:lineRule="auto"/>
        <w:rPr>
          <w:rFonts w:hint="eastAsia" w:ascii="宋体" w:hAnsi="宋体" w:eastAsia="宋体"/>
          <w:szCs w:val="21"/>
        </w:rPr>
      </w:pPr>
      <w:r>
        <w:rPr>
          <w:rFonts w:hint="eastAsia" w:ascii="宋体" w:hAnsi="宋体" w:eastAsia="宋体"/>
          <w:szCs w:val="21"/>
        </w:rPr>
        <w:t xml:space="preserve">2、政府采购监督电话：</w:t>
      </w:r>
      <w:r>
        <w:rPr>
          <w:rFonts w:ascii="宋体" w:hAnsi="宋体" w:eastAsia="宋体"/>
          <w:szCs w:val="21"/>
        </w:rPr>
        <w:t xml:space="preserve">0512-65283947</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ascii="宋体" w:hAnsi="宋体" w:eastAsia="宋体" w:cs="宋体"/>
          <w:szCs w:val="21"/>
        </w:rPr>
        <w:t xml:space="preserve">3</w:t>
      </w:r>
      <w:r>
        <w:rPr>
          <w:rFonts w:hint="eastAsia" w:ascii="宋体" w:hAnsi="宋体" w:eastAsia="宋体" w:cs="宋体"/>
          <w:szCs w:val="21"/>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szCs w:val="21"/>
        </w:rPr>
        <w:t xml:space="preserve">供应商应充分考虑到网络环境、网络带宽等风险因素，如因供应商自身原因造成的电子响应文件上传不成功由供应商自行承担全部责任。</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七、凡对本次采购提出询问，请按</w:t>
      </w:r>
      <w:r>
        <w:rPr>
          <w:rFonts w:ascii="宋体" w:hAnsi="宋体" w:eastAsia="宋体" w:cs="Times New Roman"/>
          <w:b/>
          <w:szCs w:val="21"/>
        </w:rPr>
        <w:t xml:space="preserve">以下方式</w:t>
      </w:r>
      <w:r>
        <w:rPr>
          <w:rFonts w:hint="eastAsia" w:ascii="宋体" w:hAnsi="宋体" w:eastAsia="宋体" w:cs="Times New Roman"/>
          <w:b/>
          <w:szCs w:val="21"/>
        </w:rPr>
        <w:t xml:space="preserve">联系</w:t>
      </w:r>
      <w:bookmarkStart w:id="24" w:name="_Toc35393637"/>
      <w:r/>
      <w:bookmarkStart w:id="25" w:name="_Toc28359019"/>
      <w:r/>
      <w:bookmarkStart w:id="26" w:name="_Toc28359096"/>
      <w:r/>
      <w:bookmarkStart w:id="27" w:name="_Toc35393806"/>
      <w:r/>
      <w:bookmarkEnd w:id="10"/>
      <w:r/>
      <w:bookmarkEnd w:id="11"/>
      <w:r/>
      <w:bookmarkEnd w:id="12"/>
      <w:r/>
      <w:bookmarkEnd w:id="13"/>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1、采购人信息</w:t>
      </w:r>
      <w:bookmarkEnd w:id="24"/>
      <w:r/>
      <w:bookmarkEnd w:id="25"/>
      <w:r/>
      <w:bookmarkEnd w:id="26"/>
      <w:r/>
      <w:bookmarkEnd w:id="27"/>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名称：</w:t>
      </w:r>
      <w:bookmarkStart w:id="28" w:name="_Toc28359097"/>
      <w:r/>
      <w:bookmarkStart w:id="29" w:name="_Toc28359020"/>
      <w:r/>
      <w:bookmarkStart w:id="30" w:name="_Toc35393807"/>
      <w:r/>
      <w:bookmarkStart w:id="31" w:name="_Toc35393638"/>
      <w:r>
        <w:rPr>
          <w:rFonts w:hint="eastAsia" w:ascii="宋体" w:hAnsi="宋体" w:eastAsia="宋体" w:cs="宋体"/>
          <w:bCs/>
          <w:szCs w:val="21"/>
        </w:rPr>
        <w:t xml:space="preserve">苏州市吴中区人民政府越溪街道办事处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地址：苏州市吴中区越溪街道吴山街2号</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联系人：蒋希</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联系电话：0512-66551212</w:t>
      </w:r>
      <w:r/>
    </w:p>
    <w:p>
      <w:pPr>
        <w:ind w:firstLine="420"/>
        <w:spacing w:line="360" w:lineRule="auto"/>
        <w:rPr>
          <w:rFonts w:hint="eastAsia" w:ascii="宋体" w:hAnsi="宋体" w:eastAsia="宋体" w:cs="Times New Roman"/>
          <w:szCs w:val="21"/>
        </w:rPr>
      </w:pPr>
      <w:r>
        <w:rPr>
          <w:rFonts w:hint="eastAsia" w:ascii="宋体" w:hAnsi="宋体" w:eastAsia="宋体" w:cs="宋体"/>
          <w:bCs/>
          <w:szCs w:val="21"/>
        </w:rPr>
        <w:t xml:space="preserve">2、采购代理机构信息</w:t>
      </w:r>
      <w:bookmarkEnd w:id="28"/>
      <w:r/>
      <w:bookmarkEnd w:id="29"/>
      <w:r/>
      <w:bookmarkEnd w:id="30"/>
      <w:r/>
      <w:bookmarkEnd w:id="31"/>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名称：中拓工程咨询（苏州）有限责任公司</w:t>
      </w:r>
      <w:r/>
    </w:p>
    <w:p>
      <w:pPr>
        <w:ind w:firstLine="420"/>
        <w:jc w:val="left"/>
        <w:spacing w:line="360" w:lineRule="auto"/>
        <w:rPr>
          <w:rFonts w:hint="eastAsia" w:ascii="宋体" w:hAnsi="宋体" w:eastAsia="宋体" w:cs="宋体"/>
          <w:szCs w:val="21"/>
          <w:lang w:val="zh-CN"/>
        </w:rPr>
      </w:pPr>
      <w:r/>
      <w:bookmarkStart w:id="32" w:name="_Toc28359098"/>
      <w:r/>
      <w:bookmarkStart w:id="33" w:name="_Toc35393639"/>
      <w:r/>
      <w:bookmarkStart w:id="34" w:name="_Toc35393808"/>
      <w:r/>
      <w:bookmarkStart w:id="35" w:name="_Toc28359021"/>
      <w:r>
        <w:rPr>
          <w:rFonts w:hint="eastAsia" w:ascii="宋体" w:hAnsi="宋体" w:eastAsia="宋体" w:cs="宋体"/>
          <w:szCs w:val="21"/>
          <w:lang w:val="zh-CN"/>
        </w:rPr>
        <w:t xml:space="preserve">地址：苏州市吴中区城南街道南湖路71号天贸大厦东楼828、829室</w:t>
      </w:r>
      <w:r/>
    </w:p>
    <w:p>
      <w:pPr>
        <w:ind w:firstLine="420"/>
        <w:jc w:val="left"/>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联系人：陈洁、黎双琪、魏铁军</w:t>
      </w:r>
      <w:r/>
    </w:p>
    <w:p>
      <w:pPr>
        <w:ind w:firstLine="420"/>
        <w:spacing w:line="360" w:lineRule="auto"/>
        <w:rPr>
          <w:rFonts w:hint="eastAsia" w:ascii="宋体" w:hAnsi="宋体" w:eastAsia="宋体" w:cs="Times New Roman"/>
          <w:szCs w:val="21"/>
        </w:rPr>
      </w:pPr>
      <w:r>
        <w:rPr>
          <w:rFonts w:hint="eastAsia" w:ascii="宋体" w:hAnsi="宋体" w:eastAsia="宋体" w:cs="宋体"/>
          <w:szCs w:val="21"/>
        </w:rPr>
        <w:t xml:space="preserve">电话：</w:t>
      </w:r>
      <w:r>
        <w:rPr>
          <w:rFonts w:ascii="宋体" w:hAnsi="宋体" w:eastAsia="宋体" w:cs="宋体"/>
          <w:szCs w:val="21"/>
        </w:rPr>
        <w:t xml:space="preserve">0512-66586136</w:t>
      </w:r>
      <w:r/>
    </w:p>
    <w:p>
      <w:pPr>
        <w:ind w:firstLine="420"/>
        <w:spacing w:line="360" w:lineRule="auto"/>
        <w:rPr>
          <w:rFonts w:hint="eastAsia" w:ascii="宋体" w:hAnsi="宋体" w:eastAsia="宋体" w:cs="Times New Roman"/>
          <w:szCs w:val="21"/>
        </w:rPr>
      </w:pPr>
      <w:r>
        <w:rPr>
          <w:rFonts w:hint="eastAsia" w:ascii="宋体" w:hAnsi="宋体" w:eastAsia="宋体" w:cs="宋体"/>
          <w:bCs/>
          <w:szCs w:val="21"/>
        </w:rPr>
        <w:t xml:space="preserve">3、项目联系</w:t>
      </w:r>
      <w:r>
        <w:rPr>
          <w:rFonts w:ascii="宋体" w:hAnsi="宋体" w:eastAsia="宋体" w:cs="宋体"/>
          <w:bCs/>
          <w:szCs w:val="21"/>
        </w:rPr>
        <w:t xml:space="preserve">方式</w:t>
      </w:r>
      <w:bookmarkEnd w:id="32"/>
      <w:r/>
      <w:bookmarkEnd w:id="33"/>
      <w:r/>
      <w:bookmarkEnd w:id="34"/>
      <w:r/>
      <w:bookmarkEnd w:id="35"/>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项目联系人：</w:t>
      </w:r>
      <w:r>
        <w:rPr>
          <w:rFonts w:hint="eastAsia" w:ascii="宋体" w:hAnsi="宋体" w:eastAsia="宋体" w:cs="宋体"/>
          <w:szCs w:val="21"/>
        </w:rPr>
        <w:t xml:space="preserve">陈洁、黎双琪、魏铁军</w:t>
      </w:r>
      <w:r/>
    </w:p>
    <w:p>
      <w:pPr>
        <w:ind w:firstLine="420"/>
        <w:spacing w:line="360" w:lineRule="auto"/>
        <w:tabs>
          <w:tab w:val="center" w:pos="4802" w:leader="none"/>
        </w:tabs>
        <w:rPr>
          <w:rFonts w:hint="eastAsia" w:ascii="宋体" w:hAnsi="宋体" w:eastAsia="宋体" w:cs="Times New Roman"/>
          <w:szCs w:val="21"/>
        </w:rPr>
      </w:pPr>
      <w:r>
        <w:rPr>
          <w:rFonts w:hint="eastAsia" w:ascii="宋体" w:hAnsi="宋体" w:eastAsia="宋体" w:cs="Times New Roman"/>
          <w:szCs w:val="21"/>
        </w:rPr>
        <w:t xml:space="preserve">电  话：</w:t>
      </w:r>
      <w:r>
        <w:rPr>
          <w:rFonts w:ascii="宋体" w:hAnsi="宋体" w:eastAsia="宋体" w:cs="宋体"/>
          <w:szCs w:val="21"/>
        </w:rPr>
        <w:t xml:space="preserve">0512-66586136</w:t>
      </w:r>
      <w:r/>
    </w:p>
    <w:p>
      <w:pPr>
        <w:jc w:val="right"/>
        <w:spacing w:line="360" w:lineRule="auto"/>
        <w:rPr>
          <w:rFonts w:hint="eastAsia" w:ascii="宋体" w:hAnsi="宋体" w:eastAsia="宋体" w:cs="Times New Roman"/>
          <w:szCs w:val="21"/>
        </w:rPr>
      </w:pPr>
      <w:r>
        <w:rPr>
          <w:rFonts w:hint="eastAsia" w:ascii="宋体" w:hAnsi="宋体" w:eastAsia="宋体" w:cs="Times New Roman"/>
          <w:szCs w:val="21"/>
        </w:rPr>
        <w:t xml:space="preserve">中拓工程咨询（苏州）有限责任公司</w:t>
      </w:r>
      <w:r/>
    </w:p>
    <w:p>
      <w:pPr>
        <w:jc w:val="right"/>
        <w:spacing w:line="360" w:lineRule="auto"/>
        <w:rPr>
          <w:rFonts w:ascii="Times New Roman" w:hAnsi="Times New Roman" w:eastAsia="宋体" w:cs="Times New Roman"/>
          <w:szCs w:val="21"/>
        </w:rPr>
      </w:pPr>
      <w:r>
        <w:rPr>
          <w:rFonts w:hint="eastAsia" w:ascii="宋体" w:hAnsi="宋体" w:eastAsia="宋体" w:cs="宋体"/>
          <w:szCs w:val="21"/>
        </w:rPr>
        <w:t xml:space="preserve">2026年8月10日</w:t>
      </w:r>
      <w:r/>
    </w:p>
    <w:p>
      <w:pPr>
        <w:jc w:val="center"/>
        <w:spacing w:line="360" w:lineRule="auto"/>
        <w:widowControl/>
        <w:tabs>
          <w:tab w:val="left" w:pos="4650" w:leader="none"/>
        </w:tabs>
        <w:rPr>
          <w:rFonts w:hint="eastAsia" w:ascii="宋体" w:hAnsi="宋体" w:eastAsia="宋体" w:cs="Times New Roman"/>
          <w:b/>
          <w:bCs/>
          <w:sz w:val="28"/>
          <w:szCs w:val="28"/>
        </w:rPr>
      </w:pPr>
      <w:r>
        <w:rPr>
          <w:rFonts w:ascii="宋体" w:hAnsi="宋体" w:eastAsia="宋体" w:cs="Times New Roman"/>
          <w:b/>
          <w:bCs/>
          <w:szCs w:val="21"/>
        </w:rPr>
        <w:br w:type="page" w:clear="all"/>
      </w:r>
      <w:r>
        <w:rPr>
          <w:rFonts w:hint="eastAsia" w:ascii="宋体" w:hAnsi="宋体" w:eastAsia="宋体" w:cs="Times New Roman"/>
          <w:b/>
          <w:sz w:val="32"/>
          <w:szCs w:val="24"/>
        </w:rPr>
        <w:t xml:space="preserve">二、磋商须知</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A 说明和释义</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1.说明</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1.1本采购文件仅适用于中拓工程咨询（苏州）有限责任公司组织的采购活动。</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1.3本采购文件的解释权属于中拓工程咨询（苏州）有限责任公司。</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2.词语释义</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2.2供应商：响应磋商并且符合磋商采购文件规定资格条件和参加磋商竞争的法人、其他组织或者自然人。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2.10天：日历天。</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2.17书面形式：指书面文字、合同书、信件和传真等可以有形地表现所载内容的形式。</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B 供应商</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3.合格磋商供应商的一般条件</w:t>
      </w:r>
      <w:r/>
    </w:p>
    <w:p>
      <w:pPr>
        <w:pStyle w:val="962"/>
        <w:ind w:firstLine="480"/>
        <w:rPr>
          <w:rFonts w:hint="eastAsia" w:ascii="宋体" w:hAnsi="宋体" w:cs="宋体"/>
          <w:sz w:val="21"/>
          <w:szCs w:val="21"/>
        </w:rPr>
      </w:pPr>
      <w:r>
        <w:rPr>
          <w:rFonts w:hint="eastAsia" w:ascii="宋体" w:hAnsi="宋体" w:cs="宋体"/>
          <w:sz w:val="21"/>
          <w:szCs w:val="21"/>
        </w:rPr>
        <w:t xml:space="preserve">3.1能够独立承担民事责任的能力（供应商营业执照及法人身份证明文件）； </w:t>
      </w:r>
      <w:r/>
    </w:p>
    <w:p>
      <w:pPr>
        <w:pStyle w:val="962"/>
        <w:ind w:firstLine="480"/>
        <w:rPr>
          <w:rFonts w:hint="eastAsia" w:ascii="宋体" w:hAnsi="宋体" w:cs="宋体"/>
          <w:sz w:val="21"/>
          <w:szCs w:val="21"/>
        </w:rPr>
      </w:pPr>
      <w:r>
        <w:rPr>
          <w:rFonts w:hint="eastAsia" w:ascii="宋体" w:hAnsi="宋体" w:cs="宋体"/>
          <w:sz w:val="21"/>
          <w:szCs w:val="21"/>
        </w:rPr>
        <w:t xml:space="preserve">3.2具有良好的商业信誉和健全的财务会计制度证明。包括但不限于最近一期经审计的财务报</w:t>
      </w:r>
      <w:r>
        <w:rPr>
          <w:rFonts w:hint="eastAsia" w:ascii="宋体" w:hAnsi="宋体" w:cs="宋体"/>
          <w:sz w:val="21"/>
          <w:szCs w:val="21"/>
        </w:rPr>
        <w:t xml:space="preserve">告，其他组织、自然人及成立未满一年的法人应提供银行出具的资信证明；</w:t>
      </w:r>
      <w:r/>
    </w:p>
    <w:p>
      <w:pPr>
        <w:pStyle w:val="962"/>
        <w:ind w:firstLine="480"/>
        <w:rPr>
          <w:rFonts w:hint="eastAsia" w:ascii="宋体" w:hAnsi="宋体" w:cs="宋体"/>
          <w:sz w:val="21"/>
          <w:szCs w:val="21"/>
        </w:rPr>
      </w:pPr>
      <w:r>
        <w:rPr>
          <w:rFonts w:hint="eastAsia" w:ascii="宋体" w:hAnsi="宋体" w:cs="宋体"/>
          <w:sz w:val="21"/>
          <w:szCs w:val="21"/>
        </w:rPr>
        <w:t xml:space="preserve">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r/>
    </w:p>
    <w:p>
      <w:pPr>
        <w:pStyle w:val="962"/>
        <w:ind w:firstLine="480"/>
        <w:rPr>
          <w:rFonts w:hint="eastAsia" w:ascii="宋体" w:hAnsi="宋体" w:cs="宋体"/>
          <w:sz w:val="21"/>
          <w:szCs w:val="21"/>
        </w:rPr>
      </w:pPr>
      <w:r>
        <w:rPr>
          <w:rFonts w:hint="eastAsia" w:ascii="宋体" w:hAnsi="宋体" w:cs="宋体"/>
          <w:sz w:val="21"/>
          <w:szCs w:val="21"/>
        </w:rPr>
        <w:t xml:space="preserve">3.4有依法缴纳税收和社会保障资金的良好记录（合理期限内依法缴纳税收的凭据，社会保险登记证或依法缴纳社会保险的凭据）；</w:t>
      </w:r>
      <w:r/>
    </w:p>
    <w:p>
      <w:pPr>
        <w:pStyle w:val="962"/>
        <w:ind w:firstLine="480"/>
        <w:rPr>
          <w:rFonts w:hint="eastAsia" w:ascii="宋体" w:hAnsi="宋体" w:cs="宋体"/>
          <w:sz w:val="21"/>
          <w:szCs w:val="21"/>
        </w:rPr>
      </w:pPr>
      <w:r>
        <w:rPr>
          <w:rFonts w:hint="eastAsia" w:ascii="宋体" w:hAnsi="宋体" w:cs="宋体"/>
          <w:sz w:val="21"/>
          <w:szCs w:val="21"/>
        </w:rPr>
        <w:t xml:space="preserve">3.5参加政府采购活动前三年内，在经营活动中没有重大违法记录（书面声明函）；</w:t>
      </w:r>
      <w:r/>
    </w:p>
    <w:p>
      <w:pPr>
        <w:pStyle w:val="962"/>
        <w:ind w:firstLine="480"/>
        <w:rPr>
          <w:rFonts w:hint="eastAsia" w:ascii="宋体" w:hAnsi="宋体" w:cs="宋体"/>
          <w:sz w:val="21"/>
          <w:szCs w:val="21"/>
        </w:rPr>
      </w:pPr>
      <w:r>
        <w:rPr>
          <w:rFonts w:hint="eastAsia" w:ascii="宋体" w:hAnsi="宋体" w:cs="宋体"/>
          <w:sz w:val="21"/>
          <w:szCs w:val="21"/>
        </w:rPr>
        <w:t xml:space="preserve">3.6法律、行政法规规定的其他条件；</w:t>
      </w:r>
      <w:r/>
    </w:p>
    <w:p>
      <w:pPr>
        <w:pStyle w:val="962"/>
        <w:ind w:firstLine="480"/>
        <w:rPr>
          <w:rFonts w:hint="eastAsia" w:ascii="宋体" w:hAnsi="宋体" w:cs="宋体"/>
          <w:sz w:val="21"/>
          <w:szCs w:val="21"/>
        </w:rPr>
      </w:pPr>
      <w:r>
        <w:rPr>
          <w:rFonts w:hint="eastAsia" w:ascii="宋体" w:hAnsi="宋体" w:cs="宋体"/>
          <w:sz w:val="21"/>
          <w:szCs w:val="21"/>
        </w:rPr>
        <w:t xml:space="preserve">3.7本次采购不接受进口产品；</w:t>
      </w:r>
      <w:r/>
    </w:p>
    <w:p>
      <w:pPr>
        <w:pStyle w:val="962"/>
        <w:ind w:firstLine="480"/>
        <w:rPr>
          <w:rFonts w:hint="eastAsia" w:ascii="宋体" w:hAnsi="宋体" w:cs="宋体"/>
          <w:sz w:val="21"/>
          <w:szCs w:val="21"/>
        </w:rPr>
      </w:pPr>
      <w:r>
        <w:rPr>
          <w:rFonts w:hint="eastAsia" w:ascii="宋体" w:hAnsi="宋体" w:cs="宋体"/>
          <w:sz w:val="21"/>
          <w:szCs w:val="21"/>
        </w:rPr>
        <w:t xml:space="preserve">3.8本项目不接受联合体投标；</w:t>
      </w:r>
      <w:r/>
    </w:p>
    <w:p>
      <w:pPr>
        <w:pStyle w:val="962"/>
        <w:ind w:firstLine="480"/>
        <w:rPr>
          <w:rFonts w:hint="eastAsia" w:ascii="宋体" w:hAnsi="宋体" w:cs="宋体"/>
          <w:sz w:val="21"/>
          <w:szCs w:val="21"/>
        </w:rPr>
      </w:pPr>
      <w:r>
        <w:rPr>
          <w:rFonts w:hint="eastAsia" w:ascii="宋体" w:hAnsi="宋体" w:cs="宋体"/>
          <w:sz w:val="21"/>
          <w:szCs w:val="21"/>
        </w:rPr>
        <w:t xml:space="preserve">3.9合格磋商供应商的特殊条件：</w:t>
      </w:r>
      <w:r/>
    </w:p>
    <w:p>
      <w:pPr>
        <w:pStyle w:val="962"/>
        <w:ind w:firstLine="480"/>
        <w:rPr>
          <w:rFonts w:hint="eastAsia" w:ascii="宋体" w:hAnsi="宋体" w:cs="宋体"/>
          <w:sz w:val="21"/>
          <w:szCs w:val="21"/>
        </w:rPr>
      </w:pPr>
      <w:r>
        <w:rPr>
          <w:rFonts w:hint="eastAsia" w:ascii="宋体" w:hAnsi="宋体" w:cs="宋体"/>
          <w:sz w:val="21"/>
          <w:szCs w:val="21"/>
        </w:rPr>
        <w:t xml:space="preserve">3.9.1具有有效期内《保安服务许可证》；</w:t>
      </w:r>
      <w:r/>
    </w:p>
    <w:p>
      <w:pPr>
        <w:pStyle w:val="962"/>
        <w:ind w:firstLine="480"/>
        <w:rPr>
          <w:rFonts w:hint="eastAsia" w:ascii="宋体" w:hAnsi="宋体" w:cs="宋体"/>
          <w:sz w:val="21"/>
          <w:szCs w:val="21"/>
        </w:rPr>
      </w:pPr>
      <w:r>
        <w:rPr>
          <w:rFonts w:ascii="宋体" w:hAnsi="宋体" w:cs="宋体"/>
          <w:sz w:val="21"/>
          <w:szCs w:val="21"/>
        </w:rPr>
        <w:t xml:space="preserve">3.9.</w:t>
      </w:r>
      <w:r>
        <w:rPr>
          <w:rFonts w:hint="eastAsia" w:ascii="宋体" w:hAnsi="宋体" w:cs="宋体"/>
          <w:sz w:val="21"/>
          <w:szCs w:val="21"/>
        </w:rPr>
        <w:t xml:space="preserve">2</w:t>
      </w:r>
      <w:r>
        <w:rPr>
          <w:rFonts w:ascii="宋体" w:hAnsi="宋体" w:cs="宋体"/>
          <w:sz w:val="21"/>
          <w:szCs w:val="21"/>
        </w:rPr>
        <w:t xml:space="preserve">未被“信用中国”网站或“中国政府采购网”网站列入失信被执行人、重大税收违法案件当事人名单、政府采购严重失信行为记录名单；</w:t>
      </w:r>
      <w:r/>
    </w:p>
    <w:p>
      <w:pPr>
        <w:pStyle w:val="962"/>
        <w:ind w:firstLine="480"/>
        <w:rPr>
          <w:rFonts w:hint="eastAsia" w:ascii="宋体" w:hAnsi="宋体" w:cs="宋体"/>
          <w:sz w:val="21"/>
          <w:szCs w:val="21"/>
        </w:rPr>
      </w:pPr>
      <w:r>
        <w:rPr>
          <w:rFonts w:ascii="宋体" w:hAnsi="宋体" w:cs="宋体"/>
          <w:sz w:val="21"/>
          <w:szCs w:val="21"/>
        </w:rPr>
        <w:t xml:space="preserve">3.9.</w:t>
      </w:r>
      <w:r>
        <w:rPr>
          <w:rFonts w:hint="eastAsia" w:ascii="宋体" w:hAnsi="宋体" w:cs="宋体"/>
          <w:sz w:val="21"/>
          <w:szCs w:val="21"/>
        </w:rPr>
        <w:t xml:space="preserve">3</w:t>
      </w:r>
      <w:r>
        <w:rPr>
          <w:rFonts w:ascii="宋体" w:hAnsi="宋体" w:cs="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4.供应商代表</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4.1指全权代表供应商参加磋商采购活动并签署磋商响应文件的人，如果磋商供应商代表不是法人代表，须持有《法定代表人授权委托书》（详见附件格式）。 </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5.磋商费用</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6.磋商采购文件</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7.采购文件的修改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bCs/>
          <w:szCs w:val="21"/>
        </w:rPr>
        <w:t xml:space="preserve">7.1在递交（上传）磋商响应文件截止时间前，采购单位无论出于自己的考虑，还是出</w:t>
      </w:r>
      <w:r>
        <w:rPr>
          <w:rFonts w:hint="eastAsia" w:ascii="宋体" w:hAnsi="宋体" w:eastAsia="宋体" w:cs="宋体"/>
          <w:szCs w:val="21"/>
        </w:rPr>
        <w:t xml:space="preserve">于对供应商提问的澄清，均可对采购文件用更正公告的方式进行修改。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7.2采购单位对采购文件的修改，将以网上公告形式通知已购买采购文件的磋商供应商。更正公告将作为采购文件的组成部分，对所有磋商供应商有约束力。</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8.采购文件提疑</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bCs/>
          <w:szCs w:val="21"/>
        </w:rPr>
        <w:t xml:space="preserve">8.1供应商认为采购文件、采购过程或中标、成交结果使自己的权益受到损害的，可以在知道</w:t>
      </w:r>
      <w:r>
        <w:rPr>
          <w:rFonts w:hint="eastAsia" w:ascii="宋体" w:hAnsi="宋体" w:eastAsia="宋体" w:cs="宋体"/>
          <w:bCs/>
          <w:szCs w:val="21"/>
        </w:rPr>
        <w:t xml:space="preserve">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bCs/>
          <w:szCs w:val="21"/>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Cs w:val="21"/>
        </w:rPr>
        <w:t xml:space="preserve">投标供应商确认函</w:t>
      </w:r>
      <w:r>
        <w:rPr>
          <w:rFonts w:hint="eastAsia" w:ascii="宋体" w:hAnsi="宋体" w:eastAsia="宋体" w:cs="宋体"/>
          <w:bCs/>
          <w:szCs w:val="21"/>
        </w:rPr>
        <w:t xml:space="preserve">》）与质疑函一起递交，否则不予受理。</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bCs/>
          <w:szCs w:val="21"/>
        </w:rPr>
        <w:t xml:space="preserve">8.3本次采购文件要求供应商在法定质疑期内一次性提出针对同一采购程序环节的质疑。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8.4.2质疑项目的名称、编号；</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8.4.3具体、明确的质疑事项和与质疑事项相关的请求；</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8.4.4事实依据；</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8.4.5必要的法律依据；</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8.4.6提出质疑的日期。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8.4.7</w:t>
      </w:r>
      <w:r>
        <w:rPr>
          <w:rFonts w:hint="eastAsia" w:ascii="宋体" w:hAnsi="宋体" w:eastAsia="宋体" w:cs="宋体"/>
          <w:bCs/>
          <w:szCs w:val="21"/>
        </w:rPr>
        <w:t xml:space="preserve">供应商参加投标确认函</w:t>
      </w:r>
      <w:r>
        <w:rPr>
          <w:rFonts w:hint="eastAsia" w:ascii="宋体" w:hAnsi="宋体" w:eastAsia="宋体" w:cs="宋体"/>
          <w:szCs w:val="21"/>
        </w:rPr>
        <w:t xml:space="preserve">。</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8.4.8接收质疑函的方式：书面形式（当场送达或邮寄方式）。</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质疑联系人：陈洁、黎双琪</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联系电话：0512-66</w:t>
      </w:r>
      <w:r>
        <w:rPr>
          <w:rFonts w:ascii="宋体" w:hAnsi="宋体" w:eastAsia="宋体" w:cs="宋体"/>
          <w:szCs w:val="21"/>
        </w:rPr>
        <w:t xml:space="preserve">586136</w:t>
      </w:r>
      <w:r/>
    </w:p>
    <w:p>
      <w:pPr>
        <w:ind w:firstLine="480"/>
        <w:spacing w:line="360" w:lineRule="auto"/>
        <w:tabs>
          <w:tab w:val="left" w:pos="8930" w:leader="none"/>
          <w:tab w:val="left" w:pos="9306" w:leader="none"/>
        </w:tabs>
        <w:rPr>
          <w:rFonts w:hint="eastAsia" w:ascii="宋体" w:hAnsi="宋体" w:eastAsia="宋体" w:cs="宋体"/>
          <w:bCs/>
          <w:szCs w:val="21"/>
        </w:rPr>
      </w:pPr>
      <w:r>
        <w:rPr>
          <w:rFonts w:hint="eastAsia" w:ascii="宋体" w:hAnsi="宋体" w:eastAsia="宋体" w:cs="宋体"/>
          <w:szCs w:val="21"/>
        </w:rPr>
        <w:t xml:space="preserve">通讯地址：苏州市吴中区城南街道南湖路</w:t>
      </w:r>
      <w:r>
        <w:rPr>
          <w:rFonts w:ascii="宋体" w:hAnsi="宋体" w:eastAsia="宋体" w:cs="宋体"/>
          <w:szCs w:val="21"/>
        </w:rPr>
        <w:t xml:space="preserve">71号天贸大厦东楼828、829室</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9.提示与要求</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10.响应文件计量单位和使用文字</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11. 响应文件组成（部分格式见第六章）</w:t>
      </w:r>
      <w:r/>
    </w:p>
    <w:p>
      <w:pPr>
        <w:pStyle w:val="1072"/>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11.1响应文件报价部分：</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11.1.1磋商响应函；</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11.1.2磋商报价表；</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11.1.3法定代表人授权委托书（如有授权）；</w:t>
      </w:r>
      <w:r/>
    </w:p>
    <w:p>
      <w:pPr>
        <w:pStyle w:val="1072"/>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11.2响应文件资格及技术部分：</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11.2.1关于资格文件的声明函；</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11.2.2磋商响应单位基本情况表；</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11.2.3磋商响应单位《营业执照》副本复印件；</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11.2.4磋商响应单位法定代表人身份证复印件；</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11.2.5磋商响应单位代理人身份证复印件（如有授权）；</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11.2.6合格供应商资格证明材料</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11.2.6.1具有独立承担民事责任的能力证明。包括法人或者其他组织的营业执照等证明文件，自然人的身份证明；</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11.2.6.2具有良好的商业信誉和健全的财务会计制度证明。包括但不限于最近一期的财务报表或经审计的财务报告，其他组织、自然人及成立未满一年的法人应提供银行出具的资信证明。</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11.2.6.3响应单位证明其满足合格供应商条件的证书、证明、文件等资料以及响应单位所具备的专业设备和专业技术能力，（根据《中华人民共和国企业法人登记管理条例》第十三条及相关部门规章的规定，企业法人性质的政府采购供应商应在经工商管理部门核准登记注册的经营范围内参与经营活动）</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11.2.6.4有依法缴纳税收和社会保障资金的良好记录。如税务登记证（如有）和合理期限内依法缴纳税收的凭据，社会保险登记证（如有）和合理期限内依法缴纳社会保险的凭据（专用收据或社会保险缴纳清单）。</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11.2.6.5参加政府采购活动前三年内，在经营活动中没有重大违法记录的书面声明函；</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11.2.6.6《中小企业声明函》或《残疾人福利性单位声明函》或由省级以上监狱管理局、戒毒管理局（含新疆生产建设兵团）出具的属于监狱企业的证明文件；</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11.2.6.7磋商响应单位有效期内《保安服务许可证》扫描件；</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11.3响应服务要求、服务期说明等；</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11.4实施方案；</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11.5针对本项目人员配备情况；</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6投标（响应）保证承诺书；</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7类似项目业绩证明；（如有）</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8关于符合本国产品标准的声明函；（如属）</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9与本次磋商评审有关的其他资料；</w:t>
      </w:r>
      <w:r/>
    </w:p>
    <w:p>
      <w:pPr>
        <w:pStyle w:val="1072"/>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10国家法律、法规所规定的其他资料。</w:t>
      </w:r>
      <w:r/>
    </w:p>
    <w:p>
      <w:pPr>
        <w:ind w:firstLine="480"/>
        <w:spacing w:line="360" w:lineRule="auto"/>
        <w:tabs>
          <w:tab w:val="left" w:pos="753" w:leader="none"/>
        </w:tabs>
        <w:rPr>
          <w:rFonts w:hint="eastAsia" w:ascii="宋体" w:hAnsi="宋体" w:eastAsia="宋体" w:cs="宋体"/>
          <w:b/>
          <w:bCs/>
          <w:szCs w:val="21"/>
        </w:rPr>
      </w:pPr>
      <w:r>
        <w:rPr>
          <w:rFonts w:hint="eastAsia" w:ascii="宋体" w:hAnsi="宋体" w:eastAsia="宋体" w:cs="宋体"/>
          <w:szCs w:val="21"/>
        </w:rPr>
        <w:t xml:space="preserve">注：</w:t>
      </w:r>
      <w:r>
        <w:rPr>
          <w:rFonts w:hint="eastAsia" w:ascii="宋体" w:hAnsi="宋体" w:eastAsia="宋体" w:cs="宋体"/>
          <w:b/>
          <w:bCs/>
          <w:szCs w:val="21"/>
        </w:rPr>
        <w:t xml:space="preserve">磋商供应商必须上传上述“11.1-11.6”款规定的资料。否则，磋商响应文件将被认定为未实质性响应。</w:t>
      </w:r>
      <w:r/>
    </w:p>
    <w:p>
      <w:pPr>
        <w:pStyle w:val="1072"/>
        <w:ind w:firstLine="422"/>
        <w:spacing w:line="360" w:lineRule="auto"/>
        <w:rPr>
          <w:rFonts w:hint="eastAsia"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（1）以上11.2.6.1-11.2.6.6为资格审查要求提供的材料，是作为对供应商资格审查、质</w:t>
      </w:r>
      <w:r>
        <w:rPr>
          <w:rFonts w:hint="eastAsia" w:ascii="宋体" w:hAnsi="宋体" w:eastAsia="宋体" w:cs="宋体"/>
          <w:b/>
          <w:bCs/>
          <w:sz w:val="21"/>
          <w:szCs w:val="21"/>
        </w:rPr>
        <w:t xml:space="preserve">疑身份认定的依据，响应供应商必须提供并加盖电子公章。否则，磋商响应文件将被认定为不符合资格审查要求。</w:t>
      </w:r>
      <w:r/>
    </w:p>
    <w:p>
      <w:pPr>
        <w:pStyle w:val="107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（2）以上11.1.1-11.2.5、11.3、11.4、11.5、1</w:t>
      </w:r>
      <w:r>
        <w:rPr>
          <w:rFonts w:ascii="宋体" w:hAnsi="宋体" w:eastAsia="宋体" w:cs="宋体"/>
          <w:b/>
          <w:bCs/>
          <w:sz w:val="21"/>
          <w:szCs w:val="21"/>
        </w:rPr>
        <w:t xml:space="preserve">1.6</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p>
    <w:p>
      <w:pPr>
        <w:pStyle w:val="107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（3）制作电子响应文件时必须与响应文件制作软件目录一一对应，将相关资料上传至相应模块。</w:t>
      </w:r>
      <w:r/>
    </w:p>
    <w:p>
      <w:pPr>
        <w:pStyle w:val="1072"/>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107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12.报价（编制）要求的说明</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12.1除非合同中另有规定，供应商对全部服务的报价应包括但不限于完成该项目全部内容所需的人工费（含工资、奖金、社会保障金、人身意外险、加班费等）其它在管理过程中发生的一切费用，还包括设备、车辆、耗材、劳保、各种税费及政策性文件规定及合同包含的所有风险、责任、代理服务费等各项应有费用。其他均不再另行计费</w:t>
      </w:r>
      <w:r>
        <w:rPr>
          <w:rFonts w:ascii="宋体" w:hAnsi="宋体" w:eastAsia="宋体" w:cs="宋体"/>
          <w:szCs w:val="21"/>
        </w:rPr>
        <w:t xml:space="preserve">。</w:t>
      </w:r>
      <w:r>
        <w:rPr>
          <w:rFonts w:hint="eastAsia" w:ascii="宋体" w:hAnsi="宋体" w:eastAsia="宋体" w:cs="宋体"/>
          <w:szCs w:val="21"/>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08"/>
        <w:spacing w:line="360" w:lineRule="auto"/>
        <w:rPr>
          <w:rFonts w:hint="eastAsia" w:ascii="宋体" w:hAnsi="宋体" w:eastAsia="宋体" w:cs="宋体"/>
          <w:bCs/>
          <w:szCs w:val="21"/>
        </w:rPr>
        <w:outlineLvl w:val="0"/>
      </w:pPr>
      <w:r>
        <w:rPr>
          <w:rFonts w:hint="eastAsia" w:ascii="宋体" w:hAnsi="宋体" w:eastAsia="宋体" w:cs="宋体"/>
          <w:bCs/>
          <w:szCs w:val="21"/>
        </w:rPr>
        <w:t xml:space="preserve">本项目采用线上二次报价：</w:t>
      </w:r>
      <w:r/>
    </w:p>
    <w:p>
      <w:pPr>
        <w:ind w:firstLine="408"/>
        <w:spacing w:line="360" w:lineRule="auto"/>
        <w:rPr>
          <w:rFonts w:hint="eastAsia" w:ascii="宋体" w:hAnsi="宋体" w:eastAsia="宋体" w:cs="宋体"/>
          <w:szCs w:val="21"/>
        </w:rPr>
        <w:outlineLvl w:val="0"/>
      </w:pPr>
      <w:r>
        <w:rPr>
          <w:rFonts w:hint="eastAsia" w:ascii="宋体" w:hAnsi="宋体" w:eastAsia="宋体" w:cs="宋体"/>
          <w:bCs/>
          <w:szCs w:val="21"/>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eastAsia="宋体" w:cs="宋体"/>
          <w:b/>
          <w:szCs w:val="21"/>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10"/>
        <w:spacing w:line="360" w:lineRule="auto"/>
        <w:rPr>
          <w:rFonts w:hint="eastAsia" w:ascii="宋体" w:hAnsi="宋体" w:eastAsia="宋体" w:cs="宋体"/>
          <w:b/>
          <w:bCs/>
          <w:szCs w:val="21"/>
        </w:rPr>
        <w:outlineLvl w:val="0"/>
      </w:pPr>
      <w:r>
        <w:rPr>
          <w:rFonts w:hint="eastAsia" w:ascii="宋体" w:hAnsi="宋体" w:eastAsia="宋体" w:cs="宋体"/>
          <w:b/>
          <w:bCs/>
          <w:szCs w:val="21"/>
        </w:rPr>
        <w:t xml:space="preserve">进入项目评审流程后，建议各供应商法定代表人或授权委托人始终保持通讯顺畅，时刻关注不见面开标大厅，不离开不见面开标大厅。</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12.2磋商供应商应对采购文件内所要采购的全部内容进行报价，只投其中部分内容</w:t>
      </w:r>
      <w:r>
        <w:rPr>
          <w:rFonts w:ascii="宋体" w:hAnsi="宋体" w:eastAsia="宋体" w:cs="宋体"/>
          <w:szCs w:val="21"/>
        </w:rPr>
        <w:t xml:space="preserve">的，为无效报价</w:t>
      </w:r>
      <w:r>
        <w:rPr>
          <w:rFonts w:hint="eastAsia" w:ascii="宋体" w:hAnsi="宋体" w:eastAsia="宋体" w:cs="宋体"/>
          <w:szCs w:val="21"/>
        </w:rPr>
        <w:t xml:space="preserve">,其响应文件将被拒绝。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12.3 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12.4 磋商响应文件报价中的单价和总价全部采用人民币表示，除非合同的特殊条款另有规定。</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12.5评审过程中出现下列情形之一的，评审委员会应当启动异常低价投标（响应）审查程序（具体按《财库〔2026〕2号》文执行）：</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（1）投标（响应）报价低于全部通过符合性审查供应商投标（响应）报价平均值50%的，即投</w:t>
      </w:r>
      <w:r>
        <w:rPr>
          <w:rFonts w:hint="eastAsia" w:ascii="宋体" w:hAnsi="宋体" w:eastAsia="宋体" w:cs="宋体"/>
          <w:b/>
          <w:bCs/>
          <w:szCs w:val="21"/>
        </w:rPr>
        <w:t xml:space="preserve">标（响应）报价&lt;全部通过符合性审查供应商投标（响应）报价平均值×50%；</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（3）投标（响应）报价低于采购项目最高限价45%的，即投标（响应）报价&lt;采购项目最高限价×45%；</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（4）评审委员会基于专业判断，认为供应商报价过低，有可能影响产品质量或者不能诚信履约的其他情形。</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13.保证金</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根据《江苏省财政厅文件苏财购【2020】52号》相关规定，本项目无须支付保证金。</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14.响应文件的有效期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14.1自磋商响应文件递交（上传）截止之日起</w:t>
      </w:r>
      <w:r>
        <w:rPr>
          <w:rFonts w:ascii="宋体" w:hAnsi="宋体" w:eastAsia="宋体" w:cs="宋体"/>
          <w:szCs w:val="21"/>
          <w:u w:val="single"/>
        </w:rPr>
        <w:t xml:space="preserve">90</w:t>
      </w:r>
      <w:r>
        <w:rPr>
          <w:rFonts w:hint="eastAsia" w:ascii="宋体" w:hAnsi="宋体" w:eastAsia="宋体" w:cs="宋体"/>
          <w:szCs w:val="21"/>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15.截止时间</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15.1响应文件必须在递交（上传）截止时间前上传系统。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15.2采购单位推迟磋商截止时间时，应以网上公告形式，通知所有供应商。在这种情况下，采购单位和供应商的权利和义务将受到新的截止期的约束。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15.3在递交（上传）截止时间以后递交（上传）的磋商响应文件，采购单位将拒绝接收。</w:t>
      </w:r>
      <w:r/>
    </w:p>
    <w:p>
      <w:pPr>
        <w:spacing w:line="360" w:lineRule="auto"/>
        <w:tabs>
          <w:tab w:val="left" w:pos="753" w:leader="none"/>
        </w:tabs>
        <w:rPr>
          <w:rFonts w:hint="eastAsia" w:ascii="宋体" w:hAnsi="宋体" w:eastAsia="宋体" w:cs="宋体"/>
          <w:b/>
          <w:szCs w:val="21"/>
        </w:rPr>
      </w:pPr>
      <w:r>
        <w:rPr>
          <w:rFonts w:hint="eastAsia" w:ascii="宋体" w:hAnsi="宋体" w:eastAsia="宋体" w:cs="宋体"/>
          <w:b/>
          <w:szCs w:val="21"/>
        </w:rPr>
        <w:t xml:space="preserve">16. 磋商程序</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16.1采购代理机构按本须知规定的时间、地点主持磋商采购活动。</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16.3由磋商小组审查供应商解密的响应文件。</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16.4磋商小组在对响应文件的有效性、完整性和响应程度进行审查时，可以要求供应商对响应</w:t>
      </w:r>
      <w:r>
        <w:rPr>
          <w:rFonts w:hint="eastAsia" w:ascii="宋体" w:hAnsi="宋体" w:eastAsia="宋体" w:cs="宋体"/>
          <w:szCs w:val="21"/>
        </w:rPr>
        <w:t xml:space="preserve">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hint="eastAsia" w:ascii="宋体" w:hAnsi="宋体" w:eastAsia="宋体" w:cs="宋体"/>
          <w:szCs w:val="21"/>
        </w:rPr>
      </w:pPr>
      <w:r>
        <w:rPr>
          <w:rFonts w:hint="eastAsia" w:ascii="宋体" w:hAnsi="宋体" w:eastAsia="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szCs w:val="21"/>
        </w:rPr>
        <w:t xml:space="preserve">（</w:t>
      </w:r>
      <w:r>
        <w:rPr>
          <w:rFonts w:hint="eastAsia" w:ascii="宋体" w:hAnsi="宋体" w:eastAsia="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16.6对于通过资格审查和符合性审查的供应商，磋商小组所有成员集中与单一供应商分别进行磋商，并给予所有参加磋商的供应商平等的磋商机会。</w:t>
      </w:r>
      <w:r>
        <w:rPr>
          <w:rFonts w:hint="eastAsia" w:ascii="宋体" w:hAnsi="宋体" w:eastAsia="宋体" w:cs="宋体"/>
          <w:b/>
          <w:bCs/>
          <w:szCs w:val="21"/>
        </w:rPr>
        <w:t xml:space="preserve">磋商小组通过“苏采云”系统向供应商发布“磋商函”，供应商应当按照要求在“苏采云”系统提交“磋商响应函”并加盖CA电子公章。</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16.8供应商应当按照采购文件的变动情况和磋商小组的要求，各供应商应及时关注【评审】环节等待询标澄清进行回复。</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16.9磋商结束后，</w:t>
      </w:r>
      <w:r>
        <w:rPr>
          <w:rFonts w:hint="eastAsia" w:ascii="宋体" w:hAnsi="宋体" w:eastAsia="宋体" w:cs="宋体"/>
          <w:b/>
          <w:bCs/>
          <w:szCs w:val="21"/>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16.10经磋商确定最终采购需求和提交最后报价的供应商后，由磋商小组采用综合评分法对提交最后报价的供应商的响应文件和最后报价进行综合评分。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hint="eastAsia" w:ascii="宋体" w:hAnsi="宋体" w:eastAsia="宋体" w:cs="宋体"/>
          <w:szCs w:val="21"/>
        </w:rPr>
      </w:pPr>
      <w:r>
        <w:rPr>
          <w:rFonts w:hint="eastAsia" w:ascii="宋体" w:hAnsi="宋体" w:eastAsia="宋体" w:cs="宋体"/>
          <w:szCs w:val="21"/>
        </w:rPr>
        <w:t xml:space="preserve">16.11磋商小组根据磋商成交原则确定成交供应商，并将结果通知所有参加磋商的供应商。</w:t>
      </w:r>
      <w:r/>
    </w:p>
    <w:p>
      <w:pPr>
        <w:ind w:firstLine="480"/>
        <w:spacing w:line="360" w:lineRule="auto"/>
        <w:tabs>
          <w:tab w:val="left" w:pos="753" w:leader="none"/>
        </w:tabs>
        <w:rPr>
          <w:rFonts w:hint="eastAsia" w:ascii="宋体" w:hAnsi="宋体" w:eastAsia="宋体" w:cs="宋体"/>
          <w:b/>
          <w:bCs/>
          <w:szCs w:val="21"/>
        </w:rPr>
      </w:pPr>
      <w:r>
        <w:rPr>
          <w:rFonts w:hint="eastAsia" w:ascii="宋体" w:hAnsi="宋体" w:eastAsia="宋体" w:cs="宋体"/>
          <w:szCs w:val="21"/>
        </w:rPr>
        <w:t xml:space="preserve">16.12如磋商过程中出现本采购文件未尽事宜，由磋商小组根据政府采购有关法律、法规讨论决定。</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17.项目的终止</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17.1出现下列情形之一的，将终止竞争性磋商采购活动：</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17.1.1因情况变化，不再符合规定的竞争性磋商采购方式适用情形的；</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17.1.2出现影响采购公正的违法、违规行为的；</w:t>
      </w:r>
      <w:r/>
    </w:p>
    <w:p>
      <w:pPr>
        <w:ind w:firstLine="480"/>
        <w:spacing w:line="360" w:lineRule="auto"/>
        <w:rPr>
          <w:rFonts w:hint="eastAsia" w:ascii="宋体" w:hAnsi="宋体" w:eastAsia="宋体" w:cs="宋体"/>
          <w:bCs/>
          <w:szCs w:val="21"/>
        </w:rPr>
      </w:pPr>
      <w:r>
        <w:rPr>
          <w:rFonts w:hint="eastAsia" w:ascii="宋体" w:hAnsi="宋体" w:eastAsia="宋体" w:cs="宋体"/>
          <w:bCs/>
          <w:szCs w:val="21"/>
        </w:rPr>
        <w:t xml:space="preserve">17.1.3在采购过程中符合要求的供应商或者报价未超过采购预算的供应商不足3家的；</w:t>
      </w:r>
      <w:r/>
    </w:p>
    <w:p>
      <w:pPr>
        <w:ind w:firstLine="480"/>
        <w:spacing w:line="360" w:lineRule="auto"/>
        <w:tabs>
          <w:tab w:val="left" w:pos="753" w:leader="none"/>
        </w:tabs>
        <w:rPr>
          <w:rFonts w:hint="eastAsia" w:ascii="宋体" w:hAnsi="宋体" w:eastAsia="宋体" w:cs="宋体"/>
          <w:bCs/>
          <w:szCs w:val="21"/>
        </w:rPr>
      </w:pPr>
      <w:r>
        <w:rPr>
          <w:rFonts w:hint="eastAsia" w:ascii="宋体" w:hAnsi="宋体" w:eastAsia="宋体" w:cs="宋体"/>
          <w:bCs/>
          <w:szCs w:val="21"/>
        </w:rPr>
        <w:t xml:space="preserve">17.1.4在采购活动中因重大变故，采购任务取消的。</w:t>
      </w:r>
      <w:r/>
    </w:p>
    <w:p>
      <w:pPr>
        <w:ind w:firstLine="482"/>
        <w:spacing w:line="360" w:lineRule="auto"/>
        <w:tabs>
          <w:tab w:val="left" w:pos="753" w:leader="none"/>
        </w:tabs>
        <w:rPr>
          <w:rFonts w:hint="eastAsia" w:ascii="宋体" w:hAnsi="宋体" w:eastAsia="宋体" w:cs="宋体"/>
          <w:bCs/>
          <w:szCs w:val="21"/>
        </w:rPr>
      </w:pPr>
      <w:r>
        <w:rPr>
          <w:rFonts w:hint="eastAsia" w:ascii="宋体" w:hAnsi="宋体" w:eastAsia="宋体" w:cs="宋体"/>
          <w:bCs/>
          <w:szCs w:val="21"/>
        </w:rPr>
        <w:t xml:space="preserve">注：采用竞争性磋商采购方式采购的政府购买服务项目，在采购过程中符合要求的供应商只有2家的，竞争性磋商采购活动可以继续进行。</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18.评审内容的保密</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18.1磋商开始后，直到宣布授予成交单位合同为止，凡属于审查、澄清、评价和比较磋商响应文件的所有资料，有关授予合同的信息都不应向磋商供应商或与评审无关的其他人泄露。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18.2在磋商响应文件的审查、澄清、评价和比较以及授予合同的过程中，磋商供应商对采购单位和磋商小组施加影响的任何行为，都将取消其成交资格。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18.3在评审期间，采购单位将通过指定联络人与磋商供应商进行联系。</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19.成交单位的确认</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19.1磋商小组根据磋商供应商资格审查情况，对其响应文件进行评价和比较，按照评审办法和标准进行评审，并按采购单位的委托向采购单位推荐成交候选单位。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19.2</w:t>
      </w:r>
      <w:r>
        <w:rPr>
          <w:rFonts w:hint="eastAsia" w:ascii="宋体" w:hAnsi="宋体" w:eastAsia="宋体" w:cs="宋体"/>
          <w:szCs w:val="21"/>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19.3</w:t>
      </w:r>
      <w:r>
        <w:rPr>
          <w:rFonts w:hint="eastAsia" w:ascii="宋体" w:hAnsi="宋体" w:eastAsia="宋体" w:cs="宋体"/>
          <w:bCs/>
          <w:szCs w:val="21"/>
        </w:rPr>
        <w:t xml:space="preserve">由采购人授权评审委员会在候选供应商名单中直接确定成交供应商。</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20.合同授予标准</w:t>
      </w:r>
      <w:r/>
    </w:p>
    <w:p>
      <w:pPr>
        <w:ind w:firstLine="480"/>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szCs w:val="21"/>
        </w:rPr>
        <w:t xml:space="preserve">20.1采购单位将把合同授予其磋商响应文件在实质上响应采购文件要求和按本须知规定评选出的供应商。确定为成交的供应商必须具有实施本合同的能力和资源。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21.成交通知书</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21.1确定出成交单位后磋商响应文件有效期截止前，采购单位将以书面形式通知成交的磋商供应商其响应被接受。在成交通知书中给出成交单位的成交标价、交货时间、质量标准和有关合同签订的日期和地点。</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21.2成交通知书将成为合同的组成部分。</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21.3采购单位对未成交单位不承担解释未成交原因的义务。</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21.4在发放《中标（成交）通知书》的同时，向参与项目评审的未中标（成交）供应商发放《未中标（成交）通知书》，以电子邮件、纸质寄送等与投标（响应）供应商约定的方式书面告知该未中标（成交）供应商的评审得分与排名，未中标（成交）供应商未按约定的时间和方式获取告知信息的，视为自动放弃并自行承担相应后果。</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21.5各响应单位应在响应文件醒目位置注明电子邮箱号，如未按上述要求提供邮箱，视为自动放弃并自行承担相应后果。</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21.6成交单位应按成交通知书中规定的时间和地点，由法定代表人或代理人与甲方代表签订合同。否则按放弃处理。</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21.7签订合同及合同条款应以采购文件和成交单位的磋商响应文件及其澄清文件为依据。</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22.服务费</w:t>
      </w:r>
      <w:r/>
    </w:p>
    <w:p>
      <w:pPr>
        <w:ind w:firstLine="480"/>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szCs w:val="21"/>
        </w:rPr>
        <w:t xml:space="preserve">22.1成交单位须按前附表的规定按其预算金额计算并支付服务费，该费用应在领取成交通知书</w:t>
      </w:r>
      <w:r>
        <w:rPr>
          <w:rFonts w:hint="eastAsia" w:ascii="宋体" w:hAnsi="宋体" w:eastAsia="宋体" w:cs="宋体"/>
          <w:szCs w:val="21"/>
        </w:rPr>
        <w:t xml:space="preserve">时付清。</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23.</w:t>
      </w:r>
      <w:r>
        <w:rPr>
          <w:rFonts w:hint="eastAsia" w:ascii="宋体" w:hAnsi="宋体" w:eastAsia="宋体" w:cs="宋体"/>
          <w:bCs/>
          <w:szCs w:val="21"/>
        </w:rPr>
        <w:t xml:space="preserve"> </w:t>
      </w:r>
      <w:r>
        <w:rPr>
          <w:rFonts w:hint="eastAsia" w:ascii="宋体" w:hAnsi="宋体" w:eastAsia="宋体" w:cs="宋体"/>
          <w:b/>
          <w:bCs/>
          <w:szCs w:val="21"/>
        </w:rPr>
        <w:t xml:space="preserve">履约保证金</w:t>
      </w:r>
      <w:r>
        <w:rPr>
          <w:rFonts w:hint="eastAsia" w:ascii="宋体" w:hAnsi="宋体" w:eastAsia="宋体" w:cs="宋体"/>
          <w:bCs/>
          <w:szCs w:val="21"/>
        </w:rPr>
        <w:t xml:space="preserve">：</w:t>
      </w:r>
      <w:r>
        <w:rPr>
          <w:rFonts w:hint="eastAsia" w:ascii="宋体" w:hAnsi="宋体" w:eastAsia="宋体" w:cs="宋体"/>
          <w:b/>
          <w:bCs/>
          <w:szCs w:val="21"/>
        </w:rPr>
        <w:t xml:space="preserve">无</w:t>
      </w:r>
      <w:r/>
    </w:p>
    <w:p>
      <w:pPr>
        <w:spacing w:line="360" w:lineRule="auto"/>
        <w:tabs>
          <w:tab w:val="left" w:pos="8930" w:leader="none"/>
          <w:tab w:val="left" w:pos="9306" w:leader="none"/>
        </w:tabs>
        <w:rPr>
          <w:rFonts w:hint="eastAsia" w:ascii="宋体" w:hAnsi="宋体" w:eastAsia="宋体" w:cs="宋体"/>
          <w:b/>
          <w:szCs w:val="21"/>
        </w:rPr>
      </w:pPr>
      <w:r>
        <w:rPr>
          <w:rFonts w:hint="eastAsia" w:ascii="宋体" w:hAnsi="宋体" w:eastAsia="宋体" w:cs="宋体"/>
          <w:b/>
          <w:szCs w:val="21"/>
        </w:rPr>
        <w:t xml:space="preserve">24.未尽事宜</w:t>
      </w:r>
      <w:r/>
    </w:p>
    <w:p>
      <w:pPr>
        <w:ind w:firstLine="480"/>
        <w:spacing w:line="360" w:lineRule="auto"/>
        <w:tabs>
          <w:tab w:val="left" w:pos="8930" w:leader="none"/>
          <w:tab w:val="left" w:pos="9306" w:leader="none"/>
        </w:tabs>
        <w:rPr>
          <w:rFonts w:hint="eastAsia" w:ascii="宋体" w:hAnsi="宋体" w:eastAsia="宋体" w:cs="宋体"/>
          <w:szCs w:val="21"/>
        </w:rPr>
      </w:pPr>
      <w:r>
        <w:rPr>
          <w:rFonts w:hint="eastAsia" w:ascii="宋体" w:hAnsi="宋体" w:eastAsia="宋体" w:cs="宋体"/>
          <w:szCs w:val="21"/>
        </w:rPr>
        <w:t xml:space="preserve">按《中华人民共和国政府采购法》及其他有关的法律法规的规定执行。</w:t>
      </w:r>
      <w:r/>
      <w:r>
        <w:rPr>
          <w:rFonts w:ascii="宋体" w:hAnsi="宋体" w:eastAsia="宋体" w:cs="Times New Roman"/>
          <w:b/>
          <w:sz w:val="32"/>
          <w:szCs w:val="24"/>
        </w:rPr>
        <w:br w:type="page" w:clear="all"/>
      </w:r>
      <w:r/>
      <w:r>
        <w:rPr>
          <w:rFonts w:hint="eastAsia" w:ascii="宋体" w:hAnsi="宋体" w:eastAsia="宋体" w:cs="宋体"/>
          <w:szCs w:val="21"/>
        </w:rPr>
      </w:r>
    </w:p>
    <w:p>
      <w:pPr>
        <w:jc w:val="center"/>
        <w:spacing w:line="360" w:lineRule="auto"/>
        <w:widowControl/>
        <w:tabs>
          <w:tab w:val="left" w:pos="4650" w:leader="none"/>
        </w:tabs>
        <w:rPr>
          <w:rFonts w:hint="eastAsia" w:ascii="宋体" w:hAnsi="宋体" w:eastAsia="宋体" w:cs="Times New Roman"/>
          <w:b/>
          <w:bCs/>
          <w:sz w:val="28"/>
          <w:szCs w:val="28"/>
        </w:rPr>
      </w:pPr>
      <w:r>
        <w:rPr>
          <w:rFonts w:hint="eastAsia" w:ascii="宋体" w:hAnsi="宋体" w:eastAsia="宋体" w:cs="Times New Roman"/>
          <w:b/>
          <w:sz w:val="32"/>
          <w:szCs w:val="24"/>
        </w:rPr>
        <w:t xml:space="preserve">三、采购内容</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受</w:t>
      </w:r>
      <w:r>
        <w:rPr>
          <w:rFonts w:hint="eastAsia" w:ascii="宋体" w:hAnsi="宋体" w:eastAsia="宋体" w:cs="宋体"/>
          <w:bCs/>
          <w:szCs w:val="21"/>
        </w:rPr>
        <w:t xml:space="preserve">苏州市吴中区人民政府越溪街道办事处</w:t>
      </w:r>
      <w:r>
        <w:rPr>
          <w:rFonts w:hint="eastAsia" w:ascii="宋体" w:hAnsi="宋体" w:eastAsia="宋体" w:cs="Times New Roman"/>
          <w:szCs w:val="21"/>
        </w:rPr>
        <w:t xml:space="preserve">的委托，中拓工程咨询（苏州）有限责任公司对其所需采购的越溪街道幼儿园安保服务项目在国内组织竞争性磋商采购。</w:t>
      </w:r>
      <w:r/>
    </w:p>
    <w:p>
      <w:pPr>
        <w:ind w:firstLine="422"/>
        <w:jc w:val="left"/>
        <w:spacing w:line="360" w:lineRule="auto"/>
        <w:widowControl/>
        <w:rPr>
          <w:rFonts w:hint="eastAsia" w:ascii="宋体" w:hAnsi="宋体" w:eastAsia="宋体" w:cs="Times New Roman"/>
          <w:szCs w:val="21"/>
        </w:rPr>
      </w:pPr>
      <w:r/>
      <w:bookmarkStart w:id="36" w:name="_Toc204052981"/>
      <w:r>
        <w:rPr>
          <w:rFonts w:hint="eastAsia" w:ascii="宋体" w:hAnsi="宋体" w:eastAsia="宋体" w:cs="Times New Roman"/>
          <w:b/>
          <w:bCs/>
          <w:szCs w:val="21"/>
        </w:rPr>
        <w:t xml:space="preserve">一、采购编号：</w:t>
      </w:r>
      <w:r>
        <w:rPr>
          <w:rFonts w:ascii="宋体" w:hAnsi="宋体" w:eastAsia="宋体" w:cs="Times New Roman"/>
          <w:szCs w:val="21"/>
        </w:rPr>
        <w:t xml:space="preserve">JSZC-320506-SZZT-C2026-0009</w:t>
      </w:r>
      <w:r>
        <w:rPr>
          <w:rFonts w:hint="eastAsia" w:ascii="宋体" w:hAnsi="宋体" w:eastAsia="宋体" w:cs="Times New Roman"/>
          <w:szCs w:val="21"/>
        </w:rPr>
        <w:t xml:space="preserve">号</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二、采购内容：</w:t>
      </w:r>
      <w:r>
        <w:rPr>
          <w:rFonts w:hint="eastAsia" w:ascii="宋体" w:hAnsi="宋体" w:eastAsia="宋体" w:cs="Times New Roman"/>
          <w:szCs w:val="21"/>
        </w:rPr>
        <w:t xml:space="preserve">越溪街道幼儿园安保服务 </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三、采购方式：</w:t>
      </w:r>
      <w:r>
        <w:rPr>
          <w:rFonts w:hint="eastAsia" w:ascii="宋体" w:hAnsi="宋体" w:eastAsia="宋体" w:cs="Times New Roman"/>
          <w:szCs w:val="21"/>
        </w:rPr>
        <w:t xml:space="preserve">竞争性磋商</w:t>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四、采购预算价（最高限价）：</w:t>
      </w:r>
      <w:r>
        <w:rPr>
          <w:rFonts w:hint="eastAsia" w:ascii="宋体" w:hAnsi="宋体" w:eastAsia="宋体" w:cs="Times New Roman"/>
          <w:szCs w:val="21"/>
        </w:rPr>
        <w:t xml:space="preserve">人民币大写：壹佰壹拾叁万捌仟捌佰伍拾柒元肆角叁分（小写</w:t>
      </w:r>
      <w:r>
        <w:rPr>
          <w:rFonts w:ascii="宋体" w:hAnsi="宋体" w:eastAsia="宋体" w:cs="Times New Roman"/>
          <w:szCs w:val="21"/>
        </w:rPr>
        <w:t xml:space="preserve">1138857.43元）</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Times New Roman"/>
          <w:b/>
          <w:bCs/>
          <w:szCs w:val="21"/>
        </w:rPr>
        <w:t xml:space="preserve">五、</w:t>
      </w:r>
      <w:r>
        <w:rPr>
          <w:rFonts w:hint="eastAsia" w:ascii="宋体" w:hAnsi="宋体" w:eastAsia="宋体" w:cs="宋体"/>
          <w:b/>
          <w:bCs/>
          <w:szCs w:val="21"/>
        </w:rPr>
        <w:t xml:space="preserve">采购需求：</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（一）人员配备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1、保安部共配置18人，合理安排人员，保质保量完成各学校的保安任务。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bCs/>
          <w:szCs w:val="21"/>
        </w:rPr>
        <w:t xml:space="preserve">门岗全天候24小时工作，巡逻岗上课期间每隔1小时巡查一遍校园，每次一人交替进行。夜间值班人员每隔1小时巡查一遍校园。其他岗位结合现场各学校的实际情况进行合理排班。</w:t>
      </w:r>
      <w:r/>
    </w:p>
    <w:p>
      <w:pPr>
        <w:ind w:firstLine="420"/>
        <w:rPr>
          <w:rFonts w:hint="eastAsia" w:ascii="宋体" w:hAnsi="宋体" w:eastAsia="宋体" w:cs="宋体"/>
          <w:szCs w:val="21"/>
        </w:rPr>
      </w:pPr>
      <w:r>
        <w:rPr>
          <w:rFonts w:hint="eastAsia" w:ascii="宋体" w:hAnsi="宋体" w:eastAsia="宋体" w:cs="宋体"/>
          <w:szCs w:val="21"/>
        </w:rPr>
        <w:t xml:space="preserve">3、聘用安保岗位人数及安保岗位表：</w:t>
      </w:r>
      <w:r/>
    </w:p>
    <w:tbl>
      <w:tblPr>
        <w:tblW w:w="9776" w:type="dxa"/>
        <w:jc w:val="center"/>
        <w:tblLook w:val="04A0" w:firstRow="1" w:lastRow="0" w:firstColumn="1" w:lastColumn="0" w:noHBand="0" w:noVBand="1"/>
      </w:tblPr>
      <w:tblGrid>
        <w:gridCol w:w="709"/>
        <w:gridCol w:w="1212"/>
        <w:gridCol w:w="1476"/>
        <w:gridCol w:w="1281"/>
        <w:gridCol w:w="5098"/>
      </w:tblGrid>
      <w:tr>
        <w:trPr>
          <w:jc w:val="center"/>
          <w:trHeight w:val="882"/>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序号</w:t>
            </w:r>
            <w:r/>
          </w:p>
        </w:tc>
        <w:tc>
          <w:tcPr>
            <w:tcBorders>
              <w:top w:val="single" w:color="auto"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幼儿园</w:t>
            </w:r>
            <w:r/>
          </w:p>
        </w:tc>
        <w:tc>
          <w:tcPr>
            <w:tcBorders>
              <w:top w:val="single" w:color="auto" w:sz="4" w:space="0"/>
              <w:left w:val="none" w:color="000000" w:sz="4" w:space="0"/>
              <w:bottom w:val="single" w:color="auto" w:sz="4" w:space="0"/>
              <w:right w:val="single" w:color="auto" w:sz="4" w:space="0"/>
            </w:tcBorders>
            <w:tcW w:w="1476"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服务时间</w:t>
            </w:r>
            <w:r/>
          </w:p>
        </w:tc>
        <w:tc>
          <w:tcPr>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安保人数（人）</w:t>
            </w:r>
            <w:r/>
          </w:p>
        </w:tc>
        <w:tc>
          <w:tcPr>
            <w:tcBorders>
              <w:top w:val="single" w:color="auto" w:sz="4" w:space="0"/>
              <w:left w:val="none" w:color="000000" w:sz="4" w:space="0"/>
              <w:bottom w:val="single" w:color="auto" w:sz="4" w:space="0"/>
              <w:right w:val="single" w:color="auto" w:sz="4" w:space="0"/>
            </w:tcBorders>
            <w:tcW w:w="5098"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项目说明</w:t>
            </w:r>
            <w:r/>
          </w:p>
        </w:tc>
      </w:tr>
      <w:tr>
        <w:trPr>
          <w:jc w:val="center"/>
          <w:trHeight w:val="2280"/>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越溪实验幼儿园</w:t>
            </w:r>
            <w:r/>
          </w:p>
        </w:tc>
        <w:tc>
          <w:tcPr>
            <w:tcBorders>
              <w:top w:val="none" w:color="000000" w:sz="4" w:space="0"/>
              <w:left w:val="none" w:color="000000" w:sz="4" w:space="0"/>
              <w:bottom w:val="single" w:color="auto" w:sz="4" w:space="0"/>
              <w:right w:val="single" w:color="auto" w:sz="4" w:space="0"/>
            </w:tcBorders>
            <w:tcW w:w="1476"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2026.9.20—2027.9.19</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Borders>
              <w:top w:val="none" w:color="000000" w:sz="4" w:space="0"/>
              <w:left w:val="none" w:color="000000" w:sz="4" w:space="0"/>
              <w:bottom w:val="single" w:color="auto" w:sz="4" w:space="0"/>
              <w:right w:val="single" w:color="auto" w:sz="4" w:space="0"/>
            </w:tcBorders>
            <w:tcW w:w="509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1.6名安保人员，其中含一名保安队长，保证常态情况下2人一岗，特殊情况下按需求增加上岗人员，保证24小时不间断在岗。</w:t>
            </w:r>
            <w:r/>
          </w:p>
          <w:p>
            <w:pPr>
              <w:jc w:val="left"/>
              <w:widowControl/>
              <w:rPr>
                <w:rFonts w:hint="eastAsia" w:ascii="宋体" w:hAnsi="宋体" w:eastAsia="宋体" w:cs="宋体"/>
                <w:szCs w:val="21"/>
              </w:rPr>
            </w:pPr>
            <w:r>
              <w:rPr>
                <w:rFonts w:hint="eastAsia" w:ascii="宋体" w:hAnsi="宋体" w:eastAsia="宋体" w:cs="宋体"/>
                <w:szCs w:val="21"/>
              </w:rPr>
              <w:t xml:space="preserve">2.所有安保人员必须具备公安部门颁发的保安员证，其中一名需具备消防设施操作员证书或建构筑物消防员证书。</w:t>
            </w:r>
            <w:r/>
          </w:p>
          <w:p>
            <w:pPr>
              <w:jc w:val="left"/>
              <w:widowControl/>
              <w:rPr>
                <w:rFonts w:hint="eastAsia" w:ascii="宋体" w:hAnsi="宋体" w:eastAsia="宋体" w:cs="宋体"/>
                <w:szCs w:val="21"/>
              </w:rPr>
            </w:pPr>
            <w:r>
              <w:rPr>
                <w:rFonts w:hint="eastAsia" w:ascii="宋体" w:hAnsi="宋体" w:eastAsia="宋体" w:cs="宋体"/>
                <w:szCs w:val="21"/>
              </w:rPr>
              <w:t xml:space="preserve">3.安保人员年龄不超50周岁，其中保安队长年龄不超45周岁。</w:t>
            </w:r>
            <w:r/>
          </w:p>
          <w:p>
            <w:pPr>
              <w:jc w:val="left"/>
              <w:widowControl/>
              <w:rPr>
                <w:rFonts w:hint="eastAsia" w:ascii="宋体" w:hAnsi="宋体" w:eastAsia="宋体" w:cs="宋体"/>
                <w:szCs w:val="21"/>
              </w:rPr>
            </w:pPr>
            <w:r>
              <w:rPr>
                <w:rFonts w:hint="eastAsia" w:ascii="宋体" w:hAnsi="宋体" w:eastAsia="宋体" w:cs="宋体"/>
                <w:szCs w:val="21"/>
              </w:rPr>
              <w:t xml:space="preserve">4.所有安保人员思想品德好、无违法犯罪记录、五官端正、身体健康、服从工作分配、有良好的沟通能力和一定的应急处理能力。</w:t>
            </w:r>
            <w:r/>
          </w:p>
          <w:p>
            <w:pPr>
              <w:jc w:val="left"/>
              <w:widowControl/>
              <w:rPr>
                <w:rFonts w:hint="eastAsia" w:ascii="宋体" w:hAnsi="宋体" w:eastAsia="宋体" w:cs="宋体"/>
                <w:szCs w:val="21"/>
              </w:rPr>
            </w:pPr>
            <w:r>
              <w:rPr>
                <w:rFonts w:hint="eastAsia" w:ascii="宋体" w:hAnsi="宋体" w:eastAsia="宋体" w:cs="宋体"/>
                <w:szCs w:val="21"/>
              </w:rPr>
              <w:t xml:space="preserve">5.严格遵守服务单位的相关规章制度。</w:t>
            </w:r>
            <w:r/>
          </w:p>
        </w:tc>
      </w:tr>
      <w:tr>
        <w:trPr>
          <w:jc w:val="center"/>
          <w:trHeight w:val="2280"/>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开发区实验幼儿园</w:t>
            </w:r>
            <w:r/>
          </w:p>
        </w:tc>
        <w:tc>
          <w:tcPr>
            <w:tcBorders>
              <w:top w:val="none" w:color="000000" w:sz="4" w:space="0"/>
              <w:left w:val="none" w:color="000000" w:sz="4" w:space="0"/>
              <w:bottom w:val="single" w:color="auto" w:sz="4" w:space="0"/>
              <w:right w:val="single" w:color="auto" w:sz="4" w:space="0"/>
            </w:tcBorders>
            <w:tcW w:w="1476"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2026.10.27—2027.10.26</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Borders>
              <w:top w:val="none" w:color="000000" w:sz="4" w:space="0"/>
              <w:left w:val="none" w:color="000000" w:sz="4" w:space="0"/>
              <w:bottom w:val="single" w:color="auto" w:sz="4" w:space="0"/>
              <w:right w:val="single" w:color="auto" w:sz="4" w:space="0"/>
            </w:tcBorders>
            <w:tcW w:w="509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1.6名安保人员，其中含一名保安队长，保证常态情况下2人一岗，特殊情况下按需求增加上岗人员，保证24小时不间断在岗。</w:t>
            </w:r>
            <w:r/>
          </w:p>
          <w:p>
            <w:pPr>
              <w:jc w:val="left"/>
              <w:widowControl/>
              <w:rPr>
                <w:rFonts w:hint="eastAsia" w:ascii="宋体" w:hAnsi="宋体" w:eastAsia="宋体" w:cs="宋体"/>
                <w:szCs w:val="21"/>
              </w:rPr>
            </w:pPr>
            <w:r>
              <w:rPr>
                <w:rFonts w:hint="eastAsia" w:ascii="宋体" w:hAnsi="宋体" w:eastAsia="宋体" w:cs="宋体"/>
                <w:szCs w:val="21"/>
              </w:rPr>
              <w:t xml:space="preserve">2.所有安保人员必须具备公安部门颁发的保安员证，其中一名需具备消防设施操作员证书或建构筑物消防员证书</w:t>
            </w:r>
            <w:r/>
          </w:p>
          <w:p>
            <w:pPr>
              <w:jc w:val="left"/>
              <w:widowControl/>
              <w:rPr>
                <w:rFonts w:hint="eastAsia" w:ascii="宋体" w:hAnsi="宋体" w:eastAsia="宋体" w:cs="宋体"/>
                <w:szCs w:val="21"/>
              </w:rPr>
            </w:pPr>
            <w:r>
              <w:rPr>
                <w:rFonts w:hint="eastAsia" w:ascii="宋体" w:hAnsi="宋体" w:eastAsia="宋体" w:cs="宋体"/>
                <w:szCs w:val="21"/>
              </w:rPr>
              <w:t xml:space="preserve">3.安保人员年龄不超50周岁，其中保安队长年龄不超45周岁。</w:t>
            </w:r>
            <w:r/>
          </w:p>
          <w:p>
            <w:pPr>
              <w:jc w:val="left"/>
              <w:widowControl/>
              <w:rPr>
                <w:rFonts w:hint="eastAsia" w:ascii="宋体" w:hAnsi="宋体" w:eastAsia="宋体" w:cs="宋体"/>
                <w:szCs w:val="21"/>
              </w:rPr>
            </w:pPr>
            <w:r>
              <w:rPr>
                <w:rFonts w:hint="eastAsia" w:ascii="宋体" w:hAnsi="宋体" w:eastAsia="宋体" w:cs="宋体"/>
                <w:szCs w:val="21"/>
              </w:rPr>
              <w:t xml:space="preserve">4.所有安保人员思想品德好、无违法犯罪记录、五官端正、身体健康、服从工作分配、有良好的沟通能力和一定的应急处理能力</w:t>
            </w:r>
            <w:r/>
          </w:p>
          <w:p>
            <w:pPr>
              <w:jc w:val="left"/>
              <w:widowControl/>
              <w:rPr>
                <w:rFonts w:hint="eastAsia" w:ascii="宋体" w:hAnsi="宋体" w:eastAsia="宋体" w:cs="宋体"/>
                <w:szCs w:val="21"/>
              </w:rPr>
            </w:pPr>
            <w:r>
              <w:rPr>
                <w:rFonts w:hint="eastAsia" w:ascii="宋体" w:hAnsi="宋体" w:eastAsia="宋体" w:cs="宋体"/>
                <w:szCs w:val="21"/>
              </w:rPr>
              <w:t xml:space="preserve">5.严格遵守服务单位的相关规章制度。</w:t>
            </w:r>
            <w:r/>
          </w:p>
        </w:tc>
      </w:tr>
      <w:tr>
        <w:trPr>
          <w:jc w:val="center"/>
          <w:trHeight w:val="2565"/>
        </w:trPr>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溪秀实验幼儿园</w:t>
            </w:r>
            <w:r/>
          </w:p>
        </w:tc>
        <w:tc>
          <w:tcPr>
            <w:tcBorders>
              <w:top w:val="none" w:color="000000" w:sz="4" w:space="0"/>
              <w:left w:val="none" w:color="000000" w:sz="4" w:space="0"/>
              <w:bottom w:val="single" w:color="auto" w:sz="4" w:space="0"/>
              <w:right w:val="single" w:color="auto" w:sz="4" w:space="0"/>
            </w:tcBorders>
            <w:tcW w:w="1476"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2026.10.17—2027.10.16</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Borders>
              <w:top w:val="none" w:color="000000" w:sz="4" w:space="0"/>
              <w:left w:val="none" w:color="000000" w:sz="4" w:space="0"/>
              <w:bottom w:val="single" w:color="auto" w:sz="4" w:space="0"/>
              <w:right w:val="single" w:color="auto" w:sz="4" w:space="0"/>
            </w:tcBorders>
            <w:tcW w:w="509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1.6名安保人员，其中含一名保安队长，保证常态情况下门岗上2人一岗，消控室1人在岗。特殊情况下按需求增加上岗人员，保证24小时不间断在岗。</w:t>
            </w:r>
            <w:r>
              <w:rPr>
                <w:rFonts w:hint="eastAsia" w:ascii="宋体" w:hAnsi="宋体" w:eastAsia="宋体" w:cs="宋体"/>
                <w:szCs w:val="21"/>
              </w:rPr>
              <w:br/>
              <w:t xml:space="preserve">2.所有安保人员必须具备公安部门颁发的保安员证，其中2名需具备消防设施操作员证书或建构筑物消防员证书。</w:t>
            </w:r>
            <w:r>
              <w:rPr>
                <w:rFonts w:hint="eastAsia" w:ascii="宋体" w:hAnsi="宋体" w:eastAsia="宋体" w:cs="宋体"/>
                <w:szCs w:val="21"/>
              </w:rPr>
              <w:br/>
              <w:t xml:space="preserve">3.安保人员年龄不超50周岁，其中保安队长年龄不超45周岁。</w:t>
            </w:r>
            <w:r>
              <w:rPr>
                <w:rFonts w:hint="eastAsia" w:ascii="宋体" w:hAnsi="宋体" w:eastAsia="宋体" w:cs="宋体"/>
                <w:szCs w:val="21"/>
              </w:rPr>
              <w:br/>
              <w:t xml:space="preserve">4.所有安保人员思想品德好、无违法犯罪记录、五官端正、身体健康、服从工作分配、有良好的沟通能力和一定的应急处理能力</w:t>
            </w:r>
            <w:r>
              <w:rPr>
                <w:rFonts w:hint="eastAsia" w:ascii="宋体" w:hAnsi="宋体" w:eastAsia="宋体" w:cs="宋体"/>
                <w:szCs w:val="21"/>
              </w:rPr>
              <w:br/>
              <w:t xml:space="preserve">5.严格遵守服务单位的相关规章制度。</w:t>
            </w:r>
            <w:r/>
          </w:p>
        </w:tc>
      </w:tr>
    </w:tbl>
    <w:p>
      <w:pPr>
        <w:rPr>
          <w:rFonts w:hint="eastAsia" w:ascii="宋体" w:hAnsi="宋体" w:eastAsia="宋体"/>
          <w:szCs w:val="21"/>
        </w:rPr>
      </w:pPr>
      <w:r>
        <w:rPr>
          <w:rFonts w:hint="eastAsia" w:ascii="宋体" w:hAnsi="宋体" w:eastAsia="宋体"/>
          <w:szCs w:val="21"/>
        </w:rPr>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4、人员配备要求：</w:t>
      </w:r>
      <w:r/>
    </w:p>
    <w:p>
      <w:pPr>
        <w:ind w:left="420"/>
        <w:jc w:val="left"/>
        <w:spacing w:line="360" w:lineRule="auto"/>
        <w:rPr>
          <w:rFonts w:hint="eastAsia" w:ascii="宋体" w:hAnsi="宋体" w:eastAsia="宋体" w:cs="宋体"/>
          <w:szCs w:val="21"/>
        </w:rPr>
      </w:pPr>
      <w:r>
        <w:rPr>
          <w:rFonts w:hint="eastAsia" w:ascii="宋体" w:hAnsi="宋体" w:eastAsia="宋体" w:cs="宋体"/>
          <w:szCs w:val="21"/>
        </w:rPr>
        <w:t xml:space="preserve">（1）保安队长年龄不得超过45周岁，其他保安人员年龄不得超过50周岁；所有人员须具备初中及以上学历，身高1.70米及以上。</w:t>
      </w:r>
      <w:r/>
    </w:p>
    <w:p>
      <w:pPr>
        <w:ind w:left="420"/>
        <w:jc w:val="left"/>
        <w:spacing w:line="360" w:lineRule="auto"/>
        <w:rPr>
          <w:rFonts w:hint="eastAsia" w:ascii="宋体" w:hAnsi="宋体" w:eastAsia="宋体" w:cs="宋体"/>
          <w:szCs w:val="21"/>
        </w:rPr>
      </w:pPr>
      <w:r>
        <w:rPr>
          <w:rFonts w:hint="eastAsia" w:ascii="宋体" w:hAnsi="宋体" w:eastAsia="宋体" w:cs="宋体"/>
          <w:szCs w:val="21"/>
        </w:rPr>
        <w:t xml:space="preserve">（2）五官端正，身体健康。</w:t>
      </w:r>
      <w:r/>
    </w:p>
    <w:p>
      <w:pPr>
        <w:ind w:left="420"/>
        <w:jc w:val="left"/>
        <w:spacing w:line="360" w:lineRule="auto"/>
        <w:rPr>
          <w:rFonts w:hint="eastAsia" w:ascii="宋体" w:hAnsi="宋体" w:eastAsia="宋体" w:cs="宋体"/>
          <w:szCs w:val="21"/>
        </w:rPr>
      </w:pPr>
      <w:r>
        <w:rPr>
          <w:rFonts w:hint="eastAsia" w:ascii="宋体" w:hAnsi="宋体" w:eastAsia="宋体" w:cs="宋体"/>
          <w:szCs w:val="21"/>
        </w:rPr>
        <w:t xml:space="preserve">（3）无精神病（或家族史），无生理缺陷，无传染病、无口吃。</w:t>
      </w:r>
      <w:r/>
    </w:p>
    <w:p>
      <w:pPr>
        <w:ind w:left="420"/>
        <w:jc w:val="left"/>
        <w:spacing w:line="360" w:lineRule="auto"/>
        <w:rPr>
          <w:rFonts w:hint="eastAsia" w:ascii="宋体" w:hAnsi="宋体" w:eastAsia="宋体" w:cs="宋体"/>
          <w:szCs w:val="21"/>
        </w:rPr>
      </w:pPr>
      <w:r>
        <w:rPr>
          <w:rFonts w:hint="eastAsia" w:ascii="宋体" w:hAnsi="宋体" w:eastAsia="宋体" w:cs="宋体"/>
          <w:szCs w:val="21"/>
        </w:rPr>
        <w:t xml:space="preserve">（4）思想品德好，无违法犯罪记录。</w:t>
      </w:r>
      <w:r/>
    </w:p>
    <w:p>
      <w:pPr>
        <w:ind w:left="420"/>
        <w:jc w:val="left"/>
        <w:spacing w:line="360" w:lineRule="auto"/>
        <w:rPr>
          <w:rFonts w:hint="eastAsia" w:ascii="宋体" w:hAnsi="宋体" w:eastAsia="宋体" w:cs="宋体"/>
          <w:szCs w:val="21"/>
        </w:rPr>
      </w:pPr>
      <w:r>
        <w:rPr>
          <w:rFonts w:hint="eastAsia" w:ascii="宋体" w:hAnsi="宋体" w:eastAsia="宋体" w:cs="宋体"/>
          <w:szCs w:val="21"/>
        </w:rPr>
        <w:t xml:space="preserve">（5）热爱保安工作，能服从工作分配。</w:t>
      </w:r>
      <w:r/>
    </w:p>
    <w:p>
      <w:pPr>
        <w:ind w:left="420"/>
        <w:jc w:val="left"/>
        <w:spacing w:line="360" w:lineRule="auto"/>
        <w:rPr>
          <w:rFonts w:hint="eastAsia" w:ascii="宋体" w:hAnsi="宋体" w:eastAsia="宋体" w:cs="宋体"/>
          <w:szCs w:val="21"/>
        </w:rPr>
      </w:pPr>
      <w:r>
        <w:rPr>
          <w:rFonts w:hint="eastAsia" w:ascii="宋体" w:hAnsi="宋体" w:eastAsia="宋体" w:cs="宋体"/>
          <w:szCs w:val="21"/>
        </w:rPr>
        <w:t xml:space="preserve">（6）经过相应的岗位培训，对安全保障工作熟悉。</w:t>
      </w:r>
      <w:r/>
    </w:p>
    <w:p>
      <w:pPr>
        <w:ind w:left="420"/>
        <w:jc w:val="left"/>
        <w:spacing w:line="360" w:lineRule="auto"/>
        <w:rPr>
          <w:rFonts w:hint="eastAsia" w:ascii="宋体" w:hAnsi="宋体" w:eastAsia="宋体" w:cs="宋体"/>
          <w:szCs w:val="21"/>
        </w:rPr>
      </w:pPr>
      <w:r>
        <w:rPr>
          <w:rFonts w:hint="eastAsia" w:ascii="宋体" w:hAnsi="宋体" w:eastAsia="宋体" w:cs="宋体"/>
          <w:szCs w:val="21"/>
        </w:rPr>
        <w:t xml:space="preserve">（7）经过安全防范知识的学习，能正确使用消防器材、技防设施。</w:t>
      </w:r>
      <w:r/>
    </w:p>
    <w:p>
      <w:pPr>
        <w:ind w:left="420"/>
        <w:jc w:val="left"/>
        <w:spacing w:line="360" w:lineRule="auto"/>
        <w:rPr>
          <w:rFonts w:hint="eastAsia" w:ascii="宋体" w:hAnsi="宋体" w:eastAsia="宋体" w:cs="宋体"/>
          <w:szCs w:val="21"/>
        </w:rPr>
      </w:pPr>
      <w:r>
        <w:rPr>
          <w:rFonts w:hint="eastAsia" w:ascii="宋体" w:hAnsi="宋体" w:eastAsia="宋体" w:cs="宋体"/>
          <w:szCs w:val="21"/>
        </w:rPr>
        <w:t xml:space="preserve">（8）普通话标准，听得懂本地话及本地户口者优先，有沟通能力，能吃苦耐劳，能适应倒班（能上夜班），思维反映快，处置能力强。</w:t>
      </w:r>
      <w:r/>
    </w:p>
    <w:p>
      <w:pPr>
        <w:ind w:left="420"/>
        <w:jc w:val="left"/>
        <w:spacing w:line="360" w:lineRule="auto"/>
        <w:rPr>
          <w:rFonts w:hint="eastAsia" w:ascii="宋体" w:hAnsi="宋体" w:eastAsia="宋体" w:cs="宋体"/>
          <w:szCs w:val="21"/>
        </w:rPr>
      </w:pPr>
      <w:r>
        <w:rPr>
          <w:rFonts w:hint="eastAsia" w:ascii="宋体" w:hAnsi="宋体" w:eastAsia="宋体" w:cs="宋体"/>
          <w:szCs w:val="21"/>
        </w:rPr>
        <w:t xml:space="preserve">（9）保持门岗内及门岗周边卫生整洁。</w:t>
      </w:r>
      <w:r/>
    </w:p>
    <w:p>
      <w:pPr>
        <w:ind w:left="420"/>
        <w:jc w:val="left"/>
        <w:spacing w:line="360" w:lineRule="auto"/>
        <w:rPr>
          <w:rFonts w:hint="eastAsia" w:ascii="宋体" w:hAnsi="宋体" w:eastAsia="宋体" w:cs="宋体"/>
          <w:szCs w:val="21"/>
        </w:rPr>
      </w:pPr>
      <w:r>
        <w:rPr>
          <w:rFonts w:hint="eastAsia" w:ascii="宋体" w:hAnsi="宋体" w:eastAsia="宋体" w:cs="宋体"/>
          <w:szCs w:val="21"/>
        </w:rPr>
        <w:t xml:space="preserve">（10）严格遵守服务单位相关规章制度。</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（二）人员要求</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1、专业形象与礼仪</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1.1着装规范：</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（1）按时上下班，穿着统一保安制服（服务标识、颜色、款式应规范、统一），佩戴保安标识，上岗证。</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（2）按季节和场合穿着规定保安制服，不得混穿制服。</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（3）保持制服干净、整洁、不留长发、胡须、长指甲、不得染发。</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（4）上下学高峰时间值班必须要穿武装带。</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1.2站位站姿：</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（1）按岗位要求进行站立，不得随意变化位置。</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（2）站位时昂首挺胸，面带微笑，展示积极向上的精神风貌。</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（3）站位时不得长时间接打手机，不相互聊天。</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（4）站姿规范，不得有备手，叉腰、抖动双腿等不文明举止。</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1.3器械规范：</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（1）钢叉、警棍平时固定摆放在门卫现眼位置，不得随意变化位置。</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（2）警械站位时钢叉、警棍、催泪瓦斯必须拿在手中或随身携带。</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1.4文明用语：</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（1）工作中不逞强、不斗狠，善于化解矛盾。</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（2）接待时表现大方得体，有礼有节。</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（3）熟练使用文明用语五句话：敬礼、您好、请问您找谁、请您出示证件、请登记、请稍等、我帮您联系、请进或本人不在，请您下次再来、请您慢走。</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2、人员出入管理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2.1管理制度上墙</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（1）校园安全管理制度应整齐悬挂在值班室。</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（2）管理制度有《学校安全管理制度》《保安员职责》《人员出入管理制度》。</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2.2师生上学、放学时的站立</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（1）站立于大门两侧警械，并密切关注大门附近安全情况。</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（2）必须手持警具，提高警惕，随时做好应急反应。</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（3）遇可疑人员或事件时，及时报告并按预案积极妥善处置。</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2.3上课期间人员出入管理：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（1）学生：上课期间不允许外出，如遇特殊原因，如生病等需外出必须有班主任通知保安，并上交班主任签字的请假条存档，在登记本上详细登记。</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（2）本系统人员：上级领导来检查工作，先由保安向学校领导请示，经确认后登记放行。</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外来人员：学生家长来校办事，须在校外等待下课，由家长与班主任联系并登记家长及学生的基本信息，由班主任确认后通知保安放行，其他来校办事人员须与学校领导或老师联系，由领导或老师亲自到门卫处确认后带领进校。</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外来锻炼人员（如乒乓球协会、篮球队）进入必须检查出入证件才能放行，外来车辆进入校园保安必须出门问明情况。</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（4）严禁社会闲杂人员进校。</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2.4校园实行封闭式管理，除上学、放学时段外，所有校门一律关闭，并按规定放置好防恐设施。如有外来人员到校，安保人员应当主动出来询问情况，履行“电话联系确认、核验真实身份、检查携带物品、逐人逐车登记、发放来访证件”等工作职责后，引导来客、车辆按规定线路、位置行走、停放。上学、放学时段，禁止学生及教职工以外的人员进校。</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3、校园安全巡视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3.1检查时间区间：</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（1）上课期间每隔1小时巡查一遍校园，每次一人交替进行。</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（2）夜间值班人员每隔1小时巡查一遍校园。</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3.2巡查范围及内容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（1）在巡查时要重点检查：校园围墙、教学楼、操场等重点部位是否存在安全隐患。</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（2）在巡查时要检查消防、水电器材的放置是否符合规定要求，是否有损毁现象，发现异常情</w:t>
      </w:r>
      <w:r>
        <w:rPr>
          <w:rFonts w:hint="eastAsia" w:ascii="宋体" w:hAnsi="宋体" w:eastAsia="宋体" w:cs="宋体"/>
          <w:szCs w:val="21"/>
        </w:rPr>
        <w:t xml:space="preserve">况及时报告，使学校能够及时进行更换或修复。</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（3）责任区卫生：保持责任区卫生无明显垃圾，异物或乱堆乱放的物品。</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4、紧急情况应急处理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4.1外来突发事件：学校外来突发事件时保安必须坚守岗位，在第一时间向学校、公司、及公安机关报告，并做好应急准备。</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4.2校内突发事件：校内发生突发事件时保安在保证大门安全的前提下，首先要赶到现场判明情况，协助学校领导处理，必要时报警和报告公司领导。</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5、保安服务作业规范及要求</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5.1保安服务作业流程规范</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（1）保安人员须按照国家规定穿戴统一的保安服装、佩戴统一的保安标志并胸卡。着装必须整洁、整齐，注意仪表、仪容，不得留胡须、蓄长发，上岗时不得戴墨镜。</w:t>
      </w:r>
      <w:r/>
    </w:p>
    <w:p>
      <w:pPr>
        <w:ind w:left="420"/>
        <w:spacing w:line="360" w:lineRule="auto"/>
        <w:rPr>
          <w:rFonts w:hint="eastAsia" w:ascii="宋体" w:hAnsi="宋体" w:eastAsia="宋体" w:cs="宋体"/>
          <w:bCs/>
          <w:szCs w:val="21"/>
        </w:rPr>
      </w:pPr>
      <w:r>
        <w:rPr>
          <w:rFonts w:hint="eastAsia" w:ascii="宋体" w:hAnsi="宋体" w:eastAsia="宋体" w:cs="宋体"/>
          <w:bCs/>
          <w:szCs w:val="21"/>
        </w:rPr>
        <w:t xml:space="preserve">（2）保安人员在工作期间应坚守岗位、尽职尽责，不得擅离职守，不得闲聊、打闹，不得干私活，不得看书、看报，不得下棋、打牌，不得会私客，不得酿酒、抽烟、打瞌睡。</w:t>
      </w:r>
      <w:r/>
    </w:p>
    <w:p>
      <w:pPr>
        <w:ind w:left="420"/>
        <w:spacing w:line="360" w:lineRule="auto"/>
        <w:rPr>
          <w:rFonts w:hint="eastAsia" w:ascii="宋体" w:hAnsi="宋体" w:eastAsia="宋体" w:cs="宋体"/>
          <w:bCs/>
          <w:szCs w:val="21"/>
        </w:rPr>
      </w:pPr>
      <w:r>
        <w:rPr>
          <w:rFonts w:hint="eastAsia" w:ascii="宋体" w:hAnsi="宋体" w:eastAsia="宋体" w:cs="宋体"/>
          <w:bCs/>
          <w:szCs w:val="21"/>
        </w:rPr>
        <w:t xml:space="preserve">（3）保安人员在工作期间应严格遵守作息制度，不得迟到早退，不得脱岗、旷工。</w:t>
      </w:r>
      <w:r/>
    </w:p>
    <w:p>
      <w:pPr>
        <w:ind w:left="420"/>
        <w:spacing w:line="360" w:lineRule="auto"/>
        <w:rPr>
          <w:rFonts w:hint="eastAsia" w:ascii="宋体" w:hAnsi="宋体" w:eastAsia="宋体" w:cs="宋体"/>
          <w:bCs/>
          <w:szCs w:val="21"/>
        </w:rPr>
      </w:pPr>
      <w:r>
        <w:rPr>
          <w:rFonts w:hint="eastAsia" w:ascii="宋体" w:hAnsi="宋体" w:eastAsia="宋体" w:cs="宋体"/>
          <w:bCs/>
          <w:szCs w:val="21"/>
        </w:rPr>
        <w:t xml:space="preserve">（4）保安人员在工作期间应坚持文明服务、礼貌用语，处理问题要分清是非、坚持原则、实事求是、以理服人、态度和蔼，不讲污言秽语、不刁难群众，严禁打人、骂人、侮辱人格等侵权行为。</w:t>
      </w:r>
      <w:r/>
    </w:p>
    <w:p>
      <w:pPr>
        <w:ind w:left="420"/>
        <w:spacing w:line="360" w:lineRule="auto"/>
        <w:rPr>
          <w:rFonts w:hint="eastAsia" w:ascii="宋体" w:hAnsi="宋体" w:eastAsia="宋体" w:cs="宋体"/>
          <w:bCs/>
          <w:szCs w:val="21"/>
        </w:rPr>
      </w:pPr>
      <w:r>
        <w:rPr>
          <w:rFonts w:hint="eastAsia" w:ascii="宋体" w:hAnsi="宋体" w:eastAsia="宋体" w:cs="宋体"/>
          <w:bCs/>
          <w:szCs w:val="21"/>
        </w:rPr>
        <w:t xml:space="preserve">（5）保安人员应遵纪守法、秉公办事，不得侵犯群众的合法权益，严禁以权谋私、徇私舞弊。</w:t>
      </w:r>
      <w:r/>
    </w:p>
    <w:p>
      <w:pPr>
        <w:ind w:left="420"/>
        <w:spacing w:line="360" w:lineRule="auto"/>
        <w:rPr>
          <w:rFonts w:hint="eastAsia" w:ascii="宋体" w:hAnsi="宋体" w:eastAsia="宋体" w:cs="宋体"/>
          <w:bCs/>
          <w:szCs w:val="21"/>
        </w:rPr>
      </w:pPr>
      <w:r>
        <w:rPr>
          <w:rFonts w:hint="eastAsia" w:ascii="宋体" w:hAnsi="宋体" w:eastAsia="宋体" w:cs="宋体"/>
          <w:bCs/>
          <w:szCs w:val="21"/>
        </w:rPr>
        <w:t xml:space="preserve">（6）保安人员应认真维护好项目区域内的治安秩序，发现破坏、恶意污染或其他可疑情况以及发生的治安、刑事等案件要及时汇报、妥善处理，配合相关部门调查处理。</w:t>
      </w:r>
      <w:r/>
    </w:p>
    <w:p>
      <w:pPr>
        <w:ind w:left="420"/>
        <w:spacing w:line="360" w:lineRule="auto"/>
        <w:rPr>
          <w:rFonts w:hint="eastAsia" w:ascii="宋体" w:hAnsi="宋体" w:eastAsia="宋体" w:cs="宋体"/>
          <w:bCs/>
          <w:szCs w:val="21"/>
        </w:rPr>
      </w:pPr>
      <w:r>
        <w:rPr>
          <w:rFonts w:hint="eastAsia" w:ascii="宋体" w:hAnsi="宋体" w:eastAsia="宋体" w:cs="宋体"/>
          <w:bCs/>
          <w:szCs w:val="21"/>
        </w:rPr>
        <w:t xml:space="preserve">（7）保安人员应做好详细的交接班记录、值班巡逻记录，以备检查。</w:t>
      </w:r>
      <w:r/>
    </w:p>
    <w:p>
      <w:pPr>
        <w:ind w:left="420"/>
        <w:spacing w:line="360" w:lineRule="auto"/>
        <w:rPr>
          <w:rFonts w:hint="eastAsia" w:ascii="宋体" w:hAnsi="宋体" w:eastAsia="宋体" w:cs="宋体"/>
          <w:bCs/>
          <w:szCs w:val="21"/>
        </w:rPr>
      </w:pPr>
      <w:r>
        <w:rPr>
          <w:rFonts w:hint="eastAsia" w:ascii="宋体" w:hAnsi="宋体" w:eastAsia="宋体" w:cs="宋体"/>
          <w:bCs/>
          <w:szCs w:val="21"/>
        </w:rPr>
        <w:t xml:space="preserve">（8）不得使用大功率电器（电器使用须报甲方批准），节约用水用电。</w:t>
      </w:r>
      <w:r/>
    </w:p>
    <w:p>
      <w:pPr>
        <w:ind w:left="420"/>
        <w:spacing w:line="360" w:lineRule="auto"/>
        <w:rPr>
          <w:rFonts w:hint="eastAsia" w:ascii="宋体" w:hAnsi="宋体" w:eastAsia="宋体" w:cs="宋体"/>
          <w:bCs/>
          <w:szCs w:val="21"/>
        </w:rPr>
      </w:pPr>
      <w:r>
        <w:rPr>
          <w:rFonts w:hint="eastAsia" w:ascii="宋体" w:hAnsi="宋体" w:eastAsia="宋体" w:cs="宋体"/>
          <w:bCs/>
          <w:szCs w:val="21"/>
        </w:rPr>
        <w:t xml:space="preserve">（9）不折不扣完成甲方安排的各项任务（合同保安工作范围外的费用另行协商）。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5.2保安巡逻管理要求</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（1）根据保安服务合同，制定巡逻方案，确定巡逻人员，巡逻路线，巡逻方式控制重点及所需要装备。</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（2）根据客户单位内部实际情况，确定巡逻区域，地段及所需装备的种类和数量。</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（3）根据巡逻区域的地形，地貌和要害部位，重点目标等情况，确定巡视检查，控制的路线，巡逻方式、巡逻重点、巡逻频次等。</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（4）确定各类情况的处置方法，制定紧急情况的处置预案。</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（5）巡逻队员应按规定着工装，服装保持干净、整洁。</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6）巡逻队员巡逻应按要求时间打点巡逻过程中须佩带巡视器材。（如电筒、对讲机等）对讲机要保证畅通。对巡逻中发现的问题及隐患及时做出处理及做好记录，并通过对讲机向保安队长或其他值班领导报告。（如：违章搭建等）</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（7）保安巡逻员在巡逻过程中应多看、多听、多嗅以确保完成巡逻任务。</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（8）对重点部位实施重点监控，阻止闲杂人员在辖区内乱窜，注意来往人员的动向及携带物</w:t>
      </w:r>
      <w:r>
        <w:rPr>
          <w:rFonts w:hint="eastAsia" w:ascii="宋体" w:hAnsi="宋体" w:eastAsia="宋体" w:cs="宋体"/>
          <w:szCs w:val="21"/>
        </w:rPr>
        <w:t xml:space="preserve">品，对可疑人员应前往盘问，必要时拨打110。</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（9）遇有盗窃、流氓违法犯罪分子，应立即设法擒获，并及时与有关部门联系。发现吵架时，应予以劝止，发现打架斗殴等情况时应及时报警。</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（10）发现火情，应立即上报并组织扑救。如火情无法控制应立即报警。</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（11）严格执行交接班制度，在接岗队员尚未到岗时，原班队员不得离开，可通过对讲机系统向班长或保安队长查询。巡逻队员下班后将巡视器材进行交接，并做好相关记录。</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（三）保安服务内容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保安具体管理事项：依照校方规定与管理要求，结合校园安全保卫工作实际情况，制订切实可行的校园安全保卫工作整体方案，开展专业化安全防范业务，具体管理事项如下：</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学校大门24小时门卫管理、大门的定时开放管理及校园不定时巡查，全天时刻有保安；每1小时按巡更路线进行全校巡视一次（如有电子巡更器以此记录为准)。每天定人定岗在学校门口执勤，每天（周六、周日除外，重要活动另行安排）；礼貌接待来访人员并作好联系和来访人员登记；应急处理；书信、材料收发；执勤、巡视记录；传达室卫生；帮助完成突击的搬运任务等。保安人员24小时始终在岗位上执勤，发现可疑及时处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标准：全面负责校园治安，维持校园秩序，维护校园稳定，及时发现和消除安全隐患，保证校园人身和财产的绝对安全。来访者入校，保安必须先与受访者电话联系，经允许后，填写来访登记单方可入校，严禁外来无关人员进入学校。学生在课间出校门必须持有班主任签字的出门单，方可出校，其他具体要求按保安工作职责实施。收发各类信件，不遗失。</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2、夜间的保安要求：</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①学校的清场检查</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要求：上岗后及时对学校各个部位、角落进行彻底、仔细地清场检查，清除各类可疑物品、易燃易爆品、和无关人员，及时关闭门窗，关闭不用的电源。确认学校无师生等人员、无安全隐患后，启动无线红外报警系统。周界电子围栏系统和红外报警系统及视频监控系统应24小时不间断工作。</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标准：无闲杂人员和可疑人员躲藏校内，不留安全隐患。</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②夜间保安巡更</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晚上巡视要到位，有电子巡更器的，需使用电子巡更器进行巡视。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要求：防盗报警设备布防后，保安进入夜间布防区域外的部位巡更，按照规定的时间段和巡更路线、巡更点进行巡更。当接到无线红外报警系统、网络教室CK报警系统或周界红外报警系统报警指令后，立即赶赴报警点进行查看并处置。</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标准：遵守规定的巡更时间、巡更线路、巡更点进行巡更。每天检查巡更考勤记录，能处理报警器误报和非误报等情况。确保夜间安全无事故。</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③夜间保安分布</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标准：保持良好精神状态，不得打瞌睡、玩手机游戏等影响工作的行为。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其他：消防工作要求</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要求：熟悉了解学校内所有消防设施器材，懂得防火、灭火知识，能熟练使用灭火器材扑救火</w:t>
      </w:r>
      <w:r>
        <w:rPr>
          <w:rFonts w:hint="eastAsia" w:ascii="宋体" w:hAnsi="宋体" w:eastAsia="宋体" w:cs="宋体"/>
          <w:szCs w:val="21"/>
        </w:rPr>
        <w:t xml:space="preserve">灾，每周（上午6：00之前）检查灭火器材是否完好无损，并做好检查记录。与消防组建义务消防队。</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标准：懂防火、灭火知识，会使用灭火设备扑救火灾，制定应急预案，能按照应急预案处理突发事件。</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3、上学放学高峰时段对进出人员及车辆的引导和秩序维护。</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4、校园车辆秩序的维护：包括负责校门及周边和校园内部车辆的指挥，确保车辆有序停放。</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5、校园内定时定点治安巡逻检查，各巡逻人员晚上9点巡视检查时关闭不需要的灯，检查锁门情况及电梯开关。</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6、校内重大活动的安全警戒与秩序保障，配合学校做好重大事件的政治保卫工作。根据实际需要，可以临时调配保安人员，加强安保力量。</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7、受理校区内各类纠纷和治安案件，配合校方对违规事件的调查，协助公安机关对案件的排查。做好门卫值班的日常台账工作。</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8、校园突发事件处置、灾害预防、火灾扑救，发现和制止校内暴力事件，随时准备提供紧急救助。做好日常消防的台账工作。</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9、校园公共部位安全隐患检查、排除及时上报，违规纠正，有针对性地开展安全教育和提示。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10、正确使用和保管好校方提供的保安业务所使用的办公设备、设施（如桌椅凳橱柜、空调）、对讲机、照明设施、警具等设备，若故意损坏、恶意使用或丢失，乙方负责全额赔偿。</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11、正确使用保安器材、消防及监控报警设备，按要求做好相关的接待及登记工作，确保办公楼、学生楼等所属区域内的安全；（采购单位免费提供办公用房）。</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12、其它属于保安服务范围内的工作以及校方临时交办的任务。</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（四）保安员岗位职责</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1、严格遵守并执行公司制度的各项规章制度。</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2、注意仪容仪表，并做到严肃礼貌，尊重领导、尊敬他人，爱岗敬业，见到校方领导必须敬礼。同事之间相互尊重、团结友爱、互帮互助。</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3、当班期间，不得擅离职守、串岗、不得与他人闲聊，禁止吸烟、喝酒，禁止吃零食，不做与工作无关的事情，禁止任何理由使用玩手机。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4、落实各项安全保卫责任制度，对各种可能发生的事件进行积极地防范，维护校区正常的教学与办公秩序。为校方创造安全、可靠的工作办公环境。</w:t>
      </w:r>
      <w:r/>
    </w:p>
    <w:p>
      <w:pPr>
        <w:ind w:firstLine="380"/>
        <w:jc w:val="left"/>
        <w:spacing w:line="360" w:lineRule="auto"/>
        <w:rPr>
          <w:rFonts w:hint="eastAsia" w:ascii="宋体" w:hAnsi="宋体" w:eastAsia="宋体" w:cs="宋体"/>
          <w:spacing w:val="-10"/>
          <w:szCs w:val="21"/>
        </w:rPr>
      </w:pPr>
      <w:r>
        <w:rPr>
          <w:rFonts w:hint="eastAsia" w:ascii="宋体" w:hAnsi="宋体" w:eastAsia="宋体" w:cs="宋体"/>
          <w:spacing w:val="-10"/>
          <w:szCs w:val="21"/>
        </w:rPr>
        <w:t xml:space="preserve">5、切实做好校区内各设施设备的监管与管理，做好记录归档，并对设备设施的损坏情况及时向上汇报。</w:t>
      </w:r>
      <w:r/>
    </w:p>
    <w:p>
      <w:pPr>
        <w:ind w:firstLine="380"/>
        <w:jc w:val="left"/>
        <w:spacing w:line="360" w:lineRule="auto"/>
        <w:rPr>
          <w:rFonts w:hint="eastAsia" w:ascii="宋体" w:hAnsi="宋体" w:eastAsia="宋体" w:cs="宋体"/>
          <w:spacing w:val="-10"/>
          <w:szCs w:val="21"/>
        </w:rPr>
      </w:pPr>
      <w:r>
        <w:rPr>
          <w:rFonts w:hint="eastAsia" w:ascii="宋体" w:hAnsi="宋体" w:eastAsia="宋体" w:cs="宋体"/>
          <w:spacing w:val="-10"/>
          <w:szCs w:val="21"/>
        </w:rPr>
        <w:t xml:space="preserve">6、切实做好钥匙管理与管控，定期检查各门锁的状况，做到认真记录，对门锁损坏情况及时向上汇报。</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7、切实做好进出校区的车辆管理与控制，做到出入有序。</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8、针对校区内的各种活动和会议，采取相应的安全保卫措施，并积极配合其他有关部门做好各项安保工作。</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9、认真做好校区内的巡逻工作，对各个区域内的校区资产和设备设施进行监管，妥善处理突发事件，并在工作值班日志内详细记录，并及时向上汇报。</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10、定期开展安全检查，及时发现安全隐患，发现问题及时处理，并积极配合各相关部门工</w:t>
      </w:r>
      <w:r>
        <w:rPr>
          <w:rFonts w:hint="eastAsia" w:ascii="宋体" w:hAnsi="宋体" w:eastAsia="宋体" w:cs="宋体"/>
          <w:szCs w:val="21"/>
        </w:rPr>
        <w:t xml:space="preserve">作，切实做到防范于未然。</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11、做好校区的日常安全保卫工作，对来访人员、车辆进行登记换证，禁止闲杂人员混入校区，防止校区的财物流失。</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12、保安人员临时外出办私事，必须向学校请假，中标单位须保证门卫上人员符合要求。</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（五）管理人员工作职责</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1、落实各项安全保卫责任制，负责组织全组人员对各种可能发生的事件实施积极防范，以维护校区正常的运转次序，为校方创造安全、可靠的教学和办公环境。</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2、负责管理校园各区域的门岗守卫、区域治安巡逻、消防管理、车辆出入管理等安保工作，并处理好各类应急性、临时性、紧急性安保情况。</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3、检查督导保安队员的日常工作情况，查阅各班组、各岗位的值班台帐，并将本部门的工作情况整理汇总。</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4、保安队伍的业务培训要做到位，每个保安人员工作职责要明确，加强保安队员应对突发情况的处理能力，并对班组队员进行考核。</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5、定期组织安全检查，及时发现事故隐患。发现问题及时处理，重大事项上报幼儿园。</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6、负责做好校园的消防安全工作，建立并实施完善的消防管理制度，保障消防系统24小时的正常运行、做好消防设备和器材的日常维护和检修工作。</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（六）保安服务其他相关要求</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1、安保消防监控系统由中标方负责日常的管理，设备发生故障后与供应商联系维修事宜，费用由采购单位承担。</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中标单位应当在项目所属的各学校门卫值班室内按执勤人数配备不少于以下防卫器械：防暴头盔（1顶/人）、防护盾牌（1副/人）、防刺背心（1套/人）、防割手套（1副/人）、橡胶警棍（1支/人）、强光电筒（1支/人）、自卫喷雾剂（1支/人）、安全钢叉2套。</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（七）服务期限：</w:t>
      </w:r>
      <w:r>
        <w:rPr>
          <w:rFonts w:hint="eastAsia" w:ascii="宋体" w:hAnsi="宋体" w:eastAsia="宋体" w:cs="宋体"/>
          <w:szCs w:val="21"/>
        </w:rPr>
        <w:t xml:space="preserve">一年（具体起止时间以采购方要求及签订合同为准）</w:t>
      </w:r>
      <w:r/>
    </w:p>
    <w:p>
      <w:pPr>
        <w:ind w:firstLine="422"/>
        <w:spacing w:line="360" w:lineRule="auto"/>
        <w:rPr>
          <w:rFonts w:hint="eastAsia" w:ascii="宋体" w:hAnsi="宋体" w:cs="宋体"/>
          <w:b/>
          <w:szCs w:val="21"/>
        </w:rPr>
      </w:pPr>
      <w:r>
        <w:rPr>
          <w:rFonts w:hint="eastAsia" w:ascii="宋体" w:hAnsi="宋体" w:cs="宋体"/>
          <w:b/>
          <w:bCs/>
          <w:szCs w:val="21"/>
        </w:rPr>
        <w:t xml:space="preserve">六</w:t>
      </w:r>
      <w:r>
        <w:rPr>
          <w:rFonts w:ascii="宋体" w:hAnsi="宋体" w:cs="宋体"/>
          <w:b/>
          <w:bCs/>
          <w:szCs w:val="21"/>
        </w:rPr>
        <w:t xml:space="preserve">、综合说明及其他要求</w:t>
      </w:r>
      <w:r/>
    </w:p>
    <w:p>
      <w:pPr>
        <w:ind w:firstLine="420"/>
        <w:spacing w:line="360" w:lineRule="auto"/>
        <w:rPr>
          <w:rFonts w:hint="eastAsia" w:ascii="宋体" w:hAnsi="宋体" w:cs="宋体"/>
          <w:szCs w:val="21"/>
        </w:rPr>
      </w:pPr>
      <w:r>
        <w:rPr>
          <w:rFonts w:hint="eastAsia" w:ascii="宋体" w:hAnsi="宋体" w:cs="宋体"/>
          <w:szCs w:val="21"/>
        </w:rPr>
        <w:t xml:space="preserve">1、响应单位应对所投项目的全部内容进行报价，只投其中部分内容者，其标书将被拒绝。</w:t>
      </w:r>
      <w:r/>
    </w:p>
    <w:p>
      <w:pPr>
        <w:ind w:firstLine="420"/>
        <w:spacing w:line="360" w:lineRule="auto"/>
        <w:rPr>
          <w:rFonts w:hint="eastAsia" w:ascii="宋体" w:hAnsi="宋体" w:cs="宋体"/>
          <w:szCs w:val="21"/>
        </w:rPr>
      </w:pPr>
      <w:r>
        <w:rPr>
          <w:rFonts w:hint="eastAsia" w:ascii="宋体" w:hAnsi="宋体" w:cs="宋体"/>
          <w:szCs w:val="21"/>
        </w:rPr>
        <w:t xml:space="preserve">2、响应供应商应对所投项目的全部内容进行报价，只投其中部分内容者或出现选择性报价的，其响应文件将被拒绝。响应总报价包括但不限于完成该项目全部内容所需的人工费（含工资、奖金、社会保障金、人身意外险、加班费等）其它在管理过程中发生的一切费用，还包括设备、车辆、耗材、劳保、各种税费及政策性文件规定及合同包含的所有风险、责任、代理服务费等各项应有费用。</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响应单位所提供的相关货物或服务应符合国家有关标准和规范，遵循磋商采购文件的要求，并提供详细说明。</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响应文件应如实进行实质性响应，量化指标必须列明具体数值，否则其响应文件将被拒绝。响应单位在其响应文件中对于采购文件已提供以及未提供的货物或服务情况均须进行完整的阐述和说明，否则其响应文件将有被拒绝的可能。</w:t>
      </w:r>
      <w:r/>
    </w:p>
    <w:p>
      <w:pPr>
        <w:ind w:firstLine="420"/>
        <w:spacing w:line="360" w:lineRule="auto"/>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响应单位必须说明其是否响应招标文件中提出的全部服务内容与要求，如果以其中某些条款不响应时，应在文件中逐条列出，未列出的视同响应。</w:t>
      </w:r>
      <w:r/>
    </w:p>
    <w:p>
      <w:pPr>
        <w:ind w:firstLine="420"/>
        <w:spacing w:line="360" w:lineRule="auto"/>
        <w:rPr>
          <w:rFonts w:hint="eastAsia" w:ascii="宋体" w:hAnsi="宋体" w:cs="宋体"/>
          <w:szCs w:val="21"/>
        </w:rPr>
      </w:pPr>
      <w:r>
        <w:rPr>
          <w:rFonts w:hint="eastAsia" w:ascii="宋体" w:hAnsi="宋体" w:cs="宋体"/>
          <w:szCs w:val="21"/>
        </w:rPr>
        <w:t xml:space="preserve">6</w:t>
      </w:r>
      <w:r>
        <w:rPr>
          <w:rFonts w:ascii="宋体" w:hAnsi="宋体" w:cs="宋体"/>
          <w:szCs w:val="21"/>
        </w:rPr>
        <w:t xml:space="preserve">、响应单位在本项目的人员报价中须包含人员工资和社保费用，其中人员工资部分不得低于响应单位所在地区当前最低工资标准，社保缴费部分不得低于响应单位所在行政区域（以营业执照所示地址为准）社保管理部门规定的当前最低缴费标准，响应单位在报价时应将在服务期限内人员工资和社保费用进行调整的情况包含在内，采购单位不再为此承担任何费用和责任。相关服务人员与采购单位无任何劳动人事关系，用工事宜由响应单位负责。报价不得违反《劳动法》相关规定，且不得低于苏州市最低工资标准，否则为无效响应文件。</w:t>
      </w:r>
      <w:r/>
    </w:p>
    <w:p>
      <w:pPr>
        <w:ind w:firstLine="420"/>
        <w:spacing w:line="360" w:lineRule="auto"/>
        <w:rPr>
          <w:rFonts w:hint="eastAsia" w:ascii="宋体" w:hAnsi="宋体" w:cs="宋体"/>
          <w:szCs w:val="21"/>
        </w:rPr>
      </w:pPr>
      <w:r>
        <w:rPr>
          <w:rFonts w:hint="eastAsia" w:ascii="宋体" w:hAnsi="宋体" w:cs="宋体"/>
          <w:szCs w:val="21"/>
        </w:rPr>
        <w:t xml:space="preserve">7、本项目的实际使用方为苏州市吴中区越溪实验幼儿园、苏州吴中经济技术开发区实验幼儿园、</w:t>
      </w:r>
      <w:bookmarkStart w:id="37" w:name="_Hlk207113177"/>
      <w:r>
        <w:rPr>
          <w:rFonts w:hint="eastAsia" w:ascii="宋体" w:hAnsi="宋体" w:cs="宋体"/>
          <w:szCs w:val="21"/>
        </w:rPr>
        <w:t xml:space="preserve">苏州市吴中区</w:t>
      </w:r>
      <w:bookmarkEnd w:id="37"/>
      <w:r>
        <w:rPr>
          <w:rFonts w:hint="eastAsia" w:ascii="宋体" w:hAnsi="宋体" w:cs="宋体"/>
          <w:szCs w:val="21"/>
        </w:rPr>
        <w:t xml:space="preserve">溪秀实验幼儿园。</w:t>
      </w:r>
      <w:r/>
    </w:p>
    <w:p>
      <w:pPr>
        <w:ind w:firstLine="422"/>
        <w:jc w:val="left"/>
        <w:spacing w:line="360" w:lineRule="auto"/>
        <w:widowControl/>
        <w:rPr>
          <w:rFonts w:hint="eastAsia" w:ascii="宋体" w:hAnsi="宋体" w:cs="宋体"/>
          <w:szCs w:val="21"/>
        </w:rPr>
      </w:pPr>
      <w:r>
        <w:rPr>
          <w:rFonts w:hint="eastAsia" w:ascii="宋体" w:hAnsi="宋体" w:eastAsia="宋体" w:cs="Times New Roman"/>
          <w:b/>
          <w:bCs/>
          <w:szCs w:val="21"/>
        </w:rPr>
        <w:t xml:space="preserve">七、政府采购有关政策：</w:t>
      </w:r>
      <w:r/>
    </w:p>
    <w:p>
      <w:pPr>
        <w:ind w:firstLine="420"/>
        <w:jc w:val="left"/>
        <w:spacing w:line="360" w:lineRule="auto"/>
        <w:widowControl/>
        <w:rPr>
          <w:rFonts w:hint="eastAsia" w:ascii="宋体" w:hAnsi="宋体" w:cs="宋体"/>
          <w:szCs w:val="21"/>
        </w:rPr>
      </w:pPr>
      <w:r>
        <w:rPr>
          <w:rFonts w:hint="eastAsia" w:ascii="宋体" w:hAnsi="宋体" w:eastAsia="宋体" w:cs="Times New Roman"/>
          <w:bCs/>
          <w:szCs w:val="21"/>
        </w:rPr>
        <w:t xml:space="preserve">（一）根据苏州市财政局《关于贯彻执行绿色采购、促进残疾人就业和支持监狱企业发展有关政策的通知》（苏财购〔2019〕10号）规定：</w:t>
      </w:r>
      <w:r/>
    </w:p>
    <w:p>
      <w:pPr>
        <w:ind w:firstLine="420"/>
        <w:jc w:val="left"/>
        <w:spacing w:line="360" w:lineRule="auto"/>
        <w:widowControl/>
        <w:rPr>
          <w:rFonts w:hint="eastAsia" w:ascii="宋体" w:hAnsi="宋体" w:cs="宋体"/>
          <w:szCs w:val="21"/>
        </w:rPr>
      </w:pPr>
      <w:r>
        <w:rPr>
          <w:rFonts w:hint="eastAsia" w:ascii="宋体" w:hAnsi="宋体" w:eastAsia="宋体" w:cs="Times New Roman"/>
          <w:bCs/>
          <w:szCs w:val="21"/>
        </w:rPr>
        <w:t xml:space="preserve">1、关于节能环保产品政府采购要求：</w:t>
      </w:r>
      <w:r/>
    </w:p>
    <w:p>
      <w:pPr>
        <w:ind w:firstLine="420"/>
        <w:jc w:val="left"/>
        <w:spacing w:line="360" w:lineRule="auto"/>
        <w:widowControl/>
        <w:rPr>
          <w:rFonts w:hint="eastAsia" w:ascii="宋体" w:hAnsi="宋体" w:cs="宋体"/>
          <w:szCs w:val="21"/>
        </w:rPr>
      </w:pPr>
      <w:r>
        <w:rPr>
          <w:rFonts w:hint="eastAsia" w:ascii="宋体" w:hAnsi="宋体" w:eastAsia="宋体" w:cs="Times New Roman"/>
          <w:bCs/>
          <w:szCs w:val="21"/>
        </w:rPr>
        <w:t xml:space="preserve">根据财政部、发展改革委、生态环境部、市场监管总局关于调整优化节能产品、环境标志产品政府采购执行机制的通知：</w:t>
      </w:r>
      <w:r/>
    </w:p>
    <w:p>
      <w:pPr>
        <w:ind w:firstLine="420"/>
        <w:jc w:val="left"/>
        <w:spacing w:line="360" w:lineRule="auto"/>
        <w:widowControl/>
        <w:rPr>
          <w:rFonts w:hint="eastAsia" w:ascii="宋体" w:hAnsi="宋体" w:cs="宋体"/>
          <w:szCs w:val="21"/>
        </w:rPr>
      </w:pPr>
      <w:r>
        <w:rPr>
          <w:rFonts w:hint="eastAsia" w:ascii="宋体" w:hAnsi="宋体" w:eastAsia="宋体" w:cs="Times New Roman"/>
          <w:bCs/>
          <w:szCs w:val="21"/>
        </w:rPr>
        <w:t xml:space="preserve">1.1采购清单中的产品属于节能产品政府采购品目清单中强制采购的，应选择节能产品并提供国家确定的认证机构出具的、处于有效期之内的节能产品认证证书，否则响应无效；</w:t>
      </w:r>
      <w:r/>
    </w:p>
    <w:p>
      <w:pPr>
        <w:ind w:firstLine="420"/>
        <w:jc w:val="left"/>
        <w:spacing w:line="360" w:lineRule="auto"/>
        <w:widowControl/>
        <w:rPr>
          <w:rFonts w:hint="eastAsia" w:ascii="宋体" w:hAnsi="宋体" w:cs="宋体"/>
          <w:szCs w:val="21"/>
        </w:rPr>
      </w:pPr>
      <w:r>
        <w:rPr>
          <w:rFonts w:hint="eastAsia" w:ascii="宋体" w:hAnsi="宋体" w:eastAsia="宋体" w:cs="Times New Roman"/>
          <w:bCs/>
          <w:szCs w:val="21"/>
        </w:rPr>
        <w:t xml:space="preserve">1.2采购清单中的产品属于环境标志产品政府采购品目清单的优先采购的，则在综合评分相同情况下，提供优先采购产品更多的响应单位优先成交。</w:t>
      </w:r>
      <w:r/>
    </w:p>
    <w:p>
      <w:pPr>
        <w:ind w:firstLine="420"/>
        <w:jc w:val="left"/>
        <w:spacing w:line="360" w:lineRule="auto"/>
        <w:widowControl/>
        <w:rPr>
          <w:rFonts w:hint="eastAsia" w:ascii="宋体" w:hAnsi="宋体" w:cs="宋体"/>
          <w:szCs w:val="21"/>
        </w:rPr>
      </w:pPr>
      <w:r>
        <w:rPr>
          <w:rFonts w:hint="eastAsia" w:ascii="宋体" w:hAnsi="宋体" w:eastAsia="宋体" w:cs="Times New Roman"/>
          <w:bCs/>
          <w:szCs w:val="21"/>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firstLine="420"/>
        <w:jc w:val="left"/>
        <w:spacing w:line="360" w:lineRule="auto"/>
        <w:widowControl/>
        <w:rPr>
          <w:rFonts w:hint="eastAsia" w:ascii="宋体" w:hAnsi="宋体" w:cs="宋体"/>
          <w:szCs w:val="21"/>
        </w:rPr>
      </w:pPr>
      <w:r>
        <w:rPr>
          <w:rFonts w:hint="eastAsia" w:ascii="宋体" w:hAnsi="宋体" w:eastAsia="宋体" w:cs="Times New Roman"/>
          <w:bCs/>
          <w:szCs w:val="21"/>
        </w:rPr>
        <w:t xml:space="preserve">注：《节能产品政府采购清单》、《环境标志产品政府采购清单》以“中国政府采购网”（http：//www.ccgp.gov.cn）公告的时间、内容为准，也可通过“苏州市政府采购网”（http：//www.zfcg.suzhou.gov.cn）链接查询。</w:t>
      </w:r>
      <w:r/>
    </w:p>
    <w:p>
      <w:pPr>
        <w:ind w:firstLine="420"/>
        <w:jc w:val="left"/>
        <w:spacing w:line="360" w:lineRule="auto"/>
        <w:widowControl/>
        <w:rPr>
          <w:rFonts w:hint="eastAsia" w:ascii="宋体" w:hAnsi="宋体" w:cs="宋体"/>
          <w:szCs w:val="21"/>
        </w:rPr>
      </w:pPr>
      <w:r>
        <w:rPr>
          <w:rFonts w:hint="eastAsia" w:ascii="宋体" w:hAnsi="宋体" w:eastAsia="宋体" w:cs="Times New Roman"/>
          <w:bCs/>
          <w:szCs w:val="21"/>
        </w:rPr>
        <w:t xml:space="preserve">2、进一步明确政府采购促进残疾人就业政策</w:t>
      </w:r>
      <w:r/>
    </w:p>
    <w:p>
      <w:pPr>
        <w:ind w:firstLine="420"/>
        <w:jc w:val="left"/>
        <w:spacing w:line="360" w:lineRule="auto"/>
        <w:widowControl/>
        <w:rPr>
          <w:rFonts w:hint="eastAsia" w:ascii="宋体" w:hAnsi="宋体" w:cs="宋体"/>
          <w:szCs w:val="21"/>
        </w:rPr>
      </w:pPr>
      <w:r>
        <w:rPr>
          <w:rFonts w:hint="eastAsia" w:ascii="宋体" w:hAnsi="宋体" w:eastAsia="宋体" w:cs="Times New Roman"/>
          <w:bCs/>
          <w:szCs w:val="21"/>
        </w:rPr>
        <w:t xml:space="preserve">2.1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360" w:lineRule="auto"/>
        <w:widowControl/>
        <w:rPr>
          <w:rFonts w:hint="eastAsia" w:ascii="宋体" w:hAnsi="宋体" w:cs="宋体"/>
          <w:szCs w:val="21"/>
        </w:rPr>
      </w:pPr>
      <w:r>
        <w:rPr>
          <w:rFonts w:hint="eastAsia" w:ascii="宋体" w:hAnsi="宋体" w:eastAsia="宋体" w:cs="Times New Roman"/>
          <w:bCs/>
          <w:szCs w:val="21"/>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left"/>
        <w:spacing w:line="360" w:lineRule="auto"/>
        <w:widowControl/>
        <w:rPr>
          <w:rFonts w:hint="eastAsia" w:ascii="宋体" w:hAnsi="宋体" w:cs="宋体"/>
          <w:szCs w:val="21"/>
        </w:rPr>
      </w:pPr>
      <w:r>
        <w:rPr>
          <w:rFonts w:hint="eastAsia" w:ascii="宋体" w:hAnsi="宋体" w:eastAsia="宋体" w:cs="Times New Roman"/>
          <w:bCs/>
          <w:szCs w:val="21"/>
        </w:rPr>
        <w:t xml:space="preserve">2.3中标、成交供应商为残疾人福利性单位的，采购人或者其委托的采购代理机构应当随中标、成交结果同时公告其《残疾人福利性单位声明函》，接受社会监督。</w:t>
      </w:r>
      <w:r/>
    </w:p>
    <w:p>
      <w:pPr>
        <w:ind w:firstLine="420"/>
        <w:jc w:val="left"/>
        <w:spacing w:line="360" w:lineRule="auto"/>
        <w:widowControl/>
        <w:rPr>
          <w:rFonts w:hint="eastAsia" w:ascii="宋体" w:hAnsi="宋体" w:cs="宋体"/>
          <w:szCs w:val="21"/>
        </w:rPr>
      </w:pPr>
      <w:r>
        <w:rPr>
          <w:rFonts w:hint="eastAsia" w:ascii="宋体" w:hAnsi="宋体" w:eastAsia="宋体" w:cs="Times New Roman"/>
          <w:bCs/>
          <w:szCs w:val="21"/>
        </w:rPr>
        <w:t xml:space="preserve">3、进一步明确政府采购支持监狱企业发展政策</w:t>
      </w:r>
      <w:r/>
    </w:p>
    <w:p>
      <w:pPr>
        <w:ind w:firstLine="420"/>
        <w:jc w:val="left"/>
        <w:spacing w:line="360" w:lineRule="auto"/>
        <w:widowControl/>
        <w:rPr>
          <w:rFonts w:hint="eastAsia" w:ascii="宋体" w:hAnsi="宋体" w:cs="宋体"/>
          <w:szCs w:val="21"/>
        </w:rPr>
      </w:pPr>
      <w:r>
        <w:rPr>
          <w:rFonts w:hint="eastAsia" w:ascii="宋体" w:hAnsi="宋体" w:eastAsia="宋体" w:cs="Times New Roman"/>
          <w:bCs/>
          <w:szCs w:val="21"/>
        </w:rPr>
        <w:t xml:space="preserve">3.1响应单位如为监狱企业，则视同小型、微型企业，享受评审中价格扣除等政府采购促进中小企业发展的政府采购政策。向监狱企业采购的金额，计入面向中小企业采购的统计数据。</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4、政府采购中实施本国产品标准及相关政策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4.1本项目对采购本国产品给予政策支持。</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4.2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360" w:lineRule="auto"/>
        <w:widowControl/>
        <w:rPr>
          <w:rFonts w:hint="eastAsia" w:ascii="宋体" w:hAnsi="宋体" w:cs="宋体"/>
          <w:szCs w:val="21"/>
        </w:rPr>
      </w:pPr>
      <w:r>
        <w:rPr>
          <w:rFonts w:hint="eastAsia" w:ascii="宋体" w:hAnsi="宋体" w:eastAsia="宋体" w:cs="Times New Roman"/>
          <w:szCs w:val="21"/>
        </w:rPr>
        <w:t xml:space="preserve">（二）</w:t>
      </w:r>
      <w:r>
        <w:rPr>
          <w:rFonts w:hint="eastAsia" w:ascii="宋体" w:hAnsi="宋体" w:eastAsia="宋体" w:cs="Times New Roman"/>
          <w:bCs/>
          <w:szCs w:val="21"/>
        </w:rPr>
        <w:t xml:space="preserve">根据苏州市财政局《关于进一步做好政府采购正常贯彻执行工作的通知》（苏财购（2017）10号）文件规定：</w:t>
      </w:r>
      <w:r/>
    </w:p>
    <w:p>
      <w:pPr>
        <w:ind w:firstLine="420"/>
        <w:jc w:val="left"/>
        <w:spacing w:line="360" w:lineRule="auto"/>
        <w:widowControl/>
        <w:rPr>
          <w:rFonts w:hint="eastAsia" w:ascii="宋体" w:hAnsi="宋体" w:cs="宋体"/>
          <w:szCs w:val="21"/>
        </w:rPr>
      </w:pPr>
      <w:r>
        <w:rPr>
          <w:rFonts w:hint="eastAsia" w:ascii="宋体" w:hAnsi="宋体" w:eastAsia="宋体" w:cs="Times New Roman"/>
          <w:bCs/>
          <w:szCs w:val="21"/>
        </w:rPr>
        <w:t xml:space="preserve">1、关于政府采购促进中小企业发展政策要求：</w:t>
      </w:r>
      <w:r/>
    </w:p>
    <w:p>
      <w:pPr>
        <w:ind w:firstLine="420"/>
        <w:jc w:val="left"/>
        <w:spacing w:line="360" w:lineRule="auto"/>
        <w:widowControl/>
        <w:rPr>
          <w:rFonts w:hint="eastAsia" w:ascii="宋体" w:hAnsi="宋体" w:cs="宋体"/>
          <w:szCs w:val="21"/>
        </w:rPr>
      </w:pPr>
      <w:r>
        <w:rPr>
          <w:rFonts w:hint="eastAsia" w:ascii="宋体" w:hAnsi="宋体" w:eastAsia="宋体" w:cs="Times New Roman"/>
          <w:bCs/>
          <w:szCs w:val="21"/>
        </w:rPr>
        <w:t xml:space="preserve">1.1不同行业的中小微企业划分标准以工信部、国家统计局、国家发改委、财政部《关于印发中小企业划型标准规定的通知》（工信部联企业〔2011〕300号）为准。</w:t>
      </w:r>
      <w:r/>
    </w:p>
    <w:p>
      <w:pPr>
        <w:ind w:firstLine="420"/>
        <w:jc w:val="left"/>
        <w:spacing w:line="360" w:lineRule="auto"/>
        <w:widowControl/>
        <w:rPr>
          <w:rFonts w:hint="eastAsia" w:ascii="宋体" w:hAnsi="宋体" w:cs="宋体"/>
          <w:szCs w:val="21"/>
        </w:rPr>
      </w:pPr>
      <w:r>
        <w:rPr>
          <w:rFonts w:hint="eastAsia" w:ascii="宋体" w:hAnsi="宋体" w:eastAsia="宋体" w:cs="Times New Roman"/>
          <w:bCs/>
          <w:szCs w:val="21"/>
        </w:rPr>
        <w:t xml:space="preserve">1.2小微企业提供中型企业制造或使用中型企业注册商标的货物的，视同为中型企业。小微企业提供大型企业制造或使用大型企业注册商标的货物的，视同为大型企业。</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1.3中小微企业在响应文件中，签署《中小企业声明函》，并根据工信部联企业〔2011〕300号通知，未在响应文件中提供《中小企业声明函》的，不享受促进中小微企业发展的相关政府采购政策。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三）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1、关于对参与供应商信用记录的政府采购要求：</w:t>
      </w:r>
      <w:bookmarkEnd w:id="36"/>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根据政府采购法及相关法规，以及苏州市财政局《关于印发苏州市市级政府采购信用记录查询和使用工作试行办法的通知》（苏财购（2017）11号）文件的规定，将对供应商进行信用查询，凡经评标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（1）查询时间：投标文件提交截止时间。</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（2）查询渠道：采购代理机构会在接收响应文件截止时间后，登录“苏采云”系统可一键链接至“信用中国”查询供应商的信用信息。</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查询证据留存方式：对存在失信信息的供应商，评标小组应填写《苏州市级政府采购供应商失信信息确认函》，由失信供应商应签名确认。同时，采购代理机构工作人员应根据评标小组确认的失信信息，登陆到来源网站页面进行复核并打印，作为证据留存。</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（4）信用记录使用规则：评标小组在对供应商进行资格性审查时，应根据查询结果对供应商的不良信用记录逐项甄别确认。</w:t>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八、</w:t>
      </w:r>
      <w:r>
        <w:rPr>
          <w:rFonts w:ascii="宋体" w:hAnsi="宋体" w:eastAsia="宋体" w:cs="Times New Roman"/>
          <w:b/>
          <w:bCs/>
          <w:szCs w:val="21"/>
        </w:rPr>
        <w:t xml:space="preserve">凡涉及</w:t>
      </w:r>
      <w:r>
        <w:rPr>
          <w:rFonts w:hint="eastAsia" w:ascii="宋体" w:hAnsi="宋体" w:eastAsia="宋体" w:cs="Times New Roman"/>
          <w:b/>
          <w:bCs/>
          <w:szCs w:val="21"/>
        </w:rPr>
        <w:t xml:space="preserve">磋商采购文件</w:t>
      </w:r>
      <w:r>
        <w:rPr>
          <w:rFonts w:ascii="宋体" w:hAnsi="宋体" w:eastAsia="宋体" w:cs="Times New Roman"/>
          <w:b/>
          <w:bCs/>
          <w:szCs w:val="21"/>
        </w:rPr>
        <w:t xml:space="preserve">的补充说明和修改，均以</w:t>
      </w:r>
      <w:r>
        <w:rPr>
          <w:rFonts w:hint="eastAsia" w:ascii="宋体" w:hAnsi="宋体" w:eastAsia="宋体" w:cs="Times New Roman"/>
          <w:b/>
          <w:bCs/>
          <w:szCs w:val="21"/>
        </w:rPr>
        <w:t xml:space="preserve">苏州市政府采购网上发布的</w:t>
      </w:r>
      <w:r>
        <w:rPr>
          <w:rFonts w:ascii="宋体" w:hAnsi="宋体" w:eastAsia="宋体" w:cs="Times New Roman"/>
          <w:b/>
          <w:bCs/>
          <w:szCs w:val="21"/>
        </w:rPr>
        <w:t xml:space="preserve">通知为准</w:t>
      </w:r>
      <w:r>
        <w:rPr>
          <w:rFonts w:hint="eastAsia" w:ascii="宋体" w:hAnsi="宋体" w:eastAsia="宋体" w:cs="Times New Roman"/>
          <w:b/>
          <w:bCs/>
          <w:szCs w:val="21"/>
        </w:rPr>
        <w:t xml:space="preserve">。</w:t>
      </w:r>
      <w:r/>
    </w:p>
    <w:p>
      <w:pPr>
        <w:jc w:val="left"/>
        <w:spacing w:line="360" w:lineRule="auto"/>
        <w:widowControl/>
        <w:rPr>
          <w:rFonts w:ascii="Cambria" w:hAnsi="Cambria" w:eastAsia="宋体" w:cs="Times New Roman"/>
          <w:b/>
          <w:bCs/>
          <w:sz w:val="32"/>
          <w:szCs w:val="32"/>
          <w:lang w:val="zh-CN"/>
        </w:rPr>
      </w:pPr>
      <w:r>
        <w:rPr>
          <w:rFonts w:ascii="Cambria" w:hAnsi="Cambria" w:eastAsia="宋体" w:cs="Times New Roman"/>
          <w:b/>
          <w:bCs/>
          <w:sz w:val="32"/>
          <w:szCs w:val="32"/>
          <w:lang w:val="zh-CN"/>
        </w:rPr>
        <w:br w:type="page" w:clear="all"/>
      </w:r>
      <w:r/>
    </w:p>
    <w:p>
      <w:pPr>
        <w:jc w:val="center"/>
        <w:spacing w:before="60" w:after="60" w:line="360" w:lineRule="auto"/>
        <w:rPr>
          <w:rFonts w:ascii="Cambria" w:hAnsi="Cambria" w:eastAsia="宋体" w:cs="Times New Roman"/>
          <w:b/>
          <w:bCs/>
          <w:sz w:val="32"/>
          <w:szCs w:val="32"/>
          <w:lang w:val="zh-CN"/>
        </w:rPr>
        <w:outlineLvl w:val="0"/>
      </w:pPr>
      <w:r>
        <w:rPr>
          <w:rFonts w:hint="eastAsia" w:ascii="Cambria" w:hAnsi="Cambria" w:eastAsia="宋体" w:cs="Times New Roman"/>
          <w:b/>
          <w:bCs/>
          <w:sz w:val="32"/>
          <w:szCs w:val="32"/>
          <w:lang w:val="zh-CN"/>
        </w:rPr>
        <w:t xml:space="preserve">四、评审方法及评分标准</w:t>
      </w:r>
      <w:r/>
    </w:p>
    <w:p>
      <w:pPr>
        <w:numPr>
          <w:ilvl w:val="0"/>
          <w:numId w:val="3"/>
        </w:numPr>
        <w:ind w:left="538" w:hanging="538"/>
        <w:jc w:val="left"/>
        <w:spacing w:line="360" w:lineRule="auto"/>
        <w:widowControl/>
        <w:tabs>
          <w:tab w:val="left" w:pos="540" w:leader="none"/>
        </w:tabs>
        <w:rPr>
          <w:rFonts w:hint="eastAsia" w:ascii="宋体" w:hAnsi="宋体" w:eastAsia="宋体" w:cs="Times New Roman"/>
          <w:b/>
          <w:bCs/>
          <w:szCs w:val="21"/>
        </w:rPr>
      </w:pPr>
      <w:r>
        <w:rPr>
          <w:rFonts w:hint="eastAsia" w:ascii="宋体" w:hAnsi="宋体" w:eastAsia="宋体" w:cs="Times New Roman"/>
          <w:b/>
          <w:bCs/>
          <w:szCs w:val="21"/>
        </w:rPr>
        <w:t xml:space="preserve">成交原则：</w:t>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本次</w:t>
      </w:r>
      <w:r>
        <w:rPr>
          <w:rFonts w:hint="eastAsia" w:ascii="宋体" w:hAnsi="宋体" w:eastAsia="宋体" w:cs="Times New Roman"/>
          <w:szCs w:val="21"/>
        </w:rPr>
        <w:t xml:space="preserve">磋商采用综合评分法，即在</w:t>
      </w:r>
      <w:r>
        <w:rPr>
          <w:rFonts w:ascii="宋体" w:hAnsi="宋体" w:eastAsia="宋体" w:cs="Times New Roman"/>
          <w:szCs w:val="21"/>
        </w:rPr>
        <w:t xml:space="preserve">响应文件满足磋商文件全部实质性要求且按评审因素的量化指标评审得分最高的供应商为成交候选供应商</w:t>
      </w:r>
      <w:r>
        <w:rPr>
          <w:rFonts w:hint="eastAsia" w:ascii="宋体" w:hAnsi="宋体" w:eastAsia="宋体" w:cs="Times New Roman"/>
          <w:szCs w:val="21"/>
        </w:rPr>
        <w:t xml:space="preserve">。采购人书面授权磋商小组直接确定成交供应商</w:t>
      </w:r>
      <w:r>
        <w:rPr>
          <w:rFonts w:ascii="宋体" w:hAnsi="宋体" w:eastAsia="宋体" w:cs="Times New Roman"/>
          <w:szCs w:val="21"/>
        </w:rPr>
        <w:t xml:space="preserve">。</w:t>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2、进入评审的实质性响应且具有成交权的供应商不得少于三家，如不足三家，应认定采购失败。</w:t>
      </w:r>
      <w:r/>
    </w:p>
    <w:p>
      <w:pPr>
        <w:ind w:firstLine="420"/>
        <w:jc w:val="left"/>
        <w:spacing w:line="360" w:lineRule="auto"/>
        <w:widowControl/>
        <w:tabs>
          <w:tab w:val="left" w:pos="2870" w:leader="none"/>
        </w:tabs>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如出现评审总得分最高的</w:t>
      </w:r>
      <w:r>
        <w:rPr>
          <w:rFonts w:hint="eastAsia" w:ascii="宋体" w:hAnsi="宋体" w:eastAsia="宋体" w:cs="Times New Roman"/>
          <w:szCs w:val="21"/>
        </w:rPr>
        <w:t xml:space="preserve">响应单位</w:t>
      </w:r>
      <w:r>
        <w:rPr>
          <w:rFonts w:ascii="宋体" w:hAnsi="宋体" w:eastAsia="宋体" w:cs="Times New Roman"/>
          <w:szCs w:val="21"/>
        </w:rPr>
        <w:t xml:space="preserve">有两个或两个以上的，以实际</w:t>
      </w:r>
      <w:r>
        <w:rPr>
          <w:rFonts w:hint="eastAsia" w:ascii="宋体" w:hAnsi="宋体" w:eastAsia="宋体" w:cs="Times New Roman"/>
          <w:szCs w:val="21"/>
        </w:rPr>
        <w:t xml:space="preserve">磋商</w:t>
      </w:r>
      <w:r>
        <w:rPr>
          <w:rFonts w:ascii="宋体" w:hAnsi="宋体" w:eastAsia="宋体" w:cs="Times New Roman"/>
          <w:szCs w:val="21"/>
        </w:rPr>
        <w:t xml:space="preserve">报价较低者优先作为</w:t>
      </w:r>
      <w:r>
        <w:rPr>
          <w:rFonts w:hint="eastAsia" w:ascii="宋体" w:hAnsi="宋体" w:eastAsia="宋体" w:cs="Times New Roman"/>
          <w:szCs w:val="21"/>
        </w:rPr>
        <w:t xml:space="preserve">成交</w:t>
      </w:r>
      <w:r>
        <w:rPr>
          <w:rFonts w:ascii="宋体" w:hAnsi="宋体" w:eastAsia="宋体" w:cs="Times New Roman"/>
          <w:szCs w:val="21"/>
        </w:rPr>
        <w:t xml:space="preserve">候选人，如果实际</w:t>
      </w:r>
      <w:r>
        <w:rPr>
          <w:rFonts w:hint="eastAsia" w:ascii="宋体" w:hAnsi="宋体" w:eastAsia="宋体" w:cs="Times New Roman"/>
          <w:szCs w:val="21"/>
        </w:rPr>
        <w:t xml:space="preserve">磋商</w:t>
      </w:r>
      <w:r>
        <w:rPr>
          <w:rFonts w:ascii="宋体" w:hAnsi="宋体" w:eastAsia="宋体" w:cs="Times New Roman"/>
          <w:szCs w:val="21"/>
        </w:rPr>
        <w:t xml:space="preserve">报价也相同的，</w:t>
      </w:r>
      <w:r>
        <w:rPr>
          <w:rFonts w:hint="eastAsia" w:ascii="宋体" w:hAnsi="宋体" w:eastAsia="宋体" w:cs="Times New Roman"/>
          <w:szCs w:val="21"/>
        </w:rPr>
        <w:t xml:space="preserve">则由采购人或者采购代理机构以抽签方式确定成交单位</w:t>
      </w:r>
      <w:r>
        <w:rPr>
          <w:rFonts w:ascii="宋体" w:hAnsi="宋体" w:eastAsia="宋体" w:cs="Times New Roman"/>
          <w:szCs w:val="21"/>
        </w:rPr>
        <w:t xml:space="preserve">。</w:t>
      </w:r>
      <w:r/>
    </w:p>
    <w:p>
      <w:pPr>
        <w:numPr>
          <w:ilvl w:val="0"/>
          <w:numId w:val="3"/>
        </w:numPr>
        <w:ind w:left="538" w:hanging="538"/>
        <w:jc w:val="left"/>
        <w:spacing w:line="360" w:lineRule="auto"/>
        <w:widowControl/>
        <w:tabs>
          <w:tab w:val="left" w:pos="540" w:leader="none"/>
          <w:tab w:val="left" w:pos="1260" w:leader="none"/>
        </w:tabs>
        <w:rPr>
          <w:rFonts w:hint="eastAsia" w:ascii="宋体" w:hAnsi="宋体" w:eastAsia="宋体" w:cs="Times New Roman"/>
          <w:b/>
          <w:bCs/>
          <w:szCs w:val="21"/>
        </w:rPr>
      </w:pPr>
      <w:r>
        <w:rPr>
          <w:rFonts w:hint="eastAsia" w:ascii="宋体" w:hAnsi="宋体" w:eastAsia="宋体" w:cs="Times New Roman"/>
          <w:b/>
          <w:bCs/>
          <w:szCs w:val="21"/>
        </w:rPr>
        <w:t xml:space="preserve">评分标准</w:t>
      </w:r>
      <w:r/>
    </w:p>
    <w:p>
      <w:pPr>
        <w:ind w:firstLine="422"/>
        <w:jc w:val="left"/>
        <w:spacing w:line="360" w:lineRule="auto"/>
        <w:widowControl/>
        <w:tabs>
          <w:tab w:val="left" w:pos="2870" w:leader="none"/>
        </w:tabs>
        <w:rPr>
          <w:rFonts w:hint="eastAsia" w:eastAsia="宋体" w:cs="Times New Roman"/>
          <w:b/>
          <w:szCs w:val="21"/>
        </w:rPr>
      </w:pPr>
      <w:r>
        <w:rPr>
          <w:rFonts w:hint="eastAsia" w:ascii="宋体" w:hAnsi="宋体" w:eastAsia="宋体" w:cs="Times New Roman"/>
          <w:b/>
          <w:szCs w:val="21"/>
        </w:rPr>
        <w:t xml:space="preserve">（一</w:t>
      </w:r>
      <w:r>
        <w:rPr>
          <w:rFonts w:hint="eastAsia" w:eastAsia="宋体" w:cs="Times New Roman"/>
          <w:b/>
          <w:szCs w:val="21"/>
        </w:rPr>
        <w:t xml:space="preserve">）报价得分（</w:t>
      </w:r>
      <w:r>
        <w:rPr>
          <w:rFonts w:hint="eastAsia" w:ascii="宋体" w:hAnsi="宋体" w:eastAsia="宋体" w:cs="Times New Roman"/>
          <w:b/>
          <w:szCs w:val="21"/>
        </w:rPr>
        <w:t xml:space="preserve">10</w:t>
      </w:r>
      <w:r>
        <w:rPr>
          <w:rFonts w:hint="eastAsia" w:eastAsia="宋体" w:cs="Times New Roman"/>
          <w:b/>
          <w:szCs w:val="21"/>
        </w:rPr>
        <w:t xml:space="preserve">分）</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1、第一步：磋商报价低于或等于采购预算的，为有效磋商报价。超采购预算的磋商报价为无效磋商报价。无效磋商报价的磋商响应文件不进行评审，也不得成交。</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2、第二步：在所有有效磋商报价中满足采购文件要求，且经磋商后最终评审价格最低的磋商报价为评标基准价，其价格分为10分，其他磋商供应商的价格分按照下列公式计算（计算结果四舍五入保留两位小数）</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3、磋商报价得分＝（评标基准价/磋商报价）×10%×100</w:t>
      </w:r>
      <w:r/>
    </w:p>
    <w:p>
      <w:pPr>
        <w:ind w:firstLine="420"/>
        <w:spacing w:line="360" w:lineRule="auto"/>
        <w:rPr>
          <w:rFonts w:hint="eastAsia" w:ascii="宋体" w:hAnsi="宋体" w:eastAsia="宋体" w:cs="Times New Roman"/>
          <w:szCs w:val="21"/>
        </w:rPr>
      </w:pPr>
      <w:r>
        <w:rPr>
          <w:rFonts w:ascii="宋体" w:hAnsi="宋体" w:eastAsia="宋体" w:cs="Times New Roman"/>
          <w:szCs w:val="21"/>
        </w:rPr>
        <w:t xml:space="preserve">4、关于小微企业价格评审</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针对中小型企业、残疾人福利企业和监狱企业的评审：</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根据《政府采购促进中小企业发展管理办法》（财库〔</w:t>
      </w:r>
      <w:r>
        <w:rPr>
          <w:rFonts w:ascii="宋体" w:hAnsi="宋体" w:eastAsia="宋体" w:cs="Times New Roman"/>
          <w:szCs w:val="21"/>
        </w:rPr>
        <w:t xml:space="preserve">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ascii="宋体" w:hAnsi="宋体" w:eastAsia="宋体" w:cs="Times New Roman"/>
          <w:b/>
          <w:bCs/>
          <w:szCs w:val="21"/>
        </w:rPr>
        <w:t xml:space="preserve">本项目为专门面向中小企业采购的项目，不再执行价格评审优惠的扶持政策</w:t>
      </w:r>
      <w:r>
        <w:rPr>
          <w:rFonts w:ascii="宋体" w:hAnsi="宋体" w:eastAsia="宋体" w:cs="Times New Roman"/>
          <w:szCs w:val="21"/>
        </w:rPr>
        <w:t xml:space="preserve">。投标人必须提供《中小企业声明函》或《残疾人福利性单位声明</w:t>
      </w:r>
      <w:r>
        <w:rPr>
          <w:rFonts w:hint="eastAsia" w:ascii="宋体" w:hAnsi="宋体" w:eastAsia="宋体" w:cs="Times New Roman"/>
          <w:szCs w:val="21"/>
        </w:rPr>
        <w:t xml:space="preserve">函》或由省级以上监狱管理局、戒毒管理局（含新疆生产建设兵团）出具的属于监狱企业的证明文件。</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注：①填报“中小企业声明函”需严格按“工信部联企业〔</w:t>
      </w:r>
      <w:r>
        <w:rPr>
          <w:rFonts w:ascii="宋体" w:hAnsi="宋体" w:eastAsia="宋体" w:cs="Times New Roman"/>
          <w:szCs w:val="21"/>
        </w:rPr>
        <w:t xml:space="preserve">2011〕300号通知中的《中小企业划型标准规定》进行；②若供应商提供的声明函或认定证明为虚假材料，按“政府采购法”相关规定处理并报请政府监管部门给予行政处罚；③若为专门面向中小企业采购的项目或者采购包，不再执行价格评审优惠的扶持政策。</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5、采购本国产品的支持政策</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w:t>
      </w:r>
      <w:r>
        <w:rPr>
          <w:rFonts w:hint="eastAsia" w:ascii="宋体" w:hAnsi="宋体" w:eastAsia="宋体" w:cs="Times New Roman"/>
          <w:szCs w:val="21"/>
        </w:rPr>
        <w:t xml:space="preserve">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jc w:val="left"/>
        <w:spacing w:line="360" w:lineRule="auto"/>
        <w:widowControl/>
        <w:tabs>
          <w:tab w:val="left" w:pos="2870" w:leader="none"/>
        </w:tabs>
        <w:rPr>
          <w:rFonts w:hint="eastAsia" w:ascii="宋体" w:hAnsi="宋体" w:eastAsia="宋体" w:cs="Times New Roman"/>
          <w:b/>
          <w:szCs w:val="21"/>
        </w:rPr>
      </w:pPr>
      <w:r>
        <w:rPr>
          <w:rFonts w:hint="eastAsia" w:ascii="宋体" w:hAnsi="宋体" w:eastAsia="宋体" w:cs="Times New Roman"/>
          <w:b/>
          <w:szCs w:val="21"/>
        </w:rPr>
        <w:t xml:space="preserve">（二）管理技术方案：（53分）</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1</w:t>
      </w:r>
      <w:r>
        <w:rPr>
          <w:rFonts w:hint="eastAsia" w:ascii="Times New Roman" w:hAnsi="Times New Roman" w:eastAsia="宋体" w:cs="宋体"/>
          <w:szCs w:val="24"/>
        </w:rPr>
        <w:t xml:space="preserve">、项目整体分析：</w:t>
      </w:r>
      <w:r>
        <w:rPr>
          <w:rFonts w:hint="eastAsia" w:ascii="Times New Roman" w:hAnsi="Times New Roman" w:eastAsia="宋体" w:cs="宋体"/>
          <w:szCs w:val="24"/>
        </w:rPr>
        <w:t xml:space="preserve">9</w:t>
      </w:r>
      <w:r>
        <w:rPr>
          <w:rFonts w:hint="eastAsia" w:ascii="Times New Roman" w:hAnsi="Times New Roman" w:eastAsia="宋体" w:cs="宋体"/>
          <w:szCs w:val="24"/>
        </w:rPr>
        <w:t xml:space="preserve">分</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包括但不仅限于：服务范围与内容，服务标准，重难点分析（幼儿接送防拐、外来人员管控、园内活动秩序等）及对应解决措施与管理责任。</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内容科学合理、全面完善、针对性强、实施便捷有效的得</w:t>
      </w:r>
      <w:r>
        <w:rPr>
          <w:rFonts w:hint="eastAsia" w:ascii="Times New Roman" w:hAnsi="Times New Roman" w:eastAsia="宋体" w:cs="宋体"/>
          <w:szCs w:val="24"/>
        </w:rPr>
        <w:t xml:space="preserve">9</w:t>
      </w:r>
      <w:r>
        <w:rPr>
          <w:rFonts w:hint="eastAsia" w:ascii="Times New Roman" w:hAnsi="Times New Roman" w:eastAsia="宋体" w:cs="宋体"/>
          <w:szCs w:val="24"/>
        </w:rPr>
        <w:t xml:space="preserve">分；内容科学合理性较好、较全面完善、针对性较强、实施较便捷有效的得</w:t>
      </w:r>
      <w:r>
        <w:rPr>
          <w:rFonts w:hint="eastAsia" w:ascii="Times New Roman" w:hAnsi="Times New Roman" w:eastAsia="宋体" w:cs="宋体"/>
          <w:szCs w:val="24"/>
        </w:rPr>
        <w:t xml:space="preserve">6</w:t>
      </w:r>
      <w:r>
        <w:rPr>
          <w:rFonts w:hint="eastAsia" w:ascii="Times New Roman" w:hAnsi="Times New Roman" w:eastAsia="宋体" w:cs="宋体"/>
          <w:szCs w:val="24"/>
        </w:rPr>
        <w:t xml:space="preserve">分；有涉及但不全面的得</w:t>
      </w:r>
      <w:r>
        <w:rPr>
          <w:rFonts w:hint="eastAsia" w:ascii="Times New Roman" w:hAnsi="Times New Roman" w:eastAsia="宋体" w:cs="宋体"/>
          <w:szCs w:val="24"/>
        </w:rPr>
        <w:t xml:space="preserve">3</w:t>
      </w:r>
      <w:r>
        <w:rPr>
          <w:rFonts w:hint="eastAsia" w:ascii="Times New Roman" w:hAnsi="Times New Roman" w:eastAsia="宋体" w:cs="宋体"/>
          <w:szCs w:val="24"/>
        </w:rPr>
        <w:t xml:space="preserve">分；未提供不得分。</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2</w:t>
      </w:r>
      <w:r>
        <w:rPr>
          <w:rFonts w:hint="eastAsia" w:ascii="Times New Roman" w:hAnsi="Times New Roman" w:eastAsia="宋体" w:cs="宋体"/>
          <w:szCs w:val="24"/>
        </w:rPr>
        <w:t xml:space="preserve">、人员配备方案及人员培训方案：</w:t>
      </w:r>
      <w:r>
        <w:rPr>
          <w:rFonts w:hint="eastAsia" w:ascii="Times New Roman" w:hAnsi="Times New Roman" w:eastAsia="宋体" w:cs="宋体"/>
          <w:szCs w:val="24"/>
        </w:rPr>
        <w:t xml:space="preserve">9</w:t>
      </w:r>
      <w:r>
        <w:rPr>
          <w:rFonts w:hint="eastAsia" w:ascii="Times New Roman" w:hAnsi="Times New Roman" w:eastAsia="宋体" w:cs="宋体"/>
          <w:szCs w:val="24"/>
        </w:rPr>
        <w:t xml:space="preserve">分</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包括但不仅限于：人员配置标准，组织管理架构，人员培训管理，考核与汰换机制。</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内容科学合理、全面完善、针对性强、实施便捷有效的得</w:t>
      </w:r>
      <w:r>
        <w:rPr>
          <w:rFonts w:hint="eastAsia" w:ascii="Times New Roman" w:hAnsi="Times New Roman" w:eastAsia="宋体" w:cs="宋体"/>
          <w:szCs w:val="24"/>
        </w:rPr>
        <w:t xml:space="preserve">9</w:t>
      </w:r>
      <w:r>
        <w:rPr>
          <w:rFonts w:hint="eastAsia" w:ascii="Times New Roman" w:hAnsi="Times New Roman" w:eastAsia="宋体" w:cs="宋体"/>
          <w:szCs w:val="24"/>
        </w:rPr>
        <w:t xml:space="preserve">分；内容科学合理性较好、较全面完善、针对性较强、实施较便捷有效的得</w:t>
      </w:r>
      <w:r>
        <w:rPr>
          <w:rFonts w:hint="eastAsia" w:ascii="Times New Roman" w:hAnsi="Times New Roman" w:eastAsia="宋体" w:cs="宋体"/>
          <w:szCs w:val="24"/>
        </w:rPr>
        <w:t xml:space="preserve">6</w:t>
      </w:r>
      <w:r>
        <w:rPr>
          <w:rFonts w:hint="eastAsia" w:ascii="Times New Roman" w:hAnsi="Times New Roman" w:eastAsia="宋体" w:cs="宋体"/>
          <w:szCs w:val="24"/>
        </w:rPr>
        <w:t xml:space="preserve">分；有涉及但不全面的得</w:t>
      </w:r>
      <w:r>
        <w:rPr>
          <w:rFonts w:hint="eastAsia" w:ascii="Times New Roman" w:hAnsi="Times New Roman" w:eastAsia="宋体" w:cs="宋体"/>
          <w:szCs w:val="24"/>
        </w:rPr>
        <w:t xml:space="preserve">3</w:t>
      </w:r>
      <w:r>
        <w:rPr>
          <w:rFonts w:hint="eastAsia" w:ascii="Times New Roman" w:hAnsi="Times New Roman" w:eastAsia="宋体" w:cs="宋体"/>
          <w:szCs w:val="24"/>
        </w:rPr>
        <w:t xml:space="preserve">分；未提供不得分。</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3</w:t>
      </w:r>
      <w:r>
        <w:rPr>
          <w:rFonts w:hint="eastAsia" w:ascii="Times New Roman" w:hAnsi="Times New Roman" w:eastAsia="宋体" w:cs="宋体"/>
          <w:szCs w:val="24"/>
        </w:rPr>
        <w:t xml:space="preserve">、服务期间的综合协调方案：</w:t>
      </w:r>
      <w:r>
        <w:rPr>
          <w:rFonts w:hint="eastAsia" w:ascii="Times New Roman" w:hAnsi="Times New Roman" w:eastAsia="宋体" w:cs="宋体"/>
          <w:szCs w:val="24"/>
        </w:rPr>
        <w:t xml:space="preserve">7</w:t>
      </w:r>
      <w:r>
        <w:rPr>
          <w:rFonts w:hint="eastAsia" w:ascii="Times New Roman" w:hAnsi="Times New Roman" w:eastAsia="宋体" w:cs="宋体"/>
          <w:szCs w:val="24"/>
        </w:rPr>
        <w:t xml:space="preserve">分</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包括与其他单位、各职能部门的综合协调内容科学合理、全面完善、针对性强、实施便捷有效的得</w:t>
      </w:r>
      <w:r>
        <w:rPr>
          <w:rFonts w:hint="eastAsia" w:ascii="Times New Roman" w:hAnsi="Times New Roman" w:eastAsia="宋体" w:cs="宋体"/>
          <w:szCs w:val="24"/>
        </w:rPr>
        <w:t xml:space="preserve">7</w:t>
      </w:r>
      <w:r>
        <w:rPr>
          <w:rFonts w:hint="eastAsia" w:ascii="Times New Roman" w:hAnsi="Times New Roman" w:eastAsia="宋体" w:cs="宋体"/>
          <w:szCs w:val="24"/>
        </w:rPr>
        <w:t xml:space="preserve">分；内容科学合理性较好、较全面完善、针对性较强、实施较便捷有效的得</w:t>
      </w:r>
      <w:r>
        <w:rPr>
          <w:rFonts w:hint="eastAsia" w:ascii="Times New Roman" w:hAnsi="Times New Roman" w:eastAsia="宋体" w:cs="宋体"/>
          <w:szCs w:val="24"/>
        </w:rPr>
        <w:t xml:space="preserve">4</w:t>
      </w:r>
      <w:r>
        <w:rPr>
          <w:rFonts w:hint="eastAsia" w:ascii="Times New Roman" w:hAnsi="Times New Roman" w:eastAsia="宋体" w:cs="宋体"/>
          <w:szCs w:val="24"/>
        </w:rPr>
        <w:t xml:space="preserve">分；有涉及但不全面的得</w:t>
      </w:r>
      <w:r>
        <w:rPr>
          <w:rFonts w:hint="eastAsia" w:ascii="Times New Roman" w:hAnsi="Times New Roman" w:eastAsia="宋体" w:cs="宋体"/>
          <w:szCs w:val="24"/>
        </w:rPr>
        <w:t xml:space="preserve">1</w:t>
      </w:r>
      <w:r>
        <w:rPr>
          <w:rFonts w:hint="eastAsia" w:ascii="Times New Roman" w:hAnsi="Times New Roman" w:eastAsia="宋体" w:cs="宋体"/>
          <w:szCs w:val="24"/>
        </w:rPr>
        <w:t xml:space="preserve">分；未提供不得分。</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4</w:t>
      </w:r>
      <w:r>
        <w:rPr>
          <w:rFonts w:hint="eastAsia" w:ascii="Times New Roman" w:hAnsi="Times New Roman" w:eastAsia="宋体" w:cs="宋体"/>
          <w:szCs w:val="24"/>
        </w:rPr>
        <w:t xml:space="preserve">、内部管理制度及管理规章制度：</w:t>
      </w:r>
      <w:r>
        <w:rPr>
          <w:rFonts w:hint="eastAsia" w:ascii="Times New Roman" w:hAnsi="Times New Roman" w:eastAsia="宋体" w:cs="宋体"/>
          <w:szCs w:val="24"/>
        </w:rPr>
        <w:t xml:space="preserve">9</w:t>
      </w:r>
      <w:r>
        <w:rPr>
          <w:rFonts w:hint="eastAsia" w:ascii="Times New Roman" w:hAnsi="Times New Roman" w:eastAsia="宋体" w:cs="宋体"/>
          <w:szCs w:val="24"/>
        </w:rPr>
        <w:t xml:space="preserve">分</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包括但不仅限于：岗位责任制度，管理维护运作制度及标准，管理人员考核制度及标准，内部奖惩机制，资料、档案管理方案。</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提供内容科学合理、全面完善、针对性强、实施便捷有效的得</w:t>
      </w:r>
      <w:r>
        <w:rPr>
          <w:rFonts w:hint="eastAsia" w:ascii="Times New Roman" w:hAnsi="Times New Roman" w:eastAsia="宋体" w:cs="宋体"/>
          <w:szCs w:val="24"/>
        </w:rPr>
        <w:t xml:space="preserve">9</w:t>
      </w:r>
      <w:r>
        <w:rPr>
          <w:rFonts w:hint="eastAsia" w:ascii="Times New Roman" w:hAnsi="Times New Roman" w:eastAsia="宋体" w:cs="宋体"/>
          <w:szCs w:val="24"/>
        </w:rPr>
        <w:t xml:space="preserve">分；内容科学合理性较好、较全面完善、针对性较强、实施较便捷有效的得</w:t>
      </w:r>
      <w:r>
        <w:rPr>
          <w:rFonts w:hint="eastAsia" w:ascii="Times New Roman" w:hAnsi="Times New Roman" w:eastAsia="宋体" w:cs="宋体"/>
          <w:szCs w:val="24"/>
        </w:rPr>
        <w:t xml:space="preserve">6</w:t>
      </w:r>
      <w:r>
        <w:rPr>
          <w:rFonts w:hint="eastAsia" w:ascii="Times New Roman" w:hAnsi="Times New Roman" w:eastAsia="宋体" w:cs="宋体"/>
          <w:szCs w:val="24"/>
        </w:rPr>
        <w:t xml:space="preserve">分；有涉及但不全面的得</w:t>
      </w:r>
      <w:r>
        <w:rPr>
          <w:rFonts w:hint="eastAsia" w:ascii="Times New Roman" w:hAnsi="Times New Roman" w:eastAsia="宋体" w:cs="宋体"/>
          <w:szCs w:val="24"/>
        </w:rPr>
        <w:t xml:space="preserve">3</w:t>
      </w:r>
      <w:r>
        <w:rPr>
          <w:rFonts w:hint="eastAsia" w:ascii="Times New Roman" w:hAnsi="Times New Roman" w:eastAsia="宋体" w:cs="宋体"/>
          <w:szCs w:val="24"/>
        </w:rPr>
        <w:t xml:space="preserve">分；未提供不得分。</w:t>
      </w:r>
      <w:r/>
    </w:p>
    <w:p>
      <w:pPr>
        <w:ind w:firstLine="420"/>
        <w:spacing w:line="360" w:lineRule="auto"/>
        <w:rPr>
          <w:rFonts w:ascii="Calibri" w:hAnsi="Calibri" w:eastAsia="宋体" w:cs="Times New Roman"/>
          <w:szCs w:val="24"/>
        </w:rPr>
      </w:pPr>
      <w:r>
        <w:rPr>
          <w:rFonts w:hint="eastAsia" w:ascii="Times New Roman" w:hAnsi="Times New Roman" w:eastAsia="宋体" w:cs="宋体"/>
          <w:szCs w:val="24"/>
        </w:rPr>
        <w:t xml:space="preserve">5</w:t>
      </w:r>
      <w:r>
        <w:rPr>
          <w:rFonts w:hint="eastAsia" w:ascii="Times New Roman" w:hAnsi="Times New Roman" w:eastAsia="宋体" w:cs="宋体"/>
          <w:szCs w:val="24"/>
        </w:rPr>
        <w:t xml:space="preserve">、进退场交接措施和业主的配合方法：</w:t>
      </w:r>
      <w:r>
        <w:rPr>
          <w:rFonts w:hint="eastAsia" w:ascii="Times New Roman" w:hAnsi="Times New Roman" w:eastAsia="宋体" w:cs="宋体"/>
          <w:szCs w:val="24"/>
        </w:rPr>
        <w:t xml:space="preserve">5</w:t>
      </w:r>
      <w:r>
        <w:rPr>
          <w:rFonts w:hint="eastAsia" w:ascii="Times New Roman" w:hAnsi="Times New Roman" w:eastAsia="宋体" w:cs="宋体"/>
          <w:szCs w:val="24"/>
        </w:rPr>
        <w:t xml:space="preserve">分</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提供内容科学合理、全面完善、针对性强、实施便捷有效的得</w:t>
      </w:r>
      <w:r>
        <w:rPr>
          <w:rFonts w:hint="eastAsia" w:ascii="Times New Roman" w:hAnsi="Times New Roman" w:eastAsia="宋体" w:cs="宋体"/>
          <w:szCs w:val="24"/>
        </w:rPr>
        <w:t xml:space="preserve">5</w:t>
      </w:r>
      <w:r>
        <w:rPr>
          <w:rFonts w:hint="eastAsia" w:ascii="Times New Roman" w:hAnsi="Times New Roman" w:eastAsia="宋体" w:cs="宋体"/>
          <w:szCs w:val="24"/>
        </w:rPr>
        <w:t xml:space="preserve">分；内容科学合理性较好、较全面完善、针对性较强、实施较便捷有效的得</w:t>
      </w:r>
      <w:r>
        <w:rPr>
          <w:rFonts w:hint="eastAsia" w:ascii="Times New Roman" w:hAnsi="Times New Roman" w:eastAsia="宋体" w:cs="宋体"/>
          <w:szCs w:val="24"/>
        </w:rPr>
        <w:t xml:space="preserve">3</w:t>
      </w:r>
      <w:r>
        <w:rPr>
          <w:rFonts w:hint="eastAsia" w:ascii="Times New Roman" w:hAnsi="Times New Roman" w:eastAsia="宋体" w:cs="宋体"/>
          <w:szCs w:val="24"/>
        </w:rPr>
        <w:t xml:space="preserve">分；有涉及但不全面的得</w:t>
      </w:r>
      <w:r>
        <w:rPr>
          <w:rFonts w:hint="eastAsia" w:ascii="Times New Roman" w:hAnsi="Times New Roman" w:eastAsia="宋体" w:cs="宋体"/>
          <w:szCs w:val="24"/>
        </w:rPr>
        <w:t xml:space="preserve">1</w:t>
      </w:r>
      <w:r>
        <w:rPr>
          <w:rFonts w:hint="eastAsia" w:ascii="Times New Roman" w:hAnsi="Times New Roman" w:eastAsia="宋体" w:cs="宋体"/>
          <w:szCs w:val="24"/>
        </w:rPr>
        <w:t xml:space="preserve">分；未提供不得分。</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6</w:t>
      </w:r>
      <w:r>
        <w:rPr>
          <w:rFonts w:hint="eastAsia" w:ascii="Times New Roman" w:hAnsi="Times New Roman" w:eastAsia="宋体" w:cs="宋体"/>
          <w:szCs w:val="24"/>
        </w:rPr>
        <w:t xml:space="preserve">、拟投入设施设备物资配备：</w:t>
      </w:r>
      <w:r>
        <w:rPr>
          <w:rFonts w:hint="eastAsia" w:ascii="Times New Roman" w:hAnsi="Times New Roman" w:eastAsia="宋体" w:cs="宋体"/>
          <w:szCs w:val="24"/>
        </w:rPr>
        <w:t xml:space="preserve">5</w:t>
      </w:r>
      <w:r>
        <w:rPr>
          <w:rFonts w:hint="eastAsia" w:ascii="Times New Roman" w:hAnsi="Times New Roman" w:eastAsia="宋体" w:cs="宋体"/>
          <w:szCs w:val="24"/>
        </w:rPr>
        <w:t xml:space="preserve">分</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评标委员会根据本项目配备的设施设备的数量及完备性情况打分；投标人须提供拟投入装备的</w:t>
      </w:r>
      <w:r>
        <w:rPr>
          <w:rFonts w:hint="eastAsia" w:ascii="Times New Roman" w:hAnsi="Times New Roman" w:eastAsia="宋体" w:cs="宋体"/>
          <w:szCs w:val="24"/>
        </w:rPr>
        <w:t xml:space="preserve">实物图片、文字说明及配置清单。</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设备物资配备全面、科学合理、有针对性的得</w:t>
      </w:r>
      <w:r>
        <w:rPr>
          <w:rFonts w:hint="eastAsia" w:ascii="Times New Roman" w:hAnsi="Times New Roman" w:eastAsia="宋体" w:cs="宋体"/>
          <w:szCs w:val="24"/>
        </w:rPr>
        <w:t xml:space="preserve">5</w:t>
      </w:r>
      <w:r>
        <w:rPr>
          <w:rFonts w:hint="eastAsia" w:ascii="Times New Roman" w:hAnsi="Times New Roman" w:eastAsia="宋体" w:cs="宋体"/>
          <w:szCs w:val="24"/>
        </w:rPr>
        <w:t xml:space="preserve">分；设备物资配备较全面，科学合理性较好、针对性较强、实施较便捷有效的得</w:t>
      </w:r>
      <w:r>
        <w:rPr>
          <w:rFonts w:hint="eastAsia" w:ascii="Times New Roman" w:hAnsi="Times New Roman" w:eastAsia="宋体" w:cs="宋体"/>
          <w:szCs w:val="24"/>
        </w:rPr>
        <w:t xml:space="preserve">3</w:t>
      </w:r>
      <w:r>
        <w:rPr>
          <w:rFonts w:hint="eastAsia" w:ascii="Times New Roman" w:hAnsi="Times New Roman" w:eastAsia="宋体" w:cs="宋体"/>
          <w:szCs w:val="24"/>
        </w:rPr>
        <w:t xml:space="preserve">分；有涉及但不全面的得</w:t>
      </w:r>
      <w:r>
        <w:rPr>
          <w:rFonts w:hint="eastAsia" w:ascii="Times New Roman" w:hAnsi="Times New Roman" w:eastAsia="宋体" w:cs="宋体"/>
          <w:szCs w:val="24"/>
        </w:rPr>
        <w:t xml:space="preserve">1</w:t>
      </w:r>
      <w:r>
        <w:rPr>
          <w:rFonts w:hint="eastAsia" w:ascii="Times New Roman" w:hAnsi="Times New Roman" w:eastAsia="宋体" w:cs="宋体"/>
          <w:szCs w:val="24"/>
        </w:rPr>
        <w:t xml:space="preserve">分；未提供不得分。</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7</w:t>
      </w:r>
      <w:r>
        <w:rPr>
          <w:rFonts w:hint="eastAsia" w:ascii="Times New Roman" w:hAnsi="Times New Roman" w:eastAsia="宋体" w:cs="宋体"/>
          <w:szCs w:val="24"/>
        </w:rPr>
        <w:t xml:space="preserve">、针对本项目的突发应急预案：</w:t>
      </w:r>
      <w:r>
        <w:rPr>
          <w:rFonts w:hint="eastAsia" w:ascii="Times New Roman" w:hAnsi="Times New Roman" w:eastAsia="宋体" w:cs="宋体"/>
          <w:szCs w:val="24"/>
        </w:rPr>
        <w:t xml:space="preserve">9</w:t>
      </w:r>
      <w:r>
        <w:rPr>
          <w:rFonts w:hint="eastAsia" w:ascii="Times New Roman" w:hAnsi="Times New Roman" w:eastAsia="宋体" w:cs="宋体"/>
          <w:szCs w:val="24"/>
        </w:rPr>
        <w:t xml:space="preserve">分</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内容科学合理、全面完善、针对性强、实施便捷有效的得</w:t>
      </w:r>
      <w:r>
        <w:rPr>
          <w:rFonts w:hint="eastAsia" w:ascii="Times New Roman" w:hAnsi="Times New Roman" w:eastAsia="宋体" w:cs="宋体"/>
          <w:szCs w:val="24"/>
        </w:rPr>
        <w:t xml:space="preserve">9</w:t>
      </w:r>
      <w:r>
        <w:rPr>
          <w:rFonts w:hint="eastAsia" w:ascii="Times New Roman" w:hAnsi="Times New Roman" w:eastAsia="宋体" w:cs="宋体"/>
          <w:szCs w:val="24"/>
        </w:rPr>
        <w:t xml:space="preserve">分；内容科学合理性较好、较全面完善、针对性较强、实施较便捷有效的得</w:t>
      </w:r>
      <w:r>
        <w:rPr>
          <w:rFonts w:hint="eastAsia" w:ascii="Times New Roman" w:hAnsi="Times New Roman" w:eastAsia="宋体" w:cs="宋体"/>
          <w:szCs w:val="24"/>
        </w:rPr>
        <w:t xml:space="preserve">6</w:t>
      </w:r>
      <w:r>
        <w:rPr>
          <w:rFonts w:hint="eastAsia" w:ascii="Times New Roman" w:hAnsi="Times New Roman" w:eastAsia="宋体" w:cs="宋体"/>
          <w:szCs w:val="24"/>
        </w:rPr>
        <w:t xml:space="preserve">分；有涉及但不全面的得</w:t>
      </w:r>
      <w:r>
        <w:rPr>
          <w:rFonts w:hint="eastAsia" w:ascii="Times New Roman" w:hAnsi="Times New Roman" w:eastAsia="宋体" w:cs="宋体"/>
          <w:szCs w:val="24"/>
        </w:rPr>
        <w:t xml:space="preserve">3</w:t>
      </w:r>
      <w:r>
        <w:rPr>
          <w:rFonts w:hint="eastAsia" w:ascii="Times New Roman" w:hAnsi="Times New Roman" w:eastAsia="宋体" w:cs="宋体"/>
          <w:szCs w:val="24"/>
        </w:rPr>
        <w:t xml:space="preserve">分；未提供不得分。</w:t>
      </w:r>
      <w:r/>
    </w:p>
    <w:p>
      <w:pPr>
        <w:ind w:firstLine="422"/>
        <w:jc w:val="left"/>
        <w:spacing w:line="360" w:lineRule="auto"/>
        <w:widowControl/>
        <w:tabs>
          <w:tab w:val="left" w:pos="2870" w:leader="none"/>
        </w:tabs>
        <w:rPr>
          <w:rFonts w:hint="eastAsia" w:ascii="宋体" w:hAnsi="宋体" w:eastAsia="宋体" w:cs="Times New Roman"/>
          <w:b/>
          <w:szCs w:val="21"/>
        </w:rPr>
      </w:pPr>
      <w:r>
        <w:rPr>
          <w:rFonts w:hint="eastAsia" w:ascii="宋体" w:hAnsi="宋体" w:eastAsia="宋体" w:cs="Times New Roman"/>
          <w:b/>
          <w:szCs w:val="21"/>
        </w:rPr>
        <w:t xml:space="preserve">（三）服务人员配置情况：25分</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1</w:t>
      </w:r>
      <w:r>
        <w:rPr>
          <w:rFonts w:hint="eastAsia" w:ascii="Times New Roman" w:hAnsi="Times New Roman" w:eastAsia="宋体" w:cs="宋体"/>
          <w:szCs w:val="24"/>
        </w:rPr>
        <w:t xml:space="preserve">、项目经理：</w:t>
      </w:r>
      <w:r>
        <w:rPr>
          <w:rFonts w:hint="eastAsia" w:ascii="Times New Roman" w:hAnsi="Times New Roman" w:eastAsia="宋体" w:cs="宋体"/>
          <w:szCs w:val="24"/>
        </w:rPr>
        <w:t xml:space="preserve">6</w:t>
      </w:r>
      <w:r>
        <w:rPr>
          <w:rFonts w:hint="eastAsia" w:ascii="Times New Roman" w:hAnsi="Times New Roman" w:eastAsia="宋体" w:cs="宋体"/>
          <w:szCs w:val="24"/>
        </w:rPr>
        <w:t xml:space="preserve">分</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具有本科及以上学历的得</w:t>
      </w:r>
      <w:r>
        <w:rPr>
          <w:rFonts w:hint="eastAsia" w:ascii="Times New Roman" w:hAnsi="Times New Roman" w:eastAsia="宋体" w:cs="宋体"/>
          <w:szCs w:val="24"/>
        </w:rPr>
        <w:t xml:space="preserve">2</w:t>
      </w:r>
      <w:r>
        <w:rPr>
          <w:rFonts w:hint="eastAsia" w:ascii="Times New Roman" w:hAnsi="Times New Roman" w:eastAsia="宋体" w:cs="宋体"/>
          <w:szCs w:val="24"/>
        </w:rPr>
        <w:t xml:space="preserve">分；</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具有高级（三级）及以上保安员证的得</w:t>
      </w:r>
      <w:r>
        <w:rPr>
          <w:rFonts w:hint="eastAsia" w:ascii="Times New Roman" w:hAnsi="Times New Roman" w:eastAsia="宋体" w:cs="宋体"/>
          <w:szCs w:val="24"/>
        </w:rPr>
        <w:t xml:space="preserve">2</w:t>
      </w:r>
      <w:r>
        <w:rPr>
          <w:rFonts w:hint="eastAsia" w:ascii="Times New Roman" w:hAnsi="Times New Roman" w:eastAsia="宋体" w:cs="宋体"/>
          <w:szCs w:val="24"/>
        </w:rPr>
        <w:t xml:space="preserve">分；</w:t>
      </w:r>
      <w:r/>
    </w:p>
    <w:p>
      <w:pPr>
        <w:ind w:firstLine="420"/>
        <w:spacing w:line="360" w:lineRule="auto"/>
        <w:rPr>
          <w:rFonts w:ascii="Times New Roman" w:hAnsi="Times New Roman" w:eastAsia="宋体" w:cs="宋体"/>
          <w:szCs w:val="24"/>
        </w:rPr>
      </w:pPr>
      <w:r>
        <w:rPr>
          <w:rFonts w:hint="eastAsia" w:ascii="Times New Roman" w:hAnsi="Times New Roman" w:eastAsia="宋体" w:cs="Times New Roman"/>
          <w:szCs w:val="24"/>
        </w:rPr>
        <w:t xml:space="preserve">具有初级（五级）及以上应急救援员证的</w:t>
      </w:r>
      <w:r>
        <w:rPr>
          <w:rFonts w:hint="eastAsia" w:ascii="Times New Roman" w:hAnsi="Times New Roman" w:eastAsia="宋体" w:cs="宋体"/>
          <w:szCs w:val="24"/>
        </w:rPr>
        <w:t xml:space="preserve">得</w:t>
      </w:r>
      <w:r>
        <w:rPr>
          <w:rFonts w:hint="eastAsia" w:ascii="Times New Roman" w:hAnsi="Times New Roman" w:eastAsia="宋体" w:cs="宋体"/>
          <w:szCs w:val="24"/>
        </w:rPr>
        <w:t xml:space="preserve">2</w:t>
      </w:r>
      <w:r>
        <w:rPr>
          <w:rFonts w:hint="eastAsia" w:ascii="Times New Roman" w:hAnsi="Times New Roman" w:eastAsia="宋体" w:cs="宋体"/>
          <w:szCs w:val="24"/>
        </w:rPr>
        <w:t xml:space="preserve">分；</w:t>
      </w:r>
      <w:r/>
    </w:p>
    <w:p>
      <w:pPr>
        <w:ind w:firstLine="420"/>
        <w:spacing w:line="360" w:lineRule="auto"/>
        <w:rPr>
          <w:rFonts w:ascii="Calibri" w:hAnsi="Calibri" w:eastAsia="宋体" w:cs="Times New Roman"/>
          <w:szCs w:val="21"/>
        </w:rPr>
      </w:pPr>
      <w:r>
        <w:rPr>
          <w:rFonts w:hint="eastAsia" w:ascii="Times New Roman" w:hAnsi="Times New Roman" w:eastAsia="宋体" w:cs="Times New Roman"/>
          <w:szCs w:val="21"/>
          <w:lang w:val="zh-CN" w:bidi="ar"/>
        </w:rPr>
        <w:t xml:space="preserve">（</w:t>
      </w:r>
      <w:r>
        <w:rPr>
          <w:rFonts w:hint="eastAsia" w:ascii="Times New Roman" w:hAnsi="Times New Roman" w:eastAsia="宋体" w:cs="Times New Roman"/>
          <w:b/>
          <w:szCs w:val="21"/>
          <w:lang w:val="zh-CN"/>
        </w:rPr>
        <w:t xml:space="preserve">响应文件内提供有效证书或证明扫描件、供应商为其缴纳的最近一期的社保证明资料并加盖供应商公章，否则不得分。</w:t>
      </w:r>
      <w:r>
        <w:rPr>
          <w:rFonts w:hint="eastAsia" w:ascii="Times New Roman" w:hAnsi="Times New Roman" w:eastAsia="宋体" w:cs="Times New Roman"/>
          <w:szCs w:val="21"/>
          <w:lang w:val="zh-CN" w:bidi="ar"/>
        </w:rPr>
        <w:t xml:space="preserve">）</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2</w:t>
      </w:r>
      <w:r>
        <w:rPr>
          <w:rFonts w:hint="eastAsia" w:ascii="Times New Roman" w:hAnsi="Times New Roman" w:eastAsia="宋体" w:cs="宋体"/>
          <w:szCs w:val="24"/>
        </w:rPr>
        <w:t xml:space="preserve">、拟派安保人员：</w:t>
      </w:r>
      <w:r>
        <w:rPr>
          <w:rFonts w:hint="eastAsia" w:ascii="Times New Roman" w:hAnsi="Times New Roman" w:eastAsia="宋体" w:cs="宋体"/>
          <w:szCs w:val="24"/>
        </w:rPr>
        <w:t xml:space="preserve">19</w:t>
      </w:r>
      <w:r>
        <w:rPr>
          <w:rFonts w:hint="eastAsia" w:ascii="Times New Roman" w:hAnsi="Times New Roman" w:eastAsia="宋体" w:cs="宋体"/>
          <w:szCs w:val="24"/>
        </w:rPr>
        <w:t xml:space="preserve">分</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具有大专及以上学历的，每有一人得</w:t>
      </w:r>
      <w:r>
        <w:rPr>
          <w:rFonts w:hint="eastAsia" w:ascii="Times New Roman" w:hAnsi="Times New Roman" w:eastAsia="宋体" w:cs="宋体"/>
          <w:szCs w:val="24"/>
        </w:rPr>
        <w:t xml:space="preserve">2</w:t>
      </w:r>
      <w:r>
        <w:rPr>
          <w:rFonts w:hint="eastAsia" w:ascii="Times New Roman" w:hAnsi="Times New Roman" w:eastAsia="宋体" w:cs="宋体"/>
          <w:szCs w:val="24"/>
        </w:rPr>
        <w:t xml:space="preserve">分，最高得</w:t>
      </w:r>
      <w:r>
        <w:rPr>
          <w:rFonts w:hint="eastAsia" w:ascii="Times New Roman" w:hAnsi="Times New Roman" w:eastAsia="宋体" w:cs="宋体"/>
          <w:szCs w:val="24"/>
        </w:rPr>
        <w:t xml:space="preserve">6</w:t>
      </w:r>
      <w:r>
        <w:rPr>
          <w:rFonts w:hint="eastAsia" w:ascii="Times New Roman" w:hAnsi="Times New Roman" w:eastAsia="宋体" w:cs="宋体"/>
          <w:szCs w:val="24"/>
        </w:rPr>
        <w:t xml:space="preserve">分；</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具有高级（国家职业资格三级）及以上保安员职业资格证书的，有</w:t>
      </w:r>
      <w:r>
        <w:rPr>
          <w:rFonts w:hint="eastAsia" w:ascii="Times New Roman" w:hAnsi="Times New Roman" w:eastAsia="宋体" w:cs="宋体"/>
          <w:szCs w:val="24"/>
        </w:rPr>
        <w:t xml:space="preserve">1</w:t>
      </w:r>
      <w:r>
        <w:rPr>
          <w:rFonts w:hint="eastAsia" w:ascii="Times New Roman" w:hAnsi="Times New Roman" w:eastAsia="宋体" w:cs="宋体"/>
          <w:szCs w:val="24"/>
        </w:rPr>
        <w:t xml:space="preserve">人得</w:t>
      </w:r>
      <w:r>
        <w:rPr>
          <w:rFonts w:hint="eastAsia" w:ascii="Times New Roman" w:hAnsi="Times New Roman" w:eastAsia="宋体" w:cs="宋体"/>
          <w:szCs w:val="24"/>
        </w:rPr>
        <w:t xml:space="preserve">2</w:t>
      </w:r>
      <w:r>
        <w:rPr>
          <w:rFonts w:hint="eastAsia" w:ascii="Times New Roman" w:hAnsi="Times New Roman" w:eastAsia="宋体" w:cs="宋体"/>
          <w:szCs w:val="24"/>
        </w:rPr>
        <w:t xml:space="preserve">分，最高得</w:t>
      </w:r>
      <w:r>
        <w:rPr>
          <w:rFonts w:hint="eastAsia" w:ascii="Times New Roman" w:hAnsi="Times New Roman" w:eastAsia="宋体" w:cs="宋体"/>
          <w:szCs w:val="24"/>
        </w:rPr>
        <w:t xml:space="preserve">8</w:t>
      </w:r>
      <w:r>
        <w:rPr>
          <w:rFonts w:hint="eastAsia" w:ascii="Times New Roman" w:hAnsi="Times New Roman" w:eastAsia="宋体" w:cs="宋体"/>
          <w:szCs w:val="24"/>
        </w:rPr>
        <w:t xml:space="preserve">分；</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具有初级（国家职业资格五级）及以上应急救援员证的，有</w:t>
      </w:r>
      <w:r>
        <w:rPr>
          <w:rFonts w:hint="eastAsia" w:ascii="Times New Roman" w:hAnsi="Times New Roman" w:eastAsia="宋体" w:cs="宋体"/>
          <w:szCs w:val="24"/>
        </w:rPr>
        <w:t xml:space="preserve">1</w:t>
      </w:r>
      <w:r>
        <w:rPr>
          <w:rFonts w:hint="eastAsia" w:ascii="Times New Roman" w:hAnsi="Times New Roman" w:eastAsia="宋体" w:cs="宋体"/>
          <w:szCs w:val="24"/>
        </w:rPr>
        <w:t xml:space="preserve">人得</w:t>
      </w:r>
      <w:r>
        <w:rPr>
          <w:rFonts w:hint="eastAsia" w:ascii="Times New Roman" w:hAnsi="Times New Roman" w:eastAsia="宋体" w:cs="宋体"/>
          <w:szCs w:val="24"/>
        </w:rPr>
        <w:t xml:space="preserve">1</w:t>
      </w:r>
      <w:r>
        <w:rPr>
          <w:rFonts w:hint="eastAsia" w:ascii="Times New Roman" w:hAnsi="Times New Roman" w:eastAsia="宋体" w:cs="宋体"/>
          <w:szCs w:val="24"/>
        </w:rPr>
        <w:t xml:space="preserve">分，最高得</w:t>
      </w:r>
      <w:r>
        <w:rPr>
          <w:rFonts w:hint="eastAsia" w:ascii="Times New Roman" w:hAnsi="Times New Roman" w:eastAsia="宋体" w:cs="宋体"/>
          <w:szCs w:val="24"/>
        </w:rPr>
        <w:t xml:space="preserve">2</w:t>
      </w:r>
      <w:r>
        <w:rPr>
          <w:rFonts w:hint="eastAsia" w:ascii="Times New Roman" w:hAnsi="Times New Roman" w:eastAsia="宋体" w:cs="宋体"/>
          <w:szCs w:val="24"/>
        </w:rPr>
        <w:t xml:space="preserve">分；</w:t>
      </w:r>
      <w:r/>
    </w:p>
    <w:p>
      <w:pPr>
        <w:ind w:firstLine="420"/>
        <w:spacing w:line="360" w:lineRule="auto"/>
        <w:rPr>
          <w:rFonts w:ascii="Times New Roman" w:hAnsi="Times New Roman" w:eastAsia="宋体" w:cs="宋体"/>
          <w:szCs w:val="24"/>
        </w:rPr>
      </w:pPr>
      <w:r>
        <w:rPr>
          <w:rFonts w:hint="eastAsia" w:ascii="Times New Roman" w:hAnsi="Times New Roman" w:eastAsia="宋体" w:cs="宋体"/>
          <w:szCs w:val="24"/>
        </w:rPr>
        <w:t xml:space="preserve">具有退伍军人证的，有</w:t>
      </w:r>
      <w:r>
        <w:rPr>
          <w:rFonts w:hint="eastAsia" w:ascii="Times New Roman" w:hAnsi="Times New Roman" w:eastAsia="宋体" w:cs="宋体"/>
          <w:szCs w:val="24"/>
        </w:rPr>
        <w:t xml:space="preserve">1</w:t>
      </w:r>
      <w:r>
        <w:rPr>
          <w:rFonts w:hint="eastAsia" w:ascii="Times New Roman" w:hAnsi="Times New Roman" w:eastAsia="宋体" w:cs="宋体"/>
          <w:szCs w:val="24"/>
        </w:rPr>
        <w:t xml:space="preserve">人得</w:t>
      </w:r>
      <w:r>
        <w:rPr>
          <w:rFonts w:hint="eastAsia" w:ascii="Times New Roman" w:hAnsi="Times New Roman" w:eastAsia="宋体" w:cs="宋体"/>
          <w:szCs w:val="24"/>
        </w:rPr>
        <w:t xml:space="preserve">1</w:t>
      </w:r>
      <w:r>
        <w:rPr>
          <w:rFonts w:hint="eastAsia" w:ascii="Times New Roman" w:hAnsi="Times New Roman" w:eastAsia="宋体" w:cs="宋体"/>
          <w:szCs w:val="24"/>
        </w:rPr>
        <w:t xml:space="preserve">分，最高得</w:t>
      </w:r>
      <w:r>
        <w:rPr>
          <w:rFonts w:hint="eastAsia" w:ascii="Times New Roman" w:hAnsi="Times New Roman" w:eastAsia="宋体" w:cs="宋体"/>
          <w:szCs w:val="24"/>
        </w:rPr>
        <w:t xml:space="preserve">3</w:t>
      </w:r>
      <w:r>
        <w:rPr>
          <w:rFonts w:hint="eastAsia" w:ascii="Times New Roman" w:hAnsi="Times New Roman" w:eastAsia="宋体" w:cs="宋体"/>
          <w:szCs w:val="24"/>
        </w:rPr>
        <w:t xml:space="preserve">分；</w:t>
      </w:r>
      <w:r/>
    </w:p>
    <w:p>
      <w:pPr>
        <w:ind w:firstLine="420"/>
        <w:spacing w:line="360" w:lineRule="auto"/>
        <w:rPr>
          <w:rFonts w:ascii="Times New Roman" w:hAnsi="Times New Roman" w:eastAsia="宋体" w:cs="Times New Roman"/>
          <w:szCs w:val="24"/>
        </w:rPr>
      </w:pPr>
      <w:r>
        <w:rPr>
          <w:rFonts w:hint="eastAsia" w:ascii="Times New Roman" w:hAnsi="Times New Roman" w:eastAsia="宋体" w:cs="Times New Roman"/>
          <w:szCs w:val="21"/>
          <w:lang w:bidi="ar"/>
        </w:rPr>
        <w:t xml:space="preserve">（</w:t>
      </w:r>
      <w:r>
        <w:rPr>
          <w:rFonts w:hint="eastAsia" w:ascii="Times New Roman" w:hAnsi="Times New Roman" w:eastAsia="宋体" w:cs="Times New Roman"/>
          <w:b/>
          <w:szCs w:val="21"/>
        </w:rPr>
        <w:t xml:space="preserve">响应文件内提供有效证书或证明扫描件、供应商为其缴纳的最近一期的社保证明资料并加盖供应商公章，否则不得分。</w:t>
      </w:r>
      <w:r>
        <w:rPr>
          <w:rFonts w:hint="eastAsia" w:ascii="Times New Roman" w:hAnsi="Times New Roman" w:eastAsia="宋体" w:cs="Times New Roman"/>
          <w:szCs w:val="21"/>
          <w:lang w:bidi="ar"/>
        </w:rPr>
        <w:t xml:space="preserve">）</w:t>
      </w:r>
      <w:r/>
    </w:p>
    <w:p>
      <w:pPr>
        <w:ind w:firstLine="422"/>
        <w:jc w:val="left"/>
        <w:spacing w:line="360" w:lineRule="auto"/>
        <w:widowControl/>
        <w:tabs>
          <w:tab w:val="left" w:pos="2870" w:leader="none"/>
        </w:tabs>
        <w:rPr>
          <w:rFonts w:hint="eastAsia" w:ascii="宋体" w:hAnsi="宋体" w:eastAsia="宋体" w:cs="Times New Roman"/>
          <w:b/>
          <w:szCs w:val="21"/>
        </w:rPr>
      </w:pPr>
      <w:r>
        <w:rPr>
          <w:rFonts w:hint="eastAsia" w:ascii="宋体" w:hAnsi="宋体" w:eastAsia="宋体" w:cs="Times New Roman"/>
          <w:b/>
          <w:szCs w:val="21"/>
        </w:rPr>
        <w:t xml:space="preserve">（四）投标单位综合实力：12分</w:t>
      </w:r>
      <w:r/>
    </w:p>
    <w:p>
      <w:pPr>
        <w:ind w:firstLine="420"/>
        <w:spacing w:line="360" w:lineRule="auto"/>
        <w:rPr>
          <w:rFonts w:hint="eastAsia" w:ascii="宋体" w:hAnsi="宋体" w:eastAsia="宋体" w:cs="宋体"/>
        </w:rPr>
      </w:pPr>
      <w:r>
        <w:rPr>
          <w:rFonts w:hint="eastAsia" w:ascii="宋体" w:hAnsi="宋体" w:eastAsia="宋体" w:cs="宋体"/>
        </w:rPr>
        <w:t xml:space="preserve">1、响应单位具备有效期内的质量管理体系认证证书、环境管理体系认证证书、职业健康安全管理体系认证证书，每提供一个得2分，最高得6分。</w:t>
      </w:r>
      <w:r/>
    </w:p>
    <w:p>
      <w:pPr>
        <w:ind w:firstLine="420"/>
        <w:spacing w:line="360" w:lineRule="auto"/>
        <w:rPr>
          <w:rFonts w:hint="eastAsia" w:ascii="宋体" w:hAnsi="宋体" w:eastAsia="宋体" w:cs="宋体"/>
          <w:b/>
        </w:rPr>
      </w:pPr>
      <w:r>
        <w:rPr>
          <w:rFonts w:hint="eastAsia" w:ascii="宋体" w:hAnsi="宋体" w:eastAsia="宋体" w:cs="宋体"/>
        </w:rPr>
        <w:t xml:space="preserve">（注：响应文件中提供上述证书的扫描件及全国认证认可信息公共服务平台查询截图及网址，不提供相关证明不得分。）</w:t>
      </w:r>
      <w:r/>
    </w:p>
    <w:p>
      <w:pPr>
        <w:ind w:firstLine="420"/>
        <w:spacing w:line="360" w:lineRule="auto"/>
        <w:rPr>
          <w:rFonts w:hint="eastAsia" w:ascii="宋体" w:hAnsi="宋体" w:eastAsia="宋体" w:cs="宋体"/>
        </w:rPr>
      </w:pPr>
      <w:r>
        <w:rPr>
          <w:rFonts w:hint="eastAsia" w:ascii="宋体" w:hAnsi="宋体" w:eastAsia="宋体" w:cs="宋体"/>
        </w:rPr>
        <w:t xml:space="preserve">2、2023年1月1日起至今（以合同签订之日起）响应单位具有相关非住宅类保安服务项目业绩的，每提供一个得2分，最高得6分。</w:t>
      </w:r>
      <w:r/>
    </w:p>
    <w:p>
      <w:pPr>
        <w:ind w:firstLine="420"/>
        <w:spacing w:line="360" w:lineRule="auto"/>
        <w:rPr>
          <w:rFonts w:hint="eastAsia" w:ascii="宋体" w:hAnsi="宋体" w:cs="宋体"/>
        </w:rPr>
      </w:pPr>
      <w:r>
        <w:rPr>
          <w:rFonts w:hint="eastAsia" w:ascii="宋体" w:hAnsi="宋体" w:eastAsia="宋体" w:cs="宋体"/>
        </w:rPr>
        <w:t xml:space="preserve">（注：响应文件中需提供合同扫描件和与合同相对应任意一期销售发票扫描件，不提供相关证明不得分。）</w:t>
      </w:r>
      <w:r/>
    </w:p>
    <w:p>
      <w:pPr>
        <w:ind w:firstLine="422"/>
        <w:spacing w:line="360" w:lineRule="auto"/>
        <w:rPr>
          <w:rFonts w:hint="eastAsia" w:ascii="宋体" w:hAnsi="宋体" w:cs="宋体"/>
          <w:b/>
          <w:szCs w:val="21"/>
        </w:rPr>
      </w:pPr>
      <w:r>
        <w:rPr>
          <w:rFonts w:hint="eastAsia" w:ascii="宋体" w:hAnsi="宋体" w:cs="宋体"/>
          <w:b/>
          <w:szCs w:val="21"/>
        </w:rPr>
      </w:r>
      <w:r/>
    </w:p>
    <w:p>
      <w:pPr>
        <w:ind w:firstLine="422"/>
        <w:spacing w:line="360" w:lineRule="auto"/>
        <w:rPr>
          <w:rFonts w:hint="eastAsia" w:ascii="宋体" w:hAnsi="宋体" w:cs="宋体"/>
          <w:b/>
          <w:szCs w:val="21"/>
        </w:rPr>
      </w:pPr>
      <w:r>
        <w:rPr>
          <w:rFonts w:hint="eastAsia" w:ascii="宋体" w:hAnsi="宋体" w:cs="宋体"/>
          <w:b/>
          <w:szCs w:val="21"/>
        </w:rPr>
        <w:t xml:space="preserve">备注：</w:t>
      </w:r>
      <w:r/>
    </w:p>
    <w:p>
      <w:pPr>
        <w:ind w:firstLine="422"/>
        <w:spacing w:line="360" w:lineRule="auto"/>
        <w:rPr>
          <w:rFonts w:hint="eastAsia" w:ascii="宋体" w:hAnsi="宋体" w:cs="宋体"/>
          <w:b/>
          <w:szCs w:val="21"/>
        </w:rPr>
      </w:pPr>
      <w:r>
        <w:rPr>
          <w:rFonts w:ascii="宋体" w:hAnsi="宋体" w:cs="宋体"/>
          <w:b/>
          <w:szCs w:val="21"/>
        </w:rPr>
        <w:t xml:space="preserve">1</w:t>
      </w:r>
      <w:r>
        <w:rPr>
          <w:rFonts w:hint="eastAsia" w:ascii="宋体" w:hAnsi="宋体" w:cs="宋体"/>
          <w:b/>
          <w:szCs w:val="21"/>
        </w:rPr>
        <w:t xml:space="preserve">.针对评分标准中评分的每一条，供应商均应提供相关资料并作出相应说明供评委评判，不提供相关资料的视为不具备该项得分的条件。</w:t>
      </w:r>
      <w:r/>
    </w:p>
    <w:p>
      <w:pPr>
        <w:ind w:firstLine="422"/>
        <w:spacing w:line="360" w:lineRule="auto"/>
        <w:rPr>
          <w:rFonts w:hint="eastAsia" w:ascii="宋体" w:hAnsi="宋体" w:cs="宋体"/>
          <w:b/>
          <w:szCs w:val="21"/>
        </w:rPr>
      </w:pPr>
      <w:r>
        <w:rPr>
          <w:rFonts w:ascii="宋体" w:hAnsi="宋体" w:cs="宋体"/>
          <w:b/>
          <w:szCs w:val="21"/>
        </w:rPr>
        <w:t xml:space="preserve">2</w:t>
      </w:r>
      <w:r>
        <w:rPr>
          <w:rFonts w:hint="eastAsia" w:ascii="宋体" w:hAnsi="宋体" w:cs="宋体"/>
          <w:b/>
          <w:szCs w:val="21"/>
        </w:rPr>
        <w:t xml:space="preserve">.响应文件中如出现前后不一致时，评委有权请供应商澄清说明，澄清说明事项涉及评分时，评委有权酌情扣分。</w:t>
      </w:r>
      <w:r/>
    </w:p>
    <w:p>
      <w:pPr>
        <w:ind w:firstLine="422"/>
        <w:jc w:val="left"/>
        <w:spacing w:line="360" w:lineRule="auto"/>
        <w:rPr>
          <w:rFonts w:hint="eastAsia" w:ascii="宋体" w:hAnsi="宋体" w:cs="宋体"/>
          <w:b/>
          <w:szCs w:val="21"/>
        </w:rPr>
      </w:pPr>
      <w:r>
        <w:rPr>
          <w:rFonts w:ascii="宋体" w:hAnsi="宋体" w:cs="宋体"/>
          <w:b/>
          <w:szCs w:val="21"/>
        </w:rPr>
        <w:t xml:space="preserve">3</w:t>
      </w:r>
      <w:r>
        <w:rPr>
          <w:rFonts w:hint="eastAsia" w:ascii="宋体" w:hAnsi="宋体" w:cs="宋体"/>
          <w:b/>
          <w:szCs w:val="21"/>
        </w:rPr>
        <w:t xml:space="preserve">.供应商必须保证全部响应资料的真实性，如有虚假或对采购文件所要求说明的情况故意隐瞒</w:t>
      </w:r>
      <w:r>
        <w:rPr>
          <w:rFonts w:hint="eastAsia" w:ascii="宋体" w:hAnsi="宋体" w:cs="宋体"/>
          <w:b/>
          <w:szCs w:val="21"/>
        </w:rPr>
        <w:t xml:space="preserve">或虚报，视为不实质性响应采购文件，为无效响应，已成交的将取消成交资格，按“提供虚假材料谋取成交”相关处理办。</w:t>
      </w:r>
      <w:r/>
    </w:p>
    <w:p>
      <w:pPr>
        <w:ind w:firstLine="422"/>
        <w:jc w:val="left"/>
        <w:spacing w:line="360" w:lineRule="auto"/>
        <w:widowControl/>
        <w:tabs>
          <w:tab w:val="left" w:pos="2870" w:leader="none"/>
        </w:tabs>
        <w:rPr>
          <w:rFonts w:hint="eastAsia" w:ascii="宋体" w:hAnsi="宋体" w:eastAsia="宋体" w:cs="Times New Roman"/>
          <w:b/>
          <w:szCs w:val="21"/>
        </w:rPr>
      </w:pPr>
      <w:r>
        <w:rPr>
          <w:rFonts w:hint="eastAsia" w:ascii="宋体" w:hAnsi="宋体" w:eastAsia="宋体" w:cs="Times New Roman"/>
          <w:b/>
          <w:szCs w:val="21"/>
        </w:rPr>
      </w:r>
      <w:r/>
    </w:p>
    <w:p>
      <w:pPr>
        <w:pStyle w:val="699"/>
        <w:rPr>
          <w:lang w:val="en-US"/>
        </w:rPr>
      </w:pPr>
      <w:r>
        <w:rPr>
          <w:lang w:val="en-US"/>
        </w:rPr>
      </w:r>
      <w:r/>
    </w:p>
    <w:p>
      <w:pPr>
        <w:ind w:firstLine="422"/>
        <w:jc w:val="left"/>
        <w:spacing w:line="360" w:lineRule="auto"/>
        <w:widowControl/>
        <w:tabs>
          <w:tab w:val="left" w:pos="2870" w:leader="none"/>
        </w:tabs>
        <w:rPr>
          <w:rFonts w:hint="eastAsia" w:ascii="宋体" w:hAnsi="宋体" w:eastAsia="宋体" w:cs="Times New Roman"/>
          <w:b/>
          <w:szCs w:val="21"/>
        </w:rPr>
      </w:pPr>
      <w:r>
        <w:rPr>
          <w:rFonts w:hint="eastAsia" w:ascii="宋体" w:hAnsi="宋体" w:eastAsia="宋体" w:cs="Times New Roman"/>
          <w:b/>
          <w:szCs w:val="21"/>
        </w:rPr>
        <w:br w:type="page" w:clear="all"/>
      </w:r>
      <w:r/>
    </w:p>
    <w:p>
      <w:pPr>
        <w:jc w:val="center"/>
        <w:spacing w:line="360" w:lineRule="auto"/>
        <w:widowControl/>
        <w:tabs>
          <w:tab w:val="left" w:pos="8930" w:leader="none"/>
          <w:tab w:val="left" w:pos="9306" w:leader="none"/>
        </w:tabs>
        <w:rPr>
          <w:rFonts w:hint="eastAsia" w:ascii="宋体" w:hAnsi="宋体" w:eastAsia="宋体" w:cs="Times New Roman"/>
          <w:b/>
          <w:sz w:val="32"/>
          <w:szCs w:val="32"/>
        </w:rPr>
      </w:pPr>
      <w:r>
        <w:rPr>
          <w:rFonts w:hint="eastAsia" w:ascii="宋体" w:hAnsi="宋体" w:eastAsia="宋体" w:cs="Times New Roman"/>
          <w:b/>
          <w:sz w:val="32"/>
          <w:szCs w:val="32"/>
        </w:rPr>
        <w:t xml:space="preserve">五、合同主要条款及格式</w:t>
      </w:r>
      <w:r/>
    </w:p>
    <w:p>
      <w:pPr>
        <w:jc w:val="left"/>
        <w:spacing w:line="360" w:lineRule="auto"/>
        <w:widowControl/>
        <w:tabs>
          <w:tab w:val="left" w:pos="8930" w:leader="none"/>
          <w:tab w:val="left" w:pos="9306" w:leader="none"/>
        </w:tabs>
        <w:rPr>
          <w:rFonts w:ascii="Times New Roman" w:hAnsi="Times New Roman" w:eastAsia="宋体" w:cs="Times New Roman"/>
          <w:szCs w:val="21"/>
        </w:rPr>
      </w:pPr>
      <w:r>
        <w:rPr>
          <w:rFonts w:hint="eastAsia" w:ascii="Times New Roman" w:hAnsi="Times New Roman" w:eastAsia="宋体" w:cs="Times New Roman"/>
          <w:szCs w:val="21"/>
        </w:rPr>
        <w:t xml:space="preserve">甲方：（采购单位）</w:t>
      </w:r>
      <w:r>
        <w:rPr>
          <w:rFonts w:hint="eastAsia" w:ascii="Times New Roman" w:hAnsi="Times New Roman" w:eastAsia="宋体" w:cs="Times New Roman"/>
          <w:szCs w:val="21"/>
        </w:rPr>
        <w:t xml:space="preserve"> </w:t>
      </w:r>
      <w:r/>
    </w:p>
    <w:p>
      <w:pPr>
        <w:spacing w:line="360" w:lineRule="auto"/>
        <w:rPr>
          <w:rFonts w:ascii="Times New Roman" w:hAnsi="Times New Roman" w:eastAsia="宋体" w:cs="Times New Roman"/>
          <w:szCs w:val="21"/>
        </w:rPr>
      </w:pPr>
      <w:r>
        <w:rPr>
          <w:rFonts w:hint="eastAsia" w:ascii="Times New Roman" w:hAnsi="Times New Roman" w:eastAsia="宋体" w:cs="Times New Roman"/>
          <w:szCs w:val="21"/>
        </w:rPr>
        <w:t xml:space="preserve">联系人：</w:t>
      </w:r>
      <w:r/>
    </w:p>
    <w:p>
      <w:pPr>
        <w:spacing w:line="360" w:lineRule="auto"/>
        <w:rPr>
          <w:rFonts w:ascii="Times New Roman" w:hAnsi="Times New Roman" w:eastAsia="宋体" w:cs="Times New Roman"/>
          <w:szCs w:val="21"/>
        </w:rPr>
      </w:pPr>
      <w:r>
        <w:rPr>
          <w:rFonts w:hint="eastAsia" w:ascii="Times New Roman" w:hAnsi="Times New Roman" w:eastAsia="宋体" w:cs="Times New Roman"/>
          <w:szCs w:val="21"/>
        </w:rPr>
        <w:t xml:space="preserve">电话：</w:t>
      </w:r>
      <w:r/>
    </w:p>
    <w:p>
      <w:pPr>
        <w:spacing w:line="360" w:lineRule="auto"/>
        <w:rPr>
          <w:rFonts w:ascii="Times New Roman" w:hAnsi="Times New Roman" w:eastAsia="宋体" w:cs="Times New Roman"/>
          <w:szCs w:val="21"/>
        </w:rPr>
      </w:pPr>
      <w:r>
        <w:rPr>
          <w:rFonts w:hint="eastAsia" w:ascii="Times New Roman" w:hAnsi="Times New Roman" w:eastAsia="宋体" w:cs="Times New Roman"/>
          <w:szCs w:val="21"/>
        </w:rPr>
        <w:t xml:space="preserve">联系地址：</w:t>
      </w:r>
      <w:r/>
    </w:p>
    <w:p>
      <w:pPr>
        <w:spacing w:line="360" w:lineRule="auto"/>
        <w:rPr>
          <w:rFonts w:ascii="Times New Roman" w:hAnsi="Times New Roman" w:eastAsia="宋体" w:cs="Times New Roman"/>
          <w:szCs w:val="21"/>
        </w:rPr>
      </w:pPr>
      <w:r>
        <w:rPr>
          <w:rFonts w:ascii="Times New Roman" w:hAnsi="Times New Roman" w:eastAsia="宋体" w:cs="Times New Roman"/>
          <w:szCs w:val="21"/>
        </w:rPr>
      </w:r>
      <w:r/>
    </w:p>
    <w:p>
      <w:pPr>
        <w:spacing w:line="360" w:lineRule="auto"/>
        <w:rPr>
          <w:rFonts w:ascii="Times New Roman" w:hAnsi="Times New Roman" w:eastAsia="宋体" w:cs="Times New Roman"/>
          <w:szCs w:val="21"/>
        </w:rPr>
      </w:pPr>
      <w:r>
        <w:rPr>
          <w:rFonts w:hint="eastAsia" w:ascii="Times New Roman" w:hAnsi="Times New Roman" w:eastAsia="宋体" w:cs="Times New Roman"/>
          <w:szCs w:val="21"/>
        </w:rPr>
        <w:t xml:space="preserve">乙方：（成交单位）</w:t>
      </w:r>
      <w:r/>
    </w:p>
    <w:p>
      <w:pPr>
        <w:spacing w:line="360" w:lineRule="auto"/>
        <w:rPr>
          <w:rFonts w:ascii="Times New Roman" w:hAnsi="Times New Roman" w:eastAsia="宋体" w:cs="Times New Roman"/>
          <w:szCs w:val="21"/>
        </w:rPr>
      </w:pPr>
      <w:r>
        <w:rPr>
          <w:rFonts w:hint="eastAsia" w:ascii="Times New Roman" w:hAnsi="Times New Roman" w:eastAsia="宋体" w:cs="Times New Roman"/>
          <w:szCs w:val="21"/>
        </w:rPr>
        <w:t xml:space="preserve">联系人：</w:t>
      </w:r>
      <w:r/>
    </w:p>
    <w:p>
      <w:pPr>
        <w:spacing w:line="360" w:lineRule="auto"/>
        <w:rPr>
          <w:rFonts w:ascii="Times New Roman" w:hAnsi="Times New Roman" w:eastAsia="宋体" w:cs="Times New Roman"/>
          <w:szCs w:val="21"/>
        </w:rPr>
      </w:pPr>
      <w:r>
        <w:rPr>
          <w:rFonts w:hint="eastAsia" w:ascii="Times New Roman" w:hAnsi="Times New Roman" w:eastAsia="宋体" w:cs="Times New Roman"/>
          <w:szCs w:val="21"/>
        </w:rPr>
        <w:t xml:space="preserve">电话：</w:t>
      </w:r>
      <w:r/>
    </w:p>
    <w:p>
      <w:pPr>
        <w:spacing w:line="360" w:lineRule="auto"/>
        <w:rPr>
          <w:rFonts w:ascii="Times New Roman" w:hAnsi="Times New Roman" w:eastAsia="宋体" w:cs="Times New Roman"/>
          <w:szCs w:val="21"/>
        </w:rPr>
      </w:pPr>
      <w:r>
        <w:rPr>
          <w:rFonts w:hint="eastAsia" w:ascii="Times New Roman" w:hAnsi="Times New Roman" w:eastAsia="宋体" w:cs="Times New Roman"/>
          <w:szCs w:val="21"/>
        </w:rPr>
        <w:t xml:space="preserve">联系地址：</w:t>
      </w:r>
      <w:r/>
    </w:p>
    <w:p>
      <w:pPr>
        <w:pStyle w:val="701"/>
        <w:rPr>
          <w:lang w:val="en-US"/>
        </w:rPr>
      </w:pPr>
      <w:r>
        <w:rPr>
          <w:lang w:val="en-US"/>
        </w:rPr>
      </w:r>
      <w:r/>
    </w:p>
    <w:p>
      <w:pPr>
        <w:spacing w:line="360" w:lineRule="auto"/>
        <w:rPr>
          <w:rFonts w:ascii="Times New Roman" w:hAnsi="Times New Roman" w:eastAsia="宋体" w:cs="Times New Roman"/>
          <w:szCs w:val="21"/>
        </w:rPr>
      </w:pPr>
      <w:r>
        <w:rPr>
          <w:rFonts w:hint="eastAsia" w:ascii="Times New Roman" w:hAnsi="Times New Roman" w:eastAsia="宋体" w:cs="Times New Roman"/>
          <w:szCs w:val="21"/>
        </w:rPr>
        <w:t xml:space="preserve">使用方：苏州市吴中区</w:t>
      </w:r>
      <w:r>
        <w:rPr>
          <w:rFonts w:hint="eastAsia" w:ascii="宋体" w:hAnsi="宋体" w:eastAsia="宋体" w:cs="宋体"/>
          <w:szCs w:val="21"/>
        </w:rPr>
        <w:t xml:space="preserve">越溪实验幼儿园、苏州吴中经济技术开发区实验幼儿园、苏州市吴中区溪秀实验幼儿园</w:t>
      </w:r>
      <w:r/>
    </w:p>
    <w:p>
      <w:pPr>
        <w:pStyle w:val="701"/>
        <w:rPr>
          <w:lang w:val="en-US"/>
        </w:rPr>
      </w:pPr>
      <w:r>
        <w:rPr>
          <w:lang w:val="en-US"/>
        </w:rPr>
      </w:r>
      <w:r/>
    </w:p>
    <w:p>
      <w:pPr>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r>
      <w:r/>
    </w:p>
    <w:p>
      <w:pPr>
        <w:ind w:left="17" w:firstLine="420"/>
        <w:spacing w:line="360" w:lineRule="auto"/>
        <w:rPr>
          <w:rFonts w:hint="eastAsia" w:ascii="宋体" w:hAnsi="宋体"/>
          <w:szCs w:val="21"/>
        </w:rPr>
      </w:pPr>
      <w:r>
        <w:rPr>
          <w:rFonts w:hint="eastAsia" w:ascii="宋体" w:hAnsi="宋体" w:eastAsia="宋体" w:cs="Times New Roman"/>
          <w:szCs w:val="21"/>
        </w:rPr>
        <w:t xml:space="preserve">根据中拓工程咨询（苏州）有限责任公司采</w:t>
      </w:r>
      <w:r>
        <w:rPr>
          <w:rFonts w:hint="eastAsia" w:ascii="宋体" w:hAnsi="宋体"/>
          <w:szCs w:val="21"/>
        </w:rPr>
        <w:t xml:space="preserve">购编号</w:t>
      </w:r>
      <w:r>
        <w:rPr>
          <w:rFonts w:hint="eastAsia" w:ascii="宋体" w:hAnsi="宋体"/>
          <w:szCs w:val="21"/>
          <w:u w:val="single"/>
        </w:rPr>
        <w:t xml:space="preserve">           </w:t>
      </w:r>
      <w:r>
        <w:rPr>
          <w:rFonts w:hint="eastAsia" w:ascii="宋体" w:hAnsi="宋体"/>
          <w:szCs w:val="21"/>
        </w:rPr>
        <w:t xml:space="preserve">号政府采购文件及成交单位的响应文件和成交通知书，甲乙双方就此次成交项目的购销事宜，签订本合同书。</w:t>
      </w:r>
      <w:r/>
    </w:p>
    <w:p>
      <w:pPr>
        <w:spacing w:line="360" w:lineRule="auto"/>
        <w:rPr>
          <w:rFonts w:hint="eastAsia" w:ascii="宋体" w:hAnsi="宋体"/>
          <w:szCs w:val="21"/>
        </w:rPr>
      </w:pPr>
      <w:r>
        <w:rPr>
          <w:rFonts w:hint="eastAsia" w:ascii="宋体" w:hAnsi="宋体"/>
          <w:szCs w:val="21"/>
        </w:rPr>
        <w:t xml:space="preserve">一、合同内容</w:t>
      </w:r>
      <w:r/>
    </w:p>
    <w:p>
      <w:pPr>
        <w:ind w:firstLine="420"/>
        <w:spacing w:line="360" w:lineRule="auto"/>
        <w:rPr>
          <w:rFonts w:hint="eastAsia" w:ascii="宋体" w:hAnsi="宋体"/>
          <w:bCs/>
          <w:szCs w:val="21"/>
        </w:rPr>
      </w:pPr>
      <w:r>
        <w:rPr>
          <w:rFonts w:hint="eastAsia" w:ascii="宋体" w:hAnsi="宋体"/>
          <w:bCs/>
          <w:szCs w:val="21"/>
        </w:rPr>
        <w:t xml:space="preserve">1、下列文件为本合同不可分割部分：</w:t>
      </w:r>
      <w:r/>
    </w:p>
    <w:p>
      <w:pPr>
        <w:ind w:firstLine="420"/>
        <w:spacing w:line="360" w:lineRule="auto"/>
        <w:rPr>
          <w:rFonts w:hint="eastAsia" w:ascii="宋体" w:hAnsi="宋体"/>
          <w:bCs/>
          <w:szCs w:val="21"/>
        </w:rPr>
      </w:pPr>
      <w:r>
        <w:rPr>
          <w:rFonts w:hint="eastAsia" w:ascii="宋体" w:hAnsi="宋体"/>
          <w:bCs/>
          <w:szCs w:val="21"/>
        </w:rPr>
        <w:t xml:space="preserve">① 中标通知书；</w:t>
      </w:r>
      <w:r/>
    </w:p>
    <w:p>
      <w:pPr>
        <w:ind w:firstLine="420"/>
        <w:spacing w:line="360" w:lineRule="auto"/>
        <w:rPr>
          <w:rFonts w:hint="eastAsia" w:ascii="宋体" w:hAnsi="宋体"/>
          <w:bCs/>
          <w:szCs w:val="21"/>
        </w:rPr>
      </w:pPr>
      <w:r>
        <w:rPr>
          <w:rFonts w:hint="eastAsia" w:ascii="宋体" w:hAnsi="宋体"/>
          <w:bCs/>
          <w:szCs w:val="21"/>
        </w:rPr>
        <w:t xml:space="preserve">② 乙方的投标文件；</w:t>
      </w:r>
      <w:r/>
    </w:p>
    <w:p>
      <w:pPr>
        <w:ind w:firstLine="420"/>
        <w:spacing w:line="360" w:lineRule="auto"/>
        <w:rPr>
          <w:rFonts w:hint="eastAsia" w:ascii="宋体" w:hAnsi="宋体"/>
          <w:bCs/>
          <w:szCs w:val="21"/>
        </w:rPr>
      </w:pPr>
      <w:r>
        <w:rPr>
          <w:rFonts w:hint="eastAsia" w:ascii="宋体" w:hAnsi="宋体"/>
          <w:bCs/>
          <w:szCs w:val="21"/>
        </w:rPr>
        <w:t xml:space="preserve">③ 乙方在招投标过程中所作的其它承诺、声明、书面澄清等；</w:t>
      </w:r>
      <w:r/>
    </w:p>
    <w:p>
      <w:pPr>
        <w:ind w:firstLine="420"/>
        <w:spacing w:line="360" w:lineRule="auto"/>
        <w:rPr>
          <w:rFonts w:hint="eastAsia" w:ascii="宋体" w:hAnsi="宋体"/>
          <w:bCs/>
          <w:szCs w:val="21"/>
        </w:rPr>
      </w:pPr>
      <w:r>
        <w:rPr>
          <w:rFonts w:hint="eastAsia" w:ascii="宋体" w:hAnsi="宋体"/>
          <w:bCs/>
          <w:szCs w:val="21"/>
        </w:rPr>
        <w:t xml:space="preserve">④ 招标文件及其附件；</w:t>
      </w:r>
      <w:r/>
    </w:p>
    <w:p>
      <w:pPr>
        <w:ind w:firstLine="420"/>
        <w:spacing w:line="360" w:lineRule="auto"/>
        <w:rPr>
          <w:rFonts w:hint="eastAsia" w:ascii="宋体" w:hAnsi="宋体"/>
          <w:bCs/>
          <w:szCs w:val="21"/>
        </w:rPr>
      </w:pPr>
      <w:r>
        <w:rPr>
          <w:rFonts w:hint="eastAsia" w:ascii="宋体" w:hAnsi="宋体"/>
          <w:bCs/>
          <w:szCs w:val="21"/>
        </w:rPr>
        <w:t xml:space="preserve">⑤ 合同附件。</w:t>
      </w:r>
      <w:r/>
    </w:p>
    <w:p>
      <w:pPr>
        <w:ind w:firstLine="420"/>
        <w:spacing w:line="360" w:lineRule="auto"/>
        <w:rPr>
          <w:rFonts w:hint="eastAsia" w:ascii="宋体" w:hAnsi="宋体"/>
          <w:bCs/>
          <w:szCs w:val="21"/>
          <w:lang w:bidi="en-US"/>
        </w:rPr>
      </w:pPr>
      <w:r>
        <w:rPr>
          <w:rFonts w:hint="eastAsia" w:ascii="宋体" w:hAnsi="宋体"/>
          <w:bCs/>
          <w:szCs w:val="21"/>
        </w:rPr>
        <w:t xml:space="preserve">以上与本合同具有同等法律效力，上述各项合同组成文件中对于同一类内容约定存在矛盾的，应以最有利于甲方的解释原则为准。</w:t>
      </w:r>
      <w:r/>
    </w:p>
    <w:p>
      <w:pPr>
        <w:ind w:firstLine="420"/>
        <w:spacing w:line="360" w:lineRule="auto"/>
        <w:rPr>
          <w:rFonts w:hint="eastAsia" w:ascii="宋体" w:hAnsi="宋体"/>
          <w:bCs/>
          <w:szCs w:val="21"/>
        </w:rPr>
      </w:pPr>
      <w:r>
        <w:rPr>
          <w:rFonts w:hint="eastAsia" w:ascii="宋体" w:hAnsi="宋体"/>
          <w:bCs/>
          <w:szCs w:val="21"/>
        </w:rPr>
        <w:t xml:space="preserve">2、服务期限：一年（具体起止时间详见下表）。</w:t>
      </w:r>
      <w:r/>
    </w:p>
    <w:tbl>
      <w:tblPr>
        <w:tblW w:w="6662" w:type="dxa"/>
        <w:tblInd w:w="421" w:type="dxa"/>
        <w:tblLook w:val="04A0" w:firstRow="1" w:lastRow="0" w:firstColumn="1" w:lastColumn="0" w:noHBand="0" w:noVBand="1"/>
      </w:tblPr>
      <w:tblGrid>
        <w:gridCol w:w="992"/>
        <w:gridCol w:w="2126"/>
        <w:gridCol w:w="3544"/>
      </w:tblGrid>
      <w:tr>
        <w:trPr>
          <w:trHeight w:val="564"/>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序号</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幼儿园</w:t>
            </w:r>
            <w:r/>
          </w:p>
        </w:tc>
        <w:tc>
          <w:tcPr>
            <w:tcBorders>
              <w:top w:val="single" w:color="auto" w:sz="4" w:space="0"/>
              <w:left w:val="none" w:color="000000" w:sz="4" w:space="0"/>
              <w:bottom w:val="single" w:color="auto" w:sz="4" w:space="0"/>
              <w:right w:val="single" w:color="auto" w:sz="4" w:space="0"/>
            </w:tcBorders>
            <w:tcW w:w="3544"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服务时间</w:t>
            </w:r>
            <w:r/>
          </w:p>
        </w:tc>
      </w:tr>
      <w:tr>
        <w:trPr>
          <w:trHeight w:val="676"/>
        </w:trPr>
        <w:tc>
          <w:tcPr>
            <w:tcBorders>
              <w:top w:val="none" w:color="000000" w:sz="4" w:space="0"/>
              <w:left w:val="single" w:color="auto"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越溪实验幼儿园</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2026.9.20—2027.9.19</w:t>
            </w:r>
            <w:r/>
          </w:p>
        </w:tc>
      </w:tr>
      <w:tr>
        <w:trPr>
          <w:trHeight w:val="866"/>
        </w:trPr>
        <w:tc>
          <w:tcPr>
            <w:tcBorders>
              <w:top w:val="none" w:color="000000" w:sz="4" w:space="0"/>
              <w:left w:val="single" w:color="auto"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开发区实验幼儿园</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2026.10.27—2027.10.26</w:t>
            </w:r>
            <w:r/>
          </w:p>
        </w:tc>
      </w:tr>
      <w:tr>
        <w:trPr>
          <w:trHeight w:val="874"/>
        </w:trPr>
        <w:tc>
          <w:tcPr>
            <w:tcBorders>
              <w:top w:val="none" w:color="000000" w:sz="4" w:space="0"/>
              <w:left w:val="single" w:color="auto"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溪秀实验幼儿园</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2026.10.17—2027.10.16</w:t>
            </w:r>
            <w:r/>
          </w:p>
        </w:tc>
      </w:tr>
    </w:tbl>
    <w:p>
      <w:pPr>
        <w:pStyle w:val="737"/>
        <w:rPr>
          <w:rFonts w:hint="eastAsia"/>
        </w:rPr>
      </w:pPr>
      <w:r>
        <w:rPr>
          <w:rFonts w:hint="eastAsia"/>
        </w:rPr>
      </w:r>
      <w:r/>
    </w:p>
    <w:p>
      <w:pPr>
        <w:spacing w:line="360" w:lineRule="auto"/>
        <w:rPr>
          <w:rFonts w:hint="eastAsia" w:ascii="宋体" w:hAnsi="宋体"/>
          <w:bCs/>
          <w:szCs w:val="21"/>
        </w:rPr>
      </w:pPr>
      <w:r>
        <w:rPr>
          <w:rFonts w:hint="eastAsia" w:ascii="宋体" w:hAnsi="宋体"/>
          <w:bCs/>
          <w:szCs w:val="21"/>
        </w:rPr>
        <w:t xml:space="preserve">二、费用及结算：</w:t>
      </w:r>
      <w:r/>
    </w:p>
    <w:p>
      <w:pPr>
        <w:ind w:firstLine="420"/>
        <w:spacing w:line="360" w:lineRule="auto"/>
        <w:rPr>
          <w:rFonts w:hint="eastAsia" w:ascii="宋体" w:hAnsi="宋体"/>
          <w:bCs/>
          <w:szCs w:val="21"/>
        </w:rPr>
      </w:pPr>
      <w:r>
        <w:rPr>
          <w:rFonts w:ascii="宋体" w:hAnsi="宋体"/>
          <w:bCs/>
          <w:szCs w:val="21"/>
        </w:rPr>
        <w:t xml:space="preserve">1</w:t>
      </w:r>
      <w:r>
        <w:rPr>
          <w:rFonts w:hint="eastAsia" w:ascii="宋体" w:hAnsi="宋体"/>
          <w:bCs/>
          <w:szCs w:val="21"/>
        </w:rPr>
        <w:t xml:space="preserve">、本合同总价款为</w:t>
      </w:r>
      <w:r>
        <w:rPr>
          <w:rFonts w:hint="eastAsia" w:ascii="宋体" w:hAnsi="宋体" w:eastAsia="宋体"/>
          <w:szCs w:val="21"/>
        </w:rPr>
        <w:t xml:space="preserve">：人民币</w:t>
      </w:r>
      <w:r>
        <w:rPr>
          <w:rFonts w:hint="eastAsia" w:ascii="宋体" w:hAnsi="宋体" w:eastAsia="宋体"/>
          <w:szCs w:val="21"/>
          <w:u w:val="single"/>
        </w:rPr>
        <w:t xml:space="preserve">              </w:t>
      </w:r>
      <w:r>
        <w:rPr>
          <w:rFonts w:hint="eastAsia" w:ascii="宋体" w:hAnsi="宋体" w:eastAsia="宋体"/>
          <w:szCs w:val="21"/>
        </w:rPr>
        <w:t xml:space="preserve">元整（￥</w:t>
      </w:r>
      <w:r>
        <w:rPr>
          <w:rFonts w:hint="eastAsia" w:ascii="宋体" w:hAnsi="宋体" w:eastAsia="宋体"/>
          <w:szCs w:val="21"/>
          <w:u w:val="single"/>
        </w:rPr>
        <w:t xml:space="preserve">        </w:t>
      </w:r>
      <w:r>
        <w:rPr>
          <w:rFonts w:hint="eastAsia" w:ascii="宋体" w:hAnsi="宋体" w:eastAsia="宋体"/>
          <w:szCs w:val="21"/>
        </w:rPr>
        <w:t xml:space="preserve">）。以上费用包括但不限于完成该项目全部内容所需的人工费（含</w:t>
      </w:r>
      <w:r>
        <w:rPr>
          <w:rFonts w:hint="eastAsia" w:ascii="宋体" w:hAnsi="宋体"/>
          <w:szCs w:val="21"/>
        </w:rPr>
        <w:t xml:space="preserve">工资、</w:t>
      </w:r>
      <w:r>
        <w:rPr>
          <w:rFonts w:hint="eastAsia" w:ascii="宋体" w:hAnsi="宋体" w:eastAsia="宋体"/>
          <w:szCs w:val="21"/>
        </w:rPr>
        <w:t xml:space="preserve">奖金、社会保障金、人身意外险、加班费等）、其他在管理过程中发生的一切费用，还包括设备、车辆、耗材、劳保、各种税费及政策性文件规定和合同包含的所有风险、责任、代理服务费等各项应有费用。</w:t>
      </w:r>
      <w:r/>
    </w:p>
    <w:p>
      <w:pPr>
        <w:ind w:firstLine="420"/>
        <w:spacing w:line="360" w:lineRule="auto"/>
        <w:rPr>
          <w:rFonts w:hint="eastAsia" w:ascii="宋体" w:hAnsi="宋体"/>
          <w:bCs/>
          <w:szCs w:val="21"/>
        </w:rPr>
      </w:pPr>
      <w:r>
        <w:rPr>
          <w:rFonts w:hint="eastAsia" w:ascii="宋体" w:hAnsi="宋体"/>
          <w:bCs/>
          <w:szCs w:val="21"/>
        </w:rPr>
        <w:t xml:space="preserve">2、</w:t>
      </w:r>
      <w:r>
        <w:rPr>
          <w:rFonts w:ascii="宋体" w:hAnsi="宋体" w:eastAsia="宋体"/>
          <w:szCs w:val="21"/>
        </w:rPr>
        <w:t xml:space="preserve">合同价款的支付及付款方式：</w:t>
      </w:r>
      <w:r>
        <w:rPr>
          <w:rFonts w:hint="eastAsia" w:ascii="宋体" w:hAnsi="宋体" w:eastAsia="宋体"/>
          <w:szCs w:val="21"/>
        </w:rPr>
        <w:t xml:space="preserve">合同签订后15天内，乙方可以向甲方申请合同金额的10%作为预付款。合同签订后，先做后付（按实际结算），每三个月支付一次（以下称为“期”），每期支付金额为=（合同总价-10%预付款（若有））÷</w:t>
      </w:r>
      <w:r>
        <w:rPr>
          <w:rFonts w:hint="eastAsia" w:ascii="宋体" w:hAnsi="宋体"/>
          <w:szCs w:val="21"/>
        </w:rPr>
        <w:t xml:space="preserve">4</w:t>
      </w:r>
      <w:r>
        <w:rPr>
          <w:rFonts w:hint="eastAsia" w:ascii="宋体" w:hAnsi="宋体" w:eastAsia="宋体"/>
          <w:szCs w:val="21"/>
        </w:rPr>
        <w:t xml:space="preserve">-考核扣款，甲方于下一期首月15日前，在收到乙方正规发票及甲方需要的其他材料后支付上期应付费用，乙方未能及时开具发票的，甲方有权逾期付款且不构成违约。在签订合同时，乙方明确表示无需预付款或者主动要求降低预付款比例的，甲方可不适用上述关于预付款的规定。具体实施要求按苏财购【2020】52号：一、建立政府采购资金预付款制度的相关规定。</w:t>
      </w:r>
      <w:r/>
    </w:p>
    <w:p>
      <w:pPr>
        <w:ind w:firstLine="420"/>
        <w:spacing w:line="360" w:lineRule="auto"/>
        <w:rPr>
          <w:rFonts w:hint="eastAsia" w:ascii="宋体" w:hAnsi="宋体"/>
          <w:bCs/>
          <w:szCs w:val="21"/>
        </w:rPr>
      </w:pPr>
      <w:r>
        <w:rPr>
          <w:rFonts w:hint="eastAsia" w:ascii="宋体" w:hAnsi="宋体"/>
          <w:bCs/>
          <w:szCs w:val="21"/>
        </w:rPr>
        <w:t xml:space="preserve">3、甲方将根据月度考核检查情况调整每月实际支付金额，实际总金额可能与合同价有差异。</w:t>
      </w:r>
      <w:r/>
    </w:p>
    <w:p>
      <w:pPr>
        <w:ind w:firstLine="420"/>
        <w:spacing w:line="360" w:lineRule="auto"/>
        <w:rPr>
          <w:rFonts w:hint="eastAsia" w:ascii="宋体" w:hAnsi="宋体"/>
          <w:bCs/>
          <w:szCs w:val="21"/>
        </w:rPr>
      </w:pPr>
      <w:r>
        <w:rPr>
          <w:rFonts w:hint="eastAsia" w:ascii="宋体" w:hAnsi="宋体"/>
          <w:bCs/>
          <w:szCs w:val="21"/>
        </w:rPr>
        <w:t xml:space="preserve">4、甲方除支付此项费用外，不再承担其他任何费用（包括个人），服务人员的薪金、福利、休假日补贴等由乙方付给，与甲方无关。甲乙双方确认，乙方提供的人员均为乙方自行聘请，在任何情况下，乙方服务人员与甲方均不构成劳动关系、劳务关系或劳务派遣关系或其他类似法律关系，甲方不承担任何相关责任。</w:t>
      </w:r>
      <w:r/>
    </w:p>
    <w:p>
      <w:pPr>
        <w:ind w:firstLine="420"/>
        <w:spacing w:line="360" w:lineRule="auto"/>
        <w:rPr>
          <w:rFonts w:hint="eastAsia" w:ascii="宋体" w:hAnsi="宋体"/>
          <w:bCs/>
          <w:szCs w:val="21"/>
        </w:rPr>
      </w:pPr>
      <w:r>
        <w:rPr>
          <w:rFonts w:hint="eastAsia" w:ascii="宋体" w:hAnsi="宋体"/>
          <w:bCs/>
          <w:szCs w:val="21"/>
        </w:rPr>
        <w:t xml:space="preserve">5、确因甲方工作需要，乙方应无条件配合甲方完成一些突击工作。如：安排服务人员（内部）临时加班等。</w:t>
      </w:r>
      <w:r/>
    </w:p>
    <w:p>
      <w:pPr>
        <w:spacing w:line="360" w:lineRule="auto"/>
        <w:rPr>
          <w:rFonts w:hint="eastAsia" w:ascii="宋体" w:hAnsi="宋体" w:cs="宋体"/>
          <w:szCs w:val="21"/>
        </w:rPr>
      </w:pPr>
      <w:r>
        <w:rPr>
          <w:rFonts w:hint="eastAsia" w:ascii="宋体" w:hAnsi="宋体"/>
          <w:bCs/>
          <w:szCs w:val="21"/>
        </w:rPr>
        <w:t xml:space="preserve">三、服务内容及要求：详见采购文件</w:t>
      </w:r>
      <w:r/>
    </w:p>
    <w:p>
      <w:pPr>
        <w:spacing w:line="360" w:lineRule="auto"/>
        <w:rPr>
          <w:rFonts w:hint="eastAsia" w:ascii="宋体" w:hAnsi="宋体"/>
          <w:bCs/>
          <w:szCs w:val="21"/>
        </w:rPr>
      </w:pPr>
      <w:r>
        <w:rPr>
          <w:rFonts w:hint="eastAsia" w:ascii="宋体" w:hAnsi="宋体"/>
          <w:bCs/>
          <w:szCs w:val="21"/>
        </w:rPr>
        <w:t xml:space="preserve">四、甲、乙双方的责任</w:t>
      </w:r>
      <w:r/>
    </w:p>
    <w:p>
      <w:pPr>
        <w:ind w:firstLine="420"/>
        <w:spacing w:line="360" w:lineRule="auto"/>
        <w:rPr>
          <w:rFonts w:hint="eastAsia" w:ascii="宋体" w:hAnsi="宋体"/>
          <w:bCs/>
          <w:szCs w:val="21"/>
        </w:rPr>
      </w:pPr>
      <w:r>
        <w:rPr>
          <w:rFonts w:hint="eastAsia" w:ascii="宋体" w:hAnsi="宋体"/>
          <w:bCs/>
          <w:szCs w:val="21"/>
        </w:rPr>
        <w:t xml:space="preserve">（一）甲方责任：</w:t>
      </w:r>
      <w:r/>
    </w:p>
    <w:p>
      <w:pPr>
        <w:ind w:firstLine="420"/>
        <w:spacing w:line="360" w:lineRule="auto"/>
        <w:rPr>
          <w:rFonts w:hint="eastAsia" w:ascii="宋体" w:hAnsi="宋体"/>
          <w:bCs/>
          <w:szCs w:val="21"/>
        </w:rPr>
      </w:pPr>
      <w:r>
        <w:rPr>
          <w:rFonts w:hint="eastAsia" w:ascii="宋体" w:hAnsi="宋体"/>
          <w:bCs/>
          <w:szCs w:val="21"/>
        </w:rPr>
        <w:t xml:space="preserve">1、为乙方提供所需相关设备及资料，并指定专人作为甲方联系人予以协调工作。加强与乙方沟通，交流情况，互通信息。</w:t>
      </w:r>
      <w:r/>
    </w:p>
    <w:p>
      <w:pPr>
        <w:ind w:firstLine="420"/>
        <w:spacing w:line="360" w:lineRule="auto"/>
        <w:rPr>
          <w:rFonts w:hint="eastAsia" w:ascii="宋体" w:hAnsi="宋体"/>
          <w:bCs/>
          <w:szCs w:val="21"/>
        </w:rPr>
      </w:pPr>
      <w:r>
        <w:rPr>
          <w:rFonts w:hint="eastAsia" w:ascii="宋体" w:hAnsi="宋体"/>
          <w:bCs/>
          <w:szCs w:val="21"/>
        </w:rPr>
        <w:t xml:space="preserve">2、甲方应教育所属人员尊重乙方工作人员的劳动成果，积极配合乙方工作人员履行好合同所规定的职责和义务。对甲方人员因使用设备、器材、器械不当而造成的损失与乙方无关。</w:t>
      </w:r>
      <w:r/>
    </w:p>
    <w:p>
      <w:pPr>
        <w:ind w:firstLine="420"/>
        <w:spacing w:line="360" w:lineRule="auto"/>
        <w:rPr>
          <w:rFonts w:hint="eastAsia" w:ascii="宋体" w:hAnsi="宋体"/>
          <w:bCs/>
          <w:szCs w:val="21"/>
        </w:rPr>
      </w:pPr>
      <w:r>
        <w:rPr>
          <w:rFonts w:hint="eastAsia" w:ascii="宋体" w:hAnsi="宋体"/>
          <w:bCs/>
          <w:szCs w:val="21"/>
        </w:rPr>
        <w:t xml:space="preserve">（二）乙方责任：</w:t>
      </w:r>
      <w:r/>
    </w:p>
    <w:p>
      <w:pPr>
        <w:ind w:firstLine="420"/>
        <w:spacing w:line="360" w:lineRule="auto"/>
        <w:rPr>
          <w:rFonts w:hint="eastAsia" w:ascii="宋体" w:hAnsi="宋体"/>
          <w:bCs/>
          <w:szCs w:val="21"/>
        </w:rPr>
      </w:pPr>
      <w:r>
        <w:rPr>
          <w:rFonts w:hint="eastAsia" w:ascii="宋体" w:hAnsi="宋体"/>
          <w:bCs/>
          <w:szCs w:val="21"/>
        </w:rPr>
        <w:t xml:space="preserve">1、乙方在从事工作中应当做到文明工作、安全生产，采取必要的安全防范措施，合同期内若发生安全事故、人身伤害等均由乙方承担全部的赔偿责任，与甲方无关。</w:t>
      </w:r>
      <w:r/>
    </w:p>
    <w:p>
      <w:pPr>
        <w:ind w:firstLine="420"/>
        <w:spacing w:line="360" w:lineRule="auto"/>
        <w:rPr>
          <w:rFonts w:hint="eastAsia" w:ascii="宋体" w:hAnsi="宋体"/>
          <w:bCs/>
          <w:szCs w:val="21"/>
        </w:rPr>
      </w:pPr>
      <w:r>
        <w:rPr>
          <w:rFonts w:hint="eastAsia" w:ascii="宋体" w:hAnsi="宋体"/>
          <w:bCs/>
          <w:szCs w:val="21"/>
        </w:rPr>
        <w:t xml:space="preserve">2、乙方应及时调整不适应工作需求的管理人员和员工。如甲方认为该员工不能胜任本职工作的，必须调整。</w:t>
      </w:r>
      <w:r/>
    </w:p>
    <w:p>
      <w:pPr>
        <w:ind w:firstLine="420"/>
        <w:spacing w:line="360" w:lineRule="auto"/>
        <w:rPr>
          <w:rFonts w:hint="eastAsia"/>
        </w:rPr>
      </w:pPr>
      <w:r>
        <w:rPr>
          <w:rFonts w:hint="eastAsia" w:ascii="宋体" w:hAnsi="宋体"/>
          <w:bCs/>
          <w:szCs w:val="21"/>
        </w:rPr>
        <w:t xml:space="preserve">3、乙方应经常对员工进行岗位职责和安全教育，加强岗位责任考核。因管理不当、违规操作发生设备损坏、被盗等安全事故对甲方造成一定损失的，乙方需承担相应的赔偿责任。</w:t>
      </w:r>
      <w:r/>
    </w:p>
    <w:p>
      <w:pPr>
        <w:spacing w:line="360" w:lineRule="auto"/>
        <w:rPr>
          <w:rFonts w:hint="eastAsia" w:ascii="宋体" w:hAnsi="宋体" w:cs="宋体"/>
          <w:szCs w:val="21"/>
        </w:rPr>
      </w:pPr>
      <w:r>
        <w:rPr>
          <w:rFonts w:hint="eastAsia" w:ascii="宋体" w:hAnsi="宋体" w:eastAsia="宋体"/>
          <w:szCs w:val="21"/>
        </w:rPr>
        <w:t xml:space="preserve">五、</w:t>
      </w:r>
      <w:r>
        <w:rPr>
          <w:rFonts w:hint="eastAsia" w:ascii="宋体" w:hAnsi="宋体" w:eastAsia="宋体" w:cs="宋体"/>
          <w:szCs w:val="21"/>
        </w:rPr>
        <w:t xml:space="preserve">违约责任：</w:t>
      </w:r>
      <w:r/>
    </w:p>
    <w:p>
      <w:pPr>
        <w:ind w:firstLine="368"/>
        <w:spacing w:line="360" w:lineRule="auto"/>
        <w:rPr>
          <w:rFonts w:hint="eastAsia" w:ascii="宋体" w:hAnsi="宋体" w:cs="宋体"/>
          <w:szCs w:val="21"/>
        </w:rPr>
      </w:pPr>
      <w:r>
        <w:rPr>
          <w:rFonts w:hint="eastAsia" w:ascii="宋体" w:hAnsi="宋体" w:eastAsia="宋体" w:cs="宋体"/>
          <w:szCs w:val="21"/>
        </w:rPr>
        <w:t xml:space="preserve">1、甲方违约责任及违约金支付：</w:t>
      </w:r>
      <w:r/>
    </w:p>
    <w:p>
      <w:pPr>
        <w:ind w:firstLine="368"/>
        <w:spacing w:line="360" w:lineRule="auto"/>
        <w:rPr>
          <w:rFonts w:hint="eastAsia" w:ascii="宋体" w:hAnsi="宋体" w:cs="宋体"/>
          <w:szCs w:val="21"/>
        </w:rPr>
      </w:pPr>
      <w:r>
        <w:rPr>
          <w:rFonts w:hint="eastAsia" w:ascii="宋体" w:hAnsi="宋体" w:eastAsia="宋体" w:cs="宋体"/>
          <w:szCs w:val="21"/>
        </w:rPr>
        <w:t xml:space="preserve">（1）在合同生效后，甲方无理由要求终止服务的，应向乙方偿付合同总价款的5%，作为违约金，违约金不足以补偿损失的，乙方有权要求甲方补足；</w:t>
      </w:r>
      <w:r/>
    </w:p>
    <w:p>
      <w:pPr>
        <w:ind w:firstLine="368"/>
        <w:spacing w:line="360" w:lineRule="auto"/>
        <w:rPr>
          <w:rFonts w:hint="eastAsia" w:ascii="宋体" w:hAnsi="宋体" w:eastAsia="宋体" w:cs="宋体"/>
          <w:szCs w:val="21"/>
        </w:rPr>
      </w:pPr>
      <w:r>
        <w:rPr>
          <w:rFonts w:hint="eastAsia" w:ascii="宋体" w:hAnsi="宋体" w:eastAsia="宋体" w:cs="宋体"/>
          <w:szCs w:val="21"/>
        </w:rPr>
        <w:t xml:space="preserve">（2）甲方逾期付款的应按照逾期付款金额的每天万分之四支付逾期付款违约金；</w:t>
      </w:r>
      <w:r/>
    </w:p>
    <w:p>
      <w:pPr>
        <w:ind w:firstLine="368"/>
        <w:spacing w:line="360" w:lineRule="auto"/>
        <w:rPr>
          <w:rFonts w:hint="eastAsia" w:ascii="宋体" w:hAnsi="宋体" w:cs="宋体"/>
          <w:szCs w:val="21"/>
        </w:rPr>
      </w:pPr>
      <w:r>
        <w:rPr>
          <w:rFonts w:hint="eastAsia" w:ascii="宋体" w:hAnsi="宋体" w:eastAsia="宋体" w:cs="宋体"/>
          <w:szCs w:val="21"/>
        </w:rPr>
        <w:t xml:space="preserve">（3）甲方违反合同规定，拒绝接受乙方提供服务，应当承担乙方由此造成的损失。</w:t>
      </w:r>
      <w:r/>
    </w:p>
    <w:p>
      <w:pPr>
        <w:ind w:firstLine="368"/>
        <w:spacing w:line="360" w:lineRule="auto"/>
        <w:rPr>
          <w:rFonts w:hint="eastAsia" w:ascii="宋体" w:hAnsi="宋体" w:cs="宋体"/>
          <w:szCs w:val="21"/>
        </w:rPr>
      </w:pPr>
      <w:r>
        <w:rPr>
          <w:rFonts w:hint="eastAsia" w:ascii="宋体" w:hAnsi="宋体" w:eastAsia="宋体" w:cs="宋体"/>
          <w:szCs w:val="21"/>
        </w:rPr>
        <w:t xml:space="preserve">2、乙方违约责任及违约金支付：</w:t>
      </w:r>
      <w:r/>
    </w:p>
    <w:p>
      <w:pPr>
        <w:ind w:firstLine="368"/>
        <w:spacing w:line="360" w:lineRule="auto"/>
        <w:rPr>
          <w:rFonts w:hint="eastAsia" w:ascii="宋体" w:hAnsi="宋体" w:eastAsia="宋体" w:cs="宋体"/>
          <w:szCs w:val="21"/>
        </w:rPr>
      </w:pPr>
      <w:r>
        <w:rPr>
          <w:rFonts w:hint="eastAsia" w:ascii="宋体" w:hAnsi="宋体" w:eastAsia="宋体" w:cs="宋体"/>
          <w:szCs w:val="21"/>
        </w:rPr>
        <w:t xml:space="preserve">（1）乙方不能提供服务的，或服务不到位的（包括但不限于考核结果不合格并且整改期限内拒不整改或整改后仍不能达到甲方及学校要求的），甲方有权解除合同，乙方应向甲方偿付合同总价款5%的违约金，违约金不足以补偿损失的甲方有权要求乙方补足。甲方选择继续履行本合同的，乙方仍应向甲方偿付合同总价款5%的违约金，违约金不足以补偿损失的甲方有权要求乙方补足。</w:t>
      </w:r>
      <w:r/>
    </w:p>
    <w:p>
      <w:pPr>
        <w:ind w:firstLine="368"/>
        <w:spacing w:line="360" w:lineRule="auto"/>
        <w:rPr>
          <w:rFonts w:hint="eastAsia" w:ascii="宋体" w:hAnsi="宋体" w:eastAsia="宋体" w:cs="宋体"/>
          <w:szCs w:val="21"/>
        </w:rPr>
      </w:pPr>
      <w:r>
        <w:rPr>
          <w:rFonts w:hint="eastAsia" w:ascii="宋体" w:hAnsi="宋体" w:eastAsia="宋体" w:cs="宋体"/>
          <w:szCs w:val="21"/>
        </w:rPr>
        <w:t xml:space="preserve">（2）乙方逾期提供服务的，应与甲方和政府采购管理部门协商，甲方仍需求的，乙方应立即提供服务按照逾期服务的每天万分之四支付逾期违约金，同时承担甲方因此遭致的损失费用。逾期超过7天视为不能提供服务。</w:t>
      </w:r>
      <w:r/>
    </w:p>
    <w:p>
      <w:pPr>
        <w:ind w:firstLine="368"/>
        <w:spacing w:line="360" w:lineRule="auto"/>
        <w:rPr>
          <w:rFonts w:hint="eastAsia" w:ascii="宋体" w:hAnsi="宋体" w:eastAsia="宋体" w:cs="宋体"/>
          <w:szCs w:val="21"/>
        </w:rPr>
      </w:pPr>
      <w:r>
        <w:rPr>
          <w:rFonts w:hint="eastAsia" w:ascii="宋体" w:hAnsi="宋体" w:eastAsia="宋体" w:cs="宋体"/>
          <w:szCs w:val="21"/>
        </w:rPr>
        <w:t xml:space="preserve">（3）本合同中提及的甲方的损失，包括但不限于甲方另行招标费用、甲方购买类似服务所超出的那部分费用、诉讼费、律师费、差旅费等合理费用。并且，甲方有权从应支付的款项中直接扣除乙方应承担的违约金及超出违约金部分的损失金额。</w:t>
      </w:r>
      <w:r/>
    </w:p>
    <w:p>
      <w:pPr>
        <w:spacing w:line="360" w:lineRule="auto"/>
        <w:rPr>
          <w:rFonts w:hint="eastAsia" w:ascii="宋体" w:hAnsi="宋体"/>
          <w:bCs/>
          <w:szCs w:val="21"/>
        </w:rPr>
      </w:pPr>
      <w:r>
        <w:rPr>
          <w:rFonts w:hint="eastAsia" w:ascii="宋体" w:hAnsi="宋体"/>
          <w:bCs/>
          <w:szCs w:val="21"/>
        </w:rPr>
        <w:t xml:space="preserve">六、其他</w:t>
      </w:r>
      <w:r/>
    </w:p>
    <w:p>
      <w:pPr>
        <w:ind w:firstLine="420"/>
        <w:spacing w:line="360" w:lineRule="auto"/>
        <w:rPr>
          <w:rFonts w:hint="eastAsia" w:ascii="宋体" w:hAnsi="宋体"/>
          <w:bCs/>
          <w:szCs w:val="21"/>
        </w:rPr>
      </w:pPr>
      <w:r>
        <w:rPr>
          <w:rFonts w:hint="eastAsia" w:ascii="宋体" w:hAnsi="宋体"/>
          <w:bCs/>
          <w:szCs w:val="21"/>
        </w:rPr>
        <w:t xml:space="preserve">1、乙方除应为相关人员提供必要的劳动保护条件外，还应为其办理作业时的人身安全保险和意外伤害险。一切安全责任事故均由乙方负责（保险种类由乙方自行选择）。</w:t>
      </w:r>
      <w:r/>
    </w:p>
    <w:p>
      <w:pPr>
        <w:ind w:firstLine="420"/>
        <w:spacing w:line="360" w:lineRule="auto"/>
        <w:rPr>
          <w:rFonts w:hint="eastAsia" w:ascii="宋体" w:hAnsi="宋体"/>
          <w:bCs/>
          <w:szCs w:val="21"/>
        </w:rPr>
      </w:pPr>
      <w:r>
        <w:rPr>
          <w:rFonts w:hint="eastAsia" w:ascii="宋体" w:hAnsi="宋体"/>
          <w:bCs/>
          <w:szCs w:val="21"/>
        </w:rPr>
        <w:t xml:space="preserve">2、乙方应做好职工的安全生产教育，并配备一定的劳动保护必需品以供职工使用。</w:t>
      </w:r>
      <w:r/>
    </w:p>
    <w:p>
      <w:pPr>
        <w:spacing w:line="360" w:lineRule="auto"/>
        <w:rPr>
          <w:rFonts w:hint="eastAsia" w:ascii="宋体" w:hAnsi="宋体"/>
          <w:bCs/>
          <w:szCs w:val="21"/>
        </w:rPr>
      </w:pPr>
      <w:r>
        <w:rPr>
          <w:rFonts w:hint="eastAsia" w:ascii="宋体" w:hAnsi="宋体"/>
          <w:bCs/>
          <w:szCs w:val="21"/>
        </w:rPr>
        <w:t xml:space="preserve">七、合同的生效</w:t>
      </w:r>
      <w:r/>
    </w:p>
    <w:p>
      <w:pPr>
        <w:ind w:firstLine="420"/>
        <w:spacing w:line="360" w:lineRule="auto"/>
        <w:rPr>
          <w:rFonts w:hint="eastAsia" w:ascii="宋体" w:hAnsi="宋体"/>
          <w:bCs/>
          <w:szCs w:val="21"/>
        </w:rPr>
      </w:pPr>
      <w:r>
        <w:rPr>
          <w:rFonts w:hint="eastAsia" w:ascii="宋体" w:hAnsi="宋体"/>
          <w:bCs/>
          <w:szCs w:val="21"/>
        </w:rPr>
        <w:t xml:space="preserve">合同经甲乙双方代表签字并加盖公章（或合同章），并在网上系统备案。</w:t>
      </w:r>
      <w:r/>
    </w:p>
    <w:p>
      <w:pPr>
        <w:spacing w:line="360" w:lineRule="auto"/>
        <w:rPr>
          <w:rFonts w:hint="eastAsia" w:ascii="宋体" w:hAnsi="宋体"/>
          <w:bCs/>
          <w:szCs w:val="21"/>
        </w:rPr>
      </w:pPr>
      <w:r>
        <w:rPr>
          <w:rFonts w:hint="eastAsia" w:ascii="宋体" w:hAnsi="宋体"/>
          <w:bCs/>
          <w:szCs w:val="21"/>
        </w:rPr>
        <w:t xml:space="preserve">八、附则</w:t>
      </w:r>
      <w:r/>
    </w:p>
    <w:p>
      <w:pPr>
        <w:ind w:firstLine="420"/>
        <w:spacing w:line="360" w:lineRule="auto"/>
        <w:rPr>
          <w:rFonts w:hint="eastAsia" w:ascii="宋体" w:hAnsi="宋体"/>
          <w:bCs/>
          <w:szCs w:val="21"/>
        </w:rPr>
      </w:pPr>
      <w:r>
        <w:rPr>
          <w:rFonts w:hint="eastAsia" w:ascii="宋体" w:hAnsi="宋体"/>
          <w:bCs/>
          <w:szCs w:val="21"/>
        </w:rPr>
        <w:t xml:space="preserve">1、合同份数：本合同一式六份，甲乙双方各执二份，招标代理机构一份，政府采购监管部门一份。</w:t>
      </w:r>
      <w:r/>
    </w:p>
    <w:p>
      <w:pPr>
        <w:ind w:firstLine="420"/>
        <w:spacing w:line="360" w:lineRule="auto"/>
        <w:rPr>
          <w:rFonts w:hint="eastAsia" w:ascii="宋体" w:hAnsi="宋体"/>
          <w:bCs/>
          <w:szCs w:val="21"/>
        </w:rPr>
      </w:pPr>
      <w:r>
        <w:rPr>
          <w:rFonts w:hint="eastAsia" w:ascii="宋体" w:hAnsi="宋体"/>
          <w:bCs/>
          <w:szCs w:val="21"/>
        </w:rPr>
        <w:t xml:space="preserve">2、未尽事宜：本合同未尽事宜应按《中华人民共和国民法典》《中华人民共和国政府采购法》以及其他相关法律法规之规定解释。</w:t>
      </w:r>
      <w:r/>
    </w:p>
    <w:p>
      <w:pPr>
        <w:ind w:firstLine="420"/>
        <w:spacing w:line="400" w:lineRule="exact"/>
        <w:tabs>
          <w:tab w:val="left" w:pos="540" w:leader="none"/>
        </w:tabs>
        <w:rPr>
          <w:rFonts w:ascii="Times New Roman" w:hAnsi="Times New Roman" w:eastAsia="宋体" w:cs="Times New Roman"/>
          <w:szCs w:val="21"/>
        </w:rPr>
      </w:pPr>
      <w:r>
        <w:rPr>
          <w:rFonts w:ascii="Times New Roman" w:hAnsi="Times New Roman" w:eastAsia="宋体" w:cs="Times New Roman"/>
          <w:szCs w:val="21"/>
        </w:rPr>
      </w:r>
      <w:r/>
    </w:p>
    <w:p>
      <w:pPr>
        <w:ind w:firstLine="420"/>
        <w:spacing w:line="360" w:lineRule="auto"/>
        <w:rPr>
          <w:rFonts w:ascii="Times New Roman" w:hAnsi="Times New Roman" w:eastAsia="宋体" w:cs="仿宋_GB2312"/>
          <w:szCs w:val="21"/>
        </w:rPr>
      </w:pPr>
      <w:r>
        <w:rPr>
          <w:rFonts w:ascii="Times New Roman" w:hAnsi="Times New Roman" w:eastAsia="宋体" w:cs="仿宋_GB2312"/>
          <w:szCs w:val="21"/>
        </w:rPr>
      </w:r>
      <w:r/>
    </w:p>
    <w:p>
      <w:pPr>
        <w:ind w:firstLine="420"/>
        <w:spacing w:line="360" w:lineRule="auto"/>
        <w:rPr>
          <w:rFonts w:ascii="Times New Roman" w:hAnsi="Times New Roman" w:eastAsia="宋体" w:cs="仿宋_GB2312"/>
          <w:szCs w:val="21"/>
        </w:rPr>
      </w:pPr>
      <w:r>
        <w:rPr>
          <w:rFonts w:ascii="Times New Roman" w:hAnsi="Times New Roman" w:eastAsia="宋体" w:cs="仿宋_GB2312"/>
          <w:szCs w:val="21"/>
        </w:rPr>
      </w:r>
      <w:r/>
    </w:p>
    <w:p>
      <w:pPr>
        <w:ind w:firstLine="420"/>
        <w:spacing w:line="360" w:lineRule="auto"/>
        <w:rPr>
          <w:rFonts w:ascii="Times New Roman" w:hAnsi="Times New Roman" w:eastAsia="宋体" w:cs="仿宋_GB2312"/>
          <w:szCs w:val="21"/>
        </w:rPr>
      </w:pPr>
      <w:r>
        <w:rPr>
          <w:rFonts w:hint="eastAsia" w:ascii="Times New Roman" w:hAnsi="Times New Roman" w:eastAsia="宋体" w:cs="仿宋_GB2312"/>
          <w:szCs w:val="21"/>
        </w:rPr>
        <w:t xml:space="preserve">甲方（盖章）：</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乙方（盖章）：</w:t>
      </w:r>
      <w:r>
        <w:rPr>
          <w:rFonts w:hint="eastAsia" w:ascii="Times New Roman" w:hAnsi="Times New Roman" w:eastAsia="宋体" w:cs="仿宋_GB2312"/>
          <w:szCs w:val="21"/>
        </w:rPr>
        <w:t xml:space="preserve">                  </w:t>
      </w:r>
      <w:r/>
    </w:p>
    <w:p>
      <w:pPr>
        <w:ind w:firstLine="420"/>
        <w:spacing w:line="360" w:lineRule="auto"/>
        <w:rPr>
          <w:rFonts w:ascii="Times New Roman" w:hAnsi="Times New Roman" w:eastAsia="宋体" w:cs="Times New Roman"/>
          <w:szCs w:val="21"/>
        </w:rPr>
      </w:pPr>
      <w:r>
        <w:rPr>
          <w:rFonts w:hint="eastAsia" w:ascii="Times New Roman" w:hAnsi="Times New Roman" w:eastAsia="宋体" w:cs="仿宋_GB2312"/>
          <w:szCs w:val="21"/>
        </w:rPr>
        <w:t xml:space="preserve">  </w:t>
      </w:r>
      <w:r/>
    </w:p>
    <w:p>
      <w:pPr>
        <w:ind w:firstLine="420"/>
        <w:spacing w:line="360" w:lineRule="auto"/>
        <w:rPr>
          <w:rFonts w:ascii="Times New Roman" w:hAnsi="Times New Roman" w:eastAsia="宋体" w:cs="仿宋_GB2312"/>
          <w:szCs w:val="21"/>
        </w:rPr>
      </w:pPr>
      <w:r>
        <w:rPr>
          <w:rFonts w:hint="eastAsia" w:ascii="Times New Roman" w:hAnsi="Times New Roman" w:eastAsia="宋体" w:cs="仿宋_GB2312"/>
          <w:szCs w:val="21"/>
        </w:rPr>
        <w:t xml:space="preserve">法定（授权）代表人（签字）：</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法定（授权）代表人（签字）：</w:t>
      </w:r>
      <w:r/>
    </w:p>
    <w:p>
      <w:pPr>
        <w:ind w:firstLine="420"/>
        <w:widowControl/>
        <w:rPr>
          <w:rFonts w:ascii="宋体" w:hAnsi="Times New Roman" w:eastAsia="宋体" w:cs="Times New Roman"/>
          <w:szCs w:val="20"/>
        </w:rPr>
      </w:pPr>
      <w:r>
        <w:rPr>
          <w:rFonts w:ascii="宋体" w:hAnsi="Times New Roman" w:eastAsia="宋体" w:cs="Times New Roman"/>
          <w:szCs w:val="20"/>
        </w:rPr>
      </w:r>
      <w:r/>
    </w:p>
    <w:p>
      <w:pPr>
        <w:ind w:firstLine="420"/>
        <w:spacing w:line="360" w:lineRule="auto"/>
        <w:rPr>
          <w:rFonts w:ascii="Times New Roman" w:hAnsi="Times New Roman" w:eastAsia="宋体" w:cs="仿宋_GB2312"/>
          <w:szCs w:val="21"/>
        </w:rPr>
      </w:pPr>
      <w:r>
        <w:rPr>
          <w:rFonts w:hint="eastAsia" w:ascii="Times New Roman" w:hAnsi="Times New Roman" w:eastAsia="宋体" w:cs="仿宋_GB2312"/>
          <w:szCs w:val="21"/>
        </w:rPr>
        <w:t xml:space="preserve">日期：</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日期：</w:t>
      </w:r>
      <w:r/>
    </w:p>
    <w:p>
      <w:pPr>
        <w:ind w:firstLine="420"/>
        <w:widowControl/>
        <w:rPr>
          <w:rFonts w:ascii="宋体" w:hAnsi="Times New Roman" w:eastAsia="宋体" w:cs="Times New Roman"/>
          <w:szCs w:val="20"/>
        </w:rPr>
      </w:pPr>
      <w:r>
        <w:rPr>
          <w:rFonts w:ascii="宋体" w:hAnsi="Times New Roman" w:eastAsia="宋体" w:cs="Times New Roman"/>
          <w:szCs w:val="20"/>
        </w:rPr>
      </w:r>
      <w:r/>
    </w:p>
    <w:p>
      <w:pPr>
        <w:jc w:val="left"/>
        <w:widowControl/>
        <w:rPr>
          <w:rFonts w:hint="eastAsia" w:ascii="宋体" w:hAnsi="宋体" w:eastAsia="宋体" w:cs="Times New Roman"/>
          <w:b/>
          <w:szCs w:val="21"/>
        </w:rPr>
      </w:pPr>
      <w:r>
        <w:rPr>
          <w:rFonts w:hint="eastAsia" w:ascii="宋体" w:hAnsi="宋体" w:eastAsia="宋体" w:cs="Times New Roman"/>
          <w:b/>
          <w:szCs w:val="21"/>
        </w:rPr>
        <w:br w:type="page" w:clear="all"/>
      </w:r>
      <w:r/>
    </w:p>
    <w:p>
      <w:pPr>
        <w:spacing w:line="360" w:lineRule="auto"/>
        <w:rPr>
          <w:rFonts w:hint="eastAsia" w:ascii="宋体" w:hAnsi="宋体" w:eastAsia="宋体" w:cs="宋体"/>
          <w:b/>
          <w:lang w:bidi="en-US"/>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szCs w:val="21"/>
        </w:rPr>
        <w:t xml:space="preserve">附件一 </w:t>
      </w:r>
      <w:r>
        <w:rPr>
          <w:rFonts w:ascii="宋体" w:hAnsi="宋体" w:eastAsia="宋体" w:cs="宋体"/>
          <w:b/>
          <w:lang w:bidi="en-US"/>
        </w:rPr>
        <w:t xml:space="preserve">考核标准</w:t>
      </w:r>
      <w:r/>
    </w:p>
    <w:p>
      <w:pPr>
        <w:jc w:val="center"/>
        <w:spacing w:line="400" w:lineRule="exact"/>
        <w:rPr>
          <w:rFonts w:hint="eastAsia" w:ascii="宋体" w:hAnsi="宋体" w:eastAsia="宋体" w:cs="宋体"/>
          <w:b/>
          <w:sz w:val="28"/>
          <w:szCs w:val="28"/>
        </w:rPr>
      </w:pPr>
      <w:r>
        <w:rPr>
          <w:rFonts w:hint="eastAsia" w:ascii="宋体" w:hAnsi="宋体" w:eastAsia="宋体" w:cs="宋体"/>
          <w:b/>
          <w:sz w:val="24"/>
          <w:szCs w:val="24"/>
        </w:rPr>
        <w:t xml:space="preserve">服务管理考核办法</w:t>
      </w:r>
      <w:r/>
    </w:p>
    <w:p>
      <w:pPr>
        <w:ind w:firstLine="420"/>
        <w:spacing w:line="400" w:lineRule="exact"/>
        <w:tabs>
          <w:tab w:val="left" w:pos="709" w:leader="none"/>
        </w:tabs>
        <w:rPr>
          <w:rFonts w:hint="eastAsia" w:ascii="宋体" w:hAnsi="宋体" w:eastAsia="宋体" w:cs="宋体"/>
          <w:szCs w:val="21"/>
        </w:rPr>
      </w:pPr>
      <w:r>
        <w:rPr>
          <w:rFonts w:hint="eastAsia" w:ascii="宋体" w:hAnsi="宋体" w:eastAsia="宋体" w:cs="宋体"/>
          <w:szCs w:val="21"/>
        </w:rPr>
        <w:t xml:space="preserve">甲方授权实际使用该安保服务的学校进行考核，学校将分别按照考核办法对乙方按月进行考核，满分为100分，甲方按照付款周期每季度汇总三所幼儿园的月考核表平均得分以及三所幼儿园的月满意度调查平均得分为当季度考核得分。当季度考核得分在90分以上（含）的支付当季度应付全部费用。考核得分在80（含）-</w:t>
      </w:r>
      <w:r>
        <w:rPr>
          <w:rFonts w:hint="eastAsia" w:ascii="宋体" w:hAnsi="宋体" w:eastAsia="宋体" w:cs="宋体"/>
          <w:szCs w:val="21"/>
        </w:rPr>
        <w:t xml:space="preserve">90（不含）的，扣除当季度应付费用的2%，考核得分低于80分的为不合格，扣除当季度应付费用的5%，另外学校书面告知乙方整改，整改期限为10天，若经整改后仍不能达到学校要求，甲方有权解除合同，乙方应向甲方偿付合同总价款5%的违约金，违约金不足以补偿损失的甲方有权要求乙方补足。甲方选择继续履行本合同的，乙方仍应向甲方偿付合同总价款5%的违约金，违约金不足以补偿损失的甲方有权要求乙方补足。以上违约金不包含考核扣除的费用, 双方确认考核扣费为价格调整，系基于服务未达到约定标准而对服务费作出的相应核减，而非违约赔偿。</w:t>
      </w:r>
      <w:r/>
    </w:p>
    <w:p>
      <w:pPr>
        <w:ind w:firstLine="420"/>
        <w:spacing w:line="400" w:lineRule="exact"/>
        <w:tabs>
          <w:tab w:val="left" w:pos="709" w:leader="none"/>
        </w:tabs>
        <w:rPr>
          <w:rFonts w:hint="eastAsia" w:ascii="宋体" w:hAnsi="宋体" w:eastAsia="宋体" w:cs="宋体"/>
          <w:szCs w:val="21"/>
        </w:rPr>
      </w:pPr>
      <w:r>
        <w:rPr>
          <w:rFonts w:hint="eastAsia" w:ascii="宋体" w:hAnsi="宋体" w:eastAsia="宋体" w:cs="宋体"/>
          <w:szCs w:val="21"/>
        </w:rPr>
        <w:t xml:space="preserve">备注：</w:t>
      </w:r>
      <w:r/>
    </w:p>
    <w:p>
      <w:pPr>
        <w:ind w:firstLine="420"/>
        <w:spacing w:line="400" w:lineRule="exact"/>
        <w:tabs>
          <w:tab w:val="left" w:pos="709" w:leader="none"/>
        </w:tabs>
        <w:rPr>
          <w:rFonts w:hint="eastAsia" w:ascii="宋体" w:hAnsi="宋体" w:eastAsia="宋体" w:cs="宋体"/>
          <w:szCs w:val="21"/>
        </w:rPr>
      </w:pPr>
      <w:r>
        <w:rPr>
          <w:rFonts w:hint="eastAsia" w:ascii="宋体" w:hAnsi="宋体" w:eastAsia="宋体" w:cs="宋体"/>
          <w:szCs w:val="21"/>
        </w:rPr>
        <w:t xml:space="preserve">1、当季度应付费用=合同总价款÷4</w:t>
      </w:r>
      <w:r/>
    </w:p>
    <w:p>
      <w:pPr>
        <w:ind w:firstLine="420"/>
        <w:jc w:val="left"/>
        <w:spacing w:line="400" w:lineRule="exact"/>
        <w:widowControl/>
        <w:tabs>
          <w:tab w:val="left" w:pos="709" w:leader="none"/>
        </w:tabs>
        <w:rPr>
          <w:rFonts w:hint="eastAsia" w:ascii="宋体" w:hAnsi="宋体" w:eastAsia="宋体" w:cs="宋体"/>
          <w:szCs w:val="21"/>
        </w:rPr>
      </w:pPr>
      <w:r>
        <w:rPr>
          <w:rFonts w:hint="eastAsia" w:ascii="宋体" w:hAnsi="宋体" w:eastAsia="宋体" w:cs="宋体"/>
          <w:szCs w:val="21"/>
        </w:rPr>
        <w:t xml:space="preserve">2、考核得分计算：</w:t>
      </w:r>
      <w:r/>
    </w:p>
    <w:p>
      <w:pPr>
        <w:ind w:firstLine="420"/>
        <w:jc w:val="left"/>
        <w:spacing w:line="400" w:lineRule="exact"/>
        <w:widowControl/>
        <w:tabs>
          <w:tab w:val="left" w:pos="709" w:leader="none"/>
        </w:tabs>
        <w:rPr>
          <w:rFonts w:hint="eastAsia" w:ascii="宋体" w:hAnsi="宋体" w:eastAsia="宋体" w:cs="宋体"/>
          <w:szCs w:val="21"/>
        </w:rPr>
      </w:pPr>
      <w:r>
        <w:rPr>
          <w:rFonts w:hint="eastAsia" w:ascii="宋体" w:hAnsi="宋体" w:eastAsia="宋体" w:cs="宋体"/>
          <w:szCs w:val="21"/>
        </w:rPr>
        <w:t xml:space="preserve">2.1 单所幼儿园月度综合得分 =（该园当月《秩序维护安保工作考核表》得分 × 80%）+（该园当月《满意度调查表》得分×20%）。</w:t>
      </w:r>
      <w:r/>
    </w:p>
    <w:p>
      <w:pPr>
        <w:ind w:firstLine="420"/>
        <w:jc w:val="left"/>
        <w:spacing w:line="400" w:lineRule="exact"/>
        <w:widowControl/>
        <w:tabs>
          <w:tab w:val="left" w:pos="709" w:leader="none"/>
        </w:tabs>
        <w:rPr>
          <w:rFonts w:hint="eastAsia" w:ascii="宋体" w:hAnsi="宋体" w:eastAsia="宋体" w:cs="宋体"/>
          <w:szCs w:val="21"/>
        </w:rPr>
      </w:pPr>
      <w:r>
        <w:rPr>
          <w:rFonts w:hint="eastAsia" w:ascii="宋体" w:hAnsi="宋体" w:eastAsia="宋体" w:cs="宋体"/>
          <w:szCs w:val="21"/>
        </w:rPr>
        <w:t xml:space="preserve">2.2 月度平均综合得分 = 当月所有服务幼儿园月度综合得分之和÷服务幼儿园总数。</w:t>
      </w:r>
      <w:r/>
    </w:p>
    <w:p>
      <w:pPr>
        <w:ind w:firstLine="420"/>
        <w:jc w:val="left"/>
        <w:spacing w:line="400" w:lineRule="exact"/>
        <w:widowControl/>
        <w:tabs>
          <w:tab w:val="left" w:pos="709" w:leader="none"/>
        </w:tabs>
        <w:rPr>
          <w:rFonts w:hint="eastAsia" w:ascii="宋体" w:hAnsi="宋体" w:eastAsia="宋体" w:cs="宋体"/>
          <w:szCs w:val="21"/>
        </w:rPr>
      </w:pPr>
      <w:r>
        <w:rPr>
          <w:rFonts w:hint="eastAsia" w:ascii="宋体" w:hAnsi="宋体" w:eastAsia="宋体" w:cs="宋体"/>
          <w:szCs w:val="21"/>
        </w:rPr>
        <w:t xml:space="preserve">2.3 当季度考核得分 = 本季度内三个月度平均综合得分之和÷3。</w:t>
      </w:r>
      <w:r/>
    </w:p>
    <w:p>
      <w:pPr>
        <w:jc w:val="left"/>
        <w:widowControl/>
        <w:rPr>
          <w:rFonts w:hint="eastAsia" w:ascii="宋体" w:hAnsi="宋体" w:eastAsia="宋体" w:cs="宋体"/>
          <w:szCs w:val="21"/>
        </w:rPr>
      </w:pPr>
      <w:r>
        <w:rPr>
          <w:rFonts w:hint="eastAsia" w:ascii="宋体" w:hAnsi="宋体" w:eastAsia="宋体" w:cs="宋体"/>
          <w:szCs w:val="21"/>
        </w:rPr>
      </w:r>
      <w:r/>
    </w:p>
    <w:p>
      <w:pPr>
        <w:jc w:val="left"/>
        <w:widowControl/>
        <w:rPr>
          <w:rFonts w:hint="eastAsia" w:ascii="宋体" w:hAnsi="宋体" w:eastAsia="宋体" w:cs="宋体"/>
          <w:szCs w:val="21"/>
        </w:rPr>
      </w:pPr>
      <w:r>
        <w:rPr>
          <w:rFonts w:hint="eastAsia" w:ascii="宋体" w:hAnsi="宋体" w:eastAsia="宋体" w:cs="宋体"/>
          <w:szCs w:val="21"/>
        </w:rPr>
        <w:br w:type="page" w:clear="all"/>
      </w:r>
      <w:r/>
    </w:p>
    <w:p>
      <w:pPr>
        <w:jc w:val="center"/>
        <w:spacing w:after="160" w:line="360" w:lineRule="auto"/>
        <w:rPr>
          <w:rFonts w:hint="eastAsia" w:ascii="宋体" w:hAnsi="宋体" w:eastAsia="等线" w:cs="宋体"/>
          <w:b/>
          <w:sz w:val="22"/>
          <w:szCs w:val="21"/>
          <w14:ligatures w14:val="standardContextual"/>
        </w:rPr>
      </w:pPr>
      <w:r>
        <w:rPr>
          <w:rFonts w:hint="eastAsia" w:ascii="宋体" w:hAnsi="宋体" w:eastAsia="宋体" w:cs="宋体"/>
          <w:b/>
          <w:szCs w:val="21"/>
          <w14:ligatures w14:val="standardContextual"/>
        </w:rPr>
        <w:t xml:space="preserve">（1）考核表</w:t>
      </w:r>
      <w:r/>
    </w:p>
    <w:tbl>
      <w:tblPr>
        <w:tblpPr w:horzAnchor="page" w:tblpXSpec="center" w:vertAnchor="text" w:tblpY="266" w:leftFromText="180" w:topFromText="0" w:rightFromText="180" w:bottomFromText="0"/>
        <w:tblW w:w="95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549"/>
        <w:gridCol w:w="538"/>
        <w:gridCol w:w="3820"/>
        <w:gridCol w:w="822"/>
        <w:gridCol w:w="645"/>
        <w:gridCol w:w="2577"/>
      </w:tblGrid>
      <w:tr>
        <w:trPr>
          <w:jc w:val="center"/>
          <w:trHeight w:val="329"/>
        </w:trPr>
        <w:tc>
          <w:tcPr>
            <w:gridSpan w:val="7"/>
            <w:tcW w:w="9507" w:type="dxa"/>
            <w:vAlign w:val="bottom"/>
            <w:textDirection w:val="lrTb"/>
            <w:noWrap w:val="false"/>
          </w:tcPr>
          <w:p>
            <w:pPr>
              <w:ind w:right="480"/>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秩序维护安保工作考核表（100分）</w:t>
            </w:r>
            <w:r/>
          </w:p>
        </w:tc>
      </w:tr>
      <w:tr>
        <w:trPr>
          <w:jc w:val="center"/>
          <w:trHeight w:val="374"/>
        </w:trPr>
        <w:tc>
          <w:tcPr>
            <w:gridSpan w:val="7"/>
            <w:tcW w:w="9507" w:type="dxa"/>
            <w:vAlign w:val="bottom"/>
            <w:textDirection w:val="lrTb"/>
            <w:noWrap w:val="false"/>
          </w:tcPr>
          <w:p>
            <w:pPr>
              <w:ind w:right="480"/>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考核周期：</w:t>
            </w:r>
            <w:r/>
          </w:p>
        </w:tc>
      </w:tr>
      <w:tr>
        <w:trPr>
          <w:jc w:val="center"/>
          <w:trHeight w:val="746"/>
        </w:trPr>
        <w:tc>
          <w:tcPr>
            <w:tcW w:w="556"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序号</w:t>
            </w:r>
            <w:r/>
          </w:p>
        </w:tc>
        <w:tc>
          <w:tcPr>
            <w:gridSpan w:val="2"/>
            <w:tcW w:w="1087" w:type="dxa"/>
            <w:vAlign w:val="center"/>
            <w:textDirection w:val="lrTb"/>
            <w:noWrap w:val="false"/>
          </w:tcPr>
          <w:p>
            <w:pPr>
              <w:ind w:left="250" w:hanging="250"/>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考核内容</w:t>
            </w:r>
            <w:r/>
          </w:p>
        </w:tc>
        <w:tc>
          <w:tcPr>
            <w:tcW w:w="3820"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考核细则</w:t>
            </w:r>
            <w:r/>
          </w:p>
        </w:tc>
        <w:tc>
          <w:tcPr>
            <w:tcW w:w="822"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分值</w:t>
            </w:r>
            <w:r/>
          </w:p>
        </w:tc>
        <w:tc>
          <w:tcPr>
            <w:tcW w:w="645"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考核分值</w:t>
            </w:r>
            <w:r/>
          </w:p>
        </w:tc>
        <w:tc>
          <w:tcPr>
            <w:tcW w:w="2577"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备注(突发事件处理得当可加分）</w:t>
            </w:r>
            <w:r/>
          </w:p>
        </w:tc>
      </w:tr>
      <w:tr>
        <w:trPr>
          <w:jc w:val="center"/>
          <w:trHeight w:val="726"/>
        </w:trPr>
        <w:tc>
          <w:tcPr>
            <w:tcW w:w="556" w:type="dxa"/>
            <w:vAlign w:val="center"/>
            <w:vMerge w:val="restart"/>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1</w:t>
            </w:r>
            <w:r/>
          </w:p>
        </w:tc>
        <w:tc>
          <w:tcPr>
            <w:gridSpan w:val="2"/>
            <w:tcW w:w="1087" w:type="dxa"/>
            <w:vAlign w:val="center"/>
            <w:vMerge w:val="restart"/>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内部管理</w:t>
            </w:r>
            <w:r/>
          </w:p>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(50分）</w:t>
            </w:r>
            <w:r/>
          </w:p>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3820"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岗位设置、人员数量、素质符合合同要求，及时更换考核较差或严重违规的员工。</w:t>
            </w:r>
            <w:r/>
          </w:p>
        </w:tc>
        <w:tc>
          <w:tcPr>
            <w:tcW w:w="822"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10</w:t>
            </w:r>
            <w:r/>
          </w:p>
        </w:tc>
        <w:tc>
          <w:tcPr>
            <w:tcW w:w="645"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　</w:t>
            </w:r>
            <w:r/>
          </w:p>
        </w:tc>
        <w:tc>
          <w:tcPr>
            <w:tcW w:w="2577"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r>
      <w:tr>
        <w:trPr>
          <w:jc w:val="center"/>
          <w:trHeight w:val="726"/>
        </w:trPr>
        <w:tc>
          <w:tcPr>
            <w:tcW w:w="556"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gridSpan w:val="2"/>
            <w:tcW w:w="1087"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3820"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制定岗位制度、培训上岗制度、巡查制度、应急预案等安全管理规章制度并上墙。</w:t>
            </w:r>
            <w:r/>
          </w:p>
        </w:tc>
        <w:tc>
          <w:tcPr>
            <w:tcW w:w="822"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10</w:t>
            </w:r>
            <w:r/>
          </w:p>
        </w:tc>
        <w:tc>
          <w:tcPr>
            <w:tcW w:w="645"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　</w:t>
            </w:r>
            <w:r/>
          </w:p>
        </w:tc>
        <w:tc>
          <w:tcPr>
            <w:tcW w:w="2577"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r>
      <w:tr>
        <w:trPr>
          <w:jc w:val="center"/>
          <w:trHeight w:val="517"/>
        </w:trPr>
        <w:tc>
          <w:tcPr>
            <w:tcW w:w="556"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gridSpan w:val="2"/>
            <w:tcW w:w="1087"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3820"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人员定岗定责，工作作风正派、遵纪守法、遵守职业道德、依法执勤,文明执勤。</w:t>
            </w:r>
            <w:r/>
          </w:p>
        </w:tc>
        <w:tc>
          <w:tcPr>
            <w:tcW w:w="822"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10</w:t>
            </w:r>
            <w:r/>
          </w:p>
        </w:tc>
        <w:tc>
          <w:tcPr>
            <w:tcW w:w="645"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　</w:t>
            </w:r>
            <w:r/>
          </w:p>
        </w:tc>
        <w:tc>
          <w:tcPr>
            <w:tcW w:w="2577"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r>
      <w:tr>
        <w:trPr>
          <w:jc w:val="center"/>
          <w:trHeight w:val="517"/>
        </w:trPr>
        <w:tc>
          <w:tcPr>
            <w:tcW w:w="556"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gridSpan w:val="2"/>
            <w:tcW w:w="1087"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3820"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各岗位有交接班记录、有岗位工作记录；记录完备,保存完好。</w:t>
            </w:r>
            <w:r/>
          </w:p>
        </w:tc>
        <w:tc>
          <w:tcPr>
            <w:tcW w:w="822"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10</w:t>
            </w:r>
            <w:r/>
          </w:p>
        </w:tc>
        <w:tc>
          <w:tcPr>
            <w:tcW w:w="645"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　</w:t>
            </w:r>
            <w:r/>
          </w:p>
        </w:tc>
        <w:tc>
          <w:tcPr>
            <w:tcW w:w="2577"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r>
      <w:tr>
        <w:trPr>
          <w:jc w:val="center"/>
          <w:trHeight w:val="726"/>
        </w:trPr>
        <w:tc>
          <w:tcPr>
            <w:tcW w:w="556"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gridSpan w:val="2"/>
            <w:tcW w:w="1087"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3820"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保卫人员在执行勤务时，统一着保卫服装，佩戴有效证件，配带规定的保卫器械。</w:t>
            </w:r>
            <w:r/>
          </w:p>
        </w:tc>
        <w:tc>
          <w:tcPr>
            <w:tcW w:w="822"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10</w:t>
            </w:r>
            <w:r/>
          </w:p>
        </w:tc>
        <w:tc>
          <w:tcPr>
            <w:tcW w:w="645"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　</w:t>
            </w:r>
            <w:r/>
          </w:p>
        </w:tc>
        <w:tc>
          <w:tcPr>
            <w:tcW w:w="2577" w:type="dxa"/>
            <w:vAlign w:val="center"/>
            <w:textDirection w:val="lrTb"/>
            <w:noWrap w:val="false"/>
          </w:tcPr>
          <w:p>
            <w:pPr>
              <w:ind w:firstLine="110"/>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r>
      <w:tr>
        <w:trPr>
          <w:jc w:val="center"/>
          <w:trHeight w:val="726"/>
        </w:trPr>
        <w:tc>
          <w:tcPr>
            <w:tcW w:w="556" w:type="dxa"/>
            <w:vAlign w:val="center"/>
            <w:vMerge w:val="restart"/>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2</w:t>
            </w:r>
            <w:r/>
          </w:p>
        </w:tc>
        <w:tc>
          <w:tcPr>
            <w:tcW w:w="549" w:type="dxa"/>
            <w:vAlign w:val="center"/>
            <w:vMerge w:val="restart"/>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管理质量(50分)</w:t>
            </w:r>
            <w:r/>
          </w:p>
        </w:tc>
        <w:tc>
          <w:tcPr>
            <w:tcW w:w="538" w:type="dxa"/>
            <w:vAlign w:val="center"/>
            <w:vMerge w:val="restart"/>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安保</w:t>
            </w:r>
            <w:r/>
          </w:p>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秩序</w:t>
            </w:r>
            <w:r/>
          </w:p>
        </w:tc>
        <w:tc>
          <w:tcPr>
            <w:tcW w:w="3820"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监控、消控值班人员业务熟悉，严格保密制度，情况处理及时有效。记录齐全专人专管，室内保持整洁。</w:t>
            </w:r>
            <w:r/>
          </w:p>
        </w:tc>
        <w:tc>
          <w:tcPr>
            <w:tcW w:w="822"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10</w:t>
            </w:r>
            <w:r/>
          </w:p>
        </w:tc>
        <w:tc>
          <w:tcPr>
            <w:tcW w:w="645"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　</w:t>
            </w:r>
            <w:r/>
          </w:p>
        </w:tc>
        <w:tc>
          <w:tcPr>
            <w:tcW w:w="2577"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r>
      <w:tr>
        <w:trPr>
          <w:jc w:val="center"/>
          <w:trHeight w:val="726"/>
        </w:trPr>
        <w:tc>
          <w:tcPr>
            <w:tcW w:w="556"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549"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538"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3820"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监控设施和消防设施检查到位，消防设备完善无损，发现问题及时处理，始终保持监控和消防处于良好状态。</w:t>
            </w:r>
            <w:r/>
          </w:p>
        </w:tc>
        <w:tc>
          <w:tcPr>
            <w:tcW w:w="822"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10</w:t>
            </w:r>
            <w:r/>
          </w:p>
        </w:tc>
        <w:tc>
          <w:tcPr>
            <w:tcW w:w="645"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　</w:t>
            </w:r>
            <w:r/>
          </w:p>
        </w:tc>
        <w:tc>
          <w:tcPr>
            <w:tcW w:w="2577"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r>
      <w:tr>
        <w:trPr>
          <w:jc w:val="center"/>
          <w:trHeight w:val="965"/>
        </w:trPr>
        <w:tc>
          <w:tcPr>
            <w:tcW w:w="556"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549"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538"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3820"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值班、巡逻执勤认真严格，无漏岗、串岗现象。各类事件登记、记载齐全，情况处理及时有效。</w:t>
            </w:r>
            <w:r>
              <w:rPr>
                <w:rFonts w:hint="eastAsia" w:ascii="宋体" w:hAnsi="宋体" w:eastAsia="宋体" w:cs="宋体"/>
                <w:szCs w:val="21"/>
                <w14:ligatures w14:val="standardContextual"/>
              </w:rPr>
              <w:t xml:space="preserve">值班台账完整，字迹清晰的。</w:t>
            </w:r>
            <w:r/>
          </w:p>
        </w:tc>
        <w:tc>
          <w:tcPr>
            <w:tcW w:w="822"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10</w:t>
            </w:r>
            <w:r/>
          </w:p>
        </w:tc>
        <w:tc>
          <w:tcPr>
            <w:tcW w:w="645"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　</w:t>
            </w:r>
            <w:r/>
          </w:p>
        </w:tc>
        <w:tc>
          <w:tcPr>
            <w:tcW w:w="2577"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r>
      <w:tr>
        <w:trPr>
          <w:jc w:val="center"/>
          <w:trHeight w:val="487"/>
        </w:trPr>
        <w:tc>
          <w:tcPr>
            <w:tcW w:w="556"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549"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538"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3820"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在岗人员精神饱满，服务热情，熟悉岗位职责。</w:t>
            </w:r>
            <w:r/>
          </w:p>
        </w:tc>
        <w:tc>
          <w:tcPr>
            <w:tcW w:w="822"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5</w:t>
            </w:r>
            <w:r/>
          </w:p>
        </w:tc>
        <w:tc>
          <w:tcPr>
            <w:tcW w:w="645"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　</w:t>
            </w:r>
            <w:r/>
          </w:p>
        </w:tc>
        <w:tc>
          <w:tcPr>
            <w:tcW w:w="2577"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r>
      <w:tr>
        <w:trPr>
          <w:jc w:val="center"/>
          <w:trHeight w:val="487"/>
        </w:trPr>
        <w:tc>
          <w:tcPr>
            <w:tcW w:w="556"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549"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538"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3820"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进出车辆引导有方，指挥车辆停放有序，无乱放、乱停车辆现象。</w:t>
            </w:r>
            <w:r/>
          </w:p>
        </w:tc>
        <w:tc>
          <w:tcPr>
            <w:tcW w:w="822"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5</w:t>
            </w:r>
            <w:r/>
          </w:p>
        </w:tc>
        <w:tc>
          <w:tcPr>
            <w:tcW w:w="645"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　</w:t>
            </w:r>
            <w:r/>
          </w:p>
        </w:tc>
        <w:tc>
          <w:tcPr>
            <w:tcW w:w="2577"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r>
      <w:tr>
        <w:trPr>
          <w:jc w:val="center"/>
          <w:trHeight w:val="351"/>
        </w:trPr>
        <w:tc>
          <w:tcPr>
            <w:tcW w:w="556"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549"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538"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3820"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地下车库的车辆无损伤、无失窃。</w:t>
            </w:r>
            <w:r/>
          </w:p>
        </w:tc>
        <w:tc>
          <w:tcPr>
            <w:tcW w:w="822"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5</w:t>
            </w:r>
            <w:r/>
          </w:p>
        </w:tc>
        <w:tc>
          <w:tcPr>
            <w:tcW w:w="645"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　</w:t>
            </w:r>
            <w:r/>
          </w:p>
        </w:tc>
        <w:tc>
          <w:tcPr>
            <w:tcW w:w="2577"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r>
      <w:tr>
        <w:trPr>
          <w:jc w:val="center"/>
          <w:trHeight w:val="487"/>
        </w:trPr>
        <w:tc>
          <w:tcPr>
            <w:tcW w:w="556"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549"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538" w:type="dxa"/>
            <w:vAlign w:val="center"/>
            <w:vMerge w:val="continue"/>
            <w:textDirection w:val="lrTb"/>
            <w:noWrap w:val="false"/>
          </w:tcPr>
          <w:p>
            <w:pPr>
              <w:jc w:val="left"/>
              <w:spacing w:after="160" w:line="278" w:lineRule="auto"/>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c>
          <w:tcPr>
            <w:tcW w:w="3820"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全天候落实安全保卫工作，确保公共秩序良好，无安全事故。</w:t>
            </w:r>
            <w:r/>
          </w:p>
        </w:tc>
        <w:tc>
          <w:tcPr>
            <w:tcW w:w="822"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5</w:t>
            </w:r>
            <w:r/>
          </w:p>
        </w:tc>
        <w:tc>
          <w:tcPr>
            <w:tcW w:w="645" w:type="dxa"/>
            <w:vAlign w:val="center"/>
            <w:textDirection w:val="lrTb"/>
            <w:noWrap w:val="false"/>
          </w:tcPr>
          <w:p>
            <w:pPr>
              <w:jc w:val="center"/>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　</w:t>
            </w:r>
            <w:r/>
          </w:p>
        </w:tc>
        <w:tc>
          <w:tcPr>
            <w:tcW w:w="2577" w:type="dxa"/>
            <w:vAlign w:val="center"/>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等线" w:cs="宋体"/>
                <w:bCs/>
                <w:sz w:val="22"/>
                <w:szCs w:val="21"/>
                <w14:ligatures w14:val="standardContextual"/>
              </w:rPr>
            </w:r>
            <w:r/>
          </w:p>
        </w:tc>
      </w:tr>
      <w:tr>
        <w:trPr>
          <w:jc w:val="center"/>
          <w:trHeight w:val="257"/>
        </w:trPr>
        <w:tc>
          <w:tcPr>
            <w:gridSpan w:val="7"/>
            <w:tcW w:w="9507" w:type="dxa"/>
            <w:vAlign w:val="bottom"/>
            <w:textDirection w:val="lrTb"/>
            <w:noWrap w:val="false"/>
          </w:tcPr>
          <w:p>
            <w:pPr>
              <w:jc w:val="left"/>
              <w:spacing w:after="160" w:line="278" w:lineRule="auto"/>
              <w:tabs>
                <w:tab w:val="left" w:pos="4298" w:leader="none"/>
              </w:tabs>
              <w:rPr>
                <w:rFonts w:hint="eastAsia" w:ascii="宋体" w:hAnsi="宋体" w:eastAsia="等线" w:cs="宋体"/>
                <w:bCs/>
                <w:sz w:val="22"/>
                <w:szCs w:val="21"/>
                <w14:ligatures w14:val="standardContextual"/>
              </w:rPr>
            </w:pPr>
            <w:r>
              <w:rPr>
                <w:rFonts w:hint="eastAsia" w:ascii="宋体" w:hAnsi="宋体" w:eastAsia="宋体" w:cs="宋体"/>
                <w:bCs/>
                <w:szCs w:val="21"/>
                <w14:ligatures w14:val="standardContextual"/>
              </w:rPr>
              <w:t xml:space="preserve">考核人：                       被考核人：                      考核日期：</w:t>
            </w:r>
            <w:r/>
          </w:p>
        </w:tc>
      </w:tr>
    </w:tbl>
    <w:p>
      <w:pP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b/>
          <w:szCs w:val="21"/>
        </w:rPr>
      </w:pPr>
      <w:r>
        <w:rPr>
          <w:rFonts w:hint="eastAsia" w:ascii="宋体" w:hAnsi="宋体" w:eastAsia="宋体" w:cs="宋体"/>
          <w:b/>
          <w:szCs w:val="21"/>
        </w:rPr>
        <w:t xml:space="preserve">备注：1、</w:t>
      </w:r>
      <w:r>
        <w:rPr>
          <w:rFonts w:hint="eastAsia" w:ascii="宋体" w:hAnsi="宋体" w:eastAsia="宋体" w:cs="宋体"/>
          <w:bCs/>
          <w:szCs w:val="21"/>
          <w14:ligatures w14:val="standardContextual"/>
        </w:rPr>
        <w:t xml:space="preserve">秩序维护安保工作</w:t>
      </w:r>
      <w:r>
        <w:rPr>
          <w:rFonts w:hint="eastAsia" w:ascii="宋体" w:hAnsi="宋体" w:eastAsia="宋体" w:cs="宋体"/>
          <w:b/>
          <w:szCs w:val="21"/>
        </w:rPr>
        <w:t xml:space="preserve">考核分=当月《秩序维护安保工作考核表》得分*80%</w:t>
      </w:r>
      <w:r/>
    </w:p>
    <w:p>
      <w:pPr>
        <w:ind w:firstLine="632"/>
        <w:spacing w:line="360" w:lineRule="auto"/>
        <w:rPr>
          <w:rFonts w:hint="eastAsia" w:ascii="宋体" w:hAnsi="宋体" w:eastAsia="宋体" w:cs="宋体"/>
          <w:b/>
          <w:szCs w:val="21"/>
        </w:rPr>
      </w:pPr>
      <w:r>
        <w:rPr>
          <w:rFonts w:hint="eastAsia" w:ascii="宋体" w:hAnsi="宋体" w:eastAsia="宋体" w:cs="宋体"/>
          <w:b/>
          <w:szCs w:val="21"/>
        </w:rPr>
        <w:t xml:space="preserve">2、如遇突发事件，乙方人员处置得当、有效避免或显著降低损失的，经发生事件的幼儿园出具书面说明并报甲方备案后，每次可在该幼儿园当月《秩序维护安保工作考核表》原始得分基础上增加【1-3】分，每月原始得分以100分为上限。</w:t>
      </w:r>
      <w:r/>
    </w:p>
    <w:p>
      <w:pPr>
        <w:jc w:val="center"/>
        <w:spacing w:after="160" w:line="360" w:lineRule="auto"/>
        <w:rPr>
          <w:rFonts w:hint="eastAsia" w:ascii="宋体" w:hAnsi="宋体" w:eastAsia="宋体" w:cs="宋体"/>
          <w:b/>
          <w:szCs w:val="21"/>
          <w14:ligatures w14:val="standardContextual"/>
        </w:rPr>
      </w:pPr>
      <w:r>
        <w:rPr>
          <w:rFonts w:hint="eastAsia" w:ascii="宋体" w:hAnsi="宋体" w:eastAsia="宋体" w:cs="宋体"/>
          <w:b/>
          <w:szCs w:val="21"/>
          <w14:ligatures w14:val="standardContextual"/>
        </w:rPr>
        <w:t xml:space="preserve">（2）满意度调查表</w:t>
      </w:r>
      <w:r/>
    </w:p>
    <w:p>
      <w:pPr>
        <w:jc w:val="center"/>
        <w:rPr>
          <w:rFonts w:ascii="Calibri" w:hAnsi="Calibri" w:eastAsia="宋体" w:cs="Times New Roman"/>
          <w:b/>
          <w:szCs w:val="21"/>
        </w:rPr>
      </w:pPr>
      <w:r>
        <w:rPr>
          <w:rFonts w:hint="eastAsia" w:ascii="Calibri" w:hAnsi="Calibri" w:eastAsia="宋体" w:cs="Times New Roman"/>
          <w:b/>
          <w:sz w:val="32"/>
          <w:szCs w:val="32"/>
        </w:rPr>
        <w:t xml:space="preserve">                         </w:t>
      </w:r>
      <w:r>
        <w:rPr>
          <w:rFonts w:hint="eastAsia" w:ascii="Calibri" w:hAnsi="Calibri" w:eastAsia="宋体" w:cs="Times New Roman"/>
          <w:b/>
          <w:szCs w:val="21"/>
        </w:rPr>
        <w:t xml:space="preserve">  </w:t>
      </w:r>
      <w:r>
        <w:rPr>
          <w:rFonts w:hint="eastAsia" w:ascii="Calibri" w:hAnsi="Calibri" w:eastAsia="宋体" w:cs="Times New Roman"/>
          <w:b/>
          <w:szCs w:val="21"/>
        </w:rPr>
        <w:t xml:space="preserve">日期：</w:t>
      </w:r>
      <w:r/>
    </w:p>
    <w:tbl>
      <w:tblPr>
        <w:tblStyle w:val="1081"/>
        <w:tblW w:w="9781" w:type="dxa"/>
        <w:tblInd w:w="-572" w:type="dxa"/>
        <w:tblLook w:val="04A0" w:firstRow="1" w:lastRow="0" w:firstColumn="1" w:lastColumn="0" w:noHBand="0" w:noVBand="1"/>
      </w:tblPr>
      <w:tblGrid>
        <w:gridCol w:w="709"/>
        <w:gridCol w:w="1985"/>
        <w:gridCol w:w="4961"/>
        <w:gridCol w:w="850"/>
        <w:gridCol w:w="1276"/>
      </w:tblGrid>
      <w:tr>
        <w:trPr>
          <w:trHeight w:val="417"/>
        </w:trPr>
        <w:tc>
          <w:tcPr>
            <w:tcW w:w="70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序号</w:t>
            </w:r>
            <w:r/>
          </w:p>
        </w:tc>
        <w:tc>
          <w:tcPr>
            <w:tcW w:w="1985"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调查项目</w:t>
            </w:r>
            <w:r/>
          </w:p>
        </w:tc>
        <w:tc>
          <w:tcPr>
            <w:tcW w:w="4961"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评分标准</w:t>
            </w:r>
            <w:r/>
          </w:p>
        </w:tc>
        <w:tc>
          <w:tcPr>
            <w:tcW w:w="850"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得分</w:t>
            </w:r>
            <w:r/>
          </w:p>
        </w:tc>
        <w:tc>
          <w:tcPr>
            <w:tcW w:w="1276"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备注</w:t>
            </w:r>
            <w:r/>
          </w:p>
        </w:tc>
      </w:tr>
      <w:tr>
        <w:trPr/>
        <w:tc>
          <w:tcPr>
            <w:tcW w:w="70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1</w:t>
            </w:r>
            <w:r/>
          </w:p>
        </w:tc>
        <w:tc>
          <w:tcPr>
            <w:tcW w:w="1985"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保安服务态度</w:t>
            </w:r>
            <w:r/>
          </w:p>
        </w:tc>
        <w:tc>
          <w:tcPr>
            <w:tcW w:w="4961"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10分：非常友好热情；8分：友好；6分：一般；4分：不够友好；2分：非常不友好</w:t>
            </w:r>
            <w:r/>
          </w:p>
        </w:tc>
        <w:tc>
          <w:tcPr>
            <w:tcW w:w="850"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c>
          <w:tcPr>
            <w:tcW w:w="1276"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r>
      <w:tr>
        <w:trPr/>
        <w:tc>
          <w:tcPr>
            <w:tcW w:w="70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2</w:t>
            </w:r>
            <w:r/>
          </w:p>
        </w:tc>
        <w:tc>
          <w:tcPr>
            <w:tcW w:w="1985"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保安工作效率</w:t>
            </w:r>
            <w:r/>
          </w:p>
        </w:tc>
        <w:tc>
          <w:tcPr>
            <w:tcW w:w="4961"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10分：非常高效；8分：高效；6分：一般；4分：效率较低；2分：非常低效</w:t>
            </w:r>
            <w:r/>
          </w:p>
        </w:tc>
        <w:tc>
          <w:tcPr>
            <w:tcW w:w="850"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c>
          <w:tcPr>
            <w:tcW w:w="1276"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r>
      <w:tr>
        <w:trPr/>
        <w:tc>
          <w:tcPr>
            <w:tcW w:w="70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3</w:t>
            </w:r>
            <w:r/>
          </w:p>
        </w:tc>
        <w:tc>
          <w:tcPr>
            <w:tcW w:w="1985"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校园巡逻频率</w:t>
            </w:r>
            <w:r/>
          </w:p>
        </w:tc>
        <w:tc>
          <w:tcPr>
            <w:tcW w:w="4961"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10分：非常频繁；8分：频繁；6分：适中；4分：较少；2分：几乎没有</w:t>
            </w:r>
            <w:r/>
          </w:p>
        </w:tc>
        <w:tc>
          <w:tcPr>
            <w:tcW w:w="850"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c>
          <w:tcPr>
            <w:tcW w:w="1276"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r>
      <w:tr>
        <w:trPr/>
        <w:tc>
          <w:tcPr>
            <w:tcW w:w="70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4</w:t>
            </w:r>
            <w:r/>
          </w:p>
        </w:tc>
        <w:tc>
          <w:tcPr>
            <w:tcW w:w="1985"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对突发事件处理能力</w:t>
            </w:r>
            <w:r/>
          </w:p>
        </w:tc>
        <w:tc>
          <w:tcPr>
            <w:tcW w:w="4961"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10分：处理迅速且得当；8分：处理迅速；6分：处理一般；4分：较少；2分：处理不当</w:t>
            </w:r>
            <w:r/>
          </w:p>
        </w:tc>
        <w:tc>
          <w:tcPr>
            <w:tcW w:w="850"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c>
          <w:tcPr>
            <w:tcW w:w="1276"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r>
      <w:tr>
        <w:trPr/>
        <w:tc>
          <w:tcPr>
            <w:tcW w:w="70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5</w:t>
            </w:r>
            <w:r/>
          </w:p>
        </w:tc>
        <w:tc>
          <w:tcPr>
            <w:tcW w:w="1985"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对外来人员管理</w:t>
            </w:r>
            <w:r/>
          </w:p>
        </w:tc>
        <w:tc>
          <w:tcPr>
            <w:tcW w:w="4961"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10分：非常严格且合理；8分：严格且合理；6分：一般；4分：管理较松散；2分：管理非常松散</w:t>
            </w:r>
            <w:r/>
          </w:p>
        </w:tc>
        <w:tc>
          <w:tcPr>
            <w:tcW w:w="850"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c>
          <w:tcPr>
            <w:tcW w:w="1276"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r>
      <w:tr>
        <w:trPr/>
        <w:tc>
          <w:tcPr>
            <w:tcW w:w="70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6</w:t>
            </w:r>
            <w:r/>
          </w:p>
        </w:tc>
        <w:tc>
          <w:tcPr>
            <w:tcW w:w="1985"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对校园安全的认识</w:t>
            </w:r>
            <w:r/>
          </w:p>
        </w:tc>
        <w:tc>
          <w:tcPr>
            <w:tcW w:w="4961"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10分：非常深刻；8分：深刻；6分：一般；4分：较浅；2分：非常浅</w:t>
            </w:r>
            <w:r/>
          </w:p>
        </w:tc>
        <w:tc>
          <w:tcPr>
            <w:tcW w:w="850"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c>
          <w:tcPr>
            <w:tcW w:w="1276"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r>
      <w:tr>
        <w:trPr/>
        <w:tc>
          <w:tcPr>
            <w:tcW w:w="70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7</w:t>
            </w:r>
            <w:r/>
          </w:p>
        </w:tc>
        <w:tc>
          <w:tcPr>
            <w:tcW w:w="1985"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与师生的沟通情况</w:t>
            </w:r>
            <w:r/>
          </w:p>
        </w:tc>
        <w:tc>
          <w:tcPr>
            <w:tcW w:w="4961"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10分：沟通顺畅且主动；8分：沟通顺畅；6分：沟通一般；4分：沟通较少；2分：几乎不沟通</w:t>
            </w:r>
            <w:r/>
          </w:p>
        </w:tc>
        <w:tc>
          <w:tcPr>
            <w:tcW w:w="850"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c>
          <w:tcPr>
            <w:tcW w:w="1276"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r>
      <w:tr>
        <w:trPr/>
        <w:tc>
          <w:tcPr>
            <w:tcW w:w="70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8</w:t>
            </w:r>
            <w:r/>
          </w:p>
        </w:tc>
        <w:tc>
          <w:tcPr>
            <w:tcW w:w="1985"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为保安人员提供了安全、良好的工作场所情况</w:t>
            </w:r>
            <w:r/>
          </w:p>
        </w:tc>
        <w:tc>
          <w:tcPr>
            <w:tcW w:w="4961"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10分：十分安全、良好；8分：较安全良好；6分：场所安全系数一般；4分：场所安全系数较低；2分：不安全</w:t>
            </w:r>
            <w:r/>
          </w:p>
        </w:tc>
        <w:tc>
          <w:tcPr>
            <w:tcW w:w="850"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c>
          <w:tcPr>
            <w:tcW w:w="1276"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r>
      <w:tr>
        <w:trPr/>
        <w:tc>
          <w:tcPr>
            <w:tcW w:w="70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9</w:t>
            </w:r>
            <w:r/>
          </w:p>
        </w:tc>
        <w:tc>
          <w:tcPr>
            <w:tcW w:w="1985"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对学校规定的执行情况</w:t>
            </w:r>
            <w:r/>
          </w:p>
        </w:tc>
        <w:tc>
          <w:tcPr>
            <w:tcW w:w="4961"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10分：严格执行；8分：执行较好；6分：执行一般；4分：执行较差；2分：几乎不执行</w:t>
            </w:r>
            <w:r/>
          </w:p>
        </w:tc>
        <w:tc>
          <w:tcPr>
            <w:tcW w:w="850"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c>
          <w:tcPr>
            <w:tcW w:w="1276"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r>
      <w:tr>
        <w:trPr>
          <w:trHeight w:val="778"/>
        </w:trPr>
        <w:tc>
          <w:tcPr>
            <w:tcW w:w="70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10</w:t>
            </w:r>
            <w:r/>
          </w:p>
        </w:tc>
        <w:tc>
          <w:tcPr>
            <w:tcW w:w="1985"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对安全设施的检查与维护</w:t>
            </w:r>
            <w:r/>
          </w:p>
        </w:tc>
        <w:tc>
          <w:tcPr>
            <w:tcW w:w="4961"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10分：定期检查且维护良好；8分：定期检查；6分：偶尔检查；4分：很少检查；2分：从不检查</w:t>
            </w:r>
            <w:r/>
          </w:p>
        </w:tc>
        <w:tc>
          <w:tcPr>
            <w:tcW w:w="850"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c>
          <w:tcPr>
            <w:tcW w:w="1276"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r>
      <w:tr>
        <w:trPr/>
        <w:tc>
          <w:tcPr>
            <w:tcW w:w="709"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p>
            <w:pPr>
              <w:rPr>
                <w:rFonts w:hint="eastAsia" w:ascii="宋体" w:hAnsi="宋体" w:eastAsia="宋体" w:cs="Times New Roman"/>
                <w:szCs w:val="21"/>
              </w:rPr>
            </w:pPr>
            <w:r>
              <w:rPr>
                <w:rFonts w:hint="eastAsia" w:ascii="宋体" w:hAnsi="宋体" w:eastAsia="宋体" w:cs="Times New Roman"/>
                <w:szCs w:val="21"/>
              </w:rPr>
            </w:r>
            <w:r/>
          </w:p>
        </w:tc>
        <w:tc>
          <w:tcPr>
            <w:tcW w:w="1985"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c>
          <w:tcPr>
            <w:tcW w:w="4961"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r>
            <w:r/>
          </w:p>
        </w:tc>
        <w:tc>
          <w:tcPr>
            <w:tcW w:w="850"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总分：</w:t>
            </w:r>
            <w:r/>
          </w:p>
        </w:tc>
        <w:tc>
          <w:tcPr>
            <w:tcW w:w="1276" w:type="dxa"/>
            <w:vAlign w:val="center"/>
            <w:textDirection w:val="lrTb"/>
            <w:noWrap w:val="false"/>
          </w:tcPr>
          <w:p>
            <w:pPr>
              <w:rPr>
                <w:rFonts w:hint="eastAsia" w:ascii="宋体" w:hAnsi="宋体" w:eastAsia="宋体" w:cs="Times New Roman"/>
                <w:szCs w:val="21"/>
              </w:rPr>
            </w:pPr>
            <w:r>
              <w:rPr>
                <w:rFonts w:hint="eastAsia" w:ascii="宋体" w:hAnsi="宋体" w:eastAsia="宋体" w:cs="Times New Roman"/>
                <w:szCs w:val="21"/>
              </w:rPr>
              <w:t xml:space="preserve">结果汇总：</w:t>
            </w:r>
            <w:r/>
          </w:p>
          <w:p>
            <w:pPr>
              <w:rPr>
                <w:rFonts w:hint="eastAsia" w:ascii="宋体" w:hAnsi="宋体" w:eastAsia="宋体" w:cs="Times New Roman"/>
                <w:szCs w:val="21"/>
              </w:rPr>
            </w:pPr>
            <w:r>
              <w:rPr>
                <w:rFonts w:hint="eastAsia" w:ascii="宋体" w:hAnsi="宋体" w:eastAsia="宋体" w:cs="Times New Roman"/>
                <w:szCs w:val="21"/>
              </w:rPr>
            </w:r>
            <w:r/>
          </w:p>
        </w:tc>
      </w:tr>
    </w:tbl>
    <w:p>
      <w:pPr>
        <w:rPr>
          <w:rFonts w:ascii="Calibri" w:hAnsi="Calibri" w:eastAsia="宋体" w:cs="Times New Roman"/>
          <w:szCs w:val="21"/>
        </w:rPr>
      </w:pPr>
      <w:r>
        <w:rPr>
          <w:rFonts w:ascii="Calibri" w:hAnsi="Calibri" w:eastAsia="宋体" w:cs="Times New Roman"/>
          <w:szCs w:val="21"/>
        </w:rPr>
      </w:r>
      <w:r/>
    </w:p>
    <w:p>
      <w:pPr>
        <w:spacing w:line="360" w:lineRule="auto"/>
        <w:rPr>
          <w:rFonts w:hint="eastAsia" w:ascii="宋体" w:hAnsi="宋体" w:eastAsia="宋体" w:cs="宋体"/>
          <w:b/>
          <w:szCs w:val="21"/>
          <w14:ligatures w14:val="standardContextual"/>
        </w:rPr>
      </w:pPr>
      <w:r>
        <w:rPr>
          <w:rFonts w:hint="eastAsia" w:ascii="Calibri" w:hAnsi="Calibri" w:eastAsia="宋体" w:cs="Times New Roman"/>
          <w:szCs w:val="21"/>
        </w:rPr>
        <w:t xml:space="preserve">备注：</w:t>
      </w:r>
      <w:r>
        <w:rPr>
          <w:rFonts w:hint="eastAsia" w:ascii="Calibri" w:hAnsi="Calibri" w:eastAsia="宋体" w:cs="Times New Roman"/>
          <w:szCs w:val="21"/>
        </w:rPr>
        <w:t xml:space="preserve">1</w:t>
      </w:r>
      <w:r>
        <w:rPr>
          <w:rFonts w:hint="eastAsia" w:ascii="Calibri" w:hAnsi="Calibri" w:eastAsia="宋体" w:cs="Times New Roman"/>
          <w:szCs w:val="21"/>
        </w:rPr>
        <w:t xml:space="preserve">、</w:t>
      </w:r>
      <w:r>
        <w:rPr>
          <w:rFonts w:hint="eastAsia" w:ascii="宋体" w:hAnsi="宋体" w:eastAsia="宋体" w:cs="宋体"/>
          <w:b/>
          <w:szCs w:val="21"/>
          <w14:ligatures w14:val="standardContextual"/>
        </w:rPr>
        <w:t xml:space="preserve">满意度调查分=《满意度调查表》得分*20%</w:t>
      </w:r>
      <w:r/>
    </w:p>
    <w:p>
      <w:pPr>
        <w:ind w:firstLine="630"/>
        <w:spacing w:line="360" w:lineRule="auto"/>
        <w:rPr>
          <w:rFonts w:ascii="Calibri" w:hAnsi="Calibri" w:eastAsia="宋体" w:cs="Times New Roman"/>
          <w:szCs w:val="21"/>
        </w:rPr>
      </w:pPr>
      <w:r>
        <w:rPr>
          <w:rFonts w:hint="eastAsia" w:ascii="Calibri" w:hAnsi="Calibri" w:eastAsia="宋体" w:cs="Times New Roman"/>
          <w:szCs w:val="21"/>
        </w:rPr>
        <w:t xml:space="preserve">2</w:t>
      </w:r>
      <w:r>
        <w:rPr>
          <w:rFonts w:hint="eastAsia" w:ascii="Calibri" w:hAnsi="Calibri" w:eastAsia="宋体" w:cs="Times New Roman"/>
          <w:szCs w:val="21"/>
        </w:rPr>
        <w:t xml:space="preserve">、请在相应评分栏中打分，如有其他建议请在备注栏中写明。</w:t>
      </w:r>
      <w:r/>
    </w:p>
    <w:p>
      <w:pPr>
        <w:spacing w:line="360" w:lineRule="auto"/>
        <w:rPr>
          <w:rFonts w:hint="eastAsia" w:ascii="宋体" w:hAnsi="宋体" w:eastAsia="宋体" w:cs="宋体"/>
          <w:b/>
          <w:szCs w:val="21"/>
        </w:rPr>
      </w:pPr>
      <w:r>
        <w:rPr>
          <w:rFonts w:hint="eastAsia" w:ascii="宋体" w:hAnsi="宋体" w:eastAsia="宋体" w:cs="宋体"/>
          <w:b/>
          <w:szCs w:val="21"/>
        </w:rPr>
      </w:r>
      <w:r/>
    </w:p>
    <w:p>
      <w:pPr>
        <w:spacing w:line="360" w:lineRule="auto"/>
        <w:rPr>
          <w:rFonts w:hint="eastAsia" w:ascii="宋体" w:hAnsi="宋体" w:eastAsia="宋体" w:cs="宋体"/>
          <w:b/>
          <w:szCs w:val="21"/>
        </w:rPr>
      </w:pPr>
      <w:r>
        <w:rPr>
          <w:rFonts w:hint="eastAsia" w:ascii="宋体" w:hAnsi="宋体" w:eastAsia="宋体" w:cs="宋体"/>
          <w:b/>
          <w:szCs w:val="21"/>
          <w14:ligatures w14:val="standardContextual"/>
        </w:rPr>
        <w:t xml:space="preserve">注：秩序维护安保工作考核分占80%，满意度调查分占20%，分值均为100分计算。每个月考核一次，三个月取平均值。</w:t>
      </w:r>
      <w:r/>
    </w:p>
    <w:p>
      <w:pPr>
        <w:spacing w:line="360" w:lineRule="auto"/>
        <w:rPr>
          <w:rFonts w:hint="eastAsia" w:ascii="宋体" w:hAnsi="宋体" w:eastAsia="宋体" w:cs="Times New Roman"/>
          <w:szCs w:val="21"/>
        </w:rPr>
        <w:outlineLvl w:val="1"/>
      </w:pPr>
      <w:r>
        <w:rPr>
          <w:rFonts w:hint="eastAsia" w:ascii="宋体" w:hAnsi="宋体" w:eastAsia="宋体" w:cs="Times New Roman"/>
          <w:szCs w:val="21"/>
        </w:rPr>
      </w:r>
      <w:r/>
    </w:p>
    <w:p>
      <w:pPr>
        <w:ind w:firstLine="420"/>
        <w:spacing w:line="360" w:lineRule="auto"/>
        <w:rPr>
          <w:rFonts w:hint="eastAsia" w:ascii="宋体" w:hAnsi="宋体" w:eastAsia="宋体" w:cs="Times New Roman"/>
          <w:szCs w:val="21"/>
        </w:rPr>
      </w:pPr>
      <w:r>
        <w:rPr>
          <w:rFonts w:ascii="宋体" w:hAnsi="宋体" w:eastAsia="宋体" w:cs="Times New Roman"/>
          <w:szCs w:val="21"/>
        </w:rPr>
        <w:br w:type="page" w:clear="all"/>
      </w:r>
      <w:r>
        <w:rPr>
          <w:rFonts w:hint="eastAsia" w:ascii="宋体" w:hAnsi="宋体" w:eastAsia="宋体" w:cs="Times New Roman"/>
          <w:b/>
          <w:szCs w:val="21"/>
        </w:rPr>
        <w:t xml:space="preserve">附件二</w:t>
      </w:r>
      <w:r/>
    </w:p>
    <w:tbl>
      <w:tblPr>
        <w:tblW w:w="9356" w:type="dxa"/>
        <w:tblInd w:w="108" w:type="dxa"/>
        <w:tblLayout w:type="fixed"/>
        <w:tblLook w:val="04A0" w:firstRow="1" w:lastRow="0" w:firstColumn="1" w:lastColumn="0" w:noHBand="0" w:noVBand="1"/>
      </w:tblPr>
      <w:tblGrid>
        <w:gridCol w:w="1254"/>
        <w:gridCol w:w="1114"/>
        <w:gridCol w:w="557"/>
        <w:gridCol w:w="1812"/>
        <w:gridCol w:w="1811"/>
        <w:gridCol w:w="696"/>
        <w:gridCol w:w="2112"/>
      </w:tblGrid>
      <w:tr>
        <w:trPr>
          <w:trHeight w:val="486"/>
        </w:trPr>
        <w:tc>
          <w:tcPr>
            <w:gridSpan w:val="7"/>
            <w:tcBorders>
              <w:top w:val="none" w:color="000000" w:sz="4" w:space="0"/>
              <w:left w:val="none" w:color="000000" w:sz="4" w:space="0"/>
              <w:bottom w:val="none" w:color="000000" w:sz="4" w:space="0"/>
              <w:right w:val="none" w:color="000000" w:sz="4" w:space="0"/>
            </w:tcBorders>
            <w:tcW w:w="9356"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越溪街道服务采购项目月度跟踪考核验收表</w:t>
            </w:r>
            <w:r/>
          </w:p>
        </w:tc>
      </w:tr>
      <w:tr>
        <w:trPr>
          <w:trHeight w:val="375"/>
        </w:trPr>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项目名称</w:t>
            </w:r>
            <w:r/>
          </w:p>
        </w:tc>
        <w:tc>
          <w:tcPr>
            <w:gridSpan w:val="2"/>
            <w:tcBorders>
              <w:top w:val="single" w:color="auto" w:sz="4" w:space="0"/>
              <w:left w:val="none" w:color="000000" w:sz="4" w:space="0"/>
              <w:bottom w:val="single" w:color="auto" w:sz="4" w:space="0"/>
              <w:right w:val="single" w:color="auto" w:sz="4" w:space="0"/>
            </w:tcBorders>
            <w:tcW w:w="167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none" w:color="000000" w:sz="4" w:space="0"/>
              <w:bottom w:val="single" w:color="auto" w:sz="4" w:space="0"/>
              <w:right w:val="single" w:color="auto" w:sz="4" w:space="0"/>
            </w:tcBorders>
            <w:tcW w:w="1812" w:type="dxa"/>
            <w:vAlign w:val="center"/>
            <w:textDirection w:val="lrTb"/>
            <w:noWrap w:val="false"/>
          </w:tcPr>
          <w:p>
            <w:pPr>
              <w:jc w:val="right"/>
              <w:widowControl/>
              <w:rPr>
                <w:rFonts w:hint="eastAsia" w:ascii="宋体" w:hAnsi="宋体" w:eastAsia="宋体" w:cs="宋体"/>
                <w:szCs w:val="21"/>
              </w:rPr>
            </w:pPr>
            <w:r>
              <w:rPr>
                <w:rFonts w:hint="eastAsia" w:ascii="宋体" w:hAnsi="宋体" w:eastAsia="宋体" w:cs="宋体"/>
                <w:szCs w:val="21"/>
              </w:rPr>
              <w:t xml:space="preserve">第     次验收</w:t>
            </w:r>
            <w:r/>
          </w:p>
        </w:tc>
        <w:tc>
          <w:tcPr>
            <w:tcBorders>
              <w:top w:val="single" w:color="auto" w:sz="4" w:space="0"/>
              <w:left w:val="none" w:color="000000" w:sz="4" w:space="0"/>
              <w:bottom w:val="single" w:color="auto" w:sz="4" w:space="0"/>
              <w:right w:val="none" w:color="000000" w:sz="4" w:space="0"/>
            </w:tcBorders>
            <w:tcW w:w="1811"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招标编号</w:t>
            </w:r>
            <w:r/>
          </w:p>
        </w:tc>
        <w:tc>
          <w:tcPr>
            <w:gridSpan w:val="2"/>
            <w:tcBorders>
              <w:top w:val="single" w:color="auto" w:sz="4" w:space="0"/>
              <w:left w:val="single" w:color="auto" w:sz="4" w:space="0"/>
              <w:bottom w:val="single" w:color="auto" w:sz="4" w:space="0"/>
              <w:right w:val="single" w:color="auto" w:sz="4" w:space="0"/>
            </w:tcBorders>
            <w:tcW w:w="28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367"/>
        </w:trPr>
        <w:tc>
          <w:tcPr>
            <w:tcBorders>
              <w:top w:val="none" w:color="000000" w:sz="4" w:space="0"/>
              <w:left w:val="single" w:color="auto" w:sz="4" w:space="0"/>
              <w:bottom w:val="single" w:color="auto" w:sz="4" w:space="0"/>
              <w:right w:val="single" w:color="auto" w:sz="4" w:space="0"/>
            </w:tcBorders>
            <w:tcW w:w="1254"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采购单位</w:t>
            </w:r>
            <w:r/>
          </w:p>
        </w:tc>
        <w:tc>
          <w:tcPr>
            <w:gridSpan w:val="3"/>
            <w:tcBorders>
              <w:top w:val="single" w:color="auto" w:sz="4" w:space="0"/>
              <w:left w:val="none" w:color="000000" w:sz="4" w:space="0"/>
              <w:bottom w:val="single" w:color="auto" w:sz="4" w:space="0"/>
              <w:right w:val="single" w:color="auto" w:sz="4" w:space="0"/>
            </w:tcBorders>
            <w:tcW w:w="348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中标供应单位</w:t>
            </w:r>
            <w:r/>
          </w:p>
        </w:tc>
        <w:tc>
          <w:tcPr>
            <w:gridSpan w:val="2"/>
            <w:tcBorders>
              <w:top w:val="none" w:color="000000" w:sz="4" w:space="0"/>
              <w:left w:val="none" w:color="000000" w:sz="4" w:space="0"/>
              <w:bottom w:val="single" w:color="auto" w:sz="4" w:space="0"/>
              <w:right w:val="single" w:color="auto" w:sz="4" w:space="0"/>
            </w:tcBorders>
            <w:tcW w:w="28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361"/>
        </w:trPr>
        <w:tc>
          <w:tcPr>
            <w:gridSpan w:val="2"/>
            <w:tcBorders>
              <w:top w:val="single" w:color="auto" w:sz="4" w:space="0"/>
              <w:left w:val="single" w:color="auto" w:sz="4" w:space="0"/>
              <w:bottom w:val="single" w:color="auto" w:sz="4" w:space="0"/>
              <w:right w:val="single" w:color="auto" w:sz="4" w:space="0"/>
            </w:tcBorders>
            <w:tcW w:w="236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采购单位项目负责人</w:t>
            </w:r>
            <w:r/>
          </w:p>
        </w:tc>
        <w:tc>
          <w:tcPr>
            <w:gridSpan w:val="2"/>
            <w:tcBorders>
              <w:top w:val="single" w:color="auto" w:sz="4" w:space="0"/>
              <w:left w:val="none" w:color="000000" w:sz="4" w:space="0"/>
              <w:bottom w:val="single" w:color="auto" w:sz="4" w:space="0"/>
              <w:right w:val="single" w:color="auto" w:sz="4" w:space="0"/>
            </w:tcBorders>
            <w:tcW w:w="23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gridSpan w:val="2"/>
            <w:tcBorders>
              <w:top w:val="single" w:color="auto" w:sz="4" w:space="0"/>
              <w:left w:val="none" w:color="000000" w:sz="4" w:space="0"/>
              <w:bottom w:val="single" w:color="auto" w:sz="4" w:space="0"/>
              <w:right w:val="single" w:color="auto" w:sz="4" w:space="0"/>
            </w:tcBorders>
            <w:tcW w:w="2507"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供应单位项目负责人</w:t>
            </w:r>
            <w:r/>
          </w:p>
        </w:tc>
        <w:tc>
          <w:tcPr>
            <w:tcBorders>
              <w:top w:val="single" w:color="auto" w:sz="4" w:space="0"/>
              <w:left w:val="none" w:color="000000" w:sz="4" w:space="0"/>
              <w:bottom w:val="single" w:color="auto" w:sz="4" w:space="0"/>
              <w:right w:val="single" w:color="auto" w:sz="4" w:space="0"/>
            </w:tcBorders>
            <w:tcW w:w="2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378"/>
        </w:trPr>
        <w:tc>
          <w:tcPr>
            <w:gridSpan w:val="2"/>
            <w:tcBorders>
              <w:top w:val="single" w:color="auto" w:sz="4" w:space="0"/>
              <w:left w:val="single" w:color="auto" w:sz="4" w:space="0"/>
              <w:bottom w:val="single" w:color="auto" w:sz="4" w:space="0"/>
              <w:right w:val="single" w:color="000000" w:sz="4" w:space="0"/>
            </w:tcBorders>
            <w:tcW w:w="2368"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中标金额（元）</w:t>
            </w:r>
            <w:r/>
          </w:p>
        </w:tc>
        <w:tc>
          <w:tcPr>
            <w:gridSpan w:val="2"/>
            <w:tcBorders>
              <w:top w:val="single" w:color="auto" w:sz="4" w:space="0"/>
              <w:left w:val="none" w:color="000000" w:sz="4" w:space="0"/>
              <w:bottom w:val="single" w:color="auto" w:sz="4" w:space="0"/>
              <w:right w:val="single" w:color="auto" w:sz="4" w:space="0"/>
            </w:tcBorders>
            <w:tcW w:w="23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gridSpan w:val="2"/>
            <w:tcBorders>
              <w:top w:val="single" w:color="auto" w:sz="4" w:space="0"/>
              <w:left w:val="none" w:color="000000" w:sz="4" w:space="0"/>
              <w:bottom w:val="single" w:color="auto" w:sz="4" w:space="0"/>
              <w:right w:val="single" w:color="000000" w:sz="4" w:space="0"/>
            </w:tcBorders>
            <w:tcW w:w="2507"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合同金额（元）</w:t>
            </w:r>
            <w:r/>
          </w:p>
        </w:tc>
        <w:tc>
          <w:tcPr>
            <w:tcBorders>
              <w:top w:val="single" w:color="auto" w:sz="4" w:space="0"/>
              <w:left w:val="none" w:color="000000" w:sz="4" w:space="0"/>
              <w:bottom w:val="single" w:color="auto" w:sz="4" w:space="0"/>
              <w:right w:val="single" w:color="auto" w:sz="4" w:space="0"/>
            </w:tcBorders>
            <w:tcW w:w="2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34"/>
        </w:trPr>
        <w:tc>
          <w:tcPr>
            <w:gridSpan w:val="7"/>
            <w:tcBorders>
              <w:top w:val="single" w:color="auto" w:sz="4" w:space="0"/>
              <w:left w:val="single" w:color="auto" w:sz="4" w:space="0"/>
              <w:bottom w:val="single" w:color="auto" w:sz="4" w:space="0"/>
              <w:right w:val="single" w:color="auto" w:sz="4" w:space="0"/>
            </w:tcBorders>
            <w:tcW w:w="935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b/>
                <w:bCs/>
                <w:szCs w:val="21"/>
              </w:rPr>
              <w:t xml:space="preserve">验收内容</w:t>
            </w:r>
            <w:r>
              <w:rPr>
                <w:rFonts w:hint="eastAsia" w:ascii="宋体" w:hAnsi="宋体" w:eastAsia="宋体" w:cs="宋体"/>
                <w:szCs w:val="21"/>
              </w:rPr>
              <w:t xml:space="preserve">（可另附页）</w:t>
            </w:r>
            <w:r/>
          </w:p>
        </w:tc>
      </w:tr>
      <w:tr>
        <w:trPr>
          <w:trHeight w:val="290"/>
        </w:trPr>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序号</w:t>
            </w:r>
            <w:r/>
          </w:p>
        </w:tc>
        <w:tc>
          <w:tcPr>
            <w:gridSpan w:val="3"/>
            <w:tcBorders>
              <w:top w:val="single" w:color="auto" w:sz="4" w:space="0"/>
              <w:left w:val="none" w:color="000000" w:sz="4" w:space="0"/>
              <w:bottom w:val="single" w:color="auto" w:sz="4" w:space="0"/>
              <w:right w:val="single" w:color="auto" w:sz="4" w:space="0"/>
            </w:tcBorders>
            <w:tcW w:w="348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内容</w:t>
            </w:r>
            <w:r/>
          </w:p>
        </w:tc>
        <w:tc>
          <w:tcPr>
            <w:tcBorders>
              <w:top w:val="single" w:color="auto" w:sz="4" w:space="0"/>
              <w:left w:val="none" w:color="000000" w:sz="4" w:space="0"/>
              <w:bottom w:val="single" w:color="auto" w:sz="4" w:space="0"/>
              <w:right w:val="none" w:color="000000" w:sz="4" w:space="0"/>
            </w:tcBorders>
            <w:tcW w:w="181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指标</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数量</w:t>
            </w:r>
            <w:r/>
          </w:p>
        </w:tc>
        <w:tc>
          <w:tcPr>
            <w:tcBorders>
              <w:top w:val="single" w:color="auto" w:sz="4" w:space="0"/>
              <w:left w:val="none" w:color="000000" w:sz="4" w:space="0"/>
              <w:bottom w:val="none" w:color="000000" w:sz="4" w:space="0"/>
              <w:right w:val="single" w:color="000000" w:sz="4" w:space="0"/>
            </w:tcBorders>
            <w:tcW w:w="2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验收情况</w:t>
            </w:r>
            <w:r/>
          </w:p>
        </w:tc>
      </w:tr>
      <w:tr>
        <w:trPr>
          <w:trHeight w:val="357"/>
        </w:trPr>
        <w:tc>
          <w:tcPr>
            <w:tcBorders>
              <w:top w:val="none" w:color="000000" w:sz="4" w:space="0"/>
              <w:left w:val="single" w:color="auto" w:sz="4" w:space="0"/>
              <w:bottom w:val="single" w:color="auto" w:sz="4" w:space="0"/>
              <w:right w:val="single" w:color="auto" w:sz="4" w:space="0"/>
            </w:tcBorders>
            <w:tcW w:w="1254"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w:t>
            </w:r>
            <w:r/>
          </w:p>
        </w:tc>
        <w:tc>
          <w:tcPr>
            <w:gridSpan w:val="3"/>
            <w:tcBorders>
              <w:top w:val="single" w:color="auto" w:sz="4" w:space="0"/>
              <w:left w:val="none" w:color="000000" w:sz="4" w:space="0"/>
              <w:bottom w:val="single" w:color="auto" w:sz="4" w:space="0"/>
              <w:right w:val="single" w:color="auto" w:sz="4" w:space="0"/>
            </w:tcBorders>
            <w:tcW w:w="348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none" w:color="000000" w:sz="4" w:space="0"/>
            </w:tcBorders>
            <w:tcW w:w="1811"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single" w:color="auto" w:sz="4" w:space="0"/>
              <w:bottom w:val="single" w:color="auto" w:sz="4" w:space="0"/>
              <w:right w:val="single" w:color="auto" w:sz="4" w:space="0"/>
            </w:tcBorders>
            <w:tcW w:w="696" w:type="dxa"/>
            <w:vAlign w:val="center"/>
            <w:textDirection w:val="lrTb"/>
            <w:noWrap w:val="false"/>
          </w:tcPr>
          <w:p>
            <w:pPr>
              <w:ind w:right="-17"/>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none" w:color="000000" w:sz="4" w:space="0"/>
              <w:bottom w:val="none" w:color="000000" w:sz="4" w:space="0"/>
              <w:right w:val="single" w:color="000000" w:sz="4" w:space="0"/>
            </w:tcBorders>
            <w:tcW w:w="2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363"/>
        </w:trPr>
        <w:tc>
          <w:tcPr>
            <w:tcBorders>
              <w:top w:val="none" w:color="000000" w:sz="4" w:space="0"/>
              <w:left w:val="single" w:color="auto" w:sz="4" w:space="0"/>
              <w:bottom w:val="single" w:color="auto" w:sz="4" w:space="0"/>
              <w:right w:val="single" w:color="auto" w:sz="4" w:space="0"/>
            </w:tcBorders>
            <w:tcW w:w="1254"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w:t>
            </w:r>
            <w:r/>
          </w:p>
        </w:tc>
        <w:tc>
          <w:tcPr>
            <w:gridSpan w:val="3"/>
            <w:tcBorders>
              <w:top w:val="single" w:color="auto" w:sz="4" w:space="0"/>
              <w:left w:val="none" w:color="000000" w:sz="4" w:space="0"/>
              <w:bottom w:val="single" w:color="auto" w:sz="4" w:space="0"/>
              <w:right w:val="single" w:color="auto" w:sz="4" w:space="0"/>
            </w:tcBorders>
            <w:tcW w:w="348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none" w:color="000000" w:sz="4" w:space="0"/>
            </w:tcBorders>
            <w:tcW w:w="1811"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single" w:color="auto" w:sz="4" w:space="0"/>
              <w:bottom w:val="single" w:color="auto" w:sz="4" w:space="0"/>
              <w:right w:val="single" w:color="auto" w:sz="4" w:space="0"/>
            </w:tcBorders>
            <w:tcW w:w="696" w:type="dxa"/>
            <w:vAlign w:val="center"/>
            <w:textDirection w:val="lrTb"/>
            <w:noWrap w:val="false"/>
          </w:tcPr>
          <w:p>
            <w:pPr>
              <w:ind w:right="-17"/>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none" w:color="000000" w:sz="4" w:space="0"/>
              <w:bottom w:val="none" w:color="000000" w:sz="4" w:space="0"/>
              <w:right w:val="single" w:color="000000" w:sz="4" w:space="0"/>
            </w:tcBorders>
            <w:tcW w:w="2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367"/>
        </w:trPr>
        <w:tc>
          <w:tcPr>
            <w:tcBorders>
              <w:top w:val="none" w:color="000000" w:sz="4" w:space="0"/>
              <w:left w:val="single" w:color="auto" w:sz="4" w:space="0"/>
              <w:bottom w:val="single" w:color="auto" w:sz="4" w:space="0"/>
              <w:right w:val="single" w:color="auto" w:sz="4" w:space="0"/>
            </w:tcBorders>
            <w:tcW w:w="1254"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w:t>
            </w:r>
            <w:r/>
          </w:p>
        </w:tc>
        <w:tc>
          <w:tcPr>
            <w:gridSpan w:val="3"/>
            <w:tcBorders>
              <w:top w:val="single" w:color="auto" w:sz="4" w:space="0"/>
              <w:left w:val="none" w:color="000000" w:sz="4" w:space="0"/>
              <w:bottom w:val="single" w:color="auto" w:sz="4" w:space="0"/>
              <w:right w:val="single" w:color="auto" w:sz="4" w:space="0"/>
            </w:tcBorders>
            <w:tcW w:w="348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none" w:color="000000" w:sz="4" w:space="0"/>
            </w:tcBorders>
            <w:tcW w:w="1811"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single" w:color="auto" w:sz="4" w:space="0"/>
              <w:bottom w:val="single" w:color="auto" w:sz="4" w:space="0"/>
              <w:right w:val="single" w:color="auto" w:sz="4" w:space="0"/>
            </w:tcBorders>
            <w:tcW w:w="696" w:type="dxa"/>
            <w:vAlign w:val="center"/>
            <w:textDirection w:val="lrTb"/>
            <w:noWrap w:val="false"/>
          </w:tcPr>
          <w:p>
            <w:pPr>
              <w:ind w:right="-17"/>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none" w:color="000000" w:sz="4" w:space="0"/>
              <w:bottom w:val="none" w:color="000000" w:sz="4" w:space="0"/>
              <w:right w:val="single" w:color="000000" w:sz="4" w:space="0"/>
            </w:tcBorders>
            <w:tcW w:w="2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1254"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w:t>
            </w:r>
            <w:r/>
          </w:p>
        </w:tc>
        <w:tc>
          <w:tcPr>
            <w:gridSpan w:val="3"/>
            <w:tcBorders>
              <w:top w:val="single" w:color="auto" w:sz="4" w:space="0"/>
              <w:left w:val="none" w:color="000000" w:sz="4" w:space="0"/>
              <w:bottom w:val="single" w:color="auto" w:sz="4" w:space="0"/>
              <w:right w:val="single" w:color="auto" w:sz="4" w:space="0"/>
            </w:tcBorders>
            <w:tcW w:w="348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none" w:color="000000" w:sz="4" w:space="0"/>
            </w:tcBorders>
            <w:tcW w:w="1811"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single" w:color="auto" w:sz="4" w:space="0"/>
              <w:bottom w:val="single" w:color="auto" w:sz="4" w:space="0"/>
              <w:right w:val="single" w:color="auto" w:sz="4" w:space="0"/>
            </w:tcBorders>
            <w:tcW w:w="696" w:type="dxa"/>
            <w:vAlign w:val="center"/>
            <w:textDirection w:val="lrTb"/>
            <w:noWrap w:val="false"/>
          </w:tcPr>
          <w:p>
            <w:pPr>
              <w:ind w:right="-17"/>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none" w:color="000000" w:sz="4" w:space="0"/>
              <w:bottom w:val="none" w:color="000000" w:sz="4" w:space="0"/>
              <w:right w:val="single" w:color="000000" w:sz="4" w:space="0"/>
            </w:tcBorders>
            <w:tcW w:w="2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378"/>
        </w:trPr>
        <w:tc>
          <w:tcPr>
            <w:tcBorders>
              <w:top w:val="none" w:color="000000" w:sz="4" w:space="0"/>
              <w:left w:val="single" w:color="auto" w:sz="4" w:space="0"/>
              <w:bottom w:val="single" w:color="auto" w:sz="4" w:space="0"/>
              <w:right w:val="single" w:color="auto" w:sz="4" w:space="0"/>
            </w:tcBorders>
            <w:tcW w:w="1254"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w:t>
            </w:r>
            <w:r/>
          </w:p>
        </w:tc>
        <w:tc>
          <w:tcPr>
            <w:gridSpan w:val="3"/>
            <w:tcBorders>
              <w:top w:val="single" w:color="auto" w:sz="4" w:space="0"/>
              <w:left w:val="none" w:color="000000" w:sz="4" w:space="0"/>
              <w:bottom w:val="single" w:color="auto" w:sz="4" w:space="0"/>
              <w:right w:val="single" w:color="auto" w:sz="4" w:space="0"/>
            </w:tcBorders>
            <w:tcW w:w="348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none" w:color="000000" w:sz="4" w:space="0"/>
            </w:tcBorders>
            <w:tcW w:w="1811"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single" w:color="auto" w:sz="4" w:space="0"/>
              <w:bottom w:val="single" w:color="auto" w:sz="4" w:space="0"/>
              <w:right w:val="single" w:color="auto" w:sz="4" w:space="0"/>
            </w:tcBorders>
            <w:tcW w:w="696" w:type="dxa"/>
            <w:vAlign w:val="center"/>
            <w:textDirection w:val="lrTb"/>
            <w:noWrap w:val="false"/>
          </w:tcPr>
          <w:p>
            <w:pPr>
              <w:ind w:right="-17"/>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none" w:color="000000" w:sz="4" w:space="0"/>
              <w:bottom w:val="none" w:color="000000" w:sz="4" w:space="0"/>
              <w:right w:val="single" w:color="000000" w:sz="4" w:space="0"/>
            </w:tcBorders>
            <w:tcW w:w="2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359"/>
        </w:trPr>
        <w:tc>
          <w:tcPr>
            <w:tcBorders>
              <w:top w:val="none" w:color="000000" w:sz="4" w:space="0"/>
              <w:left w:val="single" w:color="auto" w:sz="4" w:space="0"/>
              <w:bottom w:val="single" w:color="auto" w:sz="4" w:space="0"/>
              <w:right w:val="single" w:color="auto" w:sz="4" w:space="0"/>
            </w:tcBorders>
            <w:tcW w:w="1254"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w:t>
            </w:r>
            <w:r/>
          </w:p>
        </w:tc>
        <w:tc>
          <w:tcPr>
            <w:gridSpan w:val="3"/>
            <w:tcBorders>
              <w:top w:val="single" w:color="auto" w:sz="4" w:space="0"/>
              <w:left w:val="none" w:color="000000" w:sz="4" w:space="0"/>
              <w:bottom w:val="single" w:color="auto" w:sz="4" w:space="0"/>
              <w:right w:val="single" w:color="auto" w:sz="4" w:space="0"/>
            </w:tcBorders>
            <w:tcW w:w="348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none" w:color="000000" w:sz="4" w:space="0"/>
            </w:tcBorders>
            <w:tcW w:w="1811"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single" w:color="auto" w:sz="4" w:space="0"/>
              <w:bottom w:val="single" w:color="auto" w:sz="4" w:space="0"/>
              <w:right w:val="single" w:color="auto" w:sz="4" w:space="0"/>
            </w:tcBorders>
            <w:tcW w:w="696" w:type="dxa"/>
            <w:vAlign w:val="center"/>
            <w:textDirection w:val="lrTb"/>
            <w:noWrap w:val="false"/>
          </w:tcPr>
          <w:p>
            <w:pPr>
              <w:ind w:right="-17"/>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none" w:color="000000" w:sz="4" w:space="0"/>
              <w:bottom w:val="single" w:color="auto" w:sz="4" w:space="0"/>
              <w:right w:val="single" w:color="000000" w:sz="4" w:space="0"/>
            </w:tcBorders>
            <w:tcW w:w="2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34"/>
        </w:trPr>
        <w:tc>
          <w:tcPr>
            <w:gridSpan w:val="7"/>
            <w:tcBorders>
              <w:top w:val="single" w:color="auto" w:sz="4" w:space="0"/>
              <w:left w:val="single" w:color="auto" w:sz="4" w:space="0"/>
              <w:bottom w:val="none" w:color="000000" w:sz="4" w:space="0"/>
              <w:right w:val="single" w:color="000000" w:sz="4" w:space="0"/>
            </w:tcBorders>
            <w:tcW w:w="9356"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总体验收意见</w:t>
            </w:r>
            <w:r/>
          </w:p>
        </w:tc>
      </w:tr>
      <w:tr>
        <w:trPr>
          <w:trHeight w:val="434"/>
        </w:trPr>
        <w:tc>
          <w:tcPr>
            <w:gridSpan w:val="7"/>
            <w:tcBorders>
              <w:top w:val="none" w:color="000000" w:sz="4" w:space="0"/>
              <w:left w:val="single" w:color="auto" w:sz="4" w:space="0"/>
              <w:bottom w:val="none" w:color="000000" w:sz="4" w:space="0"/>
              <w:right w:val="single" w:color="000000" w:sz="4" w:space="0"/>
            </w:tcBorders>
            <w:tcW w:w="9356"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人员配置是否符合合同：是□  否□     设备设施配备是否符合合同：是□ 否□</w:t>
            </w:r>
            <w:r/>
          </w:p>
        </w:tc>
      </w:tr>
      <w:tr>
        <w:trPr>
          <w:trHeight w:val="434"/>
        </w:trPr>
        <w:tc>
          <w:tcPr>
            <w:gridSpan w:val="7"/>
            <w:tcBorders>
              <w:top w:val="none" w:color="000000" w:sz="4" w:space="0"/>
              <w:left w:val="single" w:color="auto" w:sz="4" w:space="0"/>
              <w:bottom w:val="none" w:color="000000" w:sz="4" w:space="0"/>
              <w:right w:val="single" w:color="000000" w:sz="4" w:space="0"/>
            </w:tcBorders>
            <w:tcW w:w="9356"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各项管理指标是否符合合同：是□ 否□ </w:t>
            </w:r>
            <w:r>
              <w:rPr>
                <w:rFonts w:ascii="宋体" w:hAnsi="宋体" w:eastAsia="宋体" w:cs="宋体"/>
                <w:szCs w:val="21"/>
              </w:rPr>
              <w:t xml:space="preserve"> </w:t>
            </w:r>
            <w:r>
              <w:rPr>
                <w:rFonts w:hint="eastAsia" w:ascii="宋体" w:hAnsi="宋体" w:eastAsia="宋体" w:cs="宋体"/>
                <w:szCs w:val="21"/>
              </w:rPr>
              <w:t xml:space="preserve">阶段性管理目标是否达合同要求：是□ 否□</w:t>
            </w:r>
            <w:r/>
          </w:p>
        </w:tc>
      </w:tr>
      <w:tr>
        <w:trPr>
          <w:trHeight w:val="434"/>
        </w:trPr>
        <w:tc>
          <w:tcPr>
            <w:gridSpan w:val="7"/>
            <w:tcBorders>
              <w:top w:val="none" w:color="000000" w:sz="4" w:space="0"/>
              <w:left w:val="single" w:color="auto" w:sz="4" w:space="0"/>
              <w:bottom w:val="none" w:color="000000" w:sz="4" w:space="0"/>
              <w:right w:val="single" w:color="000000" w:sz="4" w:space="0"/>
            </w:tcBorders>
            <w:tcW w:w="9356"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其他内容是否符合合同：是□  否□</w:t>
            </w:r>
            <w:r/>
          </w:p>
        </w:tc>
      </w:tr>
      <w:tr>
        <w:trPr>
          <w:trHeight w:val="434"/>
        </w:trPr>
        <w:tc>
          <w:tcPr>
            <w:gridSpan w:val="7"/>
            <w:tcBorders>
              <w:top w:val="none" w:color="000000" w:sz="4" w:space="0"/>
              <w:left w:val="single" w:color="auto" w:sz="4" w:space="0"/>
              <w:bottom w:val="none" w:color="000000" w:sz="4" w:space="0"/>
              <w:right w:val="single" w:color="000000" w:sz="4" w:space="0"/>
            </w:tcBorders>
            <w:tcW w:w="9356"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以上不符合的具体内容为：</w:t>
            </w:r>
            <w:r/>
          </w:p>
        </w:tc>
      </w:tr>
      <w:tr>
        <w:trPr>
          <w:trHeight w:val="434"/>
        </w:trPr>
        <w:tc>
          <w:tcPr>
            <w:gridSpan w:val="7"/>
            <w:tcBorders>
              <w:top w:val="none" w:color="000000" w:sz="4" w:space="0"/>
              <w:left w:val="single" w:color="auto" w:sz="4" w:space="0"/>
              <w:bottom w:val="none" w:color="000000" w:sz="4" w:space="0"/>
              <w:right w:val="single" w:color="000000" w:sz="4" w:space="0"/>
            </w:tcBorders>
            <w:tcW w:w="9356"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34"/>
        </w:trPr>
        <w:tc>
          <w:tcPr>
            <w:gridSpan w:val="7"/>
            <w:tcBorders>
              <w:top w:val="none" w:color="000000" w:sz="4" w:space="0"/>
              <w:left w:val="single" w:color="auto" w:sz="4" w:space="0"/>
              <w:bottom w:val="none" w:color="000000" w:sz="4" w:space="0"/>
              <w:right w:val="single" w:color="000000" w:sz="4" w:space="0"/>
            </w:tcBorders>
            <w:tcW w:w="935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73"/>
        </w:trPr>
        <w:tc>
          <w:tcPr>
            <w:gridSpan w:val="7"/>
            <w:tcBorders>
              <w:top w:val="none" w:color="000000" w:sz="4" w:space="0"/>
              <w:left w:val="single" w:color="auto" w:sz="4" w:space="0"/>
              <w:bottom w:val="none" w:color="000000" w:sz="4" w:space="0"/>
              <w:right w:val="single" w:color="000000" w:sz="4" w:space="0"/>
            </w:tcBorders>
            <w:tcW w:w="9356"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b/>
                <w:bCs/>
                <w:szCs w:val="21"/>
              </w:rPr>
              <w:t xml:space="preserve">验收结论</w:t>
            </w:r>
            <w:r>
              <w:rPr>
                <w:rFonts w:hint="eastAsia" w:ascii="宋体" w:hAnsi="宋体" w:eastAsia="宋体" w:cs="宋体"/>
                <w:szCs w:val="21"/>
              </w:rPr>
              <w:t xml:space="preserve">：</w:t>
            </w:r>
            <w:r/>
          </w:p>
        </w:tc>
      </w:tr>
      <w:tr>
        <w:trPr>
          <w:trHeight w:val="434"/>
        </w:trPr>
        <w:tc>
          <w:tcPr>
            <w:gridSpan w:val="7"/>
            <w:tcBorders>
              <w:top w:val="single" w:color="auto" w:sz="4" w:space="0"/>
              <w:left w:val="single" w:color="auto" w:sz="4" w:space="0"/>
              <w:bottom w:val="none" w:color="000000" w:sz="4" w:space="0"/>
              <w:right w:val="single" w:color="000000" w:sz="4" w:space="0"/>
            </w:tcBorders>
            <w:tcW w:w="935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b/>
                <w:bCs/>
                <w:szCs w:val="21"/>
              </w:rPr>
              <w:t xml:space="preserve"> </w:t>
            </w:r>
            <w:r>
              <w:rPr>
                <w:rFonts w:ascii="宋体" w:hAnsi="宋体" w:eastAsia="宋体" w:cs="宋体"/>
                <w:b/>
                <w:bCs/>
                <w:szCs w:val="21"/>
              </w:rPr>
              <w:t xml:space="preserve">    </w:t>
            </w:r>
            <w:r>
              <w:rPr>
                <w:rFonts w:hint="eastAsia" w:ascii="宋体" w:hAnsi="宋体" w:eastAsia="宋体" w:cs="宋体"/>
                <w:b/>
                <w:bCs/>
                <w:szCs w:val="21"/>
              </w:rPr>
              <w:t xml:space="preserve">验收代表</w:t>
            </w:r>
            <w:r>
              <w:rPr>
                <w:rFonts w:hint="eastAsia" w:ascii="宋体" w:hAnsi="宋体" w:eastAsia="宋体" w:cs="宋体"/>
                <w:szCs w:val="21"/>
              </w:rPr>
              <w:t xml:space="preserve">（签名）</w:t>
            </w:r>
            <w:r/>
          </w:p>
        </w:tc>
      </w:tr>
      <w:tr>
        <w:trPr>
          <w:trHeight w:val="434"/>
        </w:trPr>
        <w:tc>
          <w:tcPr>
            <w:gridSpan w:val="4"/>
            <w:tcBorders>
              <w:top w:val="none" w:color="000000" w:sz="4" w:space="0"/>
              <w:left w:val="single" w:color="auto" w:sz="4" w:space="0"/>
              <w:bottom w:val="none" w:color="000000" w:sz="4" w:space="0"/>
              <w:right w:val="none" w:color="000000" w:sz="4" w:space="0"/>
            </w:tcBorders>
            <w:tcW w:w="4737"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采购单位代表：</w:t>
            </w:r>
            <w:r/>
          </w:p>
        </w:tc>
        <w:tc>
          <w:tcPr>
            <w:gridSpan w:val="3"/>
            <w:tcBorders>
              <w:top w:val="none" w:color="000000" w:sz="4" w:space="0"/>
              <w:left w:val="none" w:color="000000" w:sz="4" w:space="0"/>
              <w:bottom w:val="none" w:color="000000" w:sz="4" w:space="0"/>
              <w:right w:val="single" w:color="000000" w:sz="4" w:space="0"/>
            </w:tcBorders>
            <w:tcW w:w="4619"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中标供应单位代表：</w:t>
            </w:r>
            <w:r/>
          </w:p>
        </w:tc>
      </w:tr>
      <w:tr>
        <w:trPr>
          <w:trHeight w:val="434"/>
        </w:trPr>
        <w:tc>
          <w:tcPr>
            <w:gridSpan w:val="7"/>
            <w:tcBorders>
              <w:top w:val="none" w:color="000000" w:sz="4" w:space="0"/>
              <w:left w:val="single" w:color="auto" w:sz="4" w:space="0"/>
              <w:bottom w:val="none" w:color="000000" w:sz="4" w:space="0"/>
              <w:right w:val="single" w:color="000000" w:sz="4" w:space="0"/>
            </w:tcBorders>
            <w:tcW w:w="9356"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专家和其他人员：</w:t>
            </w:r>
            <w:r/>
          </w:p>
        </w:tc>
      </w:tr>
      <w:tr>
        <w:trPr>
          <w:trHeight w:val="434"/>
        </w:trPr>
        <w:tc>
          <w:tcPr>
            <w:gridSpan w:val="7"/>
            <w:tcBorders>
              <w:top w:val="none" w:color="000000" w:sz="4" w:space="0"/>
              <w:left w:val="single" w:color="auto" w:sz="4" w:space="0"/>
              <w:bottom w:val="none" w:color="000000" w:sz="4" w:space="0"/>
              <w:right w:val="single" w:color="000000" w:sz="4" w:space="0"/>
            </w:tcBorders>
            <w:tcW w:w="9356"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工监办代表（15万元/年以上项目至少参加1次）：</w:t>
            </w:r>
            <w:r/>
          </w:p>
        </w:tc>
      </w:tr>
      <w:tr>
        <w:trPr>
          <w:trHeight w:val="73"/>
        </w:trPr>
        <w:tc>
          <w:tcPr>
            <w:gridSpan w:val="7"/>
            <w:tcBorders>
              <w:top w:val="none" w:color="000000" w:sz="4" w:space="0"/>
              <w:left w:val="single" w:color="auto" w:sz="4" w:space="0"/>
              <w:bottom w:val="single" w:color="auto" w:sz="4" w:space="0"/>
              <w:right w:val="single" w:color="000000" w:sz="4" w:space="0"/>
            </w:tcBorders>
            <w:tcW w:w="9356"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街道分管（挂钩）领导（100万元/年以上项目至少参加1次）：</w:t>
            </w:r>
            <w:r/>
          </w:p>
          <w:p>
            <w:pPr>
              <w:jc w:val="right"/>
              <w:widowControl/>
              <w:rPr>
                <w:rFonts w:hint="eastAsia" w:ascii="宋体" w:hAnsi="宋体" w:eastAsia="宋体" w:cs="宋体"/>
                <w:szCs w:val="21"/>
              </w:rPr>
            </w:pPr>
            <w:r>
              <w:rPr>
                <w:rFonts w:hint="eastAsia" w:ascii="宋体" w:hAnsi="宋体" w:eastAsia="宋体" w:cs="宋体"/>
                <w:szCs w:val="21"/>
              </w:rPr>
              <w:t xml:space="preserve">                                验收时间：    年   月   日</w:t>
            </w:r>
            <w:r/>
          </w:p>
        </w:tc>
      </w:tr>
      <w:tr>
        <w:trPr>
          <w:trHeight w:val="1982"/>
        </w:trPr>
        <w:tc>
          <w:tcPr>
            <w:gridSpan w:val="4"/>
            <w:tcBorders>
              <w:top w:val="none" w:color="000000" w:sz="4" w:space="0"/>
              <w:left w:val="single" w:color="auto" w:sz="4" w:space="0"/>
              <w:bottom w:val="single" w:color="auto" w:sz="4" w:space="0"/>
              <w:right w:val="single" w:color="auto" w:sz="4" w:space="0"/>
            </w:tcBorders>
            <w:tcW w:w="4737"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p>
            <w:pPr>
              <w:jc w:val="center"/>
              <w:widowControl/>
              <w:rPr>
                <w:rFonts w:hint="eastAsia" w:ascii="宋体" w:hAnsi="宋体" w:eastAsia="宋体" w:cs="宋体"/>
                <w:szCs w:val="21"/>
              </w:rPr>
            </w:pPr>
            <w:r>
              <w:rPr>
                <w:rFonts w:hint="eastAsia" w:ascii="宋体" w:hAnsi="宋体" w:eastAsia="宋体" w:cs="宋体"/>
                <w:szCs w:val="21"/>
              </w:rPr>
              <w:t xml:space="preserve">（采购单位盖章）</w:t>
            </w:r>
            <w:r/>
          </w:p>
        </w:tc>
        <w:tc>
          <w:tcPr>
            <w:gridSpan w:val="3"/>
            <w:tcBorders>
              <w:top w:val="none" w:color="000000" w:sz="4" w:space="0"/>
              <w:left w:val="single" w:color="auto" w:sz="4" w:space="0"/>
              <w:bottom w:val="single" w:color="auto" w:sz="4" w:space="0"/>
              <w:right w:val="single" w:color="auto" w:sz="4" w:space="0"/>
            </w:tcBorders>
            <w:tcW w:w="4619"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p>
            <w:pPr>
              <w:ind w:left="-260" w:hanging="714"/>
              <w:jc w:val="center"/>
              <w:widowControl/>
              <w:rPr>
                <w:rFonts w:hint="eastAsia" w:ascii="宋体" w:hAnsi="宋体" w:eastAsia="宋体" w:cs="宋体"/>
                <w:szCs w:val="21"/>
              </w:rPr>
            </w:pPr>
            <w:r>
              <w:rPr>
                <w:rFonts w:hint="eastAsia" w:ascii="宋体" w:hAnsi="宋体" w:eastAsia="宋体" w:cs="宋体"/>
                <w:szCs w:val="21"/>
              </w:rPr>
              <w:t xml:space="preserve">        （供应单位盖章）</w:t>
            </w:r>
            <w:r/>
          </w:p>
        </w:tc>
      </w:tr>
    </w:tbl>
    <w:p>
      <w:pPr>
        <w:jc w:val="left"/>
        <w:widowControl/>
        <w:rPr>
          <w:rFonts w:ascii="Times New Roman" w:hAnsi="Times New Roman" w:eastAsia="宋体" w:cs="Times New Roman"/>
          <w:b/>
          <w:bCs/>
          <w:sz w:val="32"/>
          <w:szCs w:val="24"/>
        </w:rPr>
      </w:pPr>
      <w:r>
        <w:rPr>
          <w:rFonts w:ascii="Times New Roman" w:hAnsi="Times New Roman" w:eastAsia="宋体" w:cs="Times New Roman"/>
          <w:b/>
          <w:bCs/>
          <w:sz w:val="32"/>
          <w:szCs w:val="24"/>
        </w:rPr>
      </w:r>
      <w:r/>
    </w:p>
    <w:p>
      <w:pPr>
        <w:jc w:val="left"/>
        <w:widowControl/>
        <w:rPr>
          <w:rFonts w:ascii="Times New Roman" w:hAnsi="Times New Roman" w:eastAsia="宋体" w:cs="Times New Roman"/>
          <w:b/>
          <w:bCs/>
          <w:sz w:val="32"/>
          <w:szCs w:val="24"/>
        </w:rPr>
      </w:pPr>
      <w:r>
        <w:rPr>
          <w:rFonts w:ascii="Times New Roman" w:hAnsi="Times New Roman" w:eastAsia="宋体" w:cs="Times New Roman"/>
          <w:b/>
          <w:bCs/>
          <w:sz w:val="32"/>
          <w:szCs w:val="24"/>
        </w:rPr>
        <w:br w:type="page" w:clear="all"/>
      </w:r>
      <w:r/>
    </w:p>
    <w:p>
      <w:pPr>
        <w:jc w:val="center"/>
        <w:spacing w:line="360" w:lineRule="auto"/>
        <w:widowControl/>
        <w:rPr>
          <w:rFonts w:ascii="Times New Roman" w:hAnsi="Times New Roman" w:eastAsia="宋体" w:cs="Times New Roman"/>
          <w:b/>
          <w:bCs/>
          <w:sz w:val="32"/>
          <w:szCs w:val="24"/>
        </w:rPr>
      </w:pPr>
      <w:r>
        <w:rPr>
          <w:rFonts w:hint="eastAsia" w:ascii="Times New Roman" w:hAnsi="Times New Roman" w:eastAsia="宋体" w:cs="Times New Roman"/>
          <w:b/>
          <w:bCs/>
          <w:sz w:val="32"/>
          <w:szCs w:val="24"/>
        </w:rPr>
        <w:t xml:space="preserve">六、磋商响应文件格式</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附件1：</w:t>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427"/>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授权委托书</w:t>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本授权委托书声明：</w:t>
      </w:r>
      <w:r>
        <w:rPr>
          <w:rFonts w:ascii="宋体" w:hAnsi="宋体" w:eastAsia="宋体" w:cs="Times New Roman"/>
          <w:szCs w:val="21"/>
        </w:rPr>
        <w:t xml:space="preserve">  </w:t>
      </w:r>
      <w:r>
        <w:rPr>
          <w:rFonts w:hint="eastAsia" w:ascii="宋体" w:hAnsi="宋体" w:eastAsia="宋体" w:cs="Times New Roman"/>
          <w:szCs w:val="21"/>
        </w:rPr>
        <w:t xml:space="preserve">我</w:t>
      </w:r>
      <w:r>
        <w:rPr>
          <w:rFonts w:ascii="宋体" w:hAnsi="宋体" w:eastAsia="宋体" w:cs="Times New Roman"/>
          <w:szCs w:val="21"/>
          <w:u w:val="single"/>
        </w:rPr>
        <w:t xml:space="preserve">           </w:t>
      </w:r>
      <w:r>
        <w:rPr>
          <w:rFonts w:hint="eastAsia" w:ascii="宋体" w:hAnsi="宋体" w:eastAsia="宋体" w:cs="Times New Roman"/>
          <w:szCs w:val="21"/>
        </w:rPr>
        <w:t xml:space="preserve">（姓名）系</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（供应商名称）  </w:t>
      </w:r>
      <w:r>
        <w:rPr>
          <w:rFonts w:hint="eastAsia" w:ascii="宋体" w:hAnsi="宋体" w:eastAsia="宋体" w:cs="Times New Roman"/>
          <w:b/>
          <w:i/>
          <w:szCs w:val="21"/>
          <w:u w:val="single"/>
        </w:rPr>
        <w:t xml:space="preserve">  </w:t>
      </w:r>
      <w:r>
        <w:rPr>
          <w:rFonts w:hint="eastAsia" w:ascii="宋体" w:hAnsi="宋体" w:eastAsia="宋体" w:cs="Times New Roman"/>
          <w:szCs w:val="21"/>
        </w:rPr>
        <w:t xml:space="preserve">的法定代表人（负责人），现授权委托</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 xml:space="preserve">（姓名）为我公司授权代表（即代理人），以本公司的名义参加</w:t>
      </w:r>
      <w:r>
        <w:rPr>
          <w:rFonts w:hint="eastAsia" w:ascii="宋体" w:hAnsi="宋体" w:eastAsia="宋体" w:cs="Times New Roman"/>
          <w:szCs w:val="21"/>
          <w:u w:val="single"/>
        </w:rPr>
        <w:t xml:space="preserve">中拓工程咨询（苏州）有限责任公司</w:t>
      </w:r>
      <w:r>
        <w:rPr>
          <w:rFonts w:hint="eastAsia" w:ascii="宋体" w:hAnsi="宋体" w:eastAsia="宋体" w:cs="Times New Roman"/>
          <w:szCs w:val="21"/>
        </w:rPr>
        <w:t xml:space="preserve">组织实施的编号为</w:t>
      </w:r>
      <w:r>
        <w:rPr>
          <w:rFonts w:hint="eastAsia" w:ascii="宋体" w:hAnsi="宋体" w:eastAsia="宋体" w:cs="Times New Roman"/>
          <w:szCs w:val="21"/>
          <w:u w:val="single"/>
        </w:rPr>
        <w:t xml:space="preserve">JSZC-320506-SZZT-C2026-0009</w:t>
      </w:r>
      <w:r>
        <w:rPr>
          <w:rFonts w:hint="eastAsia" w:ascii="宋体" w:hAnsi="宋体" w:eastAsia="宋体" w:cs="Times New Roman"/>
          <w:szCs w:val="21"/>
        </w:rPr>
        <w:t xml:space="preserve">号的磋商活动。授权代表在磋商活动过程中所签署的一切文件和处理与这有关的一切事务，我均予以承认。</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授权代表在授权委托书有效期内签署的所有文件不因授权委托的撤销而失效，除非有撤销授权委托的书面通知，本授权委托书自磋商活动开始至合同履行完毕止。</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授权代表无转委托权。特此委托。</w:t>
      </w:r>
      <w:r/>
    </w:p>
    <w:p>
      <w:pPr>
        <w:ind w:firstLine="840"/>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    </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供应商：（公章）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法定代表人（负责人）：（签字或盖章）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代理人：（签字或盖章）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115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    月   日</w:t>
      </w:r>
      <w:r/>
    </w:p>
    <w:p>
      <w:pPr>
        <w:jc w:val="left"/>
        <w:spacing w:line="360" w:lineRule="auto"/>
        <w:widowControl/>
        <w:rPr>
          <w:rFonts w:hint="eastAsia" w:ascii="宋体" w:hAnsi="宋体" w:eastAsia="宋体" w:cs="Times New Roman"/>
          <w:b/>
          <w:szCs w:val="21"/>
        </w:rPr>
      </w:pPr>
      <w:r>
        <w:rPr>
          <w:rFonts w:ascii="宋体" w:hAnsi="宋体" w:eastAsia="宋体" w:cs="Times New Roman"/>
          <w:b/>
          <w:szCs w:val="21"/>
        </w:rPr>
        <w:br w:type="page" w:clear="all"/>
      </w:r>
      <w:r>
        <w:rPr>
          <w:rFonts w:hint="eastAsia" w:ascii="宋体" w:hAnsi="宋体" w:eastAsia="宋体" w:cs="Times New Roman"/>
          <w:b/>
          <w:szCs w:val="21"/>
        </w:rPr>
        <w:t xml:space="preserve">附件2：</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磋商响应承诺书</w:t>
      </w:r>
      <w:r/>
    </w:p>
    <w:p>
      <w:pPr>
        <w:jc w:val="left"/>
        <w:spacing w:line="360" w:lineRule="auto"/>
        <w:widowControl/>
        <w:rPr>
          <w:rFonts w:hint="eastAsia" w:ascii="宋体" w:hAnsi="宋体" w:eastAsia="宋体" w:cs="Times New Roman"/>
          <w:b/>
          <w:bCs/>
          <w:spacing w:val="20"/>
          <w:szCs w:val="21"/>
        </w:rPr>
      </w:pPr>
      <w:r>
        <w:rPr>
          <w:rFonts w:hint="eastAsia" w:ascii="宋体" w:hAnsi="宋体" w:eastAsia="宋体" w:cs="Times New Roman"/>
          <w:b/>
          <w:bCs/>
          <w:spacing w:val="20"/>
          <w:szCs w:val="21"/>
        </w:rPr>
      </w:r>
      <w:r/>
    </w:p>
    <w:p>
      <w:pPr>
        <w:jc w:val="left"/>
        <w:spacing w:line="360" w:lineRule="auto"/>
        <w:rPr>
          <w:rFonts w:hint="eastAsia" w:ascii="宋体" w:hAnsi="宋体" w:eastAsia="宋体" w:cs="Times New Roman"/>
          <w:szCs w:val="21"/>
          <w:lang w:val="zh-CN"/>
        </w:rPr>
      </w:pPr>
      <w:r>
        <w:rPr>
          <w:rFonts w:hint="eastAsia" w:ascii="宋体" w:hAnsi="宋体" w:eastAsia="宋体" w:cs="Times New Roman"/>
          <w:szCs w:val="21"/>
          <w:u w:val="single"/>
          <w:lang w:val="zh-CN"/>
        </w:rPr>
        <w:t xml:space="preserve">中拓工程咨询（苏州）有限责任公司</w:t>
      </w:r>
      <w:r>
        <w:rPr>
          <w:rFonts w:hint="eastAsia" w:ascii="宋体" w:hAnsi="宋体" w:eastAsia="宋体" w:cs="Times New Roman"/>
          <w:szCs w:val="21"/>
          <w:lang w:val="zh-CN"/>
        </w:rPr>
        <w:t xml:space="preserve">：</w:t>
      </w:r>
      <w:r>
        <w:rPr>
          <w:rFonts w:ascii="宋体" w:hAnsi="宋体" w:eastAsia="宋体" w:cs="Times New Roman"/>
          <w:szCs w:val="21"/>
          <w:lang w:val="zh-CN"/>
        </w:rPr>
        <w:t xml:space="preserve"> </w:t>
      </w:r>
      <w:r/>
    </w:p>
    <w:p>
      <w:pPr>
        <w:jc w:val="left"/>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r>
      <w:r/>
    </w:p>
    <w:p>
      <w:pPr>
        <w:ind w:firstLine="420"/>
        <w:jc w:val="left"/>
        <w:spacing w:line="360" w:lineRule="auto"/>
        <w:widowControl/>
        <w:tabs>
          <w:tab w:val="left" w:pos="3780" w:leader="none"/>
        </w:tabs>
        <w:rPr>
          <w:rFonts w:hint="eastAsia" w:ascii="宋体" w:hAnsi="宋体" w:eastAsia="宋体" w:cs="Times New Roman"/>
          <w:szCs w:val="21"/>
          <w:lang w:val="zh-CN"/>
        </w:rPr>
      </w:pPr>
      <w:r>
        <w:rPr>
          <w:rFonts w:hint="eastAsia" w:ascii="宋体" w:hAnsi="宋体" w:eastAsia="宋体" w:cs="Times New Roman"/>
          <w:szCs w:val="21"/>
          <w:lang w:val="zh-CN"/>
        </w:rPr>
        <w:t xml:space="preserve">我们收到贵公司</w:t>
      </w:r>
      <w:r>
        <w:rPr>
          <w:rFonts w:hint="eastAsia" w:ascii="宋体" w:hAnsi="宋体" w:eastAsia="宋体" w:cs="Times New Roman"/>
          <w:szCs w:val="21"/>
          <w:u w:val="single"/>
          <w:lang w:val="zh-CN"/>
        </w:rPr>
        <w:t xml:space="preserve">  </w:t>
      </w:r>
      <w:r>
        <w:rPr>
          <w:rFonts w:hint="eastAsia" w:ascii="宋体" w:hAnsi="宋体" w:eastAsia="楷体_GB2312" w:cs="Times New Roman"/>
          <w:szCs w:val="21"/>
          <w:u w:val="single"/>
          <w:lang w:val="zh-CN"/>
        </w:rPr>
        <w:t xml:space="preserve">JSZC-320506-SZZT-C2026-0009</w:t>
      </w:r>
      <w:r>
        <w:rPr>
          <w:rFonts w:hint="eastAsia" w:ascii="宋体" w:hAnsi="宋体" w:eastAsia="宋体" w:cs="Times New Roman"/>
          <w:szCs w:val="21"/>
          <w:lang w:val="zh-CN"/>
        </w:rPr>
        <w:t xml:space="preserve">号磋商文件，经仔细阅读和研究，我们决定参加磋商活动。</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1、愿意按照磋商采购文件的一切要求，包括但不限于在服务期内完成服务内容所需的一切费用，包括招标代理费、管理费、加班费、耗材、通讯、服装、胸卡、办公设备、巡检防卫器材、各种税费、人工、高温、保险、劳保、维护、利润、税金政策性文件规定及合同包含所有的风险、责任等各项应有的费用。</w:t>
      </w:r>
      <w:r/>
    </w:p>
    <w:p>
      <w:pPr>
        <w:ind w:firstLine="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2</w:t>
      </w:r>
      <w:r>
        <w:rPr>
          <w:rFonts w:hint="eastAsia" w:ascii="宋体" w:hAnsi="宋体" w:eastAsia="宋体" w:cs="Times New Roman"/>
          <w:szCs w:val="21"/>
          <w:lang w:val="zh-CN"/>
        </w:rPr>
        <w:t xml:space="preserve">、如果我们的磋商响应文件被接受，我们将严格履行磋商文件中规定的每一项要求，按期、按质、按量履行合同的义务。</w:t>
      </w:r>
      <w:r/>
    </w:p>
    <w:p>
      <w:pPr>
        <w:ind w:firstLine="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3</w:t>
      </w:r>
      <w:r>
        <w:rPr>
          <w:rFonts w:hint="eastAsia" w:ascii="宋体" w:hAnsi="宋体" w:eastAsia="宋体" w:cs="Times New Roman"/>
          <w:szCs w:val="21"/>
          <w:lang w:val="zh-CN"/>
        </w:rPr>
        <w:t xml:space="preserve">、我们已</w:t>
      </w:r>
      <w:r>
        <w:rPr>
          <w:rFonts w:ascii="宋体" w:hAnsi="宋体" w:eastAsia="宋体" w:cs="Times New Roman"/>
          <w:szCs w:val="21"/>
          <w:lang w:val="zh-CN"/>
        </w:rPr>
        <w:t xml:space="preserve">详细</w:t>
      </w:r>
      <w:r>
        <w:rPr>
          <w:rFonts w:hint="eastAsia" w:ascii="宋体" w:hAnsi="宋体" w:eastAsia="宋体" w:cs="Times New Roman"/>
          <w:szCs w:val="21"/>
          <w:lang w:val="zh-CN"/>
        </w:rPr>
        <w:t xml:space="preserve">阅读</w:t>
      </w:r>
      <w:r>
        <w:rPr>
          <w:rFonts w:ascii="宋体" w:hAnsi="宋体" w:eastAsia="宋体" w:cs="Times New Roman"/>
          <w:szCs w:val="21"/>
          <w:lang w:val="zh-CN"/>
        </w:rPr>
        <w:t xml:space="preserve">全部</w:t>
      </w:r>
      <w:r>
        <w:rPr>
          <w:rFonts w:hint="eastAsia" w:ascii="宋体" w:hAnsi="宋体" w:eastAsia="宋体" w:cs="Times New Roman"/>
          <w:szCs w:val="21"/>
          <w:lang w:val="zh-CN"/>
        </w:rPr>
        <w:t xml:space="preserve">磋商文件</w:t>
      </w:r>
      <w:r>
        <w:rPr>
          <w:rFonts w:ascii="宋体" w:hAnsi="宋体" w:eastAsia="宋体" w:cs="Times New Roman"/>
          <w:szCs w:val="21"/>
          <w:lang w:val="zh-CN"/>
        </w:rPr>
        <w:t xml:space="preserve">，包括</w:t>
      </w:r>
      <w:r>
        <w:rPr>
          <w:rFonts w:hint="eastAsia" w:ascii="宋体" w:hAnsi="宋体" w:eastAsia="宋体" w:cs="Times New Roman"/>
          <w:szCs w:val="21"/>
          <w:lang w:val="zh-CN"/>
        </w:rPr>
        <w:t xml:space="preserve">更正公告</w:t>
      </w:r>
      <w:r>
        <w:rPr>
          <w:rFonts w:ascii="宋体" w:hAnsi="宋体" w:eastAsia="宋体" w:cs="Times New Roman"/>
          <w:szCs w:val="21"/>
          <w:lang w:val="zh-CN"/>
        </w:rPr>
        <w:t xml:space="preserve">（如有）</w:t>
      </w:r>
      <w:r>
        <w:rPr>
          <w:rFonts w:hint="eastAsia" w:ascii="宋体" w:hAnsi="宋体" w:eastAsia="宋体" w:cs="Times New Roman"/>
          <w:szCs w:val="21"/>
          <w:lang w:val="zh-CN"/>
        </w:rPr>
        <w:t xml:space="preserve">，对磋商文件及更正公告（</w:t>
      </w:r>
      <w:r>
        <w:rPr>
          <w:rFonts w:ascii="宋体" w:hAnsi="宋体" w:eastAsia="宋体" w:cs="Times New Roman"/>
          <w:szCs w:val="21"/>
          <w:lang w:val="zh-CN"/>
        </w:rPr>
        <w:t xml:space="preserve">如有</w:t>
      </w:r>
      <w:r>
        <w:rPr>
          <w:rFonts w:hint="eastAsia" w:ascii="宋体" w:hAnsi="宋体" w:eastAsia="宋体" w:cs="Times New Roman"/>
          <w:szCs w:val="21"/>
          <w:lang w:val="zh-CN"/>
        </w:rPr>
        <w:t xml:space="preserve">）无任何异议。</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4、我们同意按磋商文件中的规定，本响应文件的有效期限自提交响应文件截止时间之日起</w:t>
      </w:r>
      <w:r>
        <w:rPr>
          <w:rFonts w:hint="eastAsia" w:ascii="宋体" w:hAnsi="宋体" w:eastAsia="宋体" w:cs="Times New Roman"/>
          <w:szCs w:val="21"/>
          <w:u w:val="single"/>
          <w:lang w:val="zh-CN"/>
        </w:rPr>
        <w:t xml:space="preserve"> 90 </w:t>
      </w:r>
      <w:r>
        <w:rPr>
          <w:rFonts w:hint="eastAsia" w:ascii="宋体" w:hAnsi="宋体" w:eastAsia="宋体" w:cs="Times New Roman"/>
          <w:szCs w:val="21"/>
          <w:lang w:val="zh-CN"/>
        </w:rPr>
        <w:t xml:space="preserve">天。</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5、我们愿意提供采购单位在磋商文件中要求的相关资料。</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6、我们愿意遵守磋商文件中所列的收费标准。</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7、我们承诺该响应文件在磋商开始后的全过程中保持有效，不作任何更改和变动。</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8、我们承诺我公司符合磋商文件供应商须知中“合格供应商的基本、特定条件”的要求，若与真实情况不符，本公司愿意承担由此而产生的一切后果。</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所有有关磋商文件的函电，请按下列地址联系：</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单位：                             联系人：</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地址：                             邮政编码：</w:t>
      </w:r>
      <w:r/>
    </w:p>
    <w:p>
      <w:pPr>
        <w:ind w:firstLine="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联系电话：                         传真：</w:t>
      </w:r>
      <w:r/>
    </w:p>
    <w:p>
      <w:pPr>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spacing w:line="360" w:lineRule="auto"/>
        <w:widowControl/>
        <w:rPr>
          <w:rFonts w:hint="eastAsia" w:ascii="宋体" w:hAnsi="宋体" w:eastAsia="宋体" w:cs="Times New Roman"/>
          <w:b/>
          <w:bCs/>
          <w:szCs w:val="21"/>
        </w:rPr>
      </w:pPr>
      <w:r>
        <w:rPr>
          <w:rFonts w:ascii="宋体" w:hAnsi="宋体" w:eastAsia="宋体" w:cs="Times New Roman"/>
          <w:b/>
          <w:bCs/>
          <w:szCs w:val="21"/>
        </w:rPr>
        <w:br w:type="page" w:clear="all"/>
      </w:r>
      <w:r/>
    </w:p>
    <w:p>
      <w:pPr>
        <w:jc w:val="left"/>
        <w:spacing w:line="360" w:lineRule="auto"/>
        <w:widowControl/>
        <w:tabs>
          <w:tab w:val="left" w:pos="1305" w:leader="none"/>
        </w:tabs>
        <w:rPr>
          <w:rFonts w:hint="eastAsia" w:ascii="宋体" w:hAnsi="宋体" w:eastAsia="宋体" w:cs="Times New Roman"/>
          <w:b/>
          <w:bCs/>
          <w:szCs w:val="21"/>
        </w:rPr>
      </w:pPr>
      <w:r>
        <w:rPr>
          <w:rFonts w:hint="eastAsia" w:ascii="宋体" w:hAnsi="宋体" w:eastAsia="宋体" w:cs="Times New Roman"/>
          <w:b/>
          <w:bCs/>
          <w:szCs w:val="21"/>
        </w:rPr>
        <w:t xml:space="preserve">附件3：</w:t>
      </w:r>
      <w:r/>
    </w:p>
    <w:p>
      <w:pPr>
        <w:jc w:val="center"/>
        <w:spacing w:line="360" w:lineRule="auto"/>
        <w:widowControl/>
        <w:rPr>
          <w:rFonts w:hint="eastAsia" w:ascii="宋体" w:hAnsi="宋体" w:eastAsia="宋体" w:cs="Times New Roman"/>
          <w:b/>
          <w:bCs/>
          <w:szCs w:val="21"/>
        </w:rPr>
      </w:pPr>
      <w:r/>
      <w:bookmarkStart w:id="38" w:name="_Hlk201586178"/>
      <w:r>
        <w:rPr>
          <w:rFonts w:hint="eastAsia" w:ascii="宋体" w:hAnsi="宋体" w:eastAsia="宋体" w:cs="Times New Roman"/>
          <w:b/>
          <w:bCs/>
          <w:szCs w:val="21"/>
        </w:rPr>
        <w:t xml:space="preserve">磋商响应报价表</w:t>
      </w:r>
      <w:bookmarkEnd w:id="38"/>
      <w:r>
        <w:rPr>
          <w:rFonts w:hint="eastAsia" w:ascii="宋体" w:hAnsi="宋体" w:eastAsia="宋体" w:cs="Times New Roman"/>
          <w:b/>
          <w:bCs/>
          <w:szCs w:val="21"/>
        </w:rPr>
        <w:t xml:space="preserve"> </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采购编号：</w:t>
      </w:r>
      <w:r>
        <w:rPr>
          <w:rFonts w:hint="eastAsia" w:ascii="宋体" w:hAnsi="宋体" w:eastAsia="宋体" w:cs="Times New Roman"/>
          <w:szCs w:val="21"/>
        </w:rPr>
        <w:t xml:space="preserve">JSZC-320506-SZZT-C2026-0009号</w:t>
      </w:r>
      <w:r/>
    </w:p>
    <w:p>
      <w:pPr>
        <w:jc w:val="left"/>
        <w:spacing w:line="360" w:lineRule="auto"/>
        <w:widowControl/>
        <w:rPr>
          <w:rFonts w:hint="eastAsia" w:ascii="宋体" w:hAnsi="宋体" w:eastAsia="宋体" w:cs="Times New Roman"/>
          <w:szCs w:val="21"/>
          <w:u w:val="single"/>
        </w:rPr>
      </w:pPr>
      <w:r>
        <w:rPr>
          <w:rFonts w:hint="eastAsia" w:ascii="宋体" w:hAnsi="宋体" w:eastAsia="宋体" w:cs="Times New Roman"/>
          <w:szCs w:val="21"/>
        </w:rPr>
        <w:t xml:space="preserve">磋商响应</w:t>
      </w:r>
      <w:r>
        <w:rPr>
          <w:rFonts w:ascii="宋体" w:hAnsi="宋体" w:eastAsia="宋体" w:cs="Times New Roman"/>
          <w:szCs w:val="21"/>
        </w:rPr>
        <w:t xml:space="preserve">单位（盖章）：</w:t>
      </w:r>
      <w:r>
        <w:rPr>
          <w:rFonts w:ascii="宋体" w:hAnsi="宋体" w:eastAsia="宋体" w:cs="Times New Roman"/>
          <w:szCs w:val="21"/>
          <w:u w:val="single"/>
        </w:rPr>
        <w:t xml:space="preserve">             </w:t>
      </w:r>
      <w:r/>
    </w:p>
    <w:tbl>
      <w:tblPr>
        <w:tblW w:w="8669" w:type="dxa"/>
        <w:tblInd w:w="250" w:type="dxa"/>
        <w:tblLayout w:type="fixed"/>
        <w:tblLook w:val="04A0" w:firstRow="1" w:lastRow="0" w:firstColumn="1" w:lastColumn="0" w:noHBand="0" w:noVBand="1"/>
      </w:tblPr>
      <w:tblGrid>
        <w:gridCol w:w="992"/>
        <w:gridCol w:w="2127"/>
        <w:gridCol w:w="1984"/>
        <w:gridCol w:w="1559"/>
        <w:gridCol w:w="2007"/>
      </w:tblGrid>
      <w:tr>
        <w:trPr>
          <w:cantSplit/>
          <w:trHeight w:val="602"/>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序号</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项目名称</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磋商响应报价</w:t>
            </w:r>
            <w:r/>
          </w:p>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（元）</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合同履行期限</w:t>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备注</w:t>
            </w:r>
            <w:r/>
          </w:p>
        </w:tc>
      </w:tr>
      <w:tr>
        <w:trPr>
          <w:cantSplit/>
          <w:trHeight w:val="104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1</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gridSpan w:val="5"/>
            <w:tcBorders>
              <w:top w:val="single" w:color="000000" w:sz="4" w:space="0"/>
              <w:left w:val="single" w:color="000000" w:sz="4" w:space="0"/>
              <w:bottom w:val="single" w:color="000000" w:sz="4" w:space="0"/>
              <w:right w:val="single" w:color="000000" w:sz="4" w:space="0"/>
            </w:tcBorders>
            <w:tcW w:w="8669" w:type="dxa"/>
            <w:vAlign w:val="bottom"/>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磋商总报价</w:t>
            </w:r>
            <w:r>
              <w:rPr>
                <w:rFonts w:ascii="宋体" w:hAnsi="宋体" w:eastAsia="宋体" w:cs="Times New Roman"/>
                <w:szCs w:val="21"/>
              </w:rPr>
              <w:t xml:space="preserve">（</w:t>
            </w:r>
            <w:r>
              <w:rPr>
                <w:rFonts w:hint="eastAsia" w:ascii="宋体" w:hAnsi="宋体" w:eastAsia="宋体" w:cs="宋体"/>
                <w:szCs w:val="21"/>
              </w:rPr>
              <w:t xml:space="preserve">元</w:t>
            </w:r>
            <w:r>
              <w:rPr>
                <w:rFonts w:ascii="宋体" w:hAnsi="宋体" w:eastAsia="宋体" w:cs="Times New Roman"/>
                <w:szCs w:val="21"/>
              </w:rPr>
              <w:t xml:space="preserve">）：</w:t>
            </w:r>
            <w:r>
              <w:rPr>
                <w:rFonts w:hint="eastAsia" w:ascii="宋体" w:hAnsi="宋体" w:eastAsia="宋体" w:cs="Times New Roman"/>
                <w:bCs/>
                <w:szCs w:val="21"/>
              </w:rPr>
              <w:t xml:space="preserve">人民币（大写）</w:t>
            </w:r>
            <w:r>
              <w:rPr>
                <w:rFonts w:hint="eastAsia" w:ascii="宋体" w:hAnsi="宋体" w:eastAsia="宋体" w:cs="Times New Roman"/>
                <w:bCs/>
                <w:szCs w:val="21"/>
                <w:u w:val="single"/>
              </w:rPr>
              <w:t xml:space="preserve">               </w:t>
            </w:r>
            <w:r>
              <w:rPr>
                <w:rFonts w:hint="eastAsia" w:ascii="宋体" w:hAnsi="宋体" w:eastAsia="宋体" w:cs="Times New Roman"/>
                <w:bCs/>
                <w:szCs w:val="21"/>
              </w:rPr>
              <w:t xml:space="preserve">元整；   （¥：</w:t>
            </w:r>
            <w:r>
              <w:rPr>
                <w:rFonts w:hint="eastAsia" w:ascii="宋体" w:hAnsi="宋体" w:eastAsia="宋体" w:cs="Times New Roman"/>
                <w:bCs/>
                <w:szCs w:val="21"/>
                <w:u w:val="single"/>
              </w:rPr>
              <w:t xml:space="preserve">        </w:t>
            </w:r>
            <w:r>
              <w:rPr>
                <w:rFonts w:hint="eastAsia" w:ascii="宋体" w:hAnsi="宋体" w:eastAsia="宋体" w:cs="Times New Roman"/>
                <w:bCs/>
                <w:szCs w:val="21"/>
              </w:rPr>
              <w:t xml:space="preserve">.00）</w:t>
            </w:r>
            <w:r/>
          </w:p>
        </w:tc>
      </w:tr>
      <w:tr>
        <w:trPr>
          <w:cantSplit/>
          <w:trHeight w:val="567"/>
        </w:trPr>
        <w:tc>
          <w:tcPr>
            <w:gridSpan w:val="5"/>
            <w:tcBorders>
              <w:top w:val="single" w:color="000000" w:sz="4" w:space="0"/>
              <w:left w:val="single" w:color="000000" w:sz="4" w:space="0"/>
              <w:bottom w:val="single" w:color="000000" w:sz="4" w:space="0"/>
              <w:right w:val="single" w:color="000000" w:sz="4" w:space="0"/>
            </w:tcBorders>
            <w:tcW w:w="8669" w:type="dxa"/>
            <w:vAlign w:val="bottom"/>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是否属于小微型企业、监狱企业、残疾人企业：</w:t>
            </w:r>
            <w:r/>
          </w:p>
        </w:tc>
      </w:tr>
    </w:tbl>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供应商：（公章）</w:t>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法定代表人（负责人）或代理人：（签字或盖章）</w:t>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日期：         年</w:t>
      </w:r>
      <w:r>
        <w:rPr>
          <w:rFonts w:ascii="宋体" w:hAnsi="宋体" w:eastAsia="宋体" w:cs="宋体"/>
          <w:szCs w:val="21"/>
        </w:rPr>
        <w:t xml:space="preserve">     </w:t>
      </w:r>
      <w:r>
        <w:rPr>
          <w:rFonts w:hint="eastAsia" w:ascii="宋体" w:hAnsi="宋体" w:eastAsia="宋体" w:cs="宋体"/>
          <w:szCs w:val="21"/>
        </w:rPr>
        <w:t xml:space="preserve">月</w:t>
      </w:r>
      <w:r>
        <w:rPr>
          <w:rFonts w:ascii="宋体" w:hAnsi="宋体" w:eastAsia="宋体" w:cs="宋体"/>
          <w:szCs w:val="21"/>
        </w:rPr>
        <w:t xml:space="preserve">     </w:t>
      </w:r>
      <w:r>
        <w:rPr>
          <w:rFonts w:hint="eastAsia" w:ascii="宋体" w:hAnsi="宋体" w:eastAsia="宋体" w:cs="宋体"/>
          <w:szCs w:val="21"/>
        </w:rPr>
        <w:t xml:space="preserve">日</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注：上述报价包括但不限于在服务期内完成服务内容所需的一切费用，包括招标代理费、管理费、加班费、耗材、通讯、服装、胸卡、办公设备、巡检防卫器材、各种税费、人工、高温、保险、劳保、维护、利润、税金政策性文件规定及合同包含所有的风险、责任等各项应有的费用。</w:t>
      </w:r>
      <w:r/>
    </w:p>
    <w:p>
      <w:pPr>
        <w:jc w:val="left"/>
        <w:spacing w:line="360" w:lineRule="auto"/>
        <w:widowControl/>
        <w:rPr>
          <w:rFonts w:hint="eastAsia" w:ascii="宋体" w:hAnsi="宋体" w:eastAsia="宋体" w:cs="宋体"/>
          <w:b/>
          <w:bCs/>
          <w:szCs w:val="21"/>
          <w:lang w:val="zh-CN"/>
        </w:rPr>
      </w:pPr>
      <w:r>
        <w:rPr>
          <w:rFonts w:ascii="宋体" w:hAnsi="宋体" w:eastAsia="宋体" w:cs="Times New Roman"/>
          <w:szCs w:val="21"/>
        </w:rPr>
        <w:br w:type="page" w:clear="all"/>
      </w:r>
      <w:r>
        <w:rPr>
          <w:rFonts w:hint="eastAsia" w:ascii="宋体" w:hAnsi="宋体" w:eastAsia="宋体" w:cs="宋体"/>
          <w:b/>
          <w:bCs/>
          <w:szCs w:val="21"/>
          <w:lang w:val="zh-CN"/>
        </w:rPr>
        <w:t xml:space="preserve">附件4：</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磋商响应报价明细表</w:t>
      </w:r>
      <w:r>
        <w:rPr>
          <w:rFonts w:ascii="宋体" w:hAnsi="宋体" w:eastAsia="宋体" w:cs="宋体"/>
          <w:b/>
          <w:szCs w:val="21"/>
        </w:rPr>
        <w:t xml:space="preserve">（一）</w:t>
      </w:r>
      <w:r/>
    </w:p>
    <w:p>
      <w:pPr>
        <w:jc w:val="center"/>
        <w:rPr>
          <w:rFonts w:hint="eastAsia" w:ascii="宋体" w:hAnsi="宋体" w:eastAsia="宋体" w:cs="宋体"/>
          <w:szCs w:val="21"/>
          <w:u w:val="single"/>
        </w:rPr>
      </w:pPr>
      <w:r>
        <w:rPr>
          <w:rFonts w:ascii="宋体" w:hAnsi="宋体" w:eastAsia="宋体" w:cs="宋体"/>
          <w:szCs w:val="21"/>
        </w:rPr>
        <w:t xml:space="preserve">（综合单价）</w:t>
      </w:r>
      <w:r/>
    </w:p>
    <w:p>
      <w:pPr>
        <w:rPr>
          <w:rFonts w:hint="eastAsia" w:ascii="宋体" w:hAnsi="宋体" w:eastAsia="宋体" w:cs="宋体"/>
          <w:szCs w:val="21"/>
        </w:rPr>
      </w:pPr>
      <w:r>
        <w:rPr>
          <w:rFonts w:hint="eastAsia" w:ascii="宋体" w:hAnsi="宋体" w:eastAsia="宋体" w:cs="宋体"/>
          <w:szCs w:val="21"/>
        </w:rPr>
        <w:t xml:space="preserve">项目编号：_</w:t>
      </w:r>
      <w:r>
        <w:rPr>
          <w:rFonts w:ascii="宋体" w:hAnsi="宋体" w:eastAsia="宋体" w:cs="宋体"/>
          <w:szCs w:val="21"/>
        </w:rPr>
        <w:t xml:space="preserve">____________</w:t>
      </w:r>
      <w:r/>
    </w:p>
    <w:tbl>
      <w:tblPr>
        <w:tblW w:w="91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岗位名称</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人数</w:t>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综合单价（元/人*月）</w:t>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响应</w:t>
            </w:r>
            <w:r>
              <w:rPr>
                <w:rFonts w:ascii="宋体" w:hAnsi="宋体" w:eastAsia="宋体"/>
                <w:szCs w:val="21"/>
              </w:rPr>
              <w:t xml:space="preserve">总价（人数×综合单价×</w:t>
            </w:r>
            <w:r>
              <w:rPr>
                <w:rFonts w:hint="eastAsia" w:ascii="宋体" w:hAnsi="宋体" w:eastAsia="宋体"/>
                <w:szCs w:val="21"/>
                <w:u w:val="single"/>
              </w:rPr>
              <w:t xml:space="preserve">   </w:t>
            </w:r>
            <w:r>
              <w:rPr>
                <w:rFonts w:ascii="宋体" w:hAnsi="宋体" w:eastAsia="宋体"/>
                <w:szCs w:val="21"/>
              </w:rPr>
              <w:t xml:space="preserve">个月）</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服务时间</w:t>
            </w:r>
            <w:r/>
          </w:p>
        </w:tc>
      </w:tr>
      <w:tr>
        <w:trPr>
          <w:cantSplit/>
          <w:jc w:val="center"/>
          <w:trHeight w:val="427"/>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保安人员</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cantSplit/>
          <w:jc w:val="center"/>
          <w:trHeight w:val="39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消防设施操作员证书或建构筑物消防员证书</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合计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bl>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响应单位：（单位盖章）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法定代表人或代理人：（签字或盖章）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日期：      年    月    日</w:t>
      </w:r>
      <w:r/>
    </w:p>
    <w:p>
      <w:pPr>
        <w:ind w:right="480"/>
        <w:widowControl/>
        <w:rPr>
          <w:rFonts w:hint="eastAsia" w:ascii="宋体" w:hAnsi="宋体" w:eastAsia="宋体" w:cs="宋体"/>
          <w:szCs w:val="21"/>
        </w:rPr>
      </w:pPr>
      <w:r>
        <w:rPr>
          <w:rFonts w:ascii="宋体" w:hAnsi="宋体" w:eastAsia="宋体" w:cs="宋体"/>
          <w:szCs w:val="21"/>
        </w:rPr>
        <w:t xml:space="preserve">  </w:t>
      </w:r>
      <w:r/>
    </w:p>
    <w:p>
      <w:pPr>
        <w:jc w:val="center"/>
        <w:spacing w:line="360" w:lineRule="auto"/>
        <w:widowControl/>
        <w:rPr>
          <w:rFonts w:hint="eastAsia" w:ascii="宋体" w:hAnsi="宋体" w:eastAsia="宋体" w:cs="Times New Roman"/>
          <w:b/>
          <w:bCs/>
          <w:szCs w:val="21"/>
        </w:rPr>
      </w:pPr>
      <w:r/>
      <w:bookmarkStart w:id="39" w:name="_Hlk201586163"/>
      <w:r>
        <w:rPr>
          <w:rFonts w:hint="eastAsia" w:ascii="宋体" w:hAnsi="宋体" w:eastAsia="宋体" w:cs="Times New Roman"/>
          <w:b/>
          <w:bCs/>
          <w:szCs w:val="21"/>
        </w:rPr>
        <w:t xml:space="preserve">磋商响应报价明细表</w:t>
      </w:r>
      <w:bookmarkEnd w:id="39"/>
      <w:r>
        <w:rPr>
          <w:rFonts w:ascii="宋体" w:hAnsi="宋体" w:eastAsia="宋体" w:cs="Times New Roman"/>
          <w:b/>
          <w:bCs/>
          <w:szCs w:val="21"/>
        </w:rPr>
        <w:t xml:space="preserve">（二）</w:t>
      </w:r>
      <w:r/>
    </w:p>
    <w:p>
      <w:pPr>
        <w:jc w:val="center"/>
        <w:rPr>
          <w:rFonts w:hint="eastAsia" w:ascii="宋体" w:hAnsi="宋体" w:eastAsia="宋体" w:cs="宋体"/>
          <w:szCs w:val="21"/>
        </w:rPr>
      </w:pPr>
      <w:r>
        <w:rPr>
          <w:rFonts w:ascii="宋体" w:hAnsi="宋体" w:eastAsia="宋体" w:cs="宋体"/>
          <w:szCs w:val="21"/>
        </w:rPr>
        <w:t xml:space="preserve">（分项报价表）</w:t>
      </w:r>
      <w:r/>
    </w:p>
    <w:p>
      <w:pPr>
        <w:rPr>
          <w:rFonts w:hint="eastAsia" w:ascii="宋体" w:hAnsi="宋体" w:eastAsia="宋体" w:cs="宋体"/>
          <w:szCs w:val="21"/>
        </w:rPr>
      </w:pPr>
      <w:r>
        <w:rPr>
          <w:rFonts w:hint="eastAsia" w:ascii="宋体" w:hAnsi="宋体" w:eastAsia="宋体" w:cs="宋体"/>
          <w:szCs w:val="21"/>
        </w:rPr>
        <w:t xml:space="preserve">项目编号：_</w:t>
      </w:r>
      <w:r>
        <w:rPr>
          <w:rFonts w:ascii="宋体" w:hAnsi="宋体" w:eastAsia="宋体" w:cs="宋体"/>
          <w:szCs w:val="21"/>
        </w:rPr>
        <w:t xml:space="preserve">____________</w:t>
      </w:r>
      <w:r/>
    </w:p>
    <w:tbl>
      <w:tblPr>
        <w:tblW w:w="894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129"/>
        <w:gridCol w:w="1985"/>
        <w:gridCol w:w="1417"/>
        <w:gridCol w:w="866"/>
        <w:gridCol w:w="709"/>
        <w:gridCol w:w="709"/>
        <w:gridCol w:w="709"/>
        <w:gridCol w:w="708"/>
        <w:gridCol w:w="709"/>
      </w:tblGrid>
      <w:tr>
        <w:trPr>
          <w:jc w:val="center"/>
          <w:trHeight w:val="454"/>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b/>
                <w:szCs w:val="21"/>
              </w:rPr>
            </w:pPr>
            <w:r>
              <w:rPr>
                <w:rFonts w:ascii="宋体" w:hAnsi="宋体" w:eastAsia="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eastAsia="宋体"/>
                <w:b/>
                <w:szCs w:val="21"/>
              </w:rPr>
            </w:pPr>
            <w:r>
              <w:rPr>
                <w:rFonts w:ascii="宋体" w:hAnsi="宋体" w:eastAsia="宋体"/>
                <w:b/>
                <w:szCs w:val="21"/>
              </w:rPr>
              <w:t xml:space="preserve">条目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eastAsia="宋体"/>
                <w:b/>
                <w:szCs w:val="21"/>
              </w:rPr>
            </w:pPr>
            <w:r>
              <w:rPr>
                <w:rFonts w:ascii="宋体" w:hAnsi="宋体" w:eastAsia="宋体"/>
                <w:b/>
                <w:szCs w:val="21"/>
              </w:rPr>
              <w:t xml:space="preserve">价格</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b/>
                <w:szCs w:val="21"/>
              </w:rPr>
            </w:pPr>
            <w:r>
              <w:rPr>
                <w:rFonts w:hint="eastAsia" w:ascii="宋体" w:hAnsi="宋体" w:eastAsia="宋体"/>
                <w:b/>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1</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人工成本</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2</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安全生产</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3</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劳动保险</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4</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办公设备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5</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服装</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6</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通讯巡检器材</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7</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清洁易耗品</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8</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保险费</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9</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税金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1</w:t>
            </w:r>
            <w:r>
              <w:rPr>
                <w:rFonts w:hint="eastAsia" w:ascii="宋体" w:hAnsi="宋体" w:eastAsia="宋体"/>
                <w:szCs w:val="21"/>
              </w:rPr>
              <w:t xml:space="preserve">0</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eastAsia="宋体"/>
                <w:szCs w:val="21"/>
              </w:rPr>
            </w:pPr>
            <w:r>
              <w:rPr>
                <w:rFonts w:ascii="宋体" w:hAnsi="宋体" w:eastAsia="宋体"/>
                <w:szCs w:val="21"/>
              </w:rPr>
              <w:t xml:space="preserve">管理费</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12</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r>
            <w:r/>
          </w:p>
        </w:tc>
      </w:tr>
      <w:tr>
        <w:trPr>
          <w:jc w:val="center"/>
          <w:trHeight w:val="454"/>
        </w:trPr>
        <w:tc>
          <w:tcPr>
            <w:gridSpan w:val="3"/>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center"/>
              <w:rPr>
                <w:rFonts w:hint="eastAsia" w:ascii="宋体" w:hAnsi="宋体" w:eastAsia="宋体"/>
                <w:b/>
                <w:szCs w:val="21"/>
              </w:rPr>
            </w:pPr>
            <w:r>
              <w:rPr>
                <w:rFonts w:ascii="宋体" w:hAnsi="宋体" w:eastAsia="宋体"/>
                <w:b/>
                <w:szCs w:val="21"/>
              </w:rPr>
              <w:t xml:space="preserve">合计</w:t>
            </w:r>
            <w:r/>
          </w:p>
        </w:tc>
        <w:tc>
          <w:tcPr>
            <w:gridSpan w:val="6"/>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rPr>
                <w:rFonts w:hint="eastAsia" w:ascii="宋体" w:hAnsi="宋体" w:eastAsia="宋体"/>
                <w:szCs w:val="21"/>
              </w:rPr>
            </w:pPr>
            <w:r>
              <w:rPr>
                <w:rFonts w:ascii="宋体" w:hAnsi="宋体" w:eastAsia="宋体"/>
                <w:szCs w:val="21"/>
              </w:rPr>
              <w:t xml:space="preserve">大写：人民币</w:t>
            </w:r>
            <w:r/>
          </w:p>
        </w:tc>
      </w:tr>
    </w:tbl>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响应单位：（单位盖章）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法定代表人或代理人：（签字或盖章）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日期：      年    月    日</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注：</w:t>
      </w:r>
      <w:r/>
    </w:p>
    <w:p>
      <w:pPr>
        <w:spacing w:line="360" w:lineRule="auto"/>
        <w:rPr>
          <w:rFonts w:hint="eastAsia" w:ascii="宋体" w:hAnsi="宋体" w:eastAsia="宋体" w:cs="宋体"/>
          <w:szCs w:val="21"/>
        </w:rPr>
      </w:pPr>
      <w:r>
        <w:rPr>
          <w:rFonts w:hint="eastAsia" w:ascii="宋体" w:hAnsi="宋体" w:eastAsia="宋体" w:cs="宋体"/>
          <w:szCs w:val="21"/>
        </w:rPr>
        <w:t xml:space="preserve">1.报价表包含投标单位各项成本核算和投入的成本明细，磋商响应报价明细表（一）和磋商响应报价明细表（二）中的合计金额都应与磋商响应报价表合计金额一致；否则，以磋商响应报价表为准。</w:t>
      </w:r>
      <w:r/>
    </w:p>
    <w:p>
      <w:pPr>
        <w:spacing w:line="360" w:lineRule="auto"/>
        <w:rPr>
          <w:rFonts w:hint="eastAsia" w:ascii="宋体" w:hAnsi="宋体" w:eastAsia="宋体" w:cs="宋体"/>
          <w:szCs w:val="21"/>
        </w:rPr>
      </w:pPr>
      <w:r>
        <w:rPr>
          <w:rFonts w:hint="eastAsia" w:ascii="宋体" w:hAnsi="宋体" w:eastAsia="宋体" w:cs="宋体"/>
          <w:szCs w:val="21"/>
        </w:rPr>
        <w:t xml:space="preserve">2、凡涉及到的费用应按劳动法规定执行。</w:t>
      </w:r>
      <w:r/>
    </w:p>
    <w:p>
      <w:pPr>
        <w:spacing w:line="360" w:lineRule="auto"/>
        <w:rPr>
          <w:rFonts w:hint="eastAsia" w:ascii="宋体" w:hAnsi="宋体" w:eastAsia="宋体" w:cs="宋体"/>
          <w:b/>
          <w:szCs w:val="21"/>
        </w:rPr>
      </w:pPr>
      <w:r>
        <w:rPr>
          <w:rFonts w:hint="eastAsia" w:ascii="宋体" w:hAnsi="宋体" w:eastAsia="宋体" w:cs="宋体"/>
          <w:szCs w:val="21"/>
        </w:rPr>
        <w:t xml:space="preserve">3、本项目人员的月工资标准不得低于苏州市最低工资标准要求，并按我国《劳动合同法》要求签订劳动合同。</w:t>
      </w:r>
      <w:r>
        <w:rPr>
          <w:rFonts w:hint="eastAsia" w:ascii="宋体" w:hAnsi="宋体" w:eastAsia="宋体" w:cs="宋体"/>
          <w:b/>
          <w:szCs w:val="21"/>
        </w:rPr>
        <w:t xml:space="preserve">遇到法律法规规定的最低工资调整，其中人工费用相应浮动，由供应商自行承担。</w:t>
      </w:r>
      <w:r/>
    </w:p>
    <w:p>
      <w:pPr>
        <w:spacing w:line="360" w:lineRule="auto"/>
        <w:rPr>
          <w:rFonts w:hint="eastAsia" w:ascii="宋体" w:hAnsi="宋体" w:eastAsia="宋体" w:cs="宋体"/>
          <w:szCs w:val="21"/>
        </w:rPr>
      </w:pPr>
      <w:r>
        <w:rPr>
          <w:rFonts w:hint="eastAsia" w:ascii="宋体" w:hAnsi="宋体" w:eastAsia="宋体" w:cs="宋体"/>
          <w:szCs w:val="21"/>
        </w:rPr>
        <w:t xml:space="preserve">4、本项目所有人员须按国家规定缴纳员工的社会保险。</w:t>
      </w:r>
      <w:r/>
    </w:p>
    <w:p>
      <w:pPr>
        <w:spacing w:line="360" w:lineRule="auto"/>
        <w:rPr>
          <w:rFonts w:hint="eastAsia" w:ascii="宋体" w:hAnsi="宋体" w:eastAsia="宋体" w:cs="宋体"/>
          <w:bCs/>
          <w:szCs w:val="21"/>
        </w:rPr>
      </w:pPr>
      <w:r>
        <w:rPr>
          <w:rFonts w:hint="eastAsia" w:ascii="宋体" w:hAnsi="宋体" w:eastAsia="宋体" w:cs="宋体"/>
          <w:szCs w:val="21"/>
        </w:rPr>
        <w:t xml:space="preserve">5、分项报价条目举例如下：劳保、损耗、人工、办公设备、服装、通讯器材、巡检器材、税金、维护、利</w:t>
      </w:r>
      <w:r>
        <w:rPr>
          <w:rFonts w:hint="eastAsia" w:ascii="宋体" w:hAnsi="宋体" w:eastAsia="宋体" w:cs="宋体"/>
          <w:bCs/>
          <w:szCs w:val="21"/>
        </w:rPr>
        <w:t xml:space="preserve">润等各项费用等等，条目可自行添加或删除。</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响应单位：（单位盖章）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法定代表人或代理人：（签字或盖章）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日期：      年    月    日</w:t>
      </w:r>
      <w:r/>
    </w:p>
    <w:p>
      <w:pPr>
        <w:jc w:val="left"/>
        <w:spacing w:line="360" w:lineRule="auto"/>
        <w:widowControl/>
        <w:rPr>
          <w:rFonts w:hint="eastAsia" w:ascii="宋体" w:hAnsi="宋体" w:eastAsia="宋体" w:cs="宋体"/>
          <w:b/>
          <w:bCs/>
          <w:szCs w:val="21"/>
        </w:rPr>
      </w:pPr>
      <w:r>
        <w:rPr>
          <w:rFonts w:ascii="宋体" w:hAnsi="宋体" w:eastAsia="宋体" w:cs="宋体"/>
          <w:b/>
          <w:bCs/>
          <w:szCs w:val="21"/>
          <w:lang w:val="zh-CN"/>
        </w:rPr>
        <w:br w:type="page" w:clear="all"/>
      </w:r>
      <w:r>
        <w:rPr>
          <w:rFonts w:hint="eastAsia" w:ascii="宋体" w:hAnsi="宋体" w:eastAsia="宋体" w:cs="宋体"/>
          <w:b/>
          <w:bCs/>
          <w:szCs w:val="21"/>
        </w:rPr>
        <w:t xml:space="preserve">附件5：</w:t>
      </w:r>
      <w:r/>
    </w:p>
    <w:p>
      <w:pPr>
        <w:jc w:val="center"/>
        <w:spacing w:line="360" w:lineRule="auto"/>
        <w:widowControl/>
        <w:tabs>
          <w:tab w:val="left" w:pos="1320" w:leader="none"/>
        </w:tabs>
        <w:rPr>
          <w:rFonts w:hint="eastAsia" w:ascii="宋体" w:hAnsi="宋体" w:eastAsia="宋体" w:cs="Times New Roman"/>
          <w:b/>
          <w:szCs w:val="21"/>
        </w:rPr>
      </w:pPr>
      <w:r>
        <w:rPr>
          <w:rFonts w:hint="eastAsia" w:ascii="宋体" w:hAnsi="宋体" w:eastAsia="宋体" w:cs="Times New Roman"/>
          <w:b/>
          <w:szCs w:val="21"/>
        </w:rPr>
        <w:t xml:space="preserve">商务条款偏离表</w:t>
      </w:r>
      <w:r/>
    </w:p>
    <w:p>
      <w:pPr>
        <w:jc w:val="center"/>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单位名称（盖章）：                       采购</w:t>
      </w:r>
      <w:r>
        <w:rPr>
          <w:rFonts w:ascii="宋体" w:hAnsi="宋体" w:eastAsia="宋体" w:cs="Times New Roman"/>
          <w:spacing w:val="20"/>
          <w:szCs w:val="21"/>
          <w:lang w:val="zh-CN"/>
        </w:rPr>
        <w:t xml:space="preserve">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项      目</w:t>
            </w:r>
            <w:r/>
          </w:p>
        </w:tc>
        <w:tc>
          <w:tcPr>
            <w:tcW w:w="213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采购</w:t>
            </w:r>
            <w:r>
              <w:rPr>
                <w:rFonts w:ascii="宋体" w:hAnsi="宋体" w:eastAsia="宋体" w:cs="Times New Roman"/>
                <w:szCs w:val="21"/>
              </w:rPr>
              <w:t xml:space="preserve">要求</w:t>
            </w:r>
            <w:r/>
          </w:p>
        </w:tc>
        <w:tc>
          <w:tcPr>
            <w:tcW w:w="213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响应</w:t>
            </w:r>
            <w:r>
              <w:rPr>
                <w:rFonts w:ascii="宋体" w:hAnsi="宋体" w:eastAsia="宋体" w:cs="Times New Roman"/>
                <w:szCs w:val="21"/>
              </w:rPr>
              <w:t xml:space="preserve">内容</w:t>
            </w:r>
            <w:r/>
          </w:p>
        </w:tc>
        <w:tc>
          <w:tcPr>
            <w:tcW w:w="2133"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偏离说明</w:t>
            </w:r>
            <w:r/>
          </w:p>
        </w:tc>
      </w:tr>
      <w:tr>
        <w:trPr/>
        <w:tc>
          <w:tcPr>
            <w:tcW w:w="2131" w:type="dxa"/>
            <w:textDirection w:val="lrTb"/>
            <w:noWrap w:val="false"/>
          </w:tcPr>
          <w:p>
            <w:pPr>
              <w:jc w:val="left"/>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left"/>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法定代表人或代理人：（签字或盖章）</w:t>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日期：</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年</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月</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日</w:t>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b/>
          <w:bCs/>
          <w:spacing w:val="20"/>
          <w:szCs w:val="21"/>
        </w:rPr>
      </w:pPr>
      <w:r>
        <w:rPr>
          <w:rFonts w:ascii="宋体" w:hAnsi="宋体" w:eastAsia="宋体" w:cs="Times New Roman"/>
          <w:spacing w:val="20"/>
          <w:szCs w:val="21"/>
          <w:lang w:val="zh-CN"/>
        </w:rPr>
        <w:br w:type="page" w:clear="all"/>
      </w:r>
      <w:r>
        <w:rPr>
          <w:rFonts w:ascii="宋体" w:hAnsi="宋体" w:eastAsia="宋体" w:cs="Times New Roman"/>
          <w:b/>
          <w:bCs/>
          <w:spacing w:val="20"/>
          <w:szCs w:val="21"/>
        </w:rPr>
        <w:t xml:space="preserve">附件</w:t>
      </w:r>
      <w:r>
        <w:rPr>
          <w:rFonts w:hint="eastAsia" w:ascii="宋体" w:hAnsi="宋体" w:eastAsia="宋体" w:cs="Times New Roman"/>
          <w:b/>
          <w:bCs/>
          <w:spacing w:val="20"/>
          <w:szCs w:val="21"/>
        </w:rPr>
        <w:t xml:space="preserve">6</w:t>
      </w:r>
      <w:r>
        <w:rPr>
          <w:rFonts w:ascii="宋体" w:hAnsi="宋体" w:eastAsia="宋体" w:cs="Times New Roman"/>
          <w:b/>
          <w:bCs/>
          <w:spacing w:val="20"/>
          <w:szCs w:val="21"/>
        </w:rPr>
        <w:t xml:space="preserve">：</w:t>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服务要求偏离表</w:t>
      </w:r>
      <w:r/>
    </w:p>
    <w:p>
      <w:pPr>
        <w:ind w:firstLine="6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采购编号∶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8"/>
        <w:gridCol w:w="1683"/>
        <w:gridCol w:w="2051"/>
        <w:gridCol w:w="2052"/>
        <w:gridCol w:w="2052"/>
      </w:tblGrid>
      <w:tr>
        <w:trPr>
          <w:jc w:val="center"/>
          <w:trHeight w:val="609"/>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W w:w="1683" w:type="dxa"/>
            <w:vAlign w:val="center"/>
            <w:textDirection w:val="lrTb"/>
            <w:noWrap w:val="false"/>
          </w:tcPr>
          <w:p>
            <w:pPr>
              <w:ind w:left="54"/>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项目</w:t>
            </w:r>
            <w:r/>
          </w:p>
        </w:tc>
        <w:tc>
          <w:tcPr>
            <w:tcW w:w="2051"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采购</w:t>
            </w:r>
            <w:r>
              <w:rPr>
                <w:rFonts w:ascii="宋体" w:hAnsi="宋体" w:eastAsia="宋体" w:cs="Times New Roman"/>
                <w:szCs w:val="21"/>
              </w:rPr>
              <w:t xml:space="preserve">要求</w:t>
            </w:r>
            <w:r/>
          </w:p>
        </w:tc>
        <w:tc>
          <w:tcPr>
            <w:tcW w:w="205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响应情况</w:t>
            </w:r>
            <w:r/>
          </w:p>
        </w:tc>
        <w:tc>
          <w:tcPr>
            <w:tcW w:w="2052"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偏离说明</w:t>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ind w:firstLine="375"/>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法定代表人或代理人：（签字或盖章）</w:t>
      </w:r>
      <w:r/>
    </w:p>
    <w:p>
      <w:pPr>
        <w:ind w:firstLine="420"/>
        <w:spacing w:line="360" w:lineRule="auto"/>
        <w:rPr>
          <w:rFonts w:hint="eastAsia" w:ascii="宋体" w:hAnsi="宋体" w:eastAsia="宋体" w:cs="Times New Roman"/>
          <w:szCs w:val="21"/>
          <w:lang w:val="zh-CN"/>
        </w:rPr>
      </w:pPr>
      <w:r>
        <w:rPr>
          <w:rFonts w:hint="eastAsia" w:ascii="宋体" w:hAnsi="宋体" w:eastAsia="宋体" w:cs="Times New Roman"/>
          <w:spacing w:val="20"/>
          <w:szCs w:val="21"/>
          <w:lang w:val="zh-CN"/>
        </w:rPr>
        <w:t xml:space="preserve">日期：</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年</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月</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日</w:t>
      </w:r>
      <w:r/>
    </w:p>
    <w:p>
      <w:pPr>
        <w:spacing w:line="360" w:lineRule="auto"/>
        <w:rPr>
          <w:rFonts w:hint="eastAsia" w:ascii="宋体" w:hAnsi="宋体" w:eastAsia="宋体" w:cs="Times New Roman"/>
          <w:b/>
          <w:bCs/>
          <w:szCs w:val="21"/>
          <w:lang w:val="zh-CN"/>
        </w:rPr>
      </w:pPr>
      <w:r>
        <w:rPr>
          <w:rFonts w:ascii="宋体" w:hAnsi="宋体" w:eastAsia="宋体" w:cs="Times New Roman"/>
          <w:b/>
          <w:bCs/>
          <w:spacing w:val="20"/>
          <w:szCs w:val="21"/>
          <w:lang w:val="zh-CN"/>
        </w:rPr>
        <w:br w:type="page" w:clear="all"/>
      </w:r>
      <w:r>
        <w:rPr>
          <w:rFonts w:ascii="宋体" w:hAnsi="宋体" w:eastAsia="宋体" w:cs="Times New Roman"/>
          <w:b/>
          <w:bCs/>
          <w:spacing w:val="20"/>
          <w:szCs w:val="21"/>
          <w:lang w:val="zh-CN"/>
        </w:rPr>
        <w:t xml:space="preserve">附件7</w:t>
      </w:r>
      <w:r>
        <w:rPr>
          <w:rFonts w:hint="eastAsia" w:ascii="宋体" w:hAnsi="宋体" w:eastAsia="宋体" w:cs="Times New Roman"/>
          <w:b/>
          <w:bCs/>
          <w:spacing w:val="20"/>
          <w:szCs w:val="21"/>
          <w:lang w:val="zh-CN"/>
        </w:rPr>
        <w:t xml:space="preserve">：</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本项目投入专业设施</w:t>
      </w:r>
      <w:r>
        <w:rPr>
          <w:rFonts w:ascii="宋体" w:hAnsi="宋体" w:eastAsia="宋体" w:cs="Times New Roman"/>
          <w:b/>
          <w:bCs/>
          <w:szCs w:val="21"/>
        </w:rPr>
        <w:t xml:space="preserve">设备一览表</w:t>
      </w:r>
      <w:r/>
    </w:p>
    <w:tbl>
      <w:tblPr>
        <w:tblW w:w="9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320"/>
        <w:gridCol w:w="1698"/>
        <w:gridCol w:w="1327"/>
        <w:gridCol w:w="1596"/>
        <w:gridCol w:w="1843"/>
        <w:gridCol w:w="1134"/>
      </w:tblGrid>
      <w:tr>
        <w:trPr>
          <w:trHeight w:val="754"/>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序号</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设备名称</w:t>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型号</w:t>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单位</w:t>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数量</w:t>
            </w:r>
            <w:r/>
          </w:p>
        </w:tc>
        <w:tc>
          <w:tcPr>
            <w:tcW w:w="1843" w:type="dxa"/>
            <w:vAlign w:val="center"/>
            <w:textDirection w:val="lrTb"/>
            <w:noWrap w:val="false"/>
          </w:tcPr>
          <w:p>
            <w:pPr>
              <w:jc w:val="center"/>
              <w:spacing w:line="360" w:lineRule="auto"/>
              <w:widowControl/>
              <w:rPr>
                <w:rFonts w:hint="eastAsia" w:ascii="宋体" w:hAnsi="宋体" w:eastAsia="宋体" w:cs="Times New Roman"/>
                <w:spacing w:val="-20"/>
                <w:szCs w:val="21"/>
              </w:rPr>
            </w:pPr>
            <w:r>
              <w:rPr>
                <w:rFonts w:ascii="宋体" w:hAnsi="宋体" w:eastAsia="宋体" w:cs="Times New Roman"/>
                <w:spacing w:val="-20"/>
                <w:szCs w:val="21"/>
              </w:rPr>
              <w:t xml:space="preserve">设备性质（自有/租赁）</w:t>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备注</w:t>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1</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2</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3</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4</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5</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6</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宋体"/>
          <w:szCs w:val="21"/>
          <w:lang w:val="zh-CN"/>
        </w:rPr>
        <w:t xml:space="preserve">响应</w:t>
      </w:r>
      <w:r>
        <w:rPr>
          <w:rFonts w:hint="eastAsia" w:ascii="宋体" w:hAnsi="宋体" w:eastAsia="宋体" w:cs="宋体"/>
          <w:szCs w:val="21"/>
        </w:rPr>
        <w:t xml:space="preserve">单位</w:t>
      </w:r>
      <w:r>
        <w:rPr>
          <w:rFonts w:hint="eastAsia" w:ascii="宋体" w:hAnsi="宋体" w:eastAsia="宋体" w:cs="宋体"/>
          <w:szCs w:val="21"/>
          <w:lang w:val="zh-CN"/>
        </w:rPr>
        <w:t xml:space="preserve">（公章）：</w:t>
      </w:r>
      <w:r/>
    </w:p>
    <w:p>
      <w:pPr>
        <w:jc w:val="left"/>
        <w:spacing w:line="360" w:lineRule="auto"/>
        <w:widowControl/>
        <w:rPr>
          <w:rFonts w:hint="eastAsia" w:ascii="宋体" w:hAnsi="宋体" w:eastAsia="宋体" w:cs="Times New Roman"/>
          <w:spacing w:val="20"/>
          <w:szCs w:val="21"/>
        </w:rPr>
      </w:pPr>
      <w:r>
        <w:rPr>
          <w:rFonts w:hint="eastAsia" w:ascii="宋体" w:hAnsi="宋体" w:eastAsia="宋体" w:cs="Times New Roman"/>
          <w:spacing w:val="20"/>
          <w:szCs w:val="21"/>
        </w:rPr>
        <w:t xml:space="preserve">法定代表人或委托代理人（</w:t>
      </w:r>
      <w:r>
        <w:rPr>
          <w:rFonts w:ascii="宋体" w:hAnsi="宋体" w:eastAsia="宋体" w:cs="Times New Roman"/>
          <w:spacing w:val="20"/>
          <w:szCs w:val="21"/>
        </w:rPr>
        <w:t xml:space="preserve">签字</w:t>
      </w:r>
      <w:r>
        <w:rPr>
          <w:rFonts w:hint="eastAsia" w:ascii="宋体" w:hAnsi="宋体" w:eastAsia="宋体" w:cs="Times New Roman"/>
          <w:spacing w:val="20"/>
          <w:szCs w:val="21"/>
        </w:rPr>
        <w:t xml:space="preserve">或盖章）： </w:t>
      </w:r>
      <w:r/>
    </w:p>
    <w:p>
      <w:pPr>
        <w:jc w:val="left"/>
        <w:spacing w:line="360" w:lineRule="auto"/>
        <w:widowControl/>
        <w:tabs>
          <w:tab w:val="left" w:pos="1320" w:leader="none"/>
        </w:tabs>
        <w:rPr>
          <w:rFonts w:hint="eastAsia" w:ascii="宋体" w:hAnsi="宋体" w:eastAsia="宋体" w:cs="宋体"/>
          <w:szCs w:val="21"/>
          <w:lang w:val="zh-CN"/>
        </w:rPr>
      </w:pPr>
      <w:r>
        <w:rPr>
          <w:rFonts w:hint="eastAsia" w:ascii="宋体" w:hAnsi="宋体" w:eastAsia="宋体" w:cs="宋体"/>
          <w:szCs w:val="21"/>
          <w:lang w:val="zh-CN"/>
        </w:rPr>
        <w:t xml:space="preserve">日期：</w:t>
      </w:r>
      <w:r>
        <w:rPr>
          <w:rFonts w:ascii="宋体" w:hAnsi="宋体" w:eastAsia="宋体" w:cs="Times New Roman"/>
          <w:szCs w:val="21"/>
        </w:rPr>
        <w:t xml:space="preserve">      </w:t>
      </w:r>
      <w:r>
        <w:rPr>
          <w:rFonts w:hint="eastAsia" w:ascii="宋体" w:hAnsi="宋体" w:eastAsia="宋体" w:cs="宋体"/>
          <w:szCs w:val="21"/>
          <w:lang w:val="zh-CN"/>
        </w:rPr>
        <w:t xml:space="preserve">年</w:t>
      </w:r>
      <w:r>
        <w:rPr>
          <w:rFonts w:ascii="宋体" w:hAnsi="宋体" w:eastAsia="宋体" w:cs="Times New Roman"/>
          <w:szCs w:val="21"/>
        </w:rPr>
        <w:t xml:space="preserve">     </w:t>
      </w:r>
      <w:r>
        <w:rPr>
          <w:rFonts w:hint="eastAsia" w:ascii="宋体" w:hAnsi="宋体" w:eastAsia="宋体" w:cs="宋体"/>
          <w:szCs w:val="21"/>
          <w:lang w:val="zh-CN"/>
        </w:rPr>
        <w:t xml:space="preserve">月</w:t>
      </w:r>
      <w:r>
        <w:rPr>
          <w:rFonts w:ascii="宋体" w:hAnsi="宋体" w:eastAsia="宋体" w:cs="Times New Roman"/>
          <w:szCs w:val="21"/>
        </w:rPr>
        <w:t xml:space="preserve">     </w:t>
      </w:r>
      <w:r>
        <w:rPr>
          <w:rFonts w:hint="eastAsia" w:ascii="宋体" w:hAnsi="宋体" w:eastAsia="宋体" w:cs="宋体"/>
          <w:szCs w:val="21"/>
          <w:lang w:val="zh-CN"/>
        </w:rPr>
        <w:t xml:space="preserve">日</w:t>
      </w:r>
      <w:r/>
    </w:p>
    <w:p>
      <w:pPr>
        <w:jc w:val="left"/>
        <w:spacing w:line="360" w:lineRule="auto"/>
        <w:rPr>
          <w:rFonts w:hint="eastAsia" w:ascii="宋体" w:hAnsi="宋体" w:eastAsia="宋体" w:cs="Times New Roman"/>
          <w:b/>
          <w:szCs w:val="21"/>
          <w:lang w:val="zh-CN"/>
        </w:rPr>
      </w:pPr>
      <w:r>
        <w:rPr>
          <w:rFonts w:ascii="宋体" w:hAnsi="宋体" w:eastAsia="宋体" w:cs="Times New Roman"/>
          <w:b/>
          <w:bCs/>
          <w:spacing w:val="20"/>
          <w:szCs w:val="21"/>
          <w:lang w:val="zh-CN"/>
        </w:rPr>
        <w:br w:type="page" w:clear="all"/>
      </w:r>
      <w:r>
        <w:rPr>
          <w:rFonts w:hint="eastAsia" w:ascii="宋体" w:hAnsi="宋体" w:eastAsia="宋体" w:cs="Times New Roman"/>
          <w:b/>
          <w:bCs/>
          <w:spacing w:val="20"/>
          <w:szCs w:val="21"/>
          <w:lang w:val="zh-CN"/>
        </w:rPr>
        <w:t xml:space="preserve">附件8</w:t>
      </w:r>
      <w:r>
        <w:rPr>
          <w:rFonts w:ascii="宋体" w:hAnsi="宋体" w:eastAsia="宋体" w:cs="Times New Roman"/>
          <w:b/>
          <w:bCs/>
          <w:spacing w:val="20"/>
          <w:szCs w:val="21"/>
          <w:lang w:val="zh-CN"/>
        </w:rPr>
        <w:t xml:space="preserve">：</w:t>
      </w:r>
      <w:r/>
    </w:p>
    <w:p>
      <w:pPr>
        <w:ind w:left="420"/>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项目管理人员一览表</w:t>
      </w:r>
      <w:r/>
    </w:p>
    <w:tbl>
      <w:tblPr>
        <w:tblW w:w="5000" w:type="pct"/>
        <w:tblInd w:w="420"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651"/>
        <w:gridCol w:w="1334"/>
        <w:gridCol w:w="1169"/>
        <w:gridCol w:w="659"/>
        <w:gridCol w:w="705"/>
        <w:gridCol w:w="661"/>
        <w:gridCol w:w="1292"/>
        <w:gridCol w:w="1541"/>
        <w:gridCol w:w="1163"/>
      </w:tblGrid>
      <w:tr>
        <w:trPr>
          <w:trHeight w:val="851"/>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姓名</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性别</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年龄</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职称</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专业/资格</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典型业务</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与技术专长</w:t>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w:t>
            </w: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single" w:color="auto" w:sz="4" w:space="0"/>
              <w:bottom w:val="single" w:color="auto" w:sz="4" w:space="0"/>
              <w:right w:val="single" w:color="auto" w:sz="4" w:space="0"/>
            </w:tcBorders>
            <w:tcW w:w="727"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7"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ind w:left="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注：1.附各管理人员简历及相关证明材料复印件；2.表格不够填写可添加。</w:t>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响应单位</w:t>
      </w:r>
      <w:r>
        <w:rPr>
          <w:rFonts w:ascii="宋体" w:hAnsi="宋体" w:eastAsia="宋体" w:cs="Times New Roman"/>
          <w:szCs w:val="21"/>
          <w:lang w:val="zh-CN"/>
        </w:rPr>
        <w:t xml:space="preserve">：（</w:t>
      </w:r>
      <w:r>
        <w:rPr>
          <w:rFonts w:hint="eastAsia" w:ascii="宋体" w:hAnsi="宋体" w:eastAsia="宋体" w:cs="Times New Roman"/>
          <w:szCs w:val="21"/>
          <w:lang w:val="zh-CN"/>
        </w:rPr>
        <w:t xml:space="preserve">单位盖章</w:t>
      </w:r>
      <w:r>
        <w:rPr>
          <w:rFonts w:ascii="宋体" w:hAnsi="宋体" w:eastAsia="宋体" w:cs="Times New Roman"/>
          <w:szCs w:val="21"/>
          <w:lang w:val="zh-CN"/>
        </w:rPr>
        <w:t xml:space="preserve">）</w:t>
      </w:r>
      <w:r/>
    </w:p>
    <w:p>
      <w:pPr>
        <w:ind w:left="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法定代表人或代理人：（签字或盖章）</w:t>
      </w:r>
      <w:r/>
    </w:p>
    <w:p>
      <w:pPr>
        <w:ind w:left="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w:t>
      </w:r>
      <w:r>
        <w:rPr>
          <w:rFonts w:ascii="宋体" w:hAnsi="宋体" w:eastAsia="宋体" w:cs="Times New Roman"/>
          <w:szCs w:val="21"/>
        </w:rPr>
        <w:t xml:space="preserve">         </w:t>
      </w:r>
      <w:r>
        <w:rPr>
          <w:rFonts w:hint="eastAsia" w:ascii="宋体" w:hAnsi="宋体" w:eastAsia="宋体" w:cs="Times New Roman"/>
          <w:szCs w:val="21"/>
        </w:rPr>
        <w:t xml:space="preserve">年</w:t>
      </w:r>
      <w:r>
        <w:rPr>
          <w:rFonts w:ascii="宋体" w:hAnsi="宋体" w:eastAsia="宋体" w:cs="Times New Roman"/>
          <w:szCs w:val="21"/>
        </w:rPr>
        <w:t xml:space="preserve">         </w:t>
      </w:r>
      <w:r>
        <w:rPr>
          <w:rFonts w:hint="eastAsia" w:ascii="宋体" w:hAnsi="宋体" w:eastAsia="宋体" w:cs="Times New Roman"/>
          <w:szCs w:val="21"/>
        </w:rPr>
        <w:t xml:space="preserve">月</w:t>
      </w:r>
      <w:r>
        <w:rPr>
          <w:rFonts w:ascii="宋体" w:hAnsi="宋体" w:eastAsia="宋体" w:cs="Times New Roman"/>
          <w:szCs w:val="21"/>
        </w:rPr>
        <w:t xml:space="preserve">       </w:t>
      </w:r>
      <w:r>
        <w:rPr>
          <w:rFonts w:hint="eastAsia" w:ascii="宋体" w:hAnsi="宋体" w:eastAsia="宋体" w:cs="Times New Roman"/>
          <w:szCs w:val="21"/>
        </w:rPr>
        <w:t xml:space="preserve">日</w:t>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jc w:val="left"/>
        <w:spacing w:line="360" w:lineRule="auto"/>
        <w:widowControl/>
        <w:rPr>
          <w:rFonts w:hint="eastAsia" w:ascii="宋体" w:hAnsi="宋体" w:eastAsia="宋体" w:cs="Times New Roman"/>
          <w:b/>
          <w:bCs/>
          <w:spacing w:val="20"/>
          <w:szCs w:val="21"/>
          <w:lang w:val="zh-CN"/>
        </w:rPr>
      </w:pPr>
      <w:r>
        <w:rPr>
          <w:rFonts w:hint="eastAsia" w:ascii="宋体" w:hAnsi="宋体" w:eastAsia="宋体" w:cs="Times New Roman"/>
          <w:b/>
          <w:bCs/>
          <w:spacing w:val="20"/>
          <w:szCs w:val="21"/>
          <w:lang w:val="zh-CN"/>
        </w:rPr>
      </w:r>
      <w:r/>
    </w:p>
    <w:p>
      <w:pPr>
        <w:jc w:val="left"/>
        <w:spacing w:line="360" w:lineRule="auto"/>
        <w:widowControl/>
        <w:rPr>
          <w:rFonts w:hint="eastAsia" w:ascii="宋体" w:hAnsi="宋体" w:eastAsia="宋体" w:cs="Times New Roman"/>
          <w:b/>
          <w:szCs w:val="21"/>
        </w:rPr>
      </w:pPr>
      <w:r>
        <w:rPr>
          <w:rFonts w:ascii="宋体" w:hAnsi="宋体" w:eastAsia="宋体" w:cs="Times New Roman"/>
          <w:b/>
          <w:bCs/>
          <w:spacing w:val="20"/>
          <w:szCs w:val="21"/>
        </w:rPr>
        <w:br w:type="page" w:clear="all"/>
      </w:r>
      <w:r>
        <w:rPr>
          <w:rFonts w:ascii="宋体" w:hAnsi="宋体" w:eastAsia="宋体" w:cs="Times New Roman"/>
          <w:b/>
          <w:bCs/>
          <w:spacing w:val="20"/>
          <w:szCs w:val="21"/>
        </w:rPr>
        <w:t xml:space="preserve">附件</w:t>
      </w:r>
      <w:r>
        <w:rPr>
          <w:rFonts w:hint="eastAsia" w:ascii="宋体" w:hAnsi="宋体" w:eastAsia="宋体" w:cs="Times New Roman"/>
          <w:b/>
          <w:bCs/>
          <w:spacing w:val="20"/>
          <w:szCs w:val="21"/>
        </w:rPr>
        <w:t xml:space="preserve">9</w:t>
      </w:r>
      <w:r>
        <w:rPr>
          <w:rFonts w:ascii="宋体" w:hAnsi="宋体" w:eastAsia="宋体" w:cs="Times New Roman"/>
          <w:b/>
          <w:bCs/>
          <w:spacing w:val="20"/>
          <w:szCs w:val="21"/>
        </w:rPr>
        <w:t xml:space="preserve">：</w:t>
      </w:r>
      <w:r/>
    </w:p>
    <w:p>
      <w:pPr>
        <w:jc w:val="center"/>
        <w:spacing w:before="120" w:after="120"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企业类似业绩一览表</w:t>
      </w:r>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
        <w:gridCol w:w="1229"/>
        <w:gridCol w:w="1367"/>
        <w:gridCol w:w="1557"/>
        <w:gridCol w:w="1417"/>
        <w:gridCol w:w="992"/>
        <w:gridCol w:w="1418"/>
        <w:gridCol w:w="567"/>
      </w:tblGrid>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项目名称</w:t>
            </w:r>
            <w:r/>
          </w:p>
        </w:tc>
        <w:tc>
          <w:tcPr>
            <w:tcW w:w="13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项目时间</w:t>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合同金额</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（人民币）</w:t>
            </w:r>
            <w:r/>
          </w:p>
        </w:tc>
        <w:tc>
          <w:tcPr>
            <w:tcW w:w="1417" w:type="dxa"/>
            <w:vAlign w:val="center"/>
            <w:textDirection w:val="lrTb"/>
            <w:noWrap w:val="false"/>
          </w:tcPr>
          <w:p>
            <w:pPr>
              <w:jc w:val="center"/>
              <w:spacing w:line="360" w:lineRule="auto"/>
              <w:widowControl/>
              <w:tabs>
                <w:tab w:val="left" w:pos="6252" w:leader="none"/>
              </w:tabs>
              <w:rPr>
                <w:rFonts w:hint="eastAsia" w:ascii="宋体" w:hAnsi="宋体" w:eastAsia="宋体" w:cs="Times New Roman"/>
                <w:szCs w:val="21"/>
              </w:rPr>
            </w:pPr>
            <w:r>
              <w:rPr>
                <w:rFonts w:hint="eastAsia" w:ascii="宋体" w:hAnsi="宋体" w:eastAsia="宋体" w:cs="Times New Roman"/>
                <w:szCs w:val="21"/>
              </w:rPr>
              <w:t xml:space="preserve">业主单位</w:t>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联系电话</w:t>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备注</w:t>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r>
      <w:r/>
    </w:p>
    <w:p>
      <w:pPr>
        <w:spacing w:line="360" w:lineRule="auto"/>
        <w:rPr>
          <w:rFonts w:hint="eastAsia" w:ascii="宋体" w:hAnsi="宋体" w:eastAsia="宋体" w:cs="Times New Roman"/>
          <w:szCs w:val="21"/>
        </w:rPr>
      </w:pPr>
      <w:r>
        <w:rPr>
          <w:rFonts w:ascii="宋体" w:hAnsi="宋体" w:eastAsia="宋体" w:cs="Times New Roman"/>
          <w:szCs w:val="21"/>
        </w:rPr>
        <w:t xml:space="preserve">响应</w:t>
      </w:r>
      <w:r>
        <w:rPr>
          <w:rFonts w:hint="eastAsia" w:ascii="宋体" w:hAnsi="宋体" w:eastAsia="宋体" w:cs="Times New Roman"/>
          <w:szCs w:val="21"/>
        </w:rPr>
        <w:t xml:space="preserve">单位</w:t>
      </w:r>
      <w:r>
        <w:rPr>
          <w:rFonts w:ascii="宋体" w:hAnsi="宋体" w:eastAsia="宋体" w:cs="Times New Roman"/>
          <w:szCs w:val="21"/>
        </w:rPr>
        <w:t xml:space="preserve">：（单位盖章）</w:t>
      </w:r>
      <w:r/>
    </w:p>
    <w:p>
      <w:pPr>
        <w:spacing w:line="360" w:lineRule="auto"/>
        <w:rPr>
          <w:rFonts w:hint="eastAsia" w:ascii="宋体" w:hAnsi="宋体" w:eastAsia="宋体" w:cs="Times New Roman"/>
          <w:szCs w:val="21"/>
        </w:rPr>
      </w:pPr>
      <w:r>
        <w:rPr>
          <w:rFonts w:ascii="宋体" w:hAnsi="宋体" w:eastAsia="宋体" w:cs="Times New Roman"/>
          <w:szCs w:val="21"/>
        </w:rPr>
        <w:t xml:space="preserve">法定代表人或代理人：（签字或盖章）</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       年   月   日</w:t>
      </w:r>
      <w:r/>
    </w:p>
    <w:p>
      <w:pPr>
        <w:jc w:val="left"/>
        <w:spacing w:line="360" w:lineRule="auto"/>
        <w:widowControl/>
        <w:rPr>
          <w:rFonts w:hint="eastAsia" w:ascii="宋体" w:hAnsi="宋体" w:eastAsia="宋体" w:cs="Times New Roman"/>
          <w:b/>
          <w:bCs/>
          <w:spacing w:val="20"/>
          <w:szCs w:val="21"/>
          <w:lang w:val="zh-CN"/>
        </w:rPr>
      </w:pPr>
      <w:r>
        <w:rPr>
          <w:rFonts w:hint="eastAsia" w:ascii="宋体" w:hAnsi="宋体" w:eastAsia="宋体" w:cs="Times New Roman"/>
          <w:b/>
          <w:bCs/>
          <w:spacing w:val="20"/>
          <w:szCs w:val="21"/>
          <w:lang w:val="zh-CN"/>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before="120" w:after="120" w:line="360" w:lineRule="auto"/>
        <w:widowControl/>
        <w:rPr>
          <w:rFonts w:hint="eastAsia" w:ascii="宋体" w:hAnsi="宋体" w:eastAsia="宋体" w:cs="Times New Roman"/>
          <w:b/>
          <w:bCs/>
          <w:szCs w:val="21"/>
        </w:rPr>
      </w:pPr>
      <w:r>
        <w:rPr>
          <w:rFonts w:ascii="宋体" w:hAnsi="宋体" w:eastAsia="宋体" w:cs="Times New Roman"/>
          <w:b/>
          <w:szCs w:val="21"/>
        </w:rPr>
        <w:br w:type="page" w:clear="all"/>
      </w:r>
      <w:r>
        <w:rPr>
          <w:rFonts w:hint="eastAsia" w:ascii="宋体" w:hAnsi="宋体" w:eastAsia="宋体" w:cs="宋体"/>
          <w:b/>
          <w:bCs/>
          <w:szCs w:val="21"/>
          <w:lang w:val="zh-CN"/>
        </w:rPr>
        <w:t xml:space="preserve"> </w:t>
      </w:r>
      <w:r>
        <w:rPr>
          <w:rFonts w:hint="eastAsia" w:ascii="宋体" w:hAnsi="宋体" w:eastAsia="宋体" w:cs="Times New Roman"/>
          <w:b/>
          <w:bCs/>
          <w:szCs w:val="21"/>
        </w:rPr>
        <w:t xml:space="preserve">附件10：</w:t>
      </w:r>
      <w:r>
        <w:rPr>
          <w:rFonts w:ascii="宋体" w:hAnsi="宋体" w:eastAsia="宋体" w:cs="Times New Roman"/>
          <w:b/>
          <w:bCs/>
          <w:szCs w:val="21"/>
        </w:rPr>
        <w:t xml:space="preserve"> </w:t>
      </w:r>
      <w:r/>
    </w:p>
    <w:p>
      <w:pPr>
        <w:jc w:val="center"/>
        <w:spacing w:before="120" w:after="120"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实施方案</w:t>
      </w:r>
      <w:r/>
    </w:p>
    <w:tbl>
      <w:tblPr>
        <w:tblW w:w="0" w:type="auto"/>
        <w:tblInd w:w="370" w:type="dxa"/>
        <w:tblLayout w:type="fixed"/>
        <w:tblLook w:val="04A0" w:firstRow="1" w:lastRow="0" w:firstColumn="1" w:lastColumn="0" w:noHBand="0" w:noVBand="1"/>
      </w:tblPr>
      <w:tblGrid>
        <w:gridCol w:w="8952"/>
      </w:tblGrid>
      <w:tr>
        <w:trPr>
          <w:trHeight w:val="1676"/>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宋体"/>
                <w:szCs w:val="21"/>
                <w:lang w:val="zh-CN"/>
              </w:rPr>
            </w:pPr>
            <w:r>
              <w:rPr>
                <w:rFonts w:hint="eastAsia" w:ascii="宋体" w:hAnsi="宋体" w:eastAsia="宋体" w:cs="宋体"/>
                <w:szCs w:val="21"/>
                <w:lang w:val="zh-CN"/>
              </w:rPr>
              <w:t xml:space="preserve">提示：</w:t>
            </w:r>
            <w:r/>
          </w:p>
          <w:p>
            <w:pPr>
              <w:ind w:left="360" w:hanging="360"/>
              <w:jc w:val="left"/>
              <w:spacing w:line="360" w:lineRule="auto"/>
              <w:widowControl/>
              <w:tabs>
                <w:tab w:val="left" w:pos="360" w:leader="none"/>
              </w:tabs>
              <w:rPr>
                <w:rFonts w:hint="eastAsia" w:ascii="宋体" w:hAnsi="宋体" w:eastAsia="宋体" w:cs="宋体"/>
                <w:szCs w:val="21"/>
                <w:lang w:val="zh-CN"/>
              </w:rPr>
            </w:pPr>
            <w:r>
              <w:rPr>
                <w:rFonts w:ascii="宋体" w:hAnsi="宋体" w:eastAsia="宋体" w:cs="宋体"/>
                <w:szCs w:val="21"/>
                <w:lang w:val="zh-CN"/>
              </w:rPr>
              <w:t xml:space="preserve">1</w:t>
            </w:r>
            <w:r>
              <w:rPr>
                <w:rFonts w:hint="eastAsia" w:ascii="宋体" w:hAnsi="宋体" w:eastAsia="宋体" w:cs="宋体"/>
                <w:szCs w:val="21"/>
                <w:lang w:val="zh-CN"/>
              </w:rPr>
              <w:t xml:space="preserve">、磋商供应商应针对本项目特点编写成交后拟采取的方案。</w:t>
            </w:r>
            <w:r/>
          </w:p>
          <w:p>
            <w:pPr>
              <w:jc w:val="left"/>
              <w:spacing w:line="360" w:lineRule="auto"/>
              <w:widowControl/>
              <w:rPr>
                <w:rFonts w:hint="eastAsia" w:ascii="宋体" w:hAnsi="宋体" w:eastAsia="宋体" w:cs="Times New Roman"/>
                <w:szCs w:val="21"/>
              </w:rPr>
            </w:pPr>
            <w:r>
              <w:rPr>
                <w:rFonts w:ascii="宋体" w:hAnsi="宋体" w:eastAsia="宋体" w:cs="宋体"/>
                <w:szCs w:val="21"/>
                <w:lang w:val="zh-CN"/>
              </w:rPr>
              <w:t xml:space="preserve">2</w:t>
            </w:r>
            <w:r>
              <w:rPr>
                <w:rFonts w:hint="eastAsia" w:ascii="宋体" w:hAnsi="宋体" w:eastAsia="宋体" w:cs="宋体"/>
                <w:szCs w:val="21"/>
                <w:lang w:val="zh-CN"/>
              </w:rPr>
              <w:t xml:space="preserve">、磋商供应商可根据自身情况编写，本页不够可另加页附后。</w:t>
            </w:r>
            <w:r/>
          </w:p>
        </w:tc>
      </w:tr>
      <w:tr>
        <w:trPr>
          <w:trHeight w:val="9934"/>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ind w:firstLine="210"/>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宋体"/>
                <w:szCs w:val="21"/>
                <w:lang w:val="zh-CN"/>
              </w:rPr>
              <w:t xml:space="preserve">单位名称（盖章）：</w:t>
            </w:r>
            <w:r/>
          </w:p>
        </w:tc>
      </w:tr>
    </w:tbl>
    <w:p>
      <w:pPr>
        <w:jc w:val="left"/>
        <w:widowControl/>
        <w:rPr>
          <w:rFonts w:hint="eastAsia" w:ascii="宋体" w:hAnsi="宋体" w:eastAsia="宋体" w:cs="Times New Roman"/>
          <w:b/>
          <w:bCs/>
          <w:szCs w:val="21"/>
          <w:lang w:val="zh-CN"/>
        </w:rPr>
      </w:pPr>
      <w:r>
        <w:rPr>
          <w:rFonts w:hint="eastAsia" w:ascii="宋体" w:hAnsi="宋体" w:eastAsia="宋体" w:cs="Times New Roman"/>
          <w:b/>
          <w:bCs/>
          <w:szCs w:val="21"/>
          <w:lang w:val="zh-CN"/>
        </w:rPr>
      </w:r>
      <w:r/>
    </w:p>
    <w:p>
      <w:pPr>
        <w:jc w:val="left"/>
        <w:widowControl/>
        <w:rPr>
          <w:rFonts w:hint="eastAsia" w:ascii="宋体" w:hAnsi="宋体" w:eastAsia="宋体" w:cs="Times New Roman"/>
          <w:b/>
          <w:bCs/>
          <w:szCs w:val="21"/>
        </w:rPr>
      </w:pPr>
      <w:r>
        <w:rPr>
          <w:rFonts w:hint="eastAsia" w:ascii="宋体" w:hAnsi="宋体" w:eastAsia="宋体" w:cs="Times New Roman"/>
          <w:b/>
          <w:bCs/>
          <w:szCs w:val="21"/>
        </w:rPr>
        <w:br w:type="page" w:clear="all"/>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附件11：资格证明文件</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（1）关于资格文件的声明函</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关于资格文件的声明函</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u w:val="single"/>
        </w:rPr>
        <w:t xml:space="preserve">                      </w:t>
      </w:r>
      <w:r>
        <w:rPr>
          <w:rFonts w:hint="eastAsia" w:ascii="宋体" w:hAnsi="宋体" w:eastAsia="宋体" w:cs="Times New Roman"/>
          <w:szCs w:val="21"/>
        </w:rPr>
        <w:t xml:space="preserve">：</w:t>
      </w:r>
      <w:r/>
    </w:p>
    <w:p>
      <w:pPr>
        <w:ind w:left="315" w:firstLine="630"/>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t xml:space="preserve">本公司愿就由贵公司组织实施的编号为</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lang w:val="zh-CN"/>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46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（响应单位）法定代表人（负责人）：（签字或盖章）</w:t>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46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（响应单位）公章：</w:t>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50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  月  日</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spacing w:line="360" w:lineRule="auto"/>
        <w:rPr>
          <w:rFonts w:hint="eastAsia" w:ascii="宋体" w:hAnsi="宋体" w:eastAsia="宋体" w:cs="Times New Roman"/>
          <w:b/>
          <w:szCs w:val="21"/>
          <w:lang w:val="zh-CN"/>
        </w:rPr>
      </w:pPr>
      <w:r>
        <w:rPr>
          <w:rFonts w:ascii="宋体" w:hAnsi="宋体" w:eastAsia="宋体" w:cs="Times New Roman"/>
          <w:szCs w:val="21"/>
          <w:lang w:val="zh-CN"/>
        </w:rPr>
        <w:br w:type="page" w:clear="all"/>
      </w:r>
      <w:r>
        <w:rPr>
          <w:rFonts w:hint="eastAsia" w:ascii="宋体" w:hAnsi="宋体" w:eastAsia="宋体" w:cs="Times New Roman"/>
          <w:b/>
          <w:szCs w:val="21"/>
          <w:lang w:val="zh-CN"/>
        </w:rPr>
        <w:t xml:space="preserve">（2）供应商情况表</w:t>
      </w:r>
      <w:r/>
    </w:p>
    <w:p>
      <w:pPr>
        <w:jc w:val="cente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t xml:space="preserve">供应商情况表</w:t>
      </w:r>
      <w:r/>
    </w:p>
    <w:p>
      <w:pPr>
        <w:ind w:firstLine="420"/>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r>
      <w:r/>
    </w:p>
    <w:p>
      <w:pPr>
        <w:ind w:firstLine="420"/>
        <w:spacing w:line="360" w:lineRule="auto"/>
        <w:rPr>
          <w:rFonts w:hint="eastAsia" w:ascii="宋体" w:hAnsi="宋体" w:eastAsia="宋体" w:cs="Times New Roman"/>
          <w:b/>
          <w:szCs w:val="21"/>
          <w:lang w:val="zh-CN"/>
        </w:rPr>
      </w:pPr>
      <w:r>
        <w:rPr>
          <w:rFonts w:hint="eastAsia" w:ascii="宋体" w:hAnsi="宋体" w:eastAsia="宋体" w:cs="Times New Roman"/>
          <w:szCs w:val="21"/>
          <w:lang w:val="zh-CN"/>
        </w:rPr>
        <w:t xml:space="preserve">单位名称：（盖章）</w:t>
      </w:r>
      <w:r/>
    </w:p>
    <w:tbl>
      <w:tblPr>
        <w:tblW w:w="0" w:type="auto"/>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法定代表人</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成立日期</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473"/>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企业地址</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注册资本</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_________</w:t>
            </w:r>
            <w:r>
              <w:rPr>
                <w:rFonts w:hint="eastAsia" w:ascii="宋体" w:hAnsi="宋体" w:eastAsia="宋体" w:cs="Times New Roman"/>
                <w:szCs w:val="21"/>
              </w:rPr>
              <w:t xml:space="preserve">万元</w:t>
            </w:r>
            <w:r/>
          </w:p>
        </w:tc>
      </w:tr>
      <w:tr>
        <w:trPr>
          <w:cantSplit/>
          <w:trHeight w:val="463"/>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经营范围</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职工人数</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其中：中高级</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以上职称的人数</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10"/>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资产总计</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__</w:t>
            </w:r>
            <w:r>
              <w:rPr>
                <w:rFonts w:hint="eastAsia" w:ascii="宋体" w:hAnsi="宋体" w:eastAsia="宋体" w:cs="Times New Roman"/>
                <w:szCs w:val="21"/>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净资产</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___________</w:t>
            </w:r>
            <w:r>
              <w:rPr>
                <w:rFonts w:hint="eastAsia" w:ascii="宋体" w:hAnsi="宋体" w:eastAsia="宋体" w:cs="Times New Roman"/>
                <w:szCs w:val="21"/>
              </w:rPr>
              <w:t xml:space="preserve">万元</w:t>
            </w:r>
            <w:r/>
          </w:p>
        </w:tc>
      </w:tr>
      <w:tr>
        <w:trPr>
          <w:cantSplit/>
          <w:trHeight w:val="445"/>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股东权益</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___</w:t>
            </w:r>
            <w:r>
              <w:rPr>
                <w:rFonts w:hint="eastAsia" w:ascii="宋体" w:hAnsi="宋体" w:eastAsia="宋体" w:cs="Times New Roman"/>
                <w:szCs w:val="21"/>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销售收入</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______</w:t>
            </w:r>
            <w:r>
              <w:rPr>
                <w:rFonts w:hint="eastAsia" w:ascii="宋体" w:hAnsi="宋体" w:eastAsia="宋体" w:cs="Times New Roman"/>
                <w:szCs w:val="21"/>
              </w:rPr>
              <w:t xml:space="preserve">年</w:t>
            </w:r>
            <w:r>
              <w:rPr>
                <w:rFonts w:ascii="宋体" w:hAnsi="宋体" w:eastAsia="宋体" w:cs="Times New Roman"/>
                <w:szCs w:val="21"/>
                <w:lang w:val="zh-CN"/>
              </w:rPr>
              <w:t xml:space="preserve">______</w:t>
            </w:r>
            <w:r>
              <w:rPr>
                <w:rFonts w:hint="eastAsia" w:ascii="宋体" w:hAnsi="宋体" w:eastAsia="宋体" w:cs="Times New Roman"/>
                <w:szCs w:val="21"/>
              </w:rPr>
              <w:t xml:space="preserve">万元</w:t>
            </w:r>
            <w:r/>
          </w:p>
        </w:tc>
      </w:tr>
      <w:tr>
        <w:trPr>
          <w:cantSplit/>
          <w:trHeight w:val="666"/>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实现利润</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______</w:t>
            </w:r>
            <w:r>
              <w:rPr>
                <w:rFonts w:hint="eastAsia" w:ascii="宋体" w:hAnsi="宋体" w:eastAsia="宋体" w:cs="Times New Roman"/>
                <w:szCs w:val="21"/>
              </w:rPr>
              <w:t xml:space="preserve">年</w:t>
            </w:r>
            <w:r>
              <w:rPr>
                <w:rFonts w:ascii="宋体" w:hAnsi="宋体" w:eastAsia="宋体" w:cs="Times New Roman"/>
                <w:szCs w:val="21"/>
                <w:lang w:val="zh-CN"/>
              </w:rPr>
              <w:t xml:space="preserve">______</w:t>
            </w:r>
            <w:r>
              <w:rPr>
                <w:rFonts w:hint="eastAsia" w:ascii="宋体" w:hAnsi="宋体" w:eastAsia="宋体" w:cs="Times New Roman"/>
                <w:szCs w:val="21"/>
              </w:rPr>
              <w:t xml:space="preserve">万元</w:t>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营业面积（含厂房面积）</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其中：</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自有面积</w:t>
            </w:r>
            <w:r>
              <w:rPr>
                <w:rFonts w:hint="eastAsia" w:ascii="宋体" w:hAnsi="宋体" w:eastAsia="宋体" w:cs="Times New Roman"/>
                <w:szCs w:val="21"/>
                <w:u w:val="single"/>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承租面积</w:t>
            </w:r>
            <w:r>
              <w:rPr>
                <w:rFonts w:hint="eastAsia" w:ascii="宋体" w:hAnsi="宋体" w:eastAsia="宋体" w:cs="Times New Roman"/>
                <w:szCs w:val="21"/>
                <w:u w:val="single"/>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tc>
      </w:tr>
      <w:tr>
        <w:trPr>
          <w:cantSplit/>
          <w:trHeight w:val="102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单位简历及内设机构情况</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78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单位优势及特长</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近三年来完成或正在履行的重大合同情况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最近2年内在经营过程中受到何种奖励或处分</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（包括财政、工商、税务、物价、技监部门稽查情况、结果）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最近3年内有无因售假、售劣或是其他原因被消费者投诉或起诉的情况及说明</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（包括解决方式和结果）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最近3年内主要负责人有无经济犯罪被司法机关追究的情况及说明</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05"/>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获得技术认证的工程师及简介</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737"/>
        </w:trPr>
        <w:tc>
          <w:tcPr>
            <w:tcW w:w="2988"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其他需要说明的情况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jc w:val="left"/>
        <w:widowControl/>
        <w:rPr>
          <w:rFonts w:hint="eastAsia" w:ascii="宋体" w:hAnsi="宋体" w:eastAsia="宋体" w:cs="Times New Roman"/>
          <w:b/>
          <w:szCs w:val="21"/>
        </w:rPr>
      </w:pPr>
      <w:r>
        <w:rPr>
          <w:rFonts w:ascii="宋体" w:hAnsi="宋体" w:eastAsia="宋体" w:cs="Times New Roman"/>
          <w:b/>
          <w:szCs w:val="21"/>
        </w:rPr>
        <w:br w:type="page" w:clear="all"/>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w:t>
      </w:r>
      <w:r>
        <w:rPr>
          <w:rFonts w:ascii="宋体" w:hAnsi="宋体" w:eastAsia="宋体" w:cs="Times New Roman"/>
          <w:b/>
          <w:szCs w:val="21"/>
        </w:rPr>
        <w:t xml:space="preserve">3</w:t>
      </w:r>
      <w:r>
        <w:rPr>
          <w:rFonts w:hint="eastAsia" w:ascii="宋体" w:hAnsi="宋体" w:eastAsia="宋体" w:cs="Times New Roman"/>
          <w:b/>
          <w:szCs w:val="21"/>
        </w:rPr>
        <w:t xml:space="preserve">）中小企业声明函</w:t>
      </w:r>
      <w:r/>
    </w:p>
    <w:p>
      <w:pPr>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中小企业声明函</w:t>
      </w:r>
      <w:r/>
    </w:p>
    <w:p>
      <w:pPr>
        <w:ind w:firstLine="840"/>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本公司（联合体）郑重声明，根据《政府采购促进中小企业发展管理办法》（财库</w:t>
      </w:r>
      <w:r>
        <w:rPr>
          <w:rFonts w:hint="eastAsia" w:ascii="宋体" w:hAnsi="宋体" w:eastAsia="宋体" w:cs="宋体"/>
          <w:szCs w:val="21"/>
        </w:rPr>
        <w:t xml:space="preserve">﹝</w:t>
      </w:r>
      <w:r>
        <w:rPr>
          <w:rFonts w:ascii="宋体" w:hAnsi="宋体" w:eastAsia="宋体" w:cs="仿宋"/>
          <w:szCs w:val="21"/>
        </w:rPr>
        <w:t xml:space="preserve">2020</w:t>
      </w:r>
      <w:r>
        <w:rPr>
          <w:rFonts w:hint="eastAsia" w:ascii="宋体" w:hAnsi="宋体" w:eastAsia="宋体" w:cs="宋体"/>
          <w:szCs w:val="21"/>
        </w:rPr>
        <w:t xml:space="preserve">﹞</w:t>
      </w:r>
      <w:r>
        <w:rPr>
          <w:rFonts w:ascii="宋体" w:hAnsi="宋体" w:eastAsia="宋体" w:cs="仿宋"/>
          <w:szCs w:val="21"/>
        </w:rPr>
        <w:t xml:space="preserve">46 </w:t>
      </w:r>
      <w:r>
        <w:rPr>
          <w:rFonts w:hint="eastAsia" w:ascii="宋体" w:hAnsi="宋体" w:eastAsia="宋体" w:cs="仿宋"/>
          <w:szCs w:val="21"/>
        </w:rPr>
        <w:t xml:space="preserve">号）的规定，本公司（联合体）参加</w:t>
      </w:r>
      <w:r>
        <w:rPr>
          <w:rFonts w:hint="eastAsia" w:ascii="宋体" w:hAnsi="宋体" w:eastAsia="宋体" w:cs="仿宋"/>
          <w:szCs w:val="21"/>
          <w:u w:val="single"/>
        </w:rPr>
        <w:t xml:space="preserve">（单位名称）</w:t>
      </w:r>
      <w:r>
        <w:rPr>
          <w:rFonts w:hint="eastAsia" w:ascii="宋体" w:hAnsi="宋体" w:eastAsia="宋体" w:cs="仿宋"/>
          <w:szCs w:val="21"/>
        </w:rPr>
        <w:t xml:space="preserve">的</w:t>
      </w:r>
      <w:r>
        <w:rPr>
          <w:rFonts w:hint="eastAsia" w:ascii="宋体" w:hAnsi="宋体" w:eastAsia="宋体" w:cs="仿宋"/>
          <w:szCs w:val="21"/>
          <w:u w:val="single"/>
        </w:rPr>
        <w:t xml:space="preserve">（项目名称）</w:t>
      </w:r>
      <w:r>
        <w:rPr>
          <w:rFonts w:hint="eastAsia" w:ascii="宋体" w:hAnsi="宋体" w:eastAsia="宋体" w:cs="仿宋"/>
          <w:szCs w:val="21"/>
        </w:rPr>
        <w:t xml:space="preserve">采购活动，服务全部由符合政策要求的中小企业承接 。相关企业（含联合体中的中小企业、签订分包意向协议的中小企业）的具体情况如下：</w:t>
      </w:r>
      <w:r/>
    </w:p>
    <w:p>
      <w:pPr>
        <w:ind w:firstLine="315"/>
        <w:jc w:val="left"/>
        <w:spacing w:line="360" w:lineRule="auto"/>
        <w:widowControl/>
        <w:rPr>
          <w:rFonts w:hint="eastAsia" w:ascii="宋体" w:hAnsi="宋体" w:eastAsia="宋体" w:cs="仿宋"/>
          <w:szCs w:val="21"/>
        </w:rPr>
      </w:pPr>
      <w:r>
        <w:rPr>
          <w:rFonts w:ascii="宋体" w:hAnsi="宋体" w:eastAsia="宋体" w:cs="仿宋"/>
          <w:szCs w:val="21"/>
        </w:rPr>
        <w:t xml:space="preserve">1. </w:t>
      </w:r>
      <w:r>
        <w:rPr>
          <w:rFonts w:hint="eastAsia" w:ascii="宋体" w:hAnsi="宋体" w:eastAsia="宋体" w:cs="仿宋"/>
          <w:szCs w:val="21"/>
          <w:u w:val="single"/>
        </w:rPr>
        <w:t xml:space="preserve">（标的名称）</w:t>
      </w:r>
      <w:r>
        <w:rPr>
          <w:rFonts w:ascii="宋体" w:hAnsi="宋体" w:eastAsia="宋体" w:cs="仿宋"/>
          <w:szCs w:val="21"/>
          <w:u w:val="single"/>
        </w:rPr>
        <w:t xml:space="preserve"> </w:t>
      </w:r>
      <w:r>
        <w:rPr>
          <w:rFonts w:hint="eastAsia" w:ascii="宋体" w:hAnsi="宋体" w:eastAsia="宋体" w:cs="仿宋"/>
          <w:szCs w:val="21"/>
        </w:rPr>
        <w:t xml:space="preserve">，属于</w:t>
      </w:r>
      <w:r>
        <w:rPr>
          <w:rFonts w:hint="eastAsia" w:ascii="宋体" w:hAnsi="宋体" w:eastAsia="宋体" w:cs="仿宋"/>
          <w:szCs w:val="21"/>
          <w:u w:val="single"/>
        </w:rPr>
        <w:t xml:space="preserve">  租赁和商务服务业  </w:t>
      </w:r>
      <w:r>
        <w:rPr>
          <w:rFonts w:hint="eastAsia" w:ascii="宋体" w:hAnsi="宋体" w:eastAsia="宋体" w:cs="仿宋"/>
          <w:szCs w:val="21"/>
        </w:rPr>
        <w:t xml:space="preserve">行业； 承接 企业为</w:t>
      </w:r>
      <w:r>
        <w:rPr>
          <w:rFonts w:hint="eastAsia" w:ascii="宋体" w:hAnsi="宋体" w:eastAsia="宋体" w:cs="仿宋"/>
          <w:szCs w:val="21"/>
          <w:u w:val="single"/>
        </w:rPr>
        <w:t xml:space="preserve">（企业名称）</w:t>
      </w:r>
      <w:r>
        <w:rPr>
          <w:rFonts w:hint="eastAsia" w:ascii="宋体" w:hAnsi="宋体" w:eastAsia="宋体" w:cs="仿宋"/>
          <w:szCs w:val="21"/>
        </w:rPr>
        <w:t xml:space="preserve">，从业人员</w:t>
      </w:r>
      <w:r>
        <w:rPr>
          <w:rFonts w:hint="eastAsia" w:ascii="宋体" w:hAnsi="宋体" w:eastAsia="宋体" w:cs="仿宋"/>
          <w:szCs w:val="21"/>
          <w:u w:val="single"/>
        </w:rPr>
        <w:t xml:space="preserve">       </w:t>
      </w:r>
      <w:r>
        <w:rPr>
          <w:rFonts w:hint="eastAsia" w:ascii="宋体" w:hAnsi="宋体" w:eastAsia="宋体" w:cs="仿宋"/>
          <w:szCs w:val="21"/>
        </w:rPr>
        <w:t xml:space="preserve">人，营业收入为</w:t>
      </w:r>
      <w:r>
        <w:rPr>
          <w:rFonts w:hint="eastAsia" w:ascii="宋体" w:hAnsi="宋体" w:eastAsia="宋体" w:cs="仿宋"/>
          <w:szCs w:val="21"/>
          <w:u w:val="single"/>
        </w:rPr>
        <w:t xml:space="preserve">      </w:t>
      </w:r>
      <w:r>
        <w:rPr>
          <w:rFonts w:hint="eastAsia" w:ascii="宋体" w:hAnsi="宋体" w:eastAsia="宋体" w:cs="仿宋"/>
          <w:szCs w:val="21"/>
        </w:rPr>
        <w:t xml:space="preserve">万元，资产总额为</w:t>
      </w:r>
      <w:r>
        <w:rPr>
          <w:rFonts w:hint="eastAsia" w:ascii="宋体" w:hAnsi="宋体" w:eastAsia="宋体" w:cs="仿宋"/>
          <w:szCs w:val="21"/>
          <w:u w:val="single"/>
        </w:rPr>
        <w:t xml:space="preserve">      </w:t>
      </w:r>
      <w:r>
        <w:rPr>
          <w:rFonts w:hint="eastAsia" w:ascii="宋体" w:hAnsi="宋体" w:eastAsia="宋体" w:cs="仿宋"/>
          <w:szCs w:val="21"/>
        </w:rPr>
        <w:t xml:space="preserve">万元</w:t>
      </w:r>
      <w:r>
        <w:rPr>
          <w:rFonts w:ascii="宋体" w:hAnsi="宋体" w:eastAsia="宋体" w:cs="仿宋"/>
          <w:szCs w:val="21"/>
          <w:vertAlign w:val="superscript"/>
        </w:rPr>
        <w:t xml:space="preserve">1</w:t>
      </w:r>
      <w:r>
        <w:rPr>
          <w:rFonts w:hint="eastAsia" w:ascii="宋体" w:hAnsi="宋体" w:eastAsia="宋体" w:cs="仿宋"/>
          <w:szCs w:val="21"/>
        </w:rPr>
        <w:t xml:space="preserve">，属于</w:t>
      </w:r>
      <w:r>
        <w:rPr>
          <w:rFonts w:hint="eastAsia" w:ascii="宋体" w:hAnsi="宋体" w:eastAsia="宋体" w:cs="仿宋"/>
          <w:szCs w:val="21"/>
          <w:u w:val="single"/>
        </w:rPr>
        <w:t xml:space="preserve">（中型企业、小型企业、微型企业）</w:t>
      </w:r>
      <w:r>
        <w:rPr>
          <w:rFonts w:hint="eastAsia" w:ascii="宋体" w:hAnsi="宋体" w:eastAsia="宋体" w:cs="仿宋"/>
          <w:szCs w:val="21"/>
        </w:rPr>
        <w:t xml:space="preserve">；</w:t>
      </w:r>
      <w:r/>
    </w:p>
    <w:p>
      <w:pPr>
        <w:ind w:firstLine="315"/>
        <w:jc w:val="left"/>
        <w:spacing w:line="360" w:lineRule="auto"/>
        <w:widowControl/>
        <w:rPr>
          <w:rFonts w:hint="eastAsia" w:ascii="宋体" w:hAnsi="宋体" w:eastAsia="宋体" w:cs="仿宋"/>
          <w:szCs w:val="21"/>
        </w:rPr>
      </w:pPr>
      <w:r>
        <w:rPr>
          <w:rFonts w:ascii="宋体" w:hAnsi="宋体" w:eastAsia="宋体" w:cs="仿宋"/>
          <w:szCs w:val="21"/>
        </w:rPr>
        <w:t xml:space="preserve">2.</w:t>
      </w:r>
      <w:r>
        <w:rPr>
          <w:rFonts w:ascii="宋体" w:hAnsi="宋体" w:eastAsia="宋体" w:cs="仿宋"/>
          <w:szCs w:val="21"/>
          <w:u w:val="single"/>
        </w:rPr>
        <w:t xml:space="preserve"> </w:t>
      </w:r>
      <w:r>
        <w:rPr>
          <w:rFonts w:hint="eastAsia" w:ascii="宋体" w:hAnsi="宋体" w:eastAsia="宋体" w:cs="仿宋"/>
          <w:szCs w:val="21"/>
          <w:u w:val="single"/>
        </w:rPr>
        <w:t xml:space="preserve">（标的名称）</w:t>
      </w:r>
      <w:r>
        <w:rPr>
          <w:rFonts w:ascii="宋体" w:hAnsi="宋体" w:eastAsia="宋体" w:cs="仿宋"/>
          <w:szCs w:val="21"/>
          <w:u w:val="single"/>
        </w:rPr>
        <w:t xml:space="preserve"> </w:t>
      </w:r>
      <w:r>
        <w:rPr>
          <w:rFonts w:hint="eastAsia" w:ascii="宋体" w:hAnsi="宋体" w:eastAsia="宋体" w:cs="仿宋"/>
          <w:szCs w:val="21"/>
        </w:rPr>
        <w:t xml:space="preserve">，属于</w:t>
      </w:r>
      <w:r>
        <w:rPr>
          <w:rFonts w:hint="eastAsia" w:ascii="宋体" w:hAnsi="宋体" w:eastAsia="宋体" w:cs="仿宋"/>
          <w:szCs w:val="21"/>
          <w:u w:val="single"/>
        </w:rPr>
        <w:t xml:space="preserve">  租赁和商务服务业  </w:t>
      </w:r>
      <w:r>
        <w:rPr>
          <w:rFonts w:hint="eastAsia" w:ascii="宋体" w:hAnsi="宋体" w:eastAsia="宋体" w:cs="仿宋"/>
          <w:szCs w:val="21"/>
        </w:rPr>
        <w:t xml:space="preserve">行业； 承接 企业为</w:t>
      </w:r>
      <w:r>
        <w:rPr>
          <w:rFonts w:hint="eastAsia" w:ascii="宋体" w:hAnsi="宋体" w:eastAsia="宋体" w:cs="仿宋"/>
          <w:szCs w:val="21"/>
          <w:u w:val="single"/>
        </w:rPr>
        <w:t xml:space="preserve">（企业名称）</w:t>
      </w:r>
      <w:r>
        <w:rPr>
          <w:rFonts w:hint="eastAsia" w:ascii="宋体" w:hAnsi="宋体" w:eastAsia="宋体" w:cs="仿宋"/>
          <w:szCs w:val="21"/>
        </w:rPr>
        <w:t xml:space="preserve">，从业人员</w:t>
      </w:r>
      <w:r>
        <w:rPr>
          <w:rFonts w:hint="eastAsia" w:ascii="宋体" w:hAnsi="宋体" w:eastAsia="宋体" w:cs="仿宋"/>
          <w:szCs w:val="21"/>
          <w:u w:val="single"/>
        </w:rPr>
        <w:t xml:space="preserve">       </w:t>
      </w:r>
      <w:r>
        <w:rPr>
          <w:rFonts w:hint="eastAsia" w:ascii="宋体" w:hAnsi="宋体" w:eastAsia="宋体" w:cs="仿宋"/>
          <w:szCs w:val="21"/>
        </w:rPr>
        <w:t xml:space="preserve">人，营业收入为</w:t>
      </w:r>
      <w:r>
        <w:rPr>
          <w:rFonts w:hint="eastAsia" w:ascii="宋体" w:hAnsi="宋体" w:eastAsia="宋体" w:cs="仿宋"/>
          <w:szCs w:val="21"/>
          <w:u w:val="single"/>
        </w:rPr>
        <w:t xml:space="preserve">      </w:t>
      </w:r>
      <w:r>
        <w:rPr>
          <w:rFonts w:hint="eastAsia" w:ascii="宋体" w:hAnsi="宋体" w:eastAsia="宋体" w:cs="仿宋"/>
          <w:szCs w:val="21"/>
        </w:rPr>
        <w:t xml:space="preserve">万元，资产总额为</w:t>
      </w:r>
      <w:r>
        <w:rPr>
          <w:rFonts w:hint="eastAsia" w:ascii="宋体" w:hAnsi="宋体" w:eastAsia="宋体" w:cs="仿宋"/>
          <w:szCs w:val="21"/>
          <w:u w:val="single"/>
        </w:rPr>
        <w:t xml:space="preserve">      </w:t>
      </w:r>
      <w:r>
        <w:rPr>
          <w:rFonts w:hint="eastAsia" w:ascii="宋体" w:hAnsi="宋体" w:eastAsia="宋体" w:cs="仿宋"/>
          <w:szCs w:val="21"/>
        </w:rPr>
        <w:t xml:space="preserve">万元</w:t>
      </w:r>
      <w:r>
        <w:rPr>
          <w:rFonts w:ascii="宋体" w:hAnsi="宋体" w:eastAsia="宋体" w:cs="仿宋"/>
          <w:szCs w:val="21"/>
          <w:vertAlign w:val="superscript"/>
        </w:rPr>
        <w:t xml:space="preserve">1</w:t>
      </w:r>
      <w:r>
        <w:rPr>
          <w:rFonts w:hint="eastAsia" w:ascii="宋体" w:hAnsi="宋体" w:eastAsia="宋体" w:cs="仿宋"/>
          <w:szCs w:val="21"/>
        </w:rPr>
        <w:t xml:space="preserve">，属于</w:t>
      </w:r>
      <w:r>
        <w:rPr>
          <w:rFonts w:hint="eastAsia" w:ascii="宋体" w:hAnsi="宋体" w:eastAsia="宋体" w:cs="仿宋"/>
          <w:szCs w:val="21"/>
          <w:u w:val="single"/>
        </w:rPr>
        <w:t xml:space="preserve">（中型企业、小型企业、微型企业）</w:t>
      </w:r>
      <w:r>
        <w:rPr>
          <w:rFonts w:hint="eastAsia" w:ascii="宋体" w:hAnsi="宋体" w:eastAsia="宋体" w:cs="仿宋"/>
          <w:szCs w:val="21"/>
        </w:rPr>
        <w:t xml:space="preserve">；</w:t>
      </w:r>
      <w:r/>
    </w:p>
    <w:p>
      <w:pPr>
        <w:ind w:firstLine="5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 以上企业，不属于大企业的分支机构，不存在控股股东为大企业的情形，也不存在与大企业的负责人为同一人的情形。</w:t>
      </w:r>
      <w:r/>
    </w:p>
    <w:p>
      <w:pPr>
        <w:ind w:firstLine="5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本企业对上述声明内容的真实性负责。如有虚假，将依法承担相应责任。</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ind w:firstLine="47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企业名称（盖章）：</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ind w:firstLine="47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日期：</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注：</w:t>
      </w:r>
      <w:r>
        <w:rPr>
          <w:rFonts w:hint="eastAsia" w:ascii="宋体" w:hAnsi="宋体" w:eastAsia="宋体" w:cs="宋体"/>
          <w:szCs w:val="21"/>
        </w:rPr>
        <w:t xml:space="preserve">从业人员、营业收入、资产总额填报上一年度数据，无上一年度数据的新成立企业可不填报。</w:t>
      </w:r>
      <w:r/>
    </w:p>
    <w:p>
      <w:pPr>
        <w:jc w:val="left"/>
        <w:widowControl/>
        <w:rPr>
          <w:rFonts w:hint="eastAsia" w:ascii="宋体" w:hAnsi="宋体" w:eastAsia="宋体" w:cs="Times New Roman"/>
          <w:szCs w:val="21"/>
        </w:rPr>
      </w:pPr>
      <w:r>
        <w:rPr>
          <w:rFonts w:ascii="宋体" w:hAnsi="宋体" w:eastAsia="宋体" w:cs="Times New Roman"/>
          <w:szCs w:val="21"/>
        </w:rPr>
        <w:br w:type="page" w:clear="all"/>
      </w:r>
      <w:r/>
    </w:p>
    <w:p>
      <w:pPr>
        <w:jc w:val="left"/>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（4）残疾人福利性单位声明函</w:t>
      </w:r>
      <w:r/>
    </w:p>
    <w:p>
      <w:pPr>
        <w:jc w:val="center"/>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残疾人福利性单位声明函</w:t>
      </w:r>
      <w:r/>
    </w:p>
    <w:p>
      <w:pPr>
        <w:ind w:firstLine="420"/>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本单位对上述声明的真实性负责。如有虚假，将依法承担相应责任。</w:t>
      </w:r>
      <w:r/>
    </w:p>
    <w:p>
      <w:pPr>
        <w:jc w:val="left"/>
        <w:spacing w:before="602"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105"/>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rPr>
        <w:t xml:space="preserve">                                                          </w:t>
      </w:r>
      <w:r>
        <w:rPr>
          <w:rFonts w:ascii="宋体" w:hAnsi="宋体" w:eastAsia="宋体" w:cs="Times New Roman"/>
          <w:szCs w:val="21"/>
          <w:lang w:val="zh-CN"/>
        </w:rPr>
        <w:t xml:space="preserve">单位名称（盖章）：</w:t>
      </w:r>
      <w:r/>
    </w:p>
    <w:p>
      <w:pPr>
        <w:ind w:firstLine="105"/>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rPr>
        <w:t xml:space="preserve">                                                         </w:t>
      </w:r>
      <w:r>
        <w:rPr>
          <w:rFonts w:ascii="宋体" w:hAnsi="宋体" w:eastAsia="宋体" w:cs="Times New Roman"/>
          <w:szCs w:val="21"/>
          <w:lang w:val="zh-CN"/>
        </w:rPr>
        <w:t xml:space="preserve"> 日    期：</w:t>
      </w:r>
      <w:r/>
    </w:p>
    <w:p>
      <w:pPr>
        <w:jc w:val="left"/>
        <w:widowControl/>
        <w:rPr>
          <w:rFonts w:hint="eastAsia" w:ascii="宋体" w:hAnsi="宋体" w:eastAsia="宋体" w:cs="Times New Roman"/>
          <w:b/>
          <w:szCs w:val="21"/>
        </w:rPr>
      </w:pPr>
      <w:r>
        <w:rPr>
          <w:rFonts w:ascii="宋体" w:hAnsi="宋体" w:eastAsia="宋体" w:cs="Times New Roman"/>
          <w:b/>
          <w:szCs w:val="21"/>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附件12</w:t>
      </w:r>
      <w:r>
        <w:rPr>
          <w:rFonts w:hint="eastAsia" w:ascii="宋体" w:hAnsi="宋体" w:eastAsia="宋体" w:cs="Times New Roman"/>
          <w:szCs w:val="21"/>
        </w:rPr>
        <w:t xml:space="preserve">：</w:t>
      </w:r>
      <w:r/>
    </w:p>
    <w:p>
      <w:pPr>
        <w:jc w:val="left"/>
        <w:spacing w:line="360" w:lineRule="auto"/>
        <w:widowControl/>
        <w:rPr>
          <w:rFonts w:hint="eastAsia" w:ascii="宋体" w:hAnsi="宋体" w:eastAsia="宋体" w:cs="楷体"/>
          <w:szCs w:val="21"/>
        </w:rPr>
      </w:pPr>
      <w:r>
        <w:rPr>
          <w:rFonts w:hint="eastAsia" w:ascii="宋体" w:hAnsi="宋体" w:eastAsia="宋体" w:cs="楷体"/>
          <w:szCs w:val="21"/>
        </w:rPr>
      </w:r>
      <w:r/>
    </w:p>
    <w:p>
      <w:pPr>
        <w:ind w:right="420" w:firstLine="4725"/>
        <w:jc w:val="center"/>
        <w:spacing w:line="360" w:lineRule="auto"/>
        <w:widowControl/>
        <w:tabs>
          <w:tab w:val="left" w:pos="7980" w:leader="none"/>
        </w:tabs>
        <w:rPr>
          <w:rFonts w:hint="eastAsia" w:ascii="宋体" w:hAnsi="宋体" w:eastAsia="宋体" w:cs="楷体"/>
          <w:szCs w:val="21"/>
        </w:rPr>
      </w:pPr>
      <w:r>
        <w:rPr>
          <w:rFonts w:hint="eastAsia" w:ascii="宋体" w:hAnsi="宋体" w:eastAsia="宋体" w:cs="楷体"/>
          <w:szCs w:val="21"/>
        </w:rPr>
      </w:r>
      <w:r/>
    </w:p>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响应单位资格承诺书</w:t>
      </w:r>
      <w:r/>
    </w:p>
    <w:p>
      <w:pPr>
        <w:ind w:firstLine="315"/>
        <w:jc w:val="left"/>
        <w:spacing w:line="360" w:lineRule="auto"/>
        <w:widowControl/>
        <w:rPr>
          <w:rFonts w:hint="eastAsia" w:ascii="宋体" w:hAnsi="宋体" w:eastAsia="宋体" w:cs="宋体"/>
          <w:szCs w:val="21"/>
          <w:lang w:val="zh-CN"/>
        </w:rPr>
      </w:pPr>
      <w:r>
        <w:rPr>
          <w:rFonts w:hint="eastAsia" w:ascii="宋体" w:hAnsi="宋体" w:eastAsia="宋体" w:cs="宋体"/>
          <w:szCs w:val="21"/>
        </w:rPr>
        <w:t xml:space="preserve">响应单位：（公章）                             采购编号：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4500"/>
        <w:gridCol w:w="1729"/>
        <w:gridCol w:w="2087"/>
      </w:tblGrid>
      <w:tr>
        <w:trPr>
          <w:jc w:val="center"/>
          <w:trHeight w:val="696"/>
        </w:trPr>
        <w:tc>
          <w:tcPr>
            <w:tcW w:w="686"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序号</w:t>
            </w:r>
            <w:r/>
          </w:p>
        </w:tc>
        <w:tc>
          <w:tcPr>
            <w:tcW w:w="4500"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响应单位部分资格要求</w:t>
            </w:r>
            <w:r/>
          </w:p>
        </w:tc>
        <w:tc>
          <w:tcPr>
            <w:tcW w:w="1729"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是否完全满足</w:t>
            </w:r>
            <w:r/>
          </w:p>
        </w:tc>
        <w:tc>
          <w:tcPr>
            <w:tcW w:w="2087"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备注</w:t>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1</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具有独立承担民事责任的能力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2</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具有良好的商业信誉和健全的财务会计制度</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3</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具有履行合同所必需的设备和专业技术能力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4</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有依法缴纳税收和社会保障资金的良好记录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5</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参加政府采购活动前三年内，在经营活动中没有重大违法记录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6</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法律、行政法规规定的其他条件</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7</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合格响应单位特定资格要求的证明文件（如有）</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ind w:firstLine="630"/>
        <w:jc w:val="left"/>
        <w:spacing w:before="100"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630"/>
        <w:jc w:val="left"/>
        <w:spacing w:before="100" w:beforeAutospacing="1" w:afterAutospacing="1" w:line="360" w:lineRule="auto"/>
        <w:widowControl/>
        <w:rPr>
          <w:rFonts w:hint="eastAsia" w:ascii="宋体" w:hAnsi="宋体" w:eastAsia="宋体" w:cs="Times New Roman"/>
          <w:szCs w:val="21"/>
        </w:rPr>
      </w:pPr>
      <w:r>
        <w:rPr>
          <w:rFonts w:ascii="宋体" w:hAnsi="宋体" w:eastAsia="宋体" w:cs="Times New Roman"/>
          <w:szCs w:val="21"/>
        </w:rPr>
        <w:t xml:space="preserve">响应单位（公章）：</w:t>
      </w:r>
      <w:r/>
    </w:p>
    <w:p>
      <w:pPr>
        <w:ind w:firstLine="630"/>
        <w:jc w:val="left"/>
        <w:spacing w:before="100" w:beforeAutospacing="1" w:afterAutospacing="1" w:line="360" w:lineRule="auto"/>
        <w:widowControl/>
        <w:rPr>
          <w:rFonts w:hint="eastAsia" w:ascii="宋体" w:hAnsi="宋体" w:eastAsia="宋体" w:cs="Times New Roman"/>
          <w:szCs w:val="21"/>
        </w:rPr>
      </w:pPr>
      <w:r>
        <w:rPr>
          <w:rFonts w:ascii="宋体" w:hAnsi="宋体" w:eastAsia="宋体" w:cs="Times New Roman"/>
          <w:szCs w:val="21"/>
        </w:rPr>
        <w:t xml:space="preserve">法定代表人或委托代理人：（签字或盖章）</w:t>
      </w:r>
      <w:r/>
    </w:p>
    <w:p>
      <w:pPr>
        <w:ind w:firstLine="63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日期：      年     月     日</w:t>
      </w:r>
      <w:r/>
    </w:p>
    <w:p>
      <w:pPr>
        <w:jc w:val="left"/>
        <w:widowControl/>
        <w:rPr>
          <w:rFonts w:ascii="Times New Roman" w:hAnsi="Times New Roman" w:eastAsia="宋体" w:cs="Times New Roman"/>
          <w:b/>
          <w:sz w:val="24"/>
          <w:szCs w:val="24"/>
        </w:rPr>
      </w:pPr>
      <w:r>
        <w:rPr>
          <w:rFonts w:ascii="Times New Roman" w:hAnsi="Times New Roman" w:eastAsia="宋体" w:cs="Times New Roman"/>
          <w:b/>
          <w:sz w:val="24"/>
          <w:szCs w:val="24"/>
        </w:rPr>
        <w:br w:type="page" w:clear="all"/>
      </w:r>
      <w:r/>
    </w:p>
    <w:p>
      <w:pPr>
        <w:jc w:val="left"/>
        <w:spacing w:before="602" w:beforeAutospacing="1" w:afterAutospacing="1"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附件13：关于符合本国产品标准的声明函</w:t>
      </w:r>
      <w:r/>
    </w:p>
    <w:p>
      <w:pPr>
        <w:jc w:val="center"/>
        <w:rPr>
          <w:rFonts w:hint="eastAsia" w:ascii="宋体" w:hAnsi="宋体" w:eastAsia="宋体" w:cs="方正魏碑_GBK"/>
          <w:b/>
          <w:szCs w:val="21"/>
        </w:rPr>
      </w:pPr>
      <w:r>
        <w:rPr>
          <w:rFonts w:hint="eastAsia" w:ascii="宋体" w:hAnsi="宋体" w:eastAsia="宋体" w:cs="方正魏碑_GBK"/>
          <w:b/>
          <w:szCs w:val="21"/>
        </w:rPr>
      </w:r>
      <w:r/>
    </w:p>
    <w:p>
      <w:pPr>
        <w:jc w:val="center"/>
        <w:rPr>
          <w:rFonts w:hint="eastAsia" w:ascii="宋体" w:hAnsi="宋体" w:eastAsia="宋体" w:cs="方正魏碑_GBK"/>
          <w:szCs w:val="21"/>
        </w:rPr>
      </w:pPr>
      <w:r/>
      <w:bookmarkStart w:id="40" w:name="_Hlk217995238"/>
      <w:r>
        <w:rPr>
          <w:rFonts w:hint="eastAsia" w:ascii="宋体" w:hAnsi="宋体" w:eastAsia="宋体" w:cs="方正魏碑_GBK"/>
          <w:b/>
          <w:szCs w:val="21"/>
        </w:rPr>
        <w:t xml:space="preserve">关于符合本国产品标准的声明函</w:t>
      </w:r>
      <w:bookmarkEnd w:id="40"/>
      <w:r/>
      <w:r/>
    </w:p>
    <w:p>
      <w:pPr>
        <w:pStyle w:val="733"/>
        <w:ind w:firstLine="420"/>
        <w:spacing w:before="0" w:beforeAutospacing="0" w:after="0" w:afterAutospacing="0" w:line="0" w:lineRule="atLeast"/>
        <w:rPr>
          <w:rFonts w:cs="方正魏碑_GBK"/>
          <w:sz w:val="21"/>
          <w:szCs w:val="21"/>
        </w:rPr>
      </w:pPr>
      <w:r>
        <w:rPr>
          <w:rFonts w:cs="方正魏碑_GBK"/>
          <w:sz w:val="21"/>
          <w:szCs w:val="21"/>
        </w:rPr>
      </w:r>
      <w:r/>
    </w:p>
    <w:p>
      <w:pPr>
        <w:pStyle w:val="733"/>
        <w:ind w:firstLine="420"/>
        <w:spacing w:before="0" w:beforeAutospacing="0" w:after="0" w:afterAutospacing="0" w:line="360" w:lineRule="auto"/>
        <w:rPr>
          <w:rFonts w:cs="方正魏碑_GBK"/>
          <w:sz w:val="21"/>
          <w:szCs w:val="21"/>
        </w:rPr>
      </w:pPr>
      <w:r>
        <w:rPr>
          <w:rFonts w:cs="方正魏碑_GBK"/>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3"/>
        <w:ind w:firstLine="420"/>
        <w:spacing w:before="30" w:beforeAutospacing="0" w:after="30" w:afterAutospacing="0" w:line="360" w:lineRule="auto"/>
        <w:rPr>
          <w:rFonts w:cs="方正魏碑_GBK"/>
          <w:sz w:val="21"/>
          <w:szCs w:val="21"/>
        </w:rPr>
      </w:pP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466090</wp:posOffset>
                </wp:positionH>
                <wp:positionV relativeFrom="paragraph">
                  <wp:posOffset>557530</wp:posOffset>
                </wp:positionV>
                <wp:extent cx="843915" cy="125730"/>
                <wp:effectExtent l="9525" t="6350" r="13335" b="10795"/>
                <wp:wrapNone/>
                <wp:docPr id="1"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62336;o:allowoverlap:true;o:allowincell:true;mso-position-horizontal-relative:text;margin-left:36.7pt;mso-position-horizontal:absolute;mso-position-vertical-relative:text;margin-top:43.9pt;mso-position-vertical:absolute;width:66.5pt;height:9.9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left</wp:align>
                </wp:positionH>
                <wp:positionV relativeFrom="paragraph">
                  <wp:posOffset>553085</wp:posOffset>
                </wp:positionV>
                <wp:extent cx="234315" cy="86995"/>
                <wp:effectExtent l="0" t="0" r="32384" b="27305"/>
                <wp:wrapNone/>
                <wp:docPr id="2"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margin;mso-position-horizontal:left;mso-position-vertical-relative:text;margin-top:43.5pt;mso-position-vertical:absolute;width:18.4pt;height:6.8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5471795</wp:posOffset>
                </wp:positionH>
                <wp:positionV relativeFrom="paragraph">
                  <wp:posOffset>329565</wp:posOffset>
                </wp:positionV>
                <wp:extent cx="196215" cy="97790"/>
                <wp:effectExtent l="12065" t="8890" r="10795" b="7620"/>
                <wp:wrapNone/>
                <wp:docPr id="3"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430.8pt;mso-position-horizontal:absolute;mso-position-vertical-relative:text;margin-top:25.9pt;mso-position-vertical:absolute;width:15.4pt;height:7.7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3358515</wp:posOffset>
                </wp:positionH>
                <wp:positionV relativeFrom="paragraph">
                  <wp:posOffset>313690</wp:posOffset>
                </wp:positionV>
                <wp:extent cx="816610" cy="103505"/>
                <wp:effectExtent l="13335" t="12700" r="8255" b="7620"/>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4.4pt;mso-position-horizontal:absolute;mso-position-vertical-relative:text;margin-top:24.7pt;mso-position-vertical:absolute;width:64.3pt;height:8.2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331470</wp:posOffset>
                </wp:positionV>
                <wp:extent cx="816610" cy="76200"/>
                <wp:effectExtent l="0" t="0" r="21590" b="19050"/>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page;mso-position-horizontal:center;mso-position-vertical-relative:text;margin-top:26.1pt;mso-position-vertical:absolute;width:64.3pt;height:6.0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1543685</wp:posOffset>
                </wp:positionH>
                <wp:positionV relativeFrom="paragraph">
                  <wp:posOffset>335915</wp:posOffset>
                </wp:positionV>
                <wp:extent cx="364490" cy="97790"/>
                <wp:effectExtent l="8255" t="8890" r="8255" b="762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121.5pt;mso-position-horizontal:absolute;mso-position-vertical-relative:text;margin-top:26.4pt;mso-position-vertical:absolute;width:28.7pt;height:7.7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4214495</wp:posOffset>
                </wp:positionH>
                <wp:positionV relativeFrom="paragraph">
                  <wp:posOffset>39370</wp:posOffset>
                </wp:positionV>
                <wp:extent cx="577215" cy="92075"/>
                <wp:effectExtent l="12065" t="5080" r="10795" b="762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331.8pt;mso-position-horizontal:absolute;mso-position-vertical-relative:text;margin-top:3.1pt;mso-position-vertical:absolute;width:45.4pt;height:7.2pt;mso-wrap-distance-left:9.0pt;mso-wrap-distance-top:0.0pt;mso-wrap-distance-right:9.0pt;mso-wrap-distance-bottom:0.0pt;flip:y;visibility:visible;" filled="f" strokecolor="#000000" strokeweight="0.75pt"/>
            </w:pict>
          </mc:Fallback>
        </mc:AlternateContent>
      </w:r>
      <w:r>
        <w:rPr>
          <w:rFonts w:cs="方正魏碑_GBK"/>
          <w:sz w:val="21"/>
          <w:szCs w:val="21"/>
          <w:shd w:val="clear" w:color="auto" w:fill="ffffff"/>
        </w:rPr>
        <w:t xml:space="preserve">1.</w:t>
      </w:r>
      <w:r>
        <w:rPr>
          <w:rStyle w:val="743"/>
          <w:rFonts w:cs="方正魏碑_GBK"/>
          <w:sz w:val="21"/>
          <w:szCs w:val="21"/>
          <w:shd w:val="clear" w:color="auto" w:fill="ffffff"/>
        </w:rPr>
        <w:t xml:space="preserve">（产品名称1）</w:t>
      </w:r>
      <w:r>
        <w:rPr>
          <w:rStyle w:val="743"/>
          <w:rFonts w:cs="方正魏碑_GBK"/>
          <w:sz w:val="21"/>
          <w:szCs w:val="21"/>
          <w:shd w:val="clear" w:color="auto" w:fill="ffffff"/>
          <w:vertAlign w:val="superscript"/>
        </w:rPr>
        <w:t xml:space="preserve">1</w:t>
      </w:r>
      <w:r>
        <w:rPr>
          <w:rFonts w:cs="方正魏碑_GBK"/>
          <w:sz w:val="21"/>
          <w:szCs w:val="21"/>
          <w:shd w:val="clear" w:color="auto" w:fill="ffffff"/>
        </w:rPr>
        <w:t xml:space="preserve">，生产厂为</w:t>
      </w:r>
      <w:r>
        <w:rPr>
          <w:rStyle w:val="743"/>
          <w:rFonts w:cs="方正魏碑_GBK"/>
          <w:sz w:val="21"/>
          <w:szCs w:val="21"/>
          <w:shd w:val="clear" w:color="auto" w:fill="ffffff"/>
        </w:rPr>
        <w:t xml:space="preserve">（厂名）</w:t>
      </w:r>
      <w:r>
        <w:rPr>
          <w:rStyle w:val="743"/>
          <w:rFonts w:cs="方正魏碑_GBK"/>
          <w:sz w:val="21"/>
          <w:szCs w:val="21"/>
          <w:shd w:val="clear" w:color="auto" w:fill="ffffff"/>
          <w:vertAlign w:val="superscript"/>
        </w:rPr>
        <w:t xml:space="preserve">2</w:t>
      </w:r>
      <w:r>
        <w:rPr>
          <w:rFonts w:cs="方正魏碑_GBK"/>
          <w:sz w:val="21"/>
          <w:szCs w:val="21"/>
          <w:shd w:val="clear" w:color="auto" w:fill="ffffff"/>
        </w:rPr>
        <w:t xml:space="preserve">，厂址为</w:t>
      </w:r>
      <w:r>
        <w:rPr>
          <w:rStyle w:val="743"/>
          <w:rFonts w:cs="方正魏碑_GBK"/>
          <w:sz w:val="21"/>
          <w:szCs w:val="21"/>
          <w:shd w:val="clear" w:color="auto" w:fill="ffffff"/>
        </w:rPr>
        <w:t xml:space="preserve">（生产厂址）</w:t>
      </w:r>
      <w:r>
        <w:rPr>
          <w:rFonts w:cs="方正魏碑_GBK"/>
          <w:sz w:val="21"/>
          <w:szCs w:val="21"/>
          <w:shd w:val="clear" w:color="auto" w:fill="ffffff"/>
        </w:rPr>
        <w:t xml:space="preserve">。</w:t>
      </w:r>
      <w:r>
        <w:rPr>
          <w:rFonts w:cs="方正魏碑_GBK"/>
          <w:sz w:val="21"/>
          <w:szCs w:val="21"/>
          <w:u w:val="single"/>
          <w:shd w:val="clear" w:color="auto" w:fill="ffffff"/>
        </w:rPr>
        <w:t xml:space="preserve"> </w:t>
      </w:r>
      <w:r>
        <w:rPr>
          <w:rStyle w:val="743"/>
          <w:rFonts w:cs="方正魏碑_GBK"/>
          <w:sz w:val="21"/>
          <w:szCs w:val="21"/>
          <w:shd w:val="clear" w:color="auto" w:fill="ffffff"/>
        </w:rPr>
        <w:t xml:space="preserve">（产品名称1） </w:t>
      </w:r>
      <w:r>
        <w:rPr>
          <w:rFonts w:cs="方正魏碑_GBK"/>
          <w:sz w:val="21"/>
          <w:szCs w:val="21"/>
          <w:shd w:val="clear" w:color="auto" w:fill="ffffff"/>
        </w:rPr>
        <w:t xml:space="preserve">的中国境内生产的组件成本占比≥</w:t>
      </w:r>
      <w:r>
        <w:rPr>
          <w:rStyle w:val="743"/>
          <w:rFonts w:cs="方正魏碑_GBK"/>
          <w:sz w:val="21"/>
          <w:szCs w:val="21"/>
          <w:shd w:val="clear" w:color="auto" w:fill="ffffff"/>
        </w:rPr>
        <w:t xml:space="preserve">（规定比例）</w:t>
      </w:r>
      <w:r>
        <w:rPr>
          <w:rStyle w:val="743"/>
          <w:rFonts w:cs="方正魏碑_GBK"/>
          <w:sz w:val="21"/>
          <w:szCs w:val="21"/>
          <w:shd w:val="clear" w:color="auto" w:fill="ffffff"/>
          <w:vertAlign w:val="superscript"/>
        </w:rPr>
        <w:t xml:space="preserve">3</w:t>
      </w:r>
      <w:r>
        <w:rPr>
          <w:rFonts w:cs="方正魏碑_GBK"/>
          <w:sz w:val="21"/>
          <w:szCs w:val="21"/>
          <w:shd w:val="clear" w:color="auto" w:fill="ffffff"/>
        </w:rPr>
        <w:t xml:space="preserve">。</w:t>
      </w:r>
      <w:r>
        <w:rPr>
          <w:rStyle w:val="743"/>
          <w:rFonts w:cs="方正魏碑_GBK"/>
          <w:sz w:val="21"/>
          <w:szCs w:val="21"/>
          <w:shd w:val="clear" w:color="auto" w:fill="ffffff"/>
        </w:rPr>
        <w:t xml:space="preserve">（产品名称1）</w:t>
      </w:r>
      <w:r>
        <w:rPr>
          <w:rFonts w:cs="方正魏碑_GBK"/>
          <w:sz w:val="21"/>
          <w:szCs w:val="21"/>
          <w:shd w:val="clear" w:color="auto" w:fill="ffffff"/>
        </w:rPr>
        <w:t xml:space="preserve">的</w:t>
      </w:r>
      <w:r>
        <w:rPr>
          <w:rStyle w:val="743"/>
          <w:rFonts w:cs="方正魏碑_GBK"/>
          <w:sz w:val="21"/>
          <w:szCs w:val="21"/>
          <w:shd w:val="clear" w:color="auto" w:fill="ffffff"/>
        </w:rPr>
        <w:t xml:space="preserve">（关键组件）</w:t>
      </w:r>
      <w:r>
        <w:rPr>
          <w:rStyle w:val="743"/>
          <w:rFonts w:cs="方正魏碑_GBK"/>
          <w:sz w:val="21"/>
          <w:szCs w:val="21"/>
          <w:shd w:val="clear" w:color="auto" w:fill="ffffff"/>
          <w:vertAlign w:val="superscript"/>
        </w:rPr>
        <w:t xml:space="preserve">4</w:t>
      </w:r>
      <w:r>
        <w:rPr>
          <w:rFonts w:cs="方正魏碑_GBK"/>
          <w:sz w:val="21"/>
          <w:szCs w:val="21"/>
          <w:shd w:val="clear" w:color="auto" w:fill="ffffff"/>
        </w:rPr>
        <w:t xml:space="preserve">在中国境内生产。</w:t>
      </w:r>
      <w:r>
        <w:rPr>
          <w:rStyle w:val="743"/>
          <w:rFonts w:cs="方正魏碑_GBK"/>
          <w:sz w:val="21"/>
          <w:szCs w:val="21"/>
          <w:shd w:val="clear" w:color="auto" w:fill="ffffff"/>
        </w:rPr>
        <w:t xml:space="preserve">（产品名称1）</w:t>
      </w:r>
      <w:r>
        <w:rPr>
          <w:rFonts w:cs="方正魏碑_GBK"/>
          <w:sz w:val="21"/>
          <w:szCs w:val="21"/>
          <w:shd w:val="clear" w:color="auto" w:fill="ffffff"/>
        </w:rPr>
        <w:t xml:space="preserve">的</w:t>
      </w:r>
      <w:r>
        <w:rPr>
          <w:rStyle w:val="743"/>
          <w:rFonts w:cs="方正魏碑_GBK"/>
          <w:sz w:val="21"/>
          <w:szCs w:val="21"/>
          <w:shd w:val="clear" w:color="auto" w:fill="ffffff"/>
        </w:rPr>
        <w:t xml:space="preserve">（关键工序）</w:t>
      </w:r>
      <w:r>
        <w:rPr>
          <w:rStyle w:val="743"/>
          <w:rFonts w:cs="方正魏碑_GBK"/>
          <w:sz w:val="21"/>
          <w:szCs w:val="21"/>
          <w:shd w:val="clear" w:color="auto" w:fill="ffffff"/>
          <w:vertAlign w:val="superscript"/>
        </w:rPr>
        <w:t xml:space="preserve">5</w:t>
      </w:r>
      <w:r>
        <w:rPr>
          <w:rFonts w:cs="方正魏碑_GBK"/>
          <w:sz w:val="21"/>
          <w:szCs w:val="21"/>
          <w:shd w:val="clear" w:color="auto" w:fill="ffffff"/>
        </w:rPr>
        <w:t xml:space="preserve">在中国境内完成。</w:t>
      </w:r>
      <w:r/>
    </w:p>
    <w:p>
      <w:pPr>
        <w:pStyle w:val="733"/>
        <w:ind w:firstLine="420"/>
        <w:spacing w:before="30" w:beforeAutospacing="0" w:after="30" w:afterAutospacing="0" w:line="360" w:lineRule="auto"/>
        <w:rPr>
          <w:rFonts w:cs="方正魏碑_GBK"/>
          <w:sz w:val="21"/>
          <w:szCs w:val="21"/>
        </w:rPr>
      </w:pP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336550</wp:posOffset>
                </wp:positionH>
                <wp:positionV relativeFrom="paragraph">
                  <wp:posOffset>521335</wp:posOffset>
                </wp:positionV>
                <wp:extent cx="424815" cy="112395"/>
                <wp:effectExtent l="10795" t="8255" r="12065" b="12700"/>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26.5pt;mso-position-horizontal:absolute;mso-position-vertical-relative:text;margin-top:41.0pt;mso-position-vertical:absolute;width:33.4pt;height:8.8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5076190</wp:posOffset>
                </wp:positionH>
                <wp:positionV relativeFrom="paragraph">
                  <wp:posOffset>287020</wp:posOffset>
                </wp:positionV>
                <wp:extent cx="462280" cy="147320"/>
                <wp:effectExtent l="6985" t="6350" r="6985" b="825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99.7pt;mso-position-horizontal:absolute;mso-position-vertical-relative:text;margin-top:22.6pt;mso-position-vertical:absolute;width:36.4pt;height:11.6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3018790</wp:posOffset>
                </wp:positionH>
                <wp:positionV relativeFrom="paragraph">
                  <wp:posOffset>287655</wp:posOffset>
                </wp:positionV>
                <wp:extent cx="816610" cy="147320"/>
                <wp:effectExtent l="12065" t="10160" r="9525" b="1397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237.7pt;mso-position-horizontal:absolute;mso-position-vertical-relative:text;margin-top:22.6pt;mso-position-vertical:absolute;width:64.3pt;height:11.6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2002155</wp:posOffset>
                </wp:positionH>
                <wp:positionV relativeFrom="paragraph">
                  <wp:posOffset>260350</wp:posOffset>
                </wp:positionV>
                <wp:extent cx="876300" cy="120015"/>
                <wp:effectExtent l="9525" t="11430" r="9525" b="11430"/>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157.7pt;mso-position-horizontal:absolute;mso-position-vertical-relative:text;margin-top:20.5pt;mso-position-vertical:absolute;width:69.0pt;height:9.4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1190625</wp:posOffset>
                </wp:positionH>
                <wp:positionV relativeFrom="paragraph">
                  <wp:posOffset>281305</wp:posOffset>
                </wp:positionV>
                <wp:extent cx="565785" cy="130810"/>
                <wp:effectExtent l="0" t="0" r="24765" b="2159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margin;margin-left:93.8pt;mso-position-horizontal:absolute;mso-position-vertical-relative:text;margin-top:22.1pt;mso-position-vertical:absolute;width:44.5pt;height:10.3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4089400</wp:posOffset>
                </wp:positionH>
                <wp:positionV relativeFrom="paragraph">
                  <wp:posOffset>21590</wp:posOffset>
                </wp:positionV>
                <wp:extent cx="718185" cy="97790"/>
                <wp:effectExtent l="6985" t="13335" r="8255" b="12700"/>
                <wp:wrapNone/>
                <wp:docPr id="13"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22.0pt;mso-position-horizontal:absolute;mso-position-vertical-relative:text;margin-top:1.7pt;mso-position-vertical:absolute;width:56.5pt;height:7.7pt;mso-wrap-distance-left:9.0pt;mso-wrap-distance-top:0.0pt;mso-wrap-distance-right:9.0pt;mso-wrap-distance-bottom:0.0pt;flip:y;visibility:visible;" filled="f" strokecolor="#000000" strokeweight="0.75pt"/>
            </w:pict>
          </mc:Fallback>
        </mc:AlternateContent>
      </w:r>
      <w:r>
        <w:rPr>
          <w:rFonts w:cs="方正魏碑_GBK"/>
          <w:sz w:val="21"/>
          <w:szCs w:val="21"/>
          <w:shd w:val="clear" w:color="auto" w:fill="ffffff"/>
        </w:rPr>
        <w:t xml:space="preserve">2.</w:t>
      </w:r>
      <w:r>
        <w:rPr>
          <w:rStyle w:val="743"/>
          <w:rFonts w:cs="方正魏碑_GBK"/>
          <w:sz w:val="21"/>
          <w:szCs w:val="21"/>
          <w:shd w:val="clear" w:color="auto" w:fill="ffffff"/>
        </w:rPr>
        <w:t xml:space="preserve">（产品名称2）</w:t>
      </w:r>
      <w:r>
        <w:rPr>
          <w:rFonts w:cs="方正魏碑_GBK"/>
          <w:sz w:val="21"/>
          <w:szCs w:val="21"/>
          <w:shd w:val="clear" w:color="auto" w:fill="ffffff"/>
        </w:rPr>
        <w:t xml:space="preserve">，生产厂为</w:t>
      </w:r>
      <w:r>
        <w:rPr>
          <w:rStyle w:val="743"/>
          <w:rFonts w:cs="方正魏碑_GBK"/>
          <w:sz w:val="21"/>
          <w:szCs w:val="21"/>
          <w:shd w:val="clear" w:color="auto" w:fill="ffffff"/>
        </w:rPr>
        <w:t xml:space="preserve">（厂名）</w:t>
      </w:r>
      <w:r>
        <w:rPr>
          <w:rFonts w:cs="方正魏碑_GBK"/>
          <w:sz w:val="21"/>
          <w:szCs w:val="21"/>
          <w:shd w:val="clear" w:color="auto" w:fill="ffffff"/>
        </w:rPr>
        <w:t xml:space="preserve">，厂址为</w:t>
      </w:r>
      <w:r>
        <w:rPr>
          <w:rStyle w:val="743"/>
          <w:rFonts w:cs="方正魏碑_GBK"/>
          <w:sz w:val="21"/>
          <w:szCs w:val="21"/>
          <w:shd w:val="clear" w:color="auto" w:fill="ffffff"/>
        </w:rPr>
        <w:t xml:space="preserve">（生产厂址）</w:t>
      </w:r>
      <w:r>
        <w:rPr>
          <w:rFonts w:cs="方正魏碑_GBK"/>
          <w:sz w:val="21"/>
          <w:szCs w:val="21"/>
          <w:shd w:val="clear" w:color="auto" w:fill="ffffff"/>
        </w:rPr>
        <w:t xml:space="preserve">。</w:t>
      </w:r>
      <w:r>
        <w:rPr>
          <w:rStyle w:val="743"/>
          <w:rFonts w:cs="方正魏碑_GBK"/>
          <w:sz w:val="21"/>
          <w:szCs w:val="21"/>
          <w:shd w:val="clear" w:color="auto" w:fill="ffffff"/>
        </w:rPr>
        <w:t xml:space="preserve">（产品名称2）</w:t>
      </w:r>
      <w:r>
        <w:rPr>
          <w:rFonts w:cs="方正魏碑_GBK"/>
          <w:sz w:val="21"/>
          <w:szCs w:val="21"/>
          <w:shd w:val="clear" w:color="auto" w:fill="ffffff"/>
        </w:rPr>
        <w:t xml:space="preserve">的中国境内生产的组件成本占比≥</w:t>
      </w:r>
      <w:r>
        <w:rPr>
          <w:rStyle w:val="743"/>
          <w:rFonts w:cs="方正魏碑_GBK"/>
          <w:sz w:val="21"/>
          <w:szCs w:val="21"/>
          <w:shd w:val="clear" w:color="auto" w:fill="ffffff"/>
        </w:rPr>
        <w:t xml:space="preserve">（规定比例）</w:t>
      </w:r>
      <w:r>
        <w:rPr>
          <w:rFonts w:cs="方正魏碑_GBK"/>
          <w:sz w:val="21"/>
          <w:szCs w:val="21"/>
          <w:shd w:val="clear" w:color="auto" w:fill="ffffff"/>
        </w:rPr>
        <w:t xml:space="preserve">。</w:t>
      </w:r>
      <w:r>
        <w:rPr>
          <w:rStyle w:val="743"/>
          <w:rFonts w:cs="方正魏碑_GBK"/>
          <w:sz w:val="21"/>
          <w:szCs w:val="21"/>
          <w:shd w:val="clear" w:color="auto" w:fill="ffffff"/>
        </w:rPr>
        <w:t xml:space="preserve">（产品名称2）</w:t>
      </w:r>
      <w:r>
        <w:rPr>
          <w:rFonts w:cs="方正魏碑_GBK"/>
          <w:sz w:val="21"/>
          <w:szCs w:val="21"/>
          <w:shd w:val="clear" w:color="auto" w:fill="ffffff"/>
        </w:rPr>
        <w:t xml:space="preserve">的</w:t>
      </w:r>
      <w:r>
        <w:rPr>
          <w:rStyle w:val="743"/>
          <w:rFonts w:cs="方正魏碑_GBK"/>
          <w:sz w:val="21"/>
          <w:szCs w:val="21"/>
          <w:shd w:val="clear" w:color="auto" w:fill="ffffff"/>
        </w:rPr>
        <w:t xml:space="preserve">（关键组件）</w:t>
      </w:r>
      <w:r>
        <w:rPr>
          <w:rFonts w:cs="方正魏碑_GBK"/>
          <w:sz w:val="21"/>
          <w:szCs w:val="21"/>
          <w:shd w:val="clear" w:color="auto" w:fill="ffffff"/>
        </w:rPr>
        <w:t xml:space="preserve">在中国境内生产。</w:t>
      </w:r>
      <w:r>
        <w:rPr>
          <w:rStyle w:val="743"/>
          <w:rFonts w:cs="方正魏碑_GBK"/>
          <w:sz w:val="21"/>
          <w:szCs w:val="21"/>
          <w:shd w:val="clear" w:color="auto" w:fill="ffffff"/>
        </w:rPr>
        <w:t xml:space="preserve">（产品名称1）</w:t>
      </w:r>
      <w:r>
        <w:rPr>
          <w:rFonts w:cs="方正魏碑_GBK"/>
          <w:sz w:val="21"/>
          <w:szCs w:val="21"/>
          <w:shd w:val="clear" w:color="auto" w:fill="ffffff"/>
        </w:rPr>
        <w:t xml:space="preserve">的</w:t>
      </w:r>
      <w:r>
        <w:rPr>
          <w:rStyle w:val="743"/>
          <w:rFonts w:cs="方正魏碑_GBK"/>
          <w:sz w:val="21"/>
          <w:szCs w:val="21"/>
          <w:shd w:val="clear" w:color="auto" w:fill="ffffff"/>
        </w:rPr>
        <w:t xml:space="preserve">（关键工序）</w:t>
      </w:r>
      <w:r>
        <w:rPr>
          <w:rFonts w:cs="方正魏碑_GBK"/>
          <w:sz w:val="21"/>
          <w:szCs w:val="21"/>
          <w:shd w:val="clear" w:color="auto" w:fill="ffffff"/>
        </w:rPr>
        <w:t xml:space="preserve">在中国境内完成。</w:t>
      </w:r>
      <w:r/>
    </w:p>
    <w:p>
      <w:pPr>
        <w:pStyle w:val="733"/>
        <w:ind w:firstLine="420"/>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w:t>
      </w:r>
      <w:r/>
    </w:p>
    <w:p>
      <w:pPr>
        <w:pStyle w:val="733"/>
        <w:ind w:firstLine="420"/>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本公司（单位）对上述声明内容的真实性负责。如有虚假，愿承担相应法律责任。</w:t>
      </w:r>
      <w:r/>
    </w:p>
    <w:p>
      <w:pPr>
        <w:pStyle w:val="733"/>
        <w:spacing w:before="30" w:beforeAutospacing="0" w:after="30" w:afterAutospacing="0" w:line="360" w:lineRule="auto"/>
        <w:rPr>
          <w:rFonts w:cs="方正魏碑_GBK"/>
          <w:sz w:val="21"/>
          <w:szCs w:val="21"/>
        </w:rPr>
      </w:pPr>
      <w:r>
        <w:rPr>
          <w:rFonts w:cs="方正魏碑_GBK"/>
          <w:sz w:val="21"/>
          <w:szCs w:val="21"/>
        </w:rPr>
      </w:r>
      <w:r/>
    </w:p>
    <w:p>
      <w:pPr>
        <w:pStyle w:val="733"/>
        <w:ind w:right="480" w:firstLine="3255"/>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公司（单位）名称（盖章）：　        </w:t>
      </w:r>
      <w:r/>
    </w:p>
    <w:p>
      <w:pPr>
        <w:pStyle w:val="733"/>
        <w:jc w:val="center"/>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                                日期：　   </w:t>
      </w:r>
      <w:r>
        <w:rPr>
          <w:rFonts w:cs="微软雅黑"/>
          <w:sz w:val="21"/>
          <w:szCs w:val="21"/>
          <w:shd w:val="clear" w:color="auto" w:fill="ffffff"/>
        </w:rPr>
        <w:t xml:space="preserve">年　</w:t>
      </w:r>
      <w:r>
        <w:rPr>
          <w:rFonts w:cs="方正魏碑_GBK"/>
          <w:sz w:val="21"/>
          <w:szCs w:val="21"/>
          <w:shd w:val="clear" w:color="auto" w:fill="ffffff"/>
        </w:rPr>
        <w:t xml:space="preserve">  </w:t>
      </w:r>
      <w:r>
        <w:rPr>
          <w:rFonts w:cs="微软雅黑"/>
          <w:sz w:val="21"/>
          <w:szCs w:val="21"/>
          <w:shd w:val="clear" w:color="auto" w:fill="ffffff"/>
        </w:rPr>
        <w:t xml:space="preserve">月　</w:t>
      </w:r>
      <w:r>
        <w:rPr>
          <w:rFonts w:cs="方正魏碑_GBK"/>
          <w:sz w:val="21"/>
          <w:szCs w:val="21"/>
          <w:shd w:val="clear" w:color="auto" w:fill="ffffff"/>
        </w:rPr>
        <w:t xml:space="preserve">  </w:t>
      </w:r>
      <w:r>
        <w:rPr>
          <w:rFonts w:cs="微软雅黑"/>
          <w:sz w:val="21"/>
          <w:szCs w:val="21"/>
          <w:shd w:val="clear" w:color="auto" w:fill="ffffff"/>
        </w:rPr>
        <w:t xml:space="preserve">日</w:t>
      </w:r>
      <w:r>
        <w:rPr>
          <w:rFonts w:cs="方正魏碑_GBK"/>
          <w:sz w:val="21"/>
          <w:szCs w:val="21"/>
          <w:shd w:val="clear" w:color="auto" w:fill="ffffff"/>
        </w:rPr>
        <w:t xml:space="preserve">         </w:t>
      </w:r>
      <w:r/>
    </w:p>
    <w:p>
      <w:pPr>
        <w:pStyle w:val="733"/>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__________________</w:t>
      </w:r>
      <w:r/>
    </w:p>
    <w:p>
      <w:pPr>
        <w:pStyle w:val="733"/>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1.产品如有型号，请在“产品名称”栏一并填写。</w:t>
      </w:r>
      <w:r/>
    </w:p>
    <w:p>
      <w:pPr>
        <w:pStyle w:val="733"/>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2.生产厂名与厂址应与生产厂营业执照载明的相关信息保持一致。</w:t>
      </w:r>
      <w:r/>
    </w:p>
    <w:p>
      <w:pPr>
        <w:pStyle w:val="733"/>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3.该产品的中国境内生产的组件成本占比相关要求实施前，“规定比例”栏可不填，下同。</w:t>
      </w:r>
      <w:r/>
    </w:p>
    <w:p>
      <w:pPr>
        <w:pStyle w:val="733"/>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4.该产品的关键组件要求实施前，“关键组件”栏可不填，下同。</w:t>
      </w:r>
      <w:r/>
    </w:p>
    <w:p>
      <w:pPr>
        <w:pStyle w:val="733"/>
        <w:spacing w:before="30" w:beforeAutospacing="0" w:after="30" w:afterAutospacing="0" w:line="360" w:lineRule="auto"/>
        <w:rPr>
          <w:rFonts w:cs="方正魏碑_GBK"/>
          <w:sz w:val="21"/>
          <w:szCs w:val="21"/>
          <w:shd w:val="clear" w:color="auto" w:fill="ffffff"/>
        </w:rPr>
      </w:pPr>
      <w:r>
        <w:rPr>
          <w:rFonts w:cs="方正魏碑_GBK"/>
          <w:sz w:val="21"/>
          <w:szCs w:val="21"/>
          <w:shd w:val="clear" w:color="auto" w:fill="ffffff"/>
        </w:rPr>
        <w:t xml:space="preserve">5.该产品的关键工序要求实施前，“关键工序”栏可不填，下同。</w:t>
      </w:r>
      <w:r/>
    </w:p>
    <w:p>
      <w:pPr>
        <w:pStyle w:val="733"/>
        <w:spacing w:before="30" w:beforeAutospacing="0" w:after="30" w:afterAutospacing="0" w:line="360" w:lineRule="auto"/>
        <w:rPr>
          <w:rFonts w:cs="方正魏碑_GBK"/>
          <w:sz w:val="21"/>
          <w:szCs w:val="21"/>
          <w:shd w:val="clear" w:color="auto" w:fill="ffffff"/>
        </w:rPr>
      </w:pPr>
      <w:r>
        <w:rPr>
          <w:rFonts w:cs="方正魏碑_GBK"/>
          <w:sz w:val="21"/>
          <w:szCs w:val="21"/>
          <w:shd w:val="clear" w:color="auto" w:fill="ffffff"/>
        </w:rPr>
        <w:t xml:space="preserve">6.用斜线划除的地方无需填写。</w:t>
      </w:r>
      <w:r/>
    </w:p>
    <w:p>
      <w:pPr>
        <w:jc w:val="left"/>
        <w:widowControl/>
        <w:rPr>
          <w:rFonts w:hint="eastAsia" w:ascii="宋体" w:hAnsi="宋体" w:eastAsia="宋体" w:cs="Times New Roman"/>
          <w:b/>
          <w:szCs w:val="21"/>
        </w:rPr>
      </w:pPr>
      <w:r>
        <w:rPr>
          <w:rFonts w:hint="eastAsia" w:ascii="宋体" w:hAnsi="宋体" w:eastAsia="宋体" w:cs="Times New Roman"/>
          <w:b/>
          <w:szCs w:val="21"/>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附件14：</w:t>
      </w:r>
      <w:r/>
    </w:p>
    <w:p>
      <w:pPr>
        <w:pStyle w:val="1071"/>
        <w:ind w:left="0" w:firstLine="0"/>
        <w:jc w:val="center"/>
        <w:spacing w:line="360" w:lineRule="auto"/>
        <w:rPr>
          <w:rFonts w:hint="eastAsia" w:hAnsi="宋体" w:eastAsia="宋体"/>
          <w:b/>
          <w:bCs/>
          <w:color w:val="auto"/>
          <w:sz w:val="28"/>
          <w:szCs w:val="28"/>
        </w:rPr>
        <w:outlineLvl w:val="1"/>
      </w:pPr>
      <w:r>
        <w:rPr>
          <w:rFonts w:hint="eastAsia" w:hAnsi="宋体" w:eastAsia="宋体"/>
          <w:b/>
          <w:bCs/>
          <w:color w:val="auto"/>
          <w:sz w:val="28"/>
          <w:szCs w:val="28"/>
        </w:rPr>
      </w:r>
      <w:r/>
    </w:p>
    <w:p>
      <w:pPr>
        <w:pStyle w:val="1071"/>
        <w:ind w:left="0" w:firstLine="0"/>
        <w:jc w:val="center"/>
        <w:spacing w:line="360" w:lineRule="auto"/>
        <w:rPr>
          <w:rFonts w:hint="eastAsia" w:hAnsi="宋体" w:eastAsia="宋体"/>
          <w:b/>
          <w:bCs/>
          <w:color w:val="auto"/>
          <w:sz w:val="21"/>
          <w:szCs w:val="21"/>
        </w:rPr>
        <w:outlineLvl w:val="1"/>
      </w:pPr>
      <w:r>
        <w:rPr>
          <w:rFonts w:hint="eastAsia" w:hAnsi="宋体" w:eastAsia="宋体"/>
          <w:b/>
          <w:bCs/>
          <w:color w:val="auto"/>
          <w:sz w:val="21"/>
          <w:szCs w:val="21"/>
        </w:rPr>
        <w:t xml:space="preserve">投标（响应）保证承诺书</w:t>
      </w:r>
      <w:r/>
    </w:p>
    <w:p>
      <w:pPr>
        <w:pStyle w:val="733"/>
        <w:ind w:firstLine="420"/>
        <w:spacing w:before="0" w:beforeAutospacing="0" w:after="0" w:afterAutospacing="0" w:line="360" w:lineRule="auto"/>
        <w:rPr>
          <w:sz w:val="21"/>
          <w:szCs w:val="21"/>
        </w:rPr>
      </w:pPr>
      <w:r>
        <w:rPr>
          <w:sz w:val="21"/>
          <w:szCs w:val="21"/>
        </w:rPr>
        <w:t xml:space="preserve">致：</w:t>
      </w:r>
      <w:r>
        <w:rPr>
          <w:sz w:val="21"/>
          <w:szCs w:val="21"/>
          <w:u w:val="single"/>
        </w:rPr>
        <w:t xml:space="preserve">（采购代理机构名称）</w:t>
      </w:r>
      <w:r/>
    </w:p>
    <w:p>
      <w:pPr>
        <w:pStyle w:val="733"/>
        <w:ind w:firstLine="420"/>
        <w:spacing w:before="0" w:beforeAutospacing="0" w:after="0" w:afterAutospacing="0" w:line="360" w:lineRule="auto"/>
        <w:rPr>
          <w:sz w:val="21"/>
          <w:szCs w:val="21"/>
        </w:rPr>
      </w:pPr>
      <w:r>
        <w:rPr>
          <w:sz w:val="21"/>
          <w:szCs w:val="21"/>
        </w:rPr>
        <w:t xml:space="preserve">我（单位/本人，以下统称我单位）自愿参加</w:t>
      </w:r>
      <w:r>
        <w:rPr>
          <w:sz w:val="21"/>
          <w:szCs w:val="21"/>
          <w:u w:val="single"/>
        </w:rPr>
        <w:t xml:space="preserve"> （项目名称和采购编号）</w:t>
      </w:r>
      <w:r>
        <w:rPr>
          <w:sz w:val="21"/>
          <w:szCs w:val="21"/>
        </w:rPr>
        <w:t xml:space="preserve">的投标（响应）,并做出如下承诺：</w:t>
      </w:r>
      <w:r/>
    </w:p>
    <w:p>
      <w:pPr>
        <w:pStyle w:val="733"/>
        <w:ind w:firstLine="420"/>
        <w:spacing w:before="0" w:beforeAutospacing="0" w:after="0" w:afterAutospacing="0" w:line="360" w:lineRule="auto"/>
        <w:rPr>
          <w:sz w:val="21"/>
          <w:szCs w:val="21"/>
        </w:rPr>
      </w:pPr>
      <w:r>
        <w:rPr>
          <w:sz w:val="21"/>
          <w:szCs w:val="21"/>
        </w:rPr>
        <w:t xml:space="preserve">一、除不可抗力外，我单位如果发生以下行为，将在行为发生的10个工作日内，向贵方</w:t>
      </w:r>
      <w:r>
        <w:rPr>
          <w:sz w:val="21"/>
          <w:szCs w:val="21"/>
          <w:u w:val="single"/>
        </w:rPr>
        <w:t xml:space="preserve">（或采购人）</w:t>
      </w:r>
      <w:r>
        <w:rPr>
          <w:sz w:val="21"/>
          <w:szCs w:val="21"/>
        </w:rPr>
        <w:t xml:space="preserve">支付本采购文件公布的预算金额（或最高限价）的2%作为违约赔偿金（数量不确定的单价采购须约定具体金额）。</w:t>
      </w:r>
      <w:r/>
    </w:p>
    <w:p>
      <w:pPr>
        <w:pStyle w:val="733"/>
        <w:ind w:firstLine="420"/>
        <w:spacing w:before="0" w:beforeAutospacing="0" w:after="0" w:afterAutospacing="0" w:line="360" w:lineRule="auto"/>
        <w:rPr>
          <w:sz w:val="21"/>
          <w:szCs w:val="21"/>
        </w:rPr>
      </w:pPr>
      <w:r>
        <w:rPr>
          <w:sz w:val="21"/>
          <w:szCs w:val="21"/>
        </w:rPr>
        <w:t xml:space="preserve">1.自投标（响应）截止时间至本项目发布中标（成交）公告为止，撤销投标（响应）；</w:t>
      </w:r>
      <w:r/>
    </w:p>
    <w:p>
      <w:pPr>
        <w:pStyle w:val="733"/>
        <w:ind w:firstLine="420"/>
        <w:spacing w:before="0" w:beforeAutospacing="0" w:after="0" w:afterAutospacing="0" w:line="360" w:lineRule="auto"/>
        <w:rPr>
          <w:sz w:val="21"/>
          <w:szCs w:val="21"/>
        </w:rPr>
      </w:pPr>
      <w:r>
        <w:rPr>
          <w:sz w:val="21"/>
          <w:szCs w:val="21"/>
        </w:rPr>
        <w:t xml:space="preserve">2.中标（成交）后不依法与采购人签订合同；</w:t>
      </w:r>
      <w:r/>
    </w:p>
    <w:p>
      <w:pPr>
        <w:pStyle w:val="733"/>
        <w:ind w:firstLine="420"/>
        <w:spacing w:before="0" w:beforeAutospacing="0" w:after="0" w:afterAutospacing="0" w:line="360" w:lineRule="auto"/>
        <w:rPr>
          <w:sz w:val="21"/>
          <w:szCs w:val="21"/>
        </w:rPr>
      </w:pPr>
      <w:r>
        <w:rPr>
          <w:sz w:val="21"/>
          <w:szCs w:val="21"/>
        </w:rPr>
        <w:t xml:space="preserve">3.中标（成交）后不按本采购文件规定向采购人提交履约保证金（若有）；</w:t>
      </w:r>
      <w:r/>
    </w:p>
    <w:p>
      <w:pPr>
        <w:pStyle w:val="733"/>
        <w:ind w:firstLine="420"/>
        <w:spacing w:before="0" w:beforeAutospacing="0" w:after="0" w:afterAutospacing="0" w:line="360" w:lineRule="auto"/>
        <w:rPr>
          <w:sz w:val="21"/>
          <w:szCs w:val="21"/>
        </w:rPr>
      </w:pPr>
      <w:r>
        <w:rPr>
          <w:sz w:val="21"/>
          <w:szCs w:val="21"/>
        </w:rPr>
        <w:t xml:space="preserve">4.中标（成交）后不按本采购文件规定向贵方缴纳采购代理费。</w:t>
      </w:r>
      <w:r/>
    </w:p>
    <w:p>
      <w:pPr>
        <w:pStyle w:val="733"/>
        <w:ind w:firstLine="420"/>
        <w:spacing w:before="0" w:beforeAutospacing="0" w:after="0" w:afterAutospacing="0" w:line="360" w:lineRule="auto"/>
        <w:rPr>
          <w:sz w:val="21"/>
          <w:szCs w:val="21"/>
        </w:rPr>
      </w:pPr>
      <w:r>
        <w:rPr>
          <w:sz w:val="21"/>
          <w:szCs w:val="21"/>
        </w:rPr>
        <w:t xml:space="preserve">二、我单位知晓上述行为的法律后果，承认本承诺书作为贵方</w:t>
      </w:r>
      <w:r>
        <w:rPr>
          <w:sz w:val="21"/>
          <w:szCs w:val="21"/>
          <w:u w:val="single"/>
        </w:rPr>
        <w:t xml:space="preserve">（或采购人）</w:t>
      </w:r>
      <w:r>
        <w:rPr>
          <w:sz w:val="21"/>
          <w:szCs w:val="21"/>
        </w:rPr>
        <w:t xml:space="preserve">要求我单位履行违约赔偿义务的依据作用。</w:t>
      </w:r>
      <w:r/>
    </w:p>
    <w:p>
      <w:pPr>
        <w:pStyle w:val="733"/>
        <w:ind w:left="1560" w:firstLine="420"/>
        <w:spacing w:before="0" w:beforeAutospacing="0" w:after="0" w:afterAutospacing="0" w:line="360" w:lineRule="auto"/>
        <w:rPr>
          <w:sz w:val="21"/>
          <w:szCs w:val="21"/>
        </w:rPr>
      </w:pPr>
      <w:r>
        <w:rPr>
          <w:sz w:val="21"/>
          <w:szCs w:val="21"/>
        </w:rPr>
        <w:t xml:space="preserve"> </w:t>
      </w:r>
      <w:r/>
    </w:p>
    <w:p>
      <w:pPr>
        <w:pStyle w:val="733"/>
        <w:ind w:firstLine="420"/>
        <w:spacing w:before="0" w:beforeAutospacing="0" w:after="0" w:afterAutospacing="0" w:line="360" w:lineRule="auto"/>
        <w:rPr>
          <w:sz w:val="21"/>
          <w:szCs w:val="21"/>
        </w:rPr>
      </w:pPr>
      <w:r>
        <w:rPr>
          <w:sz w:val="21"/>
          <w:szCs w:val="21"/>
        </w:rPr>
        <w:t xml:space="preserve">投标（响应）人：</w:t>
      </w:r>
      <w:r>
        <w:rPr>
          <w:sz w:val="21"/>
          <w:szCs w:val="21"/>
          <w:u w:val="single"/>
        </w:rPr>
        <w:t xml:space="preserve">          </w:t>
      </w:r>
      <w:r>
        <w:rPr>
          <w:sz w:val="21"/>
          <w:szCs w:val="21"/>
        </w:rPr>
        <w:t xml:space="preserve">（盖公章）</w:t>
      </w:r>
      <w:r/>
    </w:p>
    <w:p>
      <w:pPr>
        <w:pStyle w:val="733"/>
        <w:ind w:firstLine="420"/>
        <w:spacing w:before="0" w:beforeAutospacing="0" w:after="0" w:afterAutospacing="0" w:line="360" w:lineRule="auto"/>
        <w:rPr>
          <w:sz w:val="21"/>
          <w:szCs w:val="21"/>
        </w:rPr>
      </w:pPr>
      <w:r>
        <w:rPr>
          <w:sz w:val="21"/>
          <w:szCs w:val="21"/>
        </w:rPr>
        <w:t xml:space="preserve">法定代表人或委托代理人（签字或签章）：</w:t>
      </w:r>
      <w:r/>
    </w:p>
    <w:p>
      <w:pPr>
        <w:pStyle w:val="733"/>
        <w:ind w:firstLine="420"/>
        <w:spacing w:before="0" w:beforeAutospacing="0" w:after="0" w:afterAutospacing="0" w:line="360" w:lineRule="auto"/>
        <w:rPr>
          <w:sz w:val="21"/>
          <w:szCs w:val="21"/>
        </w:rPr>
      </w:pPr>
      <w:r>
        <w:rPr>
          <w:sz w:val="21"/>
          <w:szCs w:val="21"/>
        </w:rPr>
        <w:t xml:space="preserve">地址：                                         电话：</w:t>
      </w:r>
      <w:r/>
    </w:p>
    <w:p>
      <w:pPr>
        <w:pStyle w:val="733"/>
        <w:ind w:firstLine="420"/>
        <w:spacing w:before="0" w:beforeAutospacing="0" w:after="0" w:afterAutospacing="0" w:line="360" w:lineRule="auto"/>
        <w:rPr>
          <w:sz w:val="21"/>
          <w:szCs w:val="21"/>
        </w:rPr>
      </w:pPr>
      <w:r>
        <w:rPr>
          <w:sz w:val="21"/>
          <w:szCs w:val="21"/>
        </w:rPr>
        <w:t xml:space="preserve">传真：                                        电子邮件：</w:t>
      </w:r>
      <w:r/>
    </w:p>
    <w:p>
      <w:pPr>
        <w:pStyle w:val="733"/>
        <w:ind w:firstLine="420"/>
        <w:spacing w:before="0" w:beforeAutospacing="0" w:after="0" w:afterAutospacing="0" w:line="360" w:lineRule="auto"/>
        <w:rPr>
          <w:sz w:val="21"/>
          <w:szCs w:val="21"/>
        </w:rPr>
      </w:pPr>
      <w:r>
        <w:rPr>
          <w:sz w:val="21"/>
          <w:szCs w:val="21"/>
        </w:rPr>
        <w:t xml:space="preserve">邮编：   </w:t>
      </w:r>
      <w:r/>
    </w:p>
    <w:p>
      <w:pPr>
        <w:pStyle w:val="733"/>
        <w:ind w:firstLine="420"/>
        <w:spacing w:before="0" w:beforeAutospacing="0" w:after="0" w:afterAutospacing="0" w:line="360" w:lineRule="auto"/>
        <w:rPr>
          <w:sz w:val="21"/>
          <w:szCs w:val="21"/>
        </w:rPr>
      </w:pPr>
      <w:r>
        <w:rPr>
          <w:sz w:val="21"/>
          <w:szCs w:val="21"/>
        </w:rPr>
        <w:t xml:space="preserve">日期：</w:t>
      </w:r>
      <w:r/>
    </w:p>
    <w:p>
      <w:pPr>
        <w:jc w:val="left"/>
        <w:widowControl/>
        <w:rPr>
          <w:rFonts w:hint="eastAsia"/>
          <w:szCs w:val="21"/>
        </w:rPr>
      </w:pPr>
      <w:r>
        <w:rPr>
          <w:szCs w:val="21"/>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附件15：</w:t>
      </w:r>
      <w:r/>
    </w:p>
    <w:p>
      <w:pPr>
        <w:jc w:val="center"/>
        <w:spacing w:line="360" w:lineRule="auto"/>
        <w:rPr>
          <w:rFonts w:hint="eastAsia" w:ascii="宋体" w:hAnsi="宋体" w:cs="宋体"/>
          <w:b/>
          <w:bCs/>
          <w:szCs w:val="21"/>
        </w:rPr>
      </w:pPr>
      <w:r>
        <w:rPr>
          <w:rFonts w:hint="eastAsia" w:ascii="宋体" w:hAnsi="宋体" w:eastAsia="宋体" w:cs="宋体"/>
          <w:b/>
          <w:bCs/>
          <w:szCs w:val="21"/>
        </w:rPr>
        <w:t xml:space="preserve">开票信息</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供应商名称</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地址</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电话</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税号</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开户行</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银行账号</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0"/>
        </w:rPr>
      </w:pPr>
      <w:r>
        <w:rPr>
          <w:rFonts w:hint="eastAsia" w:ascii="宋体" w:hAnsi="宋体" w:cs="宋体"/>
          <w:szCs w:val="20"/>
        </w:rPr>
      </w:r>
      <w:r/>
    </w:p>
    <w:p>
      <w:pPr>
        <w:pStyle w:val="957"/>
        <w:ind w:firstLine="480"/>
        <w:rPr>
          <w:rFonts w:hint="eastAsia" w:hAnsi="宋体" w:cs="宋体"/>
          <w:szCs w:val="16"/>
        </w:rPr>
      </w:pPr>
      <w:r>
        <w:rPr>
          <w:rFonts w:hint="eastAsia" w:hAnsi="宋体" w:cs="宋体"/>
          <w:szCs w:val="16"/>
        </w:rPr>
      </w:r>
      <w:r/>
    </w:p>
    <w:p>
      <w:pPr>
        <w:pStyle w:val="1012"/>
        <w:rPr>
          <w:rFonts w:ascii="宋体" w:hAnsi="宋体" w:cs="宋体"/>
          <w:color w:val="auto"/>
          <w:sz w:val="18"/>
          <w:szCs w:val="18"/>
        </w:rPr>
        <w:framePr w:wrap="around"/>
      </w:pPr>
      <w:r>
        <w:rPr>
          <w:rFonts w:ascii="宋体" w:hAnsi="宋体" w:cs="宋体"/>
          <w:color w:val="auto"/>
          <w:sz w:val="18"/>
          <w:szCs w:val="18"/>
        </w:rPr>
      </w:r>
      <w:r/>
    </w:p>
    <w:p>
      <w:pPr>
        <w:ind w:firstLine="5760"/>
        <w:spacing w:line="360" w:lineRule="auto"/>
        <w:rPr>
          <w:rFonts w:hint="eastAsia" w:ascii="宋体" w:hAnsi="宋体" w:cs="宋体"/>
          <w:szCs w:val="20"/>
        </w:rPr>
      </w:pPr>
      <w:r>
        <w:rPr>
          <w:rFonts w:hint="eastAsia" w:ascii="宋体" w:hAnsi="宋体" w:eastAsia="宋体" w:cs="宋体"/>
          <w:szCs w:val="20"/>
        </w:rPr>
        <w:t xml:space="preserve">单位名称（盖章）：</w:t>
      </w:r>
      <w:r/>
    </w:p>
    <w:p>
      <w:pPr>
        <w:ind w:firstLine="5760"/>
        <w:spacing w:line="360" w:lineRule="auto"/>
        <w:rPr>
          <w:rFonts w:hint="eastAsia" w:ascii="宋体" w:hAnsi="宋体" w:cs="宋体"/>
          <w:sz w:val="24"/>
        </w:rPr>
      </w:pPr>
      <w:r>
        <w:rPr>
          <w:rFonts w:hint="eastAsia" w:ascii="宋体" w:hAnsi="宋体" w:eastAsia="宋体" w:cs="宋体"/>
          <w:sz w:val="24"/>
        </w:rPr>
        <w:t xml:space="preserve">日  期：</w:t>
      </w:r>
      <w:r/>
    </w:p>
    <w:p>
      <w:pPr>
        <w:spacing w:line="360" w:lineRule="auto"/>
        <w:rPr>
          <w:rFonts w:hint="eastAsia"/>
          <w:szCs w:val="21"/>
        </w:rPr>
      </w:pPr>
      <w:r>
        <w:rPr>
          <w:rFonts w:hint="eastAsia"/>
          <w:szCs w:val="21"/>
        </w:rPr>
      </w:r>
      <w:r/>
    </w:p>
    <w:sectPr>
      <w:headerReference w:type="default" r:id="rId9"/>
      <w:footerReference w:type="default" r:id="rId10"/>
      <w:footerReference w:type="even" r:id="rId11"/>
      <w:footnotePr/>
      <w:endnotePr/>
      <w:type w:val="nextPage"/>
      <w:pgSz w:w="11906" w:h="16838" w:orient="portrait"/>
      <w:pgMar w:top="851" w:right="1247" w:bottom="709"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仿宋">
    <w:panose1 w:val="02010609060101010101"/>
  </w:font>
  <w:font w:name="等线">
    <w:panose1 w:val="02010600030101010101"/>
  </w:font>
  <w:font w:name="Wingdings">
    <w:panose1 w:val="05000000000000000000"/>
  </w:font>
  <w:font w:name="华文细黑">
    <w:panose1 w:val="02010600040101010101"/>
  </w:font>
  <w:font w:name="Tahoma">
    <w:panose1 w:val="020B0604030504040204"/>
  </w:font>
  <w:font w:name="宋体糭.飬..">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ind w:right="720"/>
      <w:rPr>
        <w:rFonts w:hint="eastAsia"/>
      </w:rPr>
      <w:framePr w:wrap="around" w:vAnchor="text" w:hAnchor="margin" w:xAlign="center" w:y="1"/>
    </w:pPr>
    <w:r>
      <w:rPr>
        <w:szCs w:val="21"/>
      </w:rPr>
      <w:tab/>
    </w:r>
    <w:r>
      <w:rPr>
        <w:rFonts w:hint="eastAsia"/>
        <w:szCs w:val="21"/>
      </w:rPr>
      <w:t xml:space="preserve">            </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- 4 -</w:t>
    </w:r>
    <w:r>
      <w:rPr>
        <w:szCs w:val="21"/>
      </w:rPr>
      <w:fldChar w:fldCharType="end"/>
    </w:r>
    <w:r>
      <w:rPr>
        <w:szCs w:val="21"/>
      </w:rPr>
      <w:tab/>
    </w:r>
    <w:r>
      <w:rPr>
        <w:szCs w:val="21"/>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rPr>
        <w:rStyle w:val="741"/>
        <w:rFonts w:hint="eastAsia"/>
      </w:rPr>
      <w:framePr w:wrap="around" w:vAnchor="text" w:hAnchor="margin" w:xAlign="center" w:y="1"/>
    </w:pPr>
    <w:r>
      <w:fldChar w:fldCharType="begin"/>
    </w:r>
    <w:r>
      <w:rPr>
        <w:rStyle w:val="741"/>
      </w:rPr>
      <w:instrText xml:space="preserve">PAGE  </w:instrText>
    </w:r>
    <w:r>
      <w:rPr>
        <w:rFonts w:hint="eastAsia"/>
      </w:rPr>
      <w:fldChar w:fldCharType="separate"/>
    </w:r>
    <w:r>
      <w:fldChar w:fldCharType="end"/>
    </w:r>
    <w:r/>
  </w:p>
  <w:p>
    <w:pPr>
      <w:pStyle w:val="718"/>
      <w:ind w:right="360"/>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lef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5"/>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704"/>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6" w:default="1">
    <w:name w:val="Normal"/>
    <w:next w:val="699"/>
    <w:qFormat/>
    <w:pPr>
      <w:jc w:val="both"/>
      <w:widowControl w:val="off"/>
    </w:pPr>
    <w:rPr>
      <w:rFonts w:asciiTheme="minorHAnsi" w:hAnsiTheme="minorHAnsi" w:eastAsiaTheme="minorEastAsia" w:cstheme="minorBidi"/>
      <w:sz w:val="21"/>
      <w:szCs w:val="22"/>
    </w:rPr>
  </w:style>
  <w:style w:type="paragraph" w:styleId="687">
    <w:name w:val="Heading 1"/>
    <w:basedOn w:val="686"/>
    <w:next w:val="686"/>
    <w:link w:val="912"/>
    <w:qFormat/>
    <w:pPr>
      <w:keepLines/>
      <w:keepNext/>
      <w:spacing w:before="340" w:after="330" w:line="578" w:lineRule="auto"/>
      <w:outlineLvl w:val="0"/>
    </w:pPr>
    <w:rPr>
      <w:rFonts w:ascii="Times New Roman" w:hAnsi="Times New Roman" w:eastAsia="楷体_GB2312" w:cs="Times New Roman"/>
      <w:b/>
      <w:sz w:val="44"/>
      <w:szCs w:val="20"/>
      <w:lang w:val="zh-CN"/>
    </w:rPr>
  </w:style>
  <w:style w:type="paragraph" w:styleId="688">
    <w:name w:val="Heading 2"/>
    <w:basedOn w:val="686"/>
    <w:next w:val="686"/>
    <w:link w:val="913"/>
    <w:qFormat/>
    <w:pPr>
      <w:jc w:val="center"/>
      <w:keepLines/>
      <w:keepNext/>
      <w:outlineLvl w:val="1"/>
    </w:pPr>
    <w:rPr>
      <w:rFonts w:ascii="宋体" w:hAnsi="宋体" w:eastAsia="楷体_GB2312" w:cs="Times New Roman"/>
      <w:b/>
      <w:sz w:val="44"/>
      <w:szCs w:val="20"/>
      <w:lang w:val="zh-CN"/>
    </w:rPr>
  </w:style>
  <w:style w:type="paragraph" w:styleId="689">
    <w:name w:val="Heading 3"/>
    <w:basedOn w:val="686"/>
    <w:next w:val="686"/>
    <w:link w:val="914"/>
    <w:qFormat/>
    <w:pPr>
      <w:jc w:val="center"/>
      <w:keepLines/>
      <w:keepNext/>
      <w:outlineLvl w:val="2"/>
    </w:pPr>
    <w:rPr>
      <w:rFonts w:ascii="Times New Roman" w:hAnsi="Times New Roman" w:eastAsia="楷体_GB2312" w:cs="Times New Roman"/>
      <w:b/>
      <w:sz w:val="32"/>
      <w:szCs w:val="20"/>
      <w:lang w:val="zh-CN"/>
    </w:rPr>
  </w:style>
  <w:style w:type="paragraph" w:styleId="690">
    <w:name w:val="Heading 4"/>
    <w:basedOn w:val="686"/>
    <w:next w:val="686"/>
    <w:link w:val="915"/>
    <w:qFormat/>
    <w:pPr>
      <w:keepLines/>
      <w:keepNext/>
      <w:spacing w:before="280" w:after="290" w:line="376" w:lineRule="auto"/>
      <w:outlineLvl w:val="3"/>
    </w:pPr>
    <w:rPr>
      <w:rFonts w:ascii="Arial" w:hAnsi="Arial" w:eastAsia="黑体" w:cs="Times New Roman"/>
      <w:b/>
      <w:bCs/>
      <w:sz w:val="28"/>
      <w:szCs w:val="28"/>
      <w:lang w:val="zh-CN"/>
    </w:rPr>
  </w:style>
  <w:style w:type="paragraph" w:styleId="691">
    <w:name w:val="Heading 5"/>
    <w:basedOn w:val="686"/>
    <w:next w:val="686"/>
    <w:link w:val="916"/>
    <w:qFormat/>
    <w:pPr>
      <w:keepNext/>
      <w:outlineLvl w:val="4"/>
    </w:pPr>
    <w:rPr>
      <w:rFonts w:ascii="宋体" w:hAnsi="宋体" w:eastAsia="宋体" w:cs="Times New Roman"/>
      <w:color w:val="000000"/>
      <w:sz w:val="28"/>
      <w:szCs w:val="20"/>
      <w:lang w:val="zh-CN"/>
    </w:rPr>
  </w:style>
  <w:style w:type="paragraph" w:styleId="692">
    <w:name w:val="Heading 6"/>
    <w:basedOn w:val="686"/>
    <w:next w:val="686"/>
    <w:link w:val="917"/>
    <w:qFormat/>
    <w:pPr>
      <w:keepNext/>
      <w:outlineLvl w:val="5"/>
    </w:pPr>
    <w:rPr>
      <w:rFonts w:ascii="宋体" w:hAnsi="宋体" w:eastAsia="宋体" w:cs="Times New Roman"/>
      <w:sz w:val="28"/>
      <w:szCs w:val="20"/>
      <w:lang w:val="zh-CN"/>
    </w:rPr>
  </w:style>
  <w:style w:type="paragraph" w:styleId="693">
    <w:name w:val="Heading 7"/>
    <w:basedOn w:val="686"/>
    <w:next w:val="686"/>
    <w:link w:val="781"/>
    <w:uiPriority w:val="9"/>
    <w:unhideWhenUsed/>
    <w:qFormat/>
    <w:pPr>
      <w:keepLines/>
      <w:keepNext/>
      <w:spacing w:before="320" w:after="200"/>
      <w:outlineLvl w:val="6"/>
    </w:pPr>
    <w:rPr>
      <w:rFonts w:ascii="Arial" w:hAnsi="Arial" w:eastAsia="Arial" w:cs="Arial"/>
      <w:b/>
      <w:bCs/>
      <w:i/>
      <w:iCs/>
      <w:sz w:val="22"/>
    </w:rPr>
  </w:style>
  <w:style w:type="paragraph" w:styleId="694">
    <w:name w:val="Heading 8"/>
    <w:basedOn w:val="686"/>
    <w:next w:val="686"/>
    <w:link w:val="918"/>
    <w:qFormat/>
    <w:pPr>
      <w:ind w:left="1440" w:hanging="1440"/>
      <w:keepLines/>
      <w:keepNext/>
      <w:spacing w:before="240" w:after="64" w:line="320" w:lineRule="auto"/>
      <w:tabs>
        <w:tab w:val="left" w:pos="1440" w:leader="none"/>
      </w:tabs>
      <w:outlineLvl w:val="7"/>
    </w:pPr>
    <w:rPr>
      <w:rFonts w:ascii="Arial" w:hAnsi="Arial" w:eastAsia="黑体" w:cs="Times New Roman"/>
      <w:sz w:val="24"/>
      <w:szCs w:val="24"/>
      <w:lang w:val="zh-CN"/>
    </w:rPr>
  </w:style>
  <w:style w:type="paragraph" w:styleId="695">
    <w:name w:val="Heading 9"/>
    <w:basedOn w:val="686"/>
    <w:next w:val="686"/>
    <w:link w:val="783"/>
    <w:uiPriority w:val="9"/>
    <w:unhideWhenUsed/>
    <w:qFormat/>
    <w:pPr>
      <w:keepLines/>
      <w:keepNext/>
      <w:spacing w:before="320" w:after="200"/>
      <w:outlineLvl w:val="8"/>
    </w:pPr>
    <w:rPr>
      <w:rFonts w:ascii="Arial" w:hAnsi="Arial" w:eastAsia="Arial" w:cs="Arial"/>
      <w:i/>
      <w:iCs/>
      <w:szCs w:val="21"/>
    </w:rPr>
  </w:style>
  <w:style w:type="character" w:styleId="696" w:default="1">
    <w:name w:val="Default Paragraph Font"/>
    <w:uiPriority w:val="1"/>
    <w:semiHidden/>
    <w:unhideWhenUsed/>
  </w:style>
  <w:style w:type="table" w:styleId="697" w:default="1">
    <w:name w:val="Normal Table"/>
    <w:uiPriority w:val="99"/>
    <w:semiHidden/>
    <w:unhideWhenUsed/>
    <w:tblPr>
      <w:tblInd w:w="0" w:type="dxa"/>
      <w:tblCellMar>
        <w:left w:w="108" w:type="dxa"/>
        <w:top w:w="0" w:type="dxa"/>
        <w:right w:w="108" w:type="dxa"/>
        <w:bottom w:w="0" w:type="dxa"/>
      </w:tblCellMar>
    </w:tblPr>
  </w:style>
  <w:style w:type="numbering" w:styleId="698" w:default="1">
    <w:name w:val="No List"/>
    <w:uiPriority w:val="99"/>
    <w:semiHidden/>
    <w:unhideWhenUsed/>
  </w:style>
  <w:style w:type="paragraph" w:styleId="699">
    <w:name w:val="Body Text Indent"/>
    <w:basedOn w:val="686"/>
    <w:next w:val="686"/>
    <w:link w:val="929"/>
    <w:qFormat/>
    <w:pPr>
      <w:ind w:left="420"/>
      <w:jc w:val="left"/>
      <w:spacing w:after="120"/>
      <w:widowControl/>
    </w:pPr>
    <w:rPr>
      <w:rFonts w:ascii="Times New Roman" w:hAnsi="Times New Roman" w:eastAsia="宋体" w:cs="Times New Roman"/>
      <w:sz w:val="24"/>
      <w:szCs w:val="24"/>
      <w:lang w:val="zh-CN"/>
    </w:rPr>
  </w:style>
  <w:style w:type="paragraph" w:styleId="700">
    <w:name w:val="toc 7"/>
    <w:basedOn w:val="686"/>
    <w:next w:val="686"/>
    <w:uiPriority w:val="39"/>
    <w:unhideWhenUsed/>
    <w:qFormat/>
    <w:pPr>
      <w:ind w:left="1701"/>
      <w:spacing w:after="57"/>
    </w:pPr>
  </w:style>
  <w:style w:type="paragraph" w:styleId="701">
    <w:name w:val="Normal Indent"/>
    <w:basedOn w:val="686"/>
    <w:link w:val="919"/>
    <w:qFormat/>
    <w:pPr>
      <w:ind w:firstLine="420"/>
    </w:pPr>
    <w:rPr>
      <w:rFonts w:ascii="Calibri" w:hAnsi="Calibri" w:eastAsia="宋体" w:cs="Times New Roman"/>
      <w:sz w:val="20"/>
      <w:szCs w:val="20"/>
      <w:lang w:val="zh-CN"/>
    </w:rPr>
  </w:style>
  <w:style w:type="paragraph" w:styleId="702">
    <w:name w:val="Caption"/>
    <w:basedOn w:val="686"/>
    <w:next w:val="686"/>
    <w:uiPriority w:val="35"/>
    <w:semiHidden/>
    <w:unhideWhenUsed/>
    <w:qFormat/>
    <w:pPr>
      <w:spacing w:line="276" w:lineRule="auto"/>
    </w:pPr>
    <w:rPr>
      <w:b/>
      <w:bCs/>
      <w:color w:val="4472c4" w:themeColor="accent1"/>
      <w:sz w:val="18"/>
      <w:szCs w:val="18"/>
    </w:rPr>
  </w:style>
  <w:style w:type="paragraph" w:styleId="703">
    <w:name w:val="index 5"/>
    <w:basedOn w:val="686"/>
    <w:next w:val="686"/>
    <w:qFormat/>
    <w:pPr>
      <w:ind w:left="1680"/>
    </w:pPr>
    <w:rPr>
      <w:rFonts w:ascii="Times New Roman" w:hAnsi="Times New Roman" w:eastAsia="楷体_GB2312" w:cs="Times New Roman"/>
      <w:sz w:val="26"/>
      <w:szCs w:val="20"/>
    </w:rPr>
  </w:style>
  <w:style w:type="paragraph" w:styleId="704">
    <w:name w:val="List Bullet"/>
    <w:basedOn w:val="687"/>
    <w:next w:val="686"/>
    <w:qFormat/>
    <w:pPr>
      <w:numPr>
        <w:numId w:val="1"/>
      </w:numPr>
      <w:tabs>
        <w:tab w:val="clear" w:pos="420" w:leader="none"/>
        <w:tab w:val="left" w:pos="1155" w:leader="none"/>
      </w:tabs>
    </w:pPr>
    <w:rPr>
      <w:rFonts w:eastAsia="仿宋_GB2312"/>
      <w:sz w:val="30"/>
    </w:rPr>
  </w:style>
  <w:style w:type="paragraph" w:styleId="705">
    <w:name w:val="Document Map"/>
    <w:basedOn w:val="686"/>
    <w:link w:val="921"/>
    <w:qFormat/>
    <w:pPr>
      <w:jc w:val="left"/>
      <w:shd w:val="clear" w:color="auto" w:fill="000080"/>
      <w:widowControl/>
    </w:pPr>
    <w:rPr>
      <w:rFonts w:ascii="Times New Roman" w:hAnsi="Times New Roman" w:eastAsia="宋体" w:cs="Times New Roman"/>
      <w:sz w:val="24"/>
      <w:szCs w:val="24"/>
      <w:lang w:val="zh-CN"/>
    </w:rPr>
  </w:style>
  <w:style w:type="paragraph" w:styleId="706">
    <w:name w:val="annotation text"/>
    <w:basedOn w:val="687"/>
    <w:next w:val="686"/>
    <w:link w:val="923"/>
    <w:uiPriority w:val="99"/>
    <w:qFormat/>
    <w:pPr>
      <w:jc w:val="left"/>
    </w:pPr>
    <w:rPr>
      <w:rFonts w:eastAsia="宋体"/>
      <w:sz w:val="24"/>
      <w:szCs w:val="24"/>
    </w:rPr>
  </w:style>
  <w:style w:type="paragraph" w:styleId="707">
    <w:name w:val="Body Text 3"/>
    <w:basedOn w:val="686"/>
    <w:link w:val="925"/>
    <w:qFormat/>
    <w:pPr>
      <w:spacing w:after="120"/>
    </w:pPr>
    <w:rPr>
      <w:rFonts w:ascii="Times New Roman" w:hAnsi="Times New Roman" w:eastAsia="楷体_GB2312" w:cs="Times New Roman"/>
      <w:sz w:val="16"/>
      <w:szCs w:val="16"/>
      <w:lang w:val="zh-CN"/>
    </w:rPr>
  </w:style>
  <w:style w:type="paragraph" w:styleId="708">
    <w:name w:val="Body Text"/>
    <w:basedOn w:val="686"/>
    <w:link w:val="927"/>
    <w:qFormat/>
    <w:pPr>
      <w:jc w:val="left"/>
      <w:spacing w:line="360" w:lineRule="auto"/>
      <w:widowControl/>
    </w:pPr>
    <w:rPr>
      <w:rFonts w:ascii="Times New Roman" w:hAnsi="Times New Roman" w:eastAsia="宋体" w:cs="Times New Roman"/>
      <w:sz w:val="24"/>
      <w:szCs w:val="20"/>
      <w:lang w:val="zh-CN"/>
    </w:rPr>
  </w:style>
  <w:style w:type="paragraph" w:styleId="709">
    <w:name w:val="Block Text"/>
    <w:basedOn w:val="686"/>
    <w:qFormat/>
    <w:pPr>
      <w:ind w:left="630" w:right="-609" w:firstLine="420"/>
      <w:spacing w:line="360" w:lineRule="auto"/>
    </w:pPr>
    <w:rPr>
      <w:rFonts w:hint="eastAsia" w:ascii="仿宋_GB2312" w:hAnsi="Times New Roman" w:eastAsia="仿宋_GB2312" w:cs="Times New Roman"/>
      <w:szCs w:val="20"/>
    </w:rPr>
  </w:style>
  <w:style w:type="paragraph" w:styleId="710">
    <w:name w:val="toc 5"/>
    <w:basedOn w:val="686"/>
    <w:next w:val="686"/>
    <w:uiPriority w:val="39"/>
    <w:unhideWhenUsed/>
    <w:qFormat/>
    <w:pPr>
      <w:ind w:left="1134"/>
      <w:spacing w:after="57"/>
    </w:pPr>
  </w:style>
  <w:style w:type="paragraph" w:styleId="711">
    <w:name w:val="toc 3"/>
    <w:basedOn w:val="686"/>
    <w:next w:val="686"/>
    <w:uiPriority w:val="39"/>
    <w:unhideWhenUsed/>
    <w:qFormat/>
    <w:pPr>
      <w:ind w:left="567"/>
      <w:spacing w:after="57"/>
    </w:pPr>
  </w:style>
  <w:style w:type="paragraph" w:styleId="712">
    <w:name w:val="Plain Text"/>
    <w:basedOn w:val="686"/>
    <w:link w:val="935"/>
    <w:uiPriority w:val="99"/>
    <w:qFormat/>
    <w:rPr>
      <w:rFonts w:ascii="宋体" w:hAnsi="Courier New" w:eastAsia="宋体" w:cs="Times New Roman"/>
      <w:sz w:val="20"/>
      <w:szCs w:val="21"/>
      <w:lang w:val="zh-CN"/>
    </w:rPr>
  </w:style>
  <w:style w:type="paragraph" w:styleId="713">
    <w:name w:val="toc 8"/>
    <w:basedOn w:val="686"/>
    <w:next w:val="686"/>
    <w:uiPriority w:val="39"/>
    <w:unhideWhenUsed/>
    <w:qFormat/>
    <w:pPr>
      <w:ind w:left="1984"/>
      <w:spacing w:after="57"/>
    </w:pPr>
  </w:style>
  <w:style w:type="paragraph" w:styleId="714">
    <w:name w:val="Date"/>
    <w:basedOn w:val="686"/>
    <w:next w:val="686"/>
    <w:link w:val="937"/>
    <w:qFormat/>
    <w:pPr>
      <w:ind w:left="100"/>
      <w:jc w:val="left"/>
      <w:widowControl/>
    </w:pPr>
    <w:rPr>
      <w:rFonts w:ascii="Times New Roman" w:hAnsi="Times New Roman" w:eastAsia="宋体" w:cs="Times New Roman"/>
      <w:sz w:val="24"/>
      <w:szCs w:val="24"/>
      <w:lang w:val="zh-CN"/>
    </w:rPr>
  </w:style>
  <w:style w:type="paragraph" w:styleId="715">
    <w:name w:val="Body Text Indent 2"/>
    <w:basedOn w:val="686"/>
    <w:link w:val="939"/>
    <w:qFormat/>
    <w:pPr>
      <w:ind w:left="420"/>
      <w:spacing w:after="120" w:line="480" w:lineRule="auto"/>
    </w:pPr>
    <w:rPr>
      <w:rFonts w:ascii="Times New Roman" w:hAnsi="Times New Roman" w:eastAsia="楷体_GB2312" w:cs="Times New Roman"/>
      <w:sz w:val="28"/>
      <w:szCs w:val="20"/>
      <w:lang w:val="zh-CN"/>
    </w:rPr>
  </w:style>
  <w:style w:type="paragraph" w:styleId="716">
    <w:name w:val="endnote text"/>
    <w:basedOn w:val="686"/>
    <w:link w:val="901"/>
    <w:uiPriority w:val="99"/>
    <w:semiHidden/>
    <w:unhideWhenUsed/>
    <w:qFormat/>
    <w:rPr>
      <w:sz w:val="20"/>
    </w:rPr>
  </w:style>
  <w:style w:type="paragraph" w:styleId="717">
    <w:name w:val="Balloon Text"/>
    <w:basedOn w:val="686"/>
    <w:link w:val="941"/>
    <w:qFormat/>
    <w:pPr>
      <w:jc w:val="left"/>
      <w:widowControl/>
    </w:pPr>
    <w:rPr>
      <w:rFonts w:ascii="Times New Roman" w:hAnsi="Times New Roman" w:eastAsia="宋体" w:cs="Times New Roman"/>
      <w:sz w:val="18"/>
      <w:szCs w:val="18"/>
      <w:lang w:val="zh-CN"/>
    </w:rPr>
  </w:style>
  <w:style w:type="paragraph" w:styleId="718">
    <w:name w:val="Footer"/>
    <w:basedOn w:val="686"/>
    <w:link w:val="904"/>
    <w:uiPriority w:val="99"/>
    <w:unhideWhenUsed/>
    <w:qFormat/>
    <w:pPr>
      <w:jc w:val="left"/>
      <w:tabs>
        <w:tab w:val="center" w:pos="4153" w:leader="none"/>
        <w:tab w:val="right" w:pos="8306" w:leader="none"/>
      </w:tabs>
    </w:pPr>
    <w:rPr>
      <w:sz w:val="18"/>
      <w:szCs w:val="18"/>
    </w:rPr>
  </w:style>
  <w:style w:type="paragraph" w:styleId="719">
    <w:name w:val="envelope return"/>
    <w:basedOn w:val="686"/>
    <w:qFormat/>
    <w:rPr>
      <w:rFonts w:ascii="Arial" w:hAnsi="Arial"/>
    </w:rPr>
  </w:style>
  <w:style w:type="paragraph" w:styleId="720">
    <w:name w:val="Header"/>
    <w:basedOn w:val="686"/>
    <w:link w:val="903"/>
    <w:uiPriority w:val="99"/>
    <w:unhideWhenUsed/>
    <w:qFormat/>
    <w:pPr>
      <w:jc w:val="center"/>
      <w:tabs>
        <w:tab w:val="center" w:pos="4153" w:leader="none"/>
        <w:tab w:val="right" w:pos="8306" w:leader="none"/>
      </w:tabs>
    </w:pPr>
    <w:rPr>
      <w:sz w:val="18"/>
      <w:szCs w:val="18"/>
    </w:rPr>
  </w:style>
  <w:style w:type="paragraph" w:styleId="721">
    <w:name w:val="toc 1"/>
    <w:basedOn w:val="686"/>
    <w:next w:val="686"/>
    <w:uiPriority w:val="39"/>
    <w:qFormat/>
    <w:pPr>
      <w:jc w:val="left"/>
    </w:pPr>
    <w:rPr>
      <w:rFonts w:ascii="Times New Roman" w:hAnsi="Times New Roman" w:eastAsia="楷体_GB2312" w:cs="Times New Roman"/>
      <w:sz w:val="24"/>
      <w:szCs w:val="20"/>
    </w:rPr>
  </w:style>
  <w:style w:type="paragraph" w:styleId="722">
    <w:name w:val="toc 4"/>
    <w:basedOn w:val="686"/>
    <w:next w:val="686"/>
    <w:uiPriority w:val="39"/>
    <w:unhideWhenUsed/>
    <w:qFormat/>
    <w:pPr>
      <w:ind w:left="850"/>
      <w:spacing w:after="57"/>
    </w:pPr>
  </w:style>
  <w:style w:type="paragraph" w:styleId="723">
    <w:name w:val="Subtitle"/>
    <w:basedOn w:val="686"/>
    <w:next w:val="686"/>
    <w:link w:val="786"/>
    <w:uiPriority w:val="11"/>
    <w:qFormat/>
    <w:pPr>
      <w:spacing w:before="200" w:after="200"/>
    </w:pPr>
    <w:rPr>
      <w:sz w:val="24"/>
      <w:szCs w:val="24"/>
    </w:rPr>
  </w:style>
  <w:style w:type="paragraph" w:styleId="724">
    <w:name w:val="footnote text"/>
    <w:basedOn w:val="686"/>
    <w:link w:val="945"/>
    <w:qFormat/>
    <w:pPr>
      <w:jc w:val="left"/>
    </w:pPr>
    <w:rPr>
      <w:rFonts w:ascii="Times New Roman" w:hAnsi="Times New Roman" w:eastAsia="宋体" w:cs="Times New Roman"/>
      <w:sz w:val="18"/>
      <w:szCs w:val="18"/>
      <w:lang w:val="zh-CN"/>
    </w:rPr>
  </w:style>
  <w:style w:type="paragraph" w:styleId="725">
    <w:name w:val="toc 6"/>
    <w:basedOn w:val="686"/>
    <w:next w:val="686"/>
    <w:uiPriority w:val="39"/>
    <w:unhideWhenUsed/>
    <w:qFormat/>
    <w:pPr>
      <w:ind w:left="1417"/>
      <w:spacing w:after="57"/>
    </w:pPr>
  </w:style>
  <w:style w:type="paragraph" w:styleId="726">
    <w:name w:val="Body Text Indent 3"/>
    <w:basedOn w:val="686"/>
    <w:link w:val="947"/>
    <w:uiPriority w:val="99"/>
    <w:qFormat/>
    <w:pPr>
      <w:ind w:firstLine="480"/>
      <w:jc w:val="left"/>
      <w:spacing w:line="300" w:lineRule="auto"/>
    </w:pPr>
    <w:rPr>
      <w:rFonts w:ascii="Times New Roman" w:hAnsi="Times New Roman" w:eastAsia="宋体" w:cs="Times New Roman"/>
      <w:sz w:val="16"/>
      <w:szCs w:val="16"/>
      <w:lang w:val="zh-CN"/>
    </w:rPr>
  </w:style>
  <w:style w:type="paragraph" w:styleId="727">
    <w:name w:val="table of figures"/>
    <w:basedOn w:val="686"/>
    <w:next w:val="686"/>
    <w:uiPriority w:val="99"/>
    <w:unhideWhenUsed/>
    <w:qFormat/>
  </w:style>
  <w:style w:type="paragraph" w:styleId="728">
    <w:name w:val="toc 2"/>
    <w:basedOn w:val="686"/>
    <w:next w:val="686"/>
    <w:uiPriority w:val="39"/>
    <w:unhideWhenUsed/>
    <w:qFormat/>
    <w:pPr>
      <w:ind w:left="283"/>
      <w:spacing w:after="57"/>
    </w:pPr>
  </w:style>
  <w:style w:type="paragraph" w:styleId="729">
    <w:name w:val="toc 9"/>
    <w:basedOn w:val="686"/>
    <w:next w:val="686"/>
    <w:uiPriority w:val="39"/>
    <w:unhideWhenUsed/>
    <w:qFormat/>
    <w:pPr>
      <w:ind w:left="2268"/>
      <w:spacing w:after="57"/>
    </w:pPr>
  </w:style>
  <w:style w:type="paragraph" w:styleId="730">
    <w:name w:val="Body Text 2"/>
    <w:basedOn w:val="687"/>
    <w:next w:val="704"/>
    <w:link w:val="949"/>
    <w:qFormat/>
    <w:pPr>
      <w:spacing w:line="180" w:lineRule="exact"/>
    </w:pPr>
    <w:rPr>
      <w:rFonts w:eastAsia="宋体"/>
      <w:sz w:val="15"/>
      <w:szCs w:val="24"/>
    </w:rPr>
  </w:style>
  <w:style w:type="paragraph" w:styleId="731">
    <w:name w:val="List 4"/>
    <w:basedOn w:val="686"/>
    <w:qFormat/>
    <w:pPr>
      <w:ind w:left="100" w:hanging="200"/>
    </w:pPr>
    <w:rPr>
      <w:rFonts w:ascii="Times New Roman" w:hAnsi="Times New Roman" w:eastAsia="宋体" w:cs="Times New Roman"/>
      <w:szCs w:val="24"/>
    </w:rPr>
  </w:style>
  <w:style w:type="paragraph" w:styleId="732">
    <w:name w:val="HTML Preformatted"/>
    <w:basedOn w:val="686"/>
    <w:link w:val="95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lang w:val="zh-CN"/>
    </w:rPr>
  </w:style>
  <w:style w:type="paragraph" w:styleId="733">
    <w:name w:val="Normal (Web)"/>
    <w:basedOn w:val="686"/>
    <w:uiPriority w:val="99"/>
    <w:qFormat/>
    <w:pPr>
      <w:jc w:val="left"/>
      <w:spacing w:before="100" w:beforeAutospacing="1" w:after="100" w:afterAutospacing="1"/>
      <w:widowControl/>
    </w:pPr>
    <w:rPr>
      <w:rFonts w:hint="eastAsia" w:ascii="宋体" w:hAnsi="宋体" w:eastAsia="宋体" w:cs="Times New Roman"/>
      <w:sz w:val="24"/>
      <w:szCs w:val="24"/>
    </w:rPr>
  </w:style>
  <w:style w:type="paragraph" w:styleId="734">
    <w:name w:val="index 1"/>
    <w:basedOn w:val="686"/>
    <w:next w:val="686"/>
    <w:qFormat/>
    <w:rPr>
      <w:rFonts w:ascii="Times New Roman" w:hAnsi="Times New Roman" w:eastAsia="宋体" w:cs="Times New Roman"/>
      <w:szCs w:val="24"/>
    </w:rPr>
  </w:style>
  <w:style w:type="paragraph" w:styleId="735">
    <w:name w:val="Title"/>
    <w:basedOn w:val="686"/>
    <w:next w:val="686"/>
    <w:link w:val="953"/>
    <w:qFormat/>
    <w:pPr>
      <w:jc w:val="center"/>
      <w:spacing w:before="240" w:after="60"/>
      <w:outlineLvl w:val="0"/>
    </w:pPr>
    <w:rPr>
      <w:rFonts w:ascii="Cambria" w:hAnsi="Cambria" w:eastAsia="宋体" w:cs="Times New Roman"/>
      <w:b/>
      <w:bCs/>
      <w:sz w:val="32"/>
      <w:szCs w:val="32"/>
      <w:lang w:val="zh-CN"/>
    </w:rPr>
  </w:style>
  <w:style w:type="paragraph" w:styleId="736">
    <w:name w:val="annotation subject"/>
    <w:basedOn w:val="706"/>
    <w:next w:val="706"/>
    <w:link w:val="955"/>
    <w:qFormat/>
    <w:rPr>
      <w:rFonts w:eastAsia="楷体_GB2312"/>
      <w:bCs/>
      <w:sz w:val="28"/>
    </w:rPr>
  </w:style>
  <w:style w:type="paragraph" w:styleId="737">
    <w:name w:val="Body Text First Indent 2"/>
    <w:basedOn w:val="699"/>
    <w:next w:val="686"/>
    <w:link w:val="1070"/>
    <w:uiPriority w:val="99"/>
    <w:semiHidden/>
    <w:unhideWhenUsed/>
    <w:qFormat/>
    <w:pPr>
      <w:ind w:firstLine="420"/>
      <w:jc w:val="both"/>
      <w:widowControl w:val="off"/>
    </w:pPr>
    <w:rPr>
      <w:rFonts w:asciiTheme="minorHAnsi" w:hAnsiTheme="minorHAnsi" w:eastAsiaTheme="minorEastAsia" w:cstheme="minorBidi"/>
      <w:sz w:val="21"/>
      <w:szCs w:val="22"/>
      <w:lang w:val="en-US"/>
    </w:rPr>
  </w:style>
  <w:style w:type="table" w:styleId="738">
    <w:name w:val="Table Grid"/>
    <w:basedOn w:val="69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9">
    <w:name w:val="Strong"/>
    <w:qFormat/>
    <w:rPr>
      <w:b/>
      <w:bCs/>
    </w:rPr>
  </w:style>
  <w:style w:type="character" w:styleId="740">
    <w:name w:val="endnote reference"/>
    <w:basedOn w:val="696"/>
    <w:uiPriority w:val="99"/>
    <w:semiHidden/>
    <w:unhideWhenUsed/>
    <w:qFormat/>
    <w:rPr>
      <w:vertAlign w:val="superscript"/>
    </w:rPr>
  </w:style>
  <w:style w:type="character" w:styleId="741">
    <w:name w:val="page number"/>
    <w:qFormat/>
  </w:style>
  <w:style w:type="character" w:styleId="742">
    <w:name w:val="FollowedHyperlink"/>
    <w:basedOn w:val="696"/>
    <w:uiPriority w:val="99"/>
    <w:semiHidden/>
    <w:unhideWhenUsed/>
    <w:qFormat/>
    <w:rPr>
      <w:color w:val="954f72" w:themeColor="followedHyperlink"/>
      <w:u w:val="single"/>
    </w:rPr>
  </w:style>
  <w:style w:type="character" w:styleId="743">
    <w:name w:val="Emphasis"/>
    <w:qFormat/>
    <w:rPr>
      <w:i/>
    </w:rPr>
  </w:style>
  <w:style w:type="character" w:styleId="744">
    <w:name w:val="Hyperlink"/>
    <w:qFormat/>
    <w:rPr>
      <w:color w:val="0000ff"/>
      <w:u w:val="single"/>
    </w:rPr>
  </w:style>
  <w:style w:type="character" w:styleId="745">
    <w:name w:val="annotation reference"/>
    <w:qFormat/>
    <w:rPr>
      <w:sz w:val="21"/>
      <w:szCs w:val="21"/>
    </w:rPr>
  </w:style>
  <w:style w:type="character" w:styleId="746">
    <w:name w:val="footnote reference"/>
    <w:qFormat/>
    <w:rPr>
      <w:vertAlign w:val="superscript"/>
    </w:rPr>
  </w:style>
  <w:style w:type="table" w:styleId="747" w:customStyle="1">
    <w:name w:val="无格式表格 11"/>
    <w:basedOn w:val="69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无格式表格 21"/>
    <w:basedOn w:val="6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31"/>
    <w:basedOn w:val="69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无格式表格 41"/>
    <w:basedOn w:val="69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无格式表格 51"/>
    <w:basedOn w:val="69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网格表 1 浅色1"/>
    <w:basedOn w:val="69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3" w:customStyle="1">
    <w:name w:val="网格表 21"/>
    <w:basedOn w:val="69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4" w:customStyle="1">
    <w:name w:val="网格表 31"/>
    <w:basedOn w:val="69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网格表 41"/>
    <w:basedOn w:val="69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网格表 5 深色1"/>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网格表 6 彩色1"/>
    <w:basedOn w:val="69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58" w:customStyle="1">
    <w:name w:val="网格表 7 彩色1"/>
    <w:basedOn w:val="69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9" w:customStyle="1">
    <w:name w:val="清单表 1 浅色1"/>
    <w:basedOn w:val="69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清单表 21"/>
    <w:basedOn w:val="69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1" w:customStyle="1">
    <w:name w:val="清单表 31"/>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清单表 41"/>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清单表 5 深色1"/>
    <w:basedOn w:val="69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4" w:customStyle="1">
    <w:name w:val="清单表 6 彩色1"/>
    <w:basedOn w:val="69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5" w:customStyle="1">
    <w:name w:val="清单表 7 彩色1"/>
    <w:basedOn w:val="69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66" w:customStyle="1">
    <w:name w:val="TOC 标题1"/>
    <w:uiPriority w:val="39"/>
    <w:unhideWhenUsed/>
    <w:rPr>
      <w:rFonts w:asciiTheme="minorHAnsi" w:hAnsiTheme="minorHAnsi" w:eastAsiaTheme="minorEastAsia" w:cstheme="minorBidi"/>
    </w:rPr>
  </w:style>
  <w:style w:type="paragraph" w:styleId="767" w:customStyle="1">
    <w:name w:val="TOC 标题112"/>
    <w:uiPriority w:val="39"/>
    <w:unhideWhenUsed/>
    <w:qFormat/>
    <w:rPr>
      <w:rFonts w:asciiTheme="minorHAnsi" w:hAnsiTheme="minorHAnsi" w:eastAsiaTheme="minorEastAsia" w:cstheme="minorBidi"/>
    </w:rPr>
  </w:style>
  <w:style w:type="paragraph" w:styleId="768" w:customStyle="1">
    <w:name w:val="TOC 标题111"/>
    <w:uiPriority w:val="39"/>
    <w:unhideWhenUsed/>
    <w:qFormat/>
    <w:rPr>
      <w:rFonts w:asciiTheme="minorHAnsi" w:hAnsiTheme="minorHAnsi" w:eastAsiaTheme="minorEastAsia" w:cstheme="minorBidi"/>
    </w:rPr>
  </w:style>
  <w:style w:type="character" w:styleId="769" w:customStyle="1">
    <w:name w:val="Heading 7 Char"/>
    <w:basedOn w:val="696"/>
    <w:uiPriority w:val="9"/>
    <w:qFormat/>
    <w:rPr>
      <w:rFonts w:ascii="Arial" w:hAnsi="Arial" w:eastAsia="Arial" w:cs="Arial"/>
      <w:b/>
      <w:bCs/>
      <w:i/>
      <w:iCs/>
      <w:sz w:val="22"/>
      <w:szCs w:val="22"/>
    </w:rPr>
  </w:style>
  <w:style w:type="character" w:styleId="770" w:customStyle="1">
    <w:name w:val="Heading 9 Char"/>
    <w:basedOn w:val="696"/>
    <w:uiPriority w:val="9"/>
    <w:qFormat/>
    <w:rPr>
      <w:rFonts w:ascii="Arial" w:hAnsi="Arial" w:eastAsia="Arial" w:cs="Arial"/>
      <w:i/>
      <w:iCs/>
      <w:sz w:val="21"/>
      <w:szCs w:val="21"/>
    </w:rPr>
  </w:style>
  <w:style w:type="character" w:styleId="771" w:customStyle="1">
    <w:name w:val="Subtitle Char"/>
    <w:basedOn w:val="696"/>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Endnote Text Char"/>
    <w:uiPriority w:val="99"/>
    <w:qFormat/>
    <w:rPr>
      <w:sz w:val="20"/>
    </w:rPr>
  </w:style>
  <w:style w:type="character" w:styleId="775" w:customStyle="1">
    <w:name w:val="Heading 1 Char"/>
    <w:basedOn w:val="696"/>
    <w:uiPriority w:val="9"/>
    <w:qFormat/>
    <w:rPr>
      <w:rFonts w:ascii="Arial" w:hAnsi="Arial" w:eastAsia="Arial" w:cs="Arial"/>
      <w:sz w:val="40"/>
      <w:szCs w:val="40"/>
    </w:rPr>
  </w:style>
  <w:style w:type="character" w:styleId="776" w:customStyle="1">
    <w:name w:val="Heading 2 Char"/>
    <w:basedOn w:val="696"/>
    <w:uiPriority w:val="9"/>
    <w:qFormat/>
    <w:rPr>
      <w:rFonts w:ascii="Arial" w:hAnsi="Arial" w:eastAsia="Arial" w:cs="Arial"/>
      <w:sz w:val="34"/>
    </w:rPr>
  </w:style>
  <w:style w:type="character" w:styleId="777" w:customStyle="1">
    <w:name w:val="Heading 3 Char"/>
    <w:basedOn w:val="696"/>
    <w:uiPriority w:val="9"/>
    <w:qFormat/>
    <w:rPr>
      <w:rFonts w:ascii="Arial" w:hAnsi="Arial" w:eastAsia="Arial" w:cs="Arial"/>
      <w:sz w:val="30"/>
      <w:szCs w:val="30"/>
    </w:rPr>
  </w:style>
  <w:style w:type="character" w:styleId="778" w:customStyle="1">
    <w:name w:val="Heading 4 Char"/>
    <w:basedOn w:val="696"/>
    <w:uiPriority w:val="9"/>
    <w:qFormat/>
    <w:rPr>
      <w:rFonts w:ascii="Arial" w:hAnsi="Arial" w:eastAsia="Arial" w:cs="Arial"/>
      <w:b/>
      <w:bCs/>
      <w:sz w:val="26"/>
      <w:szCs w:val="26"/>
    </w:rPr>
  </w:style>
  <w:style w:type="character" w:styleId="779" w:customStyle="1">
    <w:name w:val="Heading 5 Char"/>
    <w:basedOn w:val="696"/>
    <w:uiPriority w:val="9"/>
    <w:qFormat/>
    <w:rPr>
      <w:rFonts w:ascii="Arial" w:hAnsi="Arial" w:eastAsia="Arial" w:cs="Arial"/>
      <w:b/>
      <w:bCs/>
      <w:sz w:val="24"/>
      <w:szCs w:val="24"/>
    </w:rPr>
  </w:style>
  <w:style w:type="character" w:styleId="780" w:customStyle="1">
    <w:name w:val="Heading 6 Char"/>
    <w:basedOn w:val="696"/>
    <w:uiPriority w:val="9"/>
    <w:qFormat/>
    <w:rPr>
      <w:rFonts w:ascii="Arial" w:hAnsi="Arial" w:eastAsia="Arial" w:cs="Arial"/>
      <w:b/>
      <w:bCs/>
      <w:sz w:val="22"/>
      <w:szCs w:val="22"/>
    </w:rPr>
  </w:style>
  <w:style w:type="character" w:styleId="781" w:customStyle="1">
    <w:name w:val="标题 7 字符"/>
    <w:basedOn w:val="696"/>
    <w:link w:val="693"/>
    <w:uiPriority w:val="9"/>
    <w:qFormat/>
    <w:rPr>
      <w:rFonts w:ascii="Arial" w:hAnsi="Arial" w:eastAsia="Arial" w:cs="Arial"/>
      <w:b/>
      <w:bCs/>
      <w:i/>
      <w:iCs/>
      <w:sz w:val="22"/>
      <w:szCs w:val="22"/>
    </w:rPr>
  </w:style>
  <w:style w:type="character" w:styleId="782" w:customStyle="1">
    <w:name w:val="Heading 8 Char"/>
    <w:basedOn w:val="696"/>
    <w:uiPriority w:val="9"/>
    <w:qFormat/>
    <w:rPr>
      <w:rFonts w:ascii="Arial" w:hAnsi="Arial" w:eastAsia="Arial" w:cs="Arial"/>
      <w:i/>
      <w:iCs/>
      <w:sz w:val="22"/>
      <w:szCs w:val="22"/>
    </w:rPr>
  </w:style>
  <w:style w:type="character" w:styleId="783" w:customStyle="1">
    <w:name w:val="标题 9 字符"/>
    <w:basedOn w:val="696"/>
    <w:link w:val="695"/>
    <w:uiPriority w:val="9"/>
    <w:qFormat/>
    <w:rPr>
      <w:rFonts w:ascii="Arial" w:hAnsi="Arial" w:eastAsia="Arial" w:cs="Arial"/>
      <w:i/>
      <w:iCs/>
      <w:sz w:val="21"/>
      <w:szCs w:val="21"/>
    </w:rPr>
  </w:style>
  <w:style w:type="paragraph" w:styleId="784">
    <w:name w:val="No Spacing"/>
    <w:uiPriority w:val="1"/>
    <w:qFormat/>
    <w:rPr>
      <w:rFonts w:asciiTheme="minorHAnsi" w:hAnsiTheme="minorHAnsi" w:eastAsiaTheme="minorEastAsia" w:cstheme="minorBidi"/>
    </w:rPr>
  </w:style>
  <w:style w:type="character" w:styleId="785" w:customStyle="1">
    <w:name w:val="Title Char"/>
    <w:basedOn w:val="696"/>
    <w:uiPriority w:val="10"/>
    <w:qFormat/>
    <w:rPr>
      <w:sz w:val="48"/>
      <w:szCs w:val="48"/>
    </w:rPr>
  </w:style>
  <w:style w:type="character" w:styleId="786" w:customStyle="1">
    <w:name w:val="副标题 字符"/>
    <w:basedOn w:val="696"/>
    <w:link w:val="723"/>
    <w:uiPriority w:val="11"/>
    <w:qFormat/>
    <w:rPr>
      <w:sz w:val="24"/>
      <w:szCs w:val="24"/>
    </w:rPr>
  </w:style>
  <w:style w:type="paragraph" w:styleId="787">
    <w:name w:val="Quote"/>
    <w:basedOn w:val="686"/>
    <w:next w:val="686"/>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686"/>
    <w:next w:val="686"/>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Header Char"/>
    <w:basedOn w:val="696"/>
    <w:uiPriority w:val="99"/>
    <w:qFormat/>
  </w:style>
  <w:style w:type="character" w:styleId="792" w:customStyle="1">
    <w:name w:val="Footer Char"/>
    <w:basedOn w:val="696"/>
    <w:uiPriority w:val="99"/>
    <w:qFormat/>
  </w:style>
  <w:style w:type="character" w:styleId="793" w:customStyle="1">
    <w:name w:val="Caption Char"/>
    <w:uiPriority w:val="99"/>
    <w:qFormat/>
  </w:style>
  <w:style w:type="table" w:styleId="794" w:customStyle="1">
    <w:name w:val="Table Grid Light"/>
    <w:basedOn w:val="69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5" w:customStyle="1">
    <w:name w:val="Grid Table 1 Light - Accent 1"/>
    <w:basedOn w:val="697"/>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69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69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69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69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69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 Accent 1"/>
    <w:basedOn w:val="69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69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69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69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69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69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7" w:customStyle="1">
    <w:name w:val="Grid Table 3 - Accent 1"/>
    <w:basedOn w:val="69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basedOn w:val="69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basedOn w:val="69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basedOn w:val="69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basedOn w:val="69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basedOn w:val="69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 Accent 1"/>
    <w:basedOn w:val="69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14" w:customStyle="1">
    <w:name w:val="Grid Table 4 - Accent 2"/>
    <w:basedOn w:val="69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15" w:customStyle="1">
    <w:name w:val="Grid Table 4 - Accent 3"/>
    <w:basedOn w:val="69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6" w:customStyle="1">
    <w:name w:val="Grid Table 4 - Accent 4"/>
    <w:basedOn w:val="697"/>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17" w:customStyle="1">
    <w:name w:val="Grid Table 4 - Accent 5"/>
    <w:basedOn w:val="69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18" w:customStyle="1">
    <w:name w:val="Grid Table 4 - Accent 6"/>
    <w:basedOn w:val="69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9" w:customStyle="1">
    <w:name w:val="Grid Table 5 Dark- Accent 1"/>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20" w:customStyle="1">
    <w:name w:val="Grid Table 5 Dark - Accent 2"/>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1" w:customStyle="1">
    <w:name w:val="Grid Table 5 Dark - Accent 3"/>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2" w:customStyle="1">
    <w:name w:val="Grid Table 5 Dark- Accent 4"/>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3" w:customStyle="1">
    <w:name w:val="Grid Table 5 Dark - Accent 5"/>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24" w:customStyle="1">
    <w:name w:val="Grid Table 5 Dark - Accent 6"/>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5" w:customStyle="1">
    <w:name w:val="Grid Table 6 Colorful - Accent 1"/>
    <w:basedOn w:val="697"/>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26" w:customStyle="1">
    <w:name w:val="Grid Table 6 Colorful - Accent 2"/>
    <w:basedOn w:val="69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27" w:customStyle="1">
    <w:name w:val="Grid Table 6 Colorful - Accent 3"/>
    <w:basedOn w:val="69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28" w:customStyle="1">
    <w:name w:val="Grid Table 6 Colorful - Accent 4"/>
    <w:basedOn w:val="69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29" w:customStyle="1">
    <w:name w:val="Grid Table 6 Colorful - Accent 5"/>
    <w:basedOn w:val="69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30" w:customStyle="1">
    <w:name w:val="Grid Table 6 Colorful - Accent 6"/>
    <w:basedOn w:val="69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31" w:customStyle="1">
    <w:name w:val="Grid Table 7 Colorful - Accent 1"/>
    <w:basedOn w:val="697"/>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basedOn w:val="69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basedOn w:val="69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basedOn w:val="697"/>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basedOn w:val="69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basedOn w:val="69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7" w:customStyle="1">
    <w:name w:val="List Table 1 Light - Accent 1"/>
    <w:basedOn w:val="697"/>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38" w:customStyle="1">
    <w:name w:val="List Table 1 Light - Accent 2"/>
    <w:basedOn w:val="69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9" w:customStyle="1">
    <w:name w:val="List Table 1 Light - Accent 3"/>
    <w:basedOn w:val="69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0" w:customStyle="1">
    <w:name w:val="List Table 1 Light - Accent 4"/>
    <w:basedOn w:val="69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1" w:customStyle="1">
    <w:name w:val="List Table 1 Light - Accent 5"/>
    <w:basedOn w:val="69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42" w:customStyle="1">
    <w:name w:val="List Table 1 Light - Accent 6"/>
    <w:basedOn w:val="69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3" w:customStyle="1">
    <w:name w:val="List Table 2 - Accent 1"/>
    <w:basedOn w:val="69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44" w:customStyle="1">
    <w:name w:val="List Table 2 - Accent 2"/>
    <w:basedOn w:val="69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5" w:customStyle="1">
    <w:name w:val="List Table 2 - Accent 3"/>
    <w:basedOn w:val="69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6" w:customStyle="1">
    <w:name w:val="List Table 2 - Accent 4"/>
    <w:basedOn w:val="697"/>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47" w:customStyle="1">
    <w:name w:val="List Table 2 - Accent 5"/>
    <w:basedOn w:val="69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48" w:customStyle="1">
    <w:name w:val="List Table 2 - Accent 6"/>
    <w:basedOn w:val="69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9" w:customStyle="1">
    <w:name w:val="List Table 3 - Accent 1"/>
    <w:basedOn w:val="69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50" w:customStyle="1">
    <w:name w:val="List Table 3 - Accent 2"/>
    <w:basedOn w:val="69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51" w:customStyle="1">
    <w:name w:val="List Table 3 - Accent 3"/>
    <w:basedOn w:val="69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2" w:customStyle="1">
    <w:name w:val="List Table 3 - Accent 4"/>
    <w:basedOn w:val="69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53" w:customStyle="1">
    <w:name w:val="List Table 3 - Accent 5"/>
    <w:basedOn w:val="69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54" w:customStyle="1">
    <w:name w:val="List Table 3 - Accent 6"/>
    <w:basedOn w:val="69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5" w:customStyle="1">
    <w:name w:val="List Table 4 - Accent 1"/>
    <w:basedOn w:val="69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56" w:customStyle="1">
    <w:name w:val="List Table 4 - Accent 2"/>
    <w:basedOn w:val="69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7" w:customStyle="1">
    <w:name w:val="List Table 4 - Accent 3"/>
    <w:basedOn w:val="69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8" w:customStyle="1">
    <w:name w:val="List Table 4 - Accent 4"/>
    <w:basedOn w:val="697"/>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9" w:customStyle="1">
    <w:name w:val="List Table 4 - Accent 5"/>
    <w:basedOn w:val="69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60" w:customStyle="1">
    <w:name w:val="List Table 4 - Accent 6"/>
    <w:basedOn w:val="69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1" w:customStyle="1">
    <w:name w:val="List Table 5 Dark - Accent 1"/>
    <w:basedOn w:val="69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62" w:customStyle="1">
    <w:name w:val="List Table 5 Dark - Accent 2"/>
    <w:basedOn w:val="697"/>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63" w:customStyle="1">
    <w:name w:val="List Table 5 Dark - Accent 3"/>
    <w:basedOn w:val="69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64" w:customStyle="1">
    <w:name w:val="List Table 5 Dark - Accent 4"/>
    <w:basedOn w:val="697"/>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65" w:customStyle="1">
    <w:name w:val="List Table 5 Dark - Accent 5"/>
    <w:basedOn w:val="69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66" w:customStyle="1">
    <w:name w:val="List Table 5 Dark - Accent 6"/>
    <w:basedOn w:val="69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67" w:customStyle="1">
    <w:name w:val="List Table 6 Colorful - Accent 1"/>
    <w:basedOn w:val="697"/>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868" w:customStyle="1">
    <w:name w:val="List Table 6 Colorful - Accent 2"/>
    <w:basedOn w:val="697"/>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69" w:customStyle="1">
    <w:name w:val="List Table 6 Colorful - Accent 3"/>
    <w:basedOn w:val="69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70" w:customStyle="1">
    <w:name w:val="List Table 6 Colorful - Accent 4"/>
    <w:basedOn w:val="697"/>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71" w:customStyle="1">
    <w:name w:val="List Table 6 Colorful - Accent 5"/>
    <w:basedOn w:val="69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872" w:customStyle="1">
    <w:name w:val="List Table 6 Colorful - Accent 6"/>
    <w:basedOn w:val="69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73" w:customStyle="1">
    <w:name w:val="List Table 7 Colorful - Accent 1"/>
    <w:basedOn w:val="697"/>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basedOn w:val="697"/>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basedOn w:val="69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basedOn w:val="69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basedOn w:val="697"/>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basedOn w:val="697"/>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9" w:customStyle="1">
    <w:name w:val="Lined - Accent"/>
    <w:basedOn w:val="6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0" w:customStyle="1">
    <w:name w:val="Lined - Accent 1"/>
    <w:basedOn w:val="6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1" w:customStyle="1">
    <w:name w:val="Lined - Accent 2"/>
    <w:basedOn w:val="6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2" w:customStyle="1">
    <w:name w:val="Lined - Accent 3"/>
    <w:basedOn w:val="6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3" w:customStyle="1">
    <w:name w:val="Lined - Accent 4"/>
    <w:basedOn w:val="6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4" w:customStyle="1">
    <w:name w:val="Lined - Accent 5"/>
    <w:basedOn w:val="6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85" w:customStyle="1">
    <w:name w:val="Lined - Accent 6"/>
    <w:basedOn w:val="6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6" w:customStyle="1">
    <w:name w:val="Bordered &amp; Lined - Accent"/>
    <w:basedOn w:val="69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7" w:customStyle="1">
    <w:name w:val="Bordered &amp; Lined - Accent 1"/>
    <w:basedOn w:val="697"/>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88" w:customStyle="1">
    <w:name w:val="Bordered &amp; Lined - Accent 2"/>
    <w:basedOn w:val="69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9" w:customStyle="1">
    <w:name w:val="Bordered &amp; Lined - Accent 3"/>
    <w:basedOn w:val="69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0" w:customStyle="1">
    <w:name w:val="Bordered &amp; Lined - Accent 4"/>
    <w:basedOn w:val="69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1" w:customStyle="1">
    <w:name w:val="Bordered &amp; Lined - Accent 5"/>
    <w:basedOn w:val="697"/>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92" w:customStyle="1">
    <w:name w:val="Bordered &amp; Lined - Accent 6"/>
    <w:basedOn w:val="69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3" w:customStyle="1">
    <w:name w:val="Bordered"/>
    <w:basedOn w:val="69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4" w:customStyle="1">
    <w:name w:val="Bordered - Accent 1"/>
    <w:basedOn w:val="697"/>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95" w:customStyle="1">
    <w:name w:val="Bordered - Accent 2"/>
    <w:basedOn w:val="69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96" w:customStyle="1">
    <w:name w:val="Bordered - Accent 3"/>
    <w:basedOn w:val="69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7" w:customStyle="1">
    <w:name w:val="Bordered - Accent 4"/>
    <w:basedOn w:val="69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98" w:customStyle="1">
    <w:name w:val="Bordered - Accent 5"/>
    <w:basedOn w:val="69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99" w:customStyle="1">
    <w:name w:val="Bordered - Accent 6"/>
    <w:basedOn w:val="69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0" w:customStyle="1">
    <w:name w:val="Footnote Text Char"/>
    <w:uiPriority w:val="99"/>
    <w:qFormat/>
    <w:rPr>
      <w:sz w:val="18"/>
    </w:rPr>
  </w:style>
  <w:style w:type="character" w:styleId="901" w:customStyle="1">
    <w:name w:val="尾注文本 字符"/>
    <w:link w:val="716"/>
    <w:uiPriority w:val="99"/>
    <w:qFormat/>
    <w:rPr>
      <w:sz w:val="20"/>
    </w:rPr>
  </w:style>
  <w:style w:type="paragraph" w:styleId="902" w:customStyle="1">
    <w:name w:val="TOC 标题11"/>
    <w:uiPriority w:val="39"/>
    <w:unhideWhenUsed/>
    <w:qFormat/>
    <w:rPr>
      <w:rFonts w:asciiTheme="minorHAnsi" w:hAnsiTheme="minorHAnsi" w:eastAsiaTheme="minorEastAsia" w:cstheme="minorBidi"/>
    </w:rPr>
  </w:style>
  <w:style w:type="character" w:styleId="903" w:customStyle="1">
    <w:name w:val="页眉 字符"/>
    <w:basedOn w:val="696"/>
    <w:link w:val="720"/>
    <w:uiPriority w:val="99"/>
    <w:qFormat/>
    <w:rPr>
      <w:sz w:val="18"/>
      <w:szCs w:val="18"/>
    </w:rPr>
  </w:style>
  <w:style w:type="character" w:styleId="904" w:customStyle="1">
    <w:name w:val="页脚 字符"/>
    <w:basedOn w:val="696"/>
    <w:link w:val="718"/>
    <w:uiPriority w:val="99"/>
    <w:qFormat/>
    <w:rPr>
      <w:sz w:val="18"/>
      <w:szCs w:val="18"/>
    </w:rPr>
  </w:style>
  <w:style w:type="character" w:styleId="905" w:customStyle="1">
    <w:name w:val="标题 1 字符"/>
    <w:basedOn w:val="696"/>
    <w:uiPriority w:val="9"/>
    <w:qFormat/>
    <w:rPr>
      <w:b/>
      <w:bCs/>
      <w:sz w:val="44"/>
      <w:szCs w:val="44"/>
    </w:rPr>
  </w:style>
  <w:style w:type="character" w:styleId="906" w:customStyle="1">
    <w:name w:val="标题 2 字符"/>
    <w:basedOn w:val="696"/>
    <w:uiPriority w:val="9"/>
    <w:semiHidden/>
    <w:qFormat/>
    <w:rPr>
      <w:rFonts w:asciiTheme="majorHAnsi" w:hAnsiTheme="majorHAnsi" w:eastAsiaTheme="majorEastAsia" w:cstheme="majorBidi"/>
      <w:b/>
      <w:bCs/>
      <w:sz w:val="32"/>
      <w:szCs w:val="32"/>
    </w:rPr>
  </w:style>
  <w:style w:type="character" w:styleId="907" w:customStyle="1">
    <w:name w:val="标题 3 字符"/>
    <w:basedOn w:val="696"/>
    <w:uiPriority w:val="9"/>
    <w:semiHidden/>
    <w:qFormat/>
    <w:rPr>
      <w:b/>
      <w:bCs/>
      <w:sz w:val="32"/>
      <w:szCs w:val="32"/>
    </w:rPr>
  </w:style>
  <w:style w:type="character" w:styleId="908" w:customStyle="1">
    <w:name w:val="标题 4 字符"/>
    <w:basedOn w:val="696"/>
    <w:uiPriority w:val="9"/>
    <w:semiHidden/>
    <w:qFormat/>
    <w:rPr>
      <w:rFonts w:asciiTheme="majorHAnsi" w:hAnsiTheme="majorHAnsi" w:eastAsiaTheme="majorEastAsia" w:cstheme="majorBidi"/>
      <w:b/>
      <w:bCs/>
      <w:sz w:val="28"/>
      <w:szCs w:val="28"/>
    </w:rPr>
  </w:style>
  <w:style w:type="character" w:styleId="909" w:customStyle="1">
    <w:name w:val="标题 5 字符"/>
    <w:basedOn w:val="696"/>
    <w:uiPriority w:val="9"/>
    <w:semiHidden/>
    <w:qFormat/>
    <w:rPr>
      <w:b/>
      <w:bCs/>
      <w:sz w:val="28"/>
      <w:szCs w:val="28"/>
    </w:rPr>
  </w:style>
  <w:style w:type="character" w:styleId="910" w:customStyle="1">
    <w:name w:val="标题 6 字符"/>
    <w:basedOn w:val="696"/>
    <w:uiPriority w:val="9"/>
    <w:semiHidden/>
    <w:qFormat/>
    <w:rPr>
      <w:rFonts w:asciiTheme="majorHAnsi" w:hAnsiTheme="majorHAnsi" w:eastAsiaTheme="majorEastAsia" w:cstheme="majorBidi"/>
      <w:b/>
      <w:bCs/>
      <w:sz w:val="24"/>
      <w:szCs w:val="24"/>
    </w:rPr>
  </w:style>
  <w:style w:type="character" w:styleId="911" w:customStyle="1">
    <w:name w:val="标题 8 字符"/>
    <w:basedOn w:val="696"/>
    <w:semiHidden/>
    <w:qFormat/>
    <w:rPr>
      <w:rFonts w:asciiTheme="majorHAnsi" w:hAnsiTheme="majorHAnsi" w:eastAsiaTheme="majorEastAsia" w:cstheme="majorBidi"/>
      <w:sz w:val="24"/>
      <w:szCs w:val="24"/>
    </w:rPr>
  </w:style>
  <w:style w:type="character" w:styleId="912" w:customStyle="1">
    <w:name w:val="标题 1 字符1"/>
    <w:link w:val="687"/>
    <w:qFormat/>
    <w:rPr>
      <w:rFonts w:ascii="Times New Roman" w:hAnsi="Times New Roman" w:eastAsia="楷体_GB2312" w:cs="Times New Roman"/>
      <w:b/>
      <w:sz w:val="44"/>
      <w:szCs w:val="20"/>
      <w:lang w:val="zh-CN" w:eastAsia="zh-CN"/>
    </w:rPr>
  </w:style>
  <w:style w:type="character" w:styleId="913" w:customStyle="1">
    <w:name w:val="标题 2 字符1"/>
    <w:link w:val="688"/>
    <w:qFormat/>
    <w:rPr>
      <w:rFonts w:ascii="宋体" w:hAnsi="宋体" w:eastAsia="楷体_GB2312" w:cs="Times New Roman"/>
      <w:b/>
      <w:sz w:val="44"/>
      <w:szCs w:val="20"/>
      <w:lang w:val="zh-CN" w:eastAsia="zh-CN"/>
    </w:rPr>
  </w:style>
  <w:style w:type="character" w:styleId="914" w:customStyle="1">
    <w:name w:val="标题 3 字符1"/>
    <w:link w:val="689"/>
    <w:qFormat/>
    <w:rPr>
      <w:rFonts w:ascii="Times New Roman" w:hAnsi="Times New Roman" w:eastAsia="楷体_GB2312" w:cs="Times New Roman"/>
      <w:b/>
      <w:sz w:val="32"/>
      <w:szCs w:val="20"/>
      <w:lang w:val="zh-CN" w:eastAsia="zh-CN"/>
    </w:rPr>
  </w:style>
  <w:style w:type="character" w:styleId="915" w:customStyle="1">
    <w:name w:val="标题 4 字符1"/>
    <w:link w:val="690"/>
    <w:qFormat/>
    <w:rPr>
      <w:rFonts w:ascii="Arial" w:hAnsi="Arial" w:eastAsia="黑体" w:cs="Times New Roman"/>
      <w:b/>
      <w:bCs/>
      <w:sz w:val="28"/>
      <w:szCs w:val="28"/>
      <w:lang w:val="zh-CN" w:eastAsia="zh-CN"/>
    </w:rPr>
  </w:style>
  <w:style w:type="character" w:styleId="916" w:customStyle="1">
    <w:name w:val="标题 5 字符1"/>
    <w:link w:val="691"/>
    <w:qFormat/>
    <w:rPr>
      <w:rFonts w:ascii="宋体" w:hAnsi="宋体" w:eastAsia="宋体" w:cs="Times New Roman"/>
      <w:color w:val="000000"/>
      <w:sz w:val="28"/>
      <w:szCs w:val="20"/>
      <w:lang w:val="zh-CN" w:eastAsia="zh-CN"/>
    </w:rPr>
  </w:style>
  <w:style w:type="character" w:styleId="917" w:customStyle="1">
    <w:name w:val="标题 6 字符1"/>
    <w:link w:val="692"/>
    <w:qFormat/>
    <w:rPr>
      <w:rFonts w:ascii="宋体" w:hAnsi="宋体" w:eastAsia="宋体" w:cs="Times New Roman"/>
      <w:sz w:val="28"/>
      <w:szCs w:val="20"/>
      <w:lang w:val="zh-CN" w:eastAsia="zh-CN"/>
    </w:rPr>
  </w:style>
  <w:style w:type="character" w:styleId="918" w:customStyle="1">
    <w:name w:val="标题 8 字符1"/>
    <w:link w:val="694"/>
    <w:qFormat/>
    <w:rPr>
      <w:rFonts w:ascii="Arial" w:hAnsi="Arial" w:eastAsia="黑体" w:cs="Times New Roman"/>
      <w:sz w:val="24"/>
      <w:szCs w:val="24"/>
      <w:lang w:val="zh-CN" w:eastAsia="zh-CN"/>
    </w:rPr>
  </w:style>
  <w:style w:type="character" w:styleId="919" w:customStyle="1">
    <w:name w:val="正文缩进 字符1"/>
    <w:link w:val="701"/>
    <w:qFormat/>
    <w:rPr>
      <w:rFonts w:ascii="Calibri" w:hAnsi="Calibri" w:eastAsia="宋体" w:cs="Times New Roman"/>
      <w:sz w:val="20"/>
      <w:szCs w:val="20"/>
      <w:lang w:val="zh-CN" w:eastAsia="zh-CN"/>
    </w:rPr>
  </w:style>
  <w:style w:type="character" w:styleId="920" w:customStyle="1">
    <w:name w:val="文档结构图 字符"/>
    <w:basedOn w:val="696"/>
    <w:uiPriority w:val="99"/>
    <w:semiHidden/>
    <w:qFormat/>
    <w:rPr>
      <w:rFonts w:ascii="Microsoft YaHei UI" w:eastAsia="Microsoft YaHei UI"/>
      <w:sz w:val="18"/>
      <w:szCs w:val="18"/>
    </w:rPr>
  </w:style>
  <w:style w:type="character" w:styleId="921" w:customStyle="1">
    <w:name w:val="文档结构图 字符1"/>
    <w:link w:val="705"/>
    <w:qFormat/>
    <w:rPr>
      <w:rFonts w:ascii="Times New Roman" w:hAnsi="Times New Roman" w:eastAsia="宋体" w:cs="Times New Roman"/>
      <w:sz w:val="24"/>
      <w:szCs w:val="24"/>
      <w:shd w:val="clear" w:color="auto" w:fill="000080"/>
      <w:lang w:val="zh-CN" w:eastAsia="zh-CN"/>
    </w:rPr>
  </w:style>
  <w:style w:type="character" w:styleId="922" w:customStyle="1">
    <w:name w:val="批注文字 字符"/>
    <w:basedOn w:val="696"/>
    <w:uiPriority w:val="99"/>
    <w:semiHidden/>
    <w:qFormat/>
  </w:style>
  <w:style w:type="character" w:styleId="923" w:customStyle="1">
    <w:name w:val="批注文字 字符1"/>
    <w:link w:val="706"/>
    <w:uiPriority w:val="99"/>
    <w:qFormat/>
    <w:rPr>
      <w:rFonts w:ascii="Times New Roman" w:hAnsi="Times New Roman" w:eastAsia="宋体" w:cs="Times New Roman"/>
      <w:sz w:val="24"/>
      <w:szCs w:val="24"/>
      <w:lang w:val="zh-CN" w:eastAsia="zh-CN"/>
    </w:rPr>
  </w:style>
  <w:style w:type="character" w:styleId="924" w:customStyle="1">
    <w:name w:val="正文文本 3 字符"/>
    <w:basedOn w:val="696"/>
    <w:uiPriority w:val="99"/>
    <w:semiHidden/>
    <w:qFormat/>
    <w:rPr>
      <w:sz w:val="16"/>
      <w:szCs w:val="16"/>
    </w:rPr>
  </w:style>
  <w:style w:type="character" w:styleId="925" w:customStyle="1">
    <w:name w:val="正文文本 3 字符1"/>
    <w:link w:val="707"/>
    <w:qFormat/>
    <w:rPr>
      <w:rFonts w:ascii="Times New Roman" w:hAnsi="Times New Roman" w:eastAsia="楷体_GB2312" w:cs="Times New Roman"/>
      <w:sz w:val="16"/>
      <w:szCs w:val="16"/>
      <w:lang w:val="zh-CN" w:eastAsia="zh-CN"/>
    </w:rPr>
  </w:style>
  <w:style w:type="character" w:styleId="926" w:customStyle="1">
    <w:name w:val="正文文本 字符"/>
    <w:basedOn w:val="696"/>
    <w:uiPriority w:val="99"/>
    <w:semiHidden/>
    <w:qFormat/>
  </w:style>
  <w:style w:type="character" w:styleId="927" w:customStyle="1">
    <w:name w:val="正文文本 字符1"/>
    <w:link w:val="708"/>
    <w:qFormat/>
    <w:rPr>
      <w:rFonts w:ascii="Times New Roman" w:hAnsi="Times New Roman" w:eastAsia="宋体" w:cs="Times New Roman"/>
      <w:sz w:val="24"/>
      <w:szCs w:val="20"/>
      <w:lang w:val="zh-CN" w:eastAsia="zh-CN"/>
    </w:rPr>
  </w:style>
  <w:style w:type="character" w:styleId="928" w:customStyle="1">
    <w:name w:val="正文文本缩进 字符"/>
    <w:basedOn w:val="696"/>
    <w:uiPriority w:val="99"/>
    <w:semiHidden/>
    <w:qFormat/>
  </w:style>
  <w:style w:type="character" w:styleId="929" w:customStyle="1">
    <w:name w:val="正文文本缩进 字符1"/>
    <w:link w:val="699"/>
    <w:qFormat/>
    <w:rPr>
      <w:rFonts w:ascii="Times New Roman" w:hAnsi="Times New Roman" w:eastAsia="宋体" w:cs="Times New Roman"/>
      <w:sz w:val="24"/>
      <w:szCs w:val="24"/>
      <w:lang w:val="zh-CN" w:eastAsia="zh-CN"/>
    </w:rPr>
  </w:style>
  <w:style w:type="paragraph" w:styleId="930" w:customStyle="1">
    <w:name w:val="_Style 48"/>
    <w:basedOn w:val="686"/>
    <w:next w:val="931"/>
    <w:qFormat/>
    <w:pPr>
      <w:jc w:val="left"/>
      <w:spacing w:before="100" w:beforeAutospacing="1" w:after="100" w:afterAutospacing="1"/>
      <w:widowControl/>
    </w:pPr>
    <w:rPr>
      <w:rFonts w:ascii="宋体" w:hAnsi="宋体" w:eastAsia="宋体" w:cs="Times New Roman"/>
      <w:sz w:val="24"/>
      <w:szCs w:val="24"/>
      <w:lang w:val="zh-CN"/>
    </w:rPr>
  </w:style>
  <w:style w:type="paragraph" w:styleId="931">
    <w:name w:val="List Paragraph"/>
    <w:basedOn w:val="686"/>
    <w:next w:val="932"/>
    <w:link w:val="972"/>
    <w:qFormat/>
    <w:pPr>
      <w:ind w:firstLine="420"/>
    </w:pPr>
    <w:rPr>
      <w:rFonts w:ascii="宋体" w:hAnsi="宋体" w:cs="宋体"/>
      <w:sz w:val="24"/>
      <w:szCs w:val="24"/>
    </w:rPr>
  </w:style>
  <w:style w:type="paragraph" w:styleId="932" w:customStyle="1">
    <w:name w:val="xl91"/>
    <w:basedOn w:val="687"/>
    <w:next w:val="933"/>
    <w:qFormat/>
    <w:pPr>
      <w:ind w:firstLine="3584"/>
      <w:spacing w:before="280" w:after="280" w:line="240" w:lineRule="auto"/>
    </w:pPr>
  </w:style>
  <w:style w:type="paragraph" w:styleId="933" w:customStyle="1">
    <w:name w:val="xl76"/>
    <w:basedOn w:val="687"/>
    <w:next w:val="730"/>
    <w:qFormat/>
    <w:pPr>
      <w:ind w:firstLine="3584"/>
      <w:jc w:val="center"/>
      <w:spacing w:before="280" w:after="280" w:line="240" w:lineRule="auto"/>
    </w:pPr>
  </w:style>
  <w:style w:type="character" w:styleId="934" w:customStyle="1">
    <w:name w:val="纯文本 字符"/>
    <w:basedOn w:val="696"/>
    <w:qFormat/>
    <w:rPr>
      <w:rFonts w:hAnsi="Courier New" w:cs="Courier New" w:asciiTheme="minorEastAsia"/>
    </w:rPr>
  </w:style>
  <w:style w:type="character" w:styleId="935" w:customStyle="1">
    <w:name w:val="纯文本 字符1"/>
    <w:link w:val="712"/>
    <w:uiPriority w:val="99"/>
    <w:qFormat/>
    <w:rPr>
      <w:rFonts w:ascii="宋体" w:hAnsi="Courier New" w:eastAsia="宋体" w:cs="Times New Roman"/>
      <w:sz w:val="20"/>
      <w:szCs w:val="21"/>
      <w:lang w:val="zh-CN" w:eastAsia="zh-CN"/>
    </w:rPr>
  </w:style>
  <w:style w:type="character" w:styleId="936" w:customStyle="1">
    <w:name w:val="日期 字符"/>
    <w:basedOn w:val="696"/>
    <w:qFormat/>
  </w:style>
  <w:style w:type="character" w:styleId="937" w:customStyle="1">
    <w:name w:val="日期 字符1"/>
    <w:link w:val="714"/>
    <w:uiPriority w:val="99"/>
    <w:qFormat/>
    <w:rPr>
      <w:rFonts w:ascii="Times New Roman" w:hAnsi="Times New Roman" w:eastAsia="宋体" w:cs="Times New Roman"/>
      <w:sz w:val="24"/>
      <w:szCs w:val="24"/>
      <w:lang w:val="zh-CN" w:eastAsia="zh-CN"/>
    </w:rPr>
  </w:style>
  <w:style w:type="character" w:styleId="938" w:customStyle="1">
    <w:name w:val="正文文本缩进 2 字符"/>
    <w:basedOn w:val="696"/>
    <w:uiPriority w:val="99"/>
    <w:semiHidden/>
    <w:qFormat/>
  </w:style>
  <w:style w:type="character" w:styleId="939" w:customStyle="1">
    <w:name w:val="正文文本缩进 2 字符1"/>
    <w:link w:val="715"/>
    <w:qFormat/>
    <w:rPr>
      <w:rFonts w:ascii="Times New Roman" w:hAnsi="Times New Roman" w:eastAsia="楷体_GB2312" w:cs="Times New Roman"/>
      <w:sz w:val="28"/>
      <w:szCs w:val="20"/>
      <w:lang w:val="zh-CN" w:eastAsia="zh-CN"/>
    </w:rPr>
  </w:style>
  <w:style w:type="character" w:styleId="940" w:customStyle="1">
    <w:name w:val="批注框文本 字符"/>
    <w:basedOn w:val="696"/>
    <w:qFormat/>
    <w:rPr>
      <w:sz w:val="18"/>
      <w:szCs w:val="18"/>
    </w:rPr>
  </w:style>
  <w:style w:type="character" w:styleId="941" w:customStyle="1">
    <w:name w:val="批注框文本 字符1"/>
    <w:link w:val="717"/>
    <w:qFormat/>
    <w:rPr>
      <w:rFonts w:ascii="Times New Roman" w:hAnsi="Times New Roman" w:eastAsia="宋体" w:cs="Times New Roman"/>
      <w:sz w:val="18"/>
      <w:szCs w:val="18"/>
      <w:lang w:val="zh-CN" w:eastAsia="zh-CN"/>
    </w:rPr>
  </w:style>
  <w:style w:type="character" w:styleId="942" w:customStyle="1">
    <w:name w:val="页脚 Char"/>
    <w:uiPriority w:val="99"/>
    <w:semiHidden/>
    <w:qFormat/>
    <w:rPr>
      <w:sz w:val="18"/>
      <w:szCs w:val="18"/>
    </w:rPr>
  </w:style>
  <w:style w:type="character" w:styleId="943" w:customStyle="1">
    <w:name w:val="页眉 Char"/>
    <w:uiPriority w:val="99"/>
    <w:qFormat/>
    <w:rPr>
      <w:sz w:val="18"/>
      <w:szCs w:val="18"/>
      <w:lang w:val="zh-CN" w:eastAsia="zh-CN"/>
    </w:rPr>
  </w:style>
  <w:style w:type="character" w:styleId="944" w:customStyle="1">
    <w:name w:val="脚注文本 字符"/>
    <w:basedOn w:val="696"/>
    <w:uiPriority w:val="99"/>
    <w:semiHidden/>
    <w:qFormat/>
    <w:rPr>
      <w:sz w:val="18"/>
      <w:szCs w:val="18"/>
    </w:rPr>
  </w:style>
  <w:style w:type="character" w:styleId="945" w:customStyle="1">
    <w:name w:val="脚注文本 字符1"/>
    <w:link w:val="724"/>
    <w:qFormat/>
    <w:rPr>
      <w:rFonts w:ascii="Times New Roman" w:hAnsi="Times New Roman" w:eastAsia="宋体" w:cs="Times New Roman"/>
      <w:sz w:val="18"/>
      <w:szCs w:val="18"/>
      <w:lang w:val="zh-CN" w:eastAsia="zh-CN"/>
    </w:rPr>
  </w:style>
  <w:style w:type="character" w:styleId="946" w:customStyle="1">
    <w:name w:val="正文文本缩进 3 字符"/>
    <w:basedOn w:val="696"/>
    <w:uiPriority w:val="99"/>
    <w:semiHidden/>
    <w:qFormat/>
    <w:rPr>
      <w:sz w:val="16"/>
      <w:szCs w:val="16"/>
    </w:rPr>
  </w:style>
  <w:style w:type="character" w:styleId="947" w:customStyle="1">
    <w:name w:val="正文文本缩进 3 字符1"/>
    <w:link w:val="726"/>
    <w:uiPriority w:val="99"/>
    <w:qFormat/>
    <w:rPr>
      <w:rFonts w:ascii="Times New Roman" w:hAnsi="Times New Roman" w:eastAsia="宋体" w:cs="Times New Roman"/>
      <w:sz w:val="16"/>
      <w:szCs w:val="16"/>
      <w:lang w:val="zh-CN" w:eastAsia="zh-CN"/>
    </w:rPr>
  </w:style>
  <w:style w:type="character" w:styleId="948" w:customStyle="1">
    <w:name w:val="正文文本 2 字符"/>
    <w:basedOn w:val="696"/>
    <w:uiPriority w:val="99"/>
    <w:semiHidden/>
    <w:qFormat/>
  </w:style>
  <w:style w:type="character" w:styleId="949" w:customStyle="1">
    <w:name w:val="正文文本 2 字符1"/>
    <w:link w:val="730"/>
    <w:qFormat/>
    <w:rPr>
      <w:rFonts w:ascii="Times New Roman" w:hAnsi="Times New Roman" w:eastAsia="宋体" w:cs="Times New Roman"/>
      <w:sz w:val="15"/>
      <w:szCs w:val="24"/>
      <w:lang w:val="zh-CN" w:eastAsia="zh-CN"/>
    </w:rPr>
  </w:style>
  <w:style w:type="character" w:styleId="950" w:customStyle="1">
    <w:name w:val="HTML 预设格式 字符"/>
    <w:basedOn w:val="696"/>
    <w:uiPriority w:val="99"/>
    <w:semiHidden/>
    <w:qFormat/>
    <w:rPr>
      <w:rFonts w:ascii="Courier New" w:hAnsi="Courier New" w:cs="Courier New"/>
      <w:sz w:val="20"/>
      <w:szCs w:val="20"/>
    </w:rPr>
  </w:style>
  <w:style w:type="character" w:styleId="951" w:customStyle="1">
    <w:name w:val="HTML 预设格式 字符1"/>
    <w:link w:val="732"/>
    <w:qFormat/>
    <w:rPr>
      <w:rFonts w:ascii="Arial" w:hAnsi="Arial" w:eastAsia="宋体" w:cs="Times New Roman"/>
      <w:sz w:val="24"/>
      <w:szCs w:val="24"/>
      <w:lang w:val="zh-CN" w:eastAsia="zh-CN"/>
    </w:rPr>
  </w:style>
  <w:style w:type="character" w:styleId="952" w:customStyle="1">
    <w:name w:val="标题 字符"/>
    <w:basedOn w:val="696"/>
    <w:uiPriority w:val="10"/>
    <w:qFormat/>
    <w:rPr>
      <w:rFonts w:asciiTheme="majorHAnsi" w:hAnsiTheme="majorHAnsi" w:eastAsiaTheme="majorEastAsia" w:cstheme="majorBidi"/>
      <w:b/>
      <w:bCs/>
      <w:sz w:val="32"/>
      <w:szCs w:val="32"/>
    </w:rPr>
  </w:style>
  <w:style w:type="character" w:styleId="953" w:customStyle="1">
    <w:name w:val="标题 字符1"/>
    <w:link w:val="735"/>
    <w:qFormat/>
    <w:rPr>
      <w:rFonts w:ascii="Cambria" w:hAnsi="Cambria" w:eastAsia="宋体" w:cs="Times New Roman"/>
      <w:b/>
      <w:bCs/>
      <w:sz w:val="32"/>
      <w:szCs w:val="32"/>
      <w:lang w:val="zh-CN" w:eastAsia="zh-CN"/>
    </w:rPr>
  </w:style>
  <w:style w:type="character" w:styleId="954" w:customStyle="1">
    <w:name w:val="批注主题 字符"/>
    <w:basedOn w:val="922"/>
    <w:uiPriority w:val="99"/>
    <w:semiHidden/>
    <w:qFormat/>
    <w:rPr>
      <w:b/>
      <w:bCs/>
    </w:rPr>
  </w:style>
  <w:style w:type="character" w:styleId="955" w:customStyle="1">
    <w:name w:val="批注主题 字符1"/>
    <w:link w:val="736"/>
    <w:qFormat/>
    <w:rPr>
      <w:rFonts w:ascii="Times New Roman" w:hAnsi="Times New Roman" w:eastAsia="楷体_GB2312" w:cs="Times New Roman"/>
      <w:b/>
      <w:bCs/>
      <w:sz w:val="28"/>
      <w:szCs w:val="24"/>
      <w:lang w:val="zh-CN" w:eastAsia="zh-CN"/>
    </w:rPr>
  </w:style>
  <w:style w:type="character" w:styleId="956" w:customStyle="1">
    <w:name w:val="正文首行缩进 2 Char1"/>
    <w:uiPriority w:val="99"/>
    <w:semiHidden/>
    <w:qFormat/>
  </w:style>
  <w:style w:type="paragraph" w:styleId="957" w:customStyle="1">
    <w:name w:val="段"/>
    <w:next w:val="686"/>
    <w:qFormat/>
    <w:pPr>
      <w:ind w:firstLine="200"/>
      <w:jc w:val="both"/>
    </w:pPr>
    <w:rPr>
      <w:rFonts w:ascii="宋体"/>
      <w:sz w:val="21"/>
    </w:rPr>
  </w:style>
  <w:style w:type="character" w:styleId="958" w:customStyle="1">
    <w:name w:val="批注文字 Char"/>
    <w:qFormat/>
    <w:rPr>
      <w:rFonts w:eastAsia="楷体_GB2312"/>
      <w:sz w:val="28"/>
    </w:rPr>
  </w:style>
  <w:style w:type="character" w:styleId="959" w:customStyle="1">
    <w:name w:val="纯文本 Char"/>
    <w:qFormat/>
    <w:rPr>
      <w:rFonts w:ascii="宋体" w:hAnsi="Courier New" w:eastAsia="宋体"/>
    </w:rPr>
  </w:style>
  <w:style w:type="character" w:styleId="960" w:customStyle="1">
    <w:name w:val="日期 Char"/>
    <w:qFormat/>
    <w:rPr>
      <w:sz w:val="24"/>
      <w:szCs w:val="24"/>
    </w:rPr>
  </w:style>
  <w:style w:type="character" w:styleId="961" w:customStyle="1">
    <w:name w:val="正文文本缩进 3 Char"/>
    <w:link w:val="962"/>
    <w:qFormat/>
    <w:rPr>
      <w:rFonts w:eastAsia="宋体"/>
      <w:sz w:val="24"/>
      <w:szCs w:val="24"/>
    </w:rPr>
  </w:style>
  <w:style w:type="paragraph" w:styleId="962" w:customStyle="1">
    <w:name w:val="正文文本缩进 31"/>
    <w:basedOn w:val="686"/>
    <w:link w:val="961"/>
    <w:qFormat/>
    <w:pPr>
      <w:ind w:firstLine="617"/>
      <w:spacing w:line="360" w:lineRule="auto"/>
    </w:pPr>
    <w:rPr>
      <w:rFonts w:eastAsia="宋体"/>
      <w:sz w:val="24"/>
      <w:szCs w:val="24"/>
    </w:rPr>
  </w:style>
  <w:style w:type="character" w:styleId="963" w:customStyle="1">
    <w:name w:val="标题 Char"/>
    <w:uiPriority w:val="10"/>
    <w:qFormat/>
    <w:rPr>
      <w:rFonts w:ascii="Cambria" w:hAnsi="Cambria" w:cs="Times New Roman"/>
      <w:b/>
      <w:bCs/>
      <w:sz w:val="32"/>
      <w:szCs w:val="32"/>
    </w:rPr>
  </w:style>
  <w:style w:type="character" w:styleId="964" w:customStyle="1">
    <w:name w:val="正文首行缩进 2 Char"/>
    <w:qFormat/>
    <w:rPr>
      <w:rFonts w:eastAsia="楷体_GB2312"/>
      <w:sz w:val="28"/>
    </w:rPr>
  </w:style>
  <w:style w:type="character" w:styleId="965" w:customStyle="1">
    <w:name w:val="Plain Text Char"/>
    <w:link w:val="966"/>
    <w:qFormat/>
    <w:rPr>
      <w:rFonts w:ascii="宋体" w:hAnsi="Courier New" w:eastAsia="楷体_GB2312"/>
      <w:sz w:val="26"/>
    </w:rPr>
  </w:style>
  <w:style w:type="paragraph" w:styleId="966" w:customStyle="1">
    <w:name w:val="纯文本3"/>
    <w:basedOn w:val="686"/>
    <w:link w:val="965"/>
    <w:qFormat/>
    <w:rPr>
      <w:rFonts w:ascii="宋体" w:hAnsi="Courier New" w:eastAsia="楷体_GB2312"/>
      <w:sz w:val="26"/>
    </w:rPr>
  </w:style>
  <w:style w:type="character" w:styleId="967" w:customStyle="1">
    <w:name w:val="Andy_正文 Char"/>
    <w:link w:val="968"/>
    <w:qFormat/>
  </w:style>
  <w:style w:type="paragraph" w:styleId="968" w:customStyle="1">
    <w:name w:val="Andy_正文"/>
    <w:basedOn w:val="686"/>
    <w:link w:val="967"/>
    <w:qFormat/>
    <w:pPr>
      <w:ind w:firstLine="480"/>
      <w:spacing w:line="360" w:lineRule="auto"/>
    </w:pPr>
  </w:style>
  <w:style w:type="character" w:styleId="969" w:customStyle="1">
    <w:name w:val="font31"/>
    <w:qFormat/>
    <w:rPr>
      <w:rFonts w:hint="default" w:ascii="Times New Roman" w:hAnsi="Times New Roman" w:cs="Times New Roman"/>
      <w:color w:val="000000"/>
      <w:sz w:val="22"/>
      <w:szCs w:val="22"/>
      <w:u w:val="none"/>
    </w:rPr>
  </w:style>
  <w:style w:type="character" w:styleId="970" w:customStyle="1">
    <w:name w:val="正文双线 Char"/>
    <w:qFormat/>
    <w:rPr>
      <w:rFonts w:eastAsia="楷体_GB2312"/>
      <w:sz w:val="24"/>
    </w:rPr>
  </w:style>
  <w:style w:type="character" w:styleId="971" w:customStyle="1">
    <w:name w:val="op-map-singlepoint-info-right1"/>
    <w:qFormat/>
  </w:style>
  <w:style w:type="character" w:styleId="972" w:customStyle="1">
    <w:name w:val="列表段落 字符"/>
    <w:link w:val="931"/>
    <w:qFormat/>
    <w:rPr>
      <w:rFonts w:ascii="宋体" w:hAnsi="宋体" w:cs="宋体"/>
      <w:sz w:val="24"/>
      <w:szCs w:val="24"/>
    </w:rPr>
  </w:style>
  <w:style w:type="character" w:styleId="973" w:customStyle="1">
    <w:name w:val="apple-converted-space"/>
    <w:qFormat/>
  </w:style>
  <w:style w:type="character" w:styleId="974" w:customStyle="1">
    <w:name w:val="font41"/>
    <w:qFormat/>
    <w:rPr>
      <w:rFonts w:hint="default" w:ascii="Times New Roman" w:hAnsi="Times New Roman" w:cs="Times New Roman"/>
      <w:color w:val="000000"/>
      <w:sz w:val="20"/>
      <w:szCs w:val="20"/>
      <w:u w:val="none"/>
    </w:rPr>
  </w:style>
  <w:style w:type="character" w:styleId="975" w:customStyle="1">
    <w:name w:val="表正文 Char"/>
    <w:qFormat/>
    <w:rPr>
      <w:rFonts w:eastAsia="宋体"/>
      <w:sz w:val="21"/>
      <w:lang w:val="en-US" w:eastAsia="zh-CN" w:bidi="ar-SA"/>
    </w:rPr>
  </w:style>
  <w:style w:type="character" w:styleId="976" w:customStyle="1">
    <w:name w:val="headline-content2"/>
    <w:qFormat/>
  </w:style>
  <w:style w:type="character" w:styleId="977" w:customStyle="1">
    <w:name w:val="Plain Text Char Char"/>
    <w:link w:val="978"/>
    <w:qFormat/>
    <w:rPr>
      <w:rFonts w:ascii="宋体" w:hAnsi="Courier New" w:eastAsia="楷体_GB2312"/>
      <w:sz w:val="26"/>
    </w:rPr>
  </w:style>
  <w:style w:type="paragraph" w:styleId="978" w:customStyle="1">
    <w:name w:val="纯文本1"/>
    <w:basedOn w:val="686"/>
    <w:link w:val="977"/>
    <w:qFormat/>
    <w:pPr>
      <w:jc w:val="left"/>
      <w:widowControl/>
    </w:pPr>
    <w:rPr>
      <w:rFonts w:ascii="宋体" w:hAnsi="Courier New" w:eastAsia="楷体_GB2312"/>
      <w:sz w:val="26"/>
    </w:rPr>
  </w:style>
  <w:style w:type="character" w:styleId="979" w:customStyle="1">
    <w:name w:val="zihao_18 jiacu"/>
    <w:qFormat/>
  </w:style>
  <w:style w:type="paragraph" w:styleId="980" w:customStyle="1">
    <w:name w:val="xl71"/>
    <w:basedOn w:val="68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981" w:customStyle="1">
    <w:name w:val="目录1"/>
    <w:basedOn w:val="686"/>
    <w:next w:val="686"/>
    <w:qFormat/>
    <w:pPr>
      <w:ind w:firstLine="419"/>
      <w:jc w:val="left"/>
      <w:spacing w:after="102" w:line="646" w:lineRule="atLeast"/>
      <w:widowControl/>
      <w:tabs>
        <w:tab w:val="left" w:pos="8492" w:leader="dot"/>
      </w:tabs>
    </w:pPr>
    <w:rPr>
      <w:rFonts w:ascii="Times New Roman" w:hAnsi="Times New Roman" w:eastAsia="宋体" w:cs="Times New Roman"/>
      <w:color w:val="000000"/>
      <w:szCs w:val="20"/>
    </w:rPr>
  </w:style>
  <w:style w:type="paragraph" w:styleId="982" w:customStyle="1">
    <w:name w:val="xl66"/>
    <w:basedOn w:val="6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83" w:customStyle="1">
    <w:name w:val="xl40"/>
    <w:basedOn w:val="686"/>
    <w:qFormat/>
    <w:pPr>
      <w:jc w:val="center"/>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984" w:customStyle="1">
    <w:name w:val="font8"/>
    <w:basedOn w:val="686"/>
    <w:qFormat/>
    <w:pPr>
      <w:jc w:val="left"/>
      <w:spacing w:before="100" w:beforeAutospacing="1" w:after="100" w:afterAutospacing="1"/>
      <w:widowControl/>
    </w:pPr>
    <w:rPr>
      <w:rFonts w:ascii="Times New Roman" w:hAnsi="Times New Roman" w:eastAsia="宋体" w:cs="Times New Roman"/>
      <w:sz w:val="24"/>
      <w:szCs w:val="24"/>
    </w:rPr>
  </w:style>
  <w:style w:type="paragraph" w:styleId="985" w:customStyle="1">
    <w:name w:val="font7"/>
    <w:basedOn w:val="686"/>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986" w:customStyle="1">
    <w:name w:val="xl29"/>
    <w:basedOn w:val="686"/>
    <w:qFormat/>
    <w:pPr>
      <w:jc w:val="center"/>
      <w:spacing w:before="100" w:beforeAutospacing="1" w:after="100" w:afterAutospacing="1"/>
      <w:widowControl/>
      <w:pBdr>
        <w:left w:val="single" w:color="auto" w:sz="4" w:space="0"/>
        <w:right w:val="single" w:color="auto" w:sz="4" w:space="0"/>
      </w:pBdr>
    </w:pPr>
    <w:rPr>
      <w:rFonts w:ascii="仿宋_GB2312" w:hAnsi="宋体" w:eastAsia="仿宋_GB2312" w:cs="宋体"/>
      <w:sz w:val="18"/>
      <w:szCs w:val="18"/>
    </w:rPr>
  </w:style>
  <w:style w:type="paragraph" w:styleId="987" w:customStyle="1">
    <w:name w:val="Char Char1 Char Char Char"/>
    <w:basedOn w:val="705"/>
    <w:qFormat/>
    <w:pPr>
      <w:jc w:val="both"/>
      <w:spacing w:line="360" w:lineRule="auto"/>
      <w:widowControl w:val="off"/>
    </w:pPr>
    <w:rPr>
      <w:rFonts w:ascii="Tahoma" w:hAnsi="Tahoma"/>
    </w:rPr>
  </w:style>
  <w:style w:type="paragraph" w:styleId="988" w:customStyle="1">
    <w:name w:val="xl43"/>
    <w:basedOn w:val="6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989" w:customStyle="1">
    <w:name w:val="纯文本1111"/>
    <w:basedOn w:val="686"/>
    <w:qFormat/>
    <w:rPr>
      <w:rFonts w:hint="eastAsia" w:ascii="宋体" w:hAnsi="Courier New" w:eastAsia="楷体_GB2312" w:cs="Times New Roman"/>
      <w:sz w:val="28"/>
      <w:szCs w:val="20"/>
    </w:rPr>
  </w:style>
  <w:style w:type="paragraph" w:styleId="990" w:customStyle="1">
    <w:name w:val="_Style 7"/>
    <w:basedOn w:val="686"/>
    <w:next w:val="931"/>
    <w:uiPriority w:val="34"/>
    <w:qFormat/>
    <w:pPr>
      <w:ind w:firstLine="420"/>
      <w:jc w:val="left"/>
      <w:widowControl/>
    </w:pPr>
    <w:rPr>
      <w:rFonts w:ascii="Calibri" w:hAnsi="Calibri" w:eastAsia="宋体" w:cs="Times New Roman"/>
      <w:sz w:val="24"/>
    </w:rPr>
  </w:style>
  <w:style w:type="paragraph" w:styleId="991" w:customStyle="1">
    <w:name w:val="xl41"/>
    <w:basedOn w:val="6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992" w:customStyle="1">
    <w:name w:val="节标题"/>
    <w:basedOn w:val="686"/>
    <w:next w:val="686"/>
    <w:qFormat/>
    <w:pPr>
      <w:jc w:val="center"/>
      <w:spacing w:line="867" w:lineRule="atLeast"/>
      <w:widowControl/>
    </w:pPr>
    <w:rPr>
      <w:rFonts w:ascii="Times New Roman" w:hAnsi="Times New Roman" w:eastAsia="宋体" w:cs="Times New Roman"/>
      <w:color w:val="000000"/>
      <w:sz w:val="28"/>
      <w:szCs w:val="20"/>
    </w:rPr>
  </w:style>
  <w:style w:type="paragraph" w:styleId="993" w:customStyle="1">
    <w:name w:val="Char Char Char Char Char Char Char Char"/>
    <w:basedOn w:val="705"/>
    <w:qFormat/>
    <w:pPr>
      <w:jc w:val="both"/>
      <w:spacing w:line="360" w:lineRule="auto"/>
      <w:widowControl w:val="off"/>
    </w:pPr>
    <w:rPr>
      <w:rFonts w:ascii="Tahoma" w:hAnsi="Tahoma"/>
    </w:rPr>
  </w:style>
  <w:style w:type="paragraph" w:styleId="994" w:customStyle="1">
    <w:name w:val="Plain Text1"/>
    <w:basedOn w:val="686"/>
    <w:uiPriority w:val="99"/>
    <w:qFormat/>
    <w:rPr>
      <w:rFonts w:hint="eastAsia" w:ascii="宋体" w:hAnsi="Courier New" w:eastAsia="楷体_GB2312" w:cs="Times New Roman"/>
      <w:sz w:val="28"/>
      <w:szCs w:val="20"/>
    </w:rPr>
  </w:style>
  <w:style w:type="paragraph" w:styleId="995" w:customStyle="1">
    <w:name w:val="xl34"/>
    <w:basedOn w:val="6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996" w:customStyle="1">
    <w:name w:val="xl36"/>
    <w:basedOn w:val="68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997" w:customStyle="1">
    <w:name w:val="页脚 New New"/>
    <w:basedOn w:val="686"/>
    <w:qFormat/>
    <w:pPr>
      <w:jc w:val="left"/>
      <w:tabs>
        <w:tab w:val="center" w:pos="4153" w:leader="none"/>
        <w:tab w:val="right" w:pos="8306" w:leader="none"/>
      </w:tabs>
    </w:pPr>
    <w:rPr>
      <w:rFonts w:ascii="Times New Roman" w:hAnsi="Times New Roman" w:eastAsia="宋体" w:cs="Times New Roman"/>
      <w:sz w:val="18"/>
      <w:szCs w:val="18"/>
    </w:rPr>
  </w:style>
  <w:style w:type="paragraph" w:styleId="998" w:customStyle="1">
    <w:name w:val="_Style 144"/>
    <w:basedOn w:val="705"/>
    <w:qFormat/>
    <w:pPr>
      <w:spacing w:line="360" w:lineRule="auto"/>
    </w:pPr>
    <w:rPr>
      <w:rFonts w:eastAsia="楷体_GB2312"/>
      <w:sz w:val="21"/>
      <w:szCs w:val="20"/>
    </w:rPr>
  </w:style>
  <w:style w:type="paragraph" w:styleId="999" w:customStyle="1">
    <w:name w:val="xl48"/>
    <w:basedOn w:val="686"/>
    <w:qFormat/>
    <w:pPr>
      <w:jc w:val="center"/>
      <w:spacing w:before="100" w:beforeAutospacing="1" w:after="100" w:afterAutospacing="1"/>
      <w:widowControl/>
    </w:pPr>
    <w:rPr>
      <w:rFonts w:ascii="Times New Roman" w:hAnsi="Times New Roman" w:eastAsia="宋体" w:cs="Times New Roman"/>
      <w:sz w:val="18"/>
      <w:szCs w:val="18"/>
    </w:rPr>
  </w:style>
  <w:style w:type="paragraph" w:styleId="1000" w:customStyle="1">
    <w:name w:val="xl51"/>
    <w:basedOn w:val="6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01" w:customStyle="1">
    <w:name w:val="符号列表"/>
    <w:basedOn w:val="686"/>
    <w:qFormat/>
    <w:pPr>
      <w:ind w:left="420" w:hanging="420"/>
      <w:jc w:val="left"/>
      <w:spacing w:before="120"/>
      <w:widowControl/>
      <w:tabs>
        <w:tab w:val="left" w:pos="420" w:leader="none"/>
      </w:tabs>
    </w:pPr>
    <w:rPr>
      <w:rFonts w:ascii="宋体" w:hAnsi="宋体" w:eastAsia="宋体" w:cs="Times New Roman"/>
      <w:color w:val="000000"/>
      <w:sz w:val="24"/>
      <w:szCs w:val="24"/>
    </w:rPr>
  </w:style>
  <w:style w:type="paragraph" w:styleId="1002" w:customStyle="1">
    <w:name w:val="xl59"/>
    <w:basedOn w:val="6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03" w:customStyle="1">
    <w:name w:val="xl45"/>
    <w:basedOn w:val="6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4" w:customStyle="1">
    <w:name w:val="xl58"/>
    <w:basedOn w:val="68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05" w:customStyle="1">
    <w:name w:val="Char Char1 Char Char Char Char Char Char"/>
    <w:basedOn w:val="686"/>
    <w:qFormat/>
    <w:pPr>
      <w:numPr>
        <w:numId w:val="2"/>
      </w:numPr>
      <w:tabs>
        <w:tab w:val="clear" w:pos="420" w:leader="none"/>
        <w:tab w:val="left" w:pos="1545" w:leader="none"/>
      </w:tabs>
    </w:pPr>
    <w:rPr>
      <w:rFonts w:ascii="Times New Roman" w:hAnsi="Times New Roman" w:eastAsia="宋体" w:cs="Times New Roman"/>
      <w:sz w:val="24"/>
      <w:szCs w:val="24"/>
    </w:rPr>
  </w:style>
  <w:style w:type="paragraph" w:styleId="1006" w:customStyle="1">
    <w:name w:val="xl31"/>
    <w:basedOn w:val="686"/>
    <w:qFormat/>
    <w:pPr>
      <w:jc w:val="center"/>
      <w:spacing w:before="100" w:beforeAutospacing="1" w:after="100" w:afterAutospacing="1"/>
      <w:widowControl/>
    </w:pPr>
    <w:rPr>
      <w:rFonts w:ascii="宋体" w:hAnsi="宋体" w:eastAsia="宋体" w:cs="宋体"/>
      <w:sz w:val="18"/>
      <w:szCs w:val="18"/>
    </w:rPr>
  </w:style>
  <w:style w:type="paragraph" w:styleId="1007" w:customStyle="1">
    <w:name w:val="表格文字"/>
    <w:basedOn w:val="686"/>
    <w:qFormat/>
    <w:rPr>
      <w:rFonts w:ascii="Times New Roman" w:hAnsi="Times New Roman" w:eastAsia="宋体" w:cs="Times New Roman"/>
      <w:szCs w:val="24"/>
    </w:rPr>
  </w:style>
  <w:style w:type="paragraph" w:styleId="1008" w:customStyle="1">
    <w:name w:val="Char Char Char"/>
    <w:basedOn w:val="686"/>
    <w:qFormat/>
    <w:rPr>
      <w:rFonts w:ascii="Tahoma" w:hAnsi="Tahoma" w:eastAsia="宋体" w:cs="Times New Roman"/>
      <w:sz w:val="24"/>
      <w:szCs w:val="20"/>
    </w:rPr>
  </w:style>
  <w:style w:type="paragraph" w:styleId="1009" w:customStyle="1">
    <w:name w:val="Char Char Char1 Char Char Char Char"/>
    <w:basedOn w:val="686"/>
    <w:qFormat/>
    <w:pPr>
      <w:spacing w:after="160" w:line="240" w:lineRule="exact"/>
    </w:pPr>
    <w:rPr>
      <w:rFonts w:ascii="Times New Roman" w:hAnsi="Times New Roman" w:eastAsia="宋体" w:cs="Times New Roman"/>
      <w:szCs w:val="24"/>
    </w:rPr>
  </w:style>
  <w:style w:type="paragraph" w:styleId="1010" w:customStyle="1">
    <w:name w:val="默认段落字体 Para Char Char Char Char Char Char Char"/>
    <w:basedOn w:val="686"/>
    <w:qFormat/>
    <w:pPr>
      <w:spacing w:line="360" w:lineRule="auto"/>
    </w:pPr>
    <w:rPr>
      <w:rFonts w:ascii="Times New Roman" w:hAnsi="Times New Roman" w:eastAsia="宋体" w:cs="Times New Roman"/>
      <w:sz w:val="24"/>
      <w:szCs w:val="24"/>
    </w:rPr>
  </w:style>
  <w:style w:type="paragraph" w:styleId="1011" w:customStyle="1">
    <w:name w:val="xl61"/>
    <w:basedOn w:val="6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12" w:customStyle="1">
    <w:name w:val="正文 A"/>
    <w:qFormat/>
    <w:pPr>
      <w:jc w:val="both"/>
      <w:widowControl w:val="off"/>
      <w:framePr w:wrap="around" w:hAnchor="text" w:yAlign="top"/>
    </w:pPr>
    <w:rPr>
      <w:rFonts w:hAnsi="Arial Unicode MS" w:eastAsia="Arial Unicode MS" w:cs="Arial Unicode MS"/>
      <w:color w:val="000000"/>
      <w:sz w:val="21"/>
      <w:szCs w:val="21"/>
    </w:rPr>
  </w:style>
  <w:style w:type="paragraph" w:styleId="1013" w:customStyle="1">
    <w:name w:val="xl65"/>
    <w:basedOn w:val="68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014" w:customStyle="1">
    <w:name w:val="_Style 29"/>
    <w:basedOn w:val="705"/>
    <w:qFormat/>
    <w:pPr>
      <w:jc w:val="both"/>
      <w:spacing w:line="360" w:lineRule="auto"/>
      <w:widowControl w:val="off"/>
    </w:pPr>
    <w:rPr>
      <w:rFonts w:ascii="Tahoma" w:hAnsi="Tahoma"/>
    </w:rPr>
  </w:style>
  <w:style w:type="paragraph" w:styleId="1015" w:customStyle="1">
    <w:name w:val="xl55"/>
    <w:basedOn w:val="686"/>
    <w:qFormat/>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16" w:customStyle="1">
    <w:name w:val="xl38"/>
    <w:basedOn w:val="686"/>
    <w:qFormat/>
    <w:pPr>
      <w:jc w:val="left"/>
      <w:spacing w:before="100" w:beforeAutospacing="1" w:after="100" w:afterAutospacing="1"/>
      <w:widowControl/>
      <w:pBdr>
        <w:top w:val="single" w:color="auto" w:sz="4" w:space="0"/>
        <w:bottom w:val="single" w:color="auto" w:sz="4" w:space="0"/>
      </w:pBdr>
    </w:pPr>
    <w:rPr>
      <w:rFonts w:ascii="Times New Roman" w:hAnsi="Times New Roman" w:eastAsia="宋体" w:cs="Times New Roman"/>
      <w:b/>
      <w:bCs/>
      <w:sz w:val="18"/>
      <w:szCs w:val="18"/>
    </w:rPr>
  </w:style>
  <w:style w:type="paragraph" w:styleId="1017" w:customStyle="1">
    <w:name w:val="xl33"/>
    <w:basedOn w:val="6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18" w:customStyle="1">
    <w:name w:val="Char1"/>
    <w:basedOn w:val="686"/>
    <w:qFormat/>
    <w:pPr>
      <w:ind w:left="252"/>
      <w:jc w:val="left"/>
      <w:spacing w:after="160" w:line="240" w:lineRule="exact"/>
      <w:widowControl/>
      <w:tabs>
        <w:tab w:val="left" w:pos="509" w:leader="none"/>
      </w:tabs>
    </w:pPr>
    <w:rPr>
      <w:rFonts w:ascii="Verdana" w:hAnsi="Verdana" w:eastAsia="仿宋_GB2312" w:cs="Times New Roman"/>
      <w:sz w:val="24"/>
      <w:szCs w:val="20"/>
      <w:lang w:eastAsia="en-US"/>
    </w:rPr>
  </w:style>
  <w:style w:type="paragraph" w:styleId="1019" w:customStyle="1">
    <w:name w:val="xl32"/>
    <w:basedOn w:val="68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20" w:customStyle="1">
    <w:name w:val="xl50"/>
    <w:basedOn w:val="686"/>
    <w:qFormat/>
    <w:pPr>
      <w:jc w:val="right"/>
      <w:spacing w:before="100" w:beforeAutospacing="1" w:after="100" w:afterAutospacing="1"/>
      <w:widowControl/>
    </w:pPr>
    <w:rPr>
      <w:rFonts w:ascii="Times New Roman" w:hAnsi="Times New Roman" w:eastAsia="宋体" w:cs="Times New Roman"/>
      <w:sz w:val="18"/>
      <w:szCs w:val="18"/>
    </w:rPr>
  </w:style>
  <w:style w:type="paragraph" w:styleId="1021" w:customStyle="1">
    <w:name w:val="xl28"/>
    <w:basedOn w:val="68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22" w:customStyle="1">
    <w:name w:val="xl47"/>
    <w:basedOn w:val="686"/>
    <w:qFormat/>
    <w:pPr>
      <w:jc w:val="right"/>
      <w:spacing w:before="100" w:beforeAutospacing="1" w:after="100" w:afterAutospacing="1"/>
      <w:widowControl/>
    </w:pPr>
    <w:rPr>
      <w:rFonts w:ascii="Times New Roman" w:hAnsi="Times New Roman" w:eastAsia="宋体" w:cs="Times New Roman"/>
      <w:sz w:val="18"/>
      <w:szCs w:val="18"/>
    </w:rPr>
  </w:style>
  <w:style w:type="paragraph" w:styleId="1023" w:customStyle="1">
    <w:name w:val="xl35"/>
    <w:basedOn w:val="6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24" w:customStyle="1">
    <w:name w:val="xl69"/>
    <w:basedOn w:val="68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25" w:customStyle="1">
    <w:name w:val="Char"/>
    <w:basedOn w:val="686"/>
    <w:qFormat/>
    <w:rPr>
      <w:rFonts w:ascii="Tahoma" w:hAnsi="Tahoma" w:eastAsia="宋体" w:cs="Times New Roman"/>
      <w:sz w:val="24"/>
      <w:szCs w:val="20"/>
    </w:rPr>
  </w:style>
  <w:style w:type="paragraph" w:styleId="1026" w:customStyle="1">
    <w:name w:val="xl53"/>
    <w:basedOn w:val="686"/>
    <w:qFormat/>
    <w:pPr>
      <w:jc w:val="left"/>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027" w:customStyle="1">
    <w:name w:val="xl26"/>
    <w:basedOn w:val="6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28" w:customStyle="1">
    <w:name w:val="xl27"/>
    <w:basedOn w:val="6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29" w:customStyle="1">
    <w:name w:val="Char Char Char Char Char Char Char Char Char Char"/>
    <w:basedOn w:val="686"/>
    <w:qFormat/>
    <w:pPr>
      <w:ind w:left="420" w:hanging="420"/>
      <w:tabs>
        <w:tab w:val="left" w:pos="1545" w:leader="none"/>
      </w:tabs>
    </w:pPr>
    <w:rPr>
      <w:rFonts w:ascii="Times New Roman" w:hAnsi="Times New Roman" w:eastAsia="宋体" w:cs="Times New Roman"/>
      <w:sz w:val="24"/>
      <w:szCs w:val="24"/>
    </w:rPr>
  </w:style>
  <w:style w:type="paragraph" w:styleId="1030" w:customStyle="1">
    <w:name w:val="默认段落字体 Para Char Char Char Char Char Char Char Char Char Char Char Char Char"/>
    <w:basedOn w:val="686"/>
    <w:qFormat/>
    <w:rPr>
      <w:rFonts w:ascii="Times New Roman" w:hAnsi="Times New Roman" w:eastAsia="宋体" w:cs="Times New Roman"/>
      <w:szCs w:val="24"/>
    </w:rPr>
  </w:style>
  <w:style w:type="paragraph" w:styleId="1031" w:customStyle="1">
    <w:name w:val="xl49"/>
    <w:basedOn w:val="68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32" w:customStyle="1">
    <w:name w:val="msonormal msonormal"/>
    <w:basedOn w:val="686"/>
    <w:qFormat/>
    <w:pPr>
      <w:jc w:val="left"/>
      <w:spacing w:before="100" w:beforeAutospacing="1" w:after="100" w:afterAutospacing="1"/>
      <w:widowControl/>
    </w:pPr>
    <w:rPr>
      <w:rFonts w:ascii="宋体" w:hAnsi="宋体" w:eastAsia="宋体" w:cs="宋体"/>
      <w:sz w:val="24"/>
      <w:szCs w:val="24"/>
    </w:rPr>
  </w:style>
  <w:style w:type="paragraph" w:styleId="1033" w:customStyle="1">
    <w:name w:val="xl56"/>
    <w:basedOn w:val="686"/>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34" w:customStyle="1">
    <w:name w:val="xl52"/>
    <w:basedOn w:val="686"/>
    <w:qFormat/>
    <w:pPr>
      <w:jc w:val="right"/>
      <w:spacing w:before="100" w:beforeAutospacing="1" w:after="100" w:afterAutospacing="1"/>
      <w:widowControl/>
    </w:pPr>
    <w:rPr>
      <w:rFonts w:ascii="Times New Roman" w:hAnsi="Times New Roman" w:eastAsia="宋体" w:cs="Times New Roman"/>
      <w:sz w:val="18"/>
      <w:szCs w:val="18"/>
    </w:rPr>
  </w:style>
  <w:style w:type="paragraph" w:styleId="1035" w:customStyle="1">
    <w:name w:val="msonormalindent msonormalindent"/>
    <w:basedOn w:val="686"/>
    <w:qFormat/>
    <w:pPr>
      <w:jc w:val="left"/>
      <w:spacing w:before="100" w:beforeAutospacing="1" w:after="100" w:afterAutospacing="1"/>
      <w:widowControl/>
    </w:pPr>
    <w:rPr>
      <w:rFonts w:ascii="宋体" w:hAnsi="宋体" w:eastAsia="宋体" w:cs="宋体"/>
      <w:sz w:val="24"/>
      <w:szCs w:val="24"/>
    </w:rPr>
  </w:style>
  <w:style w:type="paragraph" w:styleId="1036" w:customStyle="1">
    <w:name w:val="xl57"/>
    <w:basedOn w:val="686"/>
    <w:qFormat/>
    <w:pPr>
      <w:jc w:val="center"/>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037" w:customStyle="1">
    <w:name w:val="xl30"/>
    <w:basedOn w:val="6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1038" w:customStyle="1">
    <w:name w:val="xl39"/>
    <w:basedOn w:val="686"/>
    <w:qFormat/>
    <w:pPr>
      <w:jc w:val="left"/>
      <w:spacing w:before="100" w:beforeAutospacing="1" w:after="100" w:afterAutospacing="1"/>
      <w:widowControl/>
      <w:pBdr>
        <w:top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39" w:customStyle="1">
    <w:name w:val="Char Char Char Char1"/>
    <w:basedOn w:val="686"/>
    <w:qFormat/>
    <w:pPr>
      <w:jc w:val="left"/>
      <w:widowControl/>
    </w:pPr>
    <w:rPr>
      <w:rFonts w:ascii="Tahoma" w:hAnsi="Tahoma" w:eastAsia="宋体" w:cs="Times New Roman"/>
      <w:sz w:val="24"/>
      <w:szCs w:val="20"/>
    </w:rPr>
  </w:style>
  <w:style w:type="paragraph" w:styleId="1040" w:customStyle="1">
    <w:name w:val="xl37"/>
    <w:basedOn w:val="686"/>
    <w:qFormat/>
    <w:pPr>
      <w:jc w:val="left"/>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18"/>
      <w:szCs w:val="18"/>
    </w:rPr>
  </w:style>
  <w:style w:type="paragraph" w:styleId="1041" w:customStyle="1">
    <w:name w:val="xl46"/>
    <w:basedOn w:val="6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42" w:customStyle="1">
    <w:name w:val="Default"/>
    <w:qFormat/>
    <w:pPr>
      <w:widowControl w:val="off"/>
    </w:pPr>
    <w:rPr>
      <w:rFonts w:ascii="宋体糭.飬.." w:eastAsia="宋体糭.飬.." w:cs="宋体糭.飬.."/>
      <w:color w:val="000000"/>
      <w:sz w:val="24"/>
      <w:szCs w:val="24"/>
    </w:rPr>
  </w:style>
  <w:style w:type="paragraph" w:styleId="1043" w:customStyle="1">
    <w:name w:val="Char2"/>
    <w:basedOn w:val="686"/>
    <w:qFormat/>
    <w:rPr>
      <w:rFonts w:ascii="仿宋_GB2312" w:hAnsi="Times New Roman" w:eastAsia="仿宋_GB2312" w:cs="Times New Roman"/>
      <w:b/>
      <w:sz w:val="32"/>
      <w:szCs w:val="32"/>
    </w:rPr>
  </w:style>
  <w:style w:type="paragraph" w:styleId="1044" w:customStyle="1">
    <w:name w:val="Char Char Char Char Char Char Char Char1 Char Char Char Char"/>
    <w:basedOn w:val="705"/>
    <w:qFormat/>
    <w:pPr>
      <w:jc w:val="both"/>
      <w:spacing w:line="360" w:lineRule="auto"/>
      <w:widowControl w:val="off"/>
    </w:pPr>
    <w:rPr>
      <w:rFonts w:ascii="宋体"/>
      <w:sz w:val="18"/>
      <w:szCs w:val="18"/>
    </w:rPr>
  </w:style>
  <w:style w:type="paragraph" w:styleId="1045" w:customStyle="1">
    <w:name w:val="xl44"/>
    <w:basedOn w:val="6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46" w:customStyle="1">
    <w:name w:val="xl72"/>
    <w:basedOn w:val="68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047" w:customStyle="1">
    <w:name w:val="font5"/>
    <w:basedOn w:val="686"/>
    <w:qFormat/>
    <w:pPr>
      <w:jc w:val="left"/>
      <w:spacing w:before="100" w:beforeAutospacing="1" w:after="100" w:afterAutospacing="1"/>
      <w:widowControl/>
    </w:pPr>
    <w:rPr>
      <w:rFonts w:ascii="宋体" w:hAnsi="宋体" w:eastAsia="宋体" w:cs="宋体"/>
      <w:sz w:val="18"/>
      <w:szCs w:val="18"/>
    </w:rPr>
  </w:style>
  <w:style w:type="paragraph" w:styleId="1048" w:customStyle="1">
    <w:name w:val="xl70"/>
    <w:basedOn w:val="68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49" w:customStyle="1">
    <w:name w:val="font6"/>
    <w:basedOn w:val="686"/>
    <w:qFormat/>
    <w:pPr>
      <w:jc w:val="left"/>
      <w:spacing w:before="100" w:beforeAutospacing="1" w:after="100" w:afterAutospacing="1"/>
      <w:widowControl/>
    </w:pPr>
    <w:rPr>
      <w:rFonts w:ascii="宋体" w:hAnsi="宋体" w:eastAsia="宋体" w:cs="宋体"/>
      <w:b/>
      <w:bCs/>
      <w:sz w:val="18"/>
      <w:szCs w:val="18"/>
    </w:rPr>
  </w:style>
  <w:style w:type="paragraph" w:styleId="1050" w:customStyle="1">
    <w:name w:val="xl68"/>
    <w:basedOn w:val="68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51" w:customStyle="1">
    <w:name w:val="xl67"/>
    <w:basedOn w:val="68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52" w:customStyle="1">
    <w:name w:val="xl60"/>
    <w:basedOn w:val="686"/>
    <w:qFormat/>
    <w:pPr>
      <w:jc w:val="left"/>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1053" w:customStyle="1">
    <w:name w:val="纯文本11"/>
    <w:basedOn w:val="686"/>
    <w:qFormat/>
    <w:rPr>
      <w:rFonts w:ascii="宋体" w:hAnsi="Courier New" w:eastAsia="楷体_GB2312" w:cs="Times New Roman"/>
      <w:sz w:val="26"/>
      <w:szCs w:val="24"/>
    </w:rPr>
  </w:style>
  <w:style w:type="paragraph" w:styleId="1054" w:customStyle="1">
    <w:name w:val="Blockquote"/>
    <w:basedOn w:val="686"/>
    <w:qFormat/>
    <w:pPr>
      <w:ind w:left="360" w:right="360"/>
      <w:jc w:val="left"/>
      <w:spacing w:before="100" w:after="100"/>
    </w:pPr>
    <w:rPr>
      <w:rFonts w:ascii="Times New Roman" w:hAnsi="Times New Roman" w:eastAsia="楷体_GB2312" w:cs="Times New Roman"/>
      <w:sz w:val="24"/>
      <w:szCs w:val="20"/>
    </w:rPr>
  </w:style>
  <w:style w:type="paragraph" w:styleId="1055" w:customStyle="1">
    <w:name w:val="纯文本111"/>
    <w:basedOn w:val="686"/>
    <w:qFormat/>
    <w:rPr>
      <w:rFonts w:ascii="宋体" w:hAnsi="Courier New" w:eastAsia="楷体_GB2312" w:cs="Times New Roman"/>
      <w:sz w:val="28"/>
      <w:szCs w:val="20"/>
    </w:rPr>
  </w:style>
  <w:style w:type="paragraph" w:styleId="1056" w:customStyle="1">
    <w:name w:val="首行缩进"/>
    <w:basedOn w:val="686"/>
    <w:qFormat/>
    <w:pPr>
      <w:ind w:firstLine="480"/>
      <w:jc w:val="left"/>
      <w:spacing w:line="360" w:lineRule="auto"/>
    </w:pPr>
    <w:rPr>
      <w:rFonts w:ascii="宋体" w:hAnsi="宋体" w:eastAsia="宋体" w:cs="Times New Roman"/>
      <w:sz w:val="24"/>
      <w:szCs w:val="24"/>
    </w:rPr>
  </w:style>
  <w:style w:type="paragraph" w:styleId="1057" w:customStyle="1">
    <w:name w:val="Char Char Char Char Char Char Char Char Char1 Char"/>
    <w:basedOn w:val="705"/>
    <w:qFormat/>
    <w:pPr>
      <w:jc w:val="both"/>
      <w:spacing w:line="360" w:lineRule="auto"/>
      <w:widowControl w:val="off"/>
    </w:pPr>
  </w:style>
  <w:style w:type="paragraph" w:styleId="1058" w:customStyle="1">
    <w:name w:val="Char Char Char1"/>
    <w:basedOn w:val="686"/>
    <w:qFormat/>
    <w:rPr>
      <w:rFonts w:ascii="Tahoma" w:hAnsi="Tahoma" w:eastAsia="宋体" w:cs="Times New Roman"/>
      <w:sz w:val="24"/>
      <w:szCs w:val="20"/>
    </w:rPr>
  </w:style>
  <w:style w:type="paragraph" w:styleId="1059" w:customStyle="1">
    <w:name w:val="xl54"/>
    <w:basedOn w:val="686"/>
    <w:qFormat/>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60" w:customStyle="1">
    <w:name w:val="xl42"/>
    <w:basedOn w:val="68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table" w:styleId="1061" w:customStyle="1">
    <w:name w:val="网格型1"/>
    <w:basedOn w:val="697"/>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2" w:customStyle="1">
    <w:name w:val="NormalCharacter"/>
    <w:qFormat/>
    <w:rPr>
      <w:rFonts w:ascii="Calibri" w:hAnsi="Calibri" w:eastAsia="宋体"/>
    </w:rPr>
  </w:style>
  <w:style w:type="character" w:styleId="1063" w:customStyle="1">
    <w:name w:val="正文缩进 字符"/>
    <w:qFormat/>
    <w:rPr>
      <w:rFonts w:eastAsia="楷体_GB2312"/>
      <w:sz w:val="24"/>
      <w:lang w:bidi="ar-SA"/>
    </w:rPr>
  </w:style>
  <w:style w:type="paragraph" w:styleId="1064" w:customStyle="1">
    <w:name w:val="+正文"/>
    <w:basedOn w:val="686"/>
    <w:qFormat/>
    <w:pPr>
      <w:ind w:firstLine="200"/>
      <w:spacing w:line="360" w:lineRule="auto"/>
    </w:pPr>
    <w:rPr>
      <w:rFonts w:ascii="Times New Roman" w:hAnsi="Times New Roman" w:eastAsia="宋体" w:cs="Times New Roman"/>
      <w:szCs w:val="28"/>
    </w:rPr>
  </w:style>
  <w:style w:type="character" w:styleId="1065" w:customStyle="1">
    <w:name w:val="纯文本 Char1"/>
    <w:uiPriority w:val="99"/>
    <w:semiHidden/>
    <w:qFormat/>
    <w:rPr>
      <w:rFonts w:ascii="宋体" w:hAnsi="Courier New" w:eastAsia="宋体" w:cs="Courier New"/>
      <w:szCs w:val="21"/>
    </w:rPr>
  </w:style>
  <w:style w:type="character" w:styleId="1066" w:customStyle="1">
    <w:name w:val="标题 6 Char"/>
    <w:qFormat/>
    <w:rPr>
      <w:rFonts w:ascii="宋体" w:hAnsi="宋体" w:eastAsia="宋体" w:cs="Times New Roman"/>
      <w:sz w:val="28"/>
      <w:szCs w:val="20"/>
    </w:rPr>
  </w:style>
  <w:style w:type="character" w:styleId="1067" w:customStyle="1">
    <w:name w:val="日期 Char1"/>
    <w:uiPriority w:val="99"/>
    <w:semiHidden/>
    <w:qFormat/>
    <w:rPr>
      <w:rFonts w:ascii="Times New Roman" w:hAnsi="Times New Roman" w:eastAsia="宋体" w:cs="Times New Roman"/>
      <w:sz w:val="24"/>
      <w:szCs w:val="24"/>
    </w:rPr>
  </w:style>
  <w:style w:type="paragraph" w:styleId="1068" w:customStyle="1">
    <w:name w:val="列出段落1"/>
    <w:basedOn w:val="686"/>
    <w:uiPriority w:val="34"/>
    <w:qFormat/>
    <w:pPr>
      <w:ind w:firstLine="420"/>
    </w:pPr>
    <w:rPr>
      <w:rFonts w:ascii="Times New Roman" w:hAnsi="Times New Roman" w:eastAsia="宋体" w:cs="Times New Roman"/>
      <w:szCs w:val="24"/>
    </w:rPr>
  </w:style>
  <w:style w:type="paragraph" w:styleId="1069" w:customStyle="1">
    <w:name w:val="修订1"/>
    <w:hidden/>
    <w:uiPriority w:val="99"/>
    <w:unhideWhenUsed/>
    <w:qFormat/>
    <w:rPr>
      <w:sz w:val="24"/>
      <w:szCs w:val="24"/>
    </w:rPr>
  </w:style>
  <w:style w:type="character" w:styleId="1070" w:customStyle="1">
    <w:name w:val="正文文本首行缩进 2 字符"/>
    <w:basedOn w:val="929"/>
    <w:link w:val="737"/>
    <w:uiPriority w:val="99"/>
    <w:semiHidden/>
    <w:qFormat/>
    <w:rPr>
      <w:rFonts w:ascii="Times New Roman" w:hAnsi="Times New Roman" w:eastAsia="宋体" w:cs="Times New Roman"/>
      <w:sz w:val="24"/>
      <w:szCs w:val="24"/>
      <w:lang w:val="zh-CN" w:eastAsia="zh-CN"/>
    </w:rPr>
  </w:style>
  <w:style w:type="paragraph" w:styleId="1071" w:customStyle="1">
    <w:name w:val="格式4"/>
    <w:basedOn w:val="686"/>
    <w:qFormat/>
    <w:pPr>
      <w:ind w:left="450" w:hanging="150"/>
      <w:spacing w:line="420" w:lineRule="exact"/>
    </w:pPr>
    <w:rPr>
      <w:rFonts w:ascii="宋体" w:hAnsi="Times New Roman" w:eastAsia="楷体_GB2312" w:cs="Times New Roman"/>
      <w:color w:val="000000"/>
      <w:sz w:val="26"/>
      <w:szCs w:val="20"/>
    </w:rPr>
  </w:style>
  <w:style w:type="paragraph" w:styleId="1072" w:customStyle="1">
    <w:name w:val="正文缩进1"/>
    <w:basedOn w:val="686"/>
    <w:next w:val="686"/>
    <w:qFormat/>
    <w:pPr>
      <w:ind w:firstLine="420"/>
      <w:jc w:val="left"/>
    </w:pPr>
    <w:rPr>
      <w:rFonts w:ascii="Times New Roman" w:hAnsi="Times New Roman" w:eastAsia="楷体_GB2312" w:cs="Times New Roman"/>
      <w:sz w:val="24"/>
      <w:szCs w:val="20"/>
    </w:rPr>
  </w:style>
  <w:style w:type="character" w:styleId="1073" w:customStyle="1">
    <w:name w:val="超链接1"/>
    <w:uiPriority w:val="99"/>
    <w:qFormat/>
    <w:rPr>
      <w:rFonts w:ascii="Times New Roman" w:hAnsi="Times New Roman" w:eastAsia="宋体" w:cs="Times New Roman"/>
      <w:color w:val="0000ff"/>
      <w:u w:val="single"/>
    </w:rPr>
  </w:style>
  <w:style w:type="character" w:styleId="1074" w:customStyle="1">
    <w:name w:val="要点1"/>
    <w:basedOn w:val="696"/>
    <w:qFormat/>
    <w:rPr>
      <w:rFonts w:ascii="Times New Roman" w:hAnsi="Times New Roman" w:eastAsia="宋体" w:cs="Times New Roman"/>
      <w:b/>
    </w:rPr>
  </w:style>
  <w:style w:type="paragraph" w:styleId="1075" w:customStyle="1">
    <w:name w:val="纯文本2"/>
    <w:basedOn w:val="686"/>
    <w:qFormat/>
    <w:rPr>
      <w:rFonts w:hint="eastAsia" w:ascii="宋体" w:hAnsi="Courier New" w:eastAsia="楷体_GB2312" w:cs="Times New Roman"/>
      <w:sz w:val="28"/>
      <w:szCs w:val="20"/>
    </w:rPr>
  </w:style>
  <w:style w:type="paragraph" w:styleId="1076" w:customStyle="1">
    <w:name w:val="修订2"/>
    <w:hidden/>
    <w:uiPriority w:val="99"/>
    <w:unhideWhenUsed/>
    <w:qFormat/>
    <w:rPr>
      <w:rFonts w:asciiTheme="minorHAnsi" w:hAnsiTheme="minorHAnsi" w:eastAsiaTheme="minorEastAsia" w:cstheme="minorBidi"/>
      <w:sz w:val="21"/>
      <w:szCs w:val="22"/>
    </w:rPr>
  </w:style>
  <w:style w:type="paragraph" w:styleId="1077" w:customStyle="1">
    <w:name w:val="修订3"/>
    <w:hidden/>
    <w:uiPriority w:val="99"/>
    <w:unhideWhenUsed/>
    <w:qFormat/>
    <w:rPr>
      <w:rFonts w:asciiTheme="minorHAnsi" w:hAnsiTheme="minorHAnsi" w:eastAsiaTheme="minorEastAsia" w:cstheme="minorBidi"/>
      <w:sz w:val="21"/>
      <w:szCs w:val="22"/>
    </w:rPr>
  </w:style>
  <w:style w:type="paragraph" w:styleId="1078" w:customStyle="1">
    <w:name w:val="修订4"/>
    <w:hidden/>
    <w:uiPriority w:val="99"/>
    <w:unhideWhenUsed/>
    <w:qFormat/>
    <w:rPr>
      <w:rFonts w:asciiTheme="minorHAnsi" w:hAnsiTheme="minorHAnsi" w:eastAsiaTheme="minorEastAsia" w:cstheme="minorBidi"/>
      <w:sz w:val="21"/>
      <w:szCs w:val="22"/>
    </w:rPr>
  </w:style>
  <w:style w:type="paragraph" w:styleId="1079" w:customStyle="1">
    <w:name w:val="修订5"/>
    <w:hidden/>
    <w:uiPriority w:val="99"/>
    <w:unhideWhenUsed/>
    <w:qFormat/>
    <w:rPr>
      <w:rFonts w:asciiTheme="minorHAnsi" w:hAnsiTheme="minorHAnsi" w:eastAsiaTheme="minorEastAsia" w:cstheme="minorBidi"/>
      <w:sz w:val="21"/>
      <w:szCs w:val="22"/>
    </w:rPr>
  </w:style>
  <w:style w:type="paragraph" w:styleId="1080" w:customStyle="1">
    <w:name w:val="修订6"/>
    <w:hidden/>
    <w:uiPriority w:val="99"/>
    <w:unhideWhenUsed/>
    <w:rPr>
      <w:rFonts w:asciiTheme="minorHAnsi" w:hAnsiTheme="minorHAnsi" w:eastAsiaTheme="minorEastAsia" w:cstheme="minorBidi"/>
      <w:sz w:val="21"/>
      <w:szCs w:val="22"/>
    </w:rPr>
  </w:style>
  <w:style w:type="table" w:styleId="1081" w:customStyle="1">
    <w:name w:val="网格型2"/>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2" w:customStyle="1">
    <w:name w:val="修订7"/>
    <w:hidden/>
    <w:uiPriority w:val="99"/>
    <w:unhideWhenUsed/>
    <w:rPr>
      <w:rFonts w:asciiTheme="minorHAnsi" w:hAnsiTheme="minorHAnsi" w:eastAsiaTheme="minorEastAsia" w:cstheme="minorBidi"/>
      <w:sz w:val="21"/>
      <w:szCs w:val="22"/>
    </w:rPr>
  </w:style>
  <w:style w:type="paragraph" w:styleId="1083">
    <w:name w:val="Revision"/>
    <w:hidden/>
    <w:uiPriority w:val="99"/>
    <w:unhideWhenUsed/>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jszfcg.jsczt.cn/&#65289;&#65292;&#21709;&#24212;&#25991;&#20214;&#32593;&#19978;&#36882;&#20132;&#65292;&#19981;&#38656;&#35201;&#29616;&#22330;&#21442;&#21152;&#37319;&#36141;&#27963;&#21160;&#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66d1795c-9141-4dd4-ade7-11eb857d164b</errorID>
      <errorWord>0009号</errorWord>
      <group>L1_Word</group>
      <groupName>字词问题</groupName>
      <ability>L2_Typo</ability>
      <abilityName>字词错误</abilityName>
      <candidateList>
        <item>0009</item>
      </candidateList>
      <explain/>
      <paraID>2294C411</paraID>
      <start>28</start>
      <end>33</end>
      <status>unmodified</status>
      <modifiedWord/>
      <trackRevisions>false</trackRevisions>
    </reviewItem>
    <reviewItem>
      <errorID>b98a2346-8020-4223-8c5b-afd400dba013</errorID>
      <errorWord>2026年08月</errorWord>
      <group>L1_Knowledge</group>
      <groupName>知识性问题</groupName>
      <ability>L2_Time</ability>
      <abilityName>日期时间</abilityName>
      <candidateList>
        <item>2026年8月</item>
      </candidateList>
      <explain>根据日常书写习惯，月份一般会省略前导零。</explain>
      <paraID> CC27C68</paraID>
      <start>0</start>
      <end>8</end>
      <status>unmodified</status>
      <modifiedWord/>
      <trackRevisions>false</trackRevisions>
    </reviewItem>
    <reviewItem>
      <errorID>eb367a72-004b-4edc-8952-f38a7d87c9b3</errorID>
      <errorWord>2026年08月</errorWord>
      <group>L1_Knowledge</group>
      <groupName>知识性问题</groupName>
      <ability>L2_Time</ability>
      <abilityName>日期时间</abilityName>
      <candidateList>
        <item>2026年8月</item>
      </candidateList>
      <explain>根据日常书写习惯，月份一般会省略前导零。</explain>
      <paraID>5C195ADF</paraID>
      <start>0</start>
      <end>8</end>
      <status>unmodified</status>
      <modifiedWord/>
      <trackRevisions>false</trackRevisions>
    </reviewItem>
    <reviewItem>
      <errorID>459a45b3-c235-43f8-b06e-2b3b8bc5bbc8</errorID>
      <errorWord>2026年08月</errorWord>
      <group>L1_Knowledge</group>
      <groupName>知识性问题</groupName>
      <ability>L2_Time</ability>
      <abilityName>日期时间</abilityName>
      <candidateList>
        <item>2026年8月</item>
      </candidateList>
      <explain>根据日常书写习惯，月份一般会省略前导零。</explain>
      <paraID> F55E989</paraID>
      <start>0</start>
      <end>8</end>
      <status>unmodified</status>
      <modifiedWord/>
      <trackRevisions>false</trackRevisions>
    </reviewItem>
    <reviewItem>
      <errorID>498fd198-92af-4470-84ab-61f9a3b897a0</errorID>
      <errorWord>招标代理机构</errorWord>
      <group>L1_Other</group>
      <groupName>其他问题</groupName>
      <ability>L2_Consistency</ability>
      <abilityName>一致性检查</abilityName>
      <candidateList>
        <item>采购代理机构</item>
      </candidateList>
      <explain>术语一致性错误，本文为竞争性磋商项目，统一使用采购代理机构表述，多处使用招标代理机构与全文术语不一致</explain>
      <paraID>2430ED83</paraID>
      <start>39</start>
      <end>45</end>
      <status>unmodified</status>
      <modifiedWord/>
      <trackRevisions>false</trackRevisions>
    </reviewItem>
    <reviewItem>
      <errorID>4ceeb0a2-cad9-4808-a1c7-33bbedcf3ce4</errorID>
      <errorWord>万</errorWord>
      <group>L1_Word</group>
      <groupName>字词问题</groupName>
      <ability>L2_Typo</ability>
      <abilityName>字词错误</abilityName>
      <candidateList>
        <item>万元</item>
      </candidateList>
      <explain/>
      <paraID>1F1170E0</paraID>
      <start>86</start>
      <end>87</end>
      <status>unmodified</status>
      <modifiedWord/>
      <trackRevisions>false</trackRevisions>
    </reviewItem>
    <reviewItem>
      <errorID>25ee9363-5774-4e36-96f8-3c59865472d1</errorID>
      <errorWord>帐</errorWord>
      <group>L1_Word</group>
      <groupName>字词问题</groupName>
      <ability>L2_Typo</ability>
      <abilityName>字词错误</abilityName>
      <candidateList>
        <item>账</item>
      </candidateList>
      <explain/>
      <paraID>285E5B24</paraID>
      <start>4</start>
      <end>5</end>
      <status>unmodified</status>
      <modifiedWord/>
      <trackRevisions>false</trackRevisions>
    </reviewItem>
    <reviewItem>
      <errorID>75a314f7-8c08-4a3b-b1e8-0396d66df0ca</errorID>
      <errorWord>法律、法规</errorWord>
      <group>L1_Word</group>
      <groupName>字词问题</groupName>
      <ability>L2_Typo</ability>
      <abilityName>字词错误</abilityName>
      <candidateList>
        <item>法律法规</item>
      </candidateList>
      <explain/>
      <paraID>3B0F4C9E</paraID>
      <start>6</start>
      <end>11</end>
      <status>unmodified</status>
      <modifiedWord/>
      <trackRevisions>false</trackRevisions>
    </reviewItem>
    <reviewItem>
      <errorID>6c082e63-910d-4635-af8b-7c2f6fec5223</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54FB10F4</paraID>
      <start>3</start>
      <end>6</end>
      <status>unmodified</status>
      <modifiedWord/>
      <trackRevisions>false</trackRevisions>
    </reviewItem>
    <reviewItem>
      <errorID>ae7e712d-7e5c-4239-aed5-b9497a731658</errorID>
      <errorWord> </errorWord>
      <group>L1_Punc</group>
      <groupName>标点问题</groupName>
      <ability>L2_Punc_CN</ability>
      <abilityName>标点符号问题</abilityName>
      <candidateList>
        <item/>
      </candidateList>
      <explain>此处空格冗余，建议删除。</explain>
      <paraID> 5F0AE79</paraID>
      <start>18</start>
      <end>19</end>
      <status>unmodified</status>
      <modifiedWord/>
      <trackRevisions>false</trackRevisions>
    </reviewItem>
    <reviewItem>
      <errorID>c4ae7025-194f-4add-8489-d99ef37c9ded</errorID>
      <errorWord> </errorWord>
      <group>L1_Punc</group>
      <groupName>标点问题</groupName>
      <ability>L2_Punc_CN</ability>
      <abilityName>标点符号问题</abilityName>
      <candidateList>
        <item/>
      </candidateList>
      <explain>此处空格冗余，建议删除。</explain>
      <paraID> 5F0AE79</paraID>
      <start>20</start>
      <end>21</end>
      <status>unmodified</status>
      <modifiedWord/>
      <trackRevisions>false</trackRevisions>
    </reviewItem>
    <reviewItem>
      <errorID>5baa76a2-1e1c-412c-b8d7-935808cca244</errorID>
      <errorWord>服务 项目</errorWord>
      <group>L1_Word</group>
      <groupName>字词问题</groupName>
      <ability>L2_Typo</ability>
      <abilityName>字词错误</abilityName>
      <candidateList>
        <item>服务项目</item>
      </candidateList>
      <explain/>
      <paraID> 5F0AE79</paraID>
      <start>30</start>
      <end>35</end>
      <status>unmodified</status>
      <modifiedWord/>
      <trackRevisions>false</trackRevisions>
    </reviewItem>
    <reviewItem>
      <errorID>e4d2c114-6acd-49c2-9326-4872290e6111</errorID>
      <errorWord>2026年08月</errorWord>
      <group>L1_Knowledge</group>
      <groupName>知识性问题</groupName>
      <ability>L2_Time</ability>
      <abilityName>日期时间</abilityName>
      <candidateList>
        <item>2026年8月</item>
      </candidateList>
      <explain>根据日常书写习惯，月份一般会省略前导零。</explain>
      <paraID> 5F0AE79</paraID>
      <start>78</start>
      <end>86</end>
      <status>unmodified</status>
      <modifiedWord/>
      <trackRevisions>false</trackRevisions>
    </reviewItem>
    <reviewItem>
      <errorID>f86c1ef2-db0e-43c9-aa47-0368d12e7e81</errorID>
      <errorWord>1、</errorWord>
      <group>L1_Format</group>
      <groupName>格式问题</groupName>
      <ability>L2_Ordinal</ability>
      <abilityName>序号格式</abilityName>
      <candidateList>
        <item>1.</item>
      </candidateList>
      <explain>当前序号格式不规范，建议修改为规范格式[1.]。</explain>
      <paraID>3665E719</paraID>
      <start>0</start>
      <end>2</end>
      <status>unmodified</status>
      <modifiedWord/>
      <trackRevisions>false</trackRevisions>
    </reviewItem>
    <reviewItem>
      <errorID>63ce7a28-6634-45ac-ac8a-2ceb00570513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7E5F881D</paraID>
      <start>0</start>
      <end>2</end>
      <status>unmodified</status>
      <modifiedWord/>
      <trackRevisions>false</trackRevisions>
    </reviewItem>
    <reviewItem>
      <errorID>e909f0ca-6782-4ace-980e-d75367a44d1d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31F5BF2A</paraID>
      <start>0</start>
      <end>2</end>
      <status>unmodified</status>
      <modifiedWord/>
      <trackRevisions>false</trackRevisions>
    </reviewItem>
    <reviewItem>
      <errorID>1f42b400-734a-48c7-808e-9f996eb8795d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3BB38733</paraID>
      <start>0</start>
      <end>2</end>
      <status>unmodified</status>
      <modifiedWord/>
      <trackRevisions>false</trackRevisions>
    </reviewItem>
    <reviewItem>
      <errorID>a4f06b13-c979-4a04-95d1-7777292f6b02</errorID>
      <errorWord>1138857</errorWord>
      <group>L1_Punc</group>
      <groupName>标点问题</groupName>
      <ability>L2_Punc_CN</ability>
      <abilityName>标点符号问题</abilityName>
      <candidateList>
        <item>：1138857</item>
      </candidateList>
      <explain/>
      <paraID>3BB38733</paraID>
      <start>34</start>
      <end>41</end>
      <status>unmodified</status>
      <modifiedWord/>
      <trackRevisions>false</trackRevisions>
    </reviewItem>
    <reviewItem>
      <errorID>45037649-2ac7-441f-8639-d92859995b09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71567A4E</paraID>
      <start>0</start>
      <end>2</end>
      <status>unmodified</status>
      <modifiedWord/>
      <trackRevisions>false</trackRevisions>
    </reviewItem>
    <reviewItem>
      <errorID>02526f87-671c-48a2-a58c-61cec694c1e5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1D9EE6D1</paraID>
      <start>0</start>
      <end>2</end>
      <status>unmodified</status>
      <modifiedWord/>
      <trackRevisions>false</trackRevisions>
    </reviewItem>
    <reviewItem>
      <errorID>e74914d5-4c57-46d3-a153-b9340f2e47d0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7409A9BA</paraID>
      <start>0</start>
      <end>2</end>
      <status>unmodified</status>
      <modifiedWord/>
      <trackRevisions>false</trackRevisions>
    </reviewItem>
    <reviewItem>
      <errorID>ffb17a05-01a7-472c-8d76-9785ee2a7f2d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5DFC9729</paraID>
      <start>0</start>
      <end>2</end>
      <status>unmodified</status>
      <modifiedWord/>
      <trackRevisions>false</trackRevisions>
    </reviewItem>
    <reviewItem>
      <errorID>c39aa414-8f61-493a-9677-189473ed454e</errorID>
      <errorWord>前经营活动中</errorWord>
      <group>L1_Grammar</group>
      <groupName>语法问题</groupName>
      <ability>L2_Grammar</ability>
      <abilityName>语法错误</abilityName>
      <candidateList>
        <item>前</item>
      </candidateList>
      <explain/>
      <paraID>65F55903</paraID>
      <start>9</start>
      <end>15</end>
      <status>unmodified</status>
      <modifiedWord/>
      <trackRevisions>false</trackRevisions>
    </reviewItem>
    <reviewItem>
      <errorID>a8f465bb-9eb0-494a-b846-c3e4a3bd2938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41FE589</paraID>
      <start>0</start>
      <end>2</end>
      <status>unmodified</status>
      <modifiedWord/>
      <trackRevisions>false</trackRevisions>
    </reviewItem>
    <reviewItem>
      <errorID>2c0f5286-7ae3-4850-96e9-cfea696d7e56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56B5711D</paraID>
      <start>0</start>
      <end>2</end>
      <status>unmodified</status>
      <modifiedWord/>
      <trackRevisions>false</trackRevisions>
    </reviewItem>
    <reviewItem>
      <errorID>28628f63-fb22-497f-a96c-b2fe44ebfa43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52986C3F</paraID>
      <start>0</start>
      <end>2</end>
      <status>unmodified</status>
      <modifiedWord/>
      <trackRevisions>false</trackRevisions>
    </reviewItem>
    <reviewItem>
      <errorID>d1012e16-1e5d-4e0a-a27e-0cc01176c784</errorID>
      <errorWord>工作日</errorWord>
      <group>L1_Punc</group>
      <groupName>标点问题</groupName>
      <ability>L2_Punc_CN</ability>
      <abilityName>标点符号问题</abilityName>
      <candidateList>
        <item>工作日。</item>
      </candidateList>
      <explain/>
      <paraID>52986C3F</paraID>
      <start>21</start>
      <end>24</end>
      <status>unmodified</status>
      <modifiedWord/>
      <trackRevisions>false</trackRevisions>
    </reviewItem>
    <reviewItem>
      <errorID>03bf0f03-a959-4b5d-85d5-70bb0e9e2f21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3C7D9470</paraID>
      <start>0</start>
      <end>2</end>
      <status>unmodified</status>
      <modifiedWord/>
      <trackRevisions>false</trackRevisions>
    </reviewItem>
    <reviewItem>
      <errorID>41e59d7e-73cf-423e-abf6-10b24acb143a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38B46794</paraID>
      <start>0</start>
      <end>2</end>
      <status>unmodified</status>
      <modifiedWord/>
      <trackRevisions>false</trackRevisions>
    </reviewItem>
    <reviewItem>
      <errorID>8b12ba6e-ea86-48bc-9c95-4003e553dfad</errorID>
      <errorWord>“.</errorWord>
      <group>L1_Punc</group>
      <groupName>标点问题</groupName>
      <ability>L2_Punc_CN</ability>
      <abilityName>标点符号问题</abilityName>
      <candidateList>
        <item>“</item>
      </candidateList>
      <explain/>
      <paraID>38B46794</paraID>
      <start>55</start>
      <end>57</end>
      <status>unmodified</status>
      <modifiedWord/>
      <trackRevisions>false</trackRevisions>
    </reviewItem>
    <reviewItem>
      <errorID>0a8cdcec-bb1f-4896-9b28-fafed4d2716f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7BF658E7</paraID>
      <start>0</start>
      <end>2</end>
      <status>unmodified</status>
      <modifiedWord/>
      <trackRevisions>false</trackRevisions>
    </reviewItem>
    <reviewItem>
      <errorID>dcf78910-e3c2-420a-9f98-88673ea092ce</errorID>
      <errorWord>0512—69820834</errorWord>
      <group>L1_Punc</group>
      <groupName>标点问题</groupName>
      <ability>L2_Punc_CN</ability>
      <abilityName>标点符号问题</abilityName>
      <candidateList>
        <item>0512-69820834</item>
      </candidateList>
      <explain>电话号码使用短横线。</explain>
      <paraID>7BF658E7</paraID>
      <start>147</start>
      <end>160</end>
      <status>unmodified</status>
      <modifiedWord/>
      <trackRevisions>false</trackRevisions>
    </reviewItem>
    <reviewItem>
      <errorID>f0b9d29a-feb2-4640-a3a3-5f4883d711b7</errorID>
      <errorWord>：</errorWord>
      <group>L1_Punc</group>
      <groupName>标点问题</groupName>
      <ability>L2_Punc_CN</ability>
      <abilityName>标点符号问题</abilityName>
      <candidateList>
        <item>。</item>
      </candidateList>
      <explain/>
      <paraID>34BD8257</paraID>
      <start>21</start>
      <end>22</end>
      <status>unmodified</status>
      <modifiedWord/>
      <trackRevisions>false</trackRevisions>
    </reviewItem>
    <reviewItem>
      <errorID>d88d6609-4e99-47f8-85e5-c230aee70493</errorID>
      <errorWord>2026年08月</errorWord>
      <group>L1_Knowledge</group>
      <groupName>知识性问题</groupName>
      <ability>L2_Time</ability>
      <abilityName>日期时间</abilityName>
      <candidateList>
        <item>2026年8月</item>
      </candidateList>
      <explain>根据日常书写习惯，月份一般会省略前导零。</explain>
      <paraID>696AFB67</paraID>
      <start>5</start>
      <end>13</end>
      <status>unmodified</status>
      <modifiedWord/>
      <trackRevisions>false</trackRevisions>
    </reviewItem>
    <reviewItem>
      <errorID>ebd62d50-64fc-4007-97e4-648da3e4b8eb</errorID>
      <errorWord>：</errorWord>
      <group>L1_Format</group>
      <groupName>格式问题</groupName>
      <ability>L2_HalfPunc_CN</ability>
      <abilityName>全半角问题</abilityName>
      <candidateList>
        <item>:</item>
      </candidateList>
      <explain>文本全半角错误。</explain>
      <paraID>696AFB67</paraID>
      <start>18</start>
      <end>19</end>
      <status>unmodified</status>
      <modifiedWord/>
      <trackRevisions>false</trackRevisions>
    </reviewItem>
    <reviewItem>
      <errorID>7618feb3-b553-4bf8-8db4-423c35eddc72</errorID>
      <errorWord>期限</errorWord>
      <group>L1_Punc</group>
      <groupName>标点问题</groupName>
      <ability>L2_Punc_CN</ability>
      <abilityName>标点符号问题</abilityName>
      <candidateList>
        <item>期限。</item>
      </candidateList>
      <explain/>
      <paraID> F1A121B</paraID>
      <start>4</start>
      <end>6</end>
      <status>unmodified</status>
      <modifiedWord/>
      <trackRevisions>false</trackRevisions>
    </reviewItem>
    <reviewItem>
      <errorID>8372c0bf-f059-4243-a5ed-9d0d6a1e9b5c</errorID>
      <errorWord>事宜</errorWord>
      <group>L1_Punc</group>
      <groupName>标点问题</groupName>
      <ability>L2_Punc_CN</ability>
      <abilityName>标点符号问题</abilityName>
      <candidateList>
        <item>事宜。</item>
      </candidateList>
      <explain/>
      <paraID>75E76013</paraID>
      <start>6</start>
      <end>8</end>
      <status>unmodified</status>
      <modifiedWord/>
      <trackRevisions>false</trackRevisions>
    </reviewItem>
    <reviewItem>
      <errorID>0ac65121-8599-4fbc-b73e-ec799df9740f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485DBC40</paraID>
      <start>0</start>
      <end>2</end>
      <status>unmodified</status>
      <modifiedWord/>
      <trackRevisions>false</trackRevisions>
    </reviewItem>
    <reviewItem>
      <errorID>b9c6ee76-1d57-40df-868f-1f1ecd223601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4F0BCD20</paraID>
      <start>0</start>
      <end>2</end>
      <status>unmodified</status>
      <modifiedWord/>
      <trackRevisions>false</trackRevisions>
    </reviewItem>
    <reviewItem>
      <errorID>96babbdd-0519-4cda-92dc-272a88c8826c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12C9115B</paraID>
      <start>0</start>
      <end>2</end>
      <status>unmodified</status>
      <modifiedWord/>
      <trackRevisions>false</trackRevisions>
    </reviewItem>
    <reviewItem>
      <errorID>70e8b1ae-88ba-45e3-af06-9332837522c2</errorID>
      <errorWord>，</errorWord>
      <group>L1_Grammar</group>
      <groupName>语法问题</groupName>
      <ability>L2_Grammar</ability>
      <abilityName>语法错误</abilityName>
      <candidateList>
        <item>，请按以下方式联系。</item>
      </candidateList>
      <explain/>
      <paraID>46AB8389</paraID>
      <start>12</start>
      <end>13</end>
      <status>unmodified</status>
      <modifiedWord/>
      <trackRevisions>false</trackRevisions>
    </reviewItem>
    <reviewItem>
      <errorID>09e74aec-2c2a-4581-b440-8c5481c254bb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3CE1F071</paraID>
      <start>0</start>
      <end>2</end>
      <status>unmodified</status>
      <modifiedWord/>
      <trackRevisions>false</trackRevisions>
    </reviewItem>
    <reviewItem>
      <errorID>429765b5-8fee-447f-85e5-5f3d84744133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6F9F309F</paraID>
      <start>0</start>
      <end>2</end>
      <status>unmodified</status>
      <modifiedWord/>
      <trackRevisions>false</trackRevisions>
    </reviewItem>
    <reviewItem>
      <errorID>130566c2-4061-40a1-b886-b559829bbb6e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4DFE98B9</paraID>
      <start>0</start>
      <end>2</end>
      <status>unmodified</status>
      <modifiedWord/>
      <trackRevisions>false</trackRevisions>
    </reviewItem>
    <reviewItem>
      <errorID>e58b8661-2646-46ce-95e8-2d21a6dcc5a1</errorID>
      <errorWord>组织和自然人</errorWord>
      <group>L1_Grammar</group>
      <groupName>语法问题</groupName>
      <ability>L2_Grammar</ability>
      <abilityName>语法错误</abilityName>
      <candidateList>
        <item>组织</item>
      </candidateList>
      <explain/>
      <paraID>79867A3E</paraID>
      <start>34</start>
      <end>40</end>
      <status>unmodified</status>
      <modifiedWord/>
      <trackRevisions>false</trackRevisions>
    </reviewItem>
    <reviewItem>
      <errorID>feda4940-84c0-4fd9-8833-a846f092a35a</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7B412D97</paraID>
      <start>41</start>
      <end>46</end>
      <status>unmodified</status>
      <modifiedWord/>
      <trackRevisions>false</trackRevisions>
    </reviewItem>
    <reviewItem>
      <errorID>b657fd3e-1613-4b4a-a6e0-a244f94f0c47</errorID>
      <errorWord>的</errorWord>
      <group>L1_Word</group>
      <groupName>字词问题</groupName>
      <ability>L2_DDD</ability>
      <abilityName>的地得用法</abilityName>
      <candidateList>
        <item>地</item>
      </candidateList>
      <explain/>
      <paraID>236EE982</paraID>
      <start>21</start>
      <end>22</end>
      <status>unmodified</status>
      <modifiedWord/>
      <trackRevisions>false</trackRevisions>
    </reviewItem>
    <reviewItem>
      <errorID>b220f790-bbfc-4da6-8c2c-d5cf20a0da0c</errorID>
      <errorWord>能够</errorWord>
      <group>L1_Grammar</group>
      <groupName>语法问题</groupName>
      <ability>L2_Grammar</ability>
      <abilityName>语法错误</abilityName>
      <candidateList>
        <item>具有能够</item>
      </candidateList>
      <explain/>
      <paraID>3B8B3F73</paraID>
      <start>3</start>
      <end>5</end>
      <status>unmodified</status>
      <modifiedWord/>
      <trackRevisions>false</trackRevisions>
    </reviewItem>
    <reviewItem>
      <errorID>8cfde81a-c76b-4afe-a78c-97e145e3d82d</errorID>
      <errorWord>，</errorWord>
      <group>L1_Punc</group>
      <groupName>标点问题</groupName>
      <ability>L2_Punc_CN</ability>
      <abilityName>标点符号问题</abilityName>
      <candidateList>
        <item/>
      </candidateList>
      <explain/>
      <paraID>78EB2F61</paraID>
      <start>22</start>
      <end>23</end>
      <status>unmodified</status>
      <modifiedWord/>
      <trackRevisions>false</trackRevisions>
    </reviewItem>
    <reviewItem>
      <errorID>83cb491d-ba42-450f-8373-fc4a37ae1e15</errorID>
      <errorWord>中华人民共和国企业法人登记管理条例</errorWord>
      <group>L1_Knowledge</group>
      <groupName>知识性问题</groupName>
      <ability>L2_Knowledge</ability>
      <abilityName>其他知识</abilityName>
      <candidateList/>
      <explain>该法规于2019年3月2日由国务院制定，当前已废止，请注意检查引用是否正确。</explain>
      <paraID>78EB2F61</paraID>
      <start>27</start>
      <end>44</end>
      <status>unmodified</status>
      <modifiedWord/>
      <trackRevisions>false</trackRevisions>
    </reviewItem>
    <reviewItem>
      <errorID>beccd298-1d9f-40fc-a3fe-09d8172d4bde</errorID>
      <errorWord>商</errorWord>
      <group>L1_Word</group>
      <groupName>字词问题</groupName>
      <ability>L2_Typo</ability>
      <abilityName>字词错误</abilityName>
      <candidateList>
        <item>商具</item>
      </candidateList>
      <explain/>
      <paraID>125C2AE5</paraID>
      <start>64</start>
      <end>65</end>
      <status>unmodified</status>
      <modifiedWord/>
      <trackRevisions>false</trackRevisions>
    </reviewItem>
    <reviewItem>
      <errorID>7dbcf507-3b56-465e-9f0d-ac1f09f45f69</errorID>
      <errorWord>必须是</errorWord>
      <group>L1_Word</group>
      <groupName>字词问题</groupName>
      <ability>L2_Typo</ability>
      <abilityName>字词错误</abilityName>
      <candidateList>
        <item>必须</item>
      </candidateList>
      <explain/>
      <paraID>44EC6C92</paraID>
      <start>80</start>
      <end>83</end>
      <status>unmodified</status>
      <modifiedWord/>
      <trackRevisions>false</trackRevisions>
    </reviewItem>
    <reviewItem>
      <errorID>49a65de8-fab6-4c77-9409-e0c66383e015</errorID>
      <errorWord>。</errorWord>
      <group>L1_Punc</group>
      <groupName>标点问题</groupName>
      <ability>L2_Punc_CN</ability>
      <abilityName>标点符号问题</abilityName>
      <candidateList>
        <item>；</item>
      </candidateList>
      <explain/>
      <paraID>40C4F639</paraID>
      <start>15</start>
      <end>16</end>
      <status>unmodified</status>
      <modifiedWord/>
      <trackRevisions>false</trackRevisions>
    </reviewItem>
    <reviewItem>
      <errorID>7bd9d7b5-afce-49da-aff8-e31018bf07df</errorID>
      <errorWord>中华人民共和国企业法人登记管理条例</errorWord>
      <group>L1_Knowledge</group>
      <groupName>知识性问题</groupName>
      <ability>L2_Knowledge</ability>
      <abilityName>其他知识</abilityName>
      <candidateList/>
      <explain>该法规于2019年3月2日由国务院制定，当前已废止，请注意检查引用是否正确。</explain>
      <paraID>48441DED</paraID>
      <start>62</start>
      <end>79</end>
      <status>unmodified</status>
      <modifiedWord/>
      <trackRevisions>false</trackRevisions>
    </reviewItem>
    <reviewItem>
      <errorID>d0f92535-9f09-4f9a-a783-7e622185df30</errorID>
      <errorWord>；</errorWord>
      <group>L1_Punc</group>
      <groupName>标点问题</groupName>
      <ability>L2_Punc_CN</ability>
      <abilityName>标点符号问题</abilityName>
      <candidateList>
        <item/>
      </candidateList>
      <explain/>
      <paraID>652C0BDC</paraID>
      <start>12</start>
      <end>13</end>
      <status>unmodified</status>
      <modifiedWord/>
      <trackRevisions>false</trackRevisions>
    </reviewItem>
    <reviewItem>
      <errorID>71552086-a1e7-42f2-b6fd-b17ccb789fde</errorID>
      <errorWord>；</errorWord>
      <group>L1_Punc</group>
      <groupName>标点问题</groupName>
      <ability>L2_Punc_CN</ability>
      <abilityName>标点符号问题</abilityName>
      <candidateList>
        <item/>
      </candidateList>
      <explain/>
      <paraID>3E7CA546</paraID>
      <start>18</start>
      <end>19</end>
      <status>unmodified</status>
      <modifiedWord/>
      <trackRevisions>false</trackRevisions>
    </reviewItem>
    <reviewItem>
      <errorID>10a216e8-a24d-4b4b-b3c0-4142436651bd</errorID>
      <errorWord>国家</errorWord>
      <group>L1_Word</group>
      <groupName>字词问题</groupName>
      <ability>L2_Typo</ability>
      <abilityName>字词错误</abilityName>
      <candidateList>
        <item> 国家</item>
      </candidateList>
      <explain/>
      <paraID>7334BBBB</paraID>
      <start>5</start>
      <end>7</end>
      <status>unmodified</status>
      <modifiedWord/>
      <trackRevisions>false</trackRevisions>
    </reviewItem>
    <reviewItem>
      <errorID>c8925592-ad7b-4f18-9e58-ada775f10b89</errorID>
      <errorWord>法律、法规</errorWord>
      <group>L1_Word</group>
      <groupName>字词问题</groupName>
      <ability>L2_Typo</ability>
      <abilityName>字词错误</abilityName>
      <candidateList>
        <item>法律法规</item>
      </candidateList>
      <explain/>
      <paraID>7334BBBB</paraID>
      <start>7</start>
      <end>12</end>
      <status>unmodified</status>
      <modifiedWord/>
      <trackRevisions>false</trackRevisions>
    </reviewItem>
    <reviewItem>
      <errorID>2660dda6-1efa-4291-878b-0ad6c52f9a5f</errorID>
      <errorWord>通讯畅通</errorWord>
      <group>L1_Word</group>
      <groupName>字词问题</groupName>
      <ability>L2_Typo</ability>
      <abilityName>字词错误</abilityName>
      <candidateList>
        <item>通信畅通</item>
      </candidateList>
      <explain/>
      <paraID>1DA8E941</paraID>
      <start>64</start>
      <end>68</end>
      <status>unmodified</status>
      <modifiedWord/>
      <trackRevisions>false</trackRevisions>
    </reviewItem>
    <reviewItem>
      <errorID>f42271c5-559a-4dbe-838f-3393b44a59a6</errorID>
      <errorWord>导致的</errorWord>
      <group>L1_Word</group>
      <groupName>字词问题</groupName>
      <ability>L2_Typo</ability>
      <abilityName>字词错误</abilityName>
      <candidateList>
        <item>导致</item>
      </candidateList>
      <explain/>
      <paraID>1DA8E941</paraID>
      <start>71</start>
      <end>74</end>
      <status>unmodified</status>
      <modifiedWord/>
      <trackRevisions>false</trackRevisions>
    </reviewItem>
    <reviewItem>
      <errorID>d1665418-9a8a-4a4f-aecd-9b4e394ffe7c</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1CDA93EF</paraID>
      <start>72</start>
      <end>75</end>
      <status>unmodified</status>
      <modifiedWord/>
      <trackRevisions>false</trackRevisions>
    </reviewItem>
    <reviewItem>
      <errorID>2d2ba7e0-de2d-4e7e-9a36-c129e2272832</errorID>
      <errorWord>,</errorWord>
      <group>L1_Format</group>
      <groupName>格式问题</groupName>
      <ability>L2_HalfPunc_CN</ability>
      <abilityName>全半角问题</abilityName>
      <candidateList>
        <item>，</item>
      </candidateList>
      <explain>文本全半角错误。</explain>
      <paraID>6412A805</paraID>
      <start>141</start>
      <end>142</end>
      <status>unmodified</status>
      <modifiedWord/>
      <trackRevisions>false</trackRevisions>
    </reviewItem>
    <reviewItem>
      <errorID>f8c3553f-8840-4ca3-b59a-388821d4d076</errorID>
      <errorWord>,</errorWord>
      <group>L1_Format</group>
      <groupName>格式问题</groupName>
      <ability>L2_HalfPunc_CN</ability>
      <abilityName>全半角问题</abilityName>
      <candidateList>
        <item>，</item>
      </candidateList>
      <explain>文本全半角错误。</explain>
      <paraID>2777194E</paraID>
      <start>45</start>
      <end>46</end>
      <status>unmodified</status>
      <modifiedWord/>
      <trackRevisions>false</trackRevisions>
    </reviewItem>
    <reviewItem>
      <errorID>80cb8932-efaf-4d87-94d3-6c2e26418f56</errorID>
      <errorWord>文</errorWord>
      <group>L1_Word</group>
      <groupName>字词问题</groupName>
      <ability>L2_Typo</ability>
      <abilityName>字词错误</abilityName>
      <candidateList>
        <item>文件</item>
      </candidateList>
      <explain/>
      <paraID>49AB5922</paraID>
      <start>58</start>
      <end>59</end>
      <status>unmodified</status>
      <modifiedWord/>
      <trackRevisions>false</trackRevisions>
    </reviewItem>
    <reviewItem>
      <errorID>c4401ed3-a802-4462-9b36-583213d94c51</errorID>
      <errorWord>&lt;</errorWord>
      <group>L1_Format</group>
      <groupName>格式问题</groupName>
      <ability>L2_HalfPunc_CN</ability>
      <abilityName>全半角问题</abilityName>
      <candidateList>
        <item>〈</item>
      </candidateList>
      <explain>文本全半角错误。</explain>
      <paraID>4D87495D</paraID>
      <start>50</start>
      <end>51</end>
      <status>unmodified</status>
      <modifiedWord/>
      <trackRevisions>false</trackRevisions>
    </reviewItem>
    <reviewItem>
      <errorID>376b2c15-0087-4fd7-8664-a9b295384482</errorID>
      <errorWord>&lt;</errorWord>
      <group>L1_Format</group>
      <groupName>格式问题</groupName>
      <ability>L2_HalfPunc_CN</ability>
      <abilityName>全半角问题</abilityName>
      <candidateList>
        <item>〈</item>
      </candidateList>
      <explain>文本全半角错误。</explain>
      <paraID>5A1650B9</paraID>
      <start>50</start>
      <end>51</end>
      <status>unmodified</status>
      <modifiedWord/>
      <trackRevisions>false</trackRevisions>
    </reviewItem>
    <reviewItem>
      <errorID>93f55964-96a6-40af-9ce3-727990ffec62</errorID>
      <errorWord>&lt;</errorWord>
      <group>L1_Format</group>
      <groupName>格式问题</groupName>
      <ability>L2_HalfPunc_CN</ability>
      <abilityName>全半角问题</abilityName>
      <candidateList>
        <item>〈</item>
      </candidateList>
      <explain>文本全半角错误。</explain>
      <paraID>25239E2D</paraID>
      <start>35</start>
      <end>36</end>
      <status>unmodified</status>
      <modifiedWord/>
      <trackRevisions>false</trackRevisions>
    </reviewItem>
    <reviewItem>
      <errorID>949a8cc3-70d0-465d-899f-75fdf4ad3781</errorID>
      <errorWord>，</errorWord>
      <group>L1_Word</group>
      <groupName>字词问题</groupName>
      <ability>L2_Typo</ability>
      <abilityName>字词错误</abilityName>
      <candidateList>
        <item>，并</item>
      </candidateList>
      <explain/>
      <paraID>30428A67</paraID>
      <start>69</start>
      <end>70</end>
      <status>unmodified</status>
      <modifiedWord/>
      <trackRevisions>false</trackRevisions>
    </reviewItem>
    <reviewItem>
      <errorID>504e95da-9b47-440e-a923-bb02f9e1d32a</errorID>
      <errorWord>【2020】52号</errorWord>
      <group>L1_Knowledge</group>
      <groupName>知识性问题</groupName>
      <ability>L2_Knowledge</ability>
      <abilityName>其他知识</abilityName>
      <candidateList>
        <item>〔2020〕52号</item>
      </candidateList>
      <explain>发文字号格式错误。</explain>
      <paraID>6E8E82A6</paraID>
      <start>14</start>
      <end>23</end>
      <status>unmodified</status>
      <modifiedWord/>
      <trackRevisions>false</trackRevisions>
    </reviewItem>
    <reviewItem>
      <errorID>83e5c0f3-23cb-404b-b36e-b4323caa56f6</errorID>
      <errorWord>截止</errorWord>
      <group>L1_Word</group>
      <groupName>字词问题</groupName>
      <ability>L2_Typo</ability>
      <abilityName>字词错误</abilityName>
      <candidateList>
        <item> 截止</item>
      </candidateList>
      <explain/>
      <paraID>6900C3ED</paraID>
      <start>3</start>
      <end>5</end>
      <status>unmodified</status>
      <modifiedWord/>
      <trackRevisions>false</trackRevisions>
    </reviewItem>
    <reviewItem>
      <errorID>0c5bfe30-0947-4bc7-9d87-c09cc9b808bb</errorID>
      <errorWord>，</errorWord>
      <group>L1_Word</group>
      <groupName>字词问题</groupName>
      <ability>L2_Typo</ability>
      <abilityName>字词错误</abilityName>
      <candidateList>
        <item>时，</item>
      </candidateList>
      <explain/>
      <paraID>333B5F4D</paraID>
      <start>103</start>
      <end>104</end>
      <status>unmodified</status>
      <modifiedWord/>
      <trackRevisions>false</trackRevisions>
    </reviewItem>
    <reviewItem>
      <errorID>1ff1ad50-21b1-44e1-8384-7376c6b18c82</errorID>
      <errorWord>应当供应商</errorWord>
      <group>L1_Grammar</group>
      <groupName>语法问题</groupName>
      <ability>L2_Grammar</ability>
      <abilityName>语法错误</abilityName>
      <candidateList>
        <item>时，供应商应当</item>
      </candidateList>
      <explain/>
      <paraID>2E399C0E</paraID>
      <start>26</start>
      <end>31</end>
      <status>unmodified</status>
      <modifiedWord/>
      <trackRevisions>false</trackRevisions>
    </reviewItem>
    <reviewItem>
      <errorID>d92dc6e7-22d9-4003-9259-a064b24e6ade</errorID>
      <errorWord>，供应商</errorWord>
      <group>L1_Grammar</group>
      <groupName>语法问题</groupName>
      <ability>L2_Grammar</ability>
      <abilityName>语法错误</abilityName>
      <candidateList>
        <item>，</item>
      </candidateList>
      <explain/>
      <paraID>2E399C0E</paraID>
      <start>48</start>
      <end>52</end>
      <status>unmodified</status>
      <modifiedWord/>
      <trackRevisions>false</trackRevisions>
    </reviewItem>
    <reviewItem>
      <errorID>7d8e232a-15b9-4696-9ba7-250c6c186631</errorID>
      <errorWord>后进行</errorWord>
      <group>L1_Grammar</group>
      <groupName>语法问题</groupName>
      <ability>L2_Grammar</ability>
      <abilityName>语法错误</abilityName>
      <candidateList>
        <item>后</item>
      </candidateList>
      <explain/>
      <paraID>2E399C0E</paraID>
      <start>92</start>
      <end>95</end>
      <status>unmodified</status>
      <modifiedWord/>
      <trackRevisions>false</trackRevisions>
    </reviewItem>
    <reviewItem>
      <errorID>3a020494-4234-47af-b271-61666ff1b44a</errorID>
      <errorWord>澄清</errorWord>
      <group>L1_Grammar</group>
      <groupName>语法问题</groupName>
      <ability>L2_Grammar</ability>
      <abilityName>语法错误</abilityName>
      <candidateList>
        <item>方式进行</item>
      </candidateList>
      <explain/>
      <paraID>7324952E</paraID>
      <start>20</start>
      <end>22</end>
      <status>unmodified</status>
      <modifiedWord/>
      <trackRevisions>false</trackRevisions>
    </reviewItem>
    <reviewItem>
      <errorID>dc33e4d0-69e9-42a0-bc9d-46e54fe608a2</errorID>
      <errorWord>资料的</errorWord>
      <group>L1_Word</group>
      <groupName>字词问题</groupName>
      <ability>L2_Typo</ability>
      <abilityName>字词错误</abilityName>
      <candidateList>
        <item>资料</item>
      </candidateList>
      <explain/>
      <paraID>7324952E</paraID>
      <start>183</start>
      <end>186</end>
      <status>unmodified</status>
      <modifiedWord/>
      <trackRevisions>false</trackRevisions>
    </reviewItem>
    <reviewItem>
      <errorID>17d32979-0f97-45a3-90b0-615b3bba643e</errorID>
      <errorWord>各供应商</errorWord>
      <group>L1_Word</group>
      <groupName>字词问题</groupName>
      <ability>L2_Typo</ability>
      <abilityName>字词错误</abilityName>
      <candidateList>
        <item>供应商</item>
      </candidateList>
      <explain/>
      <paraID>1EA3C3DF</paraID>
      <start>29</start>
      <end>33</end>
      <status>unmodified</status>
      <modifiedWord/>
      <trackRevisions>false</trackRevisions>
    </reviewItem>
    <reviewItem>
      <errorID>05f1ea71-17a0-4143-b7ca-b0ddf3b21370</errorID>
      <errorWord>等待</errorWord>
      <group>L1_Punc</group>
      <groupName>标点问题</groupName>
      <ability>L2_Punc_CN</ability>
      <abilityName>标点符号问题</abilityName>
      <candidateList>
        <item>，等待</item>
      </candidateList>
      <explain/>
      <paraID>1EA3C3DF</paraID>
      <start>44</start>
      <end>46</end>
      <status>unmodified</status>
      <modifiedWord/>
      <trackRevisions>false</trackRevisions>
    </reviewItem>
    <reviewItem>
      <errorID>21d9a178-9402-4f72-b795-f1c7b3089cc7</errorID>
      <errorWord>进行</errorWord>
      <group>L1_Word</group>
      <groupName>字词问题</groupName>
      <ability>L2_Typo</ability>
      <abilityName>字词错误</abilityName>
      <candidateList>
        <item>并进行</item>
      </candidateList>
      <explain/>
      <paraID>1EA3C3DF</paraID>
      <start>50</start>
      <end>52</end>
      <status>unmodified</status>
      <modifiedWord/>
      <trackRevisions>false</trackRevisions>
    </reviewItem>
    <reviewItem>
      <errorID>1ebfc39a-8239-41a9-9326-b2d9bb7e4a7f</errorID>
      <errorWord>法律、法规</errorWord>
      <group>L1_Word</group>
      <groupName>字词问题</groupName>
      <ability>L2_Typo</ability>
      <abilityName>字词错误</abilityName>
      <candidateList>
        <item>法律法规</item>
      </candidateList>
      <explain/>
      <paraID>6D1F2A3F</paraID>
      <start>36</start>
      <end>41</end>
      <status>unmodified</status>
      <modifiedWord/>
      <trackRevisions>false</trackRevisions>
    </reviewItem>
    <reviewItem>
      <errorID>3769e207-0119-4d6d-8ff9-b50645dcdbeb</errorID>
      <errorWord>响应</errorWord>
      <group>L1_Word</group>
      <groupName>字词问题</groupName>
      <ability>L2_Typo</ability>
      <abilityName>字词错误</abilityName>
      <candidateList>
        <item>磋商的</item>
      </candidateList>
      <explain/>
      <paraID>37FAE75C</paraID>
      <start>150</start>
      <end>152</end>
      <status>unmodified</status>
      <modifiedWord/>
      <trackRevisions>false</trackRevisions>
    </reviewItem>
    <reviewItem>
      <errorID>a4b1f4a8-0c64-4ad3-b42b-49803664bbdd</errorID>
      <errorWord>确定出</errorWord>
      <group>L1_Word</group>
      <groupName>字词问题</groupName>
      <ability>L2_Typo</ability>
      <abilityName>字词错误</abilityName>
      <candidateList>
        <item>确定</item>
      </candidateList>
      <explain/>
      <paraID>361DFF7A</paraID>
      <start>4</start>
      <end>7</end>
      <status>unmodified</status>
      <modifiedWord/>
      <trackRevisions>false</trackRevisions>
    </reviewItem>
    <reviewItem>
      <errorID>5df95ec3-34e5-462d-b7dc-79702f2247c9</errorID>
      <errorWord>磋商</errorWord>
      <group>L1_Grammar</group>
      <groupName>语法问题</groupName>
      <ability>L2_Grammar</ability>
      <abilityName>语法错误</abilityName>
      <candidateList>
        <item>，在磋商</item>
      </candidateList>
      <explain/>
      <paraID>361DFF7A</paraID>
      <start>12</start>
      <end>14</end>
      <status>unmodified</status>
      <modifiedWord/>
      <trackRevisions>false</trackRevisions>
    </reviewItem>
    <reviewItem>
      <errorID>eb52bcf7-969b-4317-84dd-c8f5b16f15d0</errorID>
      <errorWord>中标（成交）通知书</errorWord>
      <group>L1_Other</group>
      <groupName>其他问题</groupName>
      <ability>L2_Consistency</ability>
      <abilityName>一致性检查</abilityName>
      <candidateList>
        <item>成交通知书</item>
      </candidateList>
      <explain>术语一致性错误，本文为竞争性磋商项目，统一使用成交通知书表述，该位置使用中标（成交）通知书与全文术语不一致</explain>
      <paraID>48D8285A</paraID>
      <start>8</start>
      <end>17</end>
      <status>unmodified</status>
      <modifiedWord/>
      <trackRevisions>false</trackRevisions>
    </reviewItem>
    <reviewItem>
      <errorID>0b96a296-b9cd-48d5-b4fe-32a4752ae446</errorID>
      <errorWord>中标（成交）通知书</errorWord>
      <group>L1_Other</group>
      <groupName>其他问题</groupName>
      <ability>L2_Consistency</ability>
      <abilityName>一致性检查</abilityName>
      <candidateList>
        <item>成交通知书</item>
      </candidateList>
      <explain>术语一致性错误，本文为竞争性磋商项目，统一使用成交通知书表述，该位置使用中标（成交）通知书与全文术语不一致</explain>
      <paraID>48D8285A</paraID>
      <start>44</start>
      <end>53</end>
      <status>unmodified</status>
      <modifiedWord/>
      <trackRevisions>false</trackRevisions>
    </reviewItem>
    <reviewItem>
      <errorID>6695ea24-ee94-445f-86be-4eef34aeaab8</errorID>
      <errorWord>有关的</errorWord>
      <group>L1_Word</group>
      <groupName>字词问题</groupName>
      <ability>L2_Typo</ability>
      <abilityName>字词错误</abilityName>
      <candidateList>
        <item>有关</item>
      </candidateList>
      <explain/>
      <paraID>6ED8AA8B</paraID>
      <start>18</start>
      <end>21</end>
      <status>unmodified</status>
      <modifiedWord/>
      <trackRevisions>false</trackRevisions>
    </reviewItem>
    <reviewItem>
      <errorID>f4aa0623-f68e-439b-a43d-c025a7b851bd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4B18E86C</paraID>
      <start>0</start>
      <end>2</end>
      <status>unmodified</status>
      <modifiedWord/>
      <trackRevisions>false</trackRevisions>
    </reviewItem>
    <reviewItem>
      <errorID>b768765d-f367-4380-bd6b-20a07b305eb1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15994FCD</paraID>
      <start>0</start>
      <end>2</end>
      <status>unmodified</status>
      <modifiedWord/>
      <trackRevisions>false</trackRevisions>
    </reviewItem>
    <reviewItem>
      <errorID>b836f3dd-e48e-44ff-81b2-03de9f0b80c8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359739C6</paraID>
      <start>0</start>
      <end>2</end>
      <status>unmodified</status>
      <modifiedWord/>
      <trackRevisions>false</trackRevisions>
    </reviewItem>
    <reviewItem>
      <errorID>8b36e4c4-d4ac-4891-8f3c-d46a21d39939</errorID>
      <errorWord>需具备</errorWord>
      <group>L1_Word</group>
      <groupName>字词问题</groupName>
      <ability>L2_Typo</ability>
      <abilityName>字词错误</abilityName>
      <candidateList>
        <item>须具备</item>
      </candidateList>
      <explain/>
      <paraID>2DD460AF</paraID>
      <start>22</start>
      <end>25</end>
      <status>unmodified</status>
      <modifiedWord/>
      <trackRevisions>false</trackRevisions>
    </reviewItem>
    <reviewItem>
      <errorID>ac30376d-6868-47f6-9560-92e750776cb3</errorID>
      <errorWord>证书</errorWord>
      <group>L1_Punc</group>
      <groupName>标点问题</groupName>
      <ability>L2_Punc_CN</ability>
      <abilityName>标点符号问题</abilityName>
      <candidateList>
        <item>证书。</item>
      </candidateList>
      <explain/>
      <paraID>2DD460AF</paraID>
      <start>42</start>
      <end>44</end>
      <status>unmodified</status>
      <modifiedWord/>
      <trackRevisions>false</trackRevisions>
    </reviewItem>
    <reviewItem>
      <errorID>07c0291d-abac-4bc1-a3b7-4efddf68bc32</errorID>
      <errorWord>、</errorWord>
      <group>L1_Punc</group>
      <groupName>标点问题</groupName>
      <ability>L2_Punc_CN</ability>
      <abilityName>标点符号问题</abilityName>
      <candidateList>
        <item>，</item>
      </candidateList>
      <explain/>
      <paraID>27BDC95A</paraID>
      <start>13</start>
      <end>14</end>
      <status>unmodified</status>
      <modifiedWord/>
      <trackRevisions>false</trackRevisions>
    </reviewItem>
    <reviewItem>
      <errorID>380ddfcb-6341-4027-bb84-1739c5ced678</errorID>
      <errorWord>、</errorWord>
      <group>L1_Punc</group>
      <groupName>标点问题</groupName>
      <ability>L2_Punc_CN</ability>
      <abilityName>标点符号问题</abilityName>
      <candidateList>
        <item>，</item>
      </candidateList>
      <explain/>
      <paraID>27BDC95A</paraID>
      <start>21</start>
      <end>22</end>
      <status>unmodified</status>
      <modifiedWord/>
      <trackRevisions>false</trackRevisions>
    </reviewItem>
    <reviewItem>
      <errorID>05adedfb-3e94-4c48-a369-386373f2ecdd</errorID>
      <errorWord>、</errorWord>
      <group>L1_Punc</group>
      <groupName>标点问题</groupName>
      <ability>L2_Punc_CN</ability>
      <abilityName>标点符号问题</abilityName>
      <candidateList>
        <item>，</item>
      </candidateList>
      <explain/>
      <paraID>27BDC95A</paraID>
      <start>26</start>
      <end>27</end>
      <status>unmodified</status>
      <modifiedWord/>
      <trackRevisions>false</trackRevisions>
    </reviewItem>
    <reviewItem>
      <errorID>169b9b02-20ae-4af7-95b4-aab293e53729</errorID>
      <errorWord>、</errorWord>
      <group>L1_Punc</group>
      <groupName>标点问题</groupName>
      <ability>L2_Punc_CN</ability>
      <abilityName>标点符号问题</abilityName>
      <candidateList>
        <item>，</item>
      </candidateList>
      <explain/>
      <paraID>27BDC95A</paraID>
      <start>31</start>
      <end>32</end>
      <status>unmodified</status>
      <modifiedWord/>
      <trackRevisions>false</trackRevisions>
    </reviewItem>
    <reviewItem>
      <errorID>6b4c7df5-75ac-4e0c-8093-7ba5a3490d70</errorID>
      <errorWord>、</errorWord>
      <group>L1_Punc</group>
      <groupName>标点问题</groupName>
      <ability>L2_Punc_CN</ability>
      <abilityName>标点符号问题</abilityName>
      <candidateList>
        <item>，</item>
      </candidateList>
      <explain/>
      <paraID>27BDC95A</paraID>
      <start>38</start>
      <end>39</end>
      <status>unmodified</status>
      <modifiedWord/>
      <trackRevisions>false</trackRevisions>
    </reviewItem>
    <reviewItem>
      <errorID>84b7631c-f96e-4483-8dec-8443aeff0a25</errorID>
      <errorWord>能力</errorWord>
      <group>L1_Punc</group>
      <groupName>标点问题</groupName>
      <ability>L2_Punc_CN</ability>
      <abilityName>标点符号问题</abilityName>
      <candidateList>
        <item>能力。</item>
      </candidateList>
      <explain/>
      <paraID>27BDC95A</paraID>
      <start>55</start>
      <end>57</end>
      <status>unmodified</status>
      <modifiedWord/>
      <trackRevisions>false</trackRevisions>
    </reviewItem>
    <reviewItem>
      <errorID>28f41371-6c3b-4416-b746-ce78f2ad0de7</errorID>
      <errorWord>需具备</errorWord>
      <group>L1_Word</group>
      <groupName>字词问题</groupName>
      <ability>L2_Typo</ability>
      <abilityName>字词错误</abilityName>
      <candidateList>
        <item>须具备</item>
      </candidateList>
      <explain/>
      <paraID> 7CB49EB</paraID>
      <start>21</start>
      <end>24</end>
      <status>unmodified</status>
      <modifiedWord/>
      <trackRevisions>false</trackRevisions>
    </reviewItem>
    <reviewItem>
      <errorID>971698d6-903f-4656-8e5f-60ccb31859d9</errorID>
      <errorWord>需具备</errorWord>
      <group>L1_Word</group>
      <groupName>字词问题</groupName>
      <ability>L2_Typo</ability>
      <abilityName>字词错误</abilityName>
      <candidateList>
        <item>须具备</item>
      </candidateList>
      <explain/>
      <paraID>7B63C346</paraID>
      <start>91</start>
      <end>94</end>
      <status>unmodified</status>
      <modifiedWord/>
      <trackRevisions>false</trackRevisions>
    </reviewItem>
    <reviewItem>
      <errorID>c26be390-e160-407c-9f31-7679cf3d4c53</errorID>
      <errorWord>、</errorWord>
      <group>L1_Punc</group>
      <groupName>标点问题</groupName>
      <ability>L2_Punc_CN</ability>
      <abilityName>标点符号问题</abilityName>
      <candidateList>
        <item>，</item>
      </candidateList>
      <explain/>
      <paraID>7B63C346</paraID>
      <start>159</start>
      <end>160</end>
      <status>unmodified</status>
      <modifiedWord/>
      <trackRevisions>false</trackRevisions>
    </reviewItem>
    <reviewItem>
      <errorID>4236ff91-eb11-4245-a8fd-692b96aa2f49</errorID>
      <errorWord>、</errorWord>
      <group>L1_Punc</group>
      <groupName>标点问题</groupName>
      <ability>L2_Punc_CN</ability>
      <abilityName>标点符号问题</abilityName>
      <candidateList>
        <item>，</item>
      </candidateList>
      <explain/>
      <paraID>7B63C346</paraID>
      <start>167</start>
      <end>168</end>
      <status>unmodified</status>
      <modifiedWord/>
      <trackRevisions>false</trackRevisions>
    </reviewItem>
    <reviewItem>
      <errorID>59cb0a8d-150c-433c-a4fe-02b134d4ea54</errorID>
      <errorWord>、</errorWord>
      <group>L1_Punc</group>
      <groupName>标点问题</groupName>
      <ability>L2_Punc_CN</ability>
      <abilityName>标点符号问题</abilityName>
      <candidateList>
        <item>，</item>
      </candidateList>
      <explain/>
      <paraID>7B63C346</paraID>
      <start>172</start>
      <end>173</end>
      <status>unmodified</status>
      <modifiedWord/>
      <trackRevisions>false</trackRevisions>
    </reviewItem>
    <reviewItem>
      <errorID>44dd6fcc-957d-4fe9-a5d4-c9419823644b</errorID>
      <errorWord>、</errorWord>
      <group>L1_Punc</group>
      <groupName>标点问题</groupName>
      <ability>L2_Punc_CN</ability>
      <abilityName>标点符号问题</abilityName>
      <candidateList>
        <item>，</item>
      </candidateList>
      <explain/>
      <paraID>7B63C346</paraID>
      <start>177</start>
      <end>178</end>
      <status>unmodified</status>
      <modifiedWord/>
      <trackRevisions>false</trackRevisions>
    </reviewItem>
    <reviewItem>
      <errorID>2502be36-b201-4382-85c4-53701f25a42b</errorID>
      <errorWord>、</errorWord>
      <group>L1_Punc</group>
      <groupName>标点问题</groupName>
      <ability>L2_Punc_CN</ability>
      <abilityName>标点符号问题</abilityName>
      <candidateList>
        <item>，</item>
      </candidateList>
      <explain/>
      <paraID>7B63C346</paraID>
      <start>184</start>
      <end>185</end>
      <status>unmodified</status>
      <modifiedWord/>
      <trackRevisions>false</trackRevisions>
    </reviewItem>
    <reviewItem>
      <errorID>a0d64c73-73e8-40b7-a5ca-3fe25681c029</errorID>
      <errorWord>能力</errorWord>
      <group>L1_Punc</group>
      <groupName>标点问题</groupName>
      <ability>L2_Punc_CN</ability>
      <abilityName>标点符号问题</abilityName>
      <candidateList>
        <item>能力。</item>
      </candidateList>
      <explain/>
      <paraID>7B63C346</paraID>
      <start>201</start>
      <end>203</end>
      <status>unmodified</status>
      <modifiedWord/>
      <trackRevisions>false</trackRevisions>
    </reviewItem>
    <reviewItem>
      <errorID>794b6d8d-2572-43e4-8963-3777ac4e4649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53F6F14</paraID>
      <start>0</start>
      <end>2</end>
      <status>unmodified</status>
      <modifiedWord/>
      <trackRevisions>false</trackRevisions>
    </reviewItem>
    <reviewItem>
      <errorID>2d67e81a-64f2-4e76-9aa8-4adf6c0b65eb</errorID>
      <errorWord>反映</errorWord>
      <group>L1_Word</group>
      <groupName>字词问题</groupName>
      <ability>L2_Typo</ability>
      <abilityName>字词错误</abilityName>
      <candidateList>
        <item>反应</item>
      </candidateList>
      <explain/>
      <paraID> 5123052</paraID>
      <start>50</start>
      <end>52</end>
      <status>unmodified</status>
      <modifiedWord/>
      <trackRevisions>false</trackRevisions>
    </reviewItem>
    <reviewItem>
      <errorID>c72bf4f0-fca8-4311-b8c4-03c99fa5fffa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3A163DE0</paraID>
      <start>0</start>
      <end>2</end>
      <status>unmodified</status>
      <modifiedWord/>
      <trackRevisions>false</trackRevisions>
    </reviewItem>
    <reviewItem>
      <errorID>78f7fcf7-9d22-4c9f-8a5e-d31b856b0185</errorID>
      <errorWord>，</errorWord>
      <group>L1_Punc</group>
      <groupName>标点问题</groupName>
      <ability>L2_Punc_CN</ability>
      <abilityName>标点符号问题</abilityName>
      <candidateList>
        <item>、</item>
      </candidateList>
      <explain/>
      <paraID>64CF1C21</paraID>
      <start>42</start>
      <end>43</end>
      <status>unmodified</status>
      <modifiedWord/>
      <trackRevisions>false</trackRevisions>
    </reviewItem>
    <reviewItem>
      <errorID>4291ea85-66b0-4276-b9b3-83adca0b4072</errorID>
      <errorWord>、</errorWord>
      <group>L1_Punc</group>
      <groupName>标点问题</groupName>
      <ability>L2_Punc_CN</ability>
      <abilityName>标点符号问题</abilityName>
      <candidateList>
        <item>，</item>
      </candidateList>
      <explain/>
      <paraID> A922037</paraID>
      <start>12</start>
      <end>13</end>
      <status>unmodified</status>
      <modifiedWord/>
      <trackRevisions>false</trackRevisions>
    </reviewItem>
    <reviewItem>
      <errorID>86e7cbbd-4b05-4415-b296-c2bac369c448</errorID>
      <errorWord>、</errorWord>
      <group>L1_Punc</group>
      <groupName>标点问题</groupName>
      <ability>L2_Punc_CN</ability>
      <abilityName>标点符号问题</abilityName>
      <candidateList>
        <item>，</item>
      </candidateList>
      <explain/>
      <paraID> A922037</paraID>
      <start>24</start>
      <end>25</end>
      <status>unmodified</status>
      <modifiedWord/>
      <trackRevisions>false</trackRevisions>
    </reviewItem>
    <reviewItem>
      <errorID>3dcd58a7-5e5f-4f44-840a-bade667ab264</errorID>
      <errorWord>必须要</errorWord>
      <group>L1_Word</group>
      <groupName>字词问题</groupName>
      <ability>L2_Typo</ability>
      <abilityName>字词错误</abilityName>
      <candidateList>
        <item>必须</item>
      </candidateList>
      <explain/>
      <paraID>22EA968E</paraID>
      <start>12</start>
      <end>15</end>
      <status>unmodified</status>
      <modifiedWord/>
      <trackRevisions>false</trackRevisions>
    </reviewItem>
    <reviewItem>
      <errorID>16d7a0c5-07e5-4c79-b7f3-6ffdb98774f4</errorID>
      <errorWord>备</errorWord>
      <group>L1_Word</group>
      <groupName>字词问题</groupName>
      <ability>L2_Typo</ability>
      <abilityName>字词错误</abilityName>
      <candidateList>
        <item>背</item>
      </candidateList>
      <explain/>
      <paraID>41064FF6</paraID>
      <start>11</start>
      <end>12</end>
      <status>unmodified</status>
      <modifiedWord/>
      <trackRevisions>false</trackRevisions>
    </reviewItem>
    <reviewItem>
      <errorID>1b040d5e-4e8f-4e83-8577-7bb1f2b51f27</errorID>
      <errorWord>，</errorWord>
      <group>L1_Punc</group>
      <groupName>标点问题</groupName>
      <ability>L2_Punc_CN</ability>
      <abilityName>标点符号问题</abilityName>
      <candidateList>
        <item>、</item>
      </candidateList>
      <explain/>
      <paraID>41064FF6</paraID>
      <start>13</start>
      <end>14</end>
      <status>unmodified</status>
      <modifiedWord/>
      <trackRevisions>false</trackRevisions>
    </reviewItem>
    <reviewItem>
      <errorID>fa556083-ff4c-4cab-9f91-123ca365d401</errorID>
      <errorWord>现眼</errorWord>
      <group>L1_Word</group>
      <groupName>字词问题</groupName>
      <ability>L2_Typo</ability>
      <abilityName>字词错误</abilityName>
      <candidateList>
        <item>显眼</item>
      </candidateList>
      <explain/>
      <paraID> 1BB25C7</paraID>
      <start>17</start>
      <end>19</end>
      <status>unmodified</status>
      <modifiedWord/>
      <trackRevisions>false</trackRevisions>
    </reviewItem>
    <reviewItem>
      <errorID>414e40c2-9f1c-462e-9d15-a8c15adb2092</errorID>
      <errorWord>或</errorWord>
      <group>L1_Punc</group>
      <groupName>标点问题</groupName>
      <ability>L2_Punc_CN</ability>
      <abilityName>标点符号问题</abilityName>
      <candidateList>
        <item>；或</item>
      </candidateList>
      <explain/>
      <paraID>7D0DAB2C</paraID>
      <start>50</start>
      <end>51</end>
      <status>unmodified</status>
      <modifiedWord/>
      <trackRevisions>false</trackRevisions>
    </reviewItem>
    <reviewItem>
      <errorID>f74534d2-46d5-4594-b975-c4e71901419d</errorID>
      <errorWord>、</errorWord>
      <group>L1_Punc</group>
      <groupName>标点问题</groupName>
      <ability>L2_Punc_CN</ability>
      <abilityName>标点符号问题</abilityName>
      <candidateList>
        <item>；</item>
      </candidateList>
      <explain/>
      <paraID>7D0DAB2C</paraID>
      <start>62</start>
      <end>63</end>
      <status>unmodified</status>
      <modifiedWord/>
      <trackRevisions>false</trackRevisions>
    </reviewItem>
    <reviewItem>
      <errorID>ce808f50-68bc-4e06-9735-b5de7177b649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106CBC96</paraID>
      <start>0</start>
      <end>2</end>
      <status>unmodified</status>
      <modifiedWord/>
      <trackRevisions>false</trackRevisions>
    </reviewItem>
    <reviewItem>
      <errorID>91f829bf-1517-4946-8408-985b71bb1056</errorID>
      <errorWord>，</errorWord>
      <group>L1_Word</group>
      <groupName>字词问题</groupName>
      <ability>L2_Typo</ability>
      <abilityName>字词错误</abilityName>
      <candidateList>
        <item>旁，</item>
      </candidateList>
      <explain/>
      <paraID>7E8C7512</paraID>
      <start>12</start>
      <end>13</end>
      <status>unmodified</status>
      <modifiedWord/>
      <trackRevisions>false</trackRevisions>
    </reviewItem>
    <reviewItem>
      <errorID>a7e582eb-48f4-435c-98eb-5aba8ea2fe3b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7E919650</paraID>
      <start>0</start>
      <end>2</end>
      <status>unmodified</status>
      <modifiedWord/>
      <trackRevisions>false</trackRevisions>
    </reviewItem>
    <reviewItem>
      <errorID>d3a6b035-b449-4cd6-a5cb-1b3bb1352c7e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2C20B04B</paraID>
      <start>0</start>
      <end>2</end>
      <status>unmodified</status>
      <modifiedWord/>
      <trackRevisions>false</trackRevisions>
    </reviewItem>
    <reviewItem>
      <errorID>1cb28654-78d7-48c7-a157-be74b404304d</errorID>
      <errorWord>外来</errorWord>
      <group>L1_Grammar</group>
      <groupName>语法问题</groupName>
      <ability>L2_Grammar</ability>
      <abilityName>语法错误</abilityName>
      <candidateList>
        <item>发生外来</item>
      </candidateList>
      <explain/>
      <paraID>7D17E4EA</paraID>
      <start>12</start>
      <end>14</end>
      <status>unmodified</status>
      <modifiedWord/>
      <trackRevisions>false</trackRevisions>
    </reviewItem>
    <reviewItem>
      <errorID>d9ea5049-0e64-4bb9-8c1c-9ebb61b5bea1</errorID>
      <errorWord>保安</errorWord>
      <group>L1_Punc</group>
      <groupName>标点问题</groupName>
      <ability>L2_Punc_CN</ability>
      <abilityName>标点符号问题</abilityName>
      <candidateList>
        <item>，保安</item>
      </candidateList>
      <explain/>
      <paraID>7D17E4EA</paraID>
      <start>19</start>
      <end>21</end>
      <status>unmodified</status>
      <modifiedWord/>
      <trackRevisions>false</trackRevisions>
    </reviewItem>
    <reviewItem>
      <errorID>914008b1-14b2-45ee-a0af-54a2c4690272</errorID>
      <errorWord>、及</errorWord>
      <group>L1_Word</group>
      <groupName>字词问题</groupName>
      <ability>L2_Typo</ability>
      <abilityName>字词错误</abilityName>
      <candidateList>
        <item>及</item>
      </candidateList>
      <explain/>
      <paraID>7D17E4EA</paraID>
      <start>39</start>
      <end>41</end>
      <status>unmodified</status>
      <modifiedWord/>
      <trackRevisions>false</trackRevisions>
    </reviewItem>
    <reviewItem>
      <errorID>48654875-dbd0-4ec5-98dc-10cd34788769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14EABD28</paraID>
      <start>0</start>
      <end>2</end>
      <status>unmodified</status>
      <modifiedWord/>
      <trackRevisions>false</trackRevisions>
    </reviewItem>
    <reviewItem>
      <errorID>d61a18a1-ff34-4bc3-b6a9-1dd25474419e</errorID>
      <errorWord>并</errorWord>
      <group>L1_Word</group>
      <groupName>字词问题</groupName>
      <ability>L2_Typo</ability>
      <abilityName>字词错误</abilityName>
      <candidateList>
        <item>和</item>
      </candidateList>
      <explain/>
      <paraID>7799252D</paraID>
      <start>33</start>
      <end>34</end>
      <status>unmodified</status>
      <modifiedWord/>
      <trackRevisions>false</trackRevisions>
    </reviewItem>
    <reviewItem>
      <errorID>d8ebde94-c91a-476b-a1ab-b81cc5af6f7a</errorID>
      <errorWord>酿酒</errorWord>
      <group>L1_Word</group>
      <groupName>字词问题</groupName>
      <ability>L2_Typo</ability>
      <abilityName>字词错误</abilityName>
      <candidateList>
        <item>喝酒</item>
      </candidateList>
      <explain/>
      <paraID>49341F71</paraID>
      <start>68</start>
      <end>70</end>
      <status>unmodified</status>
      <modifiedWord/>
      <trackRevisions>false</trackRevisions>
    </reviewItem>
    <reviewItem>
      <errorID>717d570d-5475-4b52-81e7-4e2a19dffab2</errorID>
      <errorWord>，</errorWord>
      <group>L1_Punc</group>
      <groupName>标点问题</groupName>
      <ability>L2_Punc_CN</ability>
      <abilityName>标点符号问题</abilityName>
      <candidateList>
        <item>、</item>
      </candidateList>
      <explain/>
      <paraID>239B4D87</paraID>
      <start>25</start>
      <end>26</end>
      <status>unmodified</status>
      <modifiedWord/>
      <trackRevisions>false</trackRevisions>
    </reviewItem>
    <reviewItem>
      <errorID>75a5215f-ec59-41d4-b267-d281beaeee8a</errorID>
      <errorWord>，</errorWord>
      <group>L1_Punc</group>
      <groupName>标点问题</groupName>
      <ability>L2_Punc_CN</ability>
      <abilityName>标点符号问题</abilityName>
      <candidateList>
        <item>、</item>
      </candidateList>
      <explain/>
      <paraID>239B4D87</paraID>
      <start>30</start>
      <end>31</end>
      <status>unmodified</status>
      <modifiedWord/>
      <trackRevisions>false</trackRevisions>
    </reviewItem>
    <reviewItem>
      <errorID>250ff9a6-4d1d-47e1-817c-684f9737ac71</errorID>
      <errorWord>控制</errorWord>
      <group>L1_Punc</group>
      <groupName>标点问题</groupName>
      <ability>L2_Punc_CN</ability>
      <abilityName>标点符号问题</abilityName>
      <candidateList>
        <item>、控制</item>
      </candidateList>
      <explain/>
      <paraID>239B4D87</paraID>
      <start>35</start>
      <end>37</end>
      <status>unmodified</status>
      <modifiedWord/>
      <trackRevisions>false</trackRevisions>
    </reviewItem>
    <reviewItem>
      <errorID>c6f855ad-81e7-444b-88b0-de8ba51c9c0d</errorID>
      <errorWord>需要</errorWord>
      <group>L1_Word</group>
      <groupName>字词问题</groupName>
      <ability>L2_Typo</ability>
      <abilityName>字词错误</abilityName>
      <candidateList>
        <item>需</item>
      </candidateList>
      <explain/>
      <paraID>239B4D87</paraID>
      <start>41</start>
      <end>43</end>
      <status>unmodified</status>
      <modifiedWord/>
      <trackRevisions>false</trackRevisions>
    </reviewItem>
    <reviewItem>
      <errorID>8cabaa3e-67ac-4f2e-b836-86c20b0a0c63</errorID>
      <errorWord>，</errorWord>
      <group>L1_Punc</group>
      <groupName>标点问题</groupName>
      <ability>L2_Punc_CN</ability>
      <abilityName>标点符号问题</abilityName>
      <candidateList>
        <item>、</item>
      </candidateList>
      <explain/>
      <paraID>6C52C709</paraID>
      <start>12</start>
      <end>13</end>
      <status>unmodified</status>
      <modifiedWord/>
      <trackRevisions>false</trackRevisions>
    </reviewItem>
    <reviewItem>
      <errorID>2a0e3fff-850c-4804-bb32-1836661cdab5</errorID>
      <errorWord>，</errorWord>
      <group>L1_Punc</group>
      <groupName>标点问题</groupName>
      <ability>L2_Punc_CN</ability>
      <abilityName>标点符号问题</abilityName>
      <candidateList>
        <item>、</item>
      </candidateList>
      <explain/>
      <paraID>6C52C709</paraID>
      <start>20</start>
      <end>21</end>
      <status>unmodified</status>
      <modifiedWord/>
      <trackRevisions>false</trackRevisions>
    </reviewItem>
    <reviewItem>
      <errorID>d0902583-415b-421f-afe6-e78e61b72999</errorID>
      <errorWord>，控制的</errorWord>
      <group>L1_Word</group>
      <groupName>字词问题</groupName>
      <ability>L2_Typo</ability>
      <abilityName>字词错误</abilityName>
      <candidateList>
        <item>路线、控制</item>
      </candidateList>
      <explain/>
      <paraID>6C52C709</paraID>
      <start>35</start>
      <end>39</end>
      <status>unmodified</status>
      <modifiedWord/>
      <trackRevisions>false</trackRevisions>
    </reviewItem>
    <reviewItem>
      <errorID>e609ea5d-efe2-428e-86ec-4b75d11b3564</errorID>
      <errorWord>，</errorWord>
      <group>L1_Punc</group>
      <groupName>标点问题</groupName>
      <ability>L2_Punc_CN</ability>
      <abilityName>标点符号问题</abilityName>
      <candidateList>
        <item>、</item>
      </candidateList>
      <explain/>
      <paraID>6C52C709</paraID>
      <start>41</start>
      <end>42</end>
      <status>unmodified</status>
      <modifiedWord/>
      <trackRevisions>false</trackRevisions>
    </reviewItem>
    <reviewItem>
      <errorID>7a2ce79f-f2ae-4a40-b9f2-91bf5331bd5e</errorID>
      <errorWord>巡逻</errorWord>
      <group>L1_Punc</group>
      <groupName>标点问题</groupName>
      <ability>L2_Punc_CN</ability>
      <abilityName>标点符号问题</abilityName>
      <candidateList>
        <item>，巡逻</item>
      </candidateList>
      <explain/>
      <paraID>1D4D95BC</paraID>
      <start>17</start>
      <end>19</end>
      <status>unmodified</status>
      <modifiedWord/>
      <trackRevisions>false</trackRevisions>
    </reviewItem>
    <reviewItem>
      <errorID>ee8fadc0-93e4-4159-9e7e-41b0170f2537</errorID>
      <errorWord>佩带</errorWord>
      <group>L1_Word</group>
      <groupName>字词问题</groupName>
      <ability>L2_Typo</ability>
      <abilityName>字词错误</abilityName>
      <candidateList>
        <item>佩戴</item>
      </candidateList>
      <explain>存在发音相同字词的误用。</explain>
      <paraID>1D4D95BC</paraID>
      <start>23</start>
      <end>25</end>
      <status>unmodified</status>
      <modifiedWord/>
      <trackRevisions>false</trackRevisions>
    </reviewItem>
    <reviewItem>
      <errorID>c783159e-bf6f-4747-a067-802c66fb297a</errorID>
      <errorWord>。（如电筒、对讲机等）</errorWord>
      <group>L1_Word</group>
      <groupName>字词问题</groupName>
      <ability>L2_Typo</ability>
      <abilityName>字词错误</abilityName>
      <candidateList>
        <item>（如电筒、对讲机等）。</item>
      </candidateList>
      <explain/>
      <paraID>1D4D95BC</paraID>
      <start>29</start>
      <end>40</end>
      <status>unmodified</status>
      <modifiedWord/>
      <trackRevisions>false</trackRevisions>
    </reviewItem>
    <reviewItem>
      <errorID>92429100-c9ea-478f-b8a9-bc946fa37122</errorID>
      <errorWord>做出</errorWord>
      <group>L1_Word</group>
      <groupName>字词问题</groupName>
      <ability>L2_Typo</ability>
      <abilityName>字词错误</abilityName>
      <candidateList>
        <item>作出</item>
      </candidateList>
      <explain/>
      <paraID>1D4D95BC</paraID>
      <start>63</start>
      <end>65</end>
      <status>unmodified</status>
      <modifiedWord/>
      <trackRevisions>false</trackRevisions>
    </reviewItem>
    <reviewItem>
      <errorID>2b075efb-ef50-4c6d-8dc8-3c549babf1ae</errorID>
      <errorWord>及</errorWord>
      <group>L1_Word</group>
      <groupName>字词问题</groupName>
      <ability>L2_Typo</ability>
      <abilityName>字词错误</abilityName>
      <candidateList>
        <item>并</item>
      </candidateList>
      <explain/>
      <paraID>1D4D95BC</paraID>
      <start>67</start>
      <end>68</end>
      <status>unmodified</status>
      <modifiedWord/>
      <trackRevisions>false</trackRevisions>
    </reviewItem>
    <reviewItem>
      <errorID>7ed453f3-058e-42a5-82c5-b7217764d99a</errorID>
      <errorWord>。（如：违章搭建等）</errorWord>
      <group>L1_Word</group>
      <groupName>字词问题</groupName>
      <ability>L2_Typo</ability>
      <abilityName>字词错误</abilityName>
      <candidateList>
        <item>（如：违章搭建等）。</item>
      </candidateList>
      <explain/>
      <paraID>1D4D95BC</paraID>
      <start>93</start>
      <end>103</end>
      <status>unmodified</status>
      <modifiedWord/>
      <trackRevisions>false</trackRevisions>
    </reviewItem>
    <reviewItem>
      <errorID>77bf979a-043e-479b-a072-0f9dc6dfa9d9</errorID>
      <errorWord>实际情况，制订</errorWord>
      <group>L1_Word</group>
      <groupName>字词问题</groupName>
      <ability>L2_Typo</ability>
      <abilityName>字词错误</abilityName>
      <candidateList>
        <item>实际情况，制定</item>
      </candidateList>
      <explain/>
      <paraID>510EDCC6</paraID>
      <start>31</start>
      <end>38</end>
      <status>unmodified</status>
      <modifiedWord/>
      <trackRevisions>false</trackRevisions>
    </reviewItem>
    <reviewItem>
      <errorID>be205f45-00cc-4723-b08e-4f4131bdd387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42387C8F</paraID>
      <start>0</start>
      <end>2</end>
      <status>unmodified</status>
      <modifiedWord/>
      <trackRevisions>false</trackRevisions>
    </reviewItem>
    <reviewItem>
      <errorID>5c45dccc-7985-4530-a129-4bb3d0cfc5ee</errorID>
      <errorWord>全天时刻</errorWord>
      <group>L1_Grammar</group>
      <groupName>语法问题</groupName>
      <ability>L2_Grammar</ability>
      <abilityName>语法错误</abilityName>
      <candidateList>
        <item>全天</item>
      </candidateList>
      <explain/>
      <paraID>42387C8F</paraID>
      <start>33</start>
      <end>37</end>
      <status>unmodified</status>
      <modifiedWord/>
      <trackRevisions>false</trackRevisions>
    </reviewItem>
    <reviewItem>
      <errorID>956ee64c-2150-4d27-8ea7-aa9b202b3570</errorID>
      <errorWord>)</errorWord>
      <group>L1_Format</group>
      <groupName>格式问题</groupName>
      <ability>L2_HalfPunc_CN</ability>
      <abilityName>全半角问题</abilityName>
      <candidateList>
        <item>）</item>
      </candidateList>
      <explain>文本全半角错误。</explain>
      <paraID>42387C8F</paraID>
      <start>72</start>
      <end>73</end>
      <status>unmodified</status>
      <modifiedWord/>
      <trackRevisions>false</trackRevisions>
    </reviewItem>
    <reviewItem>
      <errorID>c8241ce5-cd9d-4f59-9b2c-e30a6fa4a757</errorID>
      <errorWord>；</errorWord>
      <group>L1_Punc</group>
      <groupName>标点问题</groupName>
      <ability>L2_Punc_CN</ability>
      <abilityName>标点符号问题</abilityName>
      <candidateList>
        <item>，</item>
      </candidateList>
      <explain/>
      <paraID>42387C8F</paraID>
      <start>108</start>
      <end>109</end>
      <status>unmodified</status>
      <modifiedWord/>
      <trackRevisions>false</trackRevisions>
    </reviewItem>
    <reviewItem>
      <errorID>81a26bb8-40d0-4509-bb85-c8112821bf9c</errorID>
      <errorWord>作好</errorWord>
      <group>L1_Word</group>
      <groupName>字词问题</groupName>
      <ability>L2_Typo</ability>
      <abilityName>字词错误</abilityName>
      <candidateList>
        <item>做好</item>
      </candidateList>
      <explain>存在发音相同字词的误用。</explain>
      <paraID>42387C8F</paraID>
      <start>118</start>
      <end>120</end>
      <status>unmodified</status>
      <modifiedWord/>
      <trackRevisions>false</trackRevisions>
    </reviewItem>
    <reviewItem>
      <errorID>473a4bb8-bb3f-4442-8527-3e528cb674cb</errorID>
      <errorWord>；</errorWord>
      <group>L1_Punc</group>
      <groupName>标点问题</groupName>
      <ability>L2_Punc_CN</ability>
      <abilityName>标点符号问题</abilityName>
      <candidateList>
        <item>、</item>
      </candidateList>
      <explain/>
      <paraID>42387C8F</paraID>
      <start>129</start>
      <end>130</end>
      <status>unmodified</status>
      <modifiedWord/>
      <trackRevisions>false</trackRevisions>
    </reviewItem>
    <reviewItem>
      <errorID>5033dbf5-35b7-4924-88d4-aaea7686cf65</errorID>
      <errorWord>；</errorWord>
      <group>L1_Punc</group>
      <groupName>标点问题</groupName>
      <ability>L2_Punc_CN</ability>
      <abilityName>标点符号问题</abilityName>
      <candidateList>
        <item>、</item>
      </candidateList>
      <explain/>
      <paraID>42387C8F</paraID>
      <start>134</start>
      <end>135</end>
      <status>unmodified</status>
      <modifiedWord/>
      <trackRevisions>false</trackRevisions>
    </reviewItem>
    <reviewItem>
      <errorID>f3615a4c-a506-4f73-b4ab-e827ee2aeadc</errorID>
      <errorWord>、</errorWord>
      <group>L1_Word</group>
      <groupName>字词问题</groupName>
      <ability>L2_Typo</ability>
      <abilityName>字词错误</abilityName>
      <candidateList>
        <item>和</item>
      </candidateList>
      <explain/>
      <paraID>42387C8F</paraID>
      <start>137</start>
      <end>138</end>
      <status>unmodified</status>
      <modifiedWord/>
      <trackRevisions>false</trackRevisions>
    </reviewItem>
    <reviewItem>
      <errorID>afd4ff26-ff9f-4d4b-bdbf-417a178801fb</errorID>
      <errorWord>；</errorWord>
      <group>L1_Punc</group>
      <groupName>标点问题</groupName>
      <ability>L2_Punc_CN</ability>
      <abilityName>标点符号问题</abilityName>
      <candidateList>
        <item>、</item>
      </candidateList>
      <explain/>
      <paraID>42387C8F</paraID>
      <start>142</start>
      <end>143</end>
      <status>unmodified</status>
      <modifiedWord/>
      <trackRevisions>false</trackRevisions>
    </reviewItem>
    <reviewItem>
      <errorID>a5f7e144-2c9b-401a-a15e-809c56222089</errorID>
      <errorWord>、</errorWord>
      <group>L1_Word</group>
      <groupName>字词问题</groupName>
      <ability>L2_Typo</ability>
      <abilityName>字词错误</abilityName>
      <candidateList>
        <item>和</item>
      </candidateList>
      <explain/>
      <paraID>42387C8F</paraID>
      <start>145</start>
      <end>146</end>
      <status>unmodified</status>
      <modifiedWord/>
      <trackRevisions>false</trackRevisions>
    </reviewItem>
    <reviewItem>
      <errorID>eb27a235-dad3-4776-8697-ca15c0e11536</errorID>
      <errorWord>；</errorWord>
      <group>L1_Punc</group>
      <groupName>标点问题</groupName>
      <ability>L2_Punc_CN</ability>
      <abilityName>标点符号问题</abilityName>
      <candidateList>
        <item>、</item>
      </candidateList>
      <explain/>
      <paraID>42387C8F</paraID>
      <start>150</start>
      <end>151</end>
      <status>unmodified</status>
      <modifiedWord/>
      <trackRevisions>false</trackRevisions>
    </reviewItem>
    <reviewItem>
      <errorID>6d6b9fa0-df8b-4841-b8d9-8ab38fe0605c</errorID>
      <errorWord>；</errorWord>
      <group>L1_Grammar</group>
      <groupName>语法问题</groupName>
      <ability>L2_Grammar</ability>
      <abilityName>语法错误</abilityName>
      <candidateList>
        <item>维护、</item>
      </candidateList>
      <explain/>
      <paraID>42387C8F</paraID>
      <start>156</start>
      <end>157</end>
      <status>unmodified</status>
      <modifiedWord/>
      <trackRevisions>false</trackRevisions>
    </reviewItem>
    <reviewItem>
      <errorID>e020446d-12b2-4fa8-9e0f-bb3722304f65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42BAE1CE</paraID>
      <start>0</start>
      <end>2</end>
      <status>unmodified</status>
      <modifiedWord/>
      <trackRevisions>false</trackRevisions>
    </reviewItem>
    <reviewItem>
      <errorID>8e20b4b1-c5c0-457e-a719-259af89505e6</errorID>
      <errorWord>、和</errorWord>
      <group>L1_Word</group>
      <groupName>字词问题</groupName>
      <ability>L2_Typo</ability>
      <abilityName>字词错误</abilityName>
      <candidateList>
        <item>、</item>
      </candidateList>
      <explain/>
      <paraID>33C898AB</paraID>
      <start>45</start>
      <end>47</end>
      <status>unmodified</status>
      <modifiedWord/>
      <trackRevisions>false</trackRevisions>
    </reviewItem>
    <reviewItem>
      <errorID>accff2f9-14b9-4fdb-88e3-0d10a9df1f87</errorID>
      <errorWord>遵守</errorWord>
      <group>L1_Word</group>
      <groupName>字词问题</groupName>
      <ability>L2_Typo</ability>
      <abilityName>字词错误</abilityName>
      <candidateList>
        <item>按照</item>
      </candidateList>
      <explain/>
      <paraID>4714DE54</paraID>
      <start>3</start>
      <end>5</end>
      <status>unmodified</status>
      <modifiedWord/>
      <trackRevisions>false</trackRevisions>
    </reviewItem>
    <reviewItem>
      <errorID>23be54b4-29aa-4c93-8be2-3fdd1020cbfd</errorID>
      <errorWord>：</errorWord>
      <group>L1_Format</group>
      <groupName>格式问题</groupName>
      <ability>L2_HalfPunc_CN</ability>
      <abilityName>全半角问题</abilityName>
      <candidateList>
        <item>:</item>
      </candidateList>
      <explain>文本全半角错误。</explain>
      <paraID>38DD331F</paraID>
      <start>49</start>
      <end>50</end>
      <status>unmodified</status>
      <modifiedWord/>
      <trackRevisions>false</trackRevisions>
    </reviewItem>
    <reviewItem>
      <errorID>559d9e73-7421-4801-a88c-f0257792587f</errorID>
      <errorWord>组建</errorWord>
      <group>L1_Grammar</group>
      <groupName>语法问题</groupName>
      <ability>L2_Grammar</ability>
      <abilityName>语法错误</abilityName>
      <candidateList>
        <item>部门组建</item>
      </candidateList>
      <explain/>
      <paraID>38DD331F</paraID>
      <start>79</start>
      <end>81</end>
      <status>unmodified</status>
      <modifiedWord/>
      <trackRevisions>false</trackRevisions>
    </reviewItem>
    <reviewItem>
      <errorID>d7914777-e383-4a78-afac-67e93f66a196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79D4786</paraID>
      <start>0</start>
      <end>2</end>
      <status>unmodified</status>
      <modifiedWord/>
      <trackRevisions>false</trackRevisions>
    </reviewItem>
    <reviewItem>
      <errorID>9f9ab86b-9b09-4ddc-9044-7437e4079b3e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37CD825F</paraID>
      <start>0</start>
      <end>2</end>
      <status>unmodified</status>
      <modifiedWord/>
      <trackRevisions>false</trackRevisions>
    </reviewItem>
    <reviewItem>
      <errorID>3d9532b6-1920-4cef-8576-0874eb86e443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620F542C</paraID>
      <start>0</start>
      <end>2</end>
      <status>unmodified</status>
      <modifiedWord/>
      <trackRevisions>false</trackRevisions>
    </reviewItem>
    <reviewItem>
      <errorID>3e10aa6f-8141-4d72-be14-f298d406d8d1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11CF7C7</paraID>
      <start>0</start>
      <end>2</end>
      <status>unmodified</status>
      <modifiedWord/>
      <trackRevisions>false</trackRevisions>
    </reviewItem>
    <reviewItem>
      <errorID>e44a0449-8b1d-49c7-bc67-2419d019c9db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4F5A2DF6</paraID>
      <start>0</start>
      <end>2</end>
      <status>unmodified</status>
      <modifiedWord/>
      <trackRevisions>false</trackRevisions>
    </reviewItem>
    <reviewItem>
      <errorID>c61dbf7f-2547-4683-bc97-6651dfbb3f80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51A217B3</paraID>
      <start>0</start>
      <end>2</end>
      <status>unmodified</status>
      <modifiedWord/>
      <trackRevisions>false</trackRevisions>
    </reviewItem>
    <reviewItem>
      <errorID>decb0ae1-abf1-432b-b978-31c0f25f6361</errorID>
      <errorWord>消防的</errorWord>
      <group>L1_Word</group>
      <groupName>字词问题</groupName>
      <ability>L2_Typo</ability>
      <abilityName>字词错误</abilityName>
      <candidateList>
        <item>消防</item>
      </candidateList>
      <explain/>
      <paraID>51A217B3</paraID>
      <start>48</start>
      <end>51</end>
      <status>unmodified</status>
      <modifiedWord/>
      <trackRevisions>false</trackRevisions>
    </reviewItem>
    <reviewItem>
      <errorID>06c4a0c1-b9c1-4f1a-8324-32d387a4d5eb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52741175</paraID>
      <start>0</start>
      <end>2</end>
      <status>unmodified</status>
      <modifiedWord/>
      <trackRevisions>false</trackRevisions>
    </reviewItem>
    <reviewItem>
      <errorID>2d148603-4d3d-426b-b97f-f220675ab71a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49CE90C4</paraID>
      <start>0</start>
      <end>3</end>
      <status>unmodified</status>
      <modifiedWord/>
      <trackRevisions>false</trackRevisions>
    </reviewItem>
    <reviewItem>
      <errorID>67a0819c-be03-4b8b-8eb0-3fae479198ba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14949230</paraID>
      <start>0</start>
      <end>3</end>
      <status>unmodified</status>
      <modifiedWord/>
      <trackRevisions>false</trackRevisions>
    </reviewItem>
    <reviewItem>
      <errorID>d0c72eac-be71-4c70-ab84-6a1047b315c1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22B8ECE4</paraID>
      <start>0</start>
      <end>3</end>
      <status>unmodified</status>
      <modifiedWord/>
      <trackRevisions>false</trackRevisions>
    </reviewItem>
    <reviewItem>
      <errorID>2b403c93-028c-4cd7-8432-2b1f976e0fa3</errorID>
      <errorWord>其它属于</errorWord>
      <group>L1_Word</group>
      <groupName>字词问题</groupName>
      <ability>L2_Alias</ability>
      <abilityName>也作/曾用词</abilityName>
      <candidateList>
        <item>其他属于</item>
      </candidateList>
      <explain>词汇[其它属于]为不规范表述或旧称，其规范书面表述为[其他属于]。</explain>
      <paraID>22B8ECE4</paraID>
      <start>3</start>
      <end>7</end>
      <status>unmodified</status>
      <modifiedWord/>
      <trackRevisions>false</trackRevisions>
    </reviewItem>
    <reviewItem>
      <errorID>91112467-a474-4bfb-8fbe-75a5c3f9b789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5293B98D</paraID>
      <start>0</start>
      <end>2</end>
      <status>unmodified</status>
      <modifiedWord/>
      <trackRevisions>false</trackRevisions>
    </reviewItem>
    <reviewItem>
      <errorID>8939c9d1-1c65-4ebc-b06e-4dd2cee79d5d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84240B3</paraID>
      <start>0</start>
      <end>2</end>
      <status>unmodified</status>
      <modifiedWord/>
      <trackRevisions>false</trackRevisions>
    </reviewItem>
    <reviewItem>
      <errorID>32c071c0-9ffd-4ec7-9cf0-880f2eb0f8ce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70B8CAC5</paraID>
      <start>0</start>
      <end>2</end>
      <status>unmodified</status>
      <modifiedWord/>
      <trackRevisions>false</trackRevisions>
    </reviewItem>
    <reviewItem>
      <errorID>30e9793f-9787-4373-8262-ddee1a0f73ea</errorID>
      <errorWord>、</errorWord>
      <group>L1_Punc</group>
      <groupName>标点问题</groupName>
      <ability>L2_Punc_CN</ability>
      <abilityName>标点符号问题</abilityName>
      <candidateList>
        <item>，</item>
      </candidateList>
      <explain/>
      <paraID>70B8CAC5</paraID>
      <start>16</start>
      <end>17</end>
      <status>unmodified</status>
      <modifiedWord/>
      <trackRevisions>false</trackRevisions>
    </reviewItem>
    <reviewItem>
      <errorID>1b452888-b063-4781-a53d-158945db5ba5</errorID>
      <errorWord>止</errorWord>
      <group>L1_Word</group>
      <groupName>字词问题</groupName>
      <ability>L2_Typo</ability>
      <abilityName>字词错误</abilityName>
      <candidateList>
        <item>止以</item>
      </candidateList>
      <explain/>
      <paraID>70B8CAC5</paraID>
      <start>51</start>
      <end>52</end>
      <status>unmodified</status>
      <modifiedWord/>
      <trackRevisions>false</trackRevisions>
    </reviewItem>
    <reviewItem>
      <errorID>137f3cc5-ad9f-42ea-80b8-0560c320a4b1</errorID>
      <errorWord>任何理由使用</errorWord>
      <group>L1_Word</group>
      <groupName>字词问题</groupName>
      <ability>L2_Typo</ability>
      <abilityName>字词错误</abilityName>
      <candidateList>
        <item>以任何理由</item>
      </candidateList>
      <explain/>
      <paraID>70B8CAC5</paraID>
      <start>52</start>
      <end>58</end>
      <status>unmodified</status>
      <modifiedWord/>
      <trackRevisions>false</trackRevisions>
    </reviewItem>
    <reviewItem>
      <errorID>7f6aa50b-c71b-45ad-b50b-0eae426045d4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7C47ED29</paraID>
      <start>0</start>
      <end>2</end>
      <status>unmodified</status>
      <modifiedWord/>
      <trackRevisions>false</trackRevisions>
    </reviewItem>
    <reviewItem>
      <errorID>8d717cd4-8ea9-4b6a-bdd9-b8c46b222f9b</errorID>
      <errorWord>积极地</errorWord>
      <group>L1_Word</group>
      <groupName>字词问题</groupName>
      <ability>L2_Typo</ability>
      <abilityName>字词错误</abilityName>
      <candidateList>
        <item>积极</item>
      </candidateList>
      <explain/>
      <paraID>7C47ED29</paraID>
      <start>27</start>
      <end>30</end>
      <status>unmodified</status>
      <modifiedWord/>
      <trackRevisions>false</trackRevisions>
    </reviewItem>
    <reviewItem>
      <errorID>76b683ae-e518-4d50-99d4-68958b2cdd3c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6E623900</paraID>
      <start>0</start>
      <end>2</end>
      <status>unmodified</status>
      <modifiedWord/>
      <trackRevisions>false</trackRevisions>
    </reviewItem>
    <reviewItem>
      <errorID>6e319f84-e37f-48c8-ab9d-4a20aa3cd490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49319F9F</paraID>
      <start>0</start>
      <end>2</end>
      <status>unmodified</status>
      <modifiedWord/>
      <trackRevisions>false</trackRevisions>
    </reviewItem>
    <reviewItem>
      <errorID>77627d7b-3836-44fc-9cb3-b8b5fb693c20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FC582E3</paraID>
      <start>0</start>
      <end>2</end>
      <status>unmodified</status>
      <modifiedWord/>
      <trackRevisions>false</trackRevisions>
    </reviewItem>
    <reviewItem>
      <errorID>0fc362be-6868-4646-aaa9-b71c13bc19b6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273AF610</paraID>
      <start>0</start>
      <end>2</end>
      <status>unmodified</status>
      <modifiedWord/>
      <trackRevisions>false</trackRevisions>
    </reviewItem>
    <reviewItem>
      <errorID>566b5f2a-fc3b-4fd9-8d87-053e6b68edf7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1BFE951D</paraID>
      <start>0</start>
      <end>2</end>
      <status>unmodified</status>
      <modifiedWord/>
      <trackRevisions>false</trackRevisions>
    </reviewItem>
    <reviewItem>
      <errorID>e193a055-bebb-4838-b323-646b2ecd2469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10AB3016</paraID>
      <start>0</start>
      <end>3</end>
      <status>unmodified</status>
      <modifiedWord/>
      <trackRevisions>false</trackRevisions>
    </reviewItem>
    <reviewItem>
      <errorID>3d3f724d-2f51-4d4f-8f05-d617b5080c91</errorID>
      <errorWord>防范于未然</errorWord>
      <group>L1_Word</group>
      <groupName>字词问题</groupName>
      <ability>L2_Typo</ability>
      <abilityName>字词错误</abilityName>
      <candidateList>
        <item>防患于未然</item>
      </candidateList>
      <explain/>
      <paraID>10AB3016</paraID>
      <start>47</start>
      <end>52</end>
      <status>unmodified</status>
      <modifiedWord/>
      <trackRevisions>false</trackRevisions>
    </reviewItem>
    <reviewItem>
      <errorID>89cfe31a-0e9e-44e1-b62b-ba3203f7286f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12607876</paraID>
      <start>0</start>
      <end>3</end>
      <status>unmodified</status>
      <modifiedWord/>
      <trackRevisions>false</trackRevisions>
    </reviewItem>
    <reviewItem>
      <errorID>da41b88f-7323-44bd-8b91-11fe2528435c</errorID>
      <errorWord>区的</errorWord>
      <group>L1_Word</group>
      <groupName>字词问题</groupName>
      <ability>L2_Typo</ability>
      <abilityName>字词错误</abilityName>
      <candidateList>
        <item>区内</item>
      </candidateList>
      <explain/>
      <paraID>12607876</paraID>
      <start>46</start>
      <end>48</end>
      <status>unmodified</status>
      <modifiedWord/>
      <trackRevisions>false</trackRevisions>
    </reviewItem>
    <reviewItem>
      <errorID>657d9673-b7bd-4345-be4f-6841862424fb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19FA10C0</paraID>
      <start>0</start>
      <end>3</end>
      <status>unmodified</status>
      <modifiedWord/>
      <trackRevisions>false</trackRevisions>
    </reviewItem>
    <reviewItem>
      <errorID>8b9a4ec1-9b6f-41e4-9752-2ad19755adf7</errorID>
      <errorWord>门卫上</errorWord>
      <group>L1_Word</group>
      <groupName>字词问题</groupName>
      <ability>L2_Typo</ability>
      <abilityName>字词错误</abilityName>
      <candidateList>
        <item>门卫</item>
      </candidateList>
      <explain/>
      <paraID>19FA10C0</paraID>
      <start>30</start>
      <end>33</end>
      <status>unmodified</status>
      <modifiedWord/>
      <trackRevisions>false</trackRevisions>
    </reviewItem>
    <reviewItem>
      <errorID>641565c1-bcdb-4ae9-a7f6-b4083d5e5518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14D2C147</paraID>
      <start>0</start>
      <end>2</end>
      <status>unmodified</status>
      <modifiedWord/>
      <trackRevisions>false</trackRevisions>
    </reviewItem>
    <reviewItem>
      <errorID>ec0c709d-a3bf-4d8f-8046-c0028656723a</errorID>
      <errorWord>次序</errorWord>
      <group>L1_Word</group>
      <groupName>字词问题</groupName>
      <ability>L2_Typo</ability>
      <abilityName>字词错误</abilityName>
      <candidateList>
        <item>秩序</item>
      </candidateList>
      <explain/>
      <paraID>14D2C147</paraID>
      <start>49</start>
      <end>51</end>
      <status>unmodified</status>
      <modifiedWord/>
      <trackRevisions>false</trackRevisions>
    </reviewItem>
    <reviewItem>
      <errorID>c67b5ead-22a0-493f-ab45-8027256ae5d8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744D8BF1</paraID>
      <start>0</start>
      <end>2</end>
      <status>unmodified</status>
      <modifiedWord/>
      <trackRevisions>false</trackRevisions>
    </reviewItem>
    <reviewItem>
      <errorID>b8ddecc7-ce3e-4458-b115-09bcce94c055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5DFEA3DF</paraID>
      <start>0</start>
      <end>2</end>
      <status>unmodified</status>
      <modifiedWord/>
      <trackRevisions>false</trackRevisions>
    </reviewItem>
    <reviewItem>
      <errorID>24255c08-17fc-4dc3-a266-9340d0584bec</errorID>
      <errorWord>台帐</errorWord>
      <group>L1_Word</group>
      <groupName>字词问题</groupName>
      <ability>L2_Typo</ability>
      <abilityName>字词错误</abilityName>
      <candidateList>
        <item>台账</item>
      </candidateList>
      <explain/>
      <paraID>5DFEA3DF</paraID>
      <start>30</start>
      <end>32</end>
      <status>unmodified</status>
      <modifiedWord/>
      <trackRevisions>false</trackRevisions>
    </reviewItem>
    <reviewItem>
      <errorID>f1e6f1f7-36b1-49a8-8156-f8f193989648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CE17DA7</paraID>
      <start>0</start>
      <end>2</end>
      <status>unmodified</status>
      <modifiedWord/>
      <trackRevisions>false</trackRevisions>
    </reviewItem>
    <reviewItem>
      <errorID>7dbd94a7-3245-4e87-bf26-ab945cfc374f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419E28C3</paraID>
      <start>0</start>
      <end>2</end>
      <status>unmodified</status>
      <modifiedWord/>
      <trackRevisions>false</trackRevisions>
    </reviewItem>
    <reviewItem>
      <errorID>96f51908-781e-460b-8302-66312ba4032b</errorID>
      <errorWord>幼儿园</errorWord>
      <group>L1_Word</group>
      <groupName>字词问题</groupName>
      <ability>L2_Typo</ability>
      <abilityName>字词错误</abilityName>
      <candidateList>
        <item>校方</item>
      </candidateList>
      <explain/>
      <paraID>419E28C3</paraID>
      <start>35</start>
      <end>38</end>
      <status>unmodified</status>
      <modifiedWord/>
      <trackRevisions>false</trackRevisions>
    </reviewItem>
    <reviewItem>
      <errorID>08ad4107-244f-41f2-a71c-bd0df5c9ee25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6B8EAA69</paraID>
      <start>0</start>
      <end>2</end>
      <status>unmodified</status>
      <modifiedWord/>
      <trackRevisions>false</trackRevisions>
    </reviewItem>
    <reviewItem>
      <errorID>24faa5b8-1b14-4a14-96de-08cdd8b82cdc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54935288</paraID>
      <start>0</start>
      <end>2</end>
      <status>unmodified</status>
      <modifiedWord/>
      <trackRevisions>false</trackRevisions>
    </reviewItem>
    <reviewItem>
      <errorID>ebd80632-2bab-4b5d-a7dd-da7b7720ce5b</errorID>
      <errorWord>日常的</errorWord>
      <group>L1_Word</group>
      <groupName>字词问题</groupName>
      <ability>L2_Typo</ability>
      <abilityName>字词错误</abilityName>
      <candidateList>
        <item>日常</item>
      </candidateList>
      <explain/>
      <paraID>54935288</paraID>
      <start>16</start>
      <end>19</end>
      <status>unmodified</status>
      <modifiedWord/>
      <trackRevisions>false</trackRevisions>
    </reviewItem>
    <reviewItem>
      <errorID>47763786-9bff-48b6-bb38-47bfa487d5af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32D1FB95</paraID>
      <start>0</start>
      <end>2</end>
      <status>unmodified</status>
      <modifiedWord/>
      <trackRevisions>false</trackRevisions>
    </reviewItem>
    <reviewItem>
      <errorID>1fddeedd-075a-44c9-a0da-d7abd78f9473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5D923AD</paraID>
      <start>0</start>
      <end>2</end>
      <status>unmodified</status>
      <modifiedWord/>
      <trackRevisions>false</trackRevisions>
    </reviewItem>
    <reviewItem>
      <errorID>e87054a1-838a-4580-82d9-d521e5c6b2b2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763A6987</paraID>
      <start>0</start>
      <end>2</end>
      <status>unmodified</status>
      <modifiedWord/>
      <trackRevisions>false</trackRevisions>
    </reviewItem>
    <reviewItem>
      <errorID>1ba732ac-f990-4eb1-8c7e-3f0fa03ab0fc</errorID>
      <errorWord>者或</errorWord>
      <group>L1_Word</group>
      <groupName>字词问题</groupName>
      <ability>L2_Typo</ability>
      <abilityName>字词错误</abilityName>
      <candidateList>
        <item>或者</item>
      </candidateList>
      <explain/>
      <paraID>763A6987</paraID>
      <start>31</start>
      <end>33</end>
      <status>unmodified</status>
      <modifiedWord/>
      <trackRevisions>false</trackRevisions>
    </reviewItem>
    <reviewItem>
      <errorID>4b021494-727c-4562-96e7-e307424310eb</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763A6987</paraID>
      <start>103</start>
      <end>106</end>
      <status>unmodified</status>
      <modifiedWord/>
      <trackRevisions>false</trackRevisions>
    </reviewItem>
    <reviewItem>
      <errorID>3ecb3bb6-013e-4c6f-8d63-a6e03aafb9b4</errorID>
      <errorWord>及</errorWord>
      <group>L1_Word</group>
      <groupName>字词问题</groupName>
      <ability>L2_Typo</ability>
      <abilityName>字词错误</abilityName>
      <candidateList>
        <item>和</item>
      </candidateList>
      <explain/>
      <paraID>763A6987</paraID>
      <start>146</start>
      <end>147</end>
      <status>unmodified</status>
      <modifiedWord/>
      <trackRevisions>false</trackRevisions>
    </reviewItem>
    <reviewItem>
      <errorID>a6ac39e6-492b-47b7-ac32-94382b472a63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39EF5D66</paraID>
      <start>0</start>
      <end>2</end>
      <status>unmodified</status>
      <modifiedWord/>
      <trackRevisions>false</trackRevisions>
    </reviewItem>
    <reviewItem>
      <errorID>9c98208b-7e12-4f6e-b2d3-b9bde57a529d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2EDEE78D</paraID>
      <start>0</start>
      <end>2</end>
      <status>unmodified</status>
      <modifiedWord/>
      <trackRevisions>false</trackRevisions>
    </reviewItem>
    <reviewItem>
      <errorID>60417d21-4917-439a-b9eb-8fb4fbc667a6</errorID>
      <errorWord>将有</errorWord>
      <group>L1_Word</group>
      <groupName>字词问题</groupName>
      <ability>L2_Typo</ability>
      <abilityName>字词错误</abilityName>
      <candidateList>
        <item>将</item>
      </candidateList>
      <explain/>
      <paraID>2EDEE78D</paraID>
      <start>95</start>
      <end>97</end>
      <status>unmodified</status>
      <modifiedWord/>
      <trackRevisions>false</trackRevisions>
    </reviewItem>
    <reviewItem>
      <errorID>31a8760b-7510-44b3-838d-97973f779f10</errorID>
      <errorWord>拒绝的可能</errorWord>
      <group>L1_Grammar</group>
      <groupName>语法问题</groupName>
      <ability>L2_Grammar</ability>
      <abilityName>语法错误</abilityName>
      <candidateList>
        <item>拒绝</item>
      </candidateList>
      <explain/>
      <paraID>2EDEE78D</paraID>
      <start>98</start>
      <end>103</end>
      <status>unmodified</status>
      <modifiedWord/>
      <trackRevisions>false</trackRevisions>
    </reviewItem>
    <reviewItem>
      <errorID>ee82284b-fec1-464e-8238-cfa671c1982e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3865C95D</paraID>
      <start>0</start>
      <end>2</end>
      <status>unmodified</status>
      <modifiedWord/>
      <trackRevisions>false</trackRevisions>
    </reviewItem>
    <reviewItem>
      <errorID>d141be78-52be-4954-801f-4c352b398f64</errorID>
      <errorWord>如果以</errorWord>
      <group>L1_Word</group>
      <groupName>字词问题</groupName>
      <ability>L2_Typo</ability>
      <abilityName>字词错误</abilityName>
      <candidateList>
        <item>如果</item>
      </candidateList>
      <explain/>
      <paraID>3865C95D</paraID>
      <start>33</start>
      <end>36</end>
      <status>unmodified</status>
      <modifiedWord/>
      <trackRevisions>false</trackRevisions>
    </reviewItem>
    <reviewItem>
      <errorID>28c56f7b-8351-4711-a6fd-327561ce9889</errorID>
      <errorWord>响应时</errorWord>
      <group>L1_Word</group>
      <groupName>字词问题</groupName>
      <ability>L2_Typo</ability>
      <abilityName>字词错误</abilityName>
      <candidateList>
        <item>响应</item>
      </candidateList>
      <explain/>
      <paraID>3865C95D</paraID>
      <start>43</start>
      <end>46</end>
      <status>unmodified</status>
      <modifiedWord/>
      <trackRevisions>false</trackRevisions>
    </reviewItem>
    <reviewItem>
      <errorID>e3f9c788-b099-4d85-9eee-f6d877df607a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33EAD704</paraID>
      <start>0</start>
      <end>2</end>
      <status>unmodified</status>
      <modifiedWord/>
      <trackRevisions>false</trackRevisions>
    </reviewItem>
    <reviewItem>
      <errorID>3689af18-727e-475a-ac8a-f6a091736d60</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33EAD704</paraID>
      <start>204</start>
      <end>207</end>
      <status>unmodified</status>
      <modifiedWord/>
      <trackRevisions>false</trackRevisions>
    </reviewItem>
    <reviewItem>
      <errorID>41eaf255-567e-463f-beb6-a8b22039285b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4FAE204D</paraID>
      <start>0</start>
      <end>2</end>
      <status>unmodified</status>
      <modifiedWord/>
      <trackRevisions>false</trackRevisions>
    </reviewItem>
    <reviewItem>
      <errorID>97569bc4-7b31-419a-a488-a5e36fe4e42c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A735B70</paraID>
      <start>0</start>
      <end>2</end>
      <status>unmodified</status>
      <modifiedWord/>
      <trackRevisions>false</trackRevisions>
    </reviewItem>
    <reviewItem>
      <errorID>2ead15df-84e2-4890-adab-12d828bebfc7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11524069</paraID>
      <start>13</start>
      <end>16</end>
      <status>unmodified</status>
      <modifiedWord/>
      <trackRevisions>false</trackRevisions>
    </reviewItem>
    <reviewItem>
      <errorID>2b35b5aa-e2ac-4be1-9a06-9e8e0de956f5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1B7DAE0D</paraID>
      <start>0</start>
      <end>2</end>
      <status>unmodified</status>
      <modifiedWord/>
      <trackRevisions>false</trackRevisions>
    </reviewItem>
    <reviewItem>
      <errorID>dd5d7ad2-d465-4526-9608-9eaef17ac546</errorID>
      <errorWord>《政府采购法》</errorWord>
      <group>L1_Word</group>
      <groupName>字词问题</groupName>
      <ability>L2_Typo</ability>
      <abilityName>字词错误</abilityName>
      <candidateList>
        <item>《中华人民共和国政府采购法》</item>
      </candidateList>
      <explain/>
      <paraID>4D062402</paraID>
      <start>125</start>
      <end>132</end>
      <status>unmodified</status>
      <modifiedWord/>
      <trackRevisions>false</trackRevisions>
    </reviewItem>
    <reviewItem>
      <errorID>1bed213a-6464-48ae-975b-8cc122253aea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43C7FDC2</paraID>
      <start>0</start>
      <end>2</end>
      <status>unmodified</status>
      <modifiedWord/>
      <trackRevisions>false</trackRevisions>
    </reviewItem>
    <reviewItem>
      <errorID>4438c440-5313-40ca-a141-b930d03da8b8</errorID>
      <errorWord>等政府采购</errorWord>
      <group>L1_Grammar</group>
      <groupName>语法问题</groupName>
      <ability>L2_Grammar</ability>
      <abilityName>语法错误</abilityName>
      <candidateList>
        <item>等</item>
      </candidateList>
      <explain/>
      <paraID>6A5ED251</paraID>
      <start>34</start>
      <end>39</end>
      <status>unmodified</status>
      <modifiedWord/>
      <trackRevisions>false</trackRevisions>
    </reviewItem>
    <reviewItem>
      <errorID>e1e2cb02-0b87-4c2e-ae88-5669781da433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390170D7</paraID>
      <start>0</start>
      <end>2</end>
      <status>unmodified</status>
      <modifiedWord/>
      <trackRevisions>false</trackRevisions>
    </reviewItem>
    <reviewItem>
      <errorID>fe229634-2da9-47c7-8f5d-d5a4ad923870</errorID>
      <errorWord>（2017）10号</errorWord>
      <group>L1_Knowledge</group>
      <groupName>知识性问题</groupName>
      <ability>L2_Knowledge</ability>
      <abilityName>其他知识</abilityName>
      <candidateList>
        <item>〔2017〕10号</item>
      </candidateList>
      <explain>发文字号格式错误。</explain>
      <paraID>5F354AD8</paraID>
      <start>39</start>
      <end>48</end>
      <status>unmodified</status>
      <modifiedWord/>
      <trackRevisions>false</trackRevisions>
    </reviewItem>
    <reviewItem>
      <errorID>dad6007e-8f00-450f-85ba-0ead2eef15ea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1A852613</paraID>
      <start>0</start>
      <end>2</end>
      <status>unmodified</status>
      <modifiedWord/>
      <trackRevisions>false</trackRevisions>
    </reviewItem>
    <reviewItem>
      <errorID>3ffc3fa7-993e-464d-8626-133186da32f0</errorID>
      <errorWord>国家发改委</errorWord>
      <group>L1_Knowledge</group>
      <groupName>知识性问题</groupName>
      <ability>L2_Knowledge</ability>
      <abilityName>其他知识</abilityName>
      <candidateList>
        <item>国家发展改革委</item>
      </candidateList>
      <explain/>
      <paraID> 1126612</paraID>
      <start>28</start>
      <end>33</end>
      <status>unmodified</status>
      <modifiedWord/>
      <trackRevisions>false</trackRevisions>
    </reviewItem>
    <reviewItem>
      <errorID>68f24229-3b0c-4b4b-871f-10134a5cd11e</errorID>
      <errorWord>（2017）11号</errorWord>
      <group>L1_Knowledge</group>
      <groupName>知识性问题</groupName>
      <ability>L2_Knowledge</ability>
      <abilityName>其他知识</abilityName>
      <candidateList>
        <item>〔2017〕11号</item>
      </candidateList>
      <explain>发文字号格式错误。</explain>
      <paraID>3E98B297</paraID>
      <start>61</start>
      <end>70</end>
      <status>unmodified</status>
      <modifiedWord/>
      <trackRevisions>false</trackRevisions>
    </reviewItem>
    <reviewItem>
      <errorID>caab5fdf-e899-4107-9715-de802e0c50b0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30828AB</paraID>
      <start>0</start>
      <end>2</end>
      <status>unmodified</status>
      <modifiedWord/>
      <trackRevisions>false</trackRevisions>
    </reviewItem>
    <reviewItem>
      <errorID>d030c599-04f7-4c21-9466-c3086fe4b9aa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6B0CEB7B</paraID>
      <start>0</start>
      <end>2</end>
      <status>unmodified</status>
      <modifiedWord/>
      <trackRevisions>false</trackRevisions>
    </reviewItem>
    <reviewItem>
      <errorID>d85c2f39-cc6a-4fc0-9978-0bc6ee201612</errorID>
      <errorWord>（2017）11号</errorWord>
      <group>L1_Knowledge</group>
      <groupName>知识性问题</groupName>
      <ability>L2_Knowledge</ability>
      <abilityName>其他知识</abilityName>
      <candidateList>
        <item>〔2017〕11号</item>
      </candidateList>
      <explain>发文字号格式错误。</explain>
      <paraID>6B0CEB7B</paraID>
      <start>60</start>
      <end>69</end>
      <status>unmodified</status>
      <modifiedWord/>
      <trackRevisions>false</trackRevisions>
    </reviewItem>
    <reviewItem>
      <errorID>be00c872-7f1d-4c34-88d1-bf6f48d4570b</errorID>
      <errorWord>登录</errorWord>
      <group>L1_Word</group>
      <groupName>字词问题</groupName>
      <ability>L2_Typo</ability>
      <abilityName>字词错误</abilityName>
      <candidateList>
        <item>通过</item>
      </candidateList>
      <explain/>
      <paraID> 783B4E8</paraID>
      <start>28</start>
      <end>30</end>
      <status>unmodified</status>
      <modifiedWord/>
      <trackRevisions>false</trackRevisions>
    </reviewItem>
    <reviewItem>
      <errorID>d3dc8f1b-2f1b-4204-8bd1-abade70f0d66</errorID>
      <errorWord>由失信</errorWord>
      <group>L1_Word</group>
      <groupName>字词问题</groupName>
      <ability>L2_Typo</ability>
      <abilityName>字词错误</abilityName>
      <candidateList>
        <item>失信</item>
      </candidateList>
      <explain/>
      <paraID>62BFD0BE</paraID>
      <start>52</start>
      <end>55</end>
      <status>unmodified</status>
      <modifiedWord/>
      <trackRevisions>false</trackRevisions>
    </reviewItem>
    <reviewItem>
      <errorID>88095489-839d-4f45-8501-538f6c907f67</errorID>
      <errorWord>供应商应</errorWord>
      <group>L1_Word</group>
      <groupName>字词问题</groupName>
      <ability>L2_Typo</ability>
      <abilityName>字词错误</abilityName>
      <candidateList>
        <item>供应商</item>
      </candidateList>
      <explain/>
      <paraID>62BFD0BE</paraID>
      <start>55</start>
      <end>59</end>
      <status>unmodified</status>
      <modifiedWord/>
      <trackRevisions>false</trackRevisions>
    </reviewItem>
    <reviewItem>
      <errorID>f8866446-0d61-4ab2-8cb8-410eaef57613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3EDEB1A7</paraID>
      <start>0</start>
      <end>2</end>
      <status>unmodified</status>
      <modifiedWord/>
      <trackRevisions>false</trackRevisions>
    </reviewItem>
    <reviewItem>
      <errorID>f7585f47-3ad5-4532-8697-8636e007bbd7</errorID>
      <errorWord>即在</errorWord>
      <group>L1_Word</group>
      <groupName>字词问题</groupName>
      <ability>L2_Typo</ability>
      <abilityName>字词错误</abilityName>
      <candidateList>
        <item>即</item>
      </candidateList>
      <explain/>
      <paraID>3EDEB1A7</paraID>
      <start>14</start>
      <end>16</end>
      <status>unmodified</status>
      <modifiedWord/>
      <trackRevisions>false</trackRevisions>
    </reviewItem>
    <reviewItem>
      <errorID>55ea32b9-48f1-4647-8a6a-99318e4d904a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522F76</paraID>
      <start>0</start>
      <end>2</end>
      <status>unmodified</status>
      <modifiedWord/>
      <trackRevisions>false</trackRevisions>
    </reviewItem>
    <reviewItem>
      <errorID>001f63e9-8efd-4db0-af7a-03da1d61e4c5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6BF36289</paraID>
      <start>0</start>
      <end>2</end>
      <status>unmodified</status>
      <modifiedWord/>
      <trackRevisions>false</trackRevisions>
    </reviewItem>
    <reviewItem>
      <errorID>af319fa8-b738-4510-9a00-03b4edc8d486</errorID>
      <errorWord>以上的</errorWord>
      <group>L1_Word</group>
      <groupName>字词问题</groupName>
      <ability>L2_Typo</ability>
      <abilityName>字词错误</abilityName>
      <candidateList>
        <item>以上</item>
      </candidateList>
      <explain/>
      <paraID>6BF36289</paraID>
      <start>23</start>
      <end>26</end>
      <status>unmodified</status>
      <modifiedWord/>
      <trackRevisions>false</trackRevisions>
    </reviewItem>
    <reviewItem>
      <errorID>51ccdc8d-59b8-4523-9029-beb0f774cbb7</errorID>
      <errorWord>，</errorWord>
      <group>L1_Punc</group>
      <groupName>标点问题</groupName>
      <ability>L2_Punc_CN</ability>
      <abilityName>标点符号问题</abilityName>
      <candidateList>
        <item>；</item>
      </candidateList>
      <explain/>
      <paraID>6BF36289</paraID>
      <start>46</start>
      <end>47</end>
      <status>unmodified</status>
      <modifiedWord/>
      <trackRevisions>false</trackRevisions>
    </reviewItem>
    <reviewItem>
      <errorID>5cb6ddfc-90dd-495b-8400-bc31a7728ac7</errorID>
      <errorWord>相同的</errorWord>
      <group>L1_Word</group>
      <groupName>字词问题</groupName>
      <ability>L2_Typo</ability>
      <abilityName>字词错误</abilityName>
      <candidateList>
        <item>相同</item>
      </candidateList>
      <explain/>
      <paraID>6BF36289</paraID>
      <start>56</start>
      <end>59</end>
      <status>unmodified</status>
      <modifiedWord/>
      <trackRevisions>false</trackRevisions>
    </reviewItem>
    <reviewItem>
      <errorID>b59f89d8-4347-44ef-b750-cfca6e9a5735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437B6A8A</paraID>
      <start>0</start>
      <end>2</end>
      <status>unmodified</status>
      <modifiedWord/>
      <trackRevisions>false</trackRevisions>
    </reviewItem>
    <reviewItem>
      <errorID>24e868e0-6849-4528-bfe5-2a5d9e05242b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70B30EC4</paraID>
      <start>0</start>
      <end>2</end>
      <status>unmodified</status>
      <modifiedWord/>
      <trackRevisions>false</trackRevisions>
    </reviewItem>
    <reviewItem>
      <errorID>4306df2c-bc79-4a25-b30b-898d1042c815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204A5EDB</paraID>
      <start>0</start>
      <end>2</end>
      <status>unmodified</status>
      <modifiedWord/>
      <trackRevisions>false</trackRevisions>
    </reviewItem>
    <reviewItem>
      <errorID>d926feaa-6f87-4110-b226-5f38c687b629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6025AF87</paraID>
      <start>0</start>
      <end>2</end>
      <status>unmodified</status>
      <modifiedWord/>
      <trackRevisions>false</trackRevisions>
    </reviewItem>
    <reviewItem>
      <errorID>5b5f571b-4019-4759-aa35-b7ebe3caddb8</errorID>
      <errorWord>&lt;</errorWord>
      <group>L1_Format</group>
      <groupName>格式问题</groupName>
      <ability>L2_HalfPunc_CN</ability>
      <abilityName>全半角问题</abilityName>
      <candidateList>
        <item>〈</item>
      </candidateList>
      <explain>文本全半角错误。</explain>
      <paraID>43E54D61</paraID>
      <start>149</start>
      <end>150</end>
      <status>unmodified</status>
      <modifiedWord/>
      <trackRevisions>false</trackRevisions>
    </reviewItem>
    <reviewItem>
      <errorID>64e27497-dc49-471a-9fd5-dcea35181b68</errorID>
      <errorWord>&gt;的通知》</errorWord>
      <group>L1_Punc</group>
      <groupName>标点问题</groupName>
      <ability>L2_Punc_CN</ability>
      <abilityName>标点符号问题</abilityName>
      <candidateList>
        <item>〉的通知》</item>
      </candidateList>
      <explain/>
      <paraID>43E54D61</paraID>
      <start>169</start>
      <end>174</end>
      <status>unmodified</status>
      <modifiedWord/>
      <trackRevisions>false</trackRevisions>
    </reviewItem>
    <reviewItem>
      <errorID>5ef99ef7-b7b8-4a4c-8ef0-294aa3fa671c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4ED666F1</paraID>
      <start>18</start>
      <end>19</end>
      <status>unmodified</status>
      <modifiedWord/>
      <trackRevisions>false</trackRevisions>
    </reviewItem>
    <reviewItem>
      <errorID>9da0ca1c-3721-438b-958d-610c4fbd9f03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1B63EC02</paraID>
      <start>0</start>
      <end>2</end>
      <status>unmodified</status>
      <modifiedWord/>
      <trackRevisions>false</trackRevisions>
    </reviewItem>
    <reviewItem>
      <errorID>9ff0c176-743b-41d7-bd21-b9dcc75089fc</errorID>
      <errorWord>：</errorWord>
      <group>L1_Punc</group>
      <groupName>标点问题</groupName>
      <ability>L2_Punc_CN</ability>
      <abilityName>标点符号问题</abilityName>
      <candidateList>
        <item/>
      </candidateList>
      <explain/>
      <paraID> 4217C19</paraID>
      <start>9</start>
      <end>10</end>
      <status>unmodified</status>
      <modifiedWord/>
      <trackRevisions>false</trackRevisions>
    </reviewItem>
    <reviewItem>
      <errorID>6a9f125c-a65b-4e13-8954-b43d663352a2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13A288AD</paraID>
      <start>0</start>
      <end>2</end>
      <status>unmodified</status>
      <modifiedWord/>
      <trackRevisions>false</trackRevisions>
    </reviewItem>
    <reviewItem>
      <errorID>7db029d5-2e64-4e8b-9b35-84cb8251193c</errorID>
      <errorWord>不仅</errorWord>
      <group>L1_Word</group>
      <groupName>字词问题</groupName>
      <ability>L2_Typo</ability>
      <abilityName>字词错误</abilityName>
      <candidateList>
        <item>不</item>
      </candidateList>
      <explain/>
      <paraID>5D621429</paraID>
      <start>3</start>
      <end>5</end>
      <status>unmodified</status>
      <modifiedWord/>
      <trackRevisions>false</trackRevisions>
    </reviewItem>
    <reviewItem>
      <errorID>cd26b956-a6b5-404d-9a2f-d26a14f0a882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6C54B7C4</paraID>
      <start>0</start>
      <end>2</end>
      <status>unmodified</status>
      <modifiedWord/>
      <trackRevisions>false</trackRevisions>
    </reviewItem>
    <reviewItem>
      <errorID>28a326e7-7643-43b1-a0d0-0606d1fdb02f</errorID>
      <errorWord>不仅</errorWord>
      <group>L1_Word</group>
      <groupName>字词问题</groupName>
      <ability>L2_Typo</ability>
      <abilityName>字词错误</abilityName>
      <candidateList>
        <item>不</item>
      </candidateList>
      <explain/>
      <paraID> 91ABD43</paraID>
      <start>3</start>
      <end>5</end>
      <status>unmodified</status>
      <modifiedWord/>
      <trackRevisions>false</trackRevisions>
    </reviewItem>
    <reviewItem>
      <errorID>b218c137-5641-4010-92bf-76977cdba082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39C7A8CE</paraID>
      <start>0</start>
      <end>2</end>
      <status>unmodified</status>
      <modifiedWord/>
      <trackRevisions>false</trackRevisions>
    </reviewItem>
    <reviewItem>
      <errorID>ef36dd11-8a33-444c-9147-851b6722585c</errorID>
      <errorWord>内容科学</errorWord>
      <group>L1_Political</group>
      <groupName>政治性问题</groupName>
      <ability>L2_Keyword</ability>
      <abilityName>固定表述</abilityName>
      <candidateList>
        <item>。内容科学</item>
      </candidateList>
      <explain>此处内容疑似含有固定表述相关错误，建议核查。</explain>
      <paraID>3BA3B48A</paraID>
      <start>18</start>
      <end>22</end>
      <status>unmodified</status>
      <modifiedWord/>
      <trackRevisions>false</trackRevisions>
    </reviewItem>
    <reviewItem>
      <errorID>afc0b868-799f-4ea1-9f5f-554ce251fdb6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1251D379</paraID>
      <start>0</start>
      <end>2</end>
      <status>unmodified</status>
      <modifiedWord/>
      <trackRevisions>false</trackRevisions>
    </reviewItem>
    <reviewItem>
      <errorID>769c9688-280c-47e4-82ae-471094d0fc04</errorID>
      <errorWord>不仅</errorWord>
      <group>L1_Word</group>
      <groupName>字词问题</groupName>
      <ability>L2_Typo</ability>
      <abilityName>字词错误</abilityName>
      <candidateList>
        <item>不</item>
      </candidateList>
      <explain/>
      <paraID>682A8B6B</paraID>
      <start>3</start>
      <end>5</end>
      <status>unmodified</status>
      <modifiedWord/>
      <trackRevisions>false</trackRevisions>
    </reviewItem>
    <reviewItem>
      <errorID>331d9f51-5cdf-4f25-a5d0-a38a3eb9a5c6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25E1ED29</paraID>
      <start>0</start>
      <end>2</end>
      <status>unmodified</status>
      <modifiedWord/>
      <trackRevisions>false</trackRevisions>
    </reviewItem>
    <reviewItem>
      <errorID>02d11e5f-2080-454d-94e5-5a8d26c062a2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1E1CD01F</paraID>
      <start>0</start>
      <end>2</end>
      <status>unmodified</status>
      <modifiedWord/>
      <trackRevisions>false</trackRevisions>
    </reviewItem>
    <reviewItem>
      <errorID>5f291ced-9adf-4bbe-91a7-935aa3abe900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2491BC22</paraID>
      <start>0</start>
      <end>2</end>
      <status>unmodified</status>
      <modifiedWord/>
      <trackRevisions>false</trackRevisions>
    </reviewItem>
    <reviewItem>
      <errorID>867755cb-0f34-4d2d-8506-22b2881eeca7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45333A98</paraID>
      <start>0</start>
      <end>2</end>
      <status>unmodified</status>
      <modifiedWord/>
      <trackRevisions>false</trackRevisions>
    </reviewItem>
    <reviewItem>
      <errorID>d070c902-57c8-4297-bd9f-55936b006414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911BF0B</paraID>
      <start>0</start>
      <end>2</end>
      <status>unmodified</status>
      <modifiedWord/>
      <trackRevisions>false</trackRevisions>
    </reviewItem>
    <reviewItem>
      <errorID>e586a642-9e28-403e-802e-d2e9ee4a02df</errorID>
      <errorWord>分</errorWord>
      <group>L1_Word</group>
      <groupName>字词问题</groupName>
      <ability>L2_Typo</ability>
      <abilityName>字词错误</abilityName>
      <candidateList>
        <item>人</item>
      </candidateList>
      <explain>存在发音相近字词的误用。</explain>
      <paraID> 911BF0B</paraID>
      <start>11</start>
      <end>12</end>
      <status>unmodified</status>
      <modifiedWord/>
      <trackRevisions>false</trackRevisions>
    </reviewItem>
    <reviewItem>
      <errorID>c1a5efde-643e-4424-993a-b5fa74085144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5390A61D</paraID>
      <start>0</start>
      <end>2</end>
      <status>unmodified</status>
      <modifiedWord/>
      <trackRevisions>false</trackRevisions>
    </reviewItem>
    <reviewItem>
      <errorID>3b097438-b186-4fa8-90da-181d076bf2c9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3EBBAD7D</paraID>
      <start>0</start>
      <end>2</end>
      <status>unmodified</status>
      <modifiedWord/>
      <trackRevisions>false</trackRevisions>
    </reviewItem>
    <reviewItem>
      <errorID>558c4afe-5240-45f5-b359-5f54c8a07a04</errorID>
      <errorWord>处理办</errorWord>
      <group>L1_Word</group>
      <groupName>字词问题</groupName>
      <ability>L2_Typo</ability>
      <abilityName>字词错误</abilityName>
      <candidateList>
        <item>规定处理</item>
      </candidateList>
      <explain/>
      <paraID> A60EADF</paraID>
      <start>92</start>
      <end>95</end>
      <status>unmodified</status>
      <modifiedWord/>
      <trackRevisions>false</trackRevisions>
    </reviewItem>
    <reviewItem>
      <errorID>c268e4fc-f66d-4bff-8513-4af93ebd754a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337EC4B0</paraID>
      <start>0</start>
      <end>2</end>
      <status>unmodified</status>
      <modifiedWord/>
      <trackRevisions>false</trackRevisions>
    </reviewItem>
    <reviewItem>
      <errorID>2bb9262f-700b-4d09-921b-35641f3b54c9</errorID>
      <errorWord>其它</errorWord>
      <group>L1_Word</group>
      <groupName>字词问题</groupName>
      <ability>L2_Alias</ability>
      <abilityName>也作/曾用词</abilityName>
      <candidateList>
        <item>其他</item>
      </candidateList>
      <explain>词汇[其它]为不规范表述或旧称，其规范书面表述为[其他]。</explain>
      <paraID>7FD0797E</paraID>
      <start>14</start>
      <end>16</end>
      <status>unmodified</status>
      <modifiedWord/>
      <trackRevisions>false</trackRevisions>
    </reviewItem>
    <reviewItem>
      <errorID>05ad1e2c-4a9c-4c8d-9b4f-c37cd6e368a0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4EB4443A</paraID>
      <start>0</start>
      <end>2</end>
      <status>unmodified</status>
      <modifiedWord/>
      <trackRevisions>false</trackRevisions>
    </reviewItem>
    <reviewItem>
      <errorID>70a6d5d4-ee55-4fad-af3f-734d545908ae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672F990B</paraID>
      <start>0</start>
      <end>2</end>
      <status>unmodified</status>
      <modifiedWord/>
      <trackRevisions>false</trackRevisions>
    </reviewItem>
    <reviewItem>
      <errorID>d48c3ee3-745f-441a-aef9-b5cd19d4274f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280F3428</paraID>
      <start>0</start>
      <end>2</end>
      <status>unmodified</status>
      <modifiedWord/>
      <trackRevisions>false</trackRevisions>
    </reviewItem>
    <reviewItem>
      <errorID>9c466179-cb7b-490a-afcc-af8619b9db63</errorID>
      <errorWord>【2020】52号</errorWord>
      <group>L1_Knowledge</group>
      <groupName>知识性问题</groupName>
      <ability>L2_Knowledge</ability>
      <abilityName>其他知识</abilityName>
      <candidateList>
        <item>〔2020〕52号</item>
      </candidateList>
      <explain>发文字号格式错误。</explain>
      <paraID>280F3428</paraID>
      <start>248</start>
      <end>257</end>
      <status>ignored</status>
      <modifiedWord/>
      <trackRevisions>false</trackRevisions>
    </reviewItem>
    <reviewItem>
      <errorID>54ee2d7a-d999-4b0f-90ed-9cd09da9c7e0</errorID>
      <errorWord>：一、建立政府采购资金预付款制度的相关规定</errorWord>
      <group>L1_Punc</group>
      <groupName>标点问题</groupName>
      <ability>L2_Punc_CN</ability>
      <abilityName>标点符号问题</abilityName>
      <candidateList>
        <item>《建立政府采购资金预付款制度的相关规定》执行</item>
      </candidateList>
      <explain/>
      <paraID>280F3428</paraID>
      <start>257</start>
      <end>278</end>
      <status>ignored</status>
      <modifiedWord/>
      <trackRevisions>false</trackRevisions>
    </reviewItem>
    <reviewItem>
      <errorID>7b8511db-ea57-40f7-9669-aa6fec385670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6A50B15B</paraID>
      <start>0</start>
      <end>2</end>
      <status>unmodified</status>
      <modifiedWord/>
      <trackRevisions>false</trackRevisions>
    </reviewItem>
    <reviewItem>
      <errorID>44818f1d-aedc-4601-96f0-a3136da98646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34B0CD32</paraID>
      <start>0</start>
      <end>2</end>
      <status>unmodified</status>
      <modifiedWord/>
      <trackRevisions>false</trackRevisions>
    </reviewItem>
    <reviewItem>
      <errorID>b2c7560b-1cb4-4054-8b22-b8f67f9499de</errorID>
      <errorWord>不再</errorWord>
      <group>L1_Punc</group>
      <groupName>标点问题</groupName>
      <ability>L2_Punc_CN</ability>
      <abilityName>标点符号问题</abilityName>
      <candidateList>
        <item>，不再</item>
      </candidateList>
      <explain/>
      <paraID>34B0CD32</paraID>
      <start>12</start>
      <end>17</end>
      <status>modified</status>
      <modifiedWord>，不再</modifiedWord>
      <trackRevisions>true</trackRevisions>
    </reviewItem>
    <reviewItem>
      <errorID>bfa65186-c54c-4422-8726-8d6f60acc668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34B0CD32</paraID>
      <start>17</start>
      <end>29</end>
      <status>modified</status>
      <modifiedWord>承担其他任何</modifiedWord>
      <trackRevisions>true</trackRevisions>
    </reviewItem>
    <reviewItem>
      <errorID>2bbc447a-f9c3-4923-b48c-5678a85de55c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7DBCC888</paraID>
      <start>0</start>
      <end>2</end>
      <status>unmodified</status>
      <modifiedWord/>
      <trackRevisions>false</trackRevisions>
    </reviewItem>
    <reviewItem>
      <errorID>23ce06e6-cccb-498f-bc60-aae1d64af771</errorID>
      <errorWord>。</errorWord>
      <group>L1_Punc</group>
      <groupName>标点问题</groupName>
      <ability>L2_Punc_CN</ability>
      <abilityName>标点符号问题</abilityName>
      <candidateList>
        <item>，</item>
      </candidateList>
      <explain/>
      <paraID>7DBCC888</paraID>
      <start>29</start>
      <end>30</end>
      <status>unmodified</status>
      <modifiedWord/>
      <trackRevisions>false</trackRevisions>
    </reviewItem>
    <reviewItem>
      <errorID>e1617510-7910-4f13-a275-24e8aae14fe3</errorID>
      <errorWord>：</errorWord>
      <group>L1_Punc</group>
      <groupName>标点问题</groupName>
      <ability>L2_Punc_CN</ability>
      <abilityName>标点符号问题</abilityName>
      <candidateList>
        <item/>
      </candidateList>
      <explain/>
      <paraID>7DBCC888</paraID>
      <start>31</start>
      <end>32</end>
      <status>unmodified</status>
      <modifiedWord/>
      <trackRevisions>false</trackRevisions>
    </reviewItem>
    <reviewItem>
      <errorID>20e9289f-f1f0-433f-b2e3-a4937aa74351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7979B0B5</paraID>
      <start>0</start>
      <end>2</end>
      <status>unmodified</status>
      <modifiedWord/>
      <trackRevisions>false</trackRevisions>
    </reviewItem>
    <reviewItem>
      <errorID>53ec48af-ed3d-46a0-afc1-b2580e819ed7</errorID>
      <errorWord>加强</errorWord>
      <group>L1_Grammar</group>
      <groupName>语法问题</groupName>
      <ability>L2_Grammar</ability>
      <abilityName>语法错误</abilityName>
      <candidateList>
        <item>甲方应加强</item>
      </candidateList>
      <explain/>
      <paraID>7979B0B5</paraID>
      <start>36</start>
      <end>38</end>
      <status>unmodified</status>
      <modifiedWord/>
      <trackRevisions>false</trackRevisions>
    </reviewItem>
    <reviewItem>
      <errorID>af91596b-2cbb-4a8f-8127-26d57dc9031f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4C7CF6B4</paraID>
      <start>0</start>
      <end>2</end>
      <status>unmodified</status>
      <modifiedWord/>
      <trackRevisions>false</trackRevisions>
    </reviewItem>
    <reviewItem>
      <errorID>25fc9592-e0d5-44d8-9667-34b8923bb857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3EED4FD3</paraID>
      <start>0</start>
      <end>2</end>
      <status>unmodified</status>
      <modifiedWord/>
      <trackRevisions>false</trackRevisions>
    </reviewItem>
    <reviewItem>
      <errorID>72cd39fe-1b99-4595-9cbf-a807bab3c38b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311C32FC</paraID>
      <start>0</start>
      <end>2</end>
      <status>unmodified</status>
      <modifiedWord/>
      <trackRevisions>false</trackRevisions>
    </reviewItem>
    <reviewItem>
      <errorID>ca0feaac-f0a4-4b09-9385-787dcf649f9c</errorID>
      <errorWord>及其</errorWord>
      <group>L1_Word</group>
      <groupName>字词问题</groupName>
      <ability>L2_Typo</ability>
      <abilityName>字词错误</abilityName>
      <candidateList>
        <item>和</item>
      </candidateList>
      <explain/>
      <paraID>311C32FC</paraID>
      <start>21</start>
      <end>24</end>
      <status>modified</status>
      <modifiedWord>和</modifiedWord>
      <trackRevisions>true</trackRevisions>
    </reviewItem>
    <reviewItem>
      <errorID>ce12d2e6-d3d2-4226-ac4a-205743d7e981</errorID>
      <errorWord>本职工作的</errorWord>
      <group>L1_Word</group>
      <groupName>字词问题</groupName>
      <ability>L2_Typo</ability>
      <abilityName>字词错误</abilityName>
      <candidateList>
        <item>本职工作</item>
      </candidateList>
      <explain/>
      <paraID>311C32FC</paraID>
      <start>39</start>
      <end>44</end>
      <status>unmodified</status>
      <modifiedWord/>
      <trackRevisions>false</trackRevisions>
    </reviewItem>
    <reviewItem>
      <errorID>dec1659f-9cce-4583-ac58-0cbb45d22368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21DCC584</paraID>
      <start>0</start>
      <end>2</end>
      <status>unmodified</status>
      <modifiedWord/>
      <trackRevisions>false</trackRevisions>
    </reviewItem>
    <reviewItem>
      <errorID>a93ce693-4d5f-40e8-98b5-7a31baa12988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585DD956</paraID>
      <start>0</start>
      <end>2</end>
      <status>unmodified</status>
      <modifiedWord/>
      <trackRevisions>false</trackRevisions>
    </reviewItem>
    <reviewItem>
      <errorID>d49a4243-9fa5-465c-81eb-8bd6adbb4775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51CB2D0D</paraID>
      <start>0</start>
      <end>2</end>
      <status>unmodified</status>
      <modifiedWord/>
      <trackRevisions>false</trackRevisions>
    </reviewItem>
    <reviewItem>
      <errorID>b4704bc7-e132-4b94-8e75-b161beda3107</errorID>
      <errorWord>仍</errorWord>
      <group>L1_Word</group>
      <groupName>字词问题</groupName>
      <ability>L2_Typo</ability>
      <abilityName>字词错误</abilityName>
      <candidateList>
        <item>仍有</item>
      </candidateList>
      <explain/>
      <paraID>6F7840BD</paraID>
      <start>31</start>
      <end>32</end>
      <status>unmodified</status>
      <modifiedWord/>
      <trackRevisions>false</trackRevisions>
    </reviewItem>
    <reviewItem>
      <errorID>f3e46f7a-fddd-4f71-8b7d-5a7e968bb40e</errorID>
      <errorWord>需求</errorWord>
      <group>L1_Word</group>
      <groupName>字词问题</groupName>
      <ability>L2_Typo</ability>
      <abilityName>字词错误</abilityName>
      <candidateList>
        <item>需要</item>
      </candidateList>
      <explain/>
      <paraID>6F7840BD</paraID>
      <start>32</start>
      <end>34</end>
      <status>unmodified</status>
      <modifiedWord/>
      <trackRevisions>false</trackRevisions>
    </reviewItem>
    <reviewItem>
      <errorID>d97f1d20-3d49-42a1-be6e-f761705733c2</errorID>
      <errorWord>按照</errorWord>
      <group>L1_Punc</group>
      <groupName>标点问题</groupName>
      <ability>L2_Punc_CN</ability>
      <abilityName>标点符号问题</abilityName>
      <candidateList>
        <item>，按照</item>
      </candidateList>
      <explain/>
      <paraID>6F7840BD</paraID>
      <start>45</start>
      <end>47</end>
      <status>unmodified</status>
      <modifiedWord/>
      <trackRevisions>false</trackRevisions>
    </reviewItem>
    <reviewItem>
      <errorID>b9ba1c7b-13ac-4f05-9b03-b7ac9540a4db</errorID>
      <errorWord>服务的</errorWord>
      <group>L1_Word</group>
      <groupName>字词问题</groupName>
      <ability>L2_Typo</ability>
      <abilityName>字词错误</abilityName>
      <candidateList>
        <item>服务</item>
      </candidateList>
      <explain/>
      <paraID>6F7840BD</paraID>
      <start>49</start>
      <end>52</end>
      <status>unmodified</status>
      <modifiedWord/>
      <trackRevisions>false</trackRevisions>
    </reviewItem>
    <reviewItem>
      <errorID>915a1e21-e6e5-46d6-88fa-de2554856000</errorID>
      <errorWord>遭致</errorWord>
      <group>L1_Word</group>
      <groupName>字词问题</groupName>
      <ability>L2_Typo</ability>
      <abilityName>字词错误</abilityName>
      <candidateList>
        <item>遭受</item>
      </candidateList>
      <explain/>
      <paraID>6F7840BD</paraID>
      <start>74</start>
      <end>76</end>
      <status>unmodified</status>
      <modifiedWord/>
      <trackRevisions>false</trackRevisions>
    </reviewItem>
    <reviewItem>
      <errorID>bb422b66-ddb5-45fb-82b4-ad144f468f49</errorID>
      <errorWord>损失费用</errorWord>
      <group>L1_Grammar</group>
      <groupName>语法问题</groupName>
      <ability>L2_Grammar</ability>
      <abilityName>语法错误</abilityName>
      <candidateList>
        <item>损失</item>
      </candidateList>
      <explain/>
      <paraID>6F7840BD</paraID>
      <start>77</start>
      <end>81</end>
      <status>unmodified</status>
      <modifiedWord/>
      <trackRevisions>false</trackRevisions>
    </reviewItem>
    <reviewItem>
      <errorID>accf651c-5c14-4fc4-aead-644580ec6f49</errorID>
      <errorWord>其它</errorWord>
      <group>L1_Word</group>
      <groupName>字词问题</groupName>
      <ability>L2_Alias</ability>
      <abilityName>也作/曾用词</abilityName>
      <candidateList>
        <item>其他</item>
      </candidateList>
      <explain>词汇[其它]为不规范表述或旧称，其规范书面表述为[其他]。</explain>
      <paraID>253E1A1B</paraID>
      <start>2</start>
      <end>6</end>
      <status>modified</status>
      <modifiedWord>其他</modifiedWord>
      <trackRevisions>true</trackRevisions>
    </reviewItem>
    <reviewItem>
      <errorID>c6c07898-3f1b-49be-9b21-b122608a3812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5A7C5074</paraID>
      <start>0</start>
      <end>2</end>
      <status>unmodified</status>
      <modifiedWord/>
      <trackRevisions>false</trackRevisions>
    </reviewItem>
    <reviewItem>
      <errorID>9a212e3a-c2e5-43db-968b-a54c34ad0b97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6E275964</paraID>
      <start>0</start>
      <end>2</end>
      <status>unmodified</status>
      <modifiedWord/>
      <trackRevisions>false</trackRevisions>
    </reviewItem>
    <reviewItem>
      <errorID>eec53856-c857-4753-be25-0570f1f5fdf6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739B346D</paraID>
      <start>0</start>
      <end>2</end>
      <status>unmodified</status>
      <modifiedWord/>
      <trackRevisions>false</trackRevisions>
    </reviewItem>
    <reviewItem>
      <errorID>cb823a73-d8af-48c1-a177-1566d41e2e07</errorID>
      <errorWord>甲乙双方各执二份</errorWord>
      <group>L1_Word</group>
      <groupName>字词问题</groupName>
      <ability>L2_Typo</ability>
      <abilityName>字词错误</abilityName>
      <candidateList>
        <item>甲乙双方各执两份</item>
      </candidateList>
      <explain/>
      <paraID>739B346D</paraID>
      <start>15</start>
      <end>23</end>
      <status>unmodified</status>
      <modifiedWord/>
      <trackRevisions>false</trackRevisions>
    </reviewItem>
    <reviewItem>
      <errorID>bf51ddf1-6abd-4a36-a7e3-d42c14fcae98</errorID>
      <errorWord>招标代理机构</errorWord>
      <group>L1_Other</group>
      <groupName>其他问题</groupName>
      <ability>L2_Consistency</ability>
      <abilityName>一致性检查</abilityName>
      <candidateList>
        <item>采购代理机构</item>
      </candidateList>
      <explain>术语一致性错误，本文为竞争性磋商项目，统一使用采购代理机构表述，多处使用招标代理机构与全文术语不一致</explain>
      <paraID>739B346D</paraID>
      <start>24</start>
      <end>30</end>
      <status>unmodified</status>
      <modifiedWord/>
      <trackRevisions>false</trackRevisions>
    </reviewItem>
    <reviewItem>
      <errorID>f5b43d6c-cd21-47e3-9ab4-63aed701a6a5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243722B9</paraID>
      <start>0</start>
      <end>2</end>
      <status>unmodified</status>
      <modifiedWord/>
      <trackRevisions>false</trackRevisions>
    </reviewItem>
    <reviewItem>
      <errorID>2134b396-53a0-4e30-a5ef-fd1dc35342ef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243722B9</paraID>
      <start>27</start>
      <end>32</end>
      <status>modified</status>
      <modifiedWord>》《</modifiedWord>
      <trackRevisions>true</trackRevisions>
    </reviewItem>
    <reviewItem>
      <errorID>18860269-b219-4e21-8723-ad173cbff481</errorID>
      <errorWord>其它</errorWord>
      <group>L1_Word</group>
      <groupName>字词问题</groupName>
      <ability>L2_Alias</ability>
      <abilityName>也作/曾用词</abilityName>
      <candidateList>
        <item>其他</item>
      </candidateList>
      <explain>词汇[其它]为不规范表述或旧称，其规范书面表述为[其他]。</explain>
      <paraID>243722B9</paraID>
      <start>47</start>
      <end>51</end>
      <status>modified</status>
      <modifiedWord>其他</modifiedWord>
      <trackRevisions>true</trackRevisions>
    </reviewItem>
    <reviewItem>
      <errorID>ad1fd227-4418-4e0c-9ef3-a718f192e4a3</errorID>
      <errorWord>法律、法规</errorWord>
      <group>L1_Word</group>
      <groupName>字词问题</groupName>
      <ability>L2_Typo</ability>
      <abilityName>字词错误</abilityName>
      <candidateList>
        <item>法律法规</item>
      </candidateList>
      <explain/>
      <paraID>243722B9</paraID>
      <start>53</start>
      <end>62</end>
      <status>modified</status>
      <modifiedWord>法律法规</modifiedWord>
      <trackRevisions>true</trackRevisions>
    </reviewItem>
    <reviewItem>
      <errorID>09b80b86-7a17-4393-bf20-316c8d26bb95</errorID>
      <errorWord>得分为</errorWord>
      <group>L1_Grammar</group>
      <groupName>语法问题</groupName>
      <ability>L2_Grammar</ability>
      <abilityName>语法错误</abilityName>
      <candidateList>
        <item>得分，作为</item>
      </candidateList>
      <explain/>
      <paraID> AA24045</paraID>
      <start>93</start>
      <end>96</end>
      <status>unmodified</status>
      <modifiedWord/>
      <trackRevisions>false</trackRevisions>
    </reviewItem>
    <reviewItem>
      <errorID>8ed5af49-0e33-4a46-aa82-43370f61ad5c</errorID>
      <errorWord>-</errorWord>
      <group>L1_Punc</group>
      <groupName>标点问题</groupName>
      <ability>L2_Punc_CN</ability>
      <abilityName>标点符号问题</abilityName>
      <candidateList>
        <item>—</item>
      </candidateList>
      <explain/>
      <paraID> AA24045</paraID>
      <start>143</start>
      <end>144</end>
      <status>unmodified</status>
      <modifiedWord/>
      <trackRevisions>false</trackRevisions>
    </reviewItem>
    <reviewItem>
      <errorID>8663316a-257b-43de-978a-0a05345096e9</errorID>
      <errorWord>，</errorWord>
      <group>L1_Punc</group>
      <groupName>标点问题</groupName>
      <ability>L2_Punc_CN</ability>
      <abilityName>标点符号问题</abilityName>
      <candidateList>
        <item>；</item>
      </candidateList>
      <explain/>
      <paraID> AA24045</paraID>
      <start>164</start>
      <end>165</end>
      <status>unmodified</status>
      <modifiedWord/>
      <trackRevisions>false</trackRevisions>
    </reviewItem>
    <reviewItem>
      <errorID>2ae4eb77-5336-49c6-a97f-8f501bd3920c</errorID>
      <errorWord>为</errorWord>
      <group>L1_Punc</group>
      <groupName>标点问题</groupName>
      <ability>L2_Punc_CN</ability>
      <abilityName>标点符号问题</abilityName>
      <candidateList>
        <item>，为</item>
      </candidateList>
      <explain/>
      <paraID> AA24045</paraID>
      <start>175</start>
      <end>176</end>
      <status>unmodified</status>
      <modifiedWord/>
      <trackRevisions>false</trackRevisions>
    </reviewItem>
    <reviewItem>
      <errorID>aba57c9a-2d67-416f-b4e1-c045ed95254d</errorID>
      <errorWord>，另外</errorWord>
      <group>L1_Word</group>
      <groupName>字词问题</groupName>
      <ability>L2_Typo</ability>
      <abilityName>字词错误</abilityName>
      <candidateList>
        <item>。另外，</item>
      </candidateList>
      <explain/>
      <paraID> AA24045</paraID>
      <start>192</start>
      <end>195</end>
      <status>unmodified</status>
      <modifiedWord/>
      <trackRevisions>false</trackRevisions>
    </reviewItem>
    <reviewItem>
      <errorID>e3bdbc6a-c419-4e99-8421-d5d7b9e2fe6b</errorID>
      <errorWord>，</errorWord>
      <group>L1_Punc</group>
      <groupName>标点问题</groupName>
      <ability>L2_Punc_CN</ability>
      <abilityName>标点符号问题</abilityName>
      <candidateList>
        <item>。</item>
      </candidateList>
      <explain/>
      <paraID> AA24045</paraID>
      <start>214</start>
      <end>215</end>
      <status>unmodified</status>
      <modifiedWord/>
      <trackRevisions>false</trackRevisions>
    </reviewItem>
    <reviewItem>
      <errorID>783524d8-17bf-40b5-b098-0467f46b3ad6</errorID>
      <errorWord>甲方</errorWord>
      <group>L1_Punc</group>
      <groupName>标点问题</groupName>
      <ability>L2_Punc_CN</ability>
      <abilityName>标点符号问题</abilityName>
      <candidateList>
        <item>，甲方</item>
      </candidateList>
      <explain/>
      <paraID> AA24045</paraID>
      <start>270</start>
      <end>272</end>
      <status>unmodified</status>
      <modifiedWord/>
      <trackRevisions>false</trackRevisions>
    </reviewItem>
    <reviewItem>
      <errorID>cd54936f-09e0-476a-b7b1-ae476815b228</errorID>
      <errorWord>甲方</errorWord>
      <group>L1_Punc</group>
      <groupName>标点问题</groupName>
      <ability>L2_Punc_CN</ability>
      <abilityName>标点符号问题</abilityName>
      <candidateList>
        <item>，甲方</item>
      </candidateList>
      <explain/>
      <paraID> AA24045</paraID>
      <start>326</start>
      <end>328</end>
      <status>unmodified</status>
      <modifiedWord/>
      <trackRevisions>false</trackRevisions>
    </reviewItem>
    <reviewItem>
      <errorID>2926f3a1-f5da-4714-9d14-1fc5bd59a7f8</errorID>
      <errorWord>(</errorWord>
      <group>L1_Format</group>
      <groupName>格式问题</groupName>
      <ability>L2_HalfPunc_CN</ability>
      <abilityName>全半角问题</abilityName>
      <candidateList>
        <item>（</item>
      </candidateList>
      <explain>文本全半角错误。</explain>
      <paraID>45A66C5E</paraID>
      <start>2</start>
      <end>3</end>
      <status>unmodified</status>
      <modifiedWord/>
      <trackRevisions>false</trackRevisions>
    </reviewItem>
    <reviewItem>
      <errorID>265f6918-fd45-417c-a87a-63d9653b05d7</errorID>
      <errorWord>(</errorWord>
      <group>L1_Format</group>
      <groupName>格式问题</groupName>
      <ability>L2_HalfPunc_CN</ability>
      <abilityName>全半角问题</abilityName>
      <candidateList>
        <item>（</item>
      </candidateList>
      <explain>文本全半角错误。</explain>
      <paraID> 49A3918</paraID>
      <start>0</start>
      <end>1</end>
      <status>unmodified</status>
      <modifiedWord/>
      <trackRevisions>false</trackRevisions>
    </reviewItem>
    <reviewItem>
      <errorID>3ae603b8-2dbc-435f-928e-d5d35af8ea55</errorID>
      <errorWord>,</errorWord>
      <group>L1_Format</group>
      <groupName>格式问题</groupName>
      <ability>L2_HalfPunc_CN</ability>
      <abilityName>全半角问题</abilityName>
      <candidateList>
        <item>，</item>
      </candidateList>
      <explain>文本全半角错误。</explain>
      <paraID>7EAFD7F3</paraID>
      <start>30</start>
      <end>31</end>
      <status>unmodified</status>
      <modifiedWord/>
      <trackRevisions>false</trackRevisions>
    </reviewItem>
    <reviewItem>
      <errorID>c7ca62e3-8ca6-47f3-9358-a5a6f727f6fd</errorID>
      <errorWord>,</errorWord>
      <group>L1_Format</group>
      <groupName>格式问题</groupName>
      <ability>L2_HalfPunc_CN</ability>
      <abilityName>全半角问题</abilityName>
      <candidateList>
        <item>，</item>
      </candidateList>
      <explain>文本全半角错误。</explain>
      <paraID>7FC9E27E</paraID>
      <start>22</start>
      <end>23</end>
      <status>unmodified</status>
      <modifiedWord/>
      <trackRevisions>false</trackRevisions>
    </reviewItem>
    <reviewItem>
      <errorID>b01a100a-caaa-4077-bc5d-ed21e740e25f</errorID>
      <errorWord>配带</errorWord>
      <group>L1_Word</group>
      <groupName>字词问题</groupName>
      <ability>L2_Alias</ability>
      <abilityName>也作/曾用词</abilityName>
      <candidateList>
        <item>佩戴</item>
      </candidateList>
      <explain>词汇[配带]为不规范表述或旧称，其规范书面表述为[佩戴]。</explain>
      <paraID>22705B2F</paraID>
      <start>26</start>
      <end>28</end>
      <status>unmodified</status>
      <modifiedWord/>
      <trackRevisions>false</trackRevisions>
    </reviewItem>
    <reviewItem>
      <errorID>842ab412-dd97-41f7-9f83-a4f66dfb15c3</errorID>
      <errorWord>(</errorWord>
      <group>L1_Format</group>
      <groupName>格式问题</groupName>
      <ability>L2_HalfPunc_CN</ability>
      <abilityName>全半角问题</abilityName>
      <candidateList>
        <item>（</item>
      </candidateList>
      <explain>文本全半角错误。</explain>
      <paraID>76479417</paraID>
      <start>4</start>
      <end>5</end>
      <status>unmodified</status>
      <modifiedWord/>
      <trackRevisions>false</trackRevisions>
    </reviewItem>
    <reviewItem>
      <errorID>27a34d36-57d0-4ac1-aa19-5f52f77264df</errorID>
      <errorWord>)</errorWord>
      <group>L1_Format</group>
      <groupName>格式问题</groupName>
      <ability>L2_HalfPunc_CN</ability>
      <abilityName>全半角问题</abilityName>
      <candidateList>
        <item>）</item>
      </candidateList>
      <explain>文本全半角错误。</explain>
      <paraID>76479417</paraID>
      <start>8</start>
      <end>9</end>
      <status>unmodified</status>
      <modifiedWord/>
      <trackRevisions>false</trackRevisions>
    </reviewItem>
    <reviewItem>
      <errorID>7d40edf4-d1ef-4671-9915-53c465d8e439</errorID>
      <errorWord>专人</errorWord>
      <group>L1_Punc</group>
      <groupName>标点问题</groupName>
      <ability>L2_Punc_CN</ability>
      <abilityName>标点符号问题</abilityName>
      <candidateList>
        <item>，专人</item>
      </candidateList>
      <explain/>
      <paraID>48E7AA8A</paraID>
      <start>34</start>
      <end>36</end>
      <status>unmodified</status>
      <modifiedWord/>
      <trackRevisions>false</trackRevisions>
    </reviewItem>
    <reviewItem>
      <errorID>a1a299a9-a3a5-4dd8-a2f5-34044f7ed9d9</errorID>
      <errorWord>台帐</errorWord>
      <group>L1_Word</group>
      <groupName>字词问题</groupName>
      <ability>L2_Typo</ability>
      <abilityName>字词错误</abilityName>
      <candidateList>
        <item>台账</item>
      </candidateList>
      <explain>存在发音相同字词的误用。</explain>
      <paraID>307D4568</paraID>
      <start>44</start>
      <end>48</end>
      <status>modified</status>
      <modifiedWord>台账</modifiedWord>
      <trackRevisions>true</trackRevisions>
    </reviewItem>
    <reviewItem>
      <errorID>a410a08f-bf66-440c-99fc-3b671d64f1e2</errorID>
      <errorWord>.</errorWord>
      <group>L1_Format</group>
      <groupName>格式问题</groupName>
      <ability>L2_HalfPunc_CN</ability>
      <abilityName>全半角问题</abilityName>
      <candidateList>
        <item>。</item>
      </candidateList>
      <explain>文本全半角错误。</explain>
      <paraID>307D4568</paraID>
      <start>56</start>
      <end>58</end>
      <status>modified</status>
      <modifiedWord>。</modifiedWord>
      <trackRevisions>true</trackRevisions>
    </reviewItem>
    <reviewItem>
      <errorID>6ce53e3b-8714-47ef-8b9a-338da8295422</errorID>
      <errorWord>达</errorWord>
      <group>L1_Word</group>
      <groupName>字词问题</groupName>
      <ability>L2_Typo</ability>
      <abilityName>字词错误</abilityName>
      <candidateList>
        <item>达到</item>
      </candidateList>
      <explain/>
      <paraID> 3041DFE</paraID>
      <start>29</start>
      <end>30</end>
      <status>unmodified</status>
      <modifiedWord/>
      <trackRevisions>false</trackRevisions>
    </reviewItem>
    <reviewItem>
      <errorID>c128a88e-6739-4f80-ae68-81deca98d8d7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44EF035D</paraID>
      <start>0</start>
      <end>2</end>
      <status>unmodified</status>
      <modifiedWord/>
      <trackRevisions>false</trackRevisions>
    </reviewItem>
    <reviewItem>
      <errorID>15a4883a-9d52-40ba-9416-40ee8b3bb97a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1BC2C5BE</paraID>
      <start>0</start>
      <end>2</end>
      <status>unmodified</status>
      <modifiedWord/>
      <trackRevisions>false</trackRevisions>
    </reviewItem>
    <reviewItem>
      <errorID>8da2acaa-0fdc-4d67-806c-9dd1f68ae095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1A28D242</paraID>
      <start>0</start>
      <end>2</end>
      <status>unmodified</status>
      <modifiedWord/>
      <trackRevisions>false</trackRevisions>
    </reviewItem>
    <reviewItem>
      <errorID>e7cd6b2a-081f-435c-9c64-efec0874e6a8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2B16E55A</paraID>
      <start>0</start>
      <end>2</end>
      <status>unmodified</status>
      <modifiedWord/>
      <trackRevisions>false</trackRevisions>
    </reviewItem>
    <reviewItem>
      <errorID>46461461-026e-4fb4-9192-d7747aadc193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28696A17</paraID>
      <start>0</start>
      <end>2</end>
      <status>unmodified</status>
      <modifiedWord/>
      <trackRevisions>false</trackRevisions>
    </reviewItem>
    <reviewItem>
      <errorID>60fc5f02-633e-4a23-90d1-43cdbc5dfb1f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6F17B744</paraID>
      <start>0</start>
      <end>2</end>
      <status>unmodified</status>
      <modifiedWord/>
      <trackRevisions>false</trackRevisions>
    </reviewItem>
    <reviewItem>
      <errorID>e94315b3-17ee-4d46-8e93-270d2f61a9dc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7BDE8D68</paraID>
      <start>0</start>
      <end>2</end>
      <status>unmodified</status>
      <modifiedWord/>
      <trackRevisions>false</trackRevisions>
    </reviewItem>
    <reviewItem>
      <errorID>a357a40f-e42c-45ee-8eca-b9479029c7c2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23E3C997</paraID>
      <start>0</start>
      <end>2</end>
      <status>unmodified</status>
      <modifiedWord/>
      <trackRevisions>false</trackRevisions>
    </reviewItem>
    <reviewItem>
      <errorID>248b1466-6f73-47f4-a3b6-476db6013163</errorID>
      <errorWord>......</errorWord>
      <group>L1_Punc</group>
      <groupName>标点问题</groupName>
      <ability>L2_Punc_CN</ability>
      <abilityName>标点符号问题</abilityName>
      <candidateList>
        <item>……</item>
      </candidateList>
      <explain/>
      <paraID>1B796A6A</paraID>
      <start>0</start>
      <end>6</end>
      <status>unmodified</status>
      <modifiedWord/>
      <trackRevisions>false</trackRevisions>
    </reviewItem>
    <reviewItem>
      <errorID>eaaa9835-bd8a-44ca-9210-71d4002a6939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3EEA4A59</paraID>
      <start>0</start>
      <end>2</end>
      <status>unmodified</status>
      <modifiedWord/>
      <trackRevisions>false</trackRevisions>
    </reviewItem>
    <reviewItem>
      <errorID>d5c15e3e-0830-4132-970e-2d053ff9788a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3EEA4A59</paraID>
      <start>3</start>
      <end>6</end>
      <status>unmodified</status>
      <modifiedWord/>
      <trackRevisions>false</trackRevisions>
    </reviewItem>
    <reviewItem>
      <errorID>07c92b12-e8f4-4e9f-bf30-a5bb1ad35fd1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3D3320B5</paraID>
      <start>0</start>
      <end>2</end>
      <status>unmodified</status>
      <modifiedWord/>
      <trackRevisions>false</trackRevisions>
    </reviewItem>
    <reviewItem>
      <errorID>2a79d9de-7294-449a-870c-ab9fa2e99a1c</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3D3320B5</paraID>
      <start>34</start>
      <end>39</end>
      <status>unmodified</status>
      <modifiedWord/>
      <trackRevisions>false</trackRevisions>
    </reviewItem>
    <reviewItem>
      <errorID>6dc5d266-6762-41de-a32e-dd676a2fc879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6D7A9A91</paraID>
      <start>0</start>
      <end>2</end>
      <status>unmodified</status>
      <modifiedWord/>
      <trackRevisions>false</trackRevisions>
    </reviewItem>
    <reviewItem>
      <errorID>4f04d57f-5d1a-4be7-b8b4-d08fa5ae1e98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13888C36</paraID>
      <start>0</start>
      <end>2</end>
      <status>unmodified</status>
      <modifiedWord/>
      <trackRevisions>false</trackRevisions>
    </reviewItem>
    <reviewItem>
      <errorID>0a9a2756-943d-44d6-8ed9-b17303191711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4DB12720</paraID>
      <start>0</start>
      <end>2</end>
      <status>unmodified</status>
      <modifiedWord/>
      <trackRevisions>false</trackRevisions>
    </reviewItem>
    <reviewItem>
      <errorID>dd471ad4-4cf0-407a-9234-771a5ad30bca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2036D3B0</paraID>
      <start>0</start>
      <end>2</end>
      <status>unmodified</status>
      <modifiedWord/>
      <trackRevisions>false</trackRevisions>
    </reviewItem>
    <reviewItem>
      <errorID>001b257c-370e-4327-8735-2d1443309fa2</errorID>
      <errorWord>：</errorWord>
      <group>L1_Punc</group>
      <groupName>标点问题</groupName>
      <ability>L2_Punc_CN</ability>
      <abilityName>标点符号问题</abilityName>
      <candidateList/>
      <explain/>
      <paraID>4CAE0B5B</paraID>
      <start>22</start>
      <end>23</end>
      <status>unmodified</status>
      <modifiedWord/>
      <trackRevisions>false</trackRevisions>
    </reviewItem>
    <reviewItem>
      <errorID>d1fd5a5f-d4b3-45b2-894f-e683f9da89a8</errorID>
      <errorWord>,</errorWord>
      <group>L1_Format</group>
      <groupName>格式问题</groupName>
      <ability>L2_HalfPunc_CN</ability>
      <abilityName>全半角问题</abilityName>
      <candidateList>
        <item>，</item>
      </candidateList>
      <explain>文本全半角错误。</explain>
      <paraID>2D29C24D</paraID>
      <start>39</start>
      <end>40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BCA21C2-E0BF-4EE3-8DD6-3BBA590B2A9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陈洁</cp:lastModifiedBy>
  <cp:revision>4</cp:revision>
  <dcterms:created xsi:type="dcterms:W3CDTF">2026-08-07T08:27:00Z</dcterms:created>
  <dcterms:modified xsi:type="dcterms:W3CDTF">2026-08-10T01:37:39Z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50537421840A6E2E0D837F670BB97C5F_43</vt:lpwstr>
  </property>
  <property fmtid="{D5CDD505-2E9C-101B-9397-08002B2CF9AE}" pid="4" name="KSOTemplateDocerSaveRecord">
    <vt:lpwstr>eyJoZGlkIjoiNzVkOWIxZmNiODM0ZjMxMDUxOTU0YmVjNTFhNzRlYWIiLCJ1c2VySWQiOiIyMjgyNDU0MTUifQ==</vt:lpwstr>
  </property>
</Properties>
</file>