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4BD5" w:rsidRDefault="004D4BD5">
      <w:pPr>
        <w:spacing w:before="120" w:after="120" w:line="360" w:lineRule="auto"/>
        <w:jc w:val="left"/>
        <w:rPr>
          <w:rFonts w:ascii="Times New Roman" w:eastAsia="黑体" w:hAnsi="Times New Roman"/>
          <w:b/>
          <w:bCs/>
          <w:sz w:val="84"/>
          <w:szCs w:val="24"/>
        </w:rPr>
      </w:pPr>
      <w:bookmarkStart w:id="0" w:name="_GoBack"/>
      <w:bookmarkEnd w:id="0"/>
    </w:p>
    <w:p w:rsidR="004D4BD5" w:rsidRDefault="00885F9B">
      <w:pPr>
        <w:spacing w:before="120" w:after="120" w:line="360" w:lineRule="auto"/>
        <w:jc w:val="center"/>
        <w:rPr>
          <w:rFonts w:ascii="Times New Roman" w:eastAsia="黑体" w:hAnsi="Times New Roman"/>
          <w:b/>
          <w:bCs/>
          <w:sz w:val="84"/>
          <w:szCs w:val="24"/>
        </w:rPr>
      </w:pPr>
      <w:r>
        <w:rPr>
          <w:rFonts w:ascii="Times New Roman" w:eastAsia="黑体" w:hAnsi="Times New Roman" w:hint="eastAsia"/>
          <w:b/>
          <w:bCs/>
          <w:sz w:val="84"/>
          <w:szCs w:val="24"/>
        </w:rPr>
        <w:t>竞争性磋商文件</w:t>
      </w:r>
    </w:p>
    <w:p w:rsidR="004D4BD5" w:rsidRDefault="004D4BD5">
      <w:pPr>
        <w:spacing w:before="120" w:after="120" w:line="360" w:lineRule="auto"/>
        <w:jc w:val="center"/>
        <w:rPr>
          <w:rFonts w:ascii="Times New Roman" w:eastAsia="黑体" w:hAnsi="Times New Roman"/>
          <w:b/>
          <w:bCs/>
          <w:sz w:val="84"/>
          <w:szCs w:val="24"/>
        </w:rPr>
      </w:pPr>
    </w:p>
    <w:p w:rsidR="004D4BD5" w:rsidRDefault="00885F9B">
      <w:pPr>
        <w:spacing w:before="120" w:after="120" w:line="360" w:lineRule="auto"/>
        <w:jc w:val="center"/>
        <w:rPr>
          <w:rFonts w:ascii="黑体" w:eastAsia="黑体" w:hAnsi="黑体"/>
          <w:b/>
          <w:bCs/>
          <w:sz w:val="32"/>
          <w:szCs w:val="32"/>
        </w:rPr>
      </w:pPr>
      <w:r>
        <w:rPr>
          <w:rFonts w:ascii="黑体" w:eastAsia="黑体" w:hAnsi="黑体" w:hint="eastAsia"/>
          <w:b/>
          <w:bCs/>
          <w:sz w:val="32"/>
          <w:szCs w:val="32"/>
        </w:rPr>
        <w:t>项目名称：</w:t>
      </w:r>
      <w:bookmarkStart w:id="1" w:name="OLE_LINK3"/>
      <w:r w:rsidR="00E4327C">
        <w:rPr>
          <w:rFonts w:ascii="黑体" w:eastAsia="黑体" w:hAnsi="黑体" w:hint="eastAsia"/>
          <w:b/>
          <w:sz w:val="32"/>
          <w:szCs w:val="32"/>
        </w:rPr>
        <w:t>三棵树小学操场修缮项目</w:t>
      </w:r>
      <w:bookmarkEnd w:id="1"/>
    </w:p>
    <w:p w:rsidR="004D4BD5" w:rsidRDefault="00885F9B">
      <w:pPr>
        <w:spacing w:before="120" w:after="120" w:line="360" w:lineRule="auto"/>
        <w:jc w:val="center"/>
        <w:rPr>
          <w:rFonts w:ascii="黑体" w:eastAsia="黑体" w:hAnsi="黑体"/>
          <w:b/>
          <w:bCs/>
          <w:sz w:val="32"/>
          <w:szCs w:val="32"/>
        </w:rPr>
      </w:pPr>
      <w:r>
        <w:rPr>
          <w:rFonts w:ascii="黑体" w:eastAsia="黑体" w:hAnsi="黑体" w:hint="eastAsia"/>
          <w:b/>
          <w:bCs/>
          <w:sz w:val="32"/>
          <w:szCs w:val="32"/>
        </w:rPr>
        <w:t>项目编号：</w:t>
      </w:r>
      <w:r w:rsidR="00D279B0">
        <w:rPr>
          <w:rFonts w:ascii="黑体" w:eastAsia="黑体" w:hAnsi="黑体"/>
          <w:b/>
          <w:bCs/>
          <w:sz w:val="32"/>
          <w:szCs w:val="32"/>
        </w:rPr>
        <w:t>JSZC-321391-XDDL-C2026-0006</w:t>
      </w:r>
    </w:p>
    <w:p w:rsidR="004D4BD5" w:rsidRDefault="00885F9B">
      <w:pPr>
        <w:spacing w:before="120" w:after="120" w:line="360" w:lineRule="auto"/>
        <w:jc w:val="center"/>
        <w:rPr>
          <w:rFonts w:ascii="黑体" w:eastAsia="黑体" w:hAnsi="黑体"/>
          <w:b/>
          <w:sz w:val="32"/>
          <w:szCs w:val="32"/>
        </w:rPr>
      </w:pPr>
      <w:r>
        <w:rPr>
          <w:rFonts w:ascii="黑体" w:eastAsia="黑体" w:hAnsi="黑体" w:hint="eastAsia"/>
          <w:b/>
          <w:bCs/>
          <w:sz w:val="32"/>
          <w:szCs w:val="32"/>
        </w:rPr>
        <w:t>（</w:t>
      </w:r>
      <w:r>
        <w:rPr>
          <w:rFonts w:ascii="黑体" w:eastAsia="黑体" w:hAnsi="黑体" w:hint="eastAsia"/>
          <w:b/>
          <w:bCs/>
          <w:sz w:val="32"/>
          <w:szCs w:val="32"/>
          <w:u w:val="single"/>
        </w:rPr>
        <w:t>工程</w:t>
      </w:r>
      <w:r>
        <w:rPr>
          <w:rFonts w:ascii="黑体" w:eastAsia="黑体" w:hAnsi="黑体" w:hint="eastAsia"/>
          <w:b/>
          <w:bCs/>
          <w:sz w:val="32"/>
          <w:szCs w:val="32"/>
        </w:rPr>
        <w:t>类项目，专门面向中小企业）</w:t>
      </w:r>
    </w:p>
    <w:p w:rsidR="004D4BD5" w:rsidRDefault="004D4BD5">
      <w:pPr>
        <w:spacing w:line="360" w:lineRule="auto"/>
        <w:jc w:val="left"/>
        <w:rPr>
          <w:rFonts w:ascii="Times New Roman" w:hAnsi="Times New Roman"/>
          <w:sz w:val="24"/>
          <w:szCs w:val="24"/>
        </w:rPr>
      </w:pPr>
    </w:p>
    <w:p w:rsidR="004D4BD5" w:rsidRDefault="004D4BD5">
      <w:pPr>
        <w:spacing w:line="360" w:lineRule="auto"/>
        <w:jc w:val="left"/>
        <w:rPr>
          <w:rFonts w:ascii="Times New Roman" w:hAnsi="Times New Roman"/>
          <w:sz w:val="24"/>
          <w:szCs w:val="24"/>
        </w:rPr>
      </w:pPr>
    </w:p>
    <w:p w:rsidR="004D4BD5" w:rsidRDefault="004D4BD5">
      <w:pPr>
        <w:spacing w:line="360" w:lineRule="auto"/>
        <w:jc w:val="left"/>
        <w:rPr>
          <w:rFonts w:ascii="Times New Roman" w:hAnsi="Times New Roman"/>
          <w:sz w:val="24"/>
          <w:szCs w:val="24"/>
        </w:rPr>
      </w:pPr>
    </w:p>
    <w:p w:rsidR="004D4BD5" w:rsidRDefault="004D4BD5">
      <w:pPr>
        <w:spacing w:line="360" w:lineRule="auto"/>
        <w:jc w:val="left"/>
        <w:rPr>
          <w:rFonts w:ascii="Times New Roman" w:hAnsi="Times New Roman"/>
          <w:sz w:val="24"/>
          <w:szCs w:val="24"/>
        </w:rPr>
      </w:pPr>
    </w:p>
    <w:p w:rsidR="004D4BD5" w:rsidRDefault="004D4BD5">
      <w:pPr>
        <w:spacing w:line="360" w:lineRule="auto"/>
        <w:jc w:val="left"/>
        <w:rPr>
          <w:rFonts w:ascii="Times New Roman" w:hAnsi="Times New Roman"/>
          <w:sz w:val="24"/>
          <w:szCs w:val="24"/>
        </w:rPr>
      </w:pPr>
    </w:p>
    <w:p w:rsidR="004D4BD5" w:rsidRDefault="004D4BD5">
      <w:pPr>
        <w:spacing w:line="360" w:lineRule="auto"/>
        <w:jc w:val="left"/>
        <w:rPr>
          <w:rFonts w:ascii="Times New Roman" w:hAnsi="Times New Roman"/>
          <w:sz w:val="24"/>
          <w:szCs w:val="24"/>
        </w:rPr>
      </w:pPr>
    </w:p>
    <w:p w:rsidR="004D4BD5" w:rsidRDefault="004D4BD5">
      <w:pPr>
        <w:spacing w:line="360" w:lineRule="auto"/>
        <w:jc w:val="left"/>
        <w:rPr>
          <w:rFonts w:ascii="Times New Roman" w:hAnsi="Times New Roman"/>
          <w:sz w:val="24"/>
          <w:szCs w:val="24"/>
        </w:rPr>
      </w:pPr>
    </w:p>
    <w:p w:rsidR="004D4BD5" w:rsidRDefault="00885F9B">
      <w:pPr>
        <w:pStyle w:val="aff9"/>
        <w:ind w:firstLine="0"/>
        <w:jc w:val="center"/>
        <w:rPr>
          <w:rFonts w:ascii="黑体" w:eastAsia="黑体" w:hAnsi="黑体"/>
          <w:b/>
          <w:bCs/>
          <w:sz w:val="32"/>
          <w:u w:val="single"/>
        </w:rPr>
      </w:pPr>
      <w:r>
        <w:rPr>
          <w:rFonts w:ascii="黑体" w:eastAsia="黑体" w:hAnsi="黑体" w:hint="eastAsia"/>
          <w:b/>
          <w:bCs/>
          <w:sz w:val="32"/>
        </w:rPr>
        <w:t>采购人：</w:t>
      </w:r>
      <w:r w:rsidR="00E4327C">
        <w:rPr>
          <w:rFonts w:ascii="黑体" w:eastAsia="黑体" w:hAnsi="黑体" w:hint="eastAsia"/>
          <w:b/>
          <w:bCs/>
          <w:sz w:val="32"/>
          <w:u w:val="single"/>
        </w:rPr>
        <w:t>宿迁经济技术开发区三棵树小学</w:t>
      </w:r>
    </w:p>
    <w:p w:rsidR="004D4BD5" w:rsidRDefault="00885F9B">
      <w:pPr>
        <w:pStyle w:val="aff9"/>
        <w:ind w:firstLine="0"/>
        <w:jc w:val="center"/>
        <w:rPr>
          <w:rFonts w:ascii="黑体" w:eastAsia="黑体" w:hAnsi="黑体"/>
          <w:b/>
          <w:bCs/>
          <w:sz w:val="32"/>
          <w:u w:val="single"/>
        </w:rPr>
      </w:pPr>
      <w:r>
        <w:rPr>
          <w:rFonts w:ascii="黑体" w:eastAsia="黑体" w:hAnsi="黑体" w:hint="eastAsia"/>
          <w:b/>
          <w:bCs/>
          <w:sz w:val="32"/>
        </w:rPr>
        <w:t>采购代理机构：</w:t>
      </w:r>
      <w:r>
        <w:rPr>
          <w:rFonts w:ascii="黑体" w:eastAsia="黑体" w:hAnsi="黑体" w:hint="eastAsia"/>
          <w:b/>
          <w:bCs/>
          <w:sz w:val="32"/>
          <w:u w:val="single"/>
        </w:rPr>
        <w:t>江苏信德工程管理咨询有限公司</w:t>
      </w:r>
    </w:p>
    <w:p w:rsidR="004D4BD5" w:rsidRDefault="00885F9B">
      <w:pPr>
        <w:pStyle w:val="aff9"/>
        <w:ind w:firstLine="0"/>
        <w:jc w:val="center"/>
        <w:rPr>
          <w:rFonts w:ascii="黑体" w:eastAsia="黑体" w:hAnsi="黑体"/>
          <w:b/>
          <w:bCs/>
          <w:sz w:val="32"/>
        </w:rPr>
      </w:pPr>
      <w:r>
        <w:rPr>
          <w:rFonts w:ascii="黑体" w:eastAsia="黑体" w:hAnsi="黑体"/>
          <w:b/>
          <w:bCs/>
          <w:sz w:val="32"/>
          <w:u w:val="single"/>
        </w:rPr>
        <w:t>202</w:t>
      </w:r>
      <w:r w:rsidR="00E4327C">
        <w:rPr>
          <w:rFonts w:ascii="黑体" w:eastAsia="黑体" w:hAnsi="黑体"/>
          <w:b/>
          <w:bCs/>
          <w:sz w:val="32"/>
          <w:u w:val="single"/>
        </w:rPr>
        <w:t>6</w:t>
      </w:r>
      <w:r>
        <w:rPr>
          <w:rFonts w:ascii="黑体" w:eastAsia="黑体" w:hAnsi="黑体" w:hint="eastAsia"/>
          <w:b/>
          <w:bCs/>
          <w:sz w:val="32"/>
        </w:rPr>
        <w:t>年</w:t>
      </w:r>
      <w:r w:rsidR="00D279B0">
        <w:rPr>
          <w:rFonts w:ascii="黑体" w:eastAsia="黑体" w:hAnsi="黑体"/>
          <w:b/>
          <w:bCs/>
          <w:sz w:val="32"/>
          <w:u w:val="single"/>
        </w:rPr>
        <w:t>7</w:t>
      </w:r>
      <w:r>
        <w:rPr>
          <w:rFonts w:ascii="黑体" w:eastAsia="黑体" w:hAnsi="黑体" w:hint="eastAsia"/>
          <w:b/>
          <w:bCs/>
          <w:sz w:val="32"/>
        </w:rPr>
        <w:t>月</w:t>
      </w:r>
      <w:r w:rsidR="00D279B0">
        <w:rPr>
          <w:rFonts w:ascii="黑体" w:eastAsia="黑体" w:hAnsi="黑体"/>
          <w:b/>
          <w:bCs/>
          <w:sz w:val="32"/>
          <w:u w:val="single"/>
        </w:rPr>
        <w:t>31</w:t>
      </w:r>
      <w:r>
        <w:rPr>
          <w:rFonts w:ascii="黑体" w:eastAsia="黑体" w:hAnsi="黑体" w:hint="eastAsia"/>
          <w:b/>
          <w:bCs/>
          <w:sz w:val="32"/>
        </w:rPr>
        <w:t>日</w:t>
      </w:r>
    </w:p>
    <w:p w:rsidR="004D4BD5" w:rsidRDefault="00885F9B">
      <w:pPr>
        <w:spacing w:before="120" w:after="120" w:line="360" w:lineRule="auto"/>
        <w:jc w:val="left"/>
        <w:rPr>
          <w:rFonts w:ascii="Times New Roman" w:hAnsi="Times New Roman"/>
          <w:sz w:val="24"/>
          <w:szCs w:val="24"/>
          <w:u w:val="single"/>
        </w:rPr>
      </w:pPr>
      <w:r>
        <w:rPr>
          <w:rFonts w:ascii="Times New Roman" w:hAnsi="Times New Roman" w:hint="eastAsia"/>
          <w:sz w:val="24"/>
          <w:szCs w:val="24"/>
        </w:rPr>
        <w:t xml:space="preserve">                        </w:t>
      </w:r>
    </w:p>
    <w:p w:rsidR="004D4BD5" w:rsidRDefault="004D4BD5">
      <w:pPr>
        <w:spacing w:before="120" w:after="120" w:line="360" w:lineRule="auto"/>
        <w:jc w:val="center"/>
        <w:rPr>
          <w:rFonts w:ascii="Times New Roman" w:hAnsi="Times New Roman"/>
          <w:sz w:val="24"/>
          <w:szCs w:val="24"/>
        </w:rPr>
      </w:pPr>
    </w:p>
    <w:p w:rsidR="004D4BD5" w:rsidRPr="00E674B8" w:rsidRDefault="00885F9B">
      <w:pPr>
        <w:spacing w:before="120" w:after="120" w:line="320" w:lineRule="exact"/>
        <w:jc w:val="center"/>
        <w:rPr>
          <w:rFonts w:ascii="仿宋" w:eastAsia="仿宋" w:hAnsi="仿宋"/>
          <w:sz w:val="24"/>
          <w:szCs w:val="24"/>
        </w:rPr>
      </w:pPr>
      <w:r>
        <w:rPr>
          <w:rFonts w:ascii="Times New Roman" w:hAnsi="Times New Roman"/>
          <w:szCs w:val="21"/>
        </w:rPr>
        <w:br w:type="page" w:clear="all"/>
      </w:r>
      <w:bookmarkStart w:id="2" w:name="_Toc120614210"/>
      <w:bookmarkStart w:id="3" w:name="_Toc523127445"/>
      <w:bookmarkStart w:id="4" w:name="_Toc16938516"/>
      <w:bookmarkStart w:id="5" w:name="_Toc513029200"/>
      <w:bookmarkStart w:id="6" w:name="_Toc20823272"/>
      <w:bookmarkStart w:id="7" w:name="_Toc479757206"/>
      <w:r w:rsidRPr="00E674B8">
        <w:rPr>
          <w:rFonts w:ascii="仿宋" w:eastAsia="仿宋" w:hAnsi="仿宋"/>
          <w:sz w:val="24"/>
          <w:szCs w:val="24"/>
          <w:lang w:val="zh-CN"/>
        </w:rPr>
        <w:lastRenderedPageBreak/>
        <w:t>目录</w:t>
      </w:r>
    </w:p>
    <w:p w:rsidR="00E674B8" w:rsidRPr="00E674B8" w:rsidRDefault="00885F9B">
      <w:pPr>
        <w:pStyle w:val="12"/>
        <w:rPr>
          <w:rFonts w:ascii="仿宋" w:eastAsia="仿宋" w:hAnsi="仿宋" w:cstheme="minorBidi"/>
          <w:caps w:val="0"/>
          <w:noProof/>
          <w:kern w:val="2"/>
        </w:rPr>
      </w:pPr>
      <w:r w:rsidRPr="00E674B8">
        <w:rPr>
          <w:rFonts w:ascii="仿宋" w:eastAsia="仿宋" w:hAnsi="仿宋"/>
          <w:bCs/>
          <w:lang w:val="zh-CN"/>
        </w:rPr>
        <w:fldChar w:fldCharType="begin"/>
      </w:r>
      <w:r w:rsidRPr="00E674B8">
        <w:rPr>
          <w:rFonts w:ascii="仿宋" w:eastAsia="仿宋" w:hAnsi="仿宋"/>
          <w:bCs/>
          <w:lang w:val="zh-CN"/>
        </w:rPr>
        <w:instrText xml:space="preserve"> TOC \o "1-3" \h \z \u </w:instrText>
      </w:r>
      <w:r w:rsidRPr="00E674B8">
        <w:rPr>
          <w:rFonts w:ascii="仿宋" w:eastAsia="仿宋" w:hAnsi="仿宋"/>
          <w:bCs/>
          <w:lang w:val="zh-CN"/>
        </w:rPr>
        <w:fldChar w:fldCharType="separate"/>
      </w:r>
      <w:hyperlink w:anchor="_Toc236391549" w:history="1">
        <w:r w:rsidR="00E674B8" w:rsidRPr="00E674B8">
          <w:rPr>
            <w:rStyle w:val="aff3"/>
            <w:rFonts w:ascii="仿宋" w:eastAsia="仿宋" w:hAnsi="仿宋" w:hint="eastAsia"/>
            <w:noProof/>
          </w:rPr>
          <w:t>第一章</w:t>
        </w:r>
        <w:r w:rsidR="00E674B8" w:rsidRPr="00E674B8">
          <w:rPr>
            <w:rStyle w:val="aff3"/>
            <w:rFonts w:ascii="仿宋" w:eastAsia="仿宋" w:hAnsi="仿宋"/>
            <w:noProof/>
          </w:rPr>
          <w:t xml:space="preserve">  </w:t>
        </w:r>
        <w:r w:rsidR="00E674B8" w:rsidRPr="00E674B8">
          <w:rPr>
            <w:rStyle w:val="aff3"/>
            <w:rFonts w:ascii="仿宋" w:eastAsia="仿宋" w:hAnsi="仿宋" w:hint="eastAsia"/>
            <w:noProof/>
          </w:rPr>
          <w:t>磋商邀请</w:t>
        </w:r>
        <w:r w:rsidR="00E674B8" w:rsidRPr="00E674B8">
          <w:rPr>
            <w:rFonts w:ascii="仿宋" w:eastAsia="仿宋" w:hAnsi="仿宋"/>
            <w:noProof/>
            <w:webHidden/>
          </w:rPr>
          <w:tab/>
        </w:r>
        <w:r w:rsidR="00E674B8" w:rsidRPr="00E674B8">
          <w:rPr>
            <w:rFonts w:ascii="仿宋" w:eastAsia="仿宋" w:hAnsi="仿宋"/>
            <w:noProof/>
            <w:webHidden/>
          </w:rPr>
          <w:fldChar w:fldCharType="begin"/>
        </w:r>
        <w:r w:rsidR="00E674B8" w:rsidRPr="00E674B8">
          <w:rPr>
            <w:rFonts w:ascii="仿宋" w:eastAsia="仿宋" w:hAnsi="仿宋"/>
            <w:noProof/>
            <w:webHidden/>
          </w:rPr>
          <w:instrText xml:space="preserve"> PAGEREF _Toc236391549 \h </w:instrText>
        </w:r>
        <w:r w:rsidR="00E674B8" w:rsidRPr="00E674B8">
          <w:rPr>
            <w:rFonts w:ascii="仿宋" w:eastAsia="仿宋" w:hAnsi="仿宋"/>
            <w:noProof/>
            <w:webHidden/>
          </w:rPr>
        </w:r>
        <w:r w:rsidR="00E674B8" w:rsidRPr="00E674B8">
          <w:rPr>
            <w:rFonts w:ascii="仿宋" w:eastAsia="仿宋" w:hAnsi="仿宋"/>
            <w:noProof/>
            <w:webHidden/>
          </w:rPr>
          <w:fldChar w:fldCharType="separate"/>
        </w:r>
        <w:r w:rsidR="00E674B8" w:rsidRPr="00E674B8">
          <w:rPr>
            <w:rFonts w:ascii="仿宋" w:eastAsia="仿宋" w:hAnsi="仿宋"/>
            <w:noProof/>
            <w:webHidden/>
          </w:rPr>
          <w:t>3</w:t>
        </w:r>
        <w:r w:rsidR="00E674B8" w:rsidRPr="00E674B8">
          <w:rPr>
            <w:rFonts w:ascii="仿宋" w:eastAsia="仿宋" w:hAnsi="仿宋"/>
            <w:noProof/>
            <w:webHidden/>
          </w:rPr>
          <w:fldChar w:fldCharType="end"/>
        </w:r>
      </w:hyperlink>
    </w:p>
    <w:p w:rsidR="00E674B8" w:rsidRPr="00E674B8" w:rsidRDefault="009769A4">
      <w:pPr>
        <w:pStyle w:val="27"/>
        <w:tabs>
          <w:tab w:val="right" w:leader="dot" w:pos="8942"/>
        </w:tabs>
        <w:rPr>
          <w:rFonts w:ascii="仿宋" w:eastAsia="仿宋" w:hAnsi="仿宋" w:cstheme="minorBidi"/>
          <w:smallCaps w:val="0"/>
          <w:noProof/>
          <w:kern w:val="2"/>
          <w:sz w:val="24"/>
        </w:rPr>
      </w:pPr>
      <w:hyperlink w:anchor="_Toc236391550" w:history="1">
        <w:r w:rsidR="00E674B8" w:rsidRPr="00E674B8">
          <w:rPr>
            <w:rStyle w:val="aff3"/>
            <w:rFonts w:ascii="仿宋" w:eastAsia="仿宋" w:hAnsi="仿宋" w:hint="eastAsia"/>
            <w:noProof/>
            <w:sz w:val="24"/>
          </w:rPr>
          <w:t>一、项目基本情况</w:t>
        </w:r>
        <w:r w:rsidR="00E674B8" w:rsidRPr="00E674B8">
          <w:rPr>
            <w:rFonts w:ascii="仿宋" w:eastAsia="仿宋" w:hAnsi="仿宋"/>
            <w:noProof/>
            <w:webHidden/>
            <w:sz w:val="24"/>
          </w:rPr>
          <w:tab/>
        </w:r>
        <w:r w:rsidR="00E674B8" w:rsidRPr="00E674B8">
          <w:rPr>
            <w:rFonts w:ascii="仿宋" w:eastAsia="仿宋" w:hAnsi="仿宋"/>
            <w:noProof/>
            <w:webHidden/>
            <w:sz w:val="24"/>
          </w:rPr>
          <w:fldChar w:fldCharType="begin"/>
        </w:r>
        <w:r w:rsidR="00E674B8" w:rsidRPr="00E674B8">
          <w:rPr>
            <w:rFonts w:ascii="仿宋" w:eastAsia="仿宋" w:hAnsi="仿宋"/>
            <w:noProof/>
            <w:webHidden/>
            <w:sz w:val="24"/>
          </w:rPr>
          <w:instrText xml:space="preserve"> PAGEREF _Toc236391550 \h </w:instrText>
        </w:r>
        <w:r w:rsidR="00E674B8" w:rsidRPr="00E674B8">
          <w:rPr>
            <w:rFonts w:ascii="仿宋" w:eastAsia="仿宋" w:hAnsi="仿宋"/>
            <w:noProof/>
            <w:webHidden/>
            <w:sz w:val="24"/>
          </w:rPr>
        </w:r>
        <w:r w:rsidR="00E674B8" w:rsidRPr="00E674B8">
          <w:rPr>
            <w:rFonts w:ascii="仿宋" w:eastAsia="仿宋" w:hAnsi="仿宋"/>
            <w:noProof/>
            <w:webHidden/>
            <w:sz w:val="24"/>
          </w:rPr>
          <w:fldChar w:fldCharType="separate"/>
        </w:r>
        <w:r w:rsidR="00E674B8" w:rsidRPr="00E674B8">
          <w:rPr>
            <w:rFonts w:ascii="仿宋" w:eastAsia="仿宋" w:hAnsi="仿宋"/>
            <w:noProof/>
            <w:webHidden/>
            <w:sz w:val="24"/>
          </w:rPr>
          <w:t>3</w:t>
        </w:r>
        <w:r w:rsidR="00E674B8" w:rsidRPr="00E674B8">
          <w:rPr>
            <w:rFonts w:ascii="仿宋" w:eastAsia="仿宋" w:hAnsi="仿宋"/>
            <w:noProof/>
            <w:webHidden/>
            <w:sz w:val="24"/>
          </w:rPr>
          <w:fldChar w:fldCharType="end"/>
        </w:r>
      </w:hyperlink>
    </w:p>
    <w:p w:rsidR="00E674B8" w:rsidRPr="00E674B8" w:rsidRDefault="009769A4">
      <w:pPr>
        <w:pStyle w:val="27"/>
        <w:tabs>
          <w:tab w:val="right" w:leader="dot" w:pos="8942"/>
        </w:tabs>
        <w:rPr>
          <w:rFonts w:ascii="仿宋" w:eastAsia="仿宋" w:hAnsi="仿宋" w:cstheme="minorBidi"/>
          <w:smallCaps w:val="0"/>
          <w:noProof/>
          <w:kern w:val="2"/>
          <w:sz w:val="24"/>
        </w:rPr>
      </w:pPr>
      <w:hyperlink w:anchor="_Toc236391551" w:history="1">
        <w:r w:rsidR="00E674B8" w:rsidRPr="00E674B8">
          <w:rPr>
            <w:rStyle w:val="aff3"/>
            <w:rFonts w:ascii="仿宋" w:eastAsia="仿宋" w:hAnsi="仿宋" w:hint="eastAsia"/>
            <w:noProof/>
            <w:sz w:val="24"/>
          </w:rPr>
          <w:t>二、申请人的资格要求：</w:t>
        </w:r>
        <w:r w:rsidR="00E674B8" w:rsidRPr="00E674B8">
          <w:rPr>
            <w:rFonts w:ascii="仿宋" w:eastAsia="仿宋" w:hAnsi="仿宋"/>
            <w:noProof/>
            <w:webHidden/>
            <w:sz w:val="24"/>
          </w:rPr>
          <w:tab/>
        </w:r>
        <w:r w:rsidR="00E674B8" w:rsidRPr="00E674B8">
          <w:rPr>
            <w:rFonts w:ascii="仿宋" w:eastAsia="仿宋" w:hAnsi="仿宋"/>
            <w:noProof/>
            <w:webHidden/>
            <w:sz w:val="24"/>
          </w:rPr>
          <w:fldChar w:fldCharType="begin"/>
        </w:r>
        <w:r w:rsidR="00E674B8" w:rsidRPr="00E674B8">
          <w:rPr>
            <w:rFonts w:ascii="仿宋" w:eastAsia="仿宋" w:hAnsi="仿宋"/>
            <w:noProof/>
            <w:webHidden/>
            <w:sz w:val="24"/>
          </w:rPr>
          <w:instrText xml:space="preserve"> PAGEREF _Toc236391551 \h </w:instrText>
        </w:r>
        <w:r w:rsidR="00E674B8" w:rsidRPr="00E674B8">
          <w:rPr>
            <w:rFonts w:ascii="仿宋" w:eastAsia="仿宋" w:hAnsi="仿宋"/>
            <w:noProof/>
            <w:webHidden/>
            <w:sz w:val="24"/>
          </w:rPr>
        </w:r>
        <w:r w:rsidR="00E674B8" w:rsidRPr="00E674B8">
          <w:rPr>
            <w:rFonts w:ascii="仿宋" w:eastAsia="仿宋" w:hAnsi="仿宋"/>
            <w:noProof/>
            <w:webHidden/>
            <w:sz w:val="24"/>
          </w:rPr>
          <w:fldChar w:fldCharType="separate"/>
        </w:r>
        <w:r w:rsidR="00E674B8" w:rsidRPr="00E674B8">
          <w:rPr>
            <w:rFonts w:ascii="仿宋" w:eastAsia="仿宋" w:hAnsi="仿宋"/>
            <w:noProof/>
            <w:webHidden/>
            <w:sz w:val="24"/>
          </w:rPr>
          <w:t>3</w:t>
        </w:r>
        <w:r w:rsidR="00E674B8" w:rsidRPr="00E674B8">
          <w:rPr>
            <w:rFonts w:ascii="仿宋" w:eastAsia="仿宋" w:hAnsi="仿宋"/>
            <w:noProof/>
            <w:webHidden/>
            <w:sz w:val="24"/>
          </w:rPr>
          <w:fldChar w:fldCharType="end"/>
        </w:r>
      </w:hyperlink>
    </w:p>
    <w:p w:rsidR="00E674B8" w:rsidRPr="00E674B8" w:rsidRDefault="009769A4">
      <w:pPr>
        <w:pStyle w:val="27"/>
        <w:tabs>
          <w:tab w:val="right" w:leader="dot" w:pos="8942"/>
        </w:tabs>
        <w:rPr>
          <w:rFonts w:ascii="仿宋" w:eastAsia="仿宋" w:hAnsi="仿宋" w:cstheme="minorBidi"/>
          <w:smallCaps w:val="0"/>
          <w:noProof/>
          <w:kern w:val="2"/>
          <w:sz w:val="24"/>
        </w:rPr>
      </w:pPr>
      <w:hyperlink w:anchor="_Toc236391552" w:history="1">
        <w:r w:rsidR="00E674B8" w:rsidRPr="00E674B8">
          <w:rPr>
            <w:rStyle w:val="aff3"/>
            <w:rFonts w:ascii="仿宋" w:eastAsia="仿宋" w:hAnsi="仿宋" w:hint="eastAsia"/>
            <w:noProof/>
            <w:sz w:val="24"/>
          </w:rPr>
          <w:t>三、获取磋商文件</w:t>
        </w:r>
        <w:r w:rsidR="00E674B8" w:rsidRPr="00E674B8">
          <w:rPr>
            <w:rFonts w:ascii="仿宋" w:eastAsia="仿宋" w:hAnsi="仿宋"/>
            <w:noProof/>
            <w:webHidden/>
            <w:sz w:val="24"/>
          </w:rPr>
          <w:tab/>
        </w:r>
        <w:r w:rsidR="00E674B8" w:rsidRPr="00E674B8">
          <w:rPr>
            <w:rFonts w:ascii="仿宋" w:eastAsia="仿宋" w:hAnsi="仿宋"/>
            <w:noProof/>
            <w:webHidden/>
            <w:sz w:val="24"/>
          </w:rPr>
          <w:fldChar w:fldCharType="begin"/>
        </w:r>
        <w:r w:rsidR="00E674B8" w:rsidRPr="00E674B8">
          <w:rPr>
            <w:rFonts w:ascii="仿宋" w:eastAsia="仿宋" w:hAnsi="仿宋"/>
            <w:noProof/>
            <w:webHidden/>
            <w:sz w:val="24"/>
          </w:rPr>
          <w:instrText xml:space="preserve"> PAGEREF _Toc236391552 \h </w:instrText>
        </w:r>
        <w:r w:rsidR="00E674B8" w:rsidRPr="00E674B8">
          <w:rPr>
            <w:rFonts w:ascii="仿宋" w:eastAsia="仿宋" w:hAnsi="仿宋"/>
            <w:noProof/>
            <w:webHidden/>
            <w:sz w:val="24"/>
          </w:rPr>
        </w:r>
        <w:r w:rsidR="00E674B8" w:rsidRPr="00E674B8">
          <w:rPr>
            <w:rFonts w:ascii="仿宋" w:eastAsia="仿宋" w:hAnsi="仿宋"/>
            <w:noProof/>
            <w:webHidden/>
            <w:sz w:val="24"/>
          </w:rPr>
          <w:fldChar w:fldCharType="separate"/>
        </w:r>
        <w:r w:rsidR="00E674B8" w:rsidRPr="00E674B8">
          <w:rPr>
            <w:rFonts w:ascii="仿宋" w:eastAsia="仿宋" w:hAnsi="仿宋"/>
            <w:noProof/>
            <w:webHidden/>
            <w:sz w:val="24"/>
          </w:rPr>
          <w:t>4</w:t>
        </w:r>
        <w:r w:rsidR="00E674B8" w:rsidRPr="00E674B8">
          <w:rPr>
            <w:rFonts w:ascii="仿宋" w:eastAsia="仿宋" w:hAnsi="仿宋"/>
            <w:noProof/>
            <w:webHidden/>
            <w:sz w:val="24"/>
          </w:rPr>
          <w:fldChar w:fldCharType="end"/>
        </w:r>
      </w:hyperlink>
    </w:p>
    <w:p w:rsidR="00E674B8" w:rsidRPr="00E674B8" w:rsidRDefault="009769A4">
      <w:pPr>
        <w:pStyle w:val="27"/>
        <w:tabs>
          <w:tab w:val="right" w:leader="dot" w:pos="8942"/>
        </w:tabs>
        <w:rPr>
          <w:rFonts w:ascii="仿宋" w:eastAsia="仿宋" w:hAnsi="仿宋" w:cstheme="minorBidi"/>
          <w:smallCaps w:val="0"/>
          <w:noProof/>
          <w:kern w:val="2"/>
          <w:sz w:val="24"/>
        </w:rPr>
      </w:pPr>
      <w:hyperlink w:anchor="_Toc236391553" w:history="1">
        <w:r w:rsidR="00E674B8" w:rsidRPr="00E674B8">
          <w:rPr>
            <w:rStyle w:val="aff3"/>
            <w:rFonts w:ascii="仿宋" w:eastAsia="仿宋" w:hAnsi="仿宋" w:hint="eastAsia"/>
            <w:noProof/>
            <w:sz w:val="24"/>
          </w:rPr>
          <w:t>四、提交响应文件截止时间</w:t>
        </w:r>
        <w:r w:rsidR="00E674B8" w:rsidRPr="00E674B8">
          <w:rPr>
            <w:rFonts w:ascii="仿宋" w:eastAsia="仿宋" w:hAnsi="仿宋"/>
            <w:noProof/>
            <w:webHidden/>
            <w:sz w:val="24"/>
          </w:rPr>
          <w:tab/>
        </w:r>
        <w:r w:rsidR="00E674B8" w:rsidRPr="00E674B8">
          <w:rPr>
            <w:rFonts w:ascii="仿宋" w:eastAsia="仿宋" w:hAnsi="仿宋"/>
            <w:noProof/>
            <w:webHidden/>
            <w:sz w:val="24"/>
          </w:rPr>
          <w:fldChar w:fldCharType="begin"/>
        </w:r>
        <w:r w:rsidR="00E674B8" w:rsidRPr="00E674B8">
          <w:rPr>
            <w:rFonts w:ascii="仿宋" w:eastAsia="仿宋" w:hAnsi="仿宋"/>
            <w:noProof/>
            <w:webHidden/>
            <w:sz w:val="24"/>
          </w:rPr>
          <w:instrText xml:space="preserve"> PAGEREF _Toc236391553 \h </w:instrText>
        </w:r>
        <w:r w:rsidR="00E674B8" w:rsidRPr="00E674B8">
          <w:rPr>
            <w:rFonts w:ascii="仿宋" w:eastAsia="仿宋" w:hAnsi="仿宋"/>
            <w:noProof/>
            <w:webHidden/>
            <w:sz w:val="24"/>
          </w:rPr>
        </w:r>
        <w:r w:rsidR="00E674B8" w:rsidRPr="00E674B8">
          <w:rPr>
            <w:rFonts w:ascii="仿宋" w:eastAsia="仿宋" w:hAnsi="仿宋"/>
            <w:noProof/>
            <w:webHidden/>
            <w:sz w:val="24"/>
          </w:rPr>
          <w:fldChar w:fldCharType="separate"/>
        </w:r>
        <w:r w:rsidR="00E674B8" w:rsidRPr="00E674B8">
          <w:rPr>
            <w:rFonts w:ascii="仿宋" w:eastAsia="仿宋" w:hAnsi="仿宋"/>
            <w:noProof/>
            <w:webHidden/>
            <w:sz w:val="24"/>
          </w:rPr>
          <w:t>4</w:t>
        </w:r>
        <w:r w:rsidR="00E674B8" w:rsidRPr="00E674B8">
          <w:rPr>
            <w:rFonts w:ascii="仿宋" w:eastAsia="仿宋" w:hAnsi="仿宋"/>
            <w:noProof/>
            <w:webHidden/>
            <w:sz w:val="24"/>
          </w:rPr>
          <w:fldChar w:fldCharType="end"/>
        </w:r>
      </w:hyperlink>
    </w:p>
    <w:p w:rsidR="00E674B8" w:rsidRPr="00E674B8" w:rsidRDefault="009769A4">
      <w:pPr>
        <w:pStyle w:val="27"/>
        <w:tabs>
          <w:tab w:val="right" w:leader="dot" w:pos="8942"/>
        </w:tabs>
        <w:rPr>
          <w:rFonts w:ascii="仿宋" w:eastAsia="仿宋" w:hAnsi="仿宋" w:cstheme="minorBidi"/>
          <w:smallCaps w:val="0"/>
          <w:noProof/>
          <w:kern w:val="2"/>
          <w:sz w:val="24"/>
        </w:rPr>
      </w:pPr>
      <w:hyperlink w:anchor="_Toc236391554" w:history="1">
        <w:r w:rsidR="00E674B8" w:rsidRPr="00E674B8">
          <w:rPr>
            <w:rStyle w:val="aff3"/>
            <w:rFonts w:ascii="仿宋" w:eastAsia="仿宋" w:hAnsi="仿宋" w:hint="eastAsia"/>
            <w:noProof/>
            <w:sz w:val="24"/>
          </w:rPr>
          <w:t>五、公告期限</w:t>
        </w:r>
        <w:r w:rsidR="00E674B8" w:rsidRPr="00E674B8">
          <w:rPr>
            <w:rFonts w:ascii="仿宋" w:eastAsia="仿宋" w:hAnsi="仿宋"/>
            <w:noProof/>
            <w:webHidden/>
            <w:sz w:val="24"/>
          </w:rPr>
          <w:tab/>
        </w:r>
        <w:r w:rsidR="00E674B8" w:rsidRPr="00E674B8">
          <w:rPr>
            <w:rFonts w:ascii="仿宋" w:eastAsia="仿宋" w:hAnsi="仿宋"/>
            <w:noProof/>
            <w:webHidden/>
            <w:sz w:val="24"/>
          </w:rPr>
          <w:fldChar w:fldCharType="begin"/>
        </w:r>
        <w:r w:rsidR="00E674B8" w:rsidRPr="00E674B8">
          <w:rPr>
            <w:rFonts w:ascii="仿宋" w:eastAsia="仿宋" w:hAnsi="仿宋"/>
            <w:noProof/>
            <w:webHidden/>
            <w:sz w:val="24"/>
          </w:rPr>
          <w:instrText xml:space="preserve"> PAGEREF _Toc236391554 \h </w:instrText>
        </w:r>
        <w:r w:rsidR="00E674B8" w:rsidRPr="00E674B8">
          <w:rPr>
            <w:rFonts w:ascii="仿宋" w:eastAsia="仿宋" w:hAnsi="仿宋"/>
            <w:noProof/>
            <w:webHidden/>
            <w:sz w:val="24"/>
          </w:rPr>
        </w:r>
        <w:r w:rsidR="00E674B8" w:rsidRPr="00E674B8">
          <w:rPr>
            <w:rFonts w:ascii="仿宋" w:eastAsia="仿宋" w:hAnsi="仿宋"/>
            <w:noProof/>
            <w:webHidden/>
            <w:sz w:val="24"/>
          </w:rPr>
          <w:fldChar w:fldCharType="separate"/>
        </w:r>
        <w:r w:rsidR="00E674B8" w:rsidRPr="00E674B8">
          <w:rPr>
            <w:rFonts w:ascii="仿宋" w:eastAsia="仿宋" w:hAnsi="仿宋"/>
            <w:noProof/>
            <w:webHidden/>
            <w:sz w:val="24"/>
          </w:rPr>
          <w:t>4</w:t>
        </w:r>
        <w:r w:rsidR="00E674B8" w:rsidRPr="00E674B8">
          <w:rPr>
            <w:rFonts w:ascii="仿宋" w:eastAsia="仿宋" w:hAnsi="仿宋"/>
            <w:noProof/>
            <w:webHidden/>
            <w:sz w:val="24"/>
          </w:rPr>
          <w:fldChar w:fldCharType="end"/>
        </w:r>
      </w:hyperlink>
    </w:p>
    <w:p w:rsidR="00E674B8" w:rsidRPr="00E674B8" w:rsidRDefault="009769A4">
      <w:pPr>
        <w:pStyle w:val="27"/>
        <w:tabs>
          <w:tab w:val="right" w:leader="dot" w:pos="8942"/>
        </w:tabs>
        <w:rPr>
          <w:rFonts w:ascii="仿宋" w:eastAsia="仿宋" w:hAnsi="仿宋" w:cstheme="minorBidi"/>
          <w:smallCaps w:val="0"/>
          <w:noProof/>
          <w:kern w:val="2"/>
          <w:sz w:val="24"/>
        </w:rPr>
      </w:pPr>
      <w:hyperlink w:anchor="_Toc236391555" w:history="1">
        <w:r w:rsidR="00E674B8" w:rsidRPr="00E674B8">
          <w:rPr>
            <w:rStyle w:val="aff3"/>
            <w:rFonts w:ascii="仿宋" w:eastAsia="仿宋" w:hAnsi="仿宋" w:hint="eastAsia"/>
            <w:noProof/>
            <w:sz w:val="24"/>
          </w:rPr>
          <w:t>六、其他补充事宜</w:t>
        </w:r>
        <w:r w:rsidR="00E674B8" w:rsidRPr="00E674B8">
          <w:rPr>
            <w:rFonts w:ascii="仿宋" w:eastAsia="仿宋" w:hAnsi="仿宋"/>
            <w:noProof/>
            <w:webHidden/>
            <w:sz w:val="24"/>
          </w:rPr>
          <w:tab/>
        </w:r>
        <w:r w:rsidR="00E674B8" w:rsidRPr="00E674B8">
          <w:rPr>
            <w:rFonts w:ascii="仿宋" w:eastAsia="仿宋" w:hAnsi="仿宋"/>
            <w:noProof/>
            <w:webHidden/>
            <w:sz w:val="24"/>
          </w:rPr>
          <w:fldChar w:fldCharType="begin"/>
        </w:r>
        <w:r w:rsidR="00E674B8" w:rsidRPr="00E674B8">
          <w:rPr>
            <w:rFonts w:ascii="仿宋" w:eastAsia="仿宋" w:hAnsi="仿宋"/>
            <w:noProof/>
            <w:webHidden/>
            <w:sz w:val="24"/>
          </w:rPr>
          <w:instrText xml:space="preserve"> PAGEREF _Toc236391555 \h </w:instrText>
        </w:r>
        <w:r w:rsidR="00E674B8" w:rsidRPr="00E674B8">
          <w:rPr>
            <w:rFonts w:ascii="仿宋" w:eastAsia="仿宋" w:hAnsi="仿宋"/>
            <w:noProof/>
            <w:webHidden/>
            <w:sz w:val="24"/>
          </w:rPr>
        </w:r>
        <w:r w:rsidR="00E674B8" w:rsidRPr="00E674B8">
          <w:rPr>
            <w:rFonts w:ascii="仿宋" w:eastAsia="仿宋" w:hAnsi="仿宋"/>
            <w:noProof/>
            <w:webHidden/>
            <w:sz w:val="24"/>
          </w:rPr>
          <w:fldChar w:fldCharType="separate"/>
        </w:r>
        <w:r w:rsidR="00E674B8" w:rsidRPr="00E674B8">
          <w:rPr>
            <w:rFonts w:ascii="仿宋" w:eastAsia="仿宋" w:hAnsi="仿宋"/>
            <w:noProof/>
            <w:webHidden/>
            <w:sz w:val="24"/>
          </w:rPr>
          <w:t>4</w:t>
        </w:r>
        <w:r w:rsidR="00E674B8" w:rsidRPr="00E674B8">
          <w:rPr>
            <w:rFonts w:ascii="仿宋" w:eastAsia="仿宋" w:hAnsi="仿宋"/>
            <w:noProof/>
            <w:webHidden/>
            <w:sz w:val="24"/>
          </w:rPr>
          <w:fldChar w:fldCharType="end"/>
        </w:r>
      </w:hyperlink>
    </w:p>
    <w:p w:rsidR="00E674B8" w:rsidRPr="00E674B8" w:rsidRDefault="009769A4">
      <w:pPr>
        <w:pStyle w:val="27"/>
        <w:tabs>
          <w:tab w:val="right" w:leader="dot" w:pos="8942"/>
        </w:tabs>
        <w:rPr>
          <w:rFonts w:ascii="仿宋" w:eastAsia="仿宋" w:hAnsi="仿宋" w:cstheme="minorBidi"/>
          <w:smallCaps w:val="0"/>
          <w:noProof/>
          <w:kern w:val="2"/>
          <w:sz w:val="24"/>
        </w:rPr>
      </w:pPr>
      <w:hyperlink w:anchor="_Toc236391556" w:history="1">
        <w:r w:rsidR="00E674B8" w:rsidRPr="00E674B8">
          <w:rPr>
            <w:rStyle w:val="aff3"/>
            <w:rFonts w:ascii="仿宋" w:eastAsia="仿宋" w:hAnsi="仿宋" w:hint="eastAsia"/>
            <w:noProof/>
            <w:sz w:val="24"/>
          </w:rPr>
          <w:t>七、本次磋商联系方式</w:t>
        </w:r>
        <w:r w:rsidR="00E674B8" w:rsidRPr="00E674B8">
          <w:rPr>
            <w:rFonts w:ascii="仿宋" w:eastAsia="仿宋" w:hAnsi="仿宋"/>
            <w:noProof/>
            <w:webHidden/>
            <w:sz w:val="24"/>
          </w:rPr>
          <w:tab/>
        </w:r>
        <w:r w:rsidR="00E674B8" w:rsidRPr="00E674B8">
          <w:rPr>
            <w:rFonts w:ascii="仿宋" w:eastAsia="仿宋" w:hAnsi="仿宋"/>
            <w:noProof/>
            <w:webHidden/>
            <w:sz w:val="24"/>
          </w:rPr>
          <w:fldChar w:fldCharType="begin"/>
        </w:r>
        <w:r w:rsidR="00E674B8" w:rsidRPr="00E674B8">
          <w:rPr>
            <w:rFonts w:ascii="仿宋" w:eastAsia="仿宋" w:hAnsi="仿宋"/>
            <w:noProof/>
            <w:webHidden/>
            <w:sz w:val="24"/>
          </w:rPr>
          <w:instrText xml:space="preserve"> PAGEREF _Toc236391556 \h </w:instrText>
        </w:r>
        <w:r w:rsidR="00E674B8" w:rsidRPr="00E674B8">
          <w:rPr>
            <w:rFonts w:ascii="仿宋" w:eastAsia="仿宋" w:hAnsi="仿宋"/>
            <w:noProof/>
            <w:webHidden/>
            <w:sz w:val="24"/>
          </w:rPr>
        </w:r>
        <w:r w:rsidR="00E674B8" w:rsidRPr="00E674B8">
          <w:rPr>
            <w:rFonts w:ascii="仿宋" w:eastAsia="仿宋" w:hAnsi="仿宋"/>
            <w:noProof/>
            <w:webHidden/>
            <w:sz w:val="24"/>
          </w:rPr>
          <w:fldChar w:fldCharType="separate"/>
        </w:r>
        <w:r w:rsidR="00E674B8" w:rsidRPr="00E674B8">
          <w:rPr>
            <w:rFonts w:ascii="仿宋" w:eastAsia="仿宋" w:hAnsi="仿宋"/>
            <w:noProof/>
            <w:webHidden/>
            <w:sz w:val="24"/>
          </w:rPr>
          <w:t>5</w:t>
        </w:r>
        <w:r w:rsidR="00E674B8" w:rsidRPr="00E674B8">
          <w:rPr>
            <w:rFonts w:ascii="仿宋" w:eastAsia="仿宋" w:hAnsi="仿宋"/>
            <w:noProof/>
            <w:webHidden/>
            <w:sz w:val="24"/>
          </w:rPr>
          <w:fldChar w:fldCharType="end"/>
        </w:r>
      </w:hyperlink>
    </w:p>
    <w:p w:rsidR="00E674B8" w:rsidRPr="00E674B8" w:rsidRDefault="009769A4">
      <w:pPr>
        <w:pStyle w:val="27"/>
        <w:tabs>
          <w:tab w:val="right" w:leader="dot" w:pos="8942"/>
        </w:tabs>
        <w:rPr>
          <w:rFonts w:ascii="仿宋" w:eastAsia="仿宋" w:hAnsi="仿宋" w:cstheme="minorBidi"/>
          <w:smallCaps w:val="0"/>
          <w:noProof/>
          <w:kern w:val="2"/>
          <w:sz w:val="24"/>
        </w:rPr>
      </w:pPr>
      <w:hyperlink w:anchor="_Toc236391557" w:history="1">
        <w:r w:rsidR="00E674B8" w:rsidRPr="00E674B8">
          <w:rPr>
            <w:rStyle w:val="aff3"/>
            <w:rFonts w:ascii="仿宋" w:eastAsia="仿宋" w:hAnsi="仿宋" w:hint="eastAsia"/>
            <w:noProof/>
            <w:sz w:val="24"/>
          </w:rPr>
          <w:t>八、其他</w:t>
        </w:r>
        <w:r w:rsidR="00E674B8" w:rsidRPr="00E674B8">
          <w:rPr>
            <w:rFonts w:ascii="仿宋" w:eastAsia="仿宋" w:hAnsi="仿宋"/>
            <w:noProof/>
            <w:webHidden/>
            <w:sz w:val="24"/>
          </w:rPr>
          <w:tab/>
        </w:r>
        <w:r w:rsidR="00E674B8" w:rsidRPr="00E674B8">
          <w:rPr>
            <w:rFonts w:ascii="仿宋" w:eastAsia="仿宋" w:hAnsi="仿宋"/>
            <w:noProof/>
            <w:webHidden/>
            <w:sz w:val="24"/>
          </w:rPr>
          <w:fldChar w:fldCharType="begin"/>
        </w:r>
        <w:r w:rsidR="00E674B8" w:rsidRPr="00E674B8">
          <w:rPr>
            <w:rFonts w:ascii="仿宋" w:eastAsia="仿宋" w:hAnsi="仿宋"/>
            <w:noProof/>
            <w:webHidden/>
            <w:sz w:val="24"/>
          </w:rPr>
          <w:instrText xml:space="preserve"> PAGEREF _Toc236391557 \h </w:instrText>
        </w:r>
        <w:r w:rsidR="00E674B8" w:rsidRPr="00E674B8">
          <w:rPr>
            <w:rFonts w:ascii="仿宋" w:eastAsia="仿宋" w:hAnsi="仿宋"/>
            <w:noProof/>
            <w:webHidden/>
            <w:sz w:val="24"/>
          </w:rPr>
        </w:r>
        <w:r w:rsidR="00E674B8" w:rsidRPr="00E674B8">
          <w:rPr>
            <w:rFonts w:ascii="仿宋" w:eastAsia="仿宋" w:hAnsi="仿宋"/>
            <w:noProof/>
            <w:webHidden/>
            <w:sz w:val="24"/>
          </w:rPr>
          <w:fldChar w:fldCharType="separate"/>
        </w:r>
        <w:r w:rsidR="00E674B8" w:rsidRPr="00E674B8">
          <w:rPr>
            <w:rFonts w:ascii="仿宋" w:eastAsia="仿宋" w:hAnsi="仿宋"/>
            <w:noProof/>
            <w:webHidden/>
            <w:sz w:val="24"/>
          </w:rPr>
          <w:t>5</w:t>
        </w:r>
        <w:r w:rsidR="00E674B8" w:rsidRPr="00E674B8">
          <w:rPr>
            <w:rFonts w:ascii="仿宋" w:eastAsia="仿宋" w:hAnsi="仿宋"/>
            <w:noProof/>
            <w:webHidden/>
            <w:sz w:val="24"/>
          </w:rPr>
          <w:fldChar w:fldCharType="end"/>
        </w:r>
      </w:hyperlink>
    </w:p>
    <w:p w:rsidR="00E674B8" w:rsidRPr="00E674B8" w:rsidRDefault="009769A4">
      <w:pPr>
        <w:pStyle w:val="12"/>
        <w:rPr>
          <w:rFonts w:ascii="仿宋" w:eastAsia="仿宋" w:hAnsi="仿宋" w:cstheme="minorBidi"/>
          <w:caps w:val="0"/>
          <w:noProof/>
          <w:kern w:val="2"/>
        </w:rPr>
      </w:pPr>
      <w:hyperlink w:anchor="_Toc236391558" w:history="1">
        <w:r w:rsidR="00E674B8" w:rsidRPr="00E674B8">
          <w:rPr>
            <w:rStyle w:val="aff3"/>
            <w:rFonts w:ascii="仿宋" w:eastAsia="仿宋" w:hAnsi="仿宋" w:hint="eastAsia"/>
            <w:noProof/>
          </w:rPr>
          <w:t>第二章</w:t>
        </w:r>
        <w:r w:rsidR="00E674B8" w:rsidRPr="00E674B8">
          <w:rPr>
            <w:rStyle w:val="aff3"/>
            <w:rFonts w:ascii="仿宋" w:eastAsia="仿宋" w:hAnsi="仿宋"/>
            <w:noProof/>
          </w:rPr>
          <w:t xml:space="preserve">  </w:t>
        </w:r>
        <w:r w:rsidR="00E674B8" w:rsidRPr="00E674B8">
          <w:rPr>
            <w:rStyle w:val="aff3"/>
            <w:rFonts w:ascii="仿宋" w:eastAsia="仿宋" w:hAnsi="仿宋" w:hint="eastAsia"/>
            <w:noProof/>
          </w:rPr>
          <w:t>供应商须知</w:t>
        </w:r>
        <w:r w:rsidR="00E674B8" w:rsidRPr="00E674B8">
          <w:rPr>
            <w:rFonts w:ascii="仿宋" w:eastAsia="仿宋" w:hAnsi="仿宋"/>
            <w:noProof/>
            <w:webHidden/>
          </w:rPr>
          <w:tab/>
        </w:r>
        <w:r w:rsidR="00E674B8" w:rsidRPr="00E674B8">
          <w:rPr>
            <w:rFonts w:ascii="仿宋" w:eastAsia="仿宋" w:hAnsi="仿宋"/>
            <w:noProof/>
            <w:webHidden/>
          </w:rPr>
          <w:fldChar w:fldCharType="begin"/>
        </w:r>
        <w:r w:rsidR="00E674B8" w:rsidRPr="00E674B8">
          <w:rPr>
            <w:rFonts w:ascii="仿宋" w:eastAsia="仿宋" w:hAnsi="仿宋"/>
            <w:noProof/>
            <w:webHidden/>
          </w:rPr>
          <w:instrText xml:space="preserve"> PAGEREF _Toc236391558 \h </w:instrText>
        </w:r>
        <w:r w:rsidR="00E674B8" w:rsidRPr="00E674B8">
          <w:rPr>
            <w:rFonts w:ascii="仿宋" w:eastAsia="仿宋" w:hAnsi="仿宋"/>
            <w:noProof/>
            <w:webHidden/>
          </w:rPr>
        </w:r>
        <w:r w:rsidR="00E674B8" w:rsidRPr="00E674B8">
          <w:rPr>
            <w:rFonts w:ascii="仿宋" w:eastAsia="仿宋" w:hAnsi="仿宋"/>
            <w:noProof/>
            <w:webHidden/>
          </w:rPr>
          <w:fldChar w:fldCharType="separate"/>
        </w:r>
        <w:r w:rsidR="00E674B8" w:rsidRPr="00E674B8">
          <w:rPr>
            <w:rFonts w:ascii="仿宋" w:eastAsia="仿宋" w:hAnsi="仿宋"/>
            <w:noProof/>
            <w:webHidden/>
          </w:rPr>
          <w:t>6</w:t>
        </w:r>
        <w:r w:rsidR="00E674B8" w:rsidRPr="00E674B8">
          <w:rPr>
            <w:rFonts w:ascii="仿宋" w:eastAsia="仿宋" w:hAnsi="仿宋"/>
            <w:noProof/>
            <w:webHidden/>
          </w:rPr>
          <w:fldChar w:fldCharType="end"/>
        </w:r>
      </w:hyperlink>
    </w:p>
    <w:p w:rsidR="00E674B8" w:rsidRPr="00E674B8" w:rsidRDefault="009769A4">
      <w:pPr>
        <w:pStyle w:val="27"/>
        <w:tabs>
          <w:tab w:val="right" w:leader="dot" w:pos="8942"/>
        </w:tabs>
        <w:rPr>
          <w:rFonts w:ascii="仿宋" w:eastAsia="仿宋" w:hAnsi="仿宋" w:cstheme="minorBidi"/>
          <w:smallCaps w:val="0"/>
          <w:noProof/>
          <w:kern w:val="2"/>
          <w:sz w:val="24"/>
        </w:rPr>
      </w:pPr>
      <w:hyperlink w:anchor="_Toc236391559" w:history="1">
        <w:r w:rsidR="00E674B8" w:rsidRPr="00E674B8">
          <w:rPr>
            <w:rStyle w:val="aff3"/>
            <w:rFonts w:ascii="仿宋" w:eastAsia="仿宋" w:hAnsi="仿宋" w:hint="eastAsia"/>
            <w:noProof/>
            <w:sz w:val="24"/>
          </w:rPr>
          <w:t>一、总则</w:t>
        </w:r>
        <w:r w:rsidR="00E674B8" w:rsidRPr="00E674B8">
          <w:rPr>
            <w:rFonts w:ascii="仿宋" w:eastAsia="仿宋" w:hAnsi="仿宋"/>
            <w:noProof/>
            <w:webHidden/>
            <w:sz w:val="24"/>
          </w:rPr>
          <w:tab/>
        </w:r>
        <w:r w:rsidR="00E674B8" w:rsidRPr="00E674B8">
          <w:rPr>
            <w:rFonts w:ascii="仿宋" w:eastAsia="仿宋" w:hAnsi="仿宋"/>
            <w:noProof/>
            <w:webHidden/>
            <w:sz w:val="24"/>
          </w:rPr>
          <w:fldChar w:fldCharType="begin"/>
        </w:r>
        <w:r w:rsidR="00E674B8" w:rsidRPr="00E674B8">
          <w:rPr>
            <w:rFonts w:ascii="仿宋" w:eastAsia="仿宋" w:hAnsi="仿宋"/>
            <w:noProof/>
            <w:webHidden/>
            <w:sz w:val="24"/>
          </w:rPr>
          <w:instrText xml:space="preserve"> PAGEREF _Toc236391559 \h </w:instrText>
        </w:r>
        <w:r w:rsidR="00E674B8" w:rsidRPr="00E674B8">
          <w:rPr>
            <w:rFonts w:ascii="仿宋" w:eastAsia="仿宋" w:hAnsi="仿宋"/>
            <w:noProof/>
            <w:webHidden/>
            <w:sz w:val="24"/>
          </w:rPr>
        </w:r>
        <w:r w:rsidR="00E674B8" w:rsidRPr="00E674B8">
          <w:rPr>
            <w:rFonts w:ascii="仿宋" w:eastAsia="仿宋" w:hAnsi="仿宋"/>
            <w:noProof/>
            <w:webHidden/>
            <w:sz w:val="24"/>
          </w:rPr>
          <w:fldChar w:fldCharType="separate"/>
        </w:r>
        <w:r w:rsidR="00E674B8" w:rsidRPr="00E674B8">
          <w:rPr>
            <w:rFonts w:ascii="仿宋" w:eastAsia="仿宋" w:hAnsi="仿宋"/>
            <w:noProof/>
            <w:webHidden/>
            <w:sz w:val="24"/>
          </w:rPr>
          <w:t>6</w:t>
        </w:r>
        <w:r w:rsidR="00E674B8" w:rsidRPr="00E674B8">
          <w:rPr>
            <w:rFonts w:ascii="仿宋" w:eastAsia="仿宋" w:hAnsi="仿宋"/>
            <w:noProof/>
            <w:webHidden/>
            <w:sz w:val="24"/>
          </w:rPr>
          <w:fldChar w:fldCharType="end"/>
        </w:r>
      </w:hyperlink>
    </w:p>
    <w:p w:rsidR="00E674B8" w:rsidRPr="00E674B8" w:rsidRDefault="009769A4">
      <w:pPr>
        <w:pStyle w:val="27"/>
        <w:tabs>
          <w:tab w:val="right" w:leader="dot" w:pos="8942"/>
        </w:tabs>
        <w:rPr>
          <w:rFonts w:ascii="仿宋" w:eastAsia="仿宋" w:hAnsi="仿宋" w:cstheme="minorBidi"/>
          <w:smallCaps w:val="0"/>
          <w:noProof/>
          <w:kern w:val="2"/>
          <w:sz w:val="24"/>
        </w:rPr>
      </w:pPr>
      <w:hyperlink w:anchor="_Toc236391560" w:history="1">
        <w:r w:rsidR="00E674B8" w:rsidRPr="00E674B8">
          <w:rPr>
            <w:rStyle w:val="aff3"/>
            <w:rFonts w:ascii="仿宋" w:eastAsia="仿宋" w:hAnsi="仿宋" w:hint="eastAsia"/>
            <w:noProof/>
            <w:sz w:val="24"/>
          </w:rPr>
          <w:t>二、磋商文件</w:t>
        </w:r>
        <w:r w:rsidR="00E674B8" w:rsidRPr="00E674B8">
          <w:rPr>
            <w:rFonts w:ascii="仿宋" w:eastAsia="仿宋" w:hAnsi="仿宋"/>
            <w:noProof/>
            <w:webHidden/>
            <w:sz w:val="24"/>
          </w:rPr>
          <w:tab/>
        </w:r>
        <w:r w:rsidR="00E674B8" w:rsidRPr="00E674B8">
          <w:rPr>
            <w:rFonts w:ascii="仿宋" w:eastAsia="仿宋" w:hAnsi="仿宋"/>
            <w:noProof/>
            <w:webHidden/>
            <w:sz w:val="24"/>
          </w:rPr>
          <w:fldChar w:fldCharType="begin"/>
        </w:r>
        <w:r w:rsidR="00E674B8" w:rsidRPr="00E674B8">
          <w:rPr>
            <w:rFonts w:ascii="仿宋" w:eastAsia="仿宋" w:hAnsi="仿宋"/>
            <w:noProof/>
            <w:webHidden/>
            <w:sz w:val="24"/>
          </w:rPr>
          <w:instrText xml:space="preserve"> PAGEREF _Toc236391560 \h </w:instrText>
        </w:r>
        <w:r w:rsidR="00E674B8" w:rsidRPr="00E674B8">
          <w:rPr>
            <w:rFonts w:ascii="仿宋" w:eastAsia="仿宋" w:hAnsi="仿宋"/>
            <w:noProof/>
            <w:webHidden/>
            <w:sz w:val="24"/>
          </w:rPr>
        </w:r>
        <w:r w:rsidR="00E674B8" w:rsidRPr="00E674B8">
          <w:rPr>
            <w:rFonts w:ascii="仿宋" w:eastAsia="仿宋" w:hAnsi="仿宋"/>
            <w:noProof/>
            <w:webHidden/>
            <w:sz w:val="24"/>
          </w:rPr>
          <w:fldChar w:fldCharType="separate"/>
        </w:r>
        <w:r w:rsidR="00E674B8" w:rsidRPr="00E674B8">
          <w:rPr>
            <w:rFonts w:ascii="仿宋" w:eastAsia="仿宋" w:hAnsi="仿宋"/>
            <w:noProof/>
            <w:webHidden/>
            <w:sz w:val="24"/>
          </w:rPr>
          <w:t>6</w:t>
        </w:r>
        <w:r w:rsidR="00E674B8" w:rsidRPr="00E674B8">
          <w:rPr>
            <w:rFonts w:ascii="仿宋" w:eastAsia="仿宋" w:hAnsi="仿宋"/>
            <w:noProof/>
            <w:webHidden/>
            <w:sz w:val="24"/>
          </w:rPr>
          <w:fldChar w:fldCharType="end"/>
        </w:r>
      </w:hyperlink>
    </w:p>
    <w:p w:rsidR="00E674B8" w:rsidRPr="00E674B8" w:rsidRDefault="009769A4">
      <w:pPr>
        <w:pStyle w:val="27"/>
        <w:tabs>
          <w:tab w:val="right" w:leader="dot" w:pos="8942"/>
        </w:tabs>
        <w:rPr>
          <w:rFonts w:ascii="仿宋" w:eastAsia="仿宋" w:hAnsi="仿宋" w:cstheme="minorBidi"/>
          <w:smallCaps w:val="0"/>
          <w:noProof/>
          <w:kern w:val="2"/>
          <w:sz w:val="24"/>
        </w:rPr>
      </w:pPr>
      <w:hyperlink w:anchor="_Toc236391561" w:history="1">
        <w:r w:rsidR="00E674B8" w:rsidRPr="00E674B8">
          <w:rPr>
            <w:rStyle w:val="aff3"/>
            <w:rFonts w:ascii="仿宋" w:eastAsia="仿宋" w:hAnsi="仿宋" w:hint="eastAsia"/>
            <w:noProof/>
            <w:sz w:val="24"/>
          </w:rPr>
          <w:t>三、响应文件的编制</w:t>
        </w:r>
        <w:r w:rsidR="00E674B8" w:rsidRPr="00E674B8">
          <w:rPr>
            <w:rFonts w:ascii="仿宋" w:eastAsia="仿宋" w:hAnsi="仿宋"/>
            <w:noProof/>
            <w:webHidden/>
            <w:sz w:val="24"/>
          </w:rPr>
          <w:tab/>
        </w:r>
        <w:r w:rsidR="00E674B8" w:rsidRPr="00E674B8">
          <w:rPr>
            <w:rFonts w:ascii="仿宋" w:eastAsia="仿宋" w:hAnsi="仿宋"/>
            <w:noProof/>
            <w:webHidden/>
            <w:sz w:val="24"/>
          </w:rPr>
          <w:fldChar w:fldCharType="begin"/>
        </w:r>
        <w:r w:rsidR="00E674B8" w:rsidRPr="00E674B8">
          <w:rPr>
            <w:rFonts w:ascii="仿宋" w:eastAsia="仿宋" w:hAnsi="仿宋"/>
            <w:noProof/>
            <w:webHidden/>
            <w:sz w:val="24"/>
          </w:rPr>
          <w:instrText xml:space="preserve"> PAGEREF _Toc236391561 \h </w:instrText>
        </w:r>
        <w:r w:rsidR="00E674B8" w:rsidRPr="00E674B8">
          <w:rPr>
            <w:rFonts w:ascii="仿宋" w:eastAsia="仿宋" w:hAnsi="仿宋"/>
            <w:noProof/>
            <w:webHidden/>
            <w:sz w:val="24"/>
          </w:rPr>
        </w:r>
        <w:r w:rsidR="00E674B8" w:rsidRPr="00E674B8">
          <w:rPr>
            <w:rFonts w:ascii="仿宋" w:eastAsia="仿宋" w:hAnsi="仿宋"/>
            <w:noProof/>
            <w:webHidden/>
            <w:sz w:val="24"/>
          </w:rPr>
          <w:fldChar w:fldCharType="separate"/>
        </w:r>
        <w:r w:rsidR="00E674B8" w:rsidRPr="00E674B8">
          <w:rPr>
            <w:rFonts w:ascii="仿宋" w:eastAsia="仿宋" w:hAnsi="仿宋"/>
            <w:noProof/>
            <w:webHidden/>
            <w:sz w:val="24"/>
          </w:rPr>
          <w:t>7</w:t>
        </w:r>
        <w:r w:rsidR="00E674B8" w:rsidRPr="00E674B8">
          <w:rPr>
            <w:rFonts w:ascii="仿宋" w:eastAsia="仿宋" w:hAnsi="仿宋"/>
            <w:noProof/>
            <w:webHidden/>
            <w:sz w:val="24"/>
          </w:rPr>
          <w:fldChar w:fldCharType="end"/>
        </w:r>
      </w:hyperlink>
    </w:p>
    <w:p w:rsidR="00E674B8" w:rsidRPr="00E674B8" w:rsidRDefault="009769A4">
      <w:pPr>
        <w:pStyle w:val="27"/>
        <w:tabs>
          <w:tab w:val="right" w:leader="dot" w:pos="8942"/>
        </w:tabs>
        <w:rPr>
          <w:rFonts w:ascii="仿宋" w:eastAsia="仿宋" w:hAnsi="仿宋" w:cstheme="minorBidi"/>
          <w:smallCaps w:val="0"/>
          <w:noProof/>
          <w:kern w:val="2"/>
          <w:sz w:val="24"/>
        </w:rPr>
      </w:pPr>
      <w:hyperlink w:anchor="_Toc236391562" w:history="1">
        <w:r w:rsidR="00E674B8" w:rsidRPr="00E674B8">
          <w:rPr>
            <w:rStyle w:val="aff3"/>
            <w:rFonts w:ascii="仿宋" w:eastAsia="仿宋" w:hAnsi="仿宋" w:hint="eastAsia"/>
            <w:noProof/>
            <w:sz w:val="24"/>
          </w:rPr>
          <w:t>四、响应文件的递交</w:t>
        </w:r>
        <w:r w:rsidR="00E674B8" w:rsidRPr="00E674B8">
          <w:rPr>
            <w:rFonts w:ascii="仿宋" w:eastAsia="仿宋" w:hAnsi="仿宋"/>
            <w:noProof/>
            <w:webHidden/>
            <w:sz w:val="24"/>
          </w:rPr>
          <w:tab/>
        </w:r>
        <w:r w:rsidR="00E674B8" w:rsidRPr="00E674B8">
          <w:rPr>
            <w:rFonts w:ascii="仿宋" w:eastAsia="仿宋" w:hAnsi="仿宋"/>
            <w:noProof/>
            <w:webHidden/>
            <w:sz w:val="24"/>
          </w:rPr>
          <w:fldChar w:fldCharType="begin"/>
        </w:r>
        <w:r w:rsidR="00E674B8" w:rsidRPr="00E674B8">
          <w:rPr>
            <w:rFonts w:ascii="仿宋" w:eastAsia="仿宋" w:hAnsi="仿宋"/>
            <w:noProof/>
            <w:webHidden/>
            <w:sz w:val="24"/>
          </w:rPr>
          <w:instrText xml:space="preserve"> PAGEREF _Toc236391562 \h </w:instrText>
        </w:r>
        <w:r w:rsidR="00E674B8" w:rsidRPr="00E674B8">
          <w:rPr>
            <w:rFonts w:ascii="仿宋" w:eastAsia="仿宋" w:hAnsi="仿宋"/>
            <w:noProof/>
            <w:webHidden/>
            <w:sz w:val="24"/>
          </w:rPr>
        </w:r>
        <w:r w:rsidR="00E674B8" w:rsidRPr="00E674B8">
          <w:rPr>
            <w:rFonts w:ascii="仿宋" w:eastAsia="仿宋" w:hAnsi="仿宋"/>
            <w:noProof/>
            <w:webHidden/>
            <w:sz w:val="24"/>
          </w:rPr>
          <w:fldChar w:fldCharType="separate"/>
        </w:r>
        <w:r w:rsidR="00E674B8" w:rsidRPr="00E674B8">
          <w:rPr>
            <w:rFonts w:ascii="仿宋" w:eastAsia="仿宋" w:hAnsi="仿宋"/>
            <w:noProof/>
            <w:webHidden/>
            <w:sz w:val="24"/>
          </w:rPr>
          <w:t>9</w:t>
        </w:r>
        <w:r w:rsidR="00E674B8" w:rsidRPr="00E674B8">
          <w:rPr>
            <w:rFonts w:ascii="仿宋" w:eastAsia="仿宋" w:hAnsi="仿宋"/>
            <w:noProof/>
            <w:webHidden/>
            <w:sz w:val="24"/>
          </w:rPr>
          <w:fldChar w:fldCharType="end"/>
        </w:r>
      </w:hyperlink>
    </w:p>
    <w:p w:rsidR="00E674B8" w:rsidRPr="00E674B8" w:rsidRDefault="009769A4">
      <w:pPr>
        <w:pStyle w:val="27"/>
        <w:tabs>
          <w:tab w:val="right" w:leader="dot" w:pos="8942"/>
        </w:tabs>
        <w:rPr>
          <w:rFonts w:ascii="仿宋" w:eastAsia="仿宋" w:hAnsi="仿宋" w:cstheme="minorBidi"/>
          <w:smallCaps w:val="0"/>
          <w:noProof/>
          <w:kern w:val="2"/>
          <w:sz w:val="24"/>
        </w:rPr>
      </w:pPr>
      <w:hyperlink w:anchor="_Toc236391563" w:history="1">
        <w:r w:rsidR="00E674B8" w:rsidRPr="00E674B8">
          <w:rPr>
            <w:rStyle w:val="aff3"/>
            <w:rFonts w:ascii="仿宋" w:eastAsia="仿宋" w:hAnsi="仿宋" w:hint="eastAsia"/>
            <w:noProof/>
            <w:sz w:val="24"/>
          </w:rPr>
          <w:t>五、响应文件的解密与评审</w:t>
        </w:r>
        <w:r w:rsidR="00E674B8" w:rsidRPr="00E674B8">
          <w:rPr>
            <w:rFonts w:ascii="仿宋" w:eastAsia="仿宋" w:hAnsi="仿宋"/>
            <w:noProof/>
            <w:webHidden/>
            <w:sz w:val="24"/>
          </w:rPr>
          <w:tab/>
        </w:r>
        <w:r w:rsidR="00E674B8" w:rsidRPr="00E674B8">
          <w:rPr>
            <w:rFonts w:ascii="仿宋" w:eastAsia="仿宋" w:hAnsi="仿宋"/>
            <w:noProof/>
            <w:webHidden/>
            <w:sz w:val="24"/>
          </w:rPr>
          <w:fldChar w:fldCharType="begin"/>
        </w:r>
        <w:r w:rsidR="00E674B8" w:rsidRPr="00E674B8">
          <w:rPr>
            <w:rFonts w:ascii="仿宋" w:eastAsia="仿宋" w:hAnsi="仿宋"/>
            <w:noProof/>
            <w:webHidden/>
            <w:sz w:val="24"/>
          </w:rPr>
          <w:instrText xml:space="preserve"> PAGEREF _Toc236391563 \h </w:instrText>
        </w:r>
        <w:r w:rsidR="00E674B8" w:rsidRPr="00E674B8">
          <w:rPr>
            <w:rFonts w:ascii="仿宋" w:eastAsia="仿宋" w:hAnsi="仿宋"/>
            <w:noProof/>
            <w:webHidden/>
            <w:sz w:val="24"/>
          </w:rPr>
        </w:r>
        <w:r w:rsidR="00E674B8" w:rsidRPr="00E674B8">
          <w:rPr>
            <w:rFonts w:ascii="仿宋" w:eastAsia="仿宋" w:hAnsi="仿宋"/>
            <w:noProof/>
            <w:webHidden/>
            <w:sz w:val="24"/>
          </w:rPr>
          <w:fldChar w:fldCharType="separate"/>
        </w:r>
        <w:r w:rsidR="00E674B8" w:rsidRPr="00E674B8">
          <w:rPr>
            <w:rFonts w:ascii="仿宋" w:eastAsia="仿宋" w:hAnsi="仿宋"/>
            <w:noProof/>
            <w:webHidden/>
            <w:sz w:val="24"/>
          </w:rPr>
          <w:t>10</w:t>
        </w:r>
        <w:r w:rsidR="00E674B8" w:rsidRPr="00E674B8">
          <w:rPr>
            <w:rFonts w:ascii="仿宋" w:eastAsia="仿宋" w:hAnsi="仿宋"/>
            <w:noProof/>
            <w:webHidden/>
            <w:sz w:val="24"/>
          </w:rPr>
          <w:fldChar w:fldCharType="end"/>
        </w:r>
      </w:hyperlink>
    </w:p>
    <w:p w:rsidR="00E674B8" w:rsidRPr="00E674B8" w:rsidRDefault="009769A4">
      <w:pPr>
        <w:pStyle w:val="27"/>
        <w:tabs>
          <w:tab w:val="right" w:leader="dot" w:pos="8942"/>
        </w:tabs>
        <w:rPr>
          <w:rFonts w:ascii="仿宋" w:eastAsia="仿宋" w:hAnsi="仿宋" w:cstheme="minorBidi"/>
          <w:smallCaps w:val="0"/>
          <w:noProof/>
          <w:kern w:val="2"/>
          <w:sz w:val="24"/>
        </w:rPr>
      </w:pPr>
      <w:hyperlink w:anchor="_Toc236391564" w:history="1">
        <w:r w:rsidR="00E674B8" w:rsidRPr="00E674B8">
          <w:rPr>
            <w:rStyle w:val="aff3"/>
            <w:rFonts w:ascii="仿宋" w:eastAsia="仿宋" w:hAnsi="仿宋" w:hint="eastAsia"/>
            <w:noProof/>
            <w:sz w:val="24"/>
          </w:rPr>
          <w:t>六、成交</w:t>
        </w:r>
        <w:r w:rsidR="00E674B8" w:rsidRPr="00E674B8">
          <w:rPr>
            <w:rFonts w:ascii="仿宋" w:eastAsia="仿宋" w:hAnsi="仿宋"/>
            <w:noProof/>
            <w:webHidden/>
            <w:sz w:val="24"/>
          </w:rPr>
          <w:tab/>
        </w:r>
        <w:r w:rsidR="00E674B8" w:rsidRPr="00E674B8">
          <w:rPr>
            <w:rFonts w:ascii="仿宋" w:eastAsia="仿宋" w:hAnsi="仿宋"/>
            <w:noProof/>
            <w:webHidden/>
            <w:sz w:val="24"/>
          </w:rPr>
          <w:fldChar w:fldCharType="begin"/>
        </w:r>
        <w:r w:rsidR="00E674B8" w:rsidRPr="00E674B8">
          <w:rPr>
            <w:rFonts w:ascii="仿宋" w:eastAsia="仿宋" w:hAnsi="仿宋"/>
            <w:noProof/>
            <w:webHidden/>
            <w:sz w:val="24"/>
          </w:rPr>
          <w:instrText xml:space="preserve"> PAGEREF _Toc236391564 \h </w:instrText>
        </w:r>
        <w:r w:rsidR="00E674B8" w:rsidRPr="00E674B8">
          <w:rPr>
            <w:rFonts w:ascii="仿宋" w:eastAsia="仿宋" w:hAnsi="仿宋"/>
            <w:noProof/>
            <w:webHidden/>
            <w:sz w:val="24"/>
          </w:rPr>
        </w:r>
        <w:r w:rsidR="00E674B8" w:rsidRPr="00E674B8">
          <w:rPr>
            <w:rFonts w:ascii="仿宋" w:eastAsia="仿宋" w:hAnsi="仿宋"/>
            <w:noProof/>
            <w:webHidden/>
            <w:sz w:val="24"/>
          </w:rPr>
          <w:fldChar w:fldCharType="separate"/>
        </w:r>
        <w:r w:rsidR="00E674B8" w:rsidRPr="00E674B8">
          <w:rPr>
            <w:rFonts w:ascii="仿宋" w:eastAsia="仿宋" w:hAnsi="仿宋"/>
            <w:noProof/>
            <w:webHidden/>
            <w:sz w:val="24"/>
          </w:rPr>
          <w:t>13</w:t>
        </w:r>
        <w:r w:rsidR="00E674B8" w:rsidRPr="00E674B8">
          <w:rPr>
            <w:rFonts w:ascii="仿宋" w:eastAsia="仿宋" w:hAnsi="仿宋"/>
            <w:noProof/>
            <w:webHidden/>
            <w:sz w:val="24"/>
          </w:rPr>
          <w:fldChar w:fldCharType="end"/>
        </w:r>
      </w:hyperlink>
    </w:p>
    <w:p w:rsidR="00E674B8" w:rsidRPr="00E674B8" w:rsidRDefault="009769A4">
      <w:pPr>
        <w:pStyle w:val="27"/>
        <w:tabs>
          <w:tab w:val="right" w:leader="dot" w:pos="8942"/>
        </w:tabs>
        <w:rPr>
          <w:rFonts w:ascii="仿宋" w:eastAsia="仿宋" w:hAnsi="仿宋" w:cstheme="minorBidi"/>
          <w:smallCaps w:val="0"/>
          <w:noProof/>
          <w:kern w:val="2"/>
          <w:sz w:val="24"/>
        </w:rPr>
      </w:pPr>
      <w:hyperlink w:anchor="_Toc236391565" w:history="1">
        <w:r w:rsidR="00E674B8" w:rsidRPr="00E674B8">
          <w:rPr>
            <w:rStyle w:val="aff3"/>
            <w:rFonts w:ascii="仿宋" w:eastAsia="仿宋" w:hAnsi="仿宋" w:hint="eastAsia"/>
            <w:noProof/>
            <w:sz w:val="24"/>
          </w:rPr>
          <w:t>七、授予合同</w:t>
        </w:r>
        <w:r w:rsidR="00E674B8" w:rsidRPr="00E674B8">
          <w:rPr>
            <w:rFonts w:ascii="仿宋" w:eastAsia="仿宋" w:hAnsi="仿宋"/>
            <w:noProof/>
            <w:webHidden/>
            <w:sz w:val="24"/>
          </w:rPr>
          <w:tab/>
        </w:r>
        <w:r w:rsidR="00E674B8" w:rsidRPr="00E674B8">
          <w:rPr>
            <w:rFonts w:ascii="仿宋" w:eastAsia="仿宋" w:hAnsi="仿宋"/>
            <w:noProof/>
            <w:webHidden/>
            <w:sz w:val="24"/>
          </w:rPr>
          <w:fldChar w:fldCharType="begin"/>
        </w:r>
        <w:r w:rsidR="00E674B8" w:rsidRPr="00E674B8">
          <w:rPr>
            <w:rFonts w:ascii="仿宋" w:eastAsia="仿宋" w:hAnsi="仿宋"/>
            <w:noProof/>
            <w:webHidden/>
            <w:sz w:val="24"/>
          </w:rPr>
          <w:instrText xml:space="preserve"> PAGEREF _Toc236391565 \h </w:instrText>
        </w:r>
        <w:r w:rsidR="00E674B8" w:rsidRPr="00E674B8">
          <w:rPr>
            <w:rFonts w:ascii="仿宋" w:eastAsia="仿宋" w:hAnsi="仿宋"/>
            <w:noProof/>
            <w:webHidden/>
            <w:sz w:val="24"/>
          </w:rPr>
        </w:r>
        <w:r w:rsidR="00E674B8" w:rsidRPr="00E674B8">
          <w:rPr>
            <w:rFonts w:ascii="仿宋" w:eastAsia="仿宋" w:hAnsi="仿宋"/>
            <w:noProof/>
            <w:webHidden/>
            <w:sz w:val="24"/>
          </w:rPr>
          <w:fldChar w:fldCharType="separate"/>
        </w:r>
        <w:r w:rsidR="00E674B8" w:rsidRPr="00E674B8">
          <w:rPr>
            <w:rFonts w:ascii="仿宋" w:eastAsia="仿宋" w:hAnsi="仿宋"/>
            <w:noProof/>
            <w:webHidden/>
            <w:sz w:val="24"/>
          </w:rPr>
          <w:t>16</w:t>
        </w:r>
        <w:r w:rsidR="00E674B8" w:rsidRPr="00E674B8">
          <w:rPr>
            <w:rFonts w:ascii="仿宋" w:eastAsia="仿宋" w:hAnsi="仿宋"/>
            <w:noProof/>
            <w:webHidden/>
            <w:sz w:val="24"/>
          </w:rPr>
          <w:fldChar w:fldCharType="end"/>
        </w:r>
      </w:hyperlink>
    </w:p>
    <w:p w:rsidR="00E674B8" w:rsidRPr="00E674B8" w:rsidRDefault="009769A4">
      <w:pPr>
        <w:pStyle w:val="12"/>
        <w:rPr>
          <w:rFonts w:ascii="仿宋" w:eastAsia="仿宋" w:hAnsi="仿宋" w:cstheme="minorBidi"/>
          <w:caps w:val="0"/>
          <w:noProof/>
          <w:kern w:val="2"/>
        </w:rPr>
      </w:pPr>
      <w:hyperlink w:anchor="_Toc236391566" w:history="1">
        <w:r w:rsidR="00E674B8" w:rsidRPr="00E674B8">
          <w:rPr>
            <w:rStyle w:val="aff3"/>
            <w:rFonts w:ascii="仿宋" w:eastAsia="仿宋" w:hAnsi="仿宋" w:hint="eastAsia"/>
            <w:noProof/>
          </w:rPr>
          <w:t>第三章</w:t>
        </w:r>
        <w:r w:rsidR="00E674B8" w:rsidRPr="00E674B8">
          <w:rPr>
            <w:rStyle w:val="aff3"/>
            <w:rFonts w:ascii="仿宋" w:eastAsia="仿宋" w:hAnsi="仿宋"/>
            <w:noProof/>
          </w:rPr>
          <w:t xml:space="preserve">  </w:t>
        </w:r>
        <w:r w:rsidR="00E674B8" w:rsidRPr="00E674B8">
          <w:rPr>
            <w:rStyle w:val="aff3"/>
            <w:rFonts w:ascii="仿宋" w:eastAsia="仿宋" w:hAnsi="仿宋" w:hint="eastAsia"/>
            <w:noProof/>
          </w:rPr>
          <w:t>合同文本</w:t>
        </w:r>
        <w:r w:rsidR="00E674B8" w:rsidRPr="00E674B8">
          <w:rPr>
            <w:rFonts w:ascii="仿宋" w:eastAsia="仿宋" w:hAnsi="仿宋"/>
            <w:noProof/>
            <w:webHidden/>
          </w:rPr>
          <w:tab/>
        </w:r>
        <w:r w:rsidR="00E674B8" w:rsidRPr="00E674B8">
          <w:rPr>
            <w:rFonts w:ascii="仿宋" w:eastAsia="仿宋" w:hAnsi="仿宋"/>
            <w:noProof/>
            <w:webHidden/>
          </w:rPr>
          <w:fldChar w:fldCharType="begin"/>
        </w:r>
        <w:r w:rsidR="00E674B8" w:rsidRPr="00E674B8">
          <w:rPr>
            <w:rFonts w:ascii="仿宋" w:eastAsia="仿宋" w:hAnsi="仿宋"/>
            <w:noProof/>
            <w:webHidden/>
          </w:rPr>
          <w:instrText xml:space="preserve"> PAGEREF _Toc236391566 \h </w:instrText>
        </w:r>
        <w:r w:rsidR="00E674B8" w:rsidRPr="00E674B8">
          <w:rPr>
            <w:rFonts w:ascii="仿宋" w:eastAsia="仿宋" w:hAnsi="仿宋"/>
            <w:noProof/>
            <w:webHidden/>
          </w:rPr>
        </w:r>
        <w:r w:rsidR="00E674B8" w:rsidRPr="00E674B8">
          <w:rPr>
            <w:rFonts w:ascii="仿宋" w:eastAsia="仿宋" w:hAnsi="仿宋"/>
            <w:noProof/>
            <w:webHidden/>
          </w:rPr>
          <w:fldChar w:fldCharType="separate"/>
        </w:r>
        <w:r w:rsidR="00E674B8" w:rsidRPr="00E674B8">
          <w:rPr>
            <w:rFonts w:ascii="仿宋" w:eastAsia="仿宋" w:hAnsi="仿宋"/>
            <w:noProof/>
            <w:webHidden/>
          </w:rPr>
          <w:t>19</w:t>
        </w:r>
        <w:r w:rsidR="00E674B8" w:rsidRPr="00E674B8">
          <w:rPr>
            <w:rFonts w:ascii="仿宋" w:eastAsia="仿宋" w:hAnsi="仿宋"/>
            <w:noProof/>
            <w:webHidden/>
          </w:rPr>
          <w:fldChar w:fldCharType="end"/>
        </w:r>
      </w:hyperlink>
    </w:p>
    <w:p w:rsidR="00E674B8" w:rsidRPr="00E674B8" w:rsidRDefault="009769A4">
      <w:pPr>
        <w:pStyle w:val="34"/>
        <w:tabs>
          <w:tab w:val="right" w:leader="dot" w:pos="8942"/>
        </w:tabs>
        <w:rPr>
          <w:rFonts w:ascii="仿宋" w:eastAsia="仿宋" w:hAnsi="仿宋" w:cstheme="minorBidi"/>
          <w:i w:val="0"/>
          <w:iCs w:val="0"/>
          <w:noProof/>
          <w:kern w:val="2"/>
          <w:sz w:val="24"/>
        </w:rPr>
      </w:pPr>
      <w:hyperlink w:anchor="_Toc236391567" w:history="1">
        <w:r w:rsidR="00E674B8" w:rsidRPr="00E674B8">
          <w:rPr>
            <w:rStyle w:val="aff3"/>
            <w:rFonts w:ascii="仿宋" w:eastAsia="仿宋" w:hAnsi="仿宋" w:hint="eastAsia"/>
            <w:i w:val="0"/>
            <w:noProof/>
            <w:sz w:val="24"/>
          </w:rPr>
          <w:t>第一部分</w:t>
        </w:r>
        <w:r w:rsidR="00E674B8" w:rsidRPr="00E674B8">
          <w:rPr>
            <w:rStyle w:val="aff3"/>
            <w:rFonts w:ascii="仿宋" w:eastAsia="仿宋" w:hAnsi="仿宋"/>
            <w:i w:val="0"/>
            <w:noProof/>
            <w:sz w:val="24"/>
          </w:rPr>
          <w:t xml:space="preserve">   </w:t>
        </w:r>
        <w:r w:rsidR="00E674B8" w:rsidRPr="00E674B8">
          <w:rPr>
            <w:rStyle w:val="aff3"/>
            <w:rFonts w:ascii="仿宋" w:eastAsia="仿宋" w:hAnsi="仿宋" w:hint="eastAsia"/>
            <w:i w:val="0"/>
            <w:noProof/>
            <w:sz w:val="24"/>
          </w:rPr>
          <w:t>合同协议书</w:t>
        </w:r>
        <w:r w:rsidR="00E674B8" w:rsidRPr="00E674B8">
          <w:rPr>
            <w:rFonts w:ascii="仿宋" w:eastAsia="仿宋" w:hAnsi="仿宋"/>
            <w:i w:val="0"/>
            <w:noProof/>
            <w:webHidden/>
            <w:sz w:val="24"/>
          </w:rPr>
          <w:tab/>
        </w:r>
        <w:r w:rsidR="00E674B8" w:rsidRPr="00E674B8">
          <w:rPr>
            <w:rFonts w:ascii="仿宋" w:eastAsia="仿宋" w:hAnsi="仿宋"/>
            <w:i w:val="0"/>
            <w:noProof/>
            <w:webHidden/>
            <w:sz w:val="24"/>
          </w:rPr>
          <w:fldChar w:fldCharType="begin"/>
        </w:r>
        <w:r w:rsidR="00E674B8" w:rsidRPr="00E674B8">
          <w:rPr>
            <w:rFonts w:ascii="仿宋" w:eastAsia="仿宋" w:hAnsi="仿宋"/>
            <w:i w:val="0"/>
            <w:noProof/>
            <w:webHidden/>
            <w:sz w:val="24"/>
          </w:rPr>
          <w:instrText xml:space="preserve"> PAGEREF _Toc236391567 \h </w:instrText>
        </w:r>
        <w:r w:rsidR="00E674B8" w:rsidRPr="00E674B8">
          <w:rPr>
            <w:rFonts w:ascii="仿宋" w:eastAsia="仿宋" w:hAnsi="仿宋"/>
            <w:i w:val="0"/>
            <w:noProof/>
            <w:webHidden/>
            <w:sz w:val="24"/>
          </w:rPr>
        </w:r>
        <w:r w:rsidR="00E674B8" w:rsidRPr="00E674B8">
          <w:rPr>
            <w:rFonts w:ascii="仿宋" w:eastAsia="仿宋" w:hAnsi="仿宋"/>
            <w:i w:val="0"/>
            <w:noProof/>
            <w:webHidden/>
            <w:sz w:val="24"/>
          </w:rPr>
          <w:fldChar w:fldCharType="separate"/>
        </w:r>
        <w:r w:rsidR="00E674B8" w:rsidRPr="00E674B8">
          <w:rPr>
            <w:rFonts w:ascii="仿宋" w:eastAsia="仿宋" w:hAnsi="仿宋"/>
            <w:i w:val="0"/>
            <w:noProof/>
            <w:webHidden/>
            <w:sz w:val="24"/>
          </w:rPr>
          <w:t>20</w:t>
        </w:r>
        <w:r w:rsidR="00E674B8" w:rsidRPr="00E674B8">
          <w:rPr>
            <w:rFonts w:ascii="仿宋" w:eastAsia="仿宋" w:hAnsi="仿宋"/>
            <w:i w:val="0"/>
            <w:noProof/>
            <w:webHidden/>
            <w:sz w:val="24"/>
          </w:rPr>
          <w:fldChar w:fldCharType="end"/>
        </w:r>
      </w:hyperlink>
    </w:p>
    <w:p w:rsidR="00E674B8" w:rsidRPr="00E674B8" w:rsidRDefault="009769A4">
      <w:pPr>
        <w:pStyle w:val="34"/>
        <w:tabs>
          <w:tab w:val="right" w:leader="dot" w:pos="8942"/>
        </w:tabs>
        <w:rPr>
          <w:rFonts w:ascii="仿宋" w:eastAsia="仿宋" w:hAnsi="仿宋" w:cstheme="minorBidi"/>
          <w:i w:val="0"/>
          <w:iCs w:val="0"/>
          <w:noProof/>
          <w:kern w:val="2"/>
          <w:sz w:val="24"/>
        </w:rPr>
      </w:pPr>
      <w:hyperlink w:anchor="_Toc236391568" w:history="1">
        <w:r w:rsidR="00E674B8" w:rsidRPr="00E674B8">
          <w:rPr>
            <w:rStyle w:val="aff3"/>
            <w:rFonts w:ascii="仿宋" w:eastAsia="仿宋" w:hAnsi="仿宋" w:hint="eastAsia"/>
            <w:i w:val="0"/>
            <w:noProof/>
            <w:sz w:val="24"/>
          </w:rPr>
          <w:t>第二部分</w:t>
        </w:r>
        <w:r w:rsidR="00E674B8" w:rsidRPr="00E674B8">
          <w:rPr>
            <w:rStyle w:val="aff3"/>
            <w:rFonts w:ascii="仿宋" w:eastAsia="仿宋" w:hAnsi="仿宋"/>
            <w:i w:val="0"/>
            <w:noProof/>
            <w:sz w:val="24"/>
          </w:rPr>
          <w:t xml:space="preserve">   </w:t>
        </w:r>
        <w:r w:rsidR="00E674B8" w:rsidRPr="00E674B8">
          <w:rPr>
            <w:rStyle w:val="aff3"/>
            <w:rFonts w:ascii="仿宋" w:eastAsia="仿宋" w:hAnsi="仿宋" w:hint="eastAsia"/>
            <w:i w:val="0"/>
            <w:noProof/>
            <w:sz w:val="24"/>
          </w:rPr>
          <w:t>通用合同条款</w:t>
        </w:r>
        <w:r w:rsidR="00E674B8" w:rsidRPr="00E674B8">
          <w:rPr>
            <w:rFonts w:ascii="仿宋" w:eastAsia="仿宋" w:hAnsi="仿宋"/>
            <w:i w:val="0"/>
            <w:noProof/>
            <w:webHidden/>
            <w:sz w:val="24"/>
          </w:rPr>
          <w:tab/>
        </w:r>
        <w:r w:rsidR="00E674B8" w:rsidRPr="00E674B8">
          <w:rPr>
            <w:rFonts w:ascii="仿宋" w:eastAsia="仿宋" w:hAnsi="仿宋"/>
            <w:i w:val="0"/>
            <w:noProof/>
            <w:webHidden/>
            <w:sz w:val="24"/>
          </w:rPr>
          <w:fldChar w:fldCharType="begin"/>
        </w:r>
        <w:r w:rsidR="00E674B8" w:rsidRPr="00E674B8">
          <w:rPr>
            <w:rFonts w:ascii="仿宋" w:eastAsia="仿宋" w:hAnsi="仿宋"/>
            <w:i w:val="0"/>
            <w:noProof/>
            <w:webHidden/>
            <w:sz w:val="24"/>
          </w:rPr>
          <w:instrText xml:space="preserve"> PAGEREF _Toc236391568 \h </w:instrText>
        </w:r>
        <w:r w:rsidR="00E674B8" w:rsidRPr="00E674B8">
          <w:rPr>
            <w:rFonts w:ascii="仿宋" w:eastAsia="仿宋" w:hAnsi="仿宋"/>
            <w:i w:val="0"/>
            <w:noProof/>
            <w:webHidden/>
            <w:sz w:val="24"/>
          </w:rPr>
        </w:r>
        <w:r w:rsidR="00E674B8" w:rsidRPr="00E674B8">
          <w:rPr>
            <w:rFonts w:ascii="仿宋" w:eastAsia="仿宋" w:hAnsi="仿宋"/>
            <w:i w:val="0"/>
            <w:noProof/>
            <w:webHidden/>
            <w:sz w:val="24"/>
          </w:rPr>
          <w:fldChar w:fldCharType="separate"/>
        </w:r>
        <w:r w:rsidR="00E674B8" w:rsidRPr="00E674B8">
          <w:rPr>
            <w:rFonts w:ascii="仿宋" w:eastAsia="仿宋" w:hAnsi="仿宋"/>
            <w:i w:val="0"/>
            <w:noProof/>
            <w:webHidden/>
            <w:sz w:val="24"/>
          </w:rPr>
          <w:t>23</w:t>
        </w:r>
        <w:r w:rsidR="00E674B8" w:rsidRPr="00E674B8">
          <w:rPr>
            <w:rFonts w:ascii="仿宋" w:eastAsia="仿宋" w:hAnsi="仿宋"/>
            <w:i w:val="0"/>
            <w:noProof/>
            <w:webHidden/>
            <w:sz w:val="24"/>
          </w:rPr>
          <w:fldChar w:fldCharType="end"/>
        </w:r>
      </w:hyperlink>
    </w:p>
    <w:p w:rsidR="00E674B8" w:rsidRPr="00E674B8" w:rsidRDefault="009769A4">
      <w:pPr>
        <w:pStyle w:val="34"/>
        <w:tabs>
          <w:tab w:val="right" w:leader="dot" w:pos="8942"/>
        </w:tabs>
        <w:rPr>
          <w:rFonts w:ascii="仿宋" w:eastAsia="仿宋" w:hAnsi="仿宋" w:cstheme="minorBidi"/>
          <w:i w:val="0"/>
          <w:iCs w:val="0"/>
          <w:noProof/>
          <w:kern w:val="2"/>
          <w:sz w:val="24"/>
        </w:rPr>
      </w:pPr>
      <w:hyperlink w:anchor="_Toc236391569" w:history="1">
        <w:r w:rsidR="00E674B8" w:rsidRPr="00E674B8">
          <w:rPr>
            <w:rStyle w:val="aff3"/>
            <w:rFonts w:ascii="仿宋" w:eastAsia="仿宋" w:hAnsi="仿宋" w:hint="eastAsia"/>
            <w:i w:val="0"/>
            <w:noProof/>
            <w:sz w:val="24"/>
          </w:rPr>
          <w:t>第三部分</w:t>
        </w:r>
        <w:r w:rsidR="00E674B8" w:rsidRPr="00E674B8">
          <w:rPr>
            <w:rStyle w:val="aff3"/>
            <w:rFonts w:ascii="仿宋" w:eastAsia="仿宋" w:hAnsi="仿宋"/>
            <w:i w:val="0"/>
            <w:noProof/>
            <w:sz w:val="24"/>
          </w:rPr>
          <w:t xml:space="preserve">   </w:t>
        </w:r>
        <w:r w:rsidR="00E674B8" w:rsidRPr="00E674B8">
          <w:rPr>
            <w:rStyle w:val="aff3"/>
            <w:rFonts w:ascii="仿宋" w:eastAsia="仿宋" w:hAnsi="仿宋" w:hint="eastAsia"/>
            <w:i w:val="0"/>
            <w:noProof/>
            <w:sz w:val="24"/>
          </w:rPr>
          <w:t>专用合同条款</w:t>
        </w:r>
        <w:r w:rsidR="00E674B8" w:rsidRPr="00E674B8">
          <w:rPr>
            <w:rFonts w:ascii="仿宋" w:eastAsia="仿宋" w:hAnsi="仿宋"/>
            <w:i w:val="0"/>
            <w:noProof/>
            <w:webHidden/>
            <w:sz w:val="24"/>
          </w:rPr>
          <w:tab/>
        </w:r>
        <w:r w:rsidR="00E674B8" w:rsidRPr="00E674B8">
          <w:rPr>
            <w:rFonts w:ascii="仿宋" w:eastAsia="仿宋" w:hAnsi="仿宋"/>
            <w:i w:val="0"/>
            <w:noProof/>
            <w:webHidden/>
            <w:sz w:val="24"/>
          </w:rPr>
          <w:fldChar w:fldCharType="begin"/>
        </w:r>
        <w:r w:rsidR="00E674B8" w:rsidRPr="00E674B8">
          <w:rPr>
            <w:rFonts w:ascii="仿宋" w:eastAsia="仿宋" w:hAnsi="仿宋"/>
            <w:i w:val="0"/>
            <w:noProof/>
            <w:webHidden/>
            <w:sz w:val="24"/>
          </w:rPr>
          <w:instrText xml:space="preserve"> PAGEREF _Toc236391569 \h </w:instrText>
        </w:r>
        <w:r w:rsidR="00E674B8" w:rsidRPr="00E674B8">
          <w:rPr>
            <w:rFonts w:ascii="仿宋" w:eastAsia="仿宋" w:hAnsi="仿宋"/>
            <w:i w:val="0"/>
            <w:noProof/>
            <w:webHidden/>
            <w:sz w:val="24"/>
          </w:rPr>
        </w:r>
        <w:r w:rsidR="00E674B8" w:rsidRPr="00E674B8">
          <w:rPr>
            <w:rFonts w:ascii="仿宋" w:eastAsia="仿宋" w:hAnsi="仿宋"/>
            <w:i w:val="0"/>
            <w:noProof/>
            <w:webHidden/>
            <w:sz w:val="24"/>
          </w:rPr>
          <w:fldChar w:fldCharType="separate"/>
        </w:r>
        <w:r w:rsidR="00E674B8" w:rsidRPr="00E674B8">
          <w:rPr>
            <w:rFonts w:ascii="仿宋" w:eastAsia="仿宋" w:hAnsi="仿宋"/>
            <w:i w:val="0"/>
            <w:noProof/>
            <w:webHidden/>
            <w:sz w:val="24"/>
          </w:rPr>
          <w:t>23</w:t>
        </w:r>
        <w:r w:rsidR="00E674B8" w:rsidRPr="00E674B8">
          <w:rPr>
            <w:rFonts w:ascii="仿宋" w:eastAsia="仿宋" w:hAnsi="仿宋"/>
            <w:i w:val="0"/>
            <w:noProof/>
            <w:webHidden/>
            <w:sz w:val="24"/>
          </w:rPr>
          <w:fldChar w:fldCharType="end"/>
        </w:r>
      </w:hyperlink>
    </w:p>
    <w:p w:rsidR="00E674B8" w:rsidRPr="00E674B8" w:rsidRDefault="009769A4">
      <w:pPr>
        <w:pStyle w:val="12"/>
        <w:rPr>
          <w:rFonts w:ascii="仿宋" w:eastAsia="仿宋" w:hAnsi="仿宋" w:cstheme="minorBidi"/>
          <w:caps w:val="0"/>
          <w:noProof/>
          <w:kern w:val="2"/>
        </w:rPr>
      </w:pPr>
      <w:hyperlink w:anchor="_Toc236391570" w:history="1">
        <w:r w:rsidR="00E674B8" w:rsidRPr="00E674B8">
          <w:rPr>
            <w:rStyle w:val="aff3"/>
            <w:rFonts w:ascii="仿宋" w:eastAsia="仿宋" w:hAnsi="仿宋" w:hint="eastAsia"/>
            <w:noProof/>
          </w:rPr>
          <w:t>第四章</w:t>
        </w:r>
        <w:r w:rsidR="00E674B8" w:rsidRPr="00E674B8">
          <w:rPr>
            <w:rStyle w:val="aff3"/>
            <w:rFonts w:ascii="仿宋" w:eastAsia="仿宋" w:hAnsi="仿宋"/>
            <w:noProof/>
          </w:rPr>
          <w:t xml:space="preserve">  </w:t>
        </w:r>
        <w:r w:rsidR="00E674B8" w:rsidRPr="00E674B8">
          <w:rPr>
            <w:rStyle w:val="aff3"/>
            <w:rFonts w:ascii="仿宋" w:eastAsia="仿宋" w:hAnsi="仿宋" w:hint="eastAsia"/>
            <w:noProof/>
          </w:rPr>
          <w:t>采购需求</w:t>
        </w:r>
        <w:r w:rsidR="00E674B8" w:rsidRPr="00E674B8">
          <w:rPr>
            <w:rFonts w:ascii="仿宋" w:eastAsia="仿宋" w:hAnsi="仿宋"/>
            <w:noProof/>
            <w:webHidden/>
          </w:rPr>
          <w:tab/>
        </w:r>
        <w:r w:rsidR="00E674B8" w:rsidRPr="00E674B8">
          <w:rPr>
            <w:rFonts w:ascii="仿宋" w:eastAsia="仿宋" w:hAnsi="仿宋"/>
            <w:noProof/>
            <w:webHidden/>
          </w:rPr>
          <w:fldChar w:fldCharType="begin"/>
        </w:r>
        <w:r w:rsidR="00E674B8" w:rsidRPr="00E674B8">
          <w:rPr>
            <w:rFonts w:ascii="仿宋" w:eastAsia="仿宋" w:hAnsi="仿宋"/>
            <w:noProof/>
            <w:webHidden/>
          </w:rPr>
          <w:instrText xml:space="preserve"> PAGEREF _Toc236391570 \h </w:instrText>
        </w:r>
        <w:r w:rsidR="00E674B8" w:rsidRPr="00E674B8">
          <w:rPr>
            <w:rFonts w:ascii="仿宋" w:eastAsia="仿宋" w:hAnsi="仿宋"/>
            <w:noProof/>
            <w:webHidden/>
          </w:rPr>
        </w:r>
        <w:r w:rsidR="00E674B8" w:rsidRPr="00E674B8">
          <w:rPr>
            <w:rFonts w:ascii="仿宋" w:eastAsia="仿宋" w:hAnsi="仿宋"/>
            <w:noProof/>
            <w:webHidden/>
          </w:rPr>
          <w:fldChar w:fldCharType="separate"/>
        </w:r>
        <w:r w:rsidR="00E674B8" w:rsidRPr="00E674B8">
          <w:rPr>
            <w:rFonts w:ascii="仿宋" w:eastAsia="仿宋" w:hAnsi="仿宋"/>
            <w:noProof/>
            <w:webHidden/>
          </w:rPr>
          <w:t>49</w:t>
        </w:r>
        <w:r w:rsidR="00E674B8" w:rsidRPr="00E674B8">
          <w:rPr>
            <w:rFonts w:ascii="仿宋" w:eastAsia="仿宋" w:hAnsi="仿宋"/>
            <w:noProof/>
            <w:webHidden/>
          </w:rPr>
          <w:fldChar w:fldCharType="end"/>
        </w:r>
      </w:hyperlink>
    </w:p>
    <w:p w:rsidR="00E674B8" w:rsidRPr="00E674B8" w:rsidRDefault="009769A4">
      <w:pPr>
        <w:pStyle w:val="12"/>
        <w:rPr>
          <w:rFonts w:ascii="仿宋" w:eastAsia="仿宋" w:hAnsi="仿宋" w:cstheme="minorBidi"/>
          <w:caps w:val="0"/>
          <w:noProof/>
          <w:kern w:val="2"/>
        </w:rPr>
      </w:pPr>
      <w:hyperlink w:anchor="_Toc236391571" w:history="1">
        <w:r w:rsidR="00E674B8" w:rsidRPr="00E674B8">
          <w:rPr>
            <w:rStyle w:val="aff3"/>
            <w:rFonts w:ascii="仿宋" w:eastAsia="仿宋" w:hAnsi="仿宋" w:hint="eastAsia"/>
            <w:noProof/>
          </w:rPr>
          <w:t>第五章</w:t>
        </w:r>
        <w:r w:rsidR="00E674B8" w:rsidRPr="00E674B8">
          <w:rPr>
            <w:rStyle w:val="aff3"/>
            <w:rFonts w:ascii="仿宋" w:eastAsia="仿宋" w:hAnsi="仿宋"/>
            <w:noProof/>
          </w:rPr>
          <w:t xml:space="preserve">  </w:t>
        </w:r>
        <w:r w:rsidR="00E674B8" w:rsidRPr="00E674B8">
          <w:rPr>
            <w:rStyle w:val="aff3"/>
            <w:rFonts w:ascii="仿宋" w:eastAsia="仿宋" w:hAnsi="仿宋" w:hint="eastAsia"/>
            <w:noProof/>
          </w:rPr>
          <w:t>评审方法与评审标准</w:t>
        </w:r>
        <w:r w:rsidR="00E674B8" w:rsidRPr="00E674B8">
          <w:rPr>
            <w:rFonts w:ascii="仿宋" w:eastAsia="仿宋" w:hAnsi="仿宋"/>
            <w:noProof/>
            <w:webHidden/>
          </w:rPr>
          <w:tab/>
        </w:r>
        <w:r w:rsidR="00E674B8" w:rsidRPr="00E674B8">
          <w:rPr>
            <w:rFonts w:ascii="仿宋" w:eastAsia="仿宋" w:hAnsi="仿宋"/>
            <w:noProof/>
            <w:webHidden/>
          </w:rPr>
          <w:fldChar w:fldCharType="begin"/>
        </w:r>
        <w:r w:rsidR="00E674B8" w:rsidRPr="00E674B8">
          <w:rPr>
            <w:rFonts w:ascii="仿宋" w:eastAsia="仿宋" w:hAnsi="仿宋"/>
            <w:noProof/>
            <w:webHidden/>
          </w:rPr>
          <w:instrText xml:space="preserve"> PAGEREF _Toc236391571 \h </w:instrText>
        </w:r>
        <w:r w:rsidR="00E674B8" w:rsidRPr="00E674B8">
          <w:rPr>
            <w:rFonts w:ascii="仿宋" w:eastAsia="仿宋" w:hAnsi="仿宋"/>
            <w:noProof/>
            <w:webHidden/>
          </w:rPr>
        </w:r>
        <w:r w:rsidR="00E674B8" w:rsidRPr="00E674B8">
          <w:rPr>
            <w:rFonts w:ascii="仿宋" w:eastAsia="仿宋" w:hAnsi="仿宋"/>
            <w:noProof/>
            <w:webHidden/>
          </w:rPr>
          <w:fldChar w:fldCharType="separate"/>
        </w:r>
        <w:r w:rsidR="00E674B8" w:rsidRPr="00E674B8">
          <w:rPr>
            <w:rFonts w:ascii="仿宋" w:eastAsia="仿宋" w:hAnsi="仿宋"/>
            <w:noProof/>
            <w:webHidden/>
          </w:rPr>
          <w:t>53</w:t>
        </w:r>
        <w:r w:rsidR="00E674B8" w:rsidRPr="00E674B8">
          <w:rPr>
            <w:rFonts w:ascii="仿宋" w:eastAsia="仿宋" w:hAnsi="仿宋"/>
            <w:noProof/>
            <w:webHidden/>
          </w:rPr>
          <w:fldChar w:fldCharType="end"/>
        </w:r>
      </w:hyperlink>
    </w:p>
    <w:p w:rsidR="00E674B8" w:rsidRPr="00E674B8" w:rsidRDefault="009769A4">
      <w:pPr>
        <w:pStyle w:val="12"/>
        <w:rPr>
          <w:rFonts w:ascii="仿宋" w:eastAsia="仿宋" w:hAnsi="仿宋" w:cstheme="minorBidi"/>
          <w:caps w:val="0"/>
          <w:noProof/>
          <w:kern w:val="2"/>
        </w:rPr>
      </w:pPr>
      <w:hyperlink w:anchor="_Toc236391572" w:history="1">
        <w:r w:rsidR="00E674B8" w:rsidRPr="00E674B8">
          <w:rPr>
            <w:rStyle w:val="aff3"/>
            <w:rFonts w:ascii="仿宋" w:eastAsia="仿宋" w:hAnsi="仿宋" w:hint="eastAsia"/>
            <w:noProof/>
          </w:rPr>
          <w:t>第六章</w:t>
        </w:r>
        <w:r w:rsidR="00E674B8" w:rsidRPr="00E674B8">
          <w:rPr>
            <w:rStyle w:val="aff3"/>
            <w:rFonts w:ascii="仿宋" w:eastAsia="仿宋" w:hAnsi="仿宋"/>
            <w:noProof/>
          </w:rPr>
          <w:t xml:space="preserve">  </w:t>
        </w:r>
        <w:r w:rsidR="00E674B8" w:rsidRPr="00E674B8">
          <w:rPr>
            <w:rStyle w:val="aff3"/>
            <w:rFonts w:ascii="仿宋" w:eastAsia="仿宋" w:hAnsi="仿宋" w:hint="eastAsia"/>
            <w:noProof/>
          </w:rPr>
          <w:t>响应文件格式</w:t>
        </w:r>
        <w:r w:rsidR="00E674B8" w:rsidRPr="00E674B8">
          <w:rPr>
            <w:rFonts w:ascii="仿宋" w:eastAsia="仿宋" w:hAnsi="仿宋"/>
            <w:noProof/>
            <w:webHidden/>
          </w:rPr>
          <w:tab/>
        </w:r>
        <w:r w:rsidR="00E674B8" w:rsidRPr="00E674B8">
          <w:rPr>
            <w:rFonts w:ascii="仿宋" w:eastAsia="仿宋" w:hAnsi="仿宋"/>
            <w:noProof/>
            <w:webHidden/>
          </w:rPr>
          <w:fldChar w:fldCharType="begin"/>
        </w:r>
        <w:r w:rsidR="00E674B8" w:rsidRPr="00E674B8">
          <w:rPr>
            <w:rFonts w:ascii="仿宋" w:eastAsia="仿宋" w:hAnsi="仿宋"/>
            <w:noProof/>
            <w:webHidden/>
          </w:rPr>
          <w:instrText xml:space="preserve"> PAGEREF _Toc236391572 \h </w:instrText>
        </w:r>
        <w:r w:rsidR="00E674B8" w:rsidRPr="00E674B8">
          <w:rPr>
            <w:rFonts w:ascii="仿宋" w:eastAsia="仿宋" w:hAnsi="仿宋"/>
            <w:noProof/>
            <w:webHidden/>
          </w:rPr>
        </w:r>
        <w:r w:rsidR="00E674B8" w:rsidRPr="00E674B8">
          <w:rPr>
            <w:rFonts w:ascii="仿宋" w:eastAsia="仿宋" w:hAnsi="仿宋"/>
            <w:noProof/>
            <w:webHidden/>
          </w:rPr>
          <w:fldChar w:fldCharType="separate"/>
        </w:r>
        <w:r w:rsidR="00E674B8" w:rsidRPr="00E674B8">
          <w:rPr>
            <w:rFonts w:ascii="仿宋" w:eastAsia="仿宋" w:hAnsi="仿宋"/>
            <w:noProof/>
            <w:webHidden/>
          </w:rPr>
          <w:t>58</w:t>
        </w:r>
        <w:r w:rsidR="00E674B8" w:rsidRPr="00E674B8">
          <w:rPr>
            <w:rFonts w:ascii="仿宋" w:eastAsia="仿宋" w:hAnsi="仿宋"/>
            <w:noProof/>
            <w:webHidden/>
          </w:rPr>
          <w:fldChar w:fldCharType="end"/>
        </w:r>
      </w:hyperlink>
    </w:p>
    <w:p w:rsidR="00E674B8" w:rsidRPr="00E674B8" w:rsidRDefault="009769A4">
      <w:pPr>
        <w:pStyle w:val="27"/>
        <w:tabs>
          <w:tab w:val="right" w:leader="dot" w:pos="8942"/>
        </w:tabs>
        <w:rPr>
          <w:rFonts w:ascii="仿宋" w:eastAsia="仿宋" w:hAnsi="仿宋" w:cstheme="minorBidi"/>
          <w:smallCaps w:val="0"/>
          <w:noProof/>
          <w:kern w:val="2"/>
          <w:sz w:val="24"/>
        </w:rPr>
      </w:pPr>
      <w:hyperlink w:anchor="_Toc236391573" w:history="1">
        <w:r w:rsidR="00E674B8" w:rsidRPr="00E674B8">
          <w:rPr>
            <w:rStyle w:val="aff3"/>
            <w:rFonts w:ascii="仿宋" w:eastAsia="仿宋" w:hAnsi="仿宋" w:hint="eastAsia"/>
            <w:iCs/>
            <w:noProof/>
            <w:sz w:val="24"/>
          </w:rPr>
          <w:t>一、磋商申请及声明</w:t>
        </w:r>
        <w:r w:rsidR="00E674B8" w:rsidRPr="00E674B8">
          <w:rPr>
            <w:rFonts w:ascii="仿宋" w:eastAsia="仿宋" w:hAnsi="仿宋"/>
            <w:noProof/>
            <w:webHidden/>
            <w:sz w:val="24"/>
          </w:rPr>
          <w:tab/>
        </w:r>
        <w:r w:rsidR="00E674B8" w:rsidRPr="00E674B8">
          <w:rPr>
            <w:rFonts w:ascii="仿宋" w:eastAsia="仿宋" w:hAnsi="仿宋"/>
            <w:noProof/>
            <w:webHidden/>
            <w:sz w:val="24"/>
          </w:rPr>
          <w:fldChar w:fldCharType="begin"/>
        </w:r>
        <w:r w:rsidR="00E674B8" w:rsidRPr="00E674B8">
          <w:rPr>
            <w:rFonts w:ascii="仿宋" w:eastAsia="仿宋" w:hAnsi="仿宋"/>
            <w:noProof/>
            <w:webHidden/>
            <w:sz w:val="24"/>
          </w:rPr>
          <w:instrText xml:space="preserve"> PAGEREF _Toc236391573 \h </w:instrText>
        </w:r>
        <w:r w:rsidR="00E674B8" w:rsidRPr="00E674B8">
          <w:rPr>
            <w:rFonts w:ascii="仿宋" w:eastAsia="仿宋" w:hAnsi="仿宋"/>
            <w:noProof/>
            <w:webHidden/>
            <w:sz w:val="24"/>
          </w:rPr>
        </w:r>
        <w:r w:rsidR="00E674B8" w:rsidRPr="00E674B8">
          <w:rPr>
            <w:rFonts w:ascii="仿宋" w:eastAsia="仿宋" w:hAnsi="仿宋"/>
            <w:noProof/>
            <w:webHidden/>
            <w:sz w:val="24"/>
          </w:rPr>
          <w:fldChar w:fldCharType="separate"/>
        </w:r>
        <w:r w:rsidR="00E674B8" w:rsidRPr="00E674B8">
          <w:rPr>
            <w:rFonts w:ascii="仿宋" w:eastAsia="仿宋" w:hAnsi="仿宋"/>
            <w:noProof/>
            <w:webHidden/>
            <w:sz w:val="24"/>
          </w:rPr>
          <w:t>60</w:t>
        </w:r>
        <w:r w:rsidR="00E674B8" w:rsidRPr="00E674B8">
          <w:rPr>
            <w:rFonts w:ascii="仿宋" w:eastAsia="仿宋" w:hAnsi="仿宋"/>
            <w:noProof/>
            <w:webHidden/>
            <w:sz w:val="24"/>
          </w:rPr>
          <w:fldChar w:fldCharType="end"/>
        </w:r>
      </w:hyperlink>
    </w:p>
    <w:p w:rsidR="00E674B8" w:rsidRPr="00E674B8" w:rsidRDefault="009769A4">
      <w:pPr>
        <w:pStyle w:val="27"/>
        <w:tabs>
          <w:tab w:val="right" w:leader="dot" w:pos="8942"/>
        </w:tabs>
        <w:rPr>
          <w:rFonts w:ascii="仿宋" w:eastAsia="仿宋" w:hAnsi="仿宋" w:cstheme="minorBidi"/>
          <w:smallCaps w:val="0"/>
          <w:noProof/>
          <w:kern w:val="2"/>
          <w:sz w:val="24"/>
        </w:rPr>
      </w:pPr>
      <w:hyperlink w:anchor="_Toc236391574" w:history="1">
        <w:r w:rsidR="00E674B8" w:rsidRPr="00E674B8">
          <w:rPr>
            <w:rStyle w:val="aff3"/>
            <w:rFonts w:ascii="仿宋" w:eastAsia="仿宋" w:hAnsi="仿宋" w:hint="eastAsia"/>
            <w:iCs/>
            <w:noProof/>
            <w:sz w:val="24"/>
          </w:rPr>
          <w:t>二</w:t>
        </w:r>
        <w:r w:rsidR="00E674B8" w:rsidRPr="00E674B8">
          <w:rPr>
            <w:rStyle w:val="aff3"/>
            <w:rFonts w:ascii="仿宋" w:eastAsia="仿宋" w:hAnsi="仿宋" w:hint="eastAsia"/>
            <w:noProof/>
            <w:sz w:val="24"/>
          </w:rPr>
          <w:t>、供应商基本信息</w:t>
        </w:r>
        <w:r w:rsidR="00E674B8" w:rsidRPr="00E674B8">
          <w:rPr>
            <w:rFonts w:ascii="仿宋" w:eastAsia="仿宋" w:hAnsi="仿宋"/>
            <w:noProof/>
            <w:webHidden/>
            <w:sz w:val="24"/>
          </w:rPr>
          <w:tab/>
        </w:r>
        <w:r w:rsidR="00E674B8" w:rsidRPr="00E674B8">
          <w:rPr>
            <w:rFonts w:ascii="仿宋" w:eastAsia="仿宋" w:hAnsi="仿宋"/>
            <w:noProof/>
            <w:webHidden/>
            <w:sz w:val="24"/>
          </w:rPr>
          <w:fldChar w:fldCharType="begin"/>
        </w:r>
        <w:r w:rsidR="00E674B8" w:rsidRPr="00E674B8">
          <w:rPr>
            <w:rFonts w:ascii="仿宋" w:eastAsia="仿宋" w:hAnsi="仿宋"/>
            <w:noProof/>
            <w:webHidden/>
            <w:sz w:val="24"/>
          </w:rPr>
          <w:instrText xml:space="preserve"> PAGEREF _Toc236391574 \h </w:instrText>
        </w:r>
        <w:r w:rsidR="00E674B8" w:rsidRPr="00E674B8">
          <w:rPr>
            <w:rFonts w:ascii="仿宋" w:eastAsia="仿宋" w:hAnsi="仿宋"/>
            <w:noProof/>
            <w:webHidden/>
            <w:sz w:val="24"/>
          </w:rPr>
        </w:r>
        <w:r w:rsidR="00E674B8" w:rsidRPr="00E674B8">
          <w:rPr>
            <w:rFonts w:ascii="仿宋" w:eastAsia="仿宋" w:hAnsi="仿宋"/>
            <w:noProof/>
            <w:webHidden/>
            <w:sz w:val="24"/>
          </w:rPr>
          <w:fldChar w:fldCharType="separate"/>
        </w:r>
        <w:r w:rsidR="00E674B8" w:rsidRPr="00E674B8">
          <w:rPr>
            <w:rFonts w:ascii="仿宋" w:eastAsia="仿宋" w:hAnsi="仿宋"/>
            <w:noProof/>
            <w:webHidden/>
            <w:sz w:val="24"/>
          </w:rPr>
          <w:t>61</w:t>
        </w:r>
        <w:r w:rsidR="00E674B8" w:rsidRPr="00E674B8">
          <w:rPr>
            <w:rFonts w:ascii="仿宋" w:eastAsia="仿宋" w:hAnsi="仿宋"/>
            <w:noProof/>
            <w:webHidden/>
            <w:sz w:val="24"/>
          </w:rPr>
          <w:fldChar w:fldCharType="end"/>
        </w:r>
      </w:hyperlink>
    </w:p>
    <w:p w:rsidR="00E674B8" w:rsidRPr="00E674B8" w:rsidRDefault="009769A4">
      <w:pPr>
        <w:pStyle w:val="27"/>
        <w:tabs>
          <w:tab w:val="right" w:leader="dot" w:pos="8942"/>
        </w:tabs>
        <w:rPr>
          <w:rFonts w:ascii="仿宋" w:eastAsia="仿宋" w:hAnsi="仿宋" w:cstheme="minorBidi"/>
          <w:smallCaps w:val="0"/>
          <w:noProof/>
          <w:kern w:val="2"/>
          <w:sz w:val="24"/>
        </w:rPr>
      </w:pPr>
      <w:hyperlink w:anchor="_Toc236391575" w:history="1">
        <w:r w:rsidR="00E674B8" w:rsidRPr="00E674B8">
          <w:rPr>
            <w:rStyle w:val="aff3"/>
            <w:rFonts w:ascii="仿宋" w:eastAsia="仿宋" w:hAnsi="仿宋" w:hint="eastAsia"/>
            <w:iCs/>
            <w:noProof/>
            <w:sz w:val="24"/>
          </w:rPr>
          <w:t>三、特定资格要求的证明文件</w:t>
        </w:r>
        <w:r w:rsidR="00E674B8" w:rsidRPr="00E674B8">
          <w:rPr>
            <w:rFonts w:ascii="仿宋" w:eastAsia="仿宋" w:hAnsi="仿宋"/>
            <w:noProof/>
            <w:webHidden/>
            <w:sz w:val="24"/>
          </w:rPr>
          <w:tab/>
        </w:r>
        <w:r w:rsidR="00E674B8" w:rsidRPr="00E674B8">
          <w:rPr>
            <w:rFonts w:ascii="仿宋" w:eastAsia="仿宋" w:hAnsi="仿宋"/>
            <w:noProof/>
            <w:webHidden/>
            <w:sz w:val="24"/>
          </w:rPr>
          <w:fldChar w:fldCharType="begin"/>
        </w:r>
        <w:r w:rsidR="00E674B8" w:rsidRPr="00E674B8">
          <w:rPr>
            <w:rFonts w:ascii="仿宋" w:eastAsia="仿宋" w:hAnsi="仿宋"/>
            <w:noProof/>
            <w:webHidden/>
            <w:sz w:val="24"/>
          </w:rPr>
          <w:instrText xml:space="preserve"> PAGEREF _Toc236391575 \h </w:instrText>
        </w:r>
        <w:r w:rsidR="00E674B8" w:rsidRPr="00E674B8">
          <w:rPr>
            <w:rFonts w:ascii="仿宋" w:eastAsia="仿宋" w:hAnsi="仿宋"/>
            <w:noProof/>
            <w:webHidden/>
            <w:sz w:val="24"/>
          </w:rPr>
        </w:r>
        <w:r w:rsidR="00E674B8" w:rsidRPr="00E674B8">
          <w:rPr>
            <w:rFonts w:ascii="仿宋" w:eastAsia="仿宋" w:hAnsi="仿宋"/>
            <w:noProof/>
            <w:webHidden/>
            <w:sz w:val="24"/>
          </w:rPr>
          <w:fldChar w:fldCharType="separate"/>
        </w:r>
        <w:r w:rsidR="00E674B8" w:rsidRPr="00E674B8">
          <w:rPr>
            <w:rFonts w:ascii="仿宋" w:eastAsia="仿宋" w:hAnsi="仿宋"/>
            <w:noProof/>
            <w:webHidden/>
            <w:sz w:val="24"/>
          </w:rPr>
          <w:t>62</w:t>
        </w:r>
        <w:r w:rsidR="00E674B8" w:rsidRPr="00E674B8">
          <w:rPr>
            <w:rFonts w:ascii="仿宋" w:eastAsia="仿宋" w:hAnsi="仿宋"/>
            <w:noProof/>
            <w:webHidden/>
            <w:sz w:val="24"/>
          </w:rPr>
          <w:fldChar w:fldCharType="end"/>
        </w:r>
      </w:hyperlink>
    </w:p>
    <w:p w:rsidR="00E674B8" w:rsidRPr="00E674B8" w:rsidRDefault="009769A4">
      <w:pPr>
        <w:pStyle w:val="27"/>
        <w:tabs>
          <w:tab w:val="right" w:leader="dot" w:pos="8942"/>
        </w:tabs>
        <w:rPr>
          <w:rFonts w:ascii="仿宋" w:eastAsia="仿宋" w:hAnsi="仿宋" w:cstheme="minorBidi"/>
          <w:smallCaps w:val="0"/>
          <w:noProof/>
          <w:kern w:val="2"/>
          <w:sz w:val="24"/>
        </w:rPr>
      </w:pPr>
      <w:hyperlink w:anchor="_Toc236391576" w:history="1">
        <w:r w:rsidR="00E674B8" w:rsidRPr="00E674B8">
          <w:rPr>
            <w:rStyle w:val="aff3"/>
            <w:rFonts w:ascii="仿宋" w:eastAsia="仿宋" w:hAnsi="仿宋" w:hint="eastAsia"/>
            <w:iCs/>
            <w:noProof/>
            <w:sz w:val="24"/>
          </w:rPr>
          <w:t>四、法人授权书</w:t>
        </w:r>
        <w:r w:rsidR="00E674B8" w:rsidRPr="00E674B8">
          <w:rPr>
            <w:rFonts w:ascii="仿宋" w:eastAsia="仿宋" w:hAnsi="仿宋"/>
            <w:noProof/>
            <w:webHidden/>
            <w:sz w:val="24"/>
          </w:rPr>
          <w:tab/>
        </w:r>
        <w:r w:rsidR="00E674B8" w:rsidRPr="00E674B8">
          <w:rPr>
            <w:rFonts w:ascii="仿宋" w:eastAsia="仿宋" w:hAnsi="仿宋"/>
            <w:noProof/>
            <w:webHidden/>
            <w:sz w:val="24"/>
          </w:rPr>
          <w:fldChar w:fldCharType="begin"/>
        </w:r>
        <w:r w:rsidR="00E674B8" w:rsidRPr="00E674B8">
          <w:rPr>
            <w:rFonts w:ascii="仿宋" w:eastAsia="仿宋" w:hAnsi="仿宋"/>
            <w:noProof/>
            <w:webHidden/>
            <w:sz w:val="24"/>
          </w:rPr>
          <w:instrText xml:space="preserve"> PAGEREF _Toc236391576 \h </w:instrText>
        </w:r>
        <w:r w:rsidR="00E674B8" w:rsidRPr="00E674B8">
          <w:rPr>
            <w:rFonts w:ascii="仿宋" w:eastAsia="仿宋" w:hAnsi="仿宋"/>
            <w:noProof/>
            <w:webHidden/>
            <w:sz w:val="24"/>
          </w:rPr>
        </w:r>
        <w:r w:rsidR="00E674B8" w:rsidRPr="00E674B8">
          <w:rPr>
            <w:rFonts w:ascii="仿宋" w:eastAsia="仿宋" w:hAnsi="仿宋"/>
            <w:noProof/>
            <w:webHidden/>
            <w:sz w:val="24"/>
          </w:rPr>
          <w:fldChar w:fldCharType="separate"/>
        </w:r>
        <w:r w:rsidR="00E674B8" w:rsidRPr="00E674B8">
          <w:rPr>
            <w:rFonts w:ascii="仿宋" w:eastAsia="仿宋" w:hAnsi="仿宋"/>
            <w:noProof/>
            <w:webHidden/>
            <w:sz w:val="24"/>
          </w:rPr>
          <w:t>63</w:t>
        </w:r>
        <w:r w:rsidR="00E674B8" w:rsidRPr="00E674B8">
          <w:rPr>
            <w:rFonts w:ascii="仿宋" w:eastAsia="仿宋" w:hAnsi="仿宋"/>
            <w:noProof/>
            <w:webHidden/>
            <w:sz w:val="24"/>
          </w:rPr>
          <w:fldChar w:fldCharType="end"/>
        </w:r>
      </w:hyperlink>
    </w:p>
    <w:p w:rsidR="00E674B8" w:rsidRPr="00E674B8" w:rsidRDefault="009769A4">
      <w:pPr>
        <w:pStyle w:val="27"/>
        <w:tabs>
          <w:tab w:val="right" w:leader="dot" w:pos="8942"/>
        </w:tabs>
        <w:rPr>
          <w:rFonts w:ascii="仿宋" w:eastAsia="仿宋" w:hAnsi="仿宋" w:cstheme="minorBidi"/>
          <w:smallCaps w:val="0"/>
          <w:noProof/>
          <w:kern w:val="2"/>
          <w:sz w:val="24"/>
        </w:rPr>
      </w:pPr>
      <w:hyperlink w:anchor="_Toc236391577" w:history="1">
        <w:r w:rsidR="00E674B8" w:rsidRPr="00E674B8">
          <w:rPr>
            <w:rStyle w:val="aff3"/>
            <w:rFonts w:ascii="仿宋" w:eastAsia="仿宋" w:hAnsi="仿宋" w:hint="eastAsia"/>
            <w:iCs/>
            <w:noProof/>
            <w:sz w:val="24"/>
          </w:rPr>
          <w:t>五、中小（微）企业声明函（服务）</w:t>
        </w:r>
        <w:r w:rsidR="00E674B8" w:rsidRPr="00E674B8">
          <w:rPr>
            <w:rFonts w:ascii="仿宋" w:eastAsia="仿宋" w:hAnsi="仿宋"/>
            <w:noProof/>
            <w:webHidden/>
            <w:sz w:val="24"/>
          </w:rPr>
          <w:tab/>
        </w:r>
        <w:r w:rsidR="00E674B8" w:rsidRPr="00E674B8">
          <w:rPr>
            <w:rFonts w:ascii="仿宋" w:eastAsia="仿宋" w:hAnsi="仿宋"/>
            <w:noProof/>
            <w:webHidden/>
            <w:sz w:val="24"/>
          </w:rPr>
          <w:fldChar w:fldCharType="begin"/>
        </w:r>
        <w:r w:rsidR="00E674B8" w:rsidRPr="00E674B8">
          <w:rPr>
            <w:rFonts w:ascii="仿宋" w:eastAsia="仿宋" w:hAnsi="仿宋"/>
            <w:noProof/>
            <w:webHidden/>
            <w:sz w:val="24"/>
          </w:rPr>
          <w:instrText xml:space="preserve"> PAGEREF _Toc236391577 \h </w:instrText>
        </w:r>
        <w:r w:rsidR="00E674B8" w:rsidRPr="00E674B8">
          <w:rPr>
            <w:rFonts w:ascii="仿宋" w:eastAsia="仿宋" w:hAnsi="仿宋"/>
            <w:noProof/>
            <w:webHidden/>
            <w:sz w:val="24"/>
          </w:rPr>
        </w:r>
        <w:r w:rsidR="00E674B8" w:rsidRPr="00E674B8">
          <w:rPr>
            <w:rFonts w:ascii="仿宋" w:eastAsia="仿宋" w:hAnsi="仿宋"/>
            <w:noProof/>
            <w:webHidden/>
            <w:sz w:val="24"/>
          </w:rPr>
          <w:fldChar w:fldCharType="separate"/>
        </w:r>
        <w:r w:rsidR="00E674B8" w:rsidRPr="00E674B8">
          <w:rPr>
            <w:rFonts w:ascii="仿宋" w:eastAsia="仿宋" w:hAnsi="仿宋"/>
            <w:noProof/>
            <w:webHidden/>
            <w:sz w:val="24"/>
          </w:rPr>
          <w:t>64</w:t>
        </w:r>
        <w:r w:rsidR="00E674B8" w:rsidRPr="00E674B8">
          <w:rPr>
            <w:rFonts w:ascii="仿宋" w:eastAsia="仿宋" w:hAnsi="仿宋"/>
            <w:noProof/>
            <w:webHidden/>
            <w:sz w:val="24"/>
          </w:rPr>
          <w:fldChar w:fldCharType="end"/>
        </w:r>
      </w:hyperlink>
    </w:p>
    <w:p w:rsidR="00E674B8" w:rsidRPr="00E674B8" w:rsidRDefault="009769A4">
      <w:pPr>
        <w:pStyle w:val="27"/>
        <w:tabs>
          <w:tab w:val="right" w:leader="dot" w:pos="8942"/>
        </w:tabs>
        <w:rPr>
          <w:rFonts w:ascii="仿宋" w:eastAsia="仿宋" w:hAnsi="仿宋" w:cstheme="minorBidi"/>
          <w:smallCaps w:val="0"/>
          <w:noProof/>
          <w:kern w:val="2"/>
          <w:sz w:val="24"/>
        </w:rPr>
      </w:pPr>
      <w:hyperlink w:anchor="_Toc236391578" w:history="1">
        <w:r w:rsidR="00E674B8" w:rsidRPr="00E674B8">
          <w:rPr>
            <w:rStyle w:val="aff3"/>
            <w:rFonts w:ascii="仿宋" w:eastAsia="仿宋" w:hAnsi="仿宋" w:hint="eastAsia"/>
            <w:iCs/>
            <w:noProof/>
            <w:sz w:val="24"/>
          </w:rPr>
          <w:t>五、</w:t>
        </w:r>
        <w:r w:rsidR="00E674B8" w:rsidRPr="00E674B8">
          <w:rPr>
            <w:rStyle w:val="aff3"/>
            <w:rFonts w:ascii="仿宋" w:eastAsia="仿宋" w:hAnsi="仿宋" w:hint="eastAsia"/>
            <w:noProof/>
            <w:sz w:val="24"/>
          </w:rPr>
          <w:t>残疾人福利性单位声明函</w:t>
        </w:r>
        <w:r w:rsidR="00E674B8" w:rsidRPr="00E674B8">
          <w:rPr>
            <w:rFonts w:ascii="仿宋" w:eastAsia="仿宋" w:hAnsi="仿宋"/>
            <w:noProof/>
            <w:webHidden/>
            <w:sz w:val="24"/>
          </w:rPr>
          <w:tab/>
        </w:r>
        <w:r w:rsidR="00E674B8" w:rsidRPr="00E674B8">
          <w:rPr>
            <w:rFonts w:ascii="仿宋" w:eastAsia="仿宋" w:hAnsi="仿宋"/>
            <w:noProof/>
            <w:webHidden/>
            <w:sz w:val="24"/>
          </w:rPr>
          <w:fldChar w:fldCharType="begin"/>
        </w:r>
        <w:r w:rsidR="00E674B8" w:rsidRPr="00E674B8">
          <w:rPr>
            <w:rFonts w:ascii="仿宋" w:eastAsia="仿宋" w:hAnsi="仿宋"/>
            <w:noProof/>
            <w:webHidden/>
            <w:sz w:val="24"/>
          </w:rPr>
          <w:instrText xml:space="preserve"> PAGEREF _Toc236391578 \h </w:instrText>
        </w:r>
        <w:r w:rsidR="00E674B8" w:rsidRPr="00E674B8">
          <w:rPr>
            <w:rFonts w:ascii="仿宋" w:eastAsia="仿宋" w:hAnsi="仿宋"/>
            <w:noProof/>
            <w:webHidden/>
            <w:sz w:val="24"/>
          </w:rPr>
        </w:r>
        <w:r w:rsidR="00E674B8" w:rsidRPr="00E674B8">
          <w:rPr>
            <w:rFonts w:ascii="仿宋" w:eastAsia="仿宋" w:hAnsi="仿宋"/>
            <w:noProof/>
            <w:webHidden/>
            <w:sz w:val="24"/>
          </w:rPr>
          <w:fldChar w:fldCharType="separate"/>
        </w:r>
        <w:r w:rsidR="00E674B8" w:rsidRPr="00E674B8">
          <w:rPr>
            <w:rFonts w:ascii="仿宋" w:eastAsia="仿宋" w:hAnsi="仿宋"/>
            <w:noProof/>
            <w:webHidden/>
            <w:sz w:val="24"/>
          </w:rPr>
          <w:t>65</w:t>
        </w:r>
        <w:r w:rsidR="00E674B8" w:rsidRPr="00E674B8">
          <w:rPr>
            <w:rFonts w:ascii="仿宋" w:eastAsia="仿宋" w:hAnsi="仿宋"/>
            <w:noProof/>
            <w:webHidden/>
            <w:sz w:val="24"/>
          </w:rPr>
          <w:fldChar w:fldCharType="end"/>
        </w:r>
      </w:hyperlink>
    </w:p>
    <w:p w:rsidR="00E674B8" w:rsidRPr="00E674B8" w:rsidRDefault="009769A4">
      <w:pPr>
        <w:pStyle w:val="27"/>
        <w:tabs>
          <w:tab w:val="right" w:leader="dot" w:pos="8942"/>
        </w:tabs>
        <w:rPr>
          <w:rFonts w:ascii="仿宋" w:eastAsia="仿宋" w:hAnsi="仿宋" w:cstheme="minorBidi"/>
          <w:smallCaps w:val="0"/>
          <w:noProof/>
          <w:kern w:val="2"/>
          <w:sz w:val="24"/>
        </w:rPr>
      </w:pPr>
      <w:hyperlink w:anchor="_Toc236391579" w:history="1">
        <w:r w:rsidR="00E674B8" w:rsidRPr="00E674B8">
          <w:rPr>
            <w:rStyle w:val="aff3"/>
            <w:rFonts w:ascii="仿宋" w:eastAsia="仿宋" w:hAnsi="仿宋" w:hint="eastAsia"/>
            <w:noProof/>
            <w:sz w:val="24"/>
          </w:rPr>
          <w:t>六、分项报价表</w:t>
        </w:r>
        <w:r w:rsidR="00E674B8" w:rsidRPr="00E674B8">
          <w:rPr>
            <w:rFonts w:ascii="仿宋" w:eastAsia="仿宋" w:hAnsi="仿宋"/>
            <w:noProof/>
            <w:webHidden/>
            <w:sz w:val="24"/>
          </w:rPr>
          <w:tab/>
        </w:r>
        <w:r w:rsidR="00E674B8" w:rsidRPr="00E674B8">
          <w:rPr>
            <w:rFonts w:ascii="仿宋" w:eastAsia="仿宋" w:hAnsi="仿宋"/>
            <w:noProof/>
            <w:webHidden/>
            <w:sz w:val="24"/>
          </w:rPr>
          <w:fldChar w:fldCharType="begin"/>
        </w:r>
        <w:r w:rsidR="00E674B8" w:rsidRPr="00E674B8">
          <w:rPr>
            <w:rFonts w:ascii="仿宋" w:eastAsia="仿宋" w:hAnsi="仿宋"/>
            <w:noProof/>
            <w:webHidden/>
            <w:sz w:val="24"/>
          </w:rPr>
          <w:instrText xml:space="preserve"> PAGEREF _Toc236391579 \h </w:instrText>
        </w:r>
        <w:r w:rsidR="00E674B8" w:rsidRPr="00E674B8">
          <w:rPr>
            <w:rFonts w:ascii="仿宋" w:eastAsia="仿宋" w:hAnsi="仿宋"/>
            <w:noProof/>
            <w:webHidden/>
            <w:sz w:val="24"/>
          </w:rPr>
        </w:r>
        <w:r w:rsidR="00E674B8" w:rsidRPr="00E674B8">
          <w:rPr>
            <w:rFonts w:ascii="仿宋" w:eastAsia="仿宋" w:hAnsi="仿宋"/>
            <w:noProof/>
            <w:webHidden/>
            <w:sz w:val="24"/>
          </w:rPr>
          <w:fldChar w:fldCharType="separate"/>
        </w:r>
        <w:r w:rsidR="00E674B8" w:rsidRPr="00E674B8">
          <w:rPr>
            <w:rFonts w:ascii="仿宋" w:eastAsia="仿宋" w:hAnsi="仿宋"/>
            <w:noProof/>
            <w:webHidden/>
            <w:sz w:val="24"/>
          </w:rPr>
          <w:t>66</w:t>
        </w:r>
        <w:r w:rsidR="00E674B8" w:rsidRPr="00E674B8">
          <w:rPr>
            <w:rFonts w:ascii="仿宋" w:eastAsia="仿宋" w:hAnsi="仿宋"/>
            <w:noProof/>
            <w:webHidden/>
            <w:sz w:val="24"/>
          </w:rPr>
          <w:fldChar w:fldCharType="end"/>
        </w:r>
      </w:hyperlink>
    </w:p>
    <w:p w:rsidR="00E674B8" w:rsidRPr="00E674B8" w:rsidRDefault="009769A4">
      <w:pPr>
        <w:pStyle w:val="27"/>
        <w:tabs>
          <w:tab w:val="right" w:leader="dot" w:pos="8942"/>
        </w:tabs>
        <w:rPr>
          <w:rFonts w:ascii="仿宋" w:eastAsia="仿宋" w:hAnsi="仿宋" w:cstheme="minorBidi"/>
          <w:smallCaps w:val="0"/>
          <w:noProof/>
          <w:kern w:val="2"/>
          <w:sz w:val="24"/>
        </w:rPr>
      </w:pPr>
      <w:hyperlink w:anchor="_Toc236391580" w:history="1">
        <w:r w:rsidR="00E674B8" w:rsidRPr="00E674B8">
          <w:rPr>
            <w:rStyle w:val="aff3"/>
            <w:rFonts w:ascii="仿宋" w:eastAsia="仿宋" w:hAnsi="仿宋" w:cs="黑体" w:hint="eastAsia"/>
            <w:noProof/>
            <w:sz w:val="24"/>
          </w:rPr>
          <w:t>七、技术要求响应及偏离表</w:t>
        </w:r>
        <w:r w:rsidR="00E674B8" w:rsidRPr="00E674B8">
          <w:rPr>
            <w:rFonts w:ascii="仿宋" w:eastAsia="仿宋" w:hAnsi="仿宋"/>
            <w:noProof/>
            <w:webHidden/>
            <w:sz w:val="24"/>
          </w:rPr>
          <w:tab/>
        </w:r>
        <w:r w:rsidR="00E674B8" w:rsidRPr="00E674B8">
          <w:rPr>
            <w:rFonts w:ascii="仿宋" w:eastAsia="仿宋" w:hAnsi="仿宋"/>
            <w:noProof/>
            <w:webHidden/>
            <w:sz w:val="24"/>
          </w:rPr>
          <w:fldChar w:fldCharType="begin"/>
        </w:r>
        <w:r w:rsidR="00E674B8" w:rsidRPr="00E674B8">
          <w:rPr>
            <w:rFonts w:ascii="仿宋" w:eastAsia="仿宋" w:hAnsi="仿宋"/>
            <w:noProof/>
            <w:webHidden/>
            <w:sz w:val="24"/>
          </w:rPr>
          <w:instrText xml:space="preserve"> PAGEREF _Toc236391580 \h </w:instrText>
        </w:r>
        <w:r w:rsidR="00E674B8" w:rsidRPr="00E674B8">
          <w:rPr>
            <w:rFonts w:ascii="仿宋" w:eastAsia="仿宋" w:hAnsi="仿宋"/>
            <w:noProof/>
            <w:webHidden/>
            <w:sz w:val="24"/>
          </w:rPr>
        </w:r>
        <w:r w:rsidR="00E674B8" w:rsidRPr="00E674B8">
          <w:rPr>
            <w:rFonts w:ascii="仿宋" w:eastAsia="仿宋" w:hAnsi="仿宋"/>
            <w:noProof/>
            <w:webHidden/>
            <w:sz w:val="24"/>
          </w:rPr>
          <w:fldChar w:fldCharType="separate"/>
        </w:r>
        <w:r w:rsidR="00E674B8" w:rsidRPr="00E674B8">
          <w:rPr>
            <w:rFonts w:ascii="仿宋" w:eastAsia="仿宋" w:hAnsi="仿宋"/>
            <w:noProof/>
            <w:webHidden/>
            <w:sz w:val="24"/>
          </w:rPr>
          <w:t>67</w:t>
        </w:r>
        <w:r w:rsidR="00E674B8" w:rsidRPr="00E674B8">
          <w:rPr>
            <w:rFonts w:ascii="仿宋" w:eastAsia="仿宋" w:hAnsi="仿宋"/>
            <w:noProof/>
            <w:webHidden/>
            <w:sz w:val="24"/>
          </w:rPr>
          <w:fldChar w:fldCharType="end"/>
        </w:r>
      </w:hyperlink>
    </w:p>
    <w:p w:rsidR="00E674B8" w:rsidRPr="00E674B8" w:rsidRDefault="009769A4">
      <w:pPr>
        <w:pStyle w:val="27"/>
        <w:tabs>
          <w:tab w:val="right" w:leader="dot" w:pos="8942"/>
        </w:tabs>
        <w:rPr>
          <w:rFonts w:ascii="仿宋" w:eastAsia="仿宋" w:hAnsi="仿宋" w:cstheme="minorBidi"/>
          <w:smallCaps w:val="0"/>
          <w:noProof/>
          <w:kern w:val="2"/>
          <w:sz w:val="24"/>
        </w:rPr>
      </w:pPr>
      <w:hyperlink w:anchor="_Toc236391581" w:history="1">
        <w:r w:rsidR="00E674B8" w:rsidRPr="00E674B8">
          <w:rPr>
            <w:rStyle w:val="aff3"/>
            <w:rFonts w:ascii="仿宋" w:eastAsia="仿宋" w:hAnsi="仿宋" w:hint="eastAsia"/>
            <w:noProof/>
            <w:sz w:val="24"/>
          </w:rPr>
          <w:t>八、项目实施方案</w:t>
        </w:r>
        <w:r w:rsidR="00E674B8" w:rsidRPr="00E674B8">
          <w:rPr>
            <w:rFonts w:ascii="仿宋" w:eastAsia="仿宋" w:hAnsi="仿宋"/>
            <w:noProof/>
            <w:webHidden/>
            <w:sz w:val="24"/>
          </w:rPr>
          <w:tab/>
        </w:r>
        <w:r w:rsidR="00E674B8" w:rsidRPr="00E674B8">
          <w:rPr>
            <w:rFonts w:ascii="仿宋" w:eastAsia="仿宋" w:hAnsi="仿宋"/>
            <w:noProof/>
            <w:webHidden/>
            <w:sz w:val="24"/>
          </w:rPr>
          <w:fldChar w:fldCharType="begin"/>
        </w:r>
        <w:r w:rsidR="00E674B8" w:rsidRPr="00E674B8">
          <w:rPr>
            <w:rFonts w:ascii="仿宋" w:eastAsia="仿宋" w:hAnsi="仿宋"/>
            <w:noProof/>
            <w:webHidden/>
            <w:sz w:val="24"/>
          </w:rPr>
          <w:instrText xml:space="preserve"> PAGEREF _Toc236391581 \h </w:instrText>
        </w:r>
        <w:r w:rsidR="00E674B8" w:rsidRPr="00E674B8">
          <w:rPr>
            <w:rFonts w:ascii="仿宋" w:eastAsia="仿宋" w:hAnsi="仿宋"/>
            <w:noProof/>
            <w:webHidden/>
            <w:sz w:val="24"/>
          </w:rPr>
        </w:r>
        <w:r w:rsidR="00E674B8" w:rsidRPr="00E674B8">
          <w:rPr>
            <w:rFonts w:ascii="仿宋" w:eastAsia="仿宋" w:hAnsi="仿宋"/>
            <w:noProof/>
            <w:webHidden/>
            <w:sz w:val="24"/>
          </w:rPr>
          <w:fldChar w:fldCharType="separate"/>
        </w:r>
        <w:r w:rsidR="00E674B8" w:rsidRPr="00E674B8">
          <w:rPr>
            <w:rFonts w:ascii="仿宋" w:eastAsia="仿宋" w:hAnsi="仿宋"/>
            <w:noProof/>
            <w:webHidden/>
            <w:sz w:val="24"/>
          </w:rPr>
          <w:t>68</w:t>
        </w:r>
        <w:r w:rsidR="00E674B8" w:rsidRPr="00E674B8">
          <w:rPr>
            <w:rFonts w:ascii="仿宋" w:eastAsia="仿宋" w:hAnsi="仿宋"/>
            <w:noProof/>
            <w:webHidden/>
            <w:sz w:val="24"/>
          </w:rPr>
          <w:fldChar w:fldCharType="end"/>
        </w:r>
      </w:hyperlink>
    </w:p>
    <w:p w:rsidR="00E674B8" w:rsidRPr="00E674B8" w:rsidRDefault="009769A4">
      <w:pPr>
        <w:pStyle w:val="27"/>
        <w:tabs>
          <w:tab w:val="right" w:leader="dot" w:pos="8942"/>
        </w:tabs>
        <w:rPr>
          <w:rFonts w:ascii="仿宋" w:eastAsia="仿宋" w:hAnsi="仿宋" w:cstheme="minorBidi"/>
          <w:smallCaps w:val="0"/>
          <w:noProof/>
          <w:kern w:val="2"/>
          <w:sz w:val="24"/>
        </w:rPr>
      </w:pPr>
      <w:hyperlink w:anchor="_Toc236391582" w:history="1">
        <w:r w:rsidR="00E674B8" w:rsidRPr="00E674B8">
          <w:rPr>
            <w:rStyle w:val="aff3"/>
            <w:rFonts w:ascii="仿宋" w:eastAsia="仿宋" w:hAnsi="仿宋" w:cs="黑体" w:hint="eastAsia"/>
            <w:noProof/>
            <w:sz w:val="24"/>
          </w:rPr>
          <w:t>九、项目组人员</w:t>
        </w:r>
        <w:r w:rsidR="00E674B8" w:rsidRPr="00E674B8">
          <w:rPr>
            <w:rFonts w:ascii="仿宋" w:eastAsia="仿宋" w:hAnsi="仿宋"/>
            <w:noProof/>
            <w:webHidden/>
            <w:sz w:val="24"/>
          </w:rPr>
          <w:tab/>
        </w:r>
        <w:r w:rsidR="00E674B8" w:rsidRPr="00E674B8">
          <w:rPr>
            <w:rFonts w:ascii="仿宋" w:eastAsia="仿宋" w:hAnsi="仿宋"/>
            <w:noProof/>
            <w:webHidden/>
            <w:sz w:val="24"/>
          </w:rPr>
          <w:fldChar w:fldCharType="begin"/>
        </w:r>
        <w:r w:rsidR="00E674B8" w:rsidRPr="00E674B8">
          <w:rPr>
            <w:rFonts w:ascii="仿宋" w:eastAsia="仿宋" w:hAnsi="仿宋"/>
            <w:noProof/>
            <w:webHidden/>
            <w:sz w:val="24"/>
          </w:rPr>
          <w:instrText xml:space="preserve"> PAGEREF _Toc236391582 \h </w:instrText>
        </w:r>
        <w:r w:rsidR="00E674B8" w:rsidRPr="00E674B8">
          <w:rPr>
            <w:rFonts w:ascii="仿宋" w:eastAsia="仿宋" w:hAnsi="仿宋"/>
            <w:noProof/>
            <w:webHidden/>
            <w:sz w:val="24"/>
          </w:rPr>
        </w:r>
        <w:r w:rsidR="00E674B8" w:rsidRPr="00E674B8">
          <w:rPr>
            <w:rFonts w:ascii="仿宋" w:eastAsia="仿宋" w:hAnsi="仿宋"/>
            <w:noProof/>
            <w:webHidden/>
            <w:sz w:val="24"/>
          </w:rPr>
          <w:fldChar w:fldCharType="separate"/>
        </w:r>
        <w:r w:rsidR="00E674B8" w:rsidRPr="00E674B8">
          <w:rPr>
            <w:rFonts w:ascii="仿宋" w:eastAsia="仿宋" w:hAnsi="仿宋"/>
            <w:noProof/>
            <w:webHidden/>
            <w:sz w:val="24"/>
          </w:rPr>
          <w:t>69</w:t>
        </w:r>
        <w:r w:rsidR="00E674B8" w:rsidRPr="00E674B8">
          <w:rPr>
            <w:rFonts w:ascii="仿宋" w:eastAsia="仿宋" w:hAnsi="仿宋"/>
            <w:noProof/>
            <w:webHidden/>
            <w:sz w:val="24"/>
          </w:rPr>
          <w:fldChar w:fldCharType="end"/>
        </w:r>
      </w:hyperlink>
    </w:p>
    <w:p w:rsidR="00E674B8" w:rsidRPr="00E674B8" w:rsidRDefault="009769A4">
      <w:pPr>
        <w:pStyle w:val="27"/>
        <w:tabs>
          <w:tab w:val="right" w:leader="dot" w:pos="8942"/>
        </w:tabs>
        <w:rPr>
          <w:rFonts w:ascii="仿宋" w:eastAsia="仿宋" w:hAnsi="仿宋" w:cstheme="minorBidi"/>
          <w:smallCaps w:val="0"/>
          <w:noProof/>
          <w:kern w:val="2"/>
          <w:sz w:val="24"/>
        </w:rPr>
      </w:pPr>
      <w:hyperlink w:anchor="_Toc236391583" w:history="1">
        <w:r w:rsidR="00E674B8" w:rsidRPr="00E674B8">
          <w:rPr>
            <w:rStyle w:val="aff3"/>
            <w:rFonts w:ascii="仿宋" w:eastAsia="仿宋" w:hAnsi="仿宋" w:cs="黑体" w:hint="eastAsia"/>
            <w:noProof/>
            <w:sz w:val="24"/>
          </w:rPr>
          <w:t>十、企业业绩</w:t>
        </w:r>
        <w:r w:rsidR="00E674B8" w:rsidRPr="00E674B8">
          <w:rPr>
            <w:rFonts w:ascii="仿宋" w:eastAsia="仿宋" w:hAnsi="仿宋"/>
            <w:noProof/>
            <w:webHidden/>
            <w:sz w:val="24"/>
          </w:rPr>
          <w:tab/>
        </w:r>
        <w:r w:rsidR="00E674B8" w:rsidRPr="00E674B8">
          <w:rPr>
            <w:rFonts w:ascii="仿宋" w:eastAsia="仿宋" w:hAnsi="仿宋"/>
            <w:noProof/>
            <w:webHidden/>
            <w:sz w:val="24"/>
          </w:rPr>
          <w:fldChar w:fldCharType="begin"/>
        </w:r>
        <w:r w:rsidR="00E674B8" w:rsidRPr="00E674B8">
          <w:rPr>
            <w:rFonts w:ascii="仿宋" w:eastAsia="仿宋" w:hAnsi="仿宋"/>
            <w:noProof/>
            <w:webHidden/>
            <w:sz w:val="24"/>
          </w:rPr>
          <w:instrText xml:space="preserve"> PAGEREF _Toc236391583 \h </w:instrText>
        </w:r>
        <w:r w:rsidR="00E674B8" w:rsidRPr="00E674B8">
          <w:rPr>
            <w:rFonts w:ascii="仿宋" w:eastAsia="仿宋" w:hAnsi="仿宋"/>
            <w:noProof/>
            <w:webHidden/>
            <w:sz w:val="24"/>
          </w:rPr>
        </w:r>
        <w:r w:rsidR="00E674B8" w:rsidRPr="00E674B8">
          <w:rPr>
            <w:rFonts w:ascii="仿宋" w:eastAsia="仿宋" w:hAnsi="仿宋"/>
            <w:noProof/>
            <w:webHidden/>
            <w:sz w:val="24"/>
          </w:rPr>
          <w:fldChar w:fldCharType="separate"/>
        </w:r>
        <w:r w:rsidR="00E674B8" w:rsidRPr="00E674B8">
          <w:rPr>
            <w:rFonts w:ascii="仿宋" w:eastAsia="仿宋" w:hAnsi="仿宋"/>
            <w:noProof/>
            <w:webHidden/>
            <w:sz w:val="24"/>
          </w:rPr>
          <w:t>70</w:t>
        </w:r>
        <w:r w:rsidR="00E674B8" w:rsidRPr="00E674B8">
          <w:rPr>
            <w:rFonts w:ascii="仿宋" w:eastAsia="仿宋" w:hAnsi="仿宋"/>
            <w:noProof/>
            <w:webHidden/>
            <w:sz w:val="24"/>
          </w:rPr>
          <w:fldChar w:fldCharType="end"/>
        </w:r>
      </w:hyperlink>
    </w:p>
    <w:p w:rsidR="00E674B8" w:rsidRPr="00E674B8" w:rsidRDefault="009769A4">
      <w:pPr>
        <w:pStyle w:val="27"/>
        <w:tabs>
          <w:tab w:val="right" w:leader="dot" w:pos="8942"/>
        </w:tabs>
        <w:rPr>
          <w:rFonts w:ascii="仿宋" w:eastAsia="仿宋" w:hAnsi="仿宋" w:cstheme="minorBidi"/>
          <w:smallCaps w:val="0"/>
          <w:noProof/>
          <w:kern w:val="2"/>
          <w:sz w:val="24"/>
        </w:rPr>
      </w:pPr>
      <w:hyperlink w:anchor="_Toc236391584" w:history="1">
        <w:r w:rsidR="00E674B8" w:rsidRPr="00E674B8">
          <w:rPr>
            <w:rStyle w:val="aff3"/>
            <w:rFonts w:ascii="仿宋" w:eastAsia="仿宋" w:hAnsi="仿宋" w:cs="黑体" w:hint="eastAsia"/>
            <w:noProof/>
            <w:sz w:val="24"/>
          </w:rPr>
          <w:t>十一、磋商所需其他材料</w:t>
        </w:r>
        <w:r w:rsidR="00E674B8" w:rsidRPr="00E674B8">
          <w:rPr>
            <w:rFonts w:ascii="仿宋" w:eastAsia="仿宋" w:hAnsi="仿宋"/>
            <w:noProof/>
            <w:webHidden/>
            <w:sz w:val="24"/>
          </w:rPr>
          <w:tab/>
        </w:r>
        <w:r w:rsidR="00E674B8" w:rsidRPr="00E674B8">
          <w:rPr>
            <w:rFonts w:ascii="仿宋" w:eastAsia="仿宋" w:hAnsi="仿宋"/>
            <w:noProof/>
            <w:webHidden/>
            <w:sz w:val="24"/>
          </w:rPr>
          <w:fldChar w:fldCharType="begin"/>
        </w:r>
        <w:r w:rsidR="00E674B8" w:rsidRPr="00E674B8">
          <w:rPr>
            <w:rFonts w:ascii="仿宋" w:eastAsia="仿宋" w:hAnsi="仿宋"/>
            <w:noProof/>
            <w:webHidden/>
            <w:sz w:val="24"/>
          </w:rPr>
          <w:instrText xml:space="preserve"> PAGEREF _Toc236391584 \h </w:instrText>
        </w:r>
        <w:r w:rsidR="00E674B8" w:rsidRPr="00E674B8">
          <w:rPr>
            <w:rFonts w:ascii="仿宋" w:eastAsia="仿宋" w:hAnsi="仿宋"/>
            <w:noProof/>
            <w:webHidden/>
            <w:sz w:val="24"/>
          </w:rPr>
        </w:r>
        <w:r w:rsidR="00E674B8" w:rsidRPr="00E674B8">
          <w:rPr>
            <w:rFonts w:ascii="仿宋" w:eastAsia="仿宋" w:hAnsi="仿宋"/>
            <w:noProof/>
            <w:webHidden/>
            <w:sz w:val="24"/>
          </w:rPr>
          <w:fldChar w:fldCharType="separate"/>
        </w:r>
        <w:r w:rsidR="00E674B8" w:rsidRPr="00E674B8">
          <w:rPr>
            <w:rFonts w:ascii="仿宋" w:eastAsia="仿宋" w:hAnsi="仿宋"/>
            <w:noProof/>
            <w:webHidden/>
            <w:sz w:val="24"/>
          </w:rPr>
          <w:t>71</w:t>
        </w:r>
        <w:r w:rsidR="00E674B8" w:rsidRPr="00E674B8">
          <w:rPr>
            <w:rFonts w:ascii="仿宋" w:eastAsia="仿宋" w:hAnsi="仿宋"/>
            <w:noProof/>
            <w:webHidden/>
            <w:sz w:val="24"/>
          </w:rPr>
          <w:fldChar w:fldCharType="end"/>
        </w:r>
      </w:hyperlink>
    </w:p>
    <w:p w:rsidR="004D4BD5" w:rsidRDefault="00885F9B">
      <w:pPr>
        <w:spacing w:line="400" w:lineRule="exact"/>
        <w:ind w:firstLine="480"/>
        <w:rPr>
          <w:rFonts w:ascii="仿宋" w:eastAsia="仿宋" w:hAnsi="仿宋"/>
          <w:bCs/>
          <w:sz w:val="24"/>
          <w:szCs w:val="24"/>
          <w:lang w:val="zh-CN"/>
        </w:rPr>
      </w:pPr>
      <w:r w:rsidRPr="00E674B8">
        <w:rPr>
          <w:rFonts w:ascii="仿宋" w:eastAsia="仿宋" w:hAnsi="仿宋"/>
          <w:bCs/>
          <w:sz w:val="24"/>
          <w:szCs w:val="24"/>
          <w:lang w:val="zh-CN"/>
        </w:rPr>
        <w:fldChar w:fldCharType="end"/>
      </w:r>
    </w:p>
    <w:p w:rsidR="004D4BD5" w:rsidRDefault="00885F9B">
      <w:pPr>
        <w:widowControl/>
        <w:jc w:val="left"/>
        <w:rPr>
          <w:rFonts w:ascii="仿宋" w:eastAsia="仿宋" w:hAnsi="仿宋"/>
          <w:bCs/>
          <w:sz w:val="24"/>
          <w:szCs w:val="24"/>
          <w:lang w:val="zh-CN"/>
        </w:rPr>
      </w:pPr>
      <w:r>
        <w:rPr>
          <w:rFonts w:ascii="仿宋" w:eastAsia="仿宋" w:hAnsi="仿宋"/>
          <w:bCs/>
          <w:sz w:val="24"/>
          <w:szCs w:val="24"/>
          <w:lang w:val="zh-CN"/>
        </w:rPr>
        <w:br w:type="page"/>
      </w:r>
    </w:p>
    <w:p w:rsidR="004D4BD5" w:rsidRDefault="00885F9B">
      <w:pPr>
        <w:spacing w:line="480" w:lineRule="auto"/>
        <w:jc w:val="center"/>
        <w:outlineLvl w:val="0"/>
        <w:rPr>
          <w:rFonts w:ascii="Times New Roman" w:eastAsia="黑体" w:hAnsi="Times New Roman"/>
          <w:bCs/>
          <w:sz w:val="44"/>
          <w:szCs w:val="44"/>
        </w:rPr>
      </w:pPr>
      <w:bookmarkStart w:id="8" w:name="_Toc236391549"/>
      <w:r>
        <w:rPr>
          <w:rFonts w:ascii="Times New Roman" w:eastAsia="黑体" w:hAnsi="Times New Roman" w:hint="eastAsia"/>
          <w:sz w:val="44"/>
          <w:szCs w:val="44"/>
        </w:rPr>
        <w:lastRenderedPageBreak/>
        <w:t>第一章</w:t>
      </w:r>
      <w:bookmarkEnd w:id="2"/>
      <w:r>
        <w:rPr>
          <w:rFonts w:ascii="Times New Roman" w:eastAsia="黑体" w:hAnsi="Times New Roman"/>
          <w:sz w:val="44"/>
          <w:szCs w:val="44"/>
        </w:rPr>
        <w:t xml:space="preserve">  </w:t>
      </w:r>
      <w:r>
        <w:rPr>
          <w:rFonts w:ascii="Times New Roman" w:eastAsia="黑体" w:hAnsi="Times New Roman" w:hint="eastAsia"/>
          <w:sz w:val="44"/>
          <w:szCs w:val="44"/>
        </w:rPr>
        <w:t>磋商邀请</w:t>
      </w:r>
      <w:bookmarkEnd w:id="8"/>
    </w:p>
    <w:p w:rsidR="004D4BD5" w:rsidRDefault="00885F9B">
      <w:pPr>
        <w:spacing w:line="400" w:lineRule="exact"/>
        <w:ind w:firstLine="480"/>
        <w:rPr>
          <w:rFonts w:ascii="仿宋" w:eastAsia="仿宋" w:hAnsi="仿宋"/>
          <w:sz w:val="24"/>
          <w:szCs w:val="24"/>
        </w:rPr>
      </w:pPr>
      <w:r>
        <w:rPr>
          <w:rFonts w:ascii="仿宋" w:eastAsia="仿宋" w:hAnsi="仿宋" w:hint="eastAsia"/>
          <w:sz w:val="24"/>
          <w:szCs w:val="24"/>
        </w:rPr>
        <w:t>受[</w:t>
      </w:r>
      <w:r w:rsidR="00E4327C">
        <w:rPr>
          <w:rFonts w:ascii="仿宋" w:eastAsia="仿宋" w:hAnsi="仿宋" w:hint="eastAsia"/>
          <w:sz w:val="24"/>
          <w:szCs w:val="24"/>
        </w:rPr>
        <w:t>宿迁经济技术开发区三棵树小学</w:t>
      </w:r>
      <w:r>
        <w:rPr>
          <w:rFonts w:ascii="仿宋" w:eastAsia="仿宋" w:hAnsi="仿宋" w:hint="eastAsia"/>
          <w:sz w:val="24"/>
          <w:szCs w:val="24"/>
        </w:rPr>
        <w:t>]的委托，[江苏信德工程管理咨询有限公司]就[</w:t>
      </w:r>
      <w:r w:rsidR="00E4327C">
        <w:rPr>
          <w:rFonts w:ascii="仿宋" w:eastAsia="仿宋" w:hAnsi="仿宋" w:hint="eastAsia"/>
          <w:sz w:val="24"/>
          <w:szCs w:val="24"/>
        </w:rPr>
        <w:t>三棵树小学操场修缮项目</w:t>
      </w:r>
      <w:r>
        <w:rPr>
          <w:rFonts w:ascii="仿宋" w:eastAsia="仿宋" w:hAnsi="仿宋" w:hint="eastAsia"/>
          <w:sz w:val="24"/>
          <w:szCs w:val="24"/>
        </w:rPr>
        <w:t>]([</w:t>
      </w:r>
      <w:r w:rsidR="00D279B0">
        <w:rPr>
          <w:rFonts w:ascii="仿宋" w:eastAsia="仿宋" w:hAnsi="仿宋"/>
          <w:sz w:val="24"/>
          <w:szCs w:val="24"/>
        </w:rPr>
        <w:t>JSZC-321391-XDDL-C2026-0006</w:t>
      </w:r>
      <w:r>
        <w:rPr>
          <w:rFonts w:ascii="仿宋" w:eastAsia="仿宋" w:hAnsi="仿宋" w:hint="eastAsia"/>
          <w:sz w:val="24"/>
          <w:szCs w:val="24"/>
        </w:rPr>
        <w:t>])项目进行竞争性磋商采购，欢迎符合条件的供应商参加磋商。</w:t>
      </w:r>
    </w:p>
    <w:p w:rsidR="004D4BD5" w:rsidRDefault="00885F9B">
      <w:pPr>
        <w:pBdr>
          <w:top w:val="single" w:sz="4" w:space="1" w:color="000000"/>
          <w:left w:val="single" w:sz="4" w:space="4" w:color="000000"/>
          <w:bottom w:val="single" w:sz="4" w:space="1" w:color="000000"/>
          <w:right w:val="single" w:sz="4" w:space="4" w:color="000000"/>
        </w:pBdr>
        <w:spacing w:line="400" w:lineRule="exact"/>
        <w:ind w:firstLine="480"/>
        <w:rPr>
          <w:rFonts w:ascii="仿宋" w:eastAsia="仿宋" w:hAnsi="仿宋"/>
          <w:sz w:val="24"/>
          <w:szCs w:val="24"/>
        </w:rPr>
      </w:pPr>
      <w:r>
        <w:rPr>
          <w:rFonts w:ascii="仿宋" w:eastAsia="仿宋" w:hAnsi="仿宋" w:hint="eastAsia"/>
          <w:sz w:val="24"/>
          <w:szCs w:val="24"/>
        </w:rPr>
        <w:t>项目概况</w:t>
      </w:r>
    </w:p>
    <w:p w:rsidR="004D4BD5" w:rsidRDefault="00885F9B">
      <w:pPr>
        <w:pBdr>
          <w:top w:val="single" w:sz="4" w:space="1" w:color="000000"/>
          <w:left w:val="single" w:sz="4" w:space="4" w:color="000000"/>
          <w:bottom w:val="single" w:sz="4" w:space="1" w:color="000000"/>
          <w:right w:val="single" w:sz="4" w:space="4" w:color="000000"/>
        </w:pBdr>
        <w:spacing w:line="400" w:lineRule="exact"/>
        <w:ind w:firstLine="480"/>
        <w:rPr>
          <w:rFonts w:ascii="仿宋" w:eastAsia="仿宋" w:hAnsi="仿宋"/>
          <w:sz w:val="24"/>
          <w:szCs w:val="24"/>
        </w:rPr>
      </w:pPr>
      <w:r>
        <w:rPr>
          <w:rFonts w:ascii="仿宋" w:eastAsia="仿宋" w:hAnsi="仿宋" w:hint="eastAsia"/>
          <w:sz w:val="24"/>
          <w:szCs w:val="24"/>
          <w:u w:val="single"/>
        </w:rPr>
        <w:t>(</w:t>
      </w:r>
      <w:r w:rsidR="00E4327C">
        <w:rPr>
          <w:rFonts w:ascii="仿宋" w:eastAsia="仿宋" w:hAnsi="仿宋" w:hint="eastAsia"/>
          <w:sz w:val="24"/>
          <w:szCs w:val="24"/>
          <w:u w:val="single"/>
        </w:rPr>
        <w:t>三棵树小学操场修缮项目</w:t>
      </w:r>
      <w:r>
        <w:rPr>
          <w:rFonts w:ascii="仿宋" w:eastAsia="仿宋" w:hAnsi="仿宋"/>
          <w:sz w:val="24"/>
          <w:szCs w:val="24"/>
          <w:u w:val="single"/>
        </w:rPr>
        <w:t>)</w:t>
      </w:r>
      <w:r>
        <w:rPr>
          <w:rFonts w:ascii="仿宋" w:eastAsia="仿宋" w:hAnsi="仿宋" w:hint="eastAsia"/>
          <w:sz w:val="24"/>
          <w:szCs w:val="24"/>
        </w:rPr>
        <w:t>竞争性磋商项目的潜在供应商可在</w:t>
      </w:r>
      <w:r>
        <w:rPr>
          <w:rFonts w:ascii="仿宋" w:eastAsia="仿宋" w:hAnsi="仿宋" w:hint="eastAsia"/>
          <w:sz w:val="24"/>
          <w:szCs w:val="24"/>
          <w:u w:val="single"/>
        </w:rPr>
        <w:t>“宿迁市政府采购网”自行免费下载</w:t>
      </w:r>
      <w:r>
        <w:rPr>
          <w:rFonts w:ascii="仿宋" w:eastAsia="仿宋" w:hAnsi="仿宋" w:hint="eastAsia"/>
          <w:sz w:val="24"/>
          <w:szCs w:val="24"/>
        </w:rPr>
        <w:t>磋商文件，并于</w:t>
      </w:r>
      <w:r>
        <w:rPr>
          <w:rFonts w:ascii="仿宋" w:eastAsia="仿宋" w:hAnsi="仿宋"/>
          <w:sz w:val="24"/>
          <w:szCs w:val="24"/>
          <w:u w:val="single"/>
        </w:rPr>
        <w:t>202</w:t>
      </w:r>
      <w:r w:rsidR="0040716F">
        <w:rPr>
          <w:rFonts w:ascii="仿宋" w:eastAsia="仿宋" w:hAnsi="仿宋"/>
          <w:sz w:val="24"/>
          <w:szCs w:val="24"/>
          <w:u w:val="single"/>
        </w:rPr>
        <w:t>6</w:t>
      </w:r>
      <w:r>
        <w:rPr>
          <w:rFonts w:ascii="仿宋" w:eastAsia="仿宋" w:hAnsi="仿宋" w:hint="eastAsia"/>
          <w:bCs/>
          <w:sz w:val="24"/>
          <w:szCs w:val="24"/>
          <w:u w:val="single"/>
        </w:rPr>
        <w:t>年</w:t>
      </w:r>
      <w:r w:rsidR="00D279B0">
        <w:rPr>
          <w:rFonts w:ascii="仿宋" w:eastAsia="仿宋" w:hAnsi="仿宋"/>
          <w:bCs/>
          <w:sz w:val="24"/>
          <w:szCs w:val="24"/>
          <w:u w:val="single"/>
        </w:rPr>
        <w:t>8</w:t>
      </w:r>
      <w:r>
        <w:rPr>
          <w:rFonts w:ascii="仿宋" w:eastAsia="仿宋" w:hAnsi="仿宋" w:hint="eastAsia"/>
          <w:bCs/>
          <w:sz w:val="24"/>
          <w:szCs w:val="24"/>
          <w:u w:val="single"/>
        </w:rPr>
        <w:t>月</w:t>
      </w:r>
      <w:r w:rsidR="00D279B0">
        <w:rPr>
          <w:rFonts w:ascii="仿宋" w:eastAsia="仿宋" w:hAnsi="仿宋"/>
          <w:bCs/>
          <w:sz w:val="24"/>
          <w:szCs w:val="24"/>
          <w:u w:val="single"/>
        </w:rPr>
        <w:t>14</w:t>
      </w:r>
      <w:r>
        <w:rPr>
          <w:rFonts w:ascii="仿宋" w:eastAsia="仿宋" w:hAnsi="仿宋" w:hint="eastAsia"/>
          <w:bCs/>
          <w:sz w:val="24"/>
          <w:szCs w:val="24"/>
          <w:u w:val="single"/>
        </w:rPr>
        <w:t>日</w:t>
      </w:r>
      <w:r>
        <w:rPr>
          <w:rFonts w:ascii="仿宋" w:eastAsia="仿宋" w:hAnsi="仿宋"/>
          <w:bCs/>
          <w:sz w:val="24"/>
          <w:szCs w:val="24"/>
          <w:u w:val="single"/>
        </w:rPr>
        <w:t>9</w:t>
      </w:r>
      <w:r>
        <w:rPr>
          <w:rFonts w:ascii="仿宋" w:eastAsia="仿宋" w:hAnsi="仿宋" w:hint="eastAsia"/>
          <w:bCs/>
          <w:sz w:val="24"/>
          <w:szCs w:val="24"/>
          <w:u w:val="single"/>
        </w:rPr>
        <w:t>点</w:t>
      </w:r>
      <w:r>
        <w:rPr>
          <w:rFonts w:ascii="仿宋" w:eastAsia="仿宋" w:hAnsi="仿宋"/>
          <w:bCs/>
          <w:sz w:val="24"/>
          <w:szCs w:val="24"/>
          <w:u w:val="single"/>
        </w:rPr>
        <w:t>30</w:t>
      </w:r>
      <w:r>
        <w:rPr>
          <w:rFonts w:ascii="仿宋" w:eastAsia="仿宋" w:hAnsi="仿宋" w:hint="eastAsia"/>
          <w:bCs/>
          <w:sz w:val="24"/>
          <w:szCs w:val="24"/>
          <w:u w:val="single"/>
        </w:rPr>
        <w:t>分（</w:t>
      </w:r>
      <w:r>
        <w:rPr>
          <w:rFonts w:ascii="仿宋" w:eastAsia="仿宋" w:hAnsi="仿宋" w:hint="eastAsia"/>
          <w:bCs/>
          <w:sz w:val="24"/>
          <w:szCs w:val="24"/>
        </w:rPr>
        <w:t>北京时间）前递交响应文件</w:t>
      </w:r>
      <w:r>
        <w:rPr>
          <w:rFonts w:ascii="仿宋" w:eastAsia="仿宋" w:hAnsi="仿宋" w:hint="eastAsia"/>
          <w:sz w:val="24"/>
          <w:szCs w:val="24"/>
        </w:rPr>
        <w:t>。</w:t>
      </w:r>
    </w:p>
    <w:p w:rsidR="004D4BD5" w:rsidRDefault="00885F9B">
      <w:pPr>
        <w:pStyle w:val="23"/>
        <w:spacing w:before="160" w:after="160" w:line="400" w:lineRule="exact"/>
        <w:jc w:val="both"/>
        <w:rPr>
          <w:rFonts w:ascii="黑体" w:eastAsia="黑体" w:hAnsi="黑体"/>
          <w:b w:val="0"/>
          <w:bCs w:val="0"/>
          <w:sz w:val="32"/>
          <w:szCs w:val="32"/>
        </w:rPr>
      </w:pPr>
      <w:bookmarkStart w:id="9" w:name="_Toc35393790"/>
      <w:bookmarkStart w:id="10" w:name="_Toc35393621"/>
      <w:bookmarkStart w:id="11" w:name="_Toc38985263"/>
      <w:bookmarkStart w:id="12" w:name="_Toc28359002"/>
      <w:bookmarkStart w:id="13" w:name="_Toc28359079"/>
      <w:bookmarkStart w:id="14" w:name="_Toc236391550"/>
      <w:bookmarkStart w:id="15" w:name="_Hlk24379207"/>
      <w:r>
        <w:rPr>
          <w:rFonts w:ascii="黑体" w:eastAsia="黑体" w:hAnsi="黑体" w:hint="eastAsia"/>
          <w:b w:val="0"/>
          <w:bCs w:val="0"/>
          <w:sz w:val="32"/>
          <w:szCs w:val="32"/>
        </w:rPr>
        <w:t>一、项目基本情况</w:t>
      </w:r>
      <w:bookmarkEnd w:id="9"/>
      <w:bookmarkEnd w:id="10"/>
      <w:bookmarkEnd w:id="11"/>
      <w:bookmarkEnd w:id="12"/>
      <w:bookmarkEnd w:id="13"/>
      <w:bookmarkEnd w:id="14"/>
    </w:p>
    <w:p w:rsidR="004D4BD5" w:rsidRDefault="00885F9B">
      <w:pPr>
        <w:spacing w:line="400" w:lineRule="exact"/>
        <w:ind w:firstLine="480"/>
        <w:rPr>
          <w:rFonts w:ascii="仿宋" w:eastAsia="仿宋" w:hAnsi="仿宋"/>
          <w:sz w:val="24"/>
          <w:szCs w:val="24"/>
        </w:rPr>
      </w:pPr>
      <w:r>
        <w:rPr>
          <w:rFonts w:ascii="仿宋" w:eastAsia="仿宋" w:hAnsi="仿宋" w:hint="eastAsia"/>
          <w:sz w:val="24"/>
          <w:szCs w:val="24"/>
        </w:rPr>
        <w:t>1.项目编号：</w:t>
      </w:r>
      <w:r w:rsidR="00D279B0">
        <w:rPr>
          <w:rFonts w:ascii="仿宋" w:eastAsia="仿宋" w:hAnsi="仿宋"/>
          <w:sz w:val="24"/>
          <w:szCs w:val="24"/>
        </w:rPr>
        <w:t>JSZC-321391-XDDL-C2026-0006</w:t>
      </w:r>
    </w:p>
    <w:p w:rsidR="004D4BD5" w:rsidRDefault="00885F9B">
      <w:pPr>
        <w:spacing w:line="400" w:lineRule="exact"/>
        <w:ind w:firstLine="480"/>
        <w:rPr>
          <w:rFonts w:ascii="仿宋" w:eastAsia="仿宋" w:hAnsi="仿宋"/>
          <w:sz w:val="24"/>
          <w:szCs w:val="24"/>
        </w:rPr>
      </w:pPr>
      <w:r>
        <w:rPr>
          <w:rFonts w:ascii="仿宋" w:eastAsia="仿宋" w:hAnsi="仿宋" w:hint="eastAsia"/>
          <w:sz w:val="24"/>
          <w:szCs w:val="24"/>
        </w:rPr>
        <w:t>2.项目名称：</w:t>
      </w:r>
      <w:r w:rsidR="00E4327C">
        <w:rPr>
          <w:rFonts w:ascii="仿宋" w:eastAsia="仿宋" w:hAnsi="仿宋" w:hint="eastAsia"/>
          <w:sz w:val="24"/>
          <w:szCs w:val="24"/>
        </w:rPr>
        <w:t>三棵树小学操场修缮项目</w:t>
      </w:r>
    </w:p>
    <w:bookmarkEnd w:id="15"/>
    <w:p w:rsidR="004D4BD5" w:rsidRDefault="00885F9B">
      <w:pPr>
        <w:spacing w:line="400" w:lineRule="exact"/>
        <w:ind w:firstLine="480"/>
        <w:rPr>
          <w:rFonts w:ascii="仿宋" w:eastAsia="仿宋" w:hAnsi="仿宋" w:cs="宋体"/>
          <w:sz w:val="24"/>
          <w:szCs w:val="24"/>
        </w:rPr>
      </w:pPr>
      <w:r>
        <w:rPr>
          <w:rFonts w:ascii="仿宋" w:eastAsia="仿宋" w:hAnsi="仿宋" w:hint="eastAsia"/>
          <w:sz w:val="24"/>
          <w:szCs w:val="24"/>
        </w:rPr>
        <w:t>3.预算金额：</w:t>
      </w:r>
      <w:r w:rsidR="00E4327C" w:rsidRPr="00E4327C">
        <w:rPr>
          <w:rFonts w:ascii="仿宋" w:eastAsia="仿宋" w:hAnsi="仿宋"/>
          <w:sz w:val="24"/>
          <w:szCs w:val="24"/>
        </w:rPr>
        <w:t>389.5</w:t>
      </w:r>
      <w:r>
        <w:rPr>
          <w:rFonts w:ascii="仿宋" w:eastAsia="仿宋" w:hAnsi="仿宋"/>
          <w:sz w:val="24"/>
          <w:szCs w:val="24"/>
        </w:rPr>
        <w:t>万元</w:t>
      </w:r>
    </w:p>
    <w:p w:rsidR="004D4BD5" w:rsidRDefault="00885F9B">
      <w:pPr>
        <w:spacing w:line="400" w:lineRule="exact"/>
        <w:ind w:firstLine="482"/>
        <w:rPr>
          <w:rFonts w:ascii="仿宋" w:eastAsia="仿宋" w:hAnsi="仿宋" w:cs="宋体"/>
          <w:sz w:val="24"/>
          <w:szCs w:val="24"/>
        </w:rPr>
      </w:pPr>
      <w:r>
        <w:rPr>
          <w:rFonts w:ascii="仿宋" w:eastAsia="仿宋" w:hAnsi="仿宋" w:cs="宋体" w:hint="eastAsia"/>
          <w:b/>
          <w:bCs/>
          <w:sz w:val="24"/>
          <w:szCs w:val="24"/>
        </w:rPr>
        <w:t>4</w:t>
      </w:r>
      <w:r>
        <w:rPr>
          <w:rFonts w:ascii="仿宋" w:eastAsia="仿宋" w:hAnsi="仿宋" w:cs="宋体"/>
          <w:b/>
          <w:bCs/>
          <w:sz w:val="24"/>
          <w:szCs w:val="24"/>
        </w:rPr>
        <w:t>.</w:t>
      </w:r>
      <w:r>
        <w:rPr>
          <w:rFonts w:ascii="仿宋" w:eastAsia="仿宋" w:hAnsi="仿宋" w:hint="eastAsia"/>
          <w:b/>
          <w:bCs/>
          <w:sz w:val="24"/>
          <w:szCs w:val="24"/>
        </w:rPr>
        <w:t>本项目</w:t>
      </w:r>
      <w:r>
        <w:rPr>
          <w:rFonts w:ascii="仿宋" w:eastAsia="仿宋" w:hAnsi="仿宋" w:hint="eastAsia"/>
          <w:b/>
          <w:bCs/>
          <w:sz w:val="24"/>
          <w:szCs w:val="24"/>
          <w:u w:val="single"/>
        </w:rPr>
        <w:t>设定</w:t>
      </w:r>
      <w:r>
        <w:rPr>
          <w:rFonts w:ascii="仿宋" w:eastAsia="仿宋" w:hAnsi="仿宋" w:hint="eastAsia"/>
          <w:b/>
          <w:bCs/>
          <w:sz w:val="24"/>
          <w:szCs w:val="24"/>
        </w:rPr>
        <w:t>最高限价，最高限价为</w:t>
      </w:r>
      <w:r w:rsidR="00D279B0" w:rsidRPr="00D279B0">
        <w:rPr>
          <w:rFonts w:ascii="仿宋" w:eastAsia="仿宋" w:hAnsi="仿宋"/>
          <w:b/>
          <w:bCs/>
          <w:sz w:val="24"/>
          <w:szCs w:val="24"/>
        </w:rPr>
        <w:t>3547592.28</w:t>
      </w:r>
      <w:r>
        <w:rPr>
          <w:rFonts w:ascii="仿宋" w:eastAsia="仿宋" w:hAnsi="仿宋" w:hint="eastAsia"/>
          <w:b/>
          <w:bCs/>
          <w:sz w:val="24"/>
          <w:szCs w:val="24"/>
        </w:rPr>
        <w:t>元。</w:t>
      </w:r>
    </w:p>
    <w:p w:rsidR="004D4BD5" w:rsidRDefault="00885F9B">
      <w:pPr>
        <w:spacing w:line="400" w:lineRule="exact"/>
        <w:ind w:firstLine="480"/>
        <w:rPr>
          <w:rFonts w:ascii="仿宋" w:eastAsia="仿宋" w:hAnsi="仿宋"/>
          <w:sz w:val="24"/>
          <w:szCs w:val="24"/>
          <w:u w:val="single"/>
        </w:rPr>
      </w:pPr>
      <w:r>
        <w:rPr>
          <w:rFonts w:ascii="仿宋" w:eastAsia="仿宋" w:hAnsi="仿宋"/>
          <w:sz w:val="24"/>
          <w:szCs w:val="24"/>
        </w:rPr>
        <w:t>5</w:t>
      </w:r>
      <w:r>
        <w:rPr>
          <w:rFonts w:ascii="仿宋" w:eastAsia="仿宋" w:hAnsi="仿宋" w:hint="eastAsia"/>
          <w:sz w:val="24"/>
          <w:szCs w:val="24"/>
        </w:rPr>
        <w:t>.采购需求（简介）：</w:t>
      </w:r>
      <w:r w:rsidR="00E4327C">
        <w:rPr>
          <w:rFonts w:ascii="仿宋" w:eastAsia="仿宋" w:hAnsi="仿宋" w:hint="eastAsia"/>
          <w:sz w:val="24"/>
          <w:szCs w:val="24"/>
        </w:rPr>
        <w:t>三棵树小学操场修缮项目</w:t>
      </w:r>
      <w:r>
        <w:rPr>
          <w:rFonts w:ascii="仿宋" w:eastAsia="仿宋" w:hAnsi="仿宋" w:hint="eastAsia"/>
          <w:sz w:val="24"/>
          <w:szCs w:val="24"/>
        </w:rPr>
        <w:t>，详见工程量清单及施工图纸。</w:t>
      </w:r>
      <w:r>
        <w:rPr>
          <w:rFonts w:ascii="仿宋" w:eastAsia="仿宋" w:hAnsi="仿宋" w:cs="宋体" w:hint="eastAsia"/>
          <w:sz w:val="24"/>
          <w:szCs w:val="24"/>
        </w:rPr>
        <w:t>（详细内容见本磋商文件第四章）</w:t>
      </w:r>
    </w:p>
    <w:p w:rsidR="004D4BD5" w:rsidRDefault="00885F9B">
      <w:pPr>
        <w:spacing w:line="400" w:lineRule="exact"/>
        <w:ind w:firstLine="480"/>
        <w:rPr>
          <w:rFonts w:ascii="仿宋" w:eastAsia="仿宋" w:hAnsi="仿宋"/>
          <w:sz w:val="24"/>
          <w:szCs w:val="24"/>
        </w:rPr>
      </w:pPr>
      <w:r>
        <w:rPr>
          <w:rFonts w:ascii="仿宋" w:eastAsia="仿宋" w:hAnsi="仿宋" w:hint="eastAsia"/>
          <w:sz w:val="24"/>
          <w:szCs w:val="24"/>
        </w:rPr>
        <w:t>6.合同履行期限：</w:t>
      </w:r>
      <w:r w:rsidR="009B3802" w:rsidRPr="002E6B48">
        <w:rPr>
          <w:rFonts w:ascii="仿宋" w:eastAsia="仿宋" w:hAnsi="仿宋"/>
          <w:sz w:val="24"/>
          <w:szCs w:val="24"/>
        </w:rPr>
        <w:t>4</w:t>
      </w:r>
      <w:r w:rsidR="005072BA" w:rsidRPr="002E6B48">
        <w:rPr>
          <w:rFonts w:ascii="仿宋" w:eastAsia="仿宋" w:hAnsi="仿宋"/>
          <w:sz w:val="24"/>
          <w:szCs w:val="24"/>
        </w:rPr>
        <w:t>0</w:t>
      </w:r>
      <w:r w:rsidRPr="002E6B48">
        <w:rPr>
          <w:rFonts w:ascii="仿宋" w:eastAsia="仿宋" w:hAnsi="仿宋" w:hint="eastAsia"/>
          <w:sz w:val="24"/>
          <w:szCs w:val="24"/>
        </w:rPr>
        <w:t>日历天。</w:t>
      </w:r>
    </w:p>
    <w:p w:rsidR="004D4BD5" w:rsidRDefault="00885F9B">
      <w:pPr>
        <w:spacing w:line="400" w:lineRule="exact"/>
        <w:ind w:firstLine="480"/>
        <w:rPr>
          <w:rFonts w:ascii="仿宋" w:eastAsia="仿宋" w:hAnsi="仿宋"/>
          <w:sz w:val="24"/>
          <w:szCs w:val="24"/>
          <w:u w:val="single"/>
        </w:rPr>
      </w:pPr>
      <w:r>
        <w:rPr>
          <w:rFonts w:ascii="仿宋" w:eastAsia="仿宋" w:hAnsi="仿宋" w:hint="eastAsia"/>
          <w:sz w:val="24"/>
          <w:szCs w:val="24"/>
        </w:rPr>
        <w:t>7.本项目</w:t>
      </w:r>
      <w:r>
        <w:rPr>
          <w:rFonts w:ascii="仿宋" w:eastAsia="仿宋" w:hAnsi="仿宋" w:hint="eastAsia"/>
          <w:sz w:val="24"/>
          <w:szCs w:val="24"/>
          <w:u w:val="single"/>
        </w:rPr>
        <w:t>不接受</w:t>
      </w:r>
      <w:r>
        <w:rPr>
          <w:rFonts w:ascii="仿宋" w:eastAsia="仿宋" w:hAnsi="仿宋" w:hint="eastAsia"/>
          <w:sz w:val="24"/>
          <w:szCs w:val="24"/>
        </w:rPr>
        <w:t>联合体参与磋商。</w:t>
      </w:r>
    </w:p>
    <w:p w:rsidR="004D4BD5" w:rsidRDefault="00885F9B">
      <w:pPr>
        <w:pStyle w:val="23"/>
        <w:spacing w:before="160" w:after="160" w:line="400" w:lineRule="exact"/>
        <w:jc w:val="both"/>
        <w:rPr>
          <w:rFonts w:ascii="黑体" w:eastAsia="黑体" w:hAnsi="黑体"/>
          <w:b w:val="0"/>
          <w:bCs w:val="0"/>
          <w:sz w:val="32"/>
          <w:szCs w:val="32"/>
        </w:rPr>
      </w:pPr>
      <w:bookmarkStart w:id="16" w:name="_Toc28359080"/>
      <w:bookmarkStart w:id="17" w:name="_Toc28359003"/>
      <w:bookmarkStart w:id="18" w:name="_Toc38985264"/>
      <w:bookmarkStart w:id="19" w:name="_Toc35393622"/>
      <w:bookmarkStart w:id="20" w:name="_Toc35393791"/>
      <w:bookmarkStart w:id="21" w:name="_Toc236391551"/>
      <w:r>
        <w:rPr>
          <w:rFonts w:ascii="黑体" w:eastAsia="黑体" w:hAnsi="黑体" w:hint="eastAsia"/>
          <w:b w:val="0"/>
          <w:bCs w:val="0"/>
          <w:sz w:val="32"/>
          <w:szCs w:val="32"/>
        </w:rPr>
        <w:t>二、申请人的资格要求：</w:t>
      </w:r>
      <w:bookmarkEnd w:id="16"/>
      <w:bookmarkEnd w:id="17"/>
      <w:bookmarkEnd w:id="18"/>
      <w:bookmarkEnd w:id="19"/>
      <w:bookmarkEnd w:id="20"/>
      <w:bookmarkEnd w:id="21"/>
    </w:p>
    <w:p w:rsidR="004D4BD5" w:rsidRDefault="00885F9B">
      <w:pPr>
        <w:spacing w:line="400" w:lineRule="exact"/>
        <w:ind w:firstLine="480"/>
        <w:rPr>
          <w:rFonts w:ascii="仿宋" w:eastAsia="仿宋" w:hAnsi="仿宋"/>
          <w:sz w:val="24"/>
          <w:szCs w:val="24"/>
        </w:rPr>
      </w:pPr>
      <w:bookmarkStart w:id="22" w:name="_Toc28359004"/>
      <w:bookmarkStart w:id="23" w:name="_Toc28359081"/>
      <w:bookmarkStart w:id="24" w:name="_Toc38985265"/>
      <w:bookmarkStart w:id="25" w:name="_Toc35393623"/>
      <w:bookmarkStart w:id="26" w:name="_Toc35393792"/>
      <w:r>
        <w:rPr>
          <w:rFonts w:ascii="仿宋" w:eastAsia="仿宋" w:hAnsi="仿宋" w:hint="eastAsia"/>
          <w:sz w:val="24"/>
          <w:szCs w:val="24"/>
        </w:rPr>
        <w:t>（一</w:t>
      </w:r>
      <w:r>
        <w:rPr>
          <w:rFonts w:ascii="仿宋" w:eastAsia="仿宋" w:hAnsi="仿宋"/>
          <w:sz w:val="24"/>
          <w:szCs w:val="24"/>
        </w:rPr>
        <w:t>）</w:t>
      </w:r>
      <w:r>
        <w:rPr>
          <w:rFonts w:ascii="仿宋" w:eastAsia="仿宋" w:hAnsi="仿宋" w:hint="eastAsia"/>
          <w:sz w:val="24"/>
          <w:szCs w:val="24"/>
        </w:rPr>
        <w:t>通用</w:t>
      </w:r>
      <w:r>
        <w:rPr>
          <w:rFonts w:ascii="仿宋" w:eastAsia="仿宋" w:hAnsi="仿宋"/>
          <w:sz w:val="24"/>
          <w:szCs w:val="24"/>
        </w:rPr>
        <w:t>资格要求</w:t>
      </w:r>
    </w:p>
    <w:p w:rsidR="004D4BD5" w:rsidRDefault="00885F9B">
      <w:pPr>
        <w:spacing w:line="400" w:lineRule="exact"/>
        <w:ind w:firstLine="480"/>
        <w:rPr>
          <w:rFonts w:ascii="仿宋" w:eastAsia="仿宋" w:hAnsi="仿宋"/>
          <w:sz w:val="24"/>
          <w:szCs w:val="24"/>
        </w:rPr>
      </w:pPr>
      <w:r>
        <w:rPr>
          <w:rFonts w:ascii="仿宋" w:eastAsia="仿宋" w:hAnsi="仿宋" w:hint="eastAsia"/>
          <w:sz w:val="24"/>
          <w:szCs w:val="24"/>
        </w:rPr>
        <w:t>1.具备《中华人民共和国政府采购法》第二十二条第一款规定的6项条件（按要求提供声明及信用承诺）；</w:t>
      </w:r>
    </w:p>
    <w:p w:rsidR="004D4BD5" w:rsidRDefault="00885F9B">
      <w:pPr>
        <w:spacing w:line="400" w:lineRule="exact"/>
        <w:ind w:firstLine="480"/>
        <w:rPr>
          <w:rFonts w:ascii="仿宋" w:eastAsia="仿宋" w:hAnsi="仿宋"/>
          <w:sz w:val="24"/>
          <w:szCs w:val="24"/>
        </w:rPr>
      </w:pPr>
      <w:r>
        <w:rPr>
          <w:rFonts w:ascii="仿宋" w:eastAsia="仿宋" w:hAnsi="仿宋" w:hint="eastAsia"/>
          <w:sz w:val="24"/>
          <w:szCs w:val="24"/>
        </w:rPr>
        <w:t>2.信用信息。信用信息查询渠道：“信用中国”网（www.creditchina.gov.cn）、“中国政府采购”网（www.ccgp.gov.cn）、江苏政府采购网（www.ccgp-jiangsu.gov.cn）。</w:t>
      </w:r>
    </w:p>
    <w:p w:rsidR="004D4BD5" w:rsidRDefault="00885F9B">
      <w:pPr>
        <w:spacing w:line="400" w:lineRule="exact"/>
        <w:ind w:firstLine="480"/>
        <w:rPr>
          <w:rFonts w:ascii="仿宋" w:eastAsia="仿宋" w:hAnsi="仿宋"/>
          <w:sz w:val="24"/>
          <w:szCs w:val="24"/>
        </w:rPr>
      </w:pPr>
      <w:r>
        <w:rPr>
          <w:rFonts w:ascii="仿宋" w:eastAsia="仿宋" w:hAnsi="仿宋" w:hint="eastAsia"/>
          <w:sz w:val="24"/>
          <w:szCs w:val="24"/>
        </w:rPr>
        <w:t>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p>
    <w:p w:rsidR="004D4BD5" w:rsidRDefault="00885F9B">
      <w:pPr>
        <w:spacing w:line="400" w:lineRule="exact"/>
        <w:ind w:firstLine="480"/>
        <w:rPr>
          <w:rFonts w:ascii="仿宋" w:eastAsia="仿宋" w:hAnsi="仿宋" w:cs="宋体"/>
          <w:sz w:val="24"/>
          <w:szCs w:val="24"/>
        </w:rPr>
      </w:pPr>
      <w:r>
        <w:rPr>
          <w:rFonts w:ascii="仿宋" w:eastAsia="仿宋" w:hAnsi="仿宋" w:hint="eastAsia"/>
          <w:sz w:val="24"/>
          <w:szCs w:val="24"/>
        </w:rPr>
        <w:t>3.落实政府采购政策需满足的资格要求：本项目为专门面向中小企业采购的项目,供应商须为中小微企业、监狱企业、残疾人福利性单位（须提供《中小企业或残疾人福利性单位声明函》）。非中小型企业参与本项目投标，将作无效标处理。</w:t>
      </w:r>
    </w:p>
    <w:p w:rsidR="004D4BD5" w:rsidRDefault="00885F9B">
      <w:pPr>
        <w:spacing w:line="400" w:lineRule="exact"/>
        <w:ind w:firstLine="480"/>
        <w:rPr>
          <w:rFonts w:ascii="仿宋" w:eastAsia="仿宋" w:hAnsi="仿宋"/>
          <w:sz w:val="24"/>
          <w:szCs w:val="24"/>
        </w:rPr>
      </w:pPr>
      <w:r>
        <w:rPr>
          <w:rFonts w:ascii="仿宋" w:eastAsia="仿宋" w:hAnsi="仿宋" w:hint="eastAsia"/>
          <w:sz w:val="24"/>
          <w:szCs w:val="24"/>
        </w:rPr>
        <w:lastRenderedPageBreak/>
        <w:t>（二）本项目的特定资格要求</w:t>
      </w:r>
    </w:p>
    <w:p w:rsidR="004D4BD5" w:rsidRDefault="00885F9B">
      <w:pPr>
        <w:spacing w:line="400" w:lineRule="exact"/>
        <w:ind w:firstLine="480"/>
        <w:rPr>
          <w:rFonts w:ascii="仿宋" w:eastAsia="仿宋" w:hAnsi="仿宋"/>
          <w:sz w:val="24"/>
          <w:szCs w:val="24"/>
        </w:rPr>
      </w:pPr>
      <w:r>
        <w:rPr>
          <w:rFonts w:ascii="仿宋" w:eastAsia="仿宋" w:hAnsi="仿宋" w:hint="eastAsia"/>
          <w:sz w:val="24"/>
          <w:szCs w:val="24"/>
        </w:rPr>
        <w:t>1、企业的资质类别、等级：具备</w:t>
      </w:r>
      <w:r w:rsidR="009B3802">
        <w:rPr>
          <w:rFonts w:ascii="仿宋" w:eastAsia="仿宋" w:hAnsi="仿宋" w:hint="eastAsia"/>
          <w:sz w:val="24"/>
          <w:szCs w:val="24"/>
        </w:rPr>
        <w:t>建筑工程或</w:t>
      </w:r>
      <w:r w:rsidR="009B3802" w:rsidRPr="009B3802">
        <w:rPr>
          <w:rFonts w:ascii="仿宋" w:eastAsia="仿宋" w:hAnsi="仿宋" w:hint="eastAsia"/>
          <w:sz w:val="24"/>
          <w:szCs w:val="24"/>
        </w:rPr>
        <w:t>市政公用工程施工总承包</w:t>
      </w:r>
      <w:r w:rsidR="009B3802">
        <w:rPr>
          <w:rFonts w:ascii="仿宋" w:eastAsia="仿宋" w:hAnsi="仿宋" w:hint="eastAsia"/>
          <w:sz w:val="24"/>
          <w:szCs w:val="24"/>
        </w:rPr>
        <w:t>三</w:t>
      </w:r>
      <w:r>
        <w:rPr>
          <w:rFonts w:ascii="仿宋" w:eastAsia="仿宋" w:hAnsi="仿宋" w:hint="eastAsia"/>
          <w:sz w:val="24"/>
          <w:szCs w:val="24"/>
        </w:rPr>
        <w:t>级及以上资质；</w:t>
      </w:r>
    </w:p>
    <w:p w:rsidR="004D4BD5" w:rsidRDefault="00885F9B">
      <w:pPr>
        <w:spacing w:line="400" w:lineRule="exact"/>
        <w:ind w:firstLine="480"/>
        <w:rPr>
          <w:rFonts w:ascii="仿宋" w:eastAsia="仿宋" w:hAnsi="仿宋"/>
          <w:sz w:val="24"/>
          <w:szCs w:val="24"/>
        </w:rPr>
      </w:pPr>
      <w:r>
        <w:rPr>
          <w:rFonts w:ascii="仿宋" w:eastAsia="仿宋" w:hAnsi="仿宋" w:hint="eastAsia"/>
          <w:sz w:val="24"/>
          <w:szCs w:val="24"/>
        </w:rPr>
        <w:t>2、项目负责人注册专业、资格等级：具备</w:t>
      </w:r>
      <w:r w:rsidR="009B3802">
        <w:rPr>
          <w:rFonts w:ascii="仿宋" w:eastAsia="仿宋" w:hAnsi="仿宋" w:hint="eastAsia"/>
          <w:sz w:val="24"/>
          <w:szCs w:val="24"/>
        </w:rPr>
        <w:t>建筑工程或</w:t>
      </w:r>
      <w:r w:rsidR="009B3802" w:rsidRPr="009B3802">
        <w:rPr>
          <w:rFonts w:ascii="仿宋" w:eastAsia="仿宋" w:hAnsi="仿宋" w:hint="eastAsia"/>
          <w:sz w:val="24"/>
          <w:szCs w:val="24"/>
        </w:rPr>
        <w:t>市政公用工程</w:t>
      </w:r>
      <w:r>
        <w:rPr>
          <w:rFonts w:ascii="仿宋" w:eastAsia="仿宋" w:hAnsi="仿宋" w:hint="eastAsia"/>
          <w:sz w:val="24"/>
          <w:szCs w:val="24"/>
        </w:rPr>
        <w:t>专业二级及以上注册建造师资格，并同时</w:t>
      </w:r>
      <w:r w:rsidR="005D2ED0">
        <w:rPr>
          <w:rFonts w:ascii="仿宋" w:eastAsia="仿宋" w:hAnsi="仿宋" w:hint="eastAsia"/>
          <w:sz w:val="24"/>
          <w:szCs w:val="24"/>
        </w:rPr>
        <w:t>具备</w:t>
      </w:r>
      <w:r>
        <w:rPr>
          <w:rFonts w:ascii="仿宋" w:eastAsia="仿宋" w:hAnsi="仿宋" w:hint="eastAsia"/>
          <w:sz w:val="24"/>
          <w:szCs w:val="24"/>
        </w:rPr>
        <w:t>建筑施工企业项目负责人安全生产考核合格证书（B类证）；</w:t>
      </w:r>
    </w:p>
    <w:p w:rsidR="004D4BD5" w:rsidRDefault="00885F9B">
      <w:pPr>
        <w:spacing w:line="400" w:lineRule="exact"/>
        <w:ind w:firstLine="480"/>
        <w:rPr>
          <w:rFonts w:ascii="仿宋" w:eastAsia="仿宋" w:hAnsi="仿宋"/>
          <w:sz w:val="24"/>
          <w:szCs w:val="24"/>
        </w:rPr>
      </w:pPr>
      <w:r>
        <w:rPr>
          <w:rFonts w:ascii="仿宋" w:eastAsia="仿宋" w:hAnsi="仿宋" w:hint="eastAsia"/>
          <w:sz w:val="24"/>
          <w:szCs w:val="24"/>
        </w:rPr>
        <w:t>3、供应商拟派的项目负责人必须为本单位人员，且在投标时提供202</w:t>
      </w:r>
      <w:r w:rsidR="005D2ED0">
        <w:rPr>
          <w:rFonts w:ascii="仿宋" w:eastAsia="仿宋" w:hAnsi="仿宋"/>
          <w:sz w:val="24"/>
          <w:szCs w:val="24"/>
        </w:rPr>
        <w:t>6</w:t>
      </w:r>
      <w:r>
        <w:rPr>
          <w:rFonts w:ascii="仿宋" w:eastAsia="仿宋" w:hAnsi="仿宋" w:hint="eastAsia"/>
          <w:sz w:val="24"/>
          <w:szCs w:val="24"/>
        </w:rPr>
        <w:t>年</w:t>
      </w:r>
      <w:r w:rsidR="005742E9">
        <w:rPr>
          <w:rFonts w:ascii="仿宋" w:eastAsia="仿宋" w:hAnsi="仿宋"/>
          <w:sz w:val="24"/>
          <w:szCs w:val="24"/>
        </w:rPr>
        <w:t>1</w:t>
      </w:r>
      <w:r>
        <w:rPr>
          <w:rFonts w:ascii="仿宋" w:eastAsia="仿宋" w:hAnsi="仿宋" w:hint="eastAsia"/>
          <w:sz w:val="24"/>
          <w:szCs w:val="24"/>
        </w:rPr>
        <w:t>月（含）以来本单位为其办理的任意1个月社会养老保险或医疗保险缴纳证明；</w:t>
      </w:r>
    </w:p>
    <w:p w:rsidR="004D4BD5" w:rsidRDefault="00885F9B">
      <w:pPr>
        <w:spacing w:line="400" w:lineRule="exact"/>
        <w:ind w:firstLine="480"/>
        <w:rPr>
          <w:rFonts w:ascii="仿宋" w:eastAsia="仿宋" w:hAnsi="仿宋" w:cs="宋体"/>
          <w:sz w:val="24"/>
          <w:szCs w:val="24"/>
        </w:rPr>
      </w:pPr>
      <w:r>
        <w:rPr>
          <w:rFonts w:ascii="仿宋" w:eastAsia="仿宋" w:hAnsi="仿宋" w:hint="eastAsia"/>
          <w:sz w:val="24"/>
          <w:szCs w:val="24"/>
        </w:rPr>
        <w:t>4、供应商具备安全生产条件，并取得安全生产许可证。</w:t>
      </w:r>
    </w:p>
    <w:p w:rsidR="004D4BD5" w:rsidRDefault="00885F9B">
      <w:pPr>
        <w:pStyle w:val="23"/>
        <w:spacing w:before="160" w:after="160" w:line="400" w:lineRule="exact"/>
        <w:jc w:val="both"/>
        <w:rPr>
          <w:rFonts w:ascii="黑体" w:eastAsia="黑体" w:hAnsi="黑体"/>
          <w:b w:val="0"/>
          <w:bCs w:val="0"/>
          <w:sz w:val="32"/>
          <w:szCs w:val="32"/>
        </w:rPr>
      </w:pPr>
      <w:bookmarkStart w:id="27" w:name="_Toc236391552"/>
      <w:r>
        <w:rPr>
          <w:rFonts w:ascii="黑体" w:eastAsia="黑体" w:hAnsi="黑体" w:hint="eastAsia"/>
          <w:b w:val="0"/>
          <w:bCs w:val="0"/>
          <w:sz w:val="32"/>
          <w:szCs w:val="32"/>
        </w:rPr>
        <w:t>三、获取</w:t>
      </w:r>
      <w:bookmarkEnd w:id="22"/>
      <w:bookmarkEnd w:id="23"/>
      <w:bookmarkEnd w:id="24"/>
      <w:bookmarkEnd w:id="25"/>
      <w:bookmarkEnd w:id="26"/>
      <w:r>
        <w:rPr>
          <w:rFonts w:ascii="黑体" w:eastAsia="黑体" w:hAnsi="黑体" w:hint="eastAsia"/>
          <w:b w:val="0"/>
          <w:bCs w:val="0"/>
          <w:sz w:val="32"/>
          <w:szCs w:val="32"/>
        </w:rPr>
        <w:t>磋商文件</w:t>
      </w:r>
      <w:bookmarkEnd w:id="27"/>
    </w:p>
    <w:p w:rsidR="004D4BD5" w:rsidRDefault="00885F9B">
      <w:pPr>
        <w:spacing w:line="400" w:lineRule="exact"/>
        <w:ind w:firstLine="480"/>
        <w:rPr>
          <w:rFonts w:ascii="仿宋" w:eastAsia="仿宋" w:hAnsi="仿宋"/>
          <w:bCs/>
          <w:sz w:val="24"/>
          <w:szCs w:val="24"/>
        </w:rPr>
      </w:pPr>
      <w:bookmarkStart w:id="28" w:name="_Toc28359005"/>
      <w:bookmarkStart w:id="29" w:name="_Toc28359082"/>
      <w:bookmarkStart w:id="30" w:name="_Toc38985266"/>
      <w:bookmarkStart w:id="31" w:name="_Toc35393793"/>
      <w:bookmarkStart w:id="32" w:name="_Toc35393624"/>
      <w:r>
        <w:rPr>
          <w:rFonts w:ascii="仿宋" w:eastAsia="仿宋" w:hAnsi="仿宋" w:cs="宋体" w:hint="eastAsia"/>
          <w:sz w:val="24"/>
          <w:szCs w:val="24"/>
        </w:rPr>
        <w:t>1.时间：自磋商文件公告发布之日起5个工作日</w:t>
      </w:r>
      <w:r>
        <w:rPr>
          <w:rFonts w:ascii="仿宋" w:eastAsia="仿宋" w:hAnsi="仿宋" w:hint="eastAsia"/>
          <w:bCs/>
          <w:sz w:val="24"/>
          <w:szCs w:val="24"/>
        </w:rPr>
        <w:t>。</w:t>
      </w:r>
    </w:p>
    <w:p w:rsidR="004D4BD5" w:rsidRDefault="00885F9B">
      <w:pPr>
        <w:spacing w:line="400" w:lineRule="exact"/>
        <w:ind w:firstLine="480"/>
        <w:rPr>
          <w:rFonts w:ascii="仿宋" w:eastAsia="仿宋" w:hAnsi="仿宋" w:cs="宋体"/>
          <w:sz w:val="24"/>
          <w:szCs w:val="24"/>
        </w:rPr>
      </w:pPr>
      <w:r>
        <w:rPr>
          <w:rFonts w:ascii="仿宋" w:eastAsia="仿宋" w:hAnsi="仿宋" w:cs="宋体" w:hint="eastAsia"/>
          <w:sz w:val="24"/>
          <w:szCs w:val="24"/>
        </w:rPr>
        <w:t xml:space="preserve">2.方式：供应商应在采购文件提供的时间内，通过“苏采云”系统（网址： </w:t>
      </w:r>
      <w:r w:rsidR="00512FB4">
        <w:rPr>
          <w:rFonts w:ascii="仿宋" w:eastAsia="仿宋" w:hAnsi="仿宋" w:cs="宋体" w:hint="eastAsia"/>
          <w:sz w:val="24"/>
          <w:szCs w:val="24"/>
        </w:rPr>
        <w:t>https://jszfcg.jsczt.cn/</w:t>
      </w:r>
      <w:r>
        <w:rPr>
          <w:rFonts w:ascii="仿宋" w:eastAsia="仿宋" w:hAnsi="仿宋" w:cs="宋体" w:hint="eastAsia"/>
          <w:sz w:val="24"/>
          <w:szCs w:val="24"/>
        </w:rPr>
        <w:t>）或宿迁市政府采购网点击“政府采购管理交易系统（苏采云）”，使用CA锁进入系统从“项目参与”--“采购项目”菜单中，找到本项目获取采购文件（后缀名为“.kedt”）。</w:t>
      </w:r>
    </w:p>
    <w:p w:rsidR="004D4BD5" w:rsidRDefault="00885F9B">
      <w:pPr>
        <w:spacing w:line="400" w:lineRule="exact"/>
        <w:ind w:firstLine="540"/>
        <w:rPr>
          <w:rFonts w:ascii="仿宋" w:eastAsia="仿宋" w:hAnsi="仿宋" w:cs="宋体"/>
          <w:sz w:val="24"/>
          <w:szCs w:val="24"/>
          <w:u w:val="single"/>
        </w:rPr>
      </w:pPr>
      <w:bookmarkStart w:id="33" w:name="EB0c44ff4da61f4af989d119fe214be450"/>
      <w:r>
        <w:rPr>
          <w:rFonts w:ascii="仿宋" w:eastAsia="仿宋" w:hAnsi="仿宋" w:cs="仿宋_GB2312" w:hint="eastAsia"/>
          <w:sz w:val="24"/>
          <w:szCs w:val="24"/>
          <w:highlight w:val="white"/>
        </w:rPr>
        <w:t>3.本项目共分一个包。供应商未按要求获取竞争性磋商文件导致无法磋商的，后果自负（其响应文件不予接受）。</w:t>
      </w:r>
      <w:bookmarkEnd w:id="33"/>
    </w:p>
    <w:p w:rsidR="004D4BD5" w:rsidRDefault="00885F9B">
      <w:pPr>
        <w:pStyle w:val="23"/>
        <w:spacing w:before="160" w:after="160" w:line="400" w:lineRule="exact"/>
        <w:jc w:val="both"/>
        <w:rPr>
          <w:rFonts w:ascii="黑体" w:eastAsia="黑体" w:hAnsi="黑体"/>
          <w:b w:val="0"/>
          <w:bCs w:val="0"/>
          <w:sz w:val="32"/>
          <w:szCs w:val="32"/>
        </w:rPr>
      </w:pPr>
      <w:bookmarkStart w:id="34" w:name="_Toc236391553"/>
      <w:r>
        <w:rPr>
          <w:rFonts w:ascii="黑体" w:eastAsia="黑体" w:hAnsi="黑体" w:hint="eastAsia"/>
          <w:b w:val="0"/>
          <w:bCs w:val="0"/>
          <w:sz w:val="32"/>
          <w:szCs w:val="32"/>
        </w:rPr>
        <w:t>四、提交</w:t>
      </w:r>
      <w:bookmarkEnd w:id="28"/>
      <w:bookmarkEnd w:id="29"/>
      <w:r>
        <w:rPr>
          <w:rFonts w:ascii="黑体" w:eastAsia="黑体" w:hAnsi="黑体" w:hint="eastAsia"/>
          <w:b w:val="0"/>
          <w:bCs w:val="0"/>
          <w:sz w:val="32"/>
          <w:szCs w:val="32"/>
        </w:rPr>
        <w:t>响应文件截止时间</w:t>
      </w:r>
      <w:bookmarkEnd w:id="30"/>
      <w:bookmarkEnd w:id="31"/>
      <w:bookmarkEnd w:id="32"/>
      <w:bookmarkEnd w:id="34"/>
    </w:p>
    <w:p w:rsidR="004D4BD5" w:rsidRDefault="00885F9B">
      <w:pPr>
        <w:spacing w:line="400" w:lineRule="exact"/>
        <w:ind w:firstLine="480"/>
        <w:rPr>
          <w:rFonts w:ascii="仿宋" w:eastAsia="仿宋" w:hAnsi="仿宋" w:cs="宋体"/>
          <w:sz w:val="24"/>
          <w:szCs w:val="24"/>
        </w:rPr>
      </w:pPr>
      <w:r>
        <w:rPr>
          <w:rFonts w:ascii="仿宋" w:eastAsia="仿宋" w:hAnsi="仿宋" w:hint="eastAsia"/>
          <w:bCs/>
          <w:sz w:val="24"/>
          <w:szCs w:val="24"/>
        </w:rPr>
        <w:t>1.提交响应文件截止时间、磋商时间：</w:t>
      </w:r>
      <w:r>
        <w:rPr>
          <w:rFonts w:ascii="仿宋" w:eastAsia="仿宋" w:hAnsi="仿宋"/>
          <w:bCs/>
          <w:sz w:val="24"/>
          <w:szCs w:val="24"/>
          <w:u w:val="single"/>
        </w:rPr>
        <w:t>202</w:t>
      </w:r>
      <w:r w:rsidR="0040716F">
        <w:rPr>
          <w:rFonts w:ascii="仿宋" w:eastAsia="仿宋" w:hAnsi="仿宋"/>
          <w:bCs/>
          <w:sz w:val="24"/>
          <w:szCs w:val="24"/>
          <w:u w:val="single"/>
        </w:rPr>
        <w:t>6</w:t>
      </w:r>
      <w:r>
        <w:rPr>
          <w:rFonts w:ascii="仿宋" w:eastAsia="仿宋" w:hAnsi="仿宋" w:hint="eastAsia"/>
          <w:bCs/>
          <w:sz w:val="24"/>
          <w:szCs w:val="24"/>
          <w:u w:val="single"/>
        </w:rPr>
        <w:t>年</w:t>
      </w:r>
      <w:r w:rsidR="0040716F">
        <w:rPr>
          <w:rFonts w:ascii="仿宋" w:eastAsia="仿宋" w:hAnsi="仿宋"/>
          <w:bCs/>
          <w:sz w:val="24"/>
          <w:szCs w:val="24"/>
          <w:u w:val="single"/>
        </w:rPr>
        <w:t>8</w:t>
      </w:r>
      <w:r>
        <w:rPr>
          <w:rFonts w:ascii="仿宋" w:eastAsia="仿宋" w:hAnsi="仿宋" w:hint="eastAsia"/>
          <w:bCs/>
          <w:sz w:val="24"/>
          <w:szCs w:val="24"/>
          <w:u w:val="single"/>
        </w:rPr>
        <w:t>月</w:t>
      </w:r>
      <w:r w:rsidR="0040716F">
        <w:rPr>
          <w:rFonts w:ascii="仿宋" w:eastAsia="仿宋" w:hAnsi="仿宋"/>
          <w:bCs/>
          <w:sz w:val="24"/>
          <w:szCs w:val="24"/>
          <w:u w:val="single"/>
        </w:rPr>
        <w:t>14</w:t>
      </w:r>
      <w:r>
        <w:rPr>
          <w:rFonts w:ascii="仿宋" w:eastAsia="仿宋" w:hAnsi="仿宋" w:hint="eastAsia"/>
          <w:bCs/>
          <w:sz w:val="24"/>
          <w:szCs w:val="24"/>
          <w:u w:val="single"/>
        </w:rPr>
        <w:t>日</w:t>
      </w:r>
      <w:r>
        <w:rPr>
          <w:rFonts w:ascii="仿宋" w:eastAsia="仿宋" w:hAnsi="仿宋"/>
          <w:bCs/>
          <w:sz w:val="24"/>
          <w:szCs w:val="24"/>
          <w:u w:val="single"/>
        </w:rPr>
        <w:t>9</w:t>
      </w:r>
      <w:r>
        <w:rPr>
          <w:rFonts w:ascii="仿宋" w:eastAsia="仿宋" w:hAnsi="仿宋" w:hint="eastAsia"/>
          <w:bCs/>
          <w:sz w:val="24"/>
          <w:szCs w:val="24"/>
          <w:u w:val="single"/>
        </w:rPr>
        <w:t>点</w:t>
      </w:r>
      <w:r>
        <w:rPr>
          <w:rFonts w:ascii="仿宋" w:eastAsia="仿宋" w:hAnsi="仿宋"/>
          <w:bCs/>
          <w:sz w:val="24"/>
          <w:szCs w:val="24"/>
          <w:u w:val="single"/>
        </w:rPr>
        <w:t>30</w:t>
      </w:r>
      <w:r>
        <w:rPr>
          <w:rFonts w:ascii="仿宋" w:eastAsia="仿宋" w:hAnsi="仿宋" w:hint="eastAsia"/>
          <w:bCs/>
          <w:sz w:val="24"/>
          <w:szCs w:val="24"/>
          <w:u w:val="single"/>
        </w:rPr>
        <w:t>分</w:t>
      </w:r>
      <w:r>
        <w:rPr>
          <w:rFonts w:ascii="仿宋" w:eastAsia="仿宋" w:hAnsi="仿宋" w:hint="eastAsia"/>
          <w:bCs/>
          <w:sz w:val="24"/>
          <w:szCs w:val="24"/>
        </w:rPr>
        <w:t>（北京时间）。</w:t>
      </w:r>
    </w:p>
    <w:p w:rsidR="004D4BD5" w:rsidRDefault="00885F9B">
      <w:pPr>
        <w:spacing w:line="400" w:lineRule="exact"/>
        <w:ind w:firstLine="480"/>
        <w:rPr>
          <w:rFonts w:ascii="仿宋" w:eastAsia="仿宋" w:hAnsi="仿宋" w:cs="宋体"/>
          <w:sz w:val="24"/>
          <w:szCs w:val="24"/>
        </w:rPr>
      </w:pPr>
      <w:r>
        <w:rPr>
          <w:rFonts w:ascii="仿宋" w:eastAsia="仿宋" w:hAnsi="仿宋" w:cs="仿宋_GB2312" w:hint="eastAsia"/>
          <w:sz w:val="24"/>
          <w:szCs w:val="24"/>
          <w:highlight w:val="white"/>
        </w:rPr>
        <w:t>2.地点：“苏采云”政府采购交易系统网上开标大厅。</w:t>
      </w:r>
    </w:p>
    <w:p w:rsidR="004D4BD5" w:rsidRDefault="00885F9B">
      <w:pPr>
        <w:pStyle w:val="23"/>
        <w:spacing w:before="160" w:after="160" w:line="400" w:lineRule="exact"/>
        <w:jc w:val="both"/>
        <w:rPr>
          <w:rFonts w:ascii="黑体" w:eastAsia="黑体" w:hAnsi="黑体"/>
          <w:b w:val="0"/>
          <w:bCs w:val="0"/>
          <w:sz w:val="32"/>
          <w:szCs w:val="32"/>
        </w:rPr>
      </w:pPr>
      <w:bookmarkStart w:id="35" w:name="_Toc35393794"/>
      <w:bookmarkStart w:id="36" w:name="_Toc35393625"/>
      <w:bookmarkStart w:id="37" w:name="_Toc28359084"/>
      <w:bookmarkStart w:id="38" w:name="_Toc28359007"/>
      <w:bookmarkStart w:id="39" w:name="_Toc38985267"/>
      <w:bookmarkStart w:id="40" w:name="_Toc236391554"/>
      <w:r>
        <w:rPr>
          <w:rFonts w:ascii="黑体" w:eastAsia="黑体" w:hAnsi="黑体" w:hint="eastAsia"/>
          <w:b w:val="0"/>
          <w:bCs w:val="0"/>
          <w:sz w:val="32"/>
          <w:szCs w:val="32"/>
        </w:rPr>
        <w:t>五、公告期限</w:t>
      </w:r>
      <w:bookmarkEnd w:id="35"/>
      <w:bookmarkEnd w:id="36"/>
      <w:bookmarkEnd w:id="37"/>
      <w:bookmarkEnd w:id="38"/>
      <w:bookmarkEnd w:id="39"/>
      <w:bookmarkEnd w:id="40"/>
    </w:p>
    <w:p w:rsidR="004D4BD5" w:rsidRDefault="00885F9B">
      <w:pPr>
        <w:spacing w:line="400" w:lineRule="exact"/>
        <w:ind w:firstLine="540"/>
        <w:rPr>
          <w:rFonts w:ascii="仿宋" w:eastAsia="仿宋" w:hAnsi="仿宋" w:cs="仿宋_GB2312"/>
          <w:sz w:val="24"/>
          <w:szCs w:val="24"/>
          <w:highlight w:val="white"/>
        </w:rPr>
      </w:pPr>
      <w:bookmarkStart w:id="41" w:name="_Toc38985268"/>
      <w:bookmarkStart w:id="42" w:name="_Toc35393626"/>
      <w:bookmarkStart w:id="43" w:name="_Toc35393795"/>
      <w:r>
        <w:rPr>
          <w:rFonts w:ascii="仿宋" w:eastAsia="仿宋" w:hAnsi="仿宋" w:cs="仿宋_GB2312" w:hint="eastAsia"/>
          <w:sz w:val="24"/>
          <w:szCs w:val="24"/>
          <w:highlight w:val="white"/>
        </w:rPr>
        <w:t>磋商公告及磋商文件公告期限为自本公告发布之日起3个工作日。采购公告发布媒体：宿迁市政府采购网、宿迁市公共资源交易平台、江苏省财政部门指定的媒体。</w:t>
      </w:r>
    </w:p>
    <w:p w:rsidR="004D4BD5" w:rsidRDefault="00885F9B">
      <w:pPr>
        <w:pStyle w:val="23"/>
        <w:spacing w:before="160" w:after="160" w:line="400" w:lineRule="exact"/>
        <w:jc w:val="both"/>
        <w:rPr>
          <w:rFonts w:ascii="黑体" w:eastAsia="黑体" w:hAnsi="黑体"/>
          <w:b w:val="0"/>
          <w:bCs w:val="0"/>
          <w:sz w:val="32"/>
          <w:szCs w:val="32"/>
        </w:rPr>
      </w:pPr>
      <w:bookmarkStart w:id="44" w:name="_Toc236391555"/>
      <w:r>
        <w:rPr>
          <w:rFonts w:ascii="黑体" w:eastAsia="黑体" w:hAnsi="黑体" w:hint="eastAsia"/>
          <w:b w:val="0"/>
          <w:bCs w:val="0"/>
          <w:sz w:val="32"/>
          <w:szCs w:val="32"/>
        </w:rPr>
        <w:t>六、其他补充事宜</w:t>
      </w:r>
      <w:bookmarkEnd w:id="41"/>
      <w:bookmarkEnd w:id="42"/>
      <w:bookmarkEnd w:id="43"/>
      <w:bookmarkEnd w:id="44"/>
    </w:p>
    <w:p w:rsidR="004D4BD5" w:rsidRDefault="00885F9B">
      <w:pPr>
        <w:spacing w:line="400" w:lineRule="exact"/>
        <w:ind w:firstLine="480"/>
        <w:rPr>
          <w:rFonts w:ascii="仿宋" w:eastAsia="仿宋" w:hAnsi="仿宋"/>
          <w:sz w:val="24"/>
          <w:szCs w:val="24"/>
          <w:highlight w:val="white"/>
        </w:rPr>
      </w:pPr>
      <w:bookmarkStart w:id="45" w:name="EB64e1f522fd8c43fcb4d3ba471386b3e7"/>
      <w:r>
        <w:rPr>
          <w:rFonts w:ascii="仿宋" w:eastAsia="仿宋" w:hAnsi="仿宋" w:hint="eastAsia"/>
          <w:sz w:val="24"/>
          <w:szCs w:val="24"/>
          <w:highlight w:val="white"/>
        </w:rPr>
        <w:t>1.财政部门监督电话：</w:t>
      </w:r>
      <w:r w:rsidR="009B3802">
        <w:rPr>
          <w:rFonts w:ascii="仿宋" w:eastAsia="仿宋" w:hAnsi="仿宋"/>
          <w:sz w:val="24"/>
          <w:szCs w:val="24"/>
        </w:rPr>
        <w:t>0527-88859628</w:t>
      </w:r>
      <w:r>
        <w:rPr>
          <w:rFonts w:ascii="仿宋" w:eastAsia="仿宋" w:hAnsi="仿宋" w:hint="eastAsia"/>
          <w:sz w:val="24"/>
          <w:szCs w:val="24"/>
          <w:highlight w:val="white"/>
        </w:rPr>
        <w:t>。</w:t>
      </w:r>
    </w:p>
    <w:p w:rsidR="004D4BD5" w:rsidRDefault="00885F9B">
      <w:pPr>
        <w:spacing w:line="400" w:lineRule="exact"/>
        <w:ind w:firstLine="480"/>
        <w:rPr>
          <w:rFonts w:ascii="仿宋" w:eastAsia="仿宋" w:hAnsi="仿宋"/>
          <w:sz w:val="24"/>
          <w:szCs w:val="24"/>
          <w:highlight w:val="white"/>
        </w:rPr>
      </w:pPr>
      <w:r>
        <w:rPr>
          <w:rFonts w:ascii="仿宋" w:eastAsia="仿宋" w:hAnsi="仿宋" w:hint="eastAsia"/>
          <w:sz w:val="24"/>
          <w:szCs w:val="24"/>
          <w:highlight w:val="white"/>
        </w:rPr>
        <w:t>2.“CA”数字证书办理：“苏采云”系统目前仅支持“苏采云”系统下的政务CA。省内各地区办理的“苏采云”系统下的政务CA全省通用。宿迁地区CA数字证书办理联系方式：</w:t>
      </w:r>
      <w:r w:rsidR="005F2893">
        <w:rPr>
          <w:rFonts w:ascii="仿宋" w:eastAsia="仿宋" w:hAnsi="仿宋" w:hint="eastAsia"/>
          <w:sz w:val="24"/>
          <w:szCs w:val="24"/>
          <w:highlight w:val="white"/>
        </w:rPr>
        <w:t>18351098172</w:t>
      </w:r>
      <w:r>
        <w:rPr>
          <w:rFonts w:ascii="仿宋" w:eastAsia="仿宋" w:hAnsi="仿宋" w:hint="eastAsia"/>
          <w:sz w:val="24"/>
          <w:szCs w:val="24"/>
          <w:highlight w:val="white"/>
        </w:rPr>
        <w:t>。</w:t>
      </w:r>
    </w:p>
    <w:p w:rsidR="004D4BD5" w:rsidRDefault="00885F9B">
      <w:pPr>
        <w:pStyle w:val="2d"/>
        <w:spacing w:line="400" w:lineRule="exact"/>
        <w:ind w:firstLine="480"/>
        <w:rPr>
          <w:rFonts w:ascii="仿宋" w:eastAsia="仿宋" w:hAnsi="仿宋" w:cs="Times New Roman"/>
          <w:sz w:val="24"/>
          <w:szCs w:val="24"/>
          <w:highlight w:val="white"/>
          <w:lang w:val="en-US"/>
        </w:rPr>
      </w:pPr>
      <w:r>
        <w:rPr>
          <w:rFonts w:ascii="仿宋" w:eastAsia="仿宋" w:hAnsi="仿宋" w:cs="Times New Roman" w:hint="eastAsia"/>
          <w:sz w:val="24"/>
          <w:szCs w:val="24"/>
          <w:highlight w:val="white"/>
          <w:lang w:val="en-US"/>
        </w:rPr>
        <w:t>3.宿迁地区“苏采云”技术支持客服电话：</w:t>
      </w:r>
      <w:r w:rsidR="005F2893">
        <w:rPr>
          <w:rFonts w:ascii="仿宋" w:eastAsia="仿宋" w:hAnsi="仿宋" w:cs="Times New Roman" w:hint="eastAsia"/>
          <w:sz w:val="24"/>
          <w:szCs w:val="24"/>
          <w:highlight w:val="white"/>
          <w:lang w:val="en-US"/>
        </w:rPr>
        <w:t>0527-84363067</w:t>
      </w:r>
      <w:r>
        <w:rPr>
          <w:rFonts w:ascii="仿宋" w:eastAsia="仿宋" w:hAnsi="仿宋" w:cs="Times New Roman" w:hint="eastAsia"/>
          <w:sz w:val="24"/>
          <w:szCs w:val="24"/>
          <w:highlight w:val="white"/>
          <w:lang w:val="en-US"/>
        </w:rPr>
        <w:t>、0519-86722806。</w:t>
      </w:r>
    </w:p>
    <w:p w:rsidR="004D4BD5" w:rsidRDefault="00885F9B">
      <w:pPr>
        <w:pStyle w:val="2d"/>
        <w:spacing w:line="400" w:lineRule="exact"/>
        <w:ind w:firstLine="480"/>
        <w:rPr>
          <w:rFonts w:ascii="仿宋" w:eastAsia="仿宋" w:hAnsi="仿宋" w:cs="Times New Roman"/>
          <w:sz w:val="24"/>
          <w:szCs w:val="24"/>
          <w:highlight w:val="white"/>
          <w:lang w:val="en-US"/>
        </w:rPr>
      </w:pPr>
      <w:r>
        <w:rPr>
          <w:rFonts w:ascii="仿宋" w:eastAsia="仿宋" w:hAnsi="仿宋" w:cs="Times New Roman" w:hint="eastAsia"/>
          <w:sz w:val="24"/>
          <w:szCs w:val="24"/>
          <w:highlight w:val="white"/>
          <w:lang w:val="en-US"/>
        </w:rPr>
        <w:t>4.如果供应商通过苏采云系统参与政府采购项目，相关操作手册详见链接：</w:t>
      </w:r>
      <w:r>
        <w:rPr>
          <w:rFonts w:ascii="仿宋" w:eastAsia="仿宋" w:hAnsi="仿宋" w:cs="Times New Roman" w:hint="eastAsia"/>
          <w:spacing w:val="-6"/>
          <w:sz w:val="24"/>
          <w:szCs w:val="24"/>
          <w:highlight w:val="white"/>
          <w:lang w:val="en-US"/>
        </w:rPr>
        <w:t>http://www.ccgp-</w:t>
      </w:r>
      <w:r>
        <w:rPr>
          <w:rFonts w:ascii="仿宋" w:eastAsia="仿宋" w:hAnsi="仿宋" w:cs="Times New Roman" w:hint="eastAsia"/>
          <w:spacing w:val="-6"/>
          <w:sz w:val="24"/>
          <w:szCs w:val="24"/>
          <w:highlight w:val="white"/>
          <w:lang w:val="en-US"/>
        </w:rPr>
        <w:lastRenderedPageBreak/>
        <w:t>jiangsu.gov.cn/jiangsu/zlxz/ee/ee3a4bc5a3454aa2b0d9312230633ce9.html。</w:t>
      </w:r>
    </w:p>
    <w:bookmarkEnd w:id="45"/>
    <w:p w:rsidR="004D4BD5" w:rsidRDefault="00885F9B">
      <w:pPr>
        <w:spacing w:line="400" w:lineRule="exact"/>
        <w:ind w:firstLine="480"/>
        <w:rPr>
          <w:rFonts w:ascii="仿宋" w:eastAsia="仿宋" w:hAnsi="仿宋" w:cs="宋体"/>
          <w:sz w:val="24"/>
          <w:szCs w:val="24"/>
        </w:rPr>
      </w:pPr>
      <w:r>
        <w:rPr>
          <w:rFonts w:ascii="仿宋" w:eastAsia="仿宋" w:hAnsi="仿宋" w:hint="eastAsia"/>
          <w:sz w:val="24"/>
          <w:szCs w:val="24"/>
          <w:highlight w:val="white"/>
        </w:rPr>
        <w:t>5.现场勘察及答疑：本项目不组织集中勘察及答疑，供应商如对采购需求有疑问，请咨询采购单位联系人。</w:t>
      </w:r>
    </w:p>
    <w:p w:rsidR="004D4BD5" w:rsidRDefault="00885F9B">
      <w:pPr>
        <w:pStyle w:val="23"/>
        <w:spacing w:before="160" w:after="160" w:line="400" w:lineRule="exact"/>
        <w:jc w:val="both"/>
        <w:rPr>
          <w:rFonts w:ascii="黑体" w:eastAsia="黑体" w:hAnsi="黑体"/>
          <w:b w:val="0"/>
          <w:bCs w:val="0"/>
          <w:sz w:val="32"/>
          <w:szCs w:val="32"/>
        </w:rPr>
      </w:pPr>
      <w:bookmarkStart w:id="46" w:name="_Toc35393627"/>
      <w:bookmarkStart w:id="47" w:name="_Toc38985269"/>
      <w:bookmarkStart w:id="48" w:name="_Toc28359085"/>
      <w:bookmarkStart w:id="49" w:name="_Toc35393796"/>
      <w:bookmarkStart w:id="50" w:name="_Toc28359008"/>
      <w:bookmarkStart w:id="51" w:name="_Toc236391556"/>
      <w:r>
        <w:rPr>
          <w:rFonts w:ascii="黑体" w:eastAsia="黑体" w:hAnsi="黑体" w:hint="eastAsia"/>
          <w:b w:val="0"/>
          <w:bCs w:val="0"/>
          <w:sz w:val="32"/>
          <w:szCs w:val="32"/>
        </w:rPr>
        <w:t>七、本次磋商联系方式</w:t>
      </w:r>
      <w:bookmarkEnd w:id="46"/>
      <w:bookmarkEnd w:id="47"/>
      <w:bookmarkEnd w:id="48"/>
      <w:bookmarkEnd w:id="49"/>
      <w:bookmarkEnd w:id="50"/>
      <w:bookmarkEnd w:id="51"/>
    </w:p>
    <w:p w:rsidR="004D4BD5" w:rsidRDefault="00885F9B">
      <w:pPr>
        <w:widowControl/>
        <w:spacing w:line="400" w:lineRule="exact"/>
        <w:ind w:firstLine="480"/>
        <w:jc w:val="left"/>
        <w:rPr>
          <w:rFonts w:ascii="仿宋" w:eastAsia="仿宋" w:hAnsi="仿宋" w:cs="宋体"/>
          <w:sz w:val="24"/>
          <w:szCs w:val="24"/>
        </w:rPr>
      </w:pPr>
      <w:r>
        <w:rPr>
          <w:rFonts w:ascii="仿宋" w:eastAsia="仿宋" w:hAnsi="仿宋" w:cs="宋体" w:hint="eastAsia"/>
          <w:sz w:val="24"/>
          <w:szCs w:val="24"/>
        </w:rPr>
        <w:t>1.采购人信息</w:t>
      </w:r>
    </w:p>
    <w:p w:rsidR="004D4BD5" w:rsidRDefault="00885F9B">
      <w:pPr>
        <w:spacing w:line="400" w:lineRule="exact"/>
        <w:ind w:left="1079" w:hanging="300"/>
        <w:jc w:val="left"/>
        <w:rPr>
          <w:rFonts w:ascii="仿宋" w:eastAsia="仿宋" w:hAnsi="仿宋"/>
          <w:sz w:val="24"/>
          <w:szCs w:val="24"/>
        </w:rPr>
      </w:pPr>
      <w:r>
        <w:rPr>
          <w:rFonts w:ascii="仿宋" w:eastAsia="仿宋" w:hAnsi="仿宋" w:hint="eastAsia"/>
          <w:sz w:val="24"/>
          <w:szCs w:val="24"/>
        </w:rPr>
        <w:t>名 称：</w:t>
      </w:r>
      <w:r w:rsidR="00E4327C">
        <w:rPr>
          <w:rFonts w:ascii="仿宋" w:eastAsia="仿宋" w:hAnsi="仿宋" w:hint="eastAsia"/>
          <w:sz w:val="24"/>
          <w:szCs w:val="24"/>
          <w:u w:val="single"/>
        </w:rPr>
        <w:t>宿迁经济技术开发区三棵树小学</w:t>
      </w:r>
    </w:p>
    <w:p w:rsidR="004D4BD5" w:rsidRDefault="00885F9B">
      <w:pPr>
        <w:spacing w:line="400" w:lineRule="exact"/>
        <w:ind w:left="1079" w:hanging="300"/>
        <w:jc w:val="left"/>
        <w:rPr>
          <w:rFonts w:ascii="仿宋" w:eastAsia="仿宋" w:hAnsi="仿宋"/>
          <w:sz w:val="24"/>
          <w:szCs w:val="24"/>
        </w:rPr>
      </w:pPr>
      <w:r>
        <w:rPr>
          <w:rFonts w:ascii="仿宋" w:eastAsia="仿宋" w:hAnsi="仿宋" w:hint="eastAsia"/>
          <w:sz w:val="24"/>
          <w:szCs w:val="24"/>
        </w:rPr>
        <w:t>地址：</w:t>
      </w:r>
      <w:r w:rsidR="009B3802">
        <w:rPr>
          <w:rFonts w:ascii="仿宋" w:eastAsia="仿宋" w:hAnsi="仿宋" w:hint="eastAsia"/>
          <w:sz w:val="24"/>
          <w:szCs w:val="24"/>
          <w:u w:val="single"/>
        </w:rPr>
        <w:t>宿迁经济技术开发区世纪大道与福州路交叉口向西130米</w:t>
      </w:r>
    </w:p>
    <w:p w:rsidR="004D4BD5" w:rsidRDefault="00885F9B">
      <w:pPr>
        <w:spacing w:line="400" w:lineRule="exact"/>
        <w:ind w:left="1079" w:hanging="300"/>
        <w:jc w:val="left"/>
        <w:rPr>
          <w:rFonts w:ascii="仿宋" w:eastAsia="仿宋" w:hAnsi="仿宋"/>
          <w:sz w:val="24"/>
          <w:szCs w:val="24"/>
        </w:rPr>
      </w:pPr>
      <w:r>
        <w:rPr>
          <w:rFonts w:ascii="仿宋" w:eastAsia="仿宋" w:hAnsi="仿宋" w:hint="eastAsia"/>
          <w:sz w:val="24"/>
          <w:szCs w:val="24"/>
        </w:rPr>
        <w:t>联系人：</w:t>
      </w:r>
      <w:r w:rsidR="009B3802">
        <w:rPr>
          <w:rFonts w:ascii="仿宋" w:eastAsia="仿宋" w:hAnsi="仿宋" w:hint="eastAsia"/>
          <w:sz w:val="24"/>
          <w:szCs w:val="24"/>
          <w:u w:val="single"/>
        </w:rPr>
        <w:t>王明亮</w:t>
      </w:r>
    </w:p>
    <w:p w:rsidR="004D4BD5" w:rsidRDefault="00885F9B">
      <w:pPr>
        <w:spacing w:line="400" w:lineRule="exact"/>
        <w:ind w:left="1079" w:hanging="300"/>
        <w:jc w:val="left"/>
        <w:rPr>
          <w:rFonts w:ascii="仿宋" w:eastAsia="仿宋" w:hAnsi="仿宋"/>
          <w:sz w:val="24"/>
          <w:szCs w:val="24"/>
          <w:u w:val="single"/>
        </w:rPr>
      </w:pPr>
      <w:r>
        <w:rPr>
          <w:rFonts w:ascii="仿宋" w:eastAsia="仿宋" w:hAnsi="仿宋" w:hint="eastAsia"/>
          <w:sz w:val="24"/>
          <w:szCs w:val="24"/>
        </w:rPr>
        <w:t>联系方式：</w:t>
      </w:r>
      <w:bookmarkStart w:id="52" w:name="_Toc28359009"/>
      <w:bookmarkStart w:id="53" w:name="_Toc28359086"/>
      <w:r w:rsidR="009B3802">
        <w:rPr>
          <w:rFonts w:ascii="仿宋" w:eastAsia="仿宋" w:hAnsi="仿宋"/>
          <w:sz w:val="24"/>
          <w:szCs w:val="24"/>
          <w:u w:val="single"/>
        </w:rPr>
        <w:t>19517836000</w:t>
      </w:r>
    </w:p>
    <w:p w:rsidR="004D4BD5" w:rsidRDefault="00885F9B">
      <w:pPr>
        <w:widowControl/>
        <w:spacing w:line="400" w:lineRule="exact"/>
        <w:ind w:firstLine="480"/>
        <w:jc w:val="left"/>
        <w:rPr>
          <w:rFonts w:ascii="仿宋" w:eastAsia="仿宋" w:hAnsi="仿宋" w:cs="宋体"/>
          <w:sz w:val="24"/>
          <w:szCs w:val="24"/>
        </w:rPr>
      </w:pPr>
      <w:r>
        <w:rPr>
          <w:rFonts w:ascii="仿宋" w:eastAsia="仿宋" w:hAnsi="仿宋" w:cs="宋体" w:hint="eastAsia"/>
          <w:sz w:val="24"/>
          <w:szCs w:val="24"/>
        </w:rPr>
        <w:t>2.采购代理机构信息</w:t>
      </w:r>
      <w:bookmarkEnd w:id="52"/>
      <w:bookmarkEnd w:id="53"/>
    </w:p>
    <w:p w:rsidR="004D4BD5" w:rsidRDefault="00885F9B">
      <w:pPr>
        <w:spacing w:line="400" w:lineRule="exact"/>
        <w:ind w:left="1079" w:hanging="300"/>
        <w:jc w:val="left"/>
        <w:rPr>
          <w:rFonts w:ascii="仿宋" w:eastAsia="仿宋" w:hAnsi="仿宋"/>
          <w:sz w:val="24"/>
          <w:szCs w:val="24"/>
        </w:rPr>
      </w:pPr>
      <w:bookmarkStart w:id="54" w:name="_Toc28359010"/>
      <w:bookmarkStart w:id="55" w:name="_Toc28359087"/>
      <w:r>
        <w:rPr>
          <w:rFonts w:ascii="仿宋" w:eastAsia="仿宋" w:hAnsi="仿宋" w:hint="eastAsia"/>
          <w:sz w:val="24"/>
          <w:szCs w:val="24"/>
        </w:rPr>
        <w:t>名 称：</w:t>
      </w:r>
      <w:r>
        <w:rPr>
          <w:rFonts w:ascii="仿宋" w:eastAsia="仿宋" w:hAnsi="仿宋" w:hint="eastAsia"/>
          <w:sz w:val="24"/>
          <w:szCs w:val="24"/>
          <w:u w:val="single"/>
        </w:rPr>
        <w:t>江苏信德工程管理咨询有限公司</w:t>
      </w:r>
    </w:p>
    <w:p w:rsidR="004D4BD5" w:rsidRDefault="00885F9B">
      <w:pPr>
        <w:spacing w:line="400" w:lineRule="exact"/>
        <w:ind w:left="1079" w:hanging="300"/>
        <w:jc w:val="left"/>
        <w:rPr>
          <w:rFonts w:ascii="仿宋" w:eastAsia="仿宋" w:hAnsi="仿宋"/>
          <w:sz w:val="24"/>
          <w:szCs w:val="24"/>
        </w:rPr>
      </w:pPr>
      <w:r>
        <w:rPr>
          <w:rFonts w:ascii="仿宋" w:eastAsia="仿宋" w:hAnsi="仿宋" w:hint="eastAsia"/>
          <w:sz w:val="24"/>
          <w:szCs w:val="24"/>
        </w:rPr>
        <w:t>地址：</w:t>
      </w:r>
      <w:r>
        <w:rPr>
          <w:rFonts w:ascii="仿宋" w:eastAsia="仿宋" w:hAnsi="仿宋" w:hint="eastAsia"/>
          <w:sz w:val="24"/>
          <w:szCs w:val="24"/>
          <w:u w:val="single"/>
        </w:rPr>
        <w:t>宿迁市洪泽湖路府苑小区B座19号5楼</w:t>
      </w:r>
    </w:p>
    <w:p w:rsidR="004D4BD5" w:rsidRDefault="00885F9B">
      <w:pPr>
        <w:spacing w:line="400" w:lineRule="exact"/>
        <w:ind w:left="1079" w:hanging="300"/>
        <w:jc w:val="left"/>
        <w:rPr>
          <w:rFonts w:ascii="仿宋" w:eastAsia="仿宋" w:hAnsi="仿宋"/>
          <w:sz w:val="24"/>
          <w:szCs w:val="24"/>
          <w:u w:val="single"/>
        </w:rPr>
      </w:pPr>
      <w:r>
        <w:rPr>
          <w:rFonts w:ascii="仿宋" w:eastAsia="仿宋" w:hAnsi="仿宋" w:hint="eastAsia"/>
          <w:sz w:val="24"/>
          <w:szCs w:val="24"/>
        </w:rPr>
        <w:t>联系人：</w:t>
      </w:r>
      <w:r>
        <w:rPr>
          <w:rFonts w:ascii="仿宋" w:eastAsia="仿宋" w:hAnsi="仿宋" w:hint="eastAsia"/>
          <w:sz w:val="24"/>
          <w:szCs w:val="24"/>
          <w:u w:val="single"/>
        </w:rPr>
        <w:t>彭翰麟</w:t>
      </w:r>
    </w:p>
    <w:p w:rsidR="004D4BD5" w:rsidRDefault="00885F9B">
      <w:pPr>
        <w:spacing w:line="400" w:lineRule="exact"/>
        <w:ind w:left="1079" w:hanging="300"/>
        <w:jc w:val="left"/>
        <w:rPr>
          <w:rFonts w:ascii="仿宋" w:eastAsia="仿宋" w:hAnsi="仿宋"/>
          <w:sz w:val="24"/>
          <w:szCs w:val="24"/>
        </w:rPr>
      </w:pPr>
      <w:r>
        <w:rPr>
          <w:rFonts w:ascii="仿宋" w:eastAsia="仿宋" w:hAnsi="仿宋" w:hint="eastAsia"/>
          <w:sz w:val="24"/>
          <w:szCs w:val="24"/>
        </w:rPr>
        <w:t>联系方式：</w:t>
      </w:r>
      <w:r>
        <w:rPr>
          <w:rFonts w:ascii="仿宋" w:eastAsia="仿宋" w:hAnsi="仿宋"/>
          <w:sz w:val="24"/>
          <w:szCs w:val="24"/>
          <w:u w:val="single"/>
        </w:rPr>
        <w:t>0527-84355519</w:t>
      </w:r>
    </w:p>
    <w:p w:rsidR="004D4BD5" w:rsidRDefault="00885F9B">
      <w:pPr>
        <w:pStyle w:val="23"/>
        <w:spacing w:before="160" w:after="160" w:line="400" w:lineRule="exact"/>
        <w:jc w:val="both"/>
        <w:rPr>
          <w:rFonts w:ascii="黑体" w:eastAsia="黑体" w:hAnsi="黑体"/>
          <w:b w:val="0"/>
          <w:bCs w:val="0"/>
          <w:sz w:val="32"/>
          <w:szCs w:val="32"/>
        </w:rPr>
      </w:pPr>
      <w:bookmarkStart w:id="56" w:name="_Toc236391557"/>
      <w:bookmarkEnd w:id="54"/>
      <w:bookmarkEnd w:id="55"/>
      <w:r>
        <w:rPr>
          <w:rFonts w:ascii="黑体" w:eastAsia="黑体" w:hAnsi="黑体" w:hint="eastAsia"/>
          <w:b w:val="0"/>
          <w:bCs w:val="0"/>
          <w:sz w:val="32"/>
          <w:szCs w:val="32"/>
        </w:rPr>
        <w:t>八、其他</w:t>
      </w:r>
      <w:bookmarkEnd w:id="56"/>
    </w:p>
    <w:p w:rsidR="004D4BD5" w:rsidRDefault="00885F9B">
      <w:pPr>
        <w:tabs>
          <w:tab w:val="left" w:pos="900"/>
        </w:tabs>
        <w:spacing w:line="400" w:lineRule="exact"/>
        <w:ind w:firstLine="480"/>
        <w:rPr>
          <w:rFonts w:ascii="仿宋" w:eastAsia="仿宋" w:hAnsi="仿宋"/>
          <w:bCs/>
          <w:sz w:val="24"/>
          <w:szCs w:val="24"/>
        </w:rPr>
      </w:pPr>
      <w:r>
        <w:rPr>
          <w:rFonts w:ascii="仿宋" w:eastAsia="仿宋" w:hAnsi="仿宋"/>
          <w:bCs/>
          <w:sz w:val="24"/>
          <w:szCs w:val="24"/>
        </w:rPr>
        <w:t>1</w:t>
      </w:r>
      <w:r>
        <w:rPr>
          <w:rFonts w:ascii="仿宋" w:eastAsia="仿宋" w:hAnsi="仿宋" w:hint="eastAsia"/>
          <w:bCs/>
          <w:sz w:val="24"/>
          <w:szCs w:val="24"/>
        </w:rPr>
        <w:t>.有关本次采购的事项若存在变动或修改，敬请及时关注“宿迁市政府采购网”等平台更正公告。</w:t>
      </w:r>
    </w:p>
    <w:p w:rsidR="004D4BD5" w:rsidRDefault="00885F9B">
      <w:pPr>
        <w:tabs>
          <w:tab w:val="left" w:pos="900"/>
        </w:tabs>
        <w:spacing w:line="400" w:lineRule="exact"/>
        <w:ind w:firstLine="480"/>
        <w:rPr>
          <w:rFonts w:ascii="仿宋" w:eastAsia="仿宋" w:hAnsi="仿宋"/>
          <w:bCs/>
          <w:sz w:val="24"/>
          <w:szCs w:val="24"/>
        </w:rPr>
      </w:pPr>
      <w:r>
        <w:rPr>
          <w:rFonts w:ascii="仿宋" w:eastAsia="仿宋" w:hAnsi="仿宋" w:hint="eastAsia"/>
          <w:bCs/>
          <w:sz w:val="24"/>
          <w:szCs w:val="24"/>
        </w:rPr>
        <w:t>2.本次磋商不收取磋商保证金。</w:t>
      </w:r>
    </w:p>
    <w:p w:rsidR="004D4BD5" w:rsidRDefault="004D4BD5">
      <w:pPr>
        <w:spacing w:line="400" w:lineRule="exact"/>
        <w:ind w:right="840"/>
        <w:rPr>
          <w:rFonts w:ascii="仿宋" w:eastAsia="仿宋" w:hAnsi="仿宋"/>
          <w:sz w:val="24"/>
          <w:szCs w:val="24"/>
        </w:rPr>
      </w:pPr>
    </w:p>
    <w:p w:rsidR="004D4BD5" w:rsidRDefault="00885F9B">
      <w:pPr>
        <w:spacing w:line="480" w:lineRule="auto"/>
        <w:jc w:val="center"/>
        <w:outlineLvl w:val="0"/>
        <w:rPr>
          <w:rFonts w:ascii="Times New Roman" w:eastAsia="黑体" w:hAnsi="Times New Roman"/>
          <w:sz w:val="44"/>
          <w:szCs w:val="44"/>
        </w:rPr>
      </w:pPr>
      <w:bookmarkStart w:id="57" w:name="_Toc120614211"/>
      <w:r>
        <w:rPr>
          <w:rFonts w:ascii="仿宋" w:eastAsia="仿宋" w:hAnsi="仿宋" w:cs="Arial" w:hint="eastAsia"/>
          <w:b/>
          <w:bCs/>
          <w:sz w:val="24"/>
          <w:szCs w:val="24"/>
        </w:rPr>
        <w:br w:type="page" w:clear="all"/>
      </w:r>
      <w:bookmarkStart w:id="58" w:name="_Toc236391558"/>
      <w:r>
        <w:rPr>
          <w:rFonts w:ascii="Times New Roman" w:eastAsia="黑体" w:hAnsi="Times New Roman" w:hint="eastAsia"/>
          <w:sz w:val="44"/>
          <w:szCs w:val="44"/>
        </w:rPr>
        <w:lastRenderedPageBreak/>
        <w:t>第二章</w:t>
      </w:r>
      <w:bookmarkEnd w:id="3"/>
      <w:bookmarkEnd w:id="4"/>
      <w:bookmarkEnd w:id="5"/>
      <w:bookmarkEnd w:id="6"/>
      <w:bookmarkEnd w:id="7"/>
      <w:bookmarkEnd w:id="57"/>
      <w:r>
        <w:rPr>
          <w:rFonts w:ascii="Times New Roman" w:eastAsia="黑体" w:hAnsi="Times New Roman"/>
          <w:sz w:val="44"/>
          <w:szCs w:val="44"/>
        </w:rPr>
        <w:t xml:space="preserve">  </w:t>
      </w:r>
      <w:r>
        <w:rPr>
          <w:rFonts w:ascii="Times New Roman" w:eastAsia="黑体" w:hAnsi="Times New Roman" w:hint="eastAsia"/>
          <w:sz w:val="44"/>
          <w:szCs w:val="44"/>
        </w:rPr>
        <w:t>供应商须知</w:t>
      </w:r>
      <w:bookmarkEnd w:id="58"/>
    </w:p>
    <w:p w:rsidR="004D4BD5" w:rsidRDefault="00885F9B">
      <w:pPr>
        <w:pStyle w:val="23"/>
        <w:spacing w:before="160" w:after="160" w:line="400" w:lineRule="exact"/>
        <w:jc w:val="both"/>
        <w:rPr>
          <w:rFonts w:ascii="黑体" w:eastAsia="黑体" w:hAnsi="黑体"/>
          <w:b w:val="0"/>
          <w:bCs w:val="0"/>
          <w:sz w:val="32"/>
          <w:szCs w:val="32"/>
        </w:rPr>
      </w:pPr>
      <w:bookmarkStart w:id="59" w:name="_Toc120614214"/>
      <w:bookmarkStart w:id="60" w:name="_Toc513029203"/>
      <w:bookmarkStart w:id="61" w:name="_Toc16938519"/>
      <w:bookmarkStart w:id="62" w:name="_Toc20823275"/>
      <w:bookmarkStart w:id="63" w:name="_Toc236391559"/>
      <w:r>
        <w:rPr>
          <w:rFonts w:ascii="黑体" w:eastAsia="黑体" w:hAnsi="黑体" w:hint="eastAsia"/>
          <w:b w:val="0"/>
          <w:bCs w:val="0"/>
          <w:sz w:val="32"/>
          <w:szCs w:val="32"/>
        </w:rPr>
        <w:t>一、总则</w:t>
      </w:r>
      <w:bookmarkEnd w:id="59"/>
      <w:bookmarkEnd w:id="60"/>
      <w:bookmarkEnd w:id="61"/>
      <w:bookmarkEnd w:id="62"/>
      <w:bookmarkEnd w:id="63"/>
    </w:p>
    <w:p w:rsidR="004D4BD5" w:rsidRDefault="00885F9B">
      <w:pPr>
        <w:keepNext/>
        <w:keepLines/>
        <w:spacing w:line="400" w:lineRule="exact"/>
        <w:ind w:firstLine="482"/>
        <w:outlineLvl w:val="3"/>
        <w:rPr>
          <w:rFonts w:ascii="仿宋" w:eastAsia="仿宋" w:hAnsi="仿宋" w:cs="Arial"/>
          <w:b/>
          <w:sz w:val="24"/>
          <w:szCs w:val="24"/>
        </w:rPr>
      </w:pPr>
      <w:bookmarkStart w:id="64" w:name="_Hlt16619475"/>
      <w:bookmarkStart w:id="65" w:name="_Toc458694821"/>
      <w:bookmarkStart w:id="66" w:name="_Toc20823276"/>
      <w:bookmarkStart w:id="67" w:name="_Toc16938520"/>
      <w:bookmarkStart w:id="68" w:name="_Toc513029204"/>
      <w:bookmarkEnd w:id="64"/>
      <w:r>
        <w:rPr>
          <w:rFonts w:ascii="仿宋" w:eastAsia="仿宋" w:hAnsi="仿宋" w:cs="Arial" w:hint="eastAsia"/>
          <w:b/>
          <w:sz w:val="24"/>
          <w:szCs w:val="24"/>
        </w:rPr>
        <w:t>1</w:t>
      </w:r>
      <w:bookmarkEnd w:id="65"/>
      <w:r>
        <w:rPr>
          <w:rFonts w:ascii="仿宋" w:eastAsia="仿宋" w:hAnsi="仿宋" w:cs="Arial" w:hint="eastAsia"/>
          <w:b/>
          <w:sz w:val="24"/>
          <w:szCs w:val="24"/>
        </w:rPr>
        <w:t>、采购方式</w:t>
      </w:r>
      <w:bookmarkEnd w:id="66"/>
      <w:bookmarkEnd w:id="67"/>
      <w:bookmarkEnd w:id="68"/>
    </w:p>
    <w:p w:rsidR="004D4BD5" w:rsidRDefault="00885F9B">
      <w:pPr>
        <w:spacing w:line="400" w:lineRule="exact"/>
        <w:ind w:firstLine="480"/>
        <w:rPr>
          <w:rFonts w:ascii="仿宋" w:eastAsia="仿宋" w:hAnsi="仿宋"/>
          <w:sz w:val="24"/>
          <w:szCs w:val="24"/>
        </w:rPr>
      </w:pPr>
      <w:r>
        <w:rPr>
          <w:rFonts w:ascii="仿宋" w:eastAsia="仿宋" w:hAnsi="仿宋" w:hint="eastAsia"/>
          <w:sz w:val="24"/>
          <w:szCs w:val="24"/>
        </w:rPr>
        <w:t>1.1本次政府采购活动采取竞争性磋商(以下简称磋商)方式，本磋商文件仅适用于磋商公告中所述项目。</w:t>
      </w:r>
    </w:p>
    <w:p w:rsidR="004D4BD5" w:rsidRDefault="00885F9B">
      <w:pPr>
        <w:keepNext/>
        <w:keepLines/>
        <w:spacing w:line="400" w:lineRule="exact"/>
        <w:ind w:firstLine="482"/>
        <w:outlineLvl w:val="3"/>
        <w:rPr>
          <w:rFonts w:ascii="仿宋" w:eastAsia="仿宋" w:hAnsi="仿宋" w:cs="Arial"/>
          <w:b/>
          <w:sz w:val="24"/>
          <w:szCs w:val="24"/>
        </w:rPr>
      </w:pPr>
      <w:bookmarkStart w:id="69" w:name="_Toc20823277"/>
      <w:bookmarkStart w:id="70" w:name="_Toc513029205"/>
      <w:bookmarkStart w:id="71" w:name="_Toc16938521"/>
      <w:r>
        <w:rPr>
          <w:rFonts w:ascii="仿宋" w:eastAsia="仿宋" w:hAnsi="仿宋" w:cs="Arial" w:hint="eastAsia"/>
          <w:b/>
          <w:sz w:val="24"/>
          <w:szCs w:val="24"/>
        </w:rPr>
        <w:t>2、合格的</w:t>
      </w:r>
      <w:bookmarkEnd w:id="69"/>
      <w:bookmarkEnd w:id="70"/>
      <w:bookmarkEnd w:id="71"/>
      <w:r>
        <w:rPr>
          <w:rFonts w:ascii="仿宋" w:eastAsia="仿宋" w:hAnsi="仿宋" w:cs="Arial" w:hint="eastAsia"/>
          <w:b/>
          <w:sz w:val="24"/>
          <w:szCs w:val="24"/>
        </w:rPr>
        <w:t>供应商</w:t>
      </w:r>
    </w:p>
    <w:p w:rsidR="004D4BD5" w:rsidRDefault="00885F9B">
      <w:pPr>
        <w:spacing w:line="400" w:lineRule="exact"/>
        <w:ind w:firstLine="480"/>
        <w:rPr>
          <w:rFonts w:ascii="仿宋" w:eastAsia="仿宋" w:hAnsi="仿宋"/>
          <w:sz w:val="24"/>
          <w:szCs w:val="24"/>
        </w:rPr>
      </w:pPr>
      <w:r>
        <w:rPr>
          <w:rFonts w:ascii="仿宋" w:eastAsia="仿宋" w:hAnsi="仿宋" w:hint="eastAsia"/>
          <w:sz w:val="24"/>
          <w:szCs w:val="24"/>
        </w:rPr>
        <w:t>2.1满足磋商公告中供应商资格要求的规定。</w:t>
      </w:r>
    </w:p>
    <w:p w:rsidR="004D4BD5" w:rsidRDefault="00885F9B">
      <w:pPr>
        <w:spacing w:line="400" w:lineRule="exact"/>
        <w:ind w:firstLine="480"/>
        <w:rPr>
          <w:rFonts w:ascii="仿宋" w:eastAsia="仿宋" w:hAnsi="仿宋"/>
          <w:sz w:val="24"/>
          <w:szCs w:val="24"/>
        </w:rPr>
      </w:pPr>
      <w:r>
        <w:rPr>
          <w:rFonts w:ascii="仿宋" w:eastAsia="仿宋" w:hAnsi="仿宋" w:hint="eastAsia"/>
          <w:sz w:val="24"/>
          <w:szCs w:val="24"/>
        </w:rPr>
        <w:t>2.2 满足本磋商文件实质性要求和条件的规定。</w:t>
      </w:r>
    </w:p>
    <w:p w:rsidR="004D4BD5" w:rsidRDefault="00885F9B">
      <w:pPr>
        <w:keepNext/>
        <w:keepLines/>
        <w:spacing w:line="400" w:lineRule="exact"/>
        <w:ind w:firstLine="482"/>
        <w:outlineLvl w:val="3"/>
        <w:rPr>
          <w:rFonts w:ascii="仿宋" w:eastAsia="仿宋" w:hAnsi="仿宋" w:cs="Arial"/>
          <w:b/>
          <w:sz w:val="24"/>
          <w:szCs w:val="24"/>
        </w:rPr>
      </w:pPr>
      <w:bookmarkStart w:id="72" w:name="_Toc20823278"/>
      <w:bookmarkStart w:id="73" w:name="_Toc16938522"/>
      <w:bookmarkStart w:id="74" w:name="_Toc513029206"/>
      <w:r>
        <w:rPr>
          <w:rFonts w:ascii="仿宋" w:eastAsia="仿宋" w:hAnsi="仿宋" w:cs="Arial" w:hint="eastAsia"/>
          <w:b/>
          <w:sz w:val="24"/>
          <w:szCs w:val="24"/>
        </w:rPr>
        <w:t>3、适用法律</w:t>
      </w:r>
      <w:bookmarkEnd w:id="72"/>
      <w:bookmarkEnd w:id="73"/>
      <w:bookmarkEnd w:id="74"/>
    </w:p>
    <w:p w:rsidR="004D4BD5" w:rsidRDefault="00885F9B">
      <w:pPr>
        <w:spacing w:line="400" w:lineRule="exact"/>
        <w:ind w:firstLine="480"/>
        <w:rPr>
          <w:rFonts w:ascii="仿宋" w:eastAsia="仿宋" w:hAnsi="仿宋"/>
          <w:sz w:val="24"/>
          <w:szCs w:val="24"/>
        </w:rPr>
      </w:pPr>
      <w:r>
        <w:rPr>
          <w:rFonts w:ascii="仿宋" w:eastAsia="仿宋" w:hAnsi="仿宋" w:hint="eastAsia"/>
          <w:sz w:val="24"/>
          <w:szCs w:val="24"/>
        </w:rPr>
        <w:t>3.1本次磋商及由此产生的合同受中华人民共和国有关的法律法规制约和保护。</w:t>
      </w:r>
    </w:p>
    <w:p w:rsidR="004D4BD5" w:rsidRDefault="00885F9B">
      <w:pPr>
        <w:keepNext/>
        <w:keepLines/>
        <w:spacing w:line="400" w:lineRule="exact"/>
        <w:ind w:firstLine="482"/>
        <w:outlineLvl w:val="3"/>
        <w:rPr>
          <w:rFonts w:ascii="仿宋" w:eastAsia="仿宋" w:hAnsi="仿宋" w:cs="Arial"/>
          <w:b/>
          <w:sz w:val="24"/>
          <w:szCs w:val="24"/>
        </w:rPr>
      </w:pPr>
      <w:bookmarkStart w:id="75" w:name="_Toc20823279"/>
      <w:bookmarkStart w:id="76" w:name="_Toc513029207"/>
      <w:bookmarkStart w:id="77" w:name="_Toc462564067"/>
      <w:bookmarkStart w:id="78" w:name="_Toc16938523"/>
      <w:r>
        <w:rPr>
          <w:rFonts w:ascii="仿宋" w:eastAsia="仿宋" w:hAnsi="仿宋" w:cs="Arial" w:hint="eastAsia"/>
          <w:b/>
          <w:sz w:val="24"/>
          <w:szCs w:val="24"/>
        </w:rPr>
        <w:t>4、磋商费用</w:t>
      </w:r>
      <w:bookmarkEnd w:id="75"/>
      <w:bookmarkEnd w:id="76"/>
      <w:bookmarkEnd w:id="77"/>
      <w:bookmarkEnd w:id="78"/>
    </w:p>
    <w:p w:rsidR="004D4BD5" w:rsidRDefault="00885F9B">
      <w:pPr>
        <w:spacing w:line="400" w:lineRule="exact"/>
        <w:ind w:firstLine="480"/>
        <w:rPr>
          <w:rFonts w:ascii="仿宋" w:eastAsia="仿宋" w:hAnsi="仿宋"/>
          <w:sz w:val="24"/>
          <w:szCs w:val="24"/>
        </w:rPr>
      </w:pPr>
      <w:r>
        <w:rPr>
          <w:rFonts w:ascii="仿宋" w:eastAsia="仿宋" w:hAnsi="仿宋" w:hint="eastAsia"/>
          <w:sz w:val="24"/>
          <w:szCs w:val="24"/>
        </w:rPr>
        <w:t>4.1供应商应自行承担所有与参加本次磋商有关的费用，无论磋商过程中的做法和结果如何，采购代理机构在任何情况下均无义务和责任承担这些费用。</w:t>
      </w:r>
    </w:p>
    <w:p w:rsidR="004D4BD5" w:rsidRDefault="00885F9B">
      <w:pPr>
        <w:spacing w:line="400" w:lineRule="exact"/>
        <w:ind w:firstLine="480"/>
        <w:rPr>
          <w:rFonts w:ascii="仿宋" w:eastAsia="仿宋" w:hAnsi="仿宋"/>
          <w:sz w:val="24"/>
          <w:szCs w:val="24"/>
        </w:rPr>
      </w:pPr>
      <w:r>
        <w:rPr>
          <w:rFonts w:ascii="仿宋" w:eastAsia="仿宋" w:hAnsi="仿宋" w:hint="eastAsia"/>
          <w:sz w:val="24"/>
          <w:szCs w:val="24"/>
        </w:rPr>
        <w:t>4.2代理费用收取方式及标准：按以下第</w:t>
      </w:r>
      <w:r>
        <w:rPr>
          <w:rFonts w:ascii="仿宋" w:eastAsia="仿宋" w:hAnsi="仿宋"/>
          <w:sz w:val="24"/>
          <w:szCs w:val="24"/>
          <w:u w:val="single"/>
        </w:rPr>
        <w:t>2</w:t>
      </w:r>
      <w:r>
        <w:rPr>
          <w:rFonts w:ascii="仿宋" w:eastAsia="仿宋" w:hAnsi="仿宋" w:hint="eastAsia"/>
          <w:sz w:val="24"/>
          <w:szCs w:val="24"/>
        </w:rPr>
        <w:t>种方式执行</w:t>
      </w:r>
    </w:p>
    <w:p w:rsidR="004D4BD5" w:rsidRDefault="00885F9B">
      <w:pPr>
        <w:spacing w:line="400" w:lineRule="exact"/>
        <w:ind w:firstLine="480"/>
        <w:rPr>
          <w:rFonts w:ascii="仿宋" w:eastAsia="仿宋" w:hAnsi="仿宋"/>
          <w:sz w:val="24"/>
          <w:szCs w:val="24"/>
          <w:lang w:val="zh-CN"/>
        </w:rPr>
      </w:pPr>
      <w:r>
        <w:rPr>
          <w:rFonts w:ascii="仿宋" w:eastAsia="仿宋" w:hAnsi="仿宋" w:hint="eastAsia"/>
          <w:sz w:val="24"/>
          <w:szCs w:val="24"/>
          <w:lang w:val="zh-CN"/>
        </w:rPr>
        <w:t>4.2.1无需支付；</w:t>
      </w:r>
    </w:p>
    <w:p w:rsidR="004D4BD5" w:rsidRDefault="00885F9B">
      <w:pPr>
        <w:spacing w:line="400" w:lineRule="exact"/>
        <w:ind w:firstLine="480"/>
        <w:rPr>
          <w:rFonts w:ascii="仿宋" w:eastAsia="仿宋" w:hAnsi="仿宋"/>
          <w:sz w:val="24"/>
          <w:szCs w:val="24"/>
        </w:rPr>
      </w:pPr>
      <w:r>
        <w:rPr>
          <w:rFonts w:ascii="仿宋" w:eastAsia="仿宋" w:hAnsi="仿宋" w:hint="eastAsia"/>
          <w:sz w:val="24"/>
          <w:szCs w:val="24"/>
          <w:lang w:val="zh-CN"/>
        </w:rPr>
        <w:t>4.2.2</w:t>
      </w:r>
      <w:r w:rsidR="005D2ED0" w:rsidRPr="005D2ED0">
        <w:rPr>
          <w:rFonts w:ascii="仿宋" w:eastAsia="仿宋" w:hAnsi="仿宋" w:hint="eastAsia"/>
          <w:sz w:val="24"/>
          <w:szCs w:val="24"/>
          <w:lang w:val="zh-CN"/>
        </w:rPr>
        <w:t>成交供应商</w:t>
      </w:r>
      <w:r>
        <w:rPr>
          <w:rFonts w:ascii="仿宋" w:eastAsia="仿宋" w:hAnsi="仿宋" w:hint="eastAsia"/>
          <w:sz w:val="24"/>
          <w:szCs w:val="24"/>
          <w:lang w:val="zh-CN"/>
        </w:rPr>
        <w:t>支付，具体方式及标准为：</w:t>
      </w:r>
      <w:r w:rsidR="005D2ED0" w:rsidRPr="005D2ED0">
        <w:rPr>
          <w:rFonts w:ascii="仿宋" w:eastAsia="仿宋" w:hAnsi="仿宋" w:hint="eastAsia"/>
          <w:sz w:val="24"/>
          <w:szCs w:val="24"/>
          <w:u w:val="single"/>
        </w:rPr>
        <w:t>参照国家计委计价格【2002】1980号文件收费标准的50.7%计取。</w:t>
      </w:r>
    </w:p>
    <w:p w:rsidR="004D4BD5" w:rsidRDefault="00885F9B">
      <w:pPr>
        <w:keepNext/>
        <w:keepLines/>
        <w:spacing w:line="400" w:lineRule="exact"/>
        <w:ind w:firstLine="482"/>
        <w:outlineLvl w:val="3"/>
        <w:rPr>
          <w:rFonts w:ascii="仿宋" w:eastAsia="仿宋" w:hAnsi="仿宋" w:cs="Arial"/>
          <w:b/>
          <w:sz w:val="24"/>
          <w:szCs w:val="24"/>
        </w:rPr>
      </w:pPr>
      <w:r>
        <w:rPr>
          <w:rFonts w:ascii="仿宋" w:eastAsia="仿宋" w:hAnsi="仿宋" w:cs="Arial" w:hint="eastAsia"/>
          <w:b/>
          <w:sz w:val="24"/>
          <w:szCs w:val="24"/>
        </w:rPr>
        <w:t>5、磋商文件的约束力</w:t>
      </w:r>
    </w:p>
    <w:p w:rsidR="004D4BD5" w:rsidRDefault="00885F9B">
      <w:pPr>
        <w:spacing w:line="400" w:lineRule="exact"/>
        <w:ind w:firstLine="480"/>
        <w:rPr>
          <w:rFonts w:ascii="仿宋" w:eastAsia="仿宋" w:hAnsi="仿宋"/>
          <w:sz w:val="24"/>
          <w:szCs w:val="24"/>
        </w:rPr>
      </w:pPr>
      <w:r>
        <w:rPr>
          <w:rFonts w:ascii="仿宋" w:eastAsia="仿宋" w:hAnsi="仿宋" w:hint="eastAsia"/>
          <w:bCs/>
          <w:sz w:val="24"/>
          <w:szCs w:val="24"/>
        </w:rPr>
        <w:t>5.1</w:t>
      </w:r>
      <w:r>
        <w:rPr>
          <w:rFonts w:ascii="仿宋" w:eastAsia="仿宋" w:hAnsi="仿宋" w:hint="eastAsia"/>
          <w:sz w:val="24"/>
          <w:szCs w:val="24"/>
        </w:rPr>
        <w:t>供应商一旦参加本项目采购活动，即被认为接受了本磋商文件的规定和约束。</w:t>
      </w:r>
    </w:p>
    <w:p w:rsidR="004D4BD5" w:rsidRDefault="00885F9B">
      <w:pPr>
        <w:pStyle w:val="23"/>
        <w:spacing w:before="160" w:after="160" w:line="400" w:lineRule="exact"/>
        <w:jc w:val="both"/>
        <w:rPr>
          <w:rFonts w:ascii="黑体" w:eastAsia="黑体" w:hAnsi="黑体"/>
          <w:b w:val="0"/>
          <w:bCs w:val="0"/>
          <w:sz w:val="32"/>
          <w:szCs w:val="32"/>
        </w:rPr>
      </w:pPr>
      <w:bookmarkStart w:id="79" w:name="_Toc120614215"/>
      <w:bookmarkStart w:id="80" w:name="_Toc16938525"/>
      <w:bookmarkStart w:id="81" w:name="_Toc513029209"/>
      <w:bookmarkStart w:id="82" w:name="_Toc20823281"/>
      <w:bookmarkStart w:id="83" w:name="_Toc236391560"/>
      <w:r>
        <w:rPr>
          <w:rFonts w:ascii="黑体" w:eastAsia="黑体" w:hAnsi="黑体" w:hint="eastAsia"/>
          <w:b w:val="0"/>
          <w:bCs w:val="0"/>
          <w:sz w:val="32"/>
          <w:szCs w:val="32"/>
        </w:rPr>
        <w:t>二、</w:t>
      </w:r>
      <w:bookmarkEnd w:id="79"/>
      <w:bookmarkEnd w:id="80"/>
      <w:bookmarkEnd w:id="81"/>
      <w:bookmarkEnd w:id="82"/>
      <w:r>
        <w:rPr>
          <w:rFonts w:ascii="黑体" w:eastAsia="黑体" w:hAnsi="黑体" w:hint="eastAsia"/>
          <w:b w:val="0"/>
          <w:bCs w:val="0"/>
          <w:sz w:val="32"/>
          <w:szCs w:val="32"/>
        </w:rPr>
        <w:t>磋商文件</w:t>
      </w:r>
      <w:bookmarkEnd w:id="83"/>
    </w:p>
    <w:p w:rsidR="004D4BD5" w:rsidRDefault="00885F9B">
      <w:pPr>
        <w:keepNext/>
        <w:keepLines/>
        <w:spacing w:line="400" w:lineRule="exact"/>
        <w:ind w:firstLine="482"/>
        <w:outlineLvl w:val="3"/>
        <w:rPr>
          <w:rFonts w:ascii="仿宋" w:eastAsia="仿宋" w:hAnsi="仿宋" w:cs="Arial"/>
          <w:b/>
          <w:sz w:val="24"/>
          <w:szCs w:val="24"/>
        </w:rPr>
      </w:pPr>
      <w:bookmarkStart w:id="84" w:name="_Toc16938526"/>
      <w:bookmarkStart w:id="85" w:name="_Toc513029210"/>
      <w:bookmarkStart w:id="86" w:name="_Toc20823282"/>
      <w:r>
        <w:rPr>
          <w:rFonts w:ascii="仿宋" w:eastAsia="仿宋" w:hAnsi="仿宋" w:cs="Arial" w:hint="eastAsia"/>
          <w:b/>
          <w:sz w:val="24"/>
          <w:szCs w:val="24"/>
        </w:rPr>
        <w:t>6、磋商文件构成</w:t>
      </w:r>
      <w:bookmarkEnd w:id="84"/>
      <w:bookmarkEnd w:id="85"/>
      <w:bookmarkEnd w:id="86"/>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6.1磋商文件由以下部分组成：</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（1）磋商邀请</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（2）供应商须知</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（3）合同文本</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（4）采购需求</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（5）评审方法与评审标准</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（6）响应文件格式</w:t>
      </w:r>
    </w:p>
    <w:p w:rsidR="004D4BD5" w:rsidRDefault="00885F9B">
      <w:pPr>
        <w:spacing w:line="400" w:lineRule="exact"/>
        <w:ind w:firstLine="480"/>
        <w:rPr>
          <w:rFonts w:ascii="仿宋" w:eastAsia="仿宋" w:hAnsi="仿宋"/>
          <w:sz w:val="24"/>
          <w:szCs w:val="24"/>
        </w:rPr>
      </w:pPr>
      <w:r>
        <w:rPr>
          <w:rFonts w:ascii="仿宋" w:eastAsia="仿宋" w:hAnsi="仿宋" w:hint="eastAsia"/>
          <w:sz w:val="24"/>
          <w:szCs w:val="24"/>
        </w:rPr>
        <w:t>请仔细检查磋商文件是否齐全，如有缺漏请立即与采购代理机构联系解决。</w:t>
      </w:r>
    </w:p>
    <w:p w:rsidR="004D4BD5" w:rsidRDefault="00885F9B">
      <w:pPr>
        <w:spacing w:line="400" w:lineRule="exact"/>
        <w:ind w:firstLine="480"/>
        <w:rPr>
          <w:rFonts w:ascii="仿宋" w:eastAsia="仿宋" w:hAnsi="仿宋"/>
          <w:sz w:val="24"/>
          <w:szCs w:val="24"/>
        </w:rPr>
      </w:pPr>
      <w:r>
        <w:rPr>
          <w:rFonts w:ascii="仿宋" w:eastAsia="仿宋" w:hAnsi="仿宋" w:hint="eastAsia"/>
          <w:bCs/>
          <w:sz w:val="24"/>
          <w:szCs w:val="24"/>
        </w:rPr>
        <w:t>6.2</w:t>
      </w:r>
      <w:r>
        <w:rPr>
          <w:rFonts w:ascii="仿宋" w:eastAsia="仿宋" w:hAnsi="仿宋" w:hint="eastAsia"/>
          <w:sz w:val="24"/>
          <w:szCs w:val="24"/>
        </w:rPr>
        <w:t>供应商应认真阅读磋商文件中所有的事项、格式、条款和规范等要求。按磋商文件要求和规定编制响应文件，并保证所提供的全部资料的真实性，以使其响应文</w:t>
      </w:r>
      <w:r>
        <w:rPr>
          <w:rFonts w:ascii="仿宋" w:eastAsia="仿宋" w:hAnsi="仿宋" w:hint="eastAsia"/>
          <w:sz w:val="24"/>
          <w:szCs w:val="24"/>
        </w:rPr>
        <w:lastRenderedPageBreak/>
        <w:t>件对磋商文件作出实质性响应，否则其风险由供应商自行承担。</w:t>
      </w:r>
    </w:p>
    <w:p w:rsidR="004D4BD5" w:rsidRDefault="00885F9B">
      <w:pPr>
        <w:keepNext/>
        <w:keepLines/>
        <w:spacing w:line="400" w:lineRule="exact"/>
        <w:ind w:firstLine="482"/>
        <w:outlineLvl w:val="3"/>
        <w:rPr>
          <w:rFonts w:ascii="仿宋" w:eastAsia="仿宋" w:hAnsi="仿宋" w:cs="Arial"/>
          <w:b/>
          <w:sz w:val="24"/>
          <w:szCs w:val="24"/>
        </w:rPr>
      </w:pPr>
      <w:bookmarkStart w:id="87" w:name="_Toc513029211"/>
      <w:bookmarkStart w:id="88" w:name="_Toc16938527"/>
      <w:bookmarkStart w:id="89" w:name="_Toc20823283"/>
      <w:bookmarkStart w:id="90" w:name="_Toc462564070"/>
      <w:r>
        <w:rPr>
          <w:rFonts w:ascii="仿宋" w:eastAsia="仿宋" w:hAnsi="仿宋" w:cs="Arial" w:hint="eastAsia"/>
          <w:b/>
          <w:sz w:val="24"/>
          <w:szCs w:val="24"/>
        </w:rPr>
        <w:t>7、磋商文件的澄清</w:t>
      </w:r>
      <w:bookmarkEnd w:id="87"/>
      <w:bookmarkEnd w:id="88"/>
      <w:bookmarkEnd w:id="89"/>
      <w:bookmarkEnd w:id="90"/>
    </w:p>
    <w:p w:rsidR="004D4BD5" w:rsidRDefault="00885F9B">
      <w:pPr>
        <w:spacing w:line="400" w:lineRule="exact"/>
        <w:ind w:firstLine="480"/>
        <w:rPr>
          <w:rFonts w:ascii="仿宋" w:eastAsia="仿宋" w:hAnsi="仿宋"/>
          <w:sz w:val="24"/>
          <w:szCs w:val="24"/>
        </w:rPr>
      </w:pPr>
      <w:r>
        <w:rPr>
          <w:rFonts w:ascii="仿宋" w:eastAsia="仿宋" w:hAnsi="仿宋" w:hint="eastAsia"/>
          <w:bCs/>
          <w:sz w:val="24"/>
          <w:szCs w:val="24"/>
        </w:rPr>
        <w:t>7.1</w:t>
      </w:r>
      <w:r>
        <w:rPr>
          <w:rFonts w:ascii="仿宋" w:eastAsia="仿宋" w:hAnsi="仿宋" w:hint="eastAsia"/>
          <w:sz w:val="24"/>
          <w:szCs w:val="24"/>
        </w:rPr>
        <w:t>任何要求对磋商文件进行澄清的供应商，应在磋商截止期5日前按磋商公告中的通讯地址，以书面形式通知采购代理机构。</w:t>
      </w:r>
    </w:p>
    <w:p w:rsidR="004D4BD5" w:rsidRDefault="00885F9B">
      <w:pPr>
        <w:keepNext/>
        <w:keepLines/>
        <w:spacing w:line="400" w:lineRule="exact"/>
        <w:ind w:firstLine="482"/>
        <w:outlineLvl w:val="3"/>
        <w:rPr>
          <w:rFonts w:ascii="仿宋" w:eastAsia="仿宋" w:hAnsi="仿宋" w:cs="Arial"/>
          <w:b/>
          <w:sz w:val="24"/>
          <w:szCs w:val="24"/>
        </w:rPr>
      </w:pPr>
      <w:bookmarkStart w:id="91" w:name="_Toc16938528"/>
      <w:bookmarkStart w:id="92" w:name="_Toc513029212"/>
      <w:bookmarkStart w:id="93" w:name="_Toc20823284"/>
      <w:bookmarkStart w:id="94" w:name="_Toc462564071"/>
      <w:r>
        <w:rPr>
          <w:rFonts w:ascii="仿宋" w:eastAsia="仿宋" w:hAnsi="仿宋" w:cs="Arial" w:hint="eastAsia"/>
          <w:b/>
          <w:sz w:val="24"/>
          <w:szCs w:val="24"/>
        </w:rPr>
        <w:t>8、磋商文件的澄清和修改</w:t>
      </w:r>
      <w:bookmarkEnd w:id="91"/>
      <w:bookmarkEnd w:id="92"/>
      <w:bookmarkEnd w:id="93"/>
      <w:bookmarkEnd w:id="94"/>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8.1采购代理机构可以以更正公告的形式，对已发出的磋商文件进行必要的澄清或者修改。澄清或者修改的内容可能影响响应文件编制的，更正公告应在</w:t>
      </w:r>
      <w:r>
        <w:rPr>
          <w:rFonts w:ascii="仿宋" w:eastAsia="仿宋" w:hAnsi="仿宋" w:hint="eastAsia"/>
          <w:sz w:val="24"/>
          <w:szCs w:val="24"/>
        </w:rPr>
        <w:t>提交首次响应文件截止时间</w:t>
      </w:r>
      <w:r>
        <w:rPr>
          <w:rFonts w:ascii="仿宋" w:eastAsia="仿宋" w:hAnsi="仿宋" w:hint="eastAsia"/>
          <w:bCs/>
          <w:sz w:val="24"/>
          <w:szCs w:val="24"/>
        </w:rPr>
        <w:t>至少</w:t>
      </w:r>
      <w:r>
        <w:rPr>
          <w:rFonts w:ascii="仿宋" w:eastAsia="仿宋" w:hAnsi="仿宋"/>
          <w:bCs/>
          <w:sz w:val="24"/>
          <w:szCs w:val="24"/>
        </w:rPr>
        <w:t>5</w:t>
      </w:r>
      <w:r>
        <w:rPr>
          <w:rFonts w:ascii="仿宋" w:eastAsia="仿宋" w:hAnsi="仿宋" w:hint="eastAsia"/>
          <w:bCs/>
          <w:sz w:val="24"/>
          <w:szCs w:val="24"/>
        </w:rPr>
        <w:t>日前发出；不足</w:t>
      </w:r>
      <w:r>
        <w:rPr>
          <w:rFonts w:ascii="仿宋" w:eastAsia="仿宋" w:hAnsi="仿宋"/>
          <w:bCs/>
          <w:sz w:val="24"/>
          <w:szCs w:val="24"/>
        </w:rPr>
        <w:t>5</w:t>
      </w:r>
      <w:r>
        <w:rPr>
          <w:rFonts w:ascii="仿宋" w:eastAsia="仿宋" w:hAnsi="仿宋" w:hint="eastAsia"/>
          <w:bCs/>
          <w:sz w:val="24"/>
          <w:szCs w:val="24"/>
        </w:rPr>
        <w:t>日的，采购代理机构应当顺延</w:t>
      </w:r>
      <w:r>
        <w:rPr>
          <w:rFonts w:ascii="仿宋" w:eastAsia="仿宋" w:hAnsi="仿宋" w:hint="eastAsia"/>
          <w:sz w:val="24"/>
          <w:szCs w:val="24"/>
        </w:rPr>
        <w:t>提交首次响应文件截止时间</w:t>
      </w:r>
      <w:r>
        <w:rPr>
          <w:rFonts w:ascii="仿宋" w:eastAsia="仿宋" w:hAnsi="仿宋" w:hint="eastAsia"/>
          <w:bCs/>
          <w:sz w:val="24"/>
          <w:szCs w:val="24"/>
        </w:rPr>
        <w:t>。</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8.2</w:t>
      </w:r>
      <w:r>
        <w:rPr>
          <w:rFonts w:ascii="仿宋" w:eastAsia="仿宋" w:hAnsi="仿宋" w:hint="eastAsia"/>
          <w:sz w:val="24"/>
          <w:szCs w:val="24"/>
        </w:rPr>
        <w:t>在响应文件提交截止时间前</w:t>
      </w:r>
      <w:r>
        <w:rPr>
          <w:rFonts w:ascii="仿宋" w:eastAsia="仿宋" w:hAnsi="仿宋" w:hint="eastAsia"/>
          <w:bCs/>
          <w:sz w:val="24"/>
          <w:szCs w:val="24"/>
        </w:rPr>
        <w:t>，采购代理机构可以对磋商文件进行修改。</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8.3采购代理机构有权按照法定的要求推迟响应文件递交截止日期和磋商日期。</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8.4磋商文件的修改将在原公告媒体上发布更正公告，</w:t>
      </w:r>
      <w:r>
        <w:rPr>
          <w:rFonts w:ascii="仿宋" w:eastAsia="仿宋" w:hAnsi="仿宋" w:hint="eastAsia"/>
          <w:sz w:val="24"/>
          <w:szCs w:val="24"/>
        </w:rPr>
        <w:t>更正公告内容将作为磋商文件的组成部分</w:t>
      </w:r>
      <w:r>
        <w:rPr>
          <w:rFonts w:ascii="仿宋" w:eastAsia="仿宋" w:hAnsi="仿宋" w:hint="eastAsia"/>
          <w:bCs/>
          <w:sz w:val="24"/>
          <w:szCs w:val="24"/>
        </w:rPr>
        <w:t>，并对供应商具有约束力，发布的更正公告视同为以书面形式通知所有获取磋商文件的潜在投标人。</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8.5供应商应及时登录“苏采云”系统获取澄清答疑文件（修改后磋商文件），如因供应商原因未能及时下载澄清和修改后的磋商文件，由此造成的相关责任，由供应商承担。</w:t>
      </w:r>
    </w:p>
    <w:p w:rsidR="004D4BD5" w:rsidRDefault="00885F9B">
      <w:pPr>
        <w:pStyle w:val="23"/>
        <w:spacing w:before="160" w:after="160" w:line="400" w:lineRule="exact"/>
        <w:jc w:val="both"/>
        <w:rPr>
          <w:rFonts w:ascii="黑体" w:eastAsia="黑体" w:hAnsi="黑体"/>
          <w:b w:val="0"/>
          <w:bCs w:val="0"/>
          <w:sz w:val="32"/>
          <w:szCs w:val="32"/>
        </w:rPr>
      </w:pPr>
      <w:bookmarkStart w:id="95" w:name="_Toc16938529"/>
      <w:bookmarkStart w:id="96" w:name="_Toc20823285"/>
      <w:bookmarkStart w:id="97" w:name="_Toc462564072"/>
      <w:bookmarkStart w:id="98" w:name="_Toc513029213"/>
      <w:bookmarkStart w:id="99" w:name="_Toc120614216"/>
      <w:bookmarkStart w:id="100" w:name="_Toc236391561"/>
      <w:r>
        <w:rPr>
          <w:rFonts w:ascii="黑体" w:eastAsia="黑体" w:hAnsi="黑体" w:hint="eastAsia"/>
          <w:b w:val="0"/>
          <w:bCs w:val="0"/>
          <w:sz w:val="32"/>
          <w:szCs w:val="32"/>
        </w:rPr>
        <w:t>三、响应文件的编制</w:t>
      </w:r>
      <w:bookmarkEnd w:id="95"/>
      <w:bookmarkEnd w:id="96"/>
      <w:bookmarkEnd w:id="97"/>
      <w:bookmarkEnd w:id="98"/>
      <w:bookmarkEnd w:id="99"/>
      <w:bookmarkEnd w:id="100"/>
    </w:p>
    <w:p w:rsidR="004D4BD5" w:rsidRDefault="00885F9B">
      <w:pPr>
        <w:keepNext/>
        <w:keepLines/>
        <w:spacing w:line="400" w:lineRule="exact"/>
        <w:ind w:firstLine="482"/>
        <w:outlineLvl w:val="3"/>
        <w:rPr>
          <w:rFonts w:ascii="仿宋" w:eastAsia="仿宋" w:hAnsi="仿宋" w:cs="Arial"/>
          <w:b/>
          <w:sz w:val="24"/>
          <w:szCs w:val="24"/>
        </w:rPr>
      </w:pPr>
      <w:bookmarkStart w:id="101" w:name="_Toc462564073"/>
      <w:bookmarkStart w:id="102" w:name="_Toc513029214"/>
      <w:bookmarkStart w:id="103" w:name="_Toc20823286"/>
      <w:bookmarkStart w:id="104" w:name="_Toc16938530"/>
      <w:r>
        <w:rPr>
          <w:rFonts w:ascii="仿宋" w:eastAsia="仿宋" w:hAnsi="仿宋" w:cs="Arial" w:hint="eastAsia"/>
          <w:b/>
          <w:sz w:val="24"/>
          <w:szCs w:val="24"/>
        </w:rPr>
        <w:t>9、响应文件的语言及度量衡单位</w:t>
      </w:r>
      <w:bookmarkEnd w:id="101"/>
      <w:bookmarkEnd w:id="102"/>
      <w:bookmarkEnd w:id="103"/>
      <w:bookmarkEnd w:id="104"/>
    </w:p>
    <w:p w:rsidR="004D4BD5" w:rsidRDefault="00885F9B">
      <w:pPr>
        <w:spacing w:line="400" w:lineRule="exact"/>
        <w:ind w:firstLine="480"/>
        <w:rPr>
          <w:rFonts w:ascii="仿宋" w:eastAsia="仿宋" w:hAnsi="仿宋"/>
          <w:sz w:val="24"/>
          <w:szCs w:val="24"/>
        </w:rPr>
      </w:pPr>
      <w:r>
        <w:rPr>
          <w:rFonts w:ascii="仿宋" w:eastAsia="仿宋" w:hAnsi="仿宋" w:hint="eastAsia"/>
          <w:bCs/>
          <w:sz w:val="24"/>
          <w:szCs w:val="24"/>
        </w:rPr>
        <w:t>9.1</w:t>
      </w:r>
      <w:r>
        <w:rPr>
          <w:rFonts w:ascii="仿宋" w:eastAsia="仿宋" w:hAnsi="仿宋" w:hint="eastAsia"/>
          <w:sz w:val="24"/>
          <w:szCs w:val="24"/>
        </w:rPr>
        <w:t>供应商提交的响应文件以及供应商与采购代理机构就有关磋商的所有来往通知、函件和文件均应使用</w:t>
      </w:r>
      <w:r>
        <w:rPr>
          <w:rFonts w:ascii="仿宋" w:eastAsia="仿宋" w:hAnsi="仿宋" w:hint="eastAsia"/>
          <w:b/>
          <w:bCs/>
          <w:sz w:val="24"/>
          <w:szCs w:val="24"/>
        </w:rPr>
        <w:t>简体中文</w:t>
      </w:r>
      <w:r>
        <w:rPr>
          <w:rFonts w:ascii="仿宋" w:eastAsia="仿宋" w:hAnsi="仿宋" w:hint="eastAsia"/>
          <w:sz w:val="24"/>
          <w:szCs w:val="24"/>
        </w:rPr>
        <w:t>。</w:t>
      </w:r>
    </w:p>
    <w:p w:rsidR="004D4BD5" w:rsidRDefault="00885F9B">
      <w:pPr>
        <w:spacing w:line="400" w:lineRule="exact"/>
        <w:ind w:firstLine="480"/>
        <w:rPr>
          <w:rFonts w:ascii="仿宋" w:eastAsia="仿宋" w:hAnsi="仿宋"/>
          <w:sz w:val="24"/>
          <w:szCs w:val="24"/>
        </w:rPr>
      </w:pPr>
      <w:r>
        <w:rPr>
          <w:rFonts w:ascii="仿宋" w:eastAsia="仿宋" w:hAnsi="仿宋" w:hint="eastAsia"/>
          <w:bCs/>
          <w:sz w:val="24"/>
          <w:szCs w:val="24"/>
        </w:rPr>
        <w:t>9.2</w:t>
      </w:r>
      <w:r>
        <w:rPr>
          <w:rFonts w:ascii="仿宋" w:eastAsia="仿宋" w:hAnsi="仿宋" w:hint="eastAsia"/>
          <w:sz w:val="24"/>
          <w:szCs w:val="24"/>
        </w:rPr>
        <w:t>除技术性能另有规定外，响应文件所使用的度量衡单位，均须采用国家法定计量单位。</w:t>
      </w:r>
    </w:p>
    <w:p w:rsidR="004D4BD5" w:rsidRDefault="00885F9B">
      <w:pPr>
        <w:keepNext/>
        <w:keepLines/>
        <w:spacing w:line="400" w:lineRule="exact"/>
        <w:ind w:firstLine="482"/>
        <w:outlineLvl w:val="3"/>
        <w:rPr>
          <w:rFonts w:ascii="仿宋" w:eastAsia="仿宋" w:hAnsi="仿宋" w:cs="Arial"/>
          <w:b/>
          <w:sz w:val="24"/>
          <w:szCs w:val="24"/>
        </w:rPr>
      </w:pPr>
      <w:bookmarkStart w:id="105" w:name="_Toc16938531"/>
      <w:bookmarkStart w:id="106" w:name="_Toc20823287"/>
      <w:bookmarkStart w:id="107" w:name="_Toc462564074"/>
      <w:bookmarkStart w:id="108" w:name="_Toc513029215"/>
      <w:r>
        <w:rPr>
          <w:rFonts w:ascii="仿宋" w:eastAsia="仿宋" w:hAnsi="仿宋" w:cs="Arial" w:hint="eastAsia"/>
          <w:b/>
          <w:sz w:val="24"/>
          <w:szCs w:val="24"/>
        </w:rPr>
        <w:t>10、响应文件构成</w:t>
      </w:r>
      <w:bookmarkEnd w:id="105"/>
      <w:bookmarkEnd w:id="106"/>
      <w:bookmarkEnd w:id="107"/>
      <w:bookmarkEnd w:id="108"/>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10.1供应商应仔细阅读“磋商文件”的所有内容，</w:t>
      </w:r>
      <w:r w:rsidR="0091034C">
        <w:rPr>
          <w:rFonts w:ascii="仿宋" w:eastAsia="仿宋" w:hAnsi="仿宋" w:hint="eastAsia"/>
          <w:bCs/>
          <w:sz w:val="24"/>
          <w:szCs w:val="24"/>
        </w:rPr>
        <w:t>参考</w:t>
      </w:r>
      <w:r>
        <w:rPr>
          <w:rFonts w:ascii="仿宋" w:eastAsia="仿宋" w:hAnsi="仿宋" w:hint="eastAsia"/>
          <w:bCs/>
          <w:sz w:val="24"/>
          <w:szCs w:val="24"/>
        </w:rPr>
        <w:t>“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p>
    <w:p w:rsidR="004D4BD5" w:rsidRDefault="00885F9B">
      <w:pPr>
        <w:spacing w:line="400" w:lineRule="exact"/>
        <w:ind w:firstLine="480"/>
        <w:rPr>
          <w:rFonts w:ascii="仿宋" w:eastAsia="仿宋" w:hAnsi="仿宋"/>
          <w:sz w:val="24"/>
          <w:szCs w:val="24"/>
        </w:rPr>
      </w:pPr>
      <w:r>
        <w:rPr>
          <w:rFonts w:ascii="仿宋" w:eastAsia="仿宋" w:hAnsi="仿宋" w:hint="eastAsia"/>
          <w:bCs/>
          <w:sz w:val="24"/>
          <w:szCs w:val="24"/>
          <w:lang w:val="zh-CN"/>
        </w:rPr>
        <w:t>各供应商在编制</w:t>
      </w:r>
      <w:r>
        <w:rPr>
          <w:rFonts w:ascii="仿宋" w:eastAsia="仿宋" w:hAnsi="仿宋" w:hint="eastAsia"/>
          <w:bCs/>
          <w:sz w:val="24"/>
          <w:szCs w:val="24"/>
        </w:rPr>
        <w:t>响应文件</w:t>
      </w:r>
      <w:r>
        <w:rPr>
          <w:rFonts w:ascii="仿宋" w:eastAsia="仿宋" w:hAnsi="仿宋" w:hint="eastAsia"/>
          <w:bCs/>
          <w:sz w:val="24"/>
          <w:szCs w:val="24"/>
          <w:lang w:val="zh-CN"/>
        </w:rPr>
        <w:t>时请</w:t>
      </w:r>
      <w:r w:rsidR="0091034C">
        <w:rPr>
          <w:rFonts w:ascii="仿宋" w:eastAsia="仿宋" w:hAnsi="仿宋" w:hint="eastAsia"/>
          <w:bCs/>
          <w:sz w:val="24"/>
          <w:szCs w:val="24"/>
          <w:lang w:val="zh-CN"/>
        </w:rPr>
        <w:t>参考</w:t>
      </w:r>
      <w:r>
        <w:rPr>
          <w:rFonts w:ascii="仿宋" w:eastAsia="仿宋" w:hAnsi="仿宋" w:hint="eastAsia"/>
          <w:bCs/>
          <w:sz w:val="24"/>
          <w:szCs w:val="24"/>
          <w:lang w:val="zh-CN"/>
        </w:rPr>
        <w:t>磋商文件第六</w:t>
      </w:r>
      <w:r>
        <w:rPr>
          <w:rFonts w:ascii="仿宋" w:eastAsia="仿宋" w:hAnsi="仿宋" w:hint="eastAsia"/>
          <w:bCs/>
          <w:sz w:val="24"/>
          <w:szCs w:val="24"/>
        </w:rPr>
        <w:t>章</w:t>
      </w:r>
      <w:r>
        <w:rPr>
          <w:rFonts w:ascii="仿宋" w:eastAsia="仿宋" w:hAnsi="仿宋" w:hint="eastAsia"/>
          <w:bCs/>
          <w:sz w:val="24"/>
          <w:szCs w:val="24"/>
          <w:lang w:val="zh-CN"/>
        </w:rPr>
        <w:t>规定的格式进行，混乱的编排导致</w:t>
      </w:r>
      <w:r>
        <w:rPr>
          <w:rFonts w:ascii="仿宋" w:eastAsia="仿宋" w:hAnsi="仿宋" w:hint="eastAsia"/>
          <w:bCs/>
          <w:sz w:val="24"/>
          <w:szCs w:val="24"/>
        </w:rPr>
        <w:t>响应</w:t>
      </w:r>
      <w:r>
        <w:rPr>
          <w:rFonts w:ascii="仿宋" w:eastAsia="仿宋" w:hAnsi="仿宋" w:hint="eastAsia"/>
          <w:bCs/>
          <w:sz w:val="24"/>
          <w:szCs w:val="24"/>
          <w:lang w:val="zh-CN"/>
        </w:rPr>
        <w:t>文件被误读或磋商小组查找不到有效文件是供应商的风险。</w:t>
      </w:r>
    </w:p>
    <w:p w:rsidR="004D4BD5" w:rsidRDefault="00885F9B">
      <w:pPr>
        <w:spacing w:line="400" w:lineRule="exact"/>
        <w:ind w:firstLine="480"/>
        <w:rPr>
          <w:rFonts w:ascii="仿宋" w:eastAsia="仿宋" w:hAnsi="仿宋"/>
          <w:sz w:val="24"/>
          <w:szCs w:val="24"/>
        </w:rPr>
      </w:pPr>
      <w:r>
        <w:rPr>
          <w:rFonts w:ascii="仿宋" w:eastAsia="仿宋" w:hAnsi="仿宋" w:hint="eastAsia"/>
          <w:sz w:val="24"/>
          <w:szCs w:val="24"/>
        </w:rPr>
        <w:t>10.2供应商编写的响应文件应包括资格证明文件、分项报价表、响应及偏离表、其他证明文件、磋商申请及声明函、开标一览表等部分。</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10.3响应文件须加盖电子签章之处，应按要求加盖</w:t>
      </w:r>
      <w:r>
        <w:rPr>
          <w:rFonts w:ascii="仿宋" w:eastAsia="仿宋" w:hAnsi="仿宋" w:hint="eastAsia"/>
          <w:bCs/>
          <w:sz w:val="24"/>
          <w:szCs w:val="24"/>
          <w:lang w:val="zh-CN"/>
        </w:rPr>
        <w:t>供应商</w:t>
      </w:r>
      <w:r>
        <w:rPr>
          <w:rFonts w:ascii="仿宋" w:eastAsia="仿宋" w:hAnsi="仿宋" w:hint="eastAsia"/>
          <w:bCs/>
          <w:sz w:val="24"/>
          <w:szCs w:val="24"/>
        </w:rPr>
        <w:t>数字证书的电子签章。其他需要盖章但未明确要求电子签章的，</w:t>
      </w:r>
      <w:r>
        <w:rPr>
          <w:rFonts w:ascii="仿宋" w:eastAsia="仿宋" w:hAnsi="仿宋" w:hint="eastAsia"/>
          <w:bCs/>
          <w:sz w:val="24"/>
          <w:szCs w:val="24"/>
          <w:lang w:val="zh-CN"/>
        </w:rPr>
        <w:t>供应商</w:t>
      </w:r>
      <w:r>
        <w:rPr>
          <w:rFonts w:ascii="仿宋" w:eastAsia="仿宋" w:hAnsi="仿宋" w:hint="eastAsia"/>
          <w:bCs/>
          <w:sz w:val="24"/>
          <w:szCs w:val="24"/>
        </w:rPr>
        <w:t>可按要求加盖公章后上传材料电子件</w:t>
      </w:r>
      <w:r>
        <w:rPr>
          <w:rFonts w:ascii="仿宋" w:eastAsia="仿宋" w:hAnsi="仿宋" w:hint="eastAsia"/>
          <w:bCs/>
          <w:sz w:val="24"/>
          <w:szCs w:val="24"/>
        </w:rPr>
        <w:lastRenderedPageBreak/>
        <w:t>或直接加盖电子签章。</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10.4本项目通过“苏采云”系统进行电子招标投标，即</w:t>
      </w:r>
      <w:r>
        <w:rPr>
          <w:rFonts w:ascii="仿宋" w:eastAsia="仿宋" w:hAnsi="仿宋" w:hint="eastAsia"/>
          <w:bCs/>
          <w:sz w:val="24"/>
          <w:szCs w:val="24"/>
          <w:lang w:val="zh-CN"/>
        </w:rPr>
        <w:t>供应商</w:t>
      </w:r>
      <w:r>
        <w:rPr>
          <w:rFonts w:ascii="仿宋" w:eastAsia="仿宋" w:hAnsi="仿宋" w:hint="eastAsia"/>
          <w:bCs/>
          <w:sz w:val="24"/>
          <w:szCs w:val="24"/>
        </w:rPr>
        <w:t>应当通过“苏采云”系统提交数据电文形式的响应文件（即电子投标）。响应文件使用政府采购客户端工具制作并通过“苏采云”系统提交，未进行响应文件提交并解密的</w:t>
      </w:r>
      <w:r>
        <w:rPr>
          <w:rFonts w:ascii="仿宋" w:eastAsia="仿宋" w:hAnsi="仿宋" w:hint="eastAsia"/>
          <w:bCs/>
          <w:sz w:val="24"/>
          <w:szCs w:val="24"/>
          <w:lang w:val="zh-CN"/>
        </w:rPr>
        <w:t>供应商</w:t>
      </w:r>
      <w:r>
        <w:rPr>
          <w:rFonts w:ascii="仿宋" w:eastAsia="仿宋" w:hAnsi="仿宋" w:hint="eastAsia"/>
          <w:bCs/>
          <w:sz w:val="24"/>
          <w:szCs w:val="24"/>
        </w:rPr>
        <w:t>，按照无效响应处理(因“苏采云”系统导致解密失败的除外)。</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10.5如标书制作工具中格式和内容与“宿迁市政府采购网”发布的磋商文件不一致，请以“宿迁市政府采购网”发布的磋商文件为准。</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10.6成交后按相关要求提供与电子响应文件一致的纸质打印响应文件</w:t>
      </w:r>
      <w:r>
        <w:rPr>
          <w:rFonts w:ascii="仿宋" w:eastAsia="仿宋" w:hAnsi="仿宋"/>
          <w:bCs/>
          <w:sz w:val="24"/>
          <w:szCs w:val="24"/>
        </w:rPr>
        <w:t>3</w:t>
      </w:r>
      <w:r>
        <w:rPr>
          <w:rFonts w:ascii="仿宋" w:eastAsia="仿宋" w:hAnsi="仿宋" w:hint="eastAsia"/>
          <w:bCs/>
          <w:sz w:val="24"/>
          <w:szCs w:val="24"/>
        </w:rPr>
        <w:t xml:space="preserve">份。 </w:t>
      </w:r>
    </w:p>
    <w:p w:rsidR="004D4BD5" w:rsidRDefault="00885F9B">
      <w:pPr>
        <w:spacing w:line="400" w:lineRule="exact"/>
        <w:ind w:firstLine="480"/>
        <w:rPr>
          <w:rFonts w:ascii="仿宋" w:eastAsia="仿宋" w:hAnsi="仿宋"/>
          <w:sz w:val="24"/>
          <w:szCs w:val="24"/>
        </w:rPr>
      </w:pPr>
      <w:bookmarkStart w:id="109" w:name="EBc50e2bb832bb43068403b10c1cce6141"/>
      <w:r>
        <w:rPr>
          <w:rFonts w:ascii="仿宋" w:eastAsia="仿宋" w:hAnsi="仿宋" w:hint="eastAsia"/>
          <w:bCs/>
          <w:sz w:val="24"/>
          <w:szCs w:val="24"/>
        </w:rPr>
        <w:t>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09"/>
    </w:p>
    <w:p w:rsidR="004D4BD5" w:rsidRDefault="00885F9B">
      <w:pPr>
        <w:keepNext/>
        <w:keepLines/>
        <w:spacing w:line="400" w:lineRule="exact"/>
        <w:ind w:firstLine="482"/>
        <w:outlineLvl w:val="3"/>
        <w:rPr>
          <w:rFonts w:ascii="仿宋" w:eastAsia="仿宋" w:hAnsi="仿宋" w:cs="Arial"/>
          <w:b/>
          <w:sz w:val="24"/>
          <w:szCs w:val="24"/>
        </w:rPr>
      </w:pPr>
      <w:bookmarkStart w:id="110" w:name="_Hlt26668975"/>
      <w:bookmarkStart w:id="111" w:name="_Hlt26954838"/>
      <w:bookmarkStart w:id="112" w:name="_Hlt26670360"/>
      <w:bookmarkStart w:id="113" w:name="_Toc14577354"/>
      <w:bookmarkStart w:id="114" w:name="_Toc49090509"/>
      <w:bookmarkStart w:id="115" w:name="_Toc513029219"/>
      <w:bookmarkStart w:id="116" w:name="_Toc49090507"/>
      <w:bookmarkStart w:id="117" w:name="_Toc513029216"/>
      <w:bookmarkStart w:id="118" w:name="_Toc14577357"/>
      <w:bookmarkStart w:id="119" w:name="_Toc49090508"/>
      <w:bookmarkStart w:id="120" w:name="_Toc14577355"/>
      <w:bookmarkEnd w:id="110"/>
      <w:bookmarkEnd w:id="111"/>
      <w:bookmarkEnd w:id="112"/>
      <w:r>
        <w:rPr>
          <w:rFonts w:ascii="仿宋" w:eastAsia="仿宋" w:hAnsi="仿宋" w:cs="Arial" w:hint="eastAsia"/>
          <w:b/>
          <w:sz w:val="24"/>
          <w:szCs w:val="24"/>
        </w:rPr>
        <w:t>11、证明磋商响应标的符合磋商文件规定的文件</w:t>
      </w:r>
      <w:bookmarkEnd w:id="113"/>
      <w:bookmarkEnd w:id="114"/>
      <w:bookmarkEnd w:id="115"/>
      <w:bookmarkEnd w:id="116"/>
      <w:bookmarkEnd w:id="117"/>
      <w:bookmarkEnd w:id="118"/>
    </w:p>
    <w:p w:rsidR="004D4BD5" w:rsidRDefault="00885F9B">
      <w:pPr>
        <w:spacing w:line="400" w:lineRule="exact"/>
        <w:ind w:firstLine="480"/>
        <w:rPr>
          <w:rFonts w:ascii="仿宋" w:eastAsia="仿宋" w:hAnsi="仿宋"/>
          <w:sz w:val="24"/>
          <w:szCs w:val="24"/>
        </w:rPr>
      </w:pPr>
      <w:r>
        <w:rPr>
          <w:rFonts w:ascii="仿宋" w:eastAsia="仿宋" w:hAnsi="仿宋" w:hint="eastAsia"/>
          <w:sz w:val="24"/>
          <w:szCs w:val="24"/>
        </w:rPr>
        <w:t>11.1供应商应按照磋商文件要求提交证明文件，证明其及磋商响应标的符合磋商文件规定。</w:t>
      </w:r>
    </w:p>
    <w:p w:rsidR="004D4BD5" w:rsidRDefault="00885F9B">
      <w:pPr>
        <w:spacing w:line="400" w:lineRule="exact"/>
        <w:ind w:firstLine="480"/>
        <w:rPr>
          <w:rFonts w:ascii="仿宋" w:eastAsia="仿宋" w:hAnsi="仿宋"/>
          <w:sz w:val="24"/>
          <w:szCs w:val="24"/>
        </w:rPr>
      </w:pPr>
      <w:r>
        <w:rPr>
          <w:rFonts w:ascii="仿宋" w:eastAsia="仿宋" w:hAnsi="仿宋" w:hint="eastAsia"/>
          <w:sz w:val="24"/>
          <w:szCs w:val="24"/>
        </w:rPr>
        <w:t>11.2磋商文件对证明文件无明确形式要求的，证明文件可以以文字资料、图纸和数据等形式提交。</w:t>
      </w:r>
    </w:p>
    <w:bookmarkEnd w:id="119"/>
    <w:bookmarkEnd w:id="120"/>
    <w:p w:rsidR="004D4BD5" w:rsidRDefault="00885F9B">
      <w:pPr>
        <w:keepNext/>
        <w:keepLines/>
        <w:spacing w:line="400" w:lineRule="exact"/>
        <w:ind w:firstLine="482"/>
        <w:outlineLvl w:val="3"/>
        <w:rPr>
          <w:rFonts w:ascii="仿宋" w:eastAsia="仿宋" w:hAnsi="仿宋" w:cs="Arial"/>
          <w:b/>
          <w:sz w:val="24"/>
          <w:szCs w:val="24"/>
        </w:rPr>
      </w:pPr>
      <w:r>
        <w:rPr>
          <w:rFonts w:ascii="仿宋" w:eastAsia="仿宋" w:hAnsi="仿宋" w:cs="Arial" w:hint="eastAsia"/>
          <w:b/>
          <w:sz w:val="24"/>
          <w:szCs w:val="24"/>
        </w:rPr>
        <w:t>12、分项报价表</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12.1</w:t>
      </w:r>
      <w:r>
        <w:rPr>
          <w:rFonts w:ascii="仿宋" w:eastAsia="仿宋" w:hAnsi="仿宋" w:hint="eastAsia"/>
          <w:sz w:val="24"/>
          <w:szCs w:val="24"/>
        </w:rPr>
        <w:t>供应商应按照磋商文件规定格式填报分项报价表。</w:t>
      </w:r>
    </w:p>
    <w:p w:rsidR="004D4BD5" w:rsidRDefault="00885F9B">
      <w:pPr>
        <w:spacing w:line="400" w:lineRule="exact"/>
        <w:ind w:firstLine="480"/>
        <w:rPr>
          <w:rFonts w:ascii="仿宋" w:eastAsia="仿宋" w:hAnsi="仿宋"/>
          <w:sz w:val="24"/>
          <w:szCs w:val="24"/>
        </w:rPr>
      </w:pPr>
      <w:r>
        <w:rPr>
          <w:rFonts w:ascii="仿宋" w:eastAsia="仿宋" w:hAnsi="仿宋" w:hint="eastAsia"/>
          <w:sz w:val="24"/>
          <w:szCs w:val="24"/>
        </w:rPr>
        <w:t>12.2</w:t>
      </w:r>
      <w:r>
        <w:rPr>
          <w:rFonts w:ascii="仿宋" w:eastAsia="仿宋" w:hAnsi="仿宋" w:hint="eastAsia"/>
          <w:bCs/>
          <w:sz w:val="24"/>
          <w:szCs w:val="24"/>
        </w:rPr>
        <w:t>磋商货币。响应文件中的单价和总价无特殊规定的采用人民币报价，以元为单位标注。</w:t>
      </w:r>
      <w:r>
        <w:rPr>
          <w:rFonts w:ascii="仿宋" w:eastAsia="仿宋" w:hAnsi="仿宋" w:hint="eastAsia"/>
          <w:sz w:val="24"/>
          <w:szCs w:val="24"/>
        </w:rPr>
        <w:t>磋商文件中另有规定的按规定执行。</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12.3本项目不接受备选的投标方案或有选择的报价，只允许有一个报价。供应商响应文件中的报价作为首次报价，不公开；以最后报价作为评审价。投标报价内容包括：磋商文件所确定的招标范围内的全部内容，</w:t>
      </w:r>
      <w:r w:rsidR="005D2ED0" w:rsidRPr="005D2ED0">
        <w:rPr>
          <w:rFonts w:ascii="仿宋" w:eastAsia="仿宋" w:hAnsi="仿宋" w:hint="eastAsia"/>
          <w:bCs/>
          <w:sz w:val="24"/>
          <w:szCs w:val="24"/>
        </w:rPr>
        <w:t>包括工程量清单和相应的内容的价格体现，以及为完成上述内容所必须的包装、运输、附属工程、临时工程、开办费、技术措施费、材料、劳务、机械设备、安装、维护、管理、利润、税金、代理费、检测费及政策性文件规定费用等所有费用</w:t>
      </w:r>
      <w:r>
        <w:rPr>
          <w:rFonts w:ascii="仿宋" w:eastAsia="仿宋" w:hAnsi="仿宋" w:hint="eastAsia"/>
          <w:bCs/>
          <w:sz w:val="24"/>
          <w:szCs w:val="24"/>
        </w:rPr>
        <w:t>。</w:t>
      </w:r>
    </w:p>
    <w:p w:rsidR="00E674B8" w:rsidRDefault="00E674B8">
      <w:pPr>
        <w:spacing w:line="400" w:lineRule="exact"/>
        <w:ind w:firstLine="480"/>
        <w:rPr>
          <w:rFonts w:ascii="仿宋" w:eastAsia="仿宋" w:hAnsi="仿宋"/>
          <w:bCs/>
          <w:sz w:val="24"/>
          <w:szCs w:val="24"/>
        </w:rPr>
      </w:pPr>
      <w:r w:rsidRPr="00E674B8">
        <w:rPr>
          <w:rFonts w:ascii="仿宋" w:eastAsia="仿宋" w:hAnsi="仿宋" w:hint="eastAsia"/>
          <w:bCs/>
          <w:sz w:val="24"/>
          <w:szCs w:val="24"/>
        </w:rPr>
        <w:t>供应商在首次响应文件中的报价为首次报价。供应商分项报价按首次报价与最后报价调整比例进行同比调整。</w:t>
      </w:r>
    </w:p>
    <w:p w:rsidR="004D4BD5" w:rsidRDefault="00885F9B">
      <w:pPr>
        <w:keepNext/>
        <w:keepLines/>
        <w:spacing w:line="400" w:lineRule="exact"/>
        <w:ind w:firstLine="482"/>
        <w:outlineLvl w:val="3"/>
        <w:rPr>
          <w:rFonts w:ascii="仿宋" w:eastAsia="仿宋" w:hAnsi="仿宋" w:cs="Arial"/>
          <w:b/>
          <w:sz w:val="24"/>
          <w:szCs w:val="24"/>
        </w:rPr>
      </w:pPr>
      <w:bookmarkStart w:id="121" w:name="_Hlt26954848"/>
      <w:bookmarkStart w:id="122" w:name="_Hlt26670486"/>
      <w:bookmarkStart w:id="123" w:name="_Hlt26954731"/>
      <w:bookmarkStart w:id="124" w:name="_Hlt26954846"/>
      <w:bookmarkStart w:id="125" w:name="_Hlt26670482"/>
      <w:bookmarkEnd w:id="121"/>
      <w:bookmarkEnd w:id="122"/>
      <w:bookmarkEnd w:id="123"/>
      <w:bookmarkEnd w:id="124"/>
      <w:bookmarkEnd w:id="125"/>
      <w:r>
        <w:rPr>
          <w:rFonts w:ascii="仿宋" w:eastAsia="仿宋" w:hAnsi="仿宋" w:cs="Arial" w:hint="eastAsia"/>
          <w:b/>
          <w:sz w:val="24"/>
          <w:szCs w:val="24"/>
        </w:rPr>
        <w:t>13、技术要求响应及偏离表、商务要求响应及偏离表</w:t>
      </w:r>
    </w:p>
    <w:p w:rsidR="004D4BD5" w:rsidRDefault="00885F9B">
      <w:pPr>
        <w:spacing w:line="400" w:lineRule="exact"/>
        <w:ind w:firstLine="480"/>
        <w:rPr>
          <w:rFonts w:ascii="仿宋" w:eastAsia="仿宋" w:hAnsi="仿宋"/>
          <w:bCs/>
          <w:sz w:val="24"/>
          <w:szCs w:val="24"/>
        </w:rPr>
      </w:pPr>
      <w:r>
        <w:rPr>
          <w:rFonts w:ascii="仿宋" w:eastAsia="仿宋" w:hAnsi="仿宋"/>
          <w:bCs/>
          <w:sz w:val="24"/>
          <w:szCs w:val="24"/>
        </w:rPr>
        <w:t>1</w:t>
      </w:r>
      <w:r>
        <w:rPr>
          <w:rFonts w:ascii="仿宋" w:eastAsia="仿宋" w:hAnsi="仿宋" w:hint="eastAsia"/>
          <w:bCs/>
          <w:sz w:val="24"/>
          <w:szCs w:val="24"/>
        </w:rPr>
        <w:t>3</w:t>
      </w:r>
      <w:r>
        <w:rPr>
          <w:rFonts w:ascii="仿宋" w:eastAsia="仿宋" w:hAnsi="仿宋"/>
          <w:bCs/>
          <w:sz w:val="24"/>
          <w:szCs w:val="24"/>
        </w:rPr>
        <w:t>.1</w:t>
      </w:r>
      <w:r>
        <w:rPr>
          <w:rFonts w:ascii="仿宋" w:eastAsia="仿宋" w:hAnsi="仿宋" w:hint="eastAsia"/>
          <w:bCs/>
          <w:sz w:val="24"/>
          <w:szCs w:val="24"/>
        </w:rPr>
        <w:t>供应商需对磋商文件中的技术要求与商务要求逐项作出响应或偏离，并说明原因。</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13.2供应商可在响应文件中提供认为需要的其他技术文件或说明。</w:t>
      </w:r>
    </w:p>
    <w:p w:rsidR="004D4BD5" w:rsidRDefault="00885F9B">
      <w:pPr>
        <w:keepNext/>
        <w:keepLines/>
        <w:spacing w:line="400" w:lineRule="exact"/>
        <w:ind w:firstLine="482"/>
        <w:outlineLvl w:val="3"/>
        <w:rPr>
          <w:rFonts w:ascii="仿宋" w:eastAsia="仿宋" w:hAnsi="仿宋" w:cs="Arial"/>
          <w:b/>
          <w:sz w:val="24"/>
          <w:szCs w:val="24"/>
        </w:rPr>
      </w:pPr>
      <w:r>
        <w:rPr>
          <w:rFonts w:ascii="仿宋" w:eastAsia="仿宋" w:hAnsi="仿宋" w:cs="Arial" w:hint="eastAsia"/>
          <w:b/>
          <w:sz w:val="24"/>
          <w:szCs w:val="24"/>
        </w:rPr>
        <w:lastRenderedPageBreak/>
        <w:t>14、服务承诺、培训计划、人员安排及其他</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14.1供应商需根据磋商文件要求提供有关售后服务的管理制度，售后服务机构的分布情况，售后服务人员的数量、素质、技术水平及售后服务的反应能力等。</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14.2供应商需根据磋商文件要求提供培训计划。</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14.3供应商需根据磋商文件要求提供磋商响应标的的主要组成部分、功能设计、实现思路及关键技术等。</w:t>
      </w:r>
    </w:p>
    <w:p w:rsidR="004D4BD5" w:rsidRDefault="00885F9B">
      <w:pPr>
        <w:keepNext/>
        <w:keepLines/>
        <w:spacing w:line="400" w:lineRule="exact"/>
        <w:ind w:firstLine="482"/>
        <w:outlineLvl w:val="3"/>
        <w:rPr>
          <w:rFonts w:ascii="仿宋" w:eastAsia="仿宋" w:hAnsi="仿宋" w:cs="Arial"/>
          <w:b/>
          <w:sz w:val="24"/>
          <w:szCs w:val="24"/>
        </w:rPr>
      </w:pPr>
      <w:bookmarkStart w:id="126" w:name="_Toc14577359"/>
      <w:bookmarkStart w:id="127" w:name="_Toc49090510"/>
      <w:r>
        <w:rPr>
          <w:rFonts w:ascii="仿宋" w:eastAsia="仿宋" w:hAnsi="仿宋" w:cs="Arial" w:hint="eastAsia"/>
          <w:b/>
          <w:sz w:val="24"/>
          <w:szCs w:val="24"/>
        </w:rPr>
        <w:t>15、磋商响应函</w:t>
      </w:r>
    </w:p>
    <w:p w:rsidR="004D4BD5" w:rsidRDefault="00885F9B">
      <w:pPr>
        <w:spacing w:line="400" w:lineRule="exact"/>
        <w:ind w:firstLine="480"/>
        <w:rPr>
          <w:rFonts w:ascii="仿宋" w:eastAsia="仿宋" w:hAnsi="仿宋"/>
          <w:sz w:val="24"/>
          <w:szCs w:val="24"/>
        </w:rPr>
      </w:pPr>
      <w:r>
        <w:rPr>
          <w:rFonts w:ascii="仿宋" w:eastAsia="仿宋" w:hAnsi="仿宋" w:hint="eastAsia"/>
          <w:bCs/>
          <w:sz w:val="24"/>
          <w:szCs w:val="24"/>
        </w:rPr>
        <w:t>15.1</w:t>
      </w:r>
      <w:r>
        <w:rPr>
          <w:rFonts w:ascii="仿宋" w:eastAsia="仿宋" w:hAnsi="仿宋" w:hint="eastAsia"/>
          <w:sz w:val="24"/>
          <w:szCs w:val="24"/>
        </w:rPr>
        <w:t>供应商应按照磋商文件中提供的格式完整、正确填写磋商响应函。</w:t>
      </w:r>
    </w:p>
    <w:p w:rsidR="004D4BD5" w:rsidRDefault="00885F9B">
      <w:pPr>
        <w:keepNext/>
        <w:keepLines/>
        <w:spacing w:line="400" w:lineRule="exact"/>
        <w:ind w:firstLine="482"/>
        <w:outlineLvl w:val="3"/>
        <w:rPr>
          <w:rFonts w:ascii="仿宋" w:eastAsia="仿宋" w:hAnsi="仿宋" w:cs="Arial"/>
          <w:b/>
          <w:sz w:val="24"/>
          <w:szCs w:val="24"/>
        </w:rPr>
      </w:pPr>
      <w:bookmarkStart w:id="128" w:name="_Toc14577360"/>
      <w:bookmarkStart w:id="129" w:name="_Toc49090511"/>
      <w:bookmarkEnd w:id="126"/>
      <w:bookmarkEnd w:id="127"/>
      <w:r>
        <w:rPr>
          <w:rFonts w:ascii="仿宋" w:eastAsia="仿宋" w:hAnsi="仿宋" w:cs="Arial" w:hint="eastAsia"/>
          <w:b/>
          <w:sz w:val="24"/>
          <w:szCs w:val="24"/>
        </w:rPr>
        <w:t>16、磋商有效期</w:t>
      </w:r>
      <w:bookmarkEnd w:id="128"/>
      <w:bookmarkEnd w:id="129"/>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16.1磋商有效期为提交响应文件截止之日后</w:t>
      </w:r>
      <w:r>
        <w:rPr>
          <w:rFonts w:ascii="仿宋" w:eastAsia="仿宋" w:hAnsi="仿宋" w:hint="eastAsia"/>
          <w:b/>
          <w:sz w:val="24"/>
          <w:szCs w:val="24"/>
          <w:u w:val="single"/>
        </w:rPr>
        <w:t>六十（60）天</w:t>
      </w:r>
      <w:r>
        <w:rPr>
          <w:rFonts w:ascii="仿宋" w:eastAsia="仿宋" w:hAnsi="仿宋" w:hint="eastAsia"/>
          <w:bCs/>
          <w:sz w:val="24"/>
          <w:szCs w:val="24"/>
        </w:rPr>
        <w:t>。磋商有效期比规定短的将被视为非实质性响应磋商文件而予以拒绝。</w:t>
      </w:r>
    </w:p>
    <w:p w:rsidR="004D4BD5" w:rsidRDefault="00885F9B">
      <w:pPr>
        <w:keepNext/>
        <w:keepLines/>
        <w:spacing w:line="400" w:lineRule="exact"/>
        <w:ind w:firstLine="482"/>
        <w:outlineLvl w:val="3"/>
        <w:rPr>
          <w:rFonts w:ascii="仿宋" w:eastAsia="仿宋" w:hAnsi="仿宋" w:cs="Arial"/>
          <w:b/>
          <w:sz w:val="24"/>
          <w:szCs w:val="24"/>
        </w:rPr>
      </w:pPr>
      <w:r>
        <w:rPr>
          <w:rFonts w:ascii="仿宋" w:eastAsia="仿宋" w:hAnsi="仿宋" w:cs="Arial" w:hint="eastAsia"/>
          <w:b/>
          <w:sz w:val="24"/>
          <w:szCs w:val="24"/>
        </w:rPr>
        <w:t>1</w:t>
      </w:r>
      <w:r>
        <w:rPr>
          <w:rFonts w:ascii="仿宋" w:eastAsia="仿宋" w:hAnsi="仿宋" w:cs="Arial"/>
          <w:b/>
          <w:sz w:val="24"/>
          <w:szCs w:val="24"/>
        </w:rPr>
        <w:t>7</w:t>
      </w:r>
      <w:r>
        <w:rPr>
          <w:rFonts w:ascii="仿宋" w:eastAsia="仿宋" w:hAnsi="仿宋" w:cs="Arial" w:hint="eastAsia"/>
          <w:b/>
          <w:sz w:val="24"/>
          <w:szCs w:val="24"/>
        </w:rPr>
        <w:t>、磋商有效期的延长</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1</w:t>
      </w:r>
      <w:r>
        <w:rPr>
          <w:rFonts w:ascii="仿宋" w:eastAsia="仿宋" w:hAnsi="仿宋"/>
          <w:bCs/>
          <w:sz w:val="24"/>
          <w:szCs w:val="24"/>
        </w:rPr>
        <w:t>7.2</w:t>
      </w:r>
      <w:r>
        <w:rPr>
          <w:rFonts w:ascii="仿宋" w:eastAsia="仿宋" w:hAnsi="仿宋" w:hint="eastAsia"/>
          <w:bCs/>
          <w:sz w:val="24"/>
          <w:szCs w:val="24"/>
        </w:rPr>
        <w:t>成交人的响应文件作为项目合同的附件，其有效期至成交人全部合同义务履行完毕为止。</w:t>
      </w:r>
    </w:p>
    <w:p w:rsidR="004D4BD5" w:rsidRDefault="00885F9B">
      <w:pPr>
        <w:pStyle w:val="23"/>
        <w:spacing w:before="160" w:after="160" w:line="400" w:lineRule="exact"/>
        <w:jc w:val="both"/>
        <w:rPr>
          <w:rFonts w:ascii="黑体" w:eastAsia="黑体" w:hAnsi="黑体"/>
          <w:b w:val="0"/>
          <w:bCs w:val="0"/>
          <w:sz w:val="32"/>
          <w:szCs w:val="32"/>
        </w:rPr>
      </w:pPr>
      <w:bookmarkStart w:id="130" w:name="_Hlt26954739"/>
      <w:bookmarkStart w:id="131" w:name="_Hlt26954852"/>
      <w:bookmarkStart w:id="132" w:name="_Toc20823296"/>
      <w:bookmarkStart w:id="133" w:name="_Toc120614217"/>
      <w:bookmarkStart w:id="134" w:name="_Toc513029224"/>
      <w:bookmarkStart w:id="135" w:name="_Toc16938540"/>
      <w:bookmarkStart w:id="136" w:name="_Toc236391562"/>
      <w:bookmarkEnd w:id="130"/>
      <w:bookmarkEnd w:id="131"/>
      <w:r>
        <w:rPr>
          <w:rFonts w:ascii="黑体" w:eastAsia="黑体" w:hAnsi="黑体" w:hint="eastAsia"/>
          <w:b w:val="0"/>
          <w:bCs w:val="0"/>
          <w:sz w:val="32"/>
          <w:szCs w:val="32"/>
        </w:rPr>
        <w:t>四、响应文件的递交</w:t>
      </w:r>
      <w:bookmarkEnd w:id="132"/>
      <w:bookmarkEnd w:id="133"/>
      <w:bookmarkEnd w:id="134"/>
      <w:bookmarkEnd w:id="135"/>
      <w:bookmarkEnd w:id="136"/>
    </w:p>
    <w:p w:rsidR="004D4BD5" w:rsidRDefault="00885F9B">
      <w:pPr>
        <w:keepNext/>
        <w:keepLines/>
        <w:spacing w:line="400" w:lineRule="exact"/>
        <w:ind w:firstLine="482"/>
        <w:outlineLvl w:val="3"/>
        <w:rPr>
          <w:rFonts w:ascii="仿宋" w:eastAsia="仿宋" w:hAnsi="仿宋" w:cs="Arial"/>
          <w:b/>
          <w:sz w:val="24"/>
          <w:szCs w:val="24"/>
        </w:rPr>
      </w:pPr>
      <w:bookmarkStart w:id="137" w:name="_Toc462564084"/>
      <w:bookmarkStart w:id="138" w:name="_Toc16938541"/>
      <w:bookmarkStart w:id="139" w:name="_Toc513029225"/>
      <w:bookmarkStart w:id="140" w:name="_Toc20823297"/>
      <w:r>
        <w:rPr>
          <w:rFonts w:ascii="仿宋" w:eastAsia="仿宋" w:hAnsi="仿宋" w:cs="Arial" w:hint="eastAsia"/>
          <w:b/>
          <w:sz w:val="24"/>
          <w:szCs w:val="24"/>
        </w:rPr>
        <w:t>1</w:t>
      </w:r>
      <w:r>
        <w:rPr>
          <w:rFonts w:ascii="仿宋" w:eastAsia="仿宋" w:hAnsi="仿宋" w:cs="Arial"/>
          <w:b/>
          <w:sz w:val="24"/>
          <w:szCs w:val="24"/>
        </w:rPr>
        <w:t>8</w:t>
      </w:r>
      <w:r>
        <w:rPr>
          <w:rFonts w:ascii="仿宋" w:eastAsia="仿宋" w:hAnsi="仿宋" w:cs="Arial" w:hint="eastAsia"/>
          <w:b/>
          <w:sz w:val="24"/>
          <w:szCs w:val="24"/>
        </w:rPr>
        <w:t>、电子磋商</w:t>
      </w:r>
      <w:bookmarkEnd w:id="137"/>
      <w:bookmarkEnd w:id="138"/>
      <w:bookmarkEnd w:id="139"/>
      <w:bookmarkEnd w:id="140"/>
      <w:r>
        <w:rPr>
          <w:rFonts w:ascii="仿宋" w:eastAsia="仿宋" w:hAnsi="仿宋" w:cs="Arial" w:hint="eastAsia"/>
          <w:b/>
          <w:sz w:val="24"/>
          <w:szCs w:val="24"/>
        </w:rPr>
        <w:t>响应文件的递交</w:t>
      </w:r>
    </w:p>
    <w:p w:rsidR="004D4BD5" w:rsidRDefault="00885F9B">
      <w:pPr>
        <w:spacing w:line="400" w:lineRule="exact"/>
        <w:ind w:firstLine="480"/>
        <w:rPr>
          <w:rFonts w:ascii="仿宋" w:eastAsia="仿宋" w:hAnsi="仿宋"/>
          <w:sz w:val="24"/>
          <w:szCs w:val="24"/>
        </w:rPr>
      </w:pPr>
      <w:r>
        <w:rPr>
          <w:rFonts w:ascii="仿宋" w:eastAsia="仿宋" w:hAnsi="仿宋" w:hint="eastAsia"/>
          <w:sz w:val="24"/>
          <w:szCs w:val="24"/>
        </w:rPr>
        <w:t>18.1供应商应当按照《操作手册》规定，在提交响应文件截止时间前</w:t>
      </w:r>
      <w:r>
        <w:rPr>
          <w:rFonts w:ascii="仿宋" w:eastAsia="仿宋" w:hAnsi="仿宋"/>
          <w:sz w:val="24"/>
          <w:szCs w:val="24"/>
        </w:rPr>
        <w:t>制作</w:t>
      </w:r>
      <w:r>
        <w:rPr>
          <w:rFonts w:ascii="仿宋" w:eastAsia="仿宋" w:hAnsi="仿宋" w:hint="eastAsia"/>
          <w:sz w:val="24"/>
          <w:szCs w:val="24"/>
        </w:rPr>
        <w:t>并上传电子响应文件。</w:t>
      </w:r>
      <w:bookmarkStart w:id="141" w:name="_Toc16938542"/>
      <w:bookmarkStart w:id="142" w:name="_Toc20823298"/>
      <w:bookmarkStart w:id="143" w:name="_Toc513029226"/>
    </w:p>
    <w:p w:rsidR="004D4BD5" w:rsidRDefault="00885F9B">
      <w:pPr>
        <w:spacing w:line="400" w:lineRule="exact"/>
        <w:ind w:firstLine="480"/>
        <w:rPr>
          <w:rFonts w:ascii="仿宋" w:eastAsia="仿宋" w:hAnsi="仿宋"/>
          <w:sz w:val="24"/>
          <w:szCs w:val="24"/>
        </w:rPr>
      </w:pPr>
      <w:r>
        <w:rPr>
          <w:rFonts w:ascii="仿宋" w:eastAsia="仿宋" w:hAnsi="仿宋" w:hint="eastAsia"/>
          <w:sz w:val="24"/>
          <w:szCs w:val="24"/>
        </w:rPr>
        <w:t>1</w:t>
      </w:r>
      <w:r>
        <w:rPr>
          <w:rFonts w:ascii="仿宋" w:eastAsia="仿宋" w:hAnsi="仿宋"/>
          <w:sz w:val="24"/>
          <w:szCs w:val="24"/>
        </w:rPr>
        <w:t>8.2</w:t>
      </w:r>
      <w:r>
        <w:rPr>
          <w:rFonts w:ascii="仿宋" w:eastAsia="仿宋" w:hAnsi="仿宋" w:hint="eastAsia"/>
          <w:sz w:val="24"/>
          <w:szCs w:val="24"/>
        </w:rPr>
        <w:t>投标人通过“苏采云”系统不见面开标大厅在线参与开标活动。（具体操作详见《“苏采云”系统投标人操作手册》，网址链接http://www.ccgp-jiangsu.gov.cn//webfile/jiangsu/202311/1699268553318052447.pdf）</w:t>
      </w:r>
    </w:p>
    <w:p w:rsidR="004D4BD5" w:rsidRDefault="00885F9B">
      <w:pPr>
        <w:keepNext/>
        <w:keepLines/>
        <w:spacing w:line="400" w:lineRule="exact"/>
        <w:ind w:firstLine="482"/>
        <w:outlineLvl w:val="3"/>
        <w:rPr>
          <w:rFonts w:ascii="仿宋" w:eastAsia="仿宋" w:hAnsi="仿宋" w:cs="Arial"/>
          <w:b/>
          <w:sz w:val="24"/>
          <w:szCs w:val="24"/>
        </w:rPr>
      </w:pPr>
      <w:r>
        <w:rPr>
          <w:rFonts w:ascii="仿宋" w:eastAsia="仿宋" w:hAnsi="仿宋" w:cs="Arial"/>
          <w:b/>
          <w:sz w:val="24"/>
          <w:szCs w:val="24"/>
        </w:rPr>
        <w:t>19</w:t>
      </w:r>
      <w:r>
        <w:rPr>
          <w:rFonts w:ascii="仿宋" w:eastAsia="仿宋" w:hAnsi="仿宋" w:cs="Arial" w:hint="eastAsia"/>
          <w:b/>
          <w:sz w:val="24"/>
          <w:szCs w:val="24"/>
        </w:rPr>
        <w:t>、提交响应文件截止时间</w:t>
      </w:r>
      <w:bookmarkEnd w:id="141"/>
      <w:bookmarkEnd w:id="142"/>
      <w:bookmarkEnd w:id="143"/>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19.1供应商上传电子响应文件的时间不得迟于磋商公告中规定的提交响应文件截止时间。</w:t>
      </w:r>
    </w:p>
    <w:p w:rsidR="004D4BD5" w:rsidRDefault="00885F9B">
      <w:pPr>
        <w:spacing w:line="400" w:lineRule="exact"/>
        <w:ind w:firstLine="480"/>
        <w:rPr>
          <w:rFonts w:ascii="仿宋" w:eastAsia="仿宋" w:hAnsi="仿宋"/>
          <w:bCs/>
          <w:sz w:val="24"/>
          <w:szCs w:val="24"/>
        </w:rPr>
      </w:pPr>
      <w:r>
        <w:rPr>
          <w:rFonts w:ascii="仿宋" w:eastAsia="仿宋" w:hAnsi="仿宋"/>
          <w:sz w:val="24"/>
          <w:szCs w:val="24"/>
        </w:rPr>
        <w:t>19</w:t>
      </w:r>
      <w:r>
        <w:rPr>
          <w:rFonts w:ascii="仿宋" w:eastAsia="仿宋" w:hAnsi="仿宋" w:hint="eastAsia"/>
          <w:sz w:val="24"/>
          <w:szCs w:val="24"/>
        </w:rPr>
        <w:t>.2采购代理机构</w:t>
      </w:r>
      <w:r>
        <w:rPr>
          <w:rFonts w:ascii="仿宋" w:eastAsia="仿宋" w:hAnsi="仿宋" w:hint="eastAsia"/>
          <w:bCs/>
          <w:sz w:val="24"/>
          <w:szCs w:val="24"/>
        </w:rPr>
        <w:t>可以按照规定，通过修改磋商文件酌情延长提交响应文件截止日期，在此情况下，供应商的所有权利和义务以及供应商受制的截止日期均应以延长后新的截止日期为准。</w:t>
      </w:r>
    </w:p>
    <w:p w:rsidR="004D4BD5" w:rsidRDefault="00885F9B">
      <w:pPr>
        <w:keepNext/>
        <w:keepLines/>
        <w:spacing w:line="400" w:lineRule="exact"/>
        <w:ind w:firstLine="482"/>
        <w:outlineLvl w:val="3"/>
        <w:rPr>
          <w:rFonts w:ascii="仿宋" w:eastAsia="仿宋" w:hAnsi="仿宋" w:cs="Arial"/>
          <w:b/>
          <w:sz w:val="24"/>
          <w:szCs w:val="24"/>
        </w:rPr>
      </w:pPr>
      <w:bookmarkStart w:id="144" w:name="_Toc16938543"/>
      <w:bookmarkStart w:id="145" w:name="_Toc513029227"/>
      <w:bookmarkStart w:id="146" w:name="_Toc20823299"/>
      <w:r>
        <w:rPr>
          <w:rFonts w:ascii="仿宋" w:eastAsia="仿宋" w:hAnsi="仿宋" w:cs="Arial" w:hint="eastAsia"/>
          <w:b/>
          <w:sz w:val="24"/>
          <w:szCs w:val="24"/>
        </w:rPr>
        <w:t>2</w:t>
      </w:r>
      <w:r>
        <w:rPr>
          <w:rFonts w:ascii="仿宋" w:eastAsia="仿宋" w:hAnsi="仿宋" w:cs="Arial"/>
          <w:b/>
          <w:sz w:val="24"/>
          <w:szCs w:val="24"/>
        </w:rPr>
        <w:t>0</w:t>
      </w:r>
      <w:r>
        <w:rPr>
          <w:rFonts w:ascii="仿宋" w:eastAsia="仿宋" w:hAnsi="仿宋" w:cs="Arial" w:hint="eastAsia"/>
          <w:b/>
          <w:sz w:val="24"/>
          <w:szCs w:val="24"/>
        </w:rPr>
        <w:t>、响应文件</w:t>
      </w:r>
      <w:bookmarkEnd w:id="144"/>
      <w:bookmarkEnd w:id="145"/>
      <w:bookmarkEnd w:id="146"/>
      <w:r>
        <w:rPr>
          <w:rFonts w:ascii="仿宋" w:eastAsia="仿宋" w:hAnsi="仿宋" w:cs="Arial" w:hint="eastAsia"/>
          <w:b/>
          <w:sz w:val="24"/>
          <w:szCs w:val="24"/>
        </w:rPr>
        <w:t>的拒收</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20.1</w:t>
      </w:r>
      <w:r>
        <w:rPr>
          <w:rFonts w:ascii="仿宋" w:eastAsia="仿宋" w:hAnsi="仿宋" w:hint="eastAsia"/>
          <w:sz w:val="24"/>
          <w:szCs w:val="24"/>
        </w:rPr>
        <w:t>采购代理机构</w:t>
      </w:r>
      <w:r>
        <w:rPr>
          <w:rFonts w:ascii="仿宋" w:eastAsia="仿宋" w:hAnsi="仿宋" w:hint="eastAsia"/>
          <w:bCs/>
          <w:sz w:val="24"/>
          <w:szCs w:val="24"/>
        </w:rPr>
        <w:t>拒绝接收在其规定的提交响应文件截止时间后上传的任何电子响应文件。供应商应将电子响应文件上传至“苏采云”系统对应的本次磋商分包中，</w:t>
      </w:r>
      <w:r>
        <w:rPr>
          <w:rFonts w:ascii="仿宋" w:eastAsia="仿宋" w:hAnsi="仿宋" w:hint="eastAsia"/>
          <w:bCs/>
          <w:sz w:val="24"/>
          <w:szCs w:val="24"/>
        </w:rPr>
        <w:lastRenderedPageBreak/>
        <w:t>未及时上传的，采购人不予受理。响应文件提交截止时间后，供应商对投标报价或其他实质性内容修正的函件和增加的任何优惠条件，一律拒绝接收。</w:t>
      </w:r>
    </w:p>
    <w:p w:rsidR="004D4BD5" w:rsidRDefault="00885F9B">
      <w:pPr>
        <w:keepNext/>
        <w:keepLines/>
        <w:spacing w:line="400" w:lineRule="exact"/>
        <w:ind w:firstLine="482"/>
        <w:outlineLvl w:val="3"/>
        <w:rPr>
          <w:rFonts w:ascii="仿宋" w:eastAsia="仿宋" w:hAnsi="仿宋" w:cs="Arial"/>
          <w:b/>
          <w:sz w:val="24"/>
          <w:szCs w:val="24"/>
        </w:rPr>
      </w:pPr>
      <w:bookmarkStart w:id="147" w:name="_Toc16938544"/>
      <w:bookmarkStart w:id="148" w:name="_Toc513029228"/>
      <w:bookmarkStart w:id="149" w:name="_Toc20823300"/>
      <w:r>
        <w:rPr>
          <w:rFonts w:ascii="仿宋" w:eastAsia="仿宋" w:hAnsi="仿宋" w:cs="Arial" w:hint="eastAsia"/>
          <w:b/>
          <w:sz w:val="24"/>
          <w:szCs w:val="24"/>
        </w:rPr>
        <w:t>2</w:t>
      </w:r>
      <w:r>
        <w:rPr>
          <w:rFonts w:ascii="仿宋" w:eastAsia="仿宋" w:hAnsi="仿宋" w:cs="Arial"/>
          <w:b/>
          <w:sz w:val="24"/>
          <w:szCs w:val="24"/>
        </w:rPr>
        <w:t>1</w:t>
      </w:r>
      <w:r>
        <w:rPr>
          <w:rFonts w:ascii="仿宋" w:eastAsia="仿宋" w:hAnsi="仿宋" w:cs="Arial" w:hint="eastAsia"/>
          <w:b/>
          <w:sz w:val="24"/>
          <w:szCs w:val="24"/>
        </w:rPr>
        <w:t>、响应文件的撤回和修改</w:t>
      </w:r>
      <w:bookmarkEnd w:id="147"/>
      <w:bookmarkEnd w:id="148"/>
      <w:bookmarkEnd w:id="149"/>
    </w:p>
    <w:p w:rsidR="004D4BD5" w:rsidRDefault="00885F9B">
      <w:pPr>
        <w:spacing w:line="400" w:lineRule="exact"/>
        <w:ind w:firstLine="480"/>
        <w:rPr>
          <w:rFonts w:ascii="仿宋" w:eastAsia="仿宋" w:hAnsi="仿宋"/>
          <w:sz w:val="24"/>
          <w:szCs w:val="24"/>
        </w:rPr>
      </w:pPr>
      <w:r>
        <w:rPr>
          <w:rFonts w:ascii="仿宋" w:eastAsia="仿宋" w:hAnsi="仿宋" w:hint="eastAsia"/>
          <w:sz w:val="24"/>
          <w:szCs w:val="24"/>
        </w:rPr>
        <w:t>2</w:t>
      </w:r>
      <w:r>
        <w:rPr>
          <w:rFonts w:ascii="仿宋" w:eastAsia="仿宋" w:hAnsi="仿宋"/>
          <w:sz w:val="24"/>
          <w:szCs w:val="24"/>
        </w:rPr>
        <w:t>1</w:t>
      </w:r>
      <w:r>
        <w:rPr>
          <w:rFonts w:ascii="仿宋" w:eastAsia="仿宋" w:hAnsi="仿宋" w:hint="eastAsia"/>
          <w:sz w:val="24"/>
          <w:szCs w:val="24"/>
        </w:rPr>
        <w:t>.1响应文件的撤回</w:t>
      </w:r>
    </w:p>
    <w:p w:rsidR="004D4BD5" w:rsidRDefault="00885F9B">
      <w:pPr>
        <w:spacing w:line="400" w:lineRule="exact"/>
        <w:ind w:firstLine="480"/>
        <w:rPr>
          <w:rFonts w:ascii="仿宋" w:eastAsia="仿宋" w:hAnsi="仿宋"/>
          <w:sz w:val="24"/>
          <w:szCs w:val="24"/>
        </w:rPr>
      </w:pPr>
      <w:r>
        <w:rPr>
          <w:rFonts w:ascii="仿宋" w:eastAsia="仿宋" w:hAnsi="仿宋" w:hint="eastAsia"/>
          <w:sz w:val="24"/>
          <w:szCs w:val="24"/>
        </w:rPr>
        <w:t>2</w:t>
      </w:r>
      <w:r>
        <w:rPr>
          <w:rFonts w:ascii="仿宋" w:eastAsia="仿宋" w:hAnsi="仿宋"/>
          <w:sz w:val="24"/>
          <w:szCs w:val="24"/>
        </w:rPr>
        <w:t>1</w:t>
      </w:r>
      <w:r>
        <w:rPr>
          <w:rFonts w:ascii="仿宋" w:eastAsia="仿宋" w:hAnsi="仿宋" w:hint="eastAsia"/>
          <w:sz w:val="24"/>
          <w:szCs w:val="24"/>
        </w:rPr>
        <w:t>.1.1电子响应文件的撤回</w:t>
      </w:r>
    </w:p>
    <w:p w:rsidR="004D4BD5" w:rsidRDefault="00885F9B">
      <w:pPr>
        <w:spacing w:line="400" w:lineRule="exact"/>
        <w:ind w:firstLine="480"/>
        <w:rPr>
          <w:rFonts w:ascii="仿宋" w:eastAsia="仿宋" w:hAnsi="仿宋"/>
          <w:sz w:val="24"/>
          <w:szCs w:val="24"/>
        </w:rPr>
      </w:pPr>
      <w:r>
        <w:rPr>
          <w:rFonts w:ascii="仿宋" w:eastAsia="仿宋" w:hAnsi="仿宋" w:hint="eastAsia"/>
          <w:sz w:val="24"/>
          <w:szCs w:val="24"/>
        </w:rPr>
        <w:t>供应商可在</w:t>
      </w:r>
      <w:r>
        <w:rPr>
          <w:rFonts w:ascii="仿宋" w:eastAsia="仿宋" w:hAnsi="仿宋" w:hint="eastAsia"/>
          <w:bCs/>
          <w:sz w:val="24"/>
          <w:szCs w:val="24"/>
        </w:rPr>
        <w:t>提交响应文件</w:t>
      </w:r>
      <w:r>
        <w:rPr>
          <w:rFonts w:ascii="仿宋" w:eastAsia="仿宋" w:hAnsi="仿宋" w:hint="eastAsia"/>
          <w:sz w:val="24"/>
          <w:szCs w:val="24"/>
        </w:rPr>
        <w:t>截止时间前，撤回其电子响应文件，具体操作方法见《操作手册》。</w:t>
      </w:r>
    </w:p>
    <w:p w:rsidR="004D4BD5" w:rsidRDefault="00885F9B">
      <w:pPr>
        <w:spacing w:line="400" w:lineRule="exact"/>
        <w:ind w:firstLine="480"/>
        <w:rPr>
          <w:rFonts w:ascii="仿宋" w:eastAsia="仿宋" w:hAnsi="仿宋"/>
          <w:sz w:val="24"/>
          <w:szCs w:val="24"/>
        </w:rPr>
      </w:pPr>
      <w:r>
        <w:rPr>
          <w:rFonts w:ascii="仿宋" w:eastAsia="仿宋" w:hAnsi="仿宋" w:hint="eastAsia"/>
          <w:sz w:val="24"/>
          <w:szCs w:val="24"/>
        </w:rPr>
        <w:t>2</w:t>
      </w:r>
      <w:r>
        <w:rPr>
          <w:rFonts w:ascii="仿宋" w:eastAsia="仿宋" w:hAnsi="仿宋"/>
          <w:sz w:val="24"/>
          <w:szCs w:val="24"/>
        </w:rPr>
        <w:t>1</w:t>
      </w:r>
      <w:r>
        <w:rPr>
          <w:rFonts w:ascii="仿宋" w:eastAsia="仿宋" w:hAnsi="仿宋" w:hint="eastAsia"/>
          <w:sz w:val="24"/>
          <w:szCs w:val="24"/>
        </w:rPr>
        <w:t>.1.</w:t>
      </w:r>
      <w:r>
        <w:rPr>
          <w:rFonts w:ascii="仿宋" w:eastAsia="仿宋" w:hAnsi="仿宋"/>
          <w:sz w:val="24"/>
          <w:szCs w:val="24"/>
        </w:rPr>
        <w:t>2</w:t>
      </w:r>
      <w:r>
        <w:rPr>
          <w:rFonts w:ascii="仿宋" w:eastAsia="仿宋" w:hAnsi="仿宋" w:hint="eastAsia"/>
          <w:sz w:val="24"/>
          <w:szCs w:val="24"/>
        </w:rPr>
        <w:t>供应商撤回电子响应文件，则认为其不再参与本项目磋商活动。</w:t>
      </w:r>
    </w:p>
    <w:p w:rsidR="004D4BD5" w:rsidRDefault="00885F9B">
      <w:pPr>
        <w:spacing w:line="400" w:lineRule="exact"/>
        <w:ind w:firstLine="480"/>
        <w:rPr>
          <w:rFonts w:ascii="仿宋" w:eastAsia="仿宋" w:hAnsi="仿宋"/>
          <w:sz w:val="24"/>
          <w:szCs w:val="24"/>
        </w:rPr>
      </w:pPr>
      <w:r>
        <w:rPr>
          <w:rFonts w:ascii="仿宋" w:eastAsia="仿宋" w:hAnsi="仿宋" w:hint="eastAsia"/>
          <w:sz w:val="24"/>
          <w:szCs w:val="24"/>
        </w:rPr>
        <w:t>2</w:t>
      </w:r>
      <w:r>
        <w:rPr>
          <w:rFonts w:ascii="仿宋" w:eastAsia="仿宋" w:hAnsi="仿宋"/>
          <w:sz w:val="24"/>
          <w:szCs w:val="24"/>
        </w:rPr>
        <w:t>1</w:t>
      </w:r>
      <w:r>
        <w:rPr>
          <w:rFonts w:ascii="仿宋" w:eastAsia="仿宋" w:hAnsi="仿宋" w:hint="eastAsia"/>
          <w:sz w:val="24"/>
          <w:szCs w:val="24"/>
        </w:rPr>
        <w:t>.2响应文件的修改</w:t>
      </w:r>
    </w:p>
    <w:p w:rsidR="004D4BD5" w:rsidRDefault="00885F9B">
      <w:pPr>
        <w:spacing w:line="400" w:lineRule="exact"/>
        <w:ind w:firstLine="480"/>
        <w:rPr>
          <w:rFonts w:ascii="仿宋" w:eastAsia="仿宋" w:hAnsi="仿宋"/>
          <w:sz w:val="24"/>
          <w:szCs w:val="24"/>
        </w:rPr>
      </w:pPr>
      <w:r>
        <w:rPr>
          <w:rFonts w:ascii="仿宋" w:eastAsia="仿宋" w:hAnsi="仿宋" w:hint="eastAsia"/>
          <w:sz w:val="24"/>
          <w:szCs w:val="24"/>
        </w:rPr>
        <w:t>2</w:t>
      </w:r>
      <w:r>
        <w:rPr>
          <w:rFonts w:ascii="仿宋" w:eastAsia="仿宋" w:hAnsi="仿宋"/>
          <w:sz w:val="24"/>
          <w:szCs w:val="24"/>
        </w:rPr>
        <w:t>1</w:t>
      </w:r>
      <w:r>
        <w:rPr>
          <w:rFonts w:ascii="仿宋" w:eastAsia="仿宋" w:hAnsi="仿宋" w:hint="eastAsia"/>
          <w:sz w:val="24"/>
          <w:szCs w:val="24"/>
        </w:rPr>
        <w:t>.2.1供应商可在</w:t>
      </w:r>
      <w:r>
        <w:rPr>
          <w:rFonts w:ascii="仿宋" w:eastAsia="仿宋" w:hAnsi="仿宋" w:hint="eastAsia"/>
          <w:bCs/>
          <w:sz w:val="24"/>
          <w:szCs w:val="24"/>
        </w:rPr>
        <w:t>提交响应文件</w:t>
      </w:r>
      <w:r>
        <w:rPr>
          <w:rFonts w:ascii="仿宋" w:eastAsia="仿宋" w:hAnsi="仿宋" w:hint="eastAsia"/>
          <w:sz w:val="24"/>
          <w:szCs w:val="24"/>
        </w:rPr>
        <w:t>截止时间前，对其电子响应文件进行修改，具体操作方法见《操作手册》。</w:t>
      </w:r>
    </w:p>
    <w:p w:rsidR="004D4BD5" w:rsidRDefault="00885F9B">
      <w:pPr>
        <w:spacing w:line="400" w:lineRule="exact"/>
        <w:ind w:firstLine="480"/>
        <w:rPr>
          <w:rFonts w:ascii="仿宋" w:eastAsia="仿宋" w:hAnsi="仿宋"/>
          <w:bCs/>
          <w:sz w:val="24"/>
          <w:szCs w:val="24"/>
        </w:rPr>
      </w:pPr>
      <w:r>
        <w:rPr>
          <w:rFonts w:ascii="仿宋" w:eastAsia="仿宋" w:hAnsi="仿宋" w:hint="eastAsia"/>
          <w:sz w:val="24"/>
          <w:szCs w:val="24"/>
        </w:rPr>
        <w:t>2</w:t>
      </w:r>
      <w:r>
        <w:rPr>
          <w:rFonts w:ascii="仿宋" w:eastAsia="仿宋" w:hAnsi="仿宋"/>
          <w:sz w:val="24"/>
          <w:szCs w:val="24"/>
        </w:rPr>
        <w:t>1</w:t>
      </w:r>
      <w:r>
        <w:rPr>
          <w:rFonts w:ascii="仿宋" w:eastAsia="仿宋" w:hAnsi="仿宋" w:hint="eastAsia"/>
          <w:sz w:val="24"/>
          <w:szCs w:val="24"/>
        </w:rPr>
        <w:t>.2.2</w:t>
      </w:r>
      <w:r>
        <w:rPr>
          <w:rFonts w:ascii="仿宋" w:eastAsia="仿宋" w:hAnsi="仿宋" w:hint="eastAsia"/>
          <w:bCs/>
          <w:sz w:val="24"/>
          <w:szCs w:val="24"/>
        </w:rPr>
        <w:t>在提交响应文件截止时间之后，供应商不得对其电子响应文件作任何修改。</w:t>
      </w:r>
    </w:p>
    <w:p w:rsidR="004D4BD5" w:rsidRDefault="00885F9B">
      <w:pPr>
        <w:spacing w:line="400" w:lineRule="exact"/>
        <w:ind w:firstLine="480"/>
        <w:rPr>
          <w:rFonts w:ascii="仿宋" w:eastAsia="仿宋" w:hAnsi="仿宋"/>
          <w:bCs/>
          <w:sz w:val="24"/>
          <w:szCs w:val="24"/>
        </w:rPr>
      </w:pPr>
      <w:r>
        <w:rPr>
          <w:rFonts w:ascii="仿宋" w:eastAsia="仿宋" w:hAnsi="仿宋" w:hint="eastAsia"/>
          <w:sz w:val="24"/>
          <w:szCs w:val="24"/>
        </w:rPr>
        <w:t>2</w:t>
      </w:r>
      <w:r>
        <w:rPr>
          <w:rFonts w:ascii="仿宋" w:eastAsia="仿宋" w:hAnsi="仿宋"/>
          <w:sz w:val="24"/>
          <w:szCs w:val="24"/>
        </w:rPr>
        <w:t>1</w:t>
      </w:r>
      <w:r>
        <w:rPr>
          <w:rFonts w:ascii="仿宋" w:eastAsia="仿宋" w:hAnsi="仿宋" w:hint="eastAsia"/>
          <w:sz w:val="24"/>
          <w:szCs w:val="24"/>
        </w:rPr>
        <w:t>.3</w:t>
      </w:r>
      <w:r>
        <w:rPr>
          <w:rFonts w:ascii="仿宋" w:eastAsia="仿宋" w:hAnsi="仿宋" w:hint="eastAsia"/>
          <w:bCs/>
          <w:sz w:val="24"/>
          <w:szCs w:val="24"/>
        </w:rPr>
        <w:t>在提交响应文件截止时间至磋商文件中规定的磋商有效期满之间的这段时间内，供应商不得撤回其响应文件。</w:t>
      </w:r>
    </w:p>
    <w:p w:rsidR="004D4BD5" w:rsidRDefault="00885F9B">
      <w:pPr>
        <w:pStyle w:val="23"/>
        <w:spacing w:before="160" w:after="160" w:line="400" w:lineRule="exact"/>
        <w:jc w:val="both"/>
        <w:rPr>
          <w:rFonts w:ascii="黑体" w:eastAsia="黑体" w:hAnsi="黑体"/>
          <w:b w:val="0"/>
          <w:bCs w:val="0"/>
          <w:sz w:val="32"/>
          <w:szCs w:val="32"/>
        </w:rPr>
      </w:pPr>
      <w:bookmarkStart w:id="150" w:name="_Toc16938545"/>
      <w:bookmarkStart w:id="151" w:name="_Toc120614218"/>
      <w:bookmarkStart w:id="152" w:name="_Toc513029229"/>
      <w:bookmarkStart w:id="153" w:name="_Toc20823301"/>
      <w:bookmarkStart w:id="154" w:name="_Toc236391563"/>
      <w:r>
        <w:rPr>
          <w:rFonts w:ascii="黑体" w:eastAsia="黑体" w:hAnsi="黑体" w:hint="eastAsia"/>
          <w:b w:val="0"/>
          <w:bCs w:val="0"/>
          <w:sz w:val="32"/>
          <w:szCs w:val="32"/>
        </w:rPr>
        <w:t>五、响应文件的解密与评审</w:t>
      </w:r>
      <w:bookmarkEnd w:id="150"/>
      <w:bookmarkEnd w:id="151"/>
      <w:bookmarkEnd w:id="152"/>
      <w:bookmarkEnd w:id="153"/>
      <w:bookmarkEnd w:id="154"/>
    </w:p>
    <w:p w:rsidR="004D4BD5" w:rsidRDefault="00885F9B">
      <w:pPr>
        <w:keepNext/>
        <w:keepLines/>
        <w:spacing w:line="400" w:lineRule="exact"/>
        <w:ind w:firstLine="482"/>
        <w:outlineLvl w:val="3"/>
        <w:rPr>
          <w:rFonts w:ascii="仿宋" w:eastAsia="仿宋" w:hAnsi="仿宋" w:cs="Arial"/>
          <w:b/>
          <w:sz w:val="24"/>
          <w:szCs w:val="24"/>
        </w:rPr>
      </w:pPr>
      <w:bookmarkStart w:id="155" w:name="_Toc20823302"/>
      <w:bookmarkStart w:id="156" w:name="_Toc513029230"/>
      <w:bookmarkStart w:id="157" w:name="_Toc16938546"/>
      <w:r>
        <w:rPr>
          <w:rFonts w:ascii="仿宋" w:eastAsia="仿宋" w:hAnsi="仿宋" w:cs="Arial" w:hint="eastAsia"/>
          <w:b/>
          <w:sz w:val="24"/>
          <w:szCs w:val="24"/>
        </w:rPr>
        <w:t>22、</w:t>
      </w:r>
      <w:bookmarkEnd w:id="155"/>
      <w:bookmarkEnd w:id="156"/>
      <w:bookmarkEnd w:id="157"/>
      <w:r>
        <w:rPr>
          <w:rFonts w:ascii="仿宋" w:eastAsia="仿宋" w:hAnsi="仿宋" w:cs="Arial" w:hint="eastAsia"/>
          <w:b/>
          <w:sz w:val="24"/>
          <w:szCs w:val="24"/>
        </w:rPr>
        <w:t>响应文件解密</w:t>
      </w:r>
    </w:p>
    <w:p w:rsidR="004D4BD5" w:rsidRDefault="00885F9B">
      <w:pPr>
        <w:spacing w:line="400" w:lineRule="exact"/>
        <w:ind w:firstLine="480"/>
        <w:rPr>
          <w:rFonts w:ascii="仿宋" w:eastAsia="仿宋" w:hAnsi="仿宋"/>
          <w:sz w:val="24"/>
          <w:szCs w:val="24"/>
        </w:rPr>
      </w:pPr>
      <w:r>
        <w:rPr>
          <w:rFonts w:ascii="仿宋" w:eastAsia="仿宋" w:hAnsi="仿宋" w:hint="eastAsia"/>
          <w:sz w:val="24"/>
          <w:szCs w:val="24"/>
        </w:rPr>
        <w:t>2</w:t>
      </w:r>
      <w:r>
        <w:rPr>
          <w:rFonts w:ascii="仿宋" w:eastAsia="仿宋" w:hAnsi="仿宋"/>
          <w:sz w:val="24"/>
          <w:szCs w:val="24"/>
        </w:rPr>
        <w:t>2</w:t>
      </w:r>
      <w:r>
        <w:rPr>
          <w:rFonts w:ascii="仿宋" w:eastAsia="仿宋" w:hAnsi="仿宋" w:hint="eastAsia"/>
          <w:sz w:val="24"/>
          <w:szCs w:val="24"/>
        </w:rPr>
        <w:t>.1供应商应当按照《“苏采云”系统供应商操作手册》规定，参加磋商活动和在苏采云系统规定的时间内对磋商响应文件进行解密。</w:t>
      </w:r>
    </w:p>
    <w:p w:rsidR="004D4BD5" w:rsidRDefault="00885F9B">
      <w:pPr>
        <w:keepNext/>
        <w:keepLines/>
        <w:spacing w:line="400" w:lineRule="exact"/>
        <w:ind w:firstLine="482"/>
        <w:outlineLvl w:val="3"/>
        <w:rPr>
          <w:rFonts w:ascii="仿宋" w:eastAsia="仿宋" w:hAnsi="仿宋" w:cs="Arial"/>
          <w:b/>
          <w:sz w:val="24"/>
          <w:szCs w:val="24"/>
        </w:rPr>
      </w:pPr>
      <w:bookmarkStart w:id="158" w:name="_Toc20823303"/>
      <w:bookmarkStart w:id="159" w:name="_Toc16938547"/>
      <w:bookmarkStart w:id="160" w:name="_Toc513029231"/>
      <w:r>
        <w:rPr>
          <w:rFonts w:ascii="仿宋" w:eastAsia="仿宋" w:hAnsi="仿宋" w:cs="Arial" w:hint="eastAsia"/>
          <w:b/>
          <w:sz w:val="24"/>
          <w:szCs w:val="24"/>
        </w:rPr>
        <w:t>2</w:t>
      </w:r>
      <w:r>
        <w:rPr>
          <w:rFonts w:ascii="仿宋" w:eastAsia="仿宋" w:hAnsi="仿宋" w:cs="Arial"/>
          <w:b/>
          <w:sz w:val="24"/>
          <w:szCs w:val="24"/>
        </w:rPr>
        <w:t>3</w:t>
      </w:r>
      <w:r>
        <w:rPr>
          <w:rFonts w:ascii="仿宋" w:eastAsia="仿宋" w:hAnsi="仿宋" w:cs="Arial" w:hint="eastAsia"/>
          <w:b/>
          <w:sz w:val="24"/>
          <w:szCs w:val="24"/>
        </w:rPr>
        <w:t>、磋商小组</w:t>
      </w:r>
    </w:p>
    <w:p w:rsidR="004D4BD5" w:rsidRDefault="00885F9B">
      <w:pPr>
        <w:spacing w:line="400" w:lineRule="exact"/>
        <w:ind w:firstLine="480"/>
        <w:rPr>
          <w:rFonts w:ascii="仿宋" w:eastAsia="仿宋" w:hAnsi="仿宋"/>
          <w:b/>
          <w:sz w:val="24"/>
          <w:szCs w:val="24"/>
        </w:rPr>
      </w:pPr>
      <w:r>
        <w:rPr>
          <w:rFonts w:ascii="仿宋" w:eastAsia="仿宋" w:hAnsi="仿宋" w:hint="eastAsia"/>
          <w:sz w:val="24"/>
          <w:szCs w:val="24"/>
        </w:rPr>
        <w:t>2</w:t>
      </w:r>
      <w:r>
        <w:rPr>
          <w:rFonts w:ascii="仿宋" w:eastAsia="仿宋" w:hAnsi="仿宋"/>
          <w:sz w:val="24"/>
          <w:szCs w:val="24"/>
        </w:rPr>
        <w:t>3</w:t>
      </w:r>
      <w:r>
        <w:rPr>
          <w:rFonts w:ascii="仿宋" w:eastAsia="仿宋" w:hAnsi="仿宋" w:hint="eastAsia"/>
          <w:sz w:val="24"/>
          <w:szCs w:val="24"/>
        </w:rPr>
        <w:t>.1采购代理机构将组织磋商小组对响应文件进行评审。磋商小组由采购人代表和有关技术、经济等方面的专家组成，且人员构成符合政府采购有关规定。</w:t>
      </w:r>
    </w:p>
    <w:p w:rsidR="004D4BD5" w:rsidRDefault="00885F9B">
      <w:pPr>
        <w:spacing w:line="400" w:lineRule="exact"/>
        <w:ind w:firstLine="480"/>
        <w:rPr>
          <w:rFonts w:ascii="仿宋" w:eastAsia="仿宋" w:hAnsi="仿宋"/>
          <w:sz w:val="24"/>
          <w:szCs w:val="24"/>
        </w:rPr>
      </w:pPr>
      <w:r>
        <w:rPr>
          <w:rFonts w:ascii="仿宋" w:eastAsia="仿宋" w:hAnsi="仿宋" w:hint="eastAsia"/>
          <w:sz w:val="24"/>
          <w:szCs w:val="24"/>
        </w:rPr>
        <w:t>2</w:t>
      </w:r>
      <w:r>
        <w:rPr>
          <w:rFonts w:ascii="仿宋" w:eastAsia="仿宋" w:hAnsi="仿宋"/>
          <w:sz w:val="24"/>
          <w:szCs w:val="24"/>
        </w:rPr>
        <w:t>3</w:t>
      </w:r>
      <w:r>
        <w:rPr>
          <w:rFonts w:ascii="仿宋" w:eastAsia="仿宋" w:hAnsi="仿宋" w:hint="eastAsia"/>
          <w:sz w:val="24"/>
          <w:szCs w:val="24"/>
        </w:rPr>
        <w:t>.2磋商小组独立工作，负责评审所有响应文件并确定成交侯选人。</w:t>
      </w:r>
    </w:p>
    <w:p w:rsidR="004D4BD5" w:rsidRDefault="00885F9B">
      <w:pPr>
        <w:keepNext/>
        <w:keepLines/>
        <w:spacing w:line="400" w:lineRule="exact"/>
        <w:ind w:firstLine="482"/>
        <w:outlineLvl w:val="3"/>
        <w:rPr>
          <w:rFonts w:ascii="仿宋" w:eastAsia="仿宋" w:hAnsi="仿宋" w:cs="Arial"/>
          <w:b/>
          <w:sz w:val="24"/>
          <w:szCs w:val="24"/>
        </w:rPr>
      </w:pPr>
      <w:r>
        <w:rPr>
          <w:rFonts w:ascii="仿宋" w:eastAsia="仿宋" w:hAnsi="仿宋" w:cs="Arial" w:hint="eastAsia"/>
          <w:b/>
          <w:sz w:val="24"/>
          <w:szCs w:val="24"/>
        </w:rPr>
        <w:t>2</w:t>
      </w:r>
      <w:r>
        <w:rPr>
          <w:rFonts w:ascii="仿宋" w:eastAsia="仿宋" w:hAnsi="仿宋" w:cs="Arial"/>
          <w:b/>
          <w:sz w:val="24"/>
          <w:szCs w:val="24"/>
        </w:rPr>
        <w:t>4</w:t>
      </w:r>
      <w:r>
        <w:rPr>
          <w:rFonts w:ascii="仿宋" w:eastAsia="仿宋" w:hAnsi="仿宋" w:cs="Arial" w:hint="eastAsia"/>
          <w:b/>
          <w:sz w:val="24"/>
          <w:szCs w:val="24"/>
        </w:rPr>
        <w:t>、评审过程的保密与公正</w:t>
      </w:r>
    </w:p>
    <w:bookmarkEnd w:id="158"/>
    <w:bookmarkEnd w:id="159"/>
    <w:bookmarkEnd w:id="160"/>
    <w:p w:rsidR="004D4BD5" w:rsidRDefault="00885F9B">
      <w:pPr>
        <w:spacing w:line="400" w:lineRule="exact"/>
        <w:ind w:firstLine="480"/>
        <w:rPr>
          <w:rFonts w:ascii="仿宋" w:eastAsia="仿宋" w:hAnsi="仿宋"/>
          <w:bCs/>
          <w:sz w:val="24"/>
          <w:szCs w:val="24"/>
        </w:rPr>
      </w:pPr>
      <w:r>
        <w:rPr>
          <w:rFonts w:ascii="仿宋" w:eastAsia="仿宋" w:hAnsi="仿宋" w:hint="eastAsia"/>
          <w:sz w:val="24"/>
          <w:szCs w:val="24"/>
        </w:rPr>
        <w:t>2</w:t>
      </w:r>
      <w:r>
        <w:rPr>
          <w:rFonts w:ascii="仿宋" w:eastAsia="仿宋" w:hAnsi="仿宋"/>
          <w:sz w:val="24"/>
          <w:szCs w:val="24"/>
        </w:rPr>
        <w:t>4</w:t>
      </w:r>
      <w:r>
        <w:rPr>
          <w:rFonts w:ascii="仿宋" w:eastAsia="仿宋" w:hAnsi="仿宋" w:hint="eastAsia"/>
          <w:sz w:val="24"/>
          <w:szCs w:val="24"/>
        </w:rPr>
        <w:t>.1</w:t>
      </w:r>
      <w:r>
        <w:rPr>
          <w:rFonts w:ascii="仿宋" w:eastAsia="仿宋" w:hAnsi="仿宋" w:hint="eastAsia"/>
          <w:bCs/>
          <w:sz w:val="24"/>
          <w:szCs w:val="24"/>
        </w:rPr>
        <w:t>磋商小组、采购人和</w:t>
      </w:r>
      <w:r>
        <w:rPr>
          <w:rFonts w:ascii="仿宋" w:eastAsia="仿宋" w:hAnsi="仿宋" w:hint="eastAsia"/>
          <w:sz w:val="24"/>
          <w:szCs w:val="24"/>
        </w:rPr>
        <w:t>采购代理机构</w:t>
      </w:r>
      <w:r>
        <w:rPr>
          <w:rFonts w:ascii="仿宋" w:eastAsia="仿宋" w:hAnsi="仿宋" w:hint="eastAsia"/>
          <w:bCs/>
          <w:sz w:val="24"/>
          <w:szCs w:val="24"/>
        </w:rPr>
        <w:t>工作人员、相关监督人员等与评审工作有关的人员，对评审情况以及在评审过程中获悉的国家秘密、商业秘密负有保密责任。</w:t>
      </w:r>
    </w:p>
    <w:p w:rsidR="004D4BD5" w:rsidRDefault="00885F9B">
      <w:pPr>
        <w:spacing w:line="400" w:lineRule="exact"/>
        <w:ind w:firstLine="480"/>
        <w:rPr>
          <w:rFonts w:ascii="仿宋" w:eastAsia="仿宋" w:hAnsi="仿宋"/>
          <w:sz w:val="24"/>
          <w:szCs w:val="24"/>
        </w:rPr>
      </w:pPr>
      <w:r>
        <w:rPr>
          <w:rFonts w:ascii="仿宋" w:eastAsia="仿宋" w:hAnsi="仿宋" w:hint="eastAsia"/>
          <w:sz w:val="24"/>
          <w:szCs w:val="24"/>
        </w:rPr>
        <w:t>2</w:t>
      </w:r>
      <w:r>
        <w:rPr>
          <w:rFonts w:ascii="仿宋" w:eastAsia="仿宋" w:hAnsi="仿宋"/>
          <w:sz w:val="24"/>
          <w:szCs w:val="24"/>
        </w:rPr>
        <w:t>4</w:t>
      </w:r>
      <w:r>
        <w:rPr>
          <w:rFonts w:ascii="仿宋" w:eastAsia="仿宋" w:hAnsi="仿宋" w:hint="eastAsia"/>
          <w:sz w:val="24"/>
          <w:szCs w:val="24"/>
        </w:rPr>
        <w:t>.2在评审过程中，供应商不得以任何行为影响磋商评审过程，否则其响应文件将被作为无效响应文件。</w:t>
      </w:r>
    </w:p>
    <w:p w:rsidR="004D4BD5" w:rsidRDefault="00885F9B">
      <w:pPr>
        <w:spacing w:line="400" w:lineRule="exact"/>
        <w:ind w:firstLine="480"/>
        <w:rPr>
          <w:rFonts w:ascii="仿宋" w:eastAsia="仿宋" w:hAnsi="仿宋"/>
          <w:sz w:val="24"/>
          <w:szCs w:val="24"/>
        </w:rPr>
      </w:pPr>
      <w:r>
        <w:rPr>
          <w:rFonts w:ascii="仿宋" w:eastAsia="仿宋" w:hAnsi="仿宋" w:hint="eastAsia"/>
          <w:sz w:val="24"/>
          <w:szCs w:val="24"/>
        </w:rPr>
        <w:t>2</w:t>
      </w:r>
      <w:r>
        <w:rPr>
          <w:rFonts w:ascii="仿宋" w:eastAsia="仿宋" w:hAnsi="仿宋"/>
          <w:sz w:val="24"/>
          <w:szCs w:val="24"/>
        </w:rPr>
        <w:t>4</w:t>
      </w:r>
      <w:r>
        <w:rPr>
          <w:rFonts w:ascii="仿宋" w:eastAsia="仿宋" w:hAnsi="仿宋" w:hint="eastAsia"/>
          <w:sz w:val="24"/>
          <w:szCs w:val="24"/>
        </w:rPr>
        <w:t>.3在项目评审期间，采购代理机构将设专门人员与供应商联系。</w:t>
      </w:r>
    </w:p>
    <w:p w:rsidR="004D4BD5" w:rsidRDefault="00885F9B">
      <w:pPr>
        <w:spacing w:line="400" w:lineRule="exact"/>
        <w:ind w:firstLine="480"/>
        <w:rPr>
          <w:rFonts w:ascii="仿宋" w:eastAsia="仿宋" w:hAnsi="仿宋"/>
          <w:sz w:val="24"/>
          <w:szCs w:val="24"/>
        </w:rPr>
      </w:pPr>
      <w:r>
        <w:rPr>
          <w:rFonts w:ascii="仿宋" w:eastAsia="仿宋" w:hAnsi="仿宋"/>
          <w:sz w:val="24"/>
          <w:szCs w:val="24"/>
        </w:rPr>
        <w:t>24</w:t>
      </w:r>
      <w:r>
        <w:rPr>
          <w:rFonts w:ascii="仿宋" w:eastAsia="仿宋" w:hAnsi="仿宋" w:hint="eastAsia"/>
          <w:sz w:val="24"/>
          <w:szCs w:val="24"/>
        </w:rPr>
        <w:t>.4采购代理机构和磋商小组不向未成交的供应商解释未成交原因，也不公布评审过程中的相关细节。</w:t>
      </w:r>
    </w:p>
    <w:p w:rsidR="004D4BD5" w:rsidRDefault="00885F9B">
      <w:pPr>
        <w:keepNext/>
        <w:keepLines/>
        <w:spacing w:line="400" w:lineRule="exact"/>
        <w:ind w:firstLine="482"/>
        <w:outlineLvl w:val="3"/>
        <w:rPr>
          <w:rFonts w:ascii="仿宋" w:eastAsia="仿宋" w:hAnsi="仿宋" w:cs="Arial"/>
          <w:b/>
          <w:sz w:val="24"/>
          <w:szCs w:val="24"/>
        </w:rPr>
      </w:pPr>
      <w:bookmarkStart w:id="161" w:name="_Toc16938548"/>
      <w:bookmarkStart w:id="162" w:name="_Toc513029232"/>
      <w:bookmarkStart w:id="163" w:name="_Toc20823304"/>
      <w:r>
        <w:rPr>
          <w:rFonts w:ascii="仿宋" w:eastAsia="仿宋" w:hAnsi="仿宋" w:cs="Arial" w:hint="eastAsia"/>
          <w:b/>
          <w:sz w:val="24"/>
          <w:szCs w:val="24"/>
        </w:rPr>
        <w:t>2</w:t>
      </w:r>
      <w:r>
        <w:rPr>
          <w:rFonts w:ascii="仿宋" w:eastAsia="仿宋" w:hAnsi="仿宋" w:cs="Arial"/>
          <w:b/>
          <w:sz w:val="24"/>
          <w:szCs w:val="24"/>
        </w:rPr>
        <w:t>5</w:t>
      </w:r>
      <w:r>
        <w:rPr>
          <w:rFonts w:ascii="仿宋" w:eastAsia="仿宋" w:hAnsi="仿宋" w:cs="Arial" w:hint="eastAsia"/>
          <w:b/>
          <w:sz w:val="24"/>
          <w:szCs w:val="24"/>
        </w:rPr>
        <w:t>、评审过程中的澄清</w:t>
      </w:r>
      <w:bookmarkEnd w:id="161"/>
      <w:bookmarkEnd w:id="162"/>
      <w:bookmarkEnd w:id="163"/>
    </w:p>
    <w:p w:rsidR="004D4BD5" w:rsidRDefault="00885F9B">
      <w:pPr>
        <w:spacing w:line="400" w:lineRule="exact"/>
        <w:ind w:firstLine="480"/>
        <w:rPr>
          <w:rFonts w:ascii="仿宋" w:eastAsia="仿宋" w:hAnsi="仿宋" w:cs="宋体"/>
          <w:sz w:val="24"/>
          <w:szCs w:val="24"/>
        </w:rPr>
      </w:pPr>
      <w:r>
        <w:rPr>
          <w:rFonts w:ascii="仿宋" w:eastAsia="仿宋" w:hAnsi="仿宋" w:cs="宋体" w:hint="eastAsia"/>
          <w:sz w:val="24"/>
          <w:szCs w:val="24"/>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w:t>
      </w:r>
      <w:r>
        <w:rPr>
          <w:rFonts w:ascii="仿宋" w:eastAsia="仿宋" w:hAnsi="仿宋" w:cs="宋体" w:hint="eastAsia"/>
          <w:sz w:val="24"/>
          <w:szCs w:val="24"/>
        </w:rPr>
        <w:lastRenderedPageBreak/>
        <w:t>容。</w:t>
      </w:r>
    </w:p>
    <w:p w:rsidR="004D4BD5" w:rsidRDefault="00885F9B">
      <w:pPr>
        <w:spacing w:line="400" w:lineRule="exact"/>
        <w:ind w:firstLine="480"/>
        <w:rPr>
          <w:rFonts w:ascii="仿宋" w:eastAsia="仿宋" w:hAnsi="仿宋" w:cs="宋体"/>
          <w:sz w:val="24"/>
          <w:szCs w:val="24"/>
        </w:rPr>
      </w:pPr>
      <w:r>
        <w:rPr>
          <w:rFonts w:ascii="仿宋" w:eastAsia="仿宋" w:hAnsi="仿宋" w:cs="宋体" w:hint="eastAsia"/>
          <w:sz w:val="24"/>
          <w:szCs w:val="24"/>
        </w:rPr>
        <w:t>磋商小组并非对每个供应商都作澄清要求。</w:t>
      </w:r>
    </w:p>
    <w:p w:rsidR="004D4BD5" w:rsidRDefault="00885F9B">
      <w:pPr>
        <w:spacing w:line="400" w:lineRule="exact"/>
        <w:ind w:firstLine="480"/>
        <w:rPr>
          <w:rFonts w:ascii="仿宋" w:eastAsia="仿宋" w:hAnsi="仿宋" w:cs="宋体"/>
          <w:sz w:val="24"/>
          <w:szCs w:val="24"/>
        </w:rPr>
      </w:pPr>
      <w:r>
        <w:rPr>
          <w:rFonts w:ascii="仿宋" w:eastAsia="仿宋" w:hAnsi="仿宋" w:cs="宋体" w:hint="eastAsia"/>
          <w:sz w:val="24"/>
          <w:szCs w:val="24"/>
        </w:rPr>
        <w:t>2</w:t>
      </w:r>
      <w:r>
        <w:rPr>
          <w:rFonts w:ascii="仿宋" w:eastAsia="仿宋" w:hAnsi="仿宋" w:cs="宋体"/>
          <w:sz w:val="24"/>
          <w:szCs w:val="24"/>
        </w:rPr>
        <w:t>5</w:t>
      </w:r>
      <w:r>
        <w:rPr>
          <w:rFonts w:ascii="仿宋" w:eastAsia="仿宋" w:hAnsi="仿宋" w:cs="宋体" w:hint="eastAsia"/>
          <w:sz w:val="24"/>
          <w:szCs w:val="24"/>
        </w:rPr>
        <w:t>.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w:t>
      </w:r>
      <w:r>
        <w:rPr>
          <w:rFonts w:ascii="仿宋" w:eastAsia="仿宋" w:hAnsi="仿宋" w:cs="宋体"/>
          <w:sz w:val="24"/>
          <w:szCs w:val="24"/>
        </w:rPr>
        <w:t>操作</w:t>
      </w:r>
      <w:r>
        <w:rPr>
          <w:rFonts w:ascii="仿宋" w:eastAsia="仿宋" w:hAnsi="仿宋" w:cs="宋体" w:hint="eastAsia"/>
          <w:sz w:val="24"/>
          <w:szCs w:val="24"/>
        </w:rPr>
        <w:t>方式</w:t>
      </w:r>
      <w:r>
        <w:rPr>
          <w:rFonts w:ascii="仿宋" w:eastAsia="仿宋" w:hAnsi="仿宋" w:cs="宋体"/>
          <w:sz w:val="24"/>
          <w:szCs w:val="24"/>
        </w:rPr>
        <w:t>见</w:t>
      </w:r>
      <w:r>
        <w:rPr>
          <w:rFonts w:ascii="仿宋" w:eastAsia="仿宋" w:hAnsi="仿宋" w:cs="宋体" w:hint="eastAsia"/>
          <w:sz w:val="24"/>
          <w:szCs w:val="24"/>
        </w:rPr>
        <w:t>《操作手册》。</w:t>
      </w:r>
    </w:p>
    <w:p w:rsidR="004D4BD5" w:rsidRDefault="00885F9B">
      <w:pPr>
        <w:spacing w:line="400" w:lineRule="exact"/>
        <w:ind w:firstLine="480"/>
        <w:rPr>
          <w:rFonts w:ascii="仿宋" w:eastAsia="仿宋" w:hAnsi="仿宋"/>
          <w:sz w:val="24"/>
          <w:szCs w:val="24"/>
        </w:rPr>
      </w:pPr>
      <w:r>
        <w:rPr>
          <w:rFonts w:ascii="仿宋" w:eastAsia="仿宋" w:hAnsi="仿宋" w:hint="eastAsia"/>
          <w:sz w:val="24"/>
          <w:szCs w:val="24"/>
        </w:rPr>
        <w:t>2</w:t>
      </w:r>
      <w:r>
        <w:rPr>
          <w:rFonts w:ascii="仿宋" w:eastAsia="仿宋" w:hAnsi="仿宋"/>
          <w:sz w:val="24"/>
          <w:szCs w:val="24"/>
        </w:rPr>
        <w:t>5</w:t>
      </w:r>
      <w:r>
        <w:rPr>
          <w:rFonts w:ascii="仿宋" w:eastAsia="仿宋" w:hAnsi="仿宋" w:hint="eastAsia"/>
          <w:sz w:val="24"/>
          <w:szCs w:val="24"/>
        </w:rPr>
        <w:t>.3接到磋商小组澄清、说明和更正要求的供应商如未按规定做出澄清、说明和 更正，其风险由供应商自行承担。</w:t>
      </w:r>
    </w:p>
    <w:p w:rsidR="004D4BD5" w:rsidRDefault="00885F9B">
      <w:pPr>
        <w:keepNext/>
        <w:keepLines/>
        <w:spacing w:line="400" w:lineRule="exact"/>
        <w:ind w:firstLine="482"/>
        <w:outlineLvl w:val="3"/>
        <w:rPr>
          <w:rFonts w:ascii="仿宋" w:eastAsia="仿宋" w:hAnsi="仿宋" w:cs="Arial"/>
          <w:b/>
          <w:sz w:val="24"/>
          <w:szCs w:val="24"/>
        </w:rPr>
      </w:pPr>
      <w:bookmarkStart w:id="164" w:name="_Toc16938549"/>
      <w:bookmarkStart w:id="165" w:name="_Toc513029233"/>
      <w:bookmarkStart w:id="166" w:name="_Toc20823305"/>
      <w:r>
        <w:rPr>
          <w:rFonts w:ascii="仿宋" w:eastAsia="仿宋" w:hAnsi="仿宋" w:cs="Arial" w:hint="eastAsia"/>
          <w:b/>
          <w:sz w:val="24"/>
          <w:szCs w:val="24"/>
        </w:rPr>
        <w:t>2</w:t>
      </w:r>
      <w:r>
        <w:rPr>
          <w:rFonts w:ascii="仿宋" w:eastAsia="仿宋" w:hAnsi="仿宋" w:cs="Arial"/>
          <w:b/>
          <w:sz w:val="24"/>
          <w:szCs w:val="24"/>
        </w:rPr>
        <w:t>6</w:t>
      </w:r>
      <w:r>
        <w:rPr>
          <w:rFonts w:ascii="仿宋" w:eastAsia="仿宋" w:hAnsi="仿宋" w:cs="Arial" w:hint="eastAsia"/>
          <w:b/>
          <w:sz w:val="24"/>
          <w:szCs w:val="24"/>
        </w:rPr>
        <w:t>、对响应文件的审</w:t>
      </w:r>
      <w:bookmarkEnd w:id="164"/>
      <w:bookmarkEnd w:id="165"/>
      <w:bookmarkEnd w:id="166"/>
      <w:r>
        <w:rPr>
          <w:rFonts w:ascii="仿宋" w:eastAsia="仿宋" w:hAnsi="仿宋" w:cs="Arial" w:hint="eastAsia"/>
          <w:b/>
          <w:sz w:val="24"/>
          <w:szCs w:val="24"/>
        </w:rPr>
        <w:t>查</w:t>
      </w:r>
    </w:p>
    <w:p w:rsidR="004D4BD5" w:rsidRDefault="00885F9B">
      <w:pPr>
        <w:spacing w:line="400" w:lineRule="exact"/>
        <w:ind w:firstLine="480"/>
        <w:rPr>
          <w:rFonts w:ascii="仿宋" w:eastAsia="仿宋" w:hAnsi="仿宋"/>
          <w:bCs/>
          <w:sz w:val="24"/>
          <w:szCs w:val="24"/>
        </w:rPr>
      </w:pPr>
      <w:r>
        <w:rPr>
          <w:rFonts w:ascii="仿宋" w:eastAsia="仿宋" w:hAnsi="仿宋" w:hint="eastAsia"/>
          <w:sz w:val="24"/>
          <w:szCs w:val="24"/>
        </w:rPr>
        <w:t>2</w:t>
      </w:r>
      <w:r>
        <w:rPr>
          <w:rFonts w:ascii="仿宋" w:eastAsia="仿宋" w:hAnsi="仿宋"/>
          <w:sz w:val="24"/>
          <w:szCs w:val="24"/>
        </w:rPr>
        <w:t>6</w:t>
      </w:r>
      <w:r>
        <w:rPr>
          <w:rFonts w:ascii="仿宋" w:eastAsia="仿宋" w:hAnsi="仿宋" w:hint="eastAsia"/>
          <w:sz w:val="24"/>
          <w:szCs w:val="24"/>
        </w:rPr>
        <w:t>.1</w:t>
      </w:r>
      <w:r>
        <w:rPr>
          <w:rFonts w:ascii="仿宋" w:eastAsia="仿宋" w:hAnsi="仿宋" w:hint="eastAsia"/>
          <w:bCs/>
          <w:sz w:val="24"/>
          <w:szCs w:val="24"/>
        </w:rPr>
        <w:t>响应文件审查分为资格审查和符合性审查。</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2</w:t>
      </w:r>
      <w:r>
        <w:rPr>
          <w:rFonts w:ascii="仿宋" w:eastAsia="仿宋" w:hAnsi="仿宋"/>
          <w:bCs/>
          <w:sz w:val="24"/>
          <w:szCs w:val="24"/>
        </w:rPr>
        <w:t>6</w:t>
      </w:r>
      <w:r>
        <w:rPr>
          <w:rFonts w:ascii="仿宋" w:eastAsia="仿宋" w:hAnsi="仿宋" w:hint="eastAsia"/>
          <w:bCs/>
          <w:sz w:val="24"/>
          <w:szCs w:val="24"/>
        </w:rPr>
        <w:t>.1.1资格审查：由磋商小组依据法律法规和磋商文件的规定，对响应文件中的资格证明文件进行审查，以确定供应商是否具备参加磋商的资格。</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磋商小组在进行资格审查的同时，将在“信用中国”网站（www.creditchina.gov.cn）查询供应商的信用记录，以确定供应商是否具备磋商资格,查询结果留存并归档。</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接受联合体的项目，两个以上的自然人、法人或者其他组织组成一个联合体，以一个供应商的身份共同参加政府采购活动的,联合体成员中任何一方存在不良信用记录的，视同联合体存在不良应用记录。</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2</w:t>
      </w:r>
      <w:r>
        <w:rPr>
          <w:rFonts w:ascii="仿宋" w:eastAsia="仿宋" w:hAnsi="仿宋"/>
          <w:bCs/>
          <w:sz w:val="24"/>
          <w:szCs w:val="24"/>
        </w:rPr>
        <w:t>6</w:t>
      </w:r>
      <w:r>
        <w:rPr>
          <w:rFonts w:ascii="仿宋" w:eastAsia="仿宋" w:hAnsi="仿宋" w:hint="eastAsia"/>
          <w:bCs/>
          <w:sz w:val="24"/>
          <w:szCs w:val="24"/>
        </w:rPr>
        <w:t>.1.2符合性审查：依据磋商文件的规定，由磋商小组从响应文件的有效性、完整性和对磋商文件的响应程度进行审查，以确定是否对磋商文件的实质性要求作出响应。</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2</w:t>
      </w:r>
      <w:r>
        <w:rPr>
          <w:rFonts w:ascii="仿宋" w:eastAsia="仿宋" w:hAnsi="仿宋"/>
          <w:bCs/>
          <w:sz w:val="24"/>
          <w:szCs w:val="24"/>
        </w:rPr>
        <w:t>6</w:t>
      </w:r>
      <w:r>
        <w:rPr>
          <w:rFonts w:ascii="仿宋" w:eastAsia="仿宋" w:hAnsi="仿宋" w:hint="eastAsia"/>
          <w:bCs/>
          <w:sz w:val="24"/>
          <w:szCs w:val="24"/>
        </w:rPr>
        <w:t>.1.3未通过资格审查或符合性审查的供应商，磋商小组将在</w:t>
      </w:r>
      <w:r>
        <w:rPr>
          <w:rFonts w:ascii="仿宋" w:eastAsia="仿宋" w:hAnsi="仿宋" w:hint="eastAsia"/>
          <w:sz w:val="24"/>
          <w:szCs w:val="24"/>
        </w:rPr>
        <w:t>苏采云系统</w:t>
      </w:r>
      <w:r>
        <w:rPr>
          <w:rFonts w:ascii="仿宋" w:eastAsia="仿宋" w:hAnsi="仿宋" w:hint="eastAsia"/>
          <w:bCs/>
          <w:sz w:val="24"/>
          <w:szCs w:val="24"/>
        </w:rPr>
        <w:t>中告知未通过资格审查或符合性审查的原因，评审结束后，磋商小组将不再告知未通过资格审查或符合性审查的原因。</w:t>
      </w:r>
    </w:p>
    <w:p w:rsidR="004D4BD5" w:rsidRDefault="00885F9B">
      <w:pPr>
        <w:spacing w:line="400" w:lineRule="exact"/>
        <w:ind w:firstLine="480"/>
        <w:rPr>
          <w:rFonts w:ascii="仿宋" w:eastAsia="仿宋" w:hAnsi="仿宋"/>
          <w:sz w:val="24"/>
          <w:szCs w:val="24"/>
        </w:rPr>
      </w:pPr>
      <w:r>
        <w:rPr>
          <w:rFonts w:ascii="仿宋" w:eastAsia="仿宋" w:hAnsi="仿宋" w:hint="eastAsia"/>
          <w:sz w:val="24"/>
          <w:szCs w:val="24"/>
        </w:rPr>
        <w:t>2</w:t>
      </w:r>
      <w:r>
        <w:rPr>
          <w:rFonts w:ascii="仿宋" w:eastAsia="仿宋" w:hAnsi="仿宋"/>
          <w:sz w:val="24"/>
          <w:szCs w:val="24"/>
        </w:rPr>
        <w:t>6</w:t>
      </w:r>
      <w:r>
        <w:rPr>
          <w:rFonts w:ascii="仿宋" w:eastAsia="仿宋" w:hAnsi="仿宋" w:hint="eastAsia"/>
          <w:sz w:val="24"/>
          <w:szCs w:val="24"/>
        </w:rPr>
        <w:t>.2在详细评审之前，磋商小组将首先审查每份响应文件是否实质性响应了磋商文件的要求。实质性响应的响应文件应该是与磋商文件要求的条款、条件和规格相符，没有重大偏离或保留。</w:t>
      </w:r>
    </w:p>
    <w:p w:rsidR="004D4BD5" w:rsidRDefault="00885F9B">
      <w:pPr>
        <w:spacing w:line="400" w:lineRule="exact"/>
        <w:ind w:firstLine="480"/>
        <w:rPr>
          <w:rFonts w:ascii="仿宋" w:eastAsia="仿宋" w:hAnsi="仿宋"/>
          <w:sz w:val="24"/>
          <w:szCs w:val="24"/>
        </w:rPr>
      </w:pPr>
      <w:r>
        <w:rPr>
          <w:rFonts w:ascii="仿宋" w:eastAsia="仿宋" w:hAnsi="仿宋" w:hint="eastAsia"/>
          <w:sz w:val="24"/>
          <w:szCs w:val="24"/>
        </w:rPr>
        <w:t>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26.3未实质性响应磋商文件的情形</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26.3.1供应商在</w:t>
      </w:r>
      <w:r>
        <w:rPr>
          <w:rFonts w:ascii="仿宋" w:eastAsia="仿宋" w:hAnsi="仿宋" w:hint="eastAsia"/>
          <w:sz w:val="24"/>
          <w:szCs w:val="24"/>
        </w:rPr>
        <w:t>苏采云系统</w:t>
      </w:r>
      <w:r>
        <w:rPr>
          <w:rFonts w:ascii="仿宋" w:eastAsia="仿宋" w:hAnsi="仿宋" w:hint="eastAsia"/>
          <w:bCs/>
          <w:sz w:val="24"/>
          <w:szCs w:val="24"/>
        </w:rPr>
        <w:t>规定的时间内未成功解密电子响应文件的。</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lastRenderedPageBreak/>
        <w:t>26.3.2供应商未按照磋商文件要求上传电子响应文件的。</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26.3.3同一供应商提交两个（含两个）以上不同的响应文件或者最后报价的。</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26.3.4供应商不具备磋商文件中规定资格要求的。</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26.3.5供应商的最后报价超过了采购预算或最高限价。</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26.3.6不符合磋商文件中规定的实质性要求和条件的（打“★”内容为实质性要求和条件）。</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26.3.8响应文件含有采购人不能接受的附加条件的。</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26.3.10响应文件未按照磋商文件要求加盖CA电子公章的。</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26.4未实质性响应磋商文件的响应文件按无效响应处理。</w:t>
      </w:r>
    </w:p>
    <w:p w:rsidR="004D4BD5" w:rsidRDefault="00885F9B">
      <w:pPr>
        <w:spacing w:line="400" w:lineRule="exact"/>
        <w:ind w:firstLine="480"/>
        <w:rPr>
          <w:rFonts w:ascii="仿宋" w:eastAsia="仿宋" w:hAnsi="仿宋"/>
          <w:bCs/>
          <w:sz w:val="24"/>
          <w:szCs w:val="24"/>
        </w:rPr>
      </w:pPr>
      <w:r>
        <w:rPr>
          <w:rFonts w:ascii="仿宋" w:eastAsia="仿宋" w:hAnsi="仿宋" w:hint="eastAsia"/>
          <w:sz w:val="24"/>
          <w:szCs w:val="24"/>
        </w:rPr>
        <w:t>2</w:t>
      </w:r>
      <w:r>
        <w:rPr>
          <w:rFonts w:ascii="仿宋" w:eastAsia="仿宋" w:hAnsi="仿宋"/>
          <w:sz w:val="24"/>
          <w:szCs w:val="24"/>
        </w:rPr>
        <w:t>6</w:t>
      </w:r>
      <w:r>
        <w:rPr>
          <w:rFonts w:ascii="仿宋" w:eastAsia="仿宋" w:hAnsi="仿宋" w:hint="eastAsia"/>
          <w:sz w:val="24"/>
          <w:szCs w:val="24"/>
        </w:rPr>
        <w:t>.5</w:t>
      </w:r>
      <w:r>
        <w:rPr>
          <w:rFonts w:ascii="仿宋" w:eastAsia="仿宋" w:hAnsi="仿宋" w:hint="eastAsia"/>
          <w:bCs/>
          <w:sz w:val="24"/>
          <w:szCs w:val="24"/>
        </w:rPr>
        <w:t>如果响应文件实质上没有响应磋商文件的要求，磋商小组将予以拒绝，供应商不得通过修改或撤销不合要求的偏离或保留而使其成为实质性响应的文件。</w:t>
      </w:r>
    </w:p>
    <w:p w:rsidR="004D4BD5" w:rsidRDefault="00885F9B">
      <w:pPr>
        <w:spacing w:line="400" w:lineRule="exact"/>
        <w:ind w:firstLine="480"/>
        <w:rPr>
          <w:rFonts w:ascii="仿宋" w:eastAsia="仿宋" w:hAnsi="仿宋"/>
          <w:sz w:val="24"/>
          <w:szCs w:val="24"/>
        </w:rPr>
      </w:pPr>
      <w:bookmarkStart w:id="167" w:name="_Toc20823306"/>
      <w:bookmarkStart w:id="168" w:name="_Toc513029234"/>
      <w:bookmarkStart w:id="169" w:name="_Toc16938550"/>
      <w:r>
        <w:rPr>
          <w:rFonts w:ascii="仿宋" w:eastAsia="仿宋" w:hAnsi="仿宋" w:hint="eastAsia"/>
          <w:sz w:val="24"/>
          <w:szCs w:val="24"/>
        </w:rPr>
        <w:t>2</w:t>
      </w:r>
      <w:r>
        <w:rPr>
          <w:rFonts w:ascii="仿宋" w:eastAsia="仿宋" w:hAnsi="仿宋"/>
          <w:sz w:val="24"/>
          <w:szCs w:val="24"/>
        </w:rPr>
        <w:t>6</w:t>
      </w:r>
      <w:r>
        <w:rPr>
          <w:rFonts w:ascii="仿宋" w:eastAsia="仿宋" w:hAnsi="仿宋" w:hint="eastAsia"/>
          <w:sz w:val="24"/>
          <w:szCs w:val="24"/>
        </w:rPr>
        <w:t>.6供应商在项目评审全过程中应保持通讯畅通，并安排专人与采购代理机构及磋商小组联系。</w:t>
      </w:r>
    </w:p>
    <w:p w:rsidR="004D4BD5" w:rsidRDefault="00885F9B">
      <w:pPr>
        <w:keepNext/>
        <w:keepLines/>
        <w:spacing w:line="400" w:lineRule="exact"/>
        <w:ind w:firstLine="482"/>
        <w:outlineLvl w:val="3"/>
        <w:rPr>
          <w:rFonts w:ascii="仿宋" w:eastAsia="仿宋" w:hAnsi="仿宋" w:cs="Arial"/>
          <w:b/>
          <w:sz w:val="24"/>
          <w:szCs w:val="24"/>
        </w:rPr>
      </w:pPr>
      <w:r>
        <w:rPr>
          <w:rFonts w:ascii="仿宋" w:eastAsia="仿宋" w:hAnsi="仿宋" w:cs="Arial" w:hint="eastAsia"/>
          <w:b/>
          <w:sz w:val="24"/>
          <w:szCs w:val="24"/>
        </w:rPr>
        <w:t>2</w:t>
      </w:r>
      <w:r>
        <w:rPr>
          <w:rFonts w:ascii="仿宋" w:eastAsia="仿宋" w:hAnsi="仿宋" w:cs="Arial"/>
          <w:b/>
          <w:sz w:val="24"/>
          <w:szCs w:val="24"/>
        </w:rPr>
        <w:t>7</w:t>
      </w:r>
      <w:r>
        <w:rPr>
          <w:rFonts w:ascii="仿宋" w:eastAsia="仿宋" w:hAnsi="仿宋" w:cs="Arial" w:hint="eastAsia"/>
          <w:b/>
          <w:sz w:val="24"/>
          <w:szCs w:val="24"/>
        </w:rPr>
        <w:t>、</w:t>
      </w:r>
      <w:bookmarkEnd w:id="167"/>
      <w:bookmarkEnd w:id="168"/>
      <w:bookmarkEnd w:id="169"/>
      <w:r>
        <w:rPr>
          <w:rFonts w:ascii="仿宋" w:eastAsia="仿宋" w:hAnsi="仿宋" w:cs="Arial" w:hint="eastAsia"/>
          <w:b/>
          <w:sz w:val="24"/>
          <w:szCs w:val="24"/>
        </w:rPr>
        <w:t>磋商程序及评审方法和评审标准</w:t>
      </w:r>
    </w:p>
    <w:p w:rsidR="004D4BD5" w:rsidRDefault="00885F9B">
      <w:pPr>
        <w:tabs>
          <w:tab w:val="left" w:pos="900"/>
        </w:tabs>
        <w:spacing w:line="400" w:lineRule="exact"/>
        <w:ind w:firstLine="478"/>
        <w:rPr>
          <w:rFonts w:ascii="仿宋" w:eastAsia="仿宋" w:hAnsi="仿宋"/>
          <w:sz w:val="24"/>
          <w:szCs w:val="24"/>
        </w:rPr>
      </w:pPr>
      <w:r>
        <w:rPr>
          <w:rFonts w:ascii="仿宋" w:eastAsia="仿宋" w:hAnsi="仿宋" w:hint="eastAsia"/>
          <w:sz w:val="24"/>
          <w:szCs w:val="24"/>
        </w:rPr>
        <w:t>27.1磋商程序</w:t>
      </w:r>
    </w:p>
    <w:p w:rsidR="004D4BD5" w:rsidRDefault="00885F9B">
      <w:pPr>
        <w:tabs>
          <w:tab w:val="left" w:pos="900"/>
        </w:tabs>
        <w:spacing w:line="400" w:lineRule="exact"/>
        <w:ind w:firstLine="478"/>
        <w:rPr>
          <w:rFonts w:ascii="仿宋" w:eastAsia="仿宋" w:hAnsi="仿宋"/>
          <w:sz w:val="24"/>
          <w:szCs w:val="24"/>
        </w:rPr>
      </w:pPr>
      <w:r>
        <w:rPr>
          <w:rFonts w:ascii="仿宋" w:eastAsia="仿宋" w:hAnsi="仿宋" w:hint="eastAsia"/>
          <w:sz w:val="24"/>
          <w:szCs w:val="24"/>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rsidR="004D4BD5" w:rsidRDefault="00885F9B">
      <w:pPr>
        <w:tabs>
          <w:tab w:val="left" w:pos="900"/>
        </w:tabs>
        <w:spacing w:line="400" w:lineRule="exact"/>
        <w:ind w:firstLine="478"/>
        <w:rPr>
          <w:rFonts w:ascii="仿宋" w:eastAsia="仿宋" w:hAnsi="仿宋"/>
          <w:sz w:val="24"/>
          <w:szCs w:val="24"/>
        </w:rPr>
      </w:pPr>
      <w:r>
        <w:rPr>
          <w:rFonts w:ascii="仿宋" w:eastAsia="仿宋" w:hAnsi="仿宋" w:hint="eastAsia"/>
          <w:sz w:val="24"/>
          <w:szCs w:val="24"/>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rsidR="004D4BD5" w:rsidRDefault="00885F9B">
      <w:pPr>
        <w:tabs>
          <w:tab w:val="left" w:pos="900"/>
        </w:tabs>
        <w:spacing w:line="400" w:lineRule="exact"/>
        <w:ind w:firstLine="478"/>
        <w:rPr>
          <w:rFonts w:ascii="仿宋" w:eastAsia="仿宋" w:hAnsi="仿宋"/>
          <w:sz w:val="24"/>
          <w:szCs w:val="24"/>
        </w:rPr>
      </w:pPr>
      <w:r>
        <w:rPr>
          <w:rFonts w:ascii="仿宋" w:eastAsia="仿宋" w:hAnsi="仿宋" w:hint="eastAsia"/>
          <w:sz w:val="24"/>
          <w:szCs w:val="24"/>
        </w:rPr>
        <w:t>27.1.2</w:t>
      </w:r>
      <w:r>
        <w:rPr>
          <w:rFonts w:ascii="仿宋" w:eastAsia="仿宋" w:hAnsi="仿宋"/>
          <w:sz w:val="24"/>
          <w:szCs w:val="24"/>
        </w:rPr>
        <w:t>磋商文件能够详细列明采购标的的技术、服务要求的，磋商结束后，磋商小组</w:t>
      </w:r>
      <w:r>
        <w:rPr>
          <w:rFonts w:ascii="仿宋" w:eastAsia="仿宋" w:hAnsi="仿宋" w:hint="eastAsia"/>
          <w:sz w:val="24"/>
          <w:szCs w:val="24"/>
        </w:rPr>
        <w:t>将在苏采云系统向所有</w:t>
      </w:r>
      <w:r>
        <w:rPr>
          <w:rFonts w:ascii="仿宋" w:eastAsia="仿宋" w:hAnsi="仿宋"/>
          <w:sz w:val="24"/>
          <w:szCs w:val="24"/>
        </w:rPr>
        <w:t>实质性响应的供应商</w:t>
      </w:r>
      <w:r>
        <w:rPr>
          <w:rFonts w:ascii="仿宋" w:eastAsia="仿宋" w:hAnsi="仿宋" w:hint="eastAsia"/>
          <w:sz w:val="24"/>
          <w:szCs w:val="24"/>
        </w:rPr>
        <w:t>发布“最后报价要求函”及最后报价格式表，</w:t>
      </w:r>
      <w:r>
        <w:rPr>
          <w:rFonts w:ascii="仿宋" w:eastAsia="仿宋" w:hAnsi="仿宋"/>
          <w:sz w:val="24"/>
          <w:szCs w:val="24"/>
        </w:rPr>
        <w:t>要求所有实质性响应的供应商在规定时间内提交最后报价。</w:t>
      </w:r>
    </w:p>
    <w:p w:rsidR="004D4BD5" w:rsidRDefault="00885F9B">
      <w:pPr>
        <w:tabs>
          <w:tab w:val="left" w:pos="900"/>
        </w:tabs>
        <w:spacing w:line="400" w:lineRule="exact"/>
        <w:ind w:firstLine="478"/>
        <w:rPr>
          <w:rFonts w:ascii="仿宋" w:eastAsia="仿宋" w:hAnsi="仿宋"/>
          <w:sz w:val="24"/>
          <w:szCs w:val="24"/>
        </w:rPr>
      </w:pPr>
      <w:r>
        <w:rPr>
          <w:rFonts w:ascii="仿宋" w:eastAsia="仿宋" w:hAnsi="仿宋" w:hint="eastAsia"/>
          <w:sz w:val="24"/>
          <w:szCs w:val="24"/>
        </w:rPr>
        <w:lastRenderedPageBreak/>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rsidR="004D4BD5" w:rsidRDefault="00885F9B">
      <w:pPr>
        <w:tabs>
          <w:tab w:val="left" w:pos="900"/>
        </w:tabs>
        <w:spacing w:line="400" w:lineRule="exact"/>
        <w:ind w:firstLine="480"/>
        <w:rPr>
          <w:rFonts w:ascii="仿宋" w:eastAsia="仿宋" w:hAnsi="仿宋"/>
          <w:sz w:val="24"/>
          <w:szCs w:val="24"/>
        </w:rPr>
      </w:pPr>
      <w:r>
        <w:rPr>
          <w:rFonts w:ascii="仿宋" w:eastAsia="仿宋" w:hAnsi="仿宋" w:hint="eastAsia"/>
          <w:sz w:val="24"/>
          <w:szCs w:val="24"/>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27.1.3供应商未在磋商小组规定的时间内在苏采云系统中提交最后报价的视为放弃磋商，其响应文件按无效响应处理，最后报价格式表须加盖CA电子公章,否则视为未提交最后报价。</w:t>
      </w:r>
      <w:r>
        <w:rPr>
          <w:rFonts w:ascii="仿宋" w:eastAsia="仿宋" w:hAnsi="仿宋"/>
          <w:bCs/>
          <w:sz w:val="24"/>
          <w:szCs w:val="24"/>
        </w:rPr>
        <w:t>已提交响应文件的供应商，在提交最后报价之前，可以根据磋商情况退出磋商</w:t>
      </w:r>
      <w:r>
        <w:rPr>
          <w:rFonts w:ascii="仿宋" w:eastAsia="仿宋" w:hAnsi="仿宋" w:hint="eastAsia"/>
          <w:bCs/>
          <w:sz w:val="24"/>
          <w:szCs w:val="24"/>
        </w:rPr>
        <w:t>，并在苏采云系统中提交“退出磋商函”并加盖CA电子公章</w:t>
      </w:r>
      <w:r>
        <w:rPr>
          <w:rFonts w:ascii="仿宋" w:eastAsia="仿宋" w:hAnsi="仿宋"/>
          <w:bCs/>
          <w:sz w:val="24"/>
          <w:szCs w:val="24"/>
        </w:rPr>
        <w:t>。</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27.2评审方法和评审标准</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27.2.1评审方法。经磋商确定最终采购需求和提交最后报价的供应商后，由磋商小组采用综合评分法对提交最后报价的供应商的响应文件和最后报价进行综合评分。</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27.2.2评审标准</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见本磋商文件第五章规定。</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27.3采购活动终止的情况</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出现下列情形之一的，本次竞争性磋商采购活动将被终止：</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27.3.1因情况变化，不再符合规定的竞争性磋商采购方式适用情形的。</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27.3.2出现影响采购公正的违法、违规行为的。</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27.3.3除本磋商文件第二章第27.1.2条第三款规定的情形外，在采购过程中符合要求的供应商或者最后报价未超过采购预算的供应商不足3家的。</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27.3.4在苏采云系统规定时间内成功解密电子响应文件的供应商不足3家的。</w:t>
      </w:r>
    </w:p>
    <w:p w:rsidR="004D4BD5" w:rsidRDefault="00885F9B">
      <w:pPr>
        <w:pStyle w:val="23"/>
        <w:spacing w:before="160" w:after="160" w:line="400" w:lineRule="exact"/>
        <w:jc w:val="both"/>
        <w:rPr>
          <w:rFonts w:ascii="黑体" w:eastAsia="黑体" w:hAnsi="黑体"/>
          <w:b w:val="0"/>
          <w:bCs w:val="0"/>
          <w:sz w:val="32"/>
          <w:szCs w:val="32"/>
        </w:rPr>
      </w:pPr>
      <w:bookmarkStart w:id="170" w:name="_Toc120614219"/>
      <w:bookmarkStart w:id="171" w:name="_Toc16938551"/>
      <w:bookmarkStart w:id="172" w:name="_Toc513029235"/>
      <w:bookmarkStart w:id="173" w:name="_Toc20823307"/>
      <w:bookmarkStart w:id="174" w:name="_Toc236391564"/>
      <w:r>
        <w:rPr>
          <w:rFonts w:ascii="黑体" w:eastAsia="黑体" w:hAnsi="黑体" w:hint="eastAsia"/>
          <w:b w:val="0"/>
          <w:bCs w:val="0"/>
          <w:sz w:val="32"/>
          <w:szCs w:val="32"/>
        </w:rPr>
        <w:t>六、</w:t>
      </w:r>
      <w:bookmarkEnd w:id="170"/>
      <w:bookmarkEnd w:id="171"/>
      <w:bookmarkEnd w:id="172"/>
      <w:bookmarkEnd w:id="173"/>
      <w:r>
        <w:rPr>
          <w:rFonts w:ascii="黑体" w:eastAsia="黑体" w:hAnsi="黑体" w:hint="eastAsia"/>
          <w:b w:val="0"/>
          <w:bCs w:val="0"/>
          <w:sz w:val="32"/>
          <w:szCs w:val="32"/>
        </w:rPr>
        <w:t>成交</w:t>
      </w:r>
      <w:bookmarkEnd w:id="174"/>
    </w:p>
    <w:p w:rsidR="004D4BD5" w:rsidRDefault="00885F9B">
      <w:pPr>
        <w:keepNext/>
        <w:keepLines/>
        <w:spacing w:line="400" w:lineRule="exact"/>
        <w:ind w:firstLine="482"/>
        <w:outlineLvl w:val="3"/>
        <w:rPr>
          <w:rFonts w:ascii="仿宋" w:eastAsia="仿宋" w:hAnsi="仿宋" w:cs="Arial"/>
          <w:b/>
          <w:sz w:val="24"/>
          <w:szCs w:val="24"/>
        </w:rPr>
      </w:pPr>
      <w:bookmarkStart w:id="175" w:name="_Toc513029238"/>
      <w:bookmarkStart w:id="176" w:name="_Toc16938554"/>
      <w:bookmarkStart w:id="177" w:name="_Toc20823310"/>
      <w:r>
        <w:rPr>
          <w:rFonts w:ascii="仿宋" w:eastAsia="仿宋" w:hAnsi="仿宋" w:cs="Arial" w:hint="eastAsia"/>
          <w:b/>
          <w:sz w:val="24"/>
          <w:szCs w:val="24"/>
        </w:rPr>
        <w:t>2</w:t>
      </w:r>
      <w:r>
        <w:rPr>
          <w:rFonts w:ascii="仿宋" w:eastAsia="仿宋" w:hAnsi="仿宋" w:cs="Arial"/>
          <w:b/>
          <w:sz w:val="24"/>
          <w:szCs w:val="24"/>
        </w:rPr>
        <w:t>8</w:t>
      </w:r>
      <w:r>
        <w:rPr>
          <w:rFonts w:ascii="仿宋" w:eastAsia="仿宋" w:hAnsi="仿宋" w:cs="Arial" w:hint="eastAsia"/>
          <w:b/>
          <w:sz w:val="24"/>
          <w:szCs w:val="24"/>
        </w:rPr>
        <w:t>、</w:t>
      </w:r>
      <w:bookmarkEnd w:id="175"/>
      <w:r>
        <w:rPr>
          <w:rFonts w:ascii="仿宋" w:eastAsia="仿宋" w:hAnsi="仿宋" w:cs="Arial" w:hint="eastAsia"/>
          <w:b/>
          <w:sz w:val="24"/>
          <w:szCs w:val="24"/>
        </w:rPr>
        <w:t>确定</w:t>
      </w:r>
      <w:bookmarkEnd w:id="176"/>
      <w:bookmarkEnd w:id="177"/>
      <w:r>
        <w:rPr>
          <w:rFonts w:ascii="仿宋" w:eastAsia="仿宋" w:hAnsi="仿宋" w:cs="Arial" w:hint="eastAsia"/>
          <w:b/>
          <w:sz w:val="24"/>
          <w:szCs w:val="24"/>
        </w:rPr>
        <w:t>成交单位</w:t>
      </w:r>
    </w:p>
    <w:p w:rsidR="004D4BD5" w:rsidRDefault="00885F9B">
      <w:pPr>
        <w:tabs>
          <w:tab w:val="left" w:pos="900"/>
        </w:tabs>
        <w:spacing w:line="400" w:lineRule="exact"/>
        <w:ind w:firstLine="478"/>
        <w:rPr>
          <w:rFonts w:ascii="仿宋" w:eastAsia="仿宋" w:hAnsi="仿宋"/>
          <w:sz w:val="24"/>
          <w:szCs w:val="24"/>
        </w:rPr>
      </w:pPr>
      <w:r>
        <w:rPr>
          <w:rFonts w:ascii="仿宋" w:eastAsia="仿宋" w:hAnsi="仿宋" w:hint="eastAsia"/>
          <w:bCs/>
          <w:sz w:val="24"/>
          <w:szCs w:val="24"/>
        </w:rPr>
        <w:t>2</w:t>
      </w:r>
      <w:r>
        <w:rPr>
          <w:rFonts w:ascii="仿宋" w:eastAsia="仿宋" w:hAnsi="仿宋"/>
          <w:bCs/>
          <w:sz w:val="24"/>
          <w:szCs w:val="24"/>
        </w:rPr>
        <w:t>8</w:t>
      </w:r>
      <w:r>
        <w:rPr>
          <w:rFonts w:ascii="仿宋" w:eastAsia="仿宋" w:hAnsi="仿宋" w:hint="eastAsia"/>
          <w:bCs/>
          <w:sz w:val="24"/>
          <w:szCs w:val="24"/>
        </w:rPr>
        <w:t>.1</w:t>
      </w:r>
      <w:r>
        <w:rPr>
          <w:rFonts w:ascii="仿宋" w:eastAsia="仿宋" w:hAnsi="仿宋" w:hint="eastAsia"/>
          <w:sz w:val="24"/>
          <w:szCs w:val="24"/>
        </w:rPr>
        <w:t>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rsidR="004D4BD5" w:rsidRDefault="00885F9B">
      <w:pPr>
        <w:tabs>
          <w:tab w:val="left" w:pos="900"/>
        </w:tabs>
        <w:spacing w:line="400" w:lineRule="exact"/>
        <w:ind w:firstLine="478"/>
        <w:rPr>
          <w:rFonts w:ascii="仿宋" w:eastAsia="仿宋" w:hAnsi="仿宋"/>
          <w:bCs/>
          <w:sz w:val="24"/>
          <w:szCs w:val="24"/>
        </w:rPr>
      </w:pPr>
      <w:r>
        <w:rPr>
          <w:rFonts w:ascii="仿宋" w:eastAsia="仿宋" w:hAnsi="仿宋" w:hint="eastAsia"/>
          <w:bCs/>
          <w:sz w:val="24"/>
          <w:szCs w:val="24"/>
        </w:rPr>
        <w:lastRenderedPageBreak/>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rsidR="004D4BD5" w:rsidRDefault="00885F9B">
      <w:pPr>
        <w:tabs>
          <w:tab w:val="left" w:pos="900"/>
        </w:tabs>
        <w:spacing w:line="400" w:lineRule="exact"/>
        <w:ind w:firstLine="478"/>
        <w:rPr>
          <w:rFonts w:ascii="仿宋" w:eastAsia="仿宋" w:hAnsi="仿宋"/>
          <w:bCs/>
          <w:sz w:val="24"/>
          <w:szCs w:val="24"/>
        </w:rPr>
      </w:pPr>
      <w:r>
        <w:rPr>
          <w:rFonts w:ascii="仿宋" w:eastAsia="仿宋" w:hAnsi="仿宋" w:hint="eastAsia"/>
          <w:bCs/>
          <w:sz w:val="24"/>
          <w:szCs w:val="24"/>
        </w:rPr>
        <w:t>2</w:t>
      </w:r>
      <w:r>
        <w:rPr>
          <w:rFonts w:ascii="仿宋" w:eastAsia="仿宋" w:hAnsi="仿宋"/>
          <w:bCs/>
          <w:sz w:val="24"/>
          <w:szCs w:val="24"/>
        </w:rPr>
        <w:t>8</w:t>
      </w:r>
      <w:r>
        <w:rPr>
          <w:rFonts w:ascii="仿宋" w:eastAsia="仿宋" w:hAnsi="仿宋" w:hint="eastAsia"/>
          <w:bCs/>
          <w:sz w:val="24"/>
          <w:szCs w:val="24"/>
        </w:rPr>
        <w:t>.2采购人从评审报告提出的成交候选供应商中，按照排序由高到低的原则确定成交供应商。</w:t>
      </w:r>
    </w:p>
    <w:p w:rsidR="004D4BD5" w:rsidRDefault="00885F9B">
      <w:pPr>
        <w:spacing w:line="400" w:lineRule="exact"/>
        <w:ind w:firstLine="480"/>
        <w:rPr>
          <w:rFonts w:ascii="仿宋" w:eastAsia="仿宋" w:hAnsi="仿宋"/>
          <w:bCs/>
          <w:sz w:val="24"/>
          <w:szCs w:val="24"/>
          <w:lang w:val="zh-CN"/>
        </w:rPr>
      </w:pPr>
      <w:r>
        <w:rPr>
          <w:rFonts w:ascii="仿宋" w:eastAsia="仿宋" w:hAnsi="仿宋" w:hint="eastAsia"/>
          <w:bCs/>
          <w:sz w:val="24"/>
          <w:szCs w:val="24"/>
          <w:lang w:val="zh-CN"/>
        </w:rPr>
        <w:t>按以下第</w:t>
      </w:r>
      <w:r>
        <w:rPr>
          <w:rFonts w:ascii="仿宋" w:eastAsia="仿宋" w:hAnsi="仿宋" w:hint="eastAsia"/>
          <w:bCs/>
          <w:sz w:val="24"/>
          <w:szCs w:val="24"/>
          <w:u w:val="single"/>
          <w:lang w:val="zh-CN"/>
        </w:rPr>
        <w:t>（</w:t>
      </w:r>
      <w:r>
        <w:rPr>
          <w:rFonts w:ascii="仿宋" w:eastAsia="仿宋" w:hAnsi="仿宋"/>
          <w:bCs/>
          <w:sz w:val="24"/>
          <w:szCs w:val="24"/>
          <w:u w:val="single"/>
        </w:rPr>
        <w:t>2</w:t>
      </w:r>
      <w:r>
        <w:rPr>
          <w:rFonts w:ascii="仿宋" w:eastAsia="仿宋" w:hAnsi="仿宋" w:hint="eastAsia"/>
          <w:bCs/>
          <w:sz w:val="24"/>
          <w:szCs w:val="24"/>
          <w:u w:val="single"/>
          <w:lang w:val="zh-CN"/>
        </w:rPr>
        <w:t>）</w:t>
      </w:r>
      <w:r>
        <w:rPr>
          <w:rFonts w:ascii="仿宋" w:eastAsia="仿宋" w:hAnsi="仿宋" w:hint="eastAsia"/>
          <w:bCs/>
          <w:sz w:val="24"/>
          <w:szCs w:val="24"/>
          <w:lang w:val="zh-CN"/>
        </w:rPr>
        <w:t>种方式确定成交供应商</w:t>
      </w:r>
    </w:p>
    <w:p w:rsidR="004D4BD5" w:rsidRDefault="00885F9B">
      <w:pPr>
        <w:spacing w:line="400" w:lineRule="exact"/>
        <w:ind w:firstLine="480"/>
        <w:rPr>
          <w:rFonts w:ascii="仿宋" w:eastAsia="仿宋" w:hAnsi="仿宋"/>
          <w:bCs/>
          <w:sz w:val="24"/>
          <w:szCs w:val="24"/>
          <w:lang w:val="zh-CN"/>
        </w:rPr>
      </w:pPr>
      <w:r>
        <w:rPr>
          <w:rFonts w:ascii="仿宋" w:eastAsia="仿宋" w:hAnsi="仿宋" w:hint="eastAsia"/>
          <w:bCs/>
          <w:sz w:val="24"/>
          <w:szCs w:val="24"/>
          <w:lang w:val="zh-CN"/>
        </w:rPr>
        <w:t>（1）磋商小组直接确定排名第一的</w:t>
      </w:r>
      <w:r>
        <w:rPr>
          <w:rFonts w:ascii="仿宋" w:eastAsia="仿宋" w:hAnsi="仿宋" w:hint="eastAsia"/>
          <w:bCs/>
          <w:sz w:val="24"/>
          <w:szCs w:val="24"/>
        </w:rPr>
        <w:t>成交候选供应商</w:t>
      </w:r>
      <w:r>
        <w:rPr>
          <w:rFonts w:ascii="仿宋" w:eastAsia="仿宋" w:hAnsi="仿宋" w:hint="eastAsia"/>
          <w:bCs/>
          <w:sz w:val="24"/>
          <w:szCs w:val="24"/>
          <w:lang w:val="zh-CN"/>
        </w:rPr>
        <w:t>为成交供应商；</w:t>
      </w:r>
    </w:p>
    <w:p w:rsidR="004D4BD5" w:rsidRDefault="00885F9B">
      <w:pPr>
        <w:spacing w:line="400" w:lineRule="exact"/>
        <w:ind w:firstLine="480"/>
        <w:rPr>
          <w:rFonts w:ascii="仿宋" w:eastAsia="仿宋" w:hAnsi="仿宋"/>
          <w:bCs/>
          <w:sz w:val="24"/>
          <w:szCs w:val="24"/>
          <w:lang w:val="zh-CN"/>
        </w:rPr>
      </w:pPr>
      <w:r>
        <w:rPr>
          <w:rFonts w:ascii="仿宋" w:eastAsia="仿宋" w:hAnsi="仿宋" w:hint="eastAsia"/>
          <w:bCs/>
          <w:sz w:val="24"/>
          <w:szCs w:val="24"/>
          <w:lang w:val="zh-CN"/>
        </w:rPr>
        <w:t>（2）采购人</w:t>
      </w:r>
      <w:r>
        <w:rPr>
          <w:rFonts w:ascii="仿宋" w:eastAsia="仿宋" w:hAnsi="仿宋" w:hint="eastAsia"/>
          <w:bCs/>
          <w:sz w:val="24"/>
          <w:szCs w:val="24"/>
        </w:rPr>
        <w:t>从评审报告提出</w:t>
      </w:r>
      <w:r>
        <w:rPr>
          <w:rFonts w:ascii="仿宋" w:eastAsia="仿宋" w:hAnsi="仿宋" w:hint="eastAsia"/>
          <w:bCs/>
          <w:sz w:val="24"/>
          <w:szCs w:val="24"/>
          <w:lang w:val="zh-CN"/>
        </w:rPr>
        <w:t>的</w:t>
      </w:r>
      <w:r>
        <w:rPr>
          <w:rFonts w:ascii="仿宋" w:eastAsia="仿宋" w:hAnsi="仿宋" w:hint="eastAsia"/>
          <w:bCs/>
          <w:sz w:val="24"/>
          <w:szCs w:val="24"/>
        </w:rPr>
        <w:t>成交候选供应商</w:t>
      </w:r>
      <w:r>
        <w:rPr>
          <w:rFonts w:ascii="仿宋" w:eastAsia="仿宋" w:hAnsi="仿宋" w:hint="eastAsia"/>
          <w:bCs/>
          <w:sz w:val="24"/>
          <w:szCs w:val="24"/>
          <w:lang w:val="zh-CN"/>
        </w:rPr>
        <w:t>中按顺序确定成交供应商。</w:t>
      </w:r>
    </w:p>
    <w:p w:rsidR="004D4BD5" w:rsidRDefault="00885F9B">
      <w:pPr>
        <w:tabs>
          <w:tab w:val="left" w:pos="900"/>
        </w:tabs>
        <w:spacing w:line="400" w:lineRule="exact"/>
        <w:ind w:firstLine="478"/>
        <w:rPr>
          <w:rFonts w:ascii="仿宋" w:eastAsia="仿宋" w:hAnsi="仿宋"/>
          <w:bCs/>
          <w:sz w:val="24"/>
          <w:szCs w:val="24"/>
        </w:rPr>
      </w:pPr>
      <w:r>
        <w:rPr>
          <w:rFonts w:ascii="仿宋" w:eastAsia="仿宋" w:hAnsi="仿宋" w:hint="eastAsia"/>
          <w:bCs/>
          <w:sz w:val="24"/>
          <w:szCs w:val="24"/>
          <w:lang w:val="zh-CN"/>
        </w:rPr>
        <w:t>按第</w:t>
      </w:r>
      <w:r>
        <w:rPr>
          <w:rFonts w:ascii="仿宋" w:eastAsia="仿宋" w:hAnsi="仿宋" w:hint="eastAsia"/>
          <w:bCs/>
          <w:sz w:val="24"/>
          <w:szCs w:val="24"/>
        </w:rPr>
        <w:t>2</w:t>
      </w:r>
      <w:r>
        <w:rPr>
          <w:rFonts w:ascii="仿宋" w:eastAsia="仿宋" w:hAnsi="仿宋" w:hint="eastAsia"/>
          <w:bCs/>
          <w:sz w:val="24"/>
          <w:szCs w:val="24"/>
          <w:lang w:val="zh-CN"/>
        </w:rPr>
        <w:t>种方式确定成交供应商的，</w:t>
      </w:r>
      <w:r>
        <w:rPr>
          <w:rFonts w:ascii="仿宋" w:eastAsia="仿宋" w:hAnsi="仿宋" w:hint="eastAsia"/>
          <w:bCs/>
          <w:sz w:val="24"/>
          <w:szCs w:val="24"/>
        </w:rPr>
        <w:t>采购代理机构</w:t>
      </w:r>
      <w:r>
        <w:rPr>
          <w:rFonts w:ascii="仿宋" w:eastAsia="仿宋" w:hAnsi="仿宋" w:hint="eastAsia"/>
          <w:bCs/>
          <w:sz w:val="24"/>
          <w:szCs w:val="24"/>
          <w:lang w:val="zh-CN"/>
        </w:rPr>
        <w:t>自评审结束之日起两个工作日内将评审报告送交采购人，采购人自收到评审报告之日起五个工作日内在评审报告推荐的</w:t>
      </w:r>
      <w:r>
        <w:rPr>
          <w:rFonts w:ascii="仿宋" w:eastAsia="仿宋" w:hAnsi="仿宋" w:hint="eastAsia"/>
          <w:bCs/>
          <w:sz w:val="24"/>
          <w:szCs w:val="24"/>
        </w:rPr>
        <w:t>成交候选供应商</w:t>
      </w:r>
      <w:r>
        <w:rPr>
          <w:rFonts w:ascii="仿宋" w:eastAsia="仿宋" w:hAnsi="仿宋" w:hint="eastAsia"/>
          <w:bCs/>
          <w:sz w:val="24"/>
          <w:szCs w:val="24"/>
          <w:lang w:val="zh-CN"/>
        </w:rPr>
        <w:t>中按顺序确定成交供应商。</w:t>
      </w:r>
    </w:p>
    <w:p w:rsidR="004D4BD5" w:rsidRDefault="00885F9B">
      <w:pPr>
        <w:tabs>
          <w:tab w:val="left" w:pos="900"/>
        </w:tabs>
        <w:spacing w:line="400" w:lineRule="exact"/>
        <w:ind w:firstLine="478"/>
        <w:rPr>
          <w:rFonts w:ascii="仿宋" w:eastAsia="仿宋" w:hAnsi="仿宋"/>
          <w:bCs/>
          <w:sz w:val="24"/>
          <w:szCs w:val="24"/>
        </w:rPr>
      </w:pPr>
      <w:r>
        <w:rPr>
          <w:rFonts w:ascii="仿宋" w:eastAsia="仿宋" w:hAnsi="仿宋" w:hint="eastAsia"/>
          <w:bCs/>
          <w:sz w:val="24"/>
          <w:szCs w:val="24"/>
        </w:rPr>
        <w:t>2</w:t>
      </w:r>
      <w:r>
        <w:rPr>
          <w:rFonts w:ascii="仿宋" w:eastAsia="仿宋" w:hAnsi="仿宋"/>
          <w:bCs/>
          <w:sz w:val="24"/>
          <w:szCs w:val="24"/>
        </w:rPr>
        <w:t>8.3</w:t>
      </w:r>
      <w:r>
        <w:rPr>
          <w:rFonts w:ascii="仿宋" w:eastAsia="仿宋" w:hAnsi="仿宋" w:hint="eastAsia"/>
          <w:bCs/>
          <w:sz w:val="24"/>
          <w:szCs w:val="24"/>
        </w:rPr>
        <w:t>成交供应商确定后，采购代理机构将在“宿迁市政府采购网”发布成交结果公告，公告期限为1个工作日。</w:t>
      </w:r>
    </w:p>
    <w:p w:rsidR="004D4BD5" w:rsidRDefault="00885F9B">
      <w:pPr>
        <w:tabs>
          <w:tab w:val="left" w:pos="900"/>
        </w:tabs>
        <w:spacing w:line="400" w:lineRule="exact"/>
        <w:ind w:firstLine="478"/>
        <w:rPr>
          <w:rFonts w:ascii="仿宋" w:eastAsia="仿宋" w:hAnsi="仿宋"/>
          <w:bCs/>
          <w:sz w:val="24"/>
          <w:szCs w:val="24"/>
        </w:rPr>
      </w:pPr>
      <w:r>
        <w:rPr>
          <w:rFonts w:ascii="仿宋" w:eastAsia="仿宋" w:hAnsi="仿宋" w:hint="eastAsia"/>
          <w:bCs/>
          <w:sz w:val="24"/>
          <w:szCs w:val="24"/>
        </w:rPr>
        <w:t>28.</w:t>
      </w:r>
      <w:r>
        <w:rPr>
          <w:rFonts w:ascii="仿宋" w:eastAsia="仿宋" w:hAnsi="仿宋"/>
          <w:bCs/>
          <w:sz w:val="24"/>
          <w:szCs w:val="24"/>
        </w:rPr>
        <w:t>4</w:t>
      </w:r>
      <w:r>
        <w:rPr>
          <w:rFonts w:ascii="仿宋" w:eastAsia="仿宋" w:hAnsi="仿宋" w:hint="eastAsia"/>
          <w:bCs/>
          <w:sz w:val="24"/>
          <w:szCs w:val="24"/>
        </w:rPr>
        <w:t>若有充分证据证明，成交供应商出现下列情况之一的，一经查实，将被取消成交资格：</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28.</w:t>
      </w:r>
      <w:r>
        <w:rPr>
          <w:rFonts w:ascii="仿宋" w:eastAsia="仿宋" w:hAnsi="仿宋"/>
          <w:bCs/>
          <w:sz w:val="24"/>
          <w:szCs w:val="24"/>
        </w:rPr>
        <w:t>4</w:t>
      </w:r>
      <w:r>
        <w:rPr>
          <w:rFonts w:ascii="仿宋" w:eastAsia="仿宋" w:hAnsi="仿宋" w:hint="eastAsia"/>
          <w:bCs/>
          <w:sz w:val="24"/>
          <w:szCs w:val="24"/>
        </w:rPr>
        <w:t>.1提供虚假材料谋取成交的。</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28.</w:t>
      </w:r>
      <w:r>
        <w:rPr>
          <w:rFonts w:ascii="仿宋" w:eastAsia="仿宋" w:hAnsi="仿宋"/>
          <w:bCs/>
          <w:sz w:val="24"/>
          <w:szCs w:val="24"/>
        </w:rPr>
        <w:t>4</w:t>
      </w:r>
      <w:r>
        <w:rPr>
          <w:rFonts w:ascii="仿宋" w:eastAsia="仿宋" w:hAnsi="仿宋" w:hint="eastAsia"/>
          <w:bCs/>
          <w:sz w:val="24"/>
          <w:szCs w:val="24"/>
        </w:rPr>
        <w:t>.2与评审专家、采购人、其他供应商或者</w:t>
      </w:r>
      <w:r>
        <w:rPr>
          <w:rFonts w:ascii="仿宋" w:eastAsia="仿宋" w:hAnsi="仿宋" w:hint="eastAsia"/>
          <w:sz w:val="24"/>
          <w:szCs w:val="24"/>
        </w:rPr>
        <w:t>采购代理机构</w:t>
      </w:r>
      <w:r>
        <w:rPr>
          <w:rFonts w:ascii="仿宋" w:eastAsia="仿宋" w:hAnsi="仿宋" w:hint="eastAsia"/>
          <w:bCs/>
          <w:sz w:val="24"/>
          <w:szCs w:val="24"/>
        </w:rPr>
        <w:t>工作人员恶意串通的。</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28.</w:t>
      </w:r>
      <w:r>
        <w:rPr>
          <w:rFonts w:ascii="仿宋" w:eastAsia="仿宋" w:hAnsi="仿宋"/>
          <w:bCs/>
          <w:sz w:val="24"/>
          <w:szCs w:val="24"/>
        </w:rPr>
        <w:t>4</w:t>
      </w:r>
      <w:r>
        <w:rPr>
          <w:rFonts w:ascii="仿宋" w:eastAsia="仿宋" w:hAnsi="仿宋" w:hint="eastAsia"/>
          <w:bCs/>
          <w:sz w:val="24"/>
          <w:szCs w:val="24"/>
        </w:rPr>
        <w:t>.3向评审专家、采购人或</w:t>
      </w:r>
      <w:r>
        <w:rPr>
          <w:rFonts w:ascii="仿宋" w:eastAsia="仿宋" w:hAnsi="仿宋" w:hint="eastAsia"/>
          <w:sz w:val="24"/>
          <w:szCs w:val="24"/>
        </w:rPr>
        <w:t>采购代理机构</w:t>
      </w:r>
      <w:r>
        <w:rPr>
          <w:rFonts w:ascii="仿宋" w:eastAsia="仿宋" w:hAnsi="仿宋" w:hint="eastAsia"/>
          <w:bCs/>
          <w:sz w:val="24"/>
          <w:szCs w:val="24"/>
        </w:rPr>
        <w:t>工作人员行贿或者提供其他不正当利益的。</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28.</w:t>
      </w:r>
      <w:r>
        <w:rPr>
          <w:rFonts w:ascii="仿宋" w:eastAsia="仿宋" w:hAnsi="仿宋"/>
          <w:bCs/>
          <w:sz w:val="24"/>
          <w:szCs w:val="24"/>
        </w:rPr>
        <w:t>4</w:t>
      </w:r>
      <w:r>
        <w:rPr>
          <w:rFonts w:ascii="仿宋" w:eastAsia="仿宋" w:hAnsi="仿宋" w:hint="eastAsia"/>
          <w:bCs/>
          <w:sz w:val="24"/>
          <w:szCs w:val="24"/>
        </w:rPr>
        <w:t>.4恶意竞争，最后报价明显低于其自身合理成本且又无法提供证明的。</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28.</w:t>
      </w:r>
      <w:r>
        <w:rPr>
          <w:rFonts w:ascii="仿宋" w:eastAsia="仿宋" w:hAnsi="仿宋"/>
          <w:bCs/>
          <w:sz w:val="24"/>
          <w:szCs w:val="24"/>
        </w:rPr>
        <w:t>4</w:t>
      </w:r>
      <w:r>
        <w:rPr>
          <w:rFonts w:ascii="仿宋" w:eastAsia="仿宋" w:hAnsi="仿宋" w:hint="eastAsia"/>
          <w:bCs/>
          <w:sz w:val="24"/>
          <w:szCs w:val="24"/>
        </w:rPr>
        <w:t>.5不满足本磋商文件规定的实质性要求，但在评审过程中又未被磋商小组发现的。</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28.</w:t>
      </w:r>
      <w:r>
        <w:rPr>
          <w:rFonts w:ascii="仿宋" w:eastAsia="仿宋" w:hAnsi="仿宋"/>
          <w:bCs/>
          <w:sz w:val="24"/>
          <w:szCs w:val="24"/>
        </w:rPr>
        <w:t>4</w:t>
      </w:r>
      <w:r>
        <w:rPr>
          <w:rFonts w:ascii="仿宋" w:eastAsia="仿宋" w:hAnsi="仿宋" w:hint="eastAsia"/>
          <w:bCs/>
          <w:sz w:val="24"/>
          <w:szCs w:val="24"/>
        </w:rPr>
        <w:t>.6成交后无正当理由拒不与采购人签订政府采购合同或者未按照磋商文件确定的事项签订政府采购合同的。</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28.</w:t>
      </w:r>
      <w:r>
        <w:rPr>
          <w:rFonts w:ascii="仿宋" w:eastAsia="仿宋" w:hAnsi="仿宋"/>
          <w:bCs/>
          <w:sz w:val="24"/>
          <w:szCs w:val="24"/>
        </w:rPr>
        <w:t>4</w:t>
      </w:r>
      <w:r>
        <w:rPr>
          <w:rFonts w:ascii="仿宋" w:eastAsia="仿宋" w:hAnsi="仿宋" w:hint="eastAsia"/>
          <w:bCs/>
          <w:sz w:val="24"/>
          <w:szCs w:val="24"/>
        </w:rPr>
        <w:t>.7将政府采购合同转包的。</w:t>
      </w:r>
    </w:p>
    <w:p w:rsidR="004D4BD5" w:rsidRDefault="00885F9B">
      <w:pPr>
        <w:keepNext/>
        <w:keepLines/>
        <w:spacing w:line="400" w:lineRule="exact"/>
        <w:ind w:firstLine="482"/>
        <w:outlineLvl w:val="3"/>
        <w:rPr>
          <w:rFonts w:ascii="仿宋" w:eastAsia="仿宋" w:hAnsi="仿宋" w:cs="Arial"/>
          <w:b/>
          <w:sz w:val="24"/>
          <w:szCs w:val="24"/>
        </w:rPr>
      </w:pPr>
      <w:bookmarkStart w:id="178" w:name="_Toc200451960"/>
      <w:r>
        <w:rPr>
          <w:rFonts w:ascii="仿宋" w:eastAsia="仿宋" w:hAnsi="仿宋" w:cs="Arial"/>
          <w:b/>
          <w:sz w:val="24"/>
          <w:szCs w:val="24"/>
        </w:rPr>
        <w:t>29</w:t>
      </w:r>
      <w:r>
        <w:rPr>
          <w:rFonts w:ascii="仿宋" w:eastAsia="仿宋" w:hAnsi="仿宋" w:cs="Arial" w:hint="eastAsia"/>
          <w:b/>
          <w:sz w:val="24"/>
          <w:szCs w:val="24"/>
        </w:rPr>
        <w:t>、质疑处理</w:t>
      </w:r>
      <w:bookmarkEnd w:id="178"/>
    </w:p>
    <w:p w:rsidR="004D4BD5" w:rsidRDefault="00885F9B">
      <w:pPr>
        <w:spacing w:line="400" w:lineRule="exact"/>
        <w:ind w:firstLine="480"/>
        <w:rPr>
          <w:rFonts w:ascii="仿宋" w:eastAsia="仿宋" w:hAnsi="仿宋"/>
          <w:sz w:val="24"/>
          <w:szCs w:val="24"/>
        </w:rPr>
      </w:pPr>
      <w:r>
        <w:rPr>
          <w:rFonts w:ascii="仿宋" w:eastAsia="仿宋" w:hAnsi="仿宋"/>
          <w:sz w:val="24"/>
          <w:szCs w:val="24"/>
        </w:rPr>
        <w:t>29</w:t>
      </w:r>
      <w:r>
        <w:rPr>
          <w:rFonts w:ascii="仿宋" w:eastAsia="仿宋" w:hAnsi="仿宋" w:hint="eastAsia"/>
          <w:sz w:val="24"/>
          <w:szCs w:val="24"/>
        </w:rPr>
        <w:t>.1提出质疑的供应商应当是参与所质疑项目采购活动的供应商。潜在供应商依法获取其可质疑的采购文件的，可以对采购文件提出质疑。</w:t>
      </w:r>
    </w:p>
    <w:p w:rsidR="004D4BD5" w:rsidRDefault="00885F9B">
      <w:pPr>
        <w:spacing w:line="400" w:lineRule="exact"/>
        <w:ind w:firstLine="480"/>
        <w:rPr>
          <w:rFonts w:ascii="仿宋" w:eastAsia="仿宋" w:hAnsi="仿宋"/>
          <w:sz w:val="24"/>
          <w:szCs w:val="24"/>
        </w:rPr>
      </w:pPr>
      <w:r>
        <w:rPr>
          <w:rFonts w:ascii="仿宋" w:eastAsia="仿宋" w:hAnsi="仿宋"/>
          <w:sz w:val="24"/>
          <w:szCs w:val="24"/>
        </w:rPr>
        <w:t>29</w:t>
      </w:r>
      <w:r>
        <w:rPr>
          <w:rFonts w:ascii="仿宋" w:eastAsia="仿宋" w:hAnsi="仿宋" w:hint="eastAsia"/>
          <w:sz w:val="24"/>
          <w:szCs w:val="24"/>
        </w:rPr>
        <w:t>.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rsidR="004D4BD5" w:rsidRDefault="00885F9B">
      <w:pPr>
        <w:spacing w:line="400" w:lineRule="exact"/>
        <w:ind w:firstLine="480"/>
        <w:rPr>
          <w:rFonts w:ascii="仿宋" w:eastAsia="仿宋" w:hAnsi="仿宋" w:cs="宋体"/>
          <w:sz w:val="24"/>
          <w:szCs w:val="24"/>
        </w:rPr>
      </w:pPr>
      <w:r>
        <w:rPr>
          <w:rFonts w:ascii="仿宋" w:eastAsia="仿宋" w:hAnsi="仿宋"/>
          <w:sz w:val="24"/>
          <w:szCs w:val="24"/>
        </w:rPr>
        <w:t>29</w:t>
      </w:r>
      <w:r>
        <w:rPr>
          <w:rFonts w:ascii="仿宋" w:eastAsia="仿宋" w:hAnsi="仿宋" w:hint="eastAsia"/>
          <w:sz w:val="24"/>
          <w:szCs w:val="24"/>
        </w:rPr>
        <w:t>.2.1</w:t>
      </w:r>
      <w:r>
        <w:rPr>
          <w:rFonts w:ascii="仿宋" w:eastAsia="仿宋" w:hAnsi="仿宋" w:cs="宋体"/>
          <w:sz w:val="24"/>
          <w:szCs w:val="24"/>
        </w:rPr>
        <w:t>对可以质疑的采购文件提出质疑的，为收到采购文件之日或者采购文件公告期限届满之日</w:t>
      </w:r>
      <w:r>
        <w:rPr>
          <w:rFonts w:ascii="仿宋" w:eastAsia="仿宋" w:hAnsi="仿宋" w:cs="宋体" w:hint="eastAsia"/>
          <w:sz w:val="24"/>
          <w:szCs w:val="24"/>
        </w:rPr>
        <w:t>。</w:t>
      </w:r>
    </w:p>
    <w:p w:rsidR="004D4BD5" w:rsidRDefault="00885F9B">
      <w:pPr>
        <w:spacing w:line="400" w:lineRule="exact"/>
        <w:ind w:firstLine="480"/>
        <w:rPr>
          <w:rFonts w:ascii="仿宋" w:eastAsia="仿宋" w:hAnsi="仿宋" w:cs="宋体"/>
          <w:sz w:val="24"/>
          <w:szCs w:val="24"/>
        </w:rPr>
      </w:pPr>
      <w:r>
        <w:rPr>
          <w:rFonts w:ascii="仿宋" w:eastAsia="仿宋" w:hAnsi="仿宋"/>
          <w:sz w:val="24"/>
          <w:szCs w:val="24"/>
        </w:rPr>
        <w:lastRenderedPageBreak/>
        <w:t>29</w:t>
      </w:r>
      <w:r>
        <w:rPr>
          <w:rFonts w:ascii="仿宋" w:eastAsia="仿宋" w:hAnsi="仿宋" w:hint="eastAsia"/>
          <w:sz w:val="24"/>
          <w:szCs w:val="24"/>
        </w:rPr>
        <w:t>.2.2</w:t>
      </w:r>
      <w:r>
        <w:rPr>
          <w:rFonts w:ascii="仿宋" w:eastAsia="仿宋" w:hAnsi="仿宋" w:cs="宋体"/>
          <w:sz w:val="24"/>
          <w:szCs w:val="24"/>
        </w:rPr>
        <w:t>对采购过程提出质疑的，为各采购程序环节结束之日</w:t>
      </w:r>
      <w:r>
        <w:rPr>
          <w:rFonts w:ascii="仿宋" w:eastAsia="仿宋" w:hAnsi="仿宋" w:cs="宋体" w:hint="eastAsia"/>
          <w:sz w:val="24"/>
          <w:szCs w:val="24"/>
        </w:rPr>
        <w:t>。</w:t>
      </w:r>
    </w:p>
    <w:p w:rsidR="004D4BD5" w:rsidRDefault="00885F9B">
      <w:pPr>
        <w:spacing w:line="400" w:lineRule="exact"/>
        <w:ind w:firstLine="480"/>
        <w:rPr>
          <w:rFonts w:ascii="仿宋" w:eastAsia="仿宋" w:hAnsi="仿宋" w:cs="宋体"/>
          <w:sz w:val="24"/>
          <w:szCs w:val="24"/>
        </w:rPr>
      </w:pPr>
      <w:r>
        <w:rPr>
          <w:rFonts w:ascii="仿宋" w:eastAsia="仿宋" w:hAnsi="仿宋"/>
          <w:sz w:val="24"/>
          <w:szCs w:val="24"/>
        </w:rPr>
        <w:t>29</w:t>
      </w:r>
      <w:r>
        <w:rPr>
          <w:rFonts w:ascii="仿宋" w:eastAsia="仿宋" w:hAnsi="仿宋" w:hint="eastAsia"/>
          <w:sz w:val="24"/>
          <w:szCs w:val="24"/>
        </w:rPr>
        <w:t>.2.3</w:t>
      </w:r>
      <w:r>
        <w:rPr>
          <w:rFonts w:ascii="仿宋" w:eastAsia="仿宋" w:hAnsi="仿宋" w:cs="宋体"/>
          <w:sz w:val="24"/>
          <w:szCs w:val="24"/>
        </w:rPr>
        <w:t>对成交结果提出质疑的，为成交结果公告期限届满之日。</w:t>
      </w:r>
    </w:p>
    <w:p w:rsidR="004D4BD5" w:rsidRDefault="00885F9B">
      <w:pPr>
        <w:spacing w:line="400" w:lineRule="exact"/>
        <w:ind w:firstLine="480"/>
        <w:rPr>
          <w:rFonts w:ascii="仿宋" w:eastAsia="仿宋" w:hAnsi="仿宋" w:cs="宋体"/>
          <w:sz w:val="24"/>
          <w:szCs w:val="24"/>
        </w:rPr>
      </w:pPr>
      <w:r>
        <w:rPr>
          <w:rFonts w:ascii="仿宋" w:eastAsia="仿宋" w:hAnsi="仿宋" w:cs="宋体" w:hint="eastAsia"/>
          <w:sz w:val="24"/>
          <w:szCs w:val="24"/>
        </w:rPr>
        <w:t>供应商应当在法定质疑期内一次性提出针对同一采购程序环节的质疑。供应商如在法定期限内对同一采购程序环节提出多次质疑的，</w:t>
      </w:r>
      <w:r>
        <w:rPr>
          <w:rFonts w:ascii="仿宋" w:eastAsia="仿宋" w:hAnsi="仿宋" w:hint="eastAsia"/>
          <w:sz w:val="24"/>
          <w:szCs w:val="24"/>
        </w:rPr>
        <w:t>采购代理机构</w:t>
      </w:r>
      <w:r>
        <w:rPr>
          <w:rFonts w:ascii="仿宋" w:eastAsia="仿宋" w:hAnsi="仿宋" w:cs="宋体" w:hint="eastAsia"/>
          <w:sz w:val="24"/>
          <w:szCs w:val="24"/>
        </w:rPr>
        <w:t>、</w:t>
      </w:r>
      <w:r>
        <w:rPr>
          <w:rFonts w:ascii="仿宋" w:eastAsia="仿宋" w:hAnsi="仿宋" w:cs="宋体"/>
          <w:sz w:val="24"/>
          <w:szCs w:val="24"/>
        </w:rPr>
        <w:t>采购人</w:t>
      </w:r>
      <w:r>
        <w:rPr>
          <w:rFonts w:ascii="仿宋" w:eastAsia="仿宋" w:hAnsi="仿宋" w:cs="宋体" w:hint="eastAsia"/>
          <w:sz w:val="24"/>
          <w:szCs w:val="24"/>
        </w:rPr>
        <w:t>将只对供应商第一次质疑作出答复。</w:t>
      </w:r>
    </w:p>
    <w:p w:rsidR="004D4BD5" w:rsidRDefault="00885F9B">
      <w:pPr>
        <w:spacing w:line="400" w:lineRule="exact"/>
        <w:ind w:firstLine="480"/>
        <w:rPr>
          <w:rFonts w:ascii="仿宋" w:eastAsia="仿宋" w:hAnsi="仿宋"/>
          <w:sz w:val="24"/>
          <w:szCs w:val="24"/>
        </w:rPr>
      </w:pPr>
      <w:r>
        <w:rPr>
          <w:rFonts w:ascii="仿宋" w:eastAsia="仿宋" w:hAnsi="仿宋"/>
          <w:sz w:val="24"/>
          <w:szCs w:val="24"/>
        </w:rPr>
        <w:t>29</w:t>
      </w:r>
      <w:r>
        <w:rPr>
          <w:rFonts w:ascii="仿宋" w:eastAsia="仿宋" w:hAnsi="仿宋" w:hint="eastAsia"/>
          <w:sz w:val="24"/>
          <w:szCs w:val="24"/>
        </w:rPr>
        <w:t>.3质疑函必须按照本磋商文件中《质疑函范本》要求的格式和内容进行填写。供应商如组成联合体参加磋商，则《质疑函范本》中要求签字、盖章、加盖公章之处，联合体各方均须按要求签字、盖章、加盖公章。</w:t>
      </w:r>
    </w:p>
    <w:p w:rsidR="004D4BD5" w:rsidRDefault="00885F9B">
      <w:pPr>
        <w:spacing w:line="400" w:lineRule="exact"/>
        <w:ind w:firstLine="480"/>
        <w:rPr>
          <w:rFonts w:ascii="仿宋" w:eastAsia="仿宋" w:hAnsi="仿宋"/>
          <w:sz w:val="24"/>
          <w:szCs w:val="24"/>
          <w:highlight w:val="yellow"/>
        </w:rPr>
      </w:pPr>
      <w:r>
        <w:rPr>
          <w:rFonts w:ascii="仿宋" w:eastAsia="仿宋" w:hAnsi="仿宋"/>
          <w:sz w:val="24"/>
          <w:szCs w:val="24"/>
        </w:rPr>
        <w:t>29</w:t>
      </w:r>
      <w:r>
        <w:rPr>
          <w:rFonts w:ascii="仿宋" w:eastAsia="仿宋" w:hAnsi="仿宋" w:hint="eastAsia"/>
          <w:sz w:val="24"/>
          <w:szCs w:val="24"/>
        </w:rPr>
        <w:t>.4供应商应以书面形式向采购人或者其委托的采购代理机构提出质疑。质疑超出采购机构代理范围的，供应商应当向采购人提出。</w:t>
      </w:r>
    </w:p>
    <w:p w:rsidR="004D4BD5" w:rsidRDefault="00885F9B">
      <w:pPr>
        <w:spacing w:line="400" w:lineRule="exact"/>
        <w:ind w:firstLine="480"/>
        <w:rPr>
          <w:rFonts w:ascii="仿宋" w:eastAsia="仿宋" w:hAnsi="仿宋"/>
          <w:sz w:val="24"/>
          <w:szCs w:val="24"/>
        </w:rPr>
      </w:pPr>
      <w:r>
        <w:rPr>
          <w:rFonts w:ascii="仿宋" w:eastAsia="仿宋" w:hAnsi="仿宋" w:hint="eastAsia"/>
          <w:sz w:val="24"/>
          <w:szCs w:val="24"/>
        </w:rPr>
        <w:t>接收质疑函的方式：现场接收或邮寄接收。</w:t>
      </w:r>
    </w:p>
    <w:p w:rsidR="004D4BD5" w:rsidRDefault="00885F9B">
      <w:pPr>
        <w:spacing w:line="400" w:lineRule="exact"/>
        <w:ind w:firstLine="480"/>
        <w:rPr>
          <w:rFonts w:ascii="仿宋" w:eastAsia="仿宋" w:hAnsi="仿宋"/>
          <w:sz w:val="24"/>
          <w:szCs w:val="24"/>
          <w:u w:val="single"/>
        </w:rPr>
      </w:pPr>
      <w:r>
        <w:rPr>
          <w:rFonts w:ascii="仿宋" w:eastAsia="仿宋" w:hAnsi="仿宋" w:hint="eastAsia"/>
          <w:sz w:val="24"/>
          <w:szCs w:val="24"/>
        </w:rPr>
        <w:t>联系部门：</w:t>
      </w:r>
      <w:r>
        <w:rPr>
          <w:rFonts w:ascii="仿宋" w:eastAsia="仿宋" w:hAnsi="仿宋" w:hint="eastAsia"/>
          <w:sz w:val="24"/>
          <w:szCs w:val="24"/>
          <w:u w:val="single"/>
        </w:rPr>
        <w:t>采购人或其委托的采购代理机构</w:t>
      </w:r>
    </w:p>
    <w:p w:rsidR="004D4BD5" w:rsidRDefault="00885F9B">
      <w:pPr>
        <w:spacing w:line="400" w:lineRule="exact"/>
        <w:ind w:firstLine="480"/>
        <w:rPr>
          <w:rFonts w:ascii="仿宋" w:eastAsia="仿宋" w:hAnsi="仿宋"/>
          <w:sz w:val="24"/>
          <w:szCs w:val="24"/>
          <w:u w:val="single"/>
        </w:rPr>
      </w:pPr>
      <w:r>
        <w:rPr>
          <w:rFonts w:ascii="仿宋" w:eastAsia="仿宋" w:hAnsi="仿宋" w:hint="eastAsia"/>
          <w:sz w:val="24"/>
          <w:szCs w:val="24"/>
        </w:rPr>
        <w:t>联系电话：</w:t>
      </w:r>
      <w:r w:rsidR="009B3802">
        <w:rPr>
          <w:rFonts w:ascii="仿宋" w:eastAsia="仿宋" w:hAnsi="仿宋" w:hint="eastAsia"/>
          <w:sz w:val="24"/>
          <w:szCs w:val="24"/>
          <w:u w:val="single"/>
        </w:rPr>
        <w:t>19517836000</w:t>
      </w:r>
      <w:r>
        <w:rPr>
          <w:rFonts w:ascii="仿宋" w:eastAsia="仿宋" w:hAnsi="仿宋" w:hint="eastAsia"/>
          <w:sz w:val="24"/>
          <w:szCs w:val="24"/>
          <w:u w:val="single"/>
        </w:rPr>
        <w:t>、0527-84355519</w:t>
      </w:r>
    </w:p>
    <w:p w:rsidR="004D4BD5" w:rsidRDefault="00885F9B">
      <w:pPr>
        <w:spacing w:line="400" w:lineRule="exact"/>
        <w:ind w:firstLine="480"/>
        <w:rPr>
          <w:rFonts w:ascii="仿宋" w:eastAsia="仿宋" w:hAnsi="仿宋"/>
          <w:sz w:val="24"/>
          <w:szCs w:val="24"/>
          <w:u w:val="single"/>
        </w:rPr>
      </w:pPr>
      <w:r>
        <w:rPr>
          <w:rFonts w:ascii="仿宋" w:eastAsia="仿宋" w:hAnsi="仿宋" w:hint="eastAsia"/>
          <w:sz w:val="24"/>
          <w:szCs w:val="24"/>
        </w:rPr>
        <w:t>通讯地址：</w:t>
      </w:r>
      <w:r w:rsidR="009B3802">
        <w:rPr>
          <w:rFonts w:ascii="仿宋" w:eastAsia="仿宋" w:hAnsi="仿宋" w:hint="eastAsia"/>
          <w:sz w:val="24"/>
          <w:szCs w:val="24"/>
          <w:u w:val="single"/>
        </w:rPr>
        <w:t>宿迁经济技术开发区世纪大道与福州路交叉口向西130米</w:t>
      </w:r>
      <w:r>
        <w:rPr>
          <w:rFonts w:ascii="仿宋" w:eastAsia="仿宋" w:hAnsi="仿宋" w:hint="eastAsia"/>
          <w:sz w:val="24"/>
          <w:szCs w:val="24"/>
          <w:u w:val="single"/>
        </w:rPr>
        <w:t>、宿迁市洪泽湖路府苑小区B座19号5楼</w:t>
      </w:r>
    </w:p>
    <w:p w:rsidR="004D4BD5" w:rsidRDefault="00885F9B">
      <w:pPr>
        <w:spacing w:line="400" w:lineRule="exact"/>
        <w:ind w:firstLine="480"/>
        <w:rPr>
          <w:rFonts w:ascii="仿宋" w:eastAsia="仿宋" w:hAnsi="仿宋"/>
          <w:sz w:val="24"/>
          <w:szCs w:val="24"/>
        </w:rPr>
      </w:pPr>
      <w:r>
        <w:rPr>
          <w:rFonts w:ascii="仿宋" w:eastAsia="仿宋" w:hAnsi="仿宋"/>
          <w:sz w:val="24"/>
          <w:szCs w:val="24"/>
        </w:rPr>
        <w:t>29</w:t>
      </w:r>
      <w:r>
        <w:rPr>
          <w:rFonts w:ascii="仿宋" w:eastAsia="仿宋" w:hAnsi="仿宋" w:hint="eastAsia"/>
          <w:sz w:val="24"/>
          <w:szCs w:val="24"/>
        </w:rPr>
        <w:t>.5以下情形的质疑不予受理</w:t>
      </w:r>
    </w:p>
    <w:p w:rsidR="004D4BD5" w:rsidRDefault="00885F9B">
      <w:pPr>
        <w:spacing w:line="400" w:lineRule="exact"/>
        <w:ind w:firstLine="480"/>
        <w:rPr>
          <w:rFonts w:ascii="仿宋" w:eastAsia="仿宋" w:hAnsi="仿宋"/>
          <w:sz w:val="24"/>
          <w:szCs w:val="24"/>
        </w:rPr>
      </w:pPr>
      <w:r>
        <w:rPr>
          <w:rFonts w:ascii="仿宋" w:eastAsia="仿宋" w:hAnsi="仿宋"/>
          <w:sz w:val="24"/>
          <w:szCs w:val="24"/>
        </w:rPr>
        <w:t>29</w:t>
      </w:r>
      <w:r>
        <w:rPr>
          <w:rFonts w:ascii="仿宋" w:eastAsia="仿宋" w:hAnsi="仿宋" w:hint="eastAsia"/>
          <w:sz w:val="24"/>
          <w:szCs w:val="24"/>
        </w:rPr>
        <w:t>.5.1内容不符合《政府采购质疑和投诉办法》第十二条规定的质疑。</w:t>
      </w:r>
    </w:p>
    <w:p w:rsidR="004D4BD5" w:rsidRDefault="00885F9B">
      <w:pPr>
        <w:spacing w:line="400" w:lineRule="exact"/>
        <w:ind w:firstLine="480"/>
        <w:rPr>
          <w:rFonts w:ascii="仿宋" w:eastAsia="仿宋" w:hAnsi="仿宋"/>
          <w:sz w:val="24"/>
          <w:szCs w:val="24"/>
        </w:rPr>
      </w:pPr>
      <w:r>
        <w:rPr>
          <w:rFonts w:ascii="仿宋" w:eastAsia="仿宋" w:hAnsi="仿宋"/>
          <w:sz w:val="24"/>
          <w:szCs w:val="24"/>
        </w:rPr>
        <w:t>29</w:t>
      </w:r>
      <w:r>
        <w:rPr>
          <w:rFonts w:ascii="仿宋" w:eastAsia="仿宋" w:hAnsi="仿宋" w:hint="eastAsia"/>
          <w:sz w:val="24"/>
          <w:szCs w:val="24"/>
        </w:rPr>
        <w:t>.5.2超出政府采购法定期限的质疑。</w:t>
      </w:r>
    </w:p>
    <w:p w:rsidR="004D4BD5" w:rsidRDefault="00885F9B">
      <w:pPr>
        <w:spacing w:line="400" w:lineRule="exact"/>
        <w:ind w:firstLine="480"/>
        <w:rPr>
          <w:rFonts w:ascii="仿宋" w:eastAsia="仿宋" w:hAnsi="仿宋"/>
          <w:sz w:val="24"/>
          <w:szCs w:val="24"/>
        </w:rPr>
      </w:pPr>
      <w:r>
        <w:rPr>
          <w:rFonts w:ascii="仿宋" w:eastAsia="仿宋" w:hAnsi="仿宋"/>
          <w:sz w:val="24"/>
          <w:szCs w:val="24"/>
        </w:rPr>
        <w:t>29</w:t>
      </w:r>
      <w:r>
        <w:rPr>
          <w:rFonts w:ascii="仿宋" w:eastAsia="仿宋" w:hAnsi="仿宋" w:hint="eastAsia"/>
          <w:sz w:val="24"/>
          <w:szCs w:val="24"/>
        </w:rPr>
        <w:t>.5.3以传真、电子邮件等方式递交的非原件形式的质疑。</w:t>
      </w:r>
    </w:p>
    <w:p w:rsidR="004D4BD5" w:rsidRDefault="00885F9B">
      <w:pPr>
        <w:spacing w:line="400" w:lineRule="exact"/>
        <w:ind w:firstLine="480"/>
        <w:rPr>
          <w:rFonts w:ascii="仿宋" w:eastAsia="仿宋" w:hAnsi="仿宋"/>
          <w:sz w:val="24"/>
          <w:szCs w:val="24"/>
        </w:rPr>
      </w:pPr>
      <w:r>
        <w:rPr>
          <w:rFonts w:ascii="仿宋" w:eastAsia="仿宋" w:hAnsi="仿宋"/>
          <w:sz w:val="24"/>
          <w:szCs w:val="24"/>
        </w:rPr>
        <w:t>29</w:t>
      </w:r>
      <w:r>
        <w:rPr>
          <w:rFonts w:ascii="仿宋" w:eastAsia="仿宋" w:hAnsi="仿宋" w:hint="eastAsia"/>
          <w:sz w:val="24"/>
          <w:szCs w:val="24"/>
        </w:rPr>
        <w:t>.5.4未参加磋商活动的供应商或在磋商活动中自身权益未受到损害的供应商所提出的质疑。</w:t>
      </w:r>
    </w:p>
    <w:p w:rsidR="004D4BD5" w:rsidRDefault="00885F9B">
      <w:pPr>
        <w:spacing w:line="400" w:lineRule="exact"/>
        <w:ind w:firstLine="480"/>
        <w:rPr>
          <w:rFonts w:ascii="仿宋" w:eastAsia="仿宋" w:hAnsi="仿宋"/>
          <w:sz w:val="24"/>
          <w:szCs w:val="24"/>
        </w:rPr>
      </w:pPr>
      <w:r>
        <w:rPr>
          <w:rFonts w:ascii="仿宋" w:eastAsia="仿宋" w:hAnsi="仿宋"/>
          <w:sz w:val="24"/>
          <w:szCs w:val="24"/>
        </w:rPr>
        <w:t>29</w:t>
      </w:r>
      <w:r>
        <w:rPr>
          <w:rFonts w:ascii="仿宋" w:eastAsia="仿宋" w:hAnsi="仿宋" w:hint="eastAsia"/>
          <w:sz w:val="24"/>
          <w:szCs w:val="24"/>
        </w:rPr>
        <w:t>.5.5供应商组成联合体参加磋商，联合体中任何一方或多方未按要求签字、盖章、加盖公章的质疑。</w:t>
      </w:r>
    </w:p>
    <w:p w:rsidR="004D4BD5" w:rsidRDefault="00885F9B">
      <w:pPr>
        <w:spacing w:line="400" w:lineRule="exact"/>
        <w:ind w:firstLine="468"/>
        <w:rPr>
          <w:rFonts w:ascii="仿宋" w:eastAsia="仿宋" w:hAnsi="仿宋"/>
          <w:sz w:val="24"/>
          <w:szCs w:val="24"/>
        </w:rPr>
      </w:pPr>
      <w:r>
        <w:rPr>
          <w:rFonts w:ascii="仿宋" w:eastAsia="仿宋" w:hAnsi="仿宋"/>
          <w:sz w:val="24"/>
          <w:szCs w:val="24"/>
        </w:rPr>
        <w:t>29</w:t>
      </w:r>
      <w:r>
        <w:rPr>
          <w:rFonts w:ascii="仿宋" w:eastAsia="仿宋" w:hAnsi="仿宋" w:hint="eastAsia"/>
          <w:sz w:val="24"/>
          <w:szCs w:val="24"/>
        </w:rPr>
        <w:t>.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rsidR="004D4BD5" w:rsidRDefault="00885F9B">
      <w:pPr>
        <w:spacing w:line="400" w:lineRule="exact"/>
        <w:ind w:firstLine="468"/>
        <w:rPr>
          <w:rFonts w:ascii="仿宋" w:eastAsia="仿宋" w:hAnsi="仿宋"/>
          <w:sz w:val="24"/>
          <w:szCs w:val="24"/>
        </w:rPr>
      </w:pPr>
      <w:r>
        <w:rPr>
          <w:rFonts w:ascii="仿宋" w:eastAsia="仿宋" w:hAnsi="仿宋"/>
          <w:sz w:val="24"/>
          <w:szCs w:val="24"/>
        </w:rPr>
        <w:t>29.7</w:t>
      </w:r>
      <w:r>
        <w:rPr>
          <w:rFonts w:ascii="仿宋" w:eastAsia="仿宋" w:hAnsi="仿宋" w:hint="eastAsia"/>
          <w:sz w:val="24"/>
          <w:szCs w:val="24"/>
        </w:rPr>
        <w:t>质疑供应商对采购人、采购代理机构的答复不满意，或者采购人、采购代理机构未在规定时间内作出答复的，可以在答复期满后15个工作日内向同级财政部门提起投诉。</w:t>
      </w:r>
    </w:p>
    <w:p w:rsidR="004D4BD5" w:rsidRDefault="00885F9B">
      <w:pPr>
        <w:keepNext/>
        <w:keepLines/>
        <w:spacing w:line="400" w:lineRule="exact"/>
        <w:ind w:firstLine="482"/>
        <w:outlineLvl w:val="3"/>
        <w:rPr>
          <w:rFonts w:ascii="仿宋" w:eastAsia="仿宋" w:hAnsi="仿宋" w:cs="Arial"/>
          <w:b/>
          <w:sz w:val="24"/>
          <w:szCs w:val="24"/>
        </w:rPr>
      </w:pPr>
      <w:r>
        <w:rPr>
          <w:rFonts w:ascii="仿宋" w:eastAsia="仿宋" w:hAnsi="仿宋" w:cs="Arial" w:hint="eastAsia"/>
          <w:b/>
          <w:sz w:val="24"/>
          <w:szCs w:val="24"/>
        </w:rPr>
        <w:t>3</w:t>
      </w:r>
      <w:r>
        <w:rPr>
          <w:rFonts w:ascii="仿宋" w:eastAsia="仿宋" w:hAnsi="仿宋" w:cs="Arial"/>
          <w:b/>
          <w:sz w:val="24"/>
          <w:szCs w:val="24"/>
        </w:rPr>
        <w:t>0</w:t>
      </w:r>
      <w:r>
        <w:rPr>
          <w:rFonts w:ascii="仿宋" w:eastAsia="仿宋" w:hAnsi="仿宋" w:cs="Arial" w:hint="eastAsia"/>
          <w:b/>
          <w:sz w:val="24"/>
          <w:szCs w:val="24"/>
        </w:rPr>
        <w:t>、成交通知书</w:t>
      </w:r>
    </w:p>
    <w:p w:rsidR="004D4BD5" w:rsidRDefault="00885F9B">
      <w:pPr>
        <w:spacing w:line="400" w:lineRule="exact"/>
        <w:ind w:firstLine="480"/>
        <w:rPr>
          <w:rFonts w:ascii="仿宋" w:eastAsia="仿宋" w:hAnsi="仿宋"/>
          <w:sz w:val="24"/>
          <w:szCs w:val="24"/>
        </w:rPr>
      </w:pPr>
      <w:r>
        <w:rPr>
          <w:rFonts w:ascii="仿宋" w:eastAsia="仿宋" w:hAnsi="仿宋"/>
          <w:sz w:val="24"/>
          <w:szCs w:val="24"/>
        </w:rPr>
        <w:t>3</w:t>
      </w:r>
      <w:r>
        <w:rPr>
          <w:rFonts w:ascii="仿宋" w:eastAsia="仿宋" w:hAnsi="仿宋" w:hint="eastAsia"/>
          <w:sz w:val="24"/>
          <w:szCs w:val="24"/>
        </w:rPr>
        <w:t>0</w:t>
      </w:r>
      <w:r>
        <w:rPr>
          <w:rFonts w:ascii="仿宋" w:eastAsia="仿宋" w:hAnsi="仿宋"/>
          <w:sz w:val="24"/>
          <w:szCs w:val="24"/>
        </w:rPr>
        <w:t>.1</w:t>
      </w:r>
      <w:r>
        <w:rPr>
          <w:rFonts w:ascii="仿宋" w:eastAsia="仿宋" w:hAnsi="仿宋" w:hint="eastAsia"/>
          <w:sz w:val="24"/>
          <w:szCs w:val="24"/>
        </w:rPr>
        <w:t>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p>
    <w:p w:rsidR="004D4BD5" w:rsidRDefault="00885F9B">
      <w:pPr>
        <w:spacing w:line="400" w:lineRule="exact"/>
        <w:ind w:firstLine="480"/>
        <w:rPr>
          <w:rFonts w:ascii="仿宋" w:eastAsia="仿宋" w:hAnsi="仿宋"/>
          <w:sz w:val="24"/>
          <w:szCs w:val="24"/>
        </w:rPr>
      </w:pPr>
      <w:r>
        <w:rPr>
          <w:rFonts w:ascii="仿宋" w:eastAsia="仿宋" w:hAnsi="仿宋" w:hint="eastAsia"/>
          <w:sz w:val="24"/>
          <w:szCs w:val="24"/>
        </w:rPr>
        <w:t>3</w:t>
      </w:r>
      <w:r>
        <w:rPr>
          <w:rFonts w:ascii="仿宋" w:eastAsia="仿宋" w:hAnsi="仿宋"/>
          <w:sz w:val="24"/>
          <w:szCs w:val="24"/>
        </w:rPr>
        <w:t>0</w:t>
      </w:r>
      <w:r>
        <w:rPr>
          <w:rFonts w:ascii="仿宋" w:eastAsia="仿宋" w:hAnsi="仿宋" w:hint="eastAsia"/>
          <w:sz w:val="24"/>
          <w:szCs w:val="24"/>
        </w:rPr>
        <w:t>.2成交通知书将是合同的一个组成部分。对采购人和成交供应商均具有法律效力。成交通知书发出后，采购人改变成交结果的，或者成交供应商放弃成交项目的，</w:t>
      </w:r>
      <w:r>
        <w:rPr>
          <w:rFonts w:ascii="仿宋" w:eastAsia="仿宋" w:hAnsi="仿宋" w:hint="eastAsia"/>
          <w:sz w:val="24"/>
          <w:szCs w:val="24"/>
        </w:rPr>
        <w:lastRenderedPageBreak/>
        <w:t>应当依法承担法律责任。</w:t>
      </w:r>
    </w:p>
    <w:p w:rsidR="004D4BD5" w:rsidRDefault="00885F9B">
      <w:pPr>
        <w:pStyle w:val="23"/>
        <w:spacing w:before="160" w:after="160" w:line="400" w:lineRule="exact"/>
        <w:jc w:val="both"/>
        <w:rPr>
          <w:rFonts w:ascii="黑体" w:eastAsia="黑体" w:hAnsi="黑体"/>
          <w:b w:val="0"/>
          <w:bCs w:val="0"/>
          <w:sz w:val="32"/>
          <w:szCs w:val="32"/>
        </w:rPr>
      </w:pPr>
      <w:bookmarkStart w:id="179" w:name="_Toc120614220"/>
      <w:bookmarkStart w:id="180" w:name="_Toc236391565"/>
      <w:bookmarkStart w:id="181" w:name="_Toc20823308"/>
      <w:bookmarkStart w:id="182" w:name="_Toc16938552"/>
      <w:bookmarkStart w:id="183" w:name="_Toc513029236"/>
      <w:r>
        <w:rPr>
          <w:rFonts w:ascii="黑体" w:eastAsia="黑体" w:hAnsi="黑体" w:hint="eastAsia"/>
          <w:b w:val="0"/>
          <w:bCs w:val="0"/>
          <w:sz w:val="32"/>
          <w:szCs w:val="32"/>
        </w:rPr>
        <w:t>七、授予合同</w:t>
      </w:r>
      <w:bookmarkEnd w:id="179"/>
      <w:bookmarkEnd w:id="180"/>
    </w:p>
    <w:p w:rsidR="004D4BD5" w:rsidRDefault="00885F9B">
      <w:pPr>
        <w:keepNext/>
        <w:keepLines/>
        <w:spacing w:line="400" w:lineRule="exact"/>
        <w:ind w:firstLine="482"/>
        <w:outlineLvl w:val="3"/>
        <w:rPr>
          <w:rFonts w:ascii="仿宋" w:eastAsia="仿宋" w:hAnsi="仿宋" w:cs="Arial"/>
          <w:b/>
          <w:sz w:val="24"/>
          <w:szCs w:val="24"/>
        </w:rPr>
      </w:pPr>
      <w:bookmarkStart w:id="184" w:name="_Toc16938553"/>
      <w:bookmarkStart w:id="185" w:name="_Toc513029237"/>
      <w:bookmarkStart w:id="186" w:name="_Toc20823309"/>
      <w:bookmarkEnd w:id="181"/>
      <w:bookmarkEnd w:id="182"/>
      <w:bookmarkEnd w:id="183"/>
      <w:r>
        <w:rPr>
          <w:rFonts w:ascii="仿宋" w:eastAsia="仿宋" w:hAnsi="仿宋" w:cs="Arial" w:hint="eastAsia"/>
          <w:b/>
          <w:sz w:val="24"/>
          <w:szCs w:val="24"/>
        </w:rPr>
        <w:t>3</w:t>
      </w:r>
      <w:r>
        <w:rPr>
          <w:rFonts w:ascii="仿宋" w:eastAsia="仿宋" w:hAnsi="仿宋" w:cs="Arial"/>
          <w:b/>
          <w:sz w:val="24"/>
          <w:szCs w:val="24"/>
        </w:rPr>
        <w:t>1</w:t>
      </w:r>
      <w:r>
        <w:rPr>
          <w:rFonts w:ascii="仿宋" w:eastAsia="仿宋" w:hAnsi="仿宋" w:cs="Arial" w:hint="eastAsia"/>
          <w:b/>
          <w:sz w:val="24"/>
          <w:szCs w:val="24"/>
        </w:rPr>
        <w:t>.签订合同</w:t>
      </w:r>
    </w:p>
    <w:p w:rsidR="004D4BD5" w:rsidRDefault="00885F9B">
      <w:pPr>
        <w:spacing w:line="400" w:lineRule="exact"/>
        <w:ind w:firstLine="480"/>
        <w:rPr>
          <w:rFonts w:ascii="仿宋" w:eastAsia="仿宋" w:hAnsi="仿宋"/>
          <w:sz w:val="24"/>
          <w:szCs w:val="24"/>
        </w:rPr>
      </w:pPr>
      <w:r>
        <w:rPr>
          <w:rFonts w:ascii="仿宋" w:eastAsia="仿宋" w:hAnsi="仿宋" w:hint="eastAsia"/>
          <w:sz w:val="24"/>
          <w:szCs w:val="24"/>
        </w:rPr>
        <w:t>3</w:t>
      </w:r>
      <w:r>
        <w:rPr>
          <w:rFonts w:ascii="仿宋" w:eastAsia="仿宋" w:hAnsi="仿宋"/>
          <w:sz w:val="24"/>
          <w:szCs w:val="24"/>
        </w:rPr>
        <w:t>1</w:t>
      </w:r>
      <w:r>
        <w:rPr>
          <w:rFonts w:ascii="仿宋" w:eastAsia="仿宋" w:hAnsi="仿宋" w:hint="eastAsia"/>
          <w:sz w:val="24"/>
          <w:szCs w:val="24"/>
        </w:rPr>
        <w:t>.l成交供应商应当在成交通知书发出之日起</w:t>
      </w:r>
      <w:r>
        <w:rPr>
          <w:rFonts w:ascii="仿宋" w:eastAsia="仿宋" w:hAnsi="仿宋"/>
          <w:sz w:val="24"/>
          <w:szCs w:val="24"/>
        </w:rPr>
        <w:t>15</w:t>
      </w:r>
      <w:r>
        <w:rPr>
          <w:rFonts w:ascii="仿宋" w:eastAsia="仿宋" w:hAnsi="仿宋" w:hint="eastAsia"/>
          <w:sz w:val="24"/>
          <w:szCs w:val="24"/>
        </w:rPr>
        <w:t>日内，按照磋商文件确定的事项与采购人签订政府采购合同。</w:t>
      </w:r>
    </w:p>
    <w:p w:rsidR="004D4BD5" w:rsidRDefault="00885F9B">
      <w:pPr>
        <w:spacing w:line="400" w:lineRule="exact"/>
        <w:ind w:firstLine="480"/>
        <w:rPr>
          <w:rFonts w:ascii="仿宋" w:eastAsia="仿宋" w:hAnsi="仿宋"/>
          <w:sz w:val="24"/>
          <w:szCs w:val="24"/>
        </w:rPr>
      </w:pPr>
      <w:r>
        <w:rPr>
          <w:rFonts w:ascii="仿宋" w:eastAsia="仿宋" w:hAnsi="仿宋" w:hint="eastAsia"/>
          <w:sz w:val="24"/>
          <w:szCs w:val="24"/>
        </w:rPr>
        <w:t>3</w:t>
      </w:r>
      <w:r>
        <w:rPr>
          <w:rFonts w:ascii="仿宋" w:eastAsia="仿宋" w:hAnsi="仿宋"/>
          <w:sz w:val="24"/>
          <w:szCs w:val="24"/>
        </w:rPr>
        <w:t>1</w:t>
      </w:r>
      <w:r>
        <w:rPr>
          <w:rFonts w:ascii="仿宋" w:eastAsia="仿宋" w:hAnsi="仿宋" w:hint="eastAsia"/>
          <w:sz w:val="24"/>
          <w:szCs w:val="24"/>
        </w:rPr>
        <w:t>.2磋商文件、成交供应商的响应文件及磋商过程中有关澄清、承诺文件均应作为合同附件。</w:t>
      </w:r>
    </w:p>
    <w:p w:rsidR="004D4BD5" w:rsidRDefault="00885F9B">
      <w:pPr>
        <w:spacing w:line="400" w:lineRule="exact"/>
        <w:ind w:firstLine="480"/>
        <w:rPr>
          <w:rFonts w:ascii="仿宋" w:eastAsia="仿宋" w:hAnsi="仿宋"/>
          <w:sz w:val="24"/>
          <w:szCs w:val="24"/>
        </w:rPr>
      </w:pPr>
      <w:r>
        <w:rPr>
          <w:rFonts w:ascii="仿宋" w:eastAsia="仿宋" w:hAnsi="仿宋" w:hint="eastAsia"/>
          <w:sz w:val="24"/>
          <w:szCs w:val="24"/>
        </w:rPr>
        <w:t>3</w:t>
      </w:r>
      <w:r>
        <w:rPr>
          <w:rFonts w:ascii="仿宋" w:eastAsia="仿宋" w:hAnsi="仿宋"/>
          <w:sz w:val="24"/>
          <w:szCs w:val="24"/>
        </w:rPr>
        <w:t>1</w:t>
      </w:r>
      <w:r>
        <w:rPr>
          <w:rFonts w:ascii="仿宋" w:eastAsia="仿宋" w:hAnsi="仿宋" w:hint="eastAsia"/>
          <w:sz w:val="24"/>
          <w:szCs w:val="24"/>
        </w:rPr>
        <w:t>.3签订合同后，成交供应商不得将合同标的进行转包。未经采购人同意，成交供应商也不得采用分包形式履行合同,否则采购人有权终止合同。转包或分包造成采购人损失的，成交供应商应承担相应赔偿责任。</w:t>
      </w:r>
    </w:p>
    <w:p w:rsidR="004D4BD5" w:rsidRDefault="00885F9B">
      <w:pPr>
        <w:spacing w:line="400" w:lineRule="exact"/>
        <w:ind w:firstLine="480"/>
        <w:rPr>
          <w:rFonts w:ascii="仿宋" w:eastAsia="仿宋" w:hAnsi="仿宋"/>
          <w:sz w:val="24"/>
          <w:szCs w:val="24"/>
        </w:rPr>
      </w:pPr>
      <w:r>
        <w:rPr>
          <w:rFonts w:ascii="仿宋" w:eastAsia="仿宋" w:hAnsi="仿宋" w:hint="eastAsia"/>
          <w:sz w:val="24"/>
          <w:szCs w:val="24"/>
        </w:rPr>
        <w:t>31.4本项目的非主体、非关键性工作是否允许分包按以下第</w:t>
      </w:r>
      <w:r>
        <w:rPr>
          <w:rFonts w:ascii="仿宋" w:eastAsia="仿宋" w:hAnsi="仿宋" w:hint="eastAsia"/>
          <w:sz w:val="24"/>
          <w:szCs w:val="24"/>
          <w:u w:val="single"/>
        </w:rPr>
        <w:t xml:space="preserve">  </w:t>
      </w:r>
      <w:r>
        <w:rPr>
          <w:rFonts w:ascii="仿宋" w:eastAsia="仿宋" w:hAnsi="仿宋"/>
          <w:sz w:val="24"/>
          <w:szCs w:val="24"/>
          <w:u w:val="single"/>
        </w:rPr>
        <w:t>2</w:t>
      </w:r>
      <w:r>
        <w:rPr>
          <w:rFonts w:ascii="仿宋" w:eastAsia="仿宋" w:hAnsi="仿宋" w:hint="eastAsia"/>
          <w:sz w:val="24"/>
          <w:szCs w:val="24"/>
          <w:u w:val="single"/>
        </w:rPr>
        <w:t xml:space="preserve">  </w:t>
      </w:r>
      <w:r>
        <w:rPr>
          <w:rFonts w:ascii="仿宋" w:eastAsia="仿宋" w:hAnsi="仿宋" w:hint="eastAsia"/>
          <w:sz w:val="24"/>
          <w:szCs w:val="24"/>
        </w:rPr>
        <w:t>种方式确定：</w:t>
      </w:r>
    </w:p>
    <w:p w:rsidR="004D4BD5" w:rsidRDefault="00885F9B">
      <w:pPr>
        <w:spacing w:line="400" w:lineRule="exact"/>
        <w:ind w:firstLine="480"/>
        <w:rPr>
          <w:rFonts w:ascii="仿宋" w:eastAsia="仿宋" w:hAnsi="仿宋"/>
          <w:sz w:val="24"/>
          <w:szCs w:val="24"/>
        </w:rPr>
      </w:pPr>
      <w:r>
        <w:rPr>
          <w:rFonts w:ascii="仿宋" w:eastAsia="仿宋" w:hAnsi="仿宋" w:hint="eastAsia"/>
          <w:sz w:val="24"/>
          <w:szCs w:val="24"/>
        </w:rPr>
        <w:t>1.允许分包，允许大中型企业向一家或者多家小微企业分包，分包具体内容、金额或比例：</w:t>
      </w:r>
      <w:r>
        <w:rPr>
          <w:rFonts w:ascii="仿宋" w:eastAsia="仿宋" w:hAnsi="仿宋" w:hint="eastAsia"/>
          <w:sz w:val="24"/>
          <w:szCs w:val="24"/>
          <w:u w:val="single"/>
        </w:rPr>
        <w:t xml:space="preserve">             ；</w:t>
      </w:r>
    </w:p>
    <w:p w:rsidR="004D4BD5" w:rsidRDefault="00885F9B">
      <w:pPr>
        <w:spacing w:line="400" w:lineRule="exact"/>
        <w:ind w:firstLine="480"/>
        <w:rPr>
          <w:rFonts w:ascii="仿宋" w:eastAsia="仿宋" w:hAnsi="仿宋"/>
          <w:sz w:val="24"/>
          <w:szCs w:val="24"/>
        </w:rPr>
      </w:pPr>
      <w:r>
        <w:rPr>
          <w:rFonts w:ascii="仿宋" w:eastAsia="仿宋" w:hAnsi="仿宋" w:hint="eastAsia"/>
          <w:sz w:val="24"/>
          <w:szCs w:val="24"/>
        </w:rPr>
        <w:t>2.不允许分包。未经采购人同意，成交供应商也不得采用分包形式履行合同,否则采购人有权终止合同。转包或分包造成采购人损失的，成交供应商应承担相应赔偿责任。</w:t>
      </w:r>
    </w:p>
    <w:p w:rsidR="004D4BD5" w:rsidRDefault="00885F9B">
      <w:pPr>
        <w:spacing w:line="400" w:lineRule="exact"/>
        <w:ind w:firstLine="480"/>
        <w:rPr>
          <w:rFonts w:ascii="仿宋" w:eastAsia="仿宋" w:hAnsi="仿宋"/>
          <w:bCs/>
          <w:sz w:val="24"/>
          <w:szCs w:val="24"/>
        </w:rPr>
      </w:pPr>
      <w:r>
        <w:rPr>
          <w:rFonts w:ascii="仿宋" w:eastAsia="仿宋" w:hAnsi="仿宋" w:hint="eastAsia"/>
          <w:bCs/>
          <w:sz w:val="24"/>
          <w:szCs w:val="24"/>
        </w:rPr>
        <w:t>31.</w:t>
      </w:r>
      <w:r>
        <w:rPr>
          <w:rFonts w:ascii="仿宋" w:eastAsia="仿宋" w:hAnsi="仿宋"/>
          <w:bCs/>
          <w:sz w:val="24"/>
          <w:szCs w:val="24"/>
        </w:rPr>
        <w:t>5</w:t>
      </w:r>
      <w:r>
        <w:rPr>
          <w:rFonts w:ascii="仿宋" w:eastAsia="仿宋" w:hAnsi="仿宋" w:hint="eastAsia"/>
          <w:bCs/>
          <w:sz w:val="24"/>
          <w:szCs w:val="24"/>
        </w:rPr>
        <w:t>履约保证金</w:t>
      </w:r>
    </w:p>
    <w:p w:rsidR="004D4BD5" w:rsidRDefault="00885F9B">
      <w:pPr>
        <w:spacing w:line="400" w:lineRule="exact"/>
        <w:ind w:firstLine="480"/>
        <w:rPr>
          <w:rFonts w:ascii="仿宋" w:eastAsia="仿宋" w:hAnsi="仿宋"/>
          <w:bCs/>
          <w:sz w:val="24"/>
          <w:szCs w:val="24"/>
          <w:lang w:val="zh-CN"/>
        </w:rPr>
      </w:pPr>
      <w:r>
        <w:rPr>
          <w:rFonts w:ascii="仿宋" w:eastAsia="仿宋" w:hAnsi="仿宋" w:hint="eastAsia"/>
          <w:bCs/>
          <w:sz w:val="24"/>
          <w:szCs w:val="24"/>
          <w:lang w:val="zh-CN"/>
        </w:rPr>
        <w:t>按照以下第</w:t>
      </w:r>
      <w:r>
        <w:rPr>
          <w:rFonts w:ascii="仿宋" w:eastAsia="仿宋" w:hAnsi="仿宋"/>
          <w:bCs/>
          <w:sz w:val="24"/>
          <w:szCs w:val="24"/>
          <w:u w:val="single"/>
        </w:rPr>
        <w:t>2</w:t>
      </w:r>
      <w:r>
        <w:rPr>
          <w:rFonts w:ascii="仿宋" w:eastAsia="仿宋" w:hAnsi="仿宋" w:hint="eastAsia"/>
          <w:bCs/>
          <w:sz w:val="24"/>
          <w:szCs w:val="24"/>
          <w:lang w:val="zh-CN"/>
        </w:rPr>
        <w:t>方式确定履约保证收取方式。</w:t>
      </w:r>
    </w:p>
    <w:p w:rsidR="004D4BD5" w:rsidRDefault="00885F9B">
      <w:pPr>
        <w:spacing w:line="400" w:lineRule="exact"/>
        <w:ind w:firstLine="480"/>
        <w:rPr>
          <w:rFonts w:ascii="仿宋" w:eastAsia="仿宋" w:hAnsi="仿宋"/>
          <w:bCs/>
          <w:sz w:val="24"/>
          <w:szCs w:val="24"/>
          <w:lang w:val="zh-CN"/>
        </w:rPr>
      </w:pPr>
      <w:r>
        <w:rPr>
          <w:rFonts w:ascii="仿宋" w:eastAsia="仿宋" w:hAnsi="仿宋" w:hint="eastAsia"/>
          <w:bCs/>
          <w:sz w:val="24"/>
          <w:szCs w:val="24"/>
          <w:lang w:val="zh-CN"/>
        </w:rPr>
        <w:t>(1)不收取履约保证金。</w:t>
      </w:r>
    </w:p>
    <w:p w:rsidR="004D4BD5" w:rsidRDefault="00885F9B">
      <w:pPr>
        <w:spacing w:line="400" w:lineRule="exact"/>
        <w:ind w:firstLine="480"/>
        <w:rPr>
          <w:rFonts w:ascii="仿宋" w:eastAsia="仿宋" w:hAnsi="仿宋"/>
          <w:bCs/>
          <w:sz w:val="24"/>
          <w:szCs w:val="24"/>
          <w:lang w:val="zh-CN"/>
        </w:rPr>
      </w:pPr>
      <w:r>
        <w:rPr>
          <w:rFonts w:ascii="仿宋" w:eastAsia="仿宋" w:hAnsi="仿宋" w:hint="eastAsia"/>
          <w:bCs/>
          <w:sz w:val="24"/>
          <w:szCs w:val="24"/>
          <w:lang w:val="zh-CN"/>
        </w:rPr>
        <w:t>(2)履约保证金应在采购合同签订前提交，履约保证金的金额：按采购合同总价的</w:t>
      </w:r>
      <w:r>
        <w:rPr>
          <w:rFonts w:ascii="仿宋" w:eastAsia="仿宋" w:hAnsi="仿宋" w:hint="eastAsia"/>
          <w:bCs/>
          <w:sz w:val="24"/>
          <w:szCs w:val="24"/>
          <w:u w:val="single"/>
        </w:rPr>
        <w:t xml:space="preserve"> </w:t>
      </w:r>
      <w:r>
        <w:rPr>
          <w:rFonts w:ascii="仿宋" w:eastAsia="仿宋" w:hAnsi="仿宋"/>
          <w:bCs/>
          <w:sz w:val="24"/>
          <w:szCs w:val="24"/>
          <w:u w:val="single"/>
        </w:rPr>
        <w:t>5</w:t>
      </w:r>
      <w:r>
        <w:rPr>
          <w:rFonts w:ascii="仿宋" w:eastAsia="仿宋" w:hAnsi="仿宋" w:hint="eastAsia"/>
          <w:bCs/>
          <w:sz w:val="24"/>
          <w:szCs w:val="24"/>
          <w:u w:val="single"/>
        </w:rPr>
        <w:t xml:space="preserve"> </w:t>
      </w:r>
      <w:r>
        <w:rPr>
          <w:rFonts w:ascii="仿宋" w:eastAsia="仿宋" w:hAnsi="仿宋" w:hint="eastAsia"/>
          <w:bCs/>
          <w:sz w:val="24"/>
          <w:szCs w:val="24"/>
          <w:lang w:val="zh-CN"/>
        </w:rPr>
        <w:t>%计取。除银行电汇、网上银行、数字人民币外，供应商还可选用银行保函或保险公司的保证保险等多种形式向采购人缴纳，供应商提供设有效期的银行保函、保险公司保函的，保函有效期应持续至计划竣工之日起的180天；</w:t>
      </w:r>
    </w:p>
    <w:p w:rsidR="004D4BD5" w:rsidRDefault="00885F9B">
      <w:pPr>
        <w:spacing w:line="400" w:lineRule="exact"/>
        <w:ind w:firstLine="480"/>
        <w:rPr>
          <w:rFonts w:ascii="仿宋" w:eastAsia="仿宋" w:hAnsi="仿宋"/>
          <w:bCs/>
          <w:sz w:val="24"/>
          <w:szCs w:val="24"/>
          <w:lang w:val="zh-CN"/>
        </w:rPr>
      </w:pPr>
      <w:r>
        <w:rPr>
          <w:rFonts w:ascii="仿宋" w:eastAsia="仿宋" w:hAnsi="仿宋" w:hint="eastAsia"/>
          <w:bCs/>
          <w:sz w:val="24"/>
          <w:szCs w:val="24"/>
          <w:lang w:val="zh-CN"/>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p>
    <w:p w:rsidR="004D4BD5" w:rsidRDefault="00885F9B">
      <w:pPr>
        <w:spacing w:line="400" w:lineRule="exact"/>
        <w:ind w:firstLine="480"/>
        <w:rPr>
          <w:rFonts w:ascii="仿宋" w:eastAsia="仿宋" w:hAnsi="仿宋"/>
          <w:bCs/>
          <w:sz w:val="24"/>
          <w:szCs w:val="24"/>
          <w:lang w:val="zh-CN"/>
        </w:rPr>
      </w:pPr>
      <w:r>
        <w:rPr>
          <w:rFonts w:ascii="仿宋" w:eastAsia="仿宋" w:hAnsi="仿宋" w:hint="eastAsia"/>
          <w:bCs/>
          <w:sz w:val="24"/>
          <w:szCs w:val="24"/>
          <w:lang w:val="zh-CN"/>
        </w:rPr>
        <w:t>履约保证金退还的条件：按以下第 c 种方式实行：</w:t>
      </w:r>
    </w:p>
    <w:p w:rsidR="004D4BD5" w:rsidRDefault="00885F9B">
      <w:pPr>
        <w:spacing w:line="400" w:lineRule="exact"/>
        <w:ind w:firstLine="480"/>
        <w:rPr>
          <w:rFonts w:ascii="仿宋" w:eastAsia="仿宋" w:hAnsi="仿宋"/>
          <w:bCs/>
          <w:sz w:val="24"/>
          <w:szCs w:val="24"/>
          <w:lang w:val="zh-CN"/>
        </w:rPr>
      </w:pPr>
      <w:r>
        <w:rPr>
          <w:rFonts w:ascii="仿宋" w:eastAsia="仿宋" w:hAnsi="仿宋" w:hint="eastAsia"/>
          <w:bCs/>
          <w:sz w:val="24"/>
          <w:szCs w:val="24"/>
          <w:lang w:val="zh-CN"/>
        </w:rPr>
        <w:t>a、货物类项目，项目验收合格，出具验收报告及履约保证金收据申请退付；</w:t>
      </w:r>
    </w:p>
    <w:p w:rsidR="004D4BD5" w:rsidRDefault="00885F9B">
      <w:pPr>
        <w:spacing w:line="400" w:lineRule="exact"/>
        <w:ind w:firstLine="480"/>
        <w:rPr>
          <w:rFonts w:ascii="仿宋" w:eastAsia="仿宋" w:hAnsi="仿宋"/>
          <w:bCs/>
          <w:sz w:val="24"/>
          <w:szCs w:val="24"/>
          <w:lang w:val="zh-CN"/>
        </w:rPr>
      </w:pPr>
      <w:r>
        <w:rPr>
          <w:rFonts w:ascii="仿宋" w:eastAsia="仿宋" w:hAnsi="仿宋" w:hint="eastAsia"/>
          <w:bCs/>
          <w:sz w:val="24"/>
          <w:szCs w:val="24"/>
          <w:lang w:val="zh-CN"/>
        </w:rPr>
        <w:t>b、服务类项目，项目履约期满评价合格，出具履约评价报告及履约保证金收据申请退付；</w:t>
      </w:r>
    </w:p>
    <w:p w:rsidR="004D4BD5" w:rsidRDefault="00885F9B">
      <w:pPr>
        <w:spacing w:line="400" w:lineRule="exact"/>
        <w:ind w:firstLine="480"/>
        <w:rPr>
          <w:rFonts w:ascii="仿宋" w:eastAsia="仿宋" w:hAnsi="仿宋"/>
          <w:bCs/>
          <w:sz w:val="24"/>
          <w:szCs w:val="24"/>
          <w:lang w:val="zh-CN"/>
        </w:rPr>
      </w:pPr>
      <w:r>
        <w:rPr>
          <w:rFonts w:ascii="仿宋" w:eastAsia="仿宋" w:hAnsi="仿宋" w:hint="eastAsia"/>
          <w:bCs/>
          <w:sz w:val="24"/>
          <w:szCs w:val="24"/>
          <w:lang w:val="zh-CN"/>
        </w:rPr>
        <w:t>c、工程类项目，项目完工验收合格，出具完工证明及履约保证金收据申请退付；</w:t>
      </w:r>
    </w:p>
    <w:p w:rsidR="004D4BD5" w:rsidRDefault="00885F9B">
      <w:pPr>
        <w:spacing w:line="400" w:lineRule="exact"/>
        <w:ind w:firstLine="480"/>
        <w:rPr>
          <w:rFonts w:ascii="仿宋" w:eastAsia="仿宋" w:hAnsi="仿宋"/>
          <w:bCs/>
          <w:sz w:val="24"/>
          <w:szCs w:val="24"/>
          <w:lang w:val="zh-CN"/>
        </w:rPr>
      </w:pPr>
      <w:r>
        <w:rPr>
          <w:rFonts w:ascii="仿宋" w:eastAsia="仿宋" w:hAnsi="仿宋" w:hint="eastAsia"/>
          <w:bCs/>
          <w:sz w:val="24"/>
          <w:szCs w:val="24"/>
          <w:lang w:val="zh-CN"/>
        </w:rPr>
        <w:t>履约保证金退还时间：采购单位收到供应商退付申请后5个工作日内退还；</w:t>
      </w:r>
    </w:p>
    <w:p w:rsidR="004D4BD5" w:rsidRDefault="00885F9B">
      <w:pPr>
        <w:spacing w:line="400" w:lineRule="exact"/>
        <w:ind w:firstLine="480"/>
        <w:rPr>
          <w:rFonts w:ascii="仿宋" w:eastAsia="仿宋" w:hAnsi="仿宋"/>
          <w:bCs/>
          <w:sz w:val="24"/>
          <w:szCs w:val="24"/>
          <w:lang w:val="zh-CN"/>
        </w:rPr>
      </w:pPr>
      <w:r>
        <w:rPr>
          <w:rFonts w:ascii="仿宋" w:eastAsia="仿宋" w:hAnsi="仿宋" w:hint="eastAsia"/>
          <w:bCs/>
          <w:sz w:val="24"/>
          <w:szCs w:val="24"/>
          <w:lang w:val="zh-CN"/>
        </w:rPr>
        <w:t>履约保证金不予退还情形：除不可抗力外，供应商不履行与采购人订立的采购合同的，履约保证金不予退还，给采购人造成的损失超过履约保证金数额的，还应当对</w:t>
      </w:r>
      <w:r>
        <w:rPr>
          <w:rFonts w:ascii="仿宋" w:eastAsia="仿宋" w:hAnsi="仿宋" w:hint="eastAsia"/>
          <w:bCs/>
          <w:sz w:val="24"/>
          <w:szCs w:val="24"/>
          <w:lang w:val="zh-CN"/>
        </w:rPr>
        <w:lastRenderedPageBreak/>
        <w:t>超过部分予以赔偿；</w:t>
      </w:r>
    </w:p>
    <w:p w:rsidR="004D4BD5" w:rsidRDefault="00885F9B">
      <w:pPr>
        <w:spacing w:line="400" w:lineRule="exact"/>
        <w:ind w:firstLine="480"/>
        <w:rPr>
          <w:rFonts w:ascii="仿宋" w:eastAsia="仿宋" w:hAnsi="仿宋"/>
          <w:bCs/>
          <w:sz w:val="24"/>
          <w:szCs w:val="24"/>
          <w:lang w:val="zh-CN"/>
        </w:rPr>
      </w:pPr>
      <w:r>
        <w:rPr>
          <w:rFonts w:ascii="仿宋" w:eastAsia="仿宋" w:hAnsi="仿宋" w:hint="eastAsia"/>
          <w:bCs/>
          <w:sz w:val="24"/>
          <w:szCs w:val="24"/>
          <w:lang w:val="zh-CN"/>
        </w:rPr>
        <w:t>逾期退还履约保证金的违约责任：除应当退还履约保证金外，还应当按中国人民银行同期贷款基准利率上浮20％后的利率支付超期资金占用费，但因供应商自身原因导致无法及时退还的除外。</w:t>
      </w:r>
    </w:p>
    <w:p w:rsidR="004D4BD5" w:rsidRDefault="00885F9B">
      <w:pPr>
        <w:spacing w:line="400" w:lineRule="exact"/>
        <w:ind w:firstLine="600"/>
        <w:rPr>
          <w:rFonts w:ascii="仿宋" w:eastAsia="仿宋" w:hAnsi="仿宋"/>
          <w:bCs/>
          <w:sz w:val="24"/>
          <w:szCs w:val="24"/>
        </w:rPr>
      </w:pPr>
      <w:r>
        <w:rPr>
          <w:rFonts w:ascii="仿宋" w:eastAsia="仿宋" w:hAnsi="仿宋"/>
          <w:bCs/>
          <w:sz w:val="24"/>
          <w:szCs w:val="24"/>
        </w:rPr>
        <w:t>本项目支持和鼓励供应商使用江苏政府采购电子履约保函（保险）代替缴纳履约保证金。关于办理流程、偿付等内容详见江苏省政府采购网《关于在全省政府采购领域推行电子履约保函(保险) 的通知》(苏财购﹝2023﹞150号)。</w:t>
      </w:r>
    </w:p>
    <w:p w:rsidR="004D4BD5" w:rsidRDefault="00885F9B">
      <w:pPr>
        <w:spacing w:line="400" w:lineRule="exact"/>
        <w:ind w:firstLine="600"/>
        <w:rPr>
          <w:rFonts w:ascii="仿宋" w:eastAsia="仿宋" w:hAnsi="仿宋"/>
          <w:sz w:val="24"/>
          <w:szCs w:val="24"/>
        </w:rPr>
      </w:pPr>
      <w:r>
        <w:rPr>
          <w:rFonts w:ascii="仿宋" w:eastAsia="仿宋" w:hAnsi="仿宋" w:hint="eastAsia"/>
          <w:sz w:val="24"/>
          <w:szCs w:val="24"/>
        </w:rPr>
        <w:t>如使用江苏政府采购电子履约保函（保险）代替缴纳履约保证金的，按采购合同总价的3%计取。</w:t>
      </w:r>
    </w:p>
    <w:p w:rsidR="004D4BD5" w:rsidRDefault="00885F9B">
      <w:pPr>
        <w:keepNext/>
        <w:keepLines/>
        <w:spacing w:line="400" w:lineRule="exact"/>
        <w:ind w:firstLine="482"/>
        <w:outlineLvl w:val="3"/>
        <w:rPr>
          <w:rFonts w:ascii="仿宋" w:eastAsia="仿宋" w:hAnsi="仿宋" w:cs="Arial"/>
          <w:b/>
          <w:sz w:val="24"/>
          <w:szCs w:val="24"/>
        </w:rPr>
      </w:pPr>
      <w:r>
        <w:rPr>
          <w:rFonts w:ascii="仿宋" w:eastAsia="仿宋" w:hAnsi="仿宋" w:cs="Arial" w:hint="eastAsia"/>
          <w:b/>
          <w:sz w:val="24"/>
          <w:szCs w:val="24"/>
        </w:rPr>
        <w:t>3</w:t>
      </w:r>
      <w:r>
        <w:rPr>
          <w:rFonts w:ascii="仿宋" w:eastAsia="仿宋" w:hAnsi="仿宋" w:cs="Arial"/>
          <w:b/>
          <w:sz w:val="24"/>
          <w:szCs w:val="24"/>
        </w:rPr>
        <w:t>2</w:t>
      </w:r>
      <w:r>
        <w:rPr>
          <w:rFonts w:ascii="仿宋" w:eastAsia="仿宋" w:hAnsi="仿宋" w:cs="Arial" w:hint="eastAsia"/>
          <w:b/>
          <w:sz w:val="24"/>
          <w:szCs w:val="24"/>
        </w:rPr>
        <w:t>、标的物的追加</w:t>
      </w:r>
    </w:p>
    <w:p w:rsidR="004D4BD5" w:rsidRDefault="00885F9B">
      <w:pPr>
        <w:spacing w:line="400" w:lineRule="exact"/>
        <w:ind w:firstLine="480"/>
        <w:rPr>
          <w:rFonts w:ascii="仿宋" w:eastAsia="仿宋" w:hAnsi="仿宋"/>
          <w:sz w:val="24"/>
          <w:szCs w:val="24"/>
        </w:rPr>
      </w:pPr>
      <w:r>
        <w:rPr>
          <w:rFonts w:ascii="仿宋" w:eastAsia="仿宋" w:hAnsi="仿宋" w:hint="eastAsia"/>
          <w:sz w:val="24"/>
          <w:szCs w:val="24"/>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rsidR="004D4BD5" w:rsidRDefault="00885F9B">
      <w:pPr>
        <w:keepNext/>
        <w:keepLines/>
        <w:spacing w:line="400" w:lineRule="exact"/>
        <w:ind w:firstLine="482"/>
        <w:outlineLvl w:val="3"/>
        <w:rPr>
          <w:rFonts w:ascii="仿宋" w:eastAsia="仿宋" w:hAnsi="仿宋" w:cs="Arial"/>
          <w:b/>
          <w:sz w:val="24"/>
          <w:szCs w:val="24"/>
        </w:rPr>
      </w:pPr>
      <w:bookmarkStart w:id="187" w:name="_Toc20823314"/>
      <w:bookmarkStart w:id="188" w:name="_Toc16938558"/>
      <w:bookmarkStart w:id="189" w:name="_Toc513029242"/>
      <w:bookmarkStart w:id="190" w:name="_Toc120614221"/>
      <w:bookmarkStart w:id="191" w:name="_Toc479757207"/>
      <w:bookmarkEnd w:id="184"/>
      <w:bookmarkEnd w:id="185"/>
      <w:bookmarkEnd w:id="186"/>
      <w:r>
        <w:rPr>
          <w:rFonts w:ascii="仿宋" w:eastAsia="仿宋" w:hAnsi="仿宋" w:cs="Arial" w:hint="eastAsia"/>
          <w:b/>
          <w:sz w:val="24"/>
          <w:szCs w:val="24"/>
        </w:rPr>
        <w:t>3</w:t>
      </w:r>
      <w:r>
        <w:rPr>
          <w:rFonts w:ascii="仿宋" w:eastAsia="仿宋" w:hAnsi="仿宋" w:cs="Arial"/>
          <w:b/>
          <w:sz w:val="24"/>
          <w:szCs w:val="24"/>
        </w:rPr>
        <w:t>3</w:t>
      </w:r>
      <w:r>
        <w:rPr>
          <w:rFonts w:ascii="仿宋" w:eastAsia="仿宋" w:hAnsi="仿宋" w:cs="Arial" w:hint="eastAsia"/>
          <w:b/>
          <w:sz w:val="24"/>
          <w:szCs w:val="24"/>
        </w:rPr>
        <w:t>、政府采购履约资金扶持政策</w:t>
      </w:r>
    </w:p>
    <w:p w:rsidR="004D4BD5" w:rsidRDefault="00885F9B">
      <w:pPr>
        <w:spacing w:line="400" w:lineRule="exact"/>
        <w:ind w:firstLine="480"/>
        <w:rPr>
          <w:rFonts w:ascii="仿宋" w:eastAsia="仿宋" w:hAnsi="仿宋"/>
          <w:sz w:val="24"/>
          <w:szCs w:val="24"/>
        </w:rPr>
      </w:pPr>
      <w:r>
        <w:rPr>
          <w:rFonts w:ascii="仿宋" w:eastAsia="仿宋" w:hAnsi="仿宋" w:hint="eastAsia"/>
          <w:sz w:val="24"/>
          <w:szCs w:val="24"/>
        </w:rPr>
        <w:t>33.1</w:t>
      </w:r>
      <w:r w:rsidR="005F2893" w:rsidRPr="005F2893">
        <w:rPr>
          <w:rFonts w:ascii="仿宋" w:eastAsia="仿宋" w:hAnsi="仿宋" w:hint="eastAsia"/>
          <w:sz w:val="24"/>
          <w:szCs w:val="24"/>
        </w:rPr>
        <w:t>根据江苏省财政厅 中国人民银行南京分行《关于深入推进政府采购线上合同信用融资工作的通知》（苏财购〔2021〕82号）</w:t>
      </w:r>
      <w:r>
        <w:rPr>
          <w:rFonts w:ascii="仿宋" w:eastAsia="仿宋" w:hAnsi="仿宋" w:hint="eastAsia"/>
          <w:sz w:val="24"/>
          <w:szCs w:val="24"/>
        </w:rPr>
        <w:t>，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p>
    <w:p w:rsidR="004D4BD5" w:rsidRDefault="00885F9B">
      <w:pPr>
        <w:pStyle w:val="4"/>
        <w:spacing w:before="0" w:after="0" w:line="400" w:lineRule="exact"/>
        <w:ind w:firstLine="482"/>
        <w:rPr>
          <w:rFonts w:ascii="仿宋" w:eastAsia="仿宋" w:hAnsi="仿宋" w:cs="Times New Roman"/>
          <w:sz w:val="24"/>
          <w:szCs w:val="24"/>
        </w:rPr>
      </w:pPr>
      <w:r>
        <w:rPr>
          <w:rFonts w:ascii="仿宋" w:eastAsia="仿宋" w:hAnsi="仿宋" w:cs="Times New Roman" w:hint="eastAsia"/>
          <w:sz w:val="24"/>
          <w:szCs w:val="24"/>
        </w:rPr>
        <w:t>3</w:t>
      </w:r>
      <w:r>
        <w:rPr>
          <w:rFonts w:ascii="仿宋" w:eastAsia="仿宋" w:hAnsi="仿宋" w:cs="Times New Roman"/>
          <w:sz w:val="24"/>
          <w:szCs w:val="24"/>
        </w:rPr>
        <w:t>4</w:t>
      </w:r>
      <w:r>
        <w:rPr>
          <w:rFonts w:ascii="仿宋" w:eastAsia="仿宋" w:hAnsi="仿宋" w:cs="Times New Roman" w:hint="eastAsia"/>
          <w:sz w:val="24"/>
          <w:szCs w:val="24"/>
        </w:rPr>
        <w:t>、验收及付款</w:t>
      </w:r>
    </w:p>
    <w:p w:rsidR="004D4BD5" w:rsidRDefault="00885F9B">
      <w:pPr>
        <w:spacing w:line="400" w:lineRule="exact"/>
        <w:ind w:firstLine="482"/>
        <w:rPr>
          <w:rFonts w:ascii="仿宋" w:eastAsia="仿宋" w:hAnsi="仿宋"/>
          <w:bCs/>
          <w:sz w:val="24"/>
          <w:szCs w:val="24"/>
          <w:highlight w:val="white"/>
        </w:rPr>
      </w:pPr>
      <w:r>
        <w:rPr>
          <w:rFonts w:ascii="仿宋" w:eastAsia="仿宋" w:hAnsi="仿宋" w:hint="eastAsia"/>
          <w:bCs/>
          <w:sz w:val="24"/>
          <w:szCs w:val="24"/>
          <w:highlight w:val="white"/>
        </w:rPr>
        <w:t>3</w:t>
      </w:r>
      <w:r>
        <w:rPr>
          <w:rFonts w:ascii="仿宋" w:eastAsia="仿宋" w:hAnsi="仿宋"/>
          <w:bCs/>
          <w:sz w:val="24"/>
          <w:szCs w:val="24"/>
          <w:highlight w:val="white"/>
        </w:rPr>
        <w:t>4</w:t>
      </w:r>
      <w:r>
        <w:rPr>
          <w:rFonts w:ascii="仿宋" w:eastAsia="仿宋" w:hAnsi="仿宋" w:hint="eastAsia"/>
          <w:bCs/>
          <w:sz w:val="24"/>
          <w:szCs w:val="24"/>
          <w:highlight w:val="white"/>
        </w:rPr>
        <w:t>.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rsidR="004D4BD5" w:rsidRDefault="00885F9B">
      <w:pPr>
        <w:spacing w:line="400" w:lineRule="exact"/>
        <w:ind w:firstLine="482"/>
        <w:rPr>
          <w:rFonts w:ascii="仿宋" w:eastAsia="仿宋" w:hAnsi="仿宋"/>
          <w:bCs/>
          <w:sz w:val="24"/>
          <w:szCs w:val="24"/>
          <w:highlight w:val="white"/>
        </w:rPr>
      </w:pPr>
      <w:r>
        <w:rPr>
          <w:rFonts w:ascii="仿宋" w:eastAsia="仿宋" w:hAnsi="仿宋" w:hint="eastAsia"/>
          <w:bCs/>
          <w:sz w:val="24"/>
          <w:szCs w:val="24"/>
          <w:highlight w:val="white"/>
        </w:rPr>
        <w:t>3</w:t>
      </w:r>
      <w:r>
        <w:rPr>
          <w:rFonts w:ascii="仿宋" w:eastAsia="仿宋" w:hAnsi="仿宋"/>
          <w:bCs/>
          <w:sz w:val="24"/>
          <w:szCs w:val="24"/>
          <w:highlight w:val="white"/>
        </w:rPr>
        <w:t>4</w:t>
      </w:r>
      <w:r>
        <w:rPr>
          <w:rFonts w:ascii="仿宋" w:eastAsia="仿宋" w:hAnsi="仿宋" w:hint="eastAsia"/>
          <w:bCs/>
          <w:sz w:val="24"/>
          <w:szCs w:val="24"/>
          <w:highlight w:val="white"/>
        </w:rPr>
        <w:t>.2采购人可以邀请参加本项目的其他供应商或者第三方机构参与验收。参与验收的供应商或者第三方机构的意见作为验收书的参考资料一并存档。</w:t>
      </w:r>
    </w:p>
    <w:p w:rsidR="004D4BD5" w:rsidRDefault="00885F9B">
      <w:pPr>
        <w:spacing w:line="400" w:lineRule="exact"/>
        <w:ind w:firstLine="482"/>
        <w:rPr>
          <w:rFonts w:ascii="仿宋" w:eastAsia="仿宋" w:hAnsi="仿宋"/>
          <w:bCs/>
          <w:sz w:val="24"/>
          <w:szCs w:val="24"/>
          <w:highlight w:val="white"/>
        </w:rPr>
      </w:pPr>
      <w:r>
        <w:rPr>
          <w:rFonts w:ascii="仿宋" w:eastAsia="仿宋" w:hAnsi="仿宋" w:hint="eastAsia"/>
          <w:bCs/>
          <w:sz w:val="24"/>
          <w:szCs w:val="24"/>
          <w:highlight w:val="white"/>
        </w:rPr>
        <w:t>3</w:t>
      </w:r>
      <w:r>
        <w:rPr>
          <w:rFonts w:ascii="仿宋" w:eastAsia="仿宋" w:hAnsi="仿宋"/>
          <w:bCs/>
          <w:sz w:val="24"/>
          <w:szCs w:val="24"/>
          <w:highlight w:val="white"/>
        </w:rPr>
        <w:t>4</w:t>
      </w:r>
      <w:r>
        <w:rPr>
          <w:rFonts w:ascii="仿宋" w:eastAsia="仿宋" w:hAnsi="仿宋" w:hint="eastAsia"/>
          <w:bCs/>
          <w:sz w:val="24"/>
          <w:szCs w:val="24"/>
          <w:highlight w:val="white"/>
        </w:rPr>
        <w:t>.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rsidR="004D4BD5" w:rsidRDefault="00885F9B">
      <w:pPr>
        <w:spacing w:line="400" w:lineRule="exact"/>
        <w:ind w:firstLine="482"/>
        <w:rPr>
          <w:rFonts w:ascii="仿宋" w:eastAsia="仿宋" w:hAnsi="仿宋" w:cs="宋体"/>
          <w:sz w:val="24"/>
          <w:szCs w:val="24"/>
        </w:rPr>
      </w:pPr>
      <w:r>
        <w:rPr>
          <w:rFonts w:ascii="仿宋" w:eastAsia="仿宋" w:hAnsi="仿宋" w:hint="eastAsia"/>
          <w:bCs/>
          <w:sz w:val="24"/>
          <w:szCs w:val="24"/>
          <w:highlight w:val="white"/>
        </w:rPr>
        <w:t>3</w:t>
      </w:r>
      <w:r>
        <w:rPr>
          <w:rFonts w:ascii="仿宋" w:eastAsia="仿宋" w:hAnsi="仿宋"/>
          <w:bCs/>
          <w:sz w:val="24"/>
          <w:szCs w:val="24"/>
          <w:highlight w:val="white"/>
        </w:rPr>
        <w:t>4</w:t>
      </w:r>
      <w:r>
        <w:rPr>
          <w:rFonts w:ascii="仿宋" w:eastAsia="仿宋" w:hAnsi="仿宋" w:hint="eastAsia"/>
          <w:bCs/>
          <w:sz w:val="24"/>
          <w:szCs w:val="24"/>
          <w:highlight w:val="white"/>
        </w:rPr>
        <w:t>.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w:t>
      </w:r>
      <w:r>
        <w:rPr>
          <w:rFonts w:ascii="仿宋" w:eastAsia="仿宋" w:hAnsi="仿宋" w:hint="eastAsia"/>
          <w:bCs/>
          <w:sz w:val="24"/>
          <w:szCs w:val="24"/>
          <w:highlight w:val="white"/>
        </w:rPr>
        <w:lastRenderedPageBreak/>
        <w:t>政府采购法律法规规定的违法违规情形的，采购人应当及时报告本级财政部门。</w:t>
      </w:r>
    </w:p>
    <w:p w:rsidR="004D4BD5" w:rsidRDefault="00885F9B">
      <w:pPr>
        <w:spacing w:line="400" w:lineRule="exact"/>
        <w:ind w:firstLine="482"/>
        <w:rPr>
          <w:rFonts w:ascii="仿宋" w:eastAsia="仿宋" w:hAnsi="仿宋"/>
          <w:b/>
          <w:sz w:val="24"/>
          <w:szCs w:val="24"/>
        </w:rPr>
      </w:pPr>
      <w:r>
        <w:rPr>
          <w:rFonts w:ascii="仿宋" w:eastAsia="仿宋" w:hAnsi="仿宋" w:hint="eastAsia"/>
          <w:b/>
          <w:sz w:val="24"/>
          <w:szCs w:val="24"/>
          <w:highlight w:val="white"/>
        </w:rPr>
        <w:t>3</w:t>
      </w:r>
      <w:r>
        <w:rPr>
          <w:rFonts w:ascii="仿宋" w:eastAsia="仿宋" w:hAnsi="仿宋"/>
          <w:b/>
          <w:sz w:val="24"/>
          <w:szCs w:val="24"/>
          <w:highlight w:val="white"/>
        </w:rPr>
        <w:t>5</w:t>
      </w:r>
      <w:r>
        <w:rPr>
          <w:rFonts w:ascii="仿宋" w:eastAsia="仿宋" w:hAnsi="仿宋" w:hint="eastAsia"/>
          <w:b/>
          <w:sz w:val="24"/>
          <w:szCs w:val="24"/>
          <w:highlight w:val="white"/>
        </w:rPr>
        <w:t>、付款</w:t>
      </w:r>
    </w:p>
    <w:p w:rsidR="004D4BD5" w:rsidRDefault="00885F9B">
      <w:pPr>
        <w:spacing w:line="400" w:lineRule="exact"/>
        <w:ind w:firstLine="482"/>
        <w:rPr>
          <w:rFonts w:ascii="仿宋" w:eastAsia="仿宋" w:hAnsi="仿宋"/>
          <w:bCs/>
          <w:sz w:val="24"/>
          <w:szCs w:val="24"/>
        </w:rPr>
      </w:pPr>
      <w:bookmarkStart w:id="192" w:name="EBec7f529f50594afd871ea9378869e456"/>
      <w:r>
        <w:rPr>
          <w:rFonts w:ascii="仿宋" w:eastAsia="仿宋" w:hAnsi="仿宋" w:hint="eastAsia"/>
          <w:bCs/>
          <w:sz w:val="24"/>
          <w:szCs w:val="24"/>
        </w:rPr>
        <w:t>按照以下</w:t>
      </w:r>
      <w:r>
        <w:rPr>
          <w:rFonts w:ascii="仿宋" w:eastAsia="仿宋" w:hAnsi="仿宋" w:hint="eastAsia"/>
          <w:bCs/>
          <w:sz w:val="24"/>
          <w:szCs w:val="24"/>
          <w:u w:val="single"/>
        </w:rPr>
        <w:t>工程</w:t>
      </w:r>
      <w:r>
        <w:rPr>
          <w:rFonts w:ascii="仿宋" w:eastAsia="仿宋" w:hAnsi="仿宋" w:hint="eastAsia"/>
          <w:bCs/>
          <w:sz w:val="24"/>
          <w:szCs w:val="24"/>
        </w:rPr>
        <w:t>类项目确定的付款方式，采购人及时办理付款手续。对于满足合同约定支付条件的，自收到发票后10个工作日内将资金支付到合同约定的供应商账户或供应商数字人民币账户。</w:t>
      </w:r>
      <w:bookmarkEnd w:id="192"/>
    </w:p>
    <w:p w:rsidR="004D4BD5" w:rsidRDefault="00885F9B">
      <w:pPr>
        <w:spacing w:line="400" w:lineRule="exact"/>
        <w:ind w:firstLine="482"/>
        <w:rPr>
          <w:rFonts w:ascii="仿宋" w:eastAsia="仿宋" w:hAnsi="仿宋"/>
          <w:bCs/>
          <w:sz w:val="24"/>
          <w:szCs w:val="24"/>
        </w:rPr>
      </w:pPr>
      <w:r>
        <w:rPr>
          <w:rFonts w:ascii="仿宋" w:eastAsia="仿宋" w:hAnsi="仿宋" w:hint="eastAsia"/>
          <w:bCs/>
          <w:sz w:val="24"/>
          <w:szCs w:val="24"/>
        </w:rPr>
        <w:t>（1）货物类项目</w:t>
      </w:r>
    </w:p>
    <w:p w:rsidR="004D4BD5" w:rsidRDefault="00885F9B">
      <w:pPr>
        <w:spacing w:line="400" w:lineRule="exact"/>
        <w:ind w:firstLine="482"/>
        <w:rPr>
          <w:rFonts w:ascii="仿宋" w:eastAsia="仿宋" w:hAnsi="仿宋"/>
          <w:bCs/>
          <w:sz w:val="24"/>
          <w:szCs w:val="24"/>
        </w:rPr>
      </w:pPr>
      <w:r>
        <w:rPr>
          <w:rFonts w:ascii="仿宋" w:eastAsia="仿宋" w:hAnsi="仿宋" w:hint="eastAsia"/>
          <w:bCs/>
          <w:sz w:val="24"/>
          <w:szCs w:val="24"/>
        </w:rPr>
        <w:t>预付款：合同金额的</w:t>
      </w:r>
      <w:r>
        <w:rPr>
          <w:rFonts w:ascii="仿宋" w:eastAsia="仿宋" w:hAnsi="仿宋" w:hint="eastAsia"/>
          <w:bCs/>
          <w:sz w:val="24"/>
          <w:szCs w:val="24"/>
          <w:u w:val="single"/>
        </w:rPr>
        <w:t xml:space="preserve">  </w:t>
      </w:r>
      <w:r>
        <w:rPr>
          <w:rFonts w:ascii="仿宋" w:eastAsia="仿宋" w:hAnsi="仿宋"/>
          <w:bCs/>
          <w:sz w:val="24"/>
          <w:szCs w:val="24"/>
          <w:u w:val="single"/>
        </w:rPr>
        <w:t>/</w:t>
      </w:r>
      <w:r>
        <w:rPr>
          <w:rFonts w:ascii="仿宋" w:eastAsia="仿宋" w:hAnsi="仿宋" w:hint="eastAsia"/>
          <w:bCs/>
          <w:sz w:val="24"/>
          <w:szCs w:val="24"/>
          <w:u w:val="single"/>
        </w:rPr>
        <w:t xml:space="preserve">  </w:t>
      </w:r>
      <w:r>
        <w:rPr>
          <w:rFonts w:ascii="仿宋" w:eastAsia="仿宋" w:hAnsi="仿宋" w:hint="eastAsia"/>
          <w:bCs/>
          <w:sz w:val="24"/>
          <w:szCs w:val="24"/>
        </w:rPr>
        <w:t xml:space="preserve">%，合同签订后按规定支付； </w:t>
      </w:r>
    </w:p>
    <w:p w:rsidR="004D4BD5" w:rsidRDefault="00885F9B">
      <w:pPr>
        <w:spacing w:line="400" w:lineRule="exact"/>
        <w:ind w:firstLine="482"/>
        <w:rPr>
          <w:rFonts w:ascii="仿宋" w:eastAsia="仿宋" w:hAnsi="仿宋"/>
          <w:bCs/>
          <w:sz w:val="24"/>
          <w:szCs w:val="24"/>
          <w:u w:val="single"/>
        </w:rPr>
      </w:pPr>
      <w:r>
        <w:rPr>
          <w:rFonts w:ascii="仿宋" w:eastAsia="仿宋" w:hAnsi="仿宋" w:hint="eastAsia"/>
          <w:bCs/>
          <w:sz w:val="24"/>
          <w:szCs w:val="24"/>
        </w:rPr>
        <w:t>进度款：</w:t>
      </w:r>
      <w:bookmarkStart w:id="193" w:name="EBf1f8b954f7504a2cb44cef25707c76a6"/>
      <w:bookmarkEnd w:id="193"/>
      <w:r>
        <w:rPr>
          <w:rFonts w:ascii="仿宋" w:eastAsia="仿宋" w:hAnsi="仿宋" w:hint="eastAsia"/>
          <w:bCs/>
          <w:sz w:val="24"/>
          <w:szCs w:val="24"/>
          <w:u w:val="single"/>
        </w:rPr>
        <w:t xml:space="preserve">            </w:t>
      </w:r>
      <w:r>
        <w:rPr>
          <w:rFonts w:ascii="仿宋" w:eastAsia="仿宋" w:hAnsi="仿宋"/>
          <w:bCs/>
          <w:sz w:val="24"/>
          <w:szCs w:val="24"/>
          <w:u w:val="single"/>
        </w:rPr>
        <w:t>/</w:t>
      </w:r>
      <w:r>
        <w:rPr>
          <w:rFonts w:ascii="仿宋" w:eastAsia="仿宋" w:hAnsi="仿宋" w:hint="eastAsia"/>
          <w:bCs/>
          <w:sz w:val="24"/>
          <w:szCs w:val="24"/>
          <w:u w:val="single"/>
        </w:rPr>
        <w:t xml:space="preserve">   </w:t>
      </w:r>
      <w:r>
        <w:rPr>
          <w:rFonts w:ascii="仿宋" w:eastAsia="仿宋" w:hAnsi="仿宋"/>
          <w:bCs/>
          <w:sz w:val="24"/>
          <w:szCs w:val="24"/>
          <w:u w:val="single"/>
        </w:rPr>
        <w:t xml:space="preserve">    </w:t>
      </w:r>
      <w:r>
        <w:rPr>
          <w:rFonts w:ascii="仿宋" w:eastAsia="仿宋" w:hAnsi="仿宋" w:hint="eastAsia"/>
          <w:bCs/>
          <w:sz w:val="24"/>
          <w:szCs w:val="24"/>
          <w:u w:val="single"/>
        </w:rPr>
        <w:t xml:space="preserve">                  </w:t>
      </w:r>
      <w:r>
        <w:rPr>
          <w:rFonts w:ascii="仿宋" w:eastAsia="仿宋" w:hAnsi="仿宋" w:hint="eastAsia"/>
          <w:bCs/>
          <w:sz w:val="24"/>
          <w:szCs w:val="24"/>
        </w:rPr>
        <w:t>。</w:t>
      </w:r>
    </w:p>
    <w:p w:rsidR="004D4BD5" w:rsidRDefault="00885F9B">
      <w:pPr>
        <w:spacing w:line="400" w:lineRule="exact"/>
        <w:ind w:firstLine="482"/>
        <w:rPr>
          <w:rFonts w:ascii="仿宋" w:eastAsia="仿宋" w:hAnsi="仿宋"/>
          <w:bCs/>
          <w:sz w:val="24"/>
          <w:szCs w:val="24"/>
        </w:rPr>
      </w:pPr>
      <w:r>
        <w:rPr>
          <w:rFonts w:ascii="仿宋" w:eastAsia="仿宋" w:hAnsi="仿宋" w:hint="eastAsia"/>
          <w:bCs/>
          <w:sz w:val="24"/>
          <w:szCs w:val="24"/>
        </w:rPr>
        <w:t>（2）服务类项目</w:t>
      </w:r>
    </w:p>
    <w:p w:rsidR="004D4BD5" w:rsidRDefault="00885F9B">
      <w:pPr>
        <w:spacing w:line="400" w:lineRule="exact"/>
        <w:ind w:firstLine="482"/>
        <w:rPr>
          <w:rFonts w:ascii="仿宋" w:eastAsia="仿宋" w:hAnsi="仿宋" w:cs="仿宋_GB2312"/>
          <w:sz w:val="24"/>
          <w:szCs w:val="24"/>
        </w:rPr>
      </w:pPr>
      <w:r>
        <w:rPr>
          <w:rFonts w:ascii="仿宋" w:eastAsia="仿宋" w:hAnsi="仿宋" w:hint="eastAsia"/>
          <w:bCs/>
          <w:sz w:val="24"/>
          <w:szCs w:val="24"/>
        </w:rPr>
        <w:t>预付款：合同金额的</w:t>
      </w:r>
      <w:bookmarkStart w:id="194" w:name="EBe373fd05aa034cc3a1a41aadf8509e01"/>
      <w:r>
        <w:rPr>
          <w:rFonts w:ascii="仿宋" w:eastAsia="仿宋" w:hAnsi="仿宋" w:hint="eastAsia"/>
          <w:bCs/>
          <w:sz w:val="24"/>
          <w:szCs w:val="24"/>
          <w:u w:val="single"/>
        </w:rPr>
        <w:t xml:space="preserve">  </w:t>
      </w:r>
      <w:r>
        <w:rPr>
          <w:rFonts w:ascii="仿宋" w:eastAsia="仿宋" w:hAnsi="仿宋"/>
          <w:bCs/>
          <w:sz w:val="24"/>
          <w:szCs w:val="24"/>
          <w:u w:val="single"/>
        </w:rPr>
        <w:t xml:space="preserve">/ </w:t>
      </w:r>
      <w:r>
        <w:rPr>
          <w:rFonts w:ascii="仿宋" w:eastAsia="仿宋" w:hAnsi="仿宋" w:hint="eastAsia"/>
          <w:bCs/>
          <w:sz w:val="24"/>
          <w:szCs w:val="24"/>
          <w:u w:val="single"/>
        </w:rPr>
        <w:t xml:space="preserve"> </w:t>
      </w:r>
      <w:r>
        <w:rPr>
          <w:rFonts w:ascii="仿宋" w:eastAsia="仿宋" w:hAnsi="仿宋" w:hint="eastAsia"/>
          <w:bCs/>
          <w:sz w:val="24"/>
          <w:szCs w:val="24"/>
        </w:rPr>
        <w:t>%</w:t>
      </w:r>
      <w:bookmarkEnd w:id="194"/>
      <w:r>
        <w:rPr>
          <w:rFonts w:ascii="仿宋" w:eastAsia="仿宋" w:hAnsi="仿宋" w:hint="eastAsia"/>
          <w:bCs/>
          <w:sz w:val="24"/>
          <w:szCs w:val="24"/>
        </w:rPr>
        <w:t>，合同签订后按规定支付；</w:t>
      </w:r>
      <w:r>
        <w:rPr>
          <w:rFonts w:ascii="仿宋" w:eastAsia="仿宋" w:hAnsi="仿宋" w:cs="仿宋_GB2312" w:hint="eastAsia"/>
          <w:sz w:val="24"/>
          <w:szCs w:val="24"/>
        </w:rPr>
        <w:t xml:space="preserve"> </w:t>
      </w:r>
    </w:p>
    <w:p w:rsidR="004D4BD5" w:rsidRDefault="00885F9B">
      <w:pPr>
        <w:spacing w:line="400" w:lineRule="exact"/>
        <w:ind w:firstLine="482"/>
        <w:rPr>
          <w:rFonts w:ascii="仿宋" w:eastAsia="仿宋" w:hAnsi="仿宋"/>
          <w:bCs/>
          <w:sz w:val="24"/>
          <w:szCs w:val="24"/>
        </w:rPr>
      </w:pPr>
      <w:r>
        <w:rPr>
          <w:rFonts w:ascii="仿宋" w:eastAsia="仿宋" w:hAnsi="仿宋" w:hint="eastAsia"/>
          <w:bCs/>
          <w:sz w:val="24"/>
          <w:szCs w:val="24"/>
        </w:rPr>
        <w:t>进度款：</w:t>
      </w:r>
      <w:bookmarkStart w:id="195" w:name="EB5e42c1c1be704ecfa15d9f8f317e8f12"/>
      <w:bookmarkEnd w:id="195"/>
      <w:r>
        <w:rPr>
          <w:rFonts w:ascii="仿宋" w:eastAsia="仿宋" w:hAnsi="仿宋" w:hint="eastAsia"/>
          <w:bCs/>
          <w:sz w:val="24"/>
          <w:szCs w:val="24"/>
          <w:u w:val="single"/>
        </w:rPr>
        <w:t xml:space="preserve">            </w:t>
      </w:r>
      <w:r>
        <w:rPr>
          <w:rFonts w:ascii="仿宋" w:eastAsia="仿宋" w:hAnsi="仿宋"/>
          <w:bCs/>
          <w:sz w:val="24"/>
          <w:szCs w:val="24"/>
          <w:u w:val="single"/>
        </w:rPr>
        <w:t>/</w:t>
      </w:r>
      <w:r>
        <w:rPr>
          <w:rFonts w:ascii="仿宋" w:eastAsia="仿宋" w:hAnsi="仿宋" w:hint="eastAsia"/>
          <w:bCs/>
          <w:sz w:val="24"/>
          <w:szCs w:val="24"/>
          <w:u w:val="single"/>
        </w:rPr>
        <w:t xml:space="preserve">   </w:t>
      </w:r>
      <w:r>
        <w:rPr>
          <w:rFonts w:ascii="仿宋" w:eastAsia="仿宋" w:hAnsi="仿宋"/>
          <w:bCs/>
          <w:sz w:val="24"/>
          <w:szCs w:val="24"/>
          <w:u w:val="single"/>
        </w:rPr>
        <w:t xml:space="preserve">   </w:t>
      </w:r>
      <w:r>
        <w:rPr>
          <w:rFonts w:ascii="仿宋" w:eastAsia="仿宋" w:hAnsi="仿宋" w:hint="eastAsia"/>
          <w:bCs/>
          <w:sz w:val="24"/>
          <w:szCs w:val="24"/>
          <w:u w:val="single"/>
        </w:rPr>
        <w:t xml:space="preserve">                   </w:t>
      </w:r>
      <w:r>
        <w:rPr>
          <w:rFonts w:ascii="仿宋" w:eastAsia="仿宋" w:hAnsi="仿宋" w:hint="eastAsia"/>
          <w:bCs/>
          <w:sz w:val="24"/>
          <w:szCs w:val="24"/>
        </w:rPr>
        <w:t>。</w:t>
      </w:r>
    </w:p>
    <w:p w:rsidR="004D4BD5" w:rsidRDefault="00885F9B">
      <w:pPr>
        <w:numPr>
          <w:ilvl w:val="0"/>
          <w:numId w:val="7"/>
        </w:numPr>
        <w:spacing w:line="400" w:lineRule="exact"/>
        <w:ind w:firstLine="482"/>
        <w:rPr>
          <w:rFonts w:ascii="仿宋" w:eastAsia="仿宋" w:hAnsi="仿宋"/>
          <w:bCs/>
          <w:sz w:val="24"/>
          <w:szCs w:val="24"/>
        </w:rPr>
      </w:pPr>
      <w:r>
        <w:rPr>
          <w:rFonts w:ascii="仿宋" w:eastAsia="仿宋" w:hAnsi="仿宋" w:hint="eastAsia"/>
          <w:bCs/>
          <w:sz w:val="24"/>
          <w:szCs w:val="24"/>
        </w:rPr>
        <w:t>工程类项目</w:t>
      </w:r>
    </w:p>
    <w:p w:rsidR="004D4BD5" w:rsidRDefault="00885F9B">
      <w:pPr>
        <w:spacing w:line="400" w:lineRule="exact"/>
        <w:ind w:firstLine="482"/>
        <w:rPr>
          <w:rFonts w:ascii="仿宋" w:eastAsia="仿宋" w:hAnsi="仿宋" w:cs="仿宋_GB2312"/>
          <w:sz w:val="24"/>
          <w:szCs w:val="24"/>
        </w:rPr>
      </w:pPr>
      <w:r>
        <w:rPr>
          <w:rFonts w:ascii="仿宋" w:eastAsia="仿宋" w:hAnsi="仿宋" w:hint="eastAsia"/>
          <w:bCs/>
          <w:sz w:val="24"/>
          <w:szCs w:val="24"/>
        </w:rPr>
        <w:t>预付款：</w:t>
      </w:r>
      <w:r>
        <w:rPr>
          <w:rFonts w:ascii="仿宋" w:eastAsia="仿宋" w:hAnsi="仿宋" w:hint="eastAsia"/>
          <w:bCs/>
          <w:sz w:val="24"/>
          <w:szCs w:val="24"/>
          <w:u w:val="single"/>
        </w:rPr>
        <w:t>合同金额的</w:t>
      </w:r>
      <w:r>
        <w:rPr>
          <w:rFonts w:ascii="仿宋" w:eastAsia="仿宋" w:hAnsi="仿宋"/>
          <w:bCs/>
          <w:sz w:val="24"/>
          <w:szCs w:val="24"/>
          <w:u w:val="single"/>
        </w:rPr>
        <w:t>10</w:t>
      </w:r>
      <w:r>
        <w:rPr>
          <w:rFonts w:ascii="仿宋" w:eastAsia="仿宋" w:hAnsi="仿宋" w:hint="eastAsia"/>
          <w:bCs/>
          <w:sz w:val="24"/>
          <w:szCs w:val="24"/>
          <w:u w:val="single"/>
        </w:rPr>
        <w:t>%，合同签订后按规定支付</w:t>
      </w:r>
      <w:r>
        <w:rPr>
          <w:rFonts w:ascii="仿宋" w:eastAsia="仿宋" w:hAnsi="仿宋" w:hint="eastAsia"/>
          <w:bCs/>
          <w:sz w:val="24"/>
          <w:szCs w:val="24"/>
        </w:rPr>
        <w:t>；</w:t>
      </w:r>
      <w:r>
        <w:rPr>
          <w:rFonts w:ascii="仿宋" w:eastAsia="仿宋" w:hAnsi="仿宋" w:cs="仿宋_GB2312" w:hint="eastAsia"/>
          <w:sz w:val="24"/>
          <w:szCs w:val="24"/>
        </w:rPr>
        <w:t xml:space="preserve"> </w:t>
      </w:r>
    </w:p>
    <w:p w:rsidR="004D4BD5" w:rsidRDefault="00885F9B">
      <w:pPr>
        <w:spacing w:line="400" w:lineRule="exact"/>
        <w:ind w:firstLine="482"/>
        <w:rPr>
          <w:rFonts w:ascii="仿宋" w:eastAsia="仿宋" w:hAnsi="仿宋"/>
          <w:bCs/>
          <w:sz w:val="24"/>
          <w:szCs w:val="24"/>
          <w:highlight w:val="white"/>
        </w:rPr>
      </w:pPr>
      <w:r>
        <w:rPr>
          <w:rFonts w:ascii="仿宋" w:eastAsia="仿宋" w:hAnsi="仿宋" w:hint="eastAsia"/>
          <w:bCs/>
          <w:sz w:val="24"/>
          <w:szCs w:val="24"/>
          <w:highlight w:val="white"/>
        </w:rPr>
        <w:t>进度款：</w:t>
      </w:r>
      <w:r w:rsidR="002E6B48">
        <w:rPr>
          <w:rFonts w:ascii="仿宋" w:eastAsia="仿宋" w:hAnsi="仿宋" w:hint="eastAsia"/>
          <w:bCs/>
          <w:sz w:val="24"/>
          <w:szCs w:val="24"/>
          <w:u w:val="single"/>
        </w:rPr>
        <w:t>完成总工程量的50%，付至已完成合格工程量价款的80%；全部工程完工验收合格后付至已完成合格工程量价款的80%；工程审计结束后付至工程审定价款的97%；余款待缺陷责任期满且无质量问题后一次性付清（无息）</w:t>
      </w:r>
      <w:r>
        <w:rPr>
          <w:rFonts w:ascii="仿宋" w:eastAsia="仿宋" w:hAnsi="仿宋" w:hint="eastAsia"/>
          <w:bCs/>
          <w:sz w:val="24"/>
          <w:szCs w:val="24"/>
          <w:highlight w:val="white"/>
        </w:rPr>
        <w:t>。</w:t>
      </w:r>
    </w:p>
    <w:p w:rsidR="004D4BD5" w:rsidRDefault="00885F9B">
      <w:pPr>
        <w:spacing w:line="400" w:lineRule="exact"/>
        <w:ind w:firstLine="480"/>
        <w:rPr>
          <w:rFonts w:ascii="仿宋" w:eastAsia="仿宋" w:hAnsi="仿宋"/>
          <w:bCs/>
          <w:sz w:val="24"/>
          <w:szCs w:val="24"/>
        </w:rPr>
      </w:pPr>
      <w:bookmarkStart w:id="196" w:name="EB11398ec6946f4019bc4c35221e27b04f"/>
      <w:r>
        <w:rPr>
          <w:rFonts w:ascii="仿宋" w:eastAsia="仿宋" w:hAnsi="仿宋" w:hint="eastAsia"/>
          <w:bCs/>
          <w:sz w:val="24"/>
          <w:szCs w:val="24"/>
          <w:highlight w:val="white"/>
        </w:rPr>
        <w:t>注：在签订合同时，成交人明确表示无需预付款或者主动要求降低预付款比例的金额，采购人可不适用预付款规定。</w:t>
      </w:r>
      <w:bookmarkEnd w:id="196"/>
    </w:p>
    <w:p w:rsidR="004D4BD5" w:rsidRDefault="00885F9B">
      <w:pPr>
        <w:spacing w:line="480" w:lineRule="auto"/>
        <w:jc w:val="center"/>
        <w:outlineLvl w:val="0"/>
        <w:rPr>
          <w:rFonts w:ascii="Times New Roman" w:eastAsia="黑体" w:hAnsi="Times New Roman"/>
          <w:sz w:val="44"/>
          <w:szCs w:val="44"/>
        </w:rPr>
      </w:pPr>
      <w:r>
        <w:rPr>
          <w:rFonts w:ascii="仿宋" w:eastAsia="仿宋" w:hAnsi="仿宋" w:hint="eastAsia"/>
          <w:bCs/>
          <w:sz w:val="24"/>
          <w:szCs w:val="24"/>
        </w:rPr>
        <w:br w:type="page" w:clear="all"/>
      </w:r>
      <w:bookmarkStart w:id="197" w:name="_Toc236391566"/>
      <w:r>
        <w:rPr>
          <w:rFonts w:ascii="Times New Roman" w:eastAsia="黑体" w:hAnsi="Times New Roman" w:hint="eastAsia"/>
          <w:sz w:val="44"/>
          <w:szCs w:val="44"/>
        </w:rPr>
        <w:lastRenderedPageBreak/>
        <w:t>第三章</w:t>
      </w:r>
      <w:r>
        <w:rPr>
          <w:rFonts w:ascii="Times New Roman" w:eastAsia="黑体" w:hAnsi="Times New Roman"/>
          <w:sz w:val="44"/>
          <w:szCs w:val="44"/>
        </w:rPr>
        <w:t xml:space="preserve">  </w:t>
      </w:r>
      <w:r>
        <w:rPr>
          <w:rFonts w:ascii="Times New Roman" w:eastAsia="黑体" w:hAnsi="Times New Roman" w:hint="eastAsia"/>
          <w:sz w:val="44"/>
          <w:szCs w:val="44"/>
        </w:rPr>
        <w:t>合同</w:t>
      </w:r>
      <w:bookmarkEnd w:id="187"/>
      <w:bookmarkEnd w:id="188"/>
      <w:bookmarkEnd w:id="189"/>
      <w:bookmarkEnd w:id="190"/>
      <w:bookmarkEnd w:id="191"/>
      <w:r>
        <w:rPr>
          <w:rFonts w:ascii="Times New Roman" w:eastAsia="黑体" w:hAnsi="Times New Roman" w:hint="eastAsia"/>
          <w:sz w:val="44"/>
          <w:szCs w:val="44"/>
        </w:rPr>
        <w:t>文本</w:t>
      </w:r>
      <w:bookmarkEnd w:id="197"/>
    </w:p>
    <w:p w:rsidR="003640C5" w:rsidRPr="003640C5" w:rsidRDefault="003640C5" w:rsidP="003640C5">
      <w:pPr>
        <w:jc w:val="left"/>
        <w:rPr>
          <w:rFonts w:ascii="Times New Roman" w:eastAsia="仿宋_GB2312" w:hAnsi="Times New Roman"/>
          <w:bCs/>
          <w:kern w:val="2"/>
          <w:sz w:val="32"/>
          <w:szCs w:val="32"/>
        </w:rPr>
      </w:pPr>
      <w:bookmarkStart w:id="198" w:name="_Hlt16619369"/>
      <w:bookmarkStart w:id="199" w:name="_Toc256000076"/>
      <w:bookmarkStart w:id="200" w:name="_Toc256000062"/>
      <w:bookmarkStart w:id="201" w:name="_Toc174374868"/>
      <w:bookmarkStart w:id="202" w:name="EB8042860f1a324a1a921dcf3799078356"/>
      <w:bookmarkStart w:id="203" w:name="EB16c5893a5749427e8da9a233acc09680"/>
      <w:bookmarkStart w:id="204" w:name="_Toc71295720"/>
      <w:bookmarkStart w:id="205" w:name="_Toc435689652"/>
      <w:bookmarkStart w:id="206" w:name="_Toc27428"/>
      <w:bookmarkStart w:id="207" w:name="_Toc481071256"/>
      <w:bookmarkStart w:id="208" w:name="_Toc498957983"/>
      <w:bookmarkStart w:id="209" w:name="_Toc452632242"/>
      <w:bookmarkStart w:id="210" w:name="_Toc440534753"/>
      <w:bookmarkStart w:id="211" w:name="_Hlt16619350"/>
      <w:bookmarkStart w:id="212" w:name="_Toc16938590"/>
      <w:bookmarkStart w:id="213" w:name="_Toc120614244"/>
      <w:bookmarkStart w:id="214" w:name="_Toc20823346"/>
      <w:bookmarkStart w:id="215" w:name="_Toc479757211"/>
      <w:bookmarkStart w:id="216" w:name="_Toc462564139"/>
      <w:bookmarkEnd w:id="198"/>
    </w:p>
    <w:p w:rsidR="003640C5" w:rsidRPr="003640C5" w:rsidRDefault="003640C5" w:rsidP="003640C5">
      <w:pPr>
        <w:jc w:val="left"/>
        <w:rPr>
          <w:rFonts w:ascii="Times New Roman" w:eastAsia="仿宋_GB2312" w:hAnsi="Times New Roman"/>
          <w:bCs/>
          <w:kern w:val="2"/>
          <w:sz w:val="32"/>
          <w:szCs w:val="32"/>
        </w:rPr>
      </w:pPr>
      <w:r w:rsidRPr="003640C5">
        <w:rPr>
          <w:rFonts w:ascii="Times New Roman" w:eastAsia="仿宋_GB2312" w:hAnsi="Times New Roman"/>
          <w:bCs/>
          <w:kern w:val="2"/>
          <w:sz w:val="32"/>
          <w:szCs w:val="32"/>
        </w:rPr>
        <w:t>（</w:t>
      </w:r>
      <w:r w:rsidRPr="003640C5">
        <w:rPr>
          <w:rFonts w:ascii="Times New Roman" w:eastAsia="仿宋_GB2312" w:hAnsi="Times New Roman"/>
          <w:bCs/>
          <w:kern w:val="2"/>
          <w:sz w:val="32"/>
          <w:szCs w:val="32"/>
        </w:rPr>
        <w:t>GF—201</w:t>
      </w:r>
      <w:r w:rsidRPr="003640C5">
        <w:rPr>
          <w:rFonts w:ascii="Times New Roman" w:eastAsia="仿宋_GB2312" w:hAnsi="Times New Roman" w:hint="eastAsia"/>
          <w:bCs/>
          <w:kern w:val="2"/>
          <w:sz w:val="32"/>
          <w:szCs w:val="32"/>
        </w:rPr>
        <w:t>7</w:t>
      </w:r>
      <w:r w:rsidRPr="003640C5">
        <w:rPr>
          <w:rFonts w:ascii="Times New Roman" w:eastAsia="仿宋_GB2312" w:hAnsi="Times New Roman"/>
          <w:bCs/>
          <w:kern w:val="2"/>
          <w:sz w:val="32"/>
          <w:szCs w:val="32"/>
        </w:rPr>
        <w:t>—</w:t>
      </w:r>
      <w:r w:rsidRPr="003640C5">
        <w:rPr>
          <w:rFonts w:ascii="Times New Roman" w:eastAsia="仿宋_GB2312" w:hAnsi="Times New Roman" w:hint="eastAsia"/>
          <w:bCs/>
          <w:kern w:val="2"/>
          <w:sz w:val="32"/>
          <w:szCs w:val="32"/>
        </w:rPr>
        <w:t>0201</w:t>
      </w:r>
      <w:r w:rsidRPr="003640C5">
        <w:rPr>
          <w:rFonts w:ascii="Times New Roman" w:eastAsia="仿宋_GB2312" w:hAnsi="Times New Roman" w:hint="eastAsia"/>
          <w:bCs/>
          <w:kern w:val="2"/>
          <w:sz w:val="32"/>
          <w:szCs w:val="32"/>
        </w:rPr>
        <w:t>）</w:t>
      </w:r>
    </w:p>
    <w:p w:rsidR="003640C5" w:rsidRPr="003640C5" w:rsidRDefault="003640C5" w:rsidP="003640C5">
      <w:pPr>
        <w:jc w:val="center"/>
        <w:rPr>
          <w:rFonts w:ascii="Times New Roman" w:eastAsia="华文中宋" w:hAnsi="Times New Roman"/>
          <w:b/>
          <w:kern w:val="2"/>
          <w:sz w:val="52"/>
          <w:szCs w:val="52"/>
        </w:rPr>
      </w:pPr>
    </w:p>
    <w:p w:rsidR="003640C5" w:rsidRPr="003640C5" w:rsidRDefault="003640C5" w:rsidP="003640C5">
      <w:pPr>
        <w:jc w:val="center"/>
        <w:rPr>
          <w:rFonts w:ascii="Times New Roman" w:eastAsia="华文中宋" w:hAnsi="Times New Roman"/>
          <w:b/>
          <w:kern w:val="2"/>
          <w:sz w:val="52"/>
          <w:szCs w:val="52"/>
        </w:rPr>
      </w:pPr>
    </w:p>
    <w:p w:rsidR="003640C5" w:rsidRPr="003640C5" w:rsidRDefault="003640C5" w:rsidP="003640C5">
      <w:pPr>
        <w:jc w:val="center"/>
        <w:rPr>
          <w:rFonts w:ascii="Times New Roman" w:eastAsia="华文中宋" w:hAnsi="Times New Roman"/>
          <w:b/>
          <w:kern w:val="2"/>
          <w:sz w:val="52"/>
          <w:szCs w:val="52"/>
        </w:rPr>
      </w:pPr>
    </w:p>
    <w:p w:rsidR="003640C5" w:rsidRDefault="003640C5" w:rsidP="003640C5">
      <w:pPr>
        <w:jc w:val="center"/>
        <w:rPr>
          <w:rFonts w:ascii="Times New Roman" w:eastAsia="华文中宋" w:hAnsi="Times New Roman"/>
          <w:b/>
          <w:kern w:val="2"/>
          <w:sz w:val="52"/>
          <w:szCs w:val="52"/>
        </w:rPr>
      </w:pPr>
    </w:p>
    <w:p w:rsidR="003640C5" w:rsidRPr="003640C5" w:rsidRDefault="003640C5" w:rsidP="003640C5">
      <w:pPr>
        <w:jc w:val="center"/>
        <w:rPr>
          <w:rFonts w:ascii="Times New Roman" w:eastAsia="华文中宋" w:hAnsi="Times New Roman"/>
          <w:b/>
          <w:kern w:val="2"/>
          <w:sz w:val="52"/>
          <w:szCs w:val="52"/>
        </w:rPr>
      </w:pPr>
    </w:p>
    <w:p w:rsidR="003640C5" w:rsidRPr="003640C5" w:rsidRDefault="003640C5" w:rsidP="003640C5">
      <w:pPr>
        <w:jc w:val="center"/>
        <w:rPr>
          <w:rFonts w:ascii="Times New Roman" w:eastAsia="华文中宋" w:hAnsi="Times New Roman"/>
          <w:b/>
          <w:kern w:val="2"/>
          <w:sz w:val="52"/>
          <w:szCs w:val="52"/>
        </w:rPr>
      </w:pPr>
      <w:r w:rsidRPr="003640C5">
        <w:rPr>
          <w:rFonts w:ascii="Times New Roman" w:eastAsia="华文中宋" w:hAnsi="Times New Roman"/>
          <w:b/>
          <w:kern w:val="2"/>
          <w:sz w:val="72"/>
          <w:szCs w:val="52"/>
        </w:rPr>
        <w:t>建设工程施工合同</w:t>
      </w:r>
      <w:r w:rsidRPr="003640C5">
        <w:rPr>
          <w:rFonts w:ascii="Times New Roman" w:eastAsia="华文中宋" w:hAnsi="Times New Roman"/>
          <w:b/>
          <w:kern w:val="2"/>
          <w:sz w:val="52"/>
          <w:szCs w:val="52"/>
        </w:rPr>
        <w:br/>
      </w:r>
    </w:p>
    <w:p w:rsidR="003640C5" w:rsidRPr="003640C5" w:rsidRDefault="003640C5" w:rsidP="003640C5">
      <w:pPr>
        <w:jc w:val="center"/>
        <w:rPr>
          <w:rFonts w:ascii="Times New Roman" w:eastAsia="华文中宋" w:hAnsi="Times New Roman"/>
          <w:b/>
          <w:kern w:val="2"/>
          <w:sz w:val="52"/>
          <w:szCs w:val="52"/>
        </w:rPr>
      </w:pPr>
    </w:p>
    <w:p w:rsidR="003640C5" w:rsidRPr="003640C5" w:rsidRDefault="003640C5" w:rsidP="003640C5">
      <w:pPr>
        <w:jc w:val="center"/>
        <w:rPr>
          <w:rFonts w:ascii="Times New Roman" w:eastAsia="黑体" w:hAnsi="Times New Roman"/>
          <w:b/>
          <w:kern w:val="2"/>
          <w:sz w:val="72"/>
          <w:szCs w:val="72"/>
        </w:rPr>
      </w:pPr>
    </w:p>
    <w:p w:rsidR="003640C5" w:rsidRDefault="003640C5" w:rsidP="003640C5">
      <w:pPr>
        <w:jc w:val="center"/>
        <w:rPr>
          <w:rFonts w:ascii="Times New Roman" w:eastAsia="黑体" w:hAnsi="Times New Roman"/>
          <w:b/>
          <w:kern w:val="2"/>
          <w:sz w:val="72"/>
          <w:szCs w:val="72"/>
        </w:rPr>
      </w:pPr>
    </w:p>
    <w:p w:rsidR="003640C5" w:rsidRPr="003640C5" w:rsidRDefault="003640C5" w:rsidP="003640C5">
      <w:pPr>
        <w:jc w:val="center"/>
        <w:rPr>
          <w:rFonts w:ascii="Times New Roman" w:eastAsia="黑体" w:hAnsi="Times New Roman"/>
          <w:b/>
          <w:kern w:val="2"/>
          <w:sz w:val="72"/>
          <w:szCs w:val="72"/>
        </w:rPr>
      </w:pPr>
    </w:p>
    <w:p w:rsidR="003640C5" w:rsidRPr="003640C5" w:rsidRDefault="003640C5" w:rsidP="003640C5">
      <w:pPr>
        <w:rPr>
          <w:rFonts w:ascii="Times New Roman" w:hAnsi="Times New Roman"/>
          <w:b/>
          <w:kern w:val="2"/>
          <w:sz w:val="28"/>
          <w:szCs w:val="28"/>
        </w:rPr>
      </w:pPr>
    </w:p>
    <w:tbl>
      <w:tblPr>
        <w:tblW w:w="0" w:type="auto"/>
        <w:jc w:val="center"/>
        <w:tblLook w:val="0000" w:firstRow="0" w:lastRow="0" w:firstColumn="0" w:lastColumn="0" w:noHBand="0" w:noVBand="0"/>
      </w:tblPr>
      <w:tblGrid>
        <w:gridCol w:w="3518"/>
        <w:gridCol w:w="1276"/>
      </w:tblGrid>
      <w:tr w:rsidR="003640C5" w:rsidRPr="003640C5" w:rsidTr="005072BA">
        <w:trPr>
          <w:jc w:val="center"/>
        </w:trPr>
        <w:tc>
          <w:tcPr>
            <w:tcW w:w="3518" w:type="dxa"/>
          </w:tcPr>
          <w:p w:rsidR="003640C5" w:rsidRPr="003640C5" w:rsidRDefault="003640C5" w:rsidP="003640C5">
            <w:pPr>
              <w:spacing w:line="360" w:lineRule="auto"/>
              <w:rPr>
                <w:rFonts w:ascii="宋体" w:hAnsi="宋体"/>
                <w:b/>
                <w:kern w:val="2"/>
                <w:sz w:val="32"/>
                <w:szCs w:val="32"/>
              </w:rPr>
            </w:pPr>
            <w:r w:rsidRPr="003640C5">
              <w:rPr>
                <w:rFonts w:ascii="宋体" w:hAnsi="宋体" w:hint="eastAsia"/>
                <w:b/>
                <w:kern w:val="2"/>
                <w:sz w:val="32"/>
                <w:szCs w:val="32"/>
              </w:rPr>
              <w:t>住 房 城 乡 建 设 部</w:t>
            </w:r>
          </w:p>
        </w:tc>
        <w:tc>
          <w:tcPr>
            <w:tcW w:w="1276" w:type="dxa"/>
            <w:vMerge w:val="restart"/>
            <w:vAlign w:val="center"/>
          </w:tcPr>
          <w:p w:rsidR="003640C5" w:rsidRPr="003640C5" w:rsidRDefault="003640C5" w:rsidP="003640C5">
            <w:pPr>
              <w:spacing w:line="360" w:lineRule="auto"/>
              <w:jc w:val="center"/>
              <w:rPr>
                <w:rFonts w:ascii="宋体" w:hAnsi="宋体"/>
                <w:b/>
                <w:kern w:val="2"/>
                <w:sz w:val="32"/>
                <w:szCs w:val="32"/>
              </w:rPr>
            </w:pPr>
            <w:r w:rsidRPr="003640C5">
              <w:rPr>
                <w:rFonts w:ascii="宋体" w:hAnsi="宋体" w:hint="eastAsia"/>
                <w:b/>
                <w:kern w:val="2"/>
                <w:sz w:val="32"/>
                <w:szCs w:val="32"/>
              </w:rPr>
              <w:t>制定</w:t>
            </w:r>
          </w:p>
        </w:tc>
      </w:tr>
      <w:tr w:rsidR="003640C5" w:rsidRPr="003640C5" w:rsidTr="005072BA">
        <w:trPr>
          <w:jc w:val="center"/>
        </w:trPr>
        <w:tc>
          <w:tcPr>
            <w:tcW w:w="3518" w:type="dxa"/>
          </w:tcPr>
          <w:p w:rsidR="003640C5" w:rsidRPr="003640C5" w:rsidRDefault="003640C5" w:rsidP="003640C5">
            <w:pPr>
              <w:spacing w:line="360" w:lineRule="auto"/>
              <w:rPr>
                <w:rFonts w:ascii="宋体" w:hAnsi="宋体"/>
                <w:b/>
                <w:kern w:val="2"/>
                <w:sz w:val="32"/>
                <w:szCs w:val="32"/>
              </w:rPr>
            </w:pPr>
            <w:r w:rsidRPr="003640C5">
              <w:rPr>
                <w:rFonts w:ascii="宋体" w:hAnsi="宋体" w:hint="eastAsia"/>
                <w:b/>
                <w:kern w:val="2"/>
                <w:sz w:val="32"/>
                <w:szCs w:val="32"/>
              </w:rPr>
              <w:t>国家工商行政管理总局</w:t>
            </w:r>
          </w:p>
        </w:tc>
        <w:tc>
          <w:tcPr>
            <w:tcW w:w="1276" w:type="dxa"/>
            <w:vMerge/>
          </w:tcPr>
          <w:p w:rsidR="003640C5" w:rsidRPr="003640C5" w:rsidRDefault="003640C5" w:rsidP="003640C5">
            <w:pPr>
              <w:spacing w:line="360" w:lineRule="auto"/>
              <w:rPr>
                <w:rFonts w:ascii="宋体" w:hAnsi="宋体"/>
                <w:b/>
                <w:kern w:val="2"/>
                <w:sz w:val="32"/>
                <w:szCs w:val="32"/>
              </w:rPr>
            </w:pPr>
          </w:p>
        </w:tc>
      </w:tr>
    </w:tbl>
    <w:p w:rsidR="003640C5" w:rsidRDefault="003640C5" w:rsidP="003640C5">
      <w:pPr>
        <w:spacing w:line="276" w:lineRule="auto"/>
        <w:rPr>
          <w:rFonts w:ascii="华文中宋" w:eastAsia="华文中宋" w:hAnsi="华文中宋"/>
          <w:sz w:val="32"/>
          <w:szCs w:val="32"/>
        </w:rPr>
      </w:pPr>
      <w:bookmarkStart w:id="217" w:name="_Toc176857166"/>
      <w:bookmarkStart w:id="218" w:name="_Toc216782739"/>
      <w:bookmarkStart w:id="219" w:name="_Toc224151897"/>
    </w:p>
    <w:p w:rsidR="003640C5" w:rsidRDefault="003640C5">
      <w:pPr>
        <w:widowControl/>
        <w:jc w:val="left"/>
        <w:rPr>
          <w:rFonts w:ascii="华文中宋" w:eastAsia="华文中宋" w:hAnsi="华文中宋"/>
          <w:sz w:val="32"/>
          <w:szCs w:val="32"/>
        </w:rPr>
      </w:pPr>
      <w:r>
        <w:rPr>
          <w:rFonts w:ascii="华文中宋" w:eastAsia="华文中宋" w:hAnsi="华文中宋"/>
          <w:sz w:val="32"/>
          <w:szCs w:val="32"/>
        </w:rPr>
        <w:br w:type="page"/>
      </w:r>
    </w:p>
    <w:p w:rsidR="003640C5" w:rsidRPr="003640C5" w:rsidRDefault="003640C5" w:rsidP="003640C5">
      <w:pPr>
        <w:keepNext/>
        <w:keepLines/>
        <w:spacing w:before="260" w:after="260" w:line="276" w:lineRule="auto"/>
        <w:jc w:val="center"/>
        <w:outlineLvl w:val="2"/>
        <w:rPr>
          <w:rFonts w:ascii="仿宋" w:eastAsia="仿宋" w:hAnsi="仿宋"/>
          <w:b/>
          <w:kern w:val="2"/>
          <w:sz w:val="28"/>
          <w:szCs w:val="24"/>
        </w:rPr>
      </w:pPr>
      <w:bookmarkStart w:id="220" w:name="_Toc236391567"/>
      <w:r w:rsidRPr="003640C5">
        <w:rPr>
          <w:rFonts w:ascii="仿宋" w:eastAsia="仿宋" w:hAnsi="仿宋"/>
          <w:b/>
          <w:kern w:val="2"/>
          <w:sz w:val="28"/>
          <w:szCs w:val="24"/>
        </w:rPr>
        <w:lastRenderedPageBreak/>
        <w:t>第一部分   合同协议书</w:t>
      </w:r>
      <w:bookmarkEnd w:id="199"/>
      <w:bookmarkEnd w:id="200"/>
      <w:bookmarkEnd w:id="201"/>
      <w:bookmarkEnd w:id="217"/>
      <w:bookmarkEnd w:id="218"/>
      <w:bookmarkEnd w:id="219"/>
      <w:bookmarkEnd w:id="220"/>
    </w:p>
    <w:p w:rsidR="003640C5" w:rsidRPr="003640C5" w:rsidRDefault="003640C5" w:rsidP="003640C5">
      <w:pPr>
        <w:spacing w:line="276" w:lineRule="auto"/>
        <w:rPr>
          <w:rFonts w:ascii="仿宋" w:eastAsia="仿宋" w:hAnsi="仿宋" w:cs="宋体"/>
          <w:kern w:val="2"/>
          <w:sz w:val="24"/>
          <w:szCs w:val="24"/>
          <w:u w:val="single"/>
        </w:rPr>
      </w:pPr>
      <w:r w:rsidRPr="003640C5">
        <w:rPr>
          <w:rFonts w:ascii="仿宋" w:eastAsia="仿宋" w:hAnsi="仿宋" w:cs="宋体" w:hint="eastAsia"/>
          <w:kern w:val="2"/>
          <w:sz w:val="24"/>
          <w:szCs w:val="24"/>
        </w:rPr>
        <w:t>发包人（全称）：</w:t>
      </w:r>
      <w:r w:rsidRPr="003640C5">
        <w:rPr>
          <w:rFonts w:ascii="仿宋" w:eastAsia="仿宋" w:hAnsi="仿宋" w:cs="宋体" w:hint="eastAsia"/>
          <w:kern w:val="2"/>
          <w:sz w:val="24"/>
          <w:szCs w:val="24"/>
          <w:u w:val="single"/>
        </w:rPr>
        <w:t>宿迁经济技术开发区三棵树小学</w:t>
      </w:r>
    </w:p>
    <w:p w:rsidR="003640C5" w:rsidRPr="003640C5" w:rsidRDefault="003640C5" w:rsidP="003640C5">
      <w:pPr>
        <w:spacing w:line="276" w:lineRule="auto"/>
        <w:rPr>
          <w:rFonts w:ascii="仿宋" w:eastAsia="仿宋" w:hAnsi="仿宋" w:cs="宋体"/>
          <w:kern w:val="2"/>
          <w:sz w:val="24"/>
          <w:szCs w:val="24"/>
          <w:u w:val="single"/>
        </w:rPr>
      </w:pPr>
      <w:r w:rsidRPr="003640C5">
        <w:rPr>
          <w:rFonts w:ascii="仿宋" w:eastAsia="仿宋" w:hAnsi="仿宋" w:cs="宋体" w:hint="eastAsia"/>
          <w:kern w:val="2"/>
          <w:sz w:val="24"/>
          <w:szCs w:val="24"/>
        </w:rPr>
        <w:t>承包人（全称）：</w:t>
      </w:r>
      <w:r w:rsidRPr="003640C5">
        <w:rPr>
          <w:rFonts w:ascii="仿宋" w:eastAsia="仿宋" w:hAnsi="仿宋" w:cs="宋体" w:hint="eastAsia"/>
          <w:kern w:val="2"/>
          <w:sz w:val="24"/>
          <w:szCs w:val="24"/>
          <w:u w:val="single"/>
        </w:rPr>
        <w:t xml:space="preserve"> </w:t>
      </w:r>
      <w:r w:rsidRPr="003640C5">
        <w:rPr>
          <w:rFonts w:ascii="仿宋" w:eastAsia="仿宋" w:hAnsi="仿宋" w:cs="宋体"/>
          <w:kern w:val="2"/>
          <w:sz w:val="24"/>
          <w:szCs w:val="24"/>
          <w:u w:val="single"/>
        </w:rPr>
        <w:t xml:space="preserve">                           </w:t>
      </w:r>
    </w:p>
    <w:p w:rsidR="003640C5" w:rsidRPr="003640C5" w:rsidRDefault="003640C5" w:rsidP="003640C5">
      <w:pPr>
        <w:spacing w:line="276" w:lineRule="auto"/>
        <w:ind w:firstLineChars="200" w:firstLine="480"/>
        <w:rPr>
          <w:rFonts w:ascii="仿宋" w:eastAsia="仿宋" w:hAnsi="仿宋" w:cs="宋体"/>
          <w:kern w:val="2"/>
          <w:sz w:val="24"/>
          <w:szCs w:val="24"/>
        </w:rPr>
      </w:pPr>
      <w:r w:rsidRPr="003640C5">
        <w:rPr>
          <w:rFonts w:ascii="仿宋" w:eastAsia="仿宋" w:hAnsi="仿宋" w:cs="宋体" w:hint="eastAsia"/>
          <w:kern w:val="2"/>
          <w:sz w:val="24"/>
          <w:szCs w:val="24"/>
        </w:rPr>
        <w:t>根据《中华人民共和国民法典》、《中华人民共和国建筑法》及有关法律规定，遵循平等、自愿、公平和诚实信用的原则，双方就</w:t>
      </w:r>
      <w:r w:rsidRPr="003640C5">
        <w:rPr>
          <w:rFonts w:ascii="仿宋" w:eastAsia="仿宋" w:hAnsi="仿宋" w:cs="宋体" w:hint="eastAsia"/>
          <w:kern w:val="2"/>
          <w:sz w:val="24"/>
          <w:szCs w:val="24"/>
          <w:u w:val="single"/>
        </w:rPr>
        <w:t>三棵树小学操场修缮项目</w:t>
      </w:r>
      <w:r w:rsidRPr="003640C5">
        <w:rPr>
          <w:rFonts w:ascii="仿宋" w:eastAsia="仿宋" w:hAnsi="仿宋" w:cs="宋体" w:hint="eastAsia"/>
          <w:kern w:val="2"/>
          <w:sz w:val="24"/>
          <w:szCs w:val="24"/>
        </w:rPr>
        <w:t>工程施工及有关事项协商一致，共同达成如下协议：</w:t>
      </w:r>
    </w:p>
    <w:p w:rsidR="003640C5" w:rsidRPr="003640C5" w:rsidRDefault="003640C5" w:rsidP="003640C5">
      <w:pPr>
        <w:keepNext/>
        <w:keepLines/>
        <w:spacing w:before="120" w:after="120" w:line="276" w:lineRule="auto"/>
        <w:outlineLvl w:val="3"/>
        <w:rPr>
          <w:rFonts w:ascii="仿宋" w:eastAsia="仿宋" w:hAnsi="仿宋"/>
          <w:bCs/>
          <w:kern w:val="2"/>
          <w:sz w:val="24"/>
          <w:szCs w:val="24"/>
        </w:rPr>
      </w:pPr>
      <w:r w:rsidRPr="003640C5">
        <w:rPr>
          <w:rFonts w:ascii="仿宋" w:eastAsia="仿宋" w:hAnsi="仿宋" w:hint="eastAsia"/>
          <w:bCs/>
          <w:kern w:val="2"/>
          <w:sz w:val="24"/>
          <w:szCs w:val="24"/>
        </w:rPr>
        <w:t>一、工程概况</w:t>
      </w:r>
    </w:p>
    <w:p w:rsidR="003640C5" w:rsidRPr="003640C5" w:rsidRDefault="003640C5" w:rsidP="003640C5">
      <w:pPr>
        <w:spacing w:line="276" w:lineRule="auto"/>
        <w:ind w:firstLineChars="200" w:firstLine="480"/>
        <w:rPr>
          <w:rFonts w:ascii="仿宋" w:eastAsia="仿宋" w:hAnsi="仿宋" w:cs="宋体"/>
          <w:kern w:val="2"/>
          <w:sz w:val="24"/>
          <w:szCs w:val="24"/>
          <w:u w:val="single"/>
        </w:rPr>
      </w:pPr>
      <w:r w:rsidRPr="003640C5">
        <w:rPr>
          <w:rFonts w:ascii="仿宋" w:eastAsia="仿宋" w:hAnsi="仿宋" w:cs="宋体" w:hint="eastAsia"/>
          <w:bCs/>
          <w:kern w:val="2"/>
          <w:sz w:val="24"/>
          <w:szCs w:val="24"/>
        </w:rPr>
        <w:t>1.工程名称</w:t>
      </w:r>
      <w:r w:rsidRPr="003640C5">
        <w:rPr>
          <w:rFonts w:ascii="仿宋" w:eastAsia="仿宋" w:hAnsi="仿宋" w:cs="宋体" w:hint="eastAsia"/>
          <w:kern w:val="2"/>
          <w:sz w:val="24"/>
          <w:szCs w:val="24"/>
        </w:rPr>
        <w:t>：</w:t>
      </w:r>
      <w:r w:rsidRPr="003640C5">
        <w:rPr>
          <w:rFonts w:ascii="仿宋" w:eastAsia="仿宋" w:hAnsi="仿宋" w:cs="宋体" w:hint="eastAsia"/>
          <w:kern w:val="2"/>
          <w:sz w:val="24"/>
          <w:szCs w:val="24"/>
          <w:u w:val="single"/>
        </w:rPr>
        <w:t>三棵树小学操场修缮项目</w:t>
      </w:r>
      <w:r w:rsidRPr="003640C5">
        <w:rPr>
          <w:rFonts w:ascii="仿宋" w:eastAsia="仿宋" w:hAnsi="仿宋" w:cs="宋体" w:hint="eastAsia"/>
          <w:kern w:val="2"/>
          <w:sz w:val="24"/>
          <w:szCs w:val="24"/>
        </w:rPr>
        <w:t>。</w:t>
      </w:r>
    </w:p>
    <w:p w:rsidR="003640C5" w:rsidRPr="003640C5" w:rsidRDefault="003640C5" w:rsidP="003640C5">
      <w:pPr>
        <w:spacing w:line="276" w:lineRule="auto"/>
        <w:ind w:firstLineChars="200" w:firstLine="480"/>
        <w:rPr>
          <w:rFonts w:ascii="仿宋" w:eastAsia="仿宋" w:hAnsi="仿宋" w:cs="宋体"/>
          <w:bCs/>
          <w:kern w:val="2"/>
          <w:sz w:val="24"/>
          <w:szCs w:val="24"/>
        </w:rPr>
      </w:pPr>
      <w:r w:rsidRPr="003640C5">
        <w:rPr>
          <w:rFonts w:ascii="仿宋" w:eastAsia="仿宋" w:hAnsi="仿宋" w:cs="宋体" w:hint="eastAsia"/>
          <w:bCs/>
          <w:kern w:val="2"/>
          <w:sz w:val="24"/>
          <w:szCs w:val="24"/>
        </w:rPr>
        <w:t>2.工程地点：</w:t>
      </w:r>
      <w:r w:rsidRPr="003640C5">
        <w:rPr>
          <w:rFonts w:ascii="仿宋" w:eastAsia="仿宋" w:hAnsi="仿宋" w:hint="eastAsia"/>
          <w:kern w:val="2"/>
          <w:sz w:val="24"/>
          <w:szCs w:val="24"/>
          <w:u w:val="single"/>
        </w:rPr>
        <w:t>三棵树小学</w:t>
      </w:r>
      <w:r w:rsidRPr="003640C5">
        <w:rPr>
          <w:rFonts w:ascii="仿宋" w:eastAsia="仿宋" w:hAnsi="仿宋" w:cs="宋体" w:hint="eastAsia"/>
          <w:kern w:val="2"/>
          <w:sz w:val="24"/>
          <w:szCs w:val="24"/>
        </w:rPr>
        <w:t>。</w:t>
      </w:r>
    </w:p>
    <w:p w:rsidR="003640C5" w:rsidRPr="003640C5" w:rsidRDefault="003640C5" w:rsidP="003640C5">
      <w:pPr>
        <w:spacing w:line="276" w:lineRule="auto"/>
        <w:ind w:firstLineChars="200" w:firstLine="480"/>
        <w:rPr>
          <w:rFonts w:ascii="仿宋" w:eastAsia="仿宋" w:hAnsi="仿宋" w:cs="宋体"/>
          <w:bCs/>
          <w:kern w:val="2"/>
          <w:sz w:val="24"/>
          <w:szCs w:val="24"/>
        </w:rPr>
      </w:pPr>
      <w:r w:rsidRPr="003640C5">
        <w:rPr>
          <w:rFonts w:ascii="仿宋" w:eastAsia="仿宋" w:hAnsi="仿宋" w:cs="宋体" w:hint="eastAsia"/>
          <w:bCs/>
          <w:kern w:val="2"/>
          <w:sz w:val="24"/>
          <w:szCs w:val="24"/>
        </w:rPr>
        <w:t>3.工程立项批准文号：</w:t>
      </w:r>
      <w:r w:rsidRPr="003640C5">
        <w:rPr>
          <w:rFonts w:ascii="仿宋" w:eastAsia="仿宋" w:hAnsi="仿宋" w:cs="宋体"/>
          <w:kern w:val="2"/>
          <w:sz w:val="24"/>
          <w:szCs w:val="24"/>
          <w:u w:val="single"/>
        </w:rPr>
        <w:t xml:space="preserve">       </w:t>
      </w:r>
      <w:r w:rsidRPr="003640C5">
        <w:rPr>
          <w:rFonts w:ascii="仿宋" w:eastAsia="仿宋" w:hAnsi="仿宋" w:cs="宋体" w:hint="eastAsia"/>
          <w:bCs/>
          <w:kern w:val="2"/>
          <w:sz w:val="24"/>
          <w:szCs w:val="24"/>
        </w:rPr>
        <w:t>。</w:t>
      </w:r>
    </w:p>
    <w:p w:rsidR="003640C5" w:rsidRPr="003640C5" w:rsidRDefault="003640C5" w:rsidP="003640C5">
      <w:pPr>
        <w:spacing w:line="276" w:lineRule="auto"/>
        <w:ind w:firstLineChars="200" w:firstLine="480"/>
        <w:rPr>
          <w:rFonts w:ascii="仿宋" w:eastAsia="仿宋" w:hAnsi="仿宋" w:cs="宋体"/>
          <w:bCs/>
          <w:kern w:val="2"/>
          <w:sz w:val="24"/>
          <w:szCs w:val="24"/>
        </w:rPr>
      </w:pPr>
      <w:r w:rsidRPr="003640C5">
        <w:rPr>
          <w:rFonts w:ascii="仿宋" w:eastAsia="仿宋" w:hAnsi="仿宋" w:cs="宋体" w:hint="eastAsia"/>
          <w:bCs/>
          <w:kern w:val="2"/>
          <w:sz w:val="24"/>
          <w:szCs w:val="24"/>
        </w:rPr>
        <w:t>4.资金来源：</w:t>
      </w:r>
      <w:r w:rsidRPr="003640C5">
        <w:rPr>
          <w:rFonts w:ascii="仿宋" w:eastAsia="仿宋" w:hAnsi="仿宋" w:cs="宋体" w:hint="eastAsia"/>
          <w:kern w:val="2"/>
          <w:sz w:val="24"/>
          <w:szCs w:val="24"/>
          <w:u w:val="single"/>
        </w:rPr>
        <w:t>财政资金</w:t>
      </w:r>
      <w:r w:rsidRPr="003640C5">
        <w:rPr>
          <w:rFonts w:ascii="仿宋" w:eastAsia="仿宋" w:hAnsi="仿宋" w:cs="宋体" w:hint="eastAsia"/>
          <w:bCs/>
          <w:kern w:val="2"/>
          <w:sz w:val="24"/>
          <w:szCs w:val="24"/>
        </w:rPr>
        <w:t>。</w:t>
      </w:r>
    </w:p>
    <w:p w:rsidR="003640C5" w:rsidRPr="003640C5" w:rsidRDefault="003640C5" w:rsidP="003640C5">
      <w:pPr>
        <w:spacing w:line="276" w:lineRule="auto"/>
        <w:ind w:firstLineChars="200" w:firstLine="480"/>
        <w:rPr>
          <w:rFonts w:ascii="仿宋" w:eastAsia="仿宋" w:hAnsi="仿宋" w:cs="宋体"/>
          <w:bCs/>
          <w:kern w:val="2"/>
          <w:sz w:val="24"/>
          <w:szCs w:val="24"/>
        </w:rPr>
      </w:pPr>
      <w:r w:rsidRPr="003640C5">
        <w:rPr>
          <w:rFonts w:ascii="仿宋" w:eastAsia="仿宋" w:hAnsi="仿宋" w:cs="宋体" w:hint="eastAsia"/>
          <w:bCs/>
          <w:kern w:val="2"/>
          <w:sz w:val="24"/>
          <w:szCs w:val="24"/>
        </w:rPr>
        <w:t>5.工程内容：</w:t>
      </w:r>
      <w:r w:rsidRPr="003640C5">
        <w:rPr>
          <w:rFonts w:ascii="仿宋" w:eastAsia="仿宋" w:hAnsi="仿宋" w:cs="宋体" w:hint="eastAsia"/>
          <w:kern w:val="2"/>
          <w:sz w:val="24"/>
          <w:szCs w:val="24"/>
          <w:u w:val="single"/>
        </w:rPr>
        <w:t>三棵树小学操场修缮项目施工，详见工程量清单及施工图纸</w:t>
      </w:r>
      <w:r w:rsidRPr="003640C5">
        <w:rPr>
          <w:rFonts w:ascii="仿宋" w:eastAsia="仿宋" w:hAnsi="仿宋" w:cs="宋体" w:hint="eastAsia"/>
          <w:bCs/>
          <w:kern w:val="2"/>
          <w:sz w:val="24"/>
          <w:szCs w:val="24"/>
        </w:rPr>
        <w:t>。</w:t>
      </w:r>
    </w:p>
    <w:p w:rsidR="003640C5" w:rsidRPr="003640C5" w:rsidRDefault="003640C5" w:rsidP="003640C5">
      <w:pPr>
        <w:spacing w:line="276" w:lineRule="auto"/>
        <w:ind w:firstLineChars="200" w:firstLine="480"/>
        <w:rPr>
          <w:rFonts w:ascii="仿宋" w:eastAsia="仿宋" w:hAnsi="仿宋" w:cs="宋体"/>
          <w:bCs/>
          <w:kern w:val="2"/>
          <w:sz w:val="24"/>
          <w:szCs w:val="24"/>
        </w:rPr>
      </w:pPr>
      <w:r w:rsidRPr="003640C5">
        <w:rPr>
          <w:rFonts w:ascii="仿宋" w:eastAsia="仿宋" w:hAnsi="仿宋" w:cs="宋体" w:hint="eastAsia"/>
          <w:kern w:val="2"/>
          <w:sz w:val="24"/>
          <w:szCs w:val="24"/>
        </w:rPr>
        <w:t>群体工程应附《承包人承揽工程项目一览表》（附件1）。</w:t>
      </w:r>
    </w:p>
    <w:p w:rsidR="003640C5" w:rsidRPr="003640C5" w:rsidRDefault="003640C5" w:rsidP="003640C5">
      <w:pPr>
        <w:spacing w:line="276" w:lineRule="auto"/>
        <w:ind w:firstLineChars="200" w:firstLine="480"/>
        <w:rPr>
          <w:rFonts w:ascii="仿宋" w:eastAsia="仿宋" w:hAnsi="仿宋" w:cs="宋体"/>
          <w:kern w:val="2"/>
          <w:sz w:val="24"/>
          <w:szCs w:val="24"/>
        </w:rPr>
      </w:pPr>
      <w:r w:rsidRPr="003640C5">
        <w:rPr>
          <w:rFonts w:ascii="仿宋" w:eastAsia="仿宋" w:hAnsi="仿宋" w:cs="宋体" w:hint="eastAsia"/>
          <w:bCs/>
          <w:kern w:val="2"/>
          <w:sz w:val="24"/>
          <w:szCs w:val="24"/>
        </w:rPr>
        <w:t>6.工程承包范围：</w:t>
      </w:r>
      <w:r w:rsidRPr="003640C5">
        <w:rPr>
          <w:rFonts w:ascii="仿宋" w:eastAsia="仿宋" w:hAnsi="仿宋" w:hint="eastAsia"/>
          <w:kern w:val="2"/>
          <w:sz w:val="24"/>
          <w:szCs w:val="24"/>
          <w:u w:val="single"/>
        </w:rPr>
        <w:t>三棵树小学操场修缮项目施工，详见工程量清单及施工图纸</w:t>
      </w:r>
      <w:r w:rsidRPr="003640C5">
        <w:rPr>
          <w:rFonts w:ascii="仿宋" w:eastAsia="仿宋" w:hAnsi="仿宋" w:cs="宋体" w:hint="eastAsia"/>
          <w:kern w:val="2"/>
          <w:sz w:val="24"/>
          <w:szCs w:val="24"/>
        </w:rPr>
        <w:t>。</w:t>
      </w:r>
    </w:p>
    <w:p w:rsidR="003640C5" w:rsidRPr="003640C5" w:rsidRDefault="003640C5" w:rsidP="003640C5">
      <w:pPr>
        <w:spacing w:before="120" w:after="120" w:line="276" w:lineRule="auto"/>
        <w:jc w:val="left"/>
        <w:outlineLvl w:val="3"/>
        <w:rPr>
          <w:rFonts w:ascii="仿宋" w:eastAsia="仿宋" w:hAnsi="仿宋" w:cs="宋体"/>
          <w:sz w:val="24"/>
          <w:szCs w:val="24"/>
        </w:rPr>
      </w:pPr>
      <w:r w:rsidRPr="003640C5">
        <w:rPr>
          <w:rFonts w:ascii="仿宋" w:eastAsia="仿宋" w:hAnsi="仿宋" w:cs="宋体" w:hint="eastAsia"/>
          <w:sz w:val="24"/>
          <w:szCs w:val="24"/>
        </w:rPr>
        <w:t>二、合同工期</w:t>
      </w:r>
    </w:p>
    <w:p w:rsidR="003640C5" w:rsidRPr="003640C5" w:rsidRDefault="003640C5" w:rsidP="003640C5">
      <w:pPr>
        <w:spacing w:line="276" w:lineRule="auto"/>
        <w:ind w:firstLineChars="200" w:firstLine="480"/>
        <w:rPr>
          <w:rFonts w:ascii="仿宋" w:eastAsia="仿宋" w:hAnsi="仿宋" w:cs="宋体"/>
          <w:kern w:val="2"/>
          <w:sz w:val="24"/>
          <w:szCs w:val="24"/>
        </w:rPr>
      </w:pPr>
      <w:r w:rsidRPr="003640C5">
        <w:rPr>
          <w:rFonts w:ascii="仿宋" w:eastAsia="仿宋" w:hAnsi="仿宋" w:cs="宋体" w:hint="eastAsia"/>
          <w:kern w:val="2"/>
          <w:sz w:val="24"/>
          <w:szCs w:val="24"/>
        </w:rPr>
        <w:t>计划开工日期：</w:t>
      </w:r>
      <w:r w:rsidRPr="003640C5">
        <w:rPr>
          <w:rFonts w:ascii="仿宋" w:eastAsia="仿宋" w:hAnsi="仿宋" w:cs="宋体"/>
          <w:kern w:val="2"/>
          <w:sz w:val="24"/>
          <w:szCs w:val="24"/>
          <w:u w:val="single"/>
        </w:rPr>
        <w:t xml:space="preserve">     </w:t>
      </w:r>
      <w:r w:rsidRPr="003640C5">
        <w:rPr>
          <w:rFonts w:ascii="仿宋" w:eastAsia="仿宋" w:hAnsi="仿宋" w:cs="宋体" w:hint="eastAsia"/>
          <w:kern w:val="2"/>
          <w:sz w:val="24"/>
          <w:szCs w:val="24"/>
        </w:rPr>
        <w:t>年</w:t>
      </w:r>
      <w:r w:rsidRPr="003640C5">
        <w:rPr>
          <w:rFonts w:ascii="仿宋" w:eastAsia="仿宋" w:hAnsi="仿宋" w:cs="宋体"/>
          <w:kern w:val="2"/>
          <w:sz w:val="24"/>
          <w:szCs w:val="24"/>
          <w:u w:val="single"/>
        </w:rPr>
        <w:t xml:space="preserve">   </w:t>
      </w:r>
      <w:r w:rsidRPr="003640C5">
        <w:rPr>
          <w:rFonts w:ascii="仿宋" w:eastAsia="仿宋" w:hAnsi="仿宋" w:cs="宋体" w:hint="eastAsia"/>
          <w:kern w:val="2"/>
          <w:sz w:val="24"/>
          <w:szCs w:val="24"/>
        </w:rPr>
        <w:t>月</w:t>
      </w:r>
      <w:r w:rsidRPr="003640C5">
        <w:rPr>
          <w:rFonts w:ascii="仿宋" w:eastAsia="仿宋" w:hAnsi="仿宋" w:cs="宋体"/>
          <w:kern w:val="2"/>
          <w:sz w:val="24"/>
          <w:szCs w:val="24"/>
          <w:u w:val="single"/>
        </w:rPr>
        <w:t xml:space="preserve">   </w:t>
      </w:r>
      <w:r w:rsidRPr="003640C5">
        <w:rPr>
          <w:rFonts w:ascii="仿宋" w:eastAsia="仿宋" w:hAnsi="仿宋" w:cs="宋体" w:hint="eastAsia"/>
          <w:kern w:val="2"/>
          <w:sz w:val="24"/>
          <w:szCs w:val="24"/>
        </w:rPr>
        <w:t>日。</w:t>
      </w:r>
    </w:p>
    <w:p w:rsidR="003640C5" w:rsidRPr="003640C5" w:rsidRDefault="003640C5" w:rsidP="003640C5">
      <w:pPr>
        <w:spacing w:line="276" w:lineRule="auto"/>
        <w:ind w:firstLineChars="200" w:firstLine="480"/>
        <w:rPr>
          <w:rFonts w:ascii="仿宋" w:eastAsia="仿宋" w:hAnsi="仿宋" w:cs="宋体"/>
          <w:kern w:val="2"/>
          <w:sz w:val="24"/>
          <w:szCs w:val="24"/>
        </w:rPr>
      </w:pPr>
      <w:r w:rsidRPr="003640C5">
        <w:rPr>
          <w:rFonts w:ascii="仿宋" w:eastAsia="仿宋" w:hAnsi="仿宋" w:cs="宋体" w:hint="eastAsia"/>
          <w:kern w:val="2"/>
          <w:sz w:val="24"/>
          <w:szCs w:val="24"/>
        </w:rPr>
        <w:t>计划竣工日期：</w:t>
      </w:r>
      <w:r w:rsidRPr="003640C5">
        <w:rPr>
          <w:rFonts w:ascii="仿宋" w:eastAsia="仿宋" w:hAnsi="仿宋" w:cs="宋体"/>
          <w:kern w:val="2"/>
          <w:sz w:val="24"/>
          <w:szCs w:val="24"/>
          <w:u w:val="single"/>
        </w:rPr>
        <w:t xml:space="preserve">     </w:t>
      </w:r>
      <w:r w:rsidRPr="003640C5">
        <w:rPr>
          <w:rFonts w:ascii="仿宋" w:eastAsia="仿宋" w:hAnsi="仿宋" w:cs="宋体" w:hint="eastAsia"/>
          <w:kern w:val="2"/>
          <w:sz w:val="24"/>
          <w:szCs w:val="24"/>
        </w:rPr>
        <w:t>年</w:t>
      </w:r>
      <w:r w:rsidRPr="003640C5">
        <w:rPr>
          <w:rFonts w:ascii="仿宋" w:eastAsia="仿宋" w:hAnsi="仿宋" w:cs="宋体"/>
          <w:kern w:val="2"/>
          <w:sz w:val="24"/>
          <w:szCs w:val="24"/>
          <w:u w:val="single"/>
        </w:rPr>
        <w:t xml:space="preserve">   </w:t>
      </w:r>
      <w:r w:rsidRPr="003640C5">
        <w:rPr>
          <w:rFonts w:ascii="仿宋" w:eastAsia="仿宋" w:hAnsi="仿宋" w:cs="宋体" w:hint="eastAsia"/>
          <w:kern w:val="2"/>
          <w:sz w:val="24"/>
          <w:szCs w:val="24"/>
        </w:rPr>
        <w:t>月</w:t>
      </w:r>
      <w:r w:rsidRPr="003640C5">
        <w:rPr>
          <w:rFonts w:ascii="仿宋" w:eastAsia="仿宋" w:hAnsi="仿宋" w:cs="宋体"/>
          <w:kern w:val="2"/>
          <w:sz w:val="24"/>
          <w:szCs w:val="24"/>
          <w:u w:val="single"/>
        </w:rPr>
        <w:t xml:space="preserve">   </w:t>
      </w:r>
      <w:r w:rsidRPr="003640C5">
        <w:rPr>
          <w:rFonts w:ascii="仿宋" w:eastAsia="仿宋" w:hAnsi="仿宋" w:cs="宋体" w:hint="eastAsia"/>
          <w:kern w:val="2"/>
          <w:sz w:val="24"/>
          <w:szCs w:val="24"/>
        </w:rPr>
        <w:t>日。</w:t>
      </w:r>
    </w:p>
    <w:p w:rsidR="003640C5" w:rsidRPr="003640C5" w:rsidRDefault="003640C5" w:rsidP="003640C5">
      <w:pPr>
        <w:spacing w:line="276" w:lineRule="auto"/>
        <w:ind w:firstLineChars="200" w:firstLine="480"/>
        <w:rPr>
          <w:rFonts w:ascii="仿宋" w:eastAsia="仿宋" w:hAnsi="仿宋" w:cs="宋体"/>
          <w:kern w:val="2"/>
          <w:sz w:val="24"/>
          <w:szCs w:val="24"/>
        </w:rPr>
      </w:pPr>
      <w:r w:rsidRPr="003640C5">
        <w:rPr>
          <w:rFonts w:ascii="仿宋" w:eastAsia="仿宋" w:hAnsi="仿宋" w:cs="宋体" w:hint="eastAsia"/>
          <w:kern w:val="2"/>
          <w:sz w:val="24"/>
          <w:szCs w:val="24"/>
        </w:rPr>
        <w:t>工期总日历天数：</w:t>
      </w:r>
      <w:r w:rsidRPr="003640C5">
        <w:rPr>
          <w:rFonts w:ascii="仿宋" w:eastAsia="仿宋" w:hAnsi="仿宋" w:cs="宋体"/>
          <w:kern w:val="2"/>
          <w:sz w:val="24"/>
          <w:szCs w:val="24"/>
          <w:u w:val="single"/>
        </w:rPr>
        <w:t xml:space="preserve">     </w:t>
      </w:r>
      <w:r w:rsidRPr="003640C5">
        <w:rPr>
          <w:rFonts w:ascii="仿宋" w:eastAsia="仿宋" w:hAnsi="仿宋" w:cs="宋体" w:hint="eastAsia"/>
          <w:kern w:val="2"/>
          <w:sz w:val="24"/>
          <w:szCs w:val="24"/>
        </w:rPr>
        <w:t>天。工期总日历天数与根据前述计划开竣工日期计算的工期天数不一致的，以工期总日历天数为准。</w:t>
      </w:r>
    </w:p>
    <w:p w:rsidR="003640C5" w:rsidRPr="003640C5" w:rsidRDefault="003640C5" w:rsidP="003640C5">
      <w:pPr>
        <w:spacing w:before="120" w:after="120" w:line="276" w:lineRule="auto"/>
        <w:jc w:val="left"/>
        <w:outlineLvl w:val="3"/>
        <w:rPr>
          <w:rFonts w:ascii="仿宋" w:eastAsia="仿宋" w:hAnsi="仿宋" w:cs="宋体"/>
          <w:sz w:val="24"/>
          <w:szCs w:val="24"/>
        </w:rPr>
      </w:pPr>
      <w:r w:rsidRPr="003640C5">
        <w:rPr>
          <w:rFonts w:ascii="仿宋" w:eastAsia="仿宋" w:hAnsi="仿宋" w:cs="宋体" w:hint="eastAsia"/>
          <w:sz w:val="24"/>
          <w:szCs w:val="24"/>
        </w:rPr>
        <w:t>三、质量标准</w:t>
      </w:r>
    </w:p>
    <w:p w:rsidR="003640C5" w:rsidRPr="003640C5" w:rsidRDefault="003640C5" w:rsidP="003640C5">
      <w:pPr>
        <w:spacing w:line="276" w:lineRule="auto"/>
        <w:ind w:firstLineChars="200" w:firstLine="480"/>
        <w:rPr>
          <w:rFonts w:ascii="仿宋" w:eastAsia="仿宋" w:hAnsi="仿宋" w:cs="宋体"/>
          <w:kern w:val="2"/>
          <w:sz w:val="24"/>
          <w:szCs w:val="24"/>
        </w:rPr>
      </w:pPr>
      <w:r w:rsidRPr="003640C5">
        <w:rPr>
          <w:rFonts w:ascii="仿宋" w:eastAsia="仿宋" w:hAnsi="仿宋" w:cs="宋体" w:hint="eastAsia"/>
          <w:kern w:val="2"/>
          <w:sz w:val="24"/>
          <w:szCs w:val="24"/>
        </w:rPr>
        <w:t>工程质量符合</w:t>
      </w:r>
      <w:r w:rsidRPr="003640C5">
        <w:rPr>
          <w:rFonts w:ascii="仿宋" w:eastAsia="仿宋" w:hAnsi="仿宋" w:cs="宋体"/>
          <w:kern w:val="2"/>
          <w:sz w:val="24"/>
          <w:szCs w:val="24"/>
          <w:u w:val="single"/>
        </w:rPr>
        <w:t xml:space="preserve"> </w:t>
      </w:r>
      <w:r w:rsidRPr="003640C5">
        <w:rPr>
          <w:rFonts w:ascii="仿宋" w:eastAsia="仿宋" w:hAnsi="仿宋" w:cs="宋体" w:hint="eastAsia"/>
          <w:kern w:val="2"/>
          <w:sz w:val="24"/>
          <w:szCs w:val="24"/>
          <w:u w:val="single"/>
        </w:rPr>
        <w:t>合格</w:t>
      </w:r>
      <w:r w:rsidRPr="003640C5">
        <w:rPr>
          <w:rFonts w:ascii="仿宋" w:eastAsia="仿宋" w:hAnsi="仿宋" w:cs="宋体"/>
          <w:kern w:val="2"/>
          <w:sz w:val="24"/>
          <w:szCs w:val="24"/>
          <w:u w:val="single"/>
        </w:rPr>
        <w:t xml:space="preserve"> </w:t>
      </w:r>
      <w:r w:rsidRPr="003640C5">
        <w:rPr>
          <w:rFonts w:ascii="仿宋" w:eastAsia="仿宋" w:hAnsi="仿宋" w:cs="宋体" w:hint="eastAsia"/>
          <w:kern w:val="2"/>
          <w:sz w:val="24"/>
          <w:szCs w:val="24"/>
        </w:rPr>
        <w:t>标准。</w:t>
      </w:r>
    </w:p>
    <w:p w:rsidR="003640C5" w:rsidRPr="003640C5" w:rsidRDefault="003640C5" w:rsidP="003640C5">
      <w:pPr>
        <w:spacing w:before="120" w:after="120" w:line="276" w:lineRule="auto"/>
        <w:jc w:val="left"/>
        <w:outlineLvl w:val="3"/>
        <w:rPr>
          <w:rFonts w:ascii="仿宋" w:eastAsia="仿宋" w:hAnsi="仿宋" w:cs="宋体"/>
          <w:sz w:val="24"/>
          <w:szCs w:val="24"/>
        </w:rPr>
      </w:pPr>
      <w:r w:rsidRPr="003640C5">
        <w:rPr>
          <w:rFonts w:ascii="仿宋" w:eastAsia="仿宋" w:hAnsi="仿宋" w:cs="宋体" w:hint="eastAsia"/>
          <w:sz w:val="24"/>
          <w:szCs w:val="24"/>
        </w:rPr>
        <w:t>四、签约合同价与合同价格形式</w:t>
      </w:r>
    </w:p>
    <w:p w:rsidR="003640C5" w:rsidRPr="003640C5" w:rsidRDefault="003640C5" w:rsidP="003640C5">
      <w:pPr>
        <w:spacing w:line="276" w:lineRule="auto"/>
        <w:ind w:firstLineChars="200" w:firstLine="480"/>
        <w:rPr>
          <w:rFonts w:ascii="仿宋" w:eastAsia="仿宋" w:hAnsi="仿宋" w:cs="宋体"/>
          <w:kern w:val="2"/>
          <w:sz w:val="24"/>
          <w:szCs w:val="24"/>
        </w:rPr>
      </w:pPr>
      <w:r w:rsidRPr="003640C5">
        <w:rPr>
          <w:rFonts w:ascii="仿宋" w:eastAsia="仿宋" w:hAnsi="仿宋" w:cs="宋体" w:hint="eastAsia"/>
          <w:kern w:val="2"/>
          <w:sz w:val="24"/>
          <w:szCs w:val="24"/>
        </w:rPr>
        <w:t>1.签约合同价为：</w:t>
      </w:r>
    </w:p>
    <w:p w:rsidR="003640C5" w:rsidRPr="003640C5" w:rsidRDefault="003640C5" w:rsidP="003640C5">
      <w:pPr>
        <w:spacing w:line="276" w:lineRule="auto"/>
        <w:ind w:firstLineChars="200" w:firstLine="480"/>
        <w:rPr>
          <w:rFonts w:ascii="仿宋" w:eastAsia="仿宋" w:hAnsi="仿宋" w:cs="宋体"/>
          <w:kern w:val="2"/>
          <w:sz w:val="24"/>
          <w:szCs w:val="24"/>
        </w:rPr>
      </w:pPr>
      <w:r w:rsidRPr="003640C5">
        <w:rPr>
          <w:rFonts w:ascii="仿宋" w:eastAsia="仿宋" w:hAnsi="仿宋" w:cs="宋体" w:hint="eastAsia"/>
          <w:kern w:val="2"/>
          <w:sz w:val="24"/>
          <w:szCs w:val="24"/>
        </w:rPr>
        <w:t>人民币（大写）</w:t>
      </w:r>
      <w:r w:rsidRPr="003640C5">
        <w:rPr>
          <w:rFonts w:ascii="仿宋" w:eastAsia="仿宋" w:hAnsi="仿宋" w:cs="宋体"/>
          <w:kern w:val="2"/>
          <w:sz w:val="24"/>
          <w:szCs w:val="24"/>
          <w:u w:val="single"/>
        </w:rPr>
        <w:t xml:space="preserve">               </w:t>
      </w:r>
      <w:r w:rsidRPr="003640C5">
        <w:rPr>
          <w:rFonts w:ascii="仿宋" w:eastAsia="仿宋" w:hAnsi="仿宋" w:cs="宋体" w:hint="eastAsia"/>
          <w:kern w:val="2"/>
          <w:sz w:val="24"/>
          <w:szCs w:val="24"/>
        </w:rPr>
        <w:t>(</w:t>
      </w:r>
      <w:r w:rsidRPr="003640C5">
        <w:rPr>
          <w:rFonts w:eastAsia="仿宋" w:cs="Calibri"/>
          <w:kern w:val="2"/>
          <w:sz w:val="24"/>
          <w:szCs w:val="24"/>
        </w:rPr>
        <w:t>¥</w:t>
      </w:r>
      <w:r w:rsidRPr="003640C5">
        <w:rPr>
          <w:rFonts w:ascii="仿宋" w:eastAsia="仿宋" w:hAnsi="仿宋" w:cs="宋体"/>
          <w:kern w:val="2"/>
          <w:sz w:val="24"/>
          <w:szCs w:val="24"/>
          <w:u w:val="single"/>
        </w:rPr>
        <w:t xml:space="preserve">       </w:t>
      </w:r>
      <w:r w:rsidRPr="003640C5">
        <w:rPr>
          <w:rFonts w:ascii="仿宋" w:eastAsia="仿宋" w:hAnsi="仿宋" w:cs="宋体" w:hint="eastAsia"/>
          <w:kern w:val="2"/>
          <w:sz w:val="24"/>
          <w:szCs w:val="24"/>
        </w:rPr>
        <w:t>元)；</w:t>
      </w:r>
    </w:p>
    <w:p w:rsidR="003640C5" w:rsidRPr="003640C5" w:rsidRDefault="003640C5" w:rsidP="003640C5">
      <w:pPr>
        <w:spacing w:line="276" w:lineRule="auto"/>
        <w:ind w:firstLineChars="200" w:firstLine="480"/>
        <w:rPr>
          <w:rFonts w:ascii="仿宋" w:eastAsia="仿宋" w:hAnsi="仿宋" w:cs="宋体"/>
          <w:kern w:val="2"/>
          <w:sz w:val="24"/>
          <w:szCs w:val="24"/>
        </w:rPr>
      </w:pPr>
      <w:r w:rsidRPr="003640C5">
        <w:rPr>
          <w:rFonts w:ascii="仿宋" w:eastAsia="仿宋" w:hAnsi="仿宋" w:cs="宋体" w:hint="eastAsia"/>
          <w:kern w:val="2"/>
          <w:sz w:val="24"/>
          <w:szCs w:val="24"/>
        </w:rPr>
        <w:t>2.合同价格形式：</w:t>
      </w:r>
      <w:r w:rsidRPr="003640C5">
        <w:rPr>
          <w:rFonts w:ascii="仿宋" w:eastAsia="仿宋" w:hAnsi="仿宋" w:cs="宋体"/>
          <w:kern w:val="2"/>
          <w:sz w:val="24"/>
          <w:szCs w:val="24"/>
          <w:u w:val="single"/>
        </w:rPr>
        <w:t xml:space="preserve"> </w:t>
      </w:r>
      <w:r w:rsidRPr="003640C5">
        <w:rPr>
          <w:rFonts w:ascii="仿宋" w:eastAsia="仿宋" w:hAnsi="仿宋" w:cs="宋体" w:hint="eastAsia"/>
          <w:kern w:val="2"/>
          <w:sz w:val="24"/>
          <w:szCs w:val="24"/>
          <w:u w:val="single"/>
        </w:rPr>
        <w:t>单价合同</w:t>
      </w:r>
      <w:r w:rsidRPr="003640C5">
        <w:rPr>
          <w:rFonts w:ascii="仿宋" w:eastAsia="仿宋" w:hAnsi="仿宋" w:cs="宋体"/>
          <w:kern w:val="2"/>
          <w:sz w:val="24"/>
          <w:szCs w:val="24"/>
          <w:u w:val="single"/>
        </w:rPr>
        <w:t xml:space="preserve"> </w:t>
      </w:r>
      <w:r w:rsidRPr="003640C5">
        <w:rPr>
          <w:rFonts w:ascii="仿宋" w:eastAsia="仿宋" w:hAnsi="仿宋" w:cs="宋体" w:hint="eastAsia"/>
          <w:kern w:val="2"/>
          <w:sz w:val="24"/>
          <w:szCs w:val="24"/>
        </w:rPr>
        <w:t>。</w:t>
      </w:r>
    </w:p>
    <w:p w:rsidR="003640C5" w:rsidRPr="003640C5" w:rsidRDefault="003640C5" w:rsidP="003640C5">
      <w:pPr>
        <w:spacing w:before="120" w:after="120" w:line="276" w:lineRule="auto"/>
        <w:jc w:val="left"/>
        <w:outlineLvl w:val="3"/>
        <w:rPr>
          <w:rFonts w:ascii="仿宋" w:eastAsia="仿宋" w:hAnsi="仿宋" w:cs="宋体"/>
          <w:sz w:val="24"/>
          <w:szCs w:val="24"/>
        </w:rPr>
      </w:pPr>
      <w:r w:rsidRPr="003640C5">
        <w:rPr>
          <w:rFonts w:ascii="仿宋" w:eastAsia="仿宋" w:hAnsi="仿宋" w:cs="宋体" w:hint="eastAsia"/>
          <w:sz w:val="24"/>
          <w:szCs w:val="24"/>
        </w:rPr>
        <w:t>五、项目经理</w:t>
      </w:r>
    </w:p>
    <w:p w:rsidR="003640C5" w:rsidRPr="003640C5" w:rsidRDefault="003640C5" w:rsidP="003640C5">
      <w:pPr>
        <w:spacing w:line="276" w:lineRule="auto"/>
        <w:ind w:firstLineChars="200" w:firstLine="480"/>
        <w:rPr>
          <w:rFonts w:ascii="仿宋" w:eastAsia="仿宋" w:hAnsi="仿宋" w:cs="宋体"/>
          <w:kern w:val="2"/>
          <w:sz w:val="24"/>
          <w:szCs w:val="24"/>
        </w:rPr>
      </w:pPr>
      <w:r w:rsidRPr="003640C5">
        <w:rPr>
          <w:rFonts w:ascii="仿宋" w:eastAsia="仿宋" w:hAnsi="仿宋" w:cs="宋体" w:hint="eastAsia"/>
          <w:kern w:val="2"/>
          <w:sz w:val="24"/>
          <w:szCs w:val="24"/>
        </w:rPr>
        <w:t>承包人项目经理：</w:t>
      </w:r>
      <w:r w:rsidRPr="003640C5">
        <w:rPr>
          <w:rFonts w:ascii="仿宋" w:eastAsia="仿宋" w:hAnsi="仿宋" w:cs="宋体"/>
          <w:kern w:val="2"/>
          <w:sz w:val="24"/>
          <w:szCs w:val="24"/>
          <w:u w:val="single"/>
        </w:rPr>
        <w:t xml:space="preserve">          </w:t>
      </w:r>
      <w:r w:rsidRPr="003640C5">
        <w:rPr>
          <w:rFonts w:ascii="仿宋" w:eastAsia="仿宋" w:hAnsi="仿宋" w:cs="宋体" w:hint="eastAsia"/>
          <w:kern w:val="2"/>
          <w:sz w:val="24"/>
          <w:szCs w:val="24"/>
        </w:rPr>
        <w:t>。</w:t>
      </w:r>
    </w:p>
    <w:p w:rsidR="003640C5" w:rsidRPr="003640C5" w:rsidRDefault="003640C5" w:rsidP="003640C5">
      <w:pPr>
        <w:spacing w:before="120" w:after="120" w:line="276" w:lineRule="auto"/>
        <w:jc w:val="left"/>
        <w:outlineLvl w:val="3"/>
        <w:rPr>
          <w:rFonts w:ascii="仿宋" w:eastAsia="仿宋" w:hAnsi="仿宋" w:cs="宋体"/>
          <w:sz w:val="24"/>
          <w:szCs w:val="24"/>
        </w:rPr>
      </w:pPr>
      <w:r w:rsidRPr="003640C5">
        <w:rPr>
          <w:rFonts w:ascii="仿宋" w:eastAsia="仿宋" w:hAnsi="仿宋" w:cs="宋体" w:hint="eastAsia"/>
          <w:sz w:val="24"/>
          <w:szCs w:val="24"/>
        </w:rPr>
        <w:t>六、合同文件构成</w:t>
      </w:r>
    </w:p>
    <w:p w:rsidR="003640C5" w:rsidRPr="003640C5" w:rsidRDefault="003640C5" w:rsidP="003640C5">
      <w:pPr>
        <w:spacing w:line="276" w:lineRule="auto"/>
        <w:ind w:firstLineChars="200" w:firstLine="480"/>
        <w:rPr>
          <w:rFonts w:ascii="仿宋" w:eastAsia="仿宋" w:hAnsi="仿宋" w:cs="宋体"/>
          <w:bCs/>
          <w:kern w:val="2"/>
          <w:sz w:val="24"/>
          <w:szCs w:val="24"/>
        </w:rPr>
      </w:pPr>
      <w:r w:rsidRPr="003640C5">
        <w:rPr>
          <w:rFonts w:ascii="仿宋" w:eastAsia="仿宋" w:hAnsi="仿宋" w:cs="宋体" w:hint="eastAsia"/>
          <w:bCs/>
          <w:kern w:val="2"/>
          <w:sz w:val="24"/>
          <w:szCs w:val="24"/>
        </w:rPr>
        <w:t>本协议书与下列文件一起构成合同文件：</w:t>
      </w:r>
    </w:p>
    <w:p w:rsidR="003640C5" w:rsidRPr="003640C5" w:rsidRDefault="003640C5" w:rsidP="003640C5">
      <w:pPr>
        <w:spacing w:line="276" w:lineRule="auto"/>
        <w:ind w:firstLineChars="200" w:firstLine="480"/>
        <w:rPr>
          <w:rFonts w:ascii="仿宋" w:eastAsia="仿宋" w:hAnsi="仿宋" w:cs="宋体"/>
          <w:kern w:val="2"/>
          <w:sz w:val="24"/>
          <w:szCs w:val="24"/>
        </w:rPr>
      </w:pPr>
      <w:r w:rsidRPr="003640C5">
        <w:rPr>
          <w:rFonts w:ascii="仿宋" w:eastAsia="仿宋" w:hAnsi="仿宋" w:cs="宋体" w:hint="eastAsia"/>
          <w:kern w:val="2"/>
          <w:sz w:val="24"/>
          <w:szCs w:val="24"/>
        </w:rPr>
        <w:t>（1）中标通知书（如果有）；</w:t>
      </w:r>
    </w:p>
    <w:p w:rsidR="003640C5" w:rsidRPr="003640C5" w:rsidRDefault="003640C5" w:rsidP="003640C5">
      <w:pPr>
        <w:spacing w:line="276" w:lineRule="auto"/>
        <w:ind w:firstLineChars="200" w:firstLine="480"/>
        <w:rPr>
          <w:rFonts w:ascii="仿宋" w:eastAsia="仿宋" w:hAnsi="仿宋" w:cs="宋体"/>
          <w:kern w:val="2"/>
          <w:sz w:val="24"/>
          <w:szCs w:val="24"/>
        </w:rPr>
      </w:pPr>
      <w:r w:rsidRPr="003640C5">
        <w:rPr>
          <w:rFonts w:ascii="仿宋" w:eastAsia="仿宋" w:hAnsi="仿宋" w:cs="宋体" w:hint="eastAsia"/>
          <w:kern w:val="2"/>
          <w:sz w:val="24"/>
          <w:szCs w:val="24"/>
        </w:rPr>
        <w:t xml:space="preserve">（2）投标函及其附录（如果有）； </w:t>
      </w:r>
    </w:p>
    <w:p w:rsidR="003640C5" w:rsidRPr="003640C5" w:rsidRDefault="003640C5" w:rsidP="003640C5">
      <w:pPr>
        <w:spacing w:line="276" w:lineRule="auto"/>
        <w:ind w:firstLineChars="200" w:firstLine="480"/>
        <w:rPr>
          <w:rFonts w:ascii="仿宋" w:eastAsia="仿宋" w:hAnsi="仿宋" w:cs="宋体"/>
          <w:kern w:val="2"/>
          <w:sz w:val="24"/>
          <w:szCs w:val="24"/>
        </w:rPr>
      </w:pPr>
      <w:r w:rsidRPr="003640C5">
        <w:rPr>
          <w:rFonts w:ascii="仿宋" w:eastAsia="仿宋" w:hAnsi="仿宋" w:cs="宋体" w:hint="eastAsia"/>
          <w:kern w:val="2"/>
          <w:sz w:val="24"/>
          <w:szCs w:val="24"/>
        </w:rPr>
        <w:t>（3）专用合同条款及其附件；</w:t>
      </w:r>
    </w:p>
    <w:p w:rsidR="003640C5" w:rsidRPr="003640C5" w:rsidRDefault="003640C5" w:rsidP="003640C5">
      <w:pPr>
        <w:spacing w:line="276" w:lineRule="auto"/>
        <w:ind w:firstLineChars="200" w:firstLine="480"/>
        <w:rPr>
          <w:rFonts w:ascii="仿宋" w:eastAsia="仿宋" w:hAnsi="仿宋" w:cs="宋体"/>
          <w:kern w:val="2"/>
          <w:sz w:val="24"/>
          <w:szCs w:val="24"/>
        </w:rPr>
      </w:pPr>
      <w:r w:rsidRPr="003640C5">
        <w:rPr>
          <w:rFonts w:ascii="仿宋" w:eastAsia="仿宋" w:hAnsi="仿宋" w:cs="宋体" w:hint="eastAsia"/>
          <w:kern w:val="2"/>
          <w:sz w:val="24"/>
          <w:szCs w:val="24"/>
        </w:rPr>
        <w:t>（4）通用合同条款；</w:t>
      </w:r>
    </w:p>
    <w:p w:rsidR="003640C5" w:rsidRPr="003640C5" w:rsidRDefault="003640C5" w:rsidP="003640C5">
      <w:pPr>
        <w:spacing w:line="276" w:lineRule="auto"/>
        <w:ind w:firstLineChars="200" w:firstLine="480"/>
        <w:rPr>
          <w:rFonts w:ascii="仿宋" w:eastAsia="仿宋" w:hAnsi="仿宋" w:cs="宋体"/>
          <w:kern w:val="2"/>
          <w:sz w:val="24"/>
          <w:szCs w:val="24"/>
        </w:rPr>
      </w:pPr>
      <w:r w:rsidRPr="003640C5">
        <w:rPr>
          <w:rFonts w:ascii="仿宋" w:eastAsia="仿宋" w:hAnsi="仿宋" w:cs="宋体" w:hint="eastAsia"/>
          <w:kern w:val="2"/>
          <w:sz w:val="24"/>
          <w:szCs w:val="24"/>
        </w:rPr>
        <w:t>（5）技术标准和要求；</w:t>
      </w:r>
    </w:p>
    <w:p w:rsidR="003640C5" w:rsidRPr="003640C5" w:rsidRDefault="003640C5" w:rsidP="003640C5">
      <w:pPr>
        <w:spacing w:line="276" w:lineRule="auto"/>
        <w:ind w:firstLineChars="200" w:firstLine="480"/>
        <w:rPr>
          <w:rFonts w:ascii="仿宋" w:eastAsia="仿宋" w:hAnsi="仿宋" w:cs="宋体"/>
          <w:kern w:val="2"/>
          <w:sz w:val="24"/>
          <w:szCs w:val="24"/>
        </w:rPr>
      </w:pPr>
      <w:r w:rsidRPr="003640C5">
        <w:rPr>
          <w:rFonts w:ascii="仿宋" w:eastAsia="仿宋" w:hAnsi="仿宋" w:cs="宋体" w:hint="eastAsia"/>
          <w:kern w:val="2"/>
          <w:sz w:val="24"/>
          <w:szCs w:val="24"/>
        </w:rPr>
        <w:lastRenderedPageBreak/>
        <w:t>（6）图纸；</w:t>
      </w:r>
    </w:p>
    <w:p w:rsidR="003640C5" w:rsidRPr="003640C5" w:rsidRDefault="003640C5" w:rsidP="003640C5">
      <w:pPr>
        <w:spacing w:line="276" w:lineRule="auto"/>
        <w:ind w:firstLineChars="200" w:firstLine="480"/>
        <w:rPr>
          <w:rFonts w:ascii="仿宋" w:eastAsia="仿宋" w:hAnsi="仿宋" w:cs="宋体"/>
          <w:kern w:val="2"/>
          <w:sz w:val="24"/>
          <w:szCs w:val="24"/>
        </w:rPr>
      </w:pPr>
      <w:r w:rsidRPr="003640C5">
        <w:rPr>
          <w:rFonts w:ascii="仿宋" w:eastAsia="仿宋" w:hAnsi="仿宋" w:cs="宋体" w:hint="eastAsia"/>
          <w:kern w:val="2"/>
          <w:sz w:val="24"/>
          <w:szCs w:val="24"/>
        </w:rPr>
        <w:t>（7）已标价工程量清单或预算书；</w:t>
      </w:r>
    </w:p>
    <w:p w:rsidR="003640C5" w:rsidRPr="003640C5" w:rsidRDefault="003640C5" w:rsidP="003640C5">
      <w:pPr>
        <w:spacing w:line="276" w:lineRule="auto"/>
        <w:ind w:firstLineChars="200" w:firstLine="480"/>
        <w:rPr>
          <w:rFonts w:ascii="仿宋" w:eastAsia="仿宋" w:hAnsi="仿宋" w:cs="宋体"/>
          <w:kern w:val="2"/>
          <w:sz w:val="24"/>
          <w:szCs w:val="24"/>
        </w:rPr>
      </w:pPr>
      <w:r w:rsidRPr="003640C5">
        <w:rPr>
          <w:rFonts w:ascii="仿宋" w:eastAsia="仿宋" w:hAnsi="仿宋" w:cs="宋体" w:hint="eastAsia"/>
          <w:kern w:val="2"/>
          <w:sz w:val="24"/>
          <w:szCs w:val="24"/>
        </w:rPr>
        <w:t>（8）其他合同文件。</w:t>
      </w:r>
    </w:p>
    <w:p w:rsidR="003640C5" w:rsidRPr="003640C5" w:rsidRDefault="003640C5" w:rsidP="003640C5">
      <w:pPr>
        <w:spacing w:line="276" w:lineRule="auto"/>
        <w:ind w:firstLineChars="200" w:firstLine="480"/>
        <w:rPr>
          <w:rFonts w:ascii="仿宋" w:eastAsia="仿宋" w:hAnsi="仿宋" w:cs="宋体"/>
          <w:kern w:val="2"/>
          <w:sz w:val="24"/>
          <w:szCs w:val="24"/>
        </w:rPr>
      </w:pPr>
      <w:r w:rsidRPr="003640C5">
        <w:rPr>
          <w:rFonts w:ascii="仿宋" w:eastAsia="仿宋" w:hAnsi="仿宋" w:cs="宋体" w:hint="eastAsia"/>
          <w:kern w:val="2"/>
          <w:sz w:val="24"/>
          <w:szCs w:val="24"/>
        </w:rPr>
        <w:t>在合同订立及履行过程中形成的与合同有关的文件均构成合同文件组成部分。</w:t>
      </w:r>
    </w:p>
    <w:p w:rsidR="003640C5" w:rsidRPr="003640C5" w:rsidRDefault="003640C5" w:rsidP="003640C5">
      <w:pPr>
        <w:spacing w:line="276" w:lineRule="auto"/>
        <w:ind w:firstLineChars="200" w:firstLine="480"/>
        <w:rPr>
          <w:rFonts w:ascii="仿宋" w:eastAsia="仿宋" w:hAnsi="仿宋" w:cs="宋体"/>
          <w:kern w:val="2"/>
          <w:sz w:val="24"/>
          <w:szCs w:val="24"/>
        </w:rPr>
      </w:pPr>
      <w:r w:rsidRPr="003640C5">
        <w:rPr>
          <w:rFonts w:ascii="仿宋" w:eastAsia="仿宋" w:hAnsi="仿宋" w:cs="宋体" w:hint="eastAsia"/>
          <w:kern w:val="2"/>
          <w:sz w:val="24"/>
          <w:szCs w:val="24"/>
        </w:rPr>
        <w:t>上述各项合同文件包括合同当事人就该项合同文件所作出的补充和修改，属于同一类内容的文件，应以最新签署的为准。专用合同条款及其附件须经合同当事人签字或盖章。</w:t>
      </w:r>
    </w:p>
    <w:p w:rsidR="003640C5" w:rsidRPr="003640C5" w:rsidRDefault="003640C5" w:rsidP="003640C5">
      <w:pPr>
        <w:spacing w:before="120" w:after="120" w:line="276" w:lineRule="auto"/>
        <w:jc w:val="left"/>
        <w:outlineLvl w:val="3"/>
        <w:rPr>
          <w:rFonts w:ascii="仿宋" w:eastAsia="仿宋" w:hAnsi="仿宋" w:cs="宋体"/>
          <w:sz w:val="24"/>
          <w:szCs w:val="24"/>
        </w:rPr>
      </w:pPr>
      <w:r w:rsidRPr="003640C5">
        <w:rPr>
          <w:rFonts w:ascii="仿宋" w:eastAsia="仿宋" w:hAnsi="仿宋" w:cs="宋体" w:hint="eastAsia"/>
          <w:sz w:val="24"/>
          <w:szCs w:val="24"/>
        </w:rPr>
        <w:t>七、承诺</w:t>
      </w:r>
    </w:p>
    <w:p w:rsidR="003640C5" w:rsidRPr="003640C5" w:rsidRDefault="003640C5" w:rsidP="003640C5">
      <w:pPr>
        <w:spacing w:line="276" w:lineRule="auto"/>
        <w:ind w:firstLineChars="200" w:firstLine="480"/>
        <w:rPr>
          <w:rFonts w:ascii="仿宋" w:eastAsia="仿宋" w:hAnsi="仿宋" w:cs="宋体"/>
          <w:bCs/>
          <w:kern w:val="2"/>
          <w:sz w:val="24"/>
          <w:szCs w:val="24"/>
        </w:rPr>
      </w:pPr>
      <w:r w:rsidRPr="003640C5">
        <w:rPr>
          <w:rFonts w:ascii="仿宋" w:eastAsia="仿宋" w:hAnsi="仿宋" w:cs="宋体" w:hint="eastAsia"/>
          <w:bCs/>
          <w:kern w:val="2"/>
          <w:sz w:val="24"/>
          <w:szCs w:val="24"/>
        </w:rPr>
        <w:t>1.发包人承诺按照法律规定履行项目审批手续、筹集工程建设资金并按照合同约定的期限和方式支付合同价款。</w:t>
      </w:r>
    </w:p>
    <w:p w:rsidR="003640C5" w:rsidRPr="003640C5" w:rsidRDefault="003640C5" w:rsidP="003640C5">
      <w:pPr>
        <w:spacing w:line="276" w:lineRule="auto"/>
        <w:ind w:firstLineChars="200" w:firstLine="480"/>
        <w:rPr>
          <w:rFonts w:ascii="仿宋" w:eastAsia="仿宋" w:hAnsi="仿宋" w:cs="宋体"/>
          <w:bCs/>
          <w:kern w:val="2"/>
          <w:sz w:val="24"/>
          <w:szCs w:val="24"/>
        </w:rPr>
      </w:pPr>
      <w:r w:rsidRPr="003640C5">
        <w:rPr>
          <w:rFonts w:ascii="仿宋" w:eastAsia="仿宋" w:hAnsi="仿宋" w:cs="宋体" w:hint="eastAsia"/>
          <w:bCs/>
          <w:kern w:val="2"/>
          <w:sz w:val="24"/>
          <w:szCs w:val="24"/>
        </w:rPr>
        <w:t>2.承包人承诺按照法律规定及合同约定组织完成工程施工，确保工程质量和安全，不进行转包及违法分包，并在缺陷责任期及保修期内承担相应的工程维修责任。承包人承诺足额支付农民工工资，因欠薪引发上访、舆情、投诉，承包人应承担全部责任；因施工造成师生、第三方人身及财产损失，由承包人承担全部赔偿责任。</w:t>
      </w:r>
    </w:p>
    <w:p w:rsidR="003640C5" w:rsidRPr="003640C5" w:rsidRDefault="003640C5" w:rsidP="003640C5">
      <w:pPr>
        <w:spacing w:line="276" w:lineRule="auto"/>
        <w:ind w:firstLineChars="200" w:firstLine="480"/>
        <w:rPr>
          <w:rFonts w:ascii="仿宋" w:eastAsia="仿宋" w:hAnsi="仿宋" w:cs="宋体"/>
          <w:bCs/>
          <w:kern w:val="2"/>
          <w:sz w:val="24"/>
          <w:szCs w:val="24"/>
        </w:rPr>
      </w:pPr>
      <w:r w:rsidRPr="003640C5">
        <w:rPr>
          <w:rFonts w:ascii="仿宋" w:eastAsia="仿宋" w:hAnsi="仿宋" w:cs="宋体" w:hint="eastAsia"/>
          <w:bCs/>
          <w:kern w:val="2"/>
          <w:sz w:val="24"/>
          <w:szCs w:val="24"/>
        </w:rPr>
        <w:t>3.发包人和承包人通过招投标形式签订合同的，双方理解并承诺不再就同一工程另行签订与合同实质性内容相背离的协议。</w:t>
      </w:r>
    </w:p>
    <w:p w:rsidR="003640C5" w:rsidRPr="003640C5" w:rsidRDefault="003640C5" w:rsidP="003640C5">
      <w:pPr>
        <w:spacing w:line="276" w:lineRule="auto"/>
        <w:ind w:firstLineChars="200" w:firstLine="480"/>
        <w:rPr>
          <w:rFonts w:ascii="仿宋" w:eastAsia="仿宋" w:hAnsi="仿宋" w:cs="宋体"/>
          <w:bCs/>
          <w:kern w:val="2"/>
          <w:sz w:val="24"/>
          <w:szCs w:val="24"/>
        </w:rPr>
      </w:pPr>
      <w:r w:rsidRPr="003640C5">
        <w:rPr>
          <w:rFonts w:ascii="仿宋" w:eastAsia="仿宋" w:hAnsi="仿宋" w:cs="宋体" w:hint="eastAsia"/>
          <w:bCs/>
          <w:kern w:val="2"/>
          <w:sz w:val="24"/>
          <w:szCs w:val="24"/>
        </w:rPr>
        <w:t>4、承包人承诺公司住址、法定代表人姓名、项目经理及其身份证、手机号码（实名制）、邮箱等信息准确无误。</w:t>
      </w:r>
    </w:p>
    <w:p w:rsidR="003640C5" w:rsidRPr="003640C5" w:rsidRDefault="003640C5" w:rsidP="003640C5">
      <w:pPr>
        <w:spacing w:before="120" w:after="120" w:line="276" w:lineRule="auto"/>
        <w:jc w:val="left"/>
        <w:outlineLvl w:val="3"/>
        <w:rPr>
          <w:rFonts w:ascii="仿宋" w:eastAsia="仿宋" w:hAnsi="仿宋" w:cs="宋体"/>
          <w:sz w:val="24"/>
          <w:szCs w:val="24"/>
        </w:rPr>
      </w:pPr>
      <w:r w:rsidRPr="003640C5">
        <w:rPr>
          <w:rFonts w:ascii="仿宋" w:eastAsia="仿宋" w:hAnsi="仿宋" w:cs="宋体" w:hint="eastAsia"/>
          <w:sz w:val="24"/>
          <w:szCs w:val="24"/>
        </w:rPr>
        <w:t>八、词语含义</w:t>
      </w:r>
    </w:p>
    <w:p w:rsidR="003640C5" w:rsidRPr="003640C5" w:rsidRDefault="003640C5" w:rsidP="003640C5">
      <w:pPr>
        <w:spacing w:line="276" w:lineRule="auto"/>
        <w:ind w:firstLineChars="200" w:firstLine="480"/>
        <w:rPr>
          <w:rFonts w:ascii="仿宋" w:eastAsia="仿宋" w:hAnsi="仿宋" w:cs="宋体"/>
          <w:bCs/>
          <w:kern w:val="2"/>
          <w:sz w:val="24"/>
          <w:szCs w:val="24"/>
        </w:rPr>
      </w:pPr>
      <w:r w:rsidRPr="003640C5">
        <w:rPr>
          <w:rFonts w:ascii="仿宋" w:eastAsia="仿宋" w:hAnsi="仿宋" w:cs="宋体" w:hint="eastAsia"/>
          <w:bCs/>
          <w:kern w:val="2"/>
          <w:sz w:val="24"/>
          <w:szCs w:val="24"/>
        </w:rPr>
        <w:t>本协议书中词语含义与第二部分通用合同条款中赋予的含义相同。</w:t>
      </w:r>
    </w:p>
    <w:p w:rsidR="003640C5" w:rsidRPr="003640C5" w:rsidRDefault="003640C5" w:rsidP="003640C5">
      <w:pPr>
        <w:spacing w:before="120" w:after="120" w:line="276" w:lineRule="auto"/>
        <w:jc w:val="left"/>
        <w:outlineLvl w:val="3"/>
        <w:rPr>
          <w:rFonts w:ascii="仿宋" w:eastAsia="仿宋" w:hAnsi="仿宋" w:cs="宋体"/>
          <w:sz w:val="24"/>
          <w:szCs w:val="24"/>
        </w:rPr>
      </w:pPr>
      <w:r w:rsidRPr="003640C5">
        <w:rPr>
          <w:rFonts w:ascii="仿宋" w:eastAsia="仿宋" w:hAnsi="仿宋" w:cs="宋体" w:hint="eastAsia"/>
          <w:sz w:val="24"/>
          <w:szCs w:val="24"/>
        </w:rPr>
        <w:t>九、签订时间</w:t>
      </w:r>
    </w:p>
    <w:p w:rsidR="003640C5" w:rsidRPr="003640C5" w:rsidRDefault="003640C5" w:rsidP="003640C5">
      <w:pPr>
        <w:spacing w:line="276" w:lineRule="auto"/>
        <w:ind w:firstLineChars="200" w:firstLine="480"/>
        <w:rPr>
          <w:rFonts w:ascii="仿宋" w:eastAsia="仿宋" w:hAnsi="仿宋" w:cs="宋体"/>
          <w:bCs/>
          <w:kern w:val="2"/>
          <w:sz w:val="24"/>
          <w:szCs w:val="24"/>
        </w:rPr>
      </w:pPr>
      <w:r w:rsidRPr="003640C5">
        <w:rPr>
          <w:rFonts w:ascii="仿宋" w:eastAsia="仿宋" w:hAnsi="仿宋" w:cs="宋体" w:hint="eastAsia"/>
          <w:bCs/>
          <w:kern w:val="2"/>
          <w:sz w:val="24"/>
          <w:szCs w:val="24"/>
        </w:rPr>
        <w:t>本合同于</w:t>
      </w:r>
      <w:r w:rsidRPr="003640C5">
        <w:rPr>
          <w:rFonts w:ascii="仿宋" w:eastAsia="仿宋" w:hAnsi="仿宋" w:cs="宋体"/>
          <w:bCs/>
          <w:kern w:val="2"/>
          <w:sz w:val="24"/>
          <w:szCs w:val="24"/>
          <w:u w:val="single"/>
        </w:rPr>
        <w:t xml:space="preserve">     </w:t>
      </w:r>
      <w:r w:rsidRPr="003640C5">
        <w:rPr>
          <w:rFonts w:ascii="仿宋" w:eastAsia="仿宋" w:hAnsi="仿宋" w:cs="宋体" w:hint="eastAsia"/>
          <w:bCs/>
          <w:kern w:val="2"/>
          <w:sz w:val="24"/>
          <w:szCs w:val="24"/>
        </w:rPr>
        <w:t>年</w:t>
      </w:r>
      <w:r w:rsidRPr="003640C5">
        <w:rPr>
          <w:rFonts w:ascii="仿宋" w:eastAsia="仿宋" w:hAnsi="仿宋" w:cs="宋体"/>
          <w:bCs/>
          <w:kern w:val="2"/>
          <w:sz w:val="24"/>
          <w:szCs w:val="24"/>
          <w:u w:val="single"/>
        </w:rPr>
        <w:t xml:space="preserve">   </w:t>
      </w:r>
      <w:r w:rsidRPr="003640C5">
        <w:rPr>
          <w:rFonts w:ascii="仿宋" w:eastAsia="仿宋" w:hAnsi="仿宋" w:cs="宋体" w:hint="eastAsia"/>
          <w:bCs/>
          <w:kern w:val="2"/>
          <w:sz w:val="24"/>
          <w:szCs w:val="24"/>
        </w:rPr>
        <w:t>月</w:t>
      </w:r>
      <w:r w:rsidRPr="003640C5">
        <w:rPr>
          <w:rFonts w:ascii="仿宋" w:eastAsia="仿宋" w:hAnsi="仿宋" w:cs="宋体"/>
          <w:bCs/>
          <w:kern w:val="2"/>
          <w:sz w:val="24"/>
          <w:szCs w:val="24"/>
          <w:u w:val="single"/>
        </w:rPr>
        <w:t xml:space="preserve">   </w:t>
      </w:r>
      <w:r w:rsidRPr="003640C5">
        <w:rPr>
          <w:rFonts w:ascii="仿宋" w:eastAsia="仿宋" w:hAnsi="仿宋" w:cs="宋体" w:hint="eastAsia"/>
          <w:bCs/>
          <w:kern w:val="2"/>
          <w:sz w:val="24"/>
          <w:szCs w:val="24"/>
        </w:rPr>
        <w:t>日签订。</w:t>
      </w:r>
    </w:p>
    <w:p w:rsidR="003640C5" w:rsidRPr="003640C5" w:rsidRDefault="003640C5" w:rsidP="003640C5">
      <w:pPr>
        <w:spacing w:before="120" w:after="120" w:line="276" w:lineRule="auto"/>
        <w:jc w:val="left"/>
        <w:outlineLvl w:val="3"/>
        <w:rPr>
          <w:rFonts w:ascii="仿宋" w:eastAsia="仿宋" w:hAnsi="仿宋" w:cs="宋体"/>
          <w:sz w:val="24"/>
          <w:szCs w:val="24"/>
        </w:rPr>
      </w:pPr>
      <w:r w:rsidRPr="003640C5">
        <w:rPr>
          <w:rFonts w:ascii="仿宋" w:eastAsia="仿宋" w:hAnsi="仿宋" w:cs="宋体" w:hint="eastAsia"/>
          <w:sz w:val="24"/>
          <w:szCs w:val="24"/>
        </w:rPr>
        <w:t>十、签订地点</w:t>
      </w:r>
    </w:p>
    <w:p w:rsidR="003640C5" w:rsidRPr="003640C5" w:rsidRDefault="003640C5" w:rsidP="003640C5">
      <w:pPr>
        <w:spacing w:line="276" w:lineRule="auto"/>
        <w:ind w:firstLineChars="200" w:firstLine="480"/>
        <w:rPr>
          <w:rFonts w:ascii="仿宋" w:eastAsia="仿宋" w:hAnsi="仿宋" w:cs="宋体"/>
          <w:bCs/>
          <w:kern w:val="2"/>
          <w:sz w:val="24"/>
          <w:szCs w:val="24"/>
        </w:rPr>
      </w:pPr>
      <w:r w:rsidRPr="003640C5">
        <w:rPr>
          <w:rFonts w:ascii="仿宋" w:eastAsia="仿宋" w:hAnsi="仿宋" w:cs="宋体" w:hint="eastAsia"/>
          <w:bCs/>
          <w:kern w:val="2"/>
          <w:sz w:val="24"/>
          <w:szCs w:val="24"/>
        </w:rPr>
        <w:t>本合同在</w:t>
      </w:r>
      <w:r w:rsidRPr="003640C5">
        <w:rPr>
          <w:rFonts w:ascii="仿宋" w:eastAsia="仿宋" w:hAnsi="仿宋" w:cs="宋体"/>
          <w:bCs/>
          <w:kern w:val="2"/>
          <w:sz w:val="24"/>
          <w:szCs w:val="24"/>
          <w:u w:val="single"/>
        </w:rPr>
        <w:t xml:space="preserve"> </w:t>
      </w:r>
      <w:r w:rsidRPr="003640C5">
        <w:rPr>
          <w:rFonts w:ascii="仿宋" w:eastAsia="仿宋" w:hAnsi="仿宋" w:cs="宋体" w:hint="eastAsia"/>
          <w:bCs/>
          <w:kern w:val="2"/>
          <w:sz w:val="24"/>
          <w:szCs w:val="24"/>
          <w:u w:val="single"/>
        </w:rPr>
        <w:t>宿迁经济技术开发区三棵树小学</w:t>
      </w:r>
      <w:r w:rsidRPr="003640C5">
        <w:rPr>
          <w:rFonts w:ascii="仿宋" w:eastAsia="仿宋" w:hAnsi="仿宋" w:cs="宋体"/>
          <w:bCs/>
          <w:kern w:val="2"/>
          <w:sz w:val="24"/>
          <w:szCs w:val="24"/>
          <w:u w:val="single"/>
        </w:rPr>
        <w:t xml:space="preserve"> </w:t>
      </w:r>
      <w:r w:rsidRPr="003640C5">
        <w:rPr>
          <w:rFonts w:ascii="仿宋" w:eastAsia="仿宋" w:hAnsi="仿宋" w:cs="宋体" w:hint="eastAsia"/>
          <w:bCs/>
          <w:kern w:val="2"/>
          <w:sz w:val="24"/>
          <w:szCs w:val="24"/>
        </w:rPr>
        <w:t>签订。</w:t>
      </w:r>
    </w:p>
    <w:p w:rsidR="003640C5" w:rsidRPr="003640C5" w:rsidRDefault="003640C5" w:rsidP="003640C5">
      <w:pPr>
        <w:spacing w:before="120" w:after="120" w:line="276" w:lineRule="auto"/>
        <w:jc w:val="left"/>
        <w:outlineLvl w:val="3"/>
        <w:rPr>
          <w:rFonts w:ascii="仿宋" w:eastAsia="仿宋" w:hAnsi="仿宋" w:cs="宋体"/>
          <w:sz w:val="24"/>
          <w:szCs w:val="24"/>
        </w:rPr>
      </w:pPr>
      <w:r w:rsidRPr="003640C5">
        <w:rPr>
          <w:rFonts w:ascii="仿宋" w:eastAsia="仿宋" w:hAnsi="仿宋" w:cs="宋体" w:hint="eastAsia"/>
          <w:sz w:val="24"/>
          <w:szCs w:val="24"/>
        </w:rPr>
        <w:t>十一、补充协议</w:t>
      </w:r>
    </w:p>
    <w:p w:rsidR="003640C5" w:rsidRPr="003640C5" w:rsidRDefault="003640C5" w:rsidP="003640C5">
      <w:pPr>
        <w:spacing w:line="276" w:lineRule="auto"/>
        <w:ind w:firstLineChars="200" w:firstLine="480"/>
        <w:rPr>
          <w:rFonts w:ascii="仿宋" w:eastAsia="仿宋" w:hAnsi="仿宋" w:cs="宋体"/>
          <w:bCs/>
          <w:kern w:val="2"/>
          <w:sz w:val="24"/>
          <w:szCs w:val="24"/>
        </w:rPr>
      </w:pPr>
      <w:r w:rsidRPr="003640C5">
        <w:rPr>
          <w:rFonts w:ascii="仿宋" w:eastAsia="仿宋" w:hAnsi="仿宋" w:cs="宋体" w:hint="eastAsia"/>
          <w:bCs/>
          <w:kern w:val="2"/>
          <w:sz w:val="24"/>
          <w:szCs w:val="24"/>
        </w:rPr>
        <w:t>合同未尽事宜，合同当事人另行签订补充协议，补充协议是合同的组成部分。</w:t>
      </w:r>
    </w:p>
    <w:p w:rsidR="003640C5" w:rsidRPr="003640C5" w:rsidRDefault="003640C5" w:rsidP="003640C5">
      <w:pPr>
        <w:spacing w:before="120" w:after="120" w:line="276" w:lineRule="auto"/>
        <w:jc w:val="left"/>
        <w:outlineLvl w:val="3"/>
        <w:rPr>
          <w:rFonts w:ascii="仿宋" w:eastAsia="仿宋" w:hAnsi="仿宋" w:cs="宋体"/>
          <w:sz w:val="24"/>
          <w:szCs w:val="24"/>
        </w:rPr>
      </w:pPr>
      <w:r w:rsidRPr="003640C5">
        <w:rPr>
          <w:rFonts w:ascii="仿宋" w:eastAsia="仿宋" w:hAnsi="仿宋" w:cs="宋体" w:hint="eastAsia"/>
          <w:sz w:val="24"/>
          <w:szCs w:val="24"/>
        </w:rPr>
        <w:t>十二、合同生效</w:t>
      </w:r>
    </w:p>
    <w:p w:rsidR="003640C5" w:rsidRPr="003640C5" w:rsidRDefault="003640C5" w:rsidP="003640C5">
      <w:pPr>
        <w:spacing w:line="276" w:lineRule="auto"/>
        <w:ind w:firstLineChars="200" w:firstLine="480"/>
        <w:rPr>
          <w:rFonts w:ascii="仿宋" w:eastAsia="仿宋" w:hAnsi="仿宋" w:cs="宋体"/>
          <w:bCs/>
          <w:kern w:val="2"/>
          <w:sz w:val="24"/>
          <w:szCs w:val="24"/>
        </w:rPr>
      </w:pPr>
      <w:r w:rsidRPr="003640C5">
        <w:rPr>
          <w:rFonts w:ascii="仿宋" w:eastAsia="仿宋" w:hAnsi="仿宋" w:cs="宋体" w:hint="eastAsia"/>
          <w:bCs/>
          <w:kern w:val="2"/>
          <w:sz w:val="24"/>
          <w:szCs w:val="24"/>
        </w:rPr>
        <w:t>本合同自</w:t>
      </w:r>
      <w:r w:rsidRPr="003640C5">
        <w:rPr>
          <w:rFonts w:ascii="仿宋" w:eastAsia="仿宋" w:hAnsi="仿宋" w:cs="宋体"/>
          <w:bCs/>
          <w:kern w:val="2"/>
          <w:sz w:val="24"/>
          <w:szCs w:val="24"/>
          <w:u w:val="single"/>
        </w:rPr>
        <w:t xml:space="preserve"> </w:t>
      </w:r>
      <w:r w:rsidRPr="003640C5">
        <w:rPr>
          <w:rFonts w:ascii="仿宋" w:eastAsia="仿宋" w:hAnsi="仿宋" w:cs="宋体" w:hint="eastAsia"/>
          <w:bCs/>
          <w:kern w:val="2"/>
          <w:sz w:val="24"/>
          <w:szCs w:val="24"/>
          <w:u w:val="single"/>
        </w:rPr>
        <w:t>双方签字盖章后</w:t>
      </w:r>
      <w:r w:rsidRPr="003640C5">
        <w:rPr>
          <w:rFonts w:ascii="仿宋" w:eastAsia="仿宋" w:hAnsi="仿宋" w:cs="宋体"/>
          <w:bCs/>
          <w:kern w:val="2"/>
          <w:sz w:val="24"/>
          <w:szCs w:val="24"/>
          <w:u w:val="single"/>
        </w:rPr>
        <w:t xml:space="preserve"> </w:t>
      </w:r>
      <w:r w:rsidRPr="003640C5">
        <w:rPr>
          <w:rFonts w:ascii="仿宋" w:eastAsia="仿宋" w:hAnsi="仿宋" w:cs="宋体" w:hint="eastAsia"/>
          <w:bCs/>
          <w:kern w:val="2"/>
          <w:sz w:val="24"/>
          <w:szCs w:val="24"/>
        </w:rPr>
        <w:t>生效。</w:t>
      </w:r>
    </w:p>
    <w:p w:rsidR="003640C5" w:rsidRPr="003640C5" w:rsidRDefault="003640C5" w:rsidP="003640C5">
      <w:pPr>
        <w:spacing w:before="120" w:after="120" w:line="276" w:lineRule="auto"/>
        <w:jc w:val="left"/>
        <w:outlineLvl w:val="3"/>
        <w:rPr>
          <w:rFonts w:ascii="仿宋" w:eastAsia="仿宋" w:hAnsi="仿宋" w:cs="宋体"/>
          <w:sz w:val="24"/>
          <w:szCs w:val="24"/>
        </w:rPr>
      </w:pPr>
      <w:r w:rsidRPr="003640C5">
        <w:rPr>
          <w:rFonts w:ascii="仿宋" w:eastAsia="仿宋" w:hAnsi="仿宋" w:cs="宋体" w:hint="eastAsia"/>
          <w:sz w:val="24"/>
          <w:szCs w:val="24"/>
        </w:rPr>
        <w:t>十三、合同份数</w:t>
      </w:r>
    </w:p>
    <w:p w:rsidR="003640C5" w:rsidRPr="003640C5" w:rsidRDefault="003640C5" w:rsidP="003640C5">
      <w:pPr>
        <w:spacing w:line="276" w:lineRule="auto"/>
        <w:ind w:firstLineChars="200" w:firstLine="480"/>
        <w:rPr>
          <w:rFonts w:ascii="仿宋" w:eastAsia="仿宋" w:hAnsi="仿宋" w:cs="宋体"/>
          <w:kern w:val="2"/>
          <w:sz w:val="24"/>
          <w:szCs w:val="24"/>
        </w:rPr>
      </w:pPr>
      <w:r w:rsidRPr="003640C5">
        <w:rPr>
          <w:rFonts w:ascii="仿宋" w:eastAsia="仿宋" w:hAnsi="仿宋" w:cs="宋体" w:hint="eastAsia"/>
          <w:bCs/>
          <w:kern w:val="2"/>
          <w:sz w:val="24"/>
          <w:szCs w:val="24"/>
        </w:rPr>
        <w:t>本合同一式</w:t>
      </w:r>
      <w:r w:rsidRPr="003640C5">
        <w:rPr>
          <w:rFonts w:ascii="仿宋" w:eastAsia="仿宋" w:hAnsi="仿宋" w:cs="宋体" w:hint="eastAsia"/>
          <w:bCs/>
          <w:kern w:val="2"/>
          <w:sz w:val="24"/>
          <w:szCs w:val="24"/>
          <w:u w:val="single"/>
        </w:rPr>
        <w:t>陆</w:t>
      </w:r>
      <w:r w:rsidRPr="003640C5">
        <w:rPr>
          <w:rFonts w:ascii="仿宋" w:eastAsia="仿宋" w:hAnsi="仿宋" w:cs="宋体" w:hint="eastAsia"/>
          <w:bCs/>
          <w:kern w:val="2"/>
          <w:sz w:val="24"/>
          <w:szCs w:val="24"/>
        </w:rPr>
        <w:t>份，均具有同等法律效力，发包人执</w:t>
      </w:r>
      <w:r w:rsidRPr="003640C5">
        <w:rPr>
          <w:rFonts w:ascii="仿宋" w:eastAsia="仿宋" w:hAnsi="仿宋" w:cs="宋体" w:hint="eastAsia"/>
          <w:bCs/>
          <w:kern w:val="2"/>
          <w:sz w:val="24"/>
          <w:szCs w:val="24"/>
          <w:u w:val="single"/>
        </w:rPr>
        <w:t>肆</w:t>
      </w:r>
      <w:r w:rsidRPr="003640C5">
        <w:rPr>
          <w:rFonts w:ascii="仿宋" w:eastAsia="仿宋" w:hAnsi="仿宋" w:cs="宋体" w:hint="eastAsia"/>
          <w:bCs/>
          <w:kern w:val="2"/>
          <w:sz w:val="24"/>
          <w:szCs w:val="24"/>
        </w:rPr>
        <w:t>份，承包人执</w:t>
      </w:r>
      <w:r w:rsidRPr="003640C5">
        <w:rPr>
          <w:rFonts w:ascii="仿宋" w:eastAsia="仿宋" w:hAnsi="仿宋" w:cs="宋体" w:hint="eastAsia"/>
          <w:bCs/>
          <w:kern w:val="2"/>
          <w:sz w:val="24"/>
          <w:szCs w:val="24"/>
          <w:u w:val="single"/>
        </w:rPr>
        <w:t>贰</w:t>
      </w:r>
      <w:r w:rsidRPr="003640C5">
        <w:rPr>
          <w:rFonts w:ascii="仿宋" w:eastAsia="仿宋" w:hAnsi="仿宋" w:cs="宋体" w:hint="eastAsia"/>
          <w:bCs/>
          <w:kern w:val="2"/>
          <w:sz w:val="24"/>
          <w:szCs w:val="24"/>
        </w:rPr>
        <w:t>份。</w:t>
      </w:r>
    </w:p>
    <w:p w:rsidR="003640C5" w:rsidRPr="003640C5" w:rsidRDefault="003640C5" w:rsidP="003640C5">
      <w:pPr>
        <w:spacing w:line="276" w:lineRule="auto"/>
        <w:rPr>
          <w:rFonts w:ascii="仿宋" w:eastAsia="仿宋" w:hAnsi="仿宋" w:cs="宋体"/>
          <w:kern w:val="2"/>
          <w:sz w:val="24"/>
          <w:szCs w:val="24"/>
        </w:rPr>
      </w:pPr>
    </w:p>
    <w:p w:rsidR="003640C5" w:rsidRPr="003640C5" w:rsidRDefault="003640C5" w:rsidP="003640C5">
      <w:pPr>
        <w:spacing w:line="276" w:lineRule="auto"/>
        <w:rPr>
          <w:rFonts w:ascii="仿宋" w:eastAsia="仿宋" w:hAnsi="仿宋" w:cs="宋体"/>
          <w:kern w:val="2"/>
          <w:sz w:val="24"/>
          <w:szCs w:val="24"/>
          <w:u w:val="single"/>
        </w:rPr>
      </w:pPr>
      <w:r w:rsidRPr="003640C5">
        <w:rPr>
          <w:rFonts w:ascii="仿宋" w:eastAsia="仿宋" w:hAnsi="仿宋" w:cs="宋体"/>
          <w:kern w:val="2"/>
          <w:sz w:val="24"/>
          <w:szCs w:val="24"/>
        </w:rPr>
        <w:br w:type="page"/>
      </w:r>
      <w:r w:rsidRPr="003640C5">
        <w:rPr>
          <w:rFonts w:ascii="仿宋" w:eastAsia="仿宋" w:hAnsi="仿宋" w:cs="宋体" w:hint="eastAsia"/>
          <w:kern w:val="2"/>
          <w:sz w:val="24"/>
          <w:szCs w:val="24"/>
        </w:rPr>
        <w:lastRenderedPageBreak/>
        <w:t xml:space="preserve">发包人：  (公章)             </w:t>
      </w:r>
      <w:r w:rsidRPr="003640C5">
        <w:rPr>
          <w:rFonts w:ascii="仿宋" w:eastAsia="仿宋" w:hAnsi="仿宋" w:cs="宋体"/>
          <w:kern w:val="2"/>
          <w:sz w:val="24"/>
          <w:szCs w:val="24"/>
        </w:rPr>
        <w:t xml:space="preserve">       </w:t>
      </w:r>
      <w:r w:rsidRPr="003640C5">
        <w:rPr>
          <w:rFonts w:ascii="仿宋" w:eastAsia="仿宋" w:hAnsi="仿宋" w:cs="宋体" w:hint="eastAsia"/>
          <w:kern w:val="2"/>
          <w:sz w:val="24"/>
          <w:szCs w:val="24"/>
        </w:rPr>
        <w:t xml:space="preserve">承包人：  (公章) </w:t>
      </w:r>
    </w:p>
    <w:p w:rsidR="003640C5" w:rsidRPr="003640C5" w:rsidRDefault="003640C5" w:rsidP="003640C5">
      <w:pPr>
        <w:spacing w:line="276" w:lineRule="auto"/>
        <w:rPr>
          <w:rFonts w:ascii="仿宋" w:eastAsia="仿宋" w:hAnsi="仿宋" w:cs="宋体"/>
          <w:kern w:val="2"/>
          <w:sz w:val="24"/>
          <w:szCs w:val="24"/>
        </w:rPr>
      </w:pPr>
      <w:r w:rsidRPr="003640C5">
        <w:rPr>
          <w:rFonts w:ascii="仿宋" w:eastAsia="仿宋" w:hAnsi="仿宋" w:cs="宋体" w:hint="eastAsia"/>
          <w:kern w:val="2"/>
          <w:sz w:val="24"/>
          <w:szCs w:val="24"/>
        </w:rPr>
        <w:t xml:space="preserve">法定代表人或其委托代理人：  </w:t>
      </w:r>
      <w:r w:rsidRPr="003640C5">
        <w:rPr>
          <w:rFonts w:ascii="仿宋" w:eastAsia="仿宋" w:hAnsi="仿宋" w:cs="宋体"/>
          <w:kern w:val="2"/>
          <w:sz w:val="24"/>
          <w:szCs w:val="24"/>
        </w:rPr>
        <w:t xml:space="preserve">        </w:t>
      </w:r>
      <w:r w:rsidRPr="003640C5">
        <w:rPr>
          <w:rFonts w:ascii="仿宋" w:eastAsia="仿宋" w:hAnsi="仿宋" w:cs="宋体" w:hint="eastAsia"/>
          <w:kern w:val="2"/>
          <w:sz w:val="24"/>
          <w:szCs w:val="24"/>
        </w:rPr>
        <w:t>法定代表人或其委托代理人：</w:t>
      </w:r>
    </w:p>
    <w:p w:rsidR="003640C5" w:rsidRPr="003640C5" w:rsidRDefault="003640C5" w:rsidP="003640C5">
      <w:pPr>
        <w:spacing w:line="276" w:lineRule="auto"/>
        <w:rPr>
          <w:rFonts w:ascii="仿宋" w:eastAsia="仿宋" w:hAnsi="仿宋" w:cs="宋体"/>
          <w:kern w:val="2"/>
          <w:sz w:val="24"/>
          <w:szCs w:val="24"/>
          <w:u w:val="single"/>
        </w:rPr>
      </w:pPr>
      <w:r w:rsidRPr="003640C5">
        <w:rPr>
          <w:rFonts w:ascii="仿宋" w:eastAsia="仿宋" w:hAnsi="仿宋" w:cs="宋体" w:hint="eastAsia"/>
          <w:kern w:val="2"/>
          <w:sz w:val="24"/>
          <w:szCs w:val="24"/>
        </w:rPr>
        <w:t xml:space="preserve">（签字）                    </w:t>
      </w:r>
      <w:r w:rsidRPr="003640C5">
        <w:rPr>
          <w:rFonts w:ascii="仿宋" w:eastAsia="仿宋" w:hAnsi="仿宋" w:cs="宋体"/>
          <w:kern w:val="2"/>
          <w:sz w:val="24"/>
          <w:szCs w:val="24"/>
        </w:rPr>
        <w:t xml:space="preserve">        </w:t>
      </w:r>
      <w:r w:rsidRPr="003640C5">
        <w:rPr>
          <w:rFonts w:ascii="仿宋" w:eastAsia="仿宋" w:hAnsi="仿宋" w:cs="宋体" w:hint="eastAsia"/>
          <w:kern w:val="2"/>
          <w:sz w:val="24"/>
          <w:szCs w:val="24"/>
        </w:rPr>
        <w:t>（签字）</w:t>
      </w:r>
    </w:p>
    <w:p w:rsidR="003640C5" w:rsidRPr="003640C5" w:rsidRDefault="003640C5" w:rsidP="003640C5">
      <w:pPr>
        <w:tabs>
          <w:tab w:val="left" w:pos="4410"/>
        </w:tabs>
        <w:spacing w:line="276" w:lineRule="auto"/>
        <w:rPr>
          <w:rFonts w:ascii="仿宋" w:eastAsia="仿宋" w:hAnsi="仿宋" w:cs="宋体"/>
          <w:kern w:val="2"/>
          <w:sz w:val="24"/>
          <w:szCs w:val="24"/>
        </w:rPr>
      </w:pPr>
      <w:r w:rsidRPr="003640C5">
        <w:rPr>
          <w:rFonts w:ascii="仿宋" w:eastAsia="仿宋" w:hAnsi="仿宋" w:cs="宋体" w:hint="eastAsia"/>
          <w:kern w:val="2"/>
          <w:sz w:val="24"/>
          <w:szCs w:val="24"/>
        </w:rPr>
        <w:t>组织机构代码：</w:t>
      </w:r>
      <w:r w:rsidRPr="003640C5">
        <w:rPr>
          <w:rFonts w:ascii="仿宋" w:eastAsia="仿宋" w:hAnsi="仿宋" w:cs="宋体"/>
          <w:kern w:val="2"/>
          <w:sz w:val="24"/>
          <w:szCs w:val="24"/>
          <w:u w:val="single"/>
        </w:rPr>
        <w:t xml:space="preserve">           </w:t>
      </w:r>
      <w:r w:rsidRPr="003640C5">
        <w:rPr>
          <w:rFonts w:ascii="仿宋" w:eastAsia="仿宋" w:hAnsi="仿宋" w:cs="宋体" w:hint="eastAsia"/>
          <w:kern w:val="2"/>
          <w:sz w:val="24"/>
          <w:szCs w:val="24"/>
        </w:rPr>
        <w:t xml:space="preserve">  </w:t>
      </w:r>
      <w:r w:rsidRPr="003640C5">
        <w:rPr>
          <w:rFonts w:ascii="仿宋" w:eastAsia="仿宋" w:hAnsi="仿宋" w:cs="宋体"/>
          <w:kern w:val="2"/>
          <w:sz w:val="24"/>
          <w:szCs w:val="24"/>
        </w:rPr>
        <w:t xml:space="preserve">         </w:t>
      </w:r>
      <w:r w:rsidRPr="003640C5">
        <w:rPr>
          <w:rFonts w:ascii="仿宋" w:eastAsia="仿宋" w:hAnsi="仿宋" w:cs="宋体" w:hint="eastAsia"/>
          <w:kern w:val="2"/>
          <w:sz w:val="24"/>
          <w:szCs w:val="24"/>
        </w:rPr>
        <w:t>组织机构代码：</w:t>
      </w:r>
      <w:r w:rsidRPr="003640C5">
        <w:rPr>
          <w:rFonts w:ascii="仿宋" w:eastAsia="仿宋" w:hAnsi="仿宋" w:cs="宋体"/>
          <w:kern w:val="2"/>
          <w:sz w:val="24"/>
          <w:szCs w:val="24"/>
          <w:u w:val="single"/>
        </w:rPr>
        <w:t xml:space="preserve">           </w:t>
      </w:r>
    </w:p>
    <w:p w:rsidR="003640C5" w:rsidRPr="003640C5" w:rsidRDefault="003640C5" w:rsidP="003640C5">
      <w:pPr>
        <w:spacing w:line="276" w:lineRule="auto"/>
        <w:rPr>
          <w:rFonts w:ascii="仿宋" w:eastAsia="仿宋" w:hAnsi="仿宋" w:cs="宋体"/>
          <w:kern w:val="2"/>
          <w:sz w:val="24"/>
          <w:szCs w:val="24"/>
        </w:rPr>
      </w:pPr>
      <w:r w:rsidRPr="003640C5">
        <w:rPr>
          <w:rFonts w:ascii="仿宋" w:eastAsia="仿宋" w:hAnsi="仿宋" w:cs="宋体" w:hint="eastAsia"/>
          <w:kern w:val="2"/>
          <w:sz w:val="24"/>
          <w:szCs w:val="24"/>
        </w:rPr>
        <w:t>地  址：</w:t>
      </w:r>
      <w:r w:rsidRPr="003640C5">
        <w:rPr>
          <w:rFonts w:ascii="仿宋" w:eastAsia="仿宋" w:hAnsi="仿宋" w:cs="宋体" w:hint="eastAsia"/>
          <w:kern w:val="2"/>
          <w:sz w:val="24"/>
          <w:szCs w:val="24"/>
          <w:u w:val="single"/>
        </w:rPr>
        <w:t xml:space="preserve">              </w:t>
      </w:r>
      <w:r w:rsidRPr="003640C5">
        <w:rPr>
          <w:rFonts w:ascii="仿宋" w:eastAsia="仿宋" w:hAnsi="仿宋" w:cs="宋体"/>
          <w:kern w:val="2"/>
          <w:sz w:val="24"/>
          <w:szCs w:val="24"/>
          <w:u w:val="single"/>
        </w:rPr>
        <w:t xml:space="preserve">   </w:t>
      </w:r>
      <w:r w:rsidRPr="003640C5">
        <w:rPr>
          <w:rFonts w:ascii="仿宋" w:eastAsia="仿宋" w:hAnsi="仿宋" w:cs="宋体"/>
          <w:kern w:val="2"/>
          <w:sz w:val="24"/>
          <w:szCs w:val="24"/>
        </w:rPr>
        <w:t xml:space="preserve">           </w:t>
      </w:r>
      <w:r w:rsidRPr="003640C5">
        <w:rPr>
          <w:rFonts w:ascii="仿宋" w:eastAsia="仿宋" w:hAnsi="仿宋" w:cs="宋体" w:hint="eastAsia"/>
          <w:kern w:val="2"/>
          <w:sz w:val="24"/>
          <w:szCs w:val="24"/>
        </w:rPr>
        <w:t>地  址：</w:t>
      </w:r>
      <w:r w:rsidRPr="003640C5">
        <w:rPr>
          <w:rFonts w:ascii="仿宋" w:eastAsia="仿宋" w:hAnsi="仿宋" w:cs="宋体" w:hint="eastAsia"/>
          <w:kern w:val="2"/>
          <w:sz w:val="24"/>
          <w:szCs w:val="24"/>
          <w:u w:val="single"/>
        </w:rPr>
        <w:t xml:space="preserve">      </w:t>
      </w:r>
      <w:r w:rsidRPr="003640C5">
        <w:rPr>
          <w:rFonts w:ascii="仿宋" w:eastAsia="仿宋" w:hAnsi="仿宋" w:cs="宋体"/>
          <w:kern w:val="2"/>
          <w:sz w:val="24"/>
          <w:szCs w:val="24"/>
          <w:u w:val="single"/>
        </w:rPr>
        <w:t xml:space="preserve">  </w:t>
      </w:r>
      <w:r w:rsidRPr="003640C5">
        <w:rPr>
          <w:rFonts w:ascii="仿宋" w:eastAsia="仿宋" w:hAnsi="仿宋" w:cs="宋体" w:hint="eastAsia"/>
          <w:kern w:val="2"/>
          <w:sz w:val="24"/>
          <w:szCs w:val="24"/>
          <w:u w:val="single"/>
        </w:rPr>
        <w:t xml:space="preserve">         </w:t>
      </w:r>
    </w:p>
    <w:p w:rsidR="003640C5" w:rsidRPr="003640C5" w:rsidRDefault="003640C5" w:rsidP="003640C5">
      <w:pPr>
        <w:spacing w:line="276" w:lineRule="auto"/>
        <w:rPr>
          <w:rFonts w:ascii="仿宋" w:eastAsia="仿宋" w:hAnsi="仿宋" w:cs="宋体"/>
          <w:kern w:val="2"/>
          <w:sz w:val="24"/>
          <w:szCs w:val="24"/>
        </w:rPr>
      </w:pPr>
      <w:r w:rsidRPr="003640C5">
        <w:rPr>
          <w:rFonts w:ascii="仿宋" w:eastAsia="仿宋" w:hAnsi="仿宋" w:cs="宋体" w:hint="eastAsia"/>
          <w:kern w:val="2"/>
          <w:sz w:val="24"/>
          <w:szCs w:val="24"/>
        </w:rPr>
        <w:t>邮政编码：</w:t>
      </w:r>
      <w:r w:rsidRPr="003640C5">
        <w:rPr>
          <w:rFonts w:ascii="仿宋" w:eastAsia="仿宋" w:hAnsi="仿宋" w:cs="宋体" w:hint="eastAsia"/>
          <w:kern w:val="2"/>
          <w:sz w:val="24"/>
          <w:szCs w:val="24"/>
          <w:u w:val="single"/>
        </w:rPr>
        <w:t xml:space="preserve">             </w:t>
      </w:r>
      <w:r w:rsidRPr="003640C5">
        <w:rPr>
          <w:rFonts w:ascii="仿宋" w:eastAsia="仿宋" w:hAnsi="仿宋" w:cs="宋体"/>
          <w:kern w:val="2"/>
          <w:sz w:val="24"/>
          <w:szCs w:val="24"/>
          <w:u w:val="single"/>
        </w:rPr>
        <w:t xml:space="preserve">  </w:t>
      </w:r>
      <w:r w:rsidRPr="003640C5">
        <w:rPr>
          <w:rFonts w:ascii="仿宋" w:eastAsia="仿宋" w:hAnsi="仿宋" w:cs="宋体"/>
          <w:kern w:val="2"/>
          <w:sz w:val="24"/>
          <w:szCs w:val="24"/>
        </w:rPr>
        <w:t xml:space="preserve">           </w:t>
      </w:r>
      <w:r w:rsidRPr="003640C5">
        <w:rPr>
          <w:rFonts w:ascii="仿宋" w:eastAsia="仿宋" w:hAnsi="仿宋" w:cs="宋体" w:hint="eastAsia"/>
          <w:kern w:val="2"/>
          <w:sz w:val="24"/>
          <w:szCs w:val="24"/>
        </w:rPr>
        <w:t>邮政编码：</w:t>
      </w:r>
      <w:r w:rsidRPr="003640C5">
        <w:rPr>
          <w:rFonts w:ascii="仿宋" w:eastAsia="仿宋" w:hAnsi="仿宋" w:cs="宋体" w:hint="eastAsia"/>
          <w:kern w:val="2"/>
          <w:sz w:val="24"/>
          <w:szCs w:val="24"/>
          <w:u w:val="single"/>
        </w:rPr>
        <w:t xml:space="preserve">      </w:t>
      </w:r>
      <w:r w:rsidRPr="003640C5">
        <w:rPr>
          <w:rFonts w:ascii="仿宋" w:eastAsia="仿宋" w:hAnsi="仿宋" w:cs="宋体"/>
          <w:kern w:val="2"/>
          <w:sz w:val="24"/>
          <w:szCs w:val="24"/>
          <w:u w:val="single"/>
        </w:rPr>
        <w:t xml:space="preserve">   </w:t>
      </w:r>
      <w:r w:rsidRPr="003640C5">
        <w:rPr>
          <w:rFonts w:ascii="仿宋" w:eastAsia="仿宋" w:hAnsi="仿宋" w:cs="宋体" w:hint="eastAsia"/>
          <w:kern w:val="2"/>
          <w:sz w:val="24"/>
          <w:szCs w:val="24"/>
          <w:u w:val="single"/>
        </w:rPr>
        <w:t xml:space="preserve">      </w:t>
      </w:r>
    </w:p>
    <w:p w:rsidR="003640C5" w:rsidRPr="003640C5" w:rsidRDefault="003640C5" w:rsidP="003640C5">
      <w:pPr>
        <w:spacing w:line="276" w:lineRule="auto"/>
        <w:rPr>
          <w:rFonts w:ascii="仿宋" w:eastAsia="仿宋" w:hAnsi="仿宋" w:cs="宋体"/>
          <w:kern w:val="2"/>
          <w:sz w:val="24"/>
          <w:szCs w:val="24"/>
        </w:rPr>
      </w:pPr>
      <w:r w:rsidRPr="003640C5">
        <w:rPr>
          <w:rFonts w:ascii="仿宋" w:eastAsia="仿宋" w:hAnsi="仿宋" w:cs="宋体" w:hint="eastAsia"/>
          <w:kern w:val="2"/>
          <w:sz w:val="24"/>
          <w:szCs w:val="24"/>
        </w:rPr>
        <w:t>法定代表人：</w:t>
      </w:r>
      <w:r w:rsidRPr="003640C5">
        <w:rPr>
          <w:rFonts w:ascii="仿宋" w:eastAsia="仿宋" w:hAnsi="仿宋" w:cs="宋体" w:hint="eastAsia"/>
          <w:kern w:val="2"/>
          <w:sz w:val="24"/>
          <w:szCs w:val="24"/>
          <w:u w:val="single"/>
        </w:rPr>
        <w:t xml:space="preserve">             </w:t>
      </w:r>
      <w:r w:rsidRPr="003640C5">
        <w:rPr>
          <w:rFonts w:ascii="仿宋" w:eastAsia="仿宋" w:hAnsi="仿宋" w:cs="宋体" w:hint="eastAsia"/>
          <w:kern w:val="2"/>
          <w:sz w:val="24"/>
          <w:szCs w:val="24"/>
        </w:rPr>
        <w:t xml:space="preserve">  </w:t>
      </w:r>
      <w:r w:rsidRPr="003640C5">
        <w:rPr>
          <w:rFonts w:ascii="仿宋" w:eastAsia="仿宋" w:hAnsi="仿宋" w:cs="宋体"/>
          <w:kern w:val="2"/>
          <w:sz w:val="24"/>
          <w:szCs w:val="24"/>
        </w:rPr>
        <w:t xml:space="preserve">         </w:t>
      </w:r>
      <w:r w:rsidRPr="003640C5">
        <w:rPr>
          <w:rFonts w:ascii="仿宋" w:eastAsia="仿宋" w:hAnsi="仿宋" w:cs="宋体" w:hint="eastAsia"/>
          <w:kern w:val="2"/>
          <w:sz w:val="24"/>
          <w:szCs w:val="24"/>
        </w:rPr>
        <w:t>法定代表人：</w:t>
      </w:r>
      <w:r w:rsidRPr="003640C5">
        <w:rPr>
          <w:rFonts w:ascii="仿宋" w:eastAsia="仿宋" w:hAnsi="仿宋" w:cs="宋体" w:hint="eastAsia"/>
          <w:kern w:val="2"/>
          <w:sz w:val="24"/>
          <w:szCs w:val="24"/>
          <w:u w:val="single"/>
        </w:rPr>
        <w:t xml:space="preserve">             </w:t>
      </w:r>
    </w:p>
    <w:p w:rsidR="003640C5" w:rsidRPr="003640C5" w:rsidRDefault="003640C5" w:rsidP="003640C5">
      <w:pPr>
        <w:spacing w:line="276" w:lineRule="auto"/>
        <w:rPr>
          <w:rFonts w:ascii="仿宋" w:eastAsia="仿宋" w:hAnsi="仿宋" w:cs="宋体"/>
          <w:kern w:val="2"/>
          <w:sz w:val="24"/>
          <w:szCs w:val="24"/>
        </w:rPr>
      </w:pPr>
      <w:r w:rsidRPr="003640C5">
        <w:rPr>
          <w:rFonts w:ascii="仿宋" w:eastAsia="仿宋" w:hAnsi="仿宋" w:cs="宋体" w:hint="eastAsia"/>
          <w:kern w:val="2"/>
          <w:sz w:val="24"/>
          <w:szCs w:val="24"/>
        </w:rPr>
        <w:t>委托代理人：</w:t>
      </w:r>
      <w:r w:rsidRPr="003640C5">
        <w:rPr>
          <w:rFonts w:ascii="仿宋" w:eastAsia="仿宋" w:hAnsi="仿宋" w:cs="宋体" w:hint="eastAsia"/>
          <w:kern w:val="2"/>
          <w:sz w:val="24"/>
          <w:szCs w:val="24"/>
          <w:u w:val="single"/>
        </w:rPr>
        <w:t xml:space="preserve">             </w:t>
      </w:r>
      <w:r w:rsidRPr="003640C5">
        <w:rPr>
          <w:rFonts w:ascii="仿宋" w:eastAsia="仿宋" w:hAnsi="仿宋" w:cs="宋体" w:hint="eastAsia"/>
          <w:kern w:val="2"/>
          <w:sz w:val="24"/>
          <w:szCs w:val="24"/>
        </w:rPr>
        <w:t xml:space="preserve">  </w:t>
      </w:r>
      <w:r w:rsidRPr="003640C5">
        <w:rPr>
          <w:rFonts w:ascii="仿宋" w:eastAsia="仿宋" w:hAnsi="仿宋" w:cs="宋体"/>
          <w:kern w:val="2"/>
          <w:sz w:val="24"/>
          <w:szCs w:val="24"/>
        </w:rPr>
        <w:t xml:space="preserve">         </w:t>
      </w:r>
      <w:r w:rsidRPr="003640C5">
        <w:rPr>
          <w:rFonts w:ascii="仿宋" w:eastAsia="仿宋" w:hAnsi="仿宋" w:cs="宋体" w:hint="eastAsia"/>
          <w:kern w:val="2"/>
          <w:sz w:val="24"/>
          <w:szCs w:val="24"/>
        </w:rPr>
        <w:t>委托代理人：</w:t>
      </w:r>
      <w:r w:rsidRPr="003640C5">
        <w:rPr>
          <w:rFonts w:ascii="仿宋" w:eastAsia="仿宋" w:hAnsi="仿宋" w:cs="宋体" w:hint="eastAsia"/>
          <w:kern w:val="2"/>
          <w:sz w:val="24"/>
          <w:szCs w:val="24"/>
          <w:u w:val="single"/>
        </w:rPr>
        <w:t xml:space="preserve">             </w:t>
      </w:r>
    </w:p>
    <w:p w:rsidR="003640C5" w:rsidRPr="003640C5" w:rsidRDefault="003640C5" w:rsidP="003640C5">
      <w:pPr>
        <w:spacing w:line="276" w:lineRule="auto"/>
        <w:rPr>
          <w:rFonts w:ascii="仿宋" w:eastAsia="仿宋" w:hAnsi="仿宋" w:cs="宋体"/>
          <w:kern w:val="2"/>
          <w:sz w:val="24"/>
          <w:szCs w:val="24"/>
        </w:rPr>
      </w:pPr>
      <w:r w:rsidRPr="003640C5">
        <w:rPr>
          <w:rFonts w:ascii="仿宋" w:eastAsia="仿宋" w:hAnsi="仿宋" w:cs="宋体" w:hint="eastAsia"/>
          <w:kern w:val="2"/>
          <w:sz w:val="24"/>
          <w:szCs w:val="24"/>
        </w:rPr>
        <w:t>电  话：</w:t>
      </w:r>
      <w:r w:rsidRPr="003640C5">
        <w:rPr>
          <w:rFonts w:ascii="仿宋" w:eastAsia="仿宋" w:hAnsi="仿宋" w:cs="宋体" w:hint="eastAsia"/>
          <w:kern w:val="2"/>
          <w:sz w:val="24"/>
          <w:szCs w:val="24"/>
          <w:u w:val="single"/>
        </w:rPr>
        <w:t xml:space="preserve">             </w:t>
      </w:r>
      <w:r w:rsidRPr="003640C5">
        <w:rPr>
          <w:rFonts w:ascii="仿宋" w:eastAsia="仿宋" w:hAnsi="仿宋" w:cs="宋体"/>
          <w:kern w:val="2"/>
          <w:sz w:val="24"/>
          <w:szCs w:val="24"/>
          <w:u w:val="single"/>
        </w:rPr>
        <w:t xml:space="preserve">    </w:t>
      </w:r>
      <w:r w:rsidRPr="003640C5">
        <w:rPr>
          <w:rFonts w:ascii="仿宋" w:eastAsia="仿宋" w:hAnsi="仿宋" w:cs="宋体"/>
          <w:kern w:val="2"/>
          <w:sz w:val="24"/>
          <w:szCs w:val="24"/>
        </w:rPr>
        <w:t xml:space="preserve">           </w:t>
      </w:r>
      <w:r w:rsidRPr="003640C5">
        <w:rPr>
          <w:rFonts w:ascii="仿宋" w:eastAsia="仿宋" w:hAnsi="仿宋" w:cs="宋体" w:hint="eastAsia"/>
          <w:kern w:val="2"/>
          <w:sz w:val="24"/>
          <w:szCs w:val="24"/>
        </w:rPr>
        <w:t>电  话：</w:t>
      </w:r>
      <w:r w:rsidRPr="003640C5">
        <w:rPr>
          <w:rFonts w:ascii="仿宋" w:eastAsia="仿宋" w:hAnsi="仿宋" w:cs="宋体" w:hint="eastAsia"/>
          <w:kern w:val="2"/>
          <w:sz w:val="24"/>
          <w:szCs w:val="24"/>
          <w:u w:val="single"/>
        </w:rPr>
        <w:t xml:space="preserve">       </w:t>
      </w:r>
      <w:r w:rsidRPr="003640C5">
        <w:rPr>
          <w:rFonts w:ascii="仿宋" w:eastAsia="仿宋" w:hAnsi="仿宋" w:cs="宋体"/>
          <w:kern w:val="2"/>
          <w:sz w:val="24"/>
          <w:szCs w:val="24"/>
          <w:u w:val="single"/>
        </w:rPr>
        <w:t xml:space="preserve">    </w:t>
      </w:r>
      <w:r w:rsidRPr="003640C5">
        <w:rPr>
          <w:rFonts w:ascii="仿宋" w:eastAsia="仿宋" w:hAnsi="仿宋" w:cs="宋体" w:hint="eastAsia"/>
          <w:kern w:val="2"/>
          <w:sz w:val="24"/>
          <w:szCs w:val="24"/>
          <w:u w:val="single"/>
        </w:rPr>
        <w:t xml:space="preserve">      </w:t>
      </w:r>
    </w:p>
    <w:p w:rsidR="003640C5" w:rsidRPr="003640C5" w:rsidRDefault="003640C5" w:rsidP="003640C5">
      <w:pPr>
        <w:spacing w:line="276" w:lineRule="auto"/>
        <w:rPr>
          <w:rFonts w:ascii="仿宋" w:eastAsia="仿宋" w:hAnsi="仿宋" w:cs="宋体"/>
          <w:kern w:val="2"/>
          <w:sz w:val="24"/>
          <w:szCs w:val="24"/>
        </w:rPr>
      </w:pPr>
      <w:r w:rsidRPr="003640C5">
        <w:rPr>
          <w:rFonts w:ascii="仿宋" w:eastAsia="仿宋" w:hAnsi="仿宋" w:cs="宋体" w:hint="eastAsia"/>
          <w:kern w:val="2"/>
          <w:sz w:val="24"/>
          <w:szCs w:val="24"/>
        </w:rPr>
        <w:t>传  真：</w:t>
      </w:r>
      <w:r w:rsidRPr="003640C5">
        <w:rPr>
          <w:rFonts w:ascii="仿宋" w:eastAsia="仿宋" w:hAnsi="仿宋" w:cs="宋体" w:hint="eastAsia"/>
          <w:kern w:val="2"/>
          <w:sz w:val="24"/>
          <w:szCs w:val="24"/>
          <w:u w:val="single"/>
        </w:rPr>
        <w:t xml:space="preserve">             </w:t>
      </w:r>
      <w:r w:rsidRPr="003640C5">
        <w:rPr>
          <w:rFonts w:ascii="仿宋" w:eastAsia="仿宋" w:hAnsi="仿宋" w:cs="宋体"/>
          <w:kern w:val="2"/>
          <w:sz w:val="24"/>
          <w:szCs w:val="24"/>
          <w:u w:val="single"/>
        </w:rPr>
        <w:t xml:space="preserve">    </w:t>
      </w:r>
      <w:r w:rsidRPr="003640C5">
        <w:rPr>
          <w:rFonts w:ascii="仿宋" w:eastAsia="仿宋" w:hAnsi="仿宋" w:cs="宋体"/>
          <w:kern w:val="2"/>
          <w:sz w:val="24"/>
          <w:szCs w:val="24"/>
        </w:rPr>
        <w:t xml:space="preserve">           </w:t>
      </w:r>
      <w:r w:rsidRPr="003640C5">
        <w:rPr>
          <w:rFonts w:ascii="仿宋" w:eastAsia="仿宋" w:hAnsi="仿宋" w:cs="宋体" w:hint="eastAsia"/>
          <w:kern w:val="2"/>
          <w:sz w:val="24"/>
          <w:szCs w:val="24"/>
        </w:rPr>
        <w:t>传  真：</w:t>
      </w:r>
      <w:r w:rsidRPr="003640C5">
        <w:rPr>
          <w:rFonts w:ascii="仿宋" w:eastAsia="仿宋" w:hAnsi="仿宋" w:cs="宋体" w:hint="eastAsia"/>
          <w:kern w:val="2"/>
          <w:sz w:val="24"/>
          <w:szCs w:val="24"/>
          <w:u w:val="single"/>
        </w:rPr>
        <w:t xml:space="preserve">      </w:t>
      </w:r>
      <w:r w:rsidRPr="003640C5">
        <w:rPr>
          <w:rFonts w:ascii="仿宋" w:eastAsia="仿宋" w:hAnsi="仿宋" w:cs="宋体"/>
          <w:kern w:val="2"/>
          <w:sz w:val="24"/>
          <w:szCs w:val="24"/>
          <w:u w:val="single"/>
        </w:rPr>
        <w:t xml:space="preserve">    </w:t>
      </w:r>
      <w:r w:rsidRPr="003640C5">
        <w:rPr>
          <w:rFonts w:ascii="仿宋" w:eastAsia="仿宋" w:hAnsi="仿宋" w:cs="宋体" w:hint="eastAsia"/>
          <w:kern w:val="2"/>
          <w:sz w:val="24"/>
          <w:szCs w:val="24"/>
          <w:u w:val="single"/>
        </w:rPr>
        <w:t xml:space="preserve">       </w:t>
      </w:r>
    </w:p>
    <w:p w:rsidR="003640C5" w:rsidRPr="003640C5" w:rsidRDefault="003640C5" w:rsidP="003640C5">
      <w:pPr>
        <w:spacing w:line="276" w:lineRule="auto"/>
        <w:rPr>
          <w:rFonts w:ascii="仿宋" w:eastAsia="仿宋" w:hAnsi="仿宋" w:cs="宋体"/>
          <w:kern w:val="2"/>
          <w:sz w:val="24"/>
          <w:szCs w:val="24"/>
        </w:rPr>
      </w:pPr>
      <w:r w:rsidRPr="003640C5">
        <w:rPr>
          <w:rFonts w:ascii="仿宋" w:eastAsia="仿宋" w:hAnsi="仿宋" w:cs="宋体" w:hint="eastAsia"/>
          <w:kern w:val="2"/>
          <w:sz w:val="24"/>
          <w:szCs w:val="24"/>
        </w:rPr>
        <w:t>电子信箱：</w:t>
      </w:r>
      <w:r w:rsidRPr="003640C5">
        <w:rPr>
          <w:rFonts w:ascii="仿宋" w:eastAsia="仿宋" w:hAnsi="仿宋" w:cs="宋体" w:hint="eastAsia"/>
          <w:kern w:val="2"/>
          <w:sz w:val="24"/>
          <w:szCs w:val="24"/>
          <w:u w:val="single"/>
        </w:rPr>
        <w:t xml:space="preserve">            </w:t>
      </w:r>
      <w:r w:rsidRPr="003640C5">
        <w:rPr>
          <w:rFonts w:ascii="仿宋" w:eastAsia="仿宋" w:hAnsi="仿宋" w:cs="宋体"/>
          <w:kern w:val="2"/>
          <w:sz w:val="24"/>
          <w:szCs w:val="24"/>
          <w:u w:val="single"/>
        </w:rPr>
        <w:t xml:space="preserve"> </w:t>
      </w:r>
      <w:r w:rsidRPr="003640C5">
        <w:rPr>
          <w:rFonts w:ascii="仿宋" w:eastAsia="仿宋" w:hAnsi="仿宋" w:cs="宋体" w:hint="eastAsia"/>
          <w:kern w:val="2"/>
          <w:sz w:val="24"/>
          <w:szCs w:val="24"/>
          <w:u w:val="single"/>
        </w:rPr>
        <w:t xml:space="preserve">  </w:t>
      </w:r>
      <w:r w:rsidRPr="003640C5">
        <w:rPr>
          <w:rFonts w:ascii="仿宋" w:eastAsia="仿宋" w:hAnsi="仿宋" w:cs="宋体" w:hint="eastAsia"/>
          <w:kern w:val="2"/>
          <w:sz w:val="24"/>
          <w:szCs w:val="24"/>
        </w:rPr>
        <w:t xml:space="preserve">     </w:t>
      </w:r>
      <w:r w:rsidRPr="003640C5">
        <w:rPr>
          <w:rFonts w:ascii="仿宋" w:eastAsia="仿宋" w:hAnsi="仿宋" w:cs="宋体"/>
          <w:kern w:val="2"/>
          <w:sz w:val="24"/>
          <w:szCs w:val="24"/>
        </w:rPr>
        <w:t xml:space="preserve">      </w:t>
      </w:r>
      <w:r w:rsidRPr="003640C5">
        <w:rPr>
          <w:rFonts w:ascii="仿宋" w:eastAsia="仿宋" w:hAnsi="仿宋" w:cs="宋体" w:hint="eastAsia"/>
          <w:kern w:val="2"/>
          <w:sz w:val="24"/>
          <w:szCs w:val="24"/>
        </w:rPr>
        <w:t>电子信箱：</w:t>
      </w:r>
      <w:r w:rsidRPr="003640C5">
        <w:rPr>
          <w:rFonts w:ascii="仿宋" w:eastAsia="仿宋" w:hAnsi="仿宋" w:cs="宋体" w:hint="eastAsia"/>
          <w:kern w:val="2"/>
          <w:sz w:val="24"/>
          <w:szCs w:val="24"/>
          <w:u w:val="single"/>
        </w:rPr>
        <w:t xml:space="preserve">       </w:t>
      </w:r>
      <w:r w:rsidRPr="003640C5">
        <w:rPr>
          <w:rFonts w:ascii="仿宋" w:eastAsia="仿宋" w:hAnsi="仿宋" w:cs="宋体"/>
          <w:kern w:val="2"/>
          <w:sz w:val="24"/>
          <w:szCs w:val="24"/>
          <w:u w:val="single"/>
        </w:rPr>
        <w:t xml:space="preserve">    </w:t>
      </w:r>
      <w:r w:rsidRPr="003640C5">
        <w:rPr>
          <w:rFonts w:ascii="仿宋" w:eastAsia="仿宋" w:hAnsi="仿宋" w:cs="宋体" w:hint="eastAsia"/>
          <w:kern w:val="2"/>
          <w:sz w:val="24"/>
          <w:szCs w:val="24"/>
          <w:u w:val="single"/>
        </w:rPr>
        <w:t xml:space="preserve">    </w:t>
      </w:r>
    </w:p>
    <w:p w:rsidR="003640C5" w:rsidRPr="003640C5" w:rsidRDefault="003640C5" w:rsidP="003640C5">
      <w:pPr>
        <w:spacing w:line="276" w:lineRule="auto"/>
        <w:rPr>
          <w:rFonts w:ascii="仿宋" w:eastAsia="仿宋" w:hAnsi="仿宋" w:cs="宋体"/>
          <w:kern w:val="2"/>
          <w:sz w:val="24"/>
          <w:szCs w:val="24"/>
        </w:rPr>
      </w:pPr>
      <w:r w:rsidRPr="003640C5">
        <w:rPr>
          <w:rFonts w:ascii="仿宋" w:eastAsia="仿宋" w:hAnsi="仿宋" w:cs="宋体" w:hint="eastAsia"/>
          <w:kern w:val="2"/>
          <w:sz w:val="24"/>
          <w:szCs w:val="24"/>
        </w:rPr>
        <w:t>开户银行：</w:t>
      </w:r>
      <w:r w:rsidRPr="003640C5">
        <w:rPr>
          <w:rFonts w:ascii="仿宋" w:eastAsia="仿宋" w:hAnsi="仿宋" w:cs="宋体" w:hint="eastAsia"/>
          <w:kern w:val="2"/>
          <w:sz w:val="24"/>
          <w:szCs w:val="24"/>
          <w:u w:val="single"/>
        </w:rPr>
        <w:t xml:space="preserve">            </w:t>
      </w:r>
      <w:r w:rsidRPr="003640C5">
        <w:rPr>
          <w:rFonts w:ascii="仿宋" w:eastAsia="仿宋" w:hAnsi="仿宋" w:cs="宋体"/>
          <w:kern w:val="2"/>
          <w:sz w:val="24"/>
          <w:szCs w:val="24"/>
          <w:u w:val="single"/>
        </w:rPr>
        <w:t xml:space="preserve">   </w:t>
      </w:r>
      <w:r w:rsidRPr="003640C5">
        <w:rPr>
          <w:rFonts w:ascii="仿宋" w:eastAsia="仿宋" w:hAnsi="仿宋" w:cs="宋体"/>
          <w:kern w:val="2"/>
          <w:sz w:val="24"/>
          <w:szCs w:val="24"/>
        </w:rPr>
        <w:t xml:space="preserve">           </w:t>
      </w:r>
      <w:r w:rsidRPr="003640C5">
        <w:rPr>
          <w:rFonts w:ascii="仿宋" w:eastAsia="仿宋" w:hAnsi="仿宋" w:cs="宋体" w:hint="eastAsia"/>
          <w:kern w:val="2"/>
          <w:sz w:val="24"/>
          <w:szCs w:val="24"/>
        </w:rPr>
        <w:t>开户银行：</w:t>
      </w:r>
      <w:r w:rsidRPr="003640C5">
        <w:rPr>
          <w:rFonts w:ascii="仿宋" w:eastAsia="仿宋" w:hAnsi="仿宋" w:cs="宋体" w:hint="eastAsia"/>
          <w:kern w:val="2"/>
          <w:sz w:val="24"/>
          <w:szCs w:val="24"/>
          <w:u w:val="single"/>
        </w:rPr>
        <w:t xml:space="preserve">     </w:t>
      </w:r>
      <w:r w:rsidRPr="003640C5">
        <w:rPr>
          <w:rFonts w:ascii="仿宋" w:eastAsia="仿宋" w:hAnsi="仿宋" w:cs="宋体"/>
          <w:kern w:val="2"/>
          <w:sz w:val="24"/>
          <w:szCs w:val="24"/>
          <w:u w:val="single"/>
        </w:rPr>
        <w:t xml:space="preserve">    </w:t>
      </w:r>
      <w:r w:rsidRPr="003640C5">
        <w:rPr>
          <w:rFonts w:ascii="仿宋" w:eastAsia="仿宋" w:hAnsi="仿宋" w:cs="宋体" w:hint="eastAsia"/>
          <w:kern w:val="2"/>
          <w:sz w:val="24"/>
          <w:szCs w:val="24"/>
          <w:u w:val="single"/>
        </w:rPr>
        <w:t xml:space="preserve">      </w:t>
      </w:r>
    </w:p>
    <w:p w:rsidR="003640C5" w:rsidRPr="003640C5" w:rsidRDefault="003640C5" w:rsidP="003640C5">
      <w:pPr>
        <w:spacing w:line="276" w:lineRule="auto"/>
        <w:rPr>
          <w:rFonts w:ascii="仿宋" w:eastAsia="仿宋" w:hAnsi="仿宋" w:cs="宋体"/>
          <w:kern w:val="2"/>
          <w:sz w:val="24"/>
          <w:szCs w:val="24"/>
        </w:rPr>
      </w:pPr>
      <w:r w:rsidRPr="003640C5">
        <w:rPr>
          <w:rFonts w:ascii="仿宋" w:eastAsia="仿宋" w:hAnsi="仿宋" w:cs="宋体" w:hint="eastAsia"/>
          <w:kern w:val="2"/>
          <w:sz w:val="24"/>
          <w:szCs w:val="24"/>
        </w:rPr>
        <w:t>账  号：</w:t>
      </w:r>
      <w:r w:rsidRPr="003640C5">
        <w:rPr>
          <w:rFonts w:ascii="仿宋" w:eastAsia="仿宋" w:hAnsi="仿宋" w:cs="宋体" w:hint="eastAsia"/>
          <w:kern w:val="2"/>
          <w:sz w:val="24"/>
          <w:szCs w:val="24"/>
          <w:u w:val="single"/>
        </w:rPr>
        <w:t xml:space="preserve">                </w:t>
      </w:r>
      <w:r w:rsidRPr="003640C5">
        <w:rPr>
          <w:rFonts w:ascii="仿宋" w:eastAsia="仿宋" w:hAnsi="仿宋" w:cs="宋体"/>
          <w:kern w:val="2"/>
          <w:sz w:val="24"/>
          <w:szCs w:val="24"/>
          <w:u w:val="single"/>
        </w:rPr>
        <w:t xml:space="preserve"> </w:t>
      </w:r>
      <w:r w:rsidRPr="003640C5">
        <w:rPr>
          <w:rFonts w:ascii="仿宋" w:eastAsia="仿宋" w:hAnsi="仿宋" w:cs="宋体"/>
          <w:kern w:val="2"/>
          <w:sz w:val="24"/>
          <w:szCs w:val="24"/>
        </w:rPr>
        <w:t xml:space="preserve">           </w:t>
      </w:r>
      <w:r w:rsidRPr="003640C5">
        <w:rPr>
          <w:rFonts w:ascii="仿宋" w:eastAsia="仿宋" w:hAnsi="仿宋" w:cs="宋体" w:hint="eastAsia"/>
          <w:kern w:val="2"/>
          <w:sz w:val="24"/>
          <w:szCs w:val="24"/>
        </w:rPr>
        <w:t>账  号：</w:t>
      </w:r>
      <w:r w:rsidRPr="003640C5">
        <w:rPr>
          <w:rFonts w:ascii="仿宋" w:eastAsia="仿宋" w:hAnsi="仿宋" w:cs="宋体" w:hint="eastAsia"/>
          <w:kern w:val="2"/>
          <w:sz w:val="24"/>
          <w:szCs w:val="24"/>
          <w:u w:val="single"/>
        </w:rPr>
        <w:t xml:space="preserve">        </w:t>
      </w:r>
      <w:r w:rsidRPr="003640C5">
        <w:rPr>
          <w:rFonts w:ascii="仿宋" w:eastAsia="仿宋" w:hAnsi="仿宋" w:cs="宋体"/>
          <w:kern w:val="2"/>
          <w:sz w:val="24"/>
          <w:szCs w:val="24"/>
          <w:u w:val="single"/>
        </w:rPr>
        <w:t xml:space="preserve">    </w:t>
      </w:r>
      <w:r w:rsidRPr="003640C5">
        <w:rPr>
          <w:rFonts w:ascii="仿宋" w:eastAsia="仿宋" w:hAnsi="仿宋" w:cs="宋体" w:hint="eastAsia"/>
          <w:kern w:val="2"/>
          <w:sz w:val="24"/>
          <w:szCs w:val="24"/>
          <w:u w:val="single"/>
        </w:rPr>
        <w:t xml:space="preserve">     </w:t>
      </w:r>
    </w:p>
    <w:p w:rsidR="003640C5" w:rsidRPr="003640C5" w:rsidRDefault="003640C5" w:rsidP="003640C5">
      <w:pPr>
        <w:widowControl/>
        <w:spacing w:line="276" w:lineRule="auto"/>
        <w:jc w:val="left"/>
        <w:rPr>
          <w:rFonts w:ascii="仿宋" w:eastAsia="仿宋" w:hAnsi="仿宋"/>
          <w:bCs/>
          <w:kern w:val="2"/>
          <w:sz w:val="24"/>
          <w:szCs w:val="24"/>
        </w:rPr>
      </w:pPr>
      <w:bookmarkStart w:id="221" w:name="_Toc256000077"/>
    </w:p>
    <w:p w:rsidR="003640C5" w:rsidRPr="003640C5" w:rsidRDefault="003640C5" w:rsidP="003640C5">
      <w:pPr>
        <w:keepNext/>
        <w:keepLines/>
        <w:spacing w:before="260" w:after="260" w:line="276" w:lineRule="auto"/>
        <w:jc w:val="center"/>
        <w:outlineLvl w:val="2"/>
        <w:rPr>
          <w:rFonts w:ascii="仿宋" w:eastAsia="仿宋" w:hAnsi="仿宋"/>
          <w:b/>
          <w:kern w:val="2"/>
          <w:sz w:val="24"/>
          <w:szCs w:val="24"/>
        </w:rPr>
      </w:pPr>
      <w:bookmarkStart w:id="222" w:name="_Toc256000060"/>
      <w:bookmarkStart w:id="223" w:name="_Toc256000063"/>
      <w:r w:rsidRPr="003640C5">
        <w:rPr>
          <w:rFonts w:ascii="仿宋" w:eastAsia="仿宋" w:hAnsi="仿宋"/>
          <w:kern w:val="2"/>
          <w:sz w:val="24"/>
          <w:szCs w:val="24"/>
        </w:rPr>
        <w:br w:type="page"/>
      </w:r>
      <w:bookmarkStart w:id="224" w:name="_Toc174374869"/>
      <w:bookmarkStart w:id="225" w:name="_Toc176857167"/>
      <w:bookmarkStart w:id="226" w:name="_Toc216782740"/>
      <w:bookmarkStart w:id="227" w:name="_Toc224151898"/>
      <w:bookmarkStart w:id="228" w:name="_Toc236391568"/>
      <w:r w:rsidRPr="003640C5">
        <w:rPr>
          <w:rFonts w:ascii="仿宋" w:eastAsia="仿宋" w:hAnsi="仿宋"/>
          <w:b/>
          <w:kern w:val="2"/>
          <w:sz w:val="28"/>
          <w:szCs w:val="24"/>
        </w:rPr>
        <w:lastRenderedPageBreak/>
        <w:t xml:space="preserve">第二部分 </w:t>
      </w:r>
      <w:r w:rsidRPr="003640C5">
        <w:rPr>
          <w:rFonts w:ascii="仿宋" w:eastAsia="仿宋" w:hAnsi="仿宋" w:hint="eastAsia"/>
          <w:b/>
          <w:kern w:val="2"/>
          <w:sz w:val="28"/>
          <w:szCs w:val="24"/>
        </w:rPr>
        <w:t xml:space="preserve">  </w:t>
      </w:r>
      <w:r w:rsidRPr="003640C5">
        <w:rPr>
          <w:rFonts w:ascii="仿宋" w:eastAsia="仿宋" w:hAnsi="仿宋"/>
          <w:b/>
          <w:kern w:val="2"/>
          <w:sz w:val="28"/>
          <w:szCs w:val="24"/>
        </w:rPr>
        <w:t>通用合同条款</w:t>
      </w:r>
      <w:bookmarkEnd w:id="221"/>
      <w:bookmarkEnd w:id="222"/>
      <w:bookmarkEnd w:id="223"/>
      <w:bookmarkEnd w:id="224"/>
      <w:bookmarkEnd w:id="225"/>
      <w:bookmarkEnd w:id="226"/>
      <w:bookmarkEnd w:id="227"/>
      <w:bookmarkEnd w:id="228"/>
    </w:p>
    <w:p w:rsidR="003640C5" w:rsidRPr="003640C5" w:rsidRDefault="003640C5" w:rsidP="003640C5">
      <w:pPr>
        <w:autoSpaceDE w:val="0"/>
        <w:autoSpaceDN w:val="0"/>
        <w:adjustRightInd w:val="0"/>
        <w:spacing w:line="276" w:lineRule="auto"/>
        <w:ind w:firstLineChars="200" w:firstLine="480"/>
        <w:jc w:val="left"/>
        <w:rPr>
          <w:rFonts w:ascii="仿宋" w:eastAsia="仿宋" w:hAnsi="仿宋" w:cs="仿宋_GB2312"/>
          <w:sz w:val="24"/>
          <w:szCs w:val="24"/>
        </w:rPr>
      </w:pPr>
      <w:r w:rsidRPr="003640C5">
        <w:rPr>
          <w:rFonts w:ascii="仿宋" w:eastAsia="仿宋" w:hAnsi="仿宋" w:cs="仿宋_GB2312" w:hint="eastAsia"/>
          <w:sz w:val="24"/>
          <w:szCs w:val="24"/>
        </w:rPr>
        <w:t>执行《建设工程施工合同（示范文本）》（</w:t>
      </w:r>
      <w:r w:rsidRPr="003640C5">
        <w:rPr>
          <w:rFonts w:ascii="仿宋" w:eastAsia="仿宋" w:hAnsi="仿宋"/>
          <w:sz w:val="24"/>
          <w:szCs w:val="24"/>
        </w:rPr>
        <w:t>GF-2017-0201</w:t>
      </w:r>
      <w:r w:rsidRPr="003640C5">
        <w:rPr>
          <w:rFonts w:ascii="仿宋" w:eastAsia="仿宋" w:hAnsi="仿宋" w:cs="仿宋_GB2312" w:hint="eastAsia"/>
          <w:sz w:val="24"/>
          <w:szCs w:val="24"/>
        </w:rPr>
        <w:t>）第二部分通用合同条款</w:t>
      </w:r>
    </w:p>
    <w:p w:rsidR="003640C5" w:rsidRPr="003640C5" w:rsidRDefault="003640C5" w:rsidP="003640C5">
      <w:pPr>
        <w:keepNext/>
        <w:keepLines/>
        <w:spacing w:before="260" w:after="260" w:line="276" w:lineRule="auto"/>
        <w:jc w:val="center"/>
        <w:outlineLvl w:val="2"/>
        <w:rPr>
          <w:rFonts w:ascii="仿宋" w:eastAsia="仿宋" w:hAnsi="仿宋"/>
          <w:b/>
          <w:kern w:val="2"/>
          <w:sz w:val="28"/>
          <w:szCs w:val="24"/>
        </w:rPr>
      </w:pPr>
      <w:bookmarkStart w:id="229" w:name="_Toc256000078"/>
      <w:bookmarkStart w:id="230" w:name="_Toc256000061"/>
      <w:bookmarkStart w:id="231" w:name="_Toc174374870"/>
      <w:bookmarkStart w:id="232" w:name="_Toc256000064"/>
      <w:bookmarkStart w:id="233" w:name="_Toc176857168"/>
      <w:bookmarkStart w:id="234" w:name="_Toc216782741"/>
      <w:bookmarkStart w:id="235" w:name="_Toc224151899"/>
      <w:bookmarkStart w:id="236" w:name="_Toc236391569"/>
      <w:r w:rsidRPr="003640C5">
        <w:rPr>
          <w:rFonts w:ascii="仿宋" w:eastAsia="仿宋" w:hAnsi="仿宋"/>
          <w:b/>
          <w:kern w:val="2"/>
          <w:sz w:val="28"/>
          <w:szCs w:val="24"/>
        </w:rPr>
        <w:t xml:space="preserve">第三部分 </w:t>
      </w:r>
      <w:r w:rsidRPr="003640C5">
        <w:rPr>
          <w:rFonts w:ascii="仿宋" w:eastAsia="仿宋" w:hAnsi="仿宋" w:hint="eastAsia"/>
          <w:b/>
          <w:kern w:val="2"/>
          <w:sz w:val="28"/>
          <w:szCs w:val="24"/>
        </w:rPr>
        <w:t xml:space="preserve">  专用合同条款</w:t>
      </w:r>
      <w:bookmarkEnd w:id="229"/>
      <w:bookmarkEnd w:id="230"/>
      <w:bookmarkEnd w:id="231"/>
      <w:bookmarkEnd w:id="232"/>
      <w:bookmarkEnd w:id="233"/>
      <w:bookmarkEnd w:id="234"/>
      <w:bookmarkEnd w:id="235"/>
      <w:bookmarkEnd w:id="236"/>
    </w:p>
    <w:p w:rsidR="003640C5" w:rsidRPr="003640C5" w:rsidRDefault="003640C5" w:rsidP="003640C5">
      <w:pPr>
        <w:keepNext/>
        <w:keepLines/>
        <w:spacing w:before="120" w:after="120" w:line="276" w:lineRule="auto"/>
        <w:outlineLvl w:val="3"/>
        <w:rPr>
          <w:rFonts w:ascii="仿宋" w:eastAsia="仿宋" w:hAnsi="仿宋"/>
          <w:bCs/>
          <w:kern w:val="2"/>
          <w:sz w:val="24"/>
          <w:szCs w:val="24"/>
        </w:rPr>
      </w:pPr>
      <w:r w:rsidRPr="003640C5">
        <w:rPr>
          <w:rFonts w:ascii="仿宋" w:eastAsia="仿宋" w:hAnsi="仿宋"/>
          <w:bCs/>
          <w:kern w:val="2"/>
          <w:sz w:val="24"/>
          <w:szCs w:val="24"/>
        </w:rPr>
        <w:t>1.一般约定</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sz w:val="24"/>
          <w:szCs w:val="24"/>
        </w:rPr>
        <w:t>1.1 词语定义</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sz w:val="24"/>
          <w:szCs w:val="24"/>
        </w:rPr>
        <w:t>1.1.1合同</w:t>
      </w:r>
    </w:p>
    <w:p w:rsidR="003640C5" w:rsidRPr="003640C5" w:rsidRDefault="003640C5" w:rsidP="003640C5">
      <w:pPr>
        <w:spacing w:line="276" w:lineRule="auto"/>
        <w:ind w:firstLineChars="200" w:firstLine="480"/>
        <w:rPr>
          <w:rFonts w:ascii="仿宋" w:eastAsia="仿宋" w:hAnsi="仿宋"/>
          <w:sz w:val="24"/>
          <w:szCs w:val="24"/>
          <w:u w:val="single"/>
        </w:rPr>
      </w:pPr>
      <w:r w:rsidRPr="003640C5">
        <w:rPr>
          <w:rFonts w:ascii="仿宋" w:eastAsia="仿宋" w:hAnsi="仿宋"/>
          <w:sz w:val="24"/>
          <w:szCs w:val="24"/>
        </w:rPr>
        <w:t>1.1.1.10其他合同文件包括：</w:t>
      </w:r>
      <w:r w:rsidRPr="003640C5">
        <w:rPr>
          <w:rFonts w:ascii="仿宋" w:eastAsia="仿宋" w:hAnsi="仿宋" w:hint="eastAsia"/>
          <w:sz w:val="24"/>
          <w:szCs w:val="24"/>
          <w:u w:val="single"/>
        </w:rPr>
        <w:t>招标文件及招标文件澄清、答疑、补充通知，投标文件及投标文件补充文件等其他文件</w:t>
      </w:r>
      <w:r w:rsidRPr="003640C5">
        <w:rPr>
          <w:rFonts w:ascii="仿宋" w:eastAsia="仿宋" w:hAnsi="仿宋" w:hint="eastAsia"/>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1.1.2 合同当事人及其他相关方</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1.1.2.4监理人：</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名    称：</w:t>
      </w:r>
      <w:r w:rsidRPr="003640C5">
        <w:rPr>
          <w:rFonts w:ascii="仿宋" w:eastAsia="仿宋" w:hAnsi="仿宋"/>
          <w:kern w:val="2"/>
          <w:sz w:val="24"/>
          <w:szCs w:val="24"/>
          <w:u w:val="single"/>
        </w:rPr>
        <w:t xml:space="preserve">                    </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资质类别和等级：</w:t>
      </w:r>
      <w:r w:rsidRPr="003640C5">
        <w:rPr>
          <w:rFonts w:ascii="仿宋" w:eastAsia="仿宋" w:hAnsi="仿宋"/>
          <w:kern w:val="2"/>
          <w:sz w:val="24"/>
          <w:szCs w:val="24"/>
          <w:u w:val="single"/>
        </w:rPr>
        <w:t xml:space="preserve">              </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联系电话：</w:t>
      </w:r>
      <w:r w:rsidRPr="003640C5">
        <w:rPr>
          <w:rFonts w:ascii="仿宋" w:eastAsia="仿宋" w:hAnsi="仿宋" w:cs="宋体"/>
          <w:kern w:val="2"/>
          <w:sz w:val="24"/>
          <w:szCs w:val="24"/>
          <w:u w:val="single"/>
        </w:rPr>
        <w:t xml:space="preserve">                    </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电子信箱：</w:t>
      </w:r>
      <w:r w:rsidRPr="003640C5">
        <w:rPr>
          <w:rFonts w:ascii="仿宋" w:eastAsia="仿宋" w:hAnsi="仿宋" w:cs="宋体"/>
          <w:kern w:val="2"/>
          <w:sz w:val="24"/>
          <w:szCs w:val="24"/>
          <w:u w:val="single"/>
        </w:rPr>
        <w:t xml:space="preserve">                    </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通信地址：</w:t>
      </w:r>
      <w:r w:rsidRPr="003640C5">
        <w:rPr>
          <w:rFonts w:ascii="仿宋" w:eastAsia="仿宋" w:hAnsi="仿宋" w:cs="宋体"/>
          <w:kern w:val="2"/>
          <w:sz w:val="24"/>
          <w:szCs w:val="24"/>
          <w:u w:val="single"/>
        </w:rPr>
        <w:t xml:space="preserve">                    </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1.1.2.5 设计人：</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名    称：</w:t>
      </w:r>
      <w:r w:rsidRPr="003640C5">
        <w:rPr>
          <w:rFonts w:ascii="仿宋" w:eastAsia="仿宋" w:hAnsi="仿宋" w:hint="eastAsia"/>
          <w:kern w:val="2"/>
          <w:sz w:val="24"/>
          <w:szCs w:val="24"/>
          <w:u w:val="single"/>
        </w:rPr>
        <w:t xml:space="preserve"> </w:t>
      </w:r>
      <w:r w:rsidRPr="003640C5">
        <w:rPr>
          <w:rFonts w:ascii="仿宋" w:eastAsia="仿宋" w:hAnsi="仿宋"/>
          <w:kern w:val="2"/>
          <w:sz w:val="24"/>
          <w:szCs w:val="24"/>
          <w:u w:val="single"/>
        </w:rPr>
        <w:t xml:space="preserve">                   </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资质类别和等级：</w:t>
      </w:r>
      <w:r w:rsidRPr="003640C5">
        <w:rPr>
          <w:rFonts w:ascii="仿宋" w:eastAsia="仿宋" w:hAnsi="仿宋" w:hint="eastAsia"/>
          <w:kern w:val="2"/>
          <w:sz w:val="24"/>
          <w:szCs w:val="24"/>
          <w:u w:val="single"/>
        </w:rPr>
        <w:t xml:space="preserve"> </w:t>
      </w:r>
      <w:r w:rsidRPr="003640C5">
        <w:rPr>
          <w:rFonts w:ascii="仿宋" w:eastAsia="仿宋" w:hAnsi="仿宋"/>
          <w:kern w:val="2"/>
          <w:sz w:val="24"/>
          <w:szCs w:val="24"/>
          <w:u w:val="single"/>
        </w:rPr>
        <w:t xml:space="preserve">             </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联系电话：</w:t>
      </w:r>
      <w:r w:rsidRPr="003640C5">
        <w:rPr>
          <w:rFonts w:ascii="仿宋" w:eastAsia="仿宋" w:hAnsi="仿宋" w:cs="宋体"/>
          <w:kern w:val="2"/>
          <w:sz w:val="24"/>
          <w:szCs w:val="24"/>
          <w:u w:val="single"/>
        </w:rPr>
        <w:t xml:space="preserve">                    </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电子信箱：</w:t>
      </w:r>
      <w:r w:rsidRPr="003640C5">
        <w:rPr>
          <w:rFonts w:ascii="仿宋" w:eastAsia="仿宋" w:hAnsi="仿宋" w:cs="宋体"/>
          <w:kern w:val="2"/>
          <w:sz w:val="24"/>
          <w:szCs w:val="24"/>
          <w:u w:val="single"/>
        </w:rPr>
        <w:t xml:space="preserve">                    </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通信地址：</w:t>
      </w:r>
      <w:r w:rsidRPr="003640C5">
        <w:rPr>
          <w:rFonts w:ascii="仿宋" w:eastAsia="仿宋" w:hAnsi="仿宋" w:cs="宋体"/>
          <w:kern w:val="2"/>
          <w:sz w:val="24"/>
          <w:szCs w:val="24"/>
          <w:u w:val="single"/>
        </w:rPr>
        <w:t xml:space="preserve">                    </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1.1.3 工程和设备</w:t>
      </w:r>
    </w:p>
    <w:p w:rsidR="003640C5" w:rsidRPr="003640C5" w:rsidRDefault="003640C5" w:rsidP="003640C5">
      <w:pPr>
        <w:spacing w:line="276" w:lineRule="auto"/>
        <w:ind w:firstLineChars="200" w:firstLine="480"/>
        <w:rPr>
          <w:rFonts w:ascii="仿宋" w:eastAsia="仿宋" w:hAnsi="仿宋"/>
          <w:kern w:val="2"/>
          <w:sz w:val="24"/>
          <w:szCs w:val="24"/>
          <w:u w:val="single"/>
        </w:rPr>
      </w:pPr>
      <w:r w:rsidRPr="003640C5">
        <w:rPr>
          <w:rFonts w:ascii="仿宋" w:eastAsia="仿宋" w:hAnsi="仿宋"/>
          <w:kern w:val="2"/>
          <w:sz w:val="24"/>
          <w:szCs w:val="24"/>
        </w:rPr>
        <w:t>1.1.3.7 作为施工现场组成部分的其他场所包括：</w:t>
      </w:r>
      <w:r w:rsidRPr="003640C5">
        <w:rPr>
          <w:rFonts w:ascii="仿宋" w:eastAsia="仿宋" w:hAnsi="仿宋"/>
          <w:kern w:val="2"/>
          <w:sz w:val="24"/>
          <w:szCs w:val="24"/>
          <w:u w:val="single"/>
        </w:rPr>
        <w:t xml:space="preserve">       /       </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sz w:val="24"/>
          <w:szCs w:val="24"/>
        </w:rPr>
        <w:t>1.1.3.9 永久占地包括：</w:t>
      </w:r>
      <w:r w:rsidRPr="003640C5">
        <w:rPr>
          <w:rFonts w:ascii="仿宋" w:eastAsia="仿宋" w:hAnsi="仿宋"/>
          <w:kern w:val="2"/>
          <w:sz w:val="24"/>
          <w:szCs w:val="24"/>
          <w:u w:val="single"/>
        </w:rPr>
        <w:t xml:space="preserve">       /       </w:t>
      </w:r>
      <w:r w:rsidRPr="003640C5">
        <w:rPr>
          <w:rFonts w:ascii="仿宋" w:eastAsia="仿宋" w:hAnsi="仿宋"/>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sz w:val="24"/>
          <w:szCs w:val="24"/>
        </w:rPr>
        <w:t>1.1.3.10 临时占地包括：</w:t>
      </w:r>
      <w:r w:rsidRPr="003640C5">
        <w:rPr>
          <w:rFonts w:ascii="仿宋" w:eastAsia="仿宋" w:hAnsi="仿宋"/>
          <w:kern w:val="2"/>
          <w:sz w:val="24"/>
          <w:szCs w:val="24"/>
          <w:u w:val="single"/>
        </w:rPr>
        <w:t xml:space="preserve">       /       </w:t>
      </w:r>
      <w:r w:rsidRPr="003640C5">
        <w:rPr>
          <w:rFonts w:ascii="仿宋" w:eastAsia="仿宋" w:hAnsi="仿宋"/>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 xml:space="preserve">1.3法律 </w:t>
      </w:r>
    </w:p>
    <w:p w:rsidR="003640C5" w:rsidRPr="003640C5" w:rsidRDefault="003640C5" w:rsidP="003640C5">
      <w:pPr>
        <w:spacing w:line="276" w:lineRule="auto"/>
        <w:ind w:firstLineChars="200" w:firstLine="480"/>
        <w:rPr>
          <w:rFonts w:ascii="仿宋" w:eastAsia="仿宋" w:hAnsi="仿宋"/>
          <w:kern w:val="2"/>
          <w:sz w:val="24"/>
          <w:szCs w:val="24"/>
          <w:u w:val="single"/>
        </w:rPr>
      </w:pPr>
      <w:r w:rsidRPr="003640C5">
        <w:rPr>
          <w:rFonts w:ascii="仿宋" w:eastAsia="仿宋" w:hAnsi="仿宋"/>
          <w:kern w:val="2"/>
          <w:sz w:val="24"/>
          <w:szCs w:val="24"/>
        </w:rPr>
        <w:t>适用于合同的其他规范性文件：</w:t>
      </w:r>
      <w:r w:rsidRPr="003640C5">
        <w:rPr>
          <w:rFonts w:ascii="仿宋" w:eastAsia="仿宋" w:hAnsi="仿宋" w:hint="eastAsia"/>
          <w:kern w:val="2"/>
          <w:sz w:val="24"/>
          <w:szCs w:val="24"/>
          <w:u w:val="single"/>
        </w:rPr>
        <w:t>详见通用条款</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1.4 标准和规范</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1.4.1适用于工程的标准规范包括：</w:t>
      </w:r>
      <w:r w:rsidRPr="003640C5">
        <w:rPr>
          <w:rFonts w:ascii="仿宋" w:eastAsia="仿宋" w:hAnsi="仿宋" w:hint="eastAsia"/>
          <w:kern w:val="2"/>
          <w:sz w:val="24"/>
          <w:szCs w:val="24"/>
          <w:u w:val="single"/>
        </w:rPr>
        <w:t>国家和地方现行的有关其它标准、规范。如在施工期间，相关标准、规范已更新，以最新的版本为准。设计施工图纸的要求高于标准、规范时，按设计施工图纸的要求实施；</w:t>
      </w:r>
    </w:p>
    <w:p w:rsidR="003640C5" w:rsidRPr="003640C5" w:rsidRDefault="003640C5" w:rsidP="003640C5">
      <w:pPr>
        <w:spacing w:line="276" w:lineRule="auto"/>
        <w:ind w:firstLineChars="200" w:firstLine="480"/>
        <w:rPr>
          <w:rFonts w:ascii="仿宋" w:eastAsia="仿宋" w:hAnsi="仿宋"/>
          <w:sz w:val="24"/>
          <w:szCs w:val="24"/>
          <w:u w:val="single"/>
        </w:rPr>
      </w:pPr>
      <w:r w:rsidRPr="003640C5">
        <w:rPr>
          <w:rFonts w:ascii="仿宋" w:eastAsia="仿宋" w:hAnsi="仿宋"/>
          <w:sz w:val="24"/>
          <w:szCs w:val="24"/>
        </w:rPr>
        <w:t>1.4.2 发包人提供国外标准、规范的名称：</w:t>
      </w:r>
      <w:r w:rsidRPr="003640C5">
        <w:rPr>
          <w:rFonts w:ascii="仿宋" w:eastAsia="仿宋" w:hAnsi="仿宋"/>
          <w:kern w:val="2"/>
          <w:sz w:val="24"/>
          <w:szCs w:val="24"/>
          <w:u w:val="single"/>
        </w:rPr>
        <w:t xml:space="preserve">       /       </w:t>
      </w:r>
      <w:r w:rsidRPr="003640C5">
        <w:rPr>
          <w:rFonts w:ascii="仿宋" w:eastAsia="仿宋" w:hAnsi="仿宋"/>
          <w:sz w:val="24"/>
          <w:szCs w:val="24"/>
        </w:rPr>
        <w:t>；</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sz w:val="24"/>
          <w:szCs w:val="24"/>
        </w:rPr>
        <w:t>发包人提供国外标准、规范的份数：</w:t>
      </w:r>
      <w:r w:rsidRPr="003640C5">
        <w:rPr>
          <w:rFonts w:ascii="仿宋" w:eastAsia="仿宋" w:hAnsi="仿宋"/>
          <w:kern w:val="2"/>
          <w:sz w:val="24"/>
          <w:szCs w:val="24"/>
          <w:u w:val="single"/>
        </w:rPr>
        <w:t xml:space="preserve">       /       </w:t>
      </w:r>
      <w:r w:rsidRPr="003640C5">
        <w:rPr>
          <w:rFonts w:ascii="仿宋" w:eastAsia="仿宋" w:hAnsi="仿宋"/>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sz w:val="24"/>
          <w:szCs w:val="24"/>
        </w:rPr>
        <w:t>发包人提供国外标准、规范的名称：</w:t>
      </w:r>
      <w:r w:rsidRPr="003640C5">
        <w:rPr>
          <w:rFonts w:ascii="仿宋" w:eastAsia="仿宋" w:hAnsi="仿宋"/>
          <w:kern w:val="2"/>
          <w:sz w:val="24"/>
          <w:szCs w:val="24"/>
          <w:u w:val="single"/>
        </w:rPr>
        <w:t xml:space="preserve">       /       </w:t>
      </w:r>
      <w:r w:rsidRPr="003640C5">
        <w:rPr>
          <w:rFonts w:ascii="仿宋" w:eastAsia="仿宋" w:hAnsi="仿宋"/>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1.4.3发包人对工程的技术标准和功能要求的特殊要求：</w:t>
      </w:r>
      <w:r w:rsidRPr="003640C5">
        <w:rPr>
          <w:rFonts w:ascii="仿宋" w:eastAsia="仿宋" w:hAnsi="仿宋"/>
          <w:kern w:val="2"/>
          <w:sz w:val="24"/>
          <w:szCs w:val="24"/>
          <w:u w:val="single"/>
        </w:rPr>
        <w:t xml:space="preserve">       /       </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lastRenderedPageBreak/>
        <w:t>1.5 合同文件的优先顺序</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合同文件组成及优先顺序为：</w:t>
      </w:r>
      <w:r w:rsidRPr="003640C5">
        <w:rPr>
          <w:rFonts w:ascii="仿宋" w:eastAsia="仿宋" w:hAnsi="仿宋"/>
          <w:kern w:val="2"/>
          <w:sz w:val="24"/>
          <w:szCs w:val="24"/>
          <w:u w:val="single"/>
        </w:rPr>
        <w:t>1</w:t>
      </w:r>
      <w:r w:rsidRPr="003640C5">
        <w:rPr>
          <w:rFonts w:ascii="仿宋" w:eastAsia="仿宋" w:hAnsi="仿宋" w:hint="eastAsia"/>
          <w:kern w:val="2"/>
          <w:sz w:val="24"/>
          <w:szCs w:val="24"/>
          <w:u w:val="single"/>
        </w:rPr>
        <w:t>、合同协议书；</w:t>
      </w:r>
      <w:r w:rsidRPr="003640C5">
        <w:rPr>
          <w:rFonts w:ascii="仿宋" w:eastAsia="仿宋" w:hAnsi="仿宋"/>
          <w:kern w:val="2"/>
          <w:sz w:val="24"/>
          <w:szCs w:val="24"/>
          <w:u w:val="single"/>
        </w:rPr>
        <w:t>2</w:t>
      </w:r>
      <w:r w:rsidRPr="003640C5">
        <w:rPr>
          <w:rFonts w:ascii="仿宋" w:eastAsia="仿宋" w:hAnsi="仿宋" w:hint="eastAsia"/>
          <w:kern w:val="2"/>
          <w:sz w:val="24"/>
          <w:szCs w:val="24"/>
          <w:u w:val="single"/>
        </w:rPr>
        <w:t>、中标通知书；</w:t>
      </w:r>
      <w:r w:rsidRPr="003640C5">
        <w:rPr>
          <w:rFonts w:ascii="仿宋" w:eastAsia="仿宋" w:hAnsi="仿宋"/>
          <w:kern w:val="2"/>
          <w:sz w:val="24"/>
          <w:szCs w:val="24"/>
          <w:u w:val="single"/>
        </w:rPr>
        <w:t>3</w:t>
      </w:r>
      <w:r w:rsidRPr="003640C5">
        <w:rPr>
          <w:rFonts w:ascii="仿宋" w:eastAsia="仿宋" w:hAnsi="仿宋" w:hint="eastAsia"/>
          <w:kern w:val="2"/>
          <w:sz w:val="24"/>
          <w:szCs w:val="24"/>
          <w:u w:val="single"/>
        </w:rPr>
        <w:t>、投标函及其投标函附录；</w:t>
      </w:r>
      <w:r w:rsidRPr="003640C5">
        <w:rPr>
          <w:rFonts w:ascii="仿宋" w:eastAsia="仿宋" w:hAnsi="仿宋"/>
          <w:kern w:val="2"/>
          <w:sz w:val="24"/>
          <w:szCs w:val="24"/>
          <w:u w:val="single"/>
        </w:rPr>
        <w:t>4</w:t>
      </w:r>
      <w:r w:rsidRPr="003640C5">
        <w:rPr>
          <w:rFonts w:ascii="仿宋" w:eastAsia="仿宋" w:hAnsi="仿宋" w:hint="eastAsia"/>
          <w:kern w:val="2"/>
          <w:sz w:val="24"/>
          <w:szCs w:val="24"/>
          <w:u w:val="single"/>
        </w:rPr>
        <w:t>、施工合同专用条款；</w:t>
      </w:r>
      <w:r w:rsidRPr="003640C5">
        <w:rPr>
          <w:rFonts w:ascii="仿宋" w:eastAsia="仿宋" w:hAnsi="仿宋"/>
          <w:kern w:val="2"/>
          <w:sz w:val="24"/>
          <w:szCs w:val="24"/>
          <w:u w:val="single"/>
        </w:rPr>
        <w:t>5</w:t>
      </w:r>
      <w:r w:rsidRPr="003640C5">
        <w:rPr>
          <w:rFonts w:ascii="仿宋" w:eastAsia="仿宋" w:hAnsi="仿宋" w:hint="eastAsia"/>
          <w:kern w:val="2"/>
          <w:sz w:val="24"/>
          <w:szCs w:val="24"/>
          <w:u w:val="single"/>
        </w:rPr>
        <w:t>、施工合同通用条款；</w:t>
      </w:r>
      <w:r w:rsidRPr="003640C5">
        <w:rPr>
          <w:rFonts w:ascii="仿宋" w:eastAsia="仿宋" w:hAnsi="仿宋"/>
          <w:kern w:val="2"/>
          <w:sz w:val="24"/>
          <w:szCs w:val="24"/>
          <w:u w:val="single"/>
        </w:rPr>
        <w:t>6</w:t>
      </w:r>
      <w:r w:rsidRPr="003640C5">
        <w:rPr>
          <w:rFonts w:ascii="仿宋" w:eastAsia="仿宋" w:hAnsi="仿宋" w:hint="eastAsia"/>
          <w:kern w:val="2"/>
          <w:sz w:val="24"/>
          <w:szCs w:val="24"/>
          <w:u w:val="single"/>
        </w:rPr>
        <w:t>、标准、规范及有关技术文件；</w:t>
      </w:r>
      <w:r w:rsidRPr="003640C5">
        <w:rPr>
          <w:rFonts w:ascii="仿宋" w:eastAsia="仿宋" w:hAnsi="仿宋"/>
          <w:kern w:val="2"/>
          <w:sz w:val="24"/>
          <w:szCs w:val="24"/>
          <w:u w:val="single"/>
        </w:rPr>
        <w:t>7</w:t>
      </w:r>
      <w:r w:rsidRPr="003640C5">
        <w:rPr>
          <w:rFonts w:ascii="仿宋" w:eastAsia="仿宋" w:hAnsi="仿宋" w:hint="eastAsia"/>
          <w:kern w:val="2"/>
          <w:sz w:val="24"/>
          <w:szCs w:val="24"/>
          <w:u w:val="single"/>
        </w:rPr>
        <w:t>、图纸；</w:t>
      </w:r>
      <w:r w:rsidRPr="003640C5">
        <w:rPr>
          <w:rFonts w:ascii="仿宋" w:eastAsia="仿宋" w:hAnsi="仿宋"/>
          <w:kern w:val="2"/>
          <w:sz w:val="24"/>
          <w:szCs w:val="24"/>
          <w:u w:val="single"/>
        </w:rPr>
        <w:t>8</w:t>
      </w:r>
      <w:r w:rsidRPr="003640C5">
        <w:rPr>
          <w:rFonts w:ascii="仿宋" w:eastAsia="仿宋" w:hAnsi="仿宋" w:hint="eastAsia"/>
          <w:kern w:val="2"/>
          <w:sz w:val="24"/>
          <w:szCs w:val="24"/>
          <w:u w:val="single"/>
        </w:rPr>
        <w:t>、招标文件；9、投标文件；10、其他合同文件。</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1.6 图纸和承包人文件</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1.6.1 图纸的提供</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发包人向承包人提供图纸的期限：</w:t>
      </w:r>
      <w:r w:rsidRPr="003640C5">
        <w:rPr>
          <w:rFonts w:ascii="仿宋" w:eastAsia="仿宋" w:hAnsi="仿宋" w:hint="eastAsia"/>
          <w:kern w:val="2"/>
          <w:sz w:val="24"/>
          <w:szCs w:val="24"/>
          <w:u w:val="single"/>
        </w:rPr>
        <w:t>开工前提供</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发包人向承包人提供图纸的数量：</w:t>
      </w:r>
      <w:r w:rsidRPr="003640C5">
        <w:rPr>
          <w:rFonts w:ascii="仿宋" w:eastAsia="仿宋" w:hAnsi="仿宋" w:hint="eastAsia"/>
          <w:kern w:val="2"/>
          <w:sz w:val="24"/>
          <w:szCs w:val="24"/>
          <w:u w:val="single"/>
        </w:rPr>
        <w:t>全套施工图二套</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发包人向承包人提供图纸的内容：</w:t>
      </w:r>
      <w:r w:rsidRPr="003640C5">
        <w:rPr>
          <w:rFonts w:ascii="仿宋" w:eastAsia="仿宋" w:hAnsi="仿宋" w:hint="eastAsia"/>
          <w:kern w:val="2"/>
          <w:sz w:val="24"/>
          <w:szCs w:val="24"/>
          <w:u w:val="single"/>
        </w:rPr>
        <w:t>与本合同工程内容相关的图纸，承包人收到图纸后应认真核对，如发现有明显错误或遗漏，应立即以书面形式报告发包人，否则应承担全部责任。</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1.6.4 承包人文件</w:t>
      </w:r>
    </w:p>
    <w:p w:rsidR="003640C5" w:rsidRPr="003640C5" w:rsidRDefault="003640C5" w:rsidP="003640C5">
      <w:pPr>
        <w:spacing w:line="276" w:lineRule="auto"/>
        <w:ind w:firstLineChars="200" w:firstLine="480"/>
        <w:rPr>
          <w:rFonts w:ascii="仿宋" w:eastAsia="仿宋" w:hAnsi="仿宋"/>
          <w:kern w:val="2"/>
          <w:sz w:val="24"/>
          <w:szCs w:val="24"/>
          <w:u w:val="single"/>
        </w:rPr>
      </w:pPr>
      <w:r w:rsidRPr="003640C5">
        <w:rPr>
          <w:rFonts w:ascii="仿宋" w:eastAsia="仿宋" w:hAnsi="仿宋"/>
          <w:kern w:val="2"/>
          <w:sz w:val="24"/>
          <w:szCs w:val="24"/>
        </w:rPr>
        <w:t>需要由承包人提供的文件，包括：</w:t>
      </w:r>
      <w:r w:rsidRPr="003640C5">
        <w:rPr>
          <w:rFonts w:ascii="仿宋" w:eastAsia="仿宋" w:hAnsi="仿宋" w:hint="eastAsia"/>
          <w:kern w:val="2"/>
          <w:sz w:val="24"/>
          <w:szCs w:val="24"/>
          <w:u w:val="single"/>
        </w:rPr>
        <w:t>工程进度计划、材料进场总计划、甲供材及设备进场计划。进场施工前提供材料计划，材料投标品牌，按发包方及监理方要求提供详细的施工进度计划、已完工程量报表（含工程变更及签证预算、发包人供材料清单、承包人购材料清单、材料进场计划等资料）；施工组织设计、专项施工方案、已标价工程量清单（软件电子版）。</w:t>
      </w:r>
    </w:p>
    <w:p w:rsidR="003640C5" w:rsidRPr="003640C5" w:rsidRDefault="003640C5" w:rsidP="003640C5">
      <w:pPr>
        <w:spacing w:line="276" w:lineRule="auto"/>
        <w:ind w:firstLineChars="200" w:firstLine="480"/>
        <w:rPr>
          <w:rFonts w:ascii="仿宋" w:eastAsia="仿宋" w:hAnsi="仿宋"/>
          <w:kern w:val="2"/>
          <w:sz w:val="24"/>
          <w:szCs w:val="24"/>
          <w:u w:val="single"/>
        </w:rPr>
      </w:pPr>
      <w:r w:rsidRPr="003640C5">
        <w:rPr>
          <w:rFonts w:ascii="仿宋" w:eastAsia="仿宋" w:hAnsi="仿宋"/>
          <w:kern w:val="2"/>
          <w:sz w:val="24"/>
          <w:szCs w:val="24"/>
        </w:rPr>
        <w:t>承包人提供的文件的期限为：</w:t>
      </w:r>
      <w:r w:rsidRPr="003640C5">
        <w:rPr>
          <w:rFonts w:ascii="仿宋" w:eastAsia="仿宋" w:hAnsi="仿宋" w:hint="eastAsia"/>
          <w:kern w:val="2"/>
          <w:sz w:val="24"/>
          <w:szCs w:val="24"/>
          <w:u w:val="single"/>
        </w:rPr>
        <w:t>承包人在开工前</w:t>
      </w:r>
      <w:r w:rsidRPr="003640C5">
        <w:rPr>
          <w:rFonts w:ascii="仿宋" w:eastAsia="仿宋" w:hAnsi="仿宋"/>
          <w:kern w:val="2"/>
          <w:sz w:val="24"/>
          <w:szCs w:val="24"/>
          <w:u w:val="single"/>
        </w:rPr>
        <w:t>7</w:t>
      </w:r>
      <w:r w:rsidRPr="003640C5">
        <w:rPr>
          <w:rFonts w:ascii="仿宋" w:eastAsia="仿宋" w:hAnsi="仿宋" w:hint="eastAsia"/>
          <w:kern w:val="2"/>
          <w:sz w:val="24"/>
          <w:szCs w:val="24"/>
          <w:u w:val="single"/>
        </w:rPr>
        <w:t>日内，向监理工程师提交</w:t>
      </w:r>
      <w:r w:rsidRPr="003640C5">
        <w:rPr>
          <w:rFonts w:ascii="仿宋" w:eastAsia="仿宋" w:hAnsi="仿宋"/>
          <w:kern w:val="2"/>
          <w:sz w:val="24"/>
          <w:szCs w:val="24"/>
          <w:u w:val="single"/>
        </w:rPr>
        <w:t>4</w:t>
      </w:r>
      <w:r w:rsidRPr="003640C5">
        <w:rPr>
          <w:rFonts w:ascii="仿宋" w:eastAsia="仿宋" w:hAnsi="仿宋" w:hint="eastAsia"/>
          <w:kern w:val="2"/>
          <w:sz w:val="24"/>
          <w:szCs w:val="24"/>
          <w:u w:val="single"/>
        </w:rPr>
        <w:t>份其格式和内容符合监理工程师规定的主体工程施工组织设计；对于工程关键部位和环节，施工前至少</w:t>
      </w:r>
      <w:r w:rsidRPr="003640C5">
        <w:rPr>
          <w:rFonts w:ascii="仿宋" w:eastAsia="仿宋" w:hAnsi="仿宋"/>
          <w:kern w:val="2"/>
          <w:sz w:val="24"/>
          <w:szCs w:val="24"/>
          <w:u w:val="single"/>
        </w:rPr>
        <w:t>7</w:t>
      </w:r>
      <w:r w:rsidRPr="003640C5">
        <w:rPr>
          <w:rFonts w:ascii="仿宋" w:eastAsia="仿宋" w:hAnsi="仿宋" w:hint="eastAsia"/>
          <w:kern w:val="2"/>
          <w:sz w:val="24"/>
          <w:szCs w:val="24"/>
          <w:u w:val="single"/>
        </w:rPr>
        <w:t>日内应按监理工程师要求提交专项施工方案，以备审查批准。每月</w:t>
      </w:r>
      <w:r w:rsidRPr="003640C5">
        <w:rPr>
          <w:rFonts w:ascii="仿宋" w:eastAsia="仿宋" w:hAnsi="仿宋"/>
          <w:kern w:val="2"/>
          <w:sz w:val="24"/>
          <w:szCs w:val="24"/>
          <w:u w:val="single"/>
        </w:rPr>
        <w:t>25</w:t>
      </w:r>
      <w:r w:rsidRPr="003640C5">
        <w:rPr>
          <w:rFonts w:ascii="仿宋" w:eastAsia="仿宋" w:hAnsi="仿宋" w:hint="eastAsia"/>
          <w:kern w:val="2"/>
          <w:sz w:val="24"/>
          <w:szCs w:val="24"/>
          <w:u w:val="single"/>
        </w:rPr>
        <w:t>日前应按监理工程师要求提供本月月报及下月计划各</w:t>
      </w:r>
      <w:r w:rsidRPr="003640C5">
        <w:rPr>
          <w:rFonts w:ascii="仿宋" w:eastAsia="仿宋" w:hAnsi="仿宋"/>
          <w:kern w:val="2"/>
          <w:sz w:val="24"/>
          <w:szCs w:val="24"/>
          <w:u w:val="single"/>
        </w:rPr>
        <w:t>4</w:t>
      </w:r>
      <w:r w:rsidRPr="003640C5">
        <w:rPr>
          <w:rFonts w:ascii="仿宋" w:eastAsia="仿宋" w:hAnsi="仿宋" w:hint="eastAsia"/>
          <w:kern w:val="2"/>
          <w:sz w:val="24"/>
          <w:szCs w:val="24"/>
          <w:u w:val="single"/>
        </w:rPr>
        <w:t>份，每周例会前一天应按监理工程师要求提供本周周报及下周计划各</w:t>
      </w:r>
      <w:r w:rsidRPr="003640C5">
        <w:rPr>
          <w:rFonts w:ascii="仿宋" w:eastAsia="仿宋" w:hAnsi="仿宋"/>
          <w:kern w:val="2"/>
          <w:sz w:val="24"/>
          <w:szCs w:val="24"/>
          <w:u w:val="single"/>
        </w:rPr>
        <w:t>4</w:t>
      </w:r>
      <w:r w:rsidRPr="003640C5">
        <w:rPr>
          <w:rFonts w:ascii="仿宋" w:eastAsia="仿宋" w:hAnsi="仿宋" w:hint="eastAsia"/>
          <w:kern w:val="2"/>
          <w:sz w:val="24"/>
          <w:szCs w:val="24"/>
          <w:u w:val="single"/>
        </w:rPr>
        <w:t>份及电子文档，必要时应按监理工程师要求提供日报及日计划各</w:t>
      </w:r>
      <w:r w:rsidRPr="003640C5">
        <w:rPr>
          <w:rFonts w:ascii="仿宋" w:eastAsia="仿宋" w:hAnsi="仿宋"/>
          <w:kern w:val="2"/>
          <w:sz w:val="24"/>
          <w:szCs w:val="24"/>
          <w:u w:val="single"/>
        </w:rPr>
        <w:t>4</w:t>
      </w:r>
      <w:r w:rsidRPr="003640C5">
        <w:rPr>
          <w:rFonts w:ascii="仿宋" w:eastAsia="仿宋" w:hAnsi="仿宋" w:hint="eastAsia"/>
          <w:kern w:val="2"/>
          <w:sz w:val="24"/>
          <w:szCs w:val="24"/>
          <w:u w:val="single"/>
        </w:rPr>
        <w:t>份；</w:t>
      </w:r>
    </w:p>
    <w:p w:rsidR="003640C5" w:rsidRPr="003640C5" w:rsidRDefault="003640C5" w:rsidP="003640C5">
      <w:pPr>
        <w:spacing w:line="276" w:lineRule="auto"/>
        <w:ind w:firstLineChars="200" w:firstLine="480"/>
        <w:rPr>
          <w:rFonts w:ascii="仿宋" w:eastAsia="仿宋" w:hAnsi="仿宋"/>
          <w:kern w:val="2"/>
          <w:sz w:val="24"/>
          <w:szCs w:val="24"/>
          <w:u w:val="single"/>
        </w:rPr>
      </w:pPr>
      <w:r w:rsidRPr="003640C5">
        <w:rPr>
          <w:rFonts w:ascii="仿宋" w:eastAsia="仿宋" w:hAnsi="仿宋"/>
          <w:kern w:val="2"/>
          <w:sz w:val="24"/>
          <w:szCs w:val="24"/>
        </w:rPr>
        <w:t>承包人提供的文件的数量为：</w:t>
      </w:r>
      <w:r w:rsidRPr="003640C5">
        <w:rPr>
          <w:rFonts w:ascii="仿宋" w:eastAsia="仿宋" w:hAnsi="仿宋" w:hint="eastAsia"/>
          <w:kern w:val="2"/>
          <w:sz w:val="24"/>
          <w:szCs w:val="24"/>
          <w:u w:val="single"/>
        </w:rPr>
        <w:t>上述文件资料不少于一式四份，如提供的份数无法满足需求，承包人需无偿另行提供，承包人需一并提供上述资料的电子版文件</w:t>
      </w:r>
      <w:r w:rsidRPr="003640C5">
        <w:rPr>
          <w:rFonts w:ascii="仿宋" w:eastAsia="仿宋" w:hAnsi="仿宋"/>
          <w:kern w:val="2"/>
          <w:sz w:val="24"/>
          <w:szCs w:val="24"/>
          <w:u w:val="single"/>
        </w:rPr>
        <w:t xml:space="preserve"> </w:t>
      </w:r>
      <w:r w:rsidRPr="003640C5">
        <w:rPr>
          <w:rFonts w:ascii="仿宋" w:eastAsia="仿宋" w:hAnsi="仿宋" w:hint="eastAsia"/>
          <w:kern w:val="2"/>
          <w:sz w:val="24"/>
          <w:szCs w:val="24"/>
          <w:u w:val="single"/>
        </w:rPr>
        <w:t>；</w:t>
      </w:r>
    </w:p>
    <w:p w:rsidR="003640C5" w:rsidRPr="003640C5" w:rsidRDefault="003640C5" w:rsidP="003640C5">
      <w:pPr>
        <w:spacing w:line="276" w:lineRule="auto"/>
        <w:ind w:firstLineChars="200" w:firstLine="480"/>
        <w:rPr>
          <w:rFonts w:ascii="仿宋" w:eastAsia="仿宋" w:hAnsi="仿宋"/>
          <w:kern w:val="2"/>
          <w:sz w:val="24"/>
          <w:szCs w:val="24"/>
          <w:u w:val="single"/>
        </w:rPr>
      </w:pPr>
      <w:r w:rsidRPr="003640C5">
        <w:rPr>
          <w:rFonts w:ascii="仿宋" w:eastAsia="仿宋" w:hAnsi="仿宋"/>
          <w:kern w:val="2"/>
          <w:sz w:val="24"/>
          <w:szCs w:val="24"/>
        </w:rPr>
        <w:t>承包人提供的文件的形式为：</w:t>
      </w:r>
      <w:r w:rsidRPr="003640C5">
        <w:rPr>
          <w:rFonts w:ascii="仿宋" w:eastAsia="仿宋" w:hAnsi="仿宋" w:hint="eastAsia"/>
          <w:kern w:val="2"/>
          <w:sz w:val="24"/>
          <w:szCs w:val="24"/>
          <w:u w:val="single"/>
        </w:rPr>
        <w:t>纸质文件（按要求签字、盖章）和电子文件</w:t>
      </w:r>
      <w:r w:rsidRPr="003640C5">
        <w:rPr>
          <w:rFonts w:ascii="仿宋" w:eastAsia="仿宋" w:hAnsi="仿宋"/>
          <w:kern w:val="2"/>
          <w:sz w:val="24"/>
          <w:szCs w:val="24"/>
          <w:u w:val="single"/>
        </w:rPr>
        <w:t>；</w:t>
      </w:r>
    </w:p>
    <w:p w:rsidR="003640C5" w:rsidRPr="003640C5" w:rsidRDefault="003640C5" w:rsidP="003640C5">
      <w:pPr>
        <w:spacing w:line="276" w:lineRule="auto"/>
        <w:ind w:firstLineChars="200" w:firstLine="480"/>
        <w:rPr>
          <w:rFonts w:ascii="仿宋" w:eastAsia="仿宋" w:hAnsi="仿宋"/>
          <w:kern w:val="2"/>
          <w:sz w:val="24"/>
          <w:szCs w:val="24"/>
          <w:u w:val="single"/>
        </w:rPr>
      </w:pPr>
      <w:r w:rsidRPr="003640C5">
        <w:rPr>
          <w:rFonts w:ascii="仿宋" w:eastAsia="仿宋" w:hAnsi="仿宋"/>
          <w:kern w:val="2"/>
          <w:sz w:val="24"/>
          <w:szCs w:val="24"/>
        </w:rPr>
        <w:t>发包人</w:t>
      </w:r>
      <w:r w:rsidRPr="003640C5">
        <w:rPr>
          <w:rFonts w:ascii="仿宋" w:eastAsia="仿宋" w:hAnsi="仿宋" w:hint="eastAsia"/>
          <w:kern w:val="2"/>
          <w:sz w:val="24"/>
          <w:szCs w:val="24"/>
        </w:rPr>
        <w:t>审批</w:t>
      </w:r>
      <w:r w:rsidRPr="003640C5">
        <w:rPr>
          <w:rFonts w:ascii="仿宋" w:eastAsia="仿宋" w:hAnsi="仿宋"/>
          <w:kern w:val="2"/>
          <w:sz w:val="24"/>
          <w:szCs w:val="24"/>
        </w:rPr>
        <w:t>承包人文件的期限：</w:t>
      </w:r>
      <w:r w:rsidRPr="003640C5">
        <w:rPr>
          <w:rFonts w:ascii="仿宋" w:eastAsia="仿宋" w:hAnsi="仿宋" w:hint="eastAsia"/>
          <w:kern w:val="2"/>
          <w:sz w:val="24"/>
          <w:szCs w:val="24"/>
          <w:u w:val="single"/>
        </w:rPr>
        <w:t>承包人提交文件（文件需齐全、有效），经监理人上报发包人后</w:t>
      </w:r>
      <w:r w:rsidRPr="003640C5">
        <w:rPr>
          <w:rFonts w:ascii="仿宋" w:eastAsia="仿宋" w:hAnsi="仿宋"/>
          <w:kern w:val="2"/>
          <w:sz w:val="24"/>
          <w:szCs w:val="24"/>
          <w:u w:val="single"/>
        </w:rPr>
        <w:t xml:space="preserve">7 </w:t>
      </w:r>
      <w:r w:rsidRPr="003640C5">
        <w:rPr>
          <w:rFonts w:ascii="仿宋" w:eastAsia="仿宋" w:hAnsi="仿宋" w:hint="eastAsia"/>
          <w:kern w:val="2"/>
          <w:sz w:val="24"/>
          <w:szCs w:val="24"/>
          <w:u w:val="single"/>
        </w:rPr>
        <w:t>日内</w:t>
      </w:r>
      <w:r w:rsidRPr="003640C5">
        <w:rPr>
          <w:rFonts w:ascii="仿宋" w:eastAsia="仿宋" w:hAnsi="仿宋"/>
          <w:kern w:val="2"/>
          <w:sz w:val="24"/>
          <w:szCs w:val="24"/>
          <w:u w:val="single"/>
        </w:rPr>
        <w:t xml:space="preserve"> </w:t>
      </w:r>
      <w:r w:rsidRPr="003640C5">
        <w:rPr>
          <w:rFonts w:ascii="仿宋" w:eastAsia="仿宋" w:hAnsi="仿宋" w:hint="eastAsia"/>
          <w:kern w:val="2"/>
          <w:sz w:val="24"/>
          <w:szCs w:val="24"/>
          <w:u w:val="single"/>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1.6.5 现场图纸准备</w:t>
      </w:r>
    </w:p>
    <w:p w:rsidR="003640C5" w:rsidRPr="003640C5" w:rsidRDefault="003640C5" w:rsidP="003640C5">
      <w:pPr>
        <w:spacing w:line="276" w:lineRule="auto"/>
        <w:ind w:firstLineChars="200" w:firstLine="480"/>
        <w:rPr>
          <w:rFonts w:ascii="仿宋" w:eastAsia="仿宋" w:hAnsi="仿宋"/>
          <w:kern w:val="2"/>
          <w:sz w:val="24"/>
          <w:szCs w:val="24"/>
          <w:u w:val="single"/>
        </w:rPr>
      </w:pPr>
      <w:r w:rsidRPr="003640C5">
        <w:rPr>
          <w:rFonts w:ascii="仿宋" w:eastAsia="仿宋" w:hAnsi="仿宋"/>
          <w:kern w:val="2"/>
          <w:sz w:val="24"/>
          <w:szCs w:val="24"/>
        </w:rPr>
        <w:t>关于现场图纸准备的约定：</w:t>
      </w:r>
      <w:r w:rsidRPr="003640C5">
        <w:rPr>
          <w:rFonts w:ascii="仿宋" w:eastAsia="仿宋" w:hAnsi="仿宋" w:hint="eastAsia"/>
          <w:kern w:val="2"/>
          <w:sz w:val="24"/>
          <w:szCs w:val="24"/>
          <w:u w:val="single"/>
        </w:rPr>
        <w:t>按通用条款执行</w:t>
      </w:r>
      <w:r w:rsidRPr="003640C5">
        <w:rPr>
          <w:rFonts w:ascii="仿宋" w:eastAsia="仿宋" w:hAnsi="仿宋"/>
          <w:kern w:val="2"/>
          <w:sz w:val="24"/>
          <w:szCs w:val="24"/>
          <w:u w:val="single"/>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1.7 联络</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sz w:val="24"/>
          <w:szCs w:val="24"/>
        </w:rPr>
        <w:t>1.7.1发包人和承包人应当在</w:t>
      </w:r>
      <w:r w:rsidRPr="003640C5">
        <w:rPr>
          <w:rFonts w:ascii="仿宋" w:eastAsia="仿宋" w:hAnsi="仿宋"/>
          <w:sz w:val="24"/>
          <w:szCs w:val="24"/>
          <w:u w:val="single"/>
        </w:rPr>
        <w:t xml:space="preserve"> </w:t>
      </w:r>
      <w:r w:rsidRPr="003640C5">
        <w:rPr>
          <w:rFonts w:ascii="仿宋" w:eastAsia="仿宋" w:hAnsi="仿宋" w:hint="eastAsia"/>
          <w:kern w:val="2"/>
          <w:sz w:val="24"/>
          <w:szCs w:val="24"/>
          <w:u w:val="single"/>
        </w:rPr>
        <w:t>7</w:t>
      </w:r>
      <w:r w:rsidRPr="003640C5">
        <w:rPr>
          <w:rFonts w:ascii="仿宋" w:eastAsia="仿宋" w:hAnsi="仿宋"/>
          <w:kern w:val="2"/>
          <w:sz w:val="24"/>
          <w:szCs w:val="24"/>
          <w:u w:val="single"/>
        </w:rPr>
        <w:t xml:space="preserve"> </w:t>
      </w:r>
      <w:r w:rsidRPr="003640C5">
        <w:rPr>
          <w:rFonts w:ascii="仿宋" w:eastAsia="仿宋" w:hAnsi="仿宋"/>
          <w:sz w:val="24"/>
          <w:szCs w:val="24"/>
        </w:rPr>
        <w:t>天内将与合同有关的通知、批准、证明、证书、指示、指令、要求、请求、同意、意见、确定和决定等书面函件送达对方当事人</w:t>
      </w:r>
      <w:r w:rsidRPr="003640C5">
        <w:rPr>
          <w:rFonts w:ascii="仿宋" w:eastAsia="仿宋" w:hAnsi="仿宋" w:hint="eastAsia"/>
          <w:sz w:val="24"/>
          <w:szCs w:val="24"/>
        </w:rPr>
        <w:t>。</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sz w:val="24"/>
          <w:szCs w:val="24"/>
        </w:rPr>
        <w:t>1.7.2 发包人接收文件的地点：</w:t>
      </w:r>
      <w:r w:rsidRPr="003640C5">
        <w:rPr>
          <w:rFonts w:ascii="仿宋" w:eastAsia="仿宋" w:hAnsi="仿宋"/>
          <w:kern w:val="2"/>
          <w:sz w:val="24"/>
          <w:szCs w:val="24"/>
          <w:u w:val="single"/>
        </w:rPr>
        <w:t xml:space="preserve">               </w:t>
      </w:r>
      <w:r w:rsidRPr="003640C5">
        <w:rPr>
          <w:rFonts w:ascii="仿宋" w:eastAsia="仿宋" w:hAnsi="仿宋"/>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u w:val="single"/>
        </w:rPr>
      </w:pPr>
      <w:r w:rsidRPr="003640C5">
        <w:rPr>
          <w:rFonts w:ascii="仿宋" w:eastAsia="仿宋" w:hAnsi="仿宋"/>
          <w:sz w:val="24"/>
          <w:szCs w:val="24"/>
        </w:rPr>
        <w:t>发包人指定的接收人为：</w:t>
      </w:r>
      <w:r w:rsidRPr="003640C5">
        <w:rPr>
          <w:rFonts w:ascii="仿宋" w:eastAsia="仿宋" w:hAnsi="仿宋" w:hint="eastAsia"/>
          <w:kern w:val="2"/>
          <w:sz w:val="24"/>
          <w:szCs w:val="24"/>
          <w:u w:val="single"/>
        </w:rPr>
        <w:t>发包人代表及其授权人</w:t>
      </w:r>
      <w:r w:rsidRPr="003640C5">
        <w:rPr>
          <w:rFonts w:ascii="仿宋" w:eastAsia="仿宋" w:hAnsi="仿宋"/>
          <w:kern w:val="2"/>
          <w:sz w:val="24"/>
          <w:szCs w:val="24"/>
          <w:u w:val="single"/>
        </w:rPr>
        <w:t>。</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sz w:val="24"/>
          <w:szCs w:val="24"/>
        </w:rPr>
        <w:t>承包人接收文件的地点：</w:t>
      </w:r>
      <w:r w:rsidRPr="003640C5">
        <w:rPr>
          <w:rFonts w:ascii="仿宋" w:eastAsia="仿宋" w:hAnsi="仿宋" w:hint="eastAsia"/>
          <w:kern w:val="2"/>
          <w:sz w:val="24"/>
          <w:szCs w:val="24"/>
          <w:u w:val="single"/>
        </w:rPr>
        <w:t>承包人项目经理或项目部主要人员办公室</w:t>
      </w:r>
      <w:r w:rsidRPr="003640C5">
        <w:rPr>
          <w:rFonts w:ascii="仿宋" w:eastAsia="仿宋" w:hAnsi="仿宋"/>
          <w:kern w:val="2"/>
          <w:sz w:val="24"/>
          <w:szCs w:val="24"/>
          <w:u w:val="single"/>
        </w:rPr>
        <w:t>；</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sz w:val="24"/>
          <w:szCs w:val="24"/>
        </w:rPr>
        <w:t>承包人指定的接收人为：</w:t>
      </w:r>
      <w:r w:rsidRPr="003640C5">
        <w:rPr>
          <w:rFonts w:ascii="仿宋" w:eastAsia="仿宋" w:hAnsi="仿宋" w:hint="eastAsia"/>
          <w:kern w:val="2"/>
          <w:sz w:val="24"/>
          <w:szCs w:val="24"/>
          <w:u w:val="single"/>
        </w:rPr>
        <w:t>承包人项目经理或其授权人</w:t>
      </w:r>
      <w:r w:rsidRPr="003640C5">
        <w:rPr>
          <w:rFonts w:ascii="仿宋" w:eastAsia="仿宋" w:hAnsi="仿宋"/>
          <w:sz w:val="24"/>
          <w:szCs w:val="24"/>
        </w:rPr>
        <w:t>。</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sz w:val="24"/>
          <w:szCs w:val="24"/>
        </w:rPr>
        <w:t>监理人接收文件的地点：</w:t>
      </w:r>
      <w:r w:rsidRPr="003640C5">
        <w:rPr>
          <w:rFonts w:ascii="仿宋" w:eastAsia="仿宋" w:hAnsi="仿宋" w:hint="eastAsia"/>
          <w:kern w:val="2"/>
          <w:sz w:val="24"/>
          <w:szCs w:val="24"/>
          <w:u w:val="single"/>
        </w:rPr>
        <w:t>监理人现场办公室</w:t>
      </w:r>
      <w:r w:rsidRPr="003640C5">
        <w:rPr>
          <w:rFonts w:ascii="仿宋" w:eastAsia="仿宋" w:hAnsi="仿宋"/>
          <w:sz w:val="24"/>
          <w:szCs w:val="24"/>
        </w:rPr>
        <w:t>；</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sz w:val="24"/>
          <w:szCs w:val="24"/>
        </w:rPr>
        <w:t>监理人指定的接收人为：</w:t>
      </w:r>
      <w:r w:rsidRPr="003640C5">
        <w:rPr>
          <w:rFonts w:ascii="仿宋" w:eastAsia="仿宋" w:hAnsi="仿宋" w:hint="eastAsia"/>
          <w:kern w:val="2"/>
          <w:sz w:val="24"/>
          <w:szCs w:val="24"/>
          <w:u w:val="single"/>
        </w:rPr>
        <w:t>总监理工程师或其授权人</w:t>
      </w:r>
      <w:r w:rsidRPr="003640C5">
        <w:rPr>
          <w:rFonts w:ascii="仿宋" w:eastAsia="仿宋" w:hAnsi="仿宋"/>
          <w:kern w:val="2"/>
          <w:sz w:val="24"/>
          <w:szCs w:val="24"/>
          <w:u w:val="single"/>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lastRenderedPageBreak/>
        <w:t>1.10 交通运输</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1.10.1 出入现场的权利</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关于出入现场的权利的约定：</w:t>
      </w:r>
      <w:r w:rsidRPr="003640C5">
        <w:rPr>
          <w:rFonts w:ascii="仿宋" w:eastAsia="仿宋" w:hAnsi="仿宋" w:hint="eastAsia"/>
          <w:kern w:val="2"/>
          <w:sz w:val="24"/>
          <w:szCs w:val="24"/>
          <w:u w:val="single"/>
        </w:rPr>
        <w:t>发包人应根据施工需要，负责取得出入施工现场所需的批准手续和全部权利，以及取得因施工所需修建道路、桥梁以及其他基础设施的权利，并承担相关费用和建设费用。</w:t>
      </w:r>
      <w:r w:rsidRPr="003640C5">
        <w:rPr>
          <w:rFonts w:ascii="仿宋" w:eastAsia="仿宋" w:hAnsi="仿宋" w:cs="宋体" w:hint="eastAsia"/>
          <w:kern w:val="2"/>
          <w:sz w:val="24"/>
          <w:szCs w:val="24"/>
          <w:u w:val="single"/>
        </w:rPr>
        <w:t>承包人应协助发包人办理修建场内外道路、桥梁以及其他基础设施的手续。</w:t>
      </w:r>
      <w:r w:rsidRPr="003640C5">
        <w:rPr>
          <w:rFonts w:ascii="仿宋" w:eastAsia="仿宋" w:hAnsi="仿宋" w:cs="宋体" w:hint="eastAsia"/>
          <w:sz w:val="24"/>
          <w:szCs w:val="24"/>
          <w:u w:val="single"/>
        </w:rPr>
        <w:t>有项目施工人员办理上岗证或出入证才能进入施工现场，其他无关人员一律不能进入施工现场，如果擅自进入现场，由此而产生的后果由承包人自行负责。</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1.10.3 场内交通</w:t>
      </w:r>
    </w:p>
    <w:p w:rsidR="003640C5" w:rsidRPr="003640C5" w:rsidRDefault="003640C5" w:rsidP="003640C5">
      <w:pPr>
        <w:spacing w:line="276" w:lineRule="auto"/>
        <w:ind w:firstLineChars="200" w:firstLine="480"/>
        <w:rPr>
          <w:rFonts w:ascii="仿宋" w:eastAsia="仿宋" w:hAnsi="仿宋"/>
          <w:kern w:val="2"/>
          <w:sz w:val="24"/>
          <w:szCs w:val="24"/>
          <w:u w:val="single"/>
        </w:rPr>
      </w:pPr>
      <w:r w:rsidRPr="003640C5">
        <w:rPr>
          <w:rFonts w:ascii="仿宋" w:eastAsia="仿宋" w:hAnsi="仿宋"/>
          <w:sz w:val="24"/>
          <w:szCs w:val="24"/>
        </w:rPr>
        <w:t>关于场外交通和场内交通的边界的约定：</w:t>
      </w:r>
      <w:r w:rsidRPr="003640C5">
        <w:rPr>
          <w:rFonts w:ascii="仿宋" w:eastAsia="仿宋" w:hAnsi="仿宋" w:hint="eastAsia"/>
          <w:kern w:val="2"/>
          <w:sz w:val="24"/>
          <w:szCs w:val="24"/>
          <w:u w:val="single"/>
        </w:rPr>
        <w:t>按红线划分，发包人在计算工期前负责场外公共道路的畅通，场内交通由承包人负责，并承担相关费用。</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关于发包人向承包人免费提供满足工程施工需要的场内道路和交通设施的约定：</w:t>
      </w:r>
      <w:r w:rsidRPr="003640C5">
        <w:rPr>
          <w:rFonts w:ascii="仿宋" w:eastAsia="仿宋" w:hAnsi="仿宋" w:hint="eastAsia"/>
          <w:kern w:val="2"/>
          <w:sz w:val="24"/>
          <w:szCs w:val="24"/>
          <w:u w:val="single"/>
        </w:rPr>
        <w:t>承包人自行解决</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1.10.4超大件和超重件的运输</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运输超大件或超重件所需的道路和桥梁临时加固改造费用和其他有关费用由</w:t>
      </w:r>
      <w:r w:rsidRPr="003640C5">
        <w:rPr>
          <w:rFonts w:ascii="仿宋" w:eastAsia="仿宋" w:hAnsi="仿宋" w:hint="eastAsia"/>
          <w:kern w:val="2"/>
          <w:sz w:val="24"/>
          <w:szCs w:val="24"/>
          <w:u w:val="single"/>
        </w:rPr>
        <w:t>承包人</w:t>
      </w:r>
      <w:r w:rsidRPr="003640C5">
        <w:rPr>
          <w:rFonts w:ascii="仿宋" w:eastAsia="仿宋" w:hAnsi="仿宋"/>
          <w:kern w:val="2"/>
          <w:sz w:val="24"/>
          <w:szCs w:val="24"/>
        </w:rPr>
        <w:t>承担。</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1.11 知识产权</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1.11.1关于发包人提供给承包人的图纸、发包人为实施工程自行编制或委托编制的技术规范以及反映发包人关于合同要求或其他类似性质的文件的著作权的归属：</w:t>
      </w:r>
      <w:r w:rsidRPr="003640C5">
        <w:rPr>
          <w:rFonts w:ascii="仿宋" w:eastAsia="仿宋" w:hAnsi="仿宋" w:hint="eastAsia"/>
          <w:kern w:val="2"/>
          <w:sz w:val="24"/>
          <w:szCs w:val="24"/>
          <w:u w:val="single"/>
        </w:rPr>
        <w:t>归发包人所有</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u w:val="single"/>
        </w:rPr>
      </w:pPr>
      <w:r w:rsidRPr="003640C5">
        <w:rPr>
          <w:rFonts w:ascii="仿宋" w:eastAsia="仿宋" w:hAnsi="仿宋"/>
          <w:kern w:val="2"/>
          <w:sz w:val="24"/>
          <w:szCs w:val="24"/>
        </w:rPr>
        <w:t>关于发包人提供的上述文件的使用限制的要求：</w:t>
      </w:r>
      <w:r w:rsidRPr="003640C5">
        <w:rPr>
          <w:rFonts w:ascii="仿宋" w:eastAsia="仿宋" w:hAnsi="仿宋" w:hint="eastAsia"/>
          <w:kern w:val="2"/>
          <w:sz w:val="24"/>
          <w:szCs w:val="24"/>
          <w:u w:val="single"/>
        </w:rPr>
        <w:t>未经发包人同意不得复制，不得向承包人以外的人员泄漏有关图纸内容，不得将本项目图纸挪作他用或提供给第三方，工程竣工后，原图全部收回</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u w:val="single"/>
        </w:rPr>
      </w:pPr>
      <w:r w:rsidRPr="003640C5">
        <w:rPr>
          <w:rFonts w:ascii="仿宋" w:eastAsia="仿宋" w:hAnsi="仿宋"/>
          <w:kern w:val="2"/>
          <w:sz w:val="24"/>
          <w:szCs w:val="24"/>
        </w:rPr>
        <w:t>1.11.2 关于承包人为实施工程所编制文件的著作权的归属：</w:t>
      </w:r>
      <w:r w:rsidRPr="003640C5">
        <w:rPr>
          <w:rFonts w:ascii="仿宋" w:eastAsia="仿宋" w:hAnsi="仿宋" w:hint="eastAsia"/>
          <w:kern w:val="2"/>
          <w:sz w:val="24"/>
          <w:szCs w:val="24"/>
          <w:u w:val="single"/>
        </w:rPr>
        <w:t>属于发包人</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u w:val="single"/>
        </w:rPr>
      </w:pPr>
      <w:r w:rsidRPr="003640C5">
        <w:rPr>
          <w:rFonts w:ascii="仿宋" w:eastAsia="仿宋" w:hAnsi="仿宋"/>
          <w:kern w:val="2"/>
          <w:sz w:val="24"/>
          <w:szCs w:val="24"/>
        </w:rPr>
        <w:t>关于承包人提供的上述文件的使用限制的要求：</w:t>
      </w:r>
      <w:r w:rsidRPr="003640C5">
        <w:rPr>
          <w:rFonts w:ascii="仿宋" w:eastAsia="仿宋" w:hAnsi="仿宋" w:hint="eastAsia"/>
          <w:kern w:val="2"/>
          <w:sz w:val="24"/>
          <w:szCs w:val="24"/>
          <w:u w:val="single"/>
        </w:rPr>
        <w:t>不得用于与本工程无关的一切事宜</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u w:val="single"/>
        </w:rPr>
      </w:pPr>
      <w:r w:rsidRPr="003640C5">
        <w:rPr>
          <w:rFonts w:ascii="仿宋" w:eastAsia="仿宋" w:hAnsi="仿宋"/>
          <w:kern w:val="2"/>
          <w:sz w:val="24"/>
          <w:szCs w:val="24"/>
        </w:rPr>
        <w:t>1.11.4 承包人在施工过程中所采用的专利、专有技术、技术秘密的使用费的承担方式：</w:t>
      </w:r>
      <w:r w:rsidRPr="003640C5">
        <w:rPr>
          <w:rFonts w:ascii="仿宋" w:eastAsia="仿宋" w:hAnsi="仿宋" w:hint="eastAsia"/>
          <w:kern w:val="2"/>
          <w:sz w:val="24"/>
          <w:szCs w:val="24"/>
          <w:u w:val="single"/>
        </w:rPr>
        <w:t>由承包人根据施工情况自行考虑，费用由承包人自行承担</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1.13工程量清单错误的修正</w:t>
      </w:r>
    </w:p>
    <w:p w:rsidR="003640C5" w:rsidRPr="003640C5" w:rsidRDefault="003640C5" w:rsidP="003640C5">
      <w:pPr>
        <w:spacing w:line="276" w:lineRule="auto"/>
        <w:ind w:firstLineChars="200" w:firstLine="480"/>
        <w:rPr>
          <w:rFonts w:ascii="仿宋" w:eastAsia="仿宋" w:hAnsi="仿宋"/>
          <w:kern w:val="2"/>
          <w:sz w:val="24"/>
          <w:szCs w:val="24"/>
          <w:u w:val="single"/>
        </w:rPr>
      </w:pPr>
      <w:r w:rsidRPr="003640C5">
        <w:rPr>
          <w:rFonts w:ascii="仿宋" w:eastAsia="仿宋" w:hAnsi="仿宋" w:hint="eastAsia"/>
          <w:kern w:val="2"/>
          <w:sz w:val="24"/>
          <w:szCs w:val="24"/>
        </w:rPr>
        <w:t>出现工程量清单错误时，是否调整合同价格</w:t>
      </w:r>
      <w:r w:rsidRPr="003640C5">
        <w:rPr>
          <w:rFonts w:ascii="仿宋" w:eastAsia="仿宋" w:hAnsi="仿宋" w:cs="仿宋_GB2312" w:hint="eastAsia"/>
          <w:sz w:val="24"/>
          <w:szCs w:val="24"/>
        </w:rPr>
        <w:t>：</w:t>
      </w:r>
      <w:r w:rsidRPr="003640C5">
        <w:rPr>
          <w:rFonts w:ascii="仿宋" w:eastAsia="仿宋" w:hAnsi="仿宋" w:hint="eastAsia"/>
          <w:kern w:val="2"/>
          <w:sz w:val="24"/>
          <w:szCs w:val="24"/>
          <w:u w:val="single"/>
        </w:rPr>
        <w:t>出现通用条款第（</w:t>
      </w:r>
      <w:r w:rsidRPr="003640C5">
        <w:rPr>
          <w:rFonts w:ascii="仿宋" w:eastAsia="仿宋" w:hAnsi="仿宋"/>
          <w:kern w:val="2"/>
          <w:sz w:val="24"/>
          <w:szCs w:val="24"/>
          <w:u w:val="single"/>
        </w:rPr>
        <w:t>1</w:t>
      </w:r>
      <w:r w:rsidRPr="003640C5">
        <w:rPr>
          <w:rFonts w:ascii="仿宋" w:eastAsia="仿宋" w:hAnsi="仿宋" w:hint="eastAsia"/>
          <w:kern w:val="2"/>
          <w:sz w:val="24"/>
          <w:szCs w:val="24"/>
          <w:u w:val="single"/>
        </w:rPr>
        <w:t>）、（</w:t>
      </w:r>
      <w:r w:rsidRPr="003640C5">
        <w:rPr>
          <w:rFonts w:ascii="仿宋" w:eastAsia="仿宋" w:hAnsi="仿宋"/>
          <w:kern w:val="2"/>
          <w:sz w:val="24"/>
          <w:szCs w:val="24"/>
          <w:u w:val="single"/>
        </w:rPr>
        <w:t>2</w:t>
      </w:r>
      <w:r w:rsidRPr="003640C5">
        <w:rPr>
          <w:rFonts w:ascii="仿宋" w:eastAsia="仿宋" w:hAnsi="仿宋" w:hint="eastAsia"/>
          <w:kern w:val="2"/>
          <w:sz w:val="24"/>
          <w:szCs w:val="24"/>
          <w:u w:val="single"/>
        </w:rPr>
        <w:t>）、（</w:t>
      </w:r>
      <w:r w:rsidRPr="003640C5">
        <w:rPr>
          <w:rFonts w:ascii="仿宋" w:eastAsia="仿宋" w:hAnsi="仿宋"/>
          <w:kern w:val="2"/>
          <w:sz w:val="24"/>
          <w:szCs w:val="24"/>
          <w:u w:val="single"/>
        </w:rPr>
        <w:t>3</w:t>
      </w:r>
      <w:r w:rsidRPr="003640C5">
        <w:rPr>
          <w:rFonts w:ascii="仿宋" w:eastAsia="仿宋" w:hAnsi="仿宋" w:hint="eastAsia"/>
          <w:kern w:val="2"/>
          <w:sz w:val="24"/>
          <w:szCs w:val="24"/>
          <w:u w:val="single"/>
        </w:rPr>
        <w:t>）条款，可予以调整</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允许调整合同价格的工程量偏差范围：</w:t>
      </w:r>
      <w:r w:rsidRPr="003640C5">
        <w:rPr>
          <w:rFonts w:ascii="仿宋" w:eastAsia="仿宋" w:hAnsi="仿宋" w:hint="eastAsia"/>
          <w:kern w:val="2"/>
          <w:sz w:val="24"/>
          <w:szCs w:val="24"/>
          <w:u w:val="single"/>
        </w:rPr>
        <w:t>（1）工程量清单存在缺项、漏项的；（2）工程量清单偏差超出约定的工程量偏差范围的；（3）未按照国家现行计量规范强制性规定计量的</w:t>
      </w:r>
      <w:r w:rsidRPr="003640C5">
        <w:rPr>
          <w:rFonts w:ascii="仿宋" w:eastAsia="仿宋" w:hAnsi="仿宋" w:hint="eastAsia"/>
          <w:kern w:val="2"/>
          <w:sz w:val="24"/>
          <w:szCs w:val="24"/>
        </w:rPr>
        <w:t>。</w:t>
      </w:r>
    </w:p>
    <w:p w:rsidR="003640C5" w:rsidRPr="003640C5" w:rsidRDefault="003640C5" w:rsidP="003640C5">
      <w:pPr>
        <w:keepNext/>
        <w:keepLines/>
        <w:spacing w:before="120" w:after="120" w:line="276" w:lineRule="auto"/>
        <w:outlineLvl w:val="3"/>
        <w:rPr>
          <w:rFonts w:ascii="仿宋" w:eastAsia="仿宋" w:hAnsi="仿宋"/>
          <w:bCs/>
          <w:kern w:val="2"/>
          <w:sz w:val="24"/>
          <w:szCs w:val="24"/>
        </w:rPr>
      </w:pPr>
      <w:r w:rsidRPr="003640C5">
        <w:rPr>
          <w:rFonts w:ascii="仿宋" w:eastAsia="仿宋" w:hAnsi="仿宋"/>
          <w:bCs/>
          <w:kern w:val="2"/>
          <w:sz w:val="24"/>
          <w:szCs w:val="24"/>
        </w:rPr>
        <w:t>2.发包人</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2.2 发包人代表</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发包人代表：</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姓    名：</w:t>
      </w:r>
      <w:r w:rsidRPr="003640C5">
        <w:rPr>
          <w:rFonts w:ascii="仿宋" w:eastAsia="仿宋" w:hAnsi="仿宋" w:cs="宋体" w:hint="eastAsia"/>
          <w:kern w:val="2"/>
          <w:sz w:val="24"/>
          <w:szCs w:val="24"/>
          <w:u w:val="single"/>
        </w:rPr>
        <w:t xml:space="preserve">                  </w:t>
      </w:r>
      <w:r w:rsidRPr="003640C5">
        <w:rPr>
          <w:rFonts w:ascii="仿宋" w:eastAsia="仿宋" w:hAnsi="仿宋" w:hint="eastAsia"/>
          <w:kern w:val="2"/>
          <w:sz w:val="24"/>
          <w:szCs w:val="24"/>
          <w:u w:val="single"/>
        </w:rPr>
        <w:t xml:space="preserve">  </w:t>
      </w:r>
      <w:r w:rsidRPr="003640C5">
        <w:rPr>
          <w:rFonts w:ascii="仿宋" w:eastAsia="仿宋" w:hAnsi="仿宋" w:cs="宋体" w:hint="eastAsia"/>
          <w:kern w:val="2"/>
          <w:sz w:val="24"/>
          <w:szCs w:val="24"/>
          <w:u w:val="single"/>
        </w:rPr>
        <w:t xml:space="preserve"> </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lastRenderedPageBreak/>
        <w:t>身份证号：</w:t>
      </w:r>
      <w:r w:rsidRPr="003640C5">
        <w:rPr>
          <w:rFonts w:ascii="仿宋" w:eastAsia="仿宋" w:hAnsi="仿宋" w:cs="宋体" w:hint="eastAsia"/>
          <w:kern w:val="2"/>
          <w:sz w:val="24"/>
          <w:szCs w:val="24"/>
          <w:u w:val="single"/>
        </w:rPr>
        <w:t xml:space="preserve">                  </w:t>
      </w:r>
      <w:r w:rsidRPr="003640C5">
        <w:rPr>
          <w:rFonts w:ascii="仿宋" w:eastAsia="仿宋" w:hAnsi="仿宋" w:hint="eastAsia"/>
          <w:kern w:val="2"/>
          <w:sz w:val="24"/>
          <w:szCs w:val="24"/>
          <w:u w:val="single"/>
        </w:rPr>
        <w:t xml:space="preserve">  </w:t>
      </w:r>
      <w:r w:rsidRPr="003640C5">
        <w:rPr>
          <w:rFonts w:ascii="仿宋" w:eastAsia="仿宋" w:hAnsi="仿宋"/>
          <w:kern w:val="2"/>
          <w:sz w:val="24"/>
          <w:szCs w:val="24"/>
          <w:u w:val="single"/>
        </w:rPr>
        <w:t xml:space="preserve"> </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职    务：</w:t>
      </w:r>
      <w:r w:rsidRPr="003640C5">
        <w:rPr>
          <w:rFonts w:ascii="仿宋" w:eastAsia="仿宋" w:hAnsi="仿宋" w:cs="宋体" w:hint="eastAsia"/>
          <w:kern w:val="2"/>
          <w:sz w:val="24"/>
          <w:szCs w:val="24"/>
          <w:u w:val="single"/>
        </w:rPr>
        <w:t xml:space="preserve">                     </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联系电话：</w:t>
      </w:r>
      <w:r w:rsidRPr="003640C5">
        <w:rPr>
          <w:rFonts w:ascii="仿宋" w:eastAsia="仿宋" w:hAnsi="仿宋"/>
          <w:kern w:val="2"/>
          <w:sz w:val="24"/>
          <w:szCs w:val="24"/>
          <w:u w:val="single"/>
        </w:rPr>
        <w:t xml:space="preserve">  </w:t>
      </w:r>
      <w:r w:rsidRPr="003640C5">
        <w:rPr>
          <w:rFonts w:ascii="仿宋" w:eastAsia="仿宋" w:hAnsi="仿宋" w:cs="宋体" w:hint="eastAsia"/>
          <w:kern w:val="2"/>
          <w:sz w:val="24"/>
          <w:szCs w:val="24"/>
          <w:u w:val="single"/>
        </w:rPr>
        <w:t xml:space="preserve">            </w:t>
      </w:r>
      <w:r w:rsidRPr="003640C5">
        <w:rPr>
          <w:rFonts w:ascii="仿宋" w:eastAsia="仿宋" w:hAnsi="仿宋" w:cs="宋体"/>
          <w:kern w:val="2"/>
          <w:sz w:val="24"/>
          <w:szCs w:val="24"/>
          <w:u w:val="single"/>
        </w:rPr>
        <w:t xml:space="preserve">  </w:t>
      </w:r>
      <w:r w:rsidRPr="003640C5">
        <w:rPr>
          <w:rFonts w:ascii="仿宋" w:eastAsia="仿宋" w:hAnsi="仿宋" w:cs="宋体" w:hint="eastAsia"/>
          <w:kern w:val="2"/>
          <w:sz w:val="24"/>
          <w:szCs w:val="24"/>
          <w:u w:val="single"/>
        </w:rPr>
        <w:t xml:space="preserve">   </w:t>
      </w:r>
      <w:r w:rsidRPr="003640C5">
        <w:rPr>
          <w:rFonts w:ascii="仿宋" w:eastAsia="仿宋" w:hAnsi="仿宋" w:hint="eastAsia"/>
          <w:kern w:val="2"/>
          <w:sz w:val="24"/>
          <w:szCs w:val="24"/>
          <w:u w:val="single"/>
        </w:rPr>
        <w:t xml:space="preserve"> </w:t>
      </w:r>
      <w:r w:rsidRPr="003640C5">
        <w:rPr>
          <w:rFonts w:ascii="仿宋" w:eastAsia="仿宋" w:hAnsi="仿宋" w:cs="宋体" w:hint="eastAsia"/>
          <w:kern w:val="2"/>
          <w:sz w:val="24"/>
          <w:szCs w:val="24"/>
          <w:u w:val="single"/>
        </w:rPr>
        <w:t xml:space="preserve"> </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电子信箱：</w:t>
      </w:r>
      <w:r w:rsidRPr="003640C5">
        <w:rPr>
          <w:rFonts w:ascii="仿宋" w:eastAsia="仿宋" w:hAnsi="仿宋" w:cs="宋体" w:hint="eastAsia"/>
          <w:kern w:val="2"/>
          <w:sz w:val="24"/>
          <w:szCs w:val="24"/>
          <w:u w:val="single"/>
        </w:rPr>
        <w:t xml:space="preserve">                   </w:t>
      </w:r>
      <w:r w:rsidRPr="003640C5">
        <w:rPr>
          <w:rFonts w:ascii="仿宋" w:eastAsia="仿宋" w:hAnsi="仿宋" w:hint="eastAsia"/>
          <w:kern w:val="2"/>
          <w:sz w:val="24"/>
          <w:szCs w:val="24"/>
          <w:u w:val="single"/>
        </w:rPr>
        <w:t xml:space="preserve"> </w:t>
      </w:r>
      <w:r w:rsidRPr="003640C5">
        <w:rPr>
          <w:rFonts w:ascii="仿宋" w:eastAsia="仿宋" w:hAnsi="仿宋" w:cs="宋体" w:hint="eastAsia"/>
          <w:kern w:val="2"/>
          <w:sz w:val="24"/>
          <w:szCs w:val="24"/>
          <w:u w:val="single"/>
        </w:rPr>
        <w:t xml:space="preserve"> </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通信地址：</w:t>
      </w:r>
      <w:r w:rsidRPr="003640C5">
        <w:rPr>
          <w:rFonts w:ascii="仿宋" w:eastAsia="仿宋" w:hAnsi="仿宋" w:hint="eastAsia"/>
          <w:kern w:val="2"/>
          <w:sz w:val="24"/>
          <w:szCs w:val="24"/>
          <w:u w:val="single"/>
        </w:rPr>
        <w:t xml:space="preserve">                   </w:t>
      </w:r>
      <w:r w:rsidRPr="003640C5">
        <w:rPr>
          <w:rFonts w:ascii="仿宋" w:eastAsia="仿宋" w:hAnsi="仿宋"/>
          <w:kern w:val="2"/>
          <w:sz w:val="24"/>
          <w:szCs w:val="24"/>
          <w:u w:val="single"/>
        </w:rPr>
        <w:t xml:space="preserve"> </w:t>
      </w:r>
      <w:r w:rsidRPr="003640C5">
        <w:rPr>
          <w:rFonts w:ascii="仿宋" w:eastAsia="仿宋" w:hAnsi="仿宋" w:cs="宋体" w:hint="eastAsia"/>
          <w:kern w:val="2"/>
          <w:sz w:val="24"/>
          <w:szCs w:val="24"/>
          <w:u w:val="single"/>
        </w:rPr>
        <w:t xml:space="preserve"> </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发包人对发包人代表的授权范围如下：</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2.2.1发包人代表的权力</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（1）组织设计交底、图纸会审；</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（2）巡视和监管现场；</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（3）纠正承包人的错误施工方法；</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（4）判定检验批及分部、分项工程施工质量；</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（5）隐蔽工程的验收；</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（6）各区段完工后的施工质量验收；</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（7）指令承包人在限定的时间内，对被判定为质量不合格的工程任何部分进行拆除、整改；</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（8）指令承包人对现场施工安全隐患、文明施工问题等进行整改；</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（9）指令承包人在限定的时间内，提交合同履行相关方案与计划；</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（10）指令承包人制定或执行相关的赶工措施；</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（11）验收承包人进场材料、设备并批准或拒绝其进场使用；</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（12）指令承包人在规定期限内，将不合格材料、设备予以更换；</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（13）组织召开合同履行相关会议并指定承包人参加人员；</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（14）指令承包人向在现场的其他承包人提供施工配合条件；</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（15）指令承包人完成与承包人合同义务相关的各项零星工作；</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（16）除合同另有约定外，其他为保证合同正常履行而必然隐含的权利。</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2.2.2发包人的权力限制</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发包人代表就下述事项所做出的决定或签署之意见，如未经发包人的书面盖章认可，对发包人不发生效力：</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（1）签发开工令、停工令与复工令；</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（2）审核与批准或变更承包人提交的施工组织设计(方案)、施工进度计划 等；</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（3）工程进度与结算付款审核；</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（4）指令承包人撒换不能胜任、玩忽职守的施工人员或班组；</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（5）竣工验收；</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（6）变更图纸；</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（7）工程的计量签证。</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2.2.3以下事项如未经发包人盖章认可，对发包人不发生效力；</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（1）免除、减轻承包人的任何合同义务；</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（2）变更承包人承包范围、数量或降低工程质量标准；</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（3）变更签证、变更合同价或计价方法；</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（4）同意承包人的任何索赔主张；</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lastRenderedPageBreak/>
        <w:t>（5）批准分包；</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（6）工期顺延签证；</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（7）延长合同工期。</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2.4 施工现场、施工条件和基础资料的提供</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2.4.1 提供施工现场</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关于发包人移交施工现场的期限要求：</w:t>
      </w:r>
      <w:r w:rsidRPr="003640C5">
        <w:rPr>
          <w:rFonts w:ascii="仿宋" w:eastAsia="仿宋" w:hAnsi="仿宋" w:hint="eastAsia"/>
          <w:kern w:val="2"/>
          <w:sz w:val="24"/>
          <w:szCs w:val="24"/>
          <w:u w:val="single"/>
        </w:rPr>
        <w:t>按通用条款执行</w:t>
      </w:r>
      <w:r w:rsidRPr="003640C5">
        <w:rPr>
          <w:rFonts w:ascii="仿宋" w:eastAsia="仿宋" w:hAnsi="仿宋"/>
          <w:kern w:val="2"/>
          <w:sz w:val="24"/>
          <w:szCs w:val="24"/>
          <w:u w:val="single"/>
        </w:rPr>
        <w:t xml:space="preserve"> </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2.4.2 提供施工条件</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关</w:t>
      </w:r>
      <w:r w:rsidRPr="003640C5">
        <w:rPr>
          <w:rFonts w:ascii="仿宋" w:eastAsia="仿宋" w:hAnsi="仿宋"/>
          <w:bCs/>
          <w:kern w:val="2"/>
          <w:sz w:val="24"/>
          <w:szCs w:val="24"/>
        </w:rPr>
        <w:t>于发包人应负责提供施工</w:t>
      </w:r>
      <w:r w:rsidRPr="003640C5">
        <w:rPr>
          <w:rFonts w:ascii="仿宋" w:eastAsia="仿宋" w:hAnsi="仿宋" w:hint="eastAsia"/>
          <w:bCs/>
          <w:kern w:val="2"/>
          <w:sz w:val="24"/>
          <w:szCs w:val="24"/>
        </w:rPr>
        <w:t>所需要的条件，</w:t>
      </w:r>
      <w:r w:rsidRPr="003640C5">
        <w:rPr>
          <w:rFonts w:ascii="仿宋" w:eastAsia="仿宋" w:hAnsi="仿宋"/>
          <w:bCs/>
          <w:kern w:val="2"/>
          <w:sz w:val="24"/>
          <w:szCs w:val="24"/>
        </w:rPr>
        <w:t>包括：</w:t>
      </w:r>
      <w:r w:rsidRPr="003640C5">
        <w:rPr>
          <w:rFonts w:ascii="仿宋" w:eastAsia="仿宋" w:hAnsi="仿宋" w:hint="eastAsia"/>
          <w:bCs/>
          <w:kern w:val="2"/>
          <w:sz w:val="24"/>
          <w:szCs w:val="24"/>
          <w:u w:val="single"/>
        </w:rPr>
        <w:t>（1）提供施工所需的红线内场地，如施工现场有障碍物，承包人应当避开。其他具备施工条件的地方必须施工。关于材料场地及办公用地由承包人自行解决。（2）将所需的水、电、电讯线路接至施工现场的时间、地点和供应要求：水、电等均由承包人自行解决，并缴纳费用。（3）水准点与坐标控制点交验要求：开工前提供水准点与坐标控制点，按施工图由发包人、承包人、监理现场书面交验，交验后，承包人应妥善保护场内水准点与控制点，任意破坏或遗失应由承包人负责恢复的费用。（4）协调处理施工场地周围地下管线和邻近建筑物、构筑物（含文物保护建筑）、古树名木的保护工作：督促承包人做好保护工作。费用由承包人负责。（5）双方约定发包人应做的其他工作：协商处理。</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2.5 资金来源证明及支付担保</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发包人提供资金来源证明的期限要求：</w:t>
      </w:r>
      <w:r w:rsidRPr="003640C5">
        <w:rPr>
          <w:rFonts w:ascii="仿宋" w:eastAsia="仿宋" w:hAnsi="仿宋" w:hint="eastAsia"/>
          <w:kern w:val="2"/>
          <w:sz w:val="24"/>
          <w:szCs w:val="24"/>
          <w:u w:val="single"/>
        </w:rPr>
        <w:t>按通用条款</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发包人是否提供支付担保：</w:t>
      </w:r>
      <w:r w:rsidRPr="003640C5">
        <w:rPr>
          <w:rFonts w:ascii="仿宋" w:eastAsia="仿宋" w:hAnsi="仿宋" w:hint="eastAsia"/>
          <w:kern w:val="2"/>
          <w:sz w:val="24"/>
          <w:szCs w:val="24"/>
          <w:u w:val="single"/>
        </w:rPr>
        <w:t>否</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u w:val="single"/>
        </w:rPr>
      </w:pPr>
      <w:r w:rsidRPr="003640C5">
        <w:rPr>
          <w:rFonts w:ascii="仿宋" w:eastAsia="仿宋" w:hAnsi="仿宋"/>
          <w:kern w:val="2"/>
          <w:sz w:val="24"/>
          <w:szCs w:val="24"/>
        </w:rPr>
        <w:t>发包人提供支付担保的形式：</w:t>
      </w:r>
      <w:r w:rsidRPr="003640C5">
        <w:rPr>
          <w:rFonts w:ascii="仿宋" w:eastAsia="仿宋" w:hAnsi="仿宋" w:hint="eastAsia"/>
          <w:kern w:val="2"/>
          <w:sz w:val="24"/>
          <w:szCs w:val="24"/>
          <w:u w:val="single"/>
        </w:rPr>
        <w:t>无</w:t>
      </w:r>
      <w:r w:rsidRPr="003640C5">
        <w:rPr>
          <w:rFonts w:ascii="仿宋" w:eastAsia="仿宋" w:hAnsi="仿宋"/>
          <w:kern w:val="2"/>
          <w:sz w:val="24"/>
          <w:szCs w:val="24"/>
        </w:rPr>
        <w:t>。</w:t>
      </w:r>
    </w:p>
    <w:p w:rsidR="003640C5" w:rsidRPr="003640C5" w:rsidRDefault="003640C5" w:rsidP="003640C5">
      <w:pPr>
        <w:keepNext/>
        <w:keepLines/>
        <w:spacing w:before="120" w:after="120" w:line="276" w:lineRule="auto"/>
        <w:outlineLvl w:val="3"/>
        <w:rPr>
          <w:rFonts w:ascii="仿宋" w:eastAsia="仿宋" w:hAnsi="仿宋"/>
          <w:bCs/>
          <w:kern w:val="2"/>
          <w:sz w:val="24"/>
          <w:szCs w:val="24"/>
        </w:rPr>
      </w:pPr>
      <w:r w:rsidRPr="003640C5">
        <w:rPr>
          <w:rFonts w:ascii="仿宋" w:eastAsia="仿宋" w:hAnsi="仿宋"/>
          <w:bCs/>
          <w:kern w:val="2"/>
          <w:sz w:val="24"/>
          <w:szCs w:val="24"/>
        </w:rPr>
        <w:t>3.承包人</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3.1 承包人的一般义务</w:t>
      </w:r>
    </w:p>
    <w:p w:rsidR="003640C5" w:rsidRPr="003640C5" w:rsidRDefault="003640C5" w:rsidP="003640C5">
      <w:pPr>
        <w:spacing w:line="276" w:lineRule="auto"/>
        <w:ind w:firstLineChars="200" w:firstLine="480"/>
        <w:rPr>
          <w:rFonts w:ascii="仿宋" w:eastAsia="仿宋" w:hAnsi="仿宋"/>
          <w:bCs/>
          <w:kern w:val="2"/>
          <w:sz w:val="24"/>
          <w:szCs w:val="24"/>
          <w:u w:val="single"/>
        </w:rPr>
      </w:pPr>
      <w:r w:rsidRPr="003640C5">
        <w:rPr>
          <w:rFonts w:ascii="仿宋" w:eastAsia="仿宋" w:hAnsi="仿宋"/>
          <w:sz w:val="24"/>
          <w:szCs w:val="24"/>
        </w:rPr>
        <w:t>（</w:t>
      </w:r>
      <w:r w:rsidRPr="003640C5">
        <w:rPr>
          <w:rFonts w:ascii="仿宋" w:eastAsia="仿宋" w:hAnsi="仿宋" w:hint="eastAsia"/>
          <w:sz w:val="24"/>
          <w:szCs w:val="24"/>
        </w:rPr>
        <w:t>9</w:t>
      </w:r>
      <w:r w:rsidRPr="003640C5">
        <w:rPr>
          <w:rFonts w:ascii="仿宋" w:eastAsia="仿宋" w:hAnsi="仿宋"/>
          <w:sz w:val="24"/>
          <w:szCs w:val="24"/>
        </w:rPr>
        <w:t>）</w:t>
      </w:r>
      <w:r w:rsidRPr="003640C5">
        <w:rPr>
          <w:rFonts w:ascii="仿宋" w:eastAsia="仿宋" w:hAnsi="仿宋"/>
          <w:kern w:val="2"/>
          <w:sz w:val="24"/>
          <w:szCs w:val="24"/>
        </w:rPr>
        <w:t>承包人提交的竣工资料的内容：</w:t>
      </w:r>
      <w:r w:rsidRPr="003640C5">
        <w:rPr>
          <w:rFonts w:ascii="仿宋" w:eastAsia="仿宋" w:hAnsi="仿宋" w:hint="eastAsia"/>
          <w:bCs/>
          <w:kern w:val="2"/>
          <w:sz w:val="24"/>
          <w:szCs w:val="24"/>
          <w:u w:val="single"/>
        </w:rPr>
        <w:t>承包人应在工程竣工验收前提供完整的竣工图和竣工结算及其资料，否则不予验收。</w:t>
      </w:r>
    </w:p>
    <w:p w:rsidR="003640C5" w:rsidRPr="003640C5" w:rsidRDefault="003640C5" w:rsidP="003640C5">
      <w:pPr>
        <w:spacing w:line="276" w:lineRule="auto"/>
        <w:ind w:firstLineChars="200" w:firstLine="480"/>
        <w:rPr>
          <w:rFonts w:ascii="仿宋" w:eastAsia="仿宋" w:hAnsi="仿宋"/>
          <w:bCs/>
          <w:kern w:val="2"/>
          <w:sz w:val="24"/>
          <w:szCs w:val="24"/>
          <w:u w:val="single"/>
        </w:rPr>
      </w:pPr>
      <w:r w:rsidRPr="003640C5">
        <w:rPr>
          <w:rFonts w:ascii="仿宋" w:eastAsia="仿宋" w:hAnsi="仿宋"/>
          <w:kern w:val="2"/>
          <w:sz w:val="24"/>
          <w:szCs w:val="24"/>
        </w:rPr>
        <w:t>承包人需要提交的竣工资料套数：</w:t>
      </w:r>
      <w:r w:rsidRPr="003640C5">
        <w:rPr>
          <w:rFonts w:ascii="仿宋" w:eastAsia="仿宋" w:hAnsi="仿宋" w:hint="eastAsia"/>
          <w:bCs/>
          <w:kern w:val="2"/>
          <w:sz w:val="24"/>
          <w:szCs w:val="24"/>
          <w:u w:val="single"/>
        </w:rPr>
        <w:t>按发包人统一要求提供完整的竣工资料（含竣工图）及竣工验收报告，竣工资料原件不少于三套、复印件不少于四套，竣工图六套。</w:t>
      </w:r>
    </w:p>
    <w:p w:rsidR="003640C5" w:rsidRPr="003640C5" w:rsidRDefault="003640C5" w:rsidP="003640C5">
      <w:pPr>
        <w:spacing w:line="276" w:lineRule="auto"/>
        <w:ind w:firstLineChars="200" w:firstLine="480"/>
        <w:rPr>
          <w:rFonts w:ascii="仿宋" w:eastAsia="仿宋" w:hAnsi="仿宋"/>
          <w:bCs/>
          <w:kern w:val="2"/>
          <w:sz w:val="24"/>
          <w:szCs w:val="24"/>
          <w:u w:val="single"/>
        </w:rPr>
      </w:pPr>
      <w:r w:rsidRPr="003640C5">
        <w:rPr>
          <w:rFonts w:ascii="仿宋" w:eastAsia="仿宋" w:hAnsi="仿宋"/>
          <w:bCs/>
          <w:kern w:val="2"/>
          <w:sz w:val="24"/>
          <w:szCs w:val="24"/>
        </w:rPr>
        <w:t>承包人提交的竣工资料的费用承担：</w:t>
      </w:r>
      <w:r w:rsidRPr="003640C5">
        <w:rPr>
          <w:rFonts w:ascii="仿宋" w:eastAsia="仿宋" w:hAnsi="仿宋" w:hint="eastAsia"/>
          <w:bCs/>
          <w:kern w:val="2"/>
          <w:sz w:val="24"/>
          <w:szCs w:val="24"/>
          <w:u w:val="single"/>
        </w:rPr>
        <w:t>由承包人承担</w:t>
      </w:r>
      <w:r w:rsidRPr="003640C5">
        <w:rPr>
          <w:rFonts w:ascii="仿宋" w:eastAsia="仿宋" w:hAnsi="仿宋"/>
          <w:bCs/>
          <w:kern w:val="2"/>
          <w:sz w:val="24"/>
          <w:szCs w:val="24"/>
          <w:u w:val="single"/>
        </w:rPr>
        <w:t>,</w:t>
      </w:r>
      <w:r w:rsidRPr="003640C5">
        <w:rPr>
          <w:rFonts w:ascii="仿宋" w:eastAsia="仿宋" w:hAnsi="仿宋" w:hint="eastAsia"/>
          <w:bCs/>
          <w:kern w:val="2"/>
          <w:sz w:val="24"/>
          <w:szCs w:val="24"/>
          <w:u w:val="single"/>
        </w:rPr>
        <w:t>包含在合同价格中（包括向城建档案馆缴纳的竣工档案管理费、整理费）。</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承包人提交的竣工资料移交时间：</w:t>
      </w:r>
      <w:r w:rsidRPr="003640C5">
        <w:rPr>
          <w:rFonts w:ascii="仿宋" w:eastAsia="仿宋" w:hAnsi="仿宋" w:hint="eastAsia"/>
          <w:kern w:val="2"/>
          <w:sz w:val="24"/>
          <w:szCs w:val="24"/>
          <w:u w:val="single"/>
        </w:rPr>
        <w:t>竣工验收合格后</w:t>
      </w:r>
      <w:r w:rsidRPr="003640C5">
        <w:rPr>
          <w:rFonts w:ascii="仿宋" w:eastAsia="仿宋" w:hAnsi="仿宋"/>
          <w:kern w:val="2"/>
          <w:sz w:val="24"/>
          <w:szCs w:val="24"/>
          <w:u w:val="single"/>
        </w:rPr>
        <w:t>30</w:t>
      </w:r>
      <w:r w:rsidRPr="003640C5">
        <w:rPr>
          <w:rFonts w:ascii="仿宋" w:eastAsia="仿宋" w:hAnsi="仿宋" w:hint="eastAsia"/>
          <w:kern w:val="2"/>
          <w:sz w:val="24"/>
          <w:szCs w:val="24"/>
          <w:u w:val="single"/>
        </w:rPr>
        <w:t>日内</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承包人提交的竣工资料形式要求：</w:t>
      </w:r>
      <w:r w:rsidRPr="003640C5">
        <w:rPr>
          <w:rFonts w:ascii="仿宋" w:eastAsia="仿宋" w:hAnsi="仿宋" w:hint="eastAsia"/>
          <w:kern w:val="2"/>
          <w:sz w:val="24"/>
          <w:szCs w:val="24"/>
          <w:u w:val="single"/>
        </w:rPr>
        <w:t>书面形式及电子形式（均有）。</w:t>
      </w:r>
    </w:p>
    <w:p w:rsidR="003640C5" w:rsidRPr="003640C5" w:rsidRDefault="003640C5" w:rsidP="003640C5">
      <w:pPr>
        <w:spacing w:line="276" w:lineRule="auto"/>
        <w:ind w:firstLineChars="200" w:firstLine="480"/>
        <w:rPr>
          <w:rFonts w:ascii="仿宋" w:eastAsia="仿宋" w:hAnsi="仿宋"/>
          <w:bCs/>
          <w:kern w:val="2"/>
          <w:sz w:val="24"/>
          <w:szCs w:val="24"/>
          <w:u w:val="single"/>
        </w:rPr>
      </w:pPr>
      <w:r w:rsidRPr="003640C5">
        <w:rPr>
          <w:rFonts w:ascii="仿宋" w:eastAsia="仿宋" w:hAnsi="仿宋"/>
          <w:sz w:val="24"/>
          <w:szCs w:val="24"/>
        </w:rPr>
        <w:t>（</w:t>
      </w:r>
      <w:r w:rsidRPr="003640C5">
        <w:rPr>
          <w:rFonts w:ascii="仿宋" w:eastAsia="仿宋" w:hAnsi="仿宋" w:hint="eastAsia"/>
          <w:sz w:val="24"/>
          <w:szCs w:val="24"/>
        </w:rPr>
        <w:t>10</w:t>
      </w:r>
      <w:r w:rsidRPr="003640C5">
        <w:rPr>
          <w:rFonts w:ascii="仿宋" w:eastAsia="仿宋" w:hAnsi="仿宋"/>
          <w:sz w:val="24"/>
          <w:szCs w:val="24"/>
        </w:rPr>
        <w:t>）承包人应履行的其他义务：</w:t>
      </w:r>
      <w:r w:rsidRPr="003640C5">
        <w:rPr>
          <w:rFonts w:ascii="仿宋" w:eastAsia="仿宋" w:hAnsi="仿宋" w:hint="eastAsia"/>
          <w:kern w:val="2"/>
          <w:sz w:val="24"/>
          <w:szCs w:val="24"/>
          <w:u w:val="single"/>
        </w:rPr>
        <w:t>①需承包人办理的有关施工场地交通、环卫和施工噪音管理等手续：按有关规定办理上述手续，费用由承包人负责。施工中建筑垃圾、泥浆（或淤泥）等需运出施工现场外时，承包人需到城管部门办理相关手续并按城管部门制定（或确认后）的地点放置。②承包人应与所有施工人员签订劳动用工合同，明确劳动报酬并报发包人备案，承包人应及时足额支付劳动报酬，对发包人支付的工程款项，应优先用于支付工人工资；承包人需按规定缴纳农民工工资保证金。③未经发包人确认的分包项目，发包人可拒绝验收此项分包工程或将分包单位清除出场，并有权单方面解除本合同、没收履约保证金，由此造成的各种损失均由承包人承担；</w:t>
      </w:r>
      <w:r w:rsidRPr="003640C5">
        <w:rPr>
          <w:rFonts w:ascii="仿宋" w:eastAsia="仿宋" w:hAnsi="仿宋" w:hint="eastAsia"/>
          <w:kern w:val="2"/>
          <w:sz w:val="24"/>
          <w:szCs w:val="24"/>
          <w:u w:val="single"/>
        </w:rPr>
        <w:lastRenderedPageBreak/>
        <w:t>④施工过程中应采用样板引路，采取挂牌标识，严格质量责任，严密质量管理体系；⑤自觉接受发包人及委托管理、监理的监督管理，参加发包人、管理和监理组织的工程例会，及时报告工程情况，并接受整改要求；⑥协调处理好各种公共关系，承担因承包人责任引发的民事纠纷的损失和处理工作，包括因承包人违反有关规定而导致政府相关部门的处罚；⑦负责发包人提供材料的仓储保管工作；⑧及时办理有关签证和确认手续。⑨负责施工期间施工区域内的安全保卫工作，包括在施工区域内提供和维护有利于工程和公众安全和方便的灯光、护板、格栅等警告警示信号和警卫；负责施工期间对施工区域内及周边的所有建筑物进行保护；负责施工期间因施工材料或设备运输对场内道路的日常保洁与及时维护，做到发现污损及时清扫及修复；⑩标识：所有照明开关、插座、</w:t>
      </w:r>
      <w:r w:rsidRPr="003640C5">
        <w:rPr>
          <w:rFonts w:ascii="仿宋" w:eastAsia="仿宋" w:hAnsi="仿宋" w:hint="eastAsia"/>
          <w:bCs/>
          <w:kern w:val="2"/>
          <w:sz w:val="24"/>
          <w:szCs w:val="24"/>
          <w:u w:val="single"/>
        </w:rPr>
        <w:t>配电箱等均需标注回路、用途、箱</w:t>
      </w:r>
      <w:r w:rsidRPr="003640C5">
        <w:rPr>
          <w:rFonts w:ascii="仿宋" w:eastAsia="仿宋" w:hAnsi="仿宋"/>
          <w:bCs/>
          <w:kern w:val="2"/>
          <w:sz w:val="24"/>
          <w:szCs w:val="24"/>
          <w:u w:val="single"/>
        </w:rPr>
        <w:t>/</w:t>
      </w:r>
      <w:r w:rsidRPr="003640C5">
        <w:rPr>
          <w:rFonts w:ascii="仿宋" w:eastAsia="仿宋" w:hAnsi="仿宋" w:hint="eastAsia"/>
          <w:bCs/>
          <w:kern w:val="2"/>
          <w:sz w:val="24"/>
          <w:szCs w:val="24"/>
          <w:u w:val="single"/>
        </w:rPr>
        <w:t>柜编号，标识应耐久、可靠、明显、清晰</w:t>
      </w:r>
      <w:r w:rsidRPr="003640C5">
        <w:rPr>
          <w:rFonts w:ascii="仿宋" w:eastAsia="仿宋" w:hAnsi="仿宋"/>
          <w:bCs/>
          <w:kern w:val="2"/>
          <w:sz w:val="24"/>
          <w:szCs w:val="24"/>
          <w:u w:val="single"/>
        </w:rPr>
        <w:t xml:space="preserve">. </w:t>
      </w:r>
      <w:r w:rsidRPr="003640C5">
        <w:rPr>
          <w:rFonts w:ascii="仿宋" w:eastAsia="仿宋" w:hAnsi="仿宋" w:hint="eastAsia"/>
          <w:bCs/>
          <w:kern w:val="2"/>
          <w:sz w:val="24"/>
          <w:szCs w:val="24"/>
          <w:u w:val="single"/>
        </w:rPr>
        <w:t>电缆</w:t>
      </w:r>
      <w:r w:rsidRPr="003640C5">
        <w:rPr>
          <w:rFonts w:ascii="仿宋" w:eastAsia="仿宋" w:hAnsi="仿宋"/>
          <w:bCs/>
          <w:kern w:val="2"/>
          <w:sz w:val="24"/>
          <w:szCs w:val="24"/>
          <w:u w:val="single"/>
        </w:rPr>
        <w:t>/</w:t>
      </w:r>
      <w:r w:rsidRPr="003640C5">
        <w:rPr>
          <w:rFonts w:ascii="仿宋" w:eastAsia="仿宋" w:hAnsi="仿宋" w:hint="eastAsia"/>
          <w:bCs/>
          <w:kern w:val="2"/>
          <w:sz w:val="24"/>
          <w:szCs w:val="24"/>
          <w:u w:val="single"/>
        </w:rPr>
        <w:t>导线的色标应按供电部门的规定执行；</w:t>
      </w:r>
      <w:r w:rsidRPr="003640C5">
        <w:rPr>
          <w:rFonts w:ascii="Cambria Math" w:eastAsia="仿宋" w:hAnsi="Cambria Math" w:cs="Cambria Math"/>
          <w:bCs/>
          <w:kern w:val="2"/>
          <w:sz w:val="24"/>
          <w:szCs w:val="24"/>
          <w:u w:val="single"/>
        </w:rPr>
        <w:t>⑪</w:t>
      </w:r>
      <w:r w:rsidRPr="003640C5">
        <w:rPr>
          <w:rFonts w:ascii="仿宋" w:eastAsia="仿宋" w:hAnsi="仿宋" w:hint="eastAsia"/>
          <w:bCs/>
          <w:kern w:val="2"/>
          <w:sz w:val="24"/>
          <w:szCs w:val="24"/>
          <w:u w:val="single"/>
        </w:rPr>
        <w:t>承包人应按给定的封闭方案和发包人要求购置临时设施或围挡、告知、疏导用具等。施工现场临近的路面、管道、建筑物</w:t>
      </w:r>
      <w:r>
        <w:rPr>
          <w:rFonts w:ascii="仿宋" w:eastAsia="仿宋" w:hAnsi="仿宋" w:hint="eastAsia"/>
          <w:bCs/>
          <w:kern w:val="2"/>
          <w:sz w:val="24"/>
          <w:szCs w:val="24"/>
          <w:u w:val="single"/>
        </w:rPr>
        <w:t>、构筑物、设施由于本工程原因导致开裂损坏的均由施工单位承担责任</w:t>
      </w:r>
      <w:r w:rsidRPr="003640C5">
        <w:rPr>
          <w:rFonts w:ascii="仿宋" w:eastAsia="仿宋" w:hAnsi="仿宋" w:hint="eastAsia"/>
          <w:bCs/>
          <w:kern w:val="2"/>
          <w:sz w:val="24"/>
          <w:szCs w:val="24"/>
          <w:u w:val="single"/>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3.2 项目经理</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sz w:val="24"/>
          <w:szCs w:val="24"/>
        </w:rPr>
        <w:t xml:space="preserve">3.2.1 </w:t>
      </w:r>
      <w:r w:rsidRPr="003640C5">
        <w:rPr>
          <w:rFonts w:ascii="仿宋" w:eastAsia="仿宋" w:hAnsi="仿宋"/>
          <w:kern w:val="2"/>
          <w:sz w:val="24"/>
          <w:szCs w:val="24"/>
        </w:rPr>
        <w:t>项目经理：</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姓    名：</w:t>
      </w:r>
      <w:r w:rsidRPr="003640C5">
        <w:rPr>
          <w:rFonts w:ascii="仿宋" w:eastAsia="仿宋" w:hAnsi="仿宋" w:hint="eastAsia"/>
          <w:kern w:val="2"/>
          <w:sz w:val="24"/>
          <w:szCs w:val="24"/>
          <w:u w:val="single"/>
        </w:rPr>
        <w:t xml:space="preserve"> </w:t>
      </w:r>
      <w:r w:rsidRPr="003640C5">
        <w:rPr>
          <w:rFonts w:ascii="仿宋" w:eastAsia="仿宋" w:hAnsi="仿宋"/>
          <w:kern w:val="2"/>
          <w:sz w:val="24"/>
          <w:szCs w:val="24"/>
          <w:u w:val="single"/>
        </w:rPr>
        <w:t xml:space="preserve">                        </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身份证号：</w:t>
      </w:r>
      <w:r w:rsidRPr="003640C5">
        <w:rPr>
          <w:rFonts w:ascii="仿宋" w:eastAsia="仿宋" w:hAnsi="仿宋"/>
          <w:kern w:val="2"/>
          <w:sz w:val="24"/>
          <w:szCs w:val="24"/>
          <w:u w:val="single"/>
        </w:rPr>
        <w:t xml:space="preserve">                         </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建造师执业资格等级：</w:t>
      </w:r>
      <w:r w:rsidRPr="003640C5">
        <w:rPr>
          <w:rFonts w:ascii="仿宋" w:eastAsia="仿宋" w:hAnsi="仿宋" w:hint="eastAsia"/>
          <w:kern w:val="2"/>
          <w:sz w:val="24"/>
          <w:szCs w:val="24"/>
          <w:u w:val="single"/>
        </w:rPr>
        <w:t xml:space="preserve"> </w:t>
      </w:r>
      <w:r w:rsidRPr="003640C5">
        <w:rPr>
          <w:rFonts w:ascii="仿宋" w:eastAsia="仿宋" w:hAnsi="仿宋"/>
          <w:kern w:val="2"/>
          <w:sz w:val="24"/>
          <w:szCs w:val="24"/>
          <w:u w:val="single"/>
        </w:rPr>
        <w:t xml:space="preserve">              </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建造师注册证书号：</w:t>
      </w:r>
      <w:r w:rsidRPr="003640C5">
        <w:rPr>
          <w:rFonts w:ascii="仿宋" w:eastAsia="仿宋" w:hAnsi="仿宋" w:hint="eastAsia"/>
          <w:kern w:val="2"/>
          <w:sz w:val="24"/>
          <w:szCs w:val="24"/>
          <w:u w:val="single"/>
        </w:rPr>
        <w:t xml:space="preserve"> </w:t>
      </w:r>
      <w:r w:rsidRPr="003640C5">
        <w:rPr>
          <w:rFonts w:ascii="仿宋" w:eastAsia="仿宋" w:hAnsi="仿宋"/>
          <w:kern w:val="2"/>
          <w:sz w:val="24"/>
          <w:szCs w:val="24"/>
          <w:u w:val="single"/>
        </w:rPr>
        <w:t xml:space="preserve">                </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建造师执业印章号：</w:t>
      </w:r>
      <w:r w:rsidRPr="003640C5">
        <w:rPr>
          <w:rFonts w:ascii="仿宋" w:eastAsia="仿宋" w:hAnsi="仿宋" w:hint="eastAsia"/>
          <w:kern w:val="2"/>
          <w:sz w:val="24"/>
          <w:szCs w:val="24"/>
          <w:u w:val="single"/>
        </w:rPr>
        <w:t xml:space="preserve">                </w:t>
      </w:r>
      <w:r w:rsidRPr="003640C5">
        <w:rPr>
          <w:rFonts w:ascii="仿宋" w:eastAsia="仿宋" w:hAnsi="仿宋" w:cs="宋体" w:hint="eastAsia"/>
          <w:kern w:val="2"/>
          <w:sz w:val="24"/>
          <w:szCs w:val="24"/>
          <w:u w:val="single"/>
        </w:rPr>
        <w:t xml:space="preserve"> </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安全生产考核合格证书号：</w:t>
      </w:r>
      <w:r w:rsidRPr="003640C5">
        <w:rPr>
          <w:rFonts w:ascii="仿宋" w:eastAsia="仿宋" w:hAnsi="仿宋" w:hint="eastAsia"/>
          <w:kern w:val="2"/>
          <w:sz w:val="24"/>
          <w:szCs w:val="24"/>
          <w:u w:val="single"/>
        </w:rPr>
        <w:t xml:space="preserve"> </w:t>
      </w:r>
      <w:r w:rsidRPr="003640C5">
        <w:rPr>
          <w:rFonts w:ascii="仿宋" w:eastAsia="仿宋" w:hAnsi="仿宋"/>
          <w:kern w:val="2"/>
          <w:sz w:val="24"/>
          <w:szCs w:val="24"/>
          <w:u w:val="single"/>
        </w:rPr>
        <w:t xml:space="preserve">          </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联系电话：</w:t>
      </w:r>
      <w:r w:rsidRPr="003640C5">
        <w:rPr>
          <w:rFonts w:ascii="仿宋" w:eastAsia="仿宋" w:hAnsi="仿宋" w:cs="宋体" w:hint="eastAsia"/>
          <w:kern w:val="2"/>
          <w:sz w:val="24"/>
          <w:szCs w:val="24"/>
          <w:u w:val="single"/>
        </w:rPr>
        <w:t xml:space="preserve">  </w:t>
      </w:r>
      <w:r w:rsidRPr="003640C5">
        <w:rPr>
          <w:rFonts w:ascii="仿宋" w:eastAsia="仿宋" w:hAnsi="仿宋" w:hint="eastAsia"/>
          <w:kern w:val="2"/>
          <w:sz w:val="24"/>
          <w:szCs w:val="24"/>
          <w:u w:val="single"/>
        </w:rPr>
        <w:t xml:space="preserve">           </w:t>
      </w:r>
      <w:r w:rsidRPr="003640C5">
        <w:rPr>
          <w:rFonts w:ascii="仿宋" w:eastAsia="仿宋" w:hAnsi="仿宋"/>
          <w:kern w:val="2"/>
          <w:sz w:val="24"/>
          <w:szCs w:val="24"/>
          <w:u w:val="single"/>
        </w:rPr>
        <w:t xml:space="preserve">    </w:t>
      </w:r>
      <w:r w:rsidRPr="003640C5">
        <w:rPr>
          <w:rFonts w:ascii="仿宋" w:eastAsia="仿宋" w:hAnsi="仿宋" w:hint="eastAsia"/>
          <w:kern w:val="2"/>
          <w:sz w:val="24"/>
          <w:szCs w:val="24"/>
          <w:u w:val="single"/>
        </w:rPr>
        <w:t xml:space="preserve">       </w:t>
      </w:r>
      <w:r w:rsidRPr="003640C5">
        <w:rPr>
          <w:rFonts w:ascii="仿宋" w:eastAsia="仿宋" w:hAnsi="仿宋" w:cs="宋体" w:hint="eastAsia"/>
          <w:kern w:val="2"/>
          <w:sz w:val="24"/>
          <w:szCs w:val="24"/>
          <w:u w:val="single"/>
        </w:rPr>
        <w:t xml:space="preserve"> </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电子信箱：</w:t>
      </w:r>
      <w:r w:rsidRPr="003640C5">
        <w:rPr>
          <w:rFonts w:ascii="仿宋" w:eastAsia="仿宋" w:hAnsi="仿宋" w:cs="宋体" w:hint="eastAsia"/>
          <w:kern w:val="2"/>
          <w:sz w:val="24"/>
          <w:szCs w:val="24"/>
          <w:u w:val="single"/>
        </w:rPr>
        <w:t xml:space="preserve">  </w:t>
      </w:r>
      <w:r w:rsidRPr="003640C5">
        <w:rPr>
          <w:rFonts w:ascii="仿宋" w:eastAsia="仿宋" w:hAnsi="仿宋" w:hint="eastAsia"/>
          <w:kern w:val="2"/>
          <w:sz w:val="24"/>
          <w:szCs w:val="24"/>
          <w:u w:val="single"/>
        </w:rPr>
        <w:t xml:space="preserve">            </w:t>
      </w:r>
      <w:r w:rsidRPr="003640C5">
        <w:rPr>
          <w:rFonts w:ascii="仿宋" w:eastAsia="仿宋" w:hAnsi="仿宋"/>
          <w:kern w:val="2"/>
          <w:sz w:val="24"/>
          <w:szCs w:val="24"/>
          <w:u w:val="single"/>
        </w:rPr>
        <w:t xml:space="preserve">   </w:t>
      </w:r>
      <w:r w:rsidRPr="003640C5">
        <w:rPr>
          <w:rFonts w:ascii="仿宋" w:eastAsia="仿宋" w:hAnsi="仿宋" w:hint="eastAsia"/>
          <w:kern w:val="2"/>
          <w:sz w:val="24"/>
          <w:szCs w:val="24"/>
          <w:u w:val="single"/>
        </w:rPr>
        <w:t xml:space="preserve">       </w:t>
      </w:r>
      <w:r w:rsidRPr="003640C5">
        <w:rPr>
          <w:rFonts w:ascii="仿宋" w:eastAsia="仿宋" w:hAnsi="仿宋" w:cs="宋体" w:hint="eastAsia"/>
          <w:kern w:val="2"/>
          <w:sz w:val="24"/>
          <w:szCs w:val="24"/>
          <w:u w:val="single"/>
        </w:rPr>
        <w:t xml:space="preserve"> </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通信地址：</w:t>
      </w:r>
      <w:r w:rsidRPr="003640C5">
        <w:rPr>
          <w:rFonts w:ascii="仿宋" w:eastAsia="仿宋" w:hAnsi="仿宋" w:cs="宋体" w:hint="eastAsia"/>
          <w:kern w:val="2"/>
          <w:sz w:val="24"/>
          <w:szCs w:val="24"/>
          <w:u w:val="single"/>
        </w:rPr>
        <w:t xml:space="preserve">  </w:t>
      </w:r>
      <w:r w:rsidRPr="003640C5">
        <w:rPr>
          <w:rFonts w:ascii="仿宋" w:eastAsia="仿宋" w:hAnsi="仿宋" w:hint="eastAsia"/>
          <w:kern w:val="2"/>
          <w:sz w:val="24"/>
          <w:szCs w:val="24"/>
          <w:u w:val="single"/>
        </w:rPr>
        <w:t xml:space="preserve">          </w:t>
      </w:r>
      <w:r w:rsidRPr="003640C5">
        <w:rPr>
          <w:rFonts w:ascii="仿宋" w:eastAsia="仿宋" w:hAnsi="仿宋"/>
          <w:kern w:val="2"/>
          <w:sz w:val="24"/>
          <w:szCs w:val="24"/>
          <w:u w:val="single"/>
        </w:rPr>
        <w:t xml:space="preserve">     </w:t>
      </w:r>
      <w:r w:rsidRPr="003640C5">
        <w:rPr>
          <w:rFonts w:ascii="仿宋" w:eastAsia="仿宋" w:hAnsi="仿宋" w:hint="eastAsia"/>
          <w:kern w:val="2"/>
          <w:sz w:val="24"/>
          <w:szCs w:val="24"/>
          <w:u w:val="single"/>
        </w:rPr>
        <w:t xml:space="preserve">       </w:t>
      </w:r>
      <w:r w:rsidRPr="003640C5">
        <w:rPr>
          <w:rFonts w:ascii="仿宋" w:eastAsia="仿宋" w:hAnsi="仿宋" w:cs="宋体" w:hint="eastAsia"/>
          <w:kern w:val="2"/>
          <w:sz w:val="24"/>
          <w:szCs w:val="24"/>
          <w:u w:val="single"/>
        </w:rPr>
        <w:t xml:space="preserve"> </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u w:val="single"/>
        </w:rPr>
      </w:pPr>
      <w:r w:rsidRPr="003640C5">
        <w:rPr>
          <w:rFonts w:ascii="仿宋" w:eastAsia="仿宋" w:hAnsi="仿宋"/>
          <w:kern w:val="2"/>
          <w:sz w:val="24"/>
          <w:szCs w:val="24"/>
        </w:rPr>
        <w:t>承包人对项目经理的授权范围如下：</w:t>
      </w:r>
      <w:r w:rsidRPr="003640C5">
        <w:rPr>
          <w:rFonts w:ascii="仿宋" w:eastAsia="仿宋" w:hAnsi="仿宋" w:hint="eastAsia"/>
          <w:kern w:val="2"/>
          <w:sz w:val="24"/>
          <w:szCs w:val="24"/>
          <w:u w:val="single"/>
        </w:rPr>
        <w:t>代表承包人行使合同约定的承包人权利和义务，履行合同约定的承包人职责。</w:t>
      </w:r>
    </w:p>
    <w:p w:rsidR="003640C5" w:rsidRPr="003640C5" w:rsidRDefault="003640C5" w:rsidP="003640C5">
      <w:pPr>
        <w:spacing w:line="276" w:lineRule="auto"/>
        <w:ind w:firstLineChars="200" w:firstLine="480"/>
        <w:rPr>
          <w:rFonts w:ascii="仿宋" w:eastAsia="仿宋" w:hAnsi="仿宋"/>
          <w:kern w:val="2"/>
          <w:sz w:val="24"/>
          <w:szCs w:val="24"/>
          <w:u w:val="single"/>
        </w:rPr>
      </w:pPr>
      <w:r w:rsidRPr="003640C5">
        <w:rPr>
          <w:rFonts w:ascii="仿宋" w:eastAsia="仿宋" w:hAnsi="仿宋"/>
          <w:sz w:val="24"/>
          <w:szCs w:val="24"/>
        </w:rPr>
        <w:t>关于项目经理每月在施工现场的时间要求：</w:t>
      </w:r>
      <w:r w:rsidRPr="003640C5">
        <w:rPr>
          <w:rFonts w:ascii="仿宋" w:eastAsia="仿宋" w:hAnsi="仿宋" w:hint="eastAsia"/>
          <w:kern w:val="2"/>
          <w:sz w:val="24"/>
          <w:szCs w:val="24"/>
          <w:u w:val="single"/>
        </w:rPr>
        <w:t>投标文件中明确的项目经理必须常驻施工现场，要求其本人每周不少于</w:t>
      </w:r>
      <w:r w:rsidRPr="003640C5">
        <w:rPr>
          <w:rFonts w:ascii="仿宋" w:eastAsia="仿宋" w:hAnsi="仿宋"/>
          <w:kern w:val="2"/>
          <w:sz w:val="24"/>
          <w:szCs w:val="24"/>
          <w:u w:val="single"/>
        </w:rPr>
        <w:t>5</w:t>
      </w:r>
      <w:r w:rsidRPr="003640C5">
        <w:rPr>
          <w:rFonts w:ascii="仿宋" w:eastAsia="仿宋" w:hAnsi="仿宋" w:hint="eastAsia"/>
          <w:kern w:val="2"/>
          <w:sz w:val="24"/>
          <w:szCs w:val="24"/>
          <w:u w:val="single"/>
        </w:rPr>
        <w:t>日、每天不少于</w:t>
      </w:r>
      <w:r w:rsidRPr="003640C5">
        <w:rPr>
          <w:rFonts w:ascii="仿宋" w:eastAsia="仿宋" w:hAnsi="仿宋"/>
          <w:kern w:val="2"/>
          <w:sz w:val="24"/>
          <w:szCs w:val="24"/>
          <w:u w:val="single"/>
        </w:rPr>
        <w:t>8</w:t>
      </w:r>
      <w:r w:rsidRPr="003640C5">
        <w:rPr>
          <w:rFonts w:ascii="仿宋" w:eastAsia="仿宋" w:hAnsi="仿宋" w:hint="eastAsia"/>
          <w:kern w:val="2"/>
          <w:sz w:val="24"/>
          <w:szCs w:val="24"/>
          <w:u w:val="single"/>
        </w:rPr>
        <w:t>小时在本工程现场工作，项目经理必须参加每周召开的工程例会，有事必须提前请假。</w:t>
      </w:r>
    </w:p>
    <w:p w:rsidR="003640C5" w:rsidRPr="003640C5" w:rsidRDefault="003640C5" w:rsidP="003640C5">
      <w:pPr>
        <w:spacing w:line="276" w:lineRule="auto"/>
        <w:ind w:firstLineChars="200" w:firstLine="480"/>
        <w:rPr>
          <w:rFonts w:ascii="仿宋" w:eastAsia="仿宋" w:hAnsi="仿宋"/>
          <w:kern w:val="2"/>
          <w:sz w:val="24"/>
          <w:szCs w:val="24"/>
          <w:u w:val="single"/>
        </w:rPr>
      </w:pPr>
      <w:r w:rsidRPr="003640C5">
        <w:rPr>
          <w:rFonts w:ascii="仿宋" w:eastAsia="仿宋" w:hAnsi="仿宋"/>
          <w:sz w:val="24"/>
          <w:szCs w:val="24"/>
        </w:rPr>
        <w:t>承包人未提交劳动合同，以及没有为项目经理缴纳社会保险证明的违约责任：</w:t>
      </w:r>
      <w:r w:rsidRPr="003640C5">
        <w:rPr>
          <w:rFonts w:ascii="仿宋" w:eastAsia="仿宋" w:hAnsi="仿宋" w:hint="eastAsia"/>
          <w:kern w:val="2"/>
          <w:sz w:val="24"/>
          <w:szCs w:val="24"/>
          <w:u w:val="single"/>
        </w:rPr>
        <w:t>发包人有权要求更换项目经理，由此增加的费用和（或）延误的工期由承包人承担。</w:t>
      </w:r>
    </w:p>
    <w:p w:rsidR="003640C5" w:rsidRPr="003640C5" w:rsidRDefault="003640C5" w:rsidP="003640C5">
      <w:pPr>
        <w:spacing w:line="276" w:lineRule="auto"/>
        <w:ind w:firstLineChars="200" w:firstLine="480"/>
        <w:rPr>
          <w:rFonts w:ascii="仿宋" w:eastAsia="仿宋" w:hAnsi="仿宋"/>
          <w:kern w:val="2"/>
          <w:sz w:val="24"/>
          <w:szCs w:val="24"/>
          <w:u w:val="single"/>
        </w:rPr>
      </w:pPr>
      <w:r w:rsidRPr="003640C5">
        <w:rPr>
          <w:rFonts w:ascii="仿宋" w:eastAsia="仿宋" w:hAnsi="仿宋"/>
          <w:sz w:val="24"/>
          <w:szCs w:val="24"/>
        </w:rPr>
        <w:t>项目经理未经批准，擅自离开施工现场的违约责任：</w:t>
      </w:r>
      <w:r w:rsidRPr="003640C5">
        <w:rPr>
          <w:rFonts w:ascii="仿宋" w:eastAsia="仿宋" w:hAnsi="仿宋" w:hint="eastAsia"/>
          <w:kern w:val="2"/>
          <w:sz w:val="24"/>
          <w:szCs w:val="24"/>
          <w:u w:val="single"/>
        </w:rPr>
        <w:t>离开工地需经发包人及总监理工程师同意，若无正当理由且未经发包人及监理工程师同意不在工地的，承包人按每天</w:t>
      </w:r>
      <w:r w:rsidRPr="003640C5">
        <w:rPr>
          <w:rFonts w:ascii="仿宋" w:eastAsia="仿宋" w:hAnsi="仿宋"/>
          <w:kern w:val="2"/>
          <w:sz w:val="24"/>
          <w:szCs w:val="24"/>
          <w:u w:val="single"/>
        </w:rPr>
        <w:t>1000</w:t>
      </w:r>
      <w:r w:rsidRPr="003640C5">
        <w:rPr>
          <w:rFonts w:ascii="仿宋" w:eastAsia="仿宋" w:hAnsi="仿宋" w:hint="eastAsia"/>
          <w:kern w:val="2"/>
          <w:sz w:val="24"/>
          <w:szCs w:val="24"/>
          <w:u w:val="single"/>
        </w:rPr>
        <w:t>元向发包人支付违约金；如项目经理未经发包人同意缺席一日或缺席一次例会，承包人同意向发包人支付违约金</w:t>
      </w:r>
      <w:r w:rsidRPr="003640C5">
        <w:rPr>
          <w:rFonts w:ascii="仿宋" w:eastAsia="仿宋" w:hAnsi="仿宋"/>
          <w:kern w:val="2"/>
          <w:sz w:val="24"/>
          <w:szCs w:val="24"/>
          <w:u w:val="single"/>
        </w:rPr>
        <w:t>1000</w:t>
      </w:r>
      <w:r w:rsidRPr="003640C5">
        <w:rPr>
          <w:rFonts w:ascii="仿宋" w:eastAsia="仿宋" w:hAnsi="仿宋" w:hint="eastAsia"/>
          <w:kern w:val="2"/>
          <w:sz w:val="24"/>
          <w:szCs w:val="24"/>
          <w:u w:val="single"/>
        </w:rPr>
        <w:t>元整</w:t>
      </w:r>
      <w:r w:rsidRPr="003640C5">
        <w:rPr>
          <w:rFonts w:ascii="仿宋" w:eastAsia="仿宋" w:hAnsi="仿宋"/>
          <w:kern w:val="2"/>
          <w:sz w:val="24"/>
          <w:szCs w:val="24"/>
          <w:u w:val="single"/>
        </w:rPr>
        <w:t xml:space="preserve">; </w:t>
      </w:r>
      <w:r w:rsidRPr="003640C5">
        <w:rPr>
          <w:rFonts w:ascii="仿宋" w:eastAsia="仿宋" w:hAnsi="仿宋" w:hint="eastAsia"/>
          <w:kern w:val="2"/>
          <w:sz w:val="24"/>
          <w:szCs w:val="24"/>
          <w:u w:val="single"/>
        </w:rPr>
        <w:t>如一周有二个工作日或二个月累计</w:t>
      </w:r>
      <w:r w:rsidRPr="003640C5">
        <w:rPr>
          <w:rFonts w:ascii="仿宋" w:eastAsia="仿宋" w:hAnsi="仿宋"/>
          <w:kern w:val="2"/>
          <w:sz w:val="24"/>
          <w:szCs w:val="24"/>
          <w:u w:val="single"/>
        </w:rPr>
        <w:t>10</w:t>
      </w:r>
      <w:r w:rsidRPr="003640C5">
        <w:rPr>
          <w:rFonts w:ascii="仿宋" w:eastAsia="仿宋" w:hAnsi="仿宋" w:hint="eastAsia"/>
          <w:kern w:val="2"/>
          <w:sz w:val="24"/>
          <w:szCs w:val="24"/>
          <w:u w:val="single"/>
        </w:rPr>
        <w:t>天不在现场或二个月缺席例会三次，为严重违约，发包人有权采取终止合同、没收履约保证金、停止支付工程款，并要求承包人赔偿一切损失。承包人同意违约赔偿金在每次支付的工程款中扣除，且承包人不存在任何异议（判定承包人项目经理不在现场、缺席例会的条件以监理日志为准）</w:t>
      </w:r>
      <w:r w:rsidRPr="003640C5">
        <w:rPr>
          <w:rFonts w:ascii="仿宋" w:eastAsia="仿宋" w:hAnsi="仿宋" w:cs="仿宋_GB2312" w:hint="eastAsia"/>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lastRenderedPageBreak/>
        <w:t>3.2.3 承包人擅自更换项目经理的违约责任：</w:t>
      </w:r>
      <w:r w:rsidRPr="003640C5">
        <w:rPr>
          <w:rFonts w:ascii="仿宋" w:eastAsia="仿宋" w:hAnsi="仿宋" w:hint="eastAsia"/>
          <w:kern w:val="2"/>
          <w:sz w:val="24"/>
          <w:szCs w:val="24"/>
          <w:u w:val="single"/>
        </w:rPr>
        <w:t>投标文件中明确的项目经理，不得擅自变更，承包人在开工时或施工过程中擅自变更的，承包人同意向发包人支付5万元人民币的违约金，且发包人有权解除合同并向承包人追究由此带来的发包人的一切损失；如有变更，也必须执行江苏省建设厅苏建招〔</w:t>
      </w:r>
      <w:r w:rsidRPr="003640C5">
        <w:rPr>
          <w:rFonts w:ascii="仿宋" w:eastAsia="仿宋" w:hAnsi="仿宋"/>
          <w:kern w:val="2"/>
          <w:sz w:val="24"/>
          <w:szCs w:val="24"/>
          <w:u w:val="single"/>
        </w:rPr>
        <w:t>2005</w:t>
      </w:r>
      <w:r w:rsidRPr="003640C5">
        <w:rPr>
          <w:rFonts w:ascii="仿宋" w:eastAsia="仿宋" w:hAnsi="仿宋" w:hint="eastAsia"/>
          <w:kern w:val="2"/>
          <w:sz w:val="24"/>
          <w:szCs w:val="24"/>
          <w:u w:val="single"/>
        </w:rPr>
        <w:t>〕</w:t>
      </w:r>
      <w:r w:rsidRPr="003640C5">
        <w:rPr>
          <w:rFonts w:ascii="仿宋" w:eastAsia="仿宋" w:hAnsi="仿宋"/>
          <w:kern w:val="2"/>
          <w:sz w:val="24"/>
          <w:szCs w:val="24"/>
          <w:u w:val="single"/>
        </w:rPr>
        <w:t>580</w:t>
      </w:r>
      <w:r w:rsidRPr="003640C5">
        <w:rPr>
          <w:rFonts w:ascii="仿宋" w:eastAsia="仿宋" w:hAnsi="仿宋" w:hint="eastAsia"/>
          <w:kern w:val="2"/>
          <w:sz w:val="24"/>
          <w:szCs w:val="24"/>
          <w:u w:val="single"/>
        </w:rPr>
        <w:t>号文件中规定的变更程序。</w:t>
      </w:r>
    </w:p>
    <w:p w:rsidR="003640C5" w:rsidRPr="003640C5" w:rsidRDefault="003640C5" w:rsidP="003640C5">
      <w:pPr>
        <w:spacing w:line="276" w:lineRule="auto"/>
        <w:ind w:firstLineChars="200" w:firstLine="480"/>
        <w:rPr>
          <w:rFonts w:ascii="仿宋" w:eastAsia="仿宋" w:hAnsi="仿宋"/>
          <w:kern w:val="2"/>
          <w:sz w:val="24"/>
          <w:szCs w:val="24"/>
          <w:u w:val="single"/>
        </w:rPr>
      </w:pPr>
      <w:r w:rsidRPr="003640C5">
        <w:rPr>
          <w:rFonts w:ascii="仿宋" w:eastAsia="仿宋" w:hAnsi="仿宋"/>
          <w:kern w:val="2"/>
          <w:sz w:val="24"/>
          <w:szCs w:val="24"/>
        </w:rPr>
        <w:t>3.2.4 承包人无正当理由拒绝更换项目经理的违约责任：</w:t>
      </w:r>
      <w:r w:rsidRPr="003640C5">
        <w:rPr>
          <w:rFonts w:ascii="仿宋" w:eastAsia="仿宋" w:hAnsi="仿宋" w:hint="eastAsia"/>
          <w:kern w:val="2"/>
          <w:sz w:val="24"/>
          <w:szCs w:val="24"/>
          <w:u w:val="single"/>
        </w:rPr>
        <w:t>承包人无正当理由拒绝更换项目经理的违约责任：当承包人工程质量、安全管理、进度管理、文明管理明显无法达到原定计划标准时，发包人有权提出更换注册建造师，承包人同意向发包人支</w:t>
      </w:r>
      <w:r w:rsidRPr="003640C5">
        <w:rPr>
          <w:rFonts w:ascii="仿宋" w:eastAsia="仿宋" w:hAnsi="仿宋" w:hint="eastAsia"/>
          <w:bCs/>
          <w:kern w:val="2"/>
          <w:sz w:val="24"/>
          <w:szCs w:val="24"/>
          <w:u w:val="single"/>
        </w:rPr>
        <w:t>付5</w:t>
      </w:r>
      <w:r w:rsidRPr="003640C5">
        <w:rPr>
          <w:rFonts w:ascii="仿宋" w:eastAsia="仿宋" w:hAnsi="仿宋" w:hint="eastAsia"/>
          <w:kern w:val="2"/>
          <w:sz w:val="24"/>
          <w:szCs w:val="24"/>
          <w:u w:val="single"/>
        </w:rPr>
        <w:t>万元的违约金，并在发包人发出正式通知后</w:t>
      </w:r>
      <w:r w:rsidRPr="003640C5">
        <w:rPr>
          <w:rFonts w:ascii="仿宋" w:eastAsia="仿宋" w:hAnsi="仿宋"/>
          <w:kern w:val="2"/>
          <w:sz w:val="24"/>
          <w:szCs w:val="24"/>
          <w:u w:val="single"/>
        </w:rPr>
        <w:t>14</w:t>
      </w:r>
      <w:r w:rsidRPr="003640C5">
        <w:rPr>
          <w:rFonts w:ascii="仿宋" w:eastAsia="仿宋" w:hAnsi="仿宋" w:hint="eastAsia"/>
          <w:kern w:val="2"/>
          <w:sz w:val="24"/>
          <w:szCs w:val="24"/>
          <w:u w:val="single"/>
        </w:rPr>
        <w:t>日内更换项目经理，否则，发包人有权终止合同，并要求承包人赔偿损失</w:t>
      </w:r>
      <w:r w:rsidRPr="003640C5">
        <w:rPr>
          <w:rFonts w:ascii="仿宋" w:eastAsia="仿宋" w:hAnsi="仿宋"/>
          <w:kern w:val="2"/>
          <w:sz w:val="24"/>
          <w:szCs w:val="24"/>
          <w:u w:val="single"/>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3.3 承包人人员</w:t>
      </w:r>
    </w:p>
    <w:p w:rsidR="003640C5" w:rsidRPr="003640C5" w:rsidRDefault="003640C5" w:rsidP="003640C5">
      <w:pPr>
        <w:spacing w:line="276" w:lineRule="auto"/>
        <w:ind w:firstLineChars="200" w:firstLine="480"/>
        <w:rPr>
          <w:rFonts w:ascii="仿宋" w:eastAsia="仿宋" w:hAnsi="仿宋" w:cs="仿宋_GB2312"/>
          <w:sz w:val="24"/>
          <w:szCs w:val="24"/>
        </w:rPr>
      </w:pPr>
      <w:r w:rsidRPr="003640C5">
        <w:rPr>
          <w:rFonts w:ascii="仿宋" w:eastAsia="仿宋" w:hAnsi="仿宋"/>
          <w:kern w:val="2"/>
          <w:sz w:val="24"/>
          <w:szCs w:val="24"/>
        </w:rPr>
        <w:t>3.3.1 承包人提交项目管理机构及施工现场管理人员安排报告的期限：</w:t>
      </w:r>
      <w:r w:rsidRPr="003640C5">
        <w:rPr>
          <w:rFonts w:ascii="仿宋" w:eastAsia="仿宋" w:hAnsi="仿宋" w:hint="eastAsia"/>
          <w:kern w:val="2"/>
          <w:sz w:val="24"/>
          <w:szCs w:val="24"/>
          <w:u w:val="single"/>
        </w:rPr>
        <w:t>中标通知书发出后</w:t>
      </w:r>
      <w:r w:rsidRPr="003640C5">
        <w:rPr>
          <w:rFonts w:ascii="仿宋" w:eastAsia="仿宋" w:hAnsi="仿宋"/>
          <w:kern w:val="2"/>
          <w:sz w:val="24"/>
          <w:szCs w:val="24"/>
          <w:u w:val="single"/>
        </w:rPr>
        <w:t>3</w:t>
      </w:r>
      <w:r w:rsidRPr="003640C5">
        <w:rPr>
          <w:rFonts w:ascii="仿宋" w:eastAsia="仿宋" w:hAnsi="仿宋" w:hint="eastAsia"/>
          <w:kern w:val="2"/>
          <w:sz w:val="24"/>
          <w:szCs w:val="24"/>
          <w:u w:val="single"/>
        </w:rPr>
        <w:t>日内</w:t>
      </w:r>
      <w:r w:rsidRPr="003640C5">
        <w:rPr>
          <w:rFonts w:ascii="仿宋" w:eastAsia="仿宋" w:hAnsi="仿宋"/>
          <w:kern w:val="2"/>
          <w:sz w:val="24"/>
          <w:szCs w:val="24"/>
          <w:u w:val="single"/>
        </w:rPr>
        <w:t xml:space="preserve"> </w:t>
      </w:r>
      <w:r w:rsidRPr="003640C5">
        <w:rPr>
          <w:rFonts w:ascii="仿宋" w:eastAsia="仿宋" w:hAnsi="仿宋" w:hint="eastAsia"/>
          <w:kern w:val="2"/>
          <w:sz w:val="24"/>
          <w:szCs w:val="24"/>
          <w:u w:val="single"/>
        </w:rPr>
        <w:t>，向监理人提供项目管理机构及施工现场人员安排的报告，其内容应当包含合同管理、施工、技术、材料、质量、安全、财务等主要施工管理人员名单及其岗位、注册执业证书等资料；以及各种技术人员的安排情况，并同时提交：①主要施工管理人员（技术负责人、安全员、施工员、质检员等）与承包人签订的劳动合同和承包人为其缴纳社保的证明资料；②特殊工种人员名单及相应的上岗证及资格证明</w:t>
      </w:r>
      <w:r w:rsidRPr="003640C5">
        <w:rPr>
          <w:rFonts w:ascii="仿宋" w:eastAsia="仿宋" w:hAnsi="仿宋"/>
          <w:kern w:val="2"/>
          <w:sz w:val="24"/>
          <w:szCs w:val="24"/>
          <w:u w:val="single"/>
        </w:rPr>
        <w:t xml:space="preserve"> </w:t>
      </w:r>
      <w:r w:rsidRPr="003640C5">
        <w:rPr>
          <w:rFonts w:ascii="仿宋" w:eastAsia="仿宋" w:hAnsi="仿宋" w:cs="仿宋_GB2312" w:hint="eastAsia"/>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u w:val="single"/>
        </w:rPr>
      </w:pPr>
      <w:r w:rsidRPr="003640C5">
        <w:rPr>
          <w:rFonts w:ascii="仿宋" w:eastAsia="仿宋" w:hAnsi="仿宋"/>
          <w:kern w:val="2"/>
          <w:sz w:val="24"/>
          <w:szCs w:val="24"/>
        </w:rPr>
        <w:t>3.3.3 承包人无正当理由拒绝撤换主要施工管理人员的违约责任：</w:t>
      </w:r>
      <w:r w:rsidRPr="003640C5">
        <w:rPr>
          <w:rFonts w:ascii="仿宋" w:eastAsia="仿宋" w:hAnsi="仿宋" w:hint="eastAsia"/>
          <w:kern w:val="2"/>
          <w:sz w:val="24"/>
          <w:szCs w:val="24"/>
          <w:u w:val="single"/>
        </w:rPr>
        <w:t>主要施工管理人员不称职造成工程质量、安全管理、进度管理、文明管理明显无法达到原定计划标准时，发包人有权要求承包人在</w:t>
      </w:r>
      <w:r w:rsidRPr="003640C5">
        <w:rPr>
          <w:rFonts w:ascii="仿宋" w:eastAsia="仿宋" w:hAnsi="仿宋"/>
          <w:kern w:val="2"/>
          <w:sz w:val="24"/>
          <w:szCs w:val="24"/>
          <w:u w:val="single"/>
        </w:rPr>
        <w:t>7</w:t>
      </w:r>
      <w:r w:rsidRPr="003640C5">
        <w:rPr>
          <w:rFonts w:ascii="仿宋" w:eastAsia="仿宋" w:hAnsi="仿宋" w:hint="eastAsia"/>
          <w:kern w:val="2"/>
          <w:sz w:val="24"/>
          <w:szCs w:val="24"/>
          <w:u w:val="single"/>
        </w:rPr>
        <w:t>日内撤换或调整其认为不称职的主要施工管理人员，承包人同意向发包人支付</w:t>
      </w:r>
      <w:r w:rsidRPr="003640C5">
        <w:rPr>
          <w:rFonts w:ascii="仿宋" w:eastAsia="仿宋" w:hAnsi="仿宋"/>
          <w:kern w:val="2"/>
          <w:sz w:val="24"/>
          <w:szCs w:val="24"/>
          <w:u w:val="single"/>
        </w:rPr>
        <w:t>5</w:t>
      </w:r>
      <w:r w:rsidRPr="003640C5">
        <w:rPr>
          <w:rFonts w:ascii="仿宋" w:eastAsia="仿宋" w:hAnsi="仿宋" w:hint="eastAsia"/>
          <w:kern w:val="2"/>
          <w:sz w:val="24"/>
          <w:szCs w:val="24"/>
          <w:u w:val="single"/>
        </w:rPr>
        <w:t>万元人民币</w:t>
      </w:r>
      <w:r w:rsidRPr="003640C5">
        <w:rPr>
          <w:rFonts w:ascii="仿宋" w:eastAsia="仿宋" w:hAnsi="仿宋"/>
          <w:kern w:val="2"/>
          <w:sz w:val="24"/>
          <w:szCs w:val="24"/>
          <w:u w:val="single"/>
        </w:rPr>
        <w:t>/</w:t>
      </w:r>
      <w:r w:rsidRPr="003640C5">
        <w:rPr>
          <w:rFonts w:ascii="仿宋" w:eastAsia="仿宋" w:hAnsi="仿宋" w:hint="eastAsia"/>
          <w:kern w:val="2"/>
          <w:sz w:val="24"/>
          <w:szCs w:val="24"/>
          <w:u w:val="single"/>
        </w:rPr>
        <w:t>人的违约金并更换相应的管理人员（更换来的人员必须是承包人企业正式员工并且与原岗位的管理人员具有同等条件，出具半年以上本企业为其缴纳社保的证明、资格、业绩等资料）。承包人在接到更换通知后无正当理由拒绝更换的，发包人有权解除合同，并追究由此带来的发包人的一切损失。</w:t>
      </w:r>
    </w:p>
    <w:p w:rsidR="003640C5" w:rsidRPr="003640C5" w:rsidRDefault="003640C5" w:rsidP="003640C5">
      <w:pPr>
        <w:spacing w:line="276" w:lineRule="auto"/>
        <w:ind w:firstLineChars="200" w:firstLine="480"/>
        <w:rPr>
          <w:rFonts w:ascii="仿宋" w:eastAsia="仿宋" w:hAnsi="仿宋"/>
          <w:kern w:val="2"/>
          <w:sz w:val="24"/>
          <w:szCs w:val="24"/>
          <w:u w:val="single"/>
        </w:rPr>
      </w:pPr>
      <w:r w:rsidRPr="003640C5">
        <w:rPr>
          <w:rFonts w:ascii="仿宋" w:eastAsia="仿宋" w:hAnsi="仿宋"/>
          <w:kern w:val="2"/>
          <w:sz w:val="24"/>
          <w:szCs w:val="24"/>
        </w:rPr>
        <w:t>3.3.4 承包人主要施工管理人员离开施工现场的批准要求：</w:t>
      </w:r>
      <w:r w:rsidRPr="003640C5">
        <w:rPr>
          <w:rFonts w:ascii="仿宋" w:eastAsia="仿宋" w:hAnsi="仿宋" w:hint="eastAsia"/>
          <w:kern w:val="2"/>
          <w:sz w:val="24"/>
          <w:szCs w:val="24"/>
          <w:u w:val="single"/>
        </w:rPr>
        <w:t>（</w:t>
      </w:r>
      <w:r w:rsidRPr="003640C5">
        <w:rPr>
          <w:rFonts w:ascii="仿宋" w:eastAsia="仿宋" w:hAnsi="仿宋"/>
          <w:kern w:val="2"/>
          <w:sz w:val="24"/>
          <w:szCs w:val="24"/>
          <w:u w:val="single"/>
        </w:rPr>
        <w:t>1</w:t>
      </w:r>
      <w:r w:rsidRPr="003640C5">
        <w:rPr>
          <w:rFonts w:ascii="仿宋" w:eastAsia="仿宋" w:hAnsi="仿宋" w:hint="eastAsia"/>
          <w:kern w:val="2"/>
          <w:sz w:val="24"/>
          <w:szCs w:val="24"/>
          <w:u w:val="single"/>
        </w:rPr>
        <w:t>）离开工地需经发包人及总监理工程师同意，若无正当理由且未经发包人及监理工程师同意不在工地的，承包人同意按每天</w:t>
      </w:r>
      <w:r w:rsidRPr="003640C5">
        <w:rPr>
          <w:rFonts w:ascii="仿宋" w:eastAsia="仿宋" w:hAnsi="仿宋"/>
          <w:kern w:val="2"/>
          <w:sz w:val="24"/>
          <w:szCs w:val="24"/>
          <w:u w:val="single"/>
        </w:rPr>
        <w:t>1000</w:t>
      </w:r>
      <w:r w:rsidRPr="003640C5">
        <w:rPr>
          <w:rFonts w:ascii="仿宋" w:eastAsia="仿宋" w:hAnsi="仿宋" w:hint="eastAsia"/>
          <w:kern w:val="2"/>
          <w:sz w:val="24"/>
          <w:szCs w:val="24"/>
          <w:u w:val="single"/>
        </w:rPr>
        <w:t>元向发包人支付违约金；若发生任何一个主要施工管理人员未经发包人及总监理工程师同意连续</w:t>
      </w:r>
      <w:r w:rsidRPr="003640C5">
        <w:rPr>
          <w:rFonts w:ascii="仿宋" w:eastAsia="仿宋" w:hAnsi="仿宋"/>
          <w:kern w:val="2"/>
          <w:sz w:val="24"/>
          <w:szCs w:val="24"/>
          <w:u w:val="single"/>
        </w:rPr>
        <w:t>3</w:t>
      </w:r>
      <w:r w:rsidRPr="003640C5">
        <w:rPr>
          <w:rFonts w:ascii="仿宋" w:eastAsia="仿宋" w:hAnsi="仿宋" w:hint="eastAsia"/>
          <w:kern w:val="2"/>
          <w:sz w:val="24"/>
          <w:szCs w:val="24"/>
          <w:u w:val="single"/>
        </w:rPr>
        <w:t>天不在工地，且又无发包人可以接受的理由，则发包人有权采取终止合同、没收履约保证金、停止支付工程款，并要求承包人赔偿一切损失。承包人同意违约赔偿金在每次付工程款中扣除，且承包人不存在任何异议（判定承包人项目主要管理人员不在现场的条件以监理日志为准）。（</w:t>
      </w:r>
      <w:r w:rsidRPr="003640C5">
        <w:rPr>
          <w:rFonts w:ascii="仿宋" w:eastAsia="仿宋" w:hAnsi="仿宋"/>
          <w:kern w:val="2"/>
          <w:sz w:val="24"/>
          <w:szCs w:val="24"/>
          <w:u w:val="single"/>
        </w:rPr>
        <w:t>2</w:t>
      </w:r>
      <w:r w:rsidRPr="003640C5">
        <w:rPr>
          <w:rFonts w:ascii="仿宋" w:eastAsia="仿宋" w:hAnsi="仿宋" w:hint="eastAsia"/>
          <w:kern w:val="2"/>
          <w:sz w:val="24"/>
          <w:szCs w:val="24"/>
          <w:u w:val="single"/>
        </w:rPr>
        <w:t>）凡考勤、考核点名时不在岗的（含会议前的考核点名），每人每次向发包人支付违约金</w:t>
      </w:r>
      <w:r w:rsidRPr="003640C5">
        <w:rPr>
          <w:rFonts w:ascii="仿宋" w:eastAsia="仿宋" w:hAnsi="仿宋"/>
          <w:kern w:val="2"/>
          <w:sz w:val="24"/>
          <w:szCs w:val="24"/>
          <w:u w:val="single"/>
        </w:rPr>
        <w:t>200</w:t>
      </w:r>
      <w:r w:rsidRPr="003640C5">
        <w:rPr>
          <w:rFonts w:ascii="仿宋" w:eastAsia="仿宋" w:hAnsi="仿宋" w:hint="eastAsia"/>
          <w:kern w:val="2"/>
          <w:sz w:val="24"/>
          <w:szCs w:val="24"/>
          <w:u w:val="single"/>
        </w:rPr>
        <w:t>元；擅自离岗超过</w:t>
      </w:r>
      <w:r w:rsidRPr="003640C5">
        <w:rPr>
          <w:rFonts w:ascii="仿宋" w:eastAsia="仿宋" w:hAnsi="仿宋"/>
          <w:kern w:val="2"/>
          <w:sz w:val="24"/>
          <w:szCs w:val="24"/>
          <w:u w:val="single"/>
        </w:rPr>
        <w:t>2</w:t>
      </w:r>
      <w:r w:rsidRPr="003640C5">
        <w:rPr>
          <w:rFonts w:ascii="仿宋" w:eastAsia="仿宋" w:hAnsi="仿宋" w:hint="eastAsia"/>
          <w:kern w:val="2"/>
          <w:sz w:val="24"/>
          <w:szCs w:val="24"/>
          <w:u w:val="single"/>
        </w:rPr>
        <w:t>小时的，每人每次向发包人支付违约金</w:t>
      </w:r>
      <w:r w:rsidRPr="003640C5">
        <w:rPr>
          <w:rFonts w:ascii="仿宋" w:eastAsia="仿宋" w:hAnsi="仿宋"/>
          <w:kern w:val="2"/>
          <w:sz w:val="24"/>
          <w:szCs w:val="24"/>
          <w:u w:val="single"/>
        </w:rPr>
        <w:t>500</w:t>
      </w:r>
      <w:r w:rsidRPr="003640C5">
        <w:rPr>
          <w:rFonts w:ascii="仿宋" w:eastAsia="仿宋" w:hAnsi="仿宋" w:hint="eastAsia"/>
          <w:kern w:val="2"/>
          <w:sz w:val="24"/>
          <w:szCs w:val="24"/>
          <w:u w:val="single"/>
        </w:rPr>
        <w:t>元；擅自离岗超过</w:t>
      </w:r>
      <w:r w:rsidRPr="003640C5">
        <w:rPr>
          <w:rFonts w:ascii="仿宋" w:eastAsia="仿宋" w:hAnsi="仿宋"/>
          <w:kern w:val="2"/>
          <w:sz w:val="24"/>
          <w:szCs w:val="24"/>
          <w:u w:val="single"/>
        </w:rPr>
        <w:t>4</w:t>
      </w:r>
      <w:r w:rsidRPr="003640C5">
        <w:rPr>
          <w:rFonts w:ascii="仿宋" w:eastAsia="仿宋" w:hAnsi="仿宋" w:hint="eastAsia"/>
          <w:kern w:val="2"/>
          <w:sz w:val="24"/>
          <w:szCs w:val="24"/>
          <w:u w:val="single"/>
        </w:rPr>
        <w:t>小时的，每人每次向发包人支付违约金</w:t>
      </w:r>
      <w:r w:rsidRPr="003640C5">
        <w:rPr>
          <w:rFonts w:ascii="仿宋" w:eastAsia="仿宋" w:hAnsi="仿宋"/>
          <w:kern w:val="2"/>
          <w:sz w:val="24"/>
          <w:szCs w:val="24"/>
          <w:u w:val="single"/>
        </w:rPr>
        <w:t>800</w:t>
      </w:r>
      <w:r w:rsidRPr="003640C5">
        <w:rPr>
          <w:rFonts w:ascii="仿宋" w:eastAsia="仿宋" w:hAnsi="仿宋" w:hint="eastAsia"/>
          <w:kern w:val="2"/>
          <w:sz w:val="24"/>
          <w:szCs w:val="24"/>
          <w:u w:val="single"/>
        </w:rPr>
        <w:t>元；发包人并有权采取终止合同、停止支付工程款等措施。</w:t>
      </w:r>
    </w:p>
    <w:p w:rsidR="003640C5" w:rsidRPr="003640C5" w:rsidRDefault="003640C5" w:rsidP="003640C5">
      <w:pPr>
        <w:spacing w:line="276" w:lineRule="auto"/>
        <w:ind w:firstLineChars="200" w:firstLine="480"/>
        <w:rPr>
          <w:rFonts w:ascii="仿宋" w:eastAsia="仿宋" w:hAnsi="仿宋"/>
          <w:kern w:val="2"/>
          <w:sz w:val="24"/>
          <w:szCs w:val="24"/>
          <w:u w:val="single"/>
        </w:rPr>
      </w:pPr>
      <w:r w:rsidRPr="003640C5">
        <w:rPr>
          <w:rFonts w:ascii="仿宋" w:eastAsia="仿宋" w:hAnsi="仿宋"/>
          <w:kern w:val="2"/>
          <w:sz w:val="24"/>
          <w:szCs w:val="24"/>
        </w:rPr>
        <w:t>3.3.5承包人擅自更换主要施工管理人员的违约责任：</w:t>
      </w:r>
      <w:r w:rsidRPr="003640C5">
        <w:rPr>
          <w:rFonts w:ascii="仿宋" w:eastAsia="仿宋" w:hAnsi="仿宋" w:hint="eastAsia"/>
          <w:kern w:val="2"/>
          <w:sz w:val="24"/>
          <w:szCs w:val="24"/>
          <w:u w:val="single"/>
        </w:rPr>
        <w:t>如无发包人书面同意，承包人不得擅自更换主要施工管理人员，如擅自更换，承包人同意向发包人支</w:t>
      </w:r>
      <w:r w:rsidRPr="003640C5">
        <w:rPr>
          <w:rFonts w:ascii="仿宋" w:eastAsia="仿宋" w:hAnsi="仿宋" w:hint="eastAsia"/>
          <w:bCs/>
          <w:kern w:val="2"/>
          <w:sz w:val="24"/>
          <w:szCs w:val="24"/>
          <w:u w:val="single"/>
        </w:rPr>
        <w:t>付3</w:t>
      </w:r>
      <w:r w:rsidRPr="003640C5">
        <w:rPr>
          <w:rFonts w:ascii="仿宋" w:eastAsia="仿宋" w:hAnsi="仿宋" w:hint="eastAsia"/>
          <w:kern w:val="2"/>
          <w:sz w:val="24"/>
          <w:szCs w:val="24"/>
          <w:u w:val="single"/>
        </w:rPr>
        <w:t>万元人民币</w:t>
      </w:r>
      <w:r w:rsidRPr="003640C5">
        <w:rPr>
          <w:rFonts w:ascii="仿宋" w:eastAsia="仿宋" w:hAnsi="仿宋"/>
          <w:kern w:val="2"/>
          <w:sz w:val="24"/>
          <w:szCs w:val="24"/>
          <w:u w:val="single"/>
        </w:rPr>
        <w:t>/</w:t>
      </w:r>
      <w:r w:rsidRPr="003640C5">
        <w:rPr>
          <w:rFonts w:ascii="仿宋" w:eastAsia="仿宋" w:hAnsi="仿宋" w:hint="eastAsia"/>
          <w:kern w:val="2"/>
          <w:sz w:val="24"/>
          <w:szCs w:val="24"/>
          <w:u w:val="single"/>
        </w:rPr>
        <w:t>人的违约金。</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lastRenderedPageBreak/>
        <w:t>3.5 分包</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3.5.1 分包的一般约定</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禁止分包的工程包括：</w:t>
      </w:r>
      <w:r w:rsidRPr="003640C5">
        <w:rPr>
          <w:rFonts w:ascii="仿宋" w:eastAsia="仿宋" w:hAnsi="仿宋" w:hint="eastAsia"/>
          <w:kern w:val="2"/>
          <w:sz w:val="24"/>
          <w:szCs w:val="24"/>
          <w:u w:val="single"/>
        </w:rPr>
        <w:t>本工程不允许分包</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u w:val="single"/>
        </w:rPr>
      </w:pPr>
      <w:r w:rsidRPr="003640C5">
        <w:rPr>
          <w:rFonts w:ascii="仿宋" w:eastAsia="仿宋" w:hAnsi="仿宋"/>
          <w:kern w:val="2"/>
          <w:sz w:val="24"/>
          <w:szCs w:val="24"/>
        </w:rPr>
        <w:t>主体结构、关键性工作的范围：</w:t>
      </w:r>
      <w:r w:rsidRPr="003640C5">
        <w:rPr>
          <w:rFonts w:ascii="仿宋" w:eastAsia="仿宋" w:hAnsi="仿宋"/>
          <w:kern w:val="2"/>
          <w:sz w:val="24"/>
          <w:szCs w:val="24"/>
          <w:u w:val="single"/>
        </w:rPr>
        <w:t xml:space="preserve">       /       </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3.5.2分包的确定</w:t>
      </w:r>
    </w:p>
    <w:p w:rsidR="003640C5" w:rsidRPr="003640C5" w:rsidRDefault="003640C5" w:rsidP="003640C5">
      <w:pPr>
        <w:spacing w:line="276" w:lineRule="auto"/>
        <w:ind w:firstLineChars="200" w:firstLine="480"/>
        <w:rPr>
          <w:rFonts w:ascii="仿宋" w:eastAsia="仿宋" w:hAnsi="仿宋"/>
          <w:kern w:val="2"/>
          <w:sz w:val="24"/>
          <w:szCs w:val="24"/>
          <w:u w:val="single"/>
        </w:rPr>
      </w:pPr>
      <w:r w:rsidRPr="003640C5">
        <w:rPr>
          <w:rFonts w:ascii="仿宋" w:eastAsia="仿宋" w:hAnsi="仿宋"/>
          <w:kern w:val="2"/>
          <w:sz w:val="24"/>
          <w:szCs w:val="24"/>
        </w:rPr>
        <w:t>允许分包的专业工程包括：</w:t>
      </w:r>
      <w:r w:rsidRPr="003640C5">
        <w:rPr>
          <w:rFonts w:ascii="仿宋" w:eastAsia="仿宋" w:hAnsi="仿宋" w:hint="eastAsia"/>
          <w:kern w:val="2"/>
          <w:sz w:val="24"/>
          <w:szCs w:val="24"/>
          <w:u w:val="single"/>
        </w:rPr>
        <w:t>本工程不允许分包</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其他关于分包的约定：</w:t>
      </w:r>
      <w:r w:rsidRPr="003640C5">
        <w:rPr>
          <w:rFonts w:ascii="仿宋" w:eastAsia="仿宋" w:hAnsi="仿宋" w:hint="eastAsia"/>
          <w:kern w:val="2"/>
          <w:sz w:val="24"/>
          <w:szCs w:val="24"/>
          <w:u w:val="single"/>
        </w:rPr>
        <w:t>无</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3.5.4 分包合同价款</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关于分包合同价款支付的约定：</w:t>
      </w:r>
      <w:r w:rsidRPr="003640C5">
        <w:rPr>
          <w:rFonts w:ascii="仿宋" w:eastAsia="仿宋" w:hAnsi="仿宋"/>
          <w:kern w:val="2"/>
          <w:sz w:val="24"/>
          <w:szCs w:val="24"/>
          <w:u w:val="single"/>
        </w:rPr>
        <w:t xml:space="preserve">       /       </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3.6 工程照管与成品、半成品保护</w:t>
      </w:r>
    </w:p>
    <w:p w:rsidR="003640C5" w:rsidRPr="003640C5" w:rsidRDefault="003640C5" w:rsidP="003640C5">
      <w:pPr>
        <w:spacing w:line="276" w:lineRule="auto"/>
        <w:ind w:firstLineChars="200" w:firstLine="480"/>
        <w:rPr>
          <w:rFonts w:ascii="仿宋" w:eastAsia="仿宋" w:hAnsi="仿宋"/>
          <w:kern w:val="2"/>
          <w:sz w:val="24"/>
          <w:szCs w:val="24"/>
          <w:u w:val="single"/>
        </w:rPr>
      </w:pPr>
      <w:r w:rsidRPr="003640C5">
        <w:rPr>
          <w:rFonts w:ascii="仿宋" w:eastAsia="仿宋" w:hAnsi="仿宋"/>
          <w:sz w:val="24"/>
          <w:szCs w:val="24"/>
        </w:rPr>
        <w:t>承包人负责照管工程及工程相关的材料、工程设备的起始时间：</w:t>
      </w:r>
      <w:r w:rsidRPr="003640C5">
        <w:rPr>
          <w:rFonts w:ascii="仿宋" w:eastAsia="仿宋" w:hAnsi="仿宋" w:hint="eastAsia"/>
          <w:kern w:val="2"/>
          <w:sz w:val="24"/>
          <w:szCs w:val="24"/>
          <w:u w:val="single"/>
        </w:rPr>
        <w:t>自发包人向承包人移交施工现场之日起，直到颁发工程竣工验收证书之日止。</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3.7 履约担保</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承包人是否提供履约担保：</w:t>
      </w:r>
      <w:r w:rsidRPr="003640C5">
        <w:rPr>
          <w:rFonts w:ascii="仿宋" w:eastAsia="仿宋" w:hAnsi="仿宋" w:hint="eastAsia"/>
          <w:kern w:val="2"/>
          <w:sz w:val="24"/>
          <w:szCs w:val="24"/>
          <w:u w:val="single"/>
        </w:rPr>
        <w:t>是</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bCs/>
          <w:kern w:val="2"/>
          <w:sz w:val="24"/>
          <w:szCs w:val="24"/>
          <w:u w:val="single"/>
          <w:lang w:val="zh-CN"/>
        </w:rPr>
      </w:pPr>
      <w:r w:rsidRPr="003640C5">
        <w:rPr>
          <w:rFonts w:ascii="仿宋" w:eastAsia="仿宋" w:hAnsi="仿宋"/>
          <w:kern w:val="2"/>
          <w:sz w:val="24"/>
          <w:szCs w:val="24"/>
        </w:rPr>
        <w:t>承包人提供履约担保的形式</w:t>
      </w:r>
      <w:r w:rsidRPr="003640C5">
        <w:rPr>
          <w:rFonts w:ascii="仿宋" w:eastAsia="仿宋" w:hAnsi="仿宋" w:hint="eastAsia"/>
          <w:kern w:val="2"/>
          <w:sz w:val="24"/>
          <w:szCs w:val="24"/>
        </w:rPr>
        <w:t>、金额及期限的</w:t>
      </w:r>
      <w:r w:rsidRPr="003640C5">
        <w:rPr>
          <w:rFonts w:ascii="仿宋" w:eastAsia="仿宋" w:hAnsi="仿宋"/>
          <w:kern w:val="2"/>
          <w:sz w:val="24"/>
          <w:szCs w:val="24"/>
        </w:rPr>
        <w:t>：</w:t>
      </w:r>
      <w:r w:rsidRPr="003640C5">
        <w:rPr>
          <w:rFonts w:ascii="仿宋" w:eastAsia="仿宋" w:hAnsi="仿宋" w:hint="eastAsia"/>
          <w:bCs/>
          <w:kern w:val="2"/>
          <w:sz w:val="24"/>
          <w:szCs w:val="24"/>
          <w:u w:val="single"/>
          <w:lang w:val="zh-CN"/>
        </w:rPr>
        <w:t>履约保证金应在采购合同签订前提交，履约保证金的金额：按采购合同总价的5%计取。除银行电汇、网上银行、数字人民币外，承包人还可选用银行保函或保险公司的保证保险等多种形式向发包人缴纳，承包人提供设有效期的银行保函、保险公司保函的，保函有效期应持续至计划竣工之日起的180天；</w:t>
      </w:r>
    </w:p>
    <w:p w:rsidR="003640C5" w:rsidRPr="003640C5" w:rsidRDefault="003640C5" w:rsidP="003640C5">
      <w:pPr>
        <w:spacing w:line="276" w:lineRule="auto"/>
        <w:ind w:firstLineChars="200" w:firstLine="480"/>
        <w:rPr>
          <w:rFonts w:ascii="仿宋" w:eastAsia="仿宋" w:hAnsi="仿宋"/>
          <w:bCs/>
          <w:kern w:val="2"/>
          <w:sz w:val="24"/>
          <w:szCs w:val="24"/>
          <w:u w:val="single"/>
          <w:lang w:val="zh-CN"/>
        </w:rPr>
      </w:pPr>
      <w:r w:rsidRPr="003640C5">
        <w:rPr>
          <w:rFonts w:ascii="仿宋" w:eastAsia="仿宋" w:hAnsi="仿宋" w:hint="eastAsia"/>
          <w:bCs/>
          <w:kern w:val="2"/>
          <w:sz w:val="24"/>
          <w:szCs w:val="24"/>
          <w:u w:val="single"/>
          <w:lang w:val="zh-CN"/>
        </w:rPr>
        <w:t>履约保证金退还的方式：以银行电汇、网上银行、数字人民币形式缴纳履约保证金的，退回至承包人存款账户或承包人数字人民币账户；以保函、担保、保险等形式缴纳履约保证金的，在保函、担保、保险约定的保证期限届满之日起自行失效；</w:t>
      </w:r>
    </w:p>
    <w:p w:rsidR="003640C5" w:rsidRPr="003640C5" w:rsidRDefault="003640C5" w:rsidP="003640C5">
      <w:pPr>
        <w:spacing w:line="276" w:lineRule="auto"/>
        <w:ind w:firstLineChars="200" w:firstLine="480"/>
        <w:rPr>
          <w:rFonts w:ascii="仿宋" w:eastAsia="仿宋" w:hAnsi="仿宋"/>
          <w:bCs/>
          <w:kern w:val="2"/>
          <w:sz w:val="24"/>
          <w:szCs w:val="24"/>
          <w:u w:val="single"/>
          <w:lang w:val="zh-CN"/>
        </w:rPr>
      </w:pPr>
      <w:r w:rsidRPr="003640C5">
        <w:rPr>
          <w:rFonts w:ascii="仿宋" w:eastAsia="仿宋" w:hAnsi="仿宋" w:hint="eastAsia"/>
          <w:bCs/>
          <w:kern w:val="2"/>
          <w:sz w:val="24"/>
          <w:szCs w:val="24"/>
          <w:u w:val="single"/>
          <w:lang w:val="zh-CN"/>
        </w:rPr>
        <w:t>履约保证金退还的条件：工程类项目，项目完工验收合格，出具完工证明及履约保证金收据申请退付；</w:t>
      </w:r>
    </w:p>
    <w:p w:rsidR="003640C5" w:rsidRPr="003640C5" w:rsidRDefault="003640C5" w:rsidP="003640C5">
      <w:pPr>
        <w:spacing w:line="276" w:lineRule="auto"/>
        <w:ind w:firstLineChars="200" w:firstLine="480"/>
        <w:rPr>
          <w:rFonts w:ascii="仿宋" w:eastAsia="仿宋" w:hAnsi="仿宋"/>
          <w:bCs/>
          <w:kern w:val="2"/>
          <w:sz w:val="24"/>
          <w:szCs w:val="24"/>
          <w:u w:val="single"/>
          <w:lang w:val="zh-CN"/>
        </w:rPr>
      </w:pPr>
      <w:r w:rsidRPr="003640C5">
        <w:rPr>
          <w:rFonts w:ascii="仿宋" w:eastAsia="仿宋" w:hAnsi="仿宋" w:hint="eastAsia"/>
          <w:bCs/>
          <w:kern w:val="2"/>
          <w:sz w:val="24"/>
          <w:szCs w:val="24"/>
          <w:u w:val="single"/>
          <w:lang w:val="zh-CN"/>
        </w:rPr>
        <w:t>履约保证金退还时间：发包人收到承包人退付申请后5个工作日内退还；</w:t>
      </w:r>
    </w:p>
    <w:p w:rsidR="003640C5" w:rsidRPr="003640C5" w:rsidRDefault="003640C5" w:rsidP="003640C5">
      <w:pPr>
        <w:spacing w:line="276" w:lineRule="auto"/>
        <w:ind w:firstLineChars="200" w:firstLine="480"/>
        <w:rPr>
          <w:rFonts w:ascii="仿宋" w:eastAsia="仿宋" w:hAnsi="仿宋"/>
          <w:bCs/>
          <w:kern w:val="2"/>
          <w:sz w:val="24"/>
          <w:szCs w:val="24"/>
          <w:u w:val="single"/>
          <w:lang w:val="zh-CN"/>
        </w:rPr>
      </w:pPr>
      <w:r w:rsidRPr="003640C5">
        <w:rPr>
          <w:rFonts w:ascii="仿宋" w:eastAsia="仿宋" w:hAnsi="仿宋" w:hint="eastAsia"/>
          <w:bCs/>
          <w:kern w:val="2"/>
          <w:sz w:val="24"/>
          <w:szCs w:val="24"/>
          <w:u w:val="single"/>
          <w:lang w:val="zh-CN"/>
        </w:rPr>
        <w:t>履约保证金不予退还情形：除不可抗力外，承包人不履行与发包人订立的采购合同的，履约保证金不予退还，给发包人造成的损失超过履约保证金数额的，还应当对超过部分予以赔偿；</w:t>
      </w:r>
    </w:p>
    <w:p w:rsidR="003640C5" w:rsidRPr="003640C5" w:rsidRDefault="003640C5" w:rsidP="003640C5">
      <w:pPr>
        <w:spacing w:line="276" w:lineRule="auto"/>
        <w:ind w:firstLineChars="200" w:firstLine="480"/>
        <w:rPr>
          <w:rFonts w:ascii="仿宋" w:eastAsia="仿宋" w:hAnsi="仿宋"/>
          <w:bCs/>
          <w:kern w:val="2"/>
          <w:sz w:val="24"/>
          <w:szCs w:val="24"/>
          <w:u w:val="single"/>
          <w:lang w:val="zh-CN"/>
        </w:rPr>
      </w:pPr>
      <w:r w:rsidRPr="003640C5">
        <w:rPr>
          <w:rFonts w:ascii="仿宋" w:eastAsia="仿宋" w:hAnsi="仿宋" w:hint="eastAsia"/>
          <w:bCs/>
          <w:kern w:val="2"/>
          <w:sz w:val="24"/>
          <w:szCs w:val="24"/>
          <w:u w:val="single"/>
          <w:lang w:val="zh-CN"/>
        </w:rPr>
        <w:t>逾期退还履约保证金的违约责任：除应当退还履约保证金外，还应当按中国人民银行同期贷款基准利率上浮20％后的利率支付超期资金占用费，但因承包人自身原因导致无法及时退还的除外。</w:t>
      </w:r>
    </w:p>
    <w:p w:rsidR="003640C5" w:rsidRPr="003640C5" w:rsidRDefault="003640C5" w:rsidP="003640C5">
      <w:pPr>
        <w:spacing w:line="276" w:lineRule="auto"/>
        <w:ind w:firstLineChars="200" w:firstLine="480"/>
        <w:rPr>
          <w:rFonts w:ascii="仿宋" w:eastAsia="仿宋" w:hAnsi="仿宋"/>
          <w:bCs/>
          <w:kern w:val="2"/>
          <w:sz w:val="24"/>
          <w:szCs w:val="24"/>
          <w:u w:val="single"/>
          <w:lang w:val="zh-CN"/>
        </w:rPr>
      </w:pPr>
      <w:r w:rsidRPr="003640C5">
        <w:rPr>
          <w:rFonts w:ascii="仿宋" w:eastAsia="仿宋" w:hAnsi="仿宋" w:hint="eastAsia"/>
          <w:bCs/>
          <w:kern w:val="2"/>
          <w:sz w:val="24"/>
          <w:szCs w:val="24"/>
          <w:u w:val="single"/>
          <w:lang w:val="zh-CN"/>
        </w:rPr>
        <w:t>本项目支持和鼓励供应商使用江苏政府采购电子履约保函（保险）代替缴纳履约保证金。关于办理流程、偿付等内容详见江苏省政府采购网《关于在全省政府采购领域推行电子履约保函(保险) 的通知》(苏财购﹝2023﹞150号)。</w:t>
      </w:r>
    </w:p>
    <w:p w:rsidR="003640C5" w:rsidRPr="003640C5" w:rsidRDefault="003640C5" w:rsidP="003640C5">
      <w:pPr>
        <w:spacing w:line="276" w:lineRule="auto"/>
        <w:ind w:firstLineChars="200" w:firstLine="480"/>
        <w:rPr>
          <w:rFonts w:ascii="仿宋" w:eastAsia="仿宋" w:hAnsi="仿宋"/>
          <w:kern w:val="2"/>
          <w:sz w:val="24"/>
          <w:szCs w:val="24"/>
          <w:u w:val="single"/>
        </w:rPr>
      </w:pPr>
      <w:r w:rsidRPr="003640C5">
        <w:rPr>
          <w:rFonts w:ascii="仿宋" w:eastAsia="仿宋" w:hAnsi="仿宋" w:hint="eastAsia"/>
          <w:bCs/>
          <w:kern w:val="2"/>
          <w:sz w:val="24"/>
          <w:szCs w:val="24"/>
          <w:u w:val="single"/>
          <w:lang w:val="zh-CN"/>
        </w:rPr>
        <w:t>如使用江苏政府采购电子履约保函（保险）代替缴纳履约保证金的，按采购合同总价的3%计取。</w:t>
      </w:r>
    </w:p>
    <w:p w:rsidR="003640C5" w:rsidRPr="003640C5" w:rsidRDefault="003640C5" w:rsidP="003640C5">
      <w:pPr>
        <w:keepNext/>
        <w:keepLines/>
        <w:spacing w:before="120" w:after="120" w:line="276" w:lineRule="auto"/>
        <w:outlineLvl w:val="3"/>
        <w:rPr>
          <w:rFonts w:ascii="仿宋" w:eastAsia="仿宋" w:hAnsi="仿宋"/>
          <w:bCs/>
          <w:kern w:val="2"/>
          <w:sz w:val="24"/>
          <w:szCs w:val="24"/>
        </w:rPr>
      </w:pPr>
      <w:r w:rsidRPr="003640C5">
        <w:rPr>
          <w:rFonts w:ascii="仿宋" w:eastAsia="仿宋" w:hAnsi="仿宋"/>
          <w:bCs/>
          <w:kern w:val="2"/>
          <w:sz w:val="24"/>
          <w:szCs w:val="24"/>
        </w:rPr>
        <w:t>4.监理人</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4.1监理人的一般规定</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lastRenderedPageBreak/>
        <w:t>关于监理人的监理内容：</w:t>
      </w:r>
      <w:r w:rsidRPr="003640C5">
        <w:rPr>
          <w:rFonts w:ascii="仿宋" w:eastAsia="仿宋" w:hAnsi="仿宋"/>
          <w:kern w:val="2"/>
          <w:sz w:val="24"/>
          <w:szCs w:val="24"/>
          <w:u w:val="single"/>
        </w:rPr>
        <w:t xml:space="preserve">          </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关于监理人的监理权限：</w:t>
      </w:r>
      <w:r w:rsidRPr="003640C5">
        <w:rPr>
          <w:rFonts w:ascii="仿宋" w:eastAsia="仿宋" w:hAnsi="仿宋"/>
          <w:kern w:val="2"/>
          <w:sz w:val="24"/>
          <w:szCs w:val="24"/>
          <w:u w:val="single"/>
        </w:rPr>
        <w:t xml:space="preserve">          </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关于监理人在施工现场的办公场所、生活场所的提供和费用承担的约定：</w:t>
      </w:r>
      <w:r w:rsidRPr="003640C5">
        <w:rPr>
          <w:rFonts w:ascii="仿宋" w:eastAsia="仿宋" w:hAnsi="仿宋"/>
          <w:kern w:val="2"/>
          <w:sz w:val="24"/>
          <w:szCs w:val="24"/>
          <w:u w:val="single"/>
        </w:rPr>
        <w:t xml:space="preserve">          </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4.2 监理人员</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总监理工程师：</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姓    名：</w:t>
      </w:r>
      <w:r w:rsidRPr="003640C5">
        <w:rPr>
          <w:rFonts w:ascii="仿宋" w:eastAsia="仿宋" w:hAnsi="仿宋" w:cs="宋体"/>
          <w:kern w:val="2"/>
          <w:sz w:val="24"/>
          <w:szCs w:val="24"/>
          <w:u w:val="single"/>
        </w:rPr>
        <w:t xml:space="preserve">          </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职    务：</w:t>
      </w:r>
      <w:r w:rsidRPr="003640C5">
        <w:rPr>
          <w:rFonts w:ascii="仿宋" w:eastAsia="仿宋" w:hAnsi="仿宋" w:cs="宋体"/>
          <w:kern w:val="2"/>
          <w:sz w:val="24"/>
          <w:szCs w:val="24"/>
          <w:u w:val="single"/>
        </w:rPr>
        <w:t xml:space="preserve">          </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监理工程师执业资格证书号：</w:t>
      </w:r>
      <w:r w:rsidRPr="003640C5">
        <w:rPr>
          <w:rFonts w:ascii="仿宋" w:eastAsia="仿宋" w:hAnsi="仿宋" w:cs="宋体"/>
          <w:kern w:val="2"/>
          <w:sz w:val="24"/>
          <w:szCs w:val="24"/>
          <w:u w:val="single"/>
        </w:rPr>
        <w:t xml:space="preserve">          </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联系电话：</w:t>
      </w:r>
      <w:r w:rsidRPr="003640C5">
        <w:rPr>
          <w:rFonts w:ascii="仿宋" w:eastAsia="仿宋" w:hAnsi="仿宋" w:cs="宋体"/>
          <w:kern w:val="2"/>
          <w:sz w:val="24"/>
          <w:szCs w:val="24"/>
          <w:u w:val="single"/>
        </w:rPr>
        <w:t xml:space="preserve">          </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电子信箱：</w:t>
      </w:r>
      <w:r w:rsidRPr="003640C5">
        <w:rPr>
          <w:rFonts w:ascii="仿宋" w:eastAsia="仿宋" w:hAnsi="仿宋" w:cs="宋体"/>
          <w:kern w:val="2"/>
          <w:sz w:val="24"/>
          <w:szCs w:val="24"/>
          <w:u w:val="single"/>
        </w:rPr>
        <w:t xml:space="preserve">          </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通信地址：</w:t>
      </w:r>
      <w:r w:rsidRPr="003640C5">
        <w:rPr>
          <w:rFonts w:ascii="仿宋" w:eastAsia="仿宋" w:hAnsi="仿宋" w:cs="宋体"/>
          <w:kern w:val="2"/>
          <w:sz w:val="24"/>
          <w:szCs w:val="24"/>
          <w:u w:val="single"/>
        </w:rPr>
        <w:t xml:space="preserve">          </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关于监理人的其他约定：</w:t>
      </w:r>
      <w:r w:rsidRPr="003640C5">
        <w:rPr>
          <w:rFonts w:ascii="仿宋" w:eastAsia="仿宋" w:hAnsi="仿宋" w:cs="宋体"/>
          <w:kern w:val="2"/>
          <w:sz w:val="24"/>
          <w:szCs w:val="24"/>
          <w:u w:val="single"/>
        </w:rPr>
        <w:t xml:space="preserve">          </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4.4 商定或确定</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kern w:val="2"/>
          <w:sz w:val="24"/>
          <w:szCs w:val="24"/>
        </w:rPr>
        <w:t>在发包人和承包人不能通过协商达成一致意见时，发包人授权监理人对以下事项进行确定：</w:t>
      </w:r>
      <w:r w:rsidRPr="003640C5">
        <w:rPr>
          <w:rFonts w:ascii="仿宋" w:eastAsia="仿宋" w:hAnsi="仿宋" w:hint="eastAsia"/>
          <w:kern w:val="2"/>
          <w:sz w:val="24"/>
          <w:szCs w:val="24"/>
          <w:u w:val="single"/>
        </w:rPr>
        <w:t>见通用条款</w:t>
      </w:r>
      <w:r w:rsidRPr="003640C5">
        <w:rPr>
          <w:rFonts w:ascii="仿宋" w:eastAsia="仿宋" w:hAnsi="仿宋"/>
          <w:kern w:val="2"/>
          <w:sz w:val="24"/>
          <w:szCs w:val="24"/>
        </w:rPr>
        <w:t>；</w:t>
      </w:r>
    </w:p>
    <w:p w:rsidR="003640C5" w:rsidRPr="003640C5" w:rsidRDefault="003640C5" w:rsidP="003640C5">
      <w:pPr>
        <w:keepNext/>
        <w:keepLines/>
        <w:spacing w:before="120" w:after="120" w:line="276" w:lineRule="auto"/>
        <w:outlineLvl w:val="3"/>
        <w:rPr>
          <w:rFonts w:ascii="仿宋" w:eastAsia="仿宋" w:hAnsi="仿宋"/>
          <w:bCs/>
          <w:kern w:val="2"/>
          <w:sz w:val="24"/>
          <w:szCs w:val="24"/>
        </w:rPr>
      </w:pPr>
      <w:r w:rsidRPr="003640C5">
        <w:rPr>
          <w:rFonts w:ascii="仿宋" w:eastAsia="仿宋" w:hAnsi="仿宋"/>
          <w:bCs/>
          <w:kern w:val="2"/>
          <w:sz w:val="24"/>
          <w:szCs w:val="24"/>
        </w:rPr>
        <w:t>5.工程质量</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5.1 质量要求</w:t>
      </w:r>
    </w:p>
    <w:p w:rsidR="003640C5" w:rsidRPr="003640C5" w:rsidRDefault="003640C5" w:rsidP="003640C5">
      <w:pPr>
        <w:spacing w:line="276" w:lineRule="auto"/>
        <w:ind w:firstLineChars="200" w:firstLine="480"/>
        <w:rPr>
          <w:rFonts w:ascii="仿宋" w:eastAsia="仿宋" w:hAnsi="仿宋" w:cs="宋体"/>
          <w:kern w:val="2"/>
          <w:sz w:val="24"/>
          <w:szCs w:val="24"/>
        </w:rPr>
      </w:pPr>
      <w:r w:rsidRPr="003640C5">
        <w:rPr>
          <w:rFonts w:ascii="仿宋" w:eastAsia="仿宋" w:hAnsi="仿宋"/>
          <w:kern w:val="2"/>
          <w:sz w:val="24"/>
          <w:szCs w:val="24"/>
        </w:rPr>
        <w:t>5.1.1 特殊质量标准和要求：</w:t>
      </w:r>
      <w:r w:rsidRPr="003640C5">
        <w:rPr>
          <w:rFonts w:ascii="仿宋" w:eastAsia="仿宋" w:hAnsi="仿宋" w:cs="宋体" w:hint="eastAsia"/>
          <w:sz w:val="24"/>
          <w:szCs w:val="24"/>
          <w:u w:val="single"/>
        </w:rPr>
        <w:t>符合现行国家有关验收标准</w:t>
      </w:r>
      <w:r w:rsidRPr="003640C5">
        <w:rPr>
          <w:rFonts w:ascii="仿宋" w:eastAsia="仿宋" w:hAnsi="仿宋" w:cs="宋体" w:hint="eastAsia"/>
          <w:kern w:val="2"/>
          <w:sz w:val="24"/>
          <w:szCs w:val="24"/>
        </w:rPr>
        <w:t>。</w:t>
      </w:r>
    </w:p>
    <w:p w:rsidR="003640C5" w:rsidRPr="003640C5" w:rsidRDefault="003640C5" w:rsidP="003640C5">
      <w:pPr>
        <w:spacing w:line="276" w:lineRule="auto"/>
        <w:ind w:firstLineChars="200" w:firstLine="480"/>
        <w:rPr>
          <w:rFonts w:ascii="仿宋" w:eastAsia="仿宋" w:hAnsi="仿宋"/>
          <w:bCs/>
          <w:sz w:val="24"/>
          <w:szCs w:val="24"/>
          <w:u w:val="single"/>
        </w:rPr>
      </w:pPr>
      <w:r w:rsidRPr="003640C5">
        <w:rPr>
          <w:rFonts w:ascii="仿宋" w:eastAsia="仿宋" w:hAnsi="仿宋"/>
          <w:kern w:val="2"/>
          <w:sz w:val="24"/>
          <w:szCs w:val="24"/>
        </w:rPr>
        <w:t>关于工程奖项的约定：</w:t>
      </w:r>
      <w:r w:rsidRPr="003640C5">
        <w:rPr>
          <w:rFonts w:ascii="仿宋" w:eastAsia="仿宋" w:hAnsi="仿宋" w:hint="eastAsia"/>
          <w:kern w:val="2"/>
          <w:sz w:val="24"/>
          <w:szCs w:val="24"/>
          <w:u w:val="single"/>
        </w:rPr>
        <w:t>无</w:t>
      </w:r>
      <w:r w:rsidRPr="003640C5">
        <w:rPr>
          <w:rFonts w:ascii="仿宋" w:eastAsia="仿宋" w:hAnsi="仿宋" w:hint="eastAsia"/>
          <w:bCs/>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5.3 隐蔽工程检查</w:t>
      </w:r>
    </w:p>
    <w:p w:rsidR="003640C5" w:rsidRPr="003640C5" w:rsidRDefault="003640C5" w:rsidP="003640C5">
      <w:pPr>
        <w:spacing w:line="276" w:lineRule="auto"/>
        <w:ind w:firstLineChars="200" w:firstLine="480"/>
        <w:rPr>
          <w:rFonts w:ascii="仿宋" w:eastAsia="仿宋" w:hAnsi="仿宋"/>
          <w:kern w:val="2"/>
          <w:sz w:val="24"/>
          <w:szCs w:val="24"/>
          <w:u w:val="single"/>
        </w:rPr>
      </w:pPr>
      <w:r w:rsidRPr="003640C5">
        <w:rPr>
          <w:rFonts w:ascii="仿宋" w:eastAsia="仿宋" w:hAnsi="仿宋"/>
          <w:kern w:val="2"/>
          <w:sz w:val="24"/>
          <w:szCs w:val="24"/>
        </w:rPr>
        <w:t>5.3.2承包人提前通知监理人隐蔽工程检查的期限的约定：</w:t>
      </w:r>
      <w:r w:rsidRPr="003640C5">
        <w:rPr>
          <w:rFonts w:ascii="仿宋" w:eastAsia="仿宋" w:hAnsi="仿宋" w:hint="eastAsia"/>
          <w:kern w:val="2"/>
          <w:sz w:val="24"/>
          <w:szCs w:val="24"/>
          <w:u w:val="single"/>
        </w:rPr>
        <w:t>工程具备隐蔽条件或达到中间验收部位时，承包人自检合格后，在隐蔽和中间验收</w:t>
      </w:r>
      <w:r w:rsidRPr="003640C5">
        <w:rPr>
          <w:rFonts w:ascii="仿宋" w:eastAsia="仿宋" w:hAnsi="仿宋"/>
          <w:kern w:val="2"/>
          <w:sz w:val="24"/>
          <w:szCs w:val="24"/>
          <w:u w:val="single"/>
        </w:rPr>
        <w:t xml:space="preserve">48 </w:t>
      </w:r>
      <w:r w:rsidRPr="003640C5">
        <w:rPr>
          <w:rFonts w:ascii="仿宋" w:eastAsia="仿宋" w:hAnsi="仿宋" w:hint="eastAsia"/>
          <w:kern w:val="2"/>
          <w:sz w:val="24"/>
          <w:szCs w:val="24"/>
          <w:u w:val="single"/>
        </w:rPr>
        <w:t>小时前书面通知发包人代表和监理工程师参加。通知应包含承包人自检记录、隐蔽和中间验收的内容、时间和地点。承包人准备验收记录，验收合格，发包人代表及监理工程师在验收记录上签字后，方可进行隐蔽和继续施工。验收不合格，承包人在限定时间内重新验收。承包人不服从质量管理的发包人有权清退其出场，并赔偿因此而造成的一切损失</w:t>
      </w:r>
      <w:r w:rsidRPr="003640C5">
        <w:rPr>
          <w:rFonts w:ascii="仿宋" w:eastAsia="仿宋" w:hAnsi="仿宋"/>
          <w:kern w:val="2"/>
          <w:sz w:val="24"/>
          <w:szCs w:val="24"/>
          <w:u w:val="single"/>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监理人不能按时进行检查时，应提前</w:t>
      </w:r>
      <w:r w:rsidRPr="003640C5">
        <w:rPr>
          <w:rFonts w:ascii="仿宋" w:eastAsia="仿宋" w:hAnsi="仿宋" w:hint="eastAsia"/>
          <w:kern w:val="2"/>
          <w:sz w:val="24"/>
          <w:szCs w:val="24"/>
          <w:u w:val="single"/>
        </w:rPr>
        <w:t>24</w:t>
      </w:r>
      <w:r w:rsidRPr="003640C5">
        <w:rPr>
          <w:rFonts w:ascii="仿宋" w:eastAsia="仿宋" w:hAnsi="仿宋"/>
          <w:kern w:val="2"/>
          <w:sz w:val="24"/>
          <w:szCs w:val="24"/>
        </w:rPr>
        <w:t>小时提交书面延期要求。</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关于延期最长不得超过：</w:t>
      </w:r>
      <w:r w:rsidRPr="003640C5">
        <w:rPr>
          <w:rFonts w:ascii="仿宋" w:eastAsia="仿宋" w:hAnsi="仿宋" w:hint="eastAsia"/>
          <w:kern w:val="2"/>
          <w:sz w:val="24"/>
          <w:szCs w:val="24"/>
          <w:u w:val="single"/>
        </w:rPr>
        <w:t>24</w:t>
      </w:r>
      <w:r w:rsidRPr="003640C5">
        <w:rPr>
          <w:rFonts w:ascii="仿宋" w:eastAsia="仿宋" w:hAnsi="仿宋"/>
          <w:kern w:val="2"/>
          <w:sz w:val="24"/>
          <w:szCs w:val="24"/>
        </w:rPr>
        <w:t>小时。</w:t>
      </w:r>
    </w:p>
    <w:p w:rsidR="003640C5" w:rsidRPr="003640C5" w:rsidRDefault="003640C5" w:rsidP="003640C5">
      <w:pPr>
        <w:keepNext/>
        <w:keepLines/>
        <w:spacing w:before="120" w:after="120" w:line="276" w:lineRule="auto"/>
        <w:outlineLvl w:val="3"/>
        <w:rPr>
          <w:rFonts w:ascii="仿宋" w:eastAsia="仿宋" w:hAnsi="仿宋"/>
          <w:bCs/>
          <w:kern w:val="2"/>
          <w:sz w:val="24"/>
          <w:szCs w:val="24"/>
        </w:rPr>
      </w:pPr>
      <w:r w:rsidRPr="003640C5">
        <w:rPr>
          <w:rFonts w:ascii="仿宋" w:eastAsia="仿宋" w:hAnsi="仿宋"/>
          <w:bCs/>
          <w:kern w:val="2"/>
          <w:sz w:val="24"/>
          <w:szCs w:val="24"/>
        </w:rPr>
        <w:t>6.安全文明施工与环境保护</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6.1安全文明施工</w:t>
      </w:r>
    </w:p>
    <w:p w:rsidR="003640C5" w:rsidRPr="003640C5" w:rsidRDefault="003640C5" w:rsidP="003640C5">
      <w:pPr>
        <w:spacing w:line="276" w:lineRule="auto"/>
        <w:ind w:firstLineChars="200" w:firstLine="480"/>
        <w:rPr>
          <w:rFonts w:ascii="仿宋" w:eastAsia="仿宋" w:hAnsi="仿宋"/>
          <w:kern w:val="2"/>
          <w:sz w:val="24"/>
          <w:szCs w:val="24"/>
          <w:u w:val="single"/>
        </w:rPr>
      </w:pPr>
      <w:r w:rsidRPr="003640C5">
        <w:rPr>
          <w:rFonts w:ascii="仿宋" w:eastAsia="仿宋" w:hAnsi="仿宋"/>
          <w:kern w:val="2"/>
          <w:sz w:val="24"/>
          <w:szCs w:val="24"/>
        </w:rPr>
        <w:t>6.1.1 项目安全生产的达标目标及相应事项的约定：</w:t>
      </w:r>
      <w:r w:rsidRPr="003640C5">
        <w:rPr>
          <w:rFonts w:ascii="仿宋" w:eastAsia="仿宋" w:hAnsi="仿宋" w:hint="eastAsia"/>
          <w:kern w:val="2"/>
          <w:sz w:val="24"/>
          <w:szCs w:val="24"/>
          <w:u w:val="single"/>
        </w:rPr>
        <w:t>（</w:t>
      </w:r>
      <w:r w:rsidRPr="003640C5">
        <w:rPr>
          <w:rFonts w:ascii="仿宋" w:eastAsia="仿宋" w:hAnsi="仿宋"/>
          <w:kern w:val="2"/>
          <w:sz w:val="24"/>
          <w:szCs w:val="24"/>
          <w:u w:val="single"/>
        </w:rPr>
        <w:t>1</w:t>
      </w:r>
      <w:r w:rsidRPr="003640C5">
        <w:rPr>
          <w:rFonts w:ascii="仿宋" w:eastAsia="仿宋" w:hAnsi="仿宋" w:hint="eastAsia"/>
          <w:kern w:val="2"/>
          <w:sz w:val="24"/>
          <w:szCs w:val="24"/>
          <w:u w:val="single"/>
        </w:rPr>
        <w:t>）进入施工现场的各类安全防护承包由人统一协调管理，安全责任由承包人承担，费用含在投标报价中；（</w:t>
      </w:r>
      <w:r w:rsidRPr="003640C5">
        <w:rPr>
          <w:rFonts w:ascii="仿宋" w:eastAsia="仿宋" w:hAnsi="仿宋"/>
          <w:kern w:val="2"/>
          <w:sz w:val="24"/>
          <w:szCs w:val="24"/>
          <w:u w:val="single"/>
        </w:rPr>
        <w:t>2</w:t>
      </w:r>
      <w:r w:rsidRPr="003640C5">
        <w:rPr>
          <w:rFonts w:ascii="仿宋" w:eastAsia="仿宋" w:hAnsi="仿宋" w:hint="eastAsia"/>
          <w:kern w:val="2"/>
          <w:sz w:val="24"/>
          <w:szCs w:val="24"/>
          <w:u w:val="single"/>
        </w:rPr>
        <w:t>）承包人负责进入施工现场施工人员及财物安全，发生任何伤亡事故与发包人无关，承包人自行解决；（</w:t>
      </w:r>
      <w:r w:rsidRPr="003640C5">
        <w:rPr>
          <w:rFonts w:ascii="仿宋" w:eastAsia="仿宋" w:hAnsi="仿宋"/>
          <w:kern w:val="2"/>
          <w:sz w:val="24"/>
          <w:szCs w:val="24"/>
          <w:u w:val="single"/>
        </w:rPr>
        <w:t>3</w:t>
      </w:r>
      <w:r w:rsidRPr="003640C5">
        <w:rPr>
          <w:rFonts w:ascii="仿宋" w:eastAsia="仿宋" w:hAnsi="仿宋" w:hint="eastAsia"/>
          <w:kern w:val="2"/>
          <w:sz w:val="24"/>
          <w:szCs w:val="24"/>
          <w:u w:val="single"/>
        </w:rPr>
        <w:t>）承包人应合理安排、安全使用水、电设施，否则引起的一切责任由承包人承担。承包人应负责保管水、电设施，若发生丢失或损坏，由承包人赔偿。（</w:t>
      </w:r>
      <w:r w:rsidRPr="003640C5">
        <w:rPr>
          <w:rFonts w:ascii="仿宋" w:eastAsia="仿宋" w:hAnsi="仿宋"/>
          <w:kern w:val="2"/>
          <w:sz w:val="24"/>
          <w:szCs w:val="24"/>
          <w:u w:val="single"/>
        </w:rPr>
        <w:t>4</w:t>
      </w:r>
      <w:r w:rsidRPr="003640C5">
        <w:rPr>
          <w:rFonts w:ascii="仿宋" w:eastAsia="仿宋" w:hAnsi="仿宋" w:hint="eastAsia"/>
          <w:kern w:val="2"/>
          <w:sz w:val="24"/>
          <w:szCs w:val="24"/>
          <w:u w:val="single"/>
        </w:rPr>
        <w:t>）严格执行《中华人民共和国安全生产法》、《建设工程安全生产管理条例》（国务</w:t>
      </w:r>
      <w:r w:rsidRPr="003640C5">
        <w:rPr>
          <w:rFonts w:ascii="仿宋" w:eastAsia="仿宋" w:hAnsi="仿宋" w:hint="eastAsia"/>
          <w:kern w:val="2"/>
          <w:sz w:val="24"/>
          <w:szCs w:val="24"/>
          <w:u w:val="single"/>
        </w:rPr>
        <w:lastRenderedPageBreak/>
        <w:t>院第</w:t>
      </w:r>
      <w:r w:rsidRPr="003640C5">
        <w:rPr>
          <w:rFonts w:ascii="仿宋" w:eastAsia="仿宋" w:hAnsi="仿宋"/>
          <w:kern w:val="2"/>
          <w:sz w:val="24"/>
          <w:szCs w:val="24"/>
          <w:u w:val="single"/>
        </w:rPr>
        <w:t xml:space="preserve">393 </w:t>
      </w:r>
      <w:r w:rsidRPr="003640C5">
        <w:rPr>
          <w:rFonts w:ascii="仿宋" w:eastAsia="仿宋" w:hAnsi="仿宋" w:hint="eastAsia"/>
          <w:kern w:val="2"/>
          <w:sz w:val="24"/>
          <w:szCs w:val="24"/>
          <w:u w:val="single"/>
        </w:rPr>
        <w:t>号令）等相关法律法规、双方签定的《安全施工协议》。承包人在施工现场的安全管理、安全教育和安全事故责任及所发生的费用均由承包方承担。由承包人按规范施工并对安全生产负全责，除执行通用条款的相关规定外，承包人应严格按照施工组织设计组织施工，在安全管理方面除正常进行安全学习，安全教育外，同时应高度重视全部施工期间的安全工作，安全措施要落实到位，应急措施要跟上，并配备专职安全人员，全面负责施工现场的安全及周边设施的安全和第三方人身安全，并承担所有责任及相应地赔偿费用。（</w:t>
      </w:r>
      <w:r w:rsidRPr="003640C5">
        <w:rPr>
          <w:rFonts w:ascii="仿宋" w:eastAsia="仿宋" w:hAnsi="仿宋"/>
          <w:kern w:val="2"/>
          <w:sz w:val="24"/>
          <w:szCs w:val="24"/>
          <w:u w:val="single"/>
        </w:rPr>
        <w:t>5</w:t>
      </w:r>
      <w:r w:rsidRPr="003640C5">
        <w:rPr>
          <w:rFonts w:ascii="仿宋" w:eastAsia="仿宋" w:hAnsi="仿宋" w:hint="eastAsia"/>
          <w:kern w:val="2"/>
          <w:sz w:val="24"/>
          <w:szCs w:val="24"/>
          <w:u w:val="single"/>
        </w:rPr>
        <w:t>）承包人应当遵守工程建设安全生产有关管理规定，严格按安全标准组织施工，并随时接受发包人及行业安全检查人员依法实施的监督检查，采取必要的安全防护措施，消除事故隐患，安全防护费用已含在合同价款内。承包人在施工现场的安全管理、教育和安全事故责任由承包方承担。在承包人施工范围内发生或因承包人施工活动有关的安全事故由承包人负责处理并承担责任。（</w:t>
      </w:r>
      <w:r w:rsidRPr="003640C5">
        <w:rPr>
          <w:rFonts w:ascii="仿宋" w:eastAsia="仿宋" w:hAnsi="仿宋"/>
          <w:kern w:val="2"/>
          <w:sz w:val="24"/>
          <w:szCs w:val="24"/>
          <w:u w:val="single"/>
        </w:rPr>
        <w:t>6</w:t>
      </w:r>
      <w:r w:rsidRPr="003640C5">
        <w:rPr>
          <w:rFonts w:ascii="仿宋" w:eastAsia="仿宋" w:hAnsi="仿宋" w:hint="eastAsia"/>
          <w:kern w:val="2"/>
          <w:sz w:val="24"/>
          <w:szCs w:val="24"/>
          <w:u w:val="single"/>
        </w:rPr>
        <w:t>）承包人应合理安全使用水、电设施，否则引起的一切责任由承包人承担。</w:t>
      </w:r>
    </w:p>
    <w:p w:rsidR="003640C5" w:rsidRPr="003640C5" w:rsidRDefault="003640C5" w:rsidP="003640C5">
      <w:pPr>
        <w:spacing w:line="276" w:lineRule="auto"/>
        <w:ind w:firstLineChars="200" w:firstLine="480"/>
        <w:rPr>
          <w:rFonts w:ascii="仿宋" w:eastAsia="仿宋" w:hAnsi="仿宋" w:cs="宋体"/>
          <w:kern w:val="2"/>
          <w:sz w:val="24"/>
          <w:szCs w:val="24"/>
          <w:u w:val="single"/>
        </w:rPr>
      </w:pPr>
      <w:r w:rsidRPr="003640C5">
        <w:rPr>
          <w:rFonts w:ascii="仿宋" w:eastAsia="仿宋" w:hAnsi="仿宋" w:cs="宋体" w:hint="eastAsia"/>
          <w:kern w:val="2"/>
          <w:sz w:val="24"/>
          <w:szCs w:val="24"/>
          <w:u w:val="single"/>
        </w:rPr>
        <w:t>如承包人未做好大气污染防控措施，承包人同意向发包人支付2000-10000 元/次/项的处罚。</w:t>
      </w:r>
    </w:p>
    <w:p w:rsidR="003640C5" w:rsidRPr="003640C5" w:rsidRDefault="003640C5" w:rsidP="003640C5">
      <w:pPr>
        <w:spacing w:line="276" w:lineRule="auto"/>
        <w:ind w:firstLineChars="200" w:firstLine="480"/>
        <w:rPr>
          <w:rFonts w:ascii="仿宋" w:eastAsia="仿宋" w:hAnsi="仿宋" w:cs="宋体"/>
          <w:kern w:val="2"/>
          <w:sz w:val="24"/>
          <w:szCs w:val="24"/>
          <w:u w:val="single"/>
        </w:rPr>
      </w:pPr>
      <w:r w:rsidRPr="003640C5">
        <w:rPr>
          <w:rFonts w:ascii="仿宋" w:eastAsia="仿宋" w:hAnsi="仿宋" w:cs="宋体" w:hint="eastAsia"/>
          <w:kern w:val="2"/>
          <w:sz w:val="24"/>
          <w:szCs w:val="24"/>
          <w:u w:val="single"/>
        </w:rPr>
        <w:t>因大气污染防治或当地政策性调整导致的停工、窝工、机械闲置等所有费用，均包含于合同总价及综合单价中。</w:t>
      </w:r>
    </w:p>
    <w:p w:rsidR="003640C5" w:rsidRPr="003640C5" w:rsidRDefault="003640C5" w:rsidP="003640C5">
      <w:pPr>
        <w:spacing w:line="276" w:lineRule="auto"/>
        <w:ind w:firstLineChars="200" w:firstLine="480"/>
        <w:rPr>
          <w:rFonts w:ascii="仿宋" w:eastAsia="仿宋" w:hAnsi="仿宋"/>
          <w:kern w:val="2"/>
          <w:sz w:val="24"/>
          <w:szCs w:val="24"/>
          <w:u w:val="single"/>
        </w:rPr>
      </w:pPr>
      <w:r w:rsidRPr="003640C5">
        <w:rPr>
          <w:rFonts w:ascii="仿宋" w:eastAsia="仿宋" w:hAnsi="仿宋"/>
          <w:kern w:val="2"/>
          <w:sz w:val="24"/>
          <w:szCs w:val="24"/>
        </w:rPr>
        <w:t>6.1.4 关于治安保卫的特别约定：</w:t>
      </w:r>
      <w:r w:rsidRPr="003640C5">
        <w:rPr>
          <w:rFonts w:ascii="仿宋" w:eastAsia="仿宋" w:hAnsi="仿宋" w:hint="eastAsia"/>
          <w:kern w:val="2"/>
          <w:sz w:val="24"/>
          <w:szCs w:val="24"/>
          <w:u w:val="single"/>
        </w:rPr>
        <w:t>满足发包人、城管、卫生防疫、环保及有关部门的相关要求。</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关于编制施工场地治安管理计划的约定：</w:t>
      </w:r>
      <w:r w:rsidRPr="003640C5">
        <w:rPr>
          <w:rFonts w:ascii="仿宋" w:eastAsia="仿宋" w:hAnsi="仿宋" w:hint="eastAsia"/>
          <w:kern w:val="2"/>
          <w:sz w:val="24"/>
          <w:szCs w:val="24"/>
          <w:u w:val="single"/>
        </w:rPr>
        <w:t>另行协商</w:t>
      </w:r>
      <w:r w:rsidRPr="003640C5">
        <w:rPr>
          <w:rFonts w:ascii="仿宋" w:eastAsia="仿宋" w:hAnsi="仿宋"/>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6.1.5 文明施工</w:t>
      </w:r>
    </w:p>
    <w:p w:rsidR="003640C5" w:rsidRPr="003640C5" w:rsidRDefault="003640C5" w:rsidP="003640C5">
      <w:pPr>
        <w:spacing w:line="276" w:lineRule="auto"/>
        <w:ind w:firstLineChars="200" w:firstLine="480"/>
        <w:rPr>
          <w:rFonts w:ascii="仿宋" w:eastAsia="仿宋" w:hAnsi="仿宋"/>
          <w:kern w:val="2"/>
          <w:sz w:val="24"/>
          <w:szCs w:val="24"/>
          <w:u w:val="single"/>
        </w:rPr>
      </w:pPr>
      <w:r w:rsidRPr="003640C5">
        <w:rPr>
          <w:rFonts w:ascii="仿宋" w:eastAsia="仿宋" w:hAnsi="仿宋" w:hint="eastAsia"/>
          <w:sz w:val="24"/>
          <w:szCs w:val="24"/>
        </w:rPr>
        <w:t>合同当事人对文明施工的要求：</w:t>
      </w:r>
      <w:r w:rsidRPr="003640C5">
        <w:rPr>
          <w:rFonts w:ascii="仿宋" w:eastAsia="仿宋" w:hAnsi="仿宋" w:hint="eastAsia"/>
          <w:kern w:val="2"/>
          <w:sz w:val="24"/>
          <w:szCs w:val="24"/>
          <w:u w:val="single"/>
        </w:rPr>
        <w:t>一、施工安全：</w:t>
      </w:r>
      <w:r w:rsidRPr="003640C5">
        <w:rPr>
          <w:rFonts w:ascii="仿宋" w:eastAsia="仿宋" w:hAnsi="仿宋"/>
          <w:kern w:val="2"/>
          <w:sz w:val="24"/>
          <w:szCs w:val="24"/>
          <w:u w:val="single"/>
        </w:rPr>
        <w:t xml:space="preserve"> </w:t>
      </w:r>
      <w:r w:rsidRPr="003640C5">
        <w:rPr>
          <w:rFonts w:ascii="仿宋" w:eastAsia="仿宋" w:hAnsi="仿宋" w:hint="eastAsia"/>
          <w:kern w:val="2"/>
          <w:sz w:val="24"/>
          <w:szCs w:val="24"/>
          <w:u w:val="single"/>
        </w:rPr>
        <w:t>⑴承包人报请监理工程师和业主代表审批的施工组织设计中应有安全施工方案，要有安全施工管理系统，配备安全管理人员负责工程、车辆机械和施工人员的安全工作，将施工安全落到实处。⑵承包人要认真做好车辆机械的保养维护工作和驾驶操作人员的安全教育工作，车辆机械不得带病作业，不得违规操作，杜绝机械和车辆事故。二、施工噪音：工程施工期间，噪声对环境的影响必须满足国家和宿迁市有关法规要求。施工噪声遵守《建筑施工噪声排放标准》(GB12523-2025)。在选择施工设备及施工方法时，承包人必须考虑由此产生的噪声标准及对施工人员和周围单位和居民的影响。</w:t>
      </w:r>
      <w:r w:rsidRPr="003640C5">
        <w:rPr>
          <w:rFonts w:ascii="仿宋" w:eastAsia="仿宋" w:hAnsi="仿宋"/>
          <w:kern w:val="2"/>
          <w:sz w:val="24"/>
          <w:szCs w:val="24"/>
          <w:u w:val="single"/>
        </w:rPr>
        <w:t xml:space="preserve"> </w:t>
      </w:r>
      <w:r w:rsidRPr="003640C5">
        <w:rPr>
          <w:rFonts w:ascii="仿宋" w:eastAsia="仿宋" w:hAnsi="仿宋" w:hint="eastAsia"/>
          <w:kern w:val="2"/>
          <w:sz w:val="24"/>
          <w:szCs w:val="24"/>
          <w:u w:val="single"/>
        </w:rPr>
        <w:t>在工程施工过程中，若发生施工噪声超标扰民事件，由承包人负责解决，业主予以配合。三、污水排放：所有的废水、污水应按批准的方法处理后排入排污系统，不得污染环境，由此而引进的后果由承包人自行负责。</w:t>
      </w:r>
      <w:r w:rsidRPr="003640C5">
        <w:rPr>
          <w:rFonts w:ascii="仿宋" w:eastAsia="仿宋" w:hAnsi="仿宋"/>
          <w:kern w:val="2"/>
          <w:sz w:val="24"/>
          <w:szCs w:val="24"/>
          <w:u w:val="single"/>
        </w:rPr>
        <w:t xml:space="preserve"> </w:t>
      </w:r>
      <w:r w:rsidRPr="003640C5">
        <w:rPr>
          <w:rFonts w:ascii="仿宋" w:eastAsia="仿宋" w:hAnsi="仿宋" w:hint="eastAsia"/>
          <w:kern w:val="2"/>
          <w:sz w:val="24"/>
          <w:szCs w:val="24"/>
          <w:u w:val="single"/>
        </w:rPr>
        <w:t>所有的施工垃圾应按照批准的方法运往批准的地点进行处理，生活垃圾应按照城市规定每天集中，纳入城市垃圾处理系统。四、夜间施工：承包人应按宿迁市有关规定要求办理夜间施工许可证。施工单位应充分考虑中考、高考、节假日及城市有关部门重大活动等期间限制夜间施工而对工期造成的影响，由于施工可能对周围居民、企事业等单位造成影响，可能由此而引发各种争议，这些争议应由承包人负责协调，发包人尽可能予以协助。五、</w:t>
      </w:r>
      <w:r w:rsidRPr="003640C5">
        <w:rPr>
          <w:rFonts w:ascii="仿宋" w:eastAsia="仿宋" w:hAnsi="仿宋" w:cs="宋体" w:hint="eastAsia"/>
          <w:sz w:val="24"/>
          <w:szCs w:val="24"/>
          <w:u w:val="single"/>
        </w:rPr>
        <w:t>环境保护：现场水泥和其他易飞扬细颗粒建筑材料密闭存放或采取覆盖措施；所有裸露土方等均需防扬尘洒水或采取全覆盖措施；土石方、建渣外运车辆冲洗、防洒漏等；现场污染源的控制、生活垃圾清理外运、场地排水排污措施等</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kern w:val="2"/>
          <w:sz w:val="24"/>
          <w:szCs w:val="24"/>
        </w:rPr>
        <w:lastRenderedPageBreak/>
        <w:t xml:space="preserve">6.1.6 </w:t>
      </w:r>
      <w:r w:rsidRPr="003640C5">
        <w:rPr>
          <w:rFonts w:ascii="仿宋" w:eastAsia="仿宋" w:hAnsi="仿宋" w:hint="eastAsia"/>
          <w:kern w:val="2"/>
          <w:sz w:val="24"/>
          <w:szCs w:val="24"/>
        </w:rPr>
        <w:t>关于安全文明施工费支付比例和支付期限的约定：</w:t>
      </w:r>
      <w:r w:rsidRPr="003640C5">
        <w:rPr>
          <w:rFonts w:ascii="仿宋" w:eastAsia="仿宋" w:hAnsi="仿宋" w:hint="eastAsia"/>
          <w:kern w:val="2"/>
          <w:sz w:val="24"/>
          <w:szCs w:val="24"/>
          <w:u w:val="single"/>
        </w:rPr>
        <w:t>工程付款按合同约定执行，不执行相关通用条款</w:t>
      </w:r>
      <w:r w:rsidRPr="003640C5">
        <w:rPr>
          <w:rFonts w:ascii="仿宋" w:eastAsia="仿宋" w:hAnsi="仿宋" w:hint="eastAsia"/>
          <w:kern w:val="2"/>
          <w:sz w:val="24"/>
          <w:szCs w:val="24"/>
        </w:rPr>
        <w:t>。</w:t>
      </w:r>
    </w:p>
    <w:p w:rsidR="003640C5" w:rsidRPr="003640C5" w:rsidRDefault="003640C5" w:rsidP="003640C5">
      <w:pPr>
        <w:keepNext/>
        <w:keepLines/>
        <w:spacing w:line="276" w:lineRule="auto"/>
        <w:outlineLvl w:val="3"/>
        <w:rPr>
          <w:rFonts w:ascii="仿宋" w:eastAsia="仿宋" w:hAnsi="仿宋"/>
          <w:bCs/>
          <w:sz w:val="24"/>
          <w:szCs w:val="24"/>
        </w:rPr>
      </w:pPr>
      <w:r w:rsidRPr="003640C5">
        <w:rPr>
          <w:rFonts w:ascii="仿宋" w:eastAsia="仿宋" w:hAnsi="仿宋"/>
          <w:bCs/>
          <w:sz w:val="24"/>
          <w:szCs w:val="24"/>
        </w:rPr>
        <w:t>7.</w:t>
      </w:r>
      <w:r w:rsidRPr="003640C5">
        <w:rPr>
          <w:rFonts w:ascii="仿宋" w:eastAsia="仿宋" w:hAnsi="仿宋" w:hint="eastAsia"/>
          <w:bCs/>
          <w:sz w:val="24"/>
          <w:szCs w:val="24"/>
        </w:rPr>
        <w:t>工期和进度</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sz w:val="24"/>
          <w:szCs w:val="24"/>
        </w:rPr>
        <w:t xml:space="preserve">7.1 </w:t>
      </w:r>
      <w:r w:rsidRPr="003640C5">
        <w:rPr>
          <w:rFonts w:ascii="仿宋" w:eastAsia="仿宋" w:hAnsi="仿宋" w:hint="eastAsia"/>
          <w:sz w:val="24"/>
          <w:szCs w:val="24"/>
        </w:rPr>
        <w:t>施工组织设计</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sz w:val="24"/>
          <w:szCs w:val="24"/>
        </w:rPr>
        <w:t xml:space="preserve">7.1.1 </w:t>
      </w:r>
      <w:r w:rsidRPr="003640C5">
        <w:rPr>
          <w:rFonts w:ascii="仿宋" w:eastAsia="仿宋" w:hAnsi="仿宋" w:hint="eastAsia"/>
          <w:sz w:val="24"/>
          <w:szCs w:val="24"/>
        </w:rPr>
        <w:t>合同当事人约定的施工组织设计应包括的其他内容：</w:t>
      </w:r>
      <w:r w:rsidRPr="003640C5">
        <w:rPr>
          <w:rFonts w:ascii="仿宋" w:eastAsia="仿宋" w:hAnsi="仿宋" w:hint="eastAsia"/>
          <w:sz w:val="24"/>
          <w:szCs w:val="24"/>
          <w:u w:val="single"/>
        </w:rPr>
        <w:t>按通用条款执行</w:t>
      </w:r>
      <w:r w:rsidRPr="003640C5">
        <w:rPr>
          <w:rFonts w:ascii="仿宋" w:eastAsia="仿宋" w:hAnsi="仿宋" w:hint="eastAsia"/>
          <w:sz w:val="24"/>
          <w:szCs w:val="24"/>
        </w:rPr>
        <w:t>。</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sz w:val="24"/>
          <w:szCs w:val="24"/>
        </w:rPr>
        <w:t xml:space="preserve">7.1.2 </w:t>
      </w:r>
      <w:r w:rsidRPr="003640C5">
        <w:rPr>
          <w:rFonts w:ascii="仿宋" w:eastAsia="仿宋" w:hAnsi="仿宋" w:hint="eastAsia"/>
          <w:sz w:val="24"/>
          <w:szCs w:val="24"/>
        </w:rPr>
        <w:t>施工组织设计的提交和修改</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hint="eastAsia"/>
          <w:sz w:val="24"/>
          <w:szCs w:val="24"/>
        </w:rPr>
        <w:t>承包人提交详细施工组织设计的期限的约定：</w:t>
      </w:r>
      <w:r w:rsidRPr="003640C5">
        <w:rPr>
          <w:rFonts w:ascii="仿宋" w:eastAsia="仿宋" w:hAnsi="仿宋" w:hint="eastAsia"/>
          <w:kern w:val="2"/>
          <w:sz w:val="24"/>
          <w:szCs w:val="24"/>
          <w:u w:val="single"/>
        </w:rPr>
        <w:t>图纸会审及设计交底后一周内提供施工组织设计</w:t>
      </w:r>
      <w:r w:rsidRPr="003640C5">
        <w:rPr>
          <w:rFonts w:ascii="仿宋" w:eastAsia="仿宋" w:hAnsi="仿宋" w:hint="eastAsia"/>
          <w:sz w:val="24"/>
          <w:szCs w:val="24"/>
        </w:rPr>
        <w:t>。</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hint="eastAsia"/>
          <w:sz w:val="24"/>
          <w:szCs w:val="24"/>
        </w:rPr>
        <w:t>发包人和监理人在收到详细的施工组织设计后确认或提出修改意见的期限：</w:t>
      </w:r>
      <w:r w:rsidRPr="003640C5">
        <w:rPr>
          <w:rFonts w:ascii="仿宋" w:eastAsia="仿宋" w:hAnsi="仿宋" w:hint="eastAsia"/>
          <w:kern w:val="2"/>
          <w:sz w:val="24"/>
          <w:szCs w:val="24"/>
          <w:u w:val="single"/>
        </w:rPr>
        <w:t>收到承包人资料七天内予以确认，逾期不批复，可视为该施工组织设计（施工方案）已经批准。承包人必须按照批准的组织设计施工，接受发包人代表对进度的检查、监督</w:t>
      </w:r>
      <w:r w:rsidRPr="003640C5">
        <w:rPr>
          <w:rFonts w:ascii="仿宋" w:eastAsia="仿宋" w:hAnsi="仿宋" w:hint="eastAsia"/>
          <w:sz w:val="24"/>
          <w:szCs w:val="24"/>
        </w:rPr>
        <w:t>。</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sz w:val="24"/>
          <w:szCs w:val="24"/>
        </w:rPr>
        <w:t xml:space="preserve">7.2 </w:t>
      </w:r>
      <w:r w:rsidRPr="003640C5">
        <w:rPr>
          <w:rFonts w:ascii="仿宋" w:eastAsia="仿宋" w:hAnsi="仿宋" w:hint="eastAsia"/>
          <w:sz w:val="24"/>
          <w:szCs w:val="24"/>
        </w:rPr>
        <w:t>施工进度计划</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sz w:val="24"/>
          <w:szCs w:val="24"/>
        </w:rPr>
        <w:t xml:space="preserve">7.2.2 </w:t>
      </w:r>
      <w:r w:rsidRPr="003640C5">
        <w:rPr>
          <w:rFonts w:ascii="仿宋" w:eastAsia="仿宋" w:hAnsi="仿宋" w:hint="eastAsia"/>
          <w:sz w:val="24"/>
          <w:szCs w:val="24"/>
        </w:rPr>
        <w:t>施工进度计划的修订</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hint="eastAsia"/>
          <w:sz w:val="24"/>
          <w:szCs w:val="24"/>
        </w:rPr>
        <w:t>发包人和监理人在收到修订的施工进度计划后确认或提出修改意见的期限：</w:t>
      </w:r>
      <w:r w:rsidRPr="003640C5">
        <w:rPr>
          <w:rFonts w:ascii="仿宋" w:eastAsia="仿宋" w:hAnsi="仿宋" w:hint="eastAsia"/>
          <w:kern w:val="2"/>
          <w:sz w:val="24"/>
          <w:szCs w:val="24"/>
          <w:u w:val="single"/>
        </w:rPr>
        <w:t>收到承包人资料七天内予以确认，逾期不批复，可视为已经批准。承包人必须按照批准的进度计划组织施工，接受发包人代表对进度的检查、监督，工程实际进展与进度计划不符时，应提供修改，调整后的进度计划及相应的措施报发包人代表批准后执行</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7.3 开工</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7.3.1 开工准备</w:t>
      </w:r>
    </w:p>
    <w:p w:rsidR="003640C5" w:rsidRPr="003640C5" w:rsidRDefault="003640C5" w:rsidP="003640C5">
      <w:pPr>
        <w:spacing w:line="276" w:lineRule="auto"/>
        <w:ind w:firstLineChars="200" w:firstLine="480"/>
        <w:rPr>
          <w:rFonts w:ascii="仿宋" w:eastAsia="仿宋" w:hAnsi="仿宋"/>
          <w:sz w:val="24"/>
          <w:szCs w:val="24"/>
          <w:u w:val="single"/>
        </w:rPr>
      </w:pPr>
      <w:r w:rsidRPr="003640C5">
        <w:rPr>
          <w:rFonts w:ascii="仿宋" w:eastAsia="仿宋" w:hAnsi="仿宋" w:hint="eastAsia"/>
          <w:sz w:val="24"/>
          <w:szCs w:val="24"/>
        </w:rPr>
        <w:t>关于承包人提交工程开工报审表的期限：</w:t>
      </w:r>
      <w:r w:rsidRPr="003640C5">
        <w:rPr>
          <w:rFonts w:ascii="仿宋" w:eastAsia="仿宋" w:hAnsi="仿宋" w:hint="eastAsia"/>
          <w:kern w:val="2"/>
          <w:sz w:val="24"/>
          <w:szCs w:val="24"/>
          <w:u w:val="single"/>
        </w:rPr>
        <w:t>工程开工前向监理人提交工程开工报审表，经监理人报发包人批准后执行</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hint="eastAsia"/>
          <w:sz w:val="24"/>
          <w:szCs w:val="24"/>
        </w:rPr>
        <w:t>关于发包人应完成的其他开工准备工作及期限：</w:t>
      </w:r>
      <w:r w:rsidRPr="003640C5">
        <w:rPr>
          <w:rFonts w:ascii="仿宋" w:eastAsia="仿宋" w:hAnsi="仿宋" w:hint="eastAsia"/>
          <w:kern w:val="2"/>
          <w:sz w:val="24"/>
          <w:szCs w:val="24"/>
          <w:u w:val="single"/>
        </w:rPr>
        <w:t>开工前获得工程施工所需的许可</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hint="eastAsia"/>
          <w:sz w:val="24"/>
          <w:szCs w:val="24"/>
        </w:rPr>
        <w:t>关于承包人应完成的其他开工准备工作及期限：</w:t>
      </w:r>
      <w:r w:rsidRPr="003640C5">
        <w:rPr>
          <w:rFonts w:ascii="仿宋" w:eastAsia="仿宋" w:hAnsi="仿宋" w:hint="eastAsia"/>
          <w:sz w:val="24"/>
          <w:szCs w:val="24"/>
          <w:u w:val="single"/>
        </w:rPr>
        <w:t>按通用条款执行</w:t>
      </w:r>
      <w:r w:rsidRPr="003640C5">
        <w:rPr>
          <w:rFonts w:ascii="仿宋" w:eastAsia="仿宋" w:hAnsi="仿宋" w:hint="eastAsia"/>
          <w:sz w:val="24"/>
          <w:szCs w:val="24"/>
        </w:rPr>
        <w:t>。</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sz w:val="24"/>
          <w:szCs w:val="24"/>
        </w:rPr>
        <w:t>7.3.2</w:t>
      </w:r>
      <w:r w:rsidRPr="003640C5">
        <w:rPr>
          <w:rFonts w:ascii="仿宋" w:eastAsia="仿宋" w:hAnsi="仿宋" w:hint="eastAsia"/>
          <w:sz w:val="24"/>
          <w:szCs w:val="24"/>
        </w:rPr>
        <w:t>开工通知</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hint="eastAsia"/>
          <w:sz w:val="24"/>
          <w:szCs w:val="24"/>
        </w:rPr>
        <w:t>因发包人原因造成监理人未能在计划开工日期之日起</w:t>
      </w:r>
      <w:r w:rsidRPr="003640C5">
        <w:rPr>
          <w:rFonts w:ascii="仿宋" w:eastAsia="仿宋" w:hAnsi="仿宋"/>
          <w:sz w:val="24"/>
          <w:szCs w:val="24"/>
          <w:u w:val="single"/>
        </w:rPr>
        <w:t xml:space="preserve"> </w:t>
      </w:r>
      <w:r w:rsidRPr="003640C5">
        <w:rPr>
          <w:rFonts w:ascii="仿宋" w:eastAsia="仿宋" w:hAnsi="仿宋" w:hint="eastAsia"/>
          <w:sz w:val="24"/>
          <w:szCs w:val="24"/>
          <w:u w:val="single"/>
        </w:rPr>
        <w:t>90</w:t>
      </w:r>
      <w:r w:rsidRPr="003640C5">
        <w:rPr>
          <w:rFonts w:ascii="仿宋" w:eastAsia="仿宋" w:hAnsi="仿宋"/>
          <w:sz w:val="24"/>
          <w:szCs w:val="24"/>
          <w:u w:val="single"/>
        </w:rPr>
        <w:t xml:space="preserve"> </w:t>
      </w:r>
      <w:r w:rsidRPr="003640C5">
        <w:rPr>
          <w:rFonts w:ascii="仿宋" w:eastAsia="仿宋" w:hAnsi="仿宋" w:hint="eastAsia"/>
          <w:sz w:val="24"/>
          <w:szCs w:val="24"/>
        </w:rPr>
        <w:t>天内发出开工通知的，</w:t>
      </w:r>
      <w:r w:rsidRPr="003640C5">
        <w:rPr>
          <w:rFonts w:ascii="仿宋" w:eastAsia="仿宋" w:hAnsi="仿宋" w:cs="宋体" w:hint="eastAsia"/>
          <w:sz w:val="24"/>
          <w:szCs w:val="24"/>
          <w:u w:val="single"/>
        </w:rPr>
        <w:t>相关事宜双方协商解决，不执行相关通用条款</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7.4 测量放线</w:t>
      </w:r>
    </w:p>
    <w:p w:rsidR="003640C5" w:rsidRPr="003640C5" w:rsidRDefault="003640C5" w:rsidP="003640C5">
      <w:pPr>
        <w:spacing w:line="276" w:lineRule="auto"/>
        <w:ind w:firstLineChars="200" w:firstLine="480"/>
        <w:rPr>
          <w:rFonts w:ascii="仿宋" w:eastAsia="仿宋" w:hAnsi="仿宋"/>
          <w:kern w:val="2"/>
          <w:sz w:val="24"/>
          <w:szCs w:val="24"/>
          <w:u w:val="single"/>
        </w:rPr>
      </w:pPr>
      <w:r w:rsidRPr="003640C5">
        <w:rPr>
          <w:rFonts w:ascii="仿宋" w:eastAsia="仿宋" w:hAnsi="仿宋" w:hint="eastAsia"/>
          <w:kern w:val="2"/>
          <w:sz w:val="24"/>
          <w:szCs w:val="24"/>
        </w:rPr>
        <w:t>7.4.1发包人通过监理人向承包人提供测量基准点、基准线和水准点及其书面资料的期限：</w:t>
      </w:r>
      <w:r w:rsidRPr="003640C5">
        <w:rPr>
          <w:rFonts w:ascii="仿宋" w:eastAsia="仿宋" w:hAnsi="仿宋" w:hint="eastAsia"/>
          <w:kern w:val="2"/>
          <w:sz w:val="24"/>
          <w:szCs w:val="24"/>
          <w:u w:val="single"/>
        </w:rPr>
        <w:t>见通用条款</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7.5 工期延误</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7.5.1 因发包人原因导致工期延误</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（7）因发包人原因导致工期延误的其他情形：</w:t>
      </w:r>
      <w:r w:rsidRPr="003640C5">
        <w:rPr>
          <w:rFonts w:ascii="仿宋" w:eastAsia="仿宋" w:hAnsi="仿宋"/>
          <w:kern w:val="2"/>
          <w:sz w:val="24"/>
          <w:szCs w:val="24"/>
          <w:u w:val="single"/>
        </w:rPr>
        <w:t xml:space="preserve">       /       </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7.5.2 因承包人原因导致工期延误</w:t>
      </w:r>
    </w:p>
    <w:p w:rsidR="003640C5" w:rsidRPr="003640C5" w:rsidRDefault="003640C5" w:rsidP="003640C5">
      <w:pPr>
        <w:spacing w:line="276" w:lineRule="auto"/>
        <w:ind w:firstLineChars="200" w:firstLine="480"/>
        <w:rPr>
          <w:rFonts w:ascii="仿宋" w:eastAsia="仿宋" w:hAnsi="仿宋" w:cs="宋体"/>
          <w:kern w:val="2"/>
          <w:sz w:val="24"/>
          <w:szCs w:val="24"/>
        </w:rPr>
      </w:pPr>
      <w:r w:rsidRPr="003640C5">
        <w:rPr>
          <w:rFonts w:ascii="仿宋" w:eastAsia="仿宋" w:hAnsi="仿宋" w:hint="eastAsia"/>
          <w:kern w:val="2"/>
          <w:sz w:val="24"/>
          <w:szCs w:val="24"/>
        </w:rPr>
        <w:t>因承包人原因造成工期延误，逾期竣工违约金的计算方法为：</w:t>
      </w:r>
      <w:r w:rsidRPr="003640C5">
        <w:rPr>
          <w:rFonts w:ascii="仿宋" w:eastAsia="仿宋" w:hAnsi="仿宋" w:cs="宋体" w:hint="eastAsia"/>
          <w:sz w:val="24"/>
          <w:szCs w:val="24"/>
          <w:u w:val="single"/>
        </w:rPr>
        <w:t>合同工期按本合同相关条款约定的工期，如工期延误，应承担违约责任，每延误一天，承包人自愿支付2000元/天的违约金，此违约金的支付不能解除承包人应完成工程的责任和合同规定的其他责任。根据承包人的实际施工能力（难以在合同约定的期间内完成相应的工程量）或延期超过15日的，发包人有权解除合同，并要求承包人赔偿损失</w:t>
      </w:r>
      <w:r w:rsidRPr="003640C5">
        <w:rPr>
          <w:rFonts w:ascii="仿宋" w:eastAsia="仿宋" w:hAnsi="仿宋" w:cs="宋体"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因承包人原因造成工期延误，逾期竣工违约金的上限：</w:t>
      </w:r>
      <w:r w:rsidRPr="003640C5">
        <w:rPr>
          <w:rFonts w:ascii="仿宋" w:eastAsia="仿宋" w:hAnsi="仿宋" w:hint="eastAsia"/>
          <w:kern w:val="2"/>
          <w:sz w:val="24"/>
          <w:szCs w:val="24"/>
          <w:u w:val="single"/>
        </w:rPr>
        <w:t xml:space="preserve">为合同价款的10% </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lastRenderedPageBreak/>
        <w:t>7.6 不利物质条件</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不利物质条件的其他情形和有关约定：</w:t>
      </w:r>
      <w:r w:rsidRPr="003640C5">
        <w:rPr>
          <w:rFonts w:ascii="仿宋" w:eastAsia="仿宋" w:hAnsi="仿宋" w:hint="eastAsia"/>
          <w:kern w:val="2"/>
          <w:sz w:val="24"/>
          <w:szCs w:val="24"/>
          <w:u w:val="single"/>
        </w:rPr>
        <w:t>见通用条款</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7.7异常恶劣的气候条件</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发包人和承包人同意以下情形视为异常恶劣的气候条件：</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w:t>
      </w:r>
      <w:r w:rsidRPr="003640C5">
        <w:rPr>
          <w:rFonts w:ascii="仿宋" w:eastAsia="仿宋" w:hAnsi="仿宋" w:hint="eastAsia"/>
          <w:kern w:val="2"/>
          <w:sz w:val="24"/>
          <w:szCs w:val="24"/>
          <w:u w:val="single"/>
        </w:rPr>
        <w:t xml:space="preserve">/ </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7.9 提前竣工的奖励</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7.9.2提前竣工的奖励：</w:t>
      </w:r>
      <w:r w:rsidRPr="003640C5">
        <w:rPr>
          <w:rFonts w:ascii="仿宋" w:eastAsia="仿宋" w:hAnsi="仿宋" w:hint="eastAsia"/>
          <w:kern w:val="2"/>
          <w:sz w:val="24"/>
          <w:szCs w:val="24"/>
          <w:u w:val="single"/>
        </w:rPr>
        <w:t>无奖励</w:t>
      </w:r>
      <w:r w:rsidRPr="003640C5">
        <w:rPr>
          <w:rFonts w:ascii="仿宋" w:eastAsia="仿宋" w:hAnsi="仿宋" w:hint="eastAsia"/>
          <w:kern w:val="2"/>
          <w:sz w:val="24"/>
          <w:szCs w:val="24"/>
        </w:rPr>
        <w:t>。</w:t>
      </w:r>
    </w:p>
    <w:p w:rsidR="003640C5" w:rsidRPr="003640C5" w:rsidRDefault="003640C5" w:rsidP="003640C5">
      <w:pPr>
        <w:keepNext/>
        <w:keepLines/>
        <w:spacing w:before="120" w:after="120" w:line="276" w:lineRule="auto"/>
        <w:outlineLvl w:val="3"/>
        <w:rPr>
          <w:rFonts w:ascii="仿宋" w:eastAsia="仿宋" w:hAnsi="仿宋"/>
          <w:sz w:val="24"/>
          <w:szCs w:val="24"/>
        </w:rPr>
      </w:pPr>
      <w:r w:rsidRPr="003640C5">
        <w:rPr>
          <w:rFonts w:ascii="仿宋" w:eastAsia="仿宋" w:hAnsi="仿宋" w:hint="eastAsia"/>
          <w:sz w:val="24"/>
          <w:szCs w:val="24"/>
        </w:rPr>
        <w:t>8</w:t>
      </w:r>
      <w:r w:rsidRPr="003640C5">
        <w:rPr>
          <w:rFonts w:ascii="仿宋" w:eastAsia="仿宋" w:hAnsi="仿宋"/>
          <w:sz w:val="24"/>
          <w:szCs w:val="24"/>
        </w:rPr>
        <w:t>.</w:t>
      </w:r>
      <w:r w:rsidRPr="003640C5">
        <w:rPr>
          <w:rFonts w:ascii="仿宋" w:eastAsia="仿宋" w:hAnsi="仿宋" w:hint="eastAsia"/>
          <w:sz w:val="24"/>
          <w:szCs w:val="24"/>
        </w:rPr>
        <w:t>材料与设备</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8.4材料与工程设备的保管与使用</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8.4.1发包人供应的材料设备的保管费用的承担：</w:t>
      </w:r>
      <w:r w:rsidRPr="003640C5">
        <w:rPr>
          <w:rFonts w:ascii="仿宋" w:eastAsia="仿宋" w:hAnsi="仿宋" w:hint="eastAsia"/>
          <w:kern w:val="2"/>
          <w:sz w:val="24"/>
          <w:szCs w:val="24"/>
          <w:u w:val="single"/>
        </w:rPr>
        <w:t>由承包人负责</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8</w:t>
      </w:r>
      <w:r w:rsidRPr="003640C5">
        <w:rPr>
          <w:rFonts w:ascii="仿宋" w:eastAsia="仿宋" w:hAnsi="仿宋"/>
          <w:kern w:val="2"/>
          <w:sz w:val="24"/>
          <w:szCs w:val="24"/>
        </w:rPr>
        <w:t>.4.2</w:t>
      </w:r>
      <w:r w:rsidRPr="003640C5">
        <w:rPr>
          <w:rFonts w:ascii="仿宋" w:eastAsia="仿宋" w:hAnsi="仿宋" w:hint="eastAsia"/>
          <w:kern w:val="2"/>
          <w:sz w:val="24"/>
          <w:szCs w:val="24"/>
        </w:rPr>
        <w:t>承包人所投产品需进行商品包装和快递包装的，应不低于《关于印发〈商品包装政府采购需求标准（试行）〉、〈快递包装政府采购需求标准（试行）〉的通知》（财办库〔2020〕123号）文件规定的参考标准。在履约验收时按照本条款执行，违反本约定的按合同违约处理。承包人一旦参与本项目投标，即完全响应本条款要求。</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8.6 样品</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hint="eastAsia"/>
          <w:sz w:val="24"/>
          <w:szCs w:val="24"/>
        </w:rPr>
        <w:t>8.6.1</w:t>
      </w:r>
      <w:r w:rsidRPr="003640C5">
        <w:rPr>
          <w:rFonts w:ascii="仿宋" w:eastAsia="仿宋" w:hAnsi="仿宋" w:hint="eastAsia"/>
          <w:sz w:val="24"/>
          <w:szCs w:val="24"/>
        </w:rPr>
        <w:tab/>
        <w:t>样品的报送与封存</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sz w:val="24"/>
          <w:szCs w:val="24"/>
        </w:rPr>
        <w:t>需要承包人报送样品的材料或工程设备，样品的种类、名称、规格、数量要求：</w:t>
      </w:r>
      <w:r w:rsidRPr="003640C5">
        <w:rPr>
          <w:rFonts w:ascii="仿宋" w:eastAsia="仿宋" w:hAnsi="仿宋" w:hint="eastAsia"/>
          <w:kern w:val="2"/>
          <w:sz w:val="24"/>
          <w:szCs w:val="24"/>
          <w:u w:val="single"/>
        </w:rPr>
        <w:t>如承包人未按发包人要求提供样品确认，擅自使用至工程，招标人有权责令其整改，并处罚金2000元/次</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8.8 施工设备和临时设施</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8.8.1 承包人提供的施工设备和临时设施</w:t>
      </w:r>
    </w:p>
    <w:p w:rsidR="003640C5" w:rsidRPr="003640C5" w:rsidRDefault="003640C5" w:rsidP="003640C5">
      <w:pPr>
        <w:spacing w:line="276" w:lineRule="auto"/>
        <w:ind w:firstLineChars="200" w:firstLine="480"/>
        <w:rPr>
          <w:rFonts w:ascii="仿宋" w:eastAsia="仿宋" w:hAnsi="仿宋"/>
          <w:kern w:val="2"/>
          <w:sz w:val="24"/>
          <w:szCs w:val="24"/>
          <w:u w:val="single"/>
        </w:rPr>
      </w:pPr>
      <w:r w:rsidRPr="003640C5">
        <w:rPr>
          <w:rFonts w:ascii="仿宋" w:eastAsia="仿宋" w:hAnsi="仿宋" w:hint="eastAsia"/>
          <w:kern w:val="2"/>
          <w:sz w:val="24"/>
          <w:szCs w:val="24"/>
        </w:rPr>
        <w:t>关于修建临时设施费用承担的约定：</w:t>
      </w:r>
      <w:r w:rsidRPr="003640C5">
        <w:rPr>
          <w:rFonts w:ascii="仿宋" w:eastAsia="仿宋" w:hAnsi="仿宋" w:hint="eastAsia"/>
          <w:kern w:val="2"/>
          <w:sz w:val="24"/>
          <w:szCs w:val="24"/>
          <w:u w:val="single"/>
        </w:rPr>
        <w:t>承包人应自行承担修建临时设施的费用，需要临时占地的，发包人协助办理申请手续</w:t>
      </w:r>
      <w:r w:rsidRPr="003640C5">
        <w:rPr>
          <w:rFonts w:ascii="仿宋" w:eastAsia="仿宋" w:hAnsi="仿宋" w:hint="eastAsia"/>
          <w:kern w:val="2"/>
          <w:sz w:val="24"/>
          <w:szCs w:val="24"/>
        </w:rPr>
        <w:t>。</w:t>
      </w:r>
    </w:p>
    <w:p w:rsidR="003640C5" w:rsidRPr="003640C5" w:rsidRDefault="003640C5" w:rsidP="003640C5">
      <w:pPr>
        <w:keepNext/>
        <w:keepLines/>
        <w:spacing w:before="120" w:after="120" w:line="276" w:lineRule="auto"/>
        <w:outlineLvl w:val="3"/>
        <w:rPr>
          <w:rFonts w:ascii="仿宋" w:eastAsia="仿宋" w:hAnsi="仿宋"/>
          <w:sz w:val="24"/>
          <w:szCs w:val="24"/>
        </w:rPr>
      </w:pPr>
      <w:r w:rsidRPr="003640C5">
        <w:rPr>
          <w:rFonts w:ascii="仿宋" w:eastAsia="仿宋" w:hAnsi="仿宋" w:hint="eastAsia"/>
          <w:sz w:val="24"/>
          <w:szCs w:val="24"/>
        </w:rPr>
        <w:t>9</w:t>
      </w:r>
      <w:r w:rsidRPr="003640C5">
        <w:rPr>
          <w:rFonts w:ascii="仿宋" w:eastAsia="仿宋" w:hAnsi="仿宋"/>
          <w:sz w:val="24"/>
          <w:szCs w:val="24"/>
        </w:rPr>
        <w:t>.</w:t>
      </w:r>
      <w:r w:rsidRPr="003640C5">
        <w:rPr>
          <w:rFonts w:ascii="仿宋" w:eastAsia="仿宋" w:hAnsi="仿宋" w:hint="eastAsia"/>
          <w:sz w:val="24"/>
          <w:szCs w:val="24"/>
        </w:rPr>
        <w:t>试验与检验</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9.1试验设备与试验人员</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9.1.2 试验设备</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施工现场需要配置的试验场所：</w:t>
      </w:r>
      <w:r w:rsidRPr="003640C5">
        <w:rPr>
          <w:rFonts w:ascii="仿宋" w:eastAsia="仿宋" w:hAnsi="仿宋"/>
          <w:kern w:val="2"/>
          <w:sz w:val="24"/>
          <w:szCs w:val="24"/>
          <w:u w:val="single"/>
        </w:rPr>
        <w:t xml:space="preserve">       /       </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施工现场需要配备的试验设备：</w:t>
      </w:r>
      <w:r w:rsidRPr="003640C5">
        <w:rPr>
          <w:rFonts w:ascii="仿宋" w:eastAsia="仿宋" w:hAnsi="仿宋"/>
          <w:kern w:val="2"/>
          <w:sz w:val="24"/>
          <w:szCs w:val="24"/>
          <w:u w:val="single"/>
        </w:rPr>
        <w:t xml:space="preserve">       /       </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施工现场需要具备的其他试验条件：</w:t>
      </w:r>
      <w:r w:rsidRPr="003640C5">
        <w:rPr>
          <w:rFonts w:ascii="仿宋" w:eastAsia="仿宋" w:hAnsi="仿宋"/>
          <w:kern w:val="2"/>
          <w:sz w:val="24"/>
          <w:szCs w:val="24"/>
          <w:u w:val="single"/>
        </w:rPr>
        <w:t xml:space="preserve">       /       </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 xml:space="preserve">9.4 现场工艺试验 </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现场工艺试验的有关约定：</w:t>
      </w:r>
      <w:r w:rsidRPr="003640C5">
        <w:rPr>
          <w:rFonts w:ascii="仿宋" w:eastAsia="仿宋" w:hAnsi="仿宋"/>
          <w:kern w:val="2"/>
          <w:sz w:val="24"/>
          <w:szCs w:val="24"/>
          <w:u w:val="single"/>
        </w:rPr>
        <w:t xml:space="preserve">       /       </w:t>
      </w:r>
      <w:r w:rsidRPr="003640C5">
        <w:rPr>
          <w:rFonts w:ascii="仿宋" w:eastAsia="仿宋" w:hAnsi="仿宋" w:hint="eastAsia"/>
          <w:kern w:val="2"/>
          <w:sz w:val="24"/>
          <w:szCs w:val="24"/>
        </w:rPr>
        <w:t>。</w:t>
      </w:r>
    </w:p>
    <w:p w:rsidR="003640C5" w:rsidRPr="003640C5" w:rsidRDefault="003640C5" w:rsidP="003640C5">
      <w:pPr>
        <w:keepNext/>
        <w:keepLines/>
        <w:spacing w:before="120" w:after="120" w:line="276" w:lineRule="auto"/>
        <w:outlineLvl w:val="3"/>
        <w:rPr>
          <w:rFonts w:ascii="仿宋" w:eastAsia="仿宋" w:hAnsi="仿宋"/>
          <w:sz w:val="24"/>
          <w:szCs w:val="24"/>
        </w:rPr>
      </w:pPr>
      <w:r w:rsidRPr="003640C5">
        <w:rPr>
          <w:rFonts w:ascii="仿宋" w:eastAsia="仿宋" w:hAnsi="仿宋" w:hint="eastAsia"/>
          <w:sz w:val="24"/>
          <w:szCs w:val="24"/>
        </w:rPr>
        <w:t>10</w:t>
      </w:r>
      <w:r w:rsidRPr="003640C5">
        <w:rPr>
          <w:rFonts w:ascii="仿宋" w:eastAsia="仿宋" w:hAnsi="仿宋"/>
          <w:sz w:val="24"/>
          <w:szCs w:val="24"/>
        </w:rPr>
        <w:t>.</w:t>
      </w:r>
      <w:r w:rsidRPr="003640C5">
        <w:rPr>
          <w:rFonts w:ascii="仿宋" w:eastAsia="仿宋" w:hAnsi="仿宋" w:hint="eastAsia"/>
          <w:sz w:val="24"/>
          <w:szCs w:val="24"/>
        </w:rPr>
        <w:t>变更</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10.1变更的范围</w:t>
      </w:r>
    </w:p>
    <w:p w:rsidR="003640C5" w:rsidRPr="003640C5" w:rsidRDefault="003640C5" w:rsidP="003640C5">
      <w:pPr>
        <w:spacing w:line="276" w:lineRule="auto"/>
        <w:ind w:firstLineChars="200" w:firstLine="480"/>
        <w:rPr>
          <w:rFonts w:ascii="仿宋" w:eastAsia="仿宋" w:hAnsi="仿宋"/>
          <w:kern w:val="2"/>
          <w:sz w:val="24"/>
          <w:szCs w:val="24"/>
          <w:u w:val="single"/>
        </w:rPr>
      </w:pPr>
      <w:r w:rsidRPr="003640C5">
        <w:rPr>
          <w:rFonts w:ascii="仿宋" w:eastAsia="仿宋" w:hAnsi="仿宋" w:hint="eastAsia"/>
          <w:kern w:val="2"/>
          <w:sz w:val="24"/>
          <w:szCs w:val="24"/>
        </w:rPr>
        <w:t>关于变更的范围的约定：</w:t>
      </w:r>
      <w:r w:rsidRPr="003640C5">
        <w:rPr>
          <w:rFonts w:ascii="仿宋" w:eastAsia="仿宋" w:hAnsi="仿宋"/>
          <w:kern w:val="2"/>
          <w:sz w:val="24"/>
          <w:szCs w:val="24"/>
          <w:u w:val="single"/>
        </w:rPr>
        <w:t xml:space="preserve">       /       </w:t>
      </w:r>
      <w:r w:rsidRPr="003640C5">
        <w:rPr>
          <w:rFonts w:ascii="仿宋" w:eastAsia="仿宋" w:hAnsi="仿宋" w:hint="eastAsia"/>
          <w:kern w:val="2"/>
          <w:sz w:val="24"/>
          <w:szCs w:val="24"/>
          <w:u w:val="single"/>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10.3变更程序</w:t>
      </w:r>
    </w:p>
    <w:p w:rsidR="003640C5" w:rsidRPr="003640C5" w:rsidRDefault="003640C5" w:rsidP="003640C5">
      <w:pPr>
        <w:spacing w:line="276" w:lineRule="auto"/>
        <w:ind w:firstLineChars="200" w:firstLine="480"/>
        <w:rPr>
          <w:rFonts w:ascii="仿宋" w:eastAsia="仿宋" w:hAnsi="仿宋"/>
          <w:bCs/>
          <w:kern w:val="2"/>
          <w:sz w:val="24"/>
          <w:szCs w:val="24"/>
          <w:u w:val="single"/>
        </w:rPr>
      </w:pPr>
      <w:r w:rsidRPr="003640C5">
        <w:rPr>
          <w:rFonts w:ascii="仿宋" w:eastAsia="仿宋" w:hAnsi="仿宋" w:hint="eastAsia"/>
          <w:bCs/>
          <w:kern w:val="2"/>
          <w:sz w:val="24"/>
          <w:szCs w:val="24"/>
          <w:u w:val="single"/>
        </w:rPr>
        <w:t>工程变更、签证程序均应按照发包人公司制度及时确认，否则视为该变更、签证无效。</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lastRenderedPageBreak/>
        <w:t>10.4 变更估价</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10.4.1 变更估价原则</w:t>
      </w:r>
    </w:p>
    <w:p w:rsidR="003640C5" w:rsidRPr="003640C5" w:rsidRDefault="003640C5" w:rsidP="003640C5">
      <w:pPr>
        <w:spacing w:line="276" w:lineRule="auto"/>
        <w:ind w:firstLineChars="200" w:firstLine="480"/>
        <w:rPr>
          <w:rFonts w:ascii="仿宋" w:eastAsia="仿宋" w:hAnsi="仿宋"/>
          <w:kern w:val="2"/>
          <w:sz w:val="24"/>
          <w:szCs w:val="24"/>
          <w:u w:val="single"/>
        </w:rPr>
      </w:pPr>
      <w:r w:rsidRPr="003640C5">
        <w:rPr>
          <w:rFonts w:ascii="仿宋" w:eastAsia="仿宋" w:hAnsi="仿宋" w:hint="eastAsia"/>
          <w:kern w:val="2"/>
          <w:sz w:val="24"/>
          <w:szCs w:val="24"/>
        </w:rPr>
        <w:t xml:space="preserve">关于变更估价的约定: </w:t>
      </w:r>
      <w:r w:rsidRPr="003640C5">
        <w:rPr>
          <w:rFonts w:ascii="仿宋" w:eastAsia="仿宋" w:hAnsi="仿宋" w:hint="eastAsia"/>
          <w:kern w:val="2"/>
          <w:sz w:val="24"/>
          <w:szCs w:val="24"/>
          <w:u w:val="single"/>
        </w:rPr>
        <w:t>经确认的工程变更，其价款调整的办法：设计变更、发包人和监理人均认可的签证、招标图纸以外新增加的工程项目调整方法：</w:t>
      </w:r>
    </w:p>
    <w:p w:rsidR="003640C5" w:rsidRPr="003640C5" w:rsidRDefault="003640C5" w:rsidP="003640C5">
      <w:pPr>
        <w:spacing w:line="276" w:lineRule="auto"/>
        <w:ind w:firstLineChars="200" w:firstLine="480"/>
        <w:rPr>
          <w:rFonts w:ascii="仿宋" w:eastAsia="仿宋" w:hAnsi="仿宋"/>
          <w:kern w:val="2"/>
          <w:sz w:val="24"/>
          <w:szCs w:val="24"/>
          <w:u w:val="single"/>
        </w:rPr>
      </w:pPr>
      <w:r w:rsidRPr="003640C5">
        <w:rPr>
          <w:rFonts w:ascii="仿宋" w:eastAsia="仿宋" w:hAnsi="仿宋" w:hint="eastAsia"/>
          <w:kern w:val="2"/>
          <w:sz w:val="24"/>
          <w:szCs w:val="24"/>
          <w:u w:val="single"/>
        </w:rPr>
        <w:t>（1）已标价工程量清单有相同项目的，按照相同项目单价认定；</w:t>
      </w:r>
    </w:p>
    <w:p w:rsidR="003640C5" w:rsidRPr="003640C5" w:rsidRDefault="003640C5" w:rsidP="003640C5">
      <w:pPr>
        <w:spacing w:line="276" w:lineRule="auto"/>
        <w:ind w:firstLineChars="200" w:firstLine="480"/>
        <w:rPr>
          <w:rFonts w:ascii="仿宋" w:eastAsia="仿宋" w:hAnsi="仿宋"/>
          <w:kern w:val="2"/>
          <w:sz w:val="24"/>
          <w:szCs w:val="24"/>
          <w:u w:val="single"/>
        </w:rPr>
      </w:pPr>
      <w:r w:rsidRPr="003640C5">
        <w:rPr>
          <w:rFonts w:ascii="仿宋" w:eastAsia="仿宋" w:hAnsi="仿宋" w:hint="eastAsia"/>
          <w:kern w:val="2"/>
          <w:sz w:val="24"/>
          <w:szCs w:val="24"/>
          <w:u w:val="single"/>
        </w:rPr>
        <w:t>（2）已标价工程量清单或预算书中无相同项目，但有类似项目的，参照类似项目的单价认定；仅作主要材料变换的，也仅对变更后发包人方指定产品的招标价差部分进行调整后并入结算价；</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u w:val="single"/>
        </w:rPr>
        <w:t>（3）变更导致实际完成的变更工程量与已标价工程量清单中列明的该项目工程量的变化幅度超过15%的：当工程量增加15%以上时，其增加部分的工程量的综合单价应予调低；当工程量减少15%以上时，减少后剩余部分的工程量的综合单价应予调高。具体调整办法按《建设工程工程量清单计价标准》（GBT50500-2024）（施行版）中相关规定执行</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u w:val="single"/>
        </w:rPr>
        <w:t xml:space="preserve">（4）已标价工程量清单中无相同项目及类似项目单价的：a依据投标报价中相应的人工、材料、机械价格及费用计取标准计算组成新增项目的结算价；b对于投标报价中相关价格、标准混乱或无法鉴别的，则按编制工程最高投标限价相同的标准计算新增项目的预算价，以预算价下浮后（下浮率＝(1-中标价/最高投标限价)×100%  ，不含暂列金额、专业工程暂估价）确定新增项目的结算价 </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10.5承包人的合理化建议</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监理人审查承包人合理化建议的期限：</w:t>
      </w:r>
      <w:r w:rsidRPr="003640C5">
        <w:rPr>
          <w:rFonts w:ascii="仿宋" w:eastAsia="仿宋" w:hAnsi="仿宋"/>
          <w:kern w:val="2"/>
          <w:sz w:val="24"/>
          <w:szCs w:val="24"/>
          <w:u w:val="single"/>
        </w:rPr>
        <w:t xml:space="preserve">       /       </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发包人审批承包人合理化建议的期限：</w:t>
      </w:r>
      <w:r w:rsidRPr="003640C5">
        <w:rPr>
          <w:rFonts w:ascii="仿宋" w:eastAsia="仿宋" w:hAnsi="仿宋"/>
          <w:kern w:val="2"/>
          <w:sz w:val="24"/>
          <w:szCs w:val="24"/>
          <w:u w:val="single"/>
        </w:rPr>
        <w:t xml:space="preserve">       /       </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u w:val="single"/>
        </w:rPr>
      </w:pPr>
      <w:r w:rsidRPr="003640C5">
        <w:rPr>
          <w:rFonts w:ascii="仿宋" w:eastAsia="仿宋" w:hAnsi="仿宋" w:hint="eastAsia"/>
          <w:kern w:val="2"/>
          <w:sz w:val="24"/>
          <w:szCs w:val="24"/>
        </w:rPr>
        <w:t>承包人提出的合理化建议降低了合同价格或者提高了工程经济效益的奖励的方法和金额为：</w:t>
      </w:r>
      <w:r w:rsidRPr="003640C5">
        <w:rPr>
          <w:rFonts w:ascii="仿宋" w:eastAsia="仿宋" w:hAnsi="仿宋" w:hint="eastAsia"/>
          <w:kern w:val="2"/>
          <w:sz w:val="24"/>
          <w:szCs w:val="24"/>
          <w:u w:val="single"/>
        </w:rPr>
        <w:t>无</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10.7 暂估价</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sz w:val="24"/>
          <w:szCs w:val="24"/>
        </w:rPr>
        <w:t>暂估价材料和工程设备的明细详见附件11：《</w:t>
      </w:r>
      <w:r w:rsidRPr="003640C5">
        <w:rPr>
          <w:rFonts w:ascii="仿宋" w:eastAsia="仿宋" w:hAnsi="仿宋" w:hint="eastAsia"/>
          <w:kern w:val="2"/>
          <w:sz w:val="24"/>
          <w:szCs w:val="24"/>
        </w:rPr>
        <w:t>暂估价一览表》</w:t>
      </w:r>
      <w:r w:rsidRPr="003640C5">
        <w:rPr>
          <w:rFonts w:ascii="仿宋" w:eastAsia="仿宋" w:hAnsi="仿宋" w:hint="eastAsia"/>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10.7.1 依法必须招标的暂估价项目</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对于依法必须招标的暂估价项目的确认和批准采取第</w:t>
      </w:r>
      <w:r w:rsidRPr="003640C5">
        <w:rPr>
          <w:rFonts w:ascii="仿宋" w:eastAsia="仿宋" w:hAnsi="仿宋" w:hint="eastAsia"/>
          <w:kern w:val="2"/>
          <w:sz w:val="24"/>
          <w:szCs w:val="24"/>
          <w:u w:val="single"/>
        </w:rPr>
        <w:t>/</w:t>
      </w:r>
      <w:r w:rsidRPr="003640C5">
        <w:rPr>
          <w:rFonts w:ascii="仿宋" w:eastAsia="仿宋" w:hAnsi="仿宋" w:hint="eastAsia"/>
          <w:kern w:val="2"/>
          <w:sz w:val="24"/>
          <w:szCs w:val="24"/>
        </w:rPr>
        <w:t>种方式确定。</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10.7.2 不属于依法必须招标的暂估价项目</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对于不属于依法必须招标的暂估价项目的确认和批准采取第</w:t>
      </w:r>
      <w:r w:rsidRPr="003640C5">
        <w:rPr>
          <w:rFonts w:ascii="仿宋" w:eastAsia="仿宋" w:hAnsi="仿宋" w:hint="eastAsia"/>
          <w:kern w:val="2"/>
          <w:sz w:val="24"/>
          <w:szCs w:val="24"/>
          <w:u w:val="single"/>
        </w:rPr>
        <w:t xml:space="preserve"> /</w:t>
      </w:r>
      <w:r w:rsidRPr="003640C5">
        <w:rPr>
          <w:rFonts w:ascii="仿宋" w:eastAsia="仿宋" w:hAnsi="仿宋"/>
          <w:kern w:val="2"/>
          <w:sz w:val="24"/>
          <w:szCs w:val="24"/>
          <w:u w:val="single"/>
        </w:rPr>
        <w:t xml:space="preserve"> </w:t>
      </w:r>
      <w:r w:rsidRPr="003640C5">
        <w:rPr>
          <w:rFonts w:ascii="仿宋" w:eastAsia="仿宋" w:hAnsi="仿宋" w:hint="eastAsia"/>
          <w:kern w:val="2"/>
          <w:sz w:val="24"/>
          <w:szCs w:val="24"/>
        </w:rPr>
        <w:t>种方式确定。</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hint="eastAsia"/>
          <w:kern w:val="2"/>
          <w:sz w:val="24"/>
          <w:szCs w:val="24"/>
        </w:rPr>
        <w:t>第3种方式：</w:t>
      </w:r>
      <w:r w:rsidRPr="003640C5">
        <w:rPr>
          <w:rFonts w:ascii="仿宋" w:eastAsia="仿宋" w:hAnsi="仿宋" w:hint="eastAsia"/>
          <w:sz w:val="24"/>
          <w:szCs w:val="24"/>
        </w:rPr>
        <w:t>承包人直接实施的暂估价项目</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承包人直接实施的暂估价项目的约定：</w:t>
      </w:r>
      <w:r w:rsidRPr="003640C5">
        <w:rPr>
          <w:rFonts w:ascii="仿宋" w:eastAsia="仿宋" w:hAnsi="仿宋" w:hint="eastAsia"/>
          <w:kern w:val="2"/>
          <w:sz w:val="24"/>
          <w:szCs w:val="24"/>
          <w:u w:val="single"/>
        </w:rPr>
        <w:t>承包人具备实施暂估价项目的资格和条件的，经发包人和承包人协商一致后，可由承包人自行实施暂估价项目</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10.8 暂列金额</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hint="eastAsia"/>
          <w:sz w:val="24"/>
          <w:szCs w:val="24"/>
        </w:rPr>
        <w:t>合同当事人关于暂列金额使用的约定：</w:t>
      </w:r>
      <w:r w:rsidRPr="003640C5">
        <w:rPr>
          <w:rFonts w:ascii="仿宋" w:eastAsia="仿宋" w:hAnsi="仿宋" w:hint="eastAsia"/>
          <w:kern w:val="2"/>
          <w:sz w:val="24"/>
          <w:szCs w:val="24"/>
          <w:u w:val="single"/>
        </w:rPr>
        <w:t>由发包人自行决定是否使用</w:t>
      </w:r>
      <w:r w:rsidRPr="003640C5">
        <w:rPr>
          <w:rFonts w:ascii="仿宋" w:eastAsia="仿宋" w:hAnsi="仿宋" w:hint="eastAsia"/>
          <w:sz w:val="24"/>
          <w:szCs w:val="24"/>
        </w:rPr>
        <w:t>。</w:t>
      </w:r>
    </w:p>
    <w:p w:rsidR="003640C5" w:rsidRPr="003640C5" w:rsidRDefault="003640C5" w:rsidP="003640C5">
      <w:pPr>
        <w:keepNext/>
        <w:keepLines/>
        <w:spacing w:before="120" w:after="120" w:line="276" w:lineRule="auto"/>
        <w:outlineLvl w:val="3"/>
        <w:rPr>
          <w:rFonts w:ascii="仿宋" w:eastAsia="仿宋" w:hAnsi="仿宋"/>
          <w:sz w:val="24"/>
          <w:szCs w:val="24"/>
        </w:rPr>
      </w:pPr>
      <w:r w:rsidRPr="003640C5">
        <w:rPr>
          <w:rFonts w:ascii="仿宋" w:eastAsia="仿宋" w:hAnsi="仿宋" w:hint="eastAsia"/>
          <w:sz w:val="24"/>
          <w:szCs w:val="24"/>
        </w:rPr>
        <w:t>11</w:t>
      </w:r>
      <w:r w:rsidRPr="003640C5">
        <w:rPr>
          <w:rFonts w:ascii="仿宋" w:eastAsia="仿宋" w:hAnsi="仿宋"/>
          <w:sz w:val="24"/>
          <w:szCs w:val="24"/>
        </w:rPr>
        <w:t>.</w:t>
      </w:r>
      <w:r w:rsidRPr="003640C5">
        <w:rPr>
          <w:rFonts w:ascii="仿宋" w:eastAsia="仿宋" w:hAnsi="仿宋" w:hint="eastAsia"/>
          <w:sz w:val="24"/>
          <w:szCs w:val="24"/>
        </w:rPr>
        <w:t>价格调整</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11.1 市场价格波动引起的调整</w:t>
      </w:r>
    </w:p>
    <w:p w:rsidR="003640C5" w:rsidRPr="003640C5" w:rsidRDefault="003640C5" w:rsidP="003640C5">
      <w:pPr>
        <w:spacing w:line="276" w:lineRule="auto"/>
        <w:ind w:firstLineChars="200" w:firstLine="480"/>
        <w:rPr>
          <w:rFonts w:ascii="仿宋" w:eastAsia="仿宋" w:hAnsi="仿宋" w:cs="宋体"/>
          <w:kern w:val="2"/>
          <w:sz w:val="24"/>
          <w:szCs w:val="24"/>
        </w:rPr>
      </w:pPr>
      <w:r w:rsidRPr="003640C5">
        <w:rPr>
          <w:rFonts w:ascii="仿宋" w:eastAsia="仿宋" w:hAnsi="仿宋" w:hint="eastAsia"/>
          <w:sz w:val="24"/>
          <w:szCs w:val="24"/>
        </w:rPr>
        <w:t>市场价格波动是否调整合同价格的约定：</w:t>
      </w:r>
      <w:r w:rsidRPr="003640C5">
        <w:rPr>
          <w:rFonts w:ascii="仿宋" w:eastAsia="仿宋" w:hAnsi="仿宋" w:hint="eastAsia"/>
          <w:kern w:val="2"/>
          <w:sz w:val="24"/>
          <w:szCs w:val="24"/>
          <w:u w:val="single"/>
        </w:rPr>
        <w:t>不调整</w:t>
      </w:r>
      <w:r w:rsidRPr="003640C5">
        <w:rPr>
          <w:rFonts w:ascii="仿宋" w:eastAsia="仿宋" w:hAnsi="仿宋" w:cs="宋体" w:hint="eastAsia"/>
          <w:kern w:val="2"/>
          <w:sz w:val="24"/>
          <w:szCs w:val="24"/>
        </w:rPr>
        <w:t>。</w:t>
      </w:r>
    </w:p>
    <w:p w:rsidR="003640C5" w:rsidRPr="003640C5" w:rsidRDefault="003640C5" w:rsidP="003640C5">
      <w:pPr>
        <w:keepNext/>
        <w:keepLines/>
        <w:spacing w:before="120" w:after="120" w:line="276" w:lineRule="auto"/>
        <w:outlineLvl w:val="3"/>
        <w:rPr>
          <w:rFonts w:ascii="仿宋" w:eastAsia="仿宋" w:hAnsi="仿宋"/>
          <w:sz w:val="24"/>
          <w:szCs w:val="24"/>
        </w:rPr>
      </w:pPr>
      <w:r w:rsidRPr="003640C5">
        <w:rPr>
          <w:rFonts w:ascii="仿宋" w:eastAsia="仿宋" w:hAnsi="仿宋" w:hint="eastAsia"/>
          <w:sz w:val="24"/>
          <w:szCs w:val="24"/>
        </w:rPr>
        <w:lastRenderedPageBreak/>
        <w:t>12</w:t>
      </w:r>
      <w:r w:rsidRPr="003640C5">
        <w:rPr>
          <w:rFonts w:ascii="仿宋" w:eastAsia="仿宋" w:hAnsi="仿宋"/>
          <w:sz w:val="24"/>
          <w:szCs w:val="24"/>
        </w:rPr>
        <w:t>.</w:t>
      </w:r>
      <w:r w:rsidRPr="003640C5">
        <w:rPr>
          <w:rFonts w:ascii="仿宋" w:eastAsia="仿宋" w:hAnsi="仿宋" w:hint="eastAsia"/>
          <w:sz w:val="24"/>
          <w:szCs w:val="24"/>
        </w:rPr>
        <w:t>合同价格、计量与支付</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12.1 合同价格形式</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1、单价合同。</w:t>
      </w:r>
    </w:p>
    <w:p w:rsidR="003640C5" w:rsidRPr="003640C5" w:rsidRDefault="003640C5" w:rsidP="003640C5">
      <w:pPr>
        <w:spacing w:line="276" w:lineRule="auto"/>
        <w:ind w:firstLineChars="200" w:firstLine="480"/>
        <w:rPr>
          <w:rFonts w:ascii="仿宋" w:eastAsia="仿宋" w:hAnsi="仿宋" w:cs="宋体"/>
          <w:kern w:val="2"/>
          <w:sz w:val="24"/>
          <w:szCs w:val="24"/>
        </w:rPr>
      </w:pPr>
      <w:r w:rsidRPr="003640C5">
        <w:rPr>
          <w:rFonts w:ascii="仿宋" w:eastAsia="仿宋" w:hAnsi="仿宋" w:hint="eastAsia"/>
          <w:kern w:val="2"/>
          <w:sz w:val="24"/>
          <w:szCs w:val="24"/>
        </w:rPr>
        <w:t>综合单价包含的风险范围：</w:t>
      </w:r>
      <w:r w:rsidRPr="003640C5">
        <w:rPr>
          <w:rFonts w:ascii="仿宋" w:eastAsia="仿宋" w:hAnsi="仿宋" w:cs="宋体" w:hint="eastAsia"/>
          <w:sz w:val="24"/>
          <w:szCs w:val="24"/>
          <w:u w:val="single"/>
        </w:rPr>
        <w:t>本工程的签约合同价是承包人依据招标文件所规定的工作要求、施工图纸、工程量清单、结合承包人的施工组织设计、现场踏勘及自身的实力和管理水平投标的报价，已将总价措施项目费用、施工期间各类建材的市场价格风险、机械费用的风险综合考虑在投标报价内，除招标文件或施工合同条款中另有约定，上述风险费用均不作调整</w:t>
      </w:r>
      <w:r w:rsidRPr="003640C5">
        <w:rPr>
          <w:rFonts w:ascii="仿宋" w:eastAsia="仿宋" w:hAnsi="仿宋" w:cs="宋体"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风险费用的计算方法：</w:t>
      </w:r>
      <w:r w:rsidRPr="003640C5">
        <w:rPr>
          <w:rFonts w:ascii="仿宋" w:eastAsia="仿宋" w:hAnsi="仿宋" w:cs="宋体" w:hint="eastAsia"/>
          <w:kern w:val="2"/>
          <w:sz w:val="24"/>
          <w:szCs w:val="24"/>
          <w:u w:val="single"/>
        </w:rPr>
        <w:t xml:space="preserve"> </w:t>
      </w:r>
      <w:r w:rsidRPr="003640C5">
        <w:rPr>
          <w:rFonts w:ascii="仿宋" w:eastAsia="仿宋" w:hAnsi="仿宋" w:cs="宋体" w:hint="eastAsia"/>
          <w:sz w:val="24"/>
          <w:szCs w:val="24"/>
          <w:u w:val="single"/>
        </w:rPr>
        <w:t>已含在合同价内，不予调整</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风险范围以外合同价格的调整方法：</w:t>
      </w:r>
    </w:p>
    <w:p w:rsidR="003640C5" w:rsidRPr="003640C5" w:rsidRDefault="003640C5" w:rsidP="003640C5">
      <w:pPr>
        <w:spacing w:line="276" w:lineRule="auto"/>
        <w:ind w:firstLineChars="200" w:firstLine="480"/>
        <w:rPr>
          <w:rFonts w:ascii="仿宋" w:eastAsia="仿宋" w:hAnsi="仿宋"/>
          <w:kern w:val="2"/>
          <w:sz w:val="24"/>
          <w:szCs w:val="24"/>
          <w:u w:val="single"/>
        </w:rPr>
      </w:pPr>
      <w:r w:rsidRPr="003640C5">
        <w:rPr>
          <w:rFonts w:ascii="仿宋" w:eastAsia="仿宋" w:hAnsi="仿宋"/>
          <w:kern w:val="2"/>
          <w:sz w:val="24"/>
          <w:szCs w:val="24"/>
        </w:rPr>
        <w:t>1</w:t>
      </w:r>
      <w:r w:rsidRPr="003640C5">
        <w:rPr>
          <w:rFonts w:ascii="仿宋" w:eastAsia="仿宋" w:hAnsi="仿宋" w:hint="eastAsia"/>
          <w:kern w:val="2"/>
          <w:sz w:val="24"/>
          <w:szCs w:val="24"/>
          <w:u w:val="single"/>
        </w:rPr>
        <w:t>、项目招标工程量清单漏项及不准确部分，结算时按实调整；国家及地方出台政策性调整文件，按调整文件执行；设计变更、发包方和监理方均签字并盖章认可的签证（含合同以外的零星工作或发生非承包人责任事件的工程量调整）以及主要建筑材料价格变动；</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双方约定合同价款的其他调整因素：</w:t>
      </w:r>
    </w:p>
    <w:p w:rsidR="003640C5" w:rsidRPr="003640C5" w:rsidRDefault="003640C5" w:rsidP="003640C5">
      <w:pPr>
        <w:spacing w:line="276" w:lineRule="auto"/>
        <w:ind w:firstLineChars="200" w:firstLine="480"/>
        <w:rPr>
          <w:rFonts w:ascii="仿宋" w:eastAsia="仿宋" w:hAnsi="仿宋"/>
          <w:kern w:val="2"/>
          <w:sz w:val="24"/>
          <w:szCs w:val="24"/>
          <w:u w:val="single"/>
        </w:rPr>
      </w:pPr>
      <w:r w:rsidRPr="003640C5">
        <w:rPr>
          <w:rFonts w:ascii="仿宋" w:eastAsia="仿宋" w:hAnsi="仿宋"/>
          <w:kern w:val="2"/>
          <w:sz w:val="24"/>
          <w:szCs w:val="24"/>
          <w:u w:val="single"/>
        </w:rPr>
        <w:t>A</w:t>
      </w:r>
      <w:r w:rsidRPr="003640C5">
        <w:rPr>
          <w:rFonts w:ascii="仿宋" w:eastAsia="仿宋" w:hAnsi="仿宋" w:hint="eastAsia"/>
          <w:kern w:val="2"/>
          <w:sz w:val="24"/>
          <w:szCs w:val="24"/>
          <w:u w:val="single"/>
        </w:rPr>
        <w:t>、由发包人签发的设计变更、现场签证、图纸会审纪要和会议纪要中有关牵涉到工程造价变化的部分，均按工程变更考虑，统一执行专用条款第八条中有关工程变更价款调整的计算方法。</w:t>
      </w:r>
    </w:p>
    <w:p w:rsidR="003640C5" w:rsidRPr="003640C5" w:rsidRDefault="003640C5" w:rsidP="003640C5">
      <w:pPr>
        <w:spacing w:line="276" w:lineRule="auto"/>
        <w:ind w:firstLineChars="200" w:firstLine="480"/>
        <w:rPr>
          <w:rFonts w:ascii="仿宋" w:eastAsia="仿宋" w:hAnsi="仿宋"/>
          <w:kern w:val="2"/>
          <w:sz w:val="24"/>
          <w:szCs w:val="24"/>
          <w:u w:val="single"/>
        </w:rPr>
      </w:pPr>
      <w:r w:rsidRPr="003640C5">
        <w:rPr>
          <w:rFonts w:ascii="仿宋" w:eastAsia="仿宋" w:hAnsi="仿宋"/>
          <w:kern w:val="2"/>
          <w:sz w:val="24"/>
          <w:szCs w:val="24"/>
          <w:u w:val="single"/>
        </w:rPr>
        <w:t>B</w:t>
      </w:r>
      <w:r w:rsidRPr="003640C5">
        <w:rPr>
          <w:rFonts w:ascii="仿宋" w:eastAsia="仿宋" w:hAnsi="仿宋" w:hint="eastAsia"/>
          <w:kern w:val="2"/>
          <w:sz w:val="24"/>
          <w:szCs w:val="24"/>
          <w:u w:val="single"/>
        </w:rPr>
        <w:t>、招标图纸以外发包人委托承包人施工的其它工程内容按新增加的工程项目计算；</w:t>
      </w:r>
    </w:p>
    <w:p w:rsidR="003640C5" w:rsidRPr="003640C5" w:rsidRDefault="003640C5" w:rsidP="003640C5">
      <w:pPr>
        <w:spacing w:line="276" w:lineRule="auto"/>
        <w:ind w:firstLineChars="200" w:firstLine="480"/>
        <w:rPr>
          <w:rFonts w:ascii="仿宋" w:eastAsia="仿宋" w:hAnsi="仿宋"/>
          <w:kern w:val="2"/>
          <w:sz w:val="24"/>
          <w:szCs w:val="24"/>
          <w:u w:val="single"/>
        </w:rPr>
      </w:pPr>
      <w:r w:rsidRPr="003640C5">
        <w:rPr>
          <w:rFonts w:ascii="仿宋" w:eastAsia="仿宋" w:hAnsi="仿宋"/>
          <w:kern w:val="2"/>
          <w:sz w:val="24"/>
          <w:szCs w:val="24"/>
          <w:u w:val="single"/>
        </w:rPr>
        <w:t>C</w:t>
      </w:r>
      <w:r w:rsidRPr="003640C5">
        <w:rPr>
          <w:rFonts w:ascii="仿宋" w:eastAsia="仿宋" w:hAnsi="仿宋" w:hint="eastAsia"/>
          <w:kern w:val="2"/>
          <w:sz w:val="24"/>
          <w:szCs w:val="24"/>
          <w:u w:val="single"/>
        </w:rPr>
        <w:t>、工程量清单、工程量清单编制说明、会议纪要及约定的材料暂估价项目；</w:t>
      </w:r>
    </w:p>
    <w:p w:rsidR="003640C5" w:rsidRPr="003640C5" w:rsidRDefault="003640C5" w:rsidP="003640C5">
      <w:pPr>
        <w:spacing w:line="276" w:lineRule="auto"/>
        <w:ind w:firstLineChars="200" w:firstLine="480"/>
        <w:rPr>
          <w:rFonts w:ascii="仿宋" w:eastAsia="仿宋" w:hAnsi="仿宋"/>
          <w:kern w:val="2"/>
          <w:sz w:val="24"/>
          <w:szCs w:val="24"/>
          <w:u w:val="single"/>
        </w:rPr>
      </w:pPr>
      <w:r w:rsidRPr="003640C5">
        <w:rPr>
          <w:rFonts w:ascii="仿宋" w:eastAsia="仿宋" w:hAnsi="仿宋"/>
          <w:kern w:val="2"/>
          <w:sz w:val="24"/>
          <w:szCs w:val="24"/>
          <w:u w:val="single"/>
        </w:rPr>
        <w:t>D</w:t>
      </w:r>
      <w:r w:rsidRPr="003640C5">
        <w:rPr>
          <w:rFonts w:ascii="仿宋" w:eastAsia="仿宋" w:hAnsi="仿宋" w:hint="eastAsia"/>
          <w:kern w:val="2"/>
          <w:sz w:val="24"/>
          <w:szCs w:val="24"/>
          <w:u w:val="single"/>
        </w:rPr>
        <w:t>、符合上述要求的调整因素结算时应执行招投标期间确定的综合单价；变更、签证引起新增工程量清单项目，其相应综合单价按建设部《建设工程工程量清单计价标准》（GBT50500-2024）及各级建设行政主管部门发布的有关文件及政策性规定计算，以委托的有资质的造价咨询单位审核为准。</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2、总价合同。</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总价包含的风险范围：</w:t>
      </w:r>
      <w:r w:rsidRPr="003640C5">
        <w:rPr>
          <w:rFonts w:ascii="仿宋" w:eastAsia="仿宋" w:hAnsi="仿宋" w:cs="宋体" w:hint="eastAsia"/>
          <w:sz w:val="24"/>
          <w:szCs w:val="24"/>
          <w:u w:val="single"/>
        </w:rPr>
        <w:t xml:space="preserve"> 本项目不适用</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风险费用的计算方法：</w:t>
      </w:r>
      <w:r w:rsidRPr="003640C5">
        <w:rPr>
          <w:rFonts w:ascii="仿宋" w:eastAsia="仿宋" w:hAnsi="仿宋"/>
          <w:kern w:val="2"/>
          <w:sz w:val="24"/>
          <w:szCs w:val="24"/>
          <w:u w:val="single"/>
        </w:rPr>
        <w:t xml:space="preserve">       /       </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风险范围以外合同价格的调整方法：</w:t>
      </w:r>
      <w:r w:rsidRPr="003640C5">
        <w:rPr>
          <w:rFonts w:ascii="仿宋" w:eastAsia="仿宋" w:hAnsi="仿宋"/>
          <w:kern w:val="2"/>
          <w:sz w:val="24"/>
          <w:szCs w:val="24"/>
          <w:u w:val="single"/>
        </w:rPr>
        <w:t xml:space="preserve">       /       </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3、其他价格方式：</w:t>
      </w:r>
      <w:r w:rsidRPr="003640C5">
        <w:rPr>
          <w:rFonts w:ascii="仿宋" w:eastAsia="仿宋" w:hAnsi="仿宋"/>
          <w:kern w:val="2"/>
          <w:sz w:val="24"/>
          <w:szCs w:val="24"/>
          <w:u w:val="single"/>
        </w:rPr>
        <w:t xml:space="preserve">       /       </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12.2 预付款</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12.2.1 预付款的支付</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预付款支付比例或金额：</w:t>
      </w:r>
      <w:r w:rsidRPr="003640C5">
        <w:rPr>
          <w:rFonts w:ascii="仿宋" w:eastAsia="仿宋" w:hAnsi="仿宋" w:hint="eastAsia"/>
          <w:kern w:val="2"/>
          <w:sz w:val="24"/>
          <w:szCs w:val="24"/>
          <w:u w:val="single"/>
        </w:rPr>
        <w:t>按约定支付预付款</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预付款支付期限：</w:t>
      </w:r>
      <w:r w:rsidRPr="003640C5">
        <w:rPr>
          <w:rFonts w:ascii="仿宋" w:eastAsia="仿宋" w:hAnsi="仿宋"/>
          <w:kern w:val="2"/>
          <w:sz w:val="24"/>
          <w:szCs w:val="24"/>
          <w:u w:val="single"/>
        </w:rPr>
        <w:t xml:space="preserve">       /       </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预付款扣回的方式：</w:t>
      </w:r>
      <w:r w:rsidRPr="003640C5">
        <w:rPr>
          <w:rFonts w:ascii="仿宋" w:eastAsia="仿宋" w:hAnsi="仿宋"/>
          <w:kern w:val="2"/>
          <w:sz w:val="24"/>
          <w:szCs w:val="24"/>
          <w:u w:val="single"/>
        </w:rPr>
        <w:t xml:space="preserve">       /       </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12.2.2 预付款担保</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承包人提交预付款担保的期限：</w:t>
      </w:r>
      <w:r w:rsidRPr="003640C5">
        <w:rPr>
          <w:rFonts w:ascii="仿宋" w:eastAsia="仿宋" w:hAnsi="仿宋" w:hint="eastAsia"/>
          <w:kern w:val="2"/>
          <w:sz w:val="24"/>
          <w:szCs w:val="24"/>
          <w:u w:val="single"/>
        </w:rPr>
        <w:t>支付预付款前</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预付款担保的形式为：</w:t>
      </w:r>
      <w:r w:rsidRPr="003640C5">
        <w:rPr>
          <w:rFonts w:ascii="仿宋" w:eastAsia="仿宋" w:hAnsi="仿宋"/>
          <w:kern w:val="2"/>
          <w:sz w:val="24"/>
          <w:szCs w:val="24"/>
          <w:u w:val="single"/>
        </w:rPr>
        <w:t xml:space="preserve">       /       </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lastRenderedPageBreak/>
        <w:t>12.3 计量</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12.3.1 计量原则</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工程量计算规则：</w:t>
      </w:r>
      <w:r w:rsidRPr="003640C5">
        <w:rPr>
          <w:rFonts w:ascii="仿宋" w:eastAsia="仿宋" w:hAnsi="仿宋"/>
          <w:kern w:val="2"/>
          <w:sz w:val="24"/>
          <w:szCs w:val="24"/>
          <w:u w:val="single"/>
        </w:rPr>
        <w:t xml:space="preserve">       /       </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12.3.2 计量周期</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关于计量周期的约定：</w:t>
      </w:r>
      <w:r w:rsidRPr="003640C5">
        <w:rPr>
          <w:rFonts w:ascii="仿宋" w:eastAsia="仿宋" w:hAnsi="仿宋" w:hint="eastAsia"/>
          <w:kern w:val="2"/>
          <w:sz w:val="24"/>
          <w:szCs w:val="24"/>
          <w:u w:val="single"/>
        </w:rPr>
        <w:t>工程量的计量按月进行，如未按时报量，处罚2000元/次</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12.3.3 单价合同的计量</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关于单价合同计量的约定：</w:t>
      </w:r>
      <w:r w:rsidRPr="003640C5">
        <w:rPr>
          <w:rFonts w:ascii="仿宋" w:eastAsia="仿宋" w:hAnsi="仿宋" w:hint="eastAsia"/>
          <w:kern w:val="2"/>
          <w:sz w:val="24"/>
          <w:szCs w:val="24"/>
          <w:u w:val="single"/>
        </w:rPr>
        <w:t>按通用条款</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12.3.4 总价合同的计量</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关于总价合同计量的约定：</w:t>
      </w:r>
      <w:r w:rsidRPr="003640C5">
        <w:rPr>
          <w:rFonts w:ascii="仿宋" w:eastAsia="仿宋" w:hAnsi="仿宋"/>
          <w:kern w:val="2"/>
          <w:sz w:val="24"/>
          <w:szCs w:val="24"/>
          <w:u w:val="single"/>
        </w:rPr>
        <w:t xml:space="preserve">       /       </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12.3.5总价合同采用支付分解表计量支付的，是否适用第</w:t>
      </w:r>
      <w:r w:rsidRPr="003640C5">
        <w:rPr>
          <w:rFonts w:ascii="仿宋" w:eastAsia="仿宋" w:hAnsi="仿宋" w:hint="eastAsia"/>
          <w:sz w:val="24"/>
          <w:szCs w:val="24"/>
        </w:rPr>
        <w:t xml:space="preserve">12.3.4 </w:t>
      </w:r>
      <w:r w:rsidRPr="003640C5">
        <w:rPr>
          <w:rFonts w:ascii="仿宋" w:eastAsia="仿宋" w:hAnsi="仿宋" w:hint="eastAsia"/>
          <w:kern w:val="2"/>
          <w:sz w:val="24"/>
          <w:szCs w:val="24"/>
        </w:rPr>
        <w:t>项</w:t>
      </w:r>
      <w:r w:rsidRPr="003640C5">
        <w:rPr>
          <w:rFonts w:ascii="仿宋" w:eastAsia="仿宋" w:hAnsi="仿宋" w:hint="eastAsia"/>
          <w:sz w:val="24"/>
          <w:szCs w:val="24"/>
        </w:rPr>
        <w:t>〔总价合同的计量〕</w:t>
      </w:r>
      <w:r w:rsidRPr="003640C5">
        <w:rPr>
          <w:rFonts w:ascii="仿宋" w:eastAsia="仿宋" w:hAnsi="仿宋" w:hint="eastAsia"/>
          <w:kern w:val="2"/>
          <w:sz w:val="24"/>
          <w:szCs w:val="24"/>
        </w:rPr>
        <w:t>约定进行计量：</w:t>
      </w:r>
      <w:r w:rsidRPr="003640C5">
        <w:rPr>
          <w:rFonts w:ascii="仿宋" w:eastAsia="仿宋" w:hAnsi="仿宋"/>
          <w:kern w:val="2"/>
          <w:sz w:val="24"/>
          <w:szCs w:val="24"/>
          <w:u w:val="single"/>
        </w:rPr>
        <w:t xml:space="preserve">       /       </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12.3.6 其他价格形式合同的计量</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其他价格形式的计量方式和程序：</w:t>
      </w:r>
      <w:r w:rsidRPr="003640C5">
        <w:rPr>
          <w:rFonts w:ascii="仿宋" w:eastAsia="仿宋" w:hAnsi="仿宋"/>
          <w:kern w:val="2"/>
          <w:sz w:val="24"/>
          <w:szCs w:val="24"/>
          <w:u w:val="single"/>
        </w:rPr>
        <w:t xml:space="preserve">       /       </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12.4 工程进度款支付</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12.4.1 付款周期</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关于付款周期的约定：</w:t>
      </w:r>
    </w:p>
    <w:p w:rsidR="003640C5" w:rsidRPr="003640C5" w:rsidRDefault="003640C5" w:rsidP="003640C5">
      <w:pPr>
        <w:spacing w:line="276" w:lineRule="auto"/>
        <w:ind w:firstLineChars="200" w:firstLine="480"/>
        <w:rPr>
          <w:rFonts w:ascii="仿宋" w:eastAsia="仿宋" w:hAnsi="仿宋" w:cs="仿宋_GB2312"/>
          <w:kern w:val="2"/>
          <w:sz w:val="24"/>
          <w:szCs w:val="24"/>
        </w:rPr>
      </w:pPr>
      <w:r w:rsidRPr="003640C5">
        <w:rPr>
          <w:rFonts w:ascii="仿宋" w:eastAsia="仿宋" w:hAnsi="仿宋" w:hint="eastAsia"/>
          <w:bCs/>
          <w:kern w:val="2"/>
          <w:sz w:val="24"/>
          <w:szCs w:val="24"/>
        </w:rPr>
        <w:t>预付款：</w:t>
      </w:r>
      <w:r w:rsidRPr="003640C5">
        <w:rPr>
          <w:rFonts w:ascii="仿宋" w:eastAsia="仿宋" w:hAnsi="仿宋" w:hint="eastAsia"/>
          <w:bCs/>
          <w:kern w:val="2"/>
          <w:sz w:val="24"/>
          <w:szCs w:val="24"/>
          <w:u w:val="single"/>
        </w:rPr>
        <w:t>合同金额的</w:t>
      </w:r>
      <w:r w:rsidRPr="003640C5">
        <w:rPr>
          <w:rFonts w:ascii="仿宋" w:eastAsia="仿宋" w:hAnsi="仿宋"/>
          <w:bCs/>
          <w:kern w:val="2"/>
          <w:sz w:val="24"/>
          <w:szCs w:val="24"/>
          <w:u w:val="single"/>
        </w:rPr>
        <w:t>10</w:t>
      </w:r>
      <w:r w:rsidRPr="003640C5">
        <w:rPr>
          <w:rFonts w:ascii="仿宋" w:eastAsia="仿宋" w:hAnsi="仿宋" w:hint="eastAsia"/>
          <w:bCs/>
          <w:kern w:val="2"/>
          <w:sz w:val="24"/>
          <w:szCs w:val="24"/>
          <w:u w:val="single"/>
        </w:rPr>
        <w:t>%，合同签订后按规定支付</w:t>
      </w:r>
      <w:r w:rsidRPr="003640C5">
        <w:rPr>
          <w:rFonts w:ascii="仿宋" w:eastAsia="仿宋" w:hAnsi="仿宋" w:hint="eastAsia"/>
          <w:bCs/>
          <w:kern w:val="2"/>
          <w:sz w:val="24"/>
          <w:szCs w:val="24"/>
        </w:rPr>
        <w:t>；（承包人向发包人提供等额的银行保函）</w:t>
      </w:r>
    </w:p>
    <w:p w:rsidR="003640C5" w:rsidRPr="003640C5" w:rsidRDefault="003640C5" w:rsidP="003640C5">
      <w:pPr>
        <w:spacing w:line="276" w:lineRule="auto"/>
        <w:ind w:firstLineChars="200" w:firstLine="480"/>
        <w:rPr>
          <w:rFonts w:ascii="仿宋" w:eastAsia="仿宋" w:hAnsi="仿宋"/>
          <w:bCs/>
          <w:kern w:val="2"/>
          <w:sz w:val="24"/>
          <w:szCs w:val="24"/>
        </w:rPr>
      </w:pPr>
      <w:r w:rsidRPr="003640C5">
        <w:rPr>
          <w:rFonts w:ascii="仿宋" w:eastAsia="仿宋" w:hAnsi="仿宋" w:hint="eastAsia"/>
          <w:bCs/>
          <w:kern w:val="2"/>
          <w:sz w:val="24"/>
          <w:szCs w:val="24"/>
        </w:rPr>
        <w:t>进度款：</w:t>
      </w:r>
      <w:r w:rsidR="002E6B48">
        <w:rPr>
          <w:rFonts w:ascii="仿宋" w:eastAsia="仿宋" w:hAnsi="仿宋" w:cs="Courier New" w:hint="eastAsia"/>
          <w:kern w:val="2"/>
          <w:sz w:val="24"/>
          <w:szCs w:val="24"/>
        </w:rPr>
        <w:t>完成总工程量的50%，付至已完成合格工程量价款的80%；全部工程完工验收合格后付至已完成合格工程量价款的80%；工程审计结束后付至工程审定价款的97%；余款待缺陷责任期满且无质量问题后一次性付清（无息）</w:t>
      </w:r>
      <w:r w:rsidRPr="003640C5">
        <w:rPr>
          <w:rFonts w:ascii="仿宋" w:eastAsia="仿宋" w:hAnsi="仿宋" w:cs="Courier New" w:hint="eastAsia"/>
          <w:kern w:val="2"/>
          <w:sz w:val="24"/>
          <w:szCs w:val="24"/>
        </w:rPr>
        <w:t>。</w:t>
      </w:r>
    </w:p>
    <w:p w:rsidR="003640C5" w:rsidRPr="003640C5" w:rsidRDefault="003640C5" w:rsidP="003640C5">
      <w:pPr>
        <w:spacing w:line="276" w:lineRule="auto"/>
        <w:ind w:firstLineChars="200" w:firstLine="480"/>
        <w:rPr>
          <w:rFonts w:ascii="仿宋" w:eastAsia="仿宋" w:hAnsi="仿宋" w:cs="宋体"/>
          <w:kern w:val="2"/>
          <w:sz w:val="24"/>
          <w:szCs w:val="24"/>
        </w:rPr>
      </w:pPr>
      <w:r w:rsidRPr="003640C5">
        <w:rPr>
          <w:rFonts w:ascii="仿宋" w:eastAsia="仿宋" w:hAnsi="仿宋" w:cs="宋体" w:hint="eastAsia"/>
          <w:kern w:val="2"/>
          <w:sz w:val="24"/>
          <w:szCs w:val="24"/>
          <w:highlight w:val="white"/>
        </w:rPr>
        <w:t>注：在签订合同时，承包人明确表示无需预付款或者主动要求降低预付款比例的金额，发包人可不适用预付款规定。</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对于满足合同约定支付条件的，自收到发票后10个工作日内将资金支付到合同约定的承包人账户或承包人数字人民币账户。</w:t>
      </w:r>
    </w:p>
    <w:p w:rsidR="003640C5" w:rsidRPr="003640C5" w:rsidRDefault="003640C5" w:rsidP="003640C5">
      <w:pPr>
        <w:spacing w:line="276" w:lineRule="auto"/>
        <w:ind w:firstLineChars="200" w:firstLine="480"/>
        <w:rPr>
          <w:rFonts w:ascii="仿宋" w:eastAsia="仿宋" w:hAnsi="仿宋" w:cs="宋体"/>
          <w:kern w:val="2"/>
          <w:sz w:val="24"/>
          <w:szCs w:val="24"/>
          <w:shd w:val="clear" w:color="auto" w:fill="FFFFFF"/>
        </w:rPr>
      </w:pPr>
      <w:r w:rsidRPr="003640C5">
        <w:rPr>
          <w:rFonts w:ascii="仿宋" w:eastAsia="仿宋" w:hAnsi="仿宋" w:cs="宋体" w:hint="eastAsia"/>
          <w:kern w:val="2"/>
          <w:sz w:val="24"/>
          <w:szCs w:val="24"/>
          <w:shd w:val="clear" w:color="auto" w:fill="FFFFFF"/>
        </w:rPr>
        <w:t>发包人按照合同付款节点，由承包人向发包人提交书面付款申请，待发包人核准后，按照发包人核准的金额向承包人支付工程款，同时承包人需提供等额正式增值税发票；否则，发包人有权拒绝支付工程款。</w:t>
      </w:r>
    </w:p>
    <w:p w:rsidR="003640C5" w:rsidRPr="003640C5" w:rsidRDefault="003640C5" w:rsidP="003640C5">
      <w:pPr>
        <w:spacing w:line="276" w:lineRule="auto"/>
        <w:ind w:firstLineChars="200" w:firstLine="480"/>
        <w:rPr>
          <w:rFonts w:ascii="仿宋" w:eastAsia="仿宋" w:hAnsi="仿宋" w:cs="宋体"/>
          <w:kern w:val="2"/>
          <w:sz w:val="24"/>
          <w:szCs w:val="24"/>
          <w:shd w:val="clear" w:color="auto" w:fill="FFFFFF"/>
        </w:rPr>
      </w:pPr>
      <w:r w:rsidRPr="003640C5">
        <w:rPr>
          <w:rFonts w:ascii="仿宋" w:eastAsia="仿宋" w:hAnsi="仿宋" w:cs="宋体" w:hint="eastAsia"/>
          <w:kern w:val="2"/>
          <w:sz w:val="24"/>
          <w:szCs w:val="24"/>
          <w:shd w:val="clear" w:color="auto" w:fill="FFFFFF"/>
        </w:rPr>
        <w:t>注：本工程禁止债权转让。</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12.4.2 进度付款申请单的编制</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关于进度付款申请单编制的约定：</w:t>
      </w:r>
      <w:r w:rsidRPr="003640C5">
        <w:rPr>
          <w:rFonts w:ascii="仿宋" w:eastAsia="仿宋" w:hAnsi="仿宋" w:hint="eastAsia"/>
          <w:kern w:val="2"/>
          <w:sz w:val="24"/>
          <w:szCs w:val="24"/>
          <w:u w:val="single"/>
        </w:rPr>
        <w:t>另行协商</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12.4.3 进度付款申请单的提交</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（1）单价合同进度付款申请单提交的约定：</w:t>
      </w:r>
      <w:r w:rsidRPr="003640C5">
        <w:rPr>
          <w:rFonts w:ascii="仿宋" w:eastAsia="仿宋" w:hAnsi="仿宋" w:hint="eastAsia"/>
          <w:kern w:val="2"/>
          <w:sz w:val="24"/>
          <w:szCs w:val="24"/>
          <w:u w:val="single"/>
        </w:rPr>
        <w:t xml:space="preserve">另行协商 </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（2）总价合同进度付款申请单提交的约定：</w:t>
      </w:r>
      <w:r w:rsidRPr="003640C5">
        <w:rPr>
          <w:rFonts w:ascii="仿宋" w:eastAsia="仿宋" w:hAnsi="仿宋"/>
          <w:kern w:val="2"/>
          <w:sz w:val="24"/>
          <w:szCs w:val="24"/>
          <w:u w:val="single"/>
        </w:rPr>
        <w:t xml:space="preserve">       /       </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（3）其他价格形式合同进度付款申请单提交的约定：</w:t>
      </w:r>
      <w:r w:rsidRPr="003640C5">
        <w:rPr>
          <w:rFonts w:ascii="仿宋" w:eastAsia="仿宋" w:hAnsi="仿宋"/>
          <w:kern w:val="2"/>
          <w:sz w:val="24"/>
          <w:szCs w:val="24"/>
          <w:u w:val="single"/>
        </w:rPr>
        <w:t xml:space="preserve">       /       </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12.4.4 进度款审核和支付</w:t>
      </w:r>
    </w:p>
    <w:p w:rsidR="003640C5" w:rsidRPr="003640C5" w:rsidRDefault="003640C5" w:rsidP="003640C5">
      <w:pPr>
        <w:spacing w:line="276" w:lineRule="auto"/>
        <w:ind w:firstLineChars="200" w:firstLine="480"/>
        <w:rPr>
          <w:rFonts w:ascii="仿宋" w:eastAsia="仿宋" w:hAnsi="仿宋"/>
          <w:kern w:val="2"/>
          <w:sz w:val="24"/>
          <w:szCs w:val="24"/>
          <w:u w:val="single"/>
        </w:rPr>
      </w:pPr>
      <w:r w:rsidRPr="003640C5">
        <w:rPr>
          <w:rFonts w:ascii="仿宋" w:eastAsia="仿宋" w:hAnsi="仿宋" w:hint="eastAsia"/>
          <w:kern w:val="2"/>
          <w:sz w:val="24"/>
          <w:szCs w:val="24"/>
        </w:rPr>
        <w:t>（1）监理人审查并报送发包人的期限：</w:t>
      </w:r>
      <w:r w:rsidRPr="003640C5">
        <w:rPr>
          <w:rFonts w:ascii="仿宋" w:eastAsia="仿宋" w:hAnsi="仿宋" w:hint="eastAsia"/>
          <w:kern w:val="2"/>
          <w:sz w:val="24"/>
          <w:szCs w:val="24"/>
          <w:u w:val="single"/>
        </w:rPr>
        <w:t>收到申请单并审核后7日内</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发包人完成审批并签发进度款支付证书的期限：</w:t>
      </w:r>
      <w:r w:rsidRPr="003640C5">
        <w:rPr>
          <w:rFonts w:ascii="仿宋" w:eastAsia="仿宋" w:hAnsi="仿宋" w:hint="eastAsia"/>
          <w:kern w:val="2"/>
          <w:sz w:val="24"/>
          <w:szCs w:val="24"/>
          <w:u w:val="single"/>
        </w:rPr>
        <w:t>收到申请单并经发包人审核后15日内</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lastRenderedPageBreak/>
        <w:t>（2）发包人支付进度款的期限：</w:t>
      </w:r>
      <w:r w:rsidRPr="003640C5">
        <w:rPr>
          <w:rFonts w:ascii="仿宋" w:eastAsia="仿宋" w:hAnsi="仿宋" w:hint="eastAsia"/>
          <w:kern w:val="2"/>
          <w:sz w:val="24"/>
          <w:szCs w:val="24"/>
          <w:u w:val="single"/>
        </w:rPr>
        <w:t>按合同约定</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cs="宋体"/>
          <w:kern w:val="2"/>
          <w:sz w:val="24"/>
          <w:szCs w:val="24"/>
        </w:rPr>
      </w:pPr>
      <w:r w:rsidRPr="003640C5">
        <w:rPr>
          <w:rFonts w:ascii="仿宋" w:eastAsia="仿宋" w:hAnsi="仿宋" w:hint="eastAsia"/>
          <w:kern w:val="2"/>
          <w:sz w:val="24"/>
          <w:szCs w:val="24"/>
        </w:rPr>
        <w:t>发包人逾期支付进度款的违约金的计算方式：</w:t>
      </w:r>
      <w:r w:rsidRPr="003640C5">
        <w:rPr>
          <w:rFonts w:ascii="仿宋" w:eastAsia="仿宋" w:hAnsi="仿宋" w:cs="宋体" w:hint="eastAsia"/>
          <w:sz w:val="24"/>
          <w:szCs w:val="24"/>
          <w:u w:val="single"/>
        </w:rPr>
        <w:t>逾期未超过6个月的，不计算违约金</w:t>
      </w:r>
      <w:r w:rsidRPr="003640C5">
        <w:rPr>
          <w:rFonts w:ascii="仿宋" w:eastAsia="仿宋" w:hAnsi="仿宋" w:cs="宋体"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12.4.6 支付分解表的编制</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2、总价合同支付分解表的编制与审批：</w:t>
      </w:r>
      <w:r w:rsidRPr="003640C5">
        <w:rPr>
          <w:rFonts w:ascii="仿宋" w:eastAsia="仿宋" w:hAnsi="仿宋"/>
          <w:kern w:val="2"/>
          <w:sz w:val="24"/>
          <w:szCs w:val="24"/>
          <w:u w:val="single"/>
        </w:rPr>
        <w:t xml:space="preserve">       /       </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3、单价合同的总价项目支付分解表的编制与审批：</w:t>
      </w:r>
      <w:r w:rsidRPr="003640C5">
        <w:rPr>
          <w:rFonts w:ascii="仿宋" w:eastAsia="仿宋" w:hAnsi="仿宋"/>
          <w:kern w:val="2"/>
          <w:sz w:val="24"/>
          <w:szCs w:val="24"/>
          <w:u w:val="single"/>
        </w:rPr>
        <w:t xml:space="preserve">       /       </w:t>
      </w:r>
      <w:r w:rsidRPr="003640C5">
        <w:rPr>
          <w:rFonts w:ascii="仿宋" w:eastAsia="仿宋" w:hAnsi="仿宋" w:hint="eastAsia"/>
          <w:kern w:val="2"/>
          <w:sz w:val="24"/>
          <w:szCs w:val="24"/>
        </w:rPr>
        <w:t>。</w:t>
      </w:r>
    </w:p>
    <w:p w:rsidR="003640C5" w:rsidRPr="003640C5" w:rsidRDefault="003640C5" w:rsidP="003640C5">
      <w:pPr>
        <w:keepNext/>
        <w:keepLines/>
        <w:spacing w:before="120" w:after="120" w:line="276" w:lineRule="auto"/>
        <w:outlineLvl w:val="3"/>
        <w:rPr>
          <w:rFonts w:ascii="仿宋" w:eastAsia="仿宋" w:hAnsi="仿宋"/>
          <w:sz w:val="24"/>
          <w:szCs w:val="24"/>
        </w:rPr>
      </w:pPr>
      <w:r w:rsidRPr="003640C5">
        <w:rPr>
          <w:rFonts w:ascii="仿宋" w:eastAsia="仿宋" w:hAnsi="仿宋" w:hint="eastAsia"/>
          <w:sz w:val="24"/>
          <w:szCs w:val="24"/>
        </w:rPr>
        <w:t>13</w:t>
      </w:r>
      <w:r w:rsidRPr="003640C5">
        <w:rPr>
          <w:rFonts w:ascii="仿宋" w:eastAsia="仿宋" w:hAnsi="仿宋"/>
          <w:sz w:val="24"/>
          <w:szCs w:val="24"/>
        </w:rPr>
        <w:t>.</w:t>
      </w:r>
      <w:r w:rsidRPr="003640C5">
        <w:rPr>
          <w:rFonts w:ascii="仿宋" w:eastAsia="仿宋" w:hAnsi="仿宋" w:hint="eastAsia"/>
          <w:sz w:val="24"/>
          <w:szCs w:val="24"/>
        </w:rPr>
        <w:t>验收和工程试车</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13.1 分部分项工程验收</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13.1.2监理人不能按时进行验收时，应提前</w:t>
      </w:r>
      <w:r w:rsidRPr="003640C5">
        <w:rPr>
          <w:rFonts w:ascii="仿宋" w:eastAsia="仿宋" w:hAnsi="仿宋" w:hint="eastAsia"/>
          <w:kern w:val="2"/>
          <w:sz w:val="24"/>
          <w:szCs w:val="24"/>
          <w:u w:val="single"/>
        </w:rPr>
        <w:t>24</w:t>
      </w:r>
      <w:r w:rsidRPr="003640C5">
        <w:rPr>
          <w:rFonts w:ascii="仿宋" w:eastAsia="仿宋" w:hAnsi="仿宋" w:hint="eastAsia"/>
          <w:kern w:val="2"/>
          <w:sz w:val="24"/>
          <w:szCs w:val="24"/>
        </w:rPr>
        <w:t>小时提交书面延期要求。</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关于延期最长不得超过：</w:t>
      </w:r>
      <w:r w:rsidRPr="003640C5">
        <w:rPr>
          <w:rFonts w:ascii="仿宋" w:eastAsia="仿宋" w:hAnsi="仿宋" w:hint="eastAsia"/>
          <w:kern w:val="2"/>
          <w:sz w:val="24"/>
          <w:szCs w:val="24"/>
          <w:u w:val="single"/>
        </w:rPr>
        <w:t>48</w:t>
      </w:r>
      <w:r w:rsidRPr="003640C5">
        <w:rPr>
          <w:rFonts w:ascii="仿宋" w:eastAsia="仿宋" w:hAnsi="仿宋" w:hint="eastAsia"/>
          <w:kern w:val="2"/>
          <w:sz w:val="24"/>
          <w:szCs w:val="24"/>
        </w:rPr>
        <w:t>小时。</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13.2 竣工验收</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13.2.2竣工验收程序</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sz w:val="24"/>
          <w:szCs w:val="24"/>
        </w:rPr>
        <w:t>关于竣工验收程序的约定：</w:t>
      </w:r>
      <w:r w:rsidRPr="003640C5">
        <w:rPr>
          <w:rFonts w:ascii="仿宋" w:eastAsia="仿宋" w:hAnsi="仿宋" w:hint="eastAsia"/>
          <w:kern w:val="2"/>
          <w:sz w:val="24"/>
          <w:szCs w:val="24"/>
          <w:u w:val="single"/>
        </w:rPr>
        <w:t>见通用条款</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sz w:val="24"/>
          <w:szCs w:val="24"/>
        </w:rPr>
        <w:t>发包人不按照本项约定组织竣工验收、颁发工程接收证书的违约金的计算方法：</w:t>
      </w:r>
      <w:r w:rsidRPr="003640C5">
        <w:rPr>
          <w:rFonts w:ascii="仿宋" w:eastAsia="仿宋" w:hAnsi="仿宋" w:cs="宋体" w:hint="eastAsia"/>
          <w:sz w:val="24"/>
          <w:szCs w:val="24"/>
          <w:u w:val="single"/>
        </w:rPr>
        <w:t>不予计算</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13.2.5移交、接收全部与部分工程</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hint="eastAsia"/>
          <w:sz w:val="24"/>
          <w:szCs w:val="24"/>
        </w:rPr>
        <w:t>承包人向发包人移交工程的期限：</w:t>
      </w:r>
      <w:r w:rsidRPr="003640C5">
        <w:rPr>
          <w:rFonts w:ascii="仿宋" w:eastAsia="仿宋" w:hAnsi="仿宋" w:hint="eastAsia"/>
          <w:kern w:val="2"/>
          <w:sz w:val="24"/>
          <w:szCs w:val="24"/>
          <w:u w:val="single"/>
        </w:rPr>
        <w:t>见通用条款</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u w:val="single"/>
        </w:rPr>
      </w:pPr>
      <w:r w:rsidRPr="003640C5">
        <w:rPr>
          <w:rFonts w:ascii="仿宋" w:eastAsia="仿宋" w:hAnsi="仿宋" w:hint="eastAsia"/>
          <w:sz w:val="24"/>
          <w:szCs w:val="24"/>
        </w:rPr>
        <w:t>发包人未按本合同约定接收全部或部分工程的，违约金的计算方法为：</w:t>
      </w:r>
      <w:r w:rsidRPr="003640C5">
        <w:rPr>
          <w:rFonts w:ascii="仿宋" w:eastAsia="仿宋" w:hAnsi="仿宋"/>
          <w:kern w:val="2"/>
          <w:sz w:val="24"/>
          <w:szCs w:val="24"/>
          <w:u w:val="single"/>
        </w:rPr>
        <w:t xml:space="preserve">       /       </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承包人未按时移交工程的，违约金的计算方法为：</w:t>
      </w:r>
      <w:r w:rsidRPr="003640C5">
        <w:rPr>
          <w:rFonts w:ascii="仿宋" w:eastAsia="仿宋" w:hAnsi="仿宋" w:cs="宋体" w:hint="eastAsia"/>
          <w:sz w:val="24"/>
          <w:szCs w:val="24"/>
          <w:u w:val="single"/>
        </w:rPr>
        <w:t>每延误一天，承包人自愿支付违约金2000元/天，此违约金的支付不能解除承包人应完成工程的责任和合同规定的其他责任，最高为合同价的10%</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13.3 工程试车</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hint="eastAsia"/>
          <w:sz w:val="24"/>
          <w:szCs w:val="24"/>
        </w:rPr>
        <w:t>13.3.1 试车程序</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hint="eastAsia"/>
          <w:sz w:val="24"/>
          <w:szCs w:val="24"/>
        </w:rPr>
        <w:t>工程试车内容：</w:t>
      </w:r>
      <w:r w:rsidRPr="003640C5">
        <w:rPr>
          <w:rFonts w:ascii="仿宋" w:eastAsia="仿宋" w:hAnsi="仿宋"/>
          <w:kern w:val="2"/>
          <w:sz w:val="24"/>
          <w:szCs w:val="24"/>
          <w:u w:val="single"/>
        </w:rPr>
        <w:t xml:space="preserve">       /       </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hint="eastAsia"/>
          <w:sz w:val="24"/>
          <w:szCs w:val="24"/>
        </w:rPr>
        <w:t>（1）单机无负荷试车费用由</w:t>
      </w:r>
      <w:r w:rsidRPr="003640C5">
        <w:rPr>
          <w:rFonts w:ascii="仿宋" w:eastAsia="仿宋" w:hAnsi="仿宋"/>
          <w:kern w:val="2"/>
          <w:sz w:val="24"/>
          <w:szCs w:val="24"/>
          <w:u w:val="single"/>
        </w:rPr>
        <w:t xml:space="preserve"> / </w:t>
      </w:r>
      <w:r w:rsidRPr="003640C5">
        <w:rPr>
          <w:rFonts w:ascii="仿宋" w:eastAsia="仿宋" w:hAnsi="仿宋" w:hint="eastAsia"/>
          <w:sz w:val="24"/>
          <w:szCs w:val="24"/>
        </w:rPr>
        <w:t>承担；</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hint="eastAsia"/>
          <w:sz w:val="24"/>
          <w:szCs w:val="24"/>
        </w:rPr>
        <w:t>（2）无负荷联动试车费用由</w:t>
      </w:r>
      <w:r w:rsidRPr="003640C5">
        <w:rPr>
          <w:rFonts w:ascii="仿宋" w:eastAsia="仿宋" w:hAnsi="仿宋"/>
          <w:kern w:val="2"/>
          <w:sz w:val="24"/>
          <w:szCs w:val="24"/>
          <w:u w:val="single"/>
        </w:rPr>
        <w:t xml:space="preserve"> / </w:t>
      </w:r>
      <w:r w:rsidRPr="003640C5">
        <w:rPr>
          <w:rFonts w:ascii="仿宋" w:eastAsia="仿宋" w:hAnsi="仿宋" w:hint="eastAsia"/>
          <w:sz w:val="24"/>
          <w:szCs w:val="24"/>
        </w:rPr>
        <w:t>承担。</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hint="eastAsia"/>
          <w:sz w:val="24"/>
          <w:szCs w:val="24"/>
        </w:rPr>
        <w:t>13.3.3 投料试车</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hint="eastAsia"/>
          <w:sz w:val="24"/>
          <w:szCs w:val="24"/>
        </w:rPr>
        <w:t>关于投料试车相关事项的约定：</w:t>
      </w:r>
      <w:r w:rsidRPr="003640C5">
        <w:rPr>
          <w:rFonts w:ascii="仿宋" w:eastAsia="仿宋" w:hAnsi="仿宋"/>
          <w:kern w:val="2"/>
          <w:sz w:val="24"/>
          <w:szCs w:val="24"/>
          <w:u w:val="single"/>
        </w:rPr>
        <w:t xml:space="preserve">       /       </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13.6 竣工退场</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hint="eastAsia"/>
          <w:sz w:val="24"/>
          <w:szCs w:val="24"/>
        </w:rPr>
        <w:t>13.6.1 竣工退场</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hint="eastAsia"/>
          <w:sz w:val="24"/>
          <w:szCs w:val="24"/>
        </w:rPr>
        <w:t>承包人完成竣工退场的期限：</w:t>
      </w:r>
      <w:r w:rsidRPr="003640C5">
        <w:rPr>
          <w:rFonts w:ascii="仿宋" w:eastAsia="仿宋" w:hAnsi="仿宋" w:hint="eastAsia"/>
          <w:kern w:val="2"/>
          <w:sz w:val="24"/>
          <w:szCs w:val="24"/>
          <w:u w:val="single"/>
        </w:rPr>
        <w:t>竣工验收合格后7日内，其他工作见通用条款</w:t>
      </w:r>
      <w:r w:rsidRPr="003640C5">
        <w:rPr>
          <w:rFonts w:ascii="仿宋" w:eastAsia="仿宋" w:hAnsi="仿宋" w:hint="eastAsia"/>
          <w:sz w:val="24"/>
          <w:szCs w:val="24"/>
        </w:rPr>
        <w:t>。</w:t>
      </w:r>
    </w:p>
    <w:p w:rsidR="003640C5" w:rsidRPr="003640C5" w:rsidRDefault="003640C5" w:rsidP="003640C5">
      <w:pPr>
        <w:keepNext/>
        <w:keepLines/>
        <w:spacing w:before="120" w:after="120" w:line="276" w:lineRule="auto"/>
        <w:outlineLvl w:val="3"/>
        <w:rPr>
          <w:rFonts w:ascii="仿宋" w:eastAsia="仿宋" w:hAnsi="仿宋"/>
          <w:sz w:val="24"/>
          <w:szCs w:val="24"/>
        </w:rPr>
      </w:pPr>
      <w:r w:rsidRPr="003640C5">
        <w:rPr>
          <w:rFonts w:ascii="仿宋" w:eastAsia="仿宋" w:hAnsi="仿宋" w:hint="eastAsia"/>
          <w:sz w:val="24"/>
          <w:szCs w:val="24"/>
        </w:rPr>
        <w:t>14</w:t>
      </w:r>
      <w:r w:rsidRPr="003640C5">
        <w:rPr>
          <w:rFonts w:ascii="仿宋" w:eastAsia="仿宋" w:hAnsi="仿宋"/>
          <w:sz w:val="24"/>
          <w:szCs w:val="24"/>
        </w:rPr>
        <w:t>.</w:t>
      </w:r>
      <w:r w:rsidRPr="003640C5">
        <w:rPr>
          <w:rFonts w:ascii="仿宋" w:eastAsia="仿宋" w:hAnsi="仿宋" w:hint="eastAsia"/>
          <w:sz w:val="24"/>
          <w:szCs w:val="24"/>
        </w:rPr>
        <w:t>竣工结算</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14.1 竣工付款申请</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承包人提交竣工付款申请单的期限：</w:t>
      </w:r>
      <w:r w:rsidRPr="003640C5">
        <w:rPr>
          <w:rFonts w:ascii="仿宋" w:eastAsia="仿宋" w:hAnsi="仿宋" w:hint="eastAsia"/>
          <w:kern w:val="2"/>
          <w:sz w:val="24"/>
          <w:szCs w:val="24"/>
          <w:u w:val="single"/>
        </w:rPr>
        <w:t>工程竣工后一个月</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竣工付款申请单应包括的内容：</w:t>
      </w:r>
      <w:r w:rsidRPr="003640C5">
        <w:rPr>
          <w:rFonts w:ascii="仿宋" w:eastAsia="仿宋" w:hAnsi="仿宋" w:hint="eastAsia"/>
          <w:kern w:val="2"/>
          <w:sz w:val="24"/>
          <w:szCs w:val="24"/>
          <w:u w:val="single"/>
        </w:rPr>
        <w:t>竣工结算合同总价、发包人已支付承包人的工程价款、应扣留的质量保证金、应支付的竣工付款金额</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lastRenderedPageBreak/>
        <w:t>14.2 竣工结算审核</w:t>
      </w:r>
    </w:p>
    <w:p w:rsidR="003640C5" w:rsidRPr="003640C5" w:rsidRDefault="003640C5" w:rsidP="003640C5">
      <w:pPr>
        <w:spacing w:line="276" w:lineRule="auto"/>
        <w:ind w:firstLineChars="200" w:firstLine="480"/>
        <w:rPr>
          <w:rFonts w:ascii="仿宋" w:eastAsia="仿宋" w:hAnsi="仿宋"/>
          <w:kern w:val="2"/>
          <w:sz w:val="24"/>
          <w:szCs w:val="24"/>
          <w:highlight w:val="white"/>
          <w:u w:val="single"/>
        </w:rPr>
      </w:pPr>
      <w:r w:rsidRPr="003640C5">
        <w:rPr>
          <w:rFonts w:ascii="仿宋" w:eastAsia="仿宋" w:hAnsi="仿宋" w:hint="eastAsia"/>
          <w:kern w:val="2"/>
          <w:sz w:val="24"/>
          <w:szCs w:val="24"/>
        </w:rPr>
        <w:t>发包人审批竣工付款申请单的期限：</w:t>
      </w:r>
      <w:r w:rsidRPr="003640C5">
        <w:rPr>
          <w:rFonts w:ascii="仿宋" w:eastAsia="仿宋" w:hAnsi="仿宋" w:hint="eastAsia"/>
          <w:kern w:val="2"/>
          <w:sz w:val="24"/>
          <w:szCs w:val="24"/>
          <w:highlight w:val="white"/>
          <w:u w:val="single"/>
        </w:rPr>
        <w:t>工程竣工验收合格且承包人提供完整的竣工结算资料后（承包人逾期提供竣工结算资料的自行承担相应的法律后果）由发包人或其委托的具有相应资质的建设工程造价咨询机构对本合同项下工程造价进行竣工结算审核，并以该审核结果（如有复审，以复审审定价为审核结果）作为结算工程款的依据。承包人提供的结算资料不符合审核要求的，必须及时补充提供，后果由承包人自行承担，且不能因此推断发包人同意承包人提供的结算。审核过程中如需要承包人配合审核工作、补充提供资料、核对相关结果，经发包人或工程造价咨询机构催要在30日内不予答复或提供有关资料的，视为承包人放弃相关权利，对工程造价咨询机构基于现有材料作出的审核报告无条件接受，无权提出异议。</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highlight w:val="white"/>
          <w:u w:val="single"/>
        </w:rPr>
        <w:t>审减额超过10%，所有审核费用承包人承担。</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发包人完成竣工付款的期限：</w:t>
      </w:r>
      <w:r w:rsidRPr="003640C5">
        <w:rPr>
          <w:rFonts w:ascii="仿宋" w:eastAsia="仿宋" w:hAnsi="仿宋" w:hint="eastAsia"/>
          <w:kern w:val="2"/>
          <w:sz w:val="24"/>
          <w:szCs w:val="24"/>
          <w:u w:val="single"/>
        </w:rPr>
        <w:t>按合同约定付款</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关于竣工付款证书异议部分复核的方式和程序：</w:t>
      </w:r>
      <w:r w:rsidRPr="003640C5">
        <w:rPr>
          <w:rFonts w:ascii="仿宋" w:eastAsia="仿宋" w:hAnsi="仿宋"/>
          <w:kern w:val="2"/>
          <w:sz w:val="24"/>
          <w:szCs w:val="24"/>
          <w:u w:val="single"/>
        </w:rPr>
        <w:t xml:space="preserve">       /       </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14.4 最终结清</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hint="eastAsia"/>
          <w:sz w:val="24"/>
          <w:szCs w:val="24"/>
        </w:rPr>
        <w:t>14.4.1 最终结清申请单</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hint="eastAsia"/>
          <w:sz w:val="24"/>
          <w:szCs w:val="24"/>
        </w:rPr>
        <w:t>承包人提交最终结清申请单的份数：</w:t>
      </w:r>
      <w:r w:rsidRPr="003640C5">
        <w:rPr>
          <w:rFonts w:ascii="仿宋" w:eastAsia="仿宋" w:hAnsi="仿宋" w:hint="eastAsia"/>
          <w:kern w:val="2"/>
          <w:sz w:val="24"/>
          <w:szCs w:val="24"/>
          <w:u w:val="single"/>
        </w:rPr>
        <w:t>肆份</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sz w:val="24"/>
          <w:szCs w:val="24"/>
        </w:rPr>
        <w:t>承包人提交最终结算申请单的期限：</w:t>
      </w:r>
      <w:r w:rsidRPr="003640C5">
        <w:rPr>
          <w:rFonts w:ascii="仿宋" w:eastAsia="仿宋" w:hAnsi="仿宋" w:hint="eastAsia"/>
          <w:kern w:val="2"/>
          <w:sz w:val="24"/>
          <w:szCs w:val="24"/>
          <w:u w:val="single"/>
        </w:rPr>
        <w:t>见通用条款</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14.4.2 最终结清证书和支付</w:t>
      </w:r>
    </w:p>
    <w:p w:rsidR="003640C5" w:rsidRPr="003640C5" w:rsidRDefault="003640C5" w:rsidP="003640C5">
      <w:pPr>
        <w:spacing w:line="276" w:lineRule="auto"/>
        <w:ind w:firstLineChars="200" w:firstLine="480"/>
        <w:rPr>
          <w:rFonts w:ascii="仿宋" w:eastAsia="仿宋" w:hAnsi="仿宋" w:cs="宋体"/>
          <w:kern w:val="2"/>
          <w:sz w:val="24"/>
          <w:szCs w:val="24"/>
        </w:rPr>
      </w:pPr>
      <w:r w:rsidRPr="003640C5">
        <w:rPr>
          <w:rFonts w:ascii="仿宋" w:eastAsia="仿宋" w:hAnsi="仿宋" w:cs="宋体" w:hint="eastAsia"/>
          <w:kern w:val="2"/>
          <w:sz w:val="24"/>
          <w:szCs w:val="24"/>
        </w:rPr>
        <w:t>（1）发包人完成最终结清申请单的审批并颁发最终结清证书的期限：</w:t>
      </w:r>
      <w:r w:rsidRPr="003640C5">
        <w:rPr>
          <w:rFonts w:ascii="仿宋" w:eastAsia="仿宋" w:hAnsi="仿宋" w:hint="eastAsia"/>
          <w:kern w:val="2"/>
          <w:sz w:val="24"/>
          <w:szCs w:val="24"/>
          <w:u w:val="single"/>
        </w:rPr>
        <w:t>见通用条款。</w:t>
      </w:r>
    </w:p>
    <w:p w:rsidR="003640C5" w:rsidRPr="003640C5" w:rsidRDefault="003640C5" w:rsidP="003640C5">
      <w:pPr>
        <w:keepNext/>
        <w:keepLines/>
        <w:spacing w:before="120" w:after="120" w:line="276" w:lineRule="auto"/>
        <w:outlineLvl w:val="3"/>
        <w:rPr>
          <w:rFonts w:ascii="仿宋" w:eastAsia="仿宋" w:hAnsi="仿宋"/>
          <w:sz w:val="24"/>
          <w:szCs w:val="24"/>
        </w:rPr>
      </w:pPr>
      <w:r w:rsidRPr="003640C5">
        <w:rPr>
          <w:rFonts w:ascii="仿宋" w:eastAsia="仿宋" w:hAnsi="仿宋" w:hint="eastAsia"/>
          <w:sz w:val="24"/>
          <w:szCs w:val="24"/>
        </w:rPr>
        <w:t>15</w:t>
      </w:r>
      <w:r w:rsidRPr="003640C5">
        <w:rPr>
          <w:rFonts w:ascii="仿宋" w:eastAsia="仿宋" w:hAnsi="仿宋"/>
          <w:sz w:val="24"/>
          <w:szCs w:val="24"/>
        </w:rPr>
        <w:t>.</w:t>
      </w:r>
      <w:r w:rsidRPr="003640C5">
        <w:rPr>
          <w:rFonts w:ascii="仿宋" w:eastAsia="仿宋" w:hAnsi="仿宋" w:hint="eastAsia"/>
          <w:sz w:val="24"/>
          <w:szCs w:val="24"/>
        </w:rPr>
        <w:t>缺陷责任期与保修</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15.2缺陷责任期</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缺陷责任期的具体期限：</w:t>
      </w:r>
      <w:r w:rsidRPr="003640C5">
        <w:rPr>
          <w:rFonts w:ascii="仿宋" w:eastAsia="仿宋" w:hAnsi="仿宋" w:cs="宋体" w:hint="eastAsia"/>
          <w:sz w:val="24"/>
          <w:szCs w:val="24"/>
          <w:u w:val="single"/>
        </w:rPr>
        <w:t>见工程质量保修书</w:t>
      </w:r>
      <w:r w:rsidRPr="003640C5">
        <w:rPr>
          <w:rFonts w:ascii="仿宋" w:eastAsia="仿宋" w:hAnsi="仿宋" w:hint="eastAsia"/>
          <w:kern w:val="2"/>
          <w:sz w:val="24"/>
          <w:szCs w:val="24"/>
          <w:u w:val="single"/>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15.3 质量保证金</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关于是否扣留质量保证金的约定：</w:t>
      </w:r>
      <w:r w:rsidRPr="003640C5">
        <w:rPr>
          <w:rFonts w:ascii="仿宋" w:eastAsia="仿宋" w:hAnsi="仿宋" w:hint="eastAsia"/>
          <w:kern w:val="2"/>
          <w:sz w:val="24"/>
          <w:szCs w:val="24"/>
          <w:u w:val="single"/>
        </w:rPr>
        <w:t>是</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15.3.1承包人提供质量保证金的方式</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质量保证金采用以下第</w:t>
      </w:r>
      <w:r w:rsidRPr="003640C5">
        <w:rPr>
          <w:rFonts w:ascii="仿宋" w:eastAsia="仿宋" w:hAnsi="仿宋" w:hint="eastAsia"/>
          <w:kern w:val="2"/>
          <w:sz w:val="24"/>
          <w:szCs w:val="24"/>
          <w:u w:val="single"/>
        </w:rPr>
        <w:t>2</w:t>
      </w:r>
      <w:r w:rsidRPr="003640C5">
        <w:rPr>
          <w:rFonts w:ascii="仿宋" w:eastAsia="仿宋" w:hAnsi="仿宋" w:hint="eastAsia"/>
          <w:kern w:val="2"/>
          <w:sz w:val="24"/>
          <w:szCs w:val="24"/>
        </w:rPr>
        <w:t>种方式：</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hint="eastAsia"/>
          <w:sz w:val="24"/>
          <w:szCs w:val="24"/>
        </w:rPr>
        <w:t>（1）质量保证金保函，保证金额为：</w:t>
      </w:r>
      <w:r w:rsidRPr="003640C5">
        <w:rPr>
          <w:rFonts w:ascii="仿宋" w:eastAsia="仿宋" w:hAnsi="仿宋"/>
          <w:kern w:val="2"/>
          <w:sz w:val="24"/>
          <w:szCs w:val="24"/>
          <w:u w:val="single"/>
        </w:rPr>
        <w:t xml:space="preserve">       /       </w:t>
      </w:r>
      <w:r w:rsidRPr="003640C5">
        <w:rPr>
          <w:rFonts w:ascii="仿宋" w:eastAsia="仿宋" w:hAnsi="仿宋" w:hint="eastAsia"/>
          <w:sz w:val="24"/>
          <w:szCs w:val="24"/>
        </w:rPr>
        <w:t xml:space="preserve">； </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hint="eastAsia"/>
          <w:sz w:val="24"/>
          <w:szCs w:val="24"/>
        </w:rPr>
        <w:t>（2）</w:t>
      </w:r>
      <w:r w:rsidRPr="003640C5">
        <w:rPr>
          <w:rFonts w:ascii="仿宋" w:eastAsia="仿宋" w:hAnsi="仿宋" w:hint="eastAsia"/>
          <w:sz w:val="24"/>
          <w:szCs w:val="24"/>
          <w:u w:val="single"/>
        </w:rPr>
        <w:t>3</w:t>
      </w:r>
      <w:r w:rsidRPr="003640C5">
        <w:rPr>
          <w:rFonts w:ascii="仿宋" w:eastAsia="仿宋" w:hAnsi="仿宋" w:hint="eastAsia"/>
          <w:sz w:val="24"/>
          <w:szCs w:val="24"/>
        </w:rPr>
        <w:t>%的工程款；</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hint="eastAsia"/>
          <w:sz w:val="24"/>
          <w:szCs w:val="24"/>
        </w:rPr>
        <w:t>（3）其他方式:</w:t>
      </w:r>
      <w:r w:rsidRPr="003640C5">
        <w:rPr>
          <w:rFonts w:ascii="仿宋" w:eastAsia="仿宋" w:hAnsi="仿宋"/>
          <w:kern w:val="2"/>
          <w:sz w:val="24"/>
          <w:szCs w:val="24"/>
          <w:u w:val="single"/>
        </w:rPr>
        <w:t xml:space="preserve">       /       </w:t>
      </w:r>
      <w:r w:rsidRPr="003640C5">
        <w:rPr>
          <w:rFonts w:ascii="仿宋" w:eastAsia="仿宋" w:hAnsi="仿宋" w:hint="eastAsia"/>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 xml:space="preserve">15.3.2 质量保证金的扣留 </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质量保证金的扣留采取以下第</w:t>
      </w:r>
      <w:r w:rsidRPr="003640C5">
        <w:rPr>
          <w:rFonts w:ascii="仿宋" w:eastAsia="仿宋" w:hAnsi="仿宋" w:hint="eastAsia"/>
          <w:kern w:val="2"/>
          <w:sz w:val="24"/>
          <w:szCs w:val="24"/>
          <w:u w:val="single"/>
        </w:rPr>
        <w:t>2</w:t>
      </w:r>
      <w:r w:rsidRPr="003640C5">
        <w:rPr>
          <w:rFonts w:ascii="仿宋" w:eastAsia="仿宋" w:hAnsi="仿宋" w:hint="eastAsia"/>
          <w:kern w:val="2"/>
          <w:sz w:val="24"/>
          <w:szCs w:val="24"/>
        </w:rPr>
        <w:t>种方式：</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hint="eastAsia"/>
          <w:sz w:val="24"/>
          <w:szCs w:val="24"/>
        </w:rPr>
        <w:t>（1）在支付工程进度款时逐次扣留，在此情形下，质量保证金的计算基数不包括预付款的支付、扣回以及价格调整的金额；</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hint="eastAsia"/>
          <w:sz w:val="24"/>
          <w:szCs w:val="24"/>
        </w:rPr>
        <w:t>（2）工程竣工结算时一次性扣留质量保证金；</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hint="eastAsia"/>
          <w:sz w:val="24"/>
          <w:szCs w:val="24"/>
        </w:rPr>
        <w:t>（3）其他扣留方式:</w:t>
      </w:r>
      <w:r w:rsidRPr="003640C5">
        <w:rPr>
          <w:rFonts w:ascii="仿宋" w:eastAsia="仿宋" w:hAnsi="仿宋"/>
          <w:kern w:val="2"/>
          <w:sz w:val="24"/>
          <w:szCs w:val="24"/>
          <w:u w:val="single"/>
        </w:rPr>
        <w:t xml:space="preserve">       /       </w:t>
      </w:r>
      <w:r w:rsidRPr="003640C5">
        <w:rPr>
          <w:rFonts w:ascii="仿宋" w:eastAsia="仿宋" w:hAnsi="仿宋" w:hint="eastAsia"/>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关于质量保证金的补充约定：</w:t>
      </w:r>
      <w:r w:rsidRPr="003640C5">
        <w:rPr>
          <w:rFonts w:ascii="仿宋" w:eastAsia="仿宋" w:hAnsi="仿宋"/>
          <w:kern w:val="2"/>
          <w:sz w:val="24"/>
          <w:szCs w:val="24"/>
          <w:u w:val="single"/>
        </w:rPr>
        <w:t xml:space="preserve">       /       </w:t>
      </w:r>
      <w:r w:rsidRPr="003640C5">
        <w:rPr>
          <w:rFonts w:ascii="仿宋" w:eastAsia="仿宋" w:hAnsi="仿宋" w:hint="eastAsia"/>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15.4保修</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lastRenderedPageBreak/>
        <w:t>15.4.1 保修责任</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hint="eastAsia"/>
          <w:kern w:val="2"/>
          <w:sz w:val="24"/>
          <w:szCs w:val="24"/>
        </w:rPr>
        <w:t>工程保修期为：</w:t>
      </w:r>
      <w:r w:rsidRPr="003640C5">
        <w:rPr>
          <w:rFonts w:ascii="仿宋" w:eastAsia="仿宋" w:hAnsi="仿宋" w:cs="宋体" w:hint="eastAsia"/>
          <w:sz w:val="24"/>
          <w:szCs w:val="24"/>
          <w:u w:val="single"/>
        </w:rPr>
        <w:t>见工程质量保修书</w:t>
      </w:r>
      <w:r w:rsidRPr="003640C5">
        <w:rPr>
          <w:rFonts w:ascii="仿宋" w:eastAsia="仿宋" w:hAnsi="仿宋" w:hint="eastAsia"/>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15.4.3 修复通知</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hint="eastAsia"/>
          <w:sz w:val="24"/>
          <w:szCs w:val="24"/>
        </w:rPr>
        <w:t>承包人收到保修通知并到达工程现场的合理时间：</w:t>
      </w:r>
      <w:r w:rsidRPr="003640C5">
        <w:rPr>
          <w:rFonts w:ascii="仿宋" w:eastAsia="仿宋" w:hAnsi="仿宋" w:hint="eastAsia"/>
          <w:sz w:val="24"/>
          <w:szCs w:val="24"/>
          <w:u w:val="single"/>
        </w:rPr>
        <w:t>1.承包人应当在接到保修通知之日起8小时内派人保修。承包人不在约定期限内派人保修的，发包人可以委托他人修理，保修费用从质量保修金内扣除。2.对于涉及结构安全的质量问题，应当按照《房屋建筑工程质量保修办法》的规定，立即向当地建设行政主管部门报告，采取安全防范措施；由原设计单位或者具有相应资质等级的设计单位提出保修方案，承包人实施保修。3.质量保修完成后，由发包人组织验收。</w:t>
      </w:r>
    </w:p>
    <w:p w:rsidR="003640C5" w:rsidRPr="003640C5" w:rsidRDefault="003640C5" w:rsidP="003640C5">
      <w:pPr>
        <w:keepNext/>
        <w:keepLines/>
        <w:spacing w:before="120" w:after="120" w:line="276" w:lineRule="auto"/>
        <w:outlineLvl w:val="3"/>
        <w:rPr>
          <w:rFonts w:ascii="仿宋" w:eastAsia="仿宋" w:hAnsi="仿宋"/>
          <w:sz w:val="24"/>
          <w:szCs w:val="24"/>
        </w:rPr>
      </w:pPr>
      <w:r w:rsidRPr="003640C5">
        <w:rPr>
          <w:rFonts w:ascii="仿宋" w:eastAsia="仿宋" w:hAnsi="仿宋" w:hint="eastAsia"/>
          <w:sz w:val="24"/>
          <w:szCs w:val="24"/>
        </w:rPr>
        <w:t>16</w:t>
      </w:r>
      <w:r w:rsidRPr="003640C5">
        <w:rPr>
          <w:rFonts w:ascii="仿宋" w:eastAsia="仿宋" w:hAnsi="仿宋"/>
          <w:sz w:val="24"/>
          <w:szCs w:val="24"/>
        </w:rPr>
        <w:t>.</w:t>
      </w:r>
      <w:r w:rsidRPr="003640C5">
        <w:rPr>
          <w:rFonts w:ascii="仿宋" w:eastAsia="仿宋" w:hAnsi="仿宋" w:hint="eastAsia"/>
          <w:sz w:val="24"/>
          <w:szCs w:val="24"/>
        </w:rPr>
        <w:t>违约</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16.1 发包人违约</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16.1.1发包人违约的情形</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hint="eastAsia"/>
          <w:sz w:val="24"/>
          <w:szCs w:val="24"/>
        </w:rPr>
        <w:t>发包人违约的其他情形：</w:t>
      </w:r>
      <w:r w:rsidRPr="003640C5">
        <w:rPr>
          <w:rFonts w:ascii="仿宋" w:eastAsia="仿宋" w:hAnsi="仿宋"/>
          <w:kern w:val="2"/>
          <w:sz w:val="24"/>
          <w:szCs w:val="24"/>
          <w:u w:val="single"/>
        </w:rPr>
        <w:t xml:space="preserve">       /       </w:t>
      </w:r>
      <w:r w:rsidRPr="003640C5">
        <w:rPr>
          <w:rFonts w:ascii="仿宋" w:eastAsia="仿宋" w:hAnsi="仿宋" w:hint="eastAsia"/>
          <w:sz w:val="24"/>
          <w:szCs w:val="24"/>
        </w:rPr>
        <w:t>。</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hint="eastAsia"/>
          <w:sz w:val="24"/>
          <w:szCs w:val="24"/>
        </w:rPr>
        <w:t>16.1.2 发包人违约的责任</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hint="eastAsia"/>
          <w:sz w:val="24"/>
          <w:szCs w:val="24"/>
        </w:rPr>
        <w:t>发包人违约责任的承担方式和计算方法：</w:t>
      </w:r>
    </w:p>
    <w:p w:rsidR="003640C5" w:rsidRPr="003640C5" w:rsidRDefault="003640C5" w:rsidP="003640C5">
      <w:pPr>
        <w:spacing w:line="276" w:lineRule="auto"/>
        <w:ind w:firstLineChars="200" w:firstLine="480"/>
        <w:rPr>
          <w:rFonts w:ascii="仿宋" w:eastAsia="仿宋" w:hAnsi="仿宋"/>
          <w:sz w:val="24"/>
          <w:szCs w:val="24"/>
          <w:u w:val="single"/>
        </w:rPr>
      </w:pPr>
      <w:r w:rsidRPr="003640C5">
        <w:rPr>
          <w:rFonts w:ascii="仿宋" w:eastAsia="仿宋" w:hAnsi="仿宋" w:hint="eastAsia"/>
          <w:sz w:val="24"/>
          <w:szCs w:val="24"/>
        </w:rPr>
        <w:t>（1）因发包人原因未能在计划开工日期前7天内下达开工通知的违约责任：</w:t>
      </w:r>
      <w:r w:rsidRPr="003640C5">
        <w:rPr>
          <w:rFonts w:ascii="仿宋" w:eastAsia="仿宋" w:hAnsi="仿宋" w:hint="eastAsia"/>
          <w:sz w:val="24"/>
          <w:szCs w:val="24"/>
          <w:u w:val="single"/>
        </w:rPr>
        <w:t>双方协商</w:t>
      </w:r>
      <w:r w:rsidRPr="003640C5">
        <w:rPr>
          <w:rFonts w:ascii="仿宋" w:eastAsia="仿宋" w:hAnsi="仿宋" w:hint="eastAsia"/>
          <w:sz w:val="24"/>
          <w:szCs w:val="24"/>
        </w:rPr>
        <w:t>。</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hint="eastAsia"/>
          <w:sz w:val="24"/>
          <w:szCs w:val="24"/>
        </w:rPr>
        <w:t>（2）因发包人原因未能按合同约定支付合同价款的违约责任：</w:t>
      </w:r>
      <w:r w:rsidRPr="003640C5">
        <w:rPr>
          <w:rFonts w:ascii="仿宋" w:eastAsia="仿宋" w:hAnsi="仿宋" w:hint="eastAsia"/>
          <w:sz w:val="24"/>
          <w:szCs w:val="24"/>
          <w:u w:val="single"/>
        </w:rPr>
        <w:t>双方协商</w:t>
      </w:r>
      <w:r w:rsidRPr="003640C5">
        <w:rPr>
          <w:rFonts w:ascii="仿宋" w:eastAsia="仿宋" w:hAnsi="仿宋" w:hint="eastAsia"/>
          <w:sz w:val="24"/>
          <w:szCs w:val="24"/>
        </w:rPr>
        <w:t>。</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hint="eastAsia"/>
          <w:sz w:val="24"/>
          <w:szCs w:val="24"/>
        </w:rPr>
        <w:t>（3）发包人违反第10.1款〔变更的范围〕第（2）项约定，自行实施被取消的工作或转由他人实施的违约责任：</w:t>
      </w:r>
      <w:r w:rsidRPr="003640C5">
        <w:rPr>
          <w:rFonts w:ascii="仿宋" w:eastAsia="仿宋" w:hAnsi="仿宋" w:hint="eastAsia"/>
          <w:sz w:val="24"/>
          <w:szCs w:val="24"/>
          <w:u w:val="single"/>
        </w:rPr>
        <w:t>双方协商</w:t>
      </w:r>
      <w:r w:rsidRPr="003640C5">
        <w:rPr>
          <w:rFonts w:ascii="仿宋" w:eastAsia="仿宋" w:hAnsi="仿宋" w:hint="eastAsia"/>
          <w:sz w:val="24"/>
          <w:szCs w:val="24"/>
        </w:rPr>
        <w:t>。</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hint="eastAsia"/>
          <w:sz w:val="24"/>
          <w:szCs w:val="24"/>
        </w:rPr>
        <w:t>（4）发包人提供的材料、工程设备的规格、数量或质量不符合合同约定，或因发包人原因导致交货日期延误或交货地点变更等情况的违约责任：</w:t>
      </w:r>
      <w:r w:rsidRPr="003640C5">
        <w:rPr>
          <w:rFonts w:ascii="仿宋" w:eastAsia="仿宋" w:hAnsi="仿宋" w:hint="eastAsia"/>
          <w:sz w:val="24"/>
          <w:szCs w:val="24"/>
          <w:u w:val="single"/>
        </w:rPr>
        <w:t>双方协商</w:t>
      </w:r>
      <w:r w:rsidRPr="003640C5">
        <w:rPr>
          <w:rFonts w:ascii="仿宋" w:eastAsia="仿宋" w:hAnsi="仿宋" w:hint="eastAsia"/>
          <w:sz w:val="24"/>
          <w:szCs w:val="24"/>
        </w:rPr>
        <w:t>。</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hint="eastAsia"/>
          <w:sz w:val="24"/>
          <w:szCs w:val="24"/>
        </w:rPr>
        <w:t>（5）因发包人违反合同约定造成暂停施工的违约责任：</w:t>
      </w:r>
      <w:r w:rsidRPr="003640C5">
        <w:rPr>
          <w:rFonts w:ascii="仿宋" w:eastAsia="仿宋" w:hAnsi="仿宋" w:hint="eastAsia"/>
          <w:sz w:val="24"/>
          <w:szCs w:val="24"/>
          <w:u w:val="single"/>
        </w:rPr>
        <w:t>双方协商</w:t>
      </w:r>
      <w:r w:rsidRPr="003640C5">
        <w:rPr>
          <w:rFonts w:ascii="仿宋" w:eastAsia="仿宋" w:hAnsi="仿宋" w:hint="eastAsia"/>
          <w:sz w:val="24"/>
          <w:szCs w:val="24"/>
        </w:rPr>
        <w:t>。</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hint="eastAsia"/>
          <w:sz w:val="24"/>
          <w:szCs w:val="24"/>
        </w:rPr>
        <w:t>（6）发包人无正当理由没有在约定期限内发出复工指示，导致承包人无法复工的违约责任：</w:t>
      </w:r>
      <w:r w:rsidRPr="003640C5">
        <w:rPr>
          <w:rFonts w:ascii="仿宋" w:eastAsia="仿宋" w:hAnsi="仿宋" w:hint="eastAsia"/>
          <w:sz w:val="24"/>
          <w:szCs w:val="24"/>
          <w:u w:val="single"/>
        </w:rPr>
        <w:t>双方协商</w:t>
      </w:r>
      <w:r w:rsidRPr="003640C5">
        <w:rPr>
          <w:rFonts w:ascii="仿宋" w:eastAsia="仿宋" w:hAnsi="仿宋" w:hint="eastAsia"/>
          <w:sz w:val="24"/>
          <w:szCs w:val="24"/>
        </w:rPr>
        <w:t>。</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hint="eastAsia"/>
          <w:sz w:val="24"/>
          <w:szCs w:val="24"/>
        </w:rPr>
        <w:t>（7）其他：</w:t>
      </w:r>
      <w:r w:rsidRPr="003640C5">
        <w:rPr>
          <w:rFonts w:ascii="仿宋" w:eastAsia="仿宋" w:hAnsi="仿宋"/>
          <w:kern w:val="2"/>
          <w:sz w:val="24"/>
          <w:szCs w:val="24"/>
          <w:u w:val="single"/>
        </w:rPr>
        <w:t xml:space="preserve">       /       </w:t>
      </w:r>
      <w:r w:rsidRPr="003640C5">
        <w:rPr>
          <w:rFonts w:ascii="仿宋" w:eastAsia="仿宋" w:hAnsi="仿宋" w:hint="eastAsia"/>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16.1.3 因发包人违约解除合同</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hint="eastAsia"/>
          <w:sz w:val="24"/>
          <w:szCs w:val="24"/>
        </w:rPr>
        <w:t>承包人按16.1.1项〔发包人违约的情形〕约定暂停施工满</w:t>
      </w:r>
      <w:r w:rsidRPr="003640C5">
        <w:rPr>
          <w:rFonts w:ascii="仿宋" w:eastAsia="仿宋" w:hAnsi="仿宋" w:hint="eastAsia"/>
          <w:sz w:val="24"/>
          <w:szCs w:val="24"/>
          <w:u w:val="single"/>
        </w:rPr>
        <w:t>/</w:t>
      </w:r>
      <w:r w:rsidRPr="003640C5">
        <w:rPr>
          <w:rFonts w:ascii="仿宋" w:eastAsia="仿宋" w:hAnsi="仿宋" w:hint="eastAsia"/>
          <w:sz w:val="24"/>
          <w:szCs w:val="24"/>
        </w:rPr>
        <w:t>天后发包人仍不纠正其违约行为并致使合同目的不能实现的，承包人有权解除合同。</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16.2 承包人违约</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hint="eastAsia"/>
          <w:sz w:val="24"/>
          <w:szCs w:val="24"/>
        </w:rPr>
        <w:t>16.2.1 承包人违约的情形</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hint="eastAsia"/>
          <w:sz w:val="24"/>
          <w:szCs w:val="24"/>
        </w:rPr>
        <w:t>承包人违约的其他情形：</w:t>
      </w:r>
      <w:r w:rsidRPr="003640C5">
        <w:rPr>
          <w:rFonts w:ascii="仿宋" w:eastAsia="仿宋" w:hAnsi="仿宋" w:cs="宋体" w:hint="eastAsia"/>
          <w:sz w:val="24"/>
          <w:szCs w:val="24"/>
          <w:u w:val="single"/>
        </w:rPr>
        <w:t>（1）承包人在施工中对规定现场的已完工工程的成品造成损毁及污染的；（2）经查实，承包人在本工程上有出借资质或挂靠施工现象，视为承包人违约；（3）在施工期间由于承包人原因发生安全及质量事故；（4）承包人未能在竣工验收合格后及时清理垃圾、平整场地的；（5）承包人原因，导致周边住户和单位投诉或被新闻媒体给予负面曝光的；（6）承包人原因发生保险事故给发包人造成影响的；（7）承包人现场施工人员未佩戴安全帽及违规操作的；（8）承包人用电安全、污水（泥浆）排放未按规定要求执行的；（9）承包方自检资料完整、</w:t>
      </w:r>
      <w:r w:rsidRPr="003640C5">
        <w:rPr>
          <w:rFonts w:ascii="仿宋" w:eastAsia="仿宋" w:hAnsi="仿宋" w:cs="宋体" w:hint="eastAsia"/>
          <w:sz w:val="24"/>
          <w:szCs w:val="24"/>
          <w:u w:val="single"/>
        </w:rPr>
        <w:lastRenderedPageBreak/>
        <w:t>规范，数据真实、准确，检查频率达不到规范设计和相关要求。（10）进场的原材料检测频率不符合要求 ；（11）工程相关试验频率不符合要求，未能全面反映工程总体质量状况，实验数据虚假或错误较多、偏差较大。（12）承包人未能采取有效措施来控制、降低施工现场的扬尘、噪音等环境污染，或因环境污染造成被相关部门责令停工的。（13）承包人进场施工前未按照主管部门的相关规定交纳农民工工资保证金；（14）对于发包人提供的工程地质和地下管网线路等资料，承包人应进行详细核实，遇见资料与现场情况不一致时没有立即向监理单位和发包人报告，由于承包人野蛮施工或未认真核实而引起的相关责任事故的</w:t>
      </w:r>
      <w:r w:rsidRPr="003640C5">
        <w:rPr>
          <w:rFonts w:ascii="仿宋" w:eastAsia="仿宋" w:hAnsi="仿宋" w:hint="eastAsia"/>
          <w:sz w:val="24"/>
          <w:szCs w:val="24"/>
        </w:rPr>
        <w:t>。</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hint="eastAsia"/>
          <w:sz w:val="24"/>
          <w:szCs w:val="24"/>
        </w:rPr>
        <w:t>16.2.2承包人违约的责任</w:t>
      </w:r>
    </w:p>
    <w:p w:rsidR="003640C5" w:rsidRPr="003640C5" w:rsidRDefault="003640C5" w:rsidP="003640C5">
      <w:pPr>
        <w:spacing w:line="276" w:lineRule="auto"/>
        <w:ind w:firstLineChars="200" w:firstLine="480"/>
        <w:rPr>
          <w:rFonts w:ascii="仿宋" w:eastAsia="仿宋" w:hAnsi="仿宋"/>
          <w:sz w:val="24"/>
          <w:szCs w:val="24"/>
          <w:u w:val="single"/>
        </w:rPr>
      </w:pPr>
      <w:r w:rsidRPr="003640C5">
        <w:rPr>
          <w:rFonts w:ascii="仿宋" w:eastAsia="仿宋" w:hAnsi="仿宋"/>
          <w:sz w:val="24"/>
          <w:szCs w:val="24"/>
        </w:rPr>
        <w:t>承包人违约责任的承担方式和计算方法：</w:t>
      </w:r>
      <w:r w:rsidRPr="003640C5">
        <w:rPr>
          <w:rFonts w:ascii="仿宋" w:eastAsia="仿宋" w:hAnsi="仿宋" w:hint="eastAsia"/>
          <w:sz w:val="24"/>
          <w:szCs w:val="24"/>
          <w:u w:val="single"/>
        </w:rPr>
        <w:t xml:space="preserve">（1）承包人在施工中对规定现场的已完工工程的成品造成损毁及污染的；需负责整改并承担所发生的一切费用，同时承包人同意向发包人支付5000元/次的违约金。 </w:t>
      </w:r>
    </w:p>
    <w:p w:rsidR="003640C5" w:rsidRPr="003640C5" w:rsidRDefault="003640C5" w:rsidP="003640C5">
      <w:pPr>
        <w:spacing w:line="276" w:lineRule="auto"/>
        <w:ind w:firstLineChars="200" w:firstLine="480"/>
        <w:rPr>
          <w:rFonts w:ascii="仿宋" w:eastAsia="仿宋" w:hAnsi="仿宋"/>
          <w:sz w:val="24"/>
          <w:szCs w:val="24"/>
          <w:u w:val="single"/>
        </w:rPr>
      </w:pPr>
      <w:r w:rsidRPr="003640C5">
        <w:rPr>
          <w:rFonts w:ascii="仿宋" w:eastAsia="仿宋" w:hAnsi="仿宋" w:hint="eastAsia"/>
          <w:sz w:val="24"/>
          <w:szCs w:val="24"/>
          <w:u w:val="single"/>
        </w:rPr>
        <w:t>（2）经查实，承包人在本工程上有出借资质或挂靠施工现象，视为承包人违约；承包人需立即进行纠正的同时还需向发包人支付30万元的违约金。发包人还有权采取终止合同、没收履约保证金、停止支付工程款，并要求承包人赔偿一切损失。</w:t>
      </w:r>
    </w:p>
    <w:p w:rsidR="003640C5" w:rsidRPr="003640C5" w:rsidRDefault="003640C5" w:rsidP="003640C5">
      <w:pPr>
        <w:spacing w:line="276" w:lineRule="auto"/>
        <w:ind w:firstLineChars="200" w:firstLine="480"/>
        <w:rPr>
          <w:rFonts w:ascii="仿宋" w:eastAsia="仿宋" w:hAnsi="仿宋"/>
          <w:sz w:val="24"/>
          <w:szCs w:val="24"/>
          <w:u w:val="single"/>
        </w:rPr>
      </w:pPr>
      <w:r w:rsidRPr="003640C5">
        <w:rPr>
          <w:rFonts w:ascii="仿宋" w:eastAsia="仿宋" w:hAnsi="仿宋" w:hint="eastAsia"/>
          <w:sz w:val="24"/>
          <w:szCs w:val="24"/>
          <w:u w:val="single"/>
        </w:rPr>
        <w:t>（3）在施工期间由于承包人原因发生安全及质量事故；每发生一次，根据事故的影响程度，承包人还须向发包人支付2000—100000元的违约金；</w:t>
      </w:r>
    </w:p>
    <w:p w:rsidR="003640C5" w:rsidRPr="003640C5" w:rsidRDefault="003640C5" w:rsidP="003640C5">
      <w:pPr>
        <w:spacing w:line="276" w:lineRule="auto"/>
        <w:ind w:firstLineChars="200" w:firstLine="480"/>
        <w:rPr>
          <w:rFonts w:ascii="仿宋" w:eastAsia="仿宋" w:hAnsi="仿宋"/>
          <w:sz w:val="24"/>
          <w:szCs w:val="24"/>
          <w:u w:val="single"/>
        </w:rPr>
      </w:pPr>
      <w:r w:rsidRPr="003640C5">
        <w:rPr>
          <w:rFonts w:ascii="仿宋" w:eastAsia="仿宋" w:hAnsi="仿宋" w:hint="eastAsia"/>
          <w:sz w:val="24"/>
          <w:szCs w:val="24"/>
          <w:u w:val="single"/>
        </w:rPr>
        <w:t>（4）如承包人未能按本合同约定在工程竣工后及时清理垃圾、平整场地，则发包人有权自行清理垃圾、平整场地，承包人除应负担发包人因此而发生的费用外，还应按本合同总价款2%的标准向发包人支付违约金。</w:t>
      </w:r>
    </w:p>
    <w:p w:rsidR="003640C5" w:rsidRPr="003640C5" w:rsidRDefault="003640C5" w:rsidP="003640C5">
      <w:pPr>
        <w:spacing w:line="276" w:lineRule="auto"/>
        <w:ind w:firstLineChars="200" w:firstLine="480"/>
        <w:rPr>
          <w:rFonts w:ascii="仿宋" w:eastAsia="仿宋" w:hAnsi="仿宋"/>
          <w:sz w:val="24"/>
          <w:szCs w:val="24"/>
          <w:u w:val="single"/>
        </w:rPr>
      </w:pPr>
      <w:r w:rsidRPr="003640C5">
        <w:rPr>
          <w:rFonts w:ascii="仿宋" w:eastAsia="仿宋" w:hAnsi="仿宋" w:hint="eastAsia"/>
          <w:sz w:val="24"/>
          <w:szCs w:val="24"/>
          <w:u w:val="single"/>
        </w:rPr>
        <w:t xml:space="preserve">（5）如因承包人原因，导致周边住户和单位投诉或被新闻媒体给予负面曝光的；承包人需承担由此造成的一切后果并承担由此产生的相关费用，同时承包人同意向发包人支付5000元/次的违约金。 </w:t>
      </w:r>
    </w:p>
    <w:p w:rsidR="003640C5" w:rsidRPr="003640C5" w:rsidRDefault="003640C5" w:rsidP="003640C5">
      <w:pPr>
        <w:spacing w:line="276" w:lineRule="auto"/>
        <w:ind w:firstLineChars="200" w:firstLine="480"/>
        <w:rPr>
          <w:rFonts w:ascii="仿宋" w:eastAsia="仿宋" w:hAnsi="仿宋"/>
          <w:sz w:val="24"/>
          <w:szCs w:val="24"/>
          <w:u w:val="single"/>
        </w:rPr>
      </w:pPr>
      <w:r w:rsidRPr="003640C5">
        <w:rPr>
          <w:rFonts w:ascii="仿宋" w:eastAsia="仿宋" w:hAnsi="仿宋" w:hint="eastAsia"/>
          <w:sz w:val="24"/>
          <w:szCs w:val="24"/>
          <w:u w:val="single"/>
        </w:rPr>
        <w:t>（6）如因承包人原因发生保险事故给发包人造成影响的；承包人承担违约责任，需向发包人支付保险赔付金10%的违约金。</w:t>
      </w:r>
    </w:p>
    <w:p w:rsidR="003640C5" w:rsidRPr="003640C5" w:rsidRDefault="003640C5" w:rsidP="003640C5">
      <w:pPr>
        <w:spacing w:line="276" w:lineRule="auto"/>
        <w:ind w:firstLineChars="200" w:firstLine="480"/>
        <w:rPr>
          <w:rFonts w:ascii="仿宋" w:eastAsia="仿宋" w:hAnsi="仿宋"/>
          <w:sz w:val="24"/>
          <w:szCs w:val="24"/>
          <w:u w:val="single"/>
        </w:rPr>
      </w:pPr>
      <w:r w:rsidRPr="003640C5">
        <w:rPr>
          <w:rFonts w:ascii="仿宋" w:eastAsia="仿宋" w:hAnsi="仿宋" w:hint="eastAsia"/>
          <w:sz w:val="24"/>
          <w:szCs w:val="24"/>
          <w:u w:val="single"/>
        </w:rPr>
        <w:t>（7）承包人现场施工人员未佩戴安全帽及违规操作的；承包人同意向发包人支付200元/人·次的违约金。</w:t>
      </w:r>
    </w:p>
    <w:p w:rsidR="003640C5" w:rsidRPr="003640C5" w:rsidRDefault="003640C5" w:rsidP="003640C5">
      <w:pPr>
        <w:spacing w:line="276" w:lineRule="auto"/>
        <w:ind w:firstLineChars="200" w:firstLine="480"/>
        <w:rPr>
          <w:rFonts w:ascii="仿宋" w:eastAsia="仿宋" w:hAnsi="仿宋"/>
          <w:sz w:val="24"/>
          <w:szCs w:val="24"/>
          <w:u w:val="single"/>
        </w:rPr>
      </w:pPr>
      <w:r w:rsidRPr="003640C5">
        <w:rPr>
          <w:rFonts w:ascii="仿宋" w:eastAsia="仿宋" w:hAnsi="仿宋" w:hint="eastAsia"/>
          <w:sz w:val="24"/>
          <w:szCs w:val="24"/>
          <w:u w:val="single"/>
        </w:rPr>
        <w:t>（8）承包人用电安全、施工围挡未按规定要求执行的；承包人同意向发包人支付2000元/次的违约金；承包人施工围挡应内外整洁，至少每周清理一次，对未予及时处理的污垢，承包人同意向发包人支付1000元/处的违约金。</w:t>
      </w:r>
    </w:p>
    <w:p w:rsidR="003640C5" w:rsidRPr="003640C5" w:rsidRDefault="003640C5" w:rsidP="003640C5">
      <w:pPr>
        <w:spacing w:line="276" w:lineRule="auto"/>
        <w:ind w:firstLineChars="200" w:firstLine="480"/>
        <w:rPr>
          <w:rFonts w:ascii="仿宋" w:eastAsia="仿宋" w:hAnsi="仿宋"/>
          <w:sz w:val="24"/>
          <w:szCs w:val="24"/>
          <w:u w:val="single"/>
        </w:rPr>
      </w:pPr>
      <w:r w:rsidRPr="003640C5">
        <w:rPr>
          <w:rFonts w:ascii="仿宋" w:eastAsia="仿宋" w:hAnsi="仿宋" w:hint="eastAsia"/>
          <w:sz w:val="24"/>
          <w:szCs w:val="24"/>
          <w:u w:val="single"/>
        </w:rPr>
        <w:t>（9）如承包人未能采取有效措施来控制、降低施工现场的扬尘、噪音等环境污染，或因环境污染造成被相关部门责令停工的，承包人同意向发包人支付10000元/次的违约金；因环境污染造成被相关部门责令整改的，承包人同意向发包人支付3000元/次的违约金。</w:t>
      </w:r>
    </w:p>
    <w:p w:rsidR="003640C5" w:rsidRPr="003640C5" w:rsidRDefault="003640C5" w:rsidP="003640C5">
      <w:pPr>
        <w:spacing w:line="276" w:lineRule="auto"/>
        <w:ind w:firstLineChars="200" w:firstLine="480"/>
        <w:rPr>
          <w:rFonts w:ascii="仿宋" w:eastAsia="仿宋" w:hAnsi="仿宋"/>
          <w:sz w:val="24"/>
          <w:szCs w:val="24"/>
          <w:u w:val="single"/>
        </w:rPr>
      </w:pPr>
      <w:r w:rsidRPr="003640C5">
        <w:rPr>
          <w:rFonts w:ascii="仿宋" w:eastAsia="仿宋" w:hAnsi="仿宋" w:hint="eastAsia"/>
          <w:sz w:val="24"/>
          <w:szCs w:val="24"/>
          <w:u w:val="single"/>
        </w:rPr>
        <w:t>（10）对于发包人提供的工程地质和地下管网线路等资料，承包人有进行详细核实的义务，遇见资料与现场情况不一致时应立即向监理单位和发包人报告，由于承包人野蛮施工或未认真核实而引起的相关责任事故，均由承包人自行承担所有责任。每发生一次，根据事故的影响程度，承包人还须向发包人支付2000—100000元的违约金；</w:t>
      </w:r>
    </w:p>
    <w:p w:rsidR="003640C5" w:rsidRPr="003640C5" w:rsidRDefault="003640C5" w:rsidP="003640C5">
      <w:pPr>
        <w:spacing w:line="276" w:lineRule="auto"/>
        <w:ind w:firstLineChars="200" w:firstLine="480"/>
        <w:rPr>
          <w:rFonts w:ascii="仿宋" w:eastAsia="仿宋" w:hAnsi="仿宋"/>
          <w:sz w:val="24"/>
          <w:szCs w:val="24"/>
          <w:u w:val="single"/>
        </w:rPr>
      </w:pPr>
      <w:r w:rsidRPr="003640C5">
        <w:rPr>
          <w:rFonts w:ascii="仿宋" w:eastAsia="仿宋" w:hAnsi="仿宋" w:hint="eastAsia"/>
          <w:sz w:val="24"/>
          <w:szCs w:val="24"/>
          <w:u w:val="single"/>
        </w:rPr>
        <w:lastRenderedPageBreak/>
        <w:t xml:space="preserve">（11）如承包人未经发包人同意擅自将其在施工过程中获悉的发包人商业秘密向第三人泄露（如发包人提供的图纸内容），发包人有权单方终止合同，同时发包人有权要求承包人按本合同总价款的10%标准支付违约金。如承包人支付了违约金后仍不能弥补因其泄露发包人商业秘密给发包人造成的经济损失的，承包人还应赔偿发包人的实际经济损失。 </w:t>
      </w:r>
    </w:p>
    <w:p w:rsidR="003640C5" w:rsidRPr="003640C5" w:rsidRDefault="003640C5" w:rsidP="003640C5">
      <w:pPr>
        <w:spacing w:line="276" w:lineRule="auto"/>
        <w:ind w:firstLineChars="200" w:firstLine="480"/>
        <w:rPr>
          <w:rFonts w:ascii="仿宋" w:eastAsia="仿宋" w:hAnsi="仿宋"/>
          <w:sz w:val="24"/>
          <w:szCs w:val="24"/>
          <w:u w:val="single"/>
        </w:rPr>
      </w:pPr>
      <w:r w:rsidRPr="003640C5">
        <w:rPr>
          <w:rFonts w:ascii="仿宋" w:eastAsia="仿宋" w:hAnsi="仿宋" w:hint="eastAsia"/>
          <w:sz w:val="24"/>
          <w:szCs w:val="24"/>
          <w:u w:val="single"/>
        </w:rPr>
        <w:t>（12）为加强工期、质量、安全、文明方面的控制，确保工程顺利进行，便于发包人定期对工程建设情况进行考核，对考核不合格的将要求限期整改，并按相关要求对承包人收取违约金。</w:t>
      </w:r>
    </w:p>
    <w:p w:rsidR="003640C5" w:rsidRPr="003640C5" w:rsidRDefault="003640C5" w:rsidP="003640C5">
      <w:pPr>
        <w:spacing w:line="276" w:lineRule="auto"/>
        <w:ind w:firstLineChars="200" w:firstLine="480"/>
        <w:rPr>
          <w:rFonts w:ascii="仿宋" w:eastAsia="仿宋" w:hAnsi="仿宋"/>
          <w:sz w:val="24"/>
          <w:szCs w:val="24"/>
          <w:u w:val="single"/>
        </w:rPr>
      </w:pPr>
      <w:r w:rsidRPr="003640C5">
        <w:rPr>
          <w:rFonts w:ascii="仿宋" w:eastAsia="仿宋" w:hAnsi="仿宋" w:hint="eastAsia"/>
          <w:sz w:val="24"/>
          <w:szCs w:val="24"/>
          <w:u w:val="single"/>
        </w:rPr>
        <w:t>质量方面：①承包方应保证每次自检资料完整、规范，数据真实、准确，检查频率必须符合规范设计和相关要求。达不到要求的，视同承包人违约，承包方应按500元/次的标准向发包方支付违约金。②承包方应及时、准确对分项工程质量进行自验评定。监理方和指挥部定期抽查，每次抽查合格率达不到100%的，视同承包人违约，承包方应按1000元/次的标准向发包方支付违约金。③施工抽查中需确保无质量问题。如存在质量问题，每发现一处，承包方按相关要求整改外并按500元/处的标准向发包方支付违约金；造成局部返工时，承包方应按2000元/处的标准向发包方支付违约金；问题较严重且因返工影响工程整体进度时，根据实际情况，承包方应按2000—5000元/处的标准向发包方支付违约金。④原材料进场前应经监理工程师检查认可，同意后方可进场，检测频率应符合要求，不合格的材料不得用于工程施工。违反上述规定的，发包人将责令清退出场，承包方应按1000元/批次的标准向发包方支付违约金。⑤工程相关试验频率应符合要求，能全面反映工程总体质量状况，实验数据真实、正确、及时、有效。施工单位负责人在资料中签署姓名必须齐全、字迹清晰可辨、整洁、符合标准文件的要求。违反上述规定的，承包方应按1000元/页的标准向发包方支付违约金。⑥承包人因工程质量和规范管理问题，受到质量监督等行政主管部门查处和通报的，承包方应按2000元/次的标准向发包方支付违约金。</w:t>
      </w:r>
    </w:p>
    <w:p w:rsidR="003640C5" w:rsidRPr="003640C5" w:rsidRDefault="003640C5" w:rsidP="003640C5">
      <w:pPr>
        <w:spacing w:line="276" w:lineRule="auto"/>
        <w:ind w:firstLineChars="200" w:firstLine="480"/>
        <w:rPr>
          <w:rFonts w:ascii="仿宋" w:eastAsia="仿宋" w:hAnsi="仿宋"/>
          <w:sz w:val="24"/>
          <w:szCs w:val="24"/>
          <w:u w:val="single"/>
        </w:rPr>
      </w:pPr>
      <w:r w:rsidRPr="003640C5">
        <w:rPr>
          <w:rFonts w:ascii="仿宋" w:eastAsia="仿宋" w:hAnsi="仿宋" w:hint="eastAsia"/>
          <w:sz w:val="24"/>
          <w:szCs w:val="24"/>
          <w:u w:val="single"/>
        </w:rPr>
        <w:t>安全文明施工方面：①对承包人违反安全规范要求进行施工的，或现场存在安全施工隐患的，每发现一处，扣除1000元的安全措施费，并限期整改。②如因安全文明问题受到质量监督等行政主管部门查处和通报的，按2000元/次的标准扣除安全措施费。现场出现施工安全事故的，根据程度和影响，发包人将及时报行政主管部门并依法追究施工单位相关责任。</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sz w:val="24"/>
          <w:szCs w:val="24"/>
          <w:u w:val="single"/>
        </w:rPr>
        <w:t>工程进度方面：①承包人应根据施工合同工期的约定，制定切实可行的施工组织计划，并形成工期进度计划表，报监理和发包人审核后予以公开，接受考核。②承包人和监理人根据工期进度计划对每天应完成的工作量及在岗人员数量进行考核备案，分部分项的工程量不能按时完成的，承包方应按2000元/天的标准向发包方支付违约金；人员未到岗的，承包方应按500元/人</w:t>
      </w:r>
      <w:r w:rsidRPr="003640C5">
        <w:rPr>
          <w:rFonts w:ascii="微软雅黑" w:eastAsia="微软雅黑" w:hAnsi="微软雅黑" w:cs="微软雅黑" w:hint="eastAsia"/>
          <w:sz w:val="24"/>
          <w:szCs w:val="24"/>
          <w:u w:val="single"/>
        </w:rPr>
        <w:t>•</w:t>
      </w:r>
      <w:r w:rsidRPr="003640C5">
        <w:rPr>
          <w:rFonts w:ascii="仿宋" w:eastAsia="仿宋" w:hAnsi="仿宋" w:cs="仿宋" w:hint="eastAsia"/>
          <w:sz w:val="24"/>
          <w:szCs w:val="24"/>
          <w:u w:val="single"/>
        </w:rPr>
        <w:t>天的标准向发包方支付违约金。③以每周为一个节点，工期延误超过</w:t>
      </w:r>
      <w:r w:rsidRPr="003640C5">
        <w:rPr>
          <w:rFonts w:ascii="仿宋" w:eastAsia="仿宋" w:hAnsi="仿宋" w:hint="eastAsia"/>
          <w:sz w:val="24"/>
          <w:szCs w:val="24"/>
          <w:u w:val="single"/>
        </w:rPr>
        <w:t>7天的将对施工单位进行双倍收取违约金，并发包人可根据工程需要，另行安排其他施工队伍替换承包人赶工期，所需费用双倍从总包单位的工程进度款中扣除。④施工单位施工进度按照施工计划如有超前的，每超前一天，可按工期滞后违约金的相同标准抵扣违约金。⑤</w:t>
      </w:r>
      <w:r w:rsidRPr="003640C5">
        <w:rPr>
          <w:rFonts w:ascii="仿宋" w:eastAsia="仿宋" w:hAnsi="仿宋" w:hint="eastAsia"/>
          <w:kern w:val="2"/>
          <w:sz w:val="24"/>
          <w:szCs w:val="24"/>
          <w:u w:val="single"/>
        </w:rPr>
        <w:t>本工程应达到发包人要求的质量标准，</w:t>
      </w:r>
      <w:r w:rsidRPr="003640C5">
        <w:rPr>
          <w:rFonts w:ascii="仿宋" w:eastAsia="仿宋" w:hAnsi="仿宋" w:hint="eastAsia"/>
          <w:kern w:val="2"/>
          <w:sz w:val="24"/>
          <w:szCs w:val="24"/>
          <w:u w:val="single"/>
        </w:rPr>
        <w:lastRenderedPageBreak/>
        <w:t>承包人应按照现行的国家施工验收规范和资料评定标准施工。如第一次工程竣工验收时工程质量达不到合格标准时，</w:t>
      </w:r>
      <w:r w:rsidRPr="003640C5">
        <w:rPr>
          <w:rFonts w:ascii="仿宋" w:eastAsia="仿宋" w:hAnsi="仿宋" w:cs="宋体" w:hint="eastAsia"/>
          <w:kern w:val="2"/>
          <w:sz w:val="24"/>
          <w:szCs w:val="24"/>
          <w:u w:val="single"/>
        </w:rPr>
        <w:t>承包人应向发包人支付违约金为履约保证金的30%；第二次工程竣工验收时工程质量仍达不到</w:t>
      </w:r>
      <w:r w:rsidRPr="003640C5">
        <w:rPr>
          <w:rFonts w:ascii="仿宋" w:eastAsia="仿宋" w:hAnsi="仿宋" w:hint="eastAsia"/>
          <w:kern w:val="2"/>
          <w:sz w:val="24"/>
          <w:szCs w:val="24"/>
          <w:u w:val="single"/>
        </w:rPr>
        <w:t>合格标准时，发包人将没收全部履约保证金且发包人有权解除合同并不再支付剩余工程款，承包人还应当另行承担因此给发包人造成的实际损失。</w:t>
      </w:r>
      <w:r w:rsidRPr="003640C5">
        <w:rPr>
          <w:rFonts w:ascii="仿宋" w:eastAsia="仿宋" w:hAnsi="仿宋" w:hint="eastAsia"/>
          <w:sz w:val="24"/>
          <w:szCs w:val="24"/>
          <w:u w:val="single"/>
        </w:rPr>
        <w:t>⑥</w:t>
      </w:r>
      <w:r w:rsidRPr="003640C5">
        <w:rPr>
          <w:rFonts w:ascii="仿宋" w:eastAsia="仿宋" w:hAnsi="仿宋" w:hint="eastAsia"/>
          <w:kern w:val="2"/>
          <w:sz w:val="24"/>
          <w:szCs w:val="24"/>
          <w:u w:val="single"/>
        </w:rPr>
        <w:t>因承包人自身原因，达不到合格标准，承包人必须进行整改，其整改所需时间计算在合同总工期内。因此造成的工期延误按前述有关条款向发包人支付违约金。</w:t>
      </w:r>
      <w:r w:rsidRPr="003640C5">
        <w:rPr>
          <w:rFonts w:ascii="仿宋" w:eastAsia="仿宋" w:hAnsi="仿宋" w:cs="宋体" w:hint="eastAsia"/>
          <w:kern w:val="2"/>
          <w:sz w:val="24"/>
          <w:szCs w:val="24"/>
          <w:u w:val="single"/>
        </w:rPr>
        <w:t>⑦</w:t>
      </w:r>
      <w:r w:rsidRPr="003640C5">
        <w:rPr>
          <w:rFonts w:ascii="仿宋" w:eastAsia="仿宋" w:hAnsi="仿宋" w:hint="eastAsia"/>
          <w:kern w:val="2"/>
          <w:sz w:val="24"/>
          <w:szCs w:val="24"/>
          <w:u w:val="single"/>
        </w:rPr>
        <w:t>如承包人在本工程投标期间弄虚作假、相互串通投标，在工程实施期间被查证属实的，视同承包人违约，发包人将没收全部履约保证金，并可采取终止施工合同并不再支付剩余工程款、向招投标管理部门报告等措施。</w:t>
      </w:r>
    </w:p>
    <w:p w:rsidR="003640C5" w:rsidRPr="003640C5" w:rsidRDefault="003640C5" w:rsidP="003640C5">
      <w:pPr>
        <w:spacing w:line="276" w:lineRule="auto"/>
        <w:ind w:firstLineChars="200" w:firstLine="480"/>
        <w:rPr>
          <w:rFonts w:ascii="仿宋" w:eastAsia="仿宋" w:hAnsi="仿宋"/>
          <w:sz w:val="24"/>
          <w:szCs w:val="24"/>
          <w:u w:val="single"/>
        </w:rPr>
      </w:pPr>
      <w:r w:rsidRPr="003640C5">
        <w:rPr>
          <w:rFonts w:ascii="仿宋" w:eastAsia="仿宋" w:hAnsi="仿宋" w:hint="eastAsia"/>
          <w:sz w:val="24"/>
          <w:szCs w:val="24"/>
          <w:u w:val="single"/>
        </w:rPr>
        <w:t>承包人同意违约赔偿金、罚款在每次付工程款中扣除，且承包人不存在任何异议。</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16.2.3 因承包人违约解除合同</w:t>
      </w:r>
    </w:p>
    <w:p w:rsidR="003640C5" w:rsidRPr="003640C5" w:rsidRDefault="003640C5" w:rsidP="003640C5">
      <w:pPr>
        <w:spacing w:line="276" w:lineRule="auto"/>
        <w:ind w:firstLineChars="200" w:firstLine="480"/>
        <w:rPr>
          <w:rFonts w:ascii="仿宋" w:eastAsia="仿宋" w:hAnsi="仿宋" w:cs="宋体"/>
          <w:sz w:val="24"/>
          <w:szCs w:val="24"/>
        </w:rPr>
      </w:pPr>
      <w:r w:rsidRPr="003640C5">
        <w:rPr>
          <w:rFonts w:ascii="仿宋" w:eastAsia="仿宋" w:hAnsi="仿宋" w:hint="eastAsia"/>
          <w:sz w:val="24"/>
          <w:szCs w:val="24"/>
        </w:rPr>
        <w:t>关于承包人违约解除合同的特别约定：</w:t>
      </w:r>
      <w:r w:rsidRPr="003640C5">
        <w:rPr>
          <w:rFonts w:ascii="仿宋" w:eastAsia="仿宋" w:hAnsi="仿宋" w:cs="宋体" w:hint="eastAsia"/>
          <w:sz w:val="24"/>
          <w:szCs w:val="24"/>
          <w:u w:val="single"/>
        </w:rPr>
        <w:t>在本合同解除后，承包人必须在5日内无条件退场并完成清理工作。发包人将按承包人已完成合格工程量的60%给予结算，承包人并承担由此而给发包方造成的一切损失</w:t>
      </w:r>
      <w:r w:rsidRPr="003640C5">
        <w:rPr>
          <w:rFonts w:ascii="仿宋" w:eastAsia="仿宋" w:hAnsi="仿宋" w:cs="宋体" w:hint="eastAsia"/>
          <w:sz w:val="24"/>
          <w:szCs w:val="24"/>
        </w:rPr>
        <w:t>。</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hint="eastAsia"/>
          <w:sz w:val="24"/>
          <w:szCs w:val="24"/>
        </w:rPr>
        <w:t>发包人继续使用承包人在施工现场的材料、设备、临时工程、承包人文件和由承包人或以其名义编制的其他文件的费用承担方式：</w:t>
      </w:r>
      <w:r w:rsidRPr="003640C5">
        <w:rPr>
          <w:rFonts w:ascii="仿宋" w:eastAsia="仿宋" w:hAnsi="仿宋"/>
          <w:kern w:val="2"/>
          <w:sz w:val="24"/>
          <w:szCs w:val="24"/>
          <w:u w:val="single"/>
        </w:rPr>
        <w:t xml:space="preserve">       /       </w:t>
      </w:r>
      <w:r w:rsidRPr="003640C5">
        <w:rPr>
          <w:rFonts w:ascii="仿宋" w:eastAsia="仿宋" w:hAnsi="仿宋" w:hint="eastAsia"/>
          <w:sz w:val="24"/>
          <w:szCs w:val="24"/>
        </w:rPr>
        <w:t>。</w:t>
      </w:r>
    </w:p>
    <w:p w:rsidR="003640C5" w:rsidRPr="003640C5" w:rsidRDefault="003640C5" w:rsidP="003640C5">
      <w:pPr>
        <w:keepNext/>
        <w:keepLines/>
        <w:spacing w:before="120" w:after="120" w:line="276" w:lineRule="auto"/>
        <w:outlineLvl w:val="3"/>
        <w:rPr>
          <w:rFonts w:ascii="仿宋" w:eastAsia="仿宋" w:hAnsi="仿宋"/>
          <w:sz w:val="24"/>
          <w:szCs w:val="24"/>
        </w:rPr>
      </w:pPr>
      <w:r w:rsidRPr="003640C5">
        <w:rPr>
          <w:rFonts w:ascii="仿宋" w:eastAsia="仿宋" w:hAnsi="仿宋" w:hint="eastAsia"/>
          <w:sz w:val="24"/>
          <w:szCs w:val="24"/>
        </w:rPr>
        <w:t>17</w:t>
      </w:r>
      <w:r w:rsidRPr="003640C5">
        <w:rPr>
          <w:rFonts w:ascii="仿宋" w:eastAsia="仿宋" w:hAnsi="仿宋"/>
          <w:sz w:val="24"/>
          <w:szCs w:val="24"/>
        </w:rPr>
        <w:t>.</w:t>
      </w:r>
      <w:r w:rsidRPr="003640C5">
        <w:rPr>
          <w:rFonts w:ascii="仿宋" w:eastAsia="仿宋" w:hAnsi="仿宋" w:hint="eastAsia"/>
          <w:sz w:val="24"/>
          <w:szCs w:val="24"/>
        </w:rPr>
        <w:t xml:space="preserve">不可抗力 </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17.1 不可抗力的确认</w:t>
      </w:r>
    </w:p>
    <w:p w:rsidR="003640C5" w:rsidRPr="003640C5" w:rsidRDefault="003640C5" w:rsidP="003640C5">
      <w:pPr>
        <w:spacing w:line="276" w:lineRule="auto"/>
        <w:ind w:firstLineChars="200" w:firstLine="480"/>
        <w:rPr>
          <w:rFonts w:ascii="仿宋" w:eastAsia="仿宋" w:hAnsi="仿宋"/>
          <w:sz w:val="24"/>
          <w:szCs w:val="24"/>
          <w:u w:val="single"/>
        </w:rPr>
      </w:pPr>
      <w:r w:rsidRPr="003640C5">
        <w:rPr>
          <w:rFonts w:ascii="仿宋" w:eastAsia="仿宋" w:hAnsi="仿宋" w:hint="eastAsia"/>
          <w:kern w:val="2"/>
          <w:sz w:val="24"/>
          <w:szCs w:val="24"/>
        </w:rPr>
        <w:t>除通用合同条款约定的不可抗力事件之外，视为不可抗力的其他情形：</w:t>
      </w:r>
      <w:r w:rsidRPr="003640C5">
        <w:rPr>
          <w:rFonts w:ascii="仿宋" w:eastAsia="仿宋" w:hAnsi="仿宋"/>
          <w:kern w:val="2"/>
          <w:sz w:val="24"/>
          <w:szCs w:val="24"/>
          <w:u w:val="single"/>
        </w:rPr>
        <w:t xml:space="preserve">       /       </w:t>
      </w:r>
      <w:r w:rsidRPr="003640C5">
        <w:rPr>
          <w:rFonts w:ascii="仿宋" w:eastAsia="仿宋" w:hAnsi="仿宋" w:hint="eastAsia"/>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17.4 因不可抗力解除合同</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合同解除后，发包人应在商定或确定发包人应支付款项后</w:t>
      </w:r>
      <w:r w:rsidRPr="003640C5">
        <w:rPr>
          <w:rFonts w:ascii="仿宋" w:eastAsia="仿宋" w:hAnsi="仿宋" w:hint="eastAsia"/>
          <w:kern w:val="2"/>
          <w:sz w:val="24"/>
          <w:szCs w:val="24"/>
          <w:u w:val="single"/>
        </w:rPr>
        <w:t>/</w:t>
      </w:r>
      <w:r w:rsidRPr="003640C5">
        <w:rPr>
          <w:rFonts w:ascii="仿宋" w:eastAsia="仿宋" w:hAnsi="仿宋" w:hint="eastAsia"/>
          <w:kern w:val="2"/>
          <w:sz w:val="24"/>
          <w:szCs w:val="24"/>
        </w:rPr>
        <w:t>天内完成款项的支付。</w:t>
      </w:r>
    </w:p>
    <w:p w:rsidR="003640C5" w:rsidRPr="003640C5" w:rsidRDefault="003640C5" w:rsidP="003640C5">
      <w:pPr>
        <w:keepNext/>
        <w:keepLines/>
        <w:spacing w:before="120" w:after="120" w:line="276" w:lineRule="auto"/>
        <w:outlineLvl w:val="3"/>
        <w:rPr>
          <w:rFonts w:ascii="仿宋" w:eastAsia="仿宋" w:hAnsi="仿宋"/>
          <w:sz w:val="24"/>
          <w:szCs w:val="24"/>
        </w:rPr>
      </w:pPr>
      <w:r w:rsidRPr="003640C5">
        <w:rPr>
          <w:rFonts w:ascii="仿宋" w:eastAsia="仿宋" w:hAnsi="仿宋" w:hint="eastAsia"/>
          <w:sz w:val="24"/>
          <w:szCs w:val="24"/>
        </w:rPr>
        <w:t>18</w:t>
      </w:r>
      <w:r w:rsidRPr="003640C5">
        <w:rPr>
          <w:rFonts w:ascii="仿宋" w:eastAsia="仿宋" w:hAnsi="仿宋"/>
          <w:sz w:val="24"/>
          <w:szCs w:val="24"/>
        </w:rPr>
        <w:t>.</w:t>
      </w:r>
      <w:r w:rsidRPr="003640C5">
        <w:rPr>
          <w:rFonts w:ascii="仿宋" w:eastAsia="仿宋" w:hAnsi="仿宋" w:hint="eastAsia"/>
          <w:sz w:val="24"/>
          <w:szCs w:val="24"/>
        </w:rPr>
        <w:t>保险</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18.1 工程保险</w:t>
      </w:r>
    </w:p>
    <w:p w:rsidR="003640C5" w:rsidRPr="003640C5" w:rsidRDefault="003640C5" w:rsidP="003640C5">
      <w:pPr>
        <w:spacing w:line="276" w:lineRule="auto"/>
        <w:ind w:firstLineChars="200" w:firstLine="480"/>
        <w:rPr>
          <w:rFonts w:ascii="仿宋" w:eastAsia="仿宋" w:hAnsi="仿宋" w:cs="宋体"/>
          <w:sz w:val="24"/>
          <w:szCs w:val="24"/>
          <w:u w:val="single"/>
        </w:rPr>
      </w:pPr>
      <w:r w:rsidRPr="003640C5">
        <w:rPr>
          <w:rFonts w:ascii="仿宋" w:eastAsia="仿宋" w:hAnsi="仿宋" w:hint="eastAsia"/>
          <w:kern w:val="2"/>
          <w:sz w:val="24"/>
          <w:szCs w:val="24"/>
        </w:rPr>
        <w:t>关于工程保险的特别约定：</w:t>
      </w:r>
      <w:r w:rsidRPr="003640C5">
        <w:rPr>
          <w:rFonts w:ascii="仿宋" w:eastAsia="仿宋" w:hAnsi="仿宋" w:cs="宋体" w:hint="eastAsia"/>
          <w:sz w:val="24"/>
          <w:szCs w:val="24"/>
          <w:u w:val="single"/>
        </w:rPr>
        <w:t>承包人承担合同履行期间所有按规定由甲乙双方投保的内容。</w:t>
      </w:r>
      <w:r w:rsidRPr="003640C5">
        <w:rPr>
          <w:rFonts w:ascii="仿宋" w:eastAsia="仿宋" w:hAnsi="仿宋" w:cs="宋体" w:hint="eastAsia"/>
          <w:kern w:val="2"/>
          <w:sz w:val="24"/>
          <w:szCs w:val="24"/>
          <w:u w:val="single"/>
        </w:rPr>
        <w:t>承包人应依照法律规定投保建筑安装工程一切险（附加第三方责任险）等，并为在施工现场的全部员工办理工伤保险及人身意外伤害险</w:t>
      </w:r>
      <w:r w:rsidRPr="003640C5">
        <w:rPr>
          <w:rFonts w:ascii="仿宋" w:eastAsia="仿宋" w:hAnsi="仿宋" w:cs="宋体" w:hint="eastAsia"/>
          <w:kern w:val="2"/>
          <w:sz w:val="24"/>
          <w:szCs w:val="24"/>
        </w:rPr>
        <w:t>。</w:t>
      </w:r>
    </w:p>
    <w:p w:rsidR="003640C5" w:rsidRPr="003640C5" w:rsidRDefault="003640C5" w:rsidP="003640C5">
      <w:pPr>
        <w:spacing w:line="276" w:lineRule="auto"/>
        <w:ind w:firstLineChars="200" w:firstLine="480"/>
        <w:rPr>
          <w:rFonts w:ascii="仿宋" w:eastAsia="仿宋" w:hAnsi="仿宋" w:cs="宋体"/>
          <w:sz w:val="24"/>
          <w:szCs w:val="24"/>
          <w:u w:val="single"/>
        </w:rPr>
      </w:pPr>
      <w:r w:rsidRPr="003640C5">
        <w:rPr>
          <w:rFonts w:ascii="仿宋" w:eastAsia="仿宋" w:hAnsi="仿宋" w:cs="宋体" w:hint="eastAsia"/>
          <w:sz w:val="24"/>
          <w:szCs w:val="24"/>
          <w:u w:val="single"/>
        </w:rPr>
        <w:t>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p>
    <w:p w:rsidR="003640C5" w:rsidRPr="003640C5" w:rsidRDefault="003640C5" w:rsidP="003640C5">
      <w:pPr>
        <w:spacing w:line="276" w:lineRule="auto"/>
        <w:ind w:firstLineChars="200" w:firstLine="480"/>
        <w:rPr>
          <w:rFonts w:ascii="仿宋" w:eastAsia="仿宋" w:hAnsi="仿宋" w:cs="宋体"/>
          <w:sz w:val="24"/>
          <w:szCs w:val="24"/>
        </w:rPr>
      </w:pPr>
      <w:r w:rsidRPr="003640C5">
        <w:rPr>
          <w:rFonts w:ascii="仿宋" w:eastAsia="仿宋" w:hAnsi="仿宋" w:cs="宋体" w:hint="eastAsia"/>
          <w:sz w:val="24"/>
          <w:szCs w:val="24"/>
          <w:u w:val="single"/>
        </w:rPr>
        <w:t>承包人须对与本工程有关或本工程进行期间发生或本工程引致的人身伤亡及财产损坏负费用、损失、索偿或诉讼等法律责任，并须保障发包人免负该等责任，除非有关伤亡是发包人所引致的</w:t>
      </w:r>
      <w:r w:rsidRPr="003640C5">
        <w:rPr>
          <w:rFonts w:ascii="仿宋" w:eastAsia="仿宋" w:hAnsi="仿宋" w:cs="宋体" w:hint="eastAsia"/>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cs="宋体" w:hint="eastAsia"/>
          <w:sz w:val="24"/>
          <w:szCs w:val="24"/>
          <w:u w:val="single"/>
        </w:rPr>
        <w:t>承包人须按国家有关规定为从事危险作业的职工办理意外伤害保险、第三方人身险以及国家其他相关文件规定的必须要办理的保险。</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18.3 其他保险</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hint="eastAsia"/>
          <w:kern w:val="2"/>
          <w:sz w:val="24"/>
          <w:szCs w:val="24"/>
        </w:rPr>
        <w:lastRenderedPageBreak/>
        <w:t>关于其他保险的约定：</w:t>
      </w:r>
      <w:r w:rsidRPr="003640C5">
        <w:rPr>
          <w:rFonts w:ascii="仿宋" w:eastAsia="仿宋" w:hAnsi="仿宋"/>
          <w:kern w:val="2"/>
          <w:sz w:val="24"/>
          <w:szCs w:val="24"/>
          <w:u w:val="single"/>
        </w:rPr>
        <w:t xml:space="preserve">       /       </w:t>
      </w:r>
      <w:r w:rsidRPr="003640C5">
        <w:rPr>
          <w:rFonts w:ascii="仿宋" w:eastAsia="仿宋" w:hAnsi="仿宋" w:hint="eastAsia"/>
          <w:sz w:val="24"/>
          <w:szCs w:val="24"/>
        </w:rPr>
        <w:t>。</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hint="eastAsia"/>
          <w:kern w:val="2"/>
          <w:sz w:val="24"/>
          <w:szCs w:val="24"/>
        </w:rPr>
        <w:t>承包人是否应为其施工设备等办理财产保险：</w:t>
      </w:r>
      <w:r w:rsidRPr="003640C5">
        <w:rPr>
          <w:rFonts w:ascii="仿宋" w:eastAsia="仿宋" w:hAnsi="仿宋"/>
          <w:kern w:val="2"/>
          <w:sz w:val="24"/>
          <w:szCs w:val="24"/>
          <w:u w:val="single"/>
        </w:rPr>
        <w:t xml:space="preserve">       /       </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18.7 通知义务</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sz w:val="24"/>
          <w:szCs w:val="24"/>
        </w:rPr>
        <w:t>关于变更保险合同时的通知义务的约定：</w:t>
      </w:r>
      <w:r w:rsidRPr="003640C5">
        <w:rPr>
          <w:rFonts w:ascii="仿宋" w:eastAsia="仿宋" w:hAnsi="仿宋"/>
          <w:kern w:val="2"/>
          <w:sz w:val="24"/>
          <w:szCs w:val="24"/>
          <w:u w:val="single"/>
        </w:rPr>
        <w:t xml:space="preserve">       /       </w:t>
      </w:r>
      <w:r w:rsidRPr="003640C5">
        <w:rPr>
          <w:rFonts w:ascii="仿宋" w:eastAsia="仿宋" w:hAnsi="仿宋" w:hint="eastAsia"/>
          <w:kern w:val="2"/>
          <w:sz w:val="24"/>
          <w:szCs w:val="24"/>
        </w:rPr>
        <w:t>。</w:t>
      </w:r>
    </w:p>
    <w:p w:rsidR="003640C5" w:rsidRPr="003640C5" w:rsidRDefault="003640C5" w:rsidP="003640C5">
      <w:pPr>
        <w:keepNext/>
        <w:keepLines/>
        <w:spacing w:before="120" w:after="120" w:line="276" w:lineRule="auto"/>
        <w:outlineLvl w:val="3"/>
        <w:rPr>
          <w:rFonts w:ascii="仿宋" w:eastAsia="仿宋" w:hAnsi="仿宋"/>
          <w:sz w:val="24"/>
          <w:szCs w:val="24"/>
        </w:rPr>
      </w:pPr>
      <w:r w:rsidRPr="003640C5">
        <w:rPr>
          <w:rFonts w:ascii="仿宋" w:eastAsia="仿宋" w:hAnsi="仿宋" w:hint="eastAsia"/>
          <w:sz w:val="24"/>
          <w:szCs w:val="24"/>
        </w:rPr>
        <w:t>20</w:t>
      </w:r>
      <w:r w:rsidRPr="003640C5">
        <w:rPr>
          <w:rFonts w:ascii="仿宋" w:eastAsia="仿宋" w:hAnsi="仿宋"/>
          <w:sz w:val="24"/>
          <w:szCs w:val="24"/>
        </w:rPr>
        <w:t>.</w:t>
      </w:r>
      <w:r w:rsidRPr="003640C5">
        <w:rPr>
          <w:rFonts w:ascii="仿宋" w:eastAsia="仿宋" w:hAnsi="仿宋" w:hint="eastAsia"/>
          <w:sz w:val="24"/>
          <w:szCs w:val="24"/>
        </w:rPr>
        <w:t>争议解决</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20.3 争议评审</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合同当事人是否同意将工程争议提交争议评审小组决定：</w:t>
      </w:r>
      <w:r w:rsidRPr="003640C5">
        <w:rPr>
          <w:rFonts w:ascii="仿宋" w:eastAsia="仿宋" w:hAnsi="仿宋"/>
          <w:kern w:val="2"/>
          <w:sz w:val="24"/>
          <w:szCs w:val="24"/>
          <w:u w:val="single"/>
        </w:rPr>
        <w:t xml:space="preserve">       /       </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20.3.1 争议评审小组的确定</w:t>
      </w:r>
    </w:p>
    <w:p w:rsidR="003640C5" w:rsidRPr="003640C5" w:rsidRDefault="003640C5" w:rsidP="003640C5">
      <w:pPr>
        <w:spacing w:line="276" w:lineRule="auto"/>
        <w:ind w:firstLineChars="200" w:firstLine="480"/>
        <w:rPr>
          <w:rFonts w:ascii="仿宋" w:eastAsia="仿宋" w:hAnsi="仿宋"/>
          <w:kern w:val="2"/>
          <w:sz w:val="24"/>
          <w:szCs w:val="24"/>
          <w:u w:val="single"/>
        </w:rPr>
      </w:pPr>
      <w:r w:rsidRPr="003640C5">
        <w:rPr>
          <w:rFonts w:ascii="仿宋" w:eastAsia="仿宋" w:hAnsi="仿宋" w:hint="eastAsia"/>
          <w:kern w:val="2"/>
          <w:sz w:val="24"/>
          <w:szCs w:val="24"/>
        </w:rPr>
        <w:t>争议评审小组成员的确定：</w:t>
      </w:r>
      <w:r w:rsidRPr="003640C5">
        <w:rPr>
          <w:rFonts w:ascii="仿宋" w:eastAsia="仿宋" w:hAnsi="仿宋"/>
          <w:kern w:val="2"/>
          <w:sz w:val="24"/>
          <w:szCs w:val="24"/>
          <w:u w:val="single"/>
        </w:rPr>
        <w:t xml:space="preserve">       /       </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选定争议评审员的期限：</w:t>
      </w:r>
      <w:r w:rsidRPr="003640C5">
        <w:rPr>
          <w:rFonts w:ascii="仿宋" w:eastAsia="仿宋" w:hAnsi="仿宋"/>
          <w:kern w:val="2"/>
          <w:sz w:val="24"/>
          <w:szCs w:val="24"/>
          <w:u w:val="single"/>
        </w:rPr>
        <w:t xml:space="preserve">       /       </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争议评审小组成员的报酬承担方式：</w:t>
      </w:r>
      <w:r w:rsidRPr="003640C5">
        <w:rPr>
          <w:rFonts w:ascii="仿宋" w:eastAsia="仿宋" w:hAnsi="仿宋"/>
          <w:kern w:val="2"/>
          <w:sz w:val="24"/>
          <w:szCs w:val="24"/>
          <w:u w:val="single"/>
        </w:rPr>
        <w:t xml:space="preserve">       /       </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其他事项的约定：</w:t>
      </w:r>
      <w:r w:rsidRPr="003640C5">
        <w:rPr>
          <w:rFonts w:ascii="仿宋" w:eastAsia="仿宋" w:hAnsi="仿宋"/>
          <w:kern w:val="2"/>
          <w:sz w:val="24"/>
          <w:szCs w:val="24"/>
          <w:u w:val="single"/>
        </w:rPr>
        <w:t xml:space="preserve">       /       </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hint="eastAsia"/>
          <w:sz w:val="24"/>
          <w:szCs w:val="24"/>
        </w:rPr>
        <w:t>20.3.2 争议评审小组的决定</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合同当事人关于本项的约定：</w:t>
      </w:r>
      <w:r w:rsidRPr="003640C5">
        <w:rPr>
          <w:rFonts w:ascii="仿宋" w:eastAsia="仿宋" w:hAnsi="仿宋"/>
          <w:kern w:val="2"/>
          <w:sz w:val="24"/>
          <w:szCs w:val="24"/>
          <w:u w:val="single"/>
        </w:rPr>
        <w:t xml:space="preserve">       /       </w:t>
      </w:r>
      <w:r w:rsidRPr="003640C5">
        <w:rPr>
          <w:rFonts w:ascii="仿宋" w:eastAsia="仿宋" w:hAnsi="仿宋" w:hint="eastAsia"/>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20.4仲裁或诉讼</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因合同及合同有关事项发生的争议，按下列第</w:t>
      </w:r>
      <w:r w:rsidRPr="003640C5">
        <w:rPr>
          <w:rFonts w:ascii="仿宋" w:eastAsia="仿宋" w:hAnsi="仿宋" w:hint="eastAsia"/>
          <w:kern w:val="2"/>
          <w:sz w:val="24"/>
          <w:szCs w:val="24"/>
          <w:u w:val="single"/>
        </w:rPr>
        <w:t>2</w:t>
      </w:r>
      <w:r w:rsidRPr="003640C5">
        <w:rPr>
          <w:rFonts w:ascii="仿宋" w:eastAsia="仿宋" w:hAnsi="仿宋" w:hint="eastAsia"/>
          <w:kern w:val="2"/>
          <w:sz w:val="24"/>
          <w:szCs w:val="24"/>
        </w:rPr>
        <w:t>种方式解决：</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（1）向</w:t>
      </w:r>
      <w:r w:rsidRPr="003640C5">
        <w:rPr>
          <w:rFonts w:ascii="仿宋" w:eastAsia="仿宋" w:hAnsi="仿宋"/>
          <w:kern w:val="2"/>
          <w:sz w:val="24"/>
          <w:szCs w:val="24"/>
          <w:u w:val="single"/>
        </w:rPr>
        <w:t xml:space="preserve"> / </w:t>
      </w:r>
      <w:r w:rsidRPr="003640C5">
        <w:rPr>
          <w:rFonts w:ascii="仿宋" w:eastAsia="仿宋" w:hAnsi="仿宋" w:hint="eastAsia"/>
          <w:kern w:val="2"/>
          <w:sz w:val="24"/>
          <w:szCs w:val="24"/>
        </w:rPr>
        <w:t>仲裁委员会申请仲裁；</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（2）向</w:t>
      </w:r>
      <w:r w:rsidRPr="003640C5">
        <w:rPr>
          <w:rFonts w:ascii="仿宋" w:eastAsia="仿宋" w:hAnsi="仿宋" w:hint="eastAsia"/>
          <w:kern w:val="2"/>
          <w:sz w:val="24"/>
          <w:szCs w:val="24"/>
          <w:u w:val="single"/>
        </w:rPr>
        <w:t>工程所在地</w:t>
      </w:r>
      <w:r w:rsidRPr="003640C5">
        <w:rPr>
          <w:rFonts w:ascii="仿宋" w:eastAsia="仿宋" w:hAnsi="仿宋" w:hint="eastAsia"/>
          <w:kern w:val="2"/>
          <w:sz w:val="24"/>
          <w:szCs w:val="24"/>
        </w:rPr>
        <w:t>人民法院起诉。</w:t>
      </w:r>
    </w:p>
    <w:p w:rsidR="003640C5" w:rsidRPr="003640C5" w:rsidRDefault="003640C5" w:rsidP="003640C5">
      <w:pPr>
        <w:keepNext/>
        <w:keepLines/>
        <w:spacing w:before="120" w:after="120" w:line="276" w:lineRule="auto"/>
        <w:outlineLvl w:val="3"/>
        <w:rPr>
          <w:rFonts w:ascii="仿宋" w:eastAsia="仿宋" w:hAnsi="仿宋"/>
          <w:sz w:val="24"/>
          <w:szCs w:val="24"/>
        </w:rPr>
      </w:pPr>
      <w:r w:rsidRPr="003640C5">
        <w:rPr>
          <w:rFonts w:ascii="仿宋" w:eastAsia="仿宋" w:hAnsi="仿宋" w:hint="eastAsia"/>
          <w:sz w:val="24"/>
          <w:szCs w:val="24"/>
        </w:rPr>
        <w:t>21.补充条款</w:t>
      </w:r>
    </w:p>
    <w:p w:rsidR="003640C5" w:rsidRPr="003640C5" w:rsidRDefault="003640C5" w:rsidP="003640C5">
      <w:pPr>
        <w:spacing w:line="276" w:lineRule="auto"/>
        <w:ind w:firstLineChars="200" w:firstLine="480"/>
        <w:rPr>
          <w:rFonts w:ascii="仿宋" w:eastAsia="仿宋" w:hAnsi="仿宋" w:cs="Calibri"/>
          <w:kern w:val="2"/>
          <w:sz w:val="24"/>
          <w:szCs w:val="24"/>
        </w:rPr>
      </w:pPr>
      <w:r w:rsidRPr="003640C5">
        <w:rPr>
          <w:rFonts w:ascii="仿宋" w:eastAsia="仿宋" w:hAnsi="仿宋" w:cs="Calibri" w:hint="eastAsia"/>
          <w:kern w:val="2"/>
          <w:sz w:val="24"/>
          <w:szCs w:val="24"/>
        </w:rPr>
        <w:t>21</w:t>
      </w:r>
      <w:r w:rsidRPr="003640C5">
        <w:rPr>
          <w:rFonts w:ascii="仿宋" w:eastAsia="仿宋" w:hAnsi="仿宋" w:cs="Calibri"/>
          <w:kern w:val="2"/>
          <w:sz w:val="24"/>
          <w:szCs w:val="24"/>
        </w:rPr>
        <w:t>.1</w:t>
      </w:r>
      <w:r w:rsidRPr="003640C5">
        <w:rPr>
          <w:rFonts w:ascii="仿宋" w:eastAsia="仿宋" w:hAnsi="仿宋" w:cs="Calibri" w:hint="eastAsia"/>
          <w:kern w:val="2"/>
          <w:sz w:val="24"/>
          <w:szCs w:val="24"/>
        </w:rPr>
        <w:t>如发现进场施工队伍与投标施工队伍有重大改变、或被他人挂靠、倒卖工程等现象，发包人有权要求随时退场，所收履约保证金不予退还并追偿承包人因此而给发包人所造成的一切经济责任，并将此情况通报给市公管</w:t>
      </w:r>
      <w:r w:rsidRPr="003640C5">
        <w:rPr>
          <w:rFonts w:ascii="仿宋" w:eastAsia="仿宋" w:hAnsi="仿宋" w:cs="Calibri"/>
          <w:kern w:val="2"/>
          <w:sz w:val="24"/>
          <w:szCs w:val="24"/>
        </w:rPr>
        <w:t>办或其他相关部门。</w:t>
      </w:r>
    </w:p>
    <w:p w:rsidR="003640C5" w:rsidRPr="003640C5" w:rsidRDefault="003640C5" w:rsidP="003640C5">
      <w:pPr>
        <w:spacing w:line="276" w:lineRule="auto"/>
        <w:ind w:firstLineChars="200" w:firstLine="480"/>
        <w:rPr>
          <w:rFonts w:ascii="仿宋" w:eastAsia="仿宋" w:hAnsi="仿宋" w:cs="宋体"/>
          <w:kern w:val="2"/>
          <w:sz w:val="24"/>
          <w:szCs w:val="24"/>
        </w:rPr>
      </w:pPr>
      <w:r w:rsidRPr="003640C5">
        <w:rPr>
          <w:rFonts w:ascii="仿宋" w:eastAsia="仿宋" w:hAnsi="仿宋" w:cs="宋体" w:hint="eastAsia"/>
          <w:kern w:val="2"/>
          <w:sz w:val="24"/>
          <w:szCs w:val="24"/>
        </w:rPr>
        <w:t>21.2承包人进场施工前必须按照主管部门的相关规定交纳农民工工资保证金。</w:t>
      </w:r>
    </w:p>
    <w:p w:rsidR="003640C5" w:rsidRPr="003640C5" w:rsidRDefault="003640C5" w:rsidP="003640C5">
      <w:pPr>
        <w:spacing w:line="276" w:lineRule="auto"/>
        <w:ind w:firstLineChars="200" w:firstLine="480"/>
        <w:rPr>
          <w:rFonts w:ascii="仿宋" w:eastAsia="仿宋" w:hAnsi="仿宋" w:cs="宋体"/>
          <w:kern w:val="2"/>
          <w:sz w:val="24"/>
          <w:szCs w:val="24"/>
        </w:rPr>
      </w:pPr>
      <w:r w:rsidRPr="003640C5">
        <w:rPr>
          <w:rFonts w:ascii="仿宋" w:eastAsia="仿宋" w:hAnsi="仿宋" w:cs="宋体" w:hint="eastAsia"/>
          <w:kern w:val="2"/>
          <w:sz w:val="24"/>
          <w:szCs w:val="24"/>
        </w:rPr>
        <w:t>21.3如因承包人违约行为导致的与本合同有关的任何诉讼或者仲裁给发包人造成损失的，承包人应当赔偿发包人的直接损失和间接损失，包括但不限于发包人为主张权利而支付的诉讼费、仲裁费、鉴定费、评估费、交通差旅费、律师费等费用。</w:t>
      </w:r>
    </w:p>
    <w:p w:rsidR="003640C5" w:rsidRPr="003640C5" w:rsidRDefault="003640C5" w:rsidP="003640C5">
      <w:pPr>
        <w:spacing w:line="276" w:lineRule="auto"/>
        <w:ind w:firstLineChars="200" w:firstLine="480"/>
        <w:rPr>
          <w:rFonts w:ascii="仿宋" w:eastAsia="仿宋" w:hAnsi="仿宋" w:cs="宋体"/>
          <w:kern w:val="2"/>
          <w:sz w:val="24"/>
          <w:szCs w:val="24"/>
        </w:rPr>
      </w:pPr>
      <w:r w:rsidRPr="003640C5">
        <w:rPr>
          <w:rFonts w:ascii="仿宋" w:eastAsia="仿宋" w:hAnsi="仿宋" w:cs="宋体" w:hint="eastAsia"/>
          <w:kern w:val="2"/>
          <w:sz w:val="24"/>
          <w:szCs w:val="24"/>
        </w:rPr>
        <w:t>21.4双方住所地及其他联系方法发生变更的，应当及时通知对方。否则应当承担相应的法律后果。发包人向承包人发出的通知等文件既可直接或者邮寄送达，也可通过《宿迁日报》或者《宿迁晚报》刊登公告进行送达，报刊刊登公告的次日即视为承包人接收。</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cs="宋体" w:hint="eastAsia"/>
          <w:kern w:val="2"/>
          <w:sz w:val="24"/>
          <w:szCs w:val="24"/>
        </w:rPr>
        <w:t>21.5所有场内临时设施（含办公、加工场、仓库、生活区等）的搭设位置应符合发包人开发建设的需要，由发包人统一安排，承包人在搭设前应经发包人 批准，发包人要求清理的，承包人应无条件负责清理，相关费用已综合考虑在措施费中，不另外计取。若提供的临时设施用地无法满足正常施工需要，则由承包人自行在红线外解决，其场地费用、临时设施搭拆、租购等相关费用综合考虑报价，不另外计取。</w:t>
      </w:r>
      <w:r w:rsidRPr="003640C5">
        <w:rPr>
          <w:rFonts w:ascii="仿宋" w:eastAsia="仿宋" w:hAnsi="仿宋"/>
          <w:kern w:val="2"/>
          <w:sz w:val="24"/>
          <w:szCs w:val="24"/>
        </w:rPr>
        <w:br w:type="page"/>
      </w:r>
      <w:r w:rsidRPr="003640C5">
        <w:rPr>
          <w:rFonts w:ascii="仿宋" w:eastAsia="仿宋" w:hAnsi="仿宋"/>
          <w:kern w:val="2"/>
          <w:sz w:val="24"/>
          <w:szCs w:val="24"/>
        </w:rPr>
        <w:lastRenderedPageBreak/>
        <w:t>附件3：</w:t>
      </w:r>
    </w:p>
    <w:p w:rsidR="003640C5" w:rsidRPr="003640C5" w:rsidRDefault="003640C5" w:rsidP="003640C5">
      <w:pPr>
        <w:spacing w:line="276" w:lineRule="auto"/>
        <w:jc w:val="center"/>
        <w:rPr>
          <w:rFonts w:ascii="仿宋" w:eastAsia="仿宋" w:hAnsi="仿宋"/>
          <w:kern w:val="2"/>
          <w:sz w:val="24"/>
          <w:szCs w:val="24"/>
        </w:rPr>
      </w:pPr>
      <w:r w:rsidRPr="003640C5">
        <w:rPr>
          <w:rFonts w:ascii="仿宋" w:eastAsia="仿宋" w:hAnsi="仿宋"/>
          <w:kern w:val="2"/>
          <w:sz w:val="24"/>
          <w:szCs w:val="24"/>
        </w:rPr>
        <w:t>工程质量保修书</w:t>
      </w:r>
    </w:p>
    <w:p w:rsidR="003640C5" w:rsidRPr="003640C5" w:rsidRDefault="003640C5" w:rsidP="003640C5">
      <w:pPr>
        <w:spacing w:line="276" w:lineRule="auto"/>
        <w:rPr>
          <w:rFonts w:ascii="仿宋" w:eastAsia="仿宋" w:hAnsi="仿宋"/>
          <w:kern w:val="2"/>
          <w:sz w:val="24"/>
          <w:szCs w:val="24"/>
          <w:u w:val="single"/>
        </w:rPr>
      </w:pPr>
      <w:r w:rsidRPr="003640C5">
        <w:rPr>
          <w:rFonts w:ascii="仿宋" w:eastAsia="仿宋" w:hAnsi="仿宋"/>
          <w:kern w:val="2"/>
          <w:sz w:val="24"/>
          <w:szCs w:val="24"/>
        </w:rPr>
        <w:t>发包人（全称）：</w:t>
      </w:r>
      <w:r w:rsidRPr="003640C5">
        <w:rPr>
          <w:rFonts w:ascii="仿宋" w:eastAsia="仿宋" w:hAnsi="仿宋" w:hint="eastAsia"/>
          <w:kern w:val="2"/>
          <w:sz w:val="24"/>
          <w:szCs w:val="24"/>
          <w:u w:val="single"/>
        </w:rPr>
        <w:t>宿迁经济技术开发区三棵树小学</w:t>
      </w:r>
    </w:p>
    <w:p w:rsidR="003640C5" w:rsidRPr="003640C5" w:rsidRDefault="003640C5" w:rsidP="003640C5">
      <w:pPr>
        <w:spacing w:line="276" w:lineRule="auto"/>
        <w:rPr>
          <w:rFonts w:ascii="仿宋" w:eastAsia="仿宋" w:hAnsi="仿宋"/>
          <w:kern w:val="2"/>
          <w:sz w:val="24"/>
          <w:szCs w:val="24"/>
        </w:rPr>
      </w:pPr>
      <w:r w:rsidRPr="003640C5">
        <w:rPr>
          <w:rFonts w:ascii="仿宋" w:eastAsia="仿宋" w:hAnsi="仿宋"/>
          <w:kern w:val="2"/>
          <w:sz w:val="24"/>
          <w:szCs w:val="24"/>
        </w:rPr>
        <w:t>承包人（全称）：</w:t>
      </w:r>
      <w:r w:rsidRPr="003640C5">
        <w:rPr>
          <w:rFonts w:ascii="仿宋" w:eastAsia="仿宋" w:hAnsi="仿宋" w:hint="eastAsia"/>
          <w:kern w:val="2"/>
          <w:sz w:val="24"/>
          <w:szCs w:val="24"/>
          <w:u w:val="single"/>
        </w:rPr>
        <w:t xml:space="preserve"> </w:t>
      </w:r>
      <w:r w:rsidRPr="003640C5">
        <w:rPr>
          <w:rFonts w:ascii="仿宋" w:eastAsia="仿宋" w:hAnsi="仿宋"/>
          <w:kern w:val="2"/>
          <w:sz w:val="24"/>
          <w:szCs w:val="24"/>
          <w:u w:val="single"/>
        </w:rPr>
        <w:t xml:space="preserve">                           </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发包人和承包人根据《中华人民共和国建筑法》和《建设工程质量管理条例》，经协商一致就</w:t>
      </w:r>
      <w:r w:rsidRPr="003640C5">
        <w:rPr>
          <w:rFonts w:ascii="仿宋" w:eastAsia="仿宋" w:hAnsi="仿宋" w:hint="eastAsia"/>
          <w:kern w:val="2"/>
          <w:sz w:val="24"/>
          <w:szCs w:val="24"/>
          <w:u w:val="single"/>
        </w:rPr>
        <w:t>三棵树小学操场修缮项目</w:t>
      </w:r>
      <w:r w:rsidRPr="003640C5">
        <w:rPr>
          <w:rFonts w:ascii="仿宋" w:eastAsia="仿宋" w:hAnsi="仿宋"/>
          <w:kern w:val="2"/>
          <w:sz w:val="24"/>
          <w:szCs w:val="24"/>
        </w:rPr>
        <w:t>（工程全称）签订工程质量保修书。</w:t>
      </w:r>
    </w:p>
    <w:p w:rsidR="003640C5" w:rsidRPr="003640C5" w:rsidRDefault="003640C5" w:rsidP="003640C5">
      <w:pPr>
        <w:keepNext/>
        <w:keepLines/>
        <w:spacing w:before="120" w:after="120" w:line="276" w:lineRule="auto"/>
        <w:ind w:firstLineChars="200" w:firstLine="480"/>
        <w:outlineLvl w:val="3"/>
        <w:rPr>
          <w:rFonts w:ascii="仿宋" w:eastAsia="仿宋" w:hAnsi="仿宋"/>
          <w:bCs/>
          <w:kern w:val="2"/>
          <w:sz w:val="24"/>
          <w:szCs w:val="24"/>
        </w:rPr>
      </w:pPr>
      <w:r w:rsidRPr="003640C5">
        <w:rPr>
          <w:rFonts w:ascii="仿宋" w:eastAsia="仿宋" w:hAnsi="仿宋"/>
          <w:bCs/>
          <w:kern w:val="2"/>
          <w:sz w:val="24"/>
          <w:szCs w:val="24"/>
        </w:rPr>
        <w:t>一、工程质量保修范围和内容</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承包人在质量保修期内，按照有关法律规定和合同约定，承担工程质量保修责任。</w:t>
      </w:r>
    </w:p>
    <w:p w:rsidR="003640C5" w:rsidRPr="003640C5" w:rsidRDefault="003640C5" w:rsidP="003640C5">
      <w:pPr>
        <w:keepNext/>
        <w:keepLines/>
        <w:spacing w:before="120" w:after="120" w:line="276" w:lineRule="auto"/>
        <w:ind w:firstLineChars="200" w:firstLine="480"/>
        <w:outlineLvl w:val="3"/>
        <w:rPr>
          <w:rFonts w:ascii="仿宋" w:eastAsia="仿宋" w:hAnsi="仿宋"/>
          <w:bCs/>
          <w:kern w:val="2"/>
          <w:sz w:val="24"/>
          <w:szCs w:val="24"/>
        </w:rPr>
      </w:pPr>
      <w:r w:rsidRPr="003640C5">
        <w:rPr>
          <w:rFonts w:ascii="仿宋" w:eastAsia="仿宋" w:hAnsi="仿宋"/>
          <w:bCs/>
          <w:kern w:val="2"/>
          <w:sz w:val="24"/>
          <w:szCs w:val="24"/>
        </w:rPr>
        <w:t>二、质量保修期</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根据《建设工程质量管理条例》及有关规定，工程的质量保修期如下：</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1．地基基础工程和主体结构工程为设计文件规定的工程合理使用年限；</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2．屋面防水工程、有防水要求的卫生间、房间和外墙面的防渗为5年；</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3．装修工程为2年；</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4．电气管线、给排水管道、设备安装工程为2年；</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5．供热与供冷系统为2个采暖期、供冷期；</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6．住宅小区内的给排水设施、道路等配套工程为2年；</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7．其他项目保修期限约定如下：2年。</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质量保修期自工程竣工验收合格之日起计算。</w:t>
      </w:r>
    </w:p>
    <w:p w:rsidR="003640C5" w:rsidRPr="003640C5" w:rsidRDefault="003640C5" w:rsidP="003640C5">
      <w:pPr>
        <w:keepNext/>
        <w:keepLines/>
        <w:spacing w:before="120" w:after="120" w:line="276" w:lineRule="auto"/>
        <w:ind w:firstLineChars="200" w:firstLine="480"/>
        <w:outlineLvl w:val="3"/>
        <w:rPr>
          <w:rFonts w:ascii="仿宋" w:eastAsia="仿宋" w:hAnsi="仿宋"/>
          <w:bCs/>
          <w:kern w:val="2"/>
          <w:sz w:val="24"/>
          <w:szCs w:val="24"/>
        </w:rPr>
      </w:pPr>
      <w:r w:rsidRPr="003640C5">
        <w:rPr>
          <w:rFonts w:ascii="仿宋" w:eastAsia="仿宋" w:hAnsi="仿宋"/>
          <w:bCs/>
          <w:kern w:val="2"/>
          <w:sz w:val="24"/>
          <w:szCs w:val="24"/>
        </w:rPr>
        <w:t>三、缺陷责任期</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工程缺陷责任期为</w:t>
      </w:r>
      <w:r w:rsidRPr="003640C5">
        <w:rPr>
          <w:rFonts w:ascii="仿宋" w:eastAsia="仿宋" w:hAnsi="仿宋" w:hint="eastAsia"/>
          <w:kern w:val="2"/>
          <w:sz w:val="24"/>
          <w:szCs w:val="24"/>
          <w:u w:val="single"/>
        </w:rPr>
        <w:t>24</w:t>
      </w:r>
      <w:r w:rsidRPr="003640C5">
        <w:rPr>
          <w:rFonts w:ascii="仿宋" w:eastAsia="仿宋" w:hAnsi="仿宋"/>
          <w:kern w:val="2"/>
          <w:sz w:val="24"/>
          <w:szCs w:val="24"/>
        </w:rPr>
        <w:t>个月，缺陷责任期自工程</w:t>
      </w:r>
      <w:r w:rsidRPr="003640C5">
        <w:rPr>
          <w:rFonts w:ascii="仿宋" w:eastAsia="仿宋" w:hAnsi="仿宋" w:hint="eastAsia"/>
          <w:kern w:val="2"/>
          <w:sz w:val="24"/>
          <w:szCs w:val="24"/>
        </w:rPr>
        <w:t>通过竣工验收</w:t>
      </w:r>
      <w:r w:rsidRPr="003640C5">
        <w:rPr>
          <w:rFonts w:ascii="仿宋" w:eastAsia="仿宋" w:hAnsi="仿宋"/>
          <w:kern w:val="2"/>
          <w:sz w:val="24"/>
          <w:szCs w:val="24"/>
        </w:rPr>
        <w:t>之日起计算。单位工程先于全部工程进行验收，单位工程缺陷责任期自单位工程验收合格之日起算。</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缺陷责任期终止后，发包人应退还剩余的质量保证金。</w:t>
      </w:r>
    </w:p>
    <w:p w:rsidR="003640C5" w:rsidRPr="003640C5" w:rsidRDefault="003640C5" w:rsidP="003640C5">
      <w:pPr>
        <w:keepNext/>
        <w:keepLines/>
        <w:spacing w:before="120" w:after="120" w:line="276" w:lineRule="auto"/>
        <w:ind w:firstLineChars="200" w:firstLine="480"/>
        <w:outlineLvl w:val="3"/>
        <w:rPr>
          <w:rFonts w:ascii="仿宋" w:eastAsia="仿宋" w:hAnsi="仿宋"/>
          <w:bCs/>
          <w:kern w:val="2"/>
          <w:sz w:val="24"/>
          <w:szCs w:val="24"/>
        </w:rPr>
      </w:pPr>
      <w:r w:rsidRPr="003640C5">
        <w:rPr>
          <w:rFonts w:ascii="仿宋" w:eastAsia="仿宋" w:hAnsi="仿宋"/>
          <w:bCs/>
          <w:kern w:val="2"/>
          <w:sz w:val="24"/>
          <w:szCs w:val="24"/>
        </w:rPr>
        <w:t>四、质量保修责任</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1．</w:t>
      </w:r>
      <w:r w:rsidRPr="003640C5">
        <w:rPr>
          <w:rFonts w:ascii="仿宋" w:eastAsia="仿宋" w:hAnsi="仿宋"/>
          <w:kern w:val="2"/>
          <w:sz w:val="24"/>
          <w:szCs w:val="24"/>
        </w:rPr>
        <w:t>属于保修范围、内容的项目，承包人应当在接到保修通知之日起7天内派人保修。承包人不在约定期限内派人保修的，发包人可以委托他人修理。</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2．</w:t>
      </w:r>
      <w:r w:rsidRPr="003640C5">
        <w:rPr>
          <w:rFonts w:ascii="仿宋" w:eastAsia="仿宋" w:hAnsi="仿宋"/>
          <w:kern w:val="2"/>
          <w:sz w:val="24"/>
          <w:szCs w:val="24"/>
        </w:rPr>
        <w:t>发生紧急事故需抢修的，承包人在接到事故通知后，应当立即到达事故现场抢修。</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3．</w:t>
      </w:r>
      <w:r w:rsidRPr="003640C5">
        <w:rPr>
          <w:rFonts w:ascii="仿宋" w:eastAsia="仿宋" w:hAnsi="仿宋"/>
          <w:kern w:val="2"/>
          <w:sz w:val="24"/>
          <w:szCs w:val="24"/>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hint="eastAsia"/>
          <w:kern w:val="2"/>
          <w:sz w:val="24"/>
          <w:szCs w:val="24"/>
        </w:rPr>
        <w:t>4．</w:t>
      </w:r>
      <w:r w:rsidRPr="003640C5">
        <w:rPr>
          <w:rFonts w:ascii="仿宋" w:eastAsia="仿宋" w:hAnsi="仿宋"/>
          <w:kern w:val="2"/>
          <w:sz w:val="24"/>
          <w:szCs w:val="24"/>
        </w:rPr>
        <w:t>质量保修完成后，由发包人组织验收。</w:t>
      </w:r>
    </w:p>
    <w:p w:rsidR="003640C5" w:rsidRPr="003640C5" w:rsidRDefault="003640C5" w:rsidP="003640C5">
      <w:pPr>
        <w:keepNext/>
        <w:keepLines/>
        <w:spacing w:before="120" w:after="120" w:line="276" w:lineRule="auto"/>
        <w:ind w:firstLineChars="200" w:firstLine="480"/>
        <w:outlineLvl w:val="3"/>
        <w:rPr>
          <w:rFonts w:ascii="仿宋" w:eastAsia="仿宋" w:hAnsi="仿宋"/>
          <w:bCs/>
          <w:kern w:val="2"/>
          <w:sz w:val="24"/>
          <w:szCs w:val="24"/>
        </w:rPr>
      </w:pPr>
      <w:r w:rsidRPr="003640C5">
        <w:rPr>
          <w:rFonts w:ascii="仿宋" w:eastAsia="仿宋" w:hAnsi="仿宋"/>
          <w:bCs/>
          <w:kern w:val="2"/>
          <w:sz w:val="24"/>
          <w:szCs w:val="24"/>
        </w:rPr>
        <w:t>五、保修费用</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保修费用由造成质量缺陷的责任方承担。</w:t>
      </w:r>
    </w:p>
    <w:p w:rsidR="003640C5" w:rsidRPr="003640C5" w:rsidRDefault="003640C5" w:rsidP="003640C5">
      <w:pPr>
        <w:keepNext/>
        <w:keepLines/>
        <w:spacing w:before="120" w:after="120" w:line="276" w:lineRule="auto"/>
        <w:ind w:firstLineChars="200" w:firstLine="480"/>
        <w:outlineLvl w:val="3"/>
        <w:rPr>
          <w:rFonts w:ascii="仿宋" w:eastAsia="仿宋" w:hAnsi="仿宋"/>
          <w:bCs/>
          <w:kern w:val="2"/>
          <w:sz w:val="24"/>
          <w:szCs w:val="24"/>
          <w:u w:val="single"/>
        </w:rPr>
      </w:pPr>
      <w:r w:rsidRPr="003640C5">
        <w:rPr>
          <w:rFonts w:ascii="仿宋" w:eastAsia="仿宋" w:hAnsi="仿宋"/>
          <w:bCs/>
          <w:kern w:val="2"/>
          <w:sz w:val="24"/>
          <w:szCs w:val="24"/>
        </w:rPr>
        <w:t>六、双方约定的其他工程质量保修事项：</w:t>
      </w:r>
      <w:r w:rsidRPr="003640C5">
        <w:rPr>
          <w:rFonts w:ascii="仿宋" w:eastAsia="仿宋" w:hAnsi="仿宋"/>
          <w:kern w:val="2"/>
          <w:sz w:val="24"/>
          <w:szCs w:val="24"/>
          <w:u w:val="single"/>
        </w:rPr>
        <w:t xml:space="preserve">       /       </w:t>
      </w:r>
      <w:r w:rsidRPr="003640C5">
        <w:rPr>
          <w:rFonts w:ascii="仿宋" w:eastAsia="仿宋" w:hAnsi="仿宋"/>
          <w:bCs/>
          <w:kern w:val="2"/>
          <w:sz w:val="24"/>
          <w:szCs w:val="24"/>
        </w:rPr>
        <w:t>。</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工程质量保修书由发包人、承包人在工程竣工验收前共同签署，作为施工合同附</w:t>
      </w:r>
      <w:r w:rsidRPr="003640C5">
        <w:rPr>
          <w:rFonts w:ascii="仿宋" w:eastAsia="仿宋" w:hAnsi="仿宋"/>
          <w:kern w:val="2"/>
          <w:sz w:val="24"/>
          <w:szCs w:val="24"/>
        </w:rPr>
        <w:lastRenderedPageBreak/>
        <w:t>件，其有效期限至保修期满。</w:t>
      </w:r>
    </w:p>
    <w:p w:rsidR="003640C5" w:rsidRPr="003640C5" w:rsidRDefault="003640C5" w:rsidP="003640C5">
      <w:pPr>
        <w:spacing w:line="276" w:lineRule="auto"/>
        <w:ind w:firstLineChars="50" w:firstLine="120"/>
        <w:rPr>
          <w:rFonts w:ascii="仿宋" w:eastAsia="仿宋" w:hAnsi="仿宋"/>
          <w:kern w:val="2"/>
          <w:sz w:val="24"/>
          <w:szCs w:val="24"/>
        </w:rPr>
      </w:pPr>
    </w:p>
    <w:p w:rsidR="003640C5" w:rsidRPr="003640C5" w:rsidRDefault="003640C5" w:rsidP="003640C5">
      <w:pPr>
        <w:spacing w:line="276" w:lineRule="auto"/>
        <w:ind w:firstLineChars="50" w:firstLine="120"/>
        <w:rPr>
          <w:rFonts w:ascii="仿宋" w:eastAsia="仿宋" w:hAnsi="仿宋"/>
          <w:kern w:val="2"/>
          <w:sz w:val="24"/>
          <w:szCs w:val="24"/>
        </w:rPr>
      </w:pPr>
    </w:p>
    <w:p w:rsidR="003640C5" w:rsidRPr="003640C5" w:rsidRDefault="003640C5" w:rsidP="003640C5">
      <w:pPr>
        <w:spacing w:line="276" w:lineRule="auto"/>
        <w:ind w:firstLineChars="50" w:firstLine="120"/>
        <w:rPr>
          <w:rFonts w:ascii="仿宋" w:eastAsia="仿宋" w:hAnsi="仿宋"/>
          <w:kern w:val="2"/>
          <w:sz w:val="24"/>
          <w:szCs w:val="24"/>
        </w:rPr>
      </w:pPr>
      <w:r w:rsidRPr="003640C5">
        <w:rPr>
          <w:rFonts w:ascii="仿宋" w:eastAsia="仿宋" w:hAnsi="仿宋"/>
          <w:kern w:val="2"/>
          <w:sz w:val="24"/>
          <w:szCs w:val="24"/>
        </w:rPr>
        <w:t>发包人(公章)：</w:t>
      </w:r>
      <w:r w:rsidRPr="003640C5">
        <w:rPr>
          <w:rFonts w:ascii="仿宋" w:eastAsia="仿宋" w:hAnsi="仿宋"/>
          <w:kern w:val="2"/>
          <w:sz w:val="24"/>
          <w:szCs w:val="24"/>
          <w:u w:val="single"/>
        </w:rPr>
        <w:t xml:space="preserve"> </w:t>
      </w:r>
      <w:r w:rsidRPr="003640C5">
        <w:rPr>
          <w:rFonts w:ascii="仿宋" w:eastAsia="仿宋" w:hAnsi="仿宋" w:cs="宋体" w:hint="eastAsia"/>
          <w:kern w:val="2"/>
          <w:sz w:val="24"/>
          <w:szCs w:val="24"/>
          <w:u w:val="single"/>
        </w:rPr>
        <w:t xml:space="preserve">              </w:t>
      </w:r>
      <w:r w:rsidRPr="003640C5">
        <w:rPr>
          <w:rFonts w:ascii="仿宋" w:eastAsia="仿宋" w:hAnsi="仿宋"/>
          <w:kern w:val="2"/>
          <w:sz w:val="24"/>
          <w:szCs w:val="24"/>
        </w:rPr>
        <w:t xml:space="preserve"> </w:t>
      </w:r>
      <w:r w:rsidRPr="003640C5">
        <w:rPr>
          <w:rFonts w:ascii="仿宋" w:eastAsia="仿宋" w:hAnsi="仿宋" w:hint="eastAsia"/>
          <w:kern w:val="2"/>
          <w:sz w:val="24"/>
          <w:szCs w:val="24"/>
        </w:rPr>
        <w:t xml:space="preserve">      </w:t>
      </w:r>
      <w:r w:rsidRPr="003640C5">
        <w:rPr>
          <w:rFonts w:ascii="仿宋" w:eastAsia="仿宋" w:hAnsi="仿宋"/>
          <w:kern w:val="2"/>
          <w:sz w:val="24"/>
          <w:szCs w:val="24"/>
        </w:rPr>
        <w:t>承包人(公章)：</w:t>
      </w:r>
      <w:r w:rsidRPr="003640C5">
        <w:rPr>
          <w:rFonts w:ascii="仿宋" w:eastAsia="仿宋" w:hAnsi="仿宋" w:hint="eastAsia"/>
          <w:kern w:val="2"/>
          <w:sz w:val="24"/>
          <w:szCs w:val="24"/>
          <w:u w:val="single"/>
        </w:rPr>
        <w:t xml:space="preserve">             </w:t>
      </w:r>
      <w:r w:rsidRPr="003640C5">
        <w:rPr>
          <w:rFonts w:ascii="仿宋" w:eastAsia="仿宋" w:hAnsi="仿宋" w:cs="宋体" w:hint="eastAsia"/>
          <w:kern w:val="2"/>
          <w:sz w:val="24"/>
          <w:szCs w:val="24"/>
          <w:u w:val="single"/>
        </w:rPr>
        <w:t xml:space="preserve"> </w:t>
      </w:r>
    </w:p>
    <w:p w:rsidR="003640C5" w:rsidRPr="003640C5" w:rsidRDefault="003640C5" w:rsidP="003640C5">
      <w:pPr>
        <w:spacing w:line="276" w:lineRule="auto"/>
        <w:ind w:firstLineChars="50" w:firstLine="120"/>
        <w:rPr>
          <w:rFonts w:ascii="仿宋" w:eastAsia="仿宋" w:hAnsi="仿宋"/>
          <w:kern w:val="2"/>
          <w:sz w:val="24"/>
          <w:szCs w:val="24"/>
        </w:rPr>
      </w:pPr>
      <w:r w:rsidRPr="003640C5">
        <w:rPr>
          <w:rFonts w:ascii="仿宋" w:eastAsia="仿宋" w:hAnsi="仿宋"/>
          <w:kern w:val="2"/>
          <w:sz w:val="24"/>
          <w:szCs w:val="24"/>
        </w:rPr>
        <w:t xml:space="preserve">地 </w:t>
      </w:r>
      <w:r w:rsidRPr="003640C5">
        <w:rPr>
          <w:rFonts w:ascii="仿宋" w:eastAsia="仿宋" w:hAnsi="仿宋" w:hint="eastAsia"/>
          <w:kern w:val="2"/>
          <w:sz w:val="24"/>
          <w:szCs w:val="24"/>
        </w:rPr>
        <w:t xml:space="preserve">  </w:t>
      </w:r>
      <w:r w:rsidRPr="003640C5">
        <w:rPr>
          <w:rFonts w:ascii="仿宋" w:eastAsia="仿宋" w:hAnsi="仿宋"/>
          <w:kern w:val="2"/>
          <w:sz w:val="24"/>
          <w:szCs w:val="24"/>
        </w:rPr>
        <w:t xml:space="preserve"> 址：</w:t>
      </w:r>
      <w:r w:rsidRPr="003640C5">
        <w:rPr>
          <w:rFonts w:ascii="仿宋" w:eastAsia="仿宋" w:hAnsi="仿宋"/>
          <w:kern w:val="2"/>
          <w:sz w:val="24"/>
          <w:szCs w:val="24"/>
          <w:u w:val="single"/>
        </w:rPr>
        <w:t xml:space="preserve"> </w:t>
      </w:r>
      <w:r w:rsidRPr="003640C5">
        <w:rPr>
          <w:rFonts w:ascii="仿宋" w:eastAsia="仿宋" w:hAnsi="仿宋" w:cs="宋体" w:hint="eastAsia"/>
          <w:kern w:val="2"/>
          <w:sz w:val="24"/>
          <w:szCs w:val="24"/>
          <w:u w:val="single"/>
        </w:rPr>
        <w:t xml:space="preserve">                  </w:t>
      </w:r>
      <w:r w:rsidRPr="003640C5">
        <w:rPr>
          <w:rFonts w:ascii="仿宋" w:eastAsia="仿宋" w:hAnsi="仿宋" w:hint="eastAsia"/>
          <w:kern w:val="2"/>
          <w:sz w:val="24"/>
          <w:szCs w:val="24"/>
        </w:rPr>
        <w:t xml:space="preserve">       </w:t>
      </w:r>
      <w:r w:rsidRPr="003640C5">
        <w:rPr>
          <w:rFonts w:ascii="仿宋" w:eastAsia="仿宋" w:hAnsi="仿宋"/>
          <w:kern w:val="2"/>
          <w:sz w:val="24"/>
          <w:szCs w:val="24"/>
        </w:rPr>
        <w:t xml:space="preserve">地  </w:t>
      </w:r>
      <w:r w:rsidRPr="003640C5">
        <w:rPr>
          <w:rFonts w:ascii="仿宋" w:eastAsia="仿宋" w:hAnsi="仿宋" w:hint="eastAsia"/>
          <w:kern w:val="2"/>
          <w:sz w:val="24"/>
          <w:szCs w:val="24"/>
        </w:rPr>
        <w:t xml:space="preserve">  </w:t>
      </w:r>
      <w:r w:rsidRPr="003640C5">
        <w:rPr>
          <w:rFonts w:ascii="仿宋" w:eastAsia="仿宋" w:hAnsi="仿宋"/>
          <w:kern w:val="2"/>
          <w:sz w:val="24"/>
          <w:szCs w:val="24"/>
        </w:rPr>
        <w:t>址：</w:t>
      </w:r>
      <w:r w:rsidRPr="003640C5">
        <w:rPr>
          <w:rFonts w:ascii="仿宋" w:eastAsia="仿宋" w:hAnsi="仿宋" w:hint="eastAsia"/>
          <w:kern w:val="2"/>
          <w:sz w:val="24"/>
          <w:szCs w:val="24"/>
          <w:u w:val="single"/>
        </w:rPr>
        <w:t xml:space="preserve"> </w:t>
      </w:r>
      <w:r w:rsidRPr="003640C5">
        <w:rPr>
          <w:rFonts w:ascii="仿宋" w:eastAsia="仿宋" w:hAnsi="仿宋" w:cs="宋体" w:hint="eastAsia"/>
          <w:kern w:val="2"/>
          <w:sz w:val="24"/>
          <w:szCs w:val="24"/>
          <w:u w:val="single"/>
        </w:rPr>
        <w:t xml:space="preserve"> </w:t>
      </w:r>
      <w:r w:rsidRPr="003640C5">
        <w:rPr>
          <w:rFonts w:ascii="仿宋" w:eastAsia="仿宋" w:hAnsi="仿宋" w:hint="eastAsia"/>
          <w:kern w:val="2"/>
          <w:sz w:val="24"/>
          <w:szCs w:val="24"/>
          <w:u w:val="single"/>
        </w:rPr>
        <w:t xml:space="preserve"> </w:t>
      </w:r>
      <w:r w:rsidRPr="003640C5">
        <w:rPr>
          <w:rFonts w:ascii="仿宋" w:eastAsia="仿宋" w:hAnsi="仿宋"/>
          <w:kern w:val="2"/>
          <w:sz w:val="24"/>
          <w:szCs w:val="24"/>
          <w:u w:val="single"/>
        </w:rPr>
        <w:t xml:space="preserve">   </w:t>
      </w:r>
      <w:r w:rsidRPr="003640C5">
        <w:rPr>
          <w:rFonts w:ascii="仿宋" w:eastAsia="仿宋" w:hAnsi="仿宋" w:hint="eastAsia"/>
          <w:kern w:val="2"/>
          <w:sz w:val="24"/>
          <w:szCs w:val="24"/>
          <w:u w:val="single"/>
        </w:rPr>
        <w:t xml:space="preserve">           </w:t>
      </w:r>
      <w:r w:rsidRPr="003640C5">
        <w:rPr>
          <w:rFonts w:ascii="仿宋" w:eastAsia="仿宋" w:hAnsi="仿宋"/>
          <w:kern w:val="2"/>
          <w:sz w:val="24"/>
          <w:szCs w:val="24"/>
          <w:u w:val="single"/>
        </w:rPr>
        <w:t xml:space="preserve"> </w:t>
      </w:r>
    </w:p>
    <w:p w:rsidR="003640C5" w:rsidRPr="003640C5" w:rsidRDefault="003640C5" w:rsidP="003640C5">
      <w:pPr>
        <w:spacing w:line="276" w:lineRule="auto"/>
        <w:ind w:firstLineChars="50" w:firstLine="120"/>
        <w:rPr>
          <w:rFonts w:ascii="仿宋" w:eastAsia="仿宋" w:hAnsi="仿宋"/>
          <w:kern w:val="2"/>
          <w:sz w:val="24"/>
          <w:szCs w:val="24"/>
        </w:rPr>
      </w:pPr>
      <w:r w:rsidRPr="003640C5">
        <w:rPr>
          <w:rFonts w:ascii="仿宋" w:eastAsia="仿宋" w:hAnsi="仿宋"/>
          <w:kern w:val="2"/>
          <w:sz w:val="24"/>
          <w:szCs w:val="24"/>
        </w:rPr>
        <w:t>法定代表人(签字)：</w:t>
      </w:r>
      <w:r w:rsidRPr="003640C5">
        <w:rPr>
          <w:rFonts w:ascii="仿宋" w:eastAsia="仿宋" w:hAnsi="仿宋" w:hint="eastAsia"/>
          <w:kern w:val="2"/>
          <w:sz w:val="24"/>
          <w:szCs w:val="24"/>
          <w:u w:val="single"/>
        </w:rPr>
        <w:t xml:space="preserve">         </w:t>
      </w:r>
      <w:r w:rsidRPr="003640C5">
        <w:rPr>
          <w:rFonts w:ascii="仿宋" w:eastAsia="仿宋" w:hAnsi="仿宋"/>
          <w:kern w:val="2"/>
          <w:sz w:val="24"/>
          <w:szCs w:val="24"/>
          <w:u w:val="single"/>
        </w:rPr>
        <w:t xml:space="preserve">  </w:t>
      </w:r>
      <w:r w:rsidRPr="003640C5">
        <w:rPr>
          <w:rFonts w:ascii="仿宋" w:eastAsia="仿宋" w:hAnsi="仿宋"/>
          <w:kern w:val="2"/>
          <w:sz w:val="24"/>
          <w:szCs w:val="24"/>
        </w:rPr>
        <w:t xml:space="preserve"> </w:t>
      </w:r>
      <w:r w:rsidRPr="003640C5">
        <w:rPr>
          <w:rFonts w:ascii="仿宋" w:eastAsia="仿宋" w:hAnsi="仿宋" w:hint="eastAsia"/>
          <w:kern w:val="2"/>
          <w:sz w:val="24"/>
          <w:szCs w:val="24"/>
        </w:rPr>
        <w:t xml:space="preserve">      </w:t>
      </w:r>
      <w:r w:rsidRPr="003640C5">
        <w:rPr>
          <w:rFonts w:ascii="仿宋" w:eastAsia="仿宋" w:hAnsi="仿宋"/>
          <w:kern w:val="2"/>
          <w:sz w:val="24"/>
          <w:szCs w:val="24"/>
        </w:rPr>
        <w:t>法定代表人(签字)：</w:t>
      </w:r>
      <w:r w:rsidRPr="003640C5">
        <w:rPr>
          <w:rFonts w:ascii="仿宋" w:eastAsia="仿宋" w:hAnsi="仿宋" w:hint="eastAsia"/>
          <w:kern w:val="2"/>
          <w:sz w:val="24"/>
          <w:szCs w:val="24"/>
          <w:u w:val="single"/>
        </w:rPr>
        <w:t xml:space="preserve">         </w:t>
      </w:r>
      <w:r w:rsidRPr="003640C5">
        <w:rPr>
          <w:rFonts w:ascii="仿宋" w:eastAsia="仿宋" w:hAnsi="仿宋"/>
          <w:kern w:val="2"/>
          <w:sz w:val="24"/>
          <w:szCs w:val="24"/>
          <w:u w:val="single"/>
        </w:rPr>
        <w:t xml:space="preserve"> </w:t>
      </w:r>
    </w:p>
    <w:p w:rsidR="003640C5" w:rsidRPr="003640C5" w:rsidRDefault="003640C5" w:rsidP="003640C5">
      <w:pPr>
        <w:spacing w:line="276" w:lineRule="auto"/>
        <w:ind w:firstLineChars="50" w:firstLine="120"/>
        <w:rPr>
          <w:rFonts w:ascii="仿宋" w:eastAsia="仿宋" w:hAnsi="仿宋"/>
          <w:kern w:val="2"/>
          <w:sz w:val="24"/>
          <w:szCs w:val="24"/>
        </w:rPr>
      </w:pPr>
      <w:r w:rsidRPr="003640C5">
        <w:rPr>
          <w:rFonts w:ascii="仿宋" w:eastAsia="仿宋" w:hAnsi="仿宋"/>
          <w:kern w:val="2"/>
          <w:sz w:val="24"/>
          <w:szCs w:val="24"/>
        </w:rPr>
        <w:t>委托代理人(签字)：</w:t>
      </w:r>
      <w:r w:rsidRPr="003640C5">
        <w:rPr>
          <w:rFonts w:ascii="仿宋" w:eastAsia="仿宋" w:hAnsi="仿宋" w:cs="宋体" w:hint="eastAsia"/>
          <w:kern w:val="2"/>
          <w:sz w:val="24"/>
          <w:szCs w:val="24"/>
          <w:u w:val="single"/>
        </w:rPr>
        <w:t xml:space="preserve">           </w:t>
      </w:r>
      <w:r w:rsidRPr="003640C5">
        <w:rPr>
          <w:rFonts w:ascii="仿宋" w:eastAsia="仿宋" w:hAnsi="仿宋"/>
          <w:kern w:val="2"/>
          <w:sz w:val="24"/>
          <w:szCs w:val="24"/>
        </w:rPr>
        <w:t xml:space="preserve"> </w:t>
      </w:r>
      <w:r w:rsidRPr="003640C5">
        <w:rPr>
          <w:rFonts w:ascii="仿宋" w:eastAsia="仿宋" w:hAnsi="仿宋" w:hint="eastAsia"/>
          <w:kern w:val="2"/>
          <w:sz w:val="24"/>
          <w:szCs w:val="24"/>
        </w:rPr>
        <w:t xml:space="preserve">      </w:t>
      </w:r>
      <w:r w:rsidRPr="003640C5">
        <w:rPr>
          <w:rFonts w:ascii="仿宋" w:eastAsia="仿宋" w:hAnsi="仿宋"/>
          <w:kern w:val="2"/>
          <w:sz w:val="24"/>
          <w:szCs w:val="24"/>
        </w:rPr>
        <w:t>委托代理人(签字)：</w:t>
      </w:r>
      <w:r w:rsidRPr="003640C5">
        <w:rPr>
          <w:rFonts w:ascii="仿宋" w:eastAsia="仿宋" w:hAnsi="仿宋" w:cs="宋体" w:hint="eastAsia"/>
          <w:kern w:val="2"/>
          <w:sz w:val="24"/>
          <w:szCs w:val="24"/>
          <w:u w:val="single"/>
        </w:rPr>
        <w:t xml:space="preserve">  </w:t>
      </w:r>
      <w:r w:rsidRPr="003640C5">
        <w:rPr>
          <w:rFonts w:ascii="仿宋" w:eastAsia="仿宋" w:hAnsi="仿宋" w:hint="eastAsia"/>
          <w:kern w:val="2"/>
          <w:sz w:val="24"/>
          <w:szCs w:val="24"/>
          <w:u w:val="single"/>
        </w:rPr>
        <w:t xml:space="preserve"> </w:t>
      </w:r>
      <w:r w:rsidRPr="003640C5">
        <w:rPr>
          <w:rFonts w:ascii="仿宋" w:eastAsia="仿宋" w:hAnsi="仿宋"/>
          <w:kern w:val="2"/>
          <w:sz w:val="24"/>
          <w:szCs w:val="24"/>
          <w:u w:val="single"/>
        </w:rPr>
        <w:t xml:space="preserve">  </w:t>
      </w:r>
      <w:r w:rsidRPr="003640C5">
        <w:rPr>
          <w:rFonts w:ascii="仿宋" w:eastAsia="仿宋" w:hAnsi="仿宋" w:hint="eastAsia"/>
          <w:kern w:val="2"/>
          <w:sz w:val="24"/>
          <w:szCs w:val="24"/>
          <w:u w:val="single"/>
        </w:rPr>
        <w:t xml:space="preserve">   </w:t>
      </w:r>
      <w:r w:rsidRPr="003640C5">
        <w:rPr>
          <w:rFonts w:ascii="仿宋" w:eastAsia="仿宋" w:hAnsi="仿宋"/>
          <w:kern w:val="2"/>
          <w:sz w:val="24"/>
          <w:szCs w:val="24"/>
          <w:u w:val="single"/>
        </w:rPr>
        <w:t xml:space="preserve">  </w:t>
      </w:r>
    </w:p>
    <w:p w:rsidR="003640C5" w:rsidRPr="003640C5" w:rsidRDefault="003640C5" w:rsidP="003640C5">
      <w:pPr>
        <w:spacing w:line="276" w:lineRule="auto"/>
        <w:ind w:firstLineChars="50" w:firstLine="120"/>
        <w:rPr>
          <w:rFonts w:ascii="仿宋" w:eastAsia="仿宋" w:hAnsi="仿宋"/>
          <w:kern w:val="2"/>
          <w:sz w:val="24"/>
          <w:szCs w:val="24"/>
        </w:rPr>
      </w:pPr>
      <w:r w:rsidRPr="003640C5">
        <w:rPr>
          <w:rFonts w:ascii="仿宋" w:eastAsia="仿宋" w:hAnsi="仿宋"/>
          <w:kern w:val="2"/>
          <w:sz w:val="24"/>
          <w:szCs w:val="24"/>
        </w:rPr>
        <w:t xml:space="preserve">电 </w:t>
      </w:r>
      <w:r w:rsidRPr="003640C5">
        <w:rPr>
          <w:rFonts w:ascii="仿宋" w:eastAsia="仿宋" w:hAnsi="仿宋" w:hint="eastAsia"/>
          <w:kern w:val="2"/>
          <w:sz w:val="24"/>
          <w:szCs w:val="24"/>
        </w:rPr>
        <w:t xml:space="preserve">  </w:t>
      </w:r>
      <w:r w:rsidRPr="003640C5">
        <w:rPr>
          <w:rFonts w:ascii="仿宋" w:eastAsia="仿宋" w:hAnsi="仿宋"/>
          <w:kern w:val="2"/>
          <w:sz w:val="24"/>
          <w:szCs w:val="24"/>
        </w:rPr>
        <w:t xml:space="preserve"> 话：</w:t>
      </w:r>
      <w:r w:rsidRPr="003640C5">
        <w:rPr>
          <w:rFonts w:ascii="仿宋" w:eastAsia="仿宋" w:hAnsi="仿宋" w:cs="宋体" w:hint="eastAsia"/>
          <w:kern w:val="2"/>
          <w:sz w:val="24"/>
          <w:szCs w:val="24"/>
          <w:u w:val="single"/>
        </w:rPr>
        <w:t xml:space="preserve">                   </w:t>
      </w:r>
      <w:r w:rsidRPr="003640C5">
        <w:rPr>
          <w:rFonts w:ascii="仿宋" w:eastAsia="仿宋" w:hAnsi="仿宋"/>
          <w:kern w:val="2"/>
          <w:sz w:val="24"/>
          <w:szCs w:val="24"/>
        </w:rPr>
        <w:t xml:space="preserve"> </w:t>
      </w:r>
      <w:r w:rsidRPr="003640C5">
        <w:rPr>
          <w:rFonts w:ascii="仿宋" w:eastAsia="仿宋" w:hAnsi="仿宋" w:hint="eastAsia"/>
          <w:kern w:val="2"/>
          <w:sz w:val="24"/>
          <w:szCs w:val="24"/>
        </w:rPr>
        <w:t xml:space="preserve">      </w:t>
      </w:r>
      <w:r w:rsidRPr="003640C5">
        <w:rPr>
          <w:rFonts w:ascii="仿宋" w:eastAsia="仿宋" w:hAnsi="仿宋"/>
          <w:kern w:val="2"/>
          <w:sz w:val="24"/>
          <w:szCs w:val="24"/>
        </w:rPr>
        <w:t xml:space="preserve">电 </w:t>
      </w:r>
      <w:r w:rsidRPr="003640C5">
        <w:rPr>
          <w:rFonts w:ascii="仿宋" w:eastAsia="仿宋" w:hAnsi="仿宋" w:hint="eastAsia"/>
          <w:kern w:val="2"/>
          <w:sz w:val="24"/>
          <w:szCs w:val="24"/>
        </w:rPr>
        <w:t xml:space="preserve">  </w:t>
      </w:r>
      <w:r w:rsidRPr="003640C5">
        <w:rPr>
          <w:rFonts w:ascii="仿宋" w:eastAsia="仿宋" w:hAnsi="仿宋"/>
          <w:kern w:val="2"/>
          <w:sz w:val="24"/>
          <w:szCs w:val="24"/>
        </w:rPr>
        <w:t xml:space="preserve"> 话：</w:t>
      </w:r>
      <w:r w:rsidRPr="003640C5">
        <w:rPr>
          <w:rFonts w:ascii="仿宋" w:eastAsia="仿宋" w:hAnsi="仿宋" w:hint="eastAsia"/>
          <w:kern w:val="2"/>
          <w:sz w:val="24"/>
          <w:szCs w:val="24"/>
          <w:u w:val="single"/>
        </w:rPr>
        <w:t xml:space="preserve">  </w:t>
      </w:r>
      <w:r w:rsidRPr="003640C5">
        <w:rPr>
          <w:rFonts w:ascii="仿宋" w:eastAsia="仿宋" w:hAnsi="仿宋"/>
          <w:kern w:val="2"/>
          <w:sz w:val="24"/>
          <w:szCs w:val="24"/>
          <w:u w:val="single"/>
        </w:rPr>
        <w:t xml:space="preserve"> </w:t>
      </w:r>
      <w:r w:rsidRPr="003640C5">
        <w:rPr>
          <w:rFonts w:ascii="仿宋" w:eastAsia="仿宋" w:hAnsi="仿宋" w:hint="eastAsia"/>
          <w:kern w:val="2"/>
          <w:sz w:val="24"/>
          <w:szCs w:val="24"/>
          <w:u w:val="single"/>
        </w:rPr>
        <w:t xml:space="preserve">              </w:t>
      </w:r>
      <w:r w:rsidRPr="003640C5">
        <w:rPr>
          <w:rFonts w:ascii="仿宋" w:eastAsia="仿宋" w:hAnsi="仿宋"/>
          <w:kern w:val="2"/>
          <w:sz w:val="24"/>
          <w:szCs w:val="24"/>
          <w:u w:val="single"/>
        </w:rPr>
        <w:t xml:space="preserve"> </w:t>
      </w:r>
    </w:p>
    <w:p w:rsidR="003640C5" w:rsidRPr="003640C5" w:rsidRDefault="003640C5" w:rsidP="003640C5">
      <w:pPr>
        <w:spacing w:line="276" w:lineRule="auto"/>
        <w:ind w:firstLineChars="50" w:firstLine="120"/>
        <w:rPr>
          <w:rFonts w:ascii="仿宋" w:eastAsia="仿宋" w:hAnsi="仿宋"/>
          <w:kern w:val="2"/>
          <w:sz w:val="24"/>
          <w:szCs w:val="24"/>
        </w:rPr>
      </w:pPr>
      <w:r w:rsidRPr="003640C5">
        <w:rPr>
          <w:rFonts w:ascii="仿宋" w:eastAsia="仿宋" w:hAnsi="仿宋"/>
          <w:kern w:val="2"/>
          <w:sz w:val="24"/>
          <w:szCs w:val="24"/>
        </w:rPr>
        <w:t>传</w:t>
      </w:r>
      <w:r w:rsidRPr="003640C5">
        <w:rPr>
          <w:rFonts w:ascii="仿宋" w:eastAsia="仿宋" w:hAnsi="仿宋" w:hint="eastAsia"/>
          <w:kern w:val="2"/>
          <w:sz w:val="24"/>
          <w:szCs w:val="24"/>
        </w:rPr>
        <w:t xml:space="preserve">  </w:t>
      </w:r>
      <w:r w:rsidRPr="003640C5">
        <w:rPr>
          <w:rFonts w:ascii="仿宋" w:eastAsia="仿宋" w:hAnsi="仿宋"/>
          <w:kern w:val="2"/>
          <w:sz w:val="24"/>
          <w:szCs w:val="24"/>
        </w:rPr>
        <w:t xml:space="preserve">  真：</w:t>
      </w:r>
      <w:r w:rsidRPr="003640C5">
        <w:rPr>
          <w:rFonts w:ascii="仿宋" w:eastAsia="仿宋" w:hAnsi="仿宋" w:cs="宋体" w:hint="eastAsia"/>
          <w:kern w:val="2"/>
          <w:sz w:val="24"/>
          <w:szCs w:val="24"/>
          <w:u w:val="single"/>
        </w:rPr>
        <w:t xml:space="preserve">                   </w:t>
      </w:r>
      <w:r w:rsidRPr="003640C5">
        <w:rPr>
          <w:rFonts w:ascii="仿宋" w:eastAsia="仿宋" w:hAnsi="仿宋"/>
          <w:kern w:val="2"/>
          <w:sz w:val="24"/>
          <w:szCs w:val="24"/>
        </w:rPr>
        <w:t xml:space="preserve"> </w:t>
      </w:r>
      <w:r w:rsidRPr="003640C5">
        <w:rPr>
          <w:rFonts w:ascii="仿宋" w:eastAsia="仿宋" w:hAnsi="仿宋" w:hint="eastAsia"/>
          <w:kern w:val="2"/>
          <w:sz w:val="24"/>
          <w:szCs w:val="24"/>
        </w:rPr>
        <w:t xml:space="preserve">      </w:t>
      </w:r>
      <w:r w:rsidRPr="003640C5">
        <w:rPr>
          <w:rFonts w:ascii="仿宋" w:eastAsia="仿宋" w:hAnsi="仿宋"/>
          <w:kern w:val="2"/>
          <w:sz w:val="24"/>
          <w:szCs w:val="24"/>
        </w:rPr>
        <w:t xml:space="preserve">传  </w:t>
      </w:r>
      <w:r w:rsidRPr="003640C5">
        <w:rPr>
          <w:rFonts w:ascii="仿宋" w:eastAsia="仿宋" w:hAnsi="仿宋" w:hint="eastAsia"/>
          <w:kern w:val="2"/>
          <w:sz w:val="24"/>
          <w:szCs w:val="24"/>
        </w:rPr>
        <w:t xml:space="preserve">  </w:t>
      </w:r>
      <w:r w:rsidRPr="003640C5">
        <w:rPr>
          <w:rFonts w:ascii="仿宋" w:eastAsia="仿宋" w:hAnsi="仿宋"/>
          <w:kern w:val="2"/>
          <w:sz w:val="24"/>
          <w:szCs w:val="24"/>
        </w:rPr>
        <w:t>真：</w:t>
      </w:r>
      <w:r w:rsidRPr="003640C5">
        <w:rPr>
          <w:rFonts w:ascii="仿宋" w:eastAsia="仿宋" w:hAnsi="仿宋" w:hint="eastAsia"/>
          <w:kern w:val="2"/>
          <w:sz w:val="24"/>
          <w:szCs w:val="24"/>
          <w:u w:val="single"/>
        </w:rPr>
        <w:t xml:space="preserve">               </w:t>
      </w:r>
      <w:r w:rsidRPr="003640C5">
        <w:rPr>
          <w:rFonts w:ascii="仿宋" w:eastAsia="仿宋" w:hAnsi="仿宋" w:cs="宋体" w:hint="eastAsia"/>
          <w:kern w:val="2"/>
          <w:sz w:val="24"/>
          <w:szCs w:val="24"/>
          <w:u w:val="single"/>
        </w:rPr>
        <w:t xml:space="preserve">   </w:t>
      </w:r>
    </w:p>
    <w:p w:rsidR="003640C5" w:rsidRPr="003640C5" w:rsidRDefault="003640C5" w:rsidP="003640C5">
      <w:pPr>
        <w:spacing w:line="276" w:lineRule="auto"/>
        <w:ind w:firstLineChars="50" w:firstLine="120"/>
        <w:rPr>
          <w:rFonts w:ascii="仿宋" w:eastAsia="仿宋" w:hAnsi="仿宋"/>
          <w:kern w:val="2"/>
          <w:sz w:val="24"/>
          <w:szCs w:val="24"/>
        </w:rPr>
      </w:pPr>
      <w:r w:rsidRPr="003640C5">
        <w:rPr>
          <w:rFonts w:ascii="仿宋" w:eastAsia="仿宋" w:hAnsi="仿宋"/>
          <w:kern w:val="2"/>
          <w:sz w:val="24"/>
          <w:szCs w:val="24"/>
        </w:rPr>
        <w:t>开户银行：</w:t>
      </w:r>
      <w:r w:rsidRPr="003640C5">
        <w:rPr>
          <w:rFonts w:ascii="仿宋" w:eastAsia="仿宋" w:hAnsi="仿宋" w:cs="宋体" w:hint="eastAsia"/>
          <w:kern w:val="2"/>
          <w:sz w:val="24"/>
          <w:szCs w:val="24"/>
          <w:u w:val="single"/>
        </w:rPr>
        <w:t xml:space="preserve">                   </w:t>
      </w:r>
      <w:r w:rsidRPr="003640C5">
        <w:rPr>
          <w:rFonts w:ascii="仿宋" w:eastAsia="仿宋" w:hAnsi="仿宋"/>
          <w:kern w:val="2"/>
          <w:sz w:val="24"/>
          <w:szCs w:val="24"/>
        </w:rPr>
        <w:t xml:space="preserve"> </w:t>
      </w:r>
      <w:r w:rsidRPr="003640C5">
        <w:rPr>
          <w:rFonts w:ascii="仿宋" w:eastAsia="仿宋" w:hAnsi="仿宋" w:hint="eastAsia"/>
          <w:kern w:val="2"/>
          <w:sz w:val="24"/>
          <w:szCs w:val="24"/>
        </w:rPr>
        <w:t xml:space="preserve">      </w:t>
      </w:r>
      <w:r w:rsidRPr="003640C5">
        <w:rPr>
          <w:rFonts w:ascii="仿宋" w:eastAsia="仿宋" w:hAnsi="仿宋"/>
          <w:kern w:val="2"/>
          <w:sz w:val="24"/>
          <w:szCs w:val="24"/>
        </w:rPr>
        <w:t>开户银行：</w:t>
      </w:r>
      <w:r w:rsidRPr="003640C5">
        <w:rPr>
          <w:rFonts w:ascii="仿宋" w:eastAsia="仿宋" w:hAnsi="仿宋" w:cs="宋体" w:hint="eastAsia"/>
          <w:kern w:val="2"/>
          <w:sz w:val="24"/>
          <w:szCs w:val="24"/>
          <w:u w:val="single"/>
        </w:rPr>
        <w:t xml:space="preserve">                  </w:t>
      </w:r>
    </w:p>
    <w:p w:rsidR="003640C5" w:rsidRPr="003640C5" w:rsidRDefault="003640C5" w:rsidP="003640C5">
      <w:pPr>
        <w:spacing w:line="276" w:lineRule="auto"/>
        <w:ind w:firstLineChars="50" w:firstLine="120"/>
        <w:rPr>
          <w:rFonts w:ascii="仿宋" w:eastAsia="仿宋" w:hAnsi="仿宋"/>
          <w:kern w:val="2"/>
          <w:sz w:val="24"/>
          <w:szCs w:val="24"/>
        </w:rPr>
      </w:pPr>
      <w:r w:rsidRPr="003640C5">
        <w:rPr>
          <w:rFonts w:ascii="仿宋" w:eastAsia="仿宋" w:hAnsi="仿宋"/>
          <w:kern w:val="2"/>
          <w:sz w:val="24"/>
          <w:szCs w:val="24"/>
        </w:rPr>
        <w:t xml:space="preserve">账  </w:t>
      </w:r>
      <w:r w:rsidRPr="003640C5">
        <w:rPr>
          <w:rFonts w:ascii="仿宋" w:eastAsia="仿宋" w:hAnsi="仿宋" w:hint="eastAsia"/>
          <w:kern w:val="2"/>
          <w:sz w:val="24"/>
          <w:szCs w:val="24"/>
        </w:rPr>
        <w:t xml:space="preserve">  </w:t>
      </w:r>
      <w:r w:rsidRPr="003640C5">
        <w:rPr>
          <w:rFonts w:ascii="仿宋" w:eastAsia="仿宋" w:hAnsi="仿宋"/>
          <w:kern w:val="2"/>
          <w:sz w:val="24"/>
          <w:szCs w:val="24"/>
        </w:rPr>
        <w:t>号：</w:t>
      </w:r>
      <w:r w:rsidRPr="003640C5">
        <w:rPr>
          <w:rFonts w:ascii="仿宋" w:eastAsia="仿宋" w:hAnsi="仿宋" w:cs="宋体" w:hint="eastAsia"/>
          <w:kern w:val="2"/>
          <w:sz w:val="24"/>
          <w:szCs w:val="24"/>
          <w:u w:val="single"/>
        </w:rPr>
        <w:t xml:space="preserve">                   </w:t>
      </w:r>
      <w:r w:rsidRPr="003640C5">
        <w:rPr>
          <w:rFonts w:ascii="仿宋" w:eastAsia="仿宋" w:hAnsi="仿宋" w:hint="eastAsia"/>
          <w:kern w:val="2"/>
          <w:sz w:val="24"/>
          <w:szCs w:val="24"/>
        </w:rPr>
        <w:t xml:space="preserve">       </w:t>
      </w:r>
      <w:r w:rsidRPr="003640C5">
        <w:rPr>
          <w:rFonts w:ascii="仿宋" w:eastAsia="仿宋" w:hAnsi="仿宋"/>
          <w:kern w:val="2"/>
          <w:sz w:val="24"/>
          <w:szCs w:val="24"/>
        </w:rPr>
        <w:t>账</w:t>
      </w:r>
      <w:r w:rsidRPr="003640C5">
        <w:rPr>
          <w:rFonts w:ascii="仿宋" w:eastAsia="仿宋" w:hAnsi="仿宋" w:hint="eastAsia"/>
          <w:kern w:val="2"/>
          <w:sz w:val="24"/>
          <w:szCs w:val="24"/>
        </w:rPr>
        <w:t xml:space="preserve">   </w:t>
      </w:r>
      <w:r w:rsidRPr="003640C5">
        <w:rPr>
          <w:rFonts w:ascii="仿宋" w:eastAsia="仿宋" w:hAnsi="仿宋"/>
          <w:kern w:val="2"/>
          <w:sz w:val="24"/>
          <w:szCs w:val="24"/>
        </w:rPr>
        <w:t xml:space="preserve"> 号：</w:t>
      </w:r>
      <w:r w:rsidRPr="003640C5">
        <w:rPr>
          <w:rFonts w:ascii="仿宋" w:eastAsia="仿宋" w:hAnsi="仿宋" w:hint="eastAsia"/>
          <w:kern w:val="2"/>
          <w:sz w:val="24"/>
          <w:szCs w:val="24"/>
          <w:u w:val="single"/>
        </w:rPr>
        <w:t xml:space="preserve">  </w:t>
      </w:r>
      <w:r w:rsidRPr="003640C5">
        <w:rPr>
          <w:rFonts w:ascii="仿宋" w:eastAsia="仿宋" w:hAnsi="仿宋"/>
          <w:kern w:val="2"/>
          <w:sz w:val="24"/>
          <w:szCs w:val="24"/>
          <w:u w:val="single"/>
        </w:rPr>
        <w:t xml:space="preserve">  </w:t>
      </w:r>
      <w:r w:rsidRPr="003640C5">
        <w:rPr>
          <w:rFonts w:ascii="仿宋" w:eastAsia="仿宋" w:hAnsi="仿宋" w:hint="eastAsia"/>
          <w:kern w:val="2"/>
          <w:sz w:val="24"/>
          <w:szCs w:val="24"/>
          <w:u w:val="single"/>
        </w:rPr>
        <w:t xml:space="preserve">              </w:t>
      </w:r>
    </w:p>
    <w:p w:rsidR="003640C5" w:rsidRPr="003640C5" w:rsidRDefault="003640C5" w:rsidP="003640C5">
      <w:pPr>
        <w:spacing w:line="276" w:lineRule="auto"/>
        <w:ind w:firstLineChars="50" w:firstLine="120"/>
        <w:rPr>
          <w:rFonts w:ascii="仿宋" w:eastAsia="仿宋" w:hAnsi="仿宋"/>
          <w:kern w:val="2"/>
          <w:sz w:val="24"/>
          <w:szCs w:val="24"/>
        </w:rPr>
      </w:pPr>
      <w:r w:rsidRPr="003640C5">
        <w:rPr>
          <w:rFonts w:ascii="仿宋" w:eastAsia="仿宋" w:hAnsi="仿宋"/>
          <w:kern w:val="2"/>
          <w:sz w:val="24"/>
          <w:szCs w:val="24"/>
        </w:rPr>
        <w:t>邮政编码：</w:t>
      </w:r>
      <w:r w:rsidRPr="003640C5">
        <w:rPr>
          <w:rFonts w:ascii="仿宋" w:eastAsia="仿宋" w:hAnsi="仿宋"/>
          <w:kern w:val="2"/>
          <w:sz w:val="24"/>
          <w:szCs w:val="24"/>
          <w:u w:val="single"/>
        </w:rPr>
        <w:t xml:space="preserve"> </w:t>
      </w:r>
      <w:r w:rsidRPr="003640C5">
        <w:rPr>
          <w:rFonts w:ascii="仿宋" w:eastAsia="仿宋" w:hAnsi="仿宋" w:cs="宋体" w:hint="eastAsia"/>
          <w:kern w:val="2"/>
          <w:sz w:val="24"/>
          <w:szCs w:val="24"/>
          <w:u w:val="single"/>
        </w:rPr>
        <w:t xml:space="preserve">                  </w:t>
      </w:r>
      <w:r w:rsidRPr="003640C5">
        <w:rPr>
          <w:rFonts w:ascii="仿宋" w:eastAsia="仿宋" w:hAnsi="仿宋"/>
          <w:kern w:val="2"/>
          <w:sz w:val="24"/>
          <w:szCs w:val="24"/>
        </w:rPr>
        <w:t xml:space="preserve"> </w:t>
      </w:r>
      <w:r w:rsidRPr="003640C5">
        <w:rPr>
          <w:rFonts w:ascii="仿宋" w:eastAsia="仿宋" w:hAnsi="仿宋" w:hint="eastAsia"/>
          <w:kern w:val="2"/>
          <w:sz w:val="24"/>
          <w:szCs w:val="24"/>
        </w:rPr>
        <w:t xml:space="preserve">     </w:t>
      </w:r>
      <w:r w:rsidRPr="003640C5">
        <w:rPr>
          <w:rFonts w:ascii="仿宋" w:eastAsia="仿宋" w:hAnsi="仿宋"/>
          <w:kern w:val="2"/>
          <w:sz w:val="24"/>
          <w:szCs w:val="24"/>
        </w:rPr>
        <w:t xml:space="preserve"> 邮政编码：</w:t>
      </w:r>
      <w:r w:rsidRPr="003640C5">
        <w:rPr>
          <w:rFonts w:ascii="仿宋" w:eastAsia="仿宋" w:hAnsi="仿宋" w:cs="宋体" w:hint="eastAsia"/>
          <w:kern w:val="2"/>
          <w:sz w:val="24"/>
          <w:szCs w:val="24"/>
          <w:u w:val="single"/>
        </w:rPr>
        <w:t xml:space="preserve">          </w:t>
      </w:r>
      <w:r w:rsidRPr="003640C5">
        <w:rPr>
          <w:rFonts w:ascii="仿宋" w:eastAsia="仿宋" w:hAnsi="仿宋" w:cs="宋体"/>
          <w:kern w:val="2"/>
          <w:sz w:val="24"/>
          <w:szCs w:val="24"/>
          <w:u w:val="single"/>
        </w:rPr>
        <w:t xml:space="preserve">        </w:t>
      </w:r>
    </w:p>
    <w:p w:rsidR="003640C5" w:rsidRPr="003640C5" w:rsidRDefault="003640C5" w:rsidP="003640C5">
      <w:pPr>
        <w:spacing w:line="276" w:lineRule="auto"/>
        <w:rPr>
          <w:rFonts w:ascii="仿宋" w:eastAsia="仿宋" w:hAnsi="仿宋"/>
          <w:kern w:val="2"/>
          <w:sz w:val="24"/>
          <w:szCs w:val="24"/>
        </w:rPr>
      </w:pPr>
      <w:r w:rsidRPr="003640C5">
        <w:rPr>
          <w:rFonts w:ascii="仿宋" w:eastAsia="仿宋" w:hAnsi="仿宋" w:hint="eastAsia"/>
          <w:kern w:val="2"/>
          <w:sz w:val="24"/>
          <w:szCs w:val="24"/>
        </w:rPr>
        <w:t xml:space="preserve"> </w:t>
      </w:r>
      <w:bookmarkEnd w:id="202"/>
    </w:p>
    <w:p w:rsidR="003640C5" w:rsidRPr="003640C5" w:rsidRDefault="003640C5" w:rsidP="003640C5">
      <w:pPr>
        <w:spacing w:line="276" w:lineRule="auto"/>
        <w:rPr>
          <w:rFonts w:ascii="仿宋" w:eastAsia="仿宋" w:hAnsi="仿宋"/>
          <w:kern w:val="2"/>
          <w:sz w:val="24"/>
          <w:szCs w:val="24"/>
          <w:highlight w:val="white"/>
        </w:rPr>
      </w:pPr>
      <w:r w:rsidRPr="003640C5">
        <w:rPr>
          <w:rFonts w:ascii="仿宋" w:eastAsia="仿宋" w:hAnsi="仿宋" w:hint="eastAsia"/>
          <w:kern w:val="2"/>
          <w:sz w:val="24"/>
          <w:szCs w:val="24"/>
          <w:highlight w:val="white"/>
        </w:rPr>
        <w:t xml:space="preserve"> </w:t>
      </w:r>
    </w:p>
    <w:p w:rsidR="003640C5" w:rsidRPr="003640C5" w:rsidRDefault="003640C5" w:rsidP="003640C5">
      <w:pPr>
        <w:spacing w:line="276" w:lineRule="auto"/>
        <w:jc w:val="center"/>
        <w:rPr>
          <w:rFonts w:ascii="仿宋" w:eastAsia="仿宋" w:hAnsi="仿宋"/>
          <w:kern w:val="2"/>
          <w:sz w:val="24"/>
          <w:szCs w:val="24"/>
        </w:rPr>
      </w:pPr>
      <w:r w:rsidRPr="003640C5">
        <w:rPr>
          <w:rFonts w:ascii="仿宋" w:eastAsia="仿宋" w:hAnsi="仿宋"/>
          <w:kern w:val="2"/>
          <w:sz w:val="24"/>
          <w:szCs w:val="24"/>
        </w:rPr>
        <w:br w:type="page"/>
      </w:r>
      <w:r w:rsidRPr="003640C5">
        <w:rPr>
          <w:rFonts w:ascii="仿宋" w:eastAsia="仿宋" w:hAnsi="仿宋"/>
          <w:kern w:val="2"/>
          <w:sz w:val="24"/>
          <w:szCs w:val="24"/>
        </w:rPr>
        <w:lastRenderedPageBreak/>
        <w:t>建设工程廉政责任书</w:t>
      </w:r>
    </w:p>
    <w:p w:rsidR="003640C5" w:rsidRPr="003640C5" w:rsidRDefault="003640C5" w:rsidP="003640C5">
      <w:pPr>
        <w:spacing w:line="276" w:lineRule="auto"/>
        <w:ind w:firstLineChars="200" w:firstLine="480"/>
        <w:rPr>
          <w:rFonts w:ascii="仿宋" w:eastAsia="仿宋" w:hAnsi="仿宋"/>
          <w:kern w:val="2"/>
          <w:sz w:val="24"/>
          <w:szCs w:val="24"/>
          <w:u w:val="single"/>
        </w:rPr>
      </w:pPr>
      <w:r w:rsidRPr="003640C5">
        <w:rPr>
          <w:rFonts w:ascii="仿宋" w:eastAsia="仿宋" w:hAnsi="仿宋"/>
          <w:kern w:val="2"/>
          <w:sz w:val="24"/>
          <w:szCs w:val="24"/>
        </w:rPr>
        <w:t>发包人（全称）：</w:t>
      </w:r>
      <w:r w:rsidRPr="003640C5">
        <w:rPr>
          <w:rFonts w:ascii="仿宋" w:eastAsia="仿宋" w:hAnsi="仿宋" w:hint="eastAsia"/>
          <w:kern w:val="2"/>
          <w:sz w:val="24"/>
          <w:szCs w:val="24"/>
          <w:u w:val="single"/>
        </w:rPr>
        <w:t>宿迁经济技术开发区三棵树小学</w:t>
      </w:r>
    </w:p>
    <w:p w:rsidR="003640C5" w:rsidRPr="003640C5" w:rsidRDefault="003640C5" w:rsidP="003640C5">
      <w:pPr>
        <w:spacing w:line="276" w:lineRule="auto"/>
        <w:ind w:firstLineChars="200" w:firstLine="480"/>
        <w:rPr>
          <w:rFonts w:ascii="仿宋" w:eastAsia="仿宋" w:hAnsi="仿宋"/>
          <w:kern w:val="2"/>
          <w:sz w:val="24"/>
          <w:szCs w:val="24"/>
          <w:u w:val="single"/>
        </w:rPr>
      </w:pPr>
      <w:r w:rsidRPr="003640C5">
        <w:rPr>
          <w:rFonts w:ascii="仿宋" w:eastAsia="仿宋" w:hAnsi="仿宋"/>
          <w:kern w:val="2"/>
          <w:sz w:val="24"/>
          <w:szCs w:val="24"/>
        </w:rPr>
        <w:t>承包人（全称）</w:t>
      </w:r>
      <w:r w:rsidRPr="003640C5">
        <w:rPr>
          <w:rFonts w:ascii="仿宋" w:eastAsia="仿宋" w:hAnsi="仿宋" w:hint="eastAsia"/>
          <w:kern w:val="2"/>
          <w:sz w:val="24"/>
          <w:szCs w:val="24"/>
        </w:rPr>
        <w:t>：</w:t>
      </w:r>
      <w:r w:rsidRPr="003640C5">
        <w:rPr>
          <w:rFonts w:ascii="仿宋" w:eastAsia="仿宋" w:hAnsi="仿宋" w:hint="eastAsia"/>
          <w:kern w:val="2"/>
          <w:sz w:val="24"/>
          <w:szCs w:val="24"/>
          <w:u w:val="single"/>
        </w:rPr>
        <w:t xml:space="preserve"> </w:t>
      </w:r>
      <w:r w:rsidRPr="003640C5">
        <w:rPr>
          <w:rFonts w:ascii="仿宋" w:eastAsia="仿宋" w:hAnsi="仿宋"/>
          <w:kern w:val="2"/>
          <w:sz w:val="24"/>
          <w:szCs w:val="24"/>
          <w:u w:val="single"/>
        </w:rPr>
        <w:t xml:space="preserve">                           </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在</w:t>
      </w:r>
      <w:r w:rsidRPr="003640C5">
        <w:rPr>
          <w:rFonts w:ascii="仿宋" w:eastAsia="仿宋" w:hAnsi="仿宋" w:hint="eastAsia"/>
          <w:kern w:val="2"/>
          <w:sz w:val="24"/>
          <w:szCs w:val="24"/>
          <w:u w:val="single"/>
        </w:rPr>
        <w:t>三棵树小学操场修缮项目</w:t>
      </w:r>
      <w:r w:rsidRPr="003640C5">
        <w:rPr>
          <w:rFonts w:ascii="仿宋" w:eastAsia="仿宋" w:hAnsi="仿宋"/>
          <w:kern w:val="2"/>
          <w:sz w:val="24"/>
          <w:szCs w:val="24"/>
        </w:rPr>
        <w:t>（工程名称）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一、双方的责任</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1.1应严格遵守国家关于建设工程的有关法律、法规，相关政策，以及廉政建设的各项规定。</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1.2严格执行建设工程合同文件，自觉按合同办事。</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1.3各项活动必须坚持公开、公平、公正、诚信、透明的原则(除法律法规另有规定者外)，不得为获取不正当的利益，损害国家、集体和对方利益，不得违反建设工程管理的规章制度。</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1.4发现对方在业务活动中有违规、违纪、违法行为的，应及时提醒对方，情节严重的，应向其上级主管部门或纪检监察、司法等有关机关举报。</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二、发包人责任</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发包人的领导和从事该建设工程项目的工作人员，在工程建设的事前、事中、事后应遵守以下规定：</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2.1不得向承包人和相关单位索要或接受回扣、礼金、有价证券、贵重物品和好处费、感谢费等。</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2.2不得在承包人和相关单位报销任何应由发包人或个人支付的费用。</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2.3不得要求、暗示或接受承包人和相关单位为个人装修住房、婚丧嫁娶、配偶子女的工作安排以及出国(境)、旅游等提供方便。</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2.4不得参加有可能影响公正执行公务的承包人和相关单位的宴请、健身、娱乐等活动。</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2.5不得向承包人和相关单位介绍或为配偶、子女、亲属参与同发包人工程建设管理合同有关的业务活动；不得以任何理由要求承包人和相关单位使用某种产品、材料和设备。</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三、承包人责任</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应与发包人保持正常的业务交往，按照有关法律法规和程序开展业务工作，严格执行工程建设的有关方针、政策，执行工程建设强制性标准，并遵守以下规定：</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3.1不得以任何理由向发包人及其工作人员索要、接受或赠送礼金、有价证券、贵重物品及回扣、好处费、感谢费等。</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3.2不得以任何理由为发包人和相关单位报销应由对方或个人支付的费用。</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3.3不得接受或暗示为发包人、相关单位或个人装修住房、婚丧嫁娶、配偶子女的工作安排以及出国(境)、旅游等提供方便。</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3.4不得以任何理由为发包人、相关单位或个人组织有可能影响公正执行公务的宴请、健身、娱乐等活动。</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lastRenderedPageBreak/>
        <w:t>四、违约责任</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4.1发包人工作人员有违反本责任书第一、二条责任行为的，依据有关法律、法规给予处理；涉嫌犯罪的，移交司法机关追究刑事责任；给承包人单位造成经济损失的，应予以赔偿。</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4.2承包人工作人员有违反本责任书第一、三条责任行为的，依据有关法律法规处理；涉嫌犯罪的，移交司法机关追究刑事责任；给发包人单位造成经济损失的，应予以赔偿。</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4.3本责任书作为建设工程合同的组成部分，与建设工程合同具有同等法律效力。经双方签署后立即生效。</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五、责任书有效期</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本责任书的有效期为双方签署之日起至该工程项目竣工验收合格时止。</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六、责任书份数</w:t>
      </w:r>
    </w:p>
    <w:p w:rsidR="003640C5" w:rsidRPr="003640C5" w:rsidRDefault="003640C5" w:rsidP="003640C5">
      <w:pPr>
        <w:spacing w:line="276" w:lineRule="auto"/>
        <w:ind w:firstLineChars="200" w:firstLine="480"/>
        <w:rPr>
          <w:rFonts w:ascii="仿宋" w:eastAsia="仿宋" w:hAnsi="仿宋"/>
          <w:kern w:val="2"/>
          <w:sz w:val="24"/>
          <w:szCs w:val="24"/>
        </w:rPr>
      </w:pPr>
      <w:r w:rsidRPr="003640C5">
        <w:rPr>
          <w:rFonts w:ascii="仿宋" w:eastAsia="仿宋" w:hAnsi="仿宋"/>
          <w:kern w:val="2"/>
          <w:sz w:val="24"/>
          <w:szCs w:val="24"/>
        </w:rPr>
        <w:t>本责任书一式三份，发包人、承包人及监管部门各执一份，具有同等效力。</w:t>
      </w:r>
    </w:p>
    <w:p w:rsidR="003640C5" w:rsidRPr="003640C5" w:rsidRDefault="003640C5" w:rsidP="003640C5">
      <w:pPr>
        <w:spacing w:line="276" w:lineRule="auto"/>
        <w:ind w:firstLine="420"/>
        <w:rPr>
          <w:rFonts w:ascii="仿宋" w:eastAsia="仿宋" w:hAnsi="仿宋"/>
          <w:kern w:val="2"/>
          <w:sz w:val="24"/>
          <w:szCs w:val="24"/>
        </w:rPr>
      </w:pPr>
    </w:p>
    <w:p w:rsidR="003640C5" w:rsidRPr="003640C5" w:rsidRDefault="003640C5" w:rsidP="003640C5">
      <w:pPr>
        <w:spacing w:line="276" w:lineRule="auto"/>
        <w:ind w:firstLine="420"/>
        <w:rPr>
          <w:rFonts w:ascii="仿宋" w:eastAsia="仿宋" w:hAnsi="仿宋"/>
          <w:kern w:val="2"/>
          <w:sz w:val="24"/>
          <w:szCs w:val="24"/>
        </w:rPr>
      </w:pPr>
      <w:r w:rsidRPr="003640C5">
        <w:rPr>
          <w:rFonts w:ascii="仿宋" w:eastAsia="仿宋" w:hAnsi="仿宋"/>
          <w:kern w:val="2"/>
          <w:sz w:val="24"/>
          <w:szCs w:val="24"/>
        </w:rPr>
        <w:t>发包人：（公章）                       承包人：（公章）</w:t>
      </w:r>
    </w:p>
    <w:p w:rsidR="003640C5" w:rsidRPr="003640C5" w:rsidRDefault="003640C5" w:rsidP="003640C5">
      <w:pPr>
        <w:spacing w:line="276" w:lineRule="auto"/>
        <w:ind w:firstLine="420"/>
        <w:rPr>
          <w:rFonts w:ascii="仿宋" w:eastAsia="仿宋" w:hAnsi="仿宋"/>
          <w:kern w:val="2"/>
          <w:sz w:val="24"/>
          <w:szCs w:val="24"/>
        </w:rPr>
      </w:pPr>
      <w:r w:rsidRPr="003640C5">
        <w:rPr>
          <w:rFonts w:ascii="仿宋" w:eastAsia="仿宋" w:hAnsi="仿宋"/>
          <w:kern w:val="2"/>
          <w:sz w:val="24"/>
          <w:szCs w:val="24"/>
        </w:rPr>
        <w:t>住所：                                住所：</w:t>
      </w:r>
    </w:p>
    <w:p w:rsidR="003640C5" w:rsidRPr="003640C5" w:rsidRDefault="003640C5" w:rsidP="003640C5">
      <w:pPr>
        <w:spacing w:line="276" w:lineRule="auto"/>
        <w:ind w:firstLine="420"/>
        <w:rPr>
          <w:rFonts w:ascii="仿宋" w:eastAsia="仿宋" w:hAnsi="仿宋"/>
          <w:kern w:val="2"/>
          <w:sz w:val="24"/>
          <w:szCs w:val="24"/>
        </w:rPr>
      </w:pPr>
      <w:r w:rsidRPr="003640C5">
        <w:rPr>
          <w:rFonts w:ascii="仿宋" w:eastAsia="仿宋" w:hAnsi="仿宋"/>
          <w:kern w:val="2"/>
          <w:sz w:val="24"/>
          <w:szCs w:val="24"/>
        </w:rPr>
        <w:t>法定代表人：                          法定代表人：</w:t>
      </w:r>
    </w:p>
    <w:p w:rsidR="003640C5" w:rsidRPr="003640C5" w:rsidRDefault="003640C5" w:rsidP="003640C5">
      <w:pPr>
        <w:spacing w:line="276" w:lineRule="auto"/>
        <w:ind w:firstLine="420"/>
        <w:rPr>
          <w:rFonts w:ascii="仿宋" w:eastAsia="仿宋" w:hAnsi="仿宋"/>
          <w:kern w:val="2"/>
          <w:sz w:val="24"/>
          <w:szCs w:val="24"/>
        </w:rPr>
      </w:pPr>
      <w:r w:rsidRPr="003640C5">
        <w:rPr>
          <w:rFonts w:ascii="仿宋" w:eastAsia="仿宋" w:hAnsi="仿宋"/>
          <w:kern w:val="2"/>
          <w:sz w:val="24"/>
          <w:szCs w:val="24"/>
        </w:rPr>
        <w:t>委托代理人：                          委托代理人：</w:t>
      </w:r>
    </w:p>
    <w:p w:rsidR="003640C5" w:rsidRPr="003640C5" w:rsidRDefault="003640C5" w:rsidP="003640C5">
      <w:pPr>
        <w:spacing w:line="276" w:lineRule="auto"/>
        <w:ind w:firstLine="403"/>
        <w:rPr>
          <w:rFonts w:ascii="仿宋" w:eastAsia="仿宋" w:hAnsi="仿宋"/>
          <w:kern w:val="2"/>
          <w:sz w:val="24"/>
          <w:szCs w:val="24"/>
        </w:rPr>
      </w:pPr>
      <w:r w:rsidRPr="003640C5">
        <w:rPr>
          <w:rFonts w:ascii="仿宋" w:eastAsia="仿宋" w:hAnsi="仿宋"/>
          <w:kern w:val="2"/>
          <w:sz w:val="24"/>
          <w:szCs w:val="24"/>
        </w:rPr>
        <w:t>电话：                                电话：</w:t>
      </w:r>
    </w:p>
    <w:p w:rsidR="003640C5" w:rsidRPr="003640C5" w:rsidRDefault="003640C5" w:rsidP="003640C5">
      <w:pPr>
        <w:spacing w:line="276" w:lineRule="auto"/>
        <w:ind w:firstLine="403"/>
        <w:rPr>
          <w:rFonts w:ascii="仿宋" w:eastAsia="仿宋" w:hAnsi="仿宋"/>
          <w:kern w:val="2"/>
          <w:sz w:val="24"/>
          <w:szCs w:val="24"/>
        </w:rPr>
      </w:pPr>
      <w:r w:rsidRPr="003640C5">
        <w:rPr>
          <w:rFonts w:ascii="仿宋" w:eastAsia="仿宋" w:hAnsi="仿宋"/>
          <w:kern w:val="2"/>
          <w:sz w:val="24"/>
          <w:szCs w:val="24"/>
        </w:rPr>
        <w:t>传真：                                传真：</w:t>
      </w:r>
    </w:p>
    <w:p w:rsidR="003640C5" w:rsidRPr="003640C5" w:rsidRDefault="003640C5" w:rsidP="003640C5">
      <w:pPr>
        <w:spacing w:line="276" w:lineRule="auto"/>
        <w:ind w:firstLine="403"/>
        <w:rPr>
          <w:rFonts w:ascii="仿宋" w:eastAsia="仿宋" w:hAnsi="仿宋"/>
          <w:kern w:val="2"/>
          <w:sz w:val="24"/>
          <w:szCs w:val="24"/>
        </w:rPr>
      </w:pPr>
      <w:r w:rsidRPr="003640C5">
        <w:rPr>
          <w:rFonts w:ascii="仿宋" w:eastAsia="仿宋" w:hAnsi="仿宋"/>
          <w:kern w:val="2"/>
          <w:sz w:val="24"/>
          <w:szCs w:val="24"/>
        </w:rPr>
        <w:t>开户银行：                            开户银行：</w:t>
      </w:r>
    </w:p>
    <w:p w:rsidR="003640C5" w:rsidRPr="003640C5" w:rsidRDefault="003640C5" w:rsidP="003640C5">
      <w:pPr>
        <w:spacing w:line="276" w:lineRule="auto"/>
        <w:ind w:firstLine="403"/>
        <w:rPr>
          <w:rFonts w:ascii="仿宋" w:eastAsia="仿宋" w:hAnsi="仿宋"/>
          <w:kern w:val="2"/>
          <w:sz w:val="24"/>
          <w:szCs w:val="24"/>
        </w:rPr>
      </w:pPr>
      <w:r w:rsidRPr="003640C5">
        <w:rPr>
          <w:rFonts w:ascii="仿宋" w:eastAsia="仿宋" w:hAnsi="仿宋"/>
          <w:kern w:val="2"/>
          <w:sz w:val="24"/>
          <w:szCs w:val="24"/>
        </w:rPr>
        <w:t>账号：                                账号：</w:t>
      </w:r>
    </w:p>
    <w:p w:rsidR="003640C5" w:rsidRPr="003640C5" w:rsidRDefault="003640C5" w:rsidP="003640C5">
      <w:pPr>
        <w:spacing w:line="276" w:lineRule="auto"/>
        <w:ind w:firstLine="403"/>
        <w:rPr>
          <w:rFonts w:ascii="仿宋" w:eastAsia="仿宋" w:hAnsi="仿宋"/>
          <w:kern w:val="2"/>
          <w:sz w:val="24"/>
          <w:szCs w:val="24"/>
          <w:u w:val="single"/>
        </w:rPr>
      </w:pPr>
      <w:r w:rsidRPr="003640C5">
        <w:rPr>
          <w:rFonts w:ascii="仿宋" w:eastAsia="仿宋" w:hAnsi="仿宋"/>
          <w:kern w:val="2"/>
          <w:sz w:val="24"/>
          <w:szCs w:val="24"/>
        </w:rPr>
        <w:t>邮政编码：                            邮政编码：</w:t>
      </w:r>
    </w:p>
    <w:p w:rsidR="003640C5" w:rsidRPr="003640C5" w:rsidRDefault="003640C5" w:rsidP="003640C5">
      <w:pPr>
        <w:spacing w:line="276" w:lineRule="auto"/>
        <w:ind w:firstLineChars="200" w:firstLine="480"/>
        <w:rPr>
          <w:rFonts w:ascii="仿宋" w:eastAsia="仿宋" w:hAnsi="仿宋"/>
          <w:sz w:val="24"/>
          <w:szCs w:val="24"/>
        </w:rPr>
      </w:pPr>
      <w:r w:rsidRPr="003640C5">
        <w:rPr>
          <w:rFonts w:ascii="仿宋" w:eastAsia="仿宋" w:hAnsi="仿宋"/>
          <w:kern w:val="2"/>
          <w:sz w:val="24"/>
          <w:szCs w:val="24"/>
          <w:u w:val="single"/>
        </w:rPr>
        <w:t xml:space="preserve">       </w:t>
      </w:r>
      <w:r w:rsidRPr="003640C5">
        <w:rPr>
          <w:rFonts w:ascii="仿宋" w:eastAsia="仿宋" w:hAnsi="仿宋"/>
          <w:kern w:val="2"/>
          <w:sz w:val="24"/>
          <w:szCs w:val="24"/>
        </w:rPr>
        <w:t>年</w:t>
      </w:r>
      <w:r w:rsidRPr="003640C5">
        <w:rPr>
          <w:rFonts w:ascii="仿宋" w:eastAsia="仿宋" w:hAnsi="仿宋"/>
          <w:kern w:val="2"/>
          <w:sz w:val="24"/>
          <w:szCs w:val="24"/>
          <w:u w:val="single"/>
        </w:rPr>
        <w:t xml:space="preserve">       </w:t>
      </w:r>
      <w:r w:rsidRPr="003640C5">
        <w:rPr>
          <w:rFonts w:ascii="仿宋" w:eastAsia="仿宋" w:hAnsi="仿宋"/>
          <w:kern w:val="2"/>
          <w:sz w:val="24"/>
          <w:szCs w:val="24"/>
        </w:rPr>
        <w:t>月</w:t>
      </w:r>
      <w:r w:rsidRPr="003640C5">
        <w:rPr>
          <w:rFonts w:ascii="仿宋" w:eastAsia="仿宋" w:hAnsi="仿宋"/>
          <w:kern w:val="2"/>
          <w:sz w:val="24"/>
          <w:szCs w:val="24"/>
          <w:u w:val="single"/>
        </w:rPr>
        <w:t xml:space="preserve">       </w:t>
      </w:r>
      <w:r w:rsidRPr="003640C5">
        <w:rPr>
          <w:rFonts w:ascii="仿宋" w:eastAsia="仿宋" w:hAnsi="仿宋"/>
          <w:kern w:val="2"/>
          <w:sz w:val="24"/>
          <w:szCs w:val="24"/>
        </w:rPr>
        <w:t xml:space="preserve">日           </w:t>
      </w:r>
      <w:r w:rsidRPr="003640C5">
        <w:rPr>
          <w:rFonts w:ascii="仿宋" w:eastAsia="仿宋" w:hAnsi="仿宋"/>
          <w:kern w:val="2"/>
          <w:sz w:val="24"/>
          <w:szCs w:val="24"/>
          <w:u w:val="single"/>
        </w:rPr>
        <w:t xml:space="preserve">       </w:t>
      </w:r>
      <w:r w:rsidRPr="003640C5">
        <w:rPr>
          <w:rFonts w:ascii="仿宋" w:eastAsia="仿宋" w:hAnsi="仿宋"/>
          <w:kern w:val="2"/>
          <w:sz w:val="24"/>
          <w:szCs w:val="24"/>
        </w:rPr>
        <w:t>年</w:t>
      </w:r>
      <w:r w:rsidRPr="003640C5">
        <w:rPr>
          <w:rFonts w:ascii="仿宋" w:eastAsia="仿宋" w:hAnsi="仿宋"/>
          <w:kern w:val="2"/>
          <w:sz w:val="24"/>
          <w:szCs w:val="24"/>
          <w:u w:val="single"/>
        </w:rPr>
        <w:t xml:space="preserve">       </w:t>
      </w:r>
      <w:r w:rsidRPr="003640C5">
        <w:rPr>
          <w:rFonts w:ascii="仿宋" w:eastAsia="仿宋" w:hAnsi="仿宋"/>
          <w:kern w:val="2"/>
          <w:sz w:val="24"/>
          <w:szCs w:val="24"/>
        </w:rPr>
        <w:t>月</w:t>
      </w:r>
      <w:r w:rsidRPr="003640C5">
        <w:rPr>
          <w:rFonts w:ascii="仿宋" w:eastAsia="仿宋" w:hAnsi="仿宋"/>
          <w:kern w:val="2"/>
          <w:sz w:val="24"/>
          <w:szCs w:val="24"/>
          <w:u w:val="single"/>
        </w:rPr>
        <w:t xml:space="preserve">       </w:t>
      </w:r>
      <w:r w:rsidRPr="003640C5">
        <w:rPr>
          <w:rFonts w:ascii="仿宋" w:eastAsia="仿宋" w:hAnsi="仿宋"/>
          <w:kern w:val="2"/>
          <w:sz w:val="24"/>
          <w:szCs w:val="24"/>
        </w:rPr>
        <w:t>日</w:t>
      </w:r>
      <w:bookmarkEnd w:id="203"/>
    </w:p>
    <w:p w:rsidR="003640C5" w:rsidRPr="00090F20" w:rsidRDefault="00090F20" w:rsidP="003640C5">
      <w:pPr>
        <w:keepNext/>
        <w:keepLines/>
        <w:spacing w:line="400" w:lineRule="exact"/>
        <w:jc w:val="center"/>
        <w:outlineLvl w:val="2"/>
        <w:rPr>
          <w:rFonts w:ascii="仿宋" w:eastAsia="仿宋" w:hAnsi="仿宋" w:cs="宋体"/>
          <w:b/>
          <w:bCs/>
          <w:sz w:val="24"/>
          <w:szCs w:val="24"/>
        </w:rPr>
      </w:pPr>
      <w:r w:rsidRPr="00090F20">
        <w:rPr>
          <w:rFonts w:ascii="仿宋" w:eastAsia="仿宋" w:hAnsi="仿宋"/>
          <w:b/>
          <w:bCs/>
          <w:kern w:val="2"/>
          <w:sz w:val="24"/>
          <w:szCs w:val="24"/>
        </w:rPr>
        <w:br w:type="page"/>
      </w:r>
      <w:bookmarkStart w:id="237" w:name="_Toc15973772"/>
      <w:bookmarkStart w:id="238" w:name="_Toc481071257"/>
      <w:bookmarkStart w:id="239" w:name="_Toc440534756"/>
      <w:bookmarkStart w:id="240" w:name="_Toc29366"/>
      <w:bookmarkStart w:id="241" w:name="_Toc82599038"/>
      <w:bookmarkStart w:id="242" w:name="_Toc435689653"/>
      <w:bookmarkStart w:id="243" w:name="_Toc452632243"/>
      <w:bookmarkStart w:id="244" w:name="_Toc256000059"/>
      <w:bookmarkStart w:id="245" w:name="_Toc163653820"/>
      <w:bookmarkStart w:id="246" w:name="_Toc214469917"/>
      <w:bookmarkStart w:id="247" w:name="_Toc229756072"/>
    </w:p>
    <w:p w:rsidR="004D4BD5" w:rsidRDefault="00885F9B" w:rsidP="00090F20">
      <w:pPr>
        <w:spacing w:line="480" w:lineRule="auto"/>
        <w:jc w:val="center"/>
        <w:outlineLvl w:val="0"/>
        <w:rPr>
          <w:rFonts w:ascii="Times New Roman" w:eastAsia="黑体" w:hAnsi="Times New Roman"/>
          <w:bCs/>
          <w:sz w:val="44"/>
          <w:szCs w:val="28"/>
        </w:rPr>
      </w:pPr>
      <w:bookmarkStart w:id="248" w:name="_Toc236391570"/>
      <w:bookmarkEnd w:id="204"/>
      <w:bookmarkEnd w:id="205"/>
      <w:bookmarkEnd w:id="206"/>
      <w:bookmarkEnd w:id="207"/>
      <w:bookmarkEnd w:id="208"/>
      <w:bookmarkEnd w:id="209"/>
      <w:bookmarkEnd w:id="210"/>
      <w:bookmarkEnd w:id="237"/>
      <w:bookmarkEnd w:id="238"/>
      <w:bookmarkEnd w:id="239"/>
      <w:bookmarkEnd w:id="240"/>
      <w:bookmarkEnd w:id="241"/>
      <w:bookmarkEnd w:id="242"/>
      <w:bookmarkEnd w:id="243"/>
      <w:bookmarkEnd w:id="244"/>
      <w:bookmarkEnd w:id="245"/>
      <w:bookmarkEnd w:id="246"/>
      <w:bookmarkEnd w:id="247"/>
      <w:r>
        <w:rPr>
          <w:rFonts w:ascii="Times New Roman" w:eastAsia="黑体" w:hAnsi="Times New Roman" w:hint="eastAsia"/>
          <w:sz w:val="44"/>
          <w:szCs w:val="44"/>
        </w:rPr>
        <w:lastRenderedPageBreak/>
        <w:t>第</w:t>
      </w:r>
      <w:bookmarkEnd w:id="211"/>
      <w:r>
        <w:rPr>
          <w:rFonts w:ascii="Times New Roman" w:eastAsia="黑体" w:hAnsi="Times New Roman" w:hint="eastAsia"/>
          <w:sz w:val="44"/>
          <w:szCs w:val="44"/>
        </w:rPr>
        <w:t>四章</w:t>
      </w:r>
      <w:r>
        <w:rPr>
          <w:rFonts w:ascii="Times New Roman" w:eastAsia="黑体" w:hAnsi="Times New Roman"/>
          <w:sz w:val="44"/>
          <w:szCs w:val="44"/>
        </w:rPr>
        <w:t xml:space="preserve">  </w:t>
      </w:r>
      <w:r>
        <w:rPr>
          <w:rFonts w:ascii="Times New Roman" w:eastAsia="黑体" w:hAnsi="Times New Roman" w:hint="eastAsia"/>
          <w:sz w:val="44"/>
          <w:szCs w:val="44"/>
        </w:rPr>
        <w:t>采购需求</w:t>
      </w:r>
      <w:bookmarkStart w:id="249" w:name="_Toc26554093"/>
      <w:bookmarkStart w:id="250" w:name="_Toc49090575"/>
      <w:bookmarkEnd w:id="212"/>
      <w:bookmarkEnd w:id="213"/>
      <w:bookmarkEnd w:id="214"/>
      <w:bookmarkEnd w:id="248"/>
    </w:p>
    <w:p w:rsidR="00C34D35" w:rsidRPr="00C63D50" w:rsidRDefault="00C34D35"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项目属性：工程类项目</w:t>
      </w:r>
    </w:p>
    <w:p w:rsidR="00C34D35" w:rsidRPr="00C63D50" w:rsidRDefault="00C34D35"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本项目采购标的对应的中小企业划分标准所属行业：建筑业。</w:t>
      </w:r>
    </w:p>
    <w:p w:rsidR="00C34D35" w:rsidRPr="00C63D50" w:rsidRDefault="00C34D35"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本项目不接受进口产品。</w:t>
      </w:r>
    </w:p>
    <w:p w:rsidR="00C34D35" w:rsidRPr="00C63D50" w:rsidRDefault="00C34D35" w:rsidP="00C63D50">
      <w:pPr>
        <w:spacing w:line="276" w:lineRule="auto"/>
        <w:ind w:firstLine="482"/>
        <w:rPr>
          <w:rFonts w:ascii="仿宋" w:eastAsia="仿宋" w:hAnsi="仿宋" w:cs="Courier New"/>
          <w:b/>
          <w:sz w:val="24"/>
          <w:szCs w:val="24"/>
        </w:rPr>
      </w:pPr>
      <w:r w:rsidRPr="00C63D50">
        <w:rPr>
          <w:rFonts w:ascii="仿宋" w:eastAsia="仿宋" w:hAnsi="仿宋" w:cs="Courier New" w:hint="eastAsia"/>
          <w:b/>
          <w:sz w:val="24"/>
          <w:szCs w:val="24"/>
        </w:rPr>
        <w:t>一、项目概况</w:t>
      </w:r>
    </w:p>
    <w:p w:rsidR="00C34D35" w:rsidRPr="00C63D50" w:rsidRDefault="00C34D35"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（一）项目简介</w:t>
      </w:r>
    </w:p>
    <w:p w:rsidR="00C34D35" w:rsidRPr="00C63D50" w:rsidRDefault="00C34D35"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本次采购内容</w:t>
      </w:r>
      <w:r w:rsidRPr="00C63D50">
        <w:rPr>
          <w:rFonts w:ascii="仿宋" w:eastAsia="仿宋" w:hAnsi="仿宋" w:cs="Courier New" w:hint="eastAsia"/>
          <w:sz w:val="24"/>
          <w:szCs w:val="24"/>
          <w:u w:val="single"/>
        </w:rPr>
        <w:t>三棵树小学操场修缮项目</w:t>
      </w:r>
      <w:r w:rsidRPr="00C63D50">
        <w:rPr>
          <w:rFonts w:ascii="仿宋" w:eastAsia="仿宋" w:hAnsi="仿宋" w:cs="Courier New" w:hint="eastAsia"/>
          <w:sz w:val="24"/>
          <w:szCs w:val="24"/>
        </w:rPr>
        <w:t>。本项目预算价</w:t>
      </w:r>
      <w:r w:rsidRPr="00C63D50">
        <w:rPr>
          <w:rFonts w:ascii="仿宋" w:eastAsia="仿宋" w:hAnsi="仿宋" w:cs="Courier New" w:hint="eastAsia"/>
          <w:sz w:val="24"/>
          <w:szCs w:val="24"/>
          <w:u w:val="single"/>
        </w:rPr>
        <w:t>389.5万元</w:t>
      </w:r>
      <w:r w:rsidRPr="00C63D50">
        <w:rPr>
          <w:rFonts w:ascii="仿宋" w:eastAsia="仿宋" w:hAnsi="仿宋" w:cs="Courier New" w:hint="eastAsia"/>
          <w:sz w:val="24"/>
          <w:szCs w:val="24"/>
        </w:rPr>
        <w:t>。</w:t>
      </w:r>
    </w:p>
    <w:p w:rsidR="00C34D35" w:rsidRPr="00C63D50" w:rsidRDefault="00C34D35"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（二）付款方式</w:t>
      </w:r>
    </w:p>
    <w:p w:rsidR="00C34D35" w:rsidRPr="00C63D50" w:rsidRDefault="00C34D35"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预付款：合同金额的10%，合同签订后按规定支付；（承包人向发包人提供等额的银行保函）</w:t>
      </w:r>
    </w:p>
    <w:p w:rsidR="00C34D35" w:rsidRDefault="00C34D35"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进度款：</w:t>
      </w:r>
      <w:r w:rsidR="002E6B48">
        <w:rPr>
          <w:rFonts w:ascii="仿宋" w:eastAsia="仿宋" w:hAnsi="仿宋" w:cs="Courier New" w:hint="eastAsia"/>
          <w:sz w:val="24"/>
          <w:szCs w:val="24"/>
        </w:rPr>
        <w:t>完成总工程量的50%，付至已完成合格工程量价款的80%；全部工程完工验收合格后付至已完成合格工程量价款的80%；工程审计结束后付至工程审定价款的97%；余款待缺陷责任期满且无质量问题后一次性付清（无息）</w:t>
      </w:r>
      <w:r w:rsidRPr="00C63D50">
        <w:rPr>
          <w:rFonts w:ascii="仿宋" w:eastAsia="仿宋" w:hAnsi="仿宋" w:cs="Courier New" w:hint="eastAsia"/>
          <w:sz w:val="24"/>
          <w:szCs w:val="24"/>
        </w:rPr>
        <w:t>。</w:t>
      </w:r>
    </w:p>
    <w:p w:rsidR="00C34D35" w:rsidRPr="00C63D50" w:rsidRDefault="00C34D35"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注：在签订合同时，承包人明确表示无需预付款或者主动要求降低预付款比例的金额，发包人可不适用预付款规定。</w:t>
      </w:r>
    </w:p>
    <w:p w:rsidR="00C34D35" w:rsidRPr="00C63D50" w:rsidRDefault="00C34D35"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对于满足合同约定支付条件的，自收到发票后10个工作日内将资金支付到合同约定的承包人账户或承包人数字人民币账户。</w:t>
      </w:r>
    </w:p>
    <w:p w:rsidR="00C34D35" w:rsidRPr="00C63D50" w:rsidRDefault="00C34D35"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（三）工期：</w:t>
      </w:r>
      <w:r w:rsidR="002E6B48" w:rsidRPr="002E6B48">
        <w:rPr>
          <w:rFonts w:ascii="仿宋" w:eastAsia="仿宋" w:hAnsi="仿宋" w:cs="Courier New" w:hint="eastAsia"/>
          <w:sz w:val="24"/>
          <w:szCs w:val="24"/>
        </w:rPr>
        <w:t>40日历天</w:t>
      </w:r>
    </w:p>
    <w:p w:rsidR="00C34D35" w:rsidRPr="00C63D50" w:rsidRDefault="00C34D35"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（四）缺陷责任期：自竣工验收合格之日起2年。</w:t>
      </w:r>
    </w:p>
    <w:p w:rsidR="00C34D35" w:rsidRPr="00C63D50" w:rsidRDefault="00C34D35"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（五）质量要求：合格</w:t>
      </w:r>
    </w:p>
    <w:p w:rsidR="00C34D35" w:rsidRPr="00C63D50" w:rsidRDefault="00C34D35" w:rsidP="00C63D50">
      <w:pPr>
        <w:spacing w:line="276" w:lineRule="auto"/>
        <w:ind w:firstLine="482"/>
        <w:rPr>
          <w:rFonts w:ascii="仿宋" w:eastAsia="仿宋" w:hAnsi="仿宋" w:cs="Courier New"/>
          <w:b/>
          <w:sz w:val="24"/>
          <w:szCs w:val="24"/>
        </w:rPr>
      </w:pPr>
      <w:r w:rsidRPr="00C63D50">
        <w:rPr>
          <w:rFonts w:ascii="仿宋" w:eastAsia="仿宋" w:hAnsi="仿宋" w:cs="Courier New" w:hint="eastAsia"/>
          <w:b/>
          <w:sz w:val="24"/>
          <w:szCs w:val="24"/>
        </w:rPr>
        <w:t>二、图纸、工程量清单</w:t>
      </w:r>
    </w:p>
    <w:p w:rsidR="00C34D35" w:rsidRPr="00C63D50" w:rsidRDefault="00C34D35"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详见附件</w:t>
      </w:r>
    </w:p>
    <w:p w:rsidR="00C34D35" w:rsidRPr="00C63D50" w:rsidRDefault="00C34D35"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图纸获取链接：</w:t>
      </w:r>
      <w:r w:rsidR="00486155" w:rsidRPr="00486155">
        <w:rPr>
          <w:rFonts w:ascii="仿宋" w:eastAsia="仿宋" w:hAnsi="仿宋" w:cs="Courier New" w:hint="eastAsia"/>
          <w:sz w:val="24"/>
          <w:szCs w:val="24"/>
        </w:rPr>
        <w:t>https://pan.baidu.com/s/1</w:t>
      </w:r>
      <w:r w:rsidR="00486155">
        <w:rPr>
          <w:rFonts w:ascii="仿宋" w:eastAsia="仿宋" w:hAnsi="仿宋" w:cs="Courier New" w:hint="eastAsia"/>
          <w:sz w:val="24"/>
          <w:szCs w:val="24"/>
        </w:rPr>
        <w:t>ogqejIl-UWh1dCE9SNZc3A?pwd=6em3</w:t>
      </w:r>
    </w:p>
    <w:p w:rsidR="00C34D35" w:rsidRPr="00C63D50" w:rsidRDefault="00C34D35"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提取码：</w:t>
      </w:r>
      <w:r w:rsidR="00486155" w:rsidRPr="00486155">
        <w:rPr>
          <w:rFonts w:ascii="仿宋" w:eastAsia="仿宋" w:hAnsi="仿宋" w:cs="Courier New" w:hint="eastAsia"/>
          <w:sz w:val="24"/>
          <w:szCs w:val="24"/>
        </w:rPr>
        <w:t>6em3</w:t>
      </w:r>
    </w:p>
    <w:p w:rsidR="004D4BD5" w:rsidRPr="00C63D50" w:rsidRDefault="00C63D50" w:rsidP="00C63D50">
      <w:pPr>
        <w:spacing w:line="276" w:lineRule="auto"/>
        <w:ind w:firstLine="482"/>
        <w:rPr>
          <w:rFonts w:ascii="仿宋" w:eastAsia="仿宋" w:hAnsi="仿宋" w:cs="Courier New"/>
          <w:b/>
          <w:sz w:val="24"/>
          <w:szCs w:val="24"/>
        </w:rPr>
      </w:pPr>
      <w:r w:rsidRPr="00C63D50">
        <w:rPr>
          <w:rFonts w:ascii="仿宋" w:eastAsia="仿宋" w:hAnsi="仿宋" w:cs="Courier New" w:hint="eastAsia"/>
          <w:b/>
          <w:sz w:val="24"/>
          <w:szCs w:val="24"/>
        </w:rPr>
        <w:t>三、</w:t>
      </w:r>
      <w:r w:rsidR="0063730F">
        <w:rPr>
          <w:rFonts w:ascii="仿宋" w:eastAsia="仿宋" w:hAnsi="仿宋" w:cs="Courier New" w:hint="eastAsia"/>
          <w:b/>
          <w:sz w:val="24"/>
          <w:szCs w:val="24"/>
        </w:rPr>
        <w:t>项目</w:t>
      </w:r>
      <w:r w:rsidR="00885F9B" w:rsidRPr="00C63D50">
        <w:rPr>
          <w:rFonts w:ascii="仿宋" w:eastAsia="仿宋" w:hAnsi="仿宋" w:cs="Courier New" w:hint="eastAsia"/>
          <w:b/>
          <w:sz w:val="24"/>
          <w:szCs w:val="24"/>
        </w:rPr>
        <w:t>实施要求</w:t>
      </w:r>
    </w:p>
    <w:p w:rsidR="004D4BD5" w:rsidRPr="00C63D50" w:rsidRDefault="00885F9B" w:rsidP="00C63D50">
      <w:pPr>
        <w:spacing w:line="276" w:lineRule="auto"/>
        <w:ind w:firstLine="480"/>
        <w:rPr>
          <w:rFonts w:ascii="仿宋" w:eastAsia="仿宋" w:hAnsi="仿宋" w:cs="Courier New"/>
          <w:sz w:val="24"/>
          <w:szCs w:val="24"/>
        </w:rPr>
      </w:pPr>
      <w:bookmarkStart w:id="251" w:name="OLE_LINK5"/>
      <w:bookmarkStart w:id="252" w:name="OLE_LINK6"/>
      <w:r w:rsidRPr="00C63D50">
        <w:rPr>
          <w:rFonts w:ascii="仿宋" w:eastAsia="仿宋" w:hAnsi="仿宋" w:cs="Courier New" w:hint="eastAsia"/>
          <w:sz w:val="24"/>
          <w:szCs w:val="24"/>
        </w:rPr>
        <w:t>1、总体概述：施工组织总体设想、方案针对性及施工标段划分</w:t>
      </w:r>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（1）施工组织总体设想</w:t>
      </w:r>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①需详细阐述工程项目的整体规划思路和组织架构；</w:t>
      </w:r>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②应包括项目管理目标、实施原则和总体部署方案；</w:t>
      </w:r>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③要求内容完整、逻辑清晰、具有可操作性。</w:t>
      </w:r>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（2）方案针对性</w:t>
      </w:r>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①必须针对项目特点和难点制定专项方案；</w:t>
      </w:r>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②应结合工程实际情况提出创新性解决方案；</w:t>
      </w:r>
    </w:p>
    <w:p w:rsidR="004D4BD5" w:rsidRPr="00C63D50" w:rsidRDefault="00885F9B" w:rsidP="00C63D50">
      <w:pPr>
        <w:spacing w:line="276" w:lineRule="auto"/>
        <w:ind w:firstLine="480"/>
        <w:rPr>
          <w:rFonts w:ascii="仿宋" w:eastAsia="仿宋" w:hAnsi="仿宋" w:cs="Courier New"/>
          <w:sz w:val="24"/>
          <w:szCs w:val="24"/>
        </w:rPr>
      </w:pPr>
      <w:bookmarkStart w:id="253" w:name="OLE_LINK7"/>
      <w:bookmarkStart w:id="254" w:name="OLE_LINK8"/>
      <w:r w:rsidRPr="00C63D50">
        <w:rPr>
          <w:rFonts w:ascii="仿宋" w:eastAsia="仿宋" w:hAnsi="仿宋" w:cs="Courier New" w:hint="eastAsia"/>
          <w:sz w:val="24"/>
          <w:szCs w:val="24"/>
        </w:rPr>
        <w:t>③</w:t>
      </w:r>
      <w:bookmarkEnd w:id="253"/>
      <w:bookmarkEnd w:id="254"/>
      <w:r w:rsidRPr="00C63D50">
        <w:rPr>
          <w:rFonts w:ascii="仿宋" w:eastAsia="仿宋" w:hAnsi="仿宋" w:cs="Courier New" w:hint="eastAsia"/>
          <w:sz w:val="24"/>
          <w:szCs w:val="24"/>
        </w:rPr>
        <w:t>方案应体现技术先进性和经济合理性。</w:t>
      </w:r>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sz w:val="24"/>
          <w:szCs w:val="24"/>
        </w:rPr>
        <w:t>（</w:t>
      </w:r>
      <w:r w:rsidRPr="00C63D50">
        <w:rPr>
          <w:rFonts w:ascii="仿宋" w:eastAsia="仿宋" w:hAnsi="仿宋" w:cs="Courier New" w:hint="eastAsia"/>
          <w:sz w:val="24"/>
          <w:szCs w:val="24"/>
        </w:rPr>
        <w:t>3</w:t>
      </w:r>
      <w:r w:rsidRPr="00C63D50">
        <w:rPr>
          <w:rFonts w:ascii="仿宋" w:eastAsia="仿宋" w:hAnsi="仿宋" w:cs="Courier New"/>
          <w:sz w:val="24"/>
          <w:szCs w:val="24"/>
        </w:rPr>
        <w:t>）</w:t>
      </w:r>
      <w:r w:rsidRPr="00C63D50">
        <w:rPr>
          <w:rFonts w:ascii="仿宋" w:eastAsia="仿宋" w:hAnsi="仿宋" w:cs="Courier New" w:hint="eastAsia"/>
          <w:sz w:val="24"/>
          <w:szCs w:val="24"/>
        </w:rPr>
        <w:t>施工标段划分</w:t>
      </w:r>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①明确标段划分依据和边界界定；</w:t>
      </w:r>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②说明各标段间的衔接配合措施；</w:t>
      </w:r>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lastRenderedPageBreak/>
        <w:t>③划分方案应科学合理，便于施工组织管理。</w:t>
      </w:r>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2、施工现场平面布置和临时设施、</w:t>
      </w:r>
      <w:bookmarkStart w:id="255" w:name="OLE_LINK9"/>
      <w:r w:rsidRPr="00C63D50">
        <w:rPr>
          <w:rFonts w:ascii="仿宋" w:eastAsia="仿宋" w:hAnsi="仿宋" w:cs="Courier New" w:hint="eastAsia"/>
          <w:sz w:val="24"/>
          <w:szCs w:val="24"/>
        </w:rPr>
        <w:t>临时道路布置</w:t>
      </w:r>
      <w:bookmarkEnd w:id="255"/>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（1）平面布置规划</w:t>
      </w:r>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①提供详细的施工总平面布置图；</w:t>
      </w:r>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②说明各功能区划分依据和布置原则；</w:t>
      </w:r>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③布置方案应符合安全文明施工要求。</w:t>
      </w:r>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w:t>
      </w:r>
      <w:r w:rsidRPr="00C63D50">
        <w:rPr>
          <w:rFonts w:ascii="仿宋" w:eastAsia="仿宋" w:hAnsi="仿宋" w:cs="Courier New"/>
          <w:sz w:val="24"/>
          <w:szCs w:val="24"/>
        </w:rPr>
        <w:t>2</w:t>
      </w:r>
      <w:r w:rsidRPr="00C63D50">
        <w:rPr>
          <w:rFonts w:ascii="仿宋" w:eastAsia="仿宋" w:hAnsi="仿宋" w:cs="Courier New" w:hint="eastAsia"/>
          <w:sz w:val="24"/>
          <w:szCs w:val="24"/>
        </w:rPr>
        <w:t>）临时设施配置</w:t>
      </w:r>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①明确各类临时设施的规格、数量和位置；</w:t>
      </w:r>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②说明临时设施的建造标准和使用要求；</w:t>
      </w:r>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③配置方案应满足施工需要并符合环保要求。</w:t>
      </w:r>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（3）临时道路系统</w:t>
      </w:r>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①详细规划场内交通路线和出入口设置；</w:t>
      </w:r>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②说明道路设计参数和施工标准；</w:t>
      </w:r>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③方案应确保物流畅通和交通安全。</w:t>
      </w:r>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3、施工进度计划和</w:t>
      </w:r>
      <w:bookmarkStart w:id="256" w:name="OLE_LINK11"/>
      <w:bookmarkStart w:id="257" w:name="OLE_LINK10"/>
      <w:r w:rsidRPr="00C63D50">
        <w:rPr>
          <w:rFonts w:ascii="仿宋" w:eastAsia="仿宋" w:hAnsi="仿宋" w:cs="Courier New" w:hint="eastAsia"/>
          <w:sz w:val="24"/>
          <w:szCs w:val="24"/>
        </w:rPr>
        <w:t>各阶段进度的保证措施</w:t>
      </w:r>
      <w:bookmarkEnd w:id="256"/>
      <w:bookmarkEnd w:id="257"/>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（1）进度计划编制</w:t>
      </w:r>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①提供完整的进度计划网络图和横道图；</w:t>
      </w:r>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②明确关键线路和里程碑节点；</w:t>
      </w:r>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③计划编制应科学合理，符合工期要求。</w:t>
      </w:r>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（2）进度保障措施</w:t>
      </w:r>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①建立完善的工期保证体系；</w:t>
      </w:r>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②制定各阶段进度控制的具体措施；</w:t>
      </w:r>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③提出进度滞后的应急预案。</w:t>
      </w:r>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4、施工过程各阶段质量安全的保证措施</w:t>
      </w:r>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（1）质量保证体系</w:t>
      </w:r>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①建立完整的质量管理组织机构；</w:t>
      </w:r>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②制定各工序质量控制标准和检验程序；</w:t>
      </w:r>
    </w:p>
    <w:p w:rsidR="004D4BD5" w:rsidRPr="00C63D50" w:rsidRDefault="00885F9B" w:rsidP="00C63D50">
      <w:pPr>
        <w:spacing w:line="276" w:lineRule="auto"/>
        <w:ind w:firstLine="480"/>
        <w:rPr>
          <w:rFonts w:ascii="仿宋" w:eastAsia="仿宋" w:hAnsi="仿宋" w:cs="Courier New"/>
          <w:sz w:val="24"/>
          <w:szCs w:val="24"/>
        </w:rPr>
      </w:pPr>
      <w:bookmarkStart w:id="258" w:name="OLE_LINK13"/>
      <w:bookmarkStart w:id="259" w:name="OLE_LINK12"/>
      <w:r w:rsidRPr="00C63D50">
        <w:rPr>
          <w:rFonts w:ascii="仿宋" w:eastAsia="仿宋" w:hAnsi="仿宋" w:cs="Courier New" w:hint="eastAsia"/>
          <w:sz w:val="24"/>
          <w:szCs w:val="24"/>
        </w:rPr>
        <w:t>③</w:t>
      </w:r>
      <w:bookmarkEnd w:id="258"/>
      <w:bookmarkEnd w:id="259"/>
      <w:r w:rsidRPr="00C63D50">
        <w:rPr>
          <w:rFonts w:ascii="仿宋" w:eastAsia="仿宋" w:hAnsi="仿宋" w:cs="Courier New" w:hint="eastAsia"/>
          <w:sz w:val="24"/>
          <w:szCs w:val="24"/>
        </w:rPr>
        <w:t>明确质量通病防治措施。</w:t>
      </w:r>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（2）安全生产管理</w:t>
      </w:r>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①建立安全生产责任体系；</w:t>
      </w:r>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②制定危险源识别和防控措施；</w:t>
      </w:r>
    </w:p>
    <w:p w:rsidR="004D4BD5" w:rsidRPr="00C63D50" w:rsidRDefault="00885F9B" w:rsidP="00C63D50">
      <w:pPr>
        <w:spacing w:line="276" w:lineRule="auto"/>
        <w:ind w:firstLine="480"/>
        <w:rPr>
          <w:rFonts w:ascii="仿宋" w:eastAsia="仿宋" w:hAnsi="仿宋" w:cs="Courier New"/>
          <w:sz w:val="24"/>
          <w:szCs w:val="24"/>
        </w:rPr>
      </w:pPr>
      <w:bookmarkStart w:id="260" w:name="OLE_LINK14"/>
      <w:r w:rsidRPr="00C63D50">
        <w:rPr>
          <w:rFonts w:ascii="仿宋" w:eastAsia="仿宋" w:hAnsi="仿宋" w:cs="Courier New" w:hint="eastAsia"/>
          <w:sz w:val="24"/>
          <w:szCs w:val="24"/>
        </w:rPr>
        <w:t>③</w:t>
      </w:r>
      <w:bookmarkEnd w:id="260"/>
      <w:r w:rsidRPr="00C63D50">
        <w:rPr>
          <w:rFonts w:ascii="仿宋" w:eastAsia="仿宋" w:hAnsi="仿宋" w:cs="Courier New" w:hint="eastAsia"/>
          <w:sz w:val="24"/>
          <w:szCs w:val="24"/>
        </w:rPr>
        <w:t>编制专项安全施工方案。</w:t>
      </w:r>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5、劳动力、机械设备和材料投入计划</w:t>
      </w:r>
      <w:bookmarkEnd w:id="251"/>
      <w:bookmarkEnd w:id="252"/>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（1）劳动力配置</w:t>
      </w:r>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①提供详细的劳动力投入计划和工种配置；</w:t>
      </w:r>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②说明劳动力组织管理和技能培训方案；</w:t>
      </w:r>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③制定特殊工种持证上岗管理措施。</w:t>
      </w:r>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（2）机械设备配置</w:t>
      </w:r>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①编制机械设备投入清单和使用计划；</w:t>
      </w:r>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lastRenderedPageBreak/>
        <w:t>②说明设备维护保养管理制度；</w:t>
      </w:r>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③制定大型机械设备专项使用方案。</w:t>
      </w:r>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（3）材料供应管理</w:t>
      </w:r>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①提供主要材料采购和进场计划；</w:t>
      </w:r>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②建立材料质量检验和保管制度；</w:t>
      </w:r>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③制定材料节约和循环利用措施。</w:t>
      </w:r>
    </w:p>
    <w:p w:rsidR="004D4BD5" w:rsidRPr="00C63D50" w:rsidRDefault="00885F9B" w:rsidP="00C63D50">
      <w:pPr>
        <w:spacing w:line="276" w:lineRule="auto"/>
        <w:ind w:firstLine="480"/>
        <w:rPr>
          <w:rFonts w:ascii="仿宋" w:eastAsia="仿宋" w:hAnsi="仿宋" w:cs="Courier New"/>
          <w:sz w:val="24"/>
          <w:szCs w:val="24"/>
        </w:rPr>
      </w:pPr>
      <w:r w:rsidRPr="00C63D50">
        <w:rPr>
          <w:rFonts w:ascii="仿宋" w:eastAsia="仿宋" w:hAnsi="仿宋" w:cs="Courier New" w:hint="eastAsia"/>
          <w:sz w:val="24"/>
          <w:szCs w:val="24"/>
        </w:rPr>
        <w:t>注：实施方案应做到内容完整、数据准确、措施可行，各项方案需相互衔接配套，确保项目顺利实施。供应商应结合项目实际情况进行针对性编制，不得简单套用模板。</w:t>
      </w:r>
    </w:p>
    <w:p w:rsidR="00C63D50" w:rsidRPr="00C63D50" w:rsidRDefault="00C63D50" w:rsidP="00C63D50">
      <w:pPr>
        <w:spacing w:line="276" w:lineRule="auto"/>
        <w:ind w:firstLine="482"/>
        <w:jc w:val="left"/>
        <w:rPr>
          <w:rFonts w:ascii="仿宋" w:eastAsia="仿宋" w:hAnsi="仿宋" w:cs="宋体"/>
          <w:b/>
          <w:bCs/>
          <w:sz w:val="24"/>
          <w:szCs w:val="24"/>
        </w:rPr>
      </w:pPr>
      <w:r w:rsidRPr="00C63D50">
        <w:rPr>
          <w:rFonts w:ascii="仿宋" w:eastAsia="仿宋" w:hAnsi="仿宋" w:cs="宋体" w:hint="eastAsia"/>
          <w:b/>
          <w:bCs/>
          <w:sz w:val="24"/>
          <w:szCs w:val="24"/>
        </w:rPr>
        <w:t>四、项目组成员要求</w:t>
      </w:r>
    </w:p>
    <w:p w:rsidR="00C63D50" w:rsidRPr="00C63D50" w:rsidRDefault="00C63D50" w:rsidP="00C63D50">
      <w:pPr>
        <w:spacing w:line="276" w:lineRule="auto"/>
        <w:ind w:firstLine="482"/>
        <w:jc w:val="left"/>
        <w:rPr>
          <w:rFonts w:ascii="仿宋" w:eastAsia="仿宋" w:hAnsi="仿宋" w:cs="宋体"/>
          <w:bCs/>
          <w:sz w:val="24"/>
          <w:szCs w:val="24"/>
        </w:rPr>
      </w:pPr>
      <w:r w:rsidRPr="00C63D50">
        <w:rPr>
          <w:rFonts w:ascii="仿宋" w:eastAsia="仿宋" w:hAnsi="仿宋" w:cs="宋体" w:hint="eastAsia"/>
          <w:bCs/>
          <w:sz w:val="24"/>
          <w:szCs w:val="24"/>
        </w:rPr>
        <w:t>项目组成员应配置相应项目管理、施工、安全等人员，在项目组织中应明确各岗位的职责，确保工程顺利实施，采购人有权对不能胜任本项目工作的技术人员提出更换。</w:t>
      </w:r>
    </w:p>
    <w:p w:rsidR="00C63D50" w:rsidRPr="00C63D50" w:rsidRDefault="00C63D50" w:rsidP="00C63D50">
      <w:pPr>
        <w:spacing w:line="276" w:lineRule="auto"/>
        <w:ind w:firstLine="482"/>
        <w:jc w:val="left"/>
        <w:rPr>
          <w:rFonts w:ascii="仿宋" w:eastAsia="仿宋" w:hAnsi="仿宋" w:cs="宋体"/>
          <w:bCs/>
          <w:sz w:val="24"/>
          <w:szCs w:val="24"/>
        </w:rPr>
      </w:pPr>
      <w:r w:rsidRPr="00C63D50">
        <w:rPr>
          <w:rFonts w:ascii="仿宋" w:eastAsia="仿宋" w:hAnsi="仿宋" w:cs="宋体" w:hint="eastAsia"/>
          <w:bCs/>
          <w:sz w:val="24"/>
          <w:szCs w:val="24"/>
        </w:rPr>
        <w:t>核心团队：项目负责人1名，具备丰富的学校操场修缮项目管理经验，熟悉施工规范、安全标准及验收流程，统筹协调施工进度与质量管控。</w:t>
      </w:r>
    </w:p>
    <w:p w:rsidR="00C63D50" w:rsidRPr="00C63D50" w:rsidRDefault="00C63D50" w:rsidP="00C63D50">
      <w:pPr>
        <w:spacing w:line="276" w:lineRule="auto"/>
        <w:ind w:firstLine="482"/>
        <w:jc w:val="left"/>
        <w:rPr>
          <w:rFonts w:ascii="仿宋" w:eastAsia="仿宋" w:hAnsi="仿宋" w:cs="宋体"/>
          <w:bCs/>
          <w:sz w:val="24"/>
          <w:szCs w:val="24"/>
        </w:rPr>
      </w:pPr>
      <w:r w:rsidRPr="00C63D50">
        <w:rPr>
          <w:rFonts w:ascii="仿宋" w:eastAsia="仿宋" w:hAnsi="仿宋" w:cs="宋体" w:hint="eastAsia"/>
          <w:bCs/>
          <w:sz w:val="24"/>
          <w:szCs w:val="24"/>
        </w:rPr>
        <w:t>施工团队：根据工程实际进度需求，动态调整施工人员数量，确保施工效率与安全。</w:t>
      </w:r>
    </w:p>
    <w:p w:rsidR="00C63D50" w:rsidRPr="00C63D50" w:rsidRDefault="00C63D50" w:rsidP="00C63D50">
      <w:pPr>
        <w:spacing w:line="276" w:lineRule="auto"/>
        <w:ind w:firstLine="482"/>
        <w:jc w:val="left"/>
        <w:rPr>
          <w:rFonts w:ascii="仿宋" w:eastAsia="仿宋" w:hAnsi="仿宋" w:cs="宋体"/>
          <w:bCs/>
          <w:sz w:val="24"/>
          <w:szCs w:val="24"/>
        </w:rPr>
      </w:pPr>
      <w:r w:rsidRPr="00C63D50">
        <w:rPr>
          <w:rFonts w:ascii="仿宋" w:eastAsia="仿宋" w:hAnsi="仿宋" w:cs="宋体" w:hint="eastAsia"/>
          <w:bCs/>
          <w:sz w:val="24"/>
          <w:szCs w:val="24"/>
        </w:rPr>
        <w:t>安全团队：熟悉</w:t>
      </w:r>
      <w:r w:rsidR="00A31B70" w:rsidRPr="00A31B70">
        <w:rPr>
          <w:rFonts w:ascii="仿宋" w:eastAsia="仿宋" w:hAnsi="仿宋" w:cs="宋体" w:hint="eastAsia"/>
          <w:bCs/>
          <w:sz w:val="24"/>
          <w:szCs w:val="24"/>
        </w:rPr>
        <w:t>校园运动场所</w:t>
      </w:r>
      <w:r w:rsidRPr="00C63D50">
        <w:rPr>
          <w:rFonts w:ascii="仿宋" w:eastAsia="仿宋" w:hAnsi="仿宋" w:cs="宋体" w:hint="eastAsia"/>
          <w:bCs/>
          <w:sz w:val="24"/>
          <w:szCs w:val="24"/>
        </w:rPr>
        <w:t>安全标准及环保要求，负责材料验收、施工质量检查及安全监督，确保符合</w:t>
      </w:r>
      <w:bookmarkStart w:id="261" w:name="OLE_LINK4"/>
      <w:r w:rsidR="00A31B70" w:rsidRPr="00A31B70">
        <w:rPr>
          <w:rFonts w:ascii="仿宋" w:eastAsia="仿宋" w:hAnsi="仿宋" w:cs="宋体" w:hint="eastAsia"/>
          <w:bCs/>
          <w:sz w:val="24"/>
          <w:szCs w:val="24"/>
        </w:rPr>
        <w:t>校园运动场所</w:t>
      </w:r>
      <w:bookmarkEnd w:id="261"/>
      <w:r w:rsidRPr="00C63D50">
        <w:rPr>
          <w:rFonts w:ascii="仿宋" w:eastAsia="仿宋" w:hAnsi="仿宋" w:cs="宋体" w:hint="eastAsia"/>
          <w:bCs/>
          <w:sz w:val="24"/>
          <w:szCs w:val="24"/>
        </w:rPr>
        <w:t>的特殊规范。</w:t>
      </w:r>
    </w:p>
    <w:p w:rsidR="00C63D50" w:rsidRPr="00C63D50" w:rsidRDefault="00C63D50" w:rsidP="00C63D50">
      <w:pPr>
        <w:spacing w:line="276" w:lineRule="auto"/>
        <w:ind w:firstLine="482"/>
        <w:rPr>
          <w:rFonts w:ascii="仿宋" w:eastAsia="仿宋" w:hAnsi="仿宋" w:cs="Courier New"/>
          <w:b/>
          <w:sz w:val="24"/>
          <w:szCs w:val="24"/>
        </w:rPr>
      </w:pPr>
      <w:r w:rsidRPr="00C63D50">
        <w:rPr>
          <w:rFonts w:ascii="仿宋" w:eastAsia="仿宋" w:hAnsi="仿宋" w:cs="Courier New" w:hint="eastAsia"/>
          <w:b/>
          <w:sz w:val="24"/>
          <w:szCs w:val="24"/>
        </w:rPr>
        <w:t>五、项目验收</w:t>
      </w:r>
    </w:p>
    <w:p w:rsidR="00C63D50" w:rsidRPr="00C63D50" w:rsidRDefault="00C63D50" w:rsidP="00C63D50">
      <w:pPr>
        <w:spacing w:line="276" w:lineRule="auto"/>
        <w:ind w:firstLine="482"/>
        <w:rPr>
          <w:rFonts w:ascii="仿宋" w:eastAsia="仿宋" w:hAnsi="仿宋" w:cs="Courier New"/>
          <w:sz w:val="24"/>
          <w:szCs w:val="24"/>
        </w:rPr>
      </w:pPr>
      <w:r w:rsidRPr="00C63D50">
        <w:rPr>
          <w:rFonts w:ascii="仿宋" w:eastAsia="仿宋" w:hAnsi="仿宋" w:cs="Courier New" w:hint="eastAsia"/>
          <w:sz w:val="24"/>
          <w:szCs w:val="24"/>
        </w:rPr>
        <w:t>（一）验收时间：采购人在履约验收条件达到时5个工作日内启动履约验收工作。</w:t>
      </w:r>
    </w:p>
    <w:p w:rsidR="00C63D50" w:rsidRPr="00C63D50" w:rsidRDefault="00C63D50" w:rsidP="00C63D50">
      <w:pPr>
        <w:spacing w:line="276" w:lineRule="auto"/>
        <w:ind w:firstLine="482"/>
        <w:rPr>
          <w:rFonts w:ascii="仿宋" w:eastAsia="仿宋" w:hAnsi="仿宋" w:cs="Courier New"/>
          <w:sz w:val="24"/>
          <w:szCs w:val="24"/>
        </w:rPr>
      </w:pPr>
      <w:r w:rsidRPr="00C63D50">
        <w:rPr>
          <w:rFonts w:ascii="仿宋" w:eastAsia="仿宋" w:hAnsi="仿宋" w:cs="Courier New" w:hint="eastAsia"/>
          <w:sz w:val="24"/>
          <w:szCs w:val="24"/>
        </w:rPr>
        <w:t>（二）验收内容：采购人组织验收人员对项目进行验收，根据采购文件、响应文件、政府采购合同等要求进行验收。如果验收不符合要求，采购人有权要求成交供应商无条件更正，由此造成的一切损失由成交供应商自行承担。</w:t>
      </w:r>
    </w:p>
    <w:p w:rsidR="00C63D50" w:rsidRPr="00C63D50" w:rsidRDefault="00C63D50" w:rsidP="00C63D50">
      <w:pPr>
        <w:spacing w:line="276" w:lineRule="auto"/>
        <w:ind w:firstLine="482"/>
        <w:rPr>
          <w:rFonts w:ascii="仿宋" w:eastAsia="仿宋" w:hAnsi="仿宋" w:cs="Courier New"/>
          <w:sz w:val="24"/>
          <w:szCs w:val="24"/>
        </w:rPr>
      </w:pPr>
      <w:r w:rsidRPr="00C63D50">
        <w:rPr>
          <w:rFonts w:ascii="仿宋" w:eastAsia="仿宋" w:hAnsi="仿宋" w:cs="Courier New" w:hint="eastAsia"/>
          <w:sz w:val="24"/>
          <w:szCs w:val="24"/>
        </w:rPr>
        <w:t>（三）验收标准：验收标准符合国家最新的技术规范和标准，同时满足采购文件实施要求及成交供应商承诺的其他指标。</w:t>
      </w:r>
    </w:p>
    <w:p w:rsidR="00C63D50" w:rsidRPr="00C63D50" w:rsidRDefault="00C63D50" w:rsidP="00C63D50">
      <w:pPr>
        <w:spacing w:line="276" w:lineRule="auto"/>
        <w:ind w:firstLine="482"/>
        <w:rPr>
          <w:rFonts w:ascii="仿宋" w:eastAsia="仿宋" w:hAnsi="仿宋" w:cs="Courier New"/>
          <w:sz w:val="24"/>
          <w:szCs w:val="24"/>
        </w:rPr>
      </w:pPr>
      <w:r w:rsidRPr="00C63D50">
        <w:rPr>
          <w:rFonts w:ascii="仿宋" w:eastAsia="仿宋" w:hAnsi="仿宋" w:cs="Courier New" w:hint="eastAsia"/>
          <w:sz w:val="24"/>
          <w:szCs w:val="24"/>
        </w:rPr>
        <w:t>（四）履约验收过程中涉及的检测（检验）费、专业技术人员费用等费用由成交供应商承担。</w:t>
      </w:r>
    </w:p>
    <w:p w:rsidR="00C63D50" w:rsidRPr="00C63D50" w:rsidRDefault="00C63D50" w:rsidP="00C63D50">
      <w:pPr>
        <w:spacing w:line="276" w:lineRule="auto"/>
        <w:ind w:firstLine="482"/>
        <w:rPr>
          <w:rFonts w:ascii="仿宋" w:eastAsia="仿宋" w:hAnsi="仿宋" w:cs="Courier New"/>
          <w:b/>
          <w:sz w:val="24"/>
          <w:szCs w:val="24"/>
        </w:rPr>
      </w:pPr>
      <w:r w:rsidRPr="00C63D50">
        <w:rPr>
          <w:rFonts w:ascii="仿宋" w:eastAsia="仿宋" w:hAnsi="仿宋" w:cs="Courier New" w:hint="eastAsia"/>
          <w:b/>
          <w:sz w:val="24"/>
          <w:szCs w:val="24"/>
        </w:rPr>
        <w:t>六、踏勘现场</w:t>
      </w:r>
    </w:p>
    <w:p w:rsidR="00C63D50" w:rsidRPr="00C63D50" w:rsidRDefault="00C63D50" w:rsidP="00C63D50">
      <w:pPr>
        <w:spacing w:line="276" w:lineRule="auto"/>
        <w:ind w:firstLine="482"/>
        <w:rPr>
          <w:rFonts w:ascii="仿宋" w:eastAsia="仿宋" w:hAnsi="仿宋" w:cs="Courier New"/>
          <w:sz w:val="24"/>
          <w:szCs w:val="24"/>
        </w:rPr>
      </w:pPr>
      <w:r w:rsidRPr="00C63D50">
        <w:rPr>
          <w:rFonts w:ascii="仿宋" w:eastAsia="仿宋" w:hAnsi="仿宋" w:cs="Courier New" w:hint="eastAsia"/>
          <w:sz w:val="24"/>
          <w:szCs w:val="24"/>
        </w:rPr>
        <w:t>1</w:t>
      </w:r>
      <w:r w:rsidRPr="00C63D50">
        <w:rPr>
          <w:rFonts w:ascii="仿宋" w:eastAsia="仿宋" w:hAnsi="仿宋" w:cs="Courier New"/>
          <w:sz w:val="24"/>
          <w:szCs w:val="24"/>
        </w:rPr>
        <w:t>.</w:t>
      </w:r>
      <w:r w:rsidRPr="00C63D50">
        <w:rPr>
          <w:rFonts w:ascii="仿宋" w:eastAsia="仿宋" w:hAnsi="仿宋" w:cs="Courier New" w:hint="eastAsia"/>
          <w:sz w:val="24"/>
          <w:szCs w:val="24"/>
        </w:rPr>
        <w:t>采购人不组织供应商踏勘现场，供应商可以自行对工程施工现场和周围环境进行勘察，以获取编制响应文件和签署合同所需的所有资料。</w:t>
      </w:r>
    </w:p>
    <w:p w:rsidR="00C63D50" w:rsidRPr="00C63D50" w:rsidRDefault="00C63D50" w:rsidP="00C63D50">
      <w:pPr>
        <w:spacing w:line="276" w:lineRule="auto"/>
        <w:ind w:firstLine="482"/>
        <w:rPr>
          <w:rFonts w:ascii="仿宋" w:eastAsia="仿宋" w:hAnsi="仿宋" w:cs="Courier New"/>
          <w:sz w:val="24"/>
          <w:szCs w:val="24"/>
        </w:rPr>
      </w:pPr>
      <w:r w:rsidRPr="00C63D50">
        <w:rPr>
          <w:rFonts w:ascii="仿宋" w:eastAsia="仿宋" w:hAnsi="仿宋" w:cs="Courier New" w:hint="eastAsia"/>
          <w:sz w:val="24"/>
          <w:szCs w:val="24"/>
        </w:rPr>
        <w:t>2</w:t>
      </w:r>
      <w:r w:rsidRPr="00C63D50">
        <w:rPr>
          <w:rFonts w:ascii="仿宋" w:eastAsia="仿宋" w:hAnsi="仿宋" w:cs="Courier New"/>
          <w:sz w:val="24"/>
          <w:szCs w:val="24"/>
        </w:rPr>
        <w:t>.</w:t>
      </w:r>
      <w:r w:rsidRPr="00C63D50">
        <w:rPr>
          <w:rFonts w:ascii="仿宋" w:eastAsia="仿宋" w:hAnsi="仿宋" w:cs="Courier New" w:hint="eastAsia"/>
          <w:sz w:val="24"/>
          <w:szCs w:val="24"/>
        </w:rPr>
        <w:t>供应商踏勘现场发生的费用自理。</w:t>
      </w:r>
    </w:p>
    <w:p w:rsidR="00C63D50" w:rsidRPr="00C63D50" w:rsidRDefault="00C63D50" w:rsidP="00C63D50">
      <w:pPr>
        <w:spacing w:line="276" w:lineRule="auto"/>
        <w:ind w:firstLine="482"/>
        <w:rPr>
          <w:rFonts w:ascii="仿宋" w:eastAsia="仿宋" w:hAnsi="仿宋" w:cs="Courier New"/>
          <w:sz w:val="24"/>
          <w:szCs w:val="24"/>
        </w:rPr>
      </w:pPr>
      <w:r w:rsidRPr="00C63D50">
        <w:rPr>
          <w:rFonts w:ascii="仿宋" w:eastAsia="仿宋" w:hAnsi="仿宋" w:cs="Courier New" w:hint="eastAsia"/>
          <w:sz w:val="24"/>
          <w:szCs w:val="24"/>
        </w:rPr>
        <w:t>3</w:t>
      </w:r>
      <w:r w:rsidRPr="00C63D50">
        <w:rPr>
          <w:rFonts w:ascii="仿宋" w:eastAsia="仿宋" w:hAnsi="仿宋" w:cs="Courier New"/>
          <w:sz w:val="24"/>
          <w:szCs w:val="24"/>
        </w:rPr>
        <w:t>.</w:t>
      </w:r>
      <w:r w:rsidRPr="00C63D50">
        <w:rPr>
          <w:rFonts w:ascii="仿宋" w:eastAsia="仿宋" w:hAnsi="仿宋" w:cs="Courier New" w:hint="eastAsia"/>
          <w:sz w:val="24"/>
          <w:szCs w:val="24"/>
        </w:rPr>
        <w:t>除采购人的原因外，供应商自行负责在踏勘现场中所发生的人员伤亡和财产损失。</w:t>
      </w:r>
    </w:p>
    <w:p w:rsidR="00C63D50" w:rsidRPr="00C63D50" w:rsidRDefault="00C63D50" w:rsidP="00C63D50">
      <w:pPr>
        <w:spacing w:line="276" w:lineRule="auto"/>
        <w:ind w:firstLine="482"/>
        <w:rPr>
          <w:rFonts w:ascii="仿宋" w:eastAsia="仿宋" w:hAnsi="仿宋" w:cs="Courier New"/>
          <w:sz w:val="24"/>
          <w:szCs w:val="24"/>
        </w:rPr>
      </w:pPr>
      <w:r w:rsidRPr="00C63D50">
        <w:rPr>
          <w:rFonts w:ascii="仿宋" w:eastAsia="仿宋" w:hAnsi="仿宋" w:cs="Courier New" w:hint="eastAsia"/>
          <w:sz w:val="24"/>
          <w:szCs w:val="24"/>
        </w:rPr>
        <w:t>4</w:t>
      </w:r>
      <w:r w:rsidRPr="00C63D50">
        <w:rPr>
          <w:rFonts w:ascii="仿宋" w:eastAsia="仿宋" w:hAnsi="仿宋" w:cs="Courier New"/>
          <w:sz w:val="24"/>
          <w:szCs w:val="24"/>
        </w:rPr>
        <w:t>.</w:t>
      </w:r>
      <w:r w:rsidRPr="00C63D50">
        <w:rPr>
          <w:rFonts w:ascii="仿宋" w:eastAsia="仿宋" w:hAnsi="仿宋" w:cs="Courier New" w:hint="eastAsia"/>
          <w:sz w:val="24"/>
          <w:szCs w:val="24"/>
        </w:rPr>
        <w:t>采购人向供应商提供的有关施工现场的资料和数据是采购人现有的能使供应商利用的资料。采购人对供应商由此而做出的推论、理解和结论概不负责。</w:t>
      </w:r>
    </w:p>
    <w:p w:rsidR="00C63D50" w:rsidRPr="00C63D50" w:rsidRDefault="00C63D50" w:rsidP="00C63D50">
      <w:pPr>
        <w:spacing w:line="276" w:lineRule="auto"/>
        <w:ind w:firstLine="482"/>
        <w:rPr>
          <w:rFonts w:ascii="仿宋" w:eastAsia="仿宋" w:hAnsi="仿宋" w:cs="Courier New"/>
          <w:b/>
          <w:sz w:val="24"/>
          <w:szCs w:val="24"/>
        </w:rPr>
      </w:pPr>
      <w:r w:rsidRPr="00C63D50">
        <w:rPr>
          <w:rFonts w:ascii="仿宋" w:eastAsia="仿宋" w:hAnsi="仿宋" w:cs="Courier New" w:hint="eastAsia"/>
          <w:b/>
          <w:sz w:val="24"/>
          <w:szCs w:val="24"/>
        </w:rPr>
        <w:t>七、采购标的需实现的功能或者目标，以及为落实政府采购政策需满足的要求；</w:t>
      </w:r>
    </w:p>
    <w:p w:rsidR="00C63D50" w:rsidRPr="00C63D50" w:rsidRDefault="00C63D50" w:rsidP="00C63D50">
      <w:pPr>
        <w:spacing w:line="276" w:lineRule="auto"/>
        <w:ind w:firstLine="480"/>
        <w:rPr>
          <w:rFonts w:ascii="仿宋" w:eastAsia="仿宋" w:hAnsi="仿宋" w:cs="仿宋_GB2312"/>
          <w:sz w:val="24"/>
          <w:szCs w:val="24"/>
        </w:rPr>
      </w:pPr>
      <w:r w:rsidRPr="00C63D50">
        <w:rPr>
          <w:rFonts w:ascii="仿宋" w:eastAsia="仿宋" w:hAnsi="仿宋" w:cs="仿宋_GB2312" w:hint="eastAsia"/>
          <w:sz w:val="24"/>
          <w:szCs w:val="24"/>
        </w:rPr>
        <w:t>1.采购本国货物、工程和服务</w:t>
      </w:r>
    </w:p>
    <w:p w:rsidR="00C63D50" w:rsidRPr="00C63D50" w:rsidRDefault="00C63D50" w:rsidP="00C63D50">
      <w:pPr>
        <w:spacing w:line="276" w:lineRule="auto"/>
        <w:ind w:firstLine="480"/>
        <w:rPr>
          <w:rFonts w:ascii="仿宋" w:eastAsia="仿宋" w:hAnsi="仿宋" w:cs="仿宋_GB2312"/>
          <w:sz w:val="24"/>
          <w:szCs w:val="24"/>
        </w:rPr>
      </w:pPr>
      <w:r w:rsidRPr="00C63D50">
        <w:rPr>
          <w:rFonts w:ascii="仿宋" w:eastAsia="仿宋" w:hAnsi="仿宋" w:cs="仿宋_GB2312" w:hint="eastAsia"/>
          <w:sz w:val="24"/>
          <w:szCs w:val="24"/>
        </w:rPr>
        <w:t>1.1政府采购应当采购本国货物、工程和服务，但有《中华人民共和国政府采购法》第十条规定情形的除外。</w:t>
      </w:r>
    </w:p>
    <w:p w:rsidR="00C63D50" w:rsidRPr="00C63D50" w:rsidRDefault="00C63D50" w:rsidP="00C63D50">
      <w:pPr>
        <w:spacing w:line="276" w:lineRule="auto"/>
        <w:ind w:firstLine="480"/>
        <w:rPr>
          <w:rFonts w:ascii="仿宋" w:eastAsia="仿宋" w:hAnsi="仿宋" w:cs="仿宋_GB2312"/>
          <w:sz w:val="24"/>
          <w:szCs w:val="24"/>
        </w:rPr>
      </w:pPr>
      <w:r w:rsidRPr="00C63D50">
        <w:rPr>
          <w:rFonts w:ascii="仿宋" w:eastAsia="仿宋" w:hAnsi="仿宋" w:cs="仿宋_GB2312" w:hint="eastAsia"/>
          <w:sz w:val="24"/>
          <w:szCs w:val="24"/>
        </w:rPr>
        <w:lastRenderedPageBreak/>
        <w:t>1.2如采购进口产品的，应当符合《政府采购进口产品管理办法》(财库(2007)119号文)、《关于政府采购进口产品管理有关问题的通知》(财办库(2008) 248号文)等相关规定。本项目是否采购进口产品，以谈判文件确定的为准。</w:t>
      </w:r>
    </w:p>
    <w:p w:rsidR="00C63D50" w:rsidRPr="00C63D50" w:rsidRDefault="00C63D50" w:rsidP="00C63D50">
      <w:pPr>
        <w:spacing w:line="276" w:lineRule="auto"/>
        <w:ind w:firstLine="480"/>
        <w:rPr>
          <w:rFonts w:ascii="仿宋" w:eastAsia="仿宋" w:hAnsi="仿宋" w:cs="仿宋_GB2312"/>
          <w:sz w:val="24"/>
          <w:szCs w:val="24"/>
        </w:rPr>
      </w:pPr>
      <w:r w:rsidRPr="00C63D50">
        <w:rPr>
          <w:rFonts w:ascii="仿宋" w:eastAsia="仿宋" w:hAnsi="仿宋" w:cs="仿宋_GB2312" w:hint="eastAsia"/>
          <w:sz w:val="24"/>
          <w:szCs w:val="24"/>
        </w:rPr>
        <w:t>2.政府强制采购节能产品</w:t>
      </w:r>
    </w:p>
    <w:p w:rsidR="00C63D50" w:rsidRPr="00C63D50" w:rsidRDefault="00C63D50" w:rsidP="00C63D50">
      <w:pPr>
        <w:spacing w:line="276" w:lineRule="auto"/>
        <w:ind w:firstLine="480"/>
        <w:rPr>
          <w:rFonts w:ascii="仿宋" w:eastAsia="仿宋" w:hAnsi="仿宋" w:cs="仿宋_GB2312"/>
          <w:sz w:val="24"/>
          <w:szCs w:val="24"/>
        </w:rPr>
      </w:pPr>
      <w:r w:rsidRPr="00C63D50">
        <w:rPr>
          <w:rFonts w:ascii="仿宋" w:eastAsia="仿宋" w:hAnsi="仿宋" w:cs="仿宋_GB2312" w:hint="eastAsia"/>
          <w:sz w:val="24"/>
          <w:szCs w:val="24"/>
        </w:rPr>
        <w:t>对照财库〔2019〕9号、财库〔2019〕19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p>
    <w:p w:rsidR="00C63D50" w:rsidRPr="00C63D50" w:rsidRDefault="00C63D50" w:rsidP="00C63D50">
      <w:pPr>
        <w:spacing w:line="276" w:lineRule="auto"/>
        <w:ind w:firstLine="480"/>
        <w:rPr>
          <w:rFonts w:ascii="仿宋" w:eastAsia="仿宋" w:hAnsi="仿宋" w:cs="仿宋_GB2312"/>
          <w:sz w:val="24"/>
          <w:szCs w:val="24"/>
        </w:rPr>
      </w:pPr>
      <w:r w:rsidRPr="00C63D50">
        <w:rPr>
          <w:rFonts w:ascii="仿宋" w:eastAsia="仿宋" w:hAnsi="仿宋" w:cs="仿宋_GB2312" w:hint="eastAsia"/>
          <w:sz w:val="24"/>
          <w:szCs w:val="24"/>
        </w:rPr>
        <w:t>3</w:t>
      </w:r>
      <w:r w:rsidRPr="00C63D50">
        <w:rPr>
          <w:rFonts w:ascii="仿宋" w:eastAsia="仿宋" w:hAnsi="仿宋" w:cs="仿宋_GB2312"/>
          <w:sz w:val="24"/>
          <w:szCs w:val="24"/>
        </w:rPr>
        <w:t>.</w:t>
      </w:r>
      <w:r w:rsidRPr="00C63D50">
        <w:rPr>
          <w:rFonts w:ascii="仿宋" w:eastAsia="仿宋" w:hAnsi="仿宋" w:cs="仿宋_GB2312" w:hint="eastAsia"/>
          <w:sz w:val="24"/>
          <w:szCs w:val="24"/>
        </w:rPr>
        <w:t>商品包装、快递包装环保要求</w:t>
      </w:r>
    </w:p>
    <w:p w:rsidR="00C63D50" w:rsidRPr="00C63D50" w:rsidRDefault="00C63D50" w:rsidP="00C63D50">
      <w:pPr>
        <w:spacing w:line="276" w:lineRule="auto"/>
        <w:ind w:firstLine="480"/>
        <w:rPr>
          <w:rFonts w:ascii="仿宋" w:eastAsia="仿宋" w:hAnsi="仿宋" w:cs="仿宋_GB2312"/>
          <w:sz w:val="24"/>
          <w:szCs w:val="24"/>
        </w:rPr>
      </w:pPr>
      <w:r w:rsidRPr="00C63D50">
        <w:rPr>
          <w:rFonts w:ascii="仿宋" w:eastAsia="仿宋" w:hAnsi="仿宋" w:cs="仿宋_GB2312" w:hint="eastAsia"/>
          <w:sz w:val="24"/>
          <w:szCs w:val="24"/>
        </w:rPr>
        <w:t>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p>
    <w:p w:rsidR="00C63D50" w:rsidRPr="00C63D50" w:rsidRDefault="00C63D50">
      <w:pPr>
        <w:spacing w:line="276" w:lineRule="auto"/>
        <w:ind w:firstLine="482"/>
        <w:jc w:val="left"/>
        <w:rPr>
          <w:rFonts w:ascii="仿宋" w:eastAsia="仿宋" w:hAnsi="仿宋" w:cs="Courier New"/>
          <w:sz w:val="24"/>
          <w:szCs w:val="24"/>
        </w:rPr>
      </w:pPr>
    </w:p>
    <w:p w:rsidR="004D4BD5" w:rsidRDefault="00885F9B">
      <w:pPr>
        <w:spacing w:line="480" w:lineRule="auto"/>
        <w:jc w:val="center"/>
        <w:outlineLvl w:val="0"/>
        <w:rPr>
          <w:rFonts w:ascii="Times New Roman" w:eastAsia="黑体" w:hAnsi="Times New Roman"/>
          <w:sz w:val="44"/>
          <w:szCs w:val="44"/>
        </w:rPr>
      </w:pPr>
      <w:bookmarkStart w:id="262" w:name="_Toc120614281"/>
      <w:r>
        <w:rPr>
          <w:rFonts w:ascii="仿宋" w:eastAsia="仿宋" w:hAnsi="仿宋" w:hint="eastAsia"/>
          <w:bCs/>
          <w:sz w:val="24"/>
          <w:szCs w:val="24"/>
        </w:rPr>
        <w:br w:type="page" w:clear="all"/>
      </w:r>
      <w:bookmarkStart w:id="263" w:name="_Toc236391571"/>
      <w:r>
        <w:rPr>
          <w:rFonts w:ascii="Times New Roman" w:eastAsia="黑体" w:hAnsi="Times New Roman" w:hint="eastAsia"/>
          <w:sz w:val="44"/>
          <w:szCs w:val="44"/>
        </w:rPr>
        <w:lastRenderedPageBreak/>
        <w:t>第五章</w:t>
      </w:r>
      <w:r>
        <w:rPr>
          <w:rFonts w:ascii="Times New Roman" w:eastAsia="黑体" w:hAnsi="Times New Roman"/>
          <w:sz w:val="44"/>
          <w:szCs w:val="44"/>
        </w:rPr>
        <w:t xml:space="preserve">  </w:t>
      </w:r>
      <w:r>
        <w:rPr>
          <w:rFonts w:ascii="Times New Roman" w:eastAsia="黑体" w:hAnsi="Times New Roman" w:hint="eastAsia"/>
          <w:sz w:val="44"/>
          <w:szCs w:val="44"/>
        </w:rPr>
        <w:t>评审方法与评审标准</w:t>
      </w:r>
      <w:bookmarkEnd w:id="263"/>
    </w:p>
    <w:p w:rsidR="004D4BD5" w:rsidRDefault="004D4BD5">
      <w:pPr>
        <w:rPr>
          <w:rFonts w:ascii="Times New Roman" w:hAnsi="Times New Roman"/>
          <w:szCs w:val="21"/>
        </w:rPr>
      </w:pPr>
    </w:p>
    <w:p w:rsidR="004D4BD5" w:rsidRDefault="00885F9B">
      <w:pPr>
        <w:spacing w:line="400" w:lineRule="exact"/>
        <w:ind w:firstLine="482"/>
        <w:jc w:val="left"/>
        <w:rPr>
          <w:rFonts w:ascii="仿宋" w:eastAsia="仿宋" w:hAnsi="仿宋"/>
          <w:sz w:val="24"/>
          <w:szCs w:val="24"/>
        </w:rPr>
      </w:pPr>
      <w:r>
        <w:rPr>
          <w:rFonts w:ascii="仿宋" w:eastAsia="仿宋" w:hAnsi="仿宋" w:hint="eastAsia"/>
          <w:b/>
          <w:sz w:val="24"/>
          <w:szCs w:val="24"/>
          <w:highlight w:val="white"/>
        </w:rPr>
        <w:t>一、资格审查。</w:t>
      </w:r>
      <w:r>
        <w:rPr>
          <w:rFonts w:ascii="仿宋" w:eastAsia="仿宋" w:hAnsi="仿宋" w:hint="eastAsia"/>
          <w:sz w:val="24"/>
          <w:szCs w:val="24"/>
        </w:rPr>
        <w:t>资格审查人员按照下列指标对各供应商的资格进行审查，未通过审查的为无效标，不参与评审。</w:t>
      </w:r>
    </w:p>
    <w:tbl>
      <w:tblPr>
        <w:tblW w:w="8876" w:type="dxa"/>
        <w:tblInd w:w="9" w:type="dxa"/>
        <w:tblBorders>
          <w:top w:val="single" w:sz="12" w:space="0" w:color="000000"/>
          <w:left w:val="single" w:sz="12" w:space="0" w:color="000000"/>
          <w:bottom w:val="single" w:sz="12" w:space="0" w:color="000000"/>
          <w:right w:val="single" w:sz="12" w:space="0" w:color="000000"/>
          <w:insideH w:val="none" w:sz="0" w:space="0" w:color="000000"/>
          <w:insideV w:val="none" w:sz="0" w:space="0" w:color="000000"/>
        </w:tblBorders>
        <w:tblLayout w:type="fixed"/>
        <w:tblCellMar>
          <w:left w:w="0" w:type="dxa"/>
          <w:right w:w="0" w:type="dxa"/>
        </w:tblCellMar>
        <w:tblLook w:val="04A0" w:firstRow="1" w:lastRow="0" w:firstColumn="1" w:lastColumn="0" w:noHBand="0" w:noVBand="1"/>
      </w:tblPr>
      <w:tblGrid>
        <w:gridCol w:w="4438"/>
        <w:gridCol w:w="4438"/>
      </w:tblGrid>
      <w:tr w:rsidR="004D4BD5">
        <w:tc>
          <w:tcPr>
            <w:tcW w:w="4438" w:type="dxa"/>
            <w:tcBorders>
              <w:top w:val="single" w:sz="6" w:space="0" w:color="000000"/>
              <w:left w:val="single" w:sz="6" w:space="0" w:color="000000"/>
              <w:bottom w:val="single" w:sz="6" w:space="0" w:color="000000"/>
              <w:right w:val="single" w:sz="6" w:space="0" w:color="000000"/>
            </w:tcBorders>
            <w:vAlign w:val="center"/>
          </w:tcPr>
          <w:p w:rsidR="004D4BD5" w:rsidRDefault="00885F9B">
            <w:pPr>
              <w:spacing w:line="400" w:lineRule="exact"/>
              <w:jc w:val="center"/>
              <w:rPr>
                <w:rFonts w:ascii="仿宋" w:eastAsia="仿宋" w:hAnsi="仿宋"/>
                <w:sz w:val="24"/>
                <w:szCs w:val="24"/>
              </w:rPr>
            </w:pPr>
            <w:r>
              <w:rPr>
                <w:rFonts w:ascii="仿宋" w:eastAsia="仿宋" w:hAnsi="仿宋"/>
                <w:sz w:val="24"/>
                <w:szCs w:val="24"/>
              </w:rPr>
              <w:t>资格审查因素</w:t>
            </w:r>
          </w:p>
        </w:tc>
        <w:tc>
          <w:tcPr>
            <w:tcW w:w="4438" w:type="dxa"/>
            <w:tcBorders>
              <w:top w:val="single" w:sz="6" w:space="0" w:color="000000"/>
              <w:left w:val="single" w:sz="6" w:space="0" w:color="000000"/>
              <w:bottom w:val="single" w:sz="6" w:space="0" w:color="000000"/>
              <w:right w:val="single" w:sz="6" w:space="0" w:color="000000"/>
            </w:tcBorders>
            <w:vAlign w:val="center"/>
          </w:tcPr>
          <w:p w:rsidR="004D4BD5" w:rsidRDefault="00885F9B">
            <w:pPr>
              <w:spacing w:line="400" w:lineRule="exact"/>
              <w:jc w:val="center"/>
              <w:rPr>
                <w:rFonts w:ascii="仿宋" w:eastAsia="仿宋" w:hAnsi="仿宋"/>
                <w:sz w:val="24"/>
                <w:szCs w:val="24"/>
              </w:rPr>
            </w:pPr>
            <w:r>
              <w:rPr>
                <w:rFonts w:ascii="仿宋" w:eastAsia="仿宋" w:hAnsi="仿宋"/>
                <w:sz w:val="24"/>
                <w:szCs w:val="24"/>
              </w:rPr>
              <w:t>审查标准</w:t>
            </w:r>
          </w:p>
        </w:tc>
      </w:tr>
      <w:tr w:rsidR="004D4BD5">
        <w:tc>
          <w:tcPr>
            <w:tcW w:w="4438" w:type="dxa"/>
            <w:tcBorders>
              <w:top w:val="single" w:sz="6" w:space="0" w:color="000000"/>
              <w:left w:val="single" w:sz="6" w:space="0" w:color="000000"/>
              <w:bottom w:val="single" w:sz="6" w:space="0" w:color="000000"/>
              <w:right w:val="single" w:sz="6" w:space="0" w:color="000000"/>
            </w:tcBorders>
            <w:vAlign w:val="center"/>
          </w:tcPr>
          <w:p w:rsidR="004D4BD5" w:rsidRDefault="00885F9B">
            <w:pPr>
              <w:spacing w:line="400" w:lineRule="exact"/>
              <w:jc w:val="left"/>
              <w:rPr>
                <w:rFonts w:ascii="仿宋" w:eastAsia="仿宋" w:hAnsi="仿宋"/>
                <w:sz w:val="24"/>
                <w:szCs w:val="24"/>
              </w:rPr>
            </w:pPr>
            <w:r>
              <w:rPr>
                <w:rFonts w:ascii="仿宋" w:eastAsia="仿宋" w:hAnsi="仿宋"/>
                <w:sz w:val="24"/>
                <w:szCs w:val="24"/>
              </w:rPr>
              <w:t>响应声明及承诺函</w:t>
            </w:r>
          </w:p>
        </w:tc>
        <w:tc>
          <w:tcPr>
            <w:tcW w:w="4438" w:type="dxa"/>
            <w:tcBorders>
              <w:top w:val="single" w:sz="6" w:space="0" w:color="000000"/>
              <w:left w:val="single" w:sz="6" w:space="0" w:color="000000"/>
              <w:bottom w:val="single" w:sz="6" w:space="0" w:color="000000"/>
              <w:right w:val="single" w:sz="6" w:space="0" w:color="000000"/>
            </w:tcBorders>
            <w:vAlign w:val="center"/>
          </w:tcPr>
          <w:p w:rsidR="004D4BD5" w:rsidRDefault="00885F9B">
            <w:pPr>
              <w:spacing w:line="400" w:lineRule="exact"/>
              <w:jc w:val="left"/>
              <w:rPr>
                <w:rFonts w:ascii="仿宋" w:eastAsia="仿宋" w:hAnsi="仿宋"/>
                <w:sz w:val="24"/>
                <w:szCs w:val="24"/>
              </w:rPr>
            </w:pPr>
            <w:r>
              <w:rPr>
                <w:rFonts w:ascii="仿宋" w:eastAsia="仿宋" w:hAnsi="仿宋"/>
                <w:sz w:val="24"/>
                <w:szCs w:val="24"/>
              </w:rPr>
              <w:t>符合磋商文件要求</w:t>
            </w:r>
          </w:p>
        </w:tc>
      </w:tr>
      <w:tr w:rsidR="004D4BD5">
        <w:tc>
          <w:tcPr>
            <w:tcW w:w="4438" w:type="dxa"/>
            <w:tcBorders>
              <w:top w:val="single" w:sz="6" w:space="0" w:color="000000"/>
              <w:left w:val="single" w:sz="6" w:space="0" w:color="000000"/>
              <w:bottom w:val="single" w:sz="6" w:space="0" w:color="000000"/>
              <w:right w:val="single" w:sz="6" w:space="0" w:color="000000"/>
            </w:tcBorders>
            <w:vAlign w:val="center"/>
          </w:tcPr>
          <w:p w:rsidR="004D4BD5" w:rsidRDefault="00885F9B">
            <w:pPr>
              <w:spacing w:line="400" w:lineRule="exact"/>
              <w:jc w:val="left"/>
              <w:rPr>
                <w:rFonts w:ascii="仿宋" w:eastAsia="仿宋" w:hAnsi="仿宋"/>
                <w:sz w:val="24"/>
                <w:szCs w:val="24"/>
              </w:rPr>
            </w:pPr>
            <w:r>
              <w:rPr>
                <w:rFonts w:ascii="仿宋" w:eastAsia="仿宋" w:hAnsi="仿宋" w:hint="eastAsia"/>
                <w:sz w:val="24"/>
                <w:szCs w:val="24"/>
              </w:rPr>
              <w:t>中小企业声明函</w:t>
            </w:r>
          </w:p>
        </w:tc>
        <w:tc>
          <w:tcPr>
            <w:tcW w:w="4438" w:type="dxa"/>
            <w:tcBorders>
              <w:top w:val="single" w:sz="6" w:space="0" w:color="000000"/>
              <w:left w:val="single" w:sz="6" w:space="0" w:color="000000"/>
              <w:bottom w:val="single" w:sz="6" w:space="0" w:color="000000"/>
              <w:right w:val="single" w:sz="6" w:space="0" w:color="000000"/>
            </w:tcBorders>
            <w:vAlign w:val="center"/>
          </w:tcPr>
          <w:p w:rsidR="004D4BD5" w:rsidRDefault="00885F9B">
            <w:pPr>
              <w:spacing w:line="400" w:lineRule="exact"/>
              <w:jc w:val="left"/>
              <w:rPr>
                <w:rFonts w:ascii="仿宋" w:eastAsia="仿宋" w:hAnsi="仿宋"/>
                <w:sz w:val="24"/>
                <w:szCs w:val="24"/>
              </w:rPr>
            </w:pPr>
            <w:r>
              <w:rPr>
                <w:rFonts w:ascii="仿宋" w:eastAsia="仿宋" w:hAnsi="仿宋"/>
                <w:sz w:val="24"/>
                <w:szCs w:val="24"/>
              </w:rPr>
              <w:t>符合磋商文件要求</w:t>
            </w:r>
          </w:p>
        </w:tc>
      </w:tr>
      <w:tr w:rsidR="004D4BD5">
        <w:tc>
          <w:tcPr>
            <w:tcW w:w="4438" w:type="dxa"/>
            <w:tcBorders>
              <w:top w:val="single" w:sz="6" w:space="0" w:color="000000"/>
              <w:left w:val="single" w:sz="6" w:space="0" w:color="000000"/>
              <w:bottom w:val="single" w:sz="6" w:space="0" w:color="000000"/>
              <w:right w:val="single" w:sz="6" w:space="0" w:color="000000"/>
            </w:tcBorders>
            <w:vAlign w:val="center"/>
          </w:tcPr>
          <w:p w:rsidR="004D4BD5" w:rsidRDefault="00885F9B">
            <w:pPr>
              <w:spacing w:line="400" w:lineRule="exact"/>
              <w:jc w:val="left"/>
              <w:rPr>
                <w:rFonts w:ascii="仿宋" w:eastAsia="仿宋" w:hAnsi="仿宋"/>
                <w:sz w:val="24"/>
                <w:szCs w:val="24"/>
              </w:rPr>
            </w:pPr>
            <w:r>
              <w:rPr>
                <w:rFonts w:ascii="仿宋" w:eastAsia="仿宋" w:hAnsi="仿宋"/>
                <w:sz w:val="24"/>
                <w:szCs w:val="24"/>
              </w:rPr>
              <w:t>信用信息</w:t>
            </w:r>
          </w:p>
        </w:tc>
        <w:tc>
          <w:tcPr>
            <w:tcW w:w="4438" w:type="dxa"/>
            <w:tcBorders>
              <w:top w:val="single" w:sz="6" w:space="0" w:color="000000"/>
              <w:left w:val="single" w:sz="6" w:space="0" w:color="000000"/>
              <w:bottom w:val="single" w:sz="6" w:space="0" w:color="000000"/>
              <w:right w:val="single" w:sz="6" w:space="0" w:color="000000"/>
            </w:tcBorders>
            <w:vAlign w:val="center"/>
          </w:tcPr>
          <w:p w:rsidR="004D4BD5" w:rsidRDefault="00885F9B">
            <w:pPr>
              <w:spacing w:line="400" w:lineRule="exact"/>
              <w:jc w:val="left"/>
              <w:rPr>
                <w:rFonts w:ascii="仿宋" w:eastAsia="仿宋" w:hAnsi="仿宋"/>
                <w:sz w:val="24"/>
                <w:szCs w:val="24"/>
              </w:rPr>
            </w:pPr>
            <w:r>
              <w:rPr>
                <w:rFonts w:ascii="仿宋" w:eastAsia="仿宋" w:hAnsi="仿宋"/>
                <w:sz w:val="24"/>
                <w:szCs w:val="24"/>
              </w:rPr>
              <w:t>符合磋商文件要求</w:t>
            </w:r>
          </w:p>
        </w:tc>
      </w:tr>
      <w:tr w:rsidR="004D4BD5">
        <w:tc>
          <w:tcPr>
            <w:tcW w:w="4438" w:type="dxa"/>
            <w:tcBorders>
              <w:top w:val="single" w:sz="6" w:space="0" w:color="000000"/>
              <w:left w:val="single" w:sz="6" w:space="0" w:color="000000"/>
              <w:bottom w:val="single" w:sz="6" w:space="0" w:color="000000"/>
              <w:right w:val="single" w:sz="6" w:space="0" w:color="000000"/>
            </w:tcBorders>
            <w:vAlign w:val="center"/>
          </w:tcPr>
          <w:p w:rsidR="004D4BD5" w:rsidRDefault="00885F9B">
            <w:pPr>
              <w:spacing w:line="400" w:lineRule="exact"/>
              <w:jc w:val="left"/>
              <w:rPr>
                <w:rFonts w:ascii="仿宋" w:eastAsia="仿宋" w:hAnsi="仿宋"/>
                <w:sz w:val="24"/>
                <w:szCs w:val="24"/>
              </w:rPr>
            </w:pPr>
            <w:r>
              <w:rPr>
                <w:rFonts w:ascii="仿宋" w:eastAsia="仿宋" w:hAnsi="仿宋"/>
                <w:sz w:val="24"/>
                <w:szCs w:val="24"/>
              </w:rPr>
              <w:t>联合体响应</w:t>
            </w:r>
          </w:p>
        </w:tc>
        <w:tc>
          <w:tcPr>
            <w:tcW w:w="4438" w:type="dxa"/>
            <w:tcBorders>
              <w:top w:val="single" w:sz="6" w:space="0" w:color="000000"/>
              <w:left w:val="single" w:sz="6" w:space="0" w:color="000000"/>
              <w:bottom w:val="single" w:sz="6" w:space="0" w:color="000000"/>
              <w:right w:val="single" w:sz="6" w:space="0" w:color="000000"/>
            </w:tcBorders>
            <w:vAlign w:val="center"/>
          </w:tcPr>
          <w:p w:rsidR="004D4BD5" w:rsidRDefault="00885F9B">
            <w:pPr>
              <w:spacing w:line="400" w:lineRule="exact"/>
              <w:jc w:val="left"/>
              <w:rPr>
                <w:rFonts w:ascii="仿宋" w:eastAsia="仿宋" w:hAnsi="仿宋"/>
                <w:sz w:val="24"/>
                <w:szCs w:val="24"/>
              </w:rPr>
            </w:pPr>
            <w:r>
              <w:rPr>
                <w:rFonts w:ascii="仿宋" w:eastAsia="仿宋" w:hAnsi="仿宋"/>
                <w:sz w:val="24"/>
                <w:szCs w:val="24"/>
              </w:rPr>
              <w:t>本项目不接受联合体响应</w:t>
            </w:r>
          </w:p>
        </w:tc>
      </w:tr>
      <w:tr w:rsidR="004D4BD5">
        <w:tc>
          <w:tcPr>
            <w:tcW w:w="4438" w:type="dxa"/>
            <w:tcBorders>
              <w:top w:val="single" w:sz="6" w:space="0" w:color="000000"/>
              <w:left w:val="single" w:sz="6" w:space="0" w:color="000000"/>
              <w:bottom w:val="single" w:sz="6" w:space="0" w:color="000000"/>
              <w:right w:val="single" w:sz="6" w:space="0" w:color="000000"/>
            </w:tcBorders>
            <w:vAlign w:val="center"/>
          </w:tcPr>
          <w:p w:rsidR="004D4BD5" w:rsidRDefault="00885F9B">
            <w:pPr>
              <w:spacing w:line="400" w:lineRule="exact"/>
              <w:jc w:val="left"/>
              <w:rPr>
                <w:rFonts w:ascii="仿宋" w:eastAsia="仿宋" w:hAnsi="仿宋"/>
                <w:sz w:val="24"/>
                <w:szCs w:val="24"/>
              </w:rPr>
            </w:pPr>
            <w:r>
              <w:rPr>
                <w:rFonts w:ascii="仿宋" w:eastAsia="仿宋" w:hAnsi="仿宋"/>
                <w:sz w:val="24"/>
                <w:szCs w:val="24"/>
              </w:rPr>
              <w:t>供应商资质</w:t>
            </w:r>
          </w:p>
        </w:tc>
        <w:tc>
          <w:tcPr>
            <w:tcW w:w="4438" w:type="dxa"/>
            <w:tcBorders>
              <w:top w:val="single" w:sz="6" w:space="0" w:color="000000"/>
              <w:left w:val="single" w:sz="6" w:space="0" w:color="000000"/>
              <w:bottom w:val="single" w:sz="6" w:space="0" w:color="000000"/>
              <w:right w:val="single" w:sz="6" w:space="0" w:color="000000"/>
            </w:tcBorders>
            <w:vAlign w:val="center"/>
          </w:tcPr>
          <w:p w:rsidR="004D4BD5" w:rsidRDefault="00885F9B">
            <w:pPr>
              <w:spacing w:line="400" w:lineRule="exact"/>
              <w:jc w:val="left"/>
              <w:rPr>
                <w:rFonts w:ascii="仿宋" w:eastAsia="仿宋" w:hAnsi="仿宋"/>
                <w:sz w:val="24"/>
                <w:szCs w:val="24"/>
              </w:rPr>
            </w:pPr>
            <w:r>
              <w:rPr>
                <w:rFonts w:ascii="仿宋" w:eastAsia="仿宋" w:hAnsi="仿宋"/>
                <w:sz w:val="24"/>
                <w:szCs w:val="24"/>
              </w:rPr>
              <w:t>符合磋商文件要求</w:t>
            </w:r>
          </w:p>
        </w:tc>
      </w:tr>
      <w:tr w:rsidR="004D4BD5">
        <w:tc>
          <w:tcPr>
            <w:tcW w:w="4438" w:type="dxa"/>
            <w:tcBorders>
              <w:top w:val="single" w:sz="6" w:space="0" w:color="000000"/>
              <w:left w:val="single" w:sz="6" w:space="0" w:color="000000"/>
              <w:bottom w:val="single" w:sz="6" w:space="0" w:color="000000"/>
              <w:right w:val="single" w:sz="6" w:space="0" w:color="000000"/>
            </w:tcBorders>
            <w:vAlign w:val="center"/>
          </w:tcPr>
          <w:p w:rsidR="004D4BD5" w:rsidRDefault="00885F9B">
            <w:pPr>
              <w:spacing w:line="400" w:lineRule="exact"/>
              <w:jc w:val="left"/>
              <w:rPr>
                <w:rFonts w:ascii="仿宋" w:eastAsia="仿宋" w:hAnsi="仿宋"/>
                <w:sz w:val="24"/>
                <w:szCs w:val="24"/>
              </w:rPr>
            </w:pPr>
            <w:r>
              <w:rPr>
                <w:rFonts w:ascii="仿宋" w:eastAsia="仿宋" w:hAnsi="仿宋"/>
                <w:sz w:val="24"/>
                <w:szCs w:val="24"/>
              </w:rPr>
              <w:t>项目负责人资格</w:t>
            </w:r>
          </w:p>
        </w:tc>
        <w:tc>
          <w:tcPr>
            <w:tcW w:w="4438" w:type="dxa"/>
            <w:tcBorders>
              <w:top w:val="single" w:sz="6" w:space="0" w:color="000000"/>
              <w:left w:val="single" w:sz="6" w:space="0" w:color="000000"/>
              <w:bottom w:val="single" w:sz="6" w:space="0" w:color="000000"/>
              <w:right w:val="single" w:sz="6" w:space="0" w:color="000000"/>
            </w:tcBorders>
            <w:vAlign w:val="center"/>
          </w:tcPr>
          <w:p w:rsidR="004D4BD5" w:rsidRDefault="00885F9B">
            <w:pPr>
              <w:spacing w:line="400" w:lineRule="exact"/>
              <w:jc w:val="left"/>
              <w:rPr>
                <w:rFonts w:ascii="仿宋" w:eastAsia="仿宋" w:hAnsi="仿宋"/>
                <w:sz w:val="24"/>
                <w:szCs w:val="24"/>
              </w:rPr>
            </w:pPr>
            <w:r>
              <w:rPr>
                <w:rFonts w:ascii="仿宋" w:eastAsia="仿宋" w:hAnsi="仿宋"/>
                <w:sz w:val="24"/>
                <w:szCs w:val="24"/>
              </w:rPr>
              <w:t>符合磋商文件要求</w:t>
            </w:r>
          </w:p>
        </w:tc>
      </w:tr>
      <w:tr w:rsidR="004D4BD5">
        <w:tc>
          <w:tcPr>
            <w:tcW w:w="4438" w:type="dxa"/>
            <w:tcBorders>
              <w:top w:val="single" w:sz="6" w:space="0" w:color="000000"/>
              <w:left w:val="single" w:sz="6" w:space="0" w:color="000000"/>
              <w:bottom w:val="single" w:sz="6" w:space="0" w:color="000000"/>
              <w:right w:val="single" w:sz="6" w:space="0" w:color="000000"/>
            </w:tcBorders>
            <w:vAlign w:val="center"/>
          </w:tcPr>
          <w:p w:rsidR="004D4BD5" w:rsidRDefault="00885F9B">
            <w:pPr>
              <w:spacing w:line="400" w:lineRule="exact"/>
              <w:jc w:val="left"/>
              <w:rPr>
                <w:rFonts w:ascii="仿宋" w:eastAsia="仿宋" w:hAnsi="仿宋"/>
                <w:sz w:val="24"/>
                <w:szCs w:val="24"/>
              </w:rPr>
            </w:pPr>
            <w:r>
              <w:rPr>
                <w:rFonts w:ascii="仿宋" w:eastAsia="仿宋" w:hAnsi="仿宋"/>
                <w:sz w:val="24"/>
                <w:szCs w:val="24"/>
              </w:rPr>
              <w:t>项目负责人社会养老保险</w:t>
            </w:r>
          </w:p>
        </w:tc>
        <w:tc>
          <w:tcPr>
            <w:tcW w:w="4438" w:type="dxa"/>
            <w:tcBorders>
              <w:top w:val="single" w:sz="6" w:space="0" w:color="000000"/>
              <w:left w:val="single" w:sz="6" w:space="0" w:color="000000"/>
              <w:bottom w:val="single" w:sz="6" w:space="0" w:color="000000"/>
              <w:right w:val="single" w:sz="6" w:space="0" w:color="000000"/>
            </w:tcBorders>
            <w:vAlign w:val="center"/>
          </w:tcPr>
          <w:p w:rsidR="004D4BD5" w:rsidRDefault="00885F9B">
            <w:pPr>
              <w:spacing w:line="400" w:lineRule="exact"/>
              <w:jc w:val="left"/>
              <w:rPr>
                <w:rFonts w:ascii="仿宋" w:eastAsia="仿宋" w:hAnsi="仿宋"/>
                <w:sz w:val="24"/>
                <w:szCs w:val="24"/>
              </w:rPr>
            </w:pPr>
            <w:r>
              <w:rPr>
                <w:rFonts w:ascii="仿宋" w:eastAsia="仿宋" w:hAnsi="仿宋"/>
                <w:sz w:val="24"/>
                <w:szCs w:val="24"/>
              </w:rPr>
              <w:t>符合磋商文件要求</w:t>
            </w:r>
          </w:p>
        </w:tc>
      </w:tr>
      <w:tr w:rsidR="004D4BD5">
        <w:tc>
          <w:tcPr>
            <w:tcW w:w="4438" w:type="dxa"/>
            <w:tcBorders>
              <w:top w:val="single" w:sz="6" w:space="0" w:color="000000"/>
              <w:left w:val="single" w:sz="6" w:space="0" w:color="000000"/>
              <w:bottom w:val="single" w:sz="6" w:space="0" w:color="000000"/>
              <w:right w:val="single" w:sz="6" w:space="0" w:color="000000"/>
            </w:tcBorders>
            <w:vAlign w:val="center"/>
          </w:tcPr>
          <w:p w:rsidR="004D4BD5" w:rsidRDefault="00885F9B">
            <w:pPr>
              <w:spacing w:line="400" w:lineRule="exact"/>
              <w:jc w:val="left"/>
              <w:rPr>
                <w:rFonts w:ascii="仿宋" w:eastAsia="仿宋" w:hAnsi="仿宋"/>
                <w:sz w:val="24"/>
                <w:szCs w:val="24"/>
              </w:rPr>
            </w:pPr>
            <w:r>
              <w:rPr>
                <w:rFonts w:ascii="仿宋" w:eastAsia="仿宋" w:hAnsi="仿宋"/>
                <w:sz w:val="24"/>
                <w:szCs w:val="24"/>
              </w:rPr>
              <w:t>安全生产许可证</w:t>
            </w:r>
          </w:p>
        </w:tc>
        <w:tc>
          <w:tcPr>
            <w:tcW w:w="4438" w:type="dxa"/>
            <w:tcBorders>
              <w:top w:val="single" w:sz="6" w:space="0" w:color="000000"/>
              <w:left w:val="single" w:sz="6" w:space="0" w:color="000000"/>
              <w:bottom w:val="single" w:sz="6" w:space="0" w:color="000000"/>
              <w:right w:val="single" w:sz="6" w:space="0" w:color="000000"/>
            </w:tcBorders>
            <w:vAlign w:val="center"/>
          </w:tcPr>
          <w:p w:rsidR="004D4BD5" w:rsidRDefault="00885F9B">
            <w:pPr>
              <w:spacing w:line="400" w:lineRule="exact"/>
              <w:jc w:val="left"/>
              <w:rPr>
                <w:rFonts w:ascii="仿宋" w:eastAsia="仿宋" w:hAnsi="仿宋"/>
                <w:sz w:val="24"/>
                <w:szCs w:val="24"/>
              </w:rPr>
            </w:pPr>
            <w:r>
              <w:rPr>
                <w:rFonts w:ascii="仿宋" w:eastAsia="仿宋" w:hAnsi="仿宋"/>
                <w:sz w:val="24"/>
                <w:szCs w:val="24"/>
              </w:rPr>
              <w:t>符合磋商文件要求</w:t>
            </w:r>
          </w:p>
        </w:tc>
      </w:tr>
    </w:tbl>
    <w:p w:rsidR="004D4BD5" w:rsidRDefault="00885F9B">
      <w:pPr>
        <w:spacing w:line="400" w:lineRule="exact"/>
        <w:ind w:firstLine="482"/>
        <w:jc w:val="left"/>
        <w:rPr>
          <w:rFonts w:ascii="仿宋" w:eastAsia="仿宋" w:hAnsi="仿宋"/>
          <w:sz w:val="24"/>
          <w:szCs w:val="24"/>
        </w:rPr>
      </w:pPr>
      <w:r>
        <w:rPr>
          <w:rFonts w:ascii="仿宋" w:eastAsia="仿宋" w:hAnsi="仿宋" w:hint="eastAsia"/>
          <w:b/>
          <w:sz w:val="24"/>
          <w:szCs w:val="24"/>
          <w:highlight w:val="white"/>
        </w:rPr>
        <w:t>二、符合性审查。</w:t>
      </w:r>
      <w:r>
        <w:rPr>
          <w:rFonts w:ascii="仿宋" w:eastAsia="仿宋" w:hAnsi="仿宋" w:hint="eastAsia"/>
          <w:sz w:val="24"/>
          <w:szCs w:val="24"/>
        </w:rPr>
        <w:t>磋商小组首先按照下列指标对各供应商进行初步评审，未通过评审的为无效标，不再参与评审。</w:t>
      </w:r>
    </w:p>
    <w:tbl>
      <w:tblPr>
        <w:tblW w:w="8892" w:type="dxa"/>
        <w:tblInd w:w="8" w:type="dxa"/>
        <w:tblBorders>
          <w:top w:val="single" w:sz="12" w:space="0" w:color="000000"/>
          <w:left w:val="single" w:sz="12" w:space="0" w:color="000000"/>
          <w:bottom w:val="single" w:sz="12" w:space="0" w:color="000000"/>
          <w:right w:val="single" w:sz="12" w:space="0" w:color="000000"/>
          <w:insideH w:val="none" w:sz="0" w:space="0" w:color="000000"/>
          <w:insideV w:val="none" w:sz="0" w:space="0" w:color="000000"/>
        </w:tblBorders>
        <w:tblLayout w:type="fixed"/>
        <w:tblCellMar>
          <w:left w:w="0" w:type="dxa"/>
          <w:right w:w="0" w:type="dxa"/>
        </w:tblCellMar>
        <w:tblLook w:val="04A0" w:firstRow="1" w:lastRow="0" w:firstColumn="1" w:lastColumn="0" w:noHBand="0" w:noVBand="1"/>
      </w:tblPr>
      <w:tblGrid>
        <w:gridCol w:w="4395"/>
        <w:gridCol w:w="4497"/>
      </w:tblGrid>
      <w:tr w:rsidR="004D4BD5">
        <w:tc>
          <w:tcPr>
            <w:tcW w:w="4395" w:type="dxa"/>
            <w:tcBorders>
              <w:top w:val="single" w:sz="6" w:space="0" w:color="000000"/>
              <w:left w:val="single" w:sz="6" w:space="0" w:color="000000"/>
              <w:bottom w:val="single" w:sz="6" w:space="0" w:color="000000"/>
              <w:right w:val="single" w:sz="6" w:space="0" w:color="000000"/>
            </w:tcBorders>
            <w:vAlign w:val="center"/>
          </w:tcPr>
          <w:p w:rsidR="004D4BD5" w:rsidRDefault="00885F9B">
            <w:pPr>
              <w:spacing w:line="400" w:lineRule="exact"/>
              <w:jc w:val="center"/>
              <w:rPr>
                <w:rFonts w:ascii="仿宋" w:eastAsia="仿宋" w:hAnsi="仿宋"/>
                <w:sz w:val="24"/>
                <w:szCs w:val="24"/>
              </w:rPr>
            </w:pPr>
            <w:r>
              <w:rPr>
                <w:rFonts w:ascii="仿宋" w:eastAsia="仿宋" w:hAnsi="仿宋"/>
                <w:sz w:val="24"/>
                <w:szCs w:val="24"/>
              </w:rPr>
              <w:t>评审因素</w:t>
            </w:r>
          </w:p>
        </w:tc>
        <w:tc>
          <w:tcPr>
            <w:tcW w:w="4497" w:type="dxa"/>
            <w:tcBorders>
              <w:top w:val="single" w:sz="6" w:space="0" w:color="000000"/>
              <w:left w:val="single" w:sz="6" w:space="0" w:color="000000"/>
              <w:bottom w:val="single" w:sz="6" w:space="0" w:color="000000"/>
              <w:right w:val="single" w:sz="6" w:space="0" w:color="000000"/>
            </w:tcBorders>
            <w:vAlign w:val="center"/>
          </w:tcPr>
          <w:p w:rsidR="004D4BD5" w:rsidRDefault="00885F9B">
            <w:pPr>
              <w:spacing w:line="400" w:lineRule="exact"/>
              <w:jc w:val="center"/>
              <w:rPr>
                <w:rFonts w:ascii="仿宋" w:eastAsia="仿宋" w:hAnsi="仿宋"/>
                <w:sz w:val="24"/>
                <w:szCs w:val="24"/>
              </w:rPr>
            </w:pPr>
            <w:r>
              <w:rPr>
                <w:rFonts w:ascii="仿宋" w:eastAsia="仿宋" w:hAnsi="仿宋"/>
                <w:sz w:val="24"/>
                <w:szCs w:val="24"/>
              </w:rPr>
              <w:t>评审标准</w:t>
            </w:r>
          </w:p>
        </w:tc>
      </w:tr>
      <w:tr w:rsidR="004D4BD5">
        <w:tc>
          <w:tcPr>
            <w:tcW w:w="4395" w:type="dxa"/>
            <w:tcBorders>
              <w:top w:val="single" w:sz="6" w:space="0" w:color="000000"/>
              <w:left w:val="single" w:sz="6" w:space="0" w:color="000000"/>
              <w:bottom w:val="single" w:sz="6" w:space="0" w:color="000000"/>
              <w:right w:val="single" w:sz="6" w:space="0" w:color="000000"/>
            </w:tcBorders>
            <w:vAlign w:val="center"/>
          </w:tcPr>
          <w:p w:rsidR="004D4BD5" w:rsidRDefault="00885F9B">
            <w:pPr>
              <w:spacing w:line="400" w:lineRule="exact"/>
              <w:jc w:val="left"/>
              <w:rPr>
                <w:rFonts w:ascii="仿宋" w:eastAsia="仿宋" w:hAnsi="仿宋"/>
                <w:sz w:val="24"/>
                <w:szCs w:val="24"/>
              </w:rPr>
            </w:pPr>
            <w:r>
              <w:rPr>
                <w:rFonts w:ascii="仿宋" w:eastAsia="仿宋" w:hAnsi="仿宋"/>
                <w:sz w:val="24"/>
                <w:szCs w:val="24"/>
              </w:rPr>
              <w:t>法定代表人身份证明或授权委托书</w:t>
            </w:r>
          </w:p>
        </w:tc>
        <w:tc>
          <w:tcPr>
            <w:tcW w:w="4497" w:type="dxa"/>
            <w:tcBorders>
              <w:top w:val="single" w:sz="6" w:space="0" w:color="000000"/>
              <w:left w:val="single" w:sz="6" w:space="0" w:color="000000"/>
              <w:bottom w:val="single" w:sz="6" w:space="0" w:color="000000"/>
              <w:right w:val="single" w:sz="6" w:space="0" w:color="000000"/>
            </w:tcBorders>
            <w:vAlign w:val="center"/>
          </w:tcPr>
          <w:p w:rsidR="004D4BD5" w:rsidRDefault="00885F9B">
            <w:pPr>
              <w:spacing w:line="400" w:lineRule="exact"/>
              <w:jc w:val="left"/>
              <w:rPr>
                <w:rFonts w:ascii="仿宋" w:eastAsia="仿宋" w:hAnsi="仿宋"/>
                <w:sz w:val="24"/>
                <w:szCs w:val="24"/>
              </w:rPr>
            </w:pPr>
            <w:r>
              <w:rPr>
                <w:rFonts w:ascii="仿宋" w:eastAsia="仿宋" w:hAnsi="仿宋"/>
                <w:sz w:val="24"/>
                <w:szCs w:val="24"/>
              </w:rPr>
              <w:t>符合磋商文件要求</w:t>
            </w:r>
          </w:p>
        </w:tc>
      </w:tr>
      <w:tr w:rsidR="004D4BD5">
        <w:tc>
          <w:tcPr>
            <w:tcW w:w="4395" w:type="dxa"/>
            <w:tcBorders>
              <w:top w:val="single" w:sz="6" w:space="0" w:color="000000"/>
              <w:left w:val="single" w:sz="6" w:space="0" w:color="000000"/>
              <w:bottom w:val="single" w:sz="6" w:space="0" w:color="000000"/>
              <w:right w:val="single" w:sz="6" w:space="0" w:color="000000"/>
            </w:tcBorders>
            <w:vAlign w:val="center"/>
          </w:tcPr>
          <w:p w:rsidR="004D4BD5" w:rsidRDefault="00885F9B">
            <w:pPr>
              <w:spacing w:line="400" w:lineRule="exact"/>
              <w:jc w:val="left"/>
              <w:rPr>
                <w:rFonts w:ascii="仿宋" w:eastAsia="仿宋" w:hAnsi="仿宋"/>
                <w:sz w:val="24"/>
                <w:szCs w:val="24"/>
              </w:rPr>
            </w:pPr>
            <w:r>
              <w:rPr>
                <w:rFonts w:ascii="仿宋" w:eastAsia="仿宋" w:hAnsi="仿宋"/>
                <w:sz w:val="24"/>
                <w:szCs w:val="24"/>
              </w:rPr>
              <w:t>投标报价</w:t>
            </w:r>
          </w:p>
        </w:tc>
        <w:tc>
          <w:tcPr>
            <w:tcW w:w="4497" w:type="dxa"/>
            <w:tcBorders>
              <w:top w:val="single" w:sz="6" w:space="0" w:color="000000"/>
              <w:left w:val="single" w:sz="6" w:space="0" w:color="000000"/>
              <w:bottom w:val="single" w:sz="6" w:space="0" w:color="000000"/>
              <w:right w:val="single" w:sz="6" w:space="0" w:color="000000"/>
            </w:tcBorders>
            <w:vAlign w:val="center"/>
          </w:tcPr>
          <w:p w:rsidR="004D4BD5" w:rsidRDefault="00885F9B">
            <w:pPr>
              <w:spacing w:line="400" w:lineRule="exact"/>
              <w:jc w:val="left"/>
              <w:rPr>
                <w:rFonts w:ascii="仿宋" w:eastAsia="仿宋" w:hAnsi="仿宋"/>
                <w:sz w:val="24"/>
                <w:szCs w:val="24"/>
              </w:rPr>
            </w:pPr>
            <w:r>
              <w:rPr>
                <w:rFonts w:ascii="仿宋" w:eastAsia="仿宋" w:hAnsi="仿宋"/>
                <w:sz w:val="24"/>
                <w:szCs w:val="24"/>
              </w:rPr>
              <w:t>符合磋商文件要求</w:t>
            </w:r>
          </w:p>
        </w:tc>
      </w:tr>
      <w:tr w:rsidR="004D4BD5">
        <w:tc>
          <w:tcPr>
            <w:tcW w:w="4395" w:type="dxa"/>
            <w:tcBorders>
              <w:top w:val="single" w:sz="6" w:space="0" w:color="000000"/>
              <w:left w:val="single" w:sz="6" w:space="0" w:color="000000"/>
              <w:bottom w:val="single" w:sz="6" w:space="0" w:color="000000"/>
              <w:right w:val="single" w:sz="6" w:space="0" w:color="000000"/>
            </w:tcBorders>
            <w:vAlign w:val="center"/>
          </w:tcPr>
          <w:p w:rsidR="004D4BD5" w:rsidRDefault="00885F9B">
            <w:pPr>
              <w:spacing w:line="400" w:lineRule="exact"/>
              <w:jc w:val="left"/>
              <w:rPr>
                <w:rFonts w:ascii="仿宋" w:eastAsia="仿宋" w:hAnsi="仿宋"/>
                <w:sz w:val="24"/>
                <w:szCs w:val="24"/>
              </w:rPr>
            </w:pPr>
            <w:r>
              <w:rPr>
                <w:rFonts w:ascii="仿宋" w:eastAsia="仿宋" w:hAnsi="仿宋"/>
                <w:sz w:val="24"/>
                <w:szCs w:val="24"/>
              </w:rPr>
              <w:t>技术标准和要求</w:t>
            </w:r>
          </w:p>
        </w:tc>
        <w:tc>
          <w:tcPr>
            <w:tcW w:w="4497" w:type="dxa"/>
            <w:tcBorders>
              <w:top w:val="single" w:sz="6" w:space="0" w:color="000000"/>
              <w:left w:val="single" w:sz="6" w:space="0" w:color="000000"/>
              <w:bottom w:val="single" w:sz="6" w:space="0" w:color="000000"/>
              <w:right w:val="single" w:sz="6" w:space="0" w:color="000000"/>
            </w:tcBorders>
            <w:vAlign w:val="center"/>
          </w:tcPr>
          <w:p w:rsidR="004D4BD5" w:rsidRDefault="00885F9B">
            <w:pPr>
              <w:spacing w:line="400" w:lineRule="exact"/>
              <w:jc w:val="left"/>
              <w:rPr>
                <w:rFonts w:ascii="仿宋" w:eastAsia="仿宋" w:hAnsi="仿宋"/>
                <w:sz w:val="24"/>
                <w:szCs w:val="24"/>
              </w:rPr>
            </w:pPr>
            <w:r>
              <w:rPr>
                <w:rFonts w:ascii="仿宋" w:eastAsia="仿宋" w:hAnsi="仿宋"/>
                <w:sz w:val="24"/>
                <w:szCs w:val="24"/>
              </w:rPr>
              <w:t>符合磋商文件要求</w:t>
            </w:r>
          </w:p>
        </w:tc>
      </w:tr>
      <w:tr w:rsidR="004D4BD5">
        <w:tc>
          <w:tcPr>
            <w:tcW w:w="4395" w:type="dxa"/>
            <w:tcBorders>
              <w:top w:val="single" w:sz="6" w:space="0" w:color="000000"/>
              <w:left w:val="single" w:sz="6" w:space="0" w:color="000000"/>
              <w:bottom w:val="single" w:sz="6" w:space="0" w:color="000000"/>
              <w:right w:val="single" w:sz="6" w:space="0" w:color="000000"/>
            </w:tcBorders>
            <w:vAlign w:val="center"/>
          </w:tcPr>
          <w:p w:rsidR="004D4BD5" w:rsidRDefault="00885F9B">
            <w:pPr>
              <w:spacing w:line="400" w:lineRule="exact"/>
              <w:jc w:val="left"/>
              <w:rPr>
                <w:rFonts w:ascii="仿宋" w:eastAsia="仿宋" w:hAnsi="仿宋"/>
                <w:sz w:val="24"/>
                <w:szCs w:val="24"/>
              </w:rPr>
            </w:pPr>
            <w:r>
              <w:rPr>
                <w:rFonts w:ascii="仿宋" w:eastAsia="仿宋" w:hAnsi="仿宋"/>
                <w:sz w:val="24"/>
                <w:szCs w:val="24"/>
              </w:rPr>
              <w:t>其他</w:t>
            </w:r>
          </w:p>
        </w:tc>
        <w:tc>
          <w:tcPr>
            <w:tcW w:w="4497" w:type="dxa"/>
            <w:tcBorders>
              <w:top w:val="single" w:sz="6" w:space="0" w:color="000000"/>
              <w:left w:val="single" w:sz="6" w:space="0" w:color="000000"/>
              <w:bottom w:val="single" w:sz="6" w:space="0" w:color="000000"/>
              <w:right w:val="single" w:sz="6" w:space="0" w:color="000000"/>
            </w:tcBorders>
            <w:vAlign w:val="center"/>
          </w:tcPr>
          <w:p w:rsidR="004D4BD5" w:rsidRDefault="00885F9B">
            <w:pPr>
              <w:spacing w:line="400" w:lineRule="exact"/>
              <w:jc w:val="left"/>
              <w:rPr>
                <w:rFonts w:ascii="仿宋" w:eastAsia="仿宋" w:hAnsi="仿宋"/>
                <w:sz w:val="24"/>
                <w:szCs w:val="24"/>
              </w:rPr>
            </w:pPr>
            <w:r>
              <w:rPr>
                <w:rFonts w:ascii="仿宋" w:eastAsia="仿宋" w:hAnsi="仿宋"/>
                <w:sz w:val="24"/>
                <w:szCs w:val="24"/>
              </w:rPr>
              <w:t>符合磋商文件要求</w:t>
            </w:r>
          </w:p>
        </w:tc>
      </w:tr>
    </w:tbl>
    <w:p w:rsidR="004D4BD5" w:rsidRDefault="00885F9B">
      <w:pPr>
        <w:spacing w:line="400" w:lineRule="exact"/>
        <w:ind w:firstLine="482"/>
        <w:rPr>
          <w:rFonts w:ascii="仿宋" w:eastAsia="仿宋" w:hAnsi="仿宋"/>
          <w:b/>
          <w:sz w:val="24"/>
          <w:szCs w:val="24"/>
          <w:highlight w:val="white"/>
        </w:rPr>
      </w:pPr>
      <w:r>
        <w:rPr>
          <w:rFonts w:ascii="仿宋" w:eastAsia="仿宋" w:hAnsi="仿宋" w:hint="eastAsia"/>
          <w:b/>
          <w:sz w:val="24"/>
          <w:szCs w:val="24"/>
          <w:highlight w:val="white"/>
        </w:rPr>
        <w:t>三、评分办法—综合评分法</w:t>
      </w:r>
    </w:p>
    <w:p w:rsidR="004D4BD5" w:rsidRDefault="00885F9B">
      <w:pPr>
        <w:spacing w:line="400" w:lineRule="exact"/>
        <w:ind w:firstLine="482"/>
        <w:jc w:val="left"/>
        <w:rPr>
          <w:rFonts w:ascii="仿宋" w:eastAsia="仿宋" w:hAnsi="仿宋"/>
          <w:sz w:val="24"/>
          <w:szCs w:val="24"/>
        </w:rPr>
      </w:pPr>
      <w:r>
        <w:rPr>
          <w:rFonts w:ascii="仿宋" w:eastAsia="仿宋" w:hAnsi="仿宋" w:hint="eastAsia"/>
          <w:b/>
          <w:sz w:val="24"/>
          <w:szCs w:val="24"/>
          <w:highlight w:val="white"/>
        </w:rPr>
        <w:t>（一）评标办法：</w:t>
      </w:r>
      <w:r>
        <w:rPr>
          <w:rFonts w:ascii="仿宋" w:eastAsia="仿宋" w:hAnsi="仿宋"/>
          <w:sz w:val="24"/>
          <w:szCs w:val="24"/>
        </w:rPr>
        <w:t>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w:t>
      </w:r>
      <w:r>
        <w:rPr>
          <w:rFonts w:ascii="仿宋" w:eastAsia="仿宋" w:hAnsi="仿宋" w:hint="eastAsia"/>
          <w:sz w:val="24"/>
          <w:szCs w:val="24"/>
        </w:rPr>
        <w:t>按得分高低顺序推荐成交候选人。得分相同的，按报价从低到高顺序排列；得分且报价相同的，按技术指标优劣顺序排列。</w:t>
      </w:r>
    </w:p>
    <w:p w:rsidR="004D4BD5" w:rsidRDefault="00885F9B">
      <w:pPr>
        <w:spacing w:line="400" w:lineRule="exact"/>
        <w:ind w:firstLine="480"/>
        <w:jc w:val="left"/>
        <w:rPr>
          <w:rFonts w:ascii="仿宋" w:eastAsia="仿宋" w:hAnsi="仿宋"/>
          <w:sz w:val="24"/>
          <w:szCs w:val="24"/>
          <w:highlight w:val="yellow"/>
        </w:rPr>
      </w:pPr>
      <w:r>
        <w:rPr>
          <w:rFonts w:ascii="仿宋" w:eastAsia="仿宋" w:hAnsi="仿宋"/>
          <w:sz w:val="24"/>
          <w:szCs w:val="24"/>
        </w:rPr>
        <w:t>磋商小组</w:t>
      </w:r>
      <w:r>
        <w:rPr>
          <w:rFonts w:ascii="仿宋" w:eastAsia="仿宋" w:hAnsi="仿宋" w:hint="eastAsia"/>
          <w:sz w:val="24"/>
          <w:szCs w:val="24"/>
          <w:highlight w:val="white"/>
        </w:rPr>
        <w:t>根据评审后供应商排序推荐3名成交候选人。响应文件满足磋商文件全部实质性要求，且评审后排序第一的供应商为第一成交候选人，依次类推。</w:t>
      </w:r>
    </w:p>
    <w:p w:rsidR="004D4BD5" w:rsidRDefault="00885F9B">
      <w:pPr>
        <w:spacing w:line="400" w:lineRule="exact"/>
        <w:ind w:firstLine="480"/>
        <w:jc w:val="left"/>
        <w:rPr>
          <w:rFonts w:ascii="仿宋" w:eastAsia="仿宋" w:hAnsi="仿宋"/>
          <w:sz w:val="24"/>
          <w:szCs w:val="24"/>
        </w:rPr>
      </w:pPr>
      <w:r>
        <w:rPr>
          <w:rFonts w:ascii="仿宋" w:eastAsia="仿宋" w:hAnsi="仿宋" w:hint="eastAsia"/>
          <w:sz w:val="24"/>
          <w:szCs w:val="24"/>
          <w:highlight w:val="white"/>
        </w:rPr>
        <w:t xml:space="preserve">综合评分保留至小数点后两位。 </w:t>
      </w:r>
    </w:p>
    <w:p w:rsidR="004D4BD5" w:rsidRDefault="00885F9B">
      <w:pPr>
        <w:spacing w:line="400" w:lineRule="exact"/>
        <w:ind w:firstLine="482"/>
        <w:jc w:val="left"/>
        <w:rPr>
          <w:rFonts w:ascii="仿宋" w:eastAsia="仿宋" w:hAnsi="仿宋"/>
          <w:b/>
          <w:sz w:val="24"/>
          <w:szCs w:val="24"/>
          <w:highlight w:val="white"/>
        </w:rPr>
      </w:pPr>
      <w:r>
        <w:rPr>
          <w:rFonts w:ascii="仿宋" w:eastAsia="仿宋" w:hAnsi="仿宋" w:hint="eastAsia"/>
          <w:b/>
          <w:sz w:val="24"/>
          <w:szCs w:val="24"/>
          <w:highlight w:val="white"/>
        </w:rPr>
        <w:t>（二）详细评审。</w:t>
      </w:r>
      <w:r>
        <w:rPr>
          <w:rFonts w:ascii="仿宋" w:eastAsia="仿宋" w:hAnsi="仿宋" w:hint="eastAsia"/>
          <w:sz w:val="24"/>
          <w:szCs w:val="24"/>
        </w:rPr>
        <w:t>磋商小组按照竞争性磋商文件规定的评分标准，对各响应文件</w:t>
      </w:r>
      <w:r>
        <w:rPr>
          <w:rFonts w:ascii="仿宋" w:eastAsia="仿宋" w:hAnsi="仿宋" w:hint="eastAsia"/>
          <w:sz w:val="24"/>
          <w:szCs w:val="24"/>
        </w:rPr>
        <w:lastRenderedPageBreak/>
        <w:t>进行详细评审打分。磋商小组组长对各评审专家的打分情况进行复核无误后汇总。</w:t>
      </w:r>
      <w:bookmarkStart w:id="264" w:name="EB9fc9bd0651534134824972d053d71a11"/>
    </w:p>
    <w:tbl>
      <w:tblPr>
        <w:tblW w:w="5000" w:type="pct"/>
        <w:jc w:val="center"/>
        <w:tblBorders>
          <w:top w:val="single" w:sz="12" w:space="0" w:color="000000"/>
          <w:left w:val="single" w:sz="12" w:space="0" w:color="000000"/>
          <w:bottom w:val="single" w:sz="12" w:space="0" w:color="000000"/>
          <w:right w:val="single" w:sz="12" w:space="0" w:color="000000"/>
          <w:insideH w:val="none" w:sz="4" w:space="0" w:color="000000"/>
          <w:insideV w:val="none" w:sz="4" w:space="0" w:color="000000"/>
        </w:tblBorders>
        <w:tblCellMar>
          <w:left w:w="0" w:type="dxa"/>
          <w:right w:w="0" w:type="dxa"/>
        </w:tblCellMar>
        <w:tblLook w:val="04A0" w:firstRow="1" w:lastRow="0" w:firstColumn="1" w:lastColumn="0" w:noHBand="0" w:noVBand="1"/>
      </w:tblPr>
      <w:tblGrid>
        <w:gridCol w:w="897"/>
        <w:gridCol w:w="2077"/>
        <w:gridCol w:w="1414"/>
        <w:gridCol w:w="4548"/>
      </w:tblGrid>
      <w:tr w:rsidR="004D4BD5">
        <w:trPr>
          <w:jc w:val="center"/>
        </w:trPr>
        <w:tc>
          <w:tcPr>
            <w:tcW w:w="1664" w:type="pct"/>
            <w:gridSpan w:val="2"/>
            <w:tcBorders>
              <w:top w:val="single" w:sz="6" w:space="0" w:color="000000"/>
              <w:left w:val="single" w:sz="6" w:space="0" w:color="000000"/>
              <w:bottom w:val="single" w:sz="6" w:space="0" w:color="000000"/>
              <w:right w:val="single" w:sz="6" w:space="0" w:color="000000"/>
            </w:tcBorders>
            <w:vAlign w:val="center"/>
          </w:tcPr>
          <w:p w:rsidR="004D4BD5" w:rsidRDefault="00885F9B">
            <w:pPr>
              <w:spacing w:line="276" w:lineRule="auto"/>
              <w:jc w:val="center"/>
              <w:rPr>
                <w:rFonts w:ascii="仿宋" w:eastAsia="仿宋" w:hAnsi="仿宋"/>
                <w:sz w:val="24"/>
                <w:szCs w:val="24"/>
              </w:rPr>
            </w:pPr>
            <w:r>
              <w:rPr>
                <w:rFonts w:ascii="仿宋" w:eastAsia="仿宋" w:hAnsi="仿宋"/>
                <w:sz w:val="24"/>
                <w:szCs w:val="24"/>
              </w:rPr>
              <w:t>评审因素</w:t>
            </w:r>
          </w:p>
        </w:tc>
        <w:tc>
          <w:tcPr>
            <w:tcW w:w="791" w:type="pct"/>
            <w:tcBorders>
              <w:top w:val="single" w:sz="6" w:space="0" w:color="000000"/>
              <w:left w:val="single" w:sz="6" w:space="0" w:color="000000"/>
              <w:bottom w:val="single" w:sz="6" w:space="0" w:color="000000"/>
              <w:right w:val="single" w:sz="6" w:space="0" w:color="000000"/>
            </w:tcBorders>
            <w:vAlign w:val="center"/>
          </w:tcPr>
          <w:p w:rsidR="004D4BD5" w:rsidRDefault="00885F9B">
            <w:pPr>
              <w:spacing w:line="276" w:lineRule="auto"/>
              <w:jc w:val="center"/>
              <w:rPr>
                <w:rFonts w:ascii="仿宋" w:eastAsia="仿宋" w:hAnsi="仿宋"/>
                <w:sz w:val="24"/>
                <w:szCs w:val="24"/>
              </w:rPr>
            </w:pPr>
            <w:r>
              <w:rPr>
                <w:rFonts w:ascii="仿宋" w:eastAsia="仿宋" w:hAnsi="仿宋"/>
                <w:sz w:val="24"/>
                <w:szCs w:val="24"/>
              </w:rPr>
              <w:t>分数</w:t>
            </w:r>
          </w:p>
        </w:tc>
        <w:tc>
          <w:tcPr>
            <w:tcW w:w="2545" w:type="pct"/>
            <w:tcBorders>
              <w:top w:val="single" w:sz="6" w:space="0" w:color="000000"/>
              <w:left w:val="single" w:sz="6" w:space="0" w:color="000000"/>
              <w:bottom w:val="single" w:sz="6" w:space="0" w:color="000000"/>
              <w:right w:val="single" w:sz="6" w:space="0" w:color="000000"/>
            </w:tcBorders>
            <w:vAlign w:val="center"/>
          </w:tcPr>
          <w:p w:rsidR="004D4BD5" w:rsidRDefault="00885F9B">
            <w:pPr>
              <w:spacing w:line="276" w:lineRule="auto"/>
              <w:jc w:val="center"/>
              <w:rPr>
                <w:rFonts w:ascii="仿宋" w:eastAsia="仿宋" w:hAnsi="仿宋"/>
                <w:sz w:val="24"/>
                <w:szCs w:val="24"/>
              </w:rPr>
            </w:pPr>
            <w:r>
              <w:rPr>
                <w:rFonts w:ascii="仿宋" w:eastAsia="仿宋" w:hAnsi="仿宋"/>
                <w:sz w:val="24"/>
                <w:szCs w:val="24"/>
              </w:rPr>
              <w:t>评审标准</w:t>
            </w:r>
          </w:p>
        </w:tc>
      </w:tr>
      <w:tr w:rsidR="004D4BD5">
        <w:trPr>
          <w:jc w:val="center"/>
        </w:trPr>
        <w:tc>
          <w:tcPr>
            <w:tcW w:w="0" w:type="auto"/>
            <w:tcBorders>
              <w:top w:val="single" w:sz="6" w:space="0" w:color="000000"/>
              <w:left w:val="single" w:sz="6" w:space="0" w:color="000000"/>
              <w:bottom w:val="single" w:sz="6" w:space="0" w:color="000000"/>
              <w:right w:val="single" w:sz="6" w:space="0" w:color="000000"/>
            </w:tcBorders>
            <w:vAlign w:val="center"/>
          </w:tcPr>
          <w:p w:rsidR="004D4BD5" w:rsidRDefault="00885F9B">
            <w:pPr>
              <w:spacing w:line="276" w:lineRule="auto"/>
              <w:jc w:val="left"/>
              <w:rPr>
                <w:rFonts w:ascii="仿宋" w:eastAsia="仿宋" w:hAnsi="仿宋"/>
                <w:sz w:val="24"/>
                <w:szCs w:val="24"/>
              </w:rPr>
            </w:pPr>
            <w:r>
              <w:rPr>
                <w:rFonts w:ascii="仿宋" w:eastAsia="仿宋" w:hAnsi="仿宋"/>
                <w:sz w:val="24"/>
                <w:szCs w:val="24"/>
              </w:rPr>
              <w:t>报价分</w:t>
            </w:r>
          </w:p>
        </w:tc>
        <w:tc>
          <w:tcPr>
            <w:tcW w:w="1162" w:type="pct"/>
            <w:tcBorders>
              <w:top w:val="single" w:sz="6" w:space="0" w:color="000000"/>
              <w:left w:val="single" w:sz="6" w:space="0" w:color="000000"/>
              <w:bottom w:val="single" w:sz="6" w:space="0" w:color="000000"/>
              <w:right w:val="single" w:sz="6" w:space="0" w:color="000000"/>
            </w:tcBorders>
            <w:vAlign w:val="center"/>
          </w:tcPr>
          <w:p w:rsidR="004D4BD5" w:rsidRDefault="00885F9B">
            <w:pPr>
              <w:spacing w:line="276" w:lineRule="auto"/>
              <w:jc w:val="left"/>
              <w:rPr>
                <w:rFonts w:ascii="仿宋" w:eastAsia="仿宋" w:hAnsi="仿宋"/>
                <w:sz w:val="24"/>
                <w:szCs w:val="24"/>
              </w:rPr>
            </w:pPr>
            <w:r>
              <w:rPr>
                <w:rFonts w:ascii="仿宋" w:eastAsia="仿宋" w:hAnsi="仿宋"/>
                <w:sz w:val="24"/>
                <w:szCs w:val="24"/>
              </w:rPr>
              <w:t>投标报价</w:t>
            </w:r>
          </w:p>
        </w:tc>
        <w:tc>
          <w:tcPr>
            <w:tcW w:w="791" w:type="pct"/>
            <w:tcBorders>
              <w:top w:val="single" w:sz="6" w:space="0" w:color="000000"/>
              <w:left w:val="single" w:sz="6" w:space="0" w:color="000000"/>
              <w:bottom w:val="single" w:sz="6" w:space="0" w:color="000000"/>
              <w:right w:val="single" w:sz="6" w:space="0" w:color="000000"/>
            </w:tcBorders>
            <w:vAlign w:val="center"/>
          </w:tcPr>
          <w:p w:rsidR="004D4BD5" w:rsidRPr="002E6B48" w:rsidRDefault="005072BA">
            <w:pPr>
              <w:spacing w:line="276" w:lineRule="auto"/>
              <w:jc w:val="left"/>
              <w:rPr>
                <w:rFonts w:ascii="仿宋" w:eastAsia="仿宋" w:hAnsi="仿宋"/>
                <w:sz w:val="24"/>
                <w:szCs w:val="24"/>
              </w:rPr>
            </w:pPr>
            <w:r w:rsidRPr="002E6B48">
              <w:rPr>
                <w:rFonts w:ascii="仿宋" w:eastAsia="仿宋" w:hAnsi="仿宋"/>
                <w:sz w:val="24"/>
                <w:szCs w:val="24"/>
              </w:rPr>
              <w:t>3</w:t>
            </w:r>
            <w:r w:rsidR="00885F9B" w:rsidRPr="002E6B48">
              <w:rPr>
                <w:rFonts w:ascii="仿宋" w:eastAsia="仿宋" w:hAnsi="仿宋"/>
                <w:sz w:val="24"/>
                <w:szCs w:val="24"/>
              </w:rPr>
              <w:t>0.00</w:t>
            </w:r>
          </w:p>
        </w:tc>
        <w:tc>
          <w:tcPr>
            <w:tcW w:w="2545" w:type="pct"/>
            <w:tcBorders>
              <w:top w:val="single" w:sz="6" w:space="0" w:color="000000"/>
              <w:left w:val="single" w:sz="6" w:space="0" w:color="000000"/>
              <w:bottom w:val="single" w:sz="6" w:space="0" w:color="000000"/>
              <w:right w:val="single" w:sz="6" w:space="0" w:color="000000"/>
            </w:tcBorders>
            <w:vAlign w:val="center"/>
          </w:tcPr>
          <w:p w:rsidR="004D4BD5" w:rsidRPr="002E6B48" w:rsidRDefault="00885F9B">
            <w:pPr>
              <w:spacing w:line="276" w:lineRule="auto"/>
              <w:jc w:val="left"/>
              <w:rPr>
                <w:rFonts w:ascii="仿宋" w:eastAsia="仿宋" w:hAnsi="仿宋"/>
                <w:sz w:val="24"/>
                <w:szCs w:val="24"/>
              </w:rPr>
            </w:pPr>
            <w:r w:rsidRPr="002E6B48">
              <w:rPr>
                <w:rFonts w:ascii="仿宋" w:eastAsia="仿宋" w:hAnsi="仿宋"/>
                <w:sz w:val="24"/>
                <w:szCs w:val="24"/>
              </w:rPr>
              <w:t>即满足磋商文件要求且最后报价最低的供应商的价格为磋商基准价，其价格分为满分。其他供应商的价格分统一按照下列公式计算：磋商报价得分=（磋商基准价/最后磋商报价）</w:t>
            </w:r>
            <w:r w:rsidR="005072BA" w:rsidRPr="002E6B48">
              <w:rPr>
                <w:rFonts w:ascii="仿宋" w:eastAsia="仿宋" w:hAnsi="仿宋"/>
                <w:sz w:val="24"/>
                <w:szCs w:val="24"/>
              </w:rPr>
              <w:t>*3</w:t>
            </w:r>
            <w:r w:rsidRPr="002E6B48">
              <w:rPr>
                <w:rFonts w:ascii="仿宋" w:eastAsia="仿宋" w:hAnsi="仿宋"/>
                <w:sz w:val="24"/>
                <w:szCs w:val="24"/>
              </w:rPr>
              <w:t>0。</w:t>
            </w:r>
          </w:p>
        </w:tc>
      </w:tr>
      <w:tr w:rsidR="004D4BD5">
        <w:trPr>
          <w:jc w:val="center"/>
        </w:trPr>
        <w:tc>
          <w:tcPr>
            <w:tcW w:w="0" w:type="auto"/>
            <w:tcBorders>
              <w:top w:val="single" w:sz="6" w:space="0" w:color="000000"/>
              <w:left w:val="single" w:sz="6" w:space="0" w:color="000000"/>
              <w:bottom w:val="single" w:sz="6" w:space="0" w:color="000000"/>
              <w:right w:val="single" w:sz="6" w:space="0" w:color="000000"/>
            </w:tcBorders>
            <w:vAlign w:val="center"/>
          </w:tcPr>
          <w:p w:rsidR="004D4BD5" w:rsidRDefault="00885F9B">
            <w:pPr>
              <w:spacing w:line="276" w:lineRule="auto"/>
              <w:jc w:val="left"/>
              <w:rPr>
                <w:rFonts w:ascii="仿宋" w:eastAsia="仿宋" w:hAnsi="仿宋"/>
                <w:sz w:val="24"/>
                <w:szCs w:val="24"/>
              </w:rPr>
            </w:pPr>
            <w:r>
              <w:rPr>
                <w:rFonts w:ascii="仿宋" w:eastAsia="仿宋" w:hAnsi="仿宋"/>
                <w:sz w:val="24"/>
                <w:szCs w:val="24"/>
              </w:rPr>
              <w:t>技术响应</w:t>
            </w:r>
          </w:p>
        </w:tc>
        <w:tc>
          <w:tcPr>
            <w:tcW w:w="1162" w:type="pct"/>
            <w:tcBorders>
              <w:top w:val="single" w:sz="6" w:space="0" w:color="000000"/>
              <w:left w:val="single" w:sz="6" w:space="0" w:color="000000"/>
              <w:bottom w:val="single" w:sz="6" w:space="0" w:color="000000"/>
              <w:right w:val="single" w:sz="6" w:space="0" w:color="000000"/>
            </w:tcBorders>
            <w:vAlign w:val="center"/>
          </w:tcPr>
          <w:p w:rsidR="004D4BD5" w:rsidRDefault="00885F9B">
            <w:pPr>
              <w:spacing w:line="276" w:lineRule="auto"/>
              <w:jc w:val="left"/>
              <w:rPr>
                <w:rFonts w:ascii="仿宋" w:eastAsia="仿宋" w:hAnsi="仿宋"/>
                <w:sz w:val="24"/>
                <w:szCs w:val="24"/>
              </w:rPr>
            </w:pPr>
            <w:r>
              <w:rPr>
                <w:rFonts w:ascii="仿宋" w:eastAsia="仿宋" w:hAnsi="仿宋"/>
                <w:sz w:val="24"/>
                <w:szCs w:val="24"/>
              </w:rPr>
              <w:t>节能环保</w:t>
            </w:r>
          </w:p>
        </w:tc>
        <w:tc>
          <w:tcPr>
            <w:tcW w:w="791" w:type="pct"/>
            <w:tcBorders>
              <w:top w:val="single" w:sz="6" w:space="0" w:color="000000"/>
              <w:left w:val="single" w:sz="6" w:space="0" w:color="000000"/>
              <w:bottom w:val="single" w:sz="6" w:space="0" w:color="000000"/>
              <w:right w:val="single" w:sz="6" w:space="0" w:color="000000"/>
            </w:tcBorders>
            <w:vAlign w:val="center"/>
          </w:tcPr>
          <w:p w:rsidR="004D4BD5" w:rsidRDefault="00885F9B">
            <w:pPr>
              <w:spacing w:line="276" w:lineRule="auto"/>
              <w:jc w:val="left"/>
              <w:rPr>
                <w:rFonts w:ascii="仿宋" w:eastAsia="仿宋" w:hAnsi="仿宋"/>
                <w:sz w:val="24"/>
                <w:szCs w:val="24"/>
              </w:rPr>
            </w:pPr>
            <w:r>
              <w:rPr>
                <w:rFonts w:ascii="仿宋" w:eastAsia="仿宋" w:hAnsi="仿宋" w:hint="eastAsia"/>
                <w:sz w:val="24"/>
                <w:szCs w:val="24"/>
              </w:rPr>
              <w:t>2</w:t>
            </w:r>
            <w:r>
              <w:rPr>
                <w:rFonts w:ascii="仿宋" w:eastAsia="仿宋" w:hAnsi="仿宋"/>
                <w:sz w:val="24"/>
                <w:szCs w:val="24"/>
              </w:rPr>
              <w:t>.00</w:t>
            </w:r>
          </w:p>
        </w:tc>
        <w:tc>
          <w:tcPr>
            <w:tcW w:w="2545" w:type="pct"/>
            <w:tcBorders>
              <w:top w:val="single" w:sz="6" w:space="0" w:color="000000"/>
              <w:left w:val="single" w:sz="6" w:space="0" w:color="000000"/>
              <w:bottom w:val="single" w:sz="6" w:space="0" w:color="000000"/>
              <w:right w:val="single" w:sz="6" w:space="0" w:color="000000"/>
            </w:tcBorders>
            <w:vAlign w:val="center"/>
          </w:tcPr>
          <w:p w:rsidR="004D4BD5" w:rsidRDefault="00885F9B">
            <w:pPr>
              <w:spacing w:line="276" w:lineRule="auto"/>
              <w:jc w:val="left"/>
              <w:rPr>
                <w:rFonts w:ascii="仿宋" w:eastAsia="仿宋" w:hAnsi="仿宋"/>
                <w:sz w:val="24"/>
                <w:szCs w:val="24"/>
              </w:rPr>
            </w:pPr>
            <w:r>
              <w:rPr>
                <w:rFonts w:ascii="仿宋" w:eastAsia="仿宋" w:hAnsi="仿宋" w:hint="eastAsia"/>
                <w:sz w:val="24"/>
                <w:szCs w:val="24"/>
              </w:rPr>
              <w:t>1、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电子件的得</w:t>
            </w:r>
            <w:r>
              <w:rPr>
                <w:rFonts w:ascii="仿宋" w:eastAsia="仿宋" w:hAnsi="仿宋"/>
                <w:sz w:val="24"/>
                <w:szCs w:val="24"/>
              </w:rPr>
              <w:t>1</w:t>
            </w:r>
            <w:r>
              <w:rPr>
                <w:rFonts w:ascii="仿宋" w:eastAsia="仿宋" w:hAnsi="仿宋" w:hint="eastAsia"/>
                <w:sz w:val="24"/>
                <w:szCs w:val="24"/>
              </w:rPr>
              <w:t>分；</w:t>
            </w:r>
          </w:p>
          <w:p w:rsidR="004D4BD5" w:rsidRDefault="00885F9B">
            <w:pPr>
              <w:spacing w:line="276" w:lineRule="auto"/>
              <w:jc w:val="left"/>
              <w:rPr>
                <w:rFonts w:ascii="仿宋" w:eastAsia="仿宋" w:hAnsi="仿宋"/>
                <w:sz w:val="24"/>
                <w:szCs w:val="24"/>
              </w:rPr>
            </w:pPr>
            <w:r>
              <w:rPr>
                <w:rFonts w:ascii="仿宋" w:eastAsia="仿宋" w:hAnsi="仿宋" w:hint="eastAsia"/>
                <w:sz w:val="24"/>
                <w:szCs w:val="24"/>
              </w:rPr>
              <w:t>2、投标产品在财政部、国家发展改革委公布的“节能产品政府采购品目清单”内（属于政府强制采购产品除外），且投标文件中提供国家市场监督管理总局确定的列入“参与实施政府采购节能产品认证机构名录”内的认证机构出具的、有效期内的该产品的节能产品认证证书电子件的得</w:t>
            </w:r>
            <w:r>
              <w:rPr>
                <w:rFonts w:ascii="仿宋" w:eastAsia="仿宋" w:hAnsi="仿宋"/>
                <w:sz w:val="24"/>
                <w:szCs w:val="24"/>
              </w:rPr>
              <w:t>1</w:t>
            </w:r>
            <w:r>
              <w:rPr>
                <w:rFonts w:ascii="仿宋" w:eastAsia="仿宋" w:hAnsi="仿宋" w:hint="eastAsia"/>
                <w:sz w:val="24"/>
                <w:szCs w:val="24"/>
              </w:rPr>
              <w:t>分。</w:t>
            </w:r>
          </w:p>
          <w:p w:rsidR="004D4BD5" w:rsidRDefault="00885F9B">
            <w:pPr>
              <w:spacing w:line="276" w:lineRule="auto"/>
              <w:jc w:val="left"/>
              <w:rPr>
                <w:rFonts w:ascii="仿宋" w:eastAsia="仿宋" w:hAnsi="仿宋"/>
                <w:sz w:val="24"/>
                <w:szCs w:val="24"/>
              </w:rPr>
            </w:pPr>
            <w:r>
              <w:rPr>
                <w:rFonts w:ascii="仿宋" w:eastAsia="仿宋" w:hAnsi="仿宋" w:hint="eastAsia"/>
                <w:sz w:val="24"/>
                <w:szCs w:val="24"/>
              </w:rPr>
              <w:t>注：</w:t>
            </w:r>
            <w:r w:rsidR="007E3D93">
              <w:rPr>
                <w:rFonts w:ascii="仿宋" w:eastAsia="仿宋" w:hAnsi="仿宋" w:hint="eastAsia"/>
                <w:sz w:val="24"/>
                <w:szCs w:val="24"/>
              </w:rPr>
              <w:t>1、</w:t>
            </w:r>
            <w:r w:rsidR="007E3D93">
              <w:rPr>
                <w:rFonts w:ascii="仿宋" w:eastAsia="仿宋" w:hAnsi="仿宋"/>
                <w:sz w:val="24"/>
                <w:szCs w:val="24"/>
              </w:rPr>
              <w:t>响应文件中提供相关证书电子件，未提供不得分。2、</w:t>
            </w:r>
            <w:r>
              <w:rPr>
                <w:rFonts w:ascii="仿宋" w:eastAsia="仿宋" w:hAnsi="仿宋" w:hint="eastAsia"/>
                <w:sz w:val="24"/>
                <w:szCs w:val="24"/>
              </w:rPr>
              <w:t>成交供应商</w:t>
            </w:r>
            <w:r>
              <w:rPr>
                <w:rFonts w:ascii="仿宋" w:eastAsia="仿宋" w:hAnsi="仿宋"/>
                <w:sz w:val="24"/>
                <w:szCs w:val="24"/>
              </w:rPr>
              <w:t>提供的有关</w:t>
            </w:r>
            <w:r>
              <w:rPr>
                <w:rFonts w:ascii="仿宋" w:eastAsia="仿宋" w:hAnsi="仿宋" w:hint="eastAsia"/>
                <w:sz w:val="24"/>
                <w:szCs w:val="24"/>
              </w:rPr>
              <w:t>证书</w:t>
            </w:r>
            <w:r>
              <w:rPr>
                <w:rFonts w:ascii="仿宋" w:eastAsia="仿宋" w:hAnsi="仿宋"/>
                <w:sz w:val="24"/>
                <w:szCs w:val="24"/>
              </w:rPr>
              <w:t>将随</w:t>
            </w:r>
            <w:r>
              <w:rPr>
                <w:rFonts w:ascii="仿宋" w:eastAsia="仿宋" w:hAnsi="仿宋" w:hint="eastAsia"/>
                <w:sz w:val="24"/>
                <w:szCs w:val="24"/>
              </w:rPr>
              <w:t>成交</w:t>
            </w:r>
            <w:r>
              <w:rPr>
                <w:rFonts w:ascii="仿宋" w:eastAsia="仿宋" w:hAnsi="仿宋"/>
                <w:sz w:val="24"/>
                <w:szCs w:val="24"/>
              </w:rPr>
              <w:t>结果同步公开。</w:t>
            </w:r>
          </w:p>
        </w:tc>
      </w:tr>
      <w:tr w:rsidR="004D4BD5">
        <w:trPr>
          <w:jc w:val="center"/>
        </w:trPr>
        <w:tc>
          <w:tcPr>
            <w:tcW w:w="0" w:type="auto"/>
            <w:vMerge w:val="restart"/>
            <w:tcBorders>
              <w:top w:val="single" w:sz="6" w:space="0" w:color="000000"/>
              <w:left w:val="single" w:sz="6" w:space="0" w:color="000000"/>
              <w:right w:val="single" w:sz="6" w:space="0" w:color="000000"/>
            </w:tcBorders>
            <w:vAlign w:val="center"/>
          </w:tcPr>
          <w:p w:rsidR="004D4BD5" w:rsidRDefault="00885F9B">
            <w:pPr>
              <w:spacing w:line="276" w:lineRule="auto"/>
              <w:jc w:val="left"/>
              <w:rPr>
                <w:rFonts w:ascii="仿宋" w:eastAsia="仿宋" w:hAnsi="仿宋"/>
                <w:sz w:val="24"/>
                <w:szCs w:val="24"/>
              </w:rPr>
            </w:pPr>
            <w:r>
              <w:rPr>
                <w:rFonts w:ascii="仿宋" w:eastAsia="仿宋" w:hAnsi="仿宋"/>
                <w:sz w:val="24"/>
                <w:szCs w:val="24"/>
              </w:rPr>
              <w:t>企业经营业绩、信誉</w:t>
            </w:r>
          </w:p>
        </w:tc>
        <w:tc>
          <w:tcPr>
            <w:tcW w:w="1162" w:type="pct"/>
            <w:tcBorders>
              <w:top w:val="single" w:sz="6" w:space="0" w:color="000000"/>
              <w:left w:val="single" w:sz="6" w:space="0" w:color="000000"/>
              <w:bottom w:val="single" w:sz="6" w:space="0" w:color="000000"/>
              <w:right w:val="single" w:sz="6" w:space="0" w:color="000000"/>
            </w:tcBorders>
            <w:vAlign w:val="center"/>
          </w:tcPr>
          <w:p w:rsidR="004D4BD5" w:rsidRDefault="00885F9B">
            <w:pPr>
              <w:spacing w:line="276" w:lineRule="auto"/>
              <w:jc w:val="left"/>
              <w:rPr>
                <w:rFonts w:ascii="仿宋" w:eastAsia="仿宋" w:hAnsi="仿宋"/>
                <w:sz w:val="24"/>
                <w:szCs w:val="24"/>
              </w:rPr>
            </w:pPr>
            <w:r>
              <w:rPr>
                <w:rFonts w:ascii="仿宋" w:eastAsia="仿宋" w:hAnsi="仿宋"/>
                <w:sz w:val="24"/>
                <w:szCs w:val="24"/>
              </w:rPr>
              <w:t>企业业绩</w:t>
            </w:r>
          </w:p>
        </w:tc>
        <w:tc>
          <w:tcPr>
            <w:tcW w:w="791" w:type="pct"/>
            <w:tcBorders>
              <w:top w:val="single" w:sz="6" w:space="0" w:color="000000"/>
              <w:left w:val="single" w:sz="6" w:space="0" w:color="000000"/>
              <w:bottom w:val="single" w:sz="6" w:space="0" w:color="000000"/>
              <w:right w:val="single" w:sz="6" w:space="0" w:color="000000"/>
            </w:tcBorders>
            <w:vAlign w:val="center"/>
          </w:tcPr>
          <w:p w:rsidR="004D4BD5" w:rsidRDefault="00885F9B" w:rsidP="00A31B70">
            <w:pPr>
              <w:spacing w:line="276" w:lineRule="auto"/>
              <w:jc w:val="left"/>
              <w:rPr>
                <w:rFonts w:ascii="仿宋" w:eastAsia="仿宋" w:hAnsi="仿宋"/>
                <w:sz w:val="24"/>
                <w:szCs w:val="24"/>
              </w:rPr>
            </w:pPr>
            <w:r>
              <w:rPr>
                <w:rFonts w:ascii="仿宋" w:eastAsia="仿宋" w:hAnsi="仿宋"/>
                <w:sz w:val="24"/>
                <w:szCs w:val="24"/>
              </w:rPr>
              <w:t>1</w:t>
            </w:r>
            <w:r w:rsidR="00A31B70">
              <w:rPr>
                <w:rFonts w:ascii="仿宋" w:eastAsia="仿宋" w:hAnsi="仿宋"/>
                <w:sz w:val="24"/>
                <w:szCs w:val="24"/>
              </w:rPr>
              <w:t>2</w:t>
            </w:r>
            <w:r>
              <w:rPr>
                <w:rFonts w:ascii="仿宋" w:eastAsia="仿宋" w:hAnsi="仿宋"/>
                <w:sz w:val="24"/>
                <w:szCs w:val="24"/>
              </w:rPr>
              <w:t>.00</w:t>
            </w:r>
          </w:p>
        </w:tc>
        <w:tc>
          <w:tcPr>
            <w:tcW w:w="2545" w:type="pct"/>
            <w:tcBorders>
              <w:top w:val="single" w:sz="6" w:space="0" w:color="000000"/>
              <w:left w:val="single" w:sz="6" w:space="0" w:color="000000"/>
              <w:bottom w:val="single" w:sz="6" w:space="0" w:color="000000"/>
              <w:right w:val="single" w:sz="6" w:space="0" w:color="000000"/>
            </w:tcBorders>
            <w:vAlign w:val="center"/>
          </w:tcPr>
          <w:p w:rsidR="00A31B70" w:rsidRDefault="00885F9B" w:rsidP="00A31B70">
            <w:pPr>
              <w:spacing w:line="276" w:lineRule="auto"/>
              <w:jc w:val="left"/>
              <w:rPr>
                <w:rFonts w:ascii="仿宋" w:eastAsia="仿宋" w:hAnsi="仿宋"/>
                <w:sz w:val="24"/>
                <w:szCs w:val="24"/>
              </w:rPr>
            </w:pPr>
            <w:r>
              <w:rPr>
                <w:rFonts w:ascii="仿宋" w:eastAsia="仿宋" w:hAnsi="仿宋"/>
                <w:sz w:val="24"/>
                <w:szCs w:val="24"/>
              </w:rPr>
              <w:t>供应商</w:t>
            </w:r>
            <w:r w:rsidRPr="00490139">
              <w:rPr>
                <w:rFonts w:ascii="仿宋" w:eastAsia="仿宋" w:hAnsi="仿宋"/>
                <w:sz w:val="24"/>
                <w:szCs w:val="24"/>
              </w:rPr>
              <w:t>自202</w:t>
            </w:r>
            <w:r w:rsidR="00A31B70">
              <w:rPr>
                <w:rFonts w:ascii="仿宋" w:eastAsia="仿宋" w:hAnsi="仿宋"/>
                <w:sz w:val="24"/>
                <w:szCs w:val="24"/>
              </w:rPr>
              <w:t>3</w:t>
            </w:r>
            <w:r w:rsidRPr="00490139">
              <w:rPr>
                <w:rFonts w:ascii="仿宋" w:eastAsia="仿宋" w:hAnsi="仿宋"/>
                <w:sz w:val="24"/>
                <w:szCs w:val="24"/>
              </w:rPr>
              <w:t>年1月1日（</w:t>
            </w:r>
            <w:r w:rsidR="00014F96" w:rsidRPr="00014F96">
              <w:rPr>
                <w:rFonts w:ascii="仿宋" w:eastAsia="仿宋" w:hAnsi="仿宋" w:hint="eastAsia"/>
                <w:sz w:val="24"/>
                <w:szCs w:val="24"/>
              </w:rPr>
              <w:t>以竣工验收合格时间为准</w:t>
            </w:r>
            <w:r w:rsidRPr="00490139">
              <w:rPr>
                <w:rFonts w:ascii="仿宋" w:eastAsia="仿宋" w:hAnsi="仿宋"/>
                <w:sz w:val="24"/>
                <w:szCs w:val="24"/>
              </w:rPr>
              <w:t>）以来，承担过</w:t>
            </w:r>
            <w:r>
              <w:rPr>
                <w:rFonts w:ascii="仿宋" w:eastAsia="仿宋" w:hAnsi="仿宋"/>
                <w:sz w:val="24"/>
                <w:szCs w:val="24"/>
              </w:rPr>
              <w:t>类似</w:t>
            </w:r>
            <w:r>
              <w:rPr>
                <w:rFonts w:ascii="仿宋" w:eastAsia="仿宋" w:hAnsi="仿宋" w:hint="eastAsia"/>
                <w:sz w:val="24"/>
                <w:szCs w:val="24"/>
              </w:rPr>
              <w:t>项目</w:t>
            </w:r>
            <w:r>
              <w:rPr>
                <w:rFonts w:ascii="仿宋" w:eastAsia="仿宋" w:hAnsi="仿宋"/>
                <w:sz w:val="24"/>
                <w:szCs w:val="24"/>
              </w:rPr>
              <w:t>的，每有一个得</w:t>
            </w:r>
            <w:r w:rsidR="00A31B70">
              <w:rPr>
                <w:rFonts w:ascii="仿宋" w:eastAsia="仿宋" w:hAnsi="仿宋"/>
                <w:sz w:val="24"/>
                <w:szCs w:val="24"/>
              </w:rPr>
              <w:t>4</w:t>
            </w:r>
            <w:r>
              <w:rPr>
                <w:rFonts w:ascii="仿宋" w:eastAsia="仿宋" w:hAnsi="仿宋"/>
                <w:sz w:val="24"/>
                <w:szCs w:val="24"/>
              </w:rPr>
              <w:t>分，最高得1</w:t>
            </w:r>
            <w:r w:rsidR="00A31B70">
              <w:rPr>
                <w:rFonts w:ascii="仿宋" w:eastAsia="仿宋" w:hAnsi="仿宋"/>
                <w:sz w:val="24"/>
                <w:szCs w:val="24"/>
              </w:rPr>
              <w:t>2</w:t>
            </w:r>
            <w:r>
              <w:rPr>
                <w:rFonts w:ascii="仿宋" w:eastAsia="仿宋" w:hAnsi="仿宋"/>
                <w:sz w:val="24"/>
                <w:szCs w:val="24"/>
              </w:rPr>
              <w:t>分。</w:t>
            </w:r>
          </w:p>
          <w:p w:rsidR="004D4BD5" w:rsidRDefault="00885F9B" w:rsidP="00A31B70">
            <w:pPr>
              <w:spacing w:line="276" w:lineRule="auto"/>
              <w:jc w:val="left"/>
              <w:rPr>
                <w:rFonts w:ascii="仿宋" w:eastAsia="仿宋" w:hAnsi="仿宋"/>
                <w:sz w:val="24"/>
                <w:szCs w:val="24"/>
              </w:rPr>
            </w:pPr>
            <w:r>
              <w:rPr>
                <w:rFonts w:ascii="仿宋" w:eastAsia="仿宋" w:hAnsi="仿宋"/>
                <w:sz w:val="24"/>
                <w:szCs w:val="24"/>
              </w:rPr>
              <w:t>注：1、响应文件中同时提供</w:t>
            </w:r>
            <w:r>
              <w:rPr>
                <w:rFonts w:ascii="仿宋" w:eastAsia="仿宋" w:hAnsi="仿宋" w:hint="eastAsia"/>
                <w:sz w:val="24"/>
                <w:szCs w:val="24"/>
              </w:rPr>
              <w:t>中标（成交）通知书、合同和验收通过（或同等意思表达）材料</w:t>
            </w:r>
            <w:r>
              <w:rPr>
                <w:rFonts w:ascii="仿宋" w:eastAsia="仿宋" w:hAnsi="仿宋"/>
                <w:sz w:val="24"/>
                <w:szCs w:val="24"/>
              </w:rPr>
              <w:t>电子件，未提供或提供不齐全不得分；2、业绩证明材料应能够反映供应商名称、项目内容、合同签订时间等内容，否则业绩不得分；3、</w:t>
            </w:r>
            <w:r>
              <w:rPr>
                <w:rFonts w:ascii="仿宋" w:eastAsia="仿宋" w:hAnsi="仿宋" w:hint="eastAsia"/>
                <w:sz w:val="24"/>
                <w:szCs w:val="24"/>
              </w:rPr>
              <w:t>成交供应商</w:t>
            </w:r>
            <w:r>
              <w:rPr>
                <w:rFonts w:ascii="仿宋" w:eastAsia="仿宋" w:hAnsi="仿宋"/>
                <w:sz w:val="24"/>
                <w:szCs w:val="24"/>
              </w:rPr>
              <w:t>提供的有关业绩材料将随</w:t>
            </w:r>
            <w:r>
              <w:rPr>
                <w:rFonts w:ascii="仿宋" w:eastAsia="仿宋" w:hAnsi="仿宋" w:hint="eastAsia"/>
                <w:sz w:val="24"/>
                <w:szCs w:val="24"/>
              </w:rPr>
              <w:t>成交</w:t>
            </w:r>
            <w:r>
              <w:rPr>
                <w:rFonts w:ascii="仿宋" w:eastAsia="仿宋" w:hAnsi="仿宋"/>
                <w:sz w:val="24"/>
                <w:szCs w:val="24"/>
              </w:rPr>
              <w:t>结果同步公开。</w:t>
            </w:r>
          </w:p>
        </w:tc>
      </w:tr>
      <w:tr w:rsidR="004D4BD5">
        <w:trPr>
          <w:jc w:val="center"/>
        </w:trPr>
        <w:tc>
          <w:tcPr>
            <w:tcW w:w="0" w:type="auto"/>
            <w:vMerge/>
            <w:tcBorders>
              <w:left w:val="single" w:sz="6" w:space="0" w:color="000000"/>
              <w:right w:val="single" w:sz="6" w:space="0" w:color="000000"/>
            </w:tcBorders>
            <w:vAlign w:val="center"/>
          </w:tcPr>
          <w:p w:rsidR="004D4BD5" w:rsidRDefault="004D4BD5">
            <w:pPr>
              <w:spacing w:line="276" w:lineRule="auto"/>
              <w:jc w:val="left"/>
              <w:rPr>
                <w:rFonts w:ascii="仿宋" w:eastAsia="仿宋" w:hAnsi="仿宋"/>
                <w:sz w:val="24"/>
                <w:szCs w:val="24"/>
              </w:rPr>
            </w:pPr>
          </w:p>
        </w:tc>
        <w:tc>
          <w:tcPr>
            <w:tcW w:w="1162" w:type="pct"/>
            <w:tcBorders>
              <w:top w:val="single" w:sz="6" w:space="0" w:color="000000"/>
              <w:left w:val="single" w:sz="6" w:space="0" w:color="000000"/>
              <w:bottom w:val="single" w:sz="6" w:space="0" w:color="000000"/>
              <w:right w:val="single" w:sz="6" w:space="0" w:color="000000"/>
            </w:tcBorders>
            <w:vAlign w:val="center"/>
          </w:tcPr>
          <w:p w:rsidR="004D4BD5" w:rsidRDefault="00885F9B">
            <w:pPr>
              <w:spacing w:line="276" w:lineRule="auto"/>
              <w:jc w:val="left"/>
              <w:rPr>
                <w:rFonts w:ascii="仿宋" w:eastAsia="仿宋" w:hAnsi="仿宋"/>
                <w:sz w:val="24"/>
                <w:szCs w:val="24"/>
              </w:rPr>
            </w:pPr>
            <w:r>
              <w:rPr>
                <w:rFonts w:ascii="仿宋" w:eastAsia="仿宋" w:hAnsi="仿宋"/>
                <w:sz w:val="24"/>
                <w:szCs w:val="24"/>
              </w:rPr>
              <w:t>项目负责人职称</w:t>
            </w:r>
          </w:p>
        </w:tc>
        <w:tc>
          <w:tcPr>
            <w:tcW w:w="791" w:type="pct"/>
            <w:tcBorders>
              <w:top w:val="single" w:sz="6" w:space="0" w:color="000000"/>
              <w:left w:val="single" w:sz="6" w:space="0" w:color="000000"/>
              <w:bottom w:val="single" w:sz="6" w:space="0" w:color="000000"/>
              <w:right w:val="single" w:sz="6" w:space="0" w:color="000000"/>
            </w:tcBorders>
            <w:vAlign w:val="center"/>
          </w:tcPr>
          <w:p w:rsidR="004D4BD5" w:rsidRDefault="00490139">
            <w:pPr>
              <w:spacing w:line="276" w:lineRule="auto"/>
              <w:jc w:val="left"/>
              <w:rPr>
                <w:rFonts w:ascii="仿宋" w:eastAsia="仿宋" w:hAnsi="仿宋"/>
                <w:sz w:val="24"/>
                <w:szCs w:val="24"/>
              </w:rPr>
            </w:pPr>
            <w:r>
              <w:rPr>
                <w:rFonts w:ascii="仿宋" w:eastAsia="仿宋" w:hAnsi="仿宋"/>
                <w:sz w:val="24"/>
                <w:szCs w:val="24"/>
              </w:rPr>
              <w:t>5</w:t>
            </w:r>
            <w:r w:rsidR="00885F9B">
              <w:rPr>
                <w:rFonts w:ascii="仿宋" w:eastAsia="仿宋" w:hAnsi="仿宋"/>
                <w:sz w:val="24"/>
                <w:szCs w:val="24"/>
              </w:rPr>
              <w:t>.00</w:t>
            </w:r>
          </w:p>
        </w:tc>
        <w:tc>
          <w:tcPr>
            <w:tcW w:w="2545" w:type="pct"/>
            <w:tcBorders>
              <w:top w:val="single" w:sz="6" w:space="0" w:color="000000"/>
              <w:left w:val="single" w:sz="6" w:space="0" w:color="000000"/>
              <w:bottom w:val="single" w:sz="6" w:space="0" w:color="000000"/>
              <w:right w:val="single" w:sz="6" w:space="0" w:color="000000"/>
            </w:tcBorders>
            <w:vAlign w:val="center"/>
          </w:tcPr>
          <w:p w:rsidR="004D4BD5" w:rsidRDefault="00885F9B">
            <w:pPr>
              <w:spacing w:line="276" w:lineRule="auto"/>
              <w:jc w:val="left"/>
              <w:rPr>
                <w:rFonts w:ascii="仿宋" w:eastAsia="仿宋" w:hAnsi="仿宋"/>
                <w:sz w:val="24"/>
                <w:szCs w:val="24"/>
              </w:rPr>
            </w:pPr>
            <w:r>
              <w:rPr>
                <w:rFonts w:ascii="仿宋" w:eastAsia="仿宋" w:hAnsi="仿宋"/>
                <w:sz w:val="24"/>
                <w:szCs w:val="24"/>
              </w:rPr>
              <w:t>供应商拟派项目负责人具有工程类中级技术职称得3</w:t>
            </w:r>
            <w:r>
              <w:rPr>
                <w:rFonts w:ascii="仿宋" w:eastAsia="仿宋" w:hAnsi="仿宋" w:hint="eastAsia"/>
                <w:sz w:val="24"/>
                <w:szCs w:val="24"/>
              </w:rPr>
              <w:t>分</w:t>
            </w:r>
            <w:r w:rsidR="00490139">
              <w:rPr>
                <w:rFonts w:ascii="仿宋" w:eastAsia="仿宋" w:hAnsi="仿宋" w:hint="eastAsia"/>
                <w:sz w:val="24"/>
                <w:szCs w:val="24"/>
              </w:rPr>
              <w:t>，</w:t>
            </w:r>
            <w:r w:rsidR="00BB5441">
              <w:rPr>
                <w:rFonts w:ascii="仿宋" w:eastAsia="仿宋" w:hAnsi="仿宋" w:hint="eastAsia"/>
                <w:sz w:val="24"/>
                <w:szCs w:val="24"/>
              </w:rPr>
              <w:t>具有</w:t>
            </w:r>
            <w:r w:rsidR="00490139">
              <w:rPr>
                <w:rFonts w:ascii="仿宋" w:eastAsia="仿宋" w:hAnsi="仿宋"/>
                <w:sz w:val="24"/>
                <w:szCs w:val="24"/>
              </w:rPr>
              <w:t>工程类</w:t>
            </w:r>
            <w:r w:rsidR="00490139">
              <w:rPr>
                <w:rFonts w:ascii="仿宋" w:eastAsia="仿宋" w:hAnsi="仿宋" w:hint="eastAsia"/>
                <w:sz w:val="24"/>
                <w:szCs w:val="24"/>
              </w:rPr>
              <w:t>高</w:t>
            </w:r>
            <w:r w:rsidR="00490139">
              <w:rPr>
                <w:rFonts w:ascii="仿宋" w:eastAsia="仿宋" w:hAnsi="仿宋"/>
                <w:sz w:val="24"/>
                <w:szCs w:val="24"/>
              </w:rPr>
              <w:t>级及以上技术职称得5</w:t>
            </w:r>
            <w:r w:rsidR="00490139">
              <w:rPr>
                <w:rFonts w:ascii="仿宋" w:eastAsia="仿宋" w:hAnsi="仿宋" w:hint="eastAsia"/>
                <w:sz w:val="24"/>
                <w:szCs w:val="24"/>
              </w:rPr>
              <w:t>分，</w:t>
            </w:r>
            <w:r w:rsidR="007E3D93">
              <w:rPr>
                <w:rFonts w:ascii="仿宋" w:eastAsia="仿宋" w:hAnsi="仿宋" w:hint="eastAsia"/>
                <w:sz w:val="24"/>
                <w:szCs w:val="24"/>
              </w:rPr>
              <w:t>本项</w:t>
            </w:r>
            <w:r w:rsidR="00490139">
              <w:rPr>
                <w:rFonts w:ascii="仿宋" w:eastAsia="仿宋" w:hAnsi="仿宋" w:hint="eastAsia"/>
                <w:sz w:val="24"/>
                <w:szCs w:val="24"/>
              </w:rPr>
              <w:t>最高得5分</w:t>
            </w:r>
            <w:r>
              <w:rPr>
                <w:rFonts w:ascii="仿宋" w:eastAsia="仿宋" w:hAnsi="仿宋" w:hint="eastAsia"/>
                <w:sz w:val="24"/>
                <w:szCs w:val="24"/>
              </w:rPr>
              <w:t>。</w:t>
            </w:r>
          </w:p>
          <w:p w:rsidR="004D4BD5" w:rsidRDefault="00885F9B">
            <w:pPr>
              <w:spacing w:line="276" w:lineRule="auto"/>
              <w:jc w:val="left"/>
              <w:rPr>
                <w:rFonts w:ascii="仿宋" w:eastAsia="仿宋" w:hAnsi="仿宋"/>
                <w:sz w:val="24"/>
                <w:szCs w:val="24"/>
              </w:rPr>
            </w:pPr>
            <w:r>
              <w:rPr>
                <w:rFonts w:ascii="仿宋" w:eastAsia="仿宋" w:hAnsi="仿宋"/>
                <w:sz w:val="24"/>
                <w:szCs w:val="24"/>
              </w:rPr>
              <w:lastRenderedPageBreak/>
              <w:t>注：</w:t>
            </w:r>
            <w:r>
              <w:rPr>
                <w:rFonts w:ascii="仿宋" w:eastAsia="仿宋" w:hAnsi="仿宋" w:hint="eastAsia"/>
                <w:sz w:val="24"/>
                <w:szCs w:val="24"/>
              </w:rPr>
              <w:t>1、</w:t>
            </w:r>
            <w:r>
              <w:rPr>
                <w:rFonts w:ascii="仿宋" w:eastAsia="仿宋" w:hAnsi="仿宋"/>
                <w:sz w:val="24"/>
                <w:szCs w:val="24"/>
              </w:rPr>
              <w:t>响应文件中提供相关证书电子件，未提供不得分。2、</w:t>
            </w:r>
            <w:r>
              <w:rPr>
                <w:rFonts w:ascii="仿宋" w:eastAsia="仿宋" w:hAnsi="仿宋" w:hint="eastAsia"/>
                <w:sz w:val="24"/>
                <w:szCs w:val="24"/>
              </w:rPr>
              <w:t>成交供应商</w:t>
            </w:r>
            <w:r>
              <w:rPr>
                <w:rFonts w:ascii="仿宋" w:eastAsia="仿宋" w:hAnsi="仿宋"/>
                <w:sz w:val="24"/>
                <w:szCs w:val="24"/>
              </w:rPr>
              <w:t>提供的有关</w:t>
            </w:r>
            <w:r>
              <w:rPr>
                <w:rFonts w:ascii="仿宋" w:eastAsia="仿宋" w:hAnsi="仿宋" w:hint="eastAsia"/>
                <w:sz w:val="24"/>
                <w:szCs w:val="24"/>
              </w:rPr>
              <w:t>证书</w:t>
            </w:r>
            <w:r>
              <w:rPr>
                <w:rFonts w:ascii="仿宋" w:eastAsia="仿宋" w:hAnsi="仿宋"/>
                <w:sz w:val="24"/>
                <w:szCs w:val="24"/>
              </w:rPr>
              <w:t>将随</w:t>
            </w:r>
            <w:r>
              <w:rPr>
                <w:rFonts w:ascii="仿宋" w:eastAsia="仿宋" w:hAnsi="仿宋" w:hint="eastAsia"/>
                <w:sz w:val="24"/>
                <w:szCs w:val="24"/>
              </w:rPr>
              <w:t>成交</w:t>
            </w:r>
            <w:r>
              <w:rPr>
                <w:rFonts w:ascii="仿宋" w:eastAsia="仿宋" w:hAnsi="仿宋"/>
                <w:sz w:val="24"/>
                <w:szCs w:val="24"/>
              </w:rPr>
              <w:t>结果同步公开。</w:t>
            </w:r>
          </w:p>
        </w:tc>
      </w:tr>
      <w:tr w:rsidR="00490139" w:rsidTr="00F46F83">
        <w:trPr>
          <w:jc w:val="center"/>
        </w:trPr>
        <w:tc>
          <w:tcPr>
            <w:tcW w:w="0" w:type="auto"/>
            <w:vMerge w:val="restart"/>
            <w:tcBorders>
              <w:top w:val="single" w:sz="6" w:space="0" w:color="000000"/>
              <w:left w:val="single" w:sz="6" w:space="0" w:color="000000"/>
              <w:right w:val="single" w:sz="6" w:space="0" w:color="000000"/>
            </w:tcBorders>
            <w:vAlign w:val="center"/>
          </w:tcPr>
          <w:p w:rsidR="00490139" w:rsidRDefault="00490139">
            <w:pPr>
              <w:spacing w:line="276" w:lineRule="auto"/>
              <w:jc w:val="left"/>
              <w:rPr>
                <w:rFonts w:ascii="仿宋" w:eastAsia="仿宋" w:hAnsi="仿宋"/>
                <w:sz w:val="24"/>
                <w:szCs w:val="24"/>
              </w:rPr>
            </w:pPr>
            <w:r>
              <w:rPr>
                <w:rFonts w:ascii="仿宋" w:eastAsia="仿宋" w:hAnsi="仿宋"/>
                <w:sz w:val="24"/>
                <w:szCs w:val="24"/>
              </w:rPr>
              <w:lastRenderedPageBreak/>
              <w:t>项目实施方案</w:t>
            </w:r>
          </w:p>
        </w:tc>
        <w:tc>
          <w:tcPr>
            <w:tcW w:w="1162" w:type="pct"/>
            <w:tcBorders>
              <w:top w:val="single" w:sz="6" w:space="0" w:color="000000"/>
              <w:left w:val="single" w:sz="6" w:space="0" w:color="000000"/>
              <w:bottom w:val="single" w:sz="6" w:space="0" w:color="000000"/>
              <w:right w:val="single" w:sz="6" w:space="0" w:color="000000"/>
            </w:tcBorders>
            <w:vAlign w:val="center"/>
          </w:tcPr>
          <w:p w:rsidR="00490139" w:rsidRDefault="00490139">
            <w:pPr>
              <w:spacing w:line="276" w:lineRule="auto"/>
              <w:jc w:val="left"/>
              <w:rPr>
                <w:rFonts w:ascii="仿宋" w:eastAsia="仿宋" w:hAnsi="仿宋"/>
                <w:sz w:val="24"/>
                <w:szCs w:val="24"/>
              </w:rPr>
            </w:pPr>
            <w:r>
              <w:rPr>
                <w:rFonts w:ascii="仿宋" w:eastAsia="仿宋" w:hAnsi="仿宋"/>
                <w:sz w:val="24"/>
                <w:szCs w:val="24"/>
              </w:rPr>
              <w:t>总体概述：施工组织总体设想、方案针对性及施工标段划分</w:t>
            </w:r>
          </w:p>
        </w:tc>
        <w:tc>
          <w:tcPr>
            <w:tcW w:w="791" w:type="pct"/>
            <w:tcBorders>
              <w:top w:val="single" w:sz="6" w:space="0" w:color="000000"/>
              <w:left w:val="single" w:sz="6" w:space="0" w:color="000000"/>
              <w:bottom w:val="single" w:sz="6" w:space="0" w:color="000000"/>
              <w:right w:val="single" w:sz="6" w:space="0" w:color="000000"/>
            </w:tcBorders>
            <w:vAlign w:val="center"/>
          </w:tcPr>
          <w:p w:rsidR="00490139" w:rsidRDefault="002E6B48" w:rsidP="00A31B70">
            <w:pPr>
              <w:spacing w:line="276" w:lineRule="auto"/>
              <w:jc w:val="left"/>
              <w:rPr>
                <w:rFonts w:ascii="仿宋" w:eastAsia="仿宋" w:hAnsi="仿宋"/>
                <w:sz w:val="24"/>
                <w:szCs w:val="24"/>
              </w:rPr>
            </w:pPr>
            <w:r>
              <w:rPr>
                <w:rFonts w:ascii="仿宋" w:eastAsia="仿宋" w:hAnsi="仿宋"/>
                <w:sz w:val="24"/>
                <w:szCs w:val="24"/>
              </w:rPr>
              <w:t>11</w:t>
            </w:r>
            <w:r w:rsidR="00490139">
              <w:rPr>
                <w:rFonts w:ascii="仿宋" w:eastAsia="仿宋" w:hAnsi="仿宋"/>
                <w:sz w:val="24"/>
                <w:szCs w:val="24"/>
              </w:rPr>
              <w:t>.00</w:t>
            </w:r>
          </w:p>
        </w:tc>
        <w:tc>
          <w:tcPr>
            <w:tcW w:w="2545" w:type="pct"/>
            <w:tcBorders>
              <w:top w:val="single" w:sz="6" w:space="0" w:color="000000"/>
              <w:left w:val="single" w:sz="6" w:space="0" w:color="000000"/>
              <w:bottom w:val="single" w:sz="6" w:space="0" w:color="000000"/>
              <w:right w:val="single" w:sz="6" w:space="0" w:color="000000"/>
            </w:tcBorders>
            <w:vAlign w:val="center"/>
          </w:tcPr>
          <w:p w:rsidR="00490139" w:rsidRDefault="00490139" w:rsidP="002E6B48">
            <w:pPr>
              <w:spacing w:line="276" w:lineRule="auto"/>
              <w:jc w:val="left"/>
              <w:rPr>
                <w:rFonts w:ascii="仿宋" w:eastAsia="仿宋" w:hAnsi="仿宋"/>
                <w:sz w:val="24"/>
                <w:szCs w:val="24"/>
              </w:rPr>
            </w:pPr>
            <w:r>
              <w:rPr>
                <w:rFonts w:ascii="仿宋" w:eastAsia="仿宋" w:hAnsi="仿宋" w:hint="eastAsia"/>
                <w:sz w:val="24"/>
                <w:szCs w:val="24"/>
              </w:rPr>
              <w:t>针对采购文件“第四部分、采购需求”中“</w:t>
            </w:r>
            <w:r w:rsidR="0063730F">
              <w:rPr>
                <w:rFonts w:ascii="仿宋" w:eastAsia="仿宋" w:hAnsi="仿宋" w:hint="eastAsia"/>
                <w:sz w:val="24"/>
                <w:szCs w:val="24"/>
              </w:rPr>
              <w:t>三、项目实施要求</w:t>
            </w:r>
            <w:r>
              <w:rPr>
                <w:rFonts w:ascii="仿宋" w:eastAsia="仿宋" w:hAnsi="仿宋" w:hint="eastAsia"/>
                <w:sz w:val="24"/>
                <w:szCs w:val="24"/>
              </w:rPr>
              <w:t>”，提供总体概述：施工组织总体设想、方案针对性及施工标段划分。优于采购需求，得</w:t>
            </w:r>
            <w:r w:rsidR="002E6B48">
              <w:rPr>
                <w:rFonts w:ascii="仿宋" w:eastAsia="仿宋" w:hAnsi="仿宋"/>
                <w:sz w:val="24"/>
                <w:szCs w:val="24"/>
              </w:rPr>
              <w:t>11</w:t>
            </w:r>
            <w:r>
              <w:rPr>
                <w:rFonts w:ascii="仿宋" w:eastAsia="仿宋" w:hAnsi="仿宋" w:hint="eastAsia"/>
                <w:sz w:val="24"/>
                <w:szCs w:val="24"/>
              </w:rPr>
              <w:t>分；满足采购需求，得</w:t>
            </w:r>
            <w:r w:rsidR="002E6B48">
              <w:rPr>
                <w:rFonts w:ascii="仿宋" w:eastAsia="仿宋" w:hAnsi="仿宋"/>
                <w:sz w:val="24"/>
                <w:szCs w:val="24"/>
              </w:rPr>
              <w:t>9</w:t>
            </w:r>
            <w:r>
              <w:rPr>
                <w:rFonts w:ascii="仿宋" w:eastAsia="仿宋" w:hAnsi="仿宋" w:hint="eastAsia"/>
                <w:sz w:val="24"/>
                <w:szCs w:val="24"/>
              </w:rPr>
              <w:t>分；略有缺陷经后期优化后可以完成采购需求，得</w:t>
            </w:r>
            <w:r w:rsidR="002E6B48">
              <w:rPr>
                <w:rFonts w:ascii="仿宋" w:eastAsia="仿宋" w:hAnsi="仿宋"/>
                <w:sz w:val="24"/>
                <w:szCs w:val="24"/>
              </w:rPr>
              <w:t>7</w:t>
            </w:r>
            <w:r>
              <w:rPr>
                <w:rFonts w:ascii="仿宋" w:eastAsia="仿宋" w:hAnsi="仿宋" w:hint="eastAsia"/>
                <w:sz w:val="24"/>
                <w:szCs w:val="24"/>
              </w:rPr>
              <w:t>分；没有内容不得分。</w:t>
            </w:r>
          </w:p>
        </w:tc>
      </w:tr>
      <w:tr w:rsidR="00490139" w:rsidTr="00F46F83">
        <w:trPr>
          <w:jc w:val="center"/>
        </w:trPr>
        <w:tc>
          <w:tcPr>
            <w:tcW w:w="0" w:type="auto"/>
            <w:vMerge/>
            <w:tcBorders>
              <w:left w:val="single" w:sz="6" w:space="0" w:color="000000"/>
              <w:right w:val="single" w:sz="6" w:space="0" w:color="000000"/>
            </w:tcBorders>
            <w:vAlign w:val="center"/>
          </w:tcPr>
          <w:p w:rsidR="00490139" w:rsidRDefault="00490139">
            <w:pPr>
              <w:spacing w:line="276" w:lineRule="auto"/>
              <w:jc w:val="left"/>
              <w:rPr>
                <w:rFonts w:ascii="仿宋" w:eastAsia="仿宋" w:hAnsi="仿宋"/>
                <w:sz w:val="24"/>
                <w:szCs w:val="24"/>
              </w:rPr>
            </w:pPr>
          </w:p>
        </w:tc>
        <w:tc>
          <w:tcPr>
            <w:tcW w:w="1162" w:type="pct"/>
            <w:tcBorders>
              <w:top w:val="single" w:sz="6" w:space="0" w:color="000000"/>
              <w:left w:val="single" w:sz="6" w:space="0" w:color="000000"/>
              <w:bottom w:val="single" w:sz="6" w:space="0" w:color="000000"/>
              <w:right w:val="single" w:sz="6" w:space="0" w:color="000000"/>
            </w:tcBorders>
            <w:vAlign w:val="center"/>
          </w:tcPr>
          <w:p w:rsidR="00490139" w:rsidRDefault="00490139">
            <w:pPr>
              <w:spacing w:line="276" w:lineRule="auto"/>
              <w:jc w:val="left"/>
              <w:rPr>
                <w:rFonts w:ascii="仿宋" w:eastAsia="仿宋" w:hAnsi="仿宋"/>
                <w:sz w:val="24"/>
                <w:szCs w:val="24"/>
              </w:rPr>
            </w:pPr>
            <w:r>
              <w:rPr>
                <w:rFonts w:ascii="仿宋" w:eastAsia="仿宋" w:hAnsi="仿宋"/>
                <w:sz w:val="24"/>
                <w:szCs w:val="24"/>
              </w:rPr>
              <w:t>施工现场平面布置和临时设施、临时道路布置</w:t>
            </w:r>
          </w:p>
        </w:tc>
        <w:tc>
          <w:tcPr>
            <w:tcW w:w="791" w:type="pct"/>
            <w:tcBorders>
              <w:top w:val="single" w:sz="6" w:space="0" w:color="000000"/>
              <w:left w:val="single" w:sz="6" w:space="0" w:color="000000"/>
              <w:bottom w:val="single" w:sz="6" w:space="0" w:color="000000"/>
              <w:right w:val="single" w:sz="6" w:space="0" w:color="000000"/>
            </w:tcBorders>
            <w:vAlign w:val="center"/>
          </w:tcPr>
          <w:p w:rsidR="00490139" w:rsidRDefault="002E6B48">
            <w:pPr>
              <w:spacing w:line="276" w:lineRule="auto"/>
              <w:jc w:val="left"/>
              <w:rPr>
                <w:rFonts w:ascii="仿宋" w:eastAsia="仿宋" w:hAnsi="仿宋"/>
                <w:sz w:val="24"/>
                <w:szCs w:val="24"/>
              </w:rPr>
            </w:pPr>
            <w:r>
              <w:rPr>
                <w:rFonts w:ascii="仿宋" w:eastAsia="仿宋" w:hAnsi="仿宋"/>
                <w:sz w:val="24"/>
                <w:szCs w:val="24"/>
              </w:rPr>
              <w:t>10</w:t>
            </w:r>
            <w:r w:rsidR="00490139">
              <w:rPr>
                <w:rFonts w:ascii="仿宋" w:eastAsia="仿宋" w:hAnsi="仿宋"/>
                <w:sz w:val="24"/>
                <w:szCs w:val="24"/>
              </w:rPr>
              <w:t>.00</w:t>
            </w:r>
          </w:p>
        </w:tc>
        <w:tc>
          <w:tcPr>
            <w:tcW w:w="2545" w:type="pct"/>
            <w:tcBorders>
              <w:top w:val="single" w:sz="6" w:space="0" w:color="000000"/>
              <w:left w:val="single" w:sz="6" w:space="0" w:color="000000"/>
              <w:bottom w:val="single" w:sz="6" w:space="0" w:color="000000"/>
              <w:right w:val="single" w:sz="6" w:space="0" w:color="000000"/>
            </w:tcBorders>
            <w:vAlign w:val="center"/>
          </w:tcPr>
          <w:p w:rsidR="00490139" w:rsidRDefault="00490139" w:rsidP="002E6B48">
            <w:pPr>
              <w:spacing w:line="276" w:lineRule="auto"/>
              <w:jc w:val="left"/>
              <w:rPr>
                <w:rFonts w:ascii="仿宋" w:eastAsia="仿宋" w:hAnsi="仿宋"/>
                <w:sz w:val="24"/>
                <w:szCs w:val="24"/>
              </w:rPr>
            </w:pPr>
            <w:r>
              <w:rPr>
                <w:rFonts w:ascii="仿宋" w:eastAsia="仿宋" w:hAnsi="仿宋" w:hint="eastAsia"/>
                <w:sz w:val="24"/>
                <w:szCs w:val="24"/>
              </w:rPr>
              <w:t>针对采购文件“第四部分、采购需求”中“</w:t>
            </w:r>
            <w:r w:rsidR="0063730F">
              <w:rPr>
                <w:rFonts w:ascii="仿宋" w:eastAsia="仿宋" w:hAnsi="仿宋" w:hint="eastAsia"/>
                <w:sz w:val="24"/>
                <w:szCs w:val="24"/>
              </w:rPr>
              <w:t>三、项目实施要求</w:t>
            </w:r>
            <w:r>
              <w:rPr>
                <w:rFonts w:ascii="仿宋" w:eastAsia="仿宋" w:hAnsi="仿宋" w:hint="eastAsia"/>
                <w:sz w:val="24"/>
                <w:szCs w:val="24"/>
              </w:rPr>
              <w:t>”，提供施工现场平面布置和临时设施、临时道路布置。优于采购需求，得</w:t>
            </w:r>
            <w:r w:rsidR="002E6B48">
              <w:rPr>
                <w:rFonts w:ascii="仿宋" w:eastAsia="仿宋" w:hAnsi="仿宋"/>
                <w:sz w:val="24"/>
                <w:szCs w:val="24"/>
              </w:rPr>
              <w:t>10</w:t>
            </w:r>
            <w:r>
              <w:rPr>
                <w:rFonts w:ascii="仿宋" w:eastAsia="仿宋" w:hAnsi="仿宋" w:hint="eastAsia"/>
                <w:sz w:val="24"/>
                <w:szCs w:val="24"/>
              </w:rPr>
              <w:t>分；满足采购需求，得</w:t>
            </w:r>
            <w:r w:rsidR="002E6B48">
              <w:rPr>
                <w:rFonts w:ascii="仿宋" w:eastAsia="仿宋" w:hAnsi="仿宋"/>
                <w:sz w:val="24"/>
                <w:szCs w:val="24"/>
              </w:rPr>
              <w:t>8</w:t>
            </w:r>
            <w:r>
              <w:rPr>
                <w:rFonts w:ascii="仿宋" w:eastAsia="仿宋" w:hAnsi="仿宋" w:hint="eastAsia"/>
                <w:sz w:val="24"/>
                <w:szCs w:val="24"/>
              </w:rPr>
              <w:t>分；略有缺陷经后期优化后可以完成采购需求，得</w:t>
            </w:r>
            <w:r w:rsidR="002E6B48">
              <w:rPr>
                <w:rFonts w:ascii="仿宋" w:eastAsia="仿宋" w:hAnsi="仿宋"/>
                <w:sz w:val="24"/>
                <w:szCs w:val="24"/>
              </w:rPr>
              <w:t>6</w:t>
            </w:r>
            <w:r>
              <w:rPr>
                <w:rFonts w:ascii="仿宋" w:eastAsia="仿宋" w:hAnsi="仿宋" w:hint="eastAsia"/>
                <w:sz w:val="24"/>
                <w:szCs w:val="24"/>
              </w:rPr>
              <w:t>分；没有内容不得分。</w:t>
            </w:r>
          </w:p>
        </w:tc>
      </w:tr>
      <w:tr w:rsidR="00490139" w:rsidTr="00F46F83">
        <w:trPr>
          <w:jc w:val="center"/>
        </w:trPr>
        <w:tc>
          <w:tcPr>
            <w:tcW w:w="0" w:type="auto"/>
            <w:vMerge/>
            <w:tcBorders>
              <w:left w:val="single" w:sz="6" w:space="0" w:color="000000"/>
              <w:right w:val="single" w:sz="6" w:space="0" w:color="000000"/>
            </w:tcBorders>
            <w:vAlign w:val="center"/>
          </w:tcPr>
          <w:p w:rsidR="00490139" w:rsidRDefault="00490139">
            <w:pPr>
              <w:spacing w:line="276" w:lineRule="auto"/>
              <w:jc w:val="left"/>
              <w:rPr>
                <w:rFonts w:ascii="仿宋" w:eastAsia="仿宋" w:hAnsi="仿宋"/>
                <w:sz w:val="24"/>
                <w:szCs w:val="24"/>
              </w:rPr>
            </w:pPr>
          </w:p>
        </w:tc>
        <w:tc>
          <w:tcPr>
            <w:tcW w:w="1162" w:type="pct"/>
            <w:tcBorders>
              <w:top w:val="single" w:sz="6" w:space="0" w:color="000000"/>
              <w:left w:val="single" w:sz="6" w:space="0" w:color="000000"/>
              <w:bottom w:val="single" w:sz="6" w:space="0" w:color="000000"/>
              <w:right w:val="single" w:sz="6" w:space="0" w:color="000000"/>
            </w:tcBorders>
            <w:vAlign w:val="center"/>
          </w:tcPr>
          <w:p w:rsidR="00490139" w:rsidRDefault="00490139">
            <w:pPr>
              <w:spacing w:line="276" w:lineRule="auto"/>
              <w:jc w:val="left"/>
              <w:rPr>
                <w:rFonts w:ascii="仿宋" w:eastAsia="仿宋" w:hAnsi="仿宋"/>
                <w:sz w:val="24"/>
                <w:szCs w:val="24"/>
              </w:rPr>
            </w:pPr>
            <w:r>
              <w:rPr>
                <w:rFonts w:ascii="仿宋" w:eastAsia="仿宋" w:hAnsi="仿宋"/>
                <w:sz w:val="24"/>
                <w:szCs w:val="24"/>
              </w:rPr>
              <w:t>施工进度计划和各阶段进度的保证措施</w:t>
            </w:r>
          </w:p>
        </w:tc>
        <w:tc>
          <w:tcPr>
            <w:tcW w:w="791" w:type="pct"/>
            <w:tcBorders>
              <w:top w:val="single" w:sz="6" w:space="0" w:color="000000"/>
              <w:left w:val="single" w:sz="6" w:space="0" w:color="000000"/>
              <w:bottom w:val="single" w:sz="6" w:space="0" w:color="000000"/>
              <w:right w:val="single" w:sz="6" w:space="0" w:color="000000"/>
            </w:tcBorders>
            <w:vAlign w:val="center"/>
          </w:tcPr>
          <w:p w:rsidR="00490139" w:rsidRDefault="002E6B48">
            <w:pPr>
              <w:spacing w:line="276" w:lineRule="auto"/>
              <w:jc w:val="left"/>
              <w:rPr>
                <w:rFonts w:ascii="仿宋" w:eastAsia="仿宋" w:hAnsi="仿宋"/>
                <w:sz w:val="24"/>
                <w:szCs w:val="24"/>
              </w:rPr>
            </w:pPr>
            <w:r>
              <w:rPr>
                <w:rFonts w:ascii="仿宋" w:eastAsia="仿宋" w:hAnsi="仿宋"/>
                <w:sz w:val="24"/>
                <w:szCs w:val="24"/>
              </w:rPr>
              <w:t>10</w:t>
            </w:r>
            <w:r w:rsidR="00490139">
              <w:rPr>
                <w:rFonts w:ascii="仿宋" w:eastAsia="仿宋" w:hAnsi="仿宋"/>
                <w:sz w:val="24"/>
                <w:szCs w:val="24"/>
              </w:rPr>
              <w:t>.00</w:t>
            </w:r>
          </w:p>
        </w:tc>
        <w:tc>
          <w:tcPr>
            <w:tcW w:w="2545" w:type="pct"/>
            <w:tcBorders>
              <w:top w:val="single" w:sz="6" w:space="0" w:color="000000"/>
              <w:left w:val="single" w:sz="6" w:space="0" w:color="000000"/>
              <w:bottom w:val="single" w:sz="6" w:space="0" w:color="000000"/>
              <w:right w:val="single" w:sz="6" w:space="0" w:color="000000"/>
            </w:tcBorders>
            <w:vAlign w:val="center"/>
          </w:tcPr>
          <w:p w:rsidR="00490139" w:rsidRDefault="00490139" w:rsidP="00BB5441">
            <w:pPr>
              <w:spacing w:line="276" w:lineRule="auto"/>
              <w:jc w:val="left"/>
              <w:rPr>
                <w:rFonts w:ascii="仿宋" w:eastAsia="仿宋" w:hAnsi="仿宋"/>
                <w:sz w:val="24"/>
                <w:szCs w:val="24"/>
              </w:rPr>
            </w:pPr>
            <w:r>
              <w:rPr>
                <w:rFonts w:ascii="仿宋" w:eastAsia="仿宋" w:hAnsi="仿宋" w:hint="eastAsia"/>
                <w:sz w:val="24"/>
                <w:szCs w:val="24"/>
              </w:rPr>
              <w:t>针对采购文件“第四部分、采购需求”中“</w:t>
            </w:r>
            <w:r w:rsidR="0063730F">
              <w:rPr>
                <w:rFonts w:ascii="仿宋" w:eastAsia="仿宋" w:hAnsi="仿宋" w:hint="eastAsia"/>
                <w:sz w:val="24"/>
                <w:szCs w:val="24"/>
              </w:rPr>
              <w:t>三、项目实施要求</w:t>
            </w:r>
            <w:r>
              <w:rPr>
                <w:rFonts w:ascii="仿宋" w:eastAsia="仿宋" w:hAnsi="仿宋" w:hint="eastAsia"/>
                <w:sz w:val="24"/>
                <w:szCs w:val="24"/>
              </w:rPr>
              <w:t>”，提供</w:t>
            </w:r>
            <w:r>
              <w:rPr>
                <w:rFonts w:ascii="仿宋" w:eastAsia="仿宋" w:hAnsi="仿宋"/>
                <w:sz w:val="24"/>
                <w:szCs w:val="24"/>
              </w:rPr>
              <w:t>施工进度计划和各阶段进度的保证措施</w:t>
            </w:r>
            <w:r>
              <w:rPr>
                <w:rFonts w:ascii="仿宋" w:eastAsia="仿宋" w:hAnsi="仿宋" w:hint="eastAsia"/>
                <w:sz w:val="24"/>
                <w:szCs w:val="24"/>
              </w:rPr>
              <w:t>。</w:t>
            </w:r>
            <w:r w:rsidR="002E6B48">
              <w:rPr>
                <w:rFonts w:ascii="仿宋" w:eastAsia="仿宋" w:hAnsi="仿宋" w:hint="eastAsia"/>
                <w:sz w:val="24"/>
                <w:szCs w:val="24"/>
              </w:rPr>
              <w:t>优于采购需求，得</w:t>
            </w:r>
            <w:r w:rsidR="002E6B48">
              <w:rPr>
                <w:rFonts w:ascii="仿宋" w:eastAsia="仿宋" w:hAnsi="仿宋"/>
                <w:sz w:val="24"/>
                <w:szCs w:val="24"/>
              </w:rPr>
              <w:t>10</w:t>
            </w:r>
            <w:r w:rsidR="002E6B48">
              <w:rPr>
                <w:rFonts w:ascii="仿宋" w:eastAsia="仿宋" w:hAnsi="仿宋" w:hint="eastAsia"/>
                <w:sz w:val="24"/>
                <w:szCs w:val="24"/>
              </w:rPr>
              <w:t>分；满足采购需求，得</w:t>
            </w:r>
            <w:r w:rsidR="002E6B48">
              <w:rPr>
                <w:rFonts w:ascii="仿宋" w:eastAsia="仿宋" w:hAnsi="仿宋"/>
                <w:sz w:val="24"/>
                <w:szCs w:val="24"/>
              </w:rPr>
              <w:t>8</w:t>
            </w:r>
            <w:r w:rsidR="002E6B48">
              <w:rPr>
                <w:rFonts w:ascii="仿宋" w:eastAsia="仿宋" w:hAnsi="仿宋" w:hint="eastAsia"/>
                <w:sz w:val="24"/>
                <w:szCs w:val="24"/>
              </w:rPr>
              <w:t>分；略有缺陷经后期优化后可以完成采购需求，得</w:t>
            </w:r>
            <w:r w:rsidR="002E6B48">
              <w:rPr>
                <w:rFonts w:ascii="仿宋" w:eastAsia="仿宋" w:hAnsi="仿宋"/>
                <w:sz w:val="24"/>
                <w:szCs w:val="24"/>
              </w:rPr>
              <w:t>6</w:t>
            </w:r>
            <w:r w:rsidR="002E6B48">
              <w:rPr>
                <w:rFonts w:ascii="仿宋" w:eastAsia="仿宋" w:hAnsi="仿宋" w:hint="eastAsia"/>
                <w:sz w:val="24"/>
                <w:szCs w:val="24"/>
              </w:rPr>
              <w:t>分；没有内容不得分。</w:t>
            </w:r>
          </w:p>
        </w:tc>
      </w:tr>
      <w:tr w:rsidR="00490139" w:rsidTr="00F46F83">
        <w:trPr>
          <w:jc w:val="center"/>
        </w:trPr>
        <w:tc>
          <w:tcPr>
            <w:tcW w:w="0" w:type="auto"/>
            <w:vMerge/>
            <w:tcBorders>
              <w:left w:val="single" w:sz="6" w:space="0" w:color="000000"/>
              <w:right w:val="single" w:sz="6" w:space="0" w:color="000000"/>
            </w:tcBorders>
            <w:vAlign w:val="center"/>
          </w:tcPr>
          <w:p w:rsidR="00490139" w:rsidRDefault="00490139">
            <w:pPr>
              <w:spacing w:line="276" w:lineRule="auto"/>
              <w:jc w:val="left"/>
              <w:rPr>
                <w:rFonts w:ascii="仿宋" w:eastAsia="仿宋" w:hAnsi="仿宋"/>
                <w:sz w:val="24"/>
                <w:szCs w:val="24"/>
              </w:rPr>
            </w:pPr>
          </w:p>
        </w:tc>
        <w:tc>
          <w:tcPr>
            <w:tcW w:w="1162" w:type="pct"/>
            <w:tcBorders>
              <w:top w:val="single" w:sz="6" w:space="0" w:color="000000"/>
              <w:left w:val="single" w:sz="6" w:space="0" w:color="000000"/>
              <w:bottom w:val="single" w:sz="6" w:space="0" w:color="000000"/>
              <w:right w:val="single" w:sz="6" w:space="0" w:color="000000"/>
            </w:tcBorders>
            <w:vAlign w:val="center"/>
          </w:tcPr>
          <w:p w:rsidR="00490139" w:rsidRDefault="00490139">
            <w:pPr>
              <w:spacing w:line="276" w:lineRule="auto"/>
              <w:jc w:val="left"/>
              <w:rPr>
                <w:rFonts w:ascii="仿宋" w:eastAsia="仿宋" w:hAnsi="仿宋"/>
                <w:sz w:val="24"/>
                <w:szCs w:val="24"/>
              </w:rPr>
            </w:pPr>
            <w:r>
              <w:rPr>
                <w:rFonts w:ascii="仿宋" w:eastAsia="仿宋" w:hAnsi="仿宋"/>
                <w:sz w:val="24"/>
                <w:szCs w:val="24"/>
              </w:rPr>
              <w:t>施工过程各阶段质量安全的保证措施</w:t>
            </w:r>
          </w:p>
        </w:tc>
        <w:tc>
          <w:tcPr>
            <w:tcW w:w="791" w:type="pct"/>
            <w:tcBorders>
              <w:top w:val="single" w:sz="6" w:space="0" w:color="000000"/>
              <w:left w:val="single" w:sz="6" w:space="0" w:color="000000"/>
              <w:bottom w:val="single" w:sz="6" w:space="0" w:color="000000"/>
              <w:right w:val="single" w:sz="6" w:space="0" w:color="000000"/>
            </w:tcBorders>
            <w:vAlign w:val="center"/>
          </w:tcPr>
          <w:p w:rsidR="00490139" w:rsidRDefault="002E6B48">
            <w:pPr>
              <w:spacing w:line="276" w:lineRule="auto"/>
              <w:jc w:val="left"/>
              <w:rPr>
                <w:rFonts w:ascii="仿宋" w:eastAsia="仿宋" w:hAnsi="仿宋"/>
                <w:sz w:val="24"/>
                <w:szCs w:val="24"/>
              </w:rPr>
            </w:pPr>
            <w:r>
              <w:rPr>
                <w:rFonts w:ascii="仿宋" w:eastAsia="仿宋" w:hAnsi="仿宋"/>
                <w:sz w:val="24"/>
                <w:szCs w:val="24"/>
              </w:rPr>
              <w:t>10</w:t>
            </w:r>
            <w:r w:rsidR="00490139">
              <w:rPr>
                <w:rFonts w:ascii="仿宋" w:eastAsia="仿宋" w:hAnsi="仿宋"/>
                <w:sz w:val="24"/>
                <w:szCs w:val="24"/>
              </w:rPr>
              <w:t>.00</w:t>
            </w:r>
          </w:p>
        </w:tc>
        <w:tc>
          <w:tcPr>
            <w:tcW w:w="2545" w:type="pct"/>
            <w:tcBorders>
              <w:top w:val="single" w:sz="6" w:space="0" w:color="000000"/>
              <w:left w:val="single" w:sz="6" w:space="0" w:color="000000"/>
              <w:bottom w:val="single" w:sz="6" w:space="0" w:color="000000"/>
              <w:right w:val="single" w:sz="6" w:space="0" w:color="000000"/>
            </w:tcBorders>
            <w:vAlign w:val="center"/>
          </w:tcPr>
          <w:p w:rsidR="00490139" w:rsidRDefault="00490139" w:rsidP="00BB5441">
            <w:pPr>
              <w:spacing w:line="276" w:lineRule="auto"/>
              <w:jc w:val="left"/>
              <w:rPr>
                <w:rFonts w:ascii="仿宋" w:eastAsia="仿宋" w:hAnsi="仿宋"/>
                <w:sz w:val="24"/>
                <w:szCs w:val="24"/>
              </w:rPr>
            </w:pPr>
            <w:r>
              <w:rPr>
                <w:rFonts w:ascii="仿宋" w:eastAsia="仿宋" w:hAnsi="仿宋" w:hint="eastAsia"/>
                <w:sz w:val="24"/>
                <w:szCs w:val="24"/>
              </w:rPr>
              <w:t>针对采购文件“第四部分、采购需求”中“</w:t>
            </w:r>
            <w:r w:rsidR="0063730F">
              <w:rPr>
                <w:rFonts w:ascii="仿宋" w:eastAsia="仿宋" w:hAnsi="仿宋" w:hint="eastAsia"/>
                <w:sz w:val="24"/>
                <w:szCs w:val="24"/>
              </w:rPr>
              <w:t>三、项目实施要求</w:t>
            </w:r>
            <w:r>
              <w:rPr>
                <w:rFonts w:ascii="仿宋" w:eastAsia="仿宋" w:hAnsi="仿宋" w:hint="eastAsia"/>
                <w:sz w:val="24"/>
                <w:szCs w:val="24"/>
              </w:rPr>
              <w:t>”，提供</w:t>
            </w:r>
            <w:r>
              <w:rPr>
                <w:rFonts w:ascii="仿宋" w:eastAsia="仿宋" w:hAnsi="仿宋"/>
                <w:sz w:val="24"/>
                <w:szCs w:val="24"/>
              </w:rPr>
              <w:t>施工过程各阶段质量安全的保证措施</w:t>
            </w:r>
            <w:r>
              <w:rPr>
                <w:rFonts w:ascii="仿宋" w:eastAsia="仿宋" w:hAnsi="仿宋" w:hint="eastAsia"/>
                <w:sz w:val="24"/>
                <w:szCs w:val="24"/>
              </w:rPr>
              <w:t>。</w:t>
            </w:r>
            <w:r w:rsidR="002E6B48">
              <w:rPr>
                <w:rFonts w:ascii="仿宋" w:eastAsia="仿宋" w:hAnsi="仿宋" w:hint="eastAsia"/>
                <w:sz w:val="24"/>
                <w:szCs w:val="24"/>
              </w:rPr>
              <w:t>优于采购需求，得</w:t>
            </w:r>
            <w:r w:rsidR="002E6B48">
              <w:rPr>
                <w:rFonts w:ascii="仿宋" w:eastAsia="仿宋" w:hAnsi="仿宋"/>
                <w:sz w:val="24"/>
                <w:szCs w:val="24"/>
              </w:rPr>
              <w:t>10</w:t>
            </w:r>
            <w:r w:rsidR="002E6B48">
              <w:rPr>
                <w:rFonts w:ascii="仿宋" w:eastAsia="仿宋" w:hAnsi="仿宋" w:hint="eastAsia"/>
                <w:sz w:val="24"/>
                <w:szCs w:val="24"/>
              </w:rPr>
              <w:t>分；满足采购需求，得</w:t>
            </w:r>
            <w:r w:rsidR="002E6B48">
              <w:rPr>
                <w:rFonts w:ascii="仿宋" w:eastAsia="仿宋" w:hAnsi="仿宋"/>
                <w:sz w:val="24"/>
                <w:szCs w:val="24"/>
              </w:rPr>
              <w:t>8</w:t>
            </w:r>
            <w:r w:rsidR="002E6B48">
              <w:rPr>
                <w:rFonts w:ascii="仿宋" w:eastAsia="仿宋" w:hAnsi="仿宋" w:hint="eastAsia"/>
                <w:sz w:val="24"/>
                <w:szCs w:val="24"/>
              </w:rPr>
              <w:t>分；略有缺陷经后期优化后可以完成采购需求，得</w:t>
            </w:r>
            <w:r w:rsidR="002E6B48">
              <w:rPr>
                <w:rFonts w:ascii="仿宋" w:eastAsia="仿宋" w:hAnsi="仿宋"/>
                <w:sz w:val="24"/>
                <w:szCs w:val="24"/>
              </w:rPr>
              <w:t>6</w:t>
            </w:r>
            <w:r w:rsidR="002E6B48">
              <w:rPr>
                <w:rFonts w:ascii="仿宋" w:eastAsia="仿宋" w:hAnsi="仿宋" w:hint="eastAsia"/>
                <w:sz w:val="24"/>
                <w:szCs w:val="24"/>
              </w:rPr>
              <w:t>分；没有内容不得分。</w:t>
            </w:r>
          </w:p>
        </w:tc>
      </w:tr>
      <w:tr w:rsidR="00490139" w:rsidTr="00F46F83">
        <w:trPr>
          <w:jc w:val="center"/>
        </w:trPr>
        <w:tc>
          <w:tcPr>
            <w:tcW w:w="0" w:type="auto"/>
            <w:vMerge/>
            <w:tcBorders>
              <w:left w:val="single" w:sz="6" w:space="0" w:color="000000"/>
              <w:right w:val="single" w:sz="6" w:space="0" w:color="000000"/>
            </w:tcBorders>
            <w:vAlign w:val="center"/>
          </w:tcPr>
          <w:p w:rsidR="00490139" w:rsidRDefault="00490139">
            <w:pPr>
              <w:spacing w:line="276" w:lineRule="auto"/>
              <w:jc w:val="left"/>
              <w:rPr>
                <w:rFonts w:ascii="仿宋" w:eastAsia="仿宋" w:hAnsi="仿宋"/>
                <w:sz w:val="24"/>
                <w:szCs w:val="24"/>
              </w:rPr>
            </w:pPr>
          </w:p>
        </w:tc>
        <w:tc>
          <w:tcPr>
            <w:tcW w:w="1162" w:type="pct"/>
            <w:tcBorders>
              <w:top w:val="single" w:sz="6" w:space="0" w:color="000000"/>
              <w:left w:val="single" w:sz="6" w:space="0" w:color="000000"/>
              <w:bottom w:val="single" w:sz="6" w:space="0" w:color="000000"/>
              <w:right w:val="single" w:sz="6" w:space="0" w:color="000000"/>
            </w:tcBorders>
            <w:vAlign w:val="center"/>
          </w:tcPr>
          <w:p w:rsidR="00490139" w:rsidRDefault="00490139">
            <w:pPr>
              <w:spacing w:line="276" w:lineRule="auto"/>
              <w:jc w:val="left"/>
              <w:rPr>
                <w:rFonts w:ascii="仿宋" w:eastAsia="仿宋" w:hAnsi="仿宋"/>
                <w:sz w:val="24"/>
                <w:szCs w:val="24"/>
              </w:rPr>
            </w:pPr>
            <w:r>
              <w:rPr>
                <w:rFonts w:ascii="仿宋" w:eastAsia="仿宋" w:hAnsi="仿宋"/>
                <w:sz w:val="24"/>
                <w:szCs w:val="24"/>
              </w:rPr>
              <w:t>劳动力、机械设备和材料投入计划</w:t>
            </w:r>
          </w:p>
        </w:tc>
        <w:tc>
          <w:tcPr>
            <w:tcW w:w="791" w:type="pct"/>
            <w:tcBorders>
              <w:top w:val="single" w:sz="6" w:space="0" w:color="000000"/>
              <w:left w:val="single" w:sz="6" w:space="0" w:color="000000"/>
              <w:bottom w:val="single" w:sz="6" w:space="0" w:color="000000"/>
              <w:right w:val="single" w:sz="6" w:space="0" w:color="000000"/>
            </w:tcBorders>
            <w:vAlign w:val="center"/>
          </w:tcPr>
          <w:p w:rsidR="00490139" w:rsidRDefault="002E6B48">
            <w:pPr>
              <w:spacing w:line="276" w:lineRule="auto"/>
              <w:jc w:val="left"/>
              <w:rPr>
                <w:rFonts w:ascii="仿宋" w:eastAsia="仿宋" w:hAnsi="仿宋"/>
                <w:sz w:val="24"/>
                <w:szCs w:val="24"/>
              </w:rPr>
            </w:pPr>
            <w:r>
              <w:rPr>
                <w:rFonts w:ascii="仿宋" w:eastAsia="仿宋" w:hAnsi="仿宋"/>
                <w:sz w:val="24"/>
                <w:szCs w:val="24"/>
              </w:rPr>
              <w:t>10</w:t>
            </w:r>
            <w:r w:rsidR="00490139">
              <w:rPr>
                <w:rFonts w:ascii="仿宋" w:eastAsia="仿宋" w:hAnsi="仿宋"/>
                <w:sz w:val="24"/>
                <w:szCs w:val="24"/>
              </w:rPr>
              <w:t>.00</w:t>
            </w:r>
          </w:p>
        </w:tc>
        <w:tc>
          <w:tcPr>
            <w:tcW w:w="2545" w:type="pct"/>
            <w:tcBorders>
              <w:top w:val="single" w:sz="6" w:space="0" w:color="000000"/>
              <w:left w:val="single" w:sz="6" w:space="0" w:color="000000"/>
              <w:bottom w:val="single" w:sz="6" w:space="0" w:color="000000"/>
              <w:right w:val="single" w:sz="6" w:space="0" w:color="000000"/>
            </w:tcBorders>
            <w:vAlign w:val="center"/>
          </w:tcPr>
          <w:p w:rsidR="00490139" w:rsidRDefault="00490139" w:rsidP="00BB5441">
            <w:pPr>
              <w:spacing w:line="276" w:lineRule="auto"/>
              <w:jc w:val="left"/>
              <w:rPr>
                <w:rFonts w:ascii="仿宋" w:eastAsia="仿宋" w:hAnsi="仿宋"/>
                <w:sz w:val="24"/>
                <w:szCs w:val="24"/>
              </w:rPr>
            </w:pPr>
            <w:r>
              <w:rPr>
                <w:rFonts w:ascii="仿宋" w:eastAsia="仿宋" w:hAnsi="仿宋" w:hint="eastAsia"/>
                <w:sz w:val="24"/>
                <w:szCs w:val="24"/>
              </w:rPr>
              <w:t>针对采购文件“第四部分、采购需求”中“</w:t>
            </w:r>
            <w:r w:rsidR="0063730F">
              <w:rPr>
                <w:rFonts w:ascii="仿宋" w:eastAsia="仿宋" w:hAnsi="仿宋" w:hint="eastAsia"/>
                <w:sz w:val="24"/>
                <w:szCs w:val="24"/>
              </w:rPr>
              <w:t>三、项目实施要求</w:t>
            </w:r>
            <w:r>
              <w:rPr>
                <w:rFonts w:ascii="仿宋" w:eastAsia="仿宋" w:hAnsi="仿宋" w:hint="eastAsia"/>
                <w:sz w:val="24"/>
                <w:szCs w:val="24"/>
              </w:rPr>
              <w:t>”，提供</w:t>
            </w:r>
            <w:r>
              <w:rPr>
                <w:rFonts w:ascii="仿宋" w:eastAsia="仿宋" w:hAnsi="仿宋"/>
                <w:sz w:val="24"/>
                <w:szCs w:val="24"/>
              </w:rPr>
              <w:t>劳动力、机械设备和材料投入计划</w:t>
            </w:r>
            <w:r>
              <w:rPr>
                <w:rFonts w:ascii="仿宋" w:eastAsia="仿宋" w:hAnsi="仿宋" w:hint="eastAsia"/>
                <w:sz w:val="24"/>
                <w:szCs w:val="24"/>
              </w:rPr>
              <w:t>。</w:t>
            </w:r>
            <w:r w:rsidR="002E6B48">
              <w:rPr>
                <w:rFonts w:ascii="仿宋" w:eastAsia="仿宋" w:hAnsi="仿宋" w:hint="eastAsia"/>
                <w:sz w:val="24"/>
                <w:szCs w:val="24"/>
              </w:rPr>
              <w:t>优于采购需求，得</w:t>
            </w:r>
            <w:r w:rsidR="002E6B48">
              <w:rPr>
                <w:rFonts w:ascii="仿宋" w:eastAsia="仿宋" w:hAnsi="仿宋"/>
                <w:sz w:val="24"/>
                <w:szCs w:val="24"/>
              </w:rPr>
              <w:t>10</w:t>
            </w:r>
            <w:r w:rsidR="002E6B48">
              <w:rPr>
                <w:rFonts w:ascii="仿宋" w:eastAsia="仿宋" w:hAnsi="仿宋" w:hint="eastAsia"/>
                <w:sz w:val="24"/>
                <w:szCs w:val="24"/>
              </w:rPr>
              <w:t>分；满足采购需求，得</w:t>
            </w:r>
            <w:r w:rsidR="002E6B48">
              <w:rPr>
                <w:rFonts w:ascii="仿宋" w:eastAsia="仿宋" w:hAnsi="仿宋"/>
                <w:sz w:val="24"/>
                <w:szCs w:val="24"/>
              </w:rPr>
              <w:t>8</w:t>
            </w:r>
            <w:r w:rsidR="002E6B48">
              <w:rPr>
                <w:rFonts w:ascii="仿宋" w:eastAsia="仿宋" w:hAnsi="仿宋" w:hint="eastAsia"/>
                <w:sz w:val="24"/>
                <w:szCs w:val="24"/>
              </w:rPr>
              <w:t>分；略有缺陷经后期优化后可以完成采购需求，得</w:t>
            </w:r>
            <w:r w:rsidR="002E6B48">
              <w:rPr>
                <w:rFonts w:ascii="仿宋" w:eastAsia="仿宋" w:hAnsi="仿宋"/>
                <w:sz w:val="24"/>
                <w:szCs w:val="24"/>
              </w:rPr>
              <w:t>6</w:t>
            </w:r>
            <w:r w:rsidR="002E6B48">
              <w:rPr>
                <w:rFonts w:ascii="仿宋" w:eastAsia="仿宋" w:hAnsi="仿宋" w:hint="eastAsia"/>
                <w:sz w:val="24"/>
                <w:szCs w:val="24"/>
              </w:rPr>
              <w:t>分；没有内容不得分。</w:t>
            </w:r>
          </w:p>
        </w:tc>
      </w:tr>
    </w:tbl>
    <w:bookmarkEnd w:id="264"/>
    <w:p w:rsidR="0079434B" w:rsidRPr="0079434B" w:rsidRDefault="0079434B" w:rsidP="0079434B">
      <w:pPr>
        <w:spacing w:line="400" w:lineRule="exact"/>
        <w:ind w:firstLineChars="200" w:firstLine="480"/>
        <w:rPr>
          <w:rFonts w:ascii="仿宋" w:eastAsia="仿宋" w:hAnsi="仿宋"/>
          <w:sz w:val="24"/>
          <w:szCs w:val="24"/>
        </w:rPr>
      </w:pPr>
      <w:r w:rsidRPr="0079434B">
        <w:rPr>
          <w:rFonts w:ascii="仿宋" w:eastAsia="仿宋" w:hAnsi="仿宋" w:hint="eastAsia"/>
          <w:sz w:val="24"/>
          <w:szCs w:val="24"/>
        </w:rPr>
        <w:t xml:space="preserve">评审中出现下列情形之一的，评审委员会应当启动异常低价投标（响应）审查程序： </w:t>
      </w:r>
    </w:p>
    <w:p w:rsidR="0079434B" w:rsidRPr="0079434B" w:rsidRDefault="0079434B" w:rsidP="0079434B">
      <w:pPr>
        <w:spacing w:line="400" w:lineRule="exact"/>
        <w:ind w:firstLineChars="200" w:firstLine="480"/>
        <w:rPr>
          <w:rFonts w:ascii="仿宋" w:eastAsia="仿宋" w:hAnsi="仿宋"/>
          <w:sz w:val="24"/>
          <w:szCs w:val="24"/>
        </w:rPr>
      </w:pPr>
      <w:r w:rsidRPr="0079434B">
        <w:rPr>
          <w:rFonts w:ascii="仿宋" w:eastAsia="仿宋" w:hAnsi="仿宋" w:hint="eastAsia"/>
          <w:sz w:val="24"/>
          <w:szCs w:val="24"/>
        </w:rPr>
        <w:t xml:space="preserve">1.投标（响应）报价低于全部通过符合性审查供应商投标（响应）报价平均值50%的，即投标（响应）报价&lt;全部通过符合性审查供应商投标（响应）报价平均值×50%； </w:t>
      </w:r>
    </w:p>
    <w:p w:rsidR="0079434B" w:rsidRPr="0079434B" w:rsidRDefault="0079434B" w:rsidP="0079434B">
      <w:pPr>
        <w:spacing w:line="400" w:lineRule="exact"/>
        <w:ind w:firstLineChars="200" w:firstLine="480"/>
        <w:rPr>
          <w:rFonts w:ascii="仿宋" w:eastAsia="仿宋" w:hAnsi="仿宋"/>
          <w:sz w:val="24"/>
          <w:szCs w:val="24"/>
        </w:rPr>
      </w:pPr>
      <w:r w:rsidRPr="0079434B">
        <w:rPr>
          <w:rFonts w:ascii="仿宋" w:eastAsia="仿宋" w:hAnsi="仿宋" w:hint="eastAsia"/>
          <w:sz w:val="24"/>
          <w:szCs w:val="24"/>
        </w:rPr>
        <w:lastRenderedPageBreak/>
        <w:t xml:space="preserve">2.投标（响应）报价低于通过符合性审查的次低报价供应商投标（响应）报价50%的，即投标（响应）报价&lt;通过符合性审查的次低报价供应商投标（响应）报价×50%； </w:t>
      </w:r>
    </w:p>
    <w:p w:rsidR="0079434B" w:rsidRPr="0079434B" w:rsidRDefault="0079434B" w:rsidP="0079434B">
      <w:pPr>
        <w:spacing w:line="400" w:lineRule="exact"/>
        <w:ind w:firstLineChars="200" w:firstLine="480"/>
        <w:rPr>
          <w:rFonts w:ascii="仿宋" w:eastAsia="仿宋" w:hAnsi="仿宋"/>
          <w:sz w:val="24"/>
          <w:szCs w:val="24"/>
        </w:rPr>
      </w:pPr>
      <w:r w:rsidRPr="0079434B">
        <w:rPr>
          <w:rFonts w:ascii="仿宋" w:eastAsia="仿宋" w:hAnsi="仿宋" w:hint="eastAsia"/>
          <w:sz w:val="24"/>
          <w:szCs w:val="24"/>
        </w:rPr>
        <w:t xml:space="preserve">3.投标（响应）报价低于采购项目最高限价45%的，即投标（响应）报价&lt;采购项目最高限价×45%； </w:t>
      </w:r>
    </w:p>
    <w:p w:rsidR="0079434B" w:rsidRPr="0079434B" w:rsidRDefault="0079434B" w:rsidP="0079434B">
      <w:pPr>
        <w:spacing w:line="400" w:lineRule="exact"/>
        <w:ind w:firstLineChars="200" w:firstLine="480"/>
        <w:rPr>
          <w:rFonts w:ascii="仿宋" w:eastAsia="仿宋" w:hAnsi="仿宋"/>
          <w:sz w:val="24"/>
          <w:szCs w:val="24"/>
          <w:highlight w:val="white"/>
        </w:rPr>
      </w:pPr>
      <w:r w:rsidRPr="0079434B">
        <w:rPr>
          <w:rFonts w:ascii="仿宋" w:eastAsia="仿宋" w:hAnsi="仿宋" w:hint="eastAsia"/>
          <w:sz w:val="24"/>
          <w:szCs w:val="24"/>
        </w:rPr>
        <w:t>4.评审委员会基于专业判断，认为供应商报价过低，有可能影响产品质量或者不能诚信履约的其他情形。</w:t>
      </w:r>
    </w:p>
    <w:p w:rsidR="004D4BD5" w:rsidRDefault="00885F9B">
      <w:pPr>
        <w:spacing w:line="400" w:lineRule="exact"/>
        <w:rPr>
          <w:rFonts w:ascii="仿宋" w:eastAsia="仿宋" w:hAnsi="仿宋"/>
          <w:b/>
          <w:sz w:val="24"/>
          <w:szCs w:val="24"/>
        </w:rPr>
      </w:pPr>
      <w:r>
        <w:rPr>
          <w:rFonts w:ascii="仿宋" w:eastAsia="仿宋" w:hAnsi="仿宋" w:hint="eastAsia"/>
          <w:b/>
          <w:sz w:val="24"/>
          <w:szCs w:val="24"/>
          <w:highlight w:val="white"/>
        </w:rPr>
        <w:t>（三）评标结果。</w:t>
      </w:r>
      <w:r>
        <w:rPr>
          <w:rFonts w:ascii="仿宋" w:eastAsia="仿宋" w:hAnsi="仿宋" w:hint="eastAsia"/>
          <w:sz w:val="24"/>
          <w:szCs w:val="24"/>
        </w:rPr>
        <w:t>磋商小组按照本办法规定推荐成交候选人，并形成评标报告。</w:t>
      </w:r>
    </w:p>
    <w:p w:rsidR="004D4BD5" w:rsidRDefault="00885F9B">
      <w:pPr>
        <w:spacing w:line="400" w:lineRule="exact"/>
        <w:rPr>
          <w:rFonts w:ascii="仿宋" w:eastAsia="仿宋" w:hAnsi="仿宋"/>
          <w:b/>
          <w:sz w:val="24"/>
          <w:szCs w:val="24"/>
          <w:highlight w:val="white"/>
        </w:rPr>
      </w:pPr>
      <w:r>
        <w:rPr>
          <w:rFonts w:ascii="仿宋" w:eastAsia="仿宋" w:hAnsi="仿宋" w:hint="eastAsia"/>
          <w:b/>
          <w:sz w:val="24"/>
          <w:szCs w:val="24"/>
          <w:highlight w:val="white"/>
        </w:rPr>
        <w:t>（四）政府采购政策功能落实</w:t>
      </w:r>
    </w:p>
    <w:p w:rsidR="004D4BD5" w:rsidRDefault="00885F9B">
      <w:pPr>
        <w:spacing w:line="400" w:lineRule="exact"/>
        <w:ind w:firstLine="241"/>
        <w:rPr>
          <w:rFonts w:ascii="仿宋" w:eastAsia="仿宋" w:hAnsi="仿宋"/>
          <w:b/>
          <w:sz w:val="24"/>
          <w:szCs w:val="24"/>
          <w:highlight w:val="white"/>
        </w:rPr>
      </w:pPr>
      <w:r>
        <w:rPr>
          <w:rFonts w:ascii="仿宋" w:eastAsia="仿宋" w:hAnsi="仿宋" w:hint="eastAsia"/>
          <w:b/>
          <w:bCs/>
          <w:sz w:val="24"/>
          <w:szCs w:val="24"/>
          <w:highlight w:val="white"/>
        </w:rPr>
        <w:t>本项目落实的政府采购政策对应以下序号为</w:t>
      </w:r>
      <w:r>
        <w:rPr>
          <w:rFonts w:ascii="仿宋" w:eastAsia="仿宋" w:hAnsi="仿宋"/>
          <w:b/>
          <w:bCs/>
          <w:sz w:val="24"/>
          <w:szCs w:val="24"/>
          <w:u w:val="single"/>
        </w:rPr>
        <w:t>1</w:t>
      </w:r>
      <w:r>
        <w:rPr>
          <w:rFonts w:ascii="仿宋" w:eastAsia="仿宋" w:hAnsi="仿宋" w:hint="eastAsia"/>
          <w:b/>
          <w:bCs/>
          <w:sz w:val="24"/>
          <w:szCs w:val="24"/>
          <w:u w:val="single"/>
        </w:rPr>
        <w:t>、</w:t>
      </w:r>
      <w:r>
        <w:rPr>
          <w:rFonts w:ascii="仿宋" w:eastAsia="仿宋" w:hAnsi="仿宋"/>
          <w:b/>
          <w:bCs/>
          <w:sz w:val="24"/>
          <w:szCs w:val="24"/>
          <w:u w:val="single"/>
        </w:rPr>
        <w:t>2、</w:t>
      </w:r>
      <w:r>
        <w:rPr>
          <w:rFonts w:ascii="仿宋" w:eastAsia="仿宋" w:hAnsi="仿宋" w:hint="eastAsia"/>
          <w:b/>
          <w:bCs/>
          <w:sz w:val="24"/>
          <w:szCs w:val="24"/>
          <w:u w:val="single"/>
        </w:rPr>
        <w:t>3、</w:t>
      </w:r>
      <w:r>
        <w:rPr>
          <w:rFonts w:ascii="仿宋" w:eastAsia="仿宋" w:hAnsi="仿宋"/>
          <w:b/>
          <w:bCs/>
          <w:sz w:val="24"/>
          <w:szCs w:val="24"/>
          <w:u w:val="single"/>
        </w:rPr>
        <w:t>4</w:t>
      </w:r>
    </w:p>
    <w:p w:rsidR="004D4BD5" w:rsidRDefault="00885F9B">
      <w:pPr>
        <w:spacing w:line="400" w:lineRule="exact"/>
        <w:ind w:firstLine="480"/>
        <w:rPr>
          <w:rFonts w:ascii="仿宋" w:eastAsia="仿宋" w:hAnsi="仿宋" w:cs="仿宋_GB2312"/>
          <w:sz w:val="24"/>
          <w:szCs w:val="24"/>
          <w:highlight w:val="white"/>
        </w:rPr>
      </w:pPr>
      <w:r>
        <w:rPr>
          <w:rFonts w:ascii="仿宋" w:eastAsia="仿宋" w:hAnsi="仿宋" w:cs="仿宋_GB2312" w:hint="eastAsia"/>
          <w:sz w:val="24"/>
          <w:szCs w:val="24"/>
          <w:highlight w:val="white"/>
        </w:rPr>
        <w:t>1.采购本国货物、工程和服务</w:t>
      </w:r>
    </w:p>
    <w:p w:rsidR="004D4BD5" w:rsidRDefault="00885F9B">
      <w:pPr>
        <w:spacing w:line="400" w:lineRule="exact"/>
        <w:ind w:firstLine="480"/>
        <w:rPr>
          <w:rFonts w:ascii="仿宋" w:eastAsia="仿宋" w:hAnsi="仿宋" w:cs="仿宋_GB2312"/>
          <w:sz w:val="24"/>
          <w:szCs w:val="24"/>
          <w:highlight w:val="white"/>
        </w:rPr>
      </w:pPr>
      <w:r>
        <w:rPr>
          <w:rFonts w:ascii="仿宋" w:eastAsia="仿宋" w:hAnsi="仿宋" w:cs="仿宋_GB2312" w:hint="eastAsia"/>
          <w:sz w:val="24"/>
          <w:szCs w:val="24"/>
          <w:highlight w:val="white"/>
        </w:rPr>
        <w:t>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p>
    <w:p w:rsidR="004D4BD5" w:rsidRDefault="00885F9B">
      <w:pPr>
        <w:spacing w:line="400" w:lineRule="exact"/>
        <w:ind w:firstLine="480"/>
        <w:rPr>
          <w:rFonts w:ascii="仿宋" w:eastAsia="仿宋" w:hAnsi="仿宋" w:cs="仿宋_GB2312"/>
          <w:sz w:val="24"/>
          <w:szCs w:val="24"/>
          <w:highlight w:val="white"/>
        </w:rPr>
      </w:pPr>
      <w:r>
        <w:rPr>
          <w:rFonts w:ascii="仿宋" w:eastAsia="仿宋" w:hAnsi="仿宋" w:cs="仿宋_GB2312" w:hint="eastAsia"/>
          <w:sz w:val="24"/>
          <w:szCs w:val="24"/>
          <w:highlight w:val="white"/>
        </w:rPr>
        <w:t>2.</w:t>
      </w:r>
      <w:r>
        <w:rPr>
          <w:rFonts w:ascii="仿宋" w:eastAsia="仿宋" w:hAnsi="仿宋" w:cs="仿宋_GB2312"/>
          <w:sz w:val="24"/>
          <w:szCs w:val="24"/>
          <w:highlight w:val="white"/>
        </w:rPr>
        <w:t>中小企业政策</w:t>
      </w:r>
    </w:p>
    <w:p w:rsidR="004D4BD5" w:rsidRDefault="00885F9B">
      <w:pPr>
        <w:spacing w:line="400" w:lineRule="exact"/>
        <w:ind w:firstLine="480"/>
        <w:rPr>
          <w:rFonts w:ascii="仿宋" w:eastAsia="仿宋" w:hAnsi="仿宋"/>
          <w:sz w:val="24"/>
          <w:szCs w:val="24"/>
        </w:rPr>
      </w:pPr>
      <w:r>
        <w:rPr>
          <w:rFonts w:ascii="仿宋" w:eastAsia="仿宋" w:hAnsi="仿宋" w:hint="eastAsia"/>
          <w:sz w:val="24"/>
          <w:szCs w:val="24"/>
        </w:rPr>
        <w:t>本项目按以下第</w:t>
      </w:r>
      <w:r>
        <w:rPr>
          <w:rFonts w:ascii="仿宋" w:eastAsia="仿宋" w:hAnsi="仿宋" w:hint="eastAsia"/>
          <w:b/>
          <w:bCs/>
          <w:sz w:val="24"/>
          <w:szCs w:val="24"/>
          <w:u w:val="single"/>
        </w:rPr>
        <w:t xml:space="preserve">  </w:t>
      </w:r>
      <w:r>
        <w:rPr>
          <w:rFonts w:ascii="仿宋" w:eastAsia="仿宋" w:hAnsi="仿宋"/>
          <w:b/>
          <w:bCs/>
          <w:sz w:val="24"/>
          <w:szCs w:val="24"/>
          <w:u w:val="single"/>
        </w:rPr>
        <w:t>1</w:t>
      </w:r>
      <w:r>
        <w:rPr>
          <w:rFonts w:ascii="仿宋" w:eastAsia="仿宋" w:hAnsi="仿宋" w:hint="eastAsia"/>
          <w:b/>
          <w:bCs/>
          <w:sz w:val="24"/>
          <w:szCs w:val="24"/>
          <w:u w:val="single"/>
        </w:rPr>
        <w:t xml:space="preserve">  </w:t>
      </w:r>
      <w:r>
        <w:rPr>
          <w:rFonts w:ascii="仿宋" w:eastAsia="仿宋" w:hAnsi="仿宋" w:hint="eastAsia"/>
          <w:sz w:val="24"/>
          <w:szCs w:val="24"/>
        </w:rPr>
        <w:t>种政策确定本项目落实的中小企业政策：</w:t>
      </w:r>
    </w:p>
    <w:p w:rsidR="004D4BD5" w:rsidRDefault="00885F9B">
      <w:pPr>
        <w:spacing w:line="400" w:lineRule="exact"/>
        <w:ind w:firstLine="480"/>
        <w:rPr>
          <w:rFonts w:ascii="仿宋" w:eastAsia="仿宋" w:hAnsi="仿宋"/>
          <w:sz w:val="24"/>
          <w:szCs w:val="24"/>
        </w:rPr>
      </w:pPr>
      <w:r>
        <w:rPr>
          <w:rFonts w:ascii="仿宋" w:eastAsia="仿宋" w:hAnsi="仿宋" w:hint="eastAsia"/>
          <w:sz w:val="24"/>
          <w:szCs w:val="24"/>
        </w:rPr>
        <w:t>（1）本项目专门面向中小企业（含监狱企业、残疾人福利企业）采购。</w:t>
      </w:r>
    </w:p>
    <w:p w:rsidR="004D4BD5" w:rsidRDefault="00885F9B">
      <w:pPr>
        <w:spacing w:line="400" w:lineRule="exact"/>
        <w:ind w:firstLine="480"/>
        <w:rPr>
          <w:rFonts w:ascii="仿宋" w:eastAsia="仿宋" w:hAnsi="仿宋" w:cs="仿宋_GB2312"/>
          <w:sz w:val="24"/>
          <w:szCs w:val="24"/>
        </w:rPr>
      </w:pPr>
      <w:r>
        <w:rPr>
          <w:rFonts w:ascii="仿宋" w:eastAsia="仿宋" w:hAnsi="仿宋" w:hint="eastAsia"/>
          <w:sz w:val="24"/>
          <w:szCs w:val="24"/>
        </w:rPr>
        <w:t>（2）</w:t>
      </w:r>
      <w:r>
        <w:rPr>
          <w:rFonts w:ascii="仿宋" w:eastAsia="仿宋" w:hAnsi="仿宋" w:cs="仿宋_GB2312" w:hint="eastAsia"/>
          <w:sz w:val="24"/>
          <w:szCs w:val="24"/>
        </w:rPr>
        <w:t>投标人提供的货物、工程或者服务符合下列情形的，对小微企业报价给予</w:t>
      </w:r>
      <w:r>
        <w:rPr>
          <w:rFonts w:ascii="仿宋" w:eastAsia="仿宋" w:hAnsi="仿宋" w:cs="仿宋_GB2312" w:hint="eastAsia"/>
          <w:sz w:val="24"/>
          <w:szCs w:val="24"/>
          <w:u w:val="single"/>
        </w:rPr>
        <w:t xml:space="preserve">  </w:t>
      </w:r>
      <w:r>
        <w:rPr>
          <w:rFonts w:ascii="仿宋" w:eastAsia="仿宋" w:hAnsi="仿宋" w:cs="仿宋_GB2312"/>
          <w:sz w:val="24"/>
          <w:szCs w:val="24"/>
          <w:u w:val="single"/>
        </w:rPr>
        <w:t>/</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%（工程项目为</w:t>
      </w:r>
      <w:r>
        <w:rPr>
          <w:rFonts w:ascii="仿宋" w:eastAsia="仿宋" w:hAnsi="仿宋" w:cs="仿宋_GB2312" w:hint="eastAsia"/>
          <w:sz w:val="24"/>
          <w:szCs w:val="24"/>
          <w:u w:val="single"/>
        </w:rPr>
        <w:t xml:space="preserve">  </w:t>
      </w:r>
      <w:r>
        <w:rPr>
          <w:rFonts w:ascii="仿宋" w:eastAsia="仿宋" w:hAnsi="仿宋" w:cs="仿宋_GB2312"/>
          <w:sz w:val="24"/>
          <w:szCs w:val="24"/>
          <w:u w:val="single"/>
        </w:rPr>
        <w:t>/</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%）的扣除，用扣除后的价格参加评审。</w:t>
      </w:r>
    </w:p>
    <w:p w:rsidR="004D4BD5" w:rsidRDefault="00885F9B">
      <w:pPr>
        <w:spacing w:line="400" w:lineRule="exact"/>
        <w:ind w:firstLine="480"/>
        <w:rPr>
          <w:rFonts w:ascii="仿宋" w:eastAsia="仿宋" w:hAnsi="仿宋" w:cs="仿宋_GB2312"/>
          <w:sz w:val="24"/>
          <w:szCs w:val="24"/>
          <w:highlight w:val="white"/>
        </w:rPr>
      </w:pPr>
      <w:r>
        <w:rPr>
          <w:rFonts w:ascii="仿宋" w:eastAsia="仿宋" w:hAnsi="仿宋" w:cs="仿宋_GB2312" w:hint="eastAsia"/>
          <w:sz w:val="24"/>
          <w:szCs w:val="24"/>
          <w:highlight w:val="white"/>
        </w:rPr>
        <w:t>（一）在货物采购项目中，货物由中小企业制造，即货物由中小企业生产且使用该中小企业商号或者注册商标；</w:t>
      </w:r>
    </w:p>
    <w:p w:rsidR="004D4BD5" w:rsidRDefault="00885F9B">
      <w:pPr>
        <w:spacing w:line="400" w:lineRule="exact"/>
        <w:ind w:firstLine="480"/>
        <w:rPr>
          <w:rFonts w:ascii="仿宋" w:eastAsia="仿宋" w:hAnsi="仿宋" w:cs="仿宋_GB2312"/>
          <w:sz w:val="24"/>
          <w:szCs w:val="24"/>
          <w:highlight w:val="white"/>
        </w:rPr>
      </w:pPr>
      <w:r>
        <w:rPr>
          <w:rFonts w:ascii="仿宋" w:eastAsia="仿宋" w:hAnsi="仿宋" w:cs="仿宋_GB2312" w:hint="eastAsia"/>
          <w:sz w:val="24"/>
          <w:szCs w:val="24"/>
          <w:highlight w:val="white"/>
        </w:rPr>
        <w:t>（二）在工程采购项目中，工程由中小企业承建，即工程施工单位为中小企业；</w:t>
      </w:r>
    </w:p>
    <w:p w:rsidR="004D4BD5" w:rsidRDefault="00885F9B">
      <w:pPr>
        <w:spacing w:line="400" w:lineRule="exact"/>
        <w:ind w:firstLine="480"/>
        <w:rPr>
          <w:rFonts w:ascii="仿宋" w:eastAsia="仿宋" w:hAnsi="仿宋"/>
          <w:sz w:val="24"/>
          <w:szCs w:val="24"/>
          <w:highlight w:val="white"/>
        </w:rPr>
      </w:pPr>
      <w:r>
        <w:rPr>
          <w:rFonts w:ascii="仿宋" w:eastAsia="仿宋" w:hAnsi="仿宋" w:cs="仿宋_GB2312" w:hint="eastAsia"/>
          <w:sz w:val="24"/>
          <w:szCs w:val="24"/>
          <w:highlight w:val="white"/>
        </w:rPr>
        <w:t>（三）在服务采购项目中，服务由中小企业承接，即提供服务的人员为中小企业依照《中华人民共和国民法典》订立劳动合同的从业人员。</w:t>
      </w:r>
    </w:p>
    <w:p w:rsidR="004D4BD5" w:rsidRDefault="00885F9B">
      <w:pPr>
        <w:spacing w:line="400" w:lineRule="exact"/>
        <w:ind w:firstLine="480"/>
        <w:rPr>
          <w:rFonts w:ascii="仿宋" w:eastAsia="仿宋" w:hAnsi="仿宋"/>
          <w:sz w:val="24"/>
          <w:szCs w:val="24"/>
          <w:highlight w:val="white"/>
        </w:rPr>
      </w:pPr>
      <w:r>
        <w:rPr>
          <w:rFonts w:ascii="仿宋" w:eastAsia="仿宋" w:hAnsi="仿宋" w:cs="仿宋_GB2312" w:hint="eastAsia"/>
          <w:sz w:val="24"/>
          <w:szCs w:val="24"/>
          <w:highlight w:val="white"/>
        </w:rPr>
        <w:t>注：①参加投标的中小企业，应当按照《政府采购促进中小企业发展管理办法》（财库〔2020〕46号）规定，出具《中小企业声明函》，中小企业划型依据《关于印发中小企业划型标准规定的通知》（工信部联企业〔2011〕300 号）。</w:t>
      </w:r>
    </w:p>
    <w:p w:rsidR="004D4BD5" w:rsidRDefault="00885F9B">
      <w:pPr>
        <w:spacing w:line="400" w:lineRule="exact"/>
        <w:ind w:firstLine="480"/>
        <w:rPr>
          <w:rFonts w:ascii="仿宋" w:eastAsia="仿宋" w:hAnsi="仿宋"/>
          <w:sz w:val="24"/>
          <w:szCs w:val="24"/>
          <w:highlight w:val="white"/>
        </w:rPr>
      </w:pPr>
      <w:r>
        <w:rPr>
          <w:rFonts w:ascii="仿宋" w:eastAsia="仿宋" w:hAnsi="仿宋" w:cs="仿宋_GB2312" w:hint="eastAsia"/>
          <w:sz w:val="24"/>
          <w:szCs w:val="24"/>
          <w:highlight w:val="white"/>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p>
    <w:p w:rsidR="004D4BD5" w:rsidRDefault="00885F9B">
      <w:pPr>
        <w:spacing w:line="400" w:lineRule="exact"/>
        <w:ind w:firstLine="480"/>
        <w:rPr>
          <w:rFonts w:ascii="仿宋" w:eastAsia="仿宋" w:hAnsi="仿宋"/>
          <w:sz w:val="24"/>
          <w:szCs w:val="24"/>
          <w:highlight w:val="white"/>
        </w:rPr>
      </w:pPr>
      <w:r>
        <w:rPr>
          <w:rFonts w:ascii="仿宋" w:eastAsia="仿宋" w:hAnsi="仿宋" w:cs="仿宋_GB2312" w:hint="eastAsia"/>
          <w:sz w:val="24"/>
          <w:szCs w:val="24"/>
          <w:highlight w:val="white"/>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rsidR="004D4BD5" w:rsidRDefault="00885F9B">
      <w:pPr>
        <w:spacing w:line="400" w:lineRule="exact"/>
        <w:ind w:firstLine="480"/>
        <w:rPr>
          <w:rFonts w:ascii="仿宋" w:eastAsia="仿宋" w:hAnsi="仿宋"/>
          <w:sz w:val="24"/>
          <w:szCs w:val="24"/>
          <w:highlight w:val="white"/>
        </w:rPr>
      </w:pPr>
      <w:r>
        <w:rPr>
          <w:rFonts w:ascii="仿宋" w:eastAsia="仿宋" w:hAnsi="仿宋" w:cs="仿宋_GB2312" w:hint="eastAsia"/>
          <w:sz w:val="24"/>
          <w:szCs w:val="24"/>
          <w:highlight w:val="white"/>
        </w:rPr>
        <w:t>④大中型企业与小微企业组成联合体或者允许大中型企业向一家或者多家小微企</w:t>
      </w:r>
      <w:r>
        <w:rPr>
          <w:rFonts w:ascii="仿宋" w:eastAsia="仿宋" w:hAnsi="仿宋" w:cs="仿宋_GB2312" w:hint="eastAsia"/>
          <w:sz w:val="24"/>
          <w:szCs w:val="24"/>
          <w:highlight w:val="white"/>
        </w:rPr>
        <w:lastRenderedPageBreak/>
        <w:t>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供应商须知”、“采购需求”相关内容为准。）</w:t>
      </w:r>
    </w:p>
    <w:p w:rsidR="004D4BD5" w:rsidRDefault="00885F9B">
      <w:pPr>
        <w:spacing w:line="400" w:lineRule="exact"/>
        <w:ind w:firstLine="480"/>
        <w:rPr>
          <w:rFonts w:ascii="仿宋" w:eastAsia="仿宋" w:hAnsi="仿宋" w:cs="仿宋_GB2312"/>
          <w:sz w:val="24"/>
          <w:szCs w:val="24"/>
          <w:highlight w:val="white"/>
        </w:rPr>
      </w:pPr>
      <w:r>
        <w:rPr>
          <w:rFonts w:ascii="仿宋" w:eastAsia="仿宋" w:hAnsi="仿宋" w:cs="仿宋_GB2312" w:hint="eastAsia"/>
          <w:sz w:val="24"/>
          <w:szCs w:val="24"/>
          <w:highlight w:val="white"/>
        </w:rPr>
        <w:t>3.政府采购节能产品、环境标志产品</w:t>
      </w:r>
    </w:p>
    <w:p w:rsidR="004D4BD5" w:rsidRDefault="00885F9B">
      <w:pPr>
        <w:spacing w:line="400" w:lineRule="exact"/>
        <w:ind w:firstLine="480"/>
        <w:rPr>
          <w:rFonts w:ascii="仿宋" w:eastAsia="仿宋" w:hAnsi="仿宋" w:cs="仿宋_GB2312"/>
          <w:sz w:val="24"/>
          <w:szCs w:val="24"/>
          <w:highlight w:val="white"/>
        </w:rPr>
      </w:pPr>
      <w:r>
        <w:rPr>
          <w:rFonts w:ascii="仿宋" w:eastAsia="仿宋" w:hAnsi="仿宋" w:cs="仿宋_GB2312" w:hint="eastAsia"/>
          <w:sz w:val="24"/>
          <w:szCs w:val="24"/>
          <w:highlight w:val="white"/>
        </w:rPr>
        <w:t>（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rsidR="004D4BD5" w:rsidRDefault="00885F9B">
      <w:pPr>
        <w:spacing w:line="400" w:lineRule="exact"/>
        <w:ind w:firstLine="480"/>
        <w:rPr>
          <w:rFonts w:ascii="仿宋" w:eastAsia="仿宋" w:hAnsi="仿宋" w:cs="仿宋_GB2312"/>
          <w:sz w:val="24"/>
          <w:szCs w:val="24"/>
          <w:highlight w:val="white"/>
        </w:rPr>
      </w:pPr>
      <w:r>
        <w:rPr>
          <w:rFonts w:ascii="仿宋" w:eastAsia="仿宋" w:hAnsi="仿宋" w:cs="仿宋_GB2312" w:hint="eastAsia"/>
          <w:sz w:val="24"/>
          <w:szCs w:val="24"/>
          <w:highlight w:val="white"/>
        </w:rPr>
        <w:t>（2）采购人拟采购的产品属于政府强制采购的节能产品品目清单范围的，投标人须提供国家确定的认证机构出具的、处于有效期之内的节能产品认证证书的，否则无效标处理。</w:t>
      </w:r>
    </w:p>
    <w:p w:rsidR="004D4BD5" w:rsidRDefault="00885F9B">
      <w:pPr>
        <w:spacing w:line="400" w:lineRule="exact"/>
        <w:ind w:firstLine="480"/>
        <w:rPr>
          <w:rFonts w:ascii="仿宋" w:eastAsia="仿宋" w:hAnsi="仿宋" w:cs="仿宋_GB2312"/>
          <w:sz w:val="24"/>
          <w:szCs w:val="24"/>
          <w:highlight w:val="white"/>
        </w:rPr>
      </w:pPr>
      <w:r>
        <w:rPr>
          <w:rFonts w:ascii="仿宋" w:eastAsia="仿宋" w:hAnsi="仿宋" w:cs="仿宋_GB2312" w:hint="eastAsia"/>
          <w:sz w:val="24"/>
          <w:szCs w:val="24"/>
          <w:highlight w:val="white"/>
        </w:rPr>
        <w:t>（3）采购人拟采购的产品属于优先采购的节能环保品目清单范围的，按以下条件优先采购：</w:t>
      </w:r>
    </w:p>
    <w:p w:rsidR="004D4BD5" w:rsidRDefault="00885F9B">
      <w:pPr>
        <w:spacing w:line="400" w:lineRule="exact"/>
        <w:ind w:firstLine="480"/>
        <w:rPr>
          <w:rFonts w:ascii="仿宋" w:eastAsia="仿宋" w:hAnsi="仿宋" w:cs="仿宋_GB2312"/>
          <w:sz w:val="24"/>
          <w:szCs w:val="24"/>
          <w:highlight w:val="white"/>
        </w:rPr>
      </w:pPr>
      <w:r>
        <w:rPr>
          <w:rFonts w:ascii="仿宋" w:eastAsia="仿宋" w:hAnsi="仿宋" w:cs="仿宋_GB2312" w:hint="eastAsia"/>
          <w:sz w:val="24"/>
          <w:szCs w:val="24"/>
          <w:highlight w:val="white"/>
        </w:rPr>
        <w:t>采用综合评分法的项目，对提供有效节能环保证书的投标人加分。</w:t>
      </w:r>
    </w:p>
    <w:p w:rsidR="004D4BD5" w:rsidRDefault="00885F9B">
      <w:pPr>
        <w:spacing w:line="400" w:lineRule="exact"/>
        <w:ind w:firstLine="480"/>
        <w:rPr>
          <w:rFonts w:ascii="仿宋" w:eastAsia="仿宋" w:hAnsi="仿宋" w:cs="仿宋_GB2312"/>
          <w:sz w:val="24"/>
          <w:szCs w:val="24"/>
          <w:highlight w:val="white"/>
        </w:rPr>
      </w:pPr>
      <w:r>
        <w:rPr>
          <w:rFonts w:ascii="仿宋" w:eastAsia="仿宋" w:hAnsi="仿宋" w:cs="仿宋_GB2312" w:hint="eastAsia"/>
          <w:sz w:val="24"/>
          <w:szCs w:val="24"/>
          <w:highlight w:val="white"/>
        </w:rPr>
        <w:t>4.商品包装、快递包装政府采购需求标准（试行）</w:t>
      </w:r>
    </w:p>
    <w:p w:rsidR="004D4BD5" w:rsidRDefault="00885F9B">
      <w:pPr>
        <w:spacing w:line="400" w:lineRule="exact"/>
        <w:ind w:firstLine="480"/>
        <w:rPr>
          <w:rFonts w:ascii="仿宋" w:eastAsia="仿宋" w:hAnsi="仿宋" w:cs="仿宋_GB2312"/>
          <w:sz w:val="24"/>
          <w:szCs w:val="24"/>
          <w:highlight w:val="white"/>
        </w:rPr>
      </w:pPr>
      <w:r>
        <w:rPr>
          <w:rFonts w:ascii="仿宋" w:eastAsia="仿宋" w:hAnsi="仿宋" w:cs="仿宋_GB2312" w:hint="eastAsia"/>
          <w:sz w:val="24"/>
          <w:szCs w:val="24"/>
          <w:highlight w:val="white"/>
        </w:rPr>
        <w:t>为助力打好污染防治攻坚战，推广使用绿色包装，根据财政部印发的《商品包装政府采购需求标准（试行）》、《快递包装政府采购需求标准（试行）》，如本项目涉及商品包装和快递包装的，具体需求详见第四章采购需求。</w:t>
      </w:r>
    </w:p>
    <w:p w:rsidR="004D4BD5" w:rsidRDefault="00885F9B">
      <w:pPr>
        <w:spacing w:line="400" w:lineRule="exact"/>
        <w:ind w:firstLine="480"/>
        <w:rPr>
          <w:rFonts w:ascii="仿宋" w:eastAsia="仿宋" w:hAnsi="仿宋" w:cs="仿宋_GB2312"/>
          <w:sz w:val="24"/>
          <w:szCs w:val="24"/>
        </w:rPr>
      </w:pPr>
      <w:r>
        <w:rPr>
          <w:rFonts w:ascii="仿宋" w:eastAsia="仿宋" w:hAnsi="仿宋" w:cs="仿宋_GB2312" w:hint="eastAsia"/>
          <w:sz w:val="24"/>
          <w:szCs w:val="24"/>
        </w:rPr>
        <w:t>5.绿色数据中心政府采购需求标准（试行）</w:t>
      </w:r>
    </w:p>
    <w:p w:rsidR="004D4BD5" w:rsidRDefault="00885F9B">
      <w:pPr>
        <w:spacing w:line="400" w:lineRule="exact"/>
        <w:ind w:firstLine="480"/>
        <w:rPr>
          <w:rFonts w:ascii="仿宋" w:eastAsia="仿宋" w:hAnsi="仿宋" w:cs="仿宋_GB2312"/>
          <w:sz w:val="24"/>
          <w:szCs w:val="24"/>
        </w:rPr>
      </w:pPr>
      <w:r>
        <w:rPr>
          <w:rFonts w:ascii="仿宋" w:eastAsia="仿宋" w:hAnsi="仿宋" w:cs="仿宋_GB2312" w:hint="eastAsia"/>
          <w:sz w:val="24"/>
          <w:szCs w:val="24"/>
        </w:rPr>
        <w:t>为加快数据中心绿色转型，根据财政部 生态环境部 工业和信息化部关于印发《绿色数据中心政府采购需求标准（试行）》的通知），本项目如涉及绿色数据中心，具体需求详见第四章采购需求。</w:t>
      </w:r>
    </w:p>
    <w:p w:rsidR="004D4BD5" w:rsidRDefault="00885F9B">
      <w:pPr>
        <w:spacing w:line="400" w:lineRule="exact"/>
        <w:ind w:firstLine="480"/>
        <w:rPr>
          <w:rFonts w:ascii="仿宋" w:eastAsia="仿宋" w:hAnsi="仿宋" w:cs="仿宋_GB2312"/>
          <w:sz w:val="24"/>
          <w:szCs w:val="24"/>
          <w:highlight w:val="white"/>
        </w:rPr>
      </w:pPr>
      <w:r>
        <w:rPr>
          <w:rFonts w:ascii="仿宋" w:eastAsia="仿宋" w:hAnsi="仿宋" w:cs="仿宋_GB2312"/>
          <w:sz w:val="24"/>
          <w:szCs w:val="24"/>
        </w:rPr>
        <w:t>6</w:t>
      </w:r>
      <w:r>
        <w:rPr>
          <w:rFonts w:ascii="仿宋" w:eastAsia="仿宋" w:hAnsi="仿宋" w:cs="仿宋_GB2312" w:hint="eastAsia"/>
          <w:sz w:val="24"/>
          <w:szCs w:val="24"/>
        </w:rPr>
        <w:t>.本项目中涉及涂料、胶黏剂、油墨、清洗剂等挥发性有机物产品的，属于强制性标准的，投标人应当提供符合国家和江苏省相关VOCs 含量限制标准的产品。</w:t>
      </w:r>
    </w:p>
    <w:p w:rsidR="004D4BD5" w:rsidRDefault="00885F9B">
      <w:pPr>
        <w:spacing w:line="480" w:lineRule="auto"/>
        <w:jc w:val="center"/>
        <w:outlineLvl w:val="0"/>
        <w:rPr>
          <w:rFonts w:ascii="Times New Roman" w:eastAsia="黑体" w:hAnsi="Times New Roman"/>
          <w:sz w:val="44"/>
          <w:szCs w:val="44"/>
        </w:rPr>
      </w:pPr>
      <w:r>
        <w:rPr>
          <w:rFonts w:ascii="仿宋" w:eastAsia="仿宋" w:hAnsi="仿宋" w:hint="eastAsia"/>
          <w:sz w:val="24"/>
          <w:szCs w:val="24"/>
        </w:rPr>
        <w:br w:type="page" w:clear="all"/>
      </w:r>
      <w:bookmarkStart w:id="265" w:name="_Toc236391572"/>
      <w:r>
        <w:rPr>
          <w:rFonts w:ascii="Times New Roman" w:eastAsia="黑体" w:hAnsi="Times New Roman" w:hint="eastAsia"/>
          <w:sz w:val="44"/>
          <w:szCs w:val="44"/>
        </w:rPr>
        <w:lastRenderedPageBreak/>
        <w:t>第六章</w:t>
      </w:r>
      <w:bookmarkEnd w:id="249"/>
      <w:bookmarkEnd w:id="250"/>
      <w:bookmarkEnd w:id="262"/>
      <w:r>
        <w:rPr>
          <w:rFonts w:ascii="Times New Roman" w:eastAsia="黑体" w:hAnsi="Times New Roman"/>
          <w:sz w:val="44"/>
          <w:szCs w:val="44"/>
        </w:rPr>
        <w:t xml:space="preserve">  </w:t>
      </w:r>
      <w:r>
        <w:rPr>
          <w:rFonts w:ascii="Times New Roman" w:eastAsia="黑体" w:hAnsi="Times New Roman" w:hint="eastAsia"/>
          <w:sz w:val="44"/>
          <w:szCs w:val="44"/>
        </w:rPr>
        <w:t>响应文件格式</w:t>
      </w:r>
      <w:bookmarkEnd w:id="265"/>
    </w:p>
    <w:p w:rsidR="004D4BD5" w:rsidRDefault="004D4BD5">
      <w:pPr>
        <w:jc w:val="center"/>
        <w:rPr>
          <w:rFonts w:ascii="Times New Roman" w:hAnsi="Times New Roman"/>
          <w:b/>
          <w:sz w:val="72"/>
          <w:szCs w:val="21"/>
        </w:rPr>
      </w:pPr>
      <w:bookmarkStart w:id="266" w:name="_Hlt26955039"/>
      <w:bookmarkStart w:id="267" w:name="_Hlt26671244"/>
      <w:bookmarkStart w:id="268" w:name="_Toc120614282"/>
      <w:bookmarkStart w:id="269" w:name="_Toc49090576"/>
      <w:bookmarkStart w:id="270" w:name="_Toc26554094"/>
      <w:bookmarkEnd w:id="266"/>
      <w:bookmarkEnd w:id="267"/>
    </w:p>
    <w:p w:rsidR="004D4BD5" w:rsidRDefault="004D4BD5">
      <w:pPr>
        <w:jc w:val="center"/>
        <w:rPr>
          <w:rFonts w:ascii="Times New Roman" w:hAnsi="Times New Roman"/>
          <w:b/>
          <w:sz w:val="72"/>
          <w:szCs w:val="21"/>
        </w:rPr>
      </w:pPr>
    </w:p>
    <w:p w:rsidR="004D4BD5" w:rsidRDefault="004D4BD5">
      <w:pPr>
        <w:jc w:val="center"/>
        <w:rPr>
          <w:rFonts w:ascii="Times New Roman" w:hAnsi="Times New Roman"/>
          <w:b/>
          <w:sz w:val="72"/>
          <w:szCs w:val="21"/>
        </w:rPr>
      </w:pPr>
    </w:p>
    <w:p w:rsidR="004D4BD5" w:rsidRDefault="00885F9B">
      <w:pPr>
        <w:jc w:val="center"/>
        <w:rPr>
          <w:rFonts w:ascii="Times New Roman" w:hAnsi="Times New Roman"/>
          <w:b/>
          <w:sz w:val="72"/>
          <w:szCs w:val="21"/>
        </w:rPr>
      </w:pPr>
      <w:r>
        <w:rPr>
          <w:rFonts w:ascii="Times New Roman" w:hAnsi="Times New Roman" w:hint="eastAsia"/>
          <w:b/>
          <w:sz w:val="72"/>
          <w:szCs w:val="21"/>
        </w:rPr>
        <w:t>响</w:t>
      </w:r>
      <w:r>
        <w:rPr>
          <w:rFonts w:ascii="Times New Roman" w:hAnsi="Times New Roman" w:hint="eastAsia"/>
          <w:b/>
          <w:sz w:val="72"/>
          <w:szCs w:val="21"/>
        </w:rPr>
        <w:t xml:space="preserve">  </w:t>
      </w:r>
      <w:r>
        <w:rPr>
          <w:rFonts w:ascii="Times New Roman" w:hAnsi="Times New Roman" w:hint="eastAsia"/>
          <w:b/>
          <w:sz w:val="72"/>
          <w:szCs w:val="21"/>
        </w:rPr>
        <w:t>应</w:t>
      </w:r>
      <w:r>
        <w:rPr>
          <w:rFonts w:ascii="Times New Roman" w:hAnsi="Times New Roman" w:hint="eastAsia"/>
          <w:b/>
          <w:sz w:val="72"/>
          <w:szCs w:val="21"/>
        </w:rPr>
        <w:t xml:space="preserve">  </w:t>
      </w:r>
      <w:r>
        <w:rPr>
          <w:rFonts w:ascii="Times New Roman" w:hAnsi="Times New Roman" w:hint="eastAsia"/>
          <w:b/>
          <w:sz w:val="72"/>
          <w:szCs w:val="21"/>
        </w:rPr>
        <w:t>文</w:t>
      </w:r>
      <w:r>
        <w:rPr>
          <w:rFonts w:ascii="Times New Roman" w:hAnsi="Times New Roman" w:hint="eastAsia"/>
          <w:b/>
          <w:sz w:val="72"/>
          <w:szCs w:val="21"/>
        </w:rPr>
        <w:t xml:space="preserve">  </w:t>
      </w:r>
      <w:r>
        <w:rPr>
          <w:rFonts w:ascii="Times New Roman" w:hAnsi="Times New Roman" w:hint="eastAsia"/>
          <w:b/>
          <w:sz w:val="72"/>
          <w:szCs w:val="21"/>
        </w:rPr>
        <w:t>件</w:t>
      </w:r>
    </w:p>
    <w:p w:rsidR="004D4BD5" w:rsidRDefault="004D4BD5">
      <w:pPr>
        <w:jc w:val="center"/>
        <w:rPr>
          <w:rFonts w:ascii="Times New Roman" w:hAnsi="Times New Roman"/>
          <w:b/>
          <w:sz w:val="72"/>
          <w:szCs w:val="21"/>
        </w:rPr>
      </w:pPr>
    </w:p>
    <w:p w:rsidR="004D4BD5" w:rsidRDefault="004D4BD5">
      <w:pPr>
        <w:jc w:val="center"/>
        <w:rPr>
          <w:rFonts w:ascii="Times New Roman" w:hAnsi="Times New Roman"/>
          <w:b/>
          <w:sz w:val="72"/>
          <w:szCs w:val="21"/>
        </w:rPr>
      </w:pPr>
    </w:p>
    <w:p w:rsidR="004D4BD5" w:rsidRDefault="004D4BD5">
      <w:pPr>
        <w:jc w:val="center"/>
        <w:rPr>
          <w:rFonts w:ascii="Times New Roman" w:hAnsi="Times New Roman"/>
          <w:b/>
          <w:sz w:val="72"/>
          <w:szCs w:val="21"/>
        </w:rPr>
      </w:pPr>
    </w:p>
    <w:p w:rsidR="004D4BD5" w:rsidRDefault="00885F9B">
      <w:pPr>
        <w:ind w:firstLine="1084"/>
        <w:rPr>
          <w:rFonts w:ascii="宋体" w:hAnsi="宋体"/>
          <w:b/>
          <w:sz w:val="36"/>
        </w:rPr>
      </w:pPr>
      <w:r>
        <w:rPr>
          <w:rFonts w:ascii="宋体" w:hAnsi="宋体" w:hint="eastAsia"/>
          <w:b/>
          <w:sz w:val="36"/>
        </w:rPr>
        <w:t>项 目 名 称：</w:t>
      </w:r>
      <w:r>
        <w:rPr>
          <w:rFonts w:ascii="宋体" w:hAnsi="宋体" w:hint="eastAsia"/>
          <w:b/>
          <w:sz w:val="36"/>
          <w:u w:val="single"/>
        </w:rPr>
        <w:t xml:space="preserve">               </w:t>
      </w:r>
    </w:p>
    <w:p w:rsidR="004D4BD5" w:rsidRDefault="00885F9B">
      <w:pPr>
        <w:ind w:firstLine="1084"/>
        <w:rPr>
          <w:rFonts w:ascii="宋体" w:hAnsi="宋体"/>
          <w:b/>
          <w:sz w:val="36"/>
          <w:u w:val="single"/>
        </w:rPr>
      </w:pPr>
      <w:r>
        <w:rPr>
          <w:rFonts w:ascii="宋体" w:hAnsi="宋体" w:hint="eastAsia"/>
          <w:b/>
          <w:sz w:val="36"/>
        </w:rPr>
        <w:t>项 目 编 号：</w:t>
      </w:r>
      <w:r>
        <w:rPr>
          <w:rFonts w:ascii="宋体" w:hAnsi="宋体" w:hint="eastAsia"/>
          <w:b/>
          <w:sz w:val="36"/>
          <w:u w:val="single"/>
        </w:rPr>
        <w:t xml:space="preserve">               </w:t>
      </w:r>
    </w:p>
    <w:p w:rsidR="004D4BD5" w:rsidRDefault="00885F9B">
      <w:pPr>
        <w:ind w:firstLine="1084"/>
        <w:rPr>
          <w:rFonts w:ascii="宋体" w:hAnsi="宋体"/>
          <w:b/>
          <w:sz w:val="36"/>
          <w:u w:val="single"/>
        </w:rPr>
      </w:pPr>
      <w:r>
        <w:rPr>
          <w:rFonts w:ascii="宋体" w:hAnsi="宋体" w:hint="eastAsia"/>
          <w:b/>
          <w:sz w:val="36"/>
        </w:rPr>
        <w:t>投标人名称 ：</w:t>
      </w:r>
      <w:r>
        <w:rPr>
          <w:rFonts w:ascii="宋体" w:hAnsi="宋体" w:hint="eastAsia"/>
          <w:b/>
          <w:sz w:val="36"/>
          <w:u w:val="single"/>
        </w:rPr>
        <w:t>（加盖CA电子公章）</w:t>
      </w:r>
    </w:p>
    <w:p w:rsidR="004D4BD5" w:rsidRDefault="00885F9B">
      <w:pPr>
        <w:ind w:firstLine="1084"/>
        <w:rPr>
          <w:rFonts w:ascii="宋体" w:hAnsi="宋体"/>
          <w:b/>
          <w:sz w:val="36"/>
          <w:u w:val="single"/>
        </w:rPr>
      </w:pPr>
      <w:r>
        <w:rPr>
          <w:rFonts w:ascii="宋体" w:hAnsi="宋体" w:hint="eastAsia"/>
          <w:b/>
          <w:sz w:val="36"/>
        </w:rPr>
        <w:t>日      期 ：</w:t>
      </w:r>
      <w:r>
        <w:rPr>
          <w:rFonts w:ascii="宋体" w:hAnsi="宋体" w:hint="eastAsia"/>
          <w:b/>
          <w:sz w:val="36"/>
          <w:u w:val="single"/>
        </w:rPr>
        <w:t xml:space="preserve">               </w:t>
      </w:r>
    </w:p>
    <w:p w:rsidR="004D4BD5" w:rsidRDefault="004D4BD5">
      <w:pPr>
        <w:spacing w:line="440" w:lineRule="exact"/>
        <w:jc w:val="center"/>
        <w:rPr>
          <w:rFonts w:ascii="Times New Roman" w:hAnsi="Times New Roman"/>
          <w:b/>
          <w:bCs/>
          <w:sz w:val="32"/>
          <w:szCs w:val="32"/>
        </w:rPr>
      </w:pPr>
    </w:p>
    <w:p w:rsidR="004D4BD5" w:rsidRDefault="004D4BD5">
      <w:pPr>
        <w:spacing w:line="440" w:lineRule="exact"/>
        <w:rPr>
          <w:rFonts w:ascii="Times New Roman" w:hAnsi="Times New Roman"/>
          <w:szCs w:val="21"/>
        </w:rPr>
      </w:pPr>
    </w:p>
    <w:p w:rsidR="004D4BD5" w:rsidRDefault="00885F9B">
      <w:pPr>
        <w:jc w:val="center"/>
        <w:rPr>
          <w:rFonts w:ascii="Times New Roman" w:hAnsi="Times New Roman"/>
          <w:b/>
          <w:bCs/>
          <w:sz w:val="32"/>
          <w:szCs w:val="32"/>
        </w:rPr>
      </w:pPr>
      <w:r>
        <w:rPr>
          <w:rFonts w:ascii="Times New Roman" w:hAnsi="Times New Roman"/>
          <w:b/>
          <w:sz w:val="36"/>
          <w:szCs w:val="21"/>
          <w:u w:val="single"/>
        </w:rPr>
        <w:br w:type="page" w:clear="all"/>
      </w:r>
      <w:r>
        <w:rPr>
          <w:rFonts w:ascii="Times New Roman" w:hAnsi="Times New Roman" w:hint="eastAsia"/>
          <w:b/>
          <w:bCs/>
          <w:sz w:val="32"/>
          <w:szCs w:val="32"/>
        </w:rPr>
        <w:lastRenderedPageBreak/>
        <w:t>响应文件目录</w:t>
      </w:r>
    </w:p>
    <w:p w:rsidR="004D4BD5" w:rsidRDefault="004D4BD5">
      <w:pPr>
        <w:spacing w:line="440" w:lineRule="exact"/>
        <w:jc w:val="center"/>
        <w:rPr>
          <w:rFonts w:ascii="Times New Roman" w:hAnsi="Times New Roman"/>
          <w:b/>
          <w:bCs/>
          <w:sz w:val="32"/>
          <w:szCs w:val="32"/>
        </w:rPr>
      </w:pPr>
    </w:p>
    <w:p w:rsidR="004D4BD5" w:rsidRDefault="00885F9B">
      <w:pPr>
        <w:spacing w:line="440" w:lineRule="exact"/>
        <w:ind w:firstLine="480"/>
        <w:rPr>
          <w:rFonts w:ascii="Times New Roman" w:hAnsi="Times New Roman"/>
          <w:sz w:val="24"/>
          <w:szCs w:val="21"/>
        </w:rPr>
      </w:pPr>
      <w:r>
        <w:rPr>
          <w:rFonts w:ascii="Times New Roman" w:hAnsi="Times New Roman" w:hint="eastAsia"/>
          <w:sz w:val="24"/>
          <w:szCs w:val="21"/>
        </w:rPr>
        <w:t>一、磋商申请及声明</w:t>
      </w:r>
    </w:p>
    <w:p w:rsidR="004D4BD5" w:rsidRDefault="00885F9B">
      <w:pPr>
        <w:spacing w:line="440" w:lineRule="exact"/>
        <w:ind w:firstLine="480"/>
        <w:rPr>
          <w:rFonts w:ascii="Times New Roman" w:hAnsi="Times New Roman"/>
          <w:sz w:val="24"/>
          <w:szCs w:val="21"/>
        </w:rPr>
      </w:pPr>
      <w:r>
        <w:rPr>
          <w:rFonts w:ascii="Times New Roman" w:hAnsi="Times New Roman" w:hint="eastAsia"/>
          <w:sz w:val="24"/>
          <w:szCs w:val="21"/>
        </w:rPr>
        <w:t>二、供应商基本信息</w:t>
      </w:r>
    </w:p>
    <w:p w:rsidR="004D4BD5" w:rsidRDefault="00885F9B">
      <w:pPr>
        <w:spacing w:line="440" w:lineRule="exact"/>
        <w:ind w:firstLine="480"/>
        <w:rPr>
          <w:rFonts w:ascii="Times New Roman" w:hAnsi="Times New Roman"/>
          <w:sz w:val="24"/>
          <w:szCs w:val="21"/>
        </w:rPr>
      </w:pPr>
      <w:r>
        <w:rPr>
          <w:rFonts w:ascii="Times New Roman" w:hAnsi="Times New Roman" w:hint="eastAsia"/>
          <w:sz w:val="24"/>
          <w:szCs w:val="21"/>
        </w:rPr>
        <w:t>三、特定资格要求的证明文件</w:t>
      </w:r>
    </w:p>
    <w:p w:rsidR="004D4BD5" w:rsidRDefault="00885F9B">
      <w:pPr>
        <w:spacing w:line="440" w:lineRule="exact"/>
        <w:ind w:firstLine="480"/>
        <w:rPr>
          <w:rFonts w:ascii="Times New Roman" w:hAnsi="Times New Roman"/>
          <w:sz w:val="24"/>
          <w:szCs w:val="21"/>
        </w:rPr>
      </w:pPr>
      <w:r>
        <w:rPr>
          <w:rFonts w:ascii="Times New Roman" w:hAnsi="Times New Roman" w:hint="eastAsia"/>
          <w:sz w:val="24"/>
          <w:szCs w:val="21"/>
        </w:rPr>
        <w:t>四、法人授权书</w:t>
      </w:r>
    </w:p>
    <w:p w:rsidR="004D4BD5" w:rsidRDefault="00885F9B">
      <w:pPr>
        <w:spacing w:line="440" w:lineRule="exact"/>
        <w:ind w:firstLine="480"/>
        <w:rPr>
          <w:rFonts w:ascii="Times New Roman" w:hAnsi="Times New Roman"/>
          <w:sz w:val="24"/>
          <w:szCs w:val="21"/>
        </w:rPr>
      </w:pPr>
      <w:r>
        <w:rPr>
          <w:rFonts w:ascii="Times New Roman" w:hAnsi="Times New Roman" w:hint="eastAsia"/>
          <w:sz w:val="24"/>
          <w:szCs w:val="21"/>
        </w:rPr>
        <w:t>五、中小企业声明函</w:t>
      </w:r>
    </w:p>
    <w:p w:rsidR="004D4BD5" w:rsidRDefault="00885F9B">
      <w:pPr>
        <w:spacing w:line="440" w:lineRule="exact"/>
        <w:ind w:firstLine="480"/>
        <w:rPr>
          <w:rFonts w:ascii="Times New Roman" w:hAnsi="Times New Roman"/>
          <w:sz w:val="24"/>
          <w:szCs w:val="21"/>
        </w:rPr>
      </w:pPr>
      <w:r>
        <w:rPr>
          <w:rFonts w:ascii="Times New Roman" w:hAnsi="Times New Roman" w:hint="eastAsia"/>
          <w:sz w:val="24"/>
          <w:szCs w:val="21"/>
        </w:rPr>
        <w:t>六、分项报价表</w:t>
      </w:r>
    </w:p>
    <w:p w:rsidR="004D4BD5" w:rsidRDefault="00885F9B">
      <w:pPr>
        <w:spacing w:line="440" w:lineRule="exact"/>
        <w:ind w:firstLine="480"/>
        <w:rPr>
          <w:rFonts w:ascii="Times New Roman" w:hAnsi="Times New Roman"/>
          <w:sz w:val="24"/>
          <w:szCs w:val="21"/>
        </w:rPr>
      </w:pPr>
      <w:r>
        <w:rPr>
          <w:rFonts w:ascii="Times New Roman" w:hAnsi="Times New Roman" w:hint="eastAsia"/>
          <w:sz w:val="24"/>
          <w:szCs w:val="21"/>
        </w:rPr>
        <w:t>七、技术要求响应及偏离表</w:t>
      </w:r>
    </w:p>
    <w:p w:rsidR="004D4BD5" w:rsidRDefault="00885F9B">
      <w:pPr>
        <w:spacing w:line="440" w:lineRule="exact"/>
        <w:ind w:firstLine="480"/>
        <w:rPr>
          <w:rFonts w:ascii="Times New Roman" w:hAnsi="Times New Roman"/>
          <w:sz w:val="24"/>
          <w:szCs w:val="21"/>
        </w:rPr>
      </w:pPr>
      <w:r>
        <w:rPr>
          <w:rFonts w:ascii="Times New Roman" w:hAnsi="Times New Roman"/>
          <w:sz w:val="24"/>
          <w:szCs w:val="21"/>
        </w:rPr>
        <w:t>八、项目实施方案</w:t>
      </w:r>
    </w:p>
    <w:p w:rsidR="004D4BD5" w:rsidRDefault="00885F9B">
      <w:pPr>
        <w:spacing w:line="440" w:lineRule="exact"/>
        <w:ind w:firstLine="480"/>
        <w:rPr>
          <w:rFonts w:ascii="Times New Roman" w:hAnsi="Times New Roman"/>
          <w:sz w:val="24"/>
          <w:szCs w:val="21"/>
        </w:rPr>
      </w:pPr>
      <w:r>
        <w:rPr>
          <w:rFonts w:ascii="Times New Roman" w:hAnsi="Times New Roman" w:hint="eastAsia"/>
          <w:sz w:val="24"/>
          <w:szCs w:val="21"/>
        </w:rPr>
        <w:t>九、项目组人员</w:t>
      </w:r>
    </w:p>
    <w:p w:rsidR="004D4BD5" w:rsidRDefault="00885F9B">
      <w:pPr>
        <w:spacing w:line="440" w:lineRule="exact"/>
        <w:ind w:firstLine="480"/>
        <w:rPr>
          <w:rFonts w:ascii="Times New Roman" w:hAnsi="Times New Roman"/>
          <w:sz w:val="24"/>
          <w:szCs w:val="21"/>
        </w:rPr>
      </w:pPr>
      <w:r>
        <w:rPr>
          <w:rFonts w:ascii="Times New Roman" w:hAnsi="Times New Roman" w:hint="eastAsia"/>
          <w:sz w:val="24"/>
          <w:szCs w:val="21"/>
        </w:rPr>
        <w:t>十、企业业绩</w:t>
      </w:r>
    </w:p>
    <w:p w:rsidR="004D4BD5" w:rsidRDefault="00885F9B">
      <w:pPr>
        <w:spacing w:line="440" w:lineRule="exact"/>
        <w:ind w:firstLine="480"/>
        <w:rPr>
          <w:rFonts w:ascii="Times New Roman" w:hAnsi="Times New Roman"/>
          <w:sz w:val="24"/>
          <w:szCs w:val="21"/>
        </w:rPr>
      </w:pPr>
      <w:r>
        <w:rPr>
          <w:rFonts w:ascii="Times New Roman" w:hAnsi="Times New Roman" w:hint="eastAsia"/>
          <w:sz w:val="24"/>
          <w:szCs w:val="21"/>
        </w:rPr>
        <w:t>十一、磋商所需其他材料</w:t>
      </w:r>
    </w:p>
    <w:p w:rsidR="004D4BD5" w:rsidRDefault="004D4BD5">
      <w:pPr>
        <w:spacing w:line="440" w:lineRule="exact"/>
        <w:ind w:firstLine="480"/>
        <w:rPr>
          <w:rFonts w:ascii="Times New Roman" w:hAnsi="Times New Roman"/>
          <w:sz w:val="24"/>
          <w:szCs w:val="21"/>
        </w:rPr>
      </w:pPr>
    </w:p>
    <w:p w:rsidR="004D4BD5" w:rsidRDefault="00885F9B">
      <w:pPr>
        <w:pStyle w:val="Normal30"/>
        <w:outlineLvl w:val="1"/>
        <w:rPr>
          <w:rFonts w:ascii="Times New Roman" w:hAnsi="Times New Roman"/>
          <w:iCs/>
          <w:szCs w:val="32"/>
        </w:rPr>
      </w:pPr>
      <w:r>
        <w:rPr>
          <w:rFonts w:ascii="Times New Roman" w:hAnsi="Times New Roman"/>
          <w:iCs/>
          <w:szCs w:val="32"/>
        </w:rPr>
        <w:br w:type="page" w:clear="all"/>
      </w:r>
      <w:bookmarkStart w:id="271" w:name="_Toc236391573"/>
      <w:r>
        <w:rPr>
          <w:rFonts w:ascii="Times New Roman" w:hAnsi="Times New Roman" w:hint="eastAsia"/>
          <w:iCs/>
          <w:szCs w:val="32"/>
        </w:rPr>
        <w:lastRenderedPageBreak/>
        <w:t>一、</w:t>
      </w:r>
      <w:r>
        <w:rPr>
          <w:rFonts w:ascii="Times New Roman" w:hAnsi="Times New Roman"/>
          <w:iCs/>
          <w:szCs w:val="32"/>
        </w:rPr>
        <w:t>磋商申请及声明</w:t>
      </w:r>
      <w:bookmarkEnd w:id="271"/>
    </w:p>
    <w:p w:rsidR="004D4BD5" w:rsidRDefault="00885F9B">
      <w:pPr>
        <w:pStyle w:val="Normal11"/>
        <w:jc w:val="center"/>
        <w:rPr>
          <w:rFonts w:ascii="仿宋" w:eastAsia="仿宋" w:hAnsi="仿宋"/>
          <w:b/>
          <w:sz w:val="32"/>
          <w:szCs w:val="32"/>
        </w:rPr>
      </w:pPr>
      <w:r>
        <w:rPr>
          <w:rFonts w:ascii="仿宋" w:eastAsia="仿宋" w:hAnsi="仿宋" w:hint="eastAsia"/>
          <w:b/>
          <w:sz w:val="32"/>
          <w:szCs w:val="32"/>
        </w:rPr>
        <w:t>响应声明及承诺函</w:t>
      </w:r>
    </w:p>
    <w:p w:rsidR="004D4BD5" w:rsidRDefault="00885F9B">
      <w:pPr>
        <w:pStyle w:val="Normal11"/>
        <w:spacing w:line="500" w:lineRule="exact"/>
        <w:jc w:val="left"/>
        <w:rPr>
          <w:rFonts w:ascii="仿宋" w:eastAsia="仿宋" w:hAnsi="仿宋"/>
          <w:sz w:val="24"/>
          <w:szCs w:val="24"/>
          <w:u w:val="single"/>
        </w:rPr>
      </w:pPr>
      <w:r>
        <w:rPr>
          <w:rFonts w:ascii="仿宋" w:eastAsia="仿宋" w:hAnsi="仿宋" w:hint="eastAsia"/>
          <w:sz w:val="24"/>
          <w:szCs w:val="24"/>
          <w:u w:val="single"/>
        </w:rPr>
        <w:t>（采购单位名称）：</w:t>
      </w:r>
    </w:p>
    <w:p w:rsidR="004D4BD5" w:rsidRDefault="00885F9B">
      <w:pPr>
        <w:pStyle w:val="Normal11"/>
        <w:spacing w:line="500" w:lineRule="exact"/>
        <w:ind w:firstLine="480"/>
        <w:jc w:val="left"/>
        <w:rPr>
          <w:rFonts w:ascii="仿宋" w:eastAsia="仿宋" w:hAnsi="仿宋"/>
          <w:sz w:val="24"/>
          <w:szCs w:val="24"/>
        </w:rPr>
      </w:pPr>
      <w:r>
        <w:rPr>
          <w:rFonts w:ascii="仿宋" w:eastAsia="仿宋" w:hAnsi="仿宋" w:hint="eastAsia"/>
          <w:sz w:val="24"/>
          <w:szCs w:val="24"/>
        </w:rPr>
        <w:t>根据已收到的项目编号为</w:t>
      </w:r>
      <w:r>
        <w:rPr>
          <w:rFonts w:ascii="仿宋" w:eastAsia="仿宋" w:hAnsi="仿宋" w:hint="eastAsia"/>
          <w:sz w:val="24"/>
          <w:szCs w:val="24"/>
          <w:u w:val="single"/>
        </w:rPr>
        <w:t xml:space="preserve">        </w:t>
      </w:r>
      <w:r>
        <w:rPr>
          <w:rFonts w:ascii="仿宋" w:eastAsia="仿宋" w:hAnsi="仿宋" w:hint="eastAsia"/>
          <w:sz w:val="24"/>
          <w:szCs w:val="24"/>
        </w:rPr>
        <w:t>的</w:t>
      </w:r>
      <w:r>
        <w:rPr>
          <w:rFonts w:ascii="仿宋" w:eastAsia="仿宋" w:hAnsi="仿宋" w:hint="eastAsia"/>
          <w:sz w:val="24"/>
          <w:szCs w:val="24"/>
          <w:u w:val="single"/>
        </w:rPr>
        <w:t xml:space="preserve">         </w:t>
      </w:r>
      <w:r>
        <w:rPr>
          <w:rFonts w:ascii="仿宋" w:eastAsia="仿宋" w:hAnsi="仿宋" w:hint="eastAsia"/>
          <w:sz w:val="24"/>
          <w:szCs w:val="24"/>
        </w:rPr>
        <w:t>项目的竞争性磋商文件，我单位在参加本项目竞争性磋商活动中，特做出如下承诺：</w:t>
      </w:r>
    </w:p>
    <w:p w:rsidR="004D4BD5" w:rsidRDefault="00885F9B">
      <w:pPr>
        <w:pStyle w:val="Normal11"/>
        <w:spacing w:line="500" w:lineRule="exact"/>
        <w:ind w:firstLine="480"/>
        <w:jc w:val="left"/>
        <w:rPr>
          <w:rFonts w:ascii="仿宋" w:eastAsia="仿宋" w:hAnsi="仿宋"/>
          <w:sz w:val="24"/>
          <w:szCs w:val="24"/>
        </w:rPr>
      </w:pPr>
      <w:r>
        <w:rPr>
          <w:rFonts w:ascii="仿宋" w:eastAsia="仿宋" w:hAnsi="仿宋" w:hint="eastAsia"/>
          <w:sz w:val="24"/>
          <w:szCs w:val="24"/>
        </w:rPr>
        <w:t>一、我方</w:t>
      </w:r>
      <w:r>
        <w:rPr>
          <w:rFonts w:ascii="仿宋" w:eastAsia="仿宋" w:hAnsi="仿宋"/>
          <w:sz w:val="24"/>
          <w:highlight w:val="white"/>
        </w:rPr>
        <w:t>具备《中华人民共和国政府采购法》第二十二条第一款规定的6项条件；</w:t>
      </w:r>
    </w:p>
    <w:p w:rsidR="004D4BD5" w:rsidRDefault="00885F9B">
      <w:pPr>
        <w:pStyle w:val="Normal11"/>
        <w:spacing w:line="500" w:lineRule="exact"/>
        <w:ind w:firstLine="480"/>
        <w:jc w:val="left"/>
        <w:rPr>
          <w:rFonts w:ascii="仿宋" w:eastAsia="仿宋" w:hAnsi="仿宋"/>
          <w:sz w:val="24"/>
          <w:szCs w:val="24"/>
        </w:rPr>
      </w:pPr>
      <w:r>
        <w:rPr>
          <w:rFonts w:ascii="仿宋" w:eastAsia="仿宋" w:hAnsi="仿宋" w:hint="eastAsia"/>
          <w:sz w:val="24"/>
          <w:szCs w:val="24"/>
        </w:rPr>
        <w:t>二、我方在参加政府采购活动前三年内（自本项目磋商时间之日起计算），在经营活动中没有重大违法记录（指因违法经营受到刑事处罚或者责令停产停业、吊销许可证或者执照、较大数额罚款等行政处罚）。</w:t>
      </w:r>
    </w:p>
    <w:p w:rsidR="004D4BD5" w:rsidRDefault="00885F9B">
      <w:pPr>
        <w:pStyle w:val="Normal11"/>
        <w:spacing w:line="500" w:lineRule="exact"/>
        <w:ind w:firstLine="480"/>
        <w:jc w:val="left"/>
        <w:rPr>
          <w:rFonts w:ascii="仿宋" w:eastAsia="仿宋" w:hAnsi="仿宋"/>
          <w:sz w:val="24"/>
          <w:szCs w:val="24"/>
        </w:rPr>
      </w:pPr>
      <w:r>
        <w:rPr>
          <w:rFonts w:ascii="仿宋" w:eastAsia="仿宋" w:hAnsi="仿宋" w:hint="eastAsia"/>
          <w:sz w:val="24"/>
          <w:szCs w:val="24"/>
        </w:rPr>
        <w:t>三、我方按磋商文件要求提交响应文件，响应磋商文件规定的响应有效期；</w:t>
      </w:r>
    </w:p>
    <w:p w:rsidR="004D4BD5" w:rsidRDefault="00885F9B">
      <w:pPr>
        <w:pStyle w:val="Normal11"/>
        <w:spacing w:line="500" w:lineRule="exact"/>
        <w:ind w:firstLine="480"/>
        <w:jc w:val="left"/>
        <w:rPr>
          <w:rFonts w:ascii="仿宋" w:eastAsia="仿宋" w:hAnsi="仿宋"/>
          <w:sz w:val="24"/>
          <w:szCs w:val="24"/>
        </w:rPr>
      </w:pPr>
      <w:r>
        <w:rPr>
          <w:rFonts w:ascii="仿宋" w:eastAsia="仿宋" w:hAnsi="仿宋" w:hint="eastAsia"/>
          <w:sz w:val="24"/>
          <w:szCs w:val="24"/>
        </w:rPr>
        <w:t>四、如果我方的响应文件被接受，我方将按《中华人民共和国民法典（第三编合同）》及其他有关法律、法规的规定，按期、按质、按量交付采购单位，全面做到履约守信；</w:t>
      </w:r>
    </w:p>
    <w:p w:rsidR="004D4BD5" w:rsidRDefault="00885F9B">
      <w:pPr>
        <w:pStyle w:val="Normal11"/>
        <w:spacing w:line="500" w:lineRule="exact"/>
        <w:ind w:firstLine="480"/>
        <w:jc w:val="left"/>
        <w:rPr>
          <w:rFonts w:ascii="仿宋" w:eastAsia="仿宋" w:hAnsi="仿宋"/>
          <w:sz w:val="24"/>
          <w:szCs w:val="24"/>
        </w:rPr>
      </w:pPr>
      <w:r>
        <w:rPr>
          <w:rFonts w:ascii="仿宋" w:eastAsia="仿宋" w:hAnsi="仿宋" w:hint="eastAsia"/>
          <w:sz w:val="24"/>
          <w:szCs w:val="24"/>
        </w:rPr>
        <w:t>五、我方若违背本声明及承诺约定，经查实，自愿接受采购人及相关主管部门相应的规定处理，并依法承担相应的法律责任。</w:t>
      </w:r>
    </w:p>
    <w:p w:rsidR="004D4BD5" w:rsidRDefault="00885F9B">
      <w:pPr>
        <w:pStyle w:val="Normal11"/>
        <w:spacing w:line="500" w:lineRule="exact"/>
        <w:ind w:firstLine="480"/>
        <w:jc w:val="left"/>
        <w:rPr>
          <w:rFonts w:ascii="仿宋" w:eastAsia="仿宋" w:hAnsi="仿宋"/>
          <w:sz w:val="24"/>
          <w:szCs w:val="24"/>
        </w:rPr>
      </w:pPr>
      <w:r>
        <w:rPr>
          <w:rFonts w:ascii="仿宋" w:eastAsia="仿宋" w:hAnsi="仿宋" w:hint="eastAsia"/>
          <w:sz w:val="24"/>
          <w:szCs w:val="24"/>
        </w:rPr>
        <w:t>六、我方同意采购人、采购代理机构将本声明及承诺函上网公开。</w:t>
      </w:r>
    </w:p>
    <w:p w:rsidR="004D4BD5" w:rsidRDefault="004D4BD5">
      <w:pPr>
        <w:pStyle w:val="Normal11"/>
        <w:spacing w:line="500" w:lineRule="exact"/>
        <w:ind w:firstLine="480"/>
        <w:jc w:val="left"/>
        <w:rPr>
          <w:rFonts w:ascii="仿宋" w:eastAsia="仿宋" w:hAnsi="仿宋"/>
          <w:sz w:val="24"/>
          <w:szCs w:val="24"/>
        </w:rPr>
      </w:pPr>
    </w:p>
    <w:p w:rsidR="004D4BD5" w:rsidRDefault="004D4BD5">
      <w:pPr>
        <w:pStyle w:val="Normal11"/>
        <w:spacing w:line="500" w:lineRule="exact"/>
        <w:jc w:val="left"/>
        <w:rPr>
          <w:rFonts w:ascii="仿宋" w:eastAsia="仿宋" w:hAnsi="仿宋"/>
          <w:sz w:val="24"/>
          <w:szCs w:val="24"/>
        </w:rPr>
      </w:pPr>
    </w:p>
    <w:p w:rsidR="004D4BD5" w:rsidRDefault="00885F9B">
      <w:pPr>
        <w:pStyle w:val="Normal11"/>
        <w:spacing w:line="500" w:lineRule="exact"/>
        <w:ind w:firstLine="480"/>
        <w:jc w:val="left"/>
        <w:rPr>
          <w:rFonts w:ascii="仿宋" w:eastAsia="仿宋" w:hAnsi="仿宋"/>
          <w:sz w:val="24"/>
          <w:szCs w:val="24"/>
        </w:rPr>
      </w:pPr>
      <w:r>
        <w:rPr>
          <w:rFonts w:ascii="仿宋" w:eastAsia="仿宋" w:hAnsi="仿宋" w:hint="eastAsia"/>
          <w:sz w:val="24"/>
          <w:szCs w:val="24"/>
        </w:rPr>
        <w:t xml:space="preserve">供应商名称： </w:t>
      </w:r>
      <w:r>
        <w:rPr>
          <w:rFonts w:ascii="仿宋" w:eastAsia="仿宋" w:hAnsi="仿宋" w:hint="eastAsia"/>
          <w:sz w:val="24"/>
          <w:szCs w:val="24"/>
          <w:u w:val="single"/>
        </w:rPr>
        <w:t xml:space="preserve">          </w:t>
      </w:r>
      <w:r>
        <w:rPr>
          <w:rFonts w:ascii="仿宋" w:eastAsia="仿宋" w:hAnsi="仿宋" w:hint="eastAsia"/>
          <w:sz w:val="24"/>
          <w:szCs w:val="24"/>
        </w:rPr>
        <w:t>（加盖CA电子公章）</w:t>
      </w:r>
    </w:p>
    <w:p w:rsidR="004D4BD5" w:rsidRDefault="00885F9B">
      <w:pPr>
        <w:spacing w:line="440" w:lineRule="exact"/>
        <w:ind w:firstLine="480"/>
        <w:rPr>
          <w:rFonts w:ascii="仿宋" w:eastAsia="仿宋" w:hAnsi="仿宋"/>
          <w:sz w:val="24"/>
          <w:szCs w:val="24"/>
        </w:rPr>
      </w:pPr>
      <w:r>
        <w:rPr>
          <w:rFonts w:ascii="仿宋" w:eastAsia="仿宋" w:hAnsi="仿宋" w:hint="eastAsia"/>
          <w:sz w:val="24"/>
          <w:szCs w:val="24"/>
        </w:rPr>
        <w:t>日期：    年    月   日</w:t>
      </w:r>
    </w:p>
    <w:p w:rsidR="004D4BD5" w:rsidRDefault="00885F9B">
      <w:pPr>
        <w:pStyle w:val="Normal30"/>
        <w:outlineLvl w:val="1"/>
      </w:pPr>
      <w:bookmarkStart w:id="272" w:name="_Toc27399"/>
      <w:bookmarkStart w:id="273" w:name="_Toc120614284"/>
      <w:bookmarkEnd w:id="268"/>
      <w:bookmarkEnd w:id="269"/>
      <w:bookmarkEnd w:id="270"/>
      <w:r>
        <w:rPr>
          <w:rFonts w:ascii="Times New Roman" w:hAnsi="Times New Roman"/>
          <w:iCs/>
          <w:szCs w:val="32"/>
        </w:rPr>
        <w:br w:type="page" w:clear="all"/>
      </w:r>
      <w:bookmarkStart w:id="274" w:name="_Toc236391574"/>
      <w:r>
        <w:rPr>
          <w:rFonts w:ascii="Times New Roman" w:hAnsi="Times New Roman" w:hint="eastAsia"/>
          <w:iCs/>
          <w:szCs w:val="32"/>
        </w:rPr>
        <w:lastRenderedPageBreak/>
        <w:t>二</w:t>
      </w:r>
      <w:r>
        <w:t>、供应商基本信息</w:t>
      </w:r>
      <w:bookmarkEnd w:id="272"/>
      <w:bookmarkEnd w:id="274"/>
    </w:p>
    <w:p w:rsidR="004D4BD5" w:rsidRDefault="00885F9B">
      <w:pPr>
        <w:pStyle w:val="Normal40"/>
        <w:jc w:val="center"/>
        <w:rPr>
          <w:rFonts w:ascii="仿宋" w:eastAsia="仿宋" w:hAnsi="仿宋"/>
          <w:sz w:val="32"/>
          <w:szCs w:val="24"/>
        </w:rPr>
      </w:pPr>
      <w:r>
        <w:rPr>
          <w:rFonts w:ascii="仿宋" w:eastAsia="仿宋" w:hAnsi="仿宋" w:hint="eastAsia"/>
          <w:sz w:val="32"/>
          <w:szCs w:val="24"/>
        </w:rPr>
        <w:t>供应商基本情况表</w:t>
      </w:r>
    </w:p>
    <w:tbl>
      <w:tblPr>
        <w:tblW w:w="85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26"/>
        <w:gridCol w:w="3118"/>
        <w:gridCol w:w="1276"/>
        <w:gridCol w:w="2604"/>
      </w:tblGrid>
      <w:tr w:rsidR="004D4BD5">
        <w:trPr>
          <w:jc w:val="center"/>
        </w:trPr>
        <w:tc>
          <w:tcPr>
            <w:tcW w:w="1526" w:type="dxa"/>
            <w:vAlign w:val="center"/>
          </w:tcPr>
          <w:p w:rsidR="004D4BD5" w:rsidRDefault="00885F9B">
            <w:pPr>
              <w:pStyle w:val="Normal40"/>
              <w:spacing w:line="600" w:lineRule="exact"/>
              <w:jc w:val="center"/>
              <w:rPr>
                <w:rFonts w:ascii="仿宋" w:eastAsia="仿宋" w:hAnsi="仿宋"/>
                <w:color w:val="000000"/>
                <w:sz w:val="24"/>
                <w:szCs w:val="24"/>
              </w:rPr>
            </w:pPr>
            <w:r>
              <w:rPr>
                <w:rFonts w:ascii="仿宋" w:eastAsia="仿宋" w:hAnsi="仿宋" w:hint="eastAsia"/>
                <w:color w:val="000000"/>
                <w:sz w:val="24"/>
                <w:szCs w:val="24"/>
              </w:rPr>
              <w:t>供应商名称</w:t>
            </w:r>
          </w:p>
        </w:tc>
        <w:tc>
          <w:tcPr>
            <w:tcW w:w="6998" w:type="dxa"/>
            <w:gridSpan w:val="3"/>
            <w:vAlign w:val="center"/>
          </w:tcPr>
          <w:p w:rsidR="004D4BD5" w:rsidRDefault="004D4BD5">
            <w:pPr>
              <w:pStyle w:val="Normal40"/>
              <w:spacing w:line="600" w:lineRule="exact"/>
              <w:jc w:val="center"/>
              <w:rPr>
                <w:rFonts w:ascii="仿宋" w:eastAsia="仿宋" w:hAnsi="仿宋"/>
                <w:color w:val="000000"/>
                <w:sz w:val="24"/>
                <w:szCs w:val="24"/>
              </w:rPr>
            </w:pPr>
          </w:p>
        </w:tc>
      </w:tr>
      <w:tr w:rsidR="004D4BD5">
        <w:trPr>
          <w:jc w:val="center"/>
        </w:trPr>
        <w:tc>
          <w:tcPr>
            <w:tcW w:w="1526" w:type="dxa"/>
            <w:vAlign w:val="center"/>
          </w:tcPr>
          <w:p w:rsidR="004D4BD5" w:rsidRDefault="00885F9B">
            <w:pPr>
              <w:pStyle w:val="Normal40"/>
              <w:spacing w:line="600" w:lineRule="exact"/>
              <w:jc w:val="center"/>
              <w:rPr>
                <w:rFonts w:ascii="仿宋" w:eastAsia="仿宋" w:hAnsi="仿宋"/>
                <w:color w:val="000000"/>
                <w:sz w:val="24"/>
                <w:szCs w:val="24"/>
              </w:rPr>
            </w:pPr>
            <w:r>
              <w:rPr>
                <w:rFonts w:ascii="仿宋" w:eastAsia="仿宋" w:hAnsi="仿宋" w:hint="eastAsia"/>
                <w:color w:val="000000"/>
                <w:sz w:val="24"/>
                <w:szCs w:val="24"/>
              </w:rPr>
              <w:t>法定代表人</w:t>
            </w:r>
          </w:p>
        </w:tc>
        <w:tc>
          <w:tcPr>
            <w:tcW w:w="3118" w:type="dxa"/>
            <w:vAlign w:val="center"/>
          </w:tcPr>
          <w:p w:rsidR="004D4BD5" w:rsidRDefault="004D4BD5">
            <w:pPr>
              <w:pStyle w:val="Normal40"/>
              <w:spacing w:line="600" w:lineRule="exact"/>
              <w:jc w:val="center"/>
              <w:rPr>
                <w:rFonts w:ascii="仿宋" w:eastAsia="仿宋" w:hAnsi="仿宋"/>
                <w:color w:val="000000"/>
                <w:sz w:val="24"/>
                <w:szCs w:val="24"/>
              </w:rPr>
            </w:pPr>
          </w:p>
        </w:tc>
        <w:tc>
          <w:tcPr>
            <w:tcW w:w="1276" w:type="dxa"/>
            <w:vAlign w:val="center"/>
          </w:tcPr>
          <w:p w:rsidR="004D4BD5" w:rsidRDefault="00885F9B">
            <w:pPr>
              <w:pStyle w:val="Normal40"/>
              <w:spacing w:line="600" w:lineRule="exact"/>
              <w:jc w:val="center"/>
              <w:rPr>
                <w:rFonts w:ascii="仿宋" w:eastAsia="仿宋" w:hAnsi="仿宋"/>
                <w:color w:val="000000"/>
                <w:sz w:val="24"/>
                <w:szCs w:val="24"/>
              </w:rPr>
            </w:pPr>
            <w:r>
              <w:rPr>
                <w:rFonts w:ascii="仿宋" w:eastAsia="仿宋" w:hAnsi="仿宋" w:hint="eastAsia"/>
                <w:color w:val="000000"/>
                <w:sz w:val="24"/>
                <w:szCs w:val="24"/>
              </w:rPr>
              <w:t>注册地区</w:t>
            </w:r>
          </w:p>
        </w:tc>
        <w:tc>
          <w:tcPr>
            <w:tcW w:w="2604" w:type="dxa"/>
            <w:vAlign w:val="center"/>
          </w:tcPr>
          <w:p w:rsidR="004D4BD5" w:rsidRDefault="004D4BD5">
            <w:pPr>
              <w:pStyle w:val="Normal40"/>
              <w:spacing w:line="600" w:lineRule="exact"/>
              <w:jc w:val="center"/>
              <w:rPr>
                <w:rFonts w:ascii="仿宋" w:eastAsia="仿宋" w:hAnsi="仿宋"/>
                <w:color w:val="000000"/>
                <w:sz w:val="24"/>
                <w:szCs w:val="24"/>
              </w:rPr>
            </w:pPr>
          </w:p>
        </w:tc>
      </w:tr>
      <w:tr w:rsidR="004D4BD5">
        <w:trPr>
          <w:jc w:val="center"/>
        </w:trPr>
        <w:tc>
          <w:tcPr>
            <w:tcW w:w="1526" w:type="dxa"/>
            <w:vAlign w:val="center"/>
          </w:tcPr>
          <w:p w:rsidR="004D4BD5" w:rsidRDefault="00885F9B">
            <w:pPr>
              <w:pStyle w:val="Normal40"/>
              <w:spacing w:line="600" w:lineRule="exact"/>
              <w:jc w:val="center"/>
              <w:rPr>
                <w:rFonts w:ascii="仿宋" w:eastAsia="仿宋" w:hAnsi="仿宋"/>
                <w:color w:val="000000"/>
                <w:sz w:val="24"/>
                <w:szCs w:val="24"/>
              </w:rPr>
            </w:pPr>
            <w:r>
              <w:rPr>
                <w:rFonts w:ascii="仿宋" w:eastAsia="仿宋" w:hAnsi="仿宋" w:hint="eastAsia"/>
                <w:color w:val="000000"/>
                <w:sz w:val="24"/>
                <w:szCs w:val="24"/>
              </w:rPr>
              <w:t>地址</w:t>
            </w:r>
          </w:p>
        </w:tc>
        <w:tc>
          <w:tcPr>
            <w:tcW w:w="3118" w:type="dxa"/>
            <w:vAlign w:val="center"/>
          </w:tcPr>
          <w:p w:rsidR="004D4BD5" w:rsidRDefault="004D4BD5">
            <w:pPr>
              <w:pStyle w:val="Normal40"/>
              <w:spacing w:line="600" w:lineRule="exact"/>
              <w:jc w:val="center"/>
              <w:rPr>
                <w:rFonts w:ascii="仿宋" w:eastAsia="仿宋" w:hAnsi="仿宋"/>
                <w:color w:val="000000"/>
                <w:sz w:val="24"/>
                <w:szCs w:val="24"/>
              </w:rPr>
            </w:pPr>
          </w:p>
        </w:tc>
        <w:tc>
          <w:tcPr>
            <w:tcW w:w="1276" w:type="dxa"/>
            <w:vAlign w:val="center"/>
          </w:tcPr>
          <w:p w:rsidR="004D4BD5" w:rsidRDefault="00885F9B">
            <w:pPr>
              <w:pStyle w:val="Normal40"/>
              <w:spacing w:line="600" w:lineRule="exact"/>
              <w:jc w:val="center"/>
              <w:rPr>
                <w:rFonts w:ascii="仿宋" w:eastAsia="仿宋" w:hAnsi="仿宋"/>
                <w:color w:val="000000"/>
                <w:sz w:val="24"/>
                <w:szCs w:val="24"/>
              </w:rPr>
            </w:pPr>
            <w:r>
              <w:rPr>
                <w:rFonts w:ascii="仿宋" w:eastAsia="仿宋" w:hAnsi="仿宋" w:hint="eastAsia"/>
                <w:color w:val="000000"/>
                <w:sz w:val="24"/>
                <w:szCs w:val="24"/>
              </w:rPr>
              <w:t>邮政编码</w:t>
            </w:r>
          </w:p>
        </w:tc>
        <w:tc>
          <w:tcPr>
            <w:tcW w:w="2604" w:type="dxa"/>
            <w:vAlign w:val="center"/>
          </w:tcPr>
          <w:p w:rsidR="004D4BD5" w:rsidRDefault="004D4BD5">
            <w:pPr>
              <w:pStyle w:val="Normal40"/>
              <w:spacing w:line="600" w:lineRule="exact"/>
              <w:jc w:val="center"/>
              <w:rPr>
                <w:rFonts w:ascii="仿宋" w:eastAsia="仿宋" w:hAnsi="仿宋"/>
                <w:color w:val="000000"/>
                <w:sz w:val="24"/>
                <w:szCs w:val="24"/>
              </w:rPr>
            </w:pPr>
          </w:p>
        </w:tc>
      </w:tr>
      <w:tr w:rsidR="004D4BD5">
        <w:trPr>
          <w:jc w:val="center"/>
        </w:trPr>
        <w:tc>
          <w:tcPr>
            <w:tcW w:w="1526" w:type="dxa"/>
            <w:vAlign w:val="center"/>
          </w:tcPr>
          <w:p w:rsidR="004D4BD5" w:rsidRDefault="00885F9B">
            <w:pPr>
              <w:pStyle w:val="Normal40"/>
              <w:spacing w:line="600" w:lineRule="exact"/>
              <w:jc w:val="center"/>
              <w:rPr>
                <w:rFonts w:ascii="仿宋" w:eastAsia="仿宋" w:hAnsi="仿宋"/>
                <w:color w:val="000000"/>
                <w:sz w:val="24"/>
                <w:szCs w:val="24"/>
              </w:rPr>
            </w:pPr>
            <w:r>
              <w:rPr>
                <w:rFonts w:ascii="仿宋" w:eastAsia="仿宋" w:hAnsi="仿宋" w:hint="eastAsia"/>
                <w:color w:val="000000"/>
                <w:sz w:val="24"/>
                <w:szCs w:val="24"/>
              </w:rPr>
              <w:t>成立时间</w:t>
            </w:r>
          </w:p>
        </w:tc>
        <w:tc>
          <w:tcPr>
            <w:tcW w:w="3118" w:type="dxa"/>
            <w:vAlign w:val="center"/>
          </w:tcPr>
          <w:p w:rsidR="004D4BD5" w:rsidRDefault="004D4BD5">
            <w:pPr>
              <w:pStyle w:val="Normal40"/>
              <w:spacing w:line="600" w:lineRule="exact"/>
              <w:jc w:val="center"/>
              <w:rPr>
                <w:rFonts w:ascii="仿宋" w:eastAsia="仿宋" w:hAnsi="仿宋"/>
                <w:color w:val="000000"/>
                <w:sz w:val="24"/>
                <w:szCs w:val="24"/>
              </w:rPr>
            </w:pPr>
          </w:p>
        </w:tc>
        <w:tc>
          <w:tcPr>
            <w:tcW w:w="1276" w:type="dxa"/>
            <w:vAlign w:val="center"/>
          </w:tcPr>
          <w:p w:rsidR="004D4BD5" w:rsidRDefault="00885F9B">
            <w:pPr>
              <w:pStyle w:val="Normal40"/>
              <w:spacing w:line="600" w:lineRule="exact"/>
              <w:jc w:val="center"/>
              <w:rPr>
                <w:rFonts w:ascii="仿宋" w:eastAsia="仿宋" w:hAnsi="仿宋"/>
                <w:color w:val="000000"/>
                <w:sz w:val="24"/>
                <w:szCs w:val="24"/>
              </w:rPr>
            </w:pPr>
            <w:r>
              <w:rPr>
                <w:rFonts w:ascii="仿宋" w:eastAsia="仿宋" w:hAnsi="仿宋" w:hint="eastAsia"/>
                <w:color w:val="000000"/>
                <w:sz w:val="24"/>
                <w:szCs w:val="24"/>
              </w:rPr>
              <w:t>单位性质</w:t>
            </w:r>
          </w:p>
        </w:tc>
        <w:tc>
          <w:tcPr>
            <w:tcW w:w="2604" w:type="dxa"/>
            <w:vAlign w:val="center"/>
          </w:tcPr>
          <w:p w:rsidR="004D4BD5" w:rsidRDefault="004D4BD5">
            <w:pPr>
              <w:pStyle w:val="Normal40"/>
              <w:spacing w:line="600" w:lineRule="exact"/>
              <w:jc w:val="center"/>
              <w:rPr>
                <w:rFonts w:ascii="仿宋" w:eastAsia="仿宋" w:hAnsi="仿宋"/>
                <w:color w:val="000000"/>
                <w:sz w:val="24"/>
                <w:szCs w:val="24"/>
              </w:rPr>
            </w:pPr>
          </w:p>
        </w:tc>
      </w:tr>
      <w:tr w:rsidR="004D4BD5">
        <w:trPr>
          <w:jc w:val="center"/>
        </w:trPr>
        <w:tc>
          <w:tcPr>
            <w:tcW w:w="1526" w:type="dxa"/>
            <w:vAlign w:val="center"/>
          </w:tcPr>
          <w:p w:rsidR="004D4BD5" w:rsidRDefault="00885F9B">
            <w:pPr>
              <w:pStyle w:val="Normal40"/>
              <w:spacing w:line="600" w:lineRule="exact"/>
              <w:jc w:val="center"/>
              <w:rPr>
                <w:rFonts w:ascii="仿宋" w:eastAsia="仿宋" w:hAnsi="仿宋"/>
                <w:color w:val="000000"/>
                <w:sz w:val="24"/>
                <w:szCs w:val="24"/>
              </w:rPr>
            </w:pPr>
            <w:r>
              <w:rPr>
                <w:rFonts w:ascii="仿宋" w:eastAsia="仿宋" w:hAnsi="仿宋" w:hint="eastAsia"/>
                <w:color w:val="000000"/>
                <w:sz w:val="24"/>
                <w:szCs w:val="24"/>
              </w:rPr>
              <w:t>注册号或社会信用代码</w:t>
            </w:r>
          </w:p>
        </w:tc>
        <w:tc>
          <w:tcPr>
            <w:tcW w:w="3118" w:type="dxa"/>
            <w:vAlign w:val="center"/>
          </w:tcPr>
          <w:p w:rsidR="004D4BD5" w:rsidRDefault="004D4BD5">
            <w:pPr>
              <w:pStyle w:val="Normal40"/>
              <w:spacing w:line="600" w:lineRule="exact"/>
              <w:jc w:val="center"/>
              <w:rPr>
                <w:rFonts w:ascii="仿宋" w:eastAsia="仿宋" w:hAnsi="仿宋"/>
                <w:color w:val="000000"/>
                <w:sz w:val="24"/>
                <w:szCs w:val="24"/>
              </w:rPr>
            </w:pPr>
          </w:p>
        </w:tc>
        <w:tc>
          <w:tcPr>
            <w:tcW w:w="1276" w:type="dxa"/>
            <w:vAlign w:val="center"/>
          </w:tcPr>
          <w:p w:rsidR="004D4BD5" w:rsidRDefault="00885F9B">
            <w:pPr>
              <w:pStyle w:val="Normal40"/>
              <w:spacing w:line="600" w:lineRule="exact"/>
              <w:jc w:val="center"/>
              <w:rPr>
                <w:rFonts w:ascii="仿宋" w:eastAsia="仿宋" w:hAnsi="仿宋"/>
                <w:color w:val="000000"/>
                <w:sz w:val="24"/>
                <w:szCs w:val="24"/>
              </w:rPr>
            </w:pPr>
            <w:r>
              <w:rPr>
                <w:rFonts w:ascii="仿宋" w:eastAsia="仿宋" w:hAnsi="仿宋" w:hint="eastAsia"/>
                <w:color w:val="000000"/>
                <w:sz w:val="24"/>
                <w:szCs w:val="24"/>
              </w:rPr>
              <w:t>注册资本（万元）</w:t>
            </w:r>
          </w:p>
        </w:tc>
        <w:tc>
          <w:tcPr>
            <w:tcW w:w="2604" w:type="dxa"/>
            <w:vAlign w:val="center"/>
          </w:tcPr>
          <w:p w:rsidR="004D4BD5" w:rsidRDefault="004D4BD5">
            <w:pPr>
              <w:pStyle w:val="Normal40"/>
              <w:spacing w:line="600" w:lineRule="exact"/>
              <w:jc w:val="center"/>
              <w:rPr>
                <w:rFonts w:ascii="仿宋" w:eastAsia="仿宋" w:hAnsi="仿宋"/>
                <w:color w:val="000000"/>
                <w:sz w:val="24"/>
                <w:szCs w:val="24"/>
              </w:rPr>
            </w:pPr>
          </w:p>
        </w:tc>
      </w:tr>
      <w:tr w:rsidR="004D4BD5">
        <w:trPr>
          <w:jc w:val="center"/>
        </w:trPr>
        <w:tc>
          <w:tcPr>
            <w:tcW w:w="1526" w:type="dxa"/>
            <w:vAlign w:val="center"/>
          </w:tcPr>
          <w:p w:rsidR="004D4BD5" w:rsidRDefault="00885F9B">
            <w:pPr>
              <w:pStyle w:val="Normal40"/>
              <w:spacing w:line="600" w:lineRule="exact"/>
              <w:jc w:val="center"/>
              <w:rPr>
                <w:rFonts w:ascii="仿宋" w:eastAsia="仿宋" w:hAnsi="仿宋"/>
                <w:color w:val="000000"/>
                <w:sz w:val="24"/>
                <w:szCs w:val="24"/>
              </w:rPr>
            </w:pPr>
            <w:r>
              <w:rPr>
                <w:rFonts w:ascii="仿宋" w:eastAsia="仿宋" w:hAnsi="仿宋" w:hint="eastAsia"/>
                <w:color w:val="000000"/>
                <w:sz w:val="24"/>
                <w:szCs w:val="24"/>
              </w:rPr>
              <w:t>供应商类别</w:t>
            </w:r>
          </w:p>
        </w:tc>
        <w:tc>
          <w:tcPr>
            <w:tcW w:w="6998" w:type="dxa"/>
            <w:gridSpan w:val="3"/>
            <w:vAlign w:val="center"/>
          </w:tcPr>
          <w:p w:rsidR="004D4BD5" w:rsidRDefault="004D4BD5">
            <w:pPr>
              <w:pStyle w:val="Normal40"/>
              <w:spacing w:line="600" w:lineRule="exact"/>
              <w:jc w:val="center"/>
              <w:rPr>
                <w:rFonts w:ascii="仿宋" w:eastAsia="仿宋" w:hAnsi="仿宋"/>
                <w:color w:val="000000"/>
                <w:sz w:val="24"/>
                <w:szCs w:val="24"/>
              </w:rPr>
            </w:pPr>
          </w:p>
        </w:tc>
      </w:tr>
      <w:tr w:rsidR="004D4BD5">
        <w:trPr>
          <w:jc w:val="center"/>
        </w:trPr>
        <w:tc>
          <w:tcPr>
            <w:tcW w:w="1526" w:type="dxa"/>
            <w:vAlign w:val="center"/>
          </w:tcPr>
          <w:p w:rsidR="004D4BD5" w:rsidRDefault="00885F9B">
            <w:pPr>
              <w:pStyle w:val="Normal40"/>
              <w:spacing w:line="600" w:lineRule="exact"/>
              <w:jc w:val="center"/>
              <w:rPr>
                <w:rFonts w:ascii="仿宋" w:eastAsia="仿宋" w:hAnsi="仿宋"/>
                <w:color w:val="000000"/>
                <w:sz w:val="24"/>
                <w:szCs w:val="24"/>
              </w:rPr>
            </w:pPr>
            <w:r>
              <w:rPr>
                <w:rFonts w:ascii="仿宋" w:eastAsia="仿宋" w:hAnsi="仿宋" w:hint="eastAsia"/>
                <w:color w:val="000000"/>
                <w:sz w:val="24"/>
                <w:szCs w:val="24"/>
              </w:rPr>
              <w:t>开户银行</w:t>
            </w:r>
          </w:p>
        </w:tc>
        <w:tc>
          <w:tcPr>
            <w:tcW w:w="3118" w:type="dxa"/>
            <w:vAlign w:val="center"/>
          </w:tcPr>
          <w:p w:rsidR="004D4BD5" w:rsidRDefault="004D4BD5">
            <w:pPr>
              <w:pStyle w:val="Normal40"/>
              <w:spacing w:line="600" w:lineRule="exact"/>
              <w:jc w:val="center"/>
              <w:rPr>
                <w:rFonts w:ascii="仿宋" w:eastAsia="仿宋" w:hAnsi="仿宋"/>
                <w:color w:val="000000"/>
                <w:sz w:val="24"/>
                <w:szCs w:val="24"/>
              </w:rPr>
            </w:pPr>
          </w:p>
        </w:tc>
        <w:tc>
          <w:tcPr>
            <w:tcW w:w="1276" w:type="dxa"/>
            <w:vAlign w:val="center"/>
          </w:tcPr>
          <w:p w:rsidR="004D4BD5" w:rsidRDefault="00885F9B">
            <w:pPr>
              <w:pStyle w:val="Normal40"/>
              <w:spacing w:line="600" w:lineRule="exact"/>
              <w:jc w:val="center"/>
              <w:rPr>
                <w:rFonts w:ascii="仿宋" w:eastAsia="仿宋" w:hAnsi="仿宋"/>
                <w:color w:val="000000"/>
                <w:sz w:val="24"/>
                <w:szCs w:val="24"/>
              </w:rPr>
            </w:pPr>
            <w:r>
              <w:rPr>
                <w:rFonts w:ascii="仿宋" w:eastAsia="仿宋" w:hAnsi="仿宋" w:hint="eastAsia"/>
                <w:color w:val="000000"/>
                <w:sz w:val="24"/>
                <w:szCs w:val="24"/>
              </w:rPr>
              <w:t>账号</w:t>
            </w:r>
          </w:p>
        </w:tc>
        <w:tc>
          <w:tcPr>
            <w:tcW w:w="2604" w:type="dxa"/>
            <w:vAlign w:val="center"/>
          </w:tcPr>
          <w:p w:rsidR="004D4BD5" w:rsidRDefault="004D4BD5">
            <w:pPr>
              <w:pStyle w:val="Normal40"/>
              <w:spacing w:line="600" w:lineRule="exact"/>
              <w:jc w:val="center"/>
              <w:rPr>
                <w:rFonts w:ascii="仿宋" w:eastAsia="仿宋" w:hAnsi="仿宋"/>
                <w:color w:val="000000"/>
                <w:sz w:val="24"/>
                <w:szCs w:val="24"/>
              </w:rPr>
            </w:pPr>
          </w:p>
        </w:tc>
      </w:tr>
      <w:tr w:rsidR="004D4BD5">
        <w:trPr>
          <w:jc w:val="center"/>
        </w:trPr>
        <w:tc>
          <w:tcPr>
            <w:tcW w:w="1526" w:type="dxa"/>
            <w:vAlign w:val="center"/>
          </w:tcPr>
          <w:p w:rsidR="004D4BD5" w:rsidRDefault="00885F9B">
            <w:pPr>
              <w:pStyle w:val="Normal40"/>
              <w:spacing w:line="600" w:lineRule="exact"/>
              <w:jc w:val="center"/>
              <w:rPr>
                <w:rFonts w:ascii="仿宋" w:eastAsia="仿宋" w:hAnsi="仿宋"/>
                <w:color w:val="000000"/>
                <w:sz w:val="24"/>
                <w:szCs w:val="24"/>
              </w:rPr>
            </w:pPr>
            <w:r>
              <w:rPr>
                <w:rFonts w:ascii="仿宋" w:eastAsia="仿宋" w:hAnsi="仿宋" w:hint="eastAsia"/>
                <w:color w:val="000000"/>
                <w:sz w:val="24"/>
                <w:szCs w:val="24"/>
              </w:rPr>
              <w:t>联系人</w:t>
            </w:r>
          </w:p>
        </w:tc>
        <w:tc>
          <w:tcPr>
            <w:tcW w:w="3118" w:type="dxa"/>
            <w:vAlign w:val="center"/>
          </w:tcPr>
          <w:p w:rsidR="004D4BD5" w:rsidRDefault="004D4BD5">
            <w:pPr>
              <w:pStyle w:val="Normal40"/>
              <w:spacing w:line="600" w:lineRule="exact"/>
              <w:jc w:val="center"/>
              <w:rPr>
                <w:rFonts w:ascii="仿宋" w:eastAsia="仿宋" w:hAnsi="仿宋"/>
                <w:color w:val="000000"/>
                <w:sz w:val="24"/>
                <w:szCs w:val="24"/>
              </w:rPr>
            </w:pPr>
          </w:p>
        </w:tc>
        <w:tc>
          <w:tcPr>
            <w:tcW w:w="1276" w:type="dxa"/>
            <w:vAlign w:val="center"/>
          </w:tcPr>
          <w:p w:rsidR="004D4BD5" w:rsidRDefault="00885F9B">
            <w:pPr>
              <w:pStyle w:val="Normal40"/>
              <w:spacing w:line="600" w:lineRule="exact"/>
              <w:jc w:val="center"/>
              <w:rPr>
                <w:rFonts w:ascii="仿宋" w:eastAsia="仿宋" w:hAnsi="仿宋"/>
                <w:color w:val="000000"/>
                <w:sz w:val="24"/>
                <w:szCs w:val="24"/>
              </w:rPr>
            </w:pPr>
            <w:r>
              <w:rPr>
                <w:rFonts w:ascii="仿宋" w:eastAsia="仿宋" w:hAnsi="仿宋" w:hint="eastAsia"/>
                <w:color w:val="000000"/>
                <w:sz w:val="24"/>
                <w:szCs w:val="24"/>
              </w:rPr>
              <w:t>联系电话</w:t>
            </w:r>
          </w:p>
        </w:tc>
        <w:tc>
          <w:tcPr>
            <w:tcW w:w="2604" w:type="dxa"/>
            <w:vAlign w:val="center"/>
          </w:tcPr>
          <w:p w:rsidR="004D4BD5" w:rsidRDefault="004D4BD5">
            <w:pPr>
              <w:pStyle w:val="Normal40"/>
              <w:spacing w:line="600" w:lineRule="exact"/>
              <w:jc w:val="center"/>
              <w:rPr>
                <w:rFonts w:ascii="仿宋" w:eastAsia="仿宋" w:hAnsi="仿宋"/>
                <w:color w:val="000000"/>
                <w:sz w:val="24"/>
                <w:szCs w:val="24"/>
              </w:rPr>
            </w:pPr>
          </w:p>
        </w:tc>
      </w:tr>
      <w:tr w:rsidR="004D4BD5">
        <w:trPr>
          <w:trHeight w:val="2376"/>
          <w:jc w:val="center"/>
        </w:trPr>
        <w:tc>
          <w:tcPr>
            <w:tcW w:w="1526" w:type="dxa"/>
            <w:vAlign w:val="center"/>
          </w:tcPr>
          <w:p w:rsidR="004D4BD5" w:rsidRDefault="00885F9B">
            <w:pPr>
              <w:pStyle w:val="Normal40"/>
              <w:spacing w:line="560" w:lineRule="exact"/>
              <w:jc w:val="center"/>
              <w:rPr>
                <w:rFonts w:ascii="仿宋" w:eastAsia="仿宋" w:hAnsi="仿宋"/>
                <w:color w:val="000000"/>
                <w:sz w:val="24"/>
                <w:szCs w:val="24"/>
              </w:rPr>
            </w:pPr>
            <w:r>
              <w:rPr>
                <w:rFonts w:ascii="仿宋" w:eastAsia="仿宋" w:hAnsi="仿宋" w:hint="eastAsia"/>
                <w:color w:val="000000"/>
                <w:sz w:val="24"/>
                <w:szCs w:val="24"/>
              </w:rPr>
              <w:t>经营范围</w:t>
            </w:r>
          </w:p>
        </w:tc>
        <w:tc>
          <w:tcPr>
            <w:tcW w:w="6998" w:type="dxa"/>
            <w:gridSpan w:val="3"/>
            <w:vAlign w:val="center"/>
          </w:tcPr>
          <w:p w:rsidR="004D4BD5" w:rsidRDefault="004D4BD5">
            <w:pPr>
              <w:pStyle w:val="Normal40"/>
              <w:spacing w:line="560" w:lineRule="exact"/>
              <w:ind w:firstLine="1433"/>
              <w:rPr>
                <w:rFonts w:ascii="仿宋" w:eastAsia="仿宋" w:hAnsi="仿宋"/>
                <w:color w:val="000000"/>
                <w:sz w:val="24"/>
                <w:szCs w:val="24"/>
              </w:rPr>
            </w:pPr>
          </w:p>
        </w:tc>
      </w:tr>
      <w:tr w:rsidR="004D4BD5">
        <w:trPr>
          <w:trHeight w:val="1134"/>
          <w:jc w:val="center"/>
        </w:trPr>
        <w:tc>
          <w:tcPr>
            <w:tcW w:w="1526" w:type="dxa"/>
            <w:vAlign w:val="center"/>
          </w:tcPr>
          <w:p w:rsidR="004D4BD5" w:rsidRDefault="00885F9B">
            <w:pPr>
              <w:pStyle w:val="Normal40"/>
              <w:spacing w:line="560" w:lineRule="exact"/>
              <w:jc w:val="center"/>
              <w:rPr>
                <w:rFonts w:ascii="仿宋" w:eastAsia="仿宋" w:hAnsi="仿宋"/>
                <w:color w:val="000000"/>
                <w:sz w:val="24"/>
                <w:szCs w:val="24"/>
              </w:rPr>
            </w:pPr>
            <w:r>
              <w:rPr>
                <w:rFonts w:ascii="仿宋" w:eastAsia="仿宋" w:hAnsi="仿宋" w:hint="eastAsia"/>
                <w:color w:val="000000"/>
                <w:sz w:val="24"/>
                <w:szCs w:val="24"/>
              </w:rPr>
              <w:t>备注</w:t>
            </w:r>
          </w:p>
        </w:tc>
        <w:tc>
          <w:tcPr>
            <w:tcW w:w="6998" w:type="dxa"/>
            <w:gridSpan w:val="3"/>
            <w:vAlign w:val="center"/>
          </w:tcPr>
          <w:p w:rsidR="004D4BD5" w:rsidRDefault="004D4BD5">
            <w:pPr>
              <w:pStyle w:val="Normal40"/>
              <w:spacing w:line="500" w:lineRule="exact"/>
              <w:jc w:val="center"/>
              <w:rPr>
                <w:rFonts w:ascii="仿宋" w:eastAsia="仿宋" w:hAnsi="仿宋"/>
                <w:color w:val="000000"/>
                <w:sz w:val="24"/>
                <w:szCs w:val="24"/>
              </w:rPr>
            </w:pPr>
          </w:p>
        </w:tc>
      </w:tr>
    </w:tbl>
    <w:p w:rsidR="004D4BD5" w:rsidRDefault="00885F9B">
      <w:pPr>
        <w:pStyle w:val="Normal30"/>
        <w:outlineLvl w:val="1"/>
        <w:rPr>
          <w:rFonts w:ascii="Times New Roman" w:hAnsi="Times New Roman"/>
          <w:iCs/>
          <w:szCs w:val="32"/>
        </w:rPr>
      </w:pPr>
      <w:r>
        <w:rPr>
          <w:rFonts w:ascii="仿宋" w:eastAsia="仿宋" w:hAnsi="仿宋" w:hint="eastAsia"/>
          <w:iCs/>
          <w:sz w:val="24"/>
        </w:rPr>
        <w:br w:type="page" w:clear="all"/>
      </w:r>
      <w:bookmarkStart w:id="275" w:name="_Toc236391575"/>
      <w:r>
        <w:rPr>
          <w:rFonts w:ascii="Times New Roman" w:hAnsi="Times New Roman" w:hint="eastAsia"/>
          <w:iCs/>
          <w:szCs w:val="32"/>
        </w:rPr>
        <w:lastRenderedPageBreak/>
        <w:t>三、特定资格要求的证明文件</w:t>
      </w:r>
      <w:bookmarkEnd w:id="275"/>
    </w:p>
    <w:p w:rsidR="004D4BD5" w:rsidRDefault="00885F9B">
      <w:pPr>
        <w:spacing w:line="460" w:lineRule="exact"/>
        <w:ind w:firstLine="480"/>
        <w:rPr>
          <w:rFonts w:ascii="仿宋" w:eastAsia="仿宋" w:hAnsi="仿宋"/>
          <w:sz w:val="24"/>
          <w:szCs w:val="24"/>
        </w:rPr>
      </w:pPr>
      <w:r>
        <w:rPr>
          <w:rFonts w:ascii="仿宋" w:eastAsia="仿宋" w:hAnsi="仿宋" w:hint="eastAsia"/>
          <w:sz w:val="24"/>
          <w:szCs w:val="24"/>
        </w:rPr>
        <w:t>如果本项目申请人的特定资格要求中要求提供的，必须提供。</w:t>
      </w:r>
    </w:p>
    <w:p w:rsidR="004D4BD5" w:rsidRDefault="00885F9B">
      <w:pPr>
        <w:spacing w:line="460" w:lineRule="exact"/>
        <w:ind w:firstLine="480"/>
        <w:rPr>
          <w:rFonts w:ascii="仿宋" w:eastAsia="仿宋" w:hAnsi="仿宋"/>
          <w:bCs/>
          <w:sz w:val="24"/>
          <w:szCs w:val="24"/>
        </w:rPr>
      </w:pPr>
      <w:r>
        <w:rPr>
          <w:rFonts w:ascii="仿宋" w:eastAsia="仿宋" w:hAnsi="仿宋"/>
          <w:sz w:val="24"/>
          <w:szCs w:val="24"/>
        </w:rPr>
        <w:t>附营业执照、资质证书、安全生产许可证等资料。</w:t>
      </w:r>
    </w:p>
    <w:p w:rsidR="004D4BD5" w:rsidRDefault="00885F9B">
      <w:pPr>
        <w:pStyle w:val="Normal30"/>
        <w:outlineLvl w:val="1"/>
        <w:rPr>
          <w:rFonts w:ascii="Times New Roman" w:hAnsi="Times New Roman"/>
          <w:iCs/>
          <w:szCs w:val="32"/>
        </w:rPr>
      </w:pPr>
      <w:r>
        <w:rPr>
          <w:rFonts w:ascii="Times New Roman" w:hAnsi="Times New Roman" w:hint="eastAsia"/>
          <w:iCs/>
          <w:szCs w:val="32"/>
        </w:rPr>
        <w:br w:type="page" w:clear="all"/>
      </w:r>
      <w:bookmarkStart w:id="276" w:name="_Toc236391576"/>
      <w:r>
        <w:rPr>
          <w:rFonts w:ascii="Times New Roman" w:hAnsi="Times New Roman" w:hint="eastAsia"/>
          <w:iCs/>
          <w:szCs w:val="32"/>
        </w:rPr>
        <w:lastRenderedPageBreak/>
        <w:t>四、法人授权书</w:t>
      </w:r>
      <w:bookmarkEnd w:id="276"/>
    </w:p>
    <w:p w:rsidR="004D4BD5" w:rsidRDefault="00885F9B">
      <w:pPr>
        <w:tabs>
          <w:tab w:val="left" w:pos="360"/>
        </w:tabs>
        <w:ind w:firstLine="480"/>
        <w:rPr>
          <w:rFonts w:ascii="仿宋" w:eastAsia="仿宋" w:hAnsi="仿宋"/>
          <w:sz w:val="24"/>
          <w:szCs w:val="24"/>
        </w:rPr>
      </w:pPr>
      <w:r>
        <w:rPr>
          <w:rFonts w:ascii="仿宋" w:eastAsia="仿宋" w:hAnsi="仿宋" w:hint="eastAsia"/>
          <w:sz w:val="24"/>
          <w:szCs w:val="24"/>
        </w:rPr>
        <w:t>本授权书声明：____________（供应商名称）授权________________（被授权人的姓名）为我方就JSZC-</w:t>
      </w:r>
      <w:r>
        <w:rPr>
          <w:rFonts w:ascii="仿宋" w:eastAsia="仿宋" w:hAnsi="仿宋" w:hint="eastAsia"/>
          <w:sz w:val="24"/>
          <w:szCs w:val="24"/>
          <w:u w:val="single"/>
        </w:rPr>
        <w:t xml:space="preserve">        </w:t>
      </w:r>
      <w:r>
        <w:rPr>
          <w:rFonts w:ascii="仿宋" w:eastAsia="仿宋" w:hAnsi="仿宋" w:hint="eastAsia"/>
          <w:sz w:val="24"/>
          <w:szCs w:val="24"/>
        </w:rPr>
        <w:t>号项目采购活动的合法代理人，以本单位名义全权处理一切与该项目采购有关的事务。</w:t>
      </w:r>
    </w:p>
    <w:p w:rsidR="004D4BD5" w:rsidRDefault="00885F9B">
      <w:pPr>
        <w:tabs>
          <w:tab w:val="left" w:pos="360"/>
        </w:tabs>
        <w:ind w:firstLine="480"/>
        <w:rPr>
          <w:rFonts w:ascii="仿宋" w:eastAsia="仿宋" w:hAnsi="仿宋"/>
          <w:sz w:val="24"/>
          <w:szCs w:val="24"/>
        </w:rPr>
      </w:pPr>
      <w:r>
        <w:rPr>
          <w:rFonts w:ascii="仿宋" w:eastAsia="仿宋" w:hAnsi="仿宋" w:hint="eastAsia"/>
          <w:sz w:val="24"/>
          <w:szCs w:val="24"/>
        </w:rPr>
        <w:t>本授权书于______年____月____日起生效，特此声明。</w:t>
      </w:r>
    </w:p>
    <w:p w:rsidR="004D4BD5" w:rsidRDefault="00885F9B">
      <w:pPr>
        <w:tabs>
          <w:tab w:val="left" w:pos="360"/>
        </w:tabs>
        <w:rPr>
          <w:rFonts w:ascii="仿宋" w:eastAsia="仿宋" w:hAnsi="仿宋"/>
          <w:sz w:val="24"/>
          <w:szCs w:val="24"/>
          <w:u w:val="single"/>
        </w:rPr>
      </w:pPr>
      <w:r>
        <w:rPr>
          <w:rFonts w:ascii="仿宋" w:eastAsia="仿宋" w:hAnsi="仿宋" w:hint="eastAsia"/>
          <w:sz w:val="24"/>
          <w:szCs w:val="24"/>
        </w:rPr>
        <w:t xml:space="preserve">          被授权人身份证号码：</w:t>
      </w:r>
      <w:r>
        <w:rPr>
          <w:rFonts w:ascii="仿宋" w:eastAsia="仿宋" w:hAnsi="仿宋" w:hint="eastAsia"/>
          <w:sz w:val="24"/>
          <w:szCs w:val="24"/>
          <w:u w:val="single"/>
        </w:rPr>
        <w:t xml:space="preserve">                              </w:t>
      </w:r>
    </w:p>
    <w:p w:rsidR="004D4BD5" w:rsidRDefault="00885F9B">
      <w:pPr>
        <w:tabs>
          <w:tab w:val="left" w:pos="360"/>
        </w:tabs>
        <w:rPr>
          <w:rFonts w:ascii="仿宋" w:eastAsia="仿宋" w:hAnsi="仿宋"/>
          <w:sz w:val="24"/>
          <w:szCs w:val="24"/>
          <w:u w:val="single"/>
        </w:rPr>
      </w:pPr>
      <w:r>
        <w:rPr>
          <w:rFonts w:ascii="仿宋" w:eastAsia="仿宋" w:hAnsi="仿宋" w:hint="eastAsia"/>
          <w:sz w:val="24"/>
          <w:szCs w:val="24"/>
        </w:rPr>
        <w:t xml:space="preserve">          被授权人联系电话：（手机）</w:t>
      </w:r>
      <w:r>
        <w:rPr>
          <w:rFonts w:ascii="仿宋" w:eastAsia="仿宋" w:hAnsi="仿宋" w:hint="eastAsia"/>
          <w:sz w:val="24"/>
          <w:szCs w:val="24"/>
          <w:u w:val="single"/>
        </w:rPr>
        <w:t xml:space="preserve">                         </w:t>
      </w:r>
    </w:p>
    <w:p w:rsidR="004D4BD5" w:rsidRDefault="00885F9B">
      <w:pPr>
        <w:tabs>
          <w:tab w:val="left" w:pos="360"/>
        </w:tabs>
        <w:ind w:firstLine="1200"/>
        <w:rPr>
          <w:rFonts w:ascii="仿宋" w:eastAsia="仿宋" w:hAnsi="仿宋"/>
          <w:sz w:val="24"/>
          <w:szCs w:val="24"/>
        </w:rPr>
      </w:pPr>
      <w:r>
        <w:rPr>
          <w:rFonts w:ascii="仿宋" w:eastAsia="仿宋" w:hAnsi="仿宋" w:hint="eastAsia"/>
          <w:sz w:val="24"/>
          <w:szCs w:val="24"/>
        </w:rPr>
        <w:t>授权单位名称：</w:t>
      </w:r>
      <w:r>
        <w:rPr>
          <w:rFonts w:ascii="仿宋" w:eastAsia="仿宋" w:hAnsi="仿宋" w:hint="eastAsia"/>
          <w:sz w:val="24"/>
          <w:szCs w:val="24"/>
          <w:u w:val="single"/>
        </w:rPr>
        <w:t>（加盖CA电子公章）</w:t>
      </w:r>
    </w:p>
    <w:p w:rsidR="004D4BD5" w:rsidRDefault="00885F9B">
      <w:pPr>
        <w:tabs>
          <w:tab w:val="left" w:pos="360"/>
        </w:tabs>
        <w:ind w:firstLine="480"/>
        <w:rPr>
          <w:rFonts w:ascii="仿宋" w:eastAsia="仿宋" w:hAnsi="仿宋"/>
          <w:sz w:val="24"/>
          <w:szCs w:val="24"/>
          <w:u w:val="single"/>
        </w:rPr>
      </w:pPr>
      <w:r>
        <w:rPr>
          <w:rFonts w:ascii="仿宋" w:eastAsia="仿宋" w:hAnsi="仿宋" w:hint="eastAsia"/>
          <w:sz w:val="24"/>
          <w:szCs w:val="24"/>
        </w:rPr>
        <w:t xml:space="preserve">      单位地址：</w:t>
      </w:r>
      <w:r>
        <w:rPr>
          <w:rFonts w:ascii="仿宋" w:eastAsia="仿宋" w:hAnsi="仿宋" w:hint="eastAsia"/>
          <w:sz w:val="24"/>
          <w:szCs w:val="24"/>
          <w:u w:val="single"/>
        </w:rPr>
        <w:t xml:space="preserve">                                        </w:t>
      </w:r>
    </w:p>
    <w:p w:rsidR="004D4BD5" w:rsidRDefault="00885F9B">
      <w:pPr>
        <w:tabs>
          <w:tab w:val="left" w:pos="360"/>
        </w:tabs>
        <w:ind w:firstLine="480"/>
        <w:rPr>
          <w:rFonts w:ascii="仿宋" w:eastAsia="仿宋" w:hAnsi="仿宋"/>
          <w:sz w:val="24"/>
          <w:szCs w:val="24"/>
          <w:u w:val="single"/>
        </w:rPr>
      </w:pPr>
      <w:r>
        <w:rPr>
          <w:rFonts w:ascii="仿宋" w:eastAsia="仿宋" w:hAnsi="仿宋" w:hint="eastAsia"/>
          <w:sz w:val="24"/>
          <w:szCs w:val="24"/>
        </w:rPr>
        <w:t xml:space="preserve">      日期：</w:t>
      </w:r>
      <w:bookmarkStart w:id="277" w:name="_格式3__银行出具的资信证明"/>
      <w:bookmarkStart w:id="278" w:name="_Hlt26671380"/>
      <w:bookmarkStart w:id="279" w:name="_Hlt26955070"/>
      <w:bookmarkEnd w:id="277"/>
      <w:bookmarkEnd w:id="278"/>
      <w:bookmarkEnd w:id="279"/>
      <w:r>
        <w:rPr>
          <w:rFonts w:ascii="仿宋" w:eastAsia="仿宋" w:hAnsi="仿宋" w:hint="eastAsia"/>
          <w:sz w:val="24"/>
          <w:szCs w:val="24"/>
          <w:u w:val="single"/>
        </w:rPr>
        <w:t xml:space="preserve">                                         </w:t>
      </w:r>
      <w:r>
        <w:rPr>
          <w:rFonts w:ascii="仿宋" w:eastAsia="仿宋" w:hAnsi="仿宋"/>
          <w:sz w:val="24"/>
          <w:szCs w:val="24"/>
          <w:u w:val="single"/>
        </w:rPr>
        <w:t xml:space="preserve">   </w:t>
      </w:r>
    </w:p>
    <w:p w:rsidR="004D4BD5" w:rsidRDefault="00885F9B">
      <w:pPr>
        <w:pStyle w:val="Normal30"/>
        <w:outlineLvl w:val="1"/>
        <w:rPr>
          <w:rFonts w:ascii="Times New Roman" w:hAnsi="Times New Roman"/>
          <w:szCs w:val="32"/>
        </w:rPr>
      </w:pPr>
      <w:r>
        <w:rPr>
          <w:rFonts w:ascii="Times New Roman" w:eastAsia="幼圆" w:hAnsi="Times New Roman" w:cs="Arial"/>
          <w:b w:val="0"/>
          <w:sz w:val="24"/>
          <w:szCs w:val="44"/>
        </w:rPr>
        <w:br w:type="page" w:clear="all"/>
      </w:r>
      <w:bookmarkStart w:id="280" w:name="_Toc236391577"/>
      <w:r>
        <w:rPr>
          <w:rFonts w:ascii="Times New Roman" w:hAnsi="Times New Roman" w:hint="eastAsia"/>
          <w:iCs/>
          <w:szCs w:val="32"/>
        </w:rPr>
        <w:lastRenderedPageBreak/>
        <w:t>五、中小（微）企业声明函（服务）</w:t>
      </w:r>
      <w:bookmarkEnd w:id="280"/>
    </w:p>
    <w:p w:rsidR="004D4BD5" w:rsidRDefault="00885F9B">
      <w:pPr>
        <w:spacing w:line="560" w:lineRule="exact"/>
        <w:ind w:firstLine="360"/>
        <w:rPr>
          <w:rFonts w:ascii="仿宋" w:eastAsia="仿宋" w:hAnsi="仿宋"/>
          <w:sz w:val="24"/>
          <w:szCs w:val="24"/>
        </w:rPr>
      </w:pPr>
      <w:r>
        <w:rPr>
          <w:rFonts w:ascii="仿宋" w:eastAsia="仿宋" w:hAnsi="仿宋" w:hint="eastAsia"/>
          <w:sz w:val="24"/>
          <w:szCs w:val="24"/>
        </w:rPr>
        <w:t>本公司（联合体）郑重声明，根据《政府采购促进中小企业发展管理办法》(财库[2020]46号)的规定，本公司（联合体）参加</w:t>
      </w:r>
      <w:r>
        <w:rPr>
          <w:rFonts w:ascii="仿宋" w:eastAsia="仿宋" w:hAnsi="仿宋" w:hint="eastAsia"/>
          <w:sz w:val="24"/>
          <w:szCs w:val="24"/>
          <w:u w:val="single"/>
        </w:rPr>
        <w:t>（单位名称）</w:t>
      </w:r>
      <w:r>
        <w:rPr>
          <w:rFonts w:ascii="仿宋" w:eastAsia="仿宋" w:hAnsi="仿宋" w:hint="eastAsia"/>
          <w:sz w:val="24"/>
          <w:szCs w:val="24"/>
        </w:rPr>
        <w:t>采购编号为</w:t>
      </w:r>
      <w:r>
        <w:rPr>
          <w:rFonts w:ascii="仿宋" w:eastAsia="仿宋" w:hAnsi="仿宋" w:hint="eastAsia"/>
          <w:sz w:val="24"/>
          <w:szCs w:val="24"/>
          <w:u w:val="single"/>
        </w:rPr>
        <w:t>***</w:t>
      </w:r>
      <w:r>
        <w:rPr>
          <w:rFonts w:ascii="仿宋" w:eastAsia="仿宋" w:hAnsi="仿宋" w:hint="eastAsia"/>
          <w:sz w:val="24"/>
          <w:szCs w:val="24"/>
        </w:rPr>
        <w:t>，</w:t>
      </w:r>
      <w:r>
        <w:rPr>
          <w:rFonts w:ascii="仿宋" w:eastAsia="仿宋" w:hAnsi="仿宋" w:hint="eastAsia"/>
          <w:sz w:val="24"/>
          <w:szCs w:val="24"/>
          <w:u w:val="single"/>
        </w:rPr>
        <w:t>（项目名称）</w:t>
      </w:r>
      <w:r>
        <w:rPr>
          <w:rFonts w:ascii="仿宋" w:eastAsia="仿宋" w:hAnsi="仿宋" w:hint="eastAsia"/>
          <w:sz w:val="24"/>
          <w:szCs w:val="24"/>
        </w:rPr>
        <w:t>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rsidR="004D4BD5" w:rsidRDefault="00885F9B">
      <w:pPr>
        <w:spacing w:line="560" w:lineRule="exact"/>
        <w:ind w:firstLine="360"/>
        <w:rPr>
          <w:rFonts w:ascii="仿宋" w:eastAsia="仿宋" w:hAnsi="仿宋"/>
          <w:i/>
          <w:sz w:val="24"/>
          <w:szCs w:val="24"/>
          <w:u w:val="single"/>
        </w:rPr>
      </w:pPr>
      <w:r>
        <w:rPr>
          <w:rFonts w:ascii="仿宋" w:eastAsia="仿宋" w:hAnsi="仿宋" w:hint="eastAsia"/>
          <w:sz w:val="24"/>
          <w:szCs w:val="24"/>
        </w:rPr>
        <w:t>1.</w:t>
      </w:r>
      <w:r>
        <w:rPr>
          <w:rFonts w:ascii="仿宋" w:eastAsia="仿宋" w:hAnsi="仿宋" w:hint="eastAsia"/>
          <w:sz w:val="24"/>
          <w:szCs w:val="24"/>
          <w:u w:val="single"/>
        </w:rPr>
        <w:t>（标的名称）</w:t>
      </w:r>
      <w:r>
        <w:rPr>
          <w:rFonts w:ascii="仿宋" w:eastAsia="仿宋" w:hAnsi="仿宋" w:hint="eastAsia"/>
          <w:i/>
          <w:sz w:val="24"/>
          <w:szCs w:val="24"/>
        </w:rPr>
        <w:t>，</w:t>
      </w:r>
      <w:r>
        <w:rPr>
          <w:rFonts w:ascii="仿宋" w:eastAsia="仿宋" w:hAnsi="仿宋" w:hint="eastAsia"/>
          <w:sz w:val="24"/>
          <w:szCs w:val="24"/>
        </w:rPr>
        <w:t>属于</w:t>
      </w:r>
      <w:r>
        <w:rPr>
          <w:rFonts w:ascii="仿宋" w:eastAsia="仿宋" w:hAnsi="仿宋" w:hint="eastAsia"/>
          <w:sz w:val="24"/>
          <w:szCs w:val="24"/>
          <w:u w:val="single"/>
        </w:rPr>
        <w:t xml:space="preserve">       </w:t>
      </w:r>
      <w:r>
        <w:rPr>
          <w:rFonts w:ascii="仿宋" w:eastAsia="仿宋" w:hAnsi="仿宋" w:hint="eastAsia"/>
          <w:sz w:val="24"/>
          <w:szCs w:val="24"/>
        </w:rPr>
        <w:t>行业；承接企业为</w:t>
      </w:r>
      <w:r>
        <w:rPr>
          <w:rFonts w:ascii="仿宋" w:eastAsia="仿宋" w:hAnsi="仿宋" w:hint="eastAsia"/>
          <w:sz w:val="24"/>
          <w:szCs w:val="24"/>
          <w:u w:val="single"/>
        </w:rPr>
        <w:t>（企业名称）</w:t>
      </w:r>
      <w:r>
        <w:rPr>
          <w:rFonts w:ascii="仿宋" w:eastAsia="仿宋" w:hAnsi="仿宋" w:hint="eastAsia"/>
          <w:sz w:val="24"/>
          <w:szCs w:val="24"/>
        </w:rPr>
        <w:t>，从业人员</w:t>
      </w:r>
      <w:r>
        <w:rPr>
          <w:rFonts w:ascii="仿宋" w:eastAsia="仿宋" w:hAnsi="仿宋" w:hint="eastAsia"/>
          <w:sz w:val="24"/>
          <w:szCs w:val="24"/>
          <w:u w:val="single"/>
        </w:rPr>
        <w:t xml:space="preserve">      </w:t>
      </w:r>
      <w:r>
        <w:rPr>
          <w:rFonts w:ascii="仿宋" w:eastAsia="仿宋" w:hAnsi="仿宋" w:hint="eastAsia"/>
          <w:sz w:val="24"/>
          <w:szCs w:val="24"/>
        </w:rPr>
        <w:t>人，营业收入为</w:t>
      </w:r>
      <w:r>
        <w:rPr>
          <w:rFonts w:ascii="仿宋" w:eastAsia="仿宋" w:hAnsi="仿宋" w:hint="eastAsia"/>
          <w:sz w:val="24"/>
          <w:szCs w:val="24"/>
          <w:u w:val="single"/>
        </w:rPr>
        <w:t xml:space="preserve">     </w:t>
      </w:r>
      <w:r>
        <w:rPr>
          <w:rFonts w:ascii="仿宋" w:eastAsia="仿宋" w:hAnsi="仿宋" w:hint="eastAsia"/>
          <w:sz w:val="24"/>
          <w:szCs w:val="24"/>
        </w:rPr>
        <w:t>万元，资产总额为</w:t>
      </w:r>
      <w:r>
        <w:rPr>
          <w:rFonts w:ascii="仿宋" w:eastAsia="仿宋" w:hAnsi="仿宋" w:hint="eastAsia"/>
          <w:sz w:val="24"/>
          <w:szCs w:val="24"/>
          <w:u w:val="single"/>
        </w:rPr>
        <w:t xml:space="preserve">      </w:t>
      </w:r>
      <w:r>
        <w:rPr>
          <w:rFonts w:ascii="仿宋" w:eastAsia="仿宋" w:hAnsi="仿宋" w:hint="eastAsia"/>
          <w:sz w:val="24"/>
          <w:szCs w:val="24"/>
        </w:rPr>
        <w:t>万元</w:t>
      </w:r>
      <w:r>
        <w:rPr>
          <w:rFonts w:ascii="仿宋" w:eastAsia="仿宋" w:hAnsi="仿宋" w:hint="eastAsia"/>
          <w:sz w:val="24"/>
          <w:szCs w:val="24"/>
          <w:vertAlign w:val="superscript"/>
        </w:rPr>
        <w:t>1</w:t>
      </w:r>
      <w:r>
        <w:rPr>
          <w:rFonts w:ascii="仿宋" w:eastAsia="仿宋" w:hAnsi="仿宋" w:hint="eastAsia"/>
          <w:sz w:val="24"/>
          <w:szCs w:val="24"/>
        </w:rPr>
        <w:t>，属于</w:t>
      </w:r>
      <w:r w:rsidR="00014F96">
        <w:rPr>
          <w:rFonts w:ascii="仿宋" w:eastAsia="仿宋" w:hAnsi="仿宋"/>
          <w:sz w:val="24"/>
          <w:szCs w:val="24"/>
          <w:u w:val="single"/>
        </w:rPr>
        <w:t xml:space="preserve">     </w:t>
      </w:r>
      <w:r w:rsidR="00014F96" w:rsidRPr="00014F96">
        <w:rPr>
          <w:rFonts w:ascii="仿宋" w:eastAsia="仿宋" w:hAnsi="仿宋"/>
          <w:sz w:val="24"/>
          <w:szCs w:val="24"/>
          <w:u w:val="single"/>
        </w:rPr>
        <w:t>企业</w:t>
      </w:r>
      <w:r w:rsidRPr="00014F96">
        <w:rPr>
          <w:rFonts w:ascii="仿宋" w:eastAsia="仿宋" w:hAnsi="仿宋" w:hint="eastAsia"/>
          <w:sz w:val="24"/>
          <w:szCs w:val="24"/>
          <w:u w:val="single"/>
        </w:rPr>
        <w:t>（</w:t>
      </w:r>
      <w:r>
        <w:rPr>
          <w:rFonts w:ascii="仿宋" w:eastAsia="仿宋" w:hAnsi="仿宋" w:hint="eastAsia"/>
          <w:sz w:val="24"/>
          <w:szCs w:val="24"/>
          <w:u w:val="single"/>
        </w:rPr>
        <w:t>中型企业、小型企业、微型企业）；</w:t>
      </w:r>
    </w:p>
    <w:p w:rsidR="004D4BD5" w:rsidRDefault="00885F9B">
      <w:pPr>
        <w:spacing w:line="560" w:lineRule="exact"/>
        <w:ind w:firstLine="360"/>
        <w:rPr>
          <w:rFonts w:ascii="仿宋" w:eastAsia="仿宋" w:hAnsi="仿宋"/>
          <w:i/>
          <w:sz w:val="24"/>
          <w:szCs w:val="24"/>
          <w:u w:val="single"/>
        </w:rPr>
      </w:pPr>
      <w:r>
        <w:rPr>
          <w:rFonts w:ascii="仿宋" w:eastAsia="仿宋" w:hAnsi="仿宋" w:hint="eastAsia"/>
          <w:sz w:val="24"/>
          <w:szCs w:val="24"/>
        </w:rPr>
        <w:t>2.</w:t>
      </w:r>
      <w:r>
        <w:rPr>
          <w:rFonts w:ascii="仿宋" w:eastAsia="仿宋" w:hAnsi="仿宋" w:hint="eastAsia"/>
          <w:sz w:val="24"/>
          <w:szCs w:val="24"/>
          <w:u w:val="single"/>
        </w:rPr>
        <w:t>（标的名称）</w:t>
      </w:r>
      <w:r>
        <w:rPr>
          <w:rFonts w:ascii="仿宋" w:eastAsia="仿宋" w:hAnsi="仿宋" w:hint="eastAsia"/>
          <w:i/>
          <w:sz w:val="24"/>
          <w:szCs w:val="24"/>
        </w:rPr>
        <w:t>，</w:t>
      </w:r>
      <w:r>
        <w:rPr>
          <w:rFonts w:ascii="仿宋" w:eastAsia="仿宋" w:hAnsi="仿宋" w:hint="eastAsia"/>
          <w:sz w:val="24"/>
          <w:szCs w:val="24"/>
        </w:rPr>
        <w:t>属于</w:t>
      </w:r>
      <w:r>
        <w:rPr>
          <w:rFonts w:ascii="仿宋" w:eastAsia="仿宋" w:hAnsi="仿宋" w:hint="eastAsia"/>
          <w:sz w:val="24"/>
          <w:szCs w:val="24"/>
          <w:u w:val="single"/>
        </w:rPr>
        <w:t xml:space="preserve">       </w:t>
      </w:r>
      <w:r>
        <w:rPr>
          <w:rFonts w:ascii="仿宋" w:eastAsia="仿宋" w:hAnsi="仿宋" w:hint="eastAsia"/>
          <w:sz w:val="24"/>
          <w:szCs w:val="24"/>
        </w:rPr>
        <w:t>行业；承接企业为</w:t>
      </w:r>
      <w:r>
        <w:rPr>
          <w:rFonts w:ascii="仿宋" w:eastAsia="仿宋" w:hAnsi="仿宋" w:hint="eastAsia"/>
          <w:sz w:val="24"/>
          <w:szCs w:val="24"/>
          <w:u w:val="single"/>
        </w:rPr>
        <w:t>（企业名称）</w:t>
      </w:r>
      <w:r>
        <w:rPr>
          <w:rFonts w:ascii="仿宋" w:eastAsia="仿宋" w:hAnsi="仿宋" w:hint="eastAsia"/>
          <w:sz w:val="24"/>
          <w:szCs w:val="24"/>
        </w:rPr>
        <w:t>，从业人员</w:t>
      </w:r>
      <w:r>
        <w:rPr>
          <w:rFonts w:ascii="仿宋" w:eastAsia="仿宋" w:hAnsi="仿宋" w:hint="eastAsia"/>
          <w:sz w:val="24"/>
          <w:szCs w:val="24"/>
          <w:u w:val="single"/>
        </w:rPr>
        <w:t xml:space="preserve">      </w:t>
      </w:r>
      <w:r>
        <w:rPr>
          <w:rFonts w:ascii="仿宋" w:eastAsia="仿宋" w:hAnsi="仿宋" w:hint="eastAsia"/>
          <w:sz w:val="24"/>
          <w:szCs w:val="24"/>
        </w:rPr>
        <w:t>人，营业收入为</w:t>
      </w:r>
      <w:r>
        <w:rPr>
          <w:rFonts w:ascii="仿宋" w:eastAsia="仿宋" w:hAnsi="仿宋" w:hint="eastAsia"/>
          <w:sz w:val="24"/>
          <w:szCs w:val="24"/>
          <w:u w:val="single"/>
        </w:rPr>
        <w:t xml:space="preserve">     </w:t>
      </w:r>
      <w:r>
        <w:rPr>
          <w:rFonts w:ascii="仿宋" w:eastAsia="仿宋" w:hAnsi="仿宋" w:hint="eastAsia"/>
          <w:sz w:val="24"/>
          <w:szCs w:val="24"/>
        </w:rPr>
        <w:t>万元，资产总额为</w:t>
      </w:r>
      <w:r>
        <w:rPr>
          <w:rFonts w:ascii="仿宋" w:eastAsia="仿宋" w:hAnsi="仿宋" w:hint="eastAsia"/>
          <w:sz w:val="24"/>
          <w:szCs w:val="24"/>
          <w:u w:val="single"/>
        </w:rPr>
        <w:t xml:space="preserve">      </w:t>
      </w:r>
      <w:r>
        <w:rPr>
          <w:rFonts w:ascii="仿宋" w:eastAsia="仿宋" w:hAnsi="仿宋" w:hint="eastAsia"/>
          <w:sz w:val="24"/>
          <w:szCs w:val="24"/>
        </w:rPr>
        <w:t>万元</w:t>
      </w:r>
      <w:r>
        <w:rPr>
          <w:rFonts w:ascii="仿宋" w:eastAsia="仿宋" w:hAnsi="仿宋" w:hint="eastAsia"/>
          <w:sz w:val="24"/>
          <w:szCs w:val="24"/>
          <w:vertAlign w:val="superscript"/>
        </w:rPr>
        <w:t>1</w:t>
      </w:r>
      <w:r>
        <w:rPr>
          <w:rFonts w:ascii="仿宋" w:eastAsia="仿宋" w:hAnsi="仿宋" w:hint="eastAsia"/>
          <w:sz w:val="24"/>
          <w:szCs w:val="24"/>
        </w:rPr>
        <w:t>，属于</w:t>
      </w:r>
      <w:r w:rsidR="00014F96">
        <w:rPr>
          <w:rFonts w:ascii="仿宋" w:eastAsia="仿宋" w:hAnsi="仿宋"/>
          <w:sz w:val="24"/>
          <w:szCs w:val="24"/>
          <w:u w:val="single"/>
        </w:rPr>
        <w:t xml:space="preserve">     </w:t>
      </w:r>
      <w:r w:rsidR="00014F96" w:rsidRPr="00014F96">
        <w:rPr>
          <w:rFonts w:ascii="仿宋" w:eastAsia="仿宋" w:hAnsi="仿宋"/>
          <w:sz w:val="24"/>
          <w:szCs w:val="24"/>
          <w:u w:val="single"/>
        </w:rPr>
        <w:t>企业</w:t>
      </w:r>
      <w:r>
        <w:rPr>
          <w:rFonts w:ascii="仿宋" w:eastAsia="仿宋" w:hAnsi="仿宋" w:hint="eastAsia"/>
          <w:sz w:val="24"/>
          <w:szCs w:val="24"/>
          <w:u w:val="single"/>
        </w:rPr>
        <w:t>（中型企业、小型企业、微型企业）；</w:t>
      </w:r>
    </w:p>
    <w:p w:rsidR="004D4BD5" w:rsidRDefault="00885F9B">
      <w:pPr>
        <w:spacing w:line="560" w:lineRule="exact"/>
        <w:ind w:firstLine="360"/>
        <w:rPr>
          <w:rFonts w:ascii="仿宋" w:eastAsia="仿宋" w:hAnsi="仿宋"/>
          <w:sz w:val="24"/>
          <w:szCs w:val="24"/>
        </w:rPr>
      </w:pPr>
      <w:r>
        <w:rPr>
          <w:rFonts w:ascii="仿宋" w:eastAsia="仿宋" w:hAnsi="仿宋" w:hint="eastAsia"/>
          <w:sz w:val="24"/>
          <w:szCs w:val="24"/>
        </w:rPr>
        <w:t>……</w:t>
      </w:r>
    </w:p>
    <w:p w:rsidR="004D4BD5" w:rsidRDefault="00885F9B">
      <w:pPr>
        <w:spacing w:line="560" w:lineRule="exact"/>
        <w:ind w:firstLine="360"/>
        <w:rPr>
          <w:rFonts w:ascii="仿宋" w:eastAsia="仿宋" w:hAnsi="仿宋"/>
          <w:sz w:val="24"/>
          <w:szCs w:val="24"/>
        </w:rPr>
      </w:pPr>
      <w:r>
        <w:rPr>
          <w:rFonts w:ascii="仿宋" w:eastAsia="仿宋" w:hAnsi="仿宋" w:hint="eastAsia"/>
          <w:sz w:val="24"/>
          <w:szCs w:val="24"/>
        </w:rPr>
        <w:t>以上企业，不属于大企业的分支机构，不存在控股股东为大企业的情形，也不存在与大企业的负责人为同一人的情形。</w:t>
      </w:r>
    </w:p>
    <w:p w:rsidR="004D4BD5" w:rsidRDefault="00885F9B">
      <w:pPr>
        <w:spacing w:line="560" w:lineRule="exact"/>
        <w:ind w:firstLine="360"/>
        <w:rPr>
          <w:rFonts w:ascii="仿宋" w:eastAsia="仿宋" w:hAnsi="仿宋"/>
          <w:sz w:val="24"/>
          <w:szCs w:val="24"/>
        </w:rPr>
      </w:pPr>
      <w:r>
        <w:rPr>
          <w:rFonts w:ascii="仿宋" w:eastAsia="仿宋" w:hAnsi="仿宋" w:hint="eastAsia"/>
          <w:sz w:val="24"/>
          <w:szCs w:val="24"/>
        </w:rPr>
        <w:t>本企业对上述声明内容的真实性负责。如有虚假，将依法承担相应责任</w:t>
      </w:r>
    </w:p>
    <w:p w:rsidR="004D4BD5" w:rsidRDefault="004D4BD5">
      <w:pPr>
        <w:spacing w:line="560" w:lineRule="exact"/>
        <w:ind w:right="720"/>
        <w:rPr>
          <w:rFonts w:ascii="仿宋" w:eastAsia="仿宋" w:hAnsi="仿宋"/>
          <w:sz w:val="24"/>
          <w:szCs w:val="24"/>
        </w:rPr>
      </w:pPr>
    </w:p>
    <w:p w:rsidR="004D4BD5" w:rsidRDefault="00885F9B">
      <w:pPr>
        <w:spacing w:line="560" w:lineRule="exact"/>
        <w:ind w:right="180" w:firstLine="360"/>
        <w:jc w:val="right"/>
        <w:rPr>
          <w:rFonts w:ascii="仿宋" w:eastAsia="仿宋" w:hAnsi="仿宋"/>
          <w:sz w:val="24"/>
          <w:szCs w:val="24"/>
        </w:rPr>
      </w:pPr>
      <w:r>
        <w:rPr>
          <w:rFonts w:ascii="仿宋" w:eastAsia="仿宋" w:hAnsi="仿宋" w:hint="eastAsia"/>
          <w:sz w:val="24"/>
          <w:szCs w:val="24"/>
        </w:rPr>
        <w:t>企业名称（加盖CA电子公章）：</w:t>
      </w:r>
    </w:p>
    <w:p w:rsidR="004D4BD5" w:rsidRDefault="00885F9B">
      <w:pPr>
        <w:spacing w:line="560" w:lineRule="exact"/>
        <w:ind w:right="480" w:firstLine="5400"/>
        <w:rPr>
          <w:rFonts w:ascii="仿宋" w:eastAsia="仿宋" w:hAnsi="仿宋"/>
          <w:sz w:val="24"/>
          <w:szCs w:val="24"/>
        </w:rPr>
      </w:pPr>
      <w:r>
        <w:rPr>
          <w:rFonts w:ascii="仿宋" w:eastAsia="仿宋" w:hAnsi="仿宋" w:hint="eastAsia"/>
          <w:sz w:val="24"/>
          <w:szCs w:val="24"/>
        </w:rPr>
        <w:t>日  期：</w:t>
      </w:r>
    </w:p>
    <w:p w:rsidR="004D4BD5" w:rsidRDefault="004D4BD5">
      <w:pPr>
        <w:spacing w:line="560" w:lineRule="exact"/>
        <w:ind w:firstLine="240"/>
        <w:rPr>
          <w:rFonts w:ascii="仿宋" w:eastAsia="仿宋" w:hAnsi="仿宋"/>
          <w:sz w:val="24"/>
          <w:szCs w:val="24"/>
        </w:rPr>
      </w:pPr>
    </w:p>
    <w:p w:rsidR="004D4BD5" w:rsidRDefault="00885F9B">
      <w:pPr>
        <w:spacing w:line="560" w:lineRule="exact"/>
        <w:ind w:firstLine="480"/>
        <w:rPr>
          <w:rFonts w:ascii="仿宋" w:eastAsia="仿宋" w:hAnsi="仿宋"/>
          <w:sz w:val="24"/>
          <w:szCs w:val="24"/>
        </w:rPr>
      </w:pPr>
      <w:r>
        <w:rPr>
          <w:rFonts w:ascii="仿宋" w:eastAsia="仿宋" w:hAnsi="仿宋" w:hint="eastAsia"/>
          <w:sz w:val="24"/>
          <w:szCs w:val="24"/>
        </w:rPr>
        <w:t>备注1：从业人员、营业收入、资产总额填报上一年度数据，无上一年度数据的新成立企业可不填报。</w:t>
      </w:r>
    </w:p>
    <w:p w:rsidR="004D4BD5" w:rsidRDefault="00885F9B">
      <w:pPr>
        <w:spacing w:line="560" w:lineRule="exact"/>
        <w:ind w:firstLine="480"/>
        <w:rPr>
          <w:rFonts w:ascii="仿宋" w:eastAsia="仿宋" w:hAnsi="仿宋"/>
          <w:sz w:val="24"/>
          <w:szCs w:val="24"/>
        </w:rPr>
      </w:pPr>
      <w:r>
        <w:rPr>
          <w:rFonts w:ascii="仿宋" w:eastAsia="仿宋" w:hAnsi="仿宋" w:hint="eastAsia"/>
          <w:sz w:val="24"/>
          <w:szCs w:val="24"/>
        </w:rPr>
        <w:t>备注2：供应商如不提供此声明函，价格将不做相应扣除。</w:t>
      </w:r>
    </w:p>
    <w:p w:rsidR="004D4BD5" w:rsidRDefault="00885F9B">
      <w:pPr>
        <w:pStyle w:val="Normal30"/>
        <w:outlineLvl w:val="1"/>
        <w:rPr>
          <w:rFonts w:ascii="Times New Roman" w:hAnsi="Times New Roman"/>
          <w:b w:val="0"/>
          <w:szCs w:val="32"/>
        </w:rPr>
      </w:pPr>
      <w:r>
        <w:rPr>
          <w:rFonts w:ascii="仿宋" w:eastAsia="仿宋" w:hAnsi="仿宋"/>
          <w:b w:val="0"/>
          <w:szCs w:val="32"/>
        </w:rPr>
        <w:br w:type="page" w:clear="all"/>
      </w:r>
      <w:bookmarkStart w:id="281" w:name="_Toc236391578"/>
      <w:r>
        <w:rPr>
          <w:rFonts w:ascii="Times New Roman" w:hAnsi="Times New Roman" w:hint="eastAsia"/>
          <w:iCs/>
          <w:szCs w:val="32"/>
        </w:rPr>
        <w:lastRenderedPageBreak/>
        <w:t>五、</w:t>
      </w:r>
      <w:r>
        <w:rPr>
          <w:rFonts w:ascii="Times New Roman" w:hAnsi="Times New Roman" w:hint="eastAsia"/>
          <w:b w:val="0"/>
          <w:szCs w:val="32"/>
        </w:rPr>
        <w:t>残疾人福利性单位声明函</w:t>
      </w:r>
      <w:bookmarkEnd w:id="281"/>
    </w:p>
    <w:p w:rsidR="004D4BD5" w:rsidRDefault="00885F9B">
      <w:pPr>
        <w:spacing w:line="588" w:lineRule="exact"/>
        <w:ind w:firstLine="480"/>
        <w:rPr>
          <w:rFonts w:ascii="仿宋" w:eastAsia="仿宋" w:hAnsi="仿宋"/>
          <w:sz w:val="24"/>
          <w:szCs w:val="21"/>
        </w:rPr>
      </w:pPr>
      <w:r>
        <w:rPr>
          <w:rFonts w:ascii="仿宋" w:eastAsia="仿宋" w:hAnsi="仿宋" w:hint="eastAsia"/>
          <w:sz w:val="24"/>
          <w:szCs w:val="21"/>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仿宋" w:eastAsia="仿宋" w:hAnsi="仿宋" w:hint="eastAsia"/>
          <w:sz w:val="24"/>
          <w:szCs w:val="21"/>
          <w:u w:val="single"/>
        </w:rPr>
        <w:t xml:space="preserve">       </w:t>
      </w:r>
      <w:r>
        <w:rPr>
          <w:rFonts w:ascii="仿宋" w:eastAsia="仿宋" w:hAnsi="仿宋" w:hint="eastAsia"/>
          <w:sz w:val="24"/>
          <w:szCs w:val="21"/>
        </w:rPr>
        <w:t>项目采购活动提供本单位制造的货物，或者提供其他残疾人福利性单位制造的货物（不包括使用非残疾人福利性单位注册商标的货物）。</w:t>
      </w:r>
    </w:p>
    <w:p w:rsidR="004D4BD5" w:rsidRDefault="00885F9B">
      <w:pPr>
        <w:spacing w:line="588" w:lineRule="exact"/>
        <w:ind w:firstLine="480"/>
        <w:rPr>
          <w:rFonts w:ascii="仿宋" w:eastAsia="仿宋" w:hAnsi="仿宋"/>
          <w:sz w:val="24"/>
          <w:szCs w:val="21"/>
        </w:rPr>
      </w:pPr>
      <w:r>
        <w:rPr>
          <w:rFonts w:ascii="仿宋" w:eastAsia="仿宋" w:hAnsi="仿宋" w:hint="eastAsia"/>
          <w:sz w:val="24"/>
          <w:szCs w:val="21"/>
        </w:rPr>
        <w:t>本单位对上述声明的真实性负责。如有虚假，将依法承担相应责任。</w:t>
      </w:r>
    </w:p>
    <w:p w:rsidR="004D4BD5" w:rsidRDefault="004D4BD5">
      <w:pPr>
        <w:spacing w:line="588" w:lineRule="exact"/>
        <w:ind w:firstLine="480"/>
        <w:rPr>
          <w:rFonts w:ascii="仿宋" w:eastAsia="仿宋" w:hAnsi="仿宋"/>
          <w:sz w:val="24"/>
          <w:szCs w:val="21"/>
        </w:rPr>
      </w:pPr>
    </w:p>
    <w:p w:rsidR="004D4BD5" w:rsidRDefault="00885F9B">
      <w:pPr>
        <w:spacing w:line="588" w:lineRule="exact"/>
        <w:ind w:firstLine="480"/>
        <w:rPr>
          <w:rFonts w:ascii="仿宋" w:eastAsia="仿宋" w:hAnsi="仿宋"/>
          <w:sz w:val="24"/>
          <w:szCs w:val="21"/>
        </w:rPr>
      </w:pPr>
      <w:r>
        <w:rPr>
          <w:rFonts w:ascii="仿宋" w:eastAsia="仿宋" w:hAnsi="仿宋" w:hint="eastAsia"/>
          <w:sz w:val="24"/>
          <w:szCs w:val="21"/>
        </w:rPr>
        <w:t>（备注：1、供应商如不提供此声明函，价格将不做相应扣除。2、成交供应商为残疾人福利单位的，此声明函将随成交结果同时公告，接受社会监督）</w:t>
      </w:r>
    </w:p>
    <w:p w:rsidR="004D4BD5" w:rsidRDefault="004D4BD5">
      <w:pPr>
        <w:spacing w:line="588" w:lineRule="exact"/>
        <w:ind w:firstLine="624"/>
        <w:rPr>
          <w:rFonts w:ascii="仿宋" w:eastAsia="仿宋" w:hAnsi="仿宋"/>
          <w:spacing w:val="6"/>
          <w:sz w:val="30"/>
          <w:szCs w:val="30"/>
        </w:rPr>
      </w:pPr>
    </w:p>
    <w:p w:rsidR="004D4BD5" w:rsidRDefault="00885F9B">
      <w:pPr>
        <w:tabs>
          <w:tab w:val="left" w:pos="4860"/>
        </w:tabs>
        <w:spacing w:line="588" w:lineRule="exact"/>
        <w:ind w:right="1560" w:firstLine="624"/>
        <w:jc w:val="center"/>
        <w:rPr>
          <w:rFonts w:ascii="仿宋" w:eastAsia="仿宋" w:hAnsi="仿宋"/>
          <w:sz w:val="24"/>
          <w:szCs w:val="21"/>
        </w:rPr>
      </w:pPr>
      <w:r>
        <w:rPr>
          <w:rFonts w:ascii="仿宋" w:eastAsia="仿宋" w:hAnsi="仿宋" w:hint="eastAsia"/>
          <w:spacing w:val="6"/>
          <w:sz w:val="30"/>
          <w:szCs w:val="30"/>
        </w:rPr>
        <w:t xml:space="preserve">             </w:t>
      </w:r>
      <w:r>
        <w:rPr>
          <w:rFonts w:ascii="仿宋" w:eastAsia="仿宋" w:hAnsi="仿宋" w:hint="eastAsia"/>
          <w:sz w:val="24"/>
          <w:szCs w:val="21"/>
        </w:rPr>
        <w:t xml:space="preserve">     供应商全称（加盖CA电子公章）：</w:t>
      </w:r>
    </w:p>
    <w:p w:rsidR="004D4BD5" w:rsidRDefault="00885F9B">
      <w:pPr>
        <w:tabs>
          <w:tab w:val="left" w:pos="4860"/>
        </w:tabs>
        <w:spacing w:line="588" w:lineRule="exact"/>
        <w:ind w:right="1560" w:firstLine="480"/>
        <w:jc w:val="center"/>
        <w:rPr>
          <w:rFonts w:ascii="仿宋" w:eastAsia="仿宋" w:hAnsi="仿宋"/>
          <w:sz w:val="24"/>
          <w:szCs w:val="21"/>
        </w:rPr>
      </w:pPr>
      <w:r>
        <w:rPr>
          <w:rFonts w:ascii="仿宋" w:eastAsia="仿宋" w:hAnsi="仿宋" w:hint="eastAsia"/>
          <w:sz w:val="24"/>
          <w:szCs w:val="21"/>
        </w:rPr>
        <w:t xml:space="preserve"> 日  期：</w:t>
      </w:r>
    </w:p>
    <w:p w:rsidR="004D4BD5" w:rsidRDefault="00885F9B">
      <w:pPr>
        <w:pStyle w:val="Normal30"/>
        <w:outlineLvl w:val="1"/>
      </w:pPr>
      <w:r>
        <w:rPr>
          <w:rFonts w:ascii="仿宋" w:eastAsia="仿宋" w:hAnsi="仿宋"/>
          <w:b w:val="0"/>
          <w:szCs w:val="32"/>
        </w:rPr>
        <w:br w:type="page" w:clear="all"/>
      </w:r>
      <w:bookmarkStart w:id="282" w:name="_Toc236391579"/>
      <w:r>
        <w:rPr>
          <w:rFonts w:hint="eastAsia"/>
          <w:b w:val="0"/>
        </w:rPr>
        <w:lastRenderedPageBreak/>
        <w:t>六</w:t>
      </w:r>
      <w:r>
        <w:t>、</w:t>
      </w:r>
      <w:r>
        <w:rPr>
          <w:rFonts w:hint="eastAsia"/>
        </w:rPr>
        <w:t>分项报价表</w:t>
      </w:r>
      <w:bookmarkEnd w:id="282"/>
    </w:p>
    <w:p w:rsidR="00014F96" w:rsidRDefault="00014F96">
      <w:pPr>
        <w:widowControl/>
        <w:jc w:val="left"/>
        <w:rPr>
          <w:rFonts w:ascii="Times New Roman" w:eastAsia="黑体" w:hAnsi="Times New Roman" w:cs="黑体"/>
          <w:sz w:val="32"/>
          <w:szCs w:val="24"/>
        </w:rPr>
      </w:pPr>
      <w:r>
        <w:rPr>
          <w:rFonts w:ascii="Times New Roman" w:hAnsi="Times New Roman" w:cs="黑体"/>
          <w:b/>
        </w:rPr>
        <w:br w:type="page"/>
      </w:r>
    </w:p>
    <w:p w:rsidR="004D4BD5" w:rsidRDefault="00885F9B">
      <w:pPr>
        <w:pStyle w:val="Normal30"/>
        <w:jc w:val="center"/>
        <w:outlineLvl w:val="1"/>
        <w:rPr>
          <w:rFonts w:ascii="Times New Roman" w:hAnsi="Times New Roman" w:cs="黑体"/>
          <w:b w:val="0"/>
        </w:rPr>
      </w:pPr>
      <w:bookmarkStart w:id="283" w:name="_Toc236391580"/>
      <w:r>
        <w:rPr>
          <w:rFonts w:ascii="Times New Roman" w:hAnsi="Times New Roman" w:cs="黑体" w:hint="eastAsia"/>
          <w:b w:val="0"/>
        </w:rPr>
        <w:lastRenderedPageBreak/>
        <w:t>七、技术要求响应及偏离表</w:t>
      </w:r>
      <w:bookmarkEnd w:id="283"/>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
        <w:gridCol w:w="2268"/>
        <w:gridCol w:w="2268"/>
        <w:gridCol w:w="1984"/>
        <w:gridCol w:w="1276"/>
        <w:gridCol w:w="709"/>
      </w:tblGrid>
      <w:tr w:rsidR="004D4BD5">
        <w:trPr>
          <w:cantSplit/>
          <w:jc w:val="center"/>
        </w:trPr>
        <w:tc>
          <w:tcPr>
            <w:tcW w:w="421" w:type="dxa"/>
            <w:vAlign w:val="center"/>
          </w:tcPr>
          <w:p w:rsidR="004D4BD5" w:rsidRDefault="00885F9B">
            <w:pPr>
              <w:jc w:val="center"/>
              <w:rPr>
                <w:rFonts w:ascii="仿宋" w:eastAsia="仿宋" w:hAnsi="仿宋"/>
                <w:sz w:val="24"/>
                <w:szCs w:val="24"/>
              </w:rPr>
            </w:pPr>
            <w:bookmarkStart w:id="284" w:name="_Hlt26580838"/>
            <w:bookmarkStart w:id="285" w:name="_Hlt26955054"/>
            <w:bookmarkStart w:id="286" w:name="_Hlt26671343"/>
            <w:bookmarkStart w:id="287" w:name="_Hlt26782999"/>
            <w:bookmarkStart w:id="288" w:name="_Hlt24879081"/>
            <w:bookmarkStart w:id="289" w:name="_Hlt26955056"/>
            <w:bookmarkStart w:id="290" w:name="_Hlt26609391"/>
            <w:bookmarkStart w:id="291" w:name="_Hlt26955064"/>
            <w:bookmarkStart w:id="292" w:name="_Hlt26671372"/>
            <w:bookmarkEnd w:id="273"/>
            <w:bookmarkEnd w:id="284"/>
            <w:bookmarkEnd w:id="285"/>
            <w:bookmarkEnd w:id="286"/>
            <w:bookmarkEnd w:id="287"/>
            <w:bookmarkEnd w:id="288"/>
            <w:bookmarkEnd w:id="289"/>
            <w:bookmarkEnd w:id="290"/>
            <w:bookmarkEnd w:id="291"/>
            <w:bookmarkEnd w:id="292"/>
            <w:r>
              <w:rPr>
                <w:rFonts w:ascii="仿宋" w:eastAsia="仿宋" w:hAnsi="仿宋" w:hint="eastAsia"/>
                <w:sz w:val="24"/>
                <w:szCs w:val="24"/>
              </w:rPr>
              <w:t>序号</w:t>
            </w:r>
          </w:p>
        </w:tc>
        <w:tc>
          <w:tcPr>
            <w:tcW w:w="2268" w:type="dxa"/>
            <w:vAlign w:val="center"/>
          </w:tcPr>
          <w:p w:rsidR="004D4BD5" w:rsidRDefault="00885F9B">
            <w:pPr>
              <w:pStyle w:val="af9"/>
              <w:spacing w:before="0" w:beforeAutospacing="0" w:after="0" w:afterAutospacing="0"/>
              <w:jc w:val="center"/>
              <w:rPr>
                <w:rFonts w:ascii="仿宋" w:eastAsia="仿宋" w:hAnsi="仿宋"/>
              </w:rPr>
            </w:pPr>
            <w:r>
              <w:rPr>
                <w:rFonts w:ascii="仿宋" w:eastAsia="仿宋" w:hAnsi="仿宋" w:hint="eastAsia"/>
              </w:rPr>
              <w:t>采购文件内容</w:t>
            </w:r>
          </w:p>
        </w:tc>
        <w:tc>
          <w:tcPr>
            <w:tcW w:w="2268" w:type="dxa"/>
            <w:vAlign w:val="center"/>
          </w:tcPr>
          <w:p w:rsidR="004D4BD5" w:rsidRDefault="00885F9B">
            <w:pPr>
              <w:pStyle w:val="af9"/>
              <w:spacing w:before="0" w:beforeAutospacing="0" w:after="0" w:afterAutospacing="0"/>
              <w:jc w:val="center"/>
              <w:rPr>
                <w:rFonts w:ascii="仿宋" w:eastAsia="仿宋" w:hAnsi="仿宋"/>
              </w:rPr>
            </w:pPr>
            <w:r>
              <w:rPr>
                <w:rFonts w:ascii="仿宋" w:eastAsia="仿宋" w:hAnsi="仿宋" w:hint="eastAsia"/>
              </w:rPr>
              <w:t>响应文件内容</w:t>
            </w:r>
          </w:p>
        </w:tc>
        <w:tc>
          <w:tcPr>
            <w:tcW w:w="1984" w:type="dxa"/>
            <w:vAlign w:val="center"/>
          </w:tcPr>
          <w:p w:rsidR="004D4BD5" w:rsidRDefault="00885F9B">
            <w:pPr>
              <w:pStyle w:val="af9"/>
              <w:spacing w:before="0" w:beforeAutospacing="0" w:after="0" w:afterAutospacing="0"/>
              <w:jc w:val="center"/>
              <w:rPr>
                <w:rFonts w:ascii="仿宋" w:eastAsia="仿宋" w:hAnsi="仿宋"/>
              </w:rPr>
            </w:pPr>
            <w:r>
              <w:rPr>
                <w:rFonts w:ascii="仿宋" w:eastAsia="仿宋" w:hAnsi="仿宋" w:hint="eastAsia"/>
              </w:rPr>
              <w:t>偏离（填报“正偏离、无偏离或负偏离”）</w:t>
            </w:r>
          </w:p>
        </w:tc>
        <w:tc>
          <w:tcPr>
            <w:tcW w:w="1276" w:type="dxa"/>
            <w:vAlign w:val="center"/>
          </w:tcPr>
          <w:p w:rsidR="004D4BD5" w:rsidRDefault="00885F9B">
            <w:pPr>
              <w:jc w:val="center"/>
              <w:rPr>
                <w:rFonts w:ascii="仿宋" w:eastAsia="仿宋" w:hAnsi="仿宋"/>
                <w:sz w:val="24"/>
                <w:szCs w:val="24"/>
              </w:rPr>
            </w:pPr>
            <w:r>
              <w:rPr>
                <w:rFonts w:ascii="仿宋" w:eastAsia="仿宋" w:hAnsi="仿宋" w:hint="eastAsia"/>
                <w:sz w:val="24"/>
                <w:szCs w:val="24"/>
              </w:rPr>
              <w:t>偏离内容及说明</w:t>
            </w:r>
          </w:p>
        </w:tc>
        <w:tc>
          <w:tcPr>
            <w:tcW w:w="709" w:type="dxa"/>
            <w:vAlign w:val="center"/>
          </w:tcPr>
          <w:p w:rsidR="004D4BD5" w:rsidRDefault="00885F9B">
            <w:pPr>
              <w:jc w:val="center"/>
              <w:rPr>
                <w:rFonts w:ascii="仿宋" w:eastAsia="仿宋" w:hAnsi="仿宋"/>
                <w:sz w:val="24"/>
                <w:szCs w:val="24"/>
              </w:rPr>
            </w:pPr>
            <w:r>
              <w:rPr>
                <w:rFonts w:ascii="仿宋" w:eastAsia="仿宋" w:hAnsi="仿宋" w:hint="eastAsia"/>
                <w:sz w:val="24"/>
                <w:szCs w:val="24"/>
              </w:rPr>
              <w:t>证明</w:t>
            </w:r>
          </w:p>
          <w:p w:rsidR="004D4BD5" w:rsidRDefault="00885F9B">
            <w:pPr>
              <w:jc w:val="center"/>
              <w:rPr>
                <w:rFonts w:ascii="仿宋" w:eastAsia="仿宋" w:hAnsi="仿宋"/>
                <w:sz w:val="24"/>
                <w:szCs w:val="24"/>
              </w:rPr>
            </w:pPr>
            <w:r>
              <w:rPr>
                <w:rFonts w:ascii="仿宋" w:eastAsia="仿宋" w:hAnsi="仿宋" w:hint="eastAsia"/>
                <w:sz w:val="24"/>
                <w:szCs w:val="24"/>
              </w:rPr>
              <w:t>材料</w:t>
            </w:r>
          </w:p>
        </w:tc>
      </w:tr>
      <w:tr w:rsidR="004D4BD5">
        <w:trPr>
          <w:cantSplit/>
          <w:trHeight w:val="640"/>
          <w:jc w:val="center"/>
        </w:trPr>
        <w:tc>
          <w:tcPr>
            <w:tcW w:w="421" w:type="dxa"/>
            <w:vAlign w:val="center"/>
          </w:tcPr>
          <w:p w:rsidR="004D4BD5" w:rsidRDefault="004D4BD5">
            <w:pPr>
              <w:jc w:val="center"/>
              <w:rPr>
                <w:rFonts w:ascii="仿宋" w:eastAsia="仿宋" w:hAnsi="仿宋"/>
                <w:sz w:val="24"/>
                <w:szCs w:val="24"/>
              </w:rPr>
            </w:pPr>
          </w:p>
        </w:tc>
        <w:tc>
          <w:tcPr>
            <w:tcW w:w="2268" w:type="dxa"/>
            <w:vAlign w:val="center"/>
          </w:tcPr>
          <w:p w:rsidR="004D4BD5" w:rsidRDefault="004D4BD5">
            <w:pPr>
              <w:jc w:val="center"/>
              <w:rPr>
                <w:rFonts w:ascii="仿宋" w:eastAsia="仿宋" w:hAnsi="仿宋"/>
                <w:sz w:val="24"/>
                <w:szCs w:val="24"/>
              </w:rPr>
            </w:pPr>
          </w:p>
        </w:tc>
        <w:tc>
          <w:tcPr>
            <w:tcW w:w="2268" w:type="dxa"/>
            <w:vAlign w:val="center"/>
          </w:tcPr>
          <w:p w:rsidR="004D4BD5" w:rsidRDefault="004D4BD5">
            <w:pPr>
              <w:jc w:val="center"/>
              <w:rPr>
                <w:rFonts w:ascii="仿宋" w:eastAsia="仿宋" w:hAnsi="仿宋"/>
                <w:sz w:val="24"/>
                <w:szCs w:val="24"/>
              </w:rPr>
            </w:pPr>
          </w:p>
        </w:tc>
        <w:tc>
          <w:tcPr>
            <w:tcW w:w="1984" w:type="dxa"/>
            <w:vAlign w:val="center"/>
          </w:tcPr>
          <w:p w:rsidR="004D4BD5" w:rsidRDefault="004D4BD5">
            <w:pPr>
              <w:jc w:val="center"/>
              <w:rPr>
                <w:rFonts w:ascii="仿宋" w:eastAsia="仿宋" w:hAnsi="仿宋"/>
                <w:sz w:val="24"/>
                <w:szCs w:val="24"/>
              </w:rPr>
            </w:pPr>
          </w:p>
        </w:tc>
        <w:tc>
          <w:tcPr>
            <w:tcW w:w="1276" w:type="dxa"/>
            <w:vAlign w:val="center"/>
          </w:tcPr>
          <w:p w:rsidR="004D4BD5" w:rsidRDefault="004D4BD5">
            <w:pPr>
              <w:jc w:val="center"/>
              <w:rPr>
                <w:rFonts w:ascii="仿宋" w:eastAsia="仿宋" w:hAnsi="仿宋"/>
                <w:sz w:val="24"/>
                <w:szCs w:val="24"/>
              </w:rPr>
            </w:pPr>
          </w:p>
        </w:tc>
        <w:tc>
          <w:tcPr>
            <w:tcW w:w="709" w:type="dxa"/>
            <w:vAlign w:val="center"/>
          </w:tcPr>
          <w:p w:rsidR="004D4BD5" w:rsidRDefault="004D4BD5">
            <w:pPr>
              <w:jc w:val="center"/>
              <w:rPr>
                <w:rFonts w:ascii="仿宋" w:eastAsia="仿宋" w:hAnsi="仿宋"/>
                <w:sz w:val="24"/>
                <w:szCs w:val="24"/>
              </w:rPr>
            </w:pPr>
          </w:p>
        </w:tc>
      </w:tr>
      <w:tr w:rsidR="004D4BD5">
        <w:trPr>
          <w:cantSplit/>
          <w:trHeight w:val="640"/>
          <w:jc w:val="center"/>
        </w:trPr>
        <w:tc>
          <w:tcPr>
            <w:tcW w:w="421" w:type="dxa"/>
            <w:vAlign w:val="center"/>
          </w:tcPr>
          <w:p w:rsidR="004D4BD5" w:rsidRDefault="004D4BD5">
            <w:pPr>
              <w:jc w:val="center"/>
              <w:rPr>
                <w:rFonts w:ascii="仿宋" w:eastAsia="仿宋" w:hAnsi="仿宋"/>
                <w:sz w:val="24"/>
                <w:szCs w:val="24"/>
              </w:rPr>
            </w:pPr>
          </w:p>
        </w:tc>
        <w:tc>
          <w:tcPr>
            <w:tcW w:w="2268" w:type="dxa"/>
            <w:vAlign w:val="center"/>
          </w:tcPr>
          <w:p w:rsidR="004D4BD5" w:rsidRDefault="004D4BD5">
            <w:pPr>
              <w:jc w:val="center"/>
              <w:rPr>
                <w:rFonts w:ascii="仿宋" w:eastAsia="仿宋" w:hAnsi="仿宋"/>
                <w:sz w:val="24"/>
                <w:szCs w:val="24"/>
              </w:rPr>
            </w:pPr>
          </w:p>
        </w:tc>
        <w:tc>
          <w:tcPr>
            <w:tcW w:w="2268" w:type="dxa"/>
            <w:vAlign w:val="center"/>
          </w:tcPr>
          <w:p w:rsidR="004D4BD5" w:rsidRDefault="004D4BD5">
            <w:pPr>
              <w:jc w:val="center"/>
              <w:rPr>
                <w:rFonts w:ascii="仿宋" w:eastAsia="仿宋" w:hAnsi="仿宋"/>
                <w:sz w:val="24"/>
                <w:szCs w:val="24"/>
              </w:rPr>
            </w:pPr>
          </w:p>
        </w:tc>
        <w:tc>
          <w:tcPr>
            <w:tcW w:w="1984" w:type="dxa"/>
            <w:vAlign w:val="center"/>
          </w:tcPr>
          <w:p w:rsidR="004D4BD5" w:rsidRDefault="004D4BD5">
            <w:pPr>
              <w:jc w:val="center"/>
              <w:rPr>
                <w:rFonts w:ascii="仿宋" w:eastAsia="仿宋" w:hAnsi="仿宋"/>
                <w:sz w:val="24"/>
                <w:szCs w:val="24"/>
              </w:rPr>
            </w:pPr>
          </w:p>
        </w:tc>
        <w:tc>
          <w:tcPr>
            <w:tcW w:w="1276" w:type="dxa"/>
            <w:vAlign w:val="center"/>
          </w:tcPr>
          <w:p w:rsidR="004D4BD5" w:rsidRDefault="004D4BD5">
            <w:pPr>
              <w:jc w:val="center"/>
              <w:rPr>
                <w:rFonts w:ascii="仿宋" w:eastAsia="仿宋" w:hAnsi="仿宋"/>
                <w:sz w:val="24"/>
                <w:szCs w:val="24"/>
              </w:rPr>
            </w:pPr>
          </w:p>
        </w:tc>
        <w:tc>
          <w:tcPr>
            <w:tcW w:w="709" w:type="dxa"/>
            <w:vAlign w:val="center"/>
          </w:tcPr>
          <w:p w:rsidR="004D4BD5" w:rsidRDefault="004D4BD5">
            <w:pPr>
              <w:jc w:val="center"/>
              <w:rPr>
                <w:rFonts w:ascii="仿宋" w:eastAsia="仿宋" w:hAnsi="仿宋"/>
                <w:sz w:val="24"/>
                <w:szCs w:val="24"/>
              </w:rPr>
            </w:pPr>
          </w:p>
        </w:tc>
      </w:tr>
      <w:tr w:rsidR="004D4BD5">
        <w:trPr>
          <w:cantSplit/>
          <w:trHeight w:val="640"/>
          <w:jc w:val="center"/>
        </w:trPr>
        <w:tc>
          <w:tcPr>
            <w:tcW w:w="421" w:type="dxa"/>
            <w:vAlign w:val="center"/>
          </w:tcPr>
          <w:p w:rsidR="004D4BD5" w:rsidRDefault="004D4BD5">
            <w:pPr>
              <w:jc w:val="center"/>
              <w:rPr>
                <w:rFonts w:ascii="仿宋" w:eastAsia="仿宋" w:hAnsi="仿宋"/>
                <w:sz w:val="24"/>
                <w:szCs w:val="24"/>
              </w:rPr>
            </w:pPr>
          </w:p>
        </w:tc>
        <w:tc>
          <w:tcPr>
            <w:tcW w:w="2268" w:type="dxa"/>
            <w:vAlign w:val="center"/>
          </w:tcPr>
          <w:p w:rsidR="004D4BD5" w:rsidRDefault="004D4BD5">
            <w:pPr>
              <w:jc w:val="center"/>
              <w:rPr>
                <w:rFonts w:ascii="仿宋" w:eastAsia="仿宋" w:hAnsi="仿宋"/>
                <w:sz w:val="24"/>
                <w:szCs w:val="24"/>
              </w:rPr>
            </w:pPr>
          </w:p>
        </w:tc>
        <w:tc>
          <w:tcPr>
            <w:tcW w:w="2268" w:type="dxa"/>
            <w:vAlign w:val="center"/>
          </w:tcPr>
          <w:p w:rsidR="004D4BD5" w:rsidRDefault="004D4BD5">
            <w:pPr>
              <w:jc w:val="center"/>
              <w:rPr>
                <w:rFonts w:ascii="仿宋" w:eastAsia="仿宋" w:hAnsi="仿宋"/>
                <w:sz w:val="24"/>
                <w:szCs w:val="24"/>
              </w:rPr>
            </w:pPr>
          </w:p>
        </w:tc>
        <w:tc>
          <w:tcPr>
            <w:tcW w:w="1984" w:type="dxa"/>
            <w:vAlign w:val="center"/>
          </w:tcPr>
          <w:p w:rsidR="004D4BD5" w:rsidRDefault="004D4BD5">
            <w:pPr>
              <w:jc w:val="center"/>
              <w:rPr>
                <w:rFonts w:ascii="仿宋" w:eastAsia="仿宋" w:hAnsi="仿宋"/>
                <w:sz w:val="24"/>
                <w:szCs w:val="24"/>
              </w:rPr>
            </w:pPr>
          </w:p>
        </w:tc>
        <w:tc>
          <w:tcPr>
            <w:tcW w:w="1276" w:type="dxa"/>
            <w:vAlign w:val="center"/>
          </w:tcPr>
          <w:p w:rsidR="004D4BD5" w:rsidRDefault="004D4BD5">
            <w:pPr>
              <w:jc w:val="center"/>
              <w:rPr>
                <w:rFonts w:ascii="仿宋" w:eastAsia="仿宋" w:hAnsi="仿宋"/>
                <w:sz w:val="24"/>
                <w:szCs w:val="24"/>
              </w:rPr>
            </w:pPr>
          </w:p>
        </w:tc>
        <w:tc>
          <w:tcPr>
            <w:tcW w:w="709" w:type="dxa"/>
            <w:vAlign w:val="center"/>
          </w:tcPr>
          <w:p w:rsidR="004D4BD5" w:rsidRDefault="004D4BD5">
            <w:pPr>
              <w:jc w:val="center"/>
              <w:rPr>
                <w:rFonts w:ascii="仿宋" w:eastAsia="仿宋" w:hAnsi="仿宋"/>
                <w:sz w:val="24"/>
                <w:szCs w:val="24"/>
              </w:rPr>
            </w:pPr>
          </w:p>
        </w:tc>
      </w:tr>
      <w:tr w:rsidR="004D4BD5">
        <w:trPr>
          <w:cantSplit/>
          <w:trHeight w:val="640"/>
          <w:jc w:val="center"/>
        </w:trPr>
        <w:tc>
          <w:tcPr>
            <w:tcW w:w="421" w:type="dxa"/>
            <w:vAlign w:val="center"/>
          </w:tcPr>
          <w:p w:rsidR="004D4BD5" w:rsidRDefault="004D4BD5">
            <w:pPr>
              <w:jc w:val="center"/>
              <w:rPr>
                <w:rFonts w:ascii="仿宋" w:eastAsia="仿宋" w:hAnsi="仿宋"/>
                <w:sz w:val="24"/>
                <w:szCs w:val="24"/>
              </w:rPr>
            </w:pPr>
          </w:p>
        </w:tc>
        <w:tc>
          <w:tcPr>
            <w:tcW w:w="2268" w:type="dxa"/>
            <w:vAlign w:val="center"/>
          </w:tcPr>
          <w:p w:rsidR="004D4BD5" w:rsidRDefault="004D4BD5">
            <w:pPr>
              <w:jc w:val="center"/>
              <w:rPr>
                <w:rFonts w:ascii="仿宋" w:eastAsia="仿宋" w:hAnsi="仿宋"/>
                <w:sz w:val="24"/>
                <w:szCs w:val="24"/>
              </w:rPr>
            </w:pPr>
          </w:p>
        </w:tc>
        <w:tc>
          <w:tcPr>
            <w:tcW w:w="2268" w:type="dxa"/>
            <w:vAlign w:val="center"/>
          </w:tcPr>
          <w:p w:rsidR="004D4BD5" w:rsidRDefault="004D4BD5">
            <w:pPr>
              <w:jc w:val="center"/>
              <w:rPr>
                <w:rFonts w:ascii="仿宋" w:eastAsia="仿宋" w:hAnsi="仿宋"/>
                <w:sz w:val="24"/>
                <w:szCs w:val="24"/>
              </w:rPr>
            </w:pPr>
          </w:p>
        </w:tc>
        <w:tc>
          <w:tcPr>
            <w:tcW w:w="1984" w:type="dxa"/>
            <w:vAlign w:val="center"/>
          </w:tcPr>
          <w:p w:rsidR="004D4BD5" w:rsidRDefault="004D4BD5">
            <w:pPr>
              <w:jc w:val="center"/>
              <w:rPr>
                <w:rFonts w:ascii="仿宋" w:eastAsia="仿宋" w:hAnsi="仿宋"/>
                <w:sz w:val="24"/>
                <w:szCs w:val="24"/>
              </w:rPr>
            </w:pPr>
          </w:p>
        </w:tc>
        <w:tc>
          <w:tcPr>
            <w:tcW w:w="1276" w:type="dxa"/>
            <w:vAlign w:val="center"/>
          </w:tcPr>
          <w:p w:rsidR="004D4BD5" w:rsidRDefault="004D4BD5">
            <w:pPr>
              <w:jc w:val="center"/>
              <w:rPr>
                <w:rFonts w:ascii="仿宋" w:eastAsia="仿宋" w:hAnsi="仿宋"/>
                <w:sz w:val="24"/>
                <w:szCs w:val="24"/>
              </w:rPr>
            </w:pPr>
          </w:p>
        </w:tc>
        <w:tc>
          <w:tcPr>
            <w:tcW w:w="709" w:type="dxa"/>
            <w:vAlign w:val="center"/>
          </w:tcPr>
          <w:p w:rsidR="004D4BD5" w:rsidRDefault="004D4BD5">
            <w:pPr>
              <w:jc w:val="center"/>
              <w:rPr>
                <w:rFonts w:ascii="仿宋" w:eastAsia="仿宋" w:hAnsi="仿宋"/>
                <w:sz w:val="24"/>
                <w:szCs w:val="24"/>
              </w:rPr>
            </w:pPr>
          </w:p>
        </w:tc>
      </w:tr>
      <w:tr w:rsidR="004D4BD5">
        <w:trPr>
          <w:cantSplit/>
          <w:trHeight w:val="640"/>
          <w:jc w:val="center"/>
        </w:trPr>
        <w:tc>
          <w:tcPr>
            <w:tcW w:w="421" w:type="dxa"/>
            <w:vAlign w:val="center"/>
          </w:tcPr>
          <w:p w:rsidR="004D4BD5" w:rsidRDefault="004D4BD5">
            <w:pPr>
              <w:jc w:val="center"/>
              <w:rPr>
                <w:rFonts w:ascii="仿宋" w:eastAsia="仿宋" w:hAnsi="仿宋"/>
                <w:sz w:val="24"/>
                <w:szCs w:val="24"/>
              </w:rPr>
            </w:pPr>
          </w:p>
        </w:tc>
        <w:tc>
          <w:tcPr>
            <w:tcW w:w="2268" w:type="dxa"/>
            <w:vAlign w:val="center"/>
          </w:tcPr>
          <w:p w:rsidR="004D4BD5" w:rsidRDefault="004D4BD5">
            <w:pPr>
              <w:jc w:val="center"/>
              <w:rPr>
                <w:rFonts w:ascii="仿宋" w:eastAsia="仿宋" w:hAnsi="仿宋"/>
                <w:sz w:val="24"/>
                <w:szCs w:val="24"/>
              </w:rPr>
            </w:pPr>
          </w:p>
        </w:tc>
        <w:tc>
          <w:tcPr>
            <w:tcW w:w="2268" w:type="dxa"/>
            <w:vAlign w:val="center"/>
          </w:tcPr>
          <w:p w:rsidR="004D4BD5" w:rsidRDefault="004D4BD5">
            <w:pPr>
              <w:jc w:val="center"/>
              <w:rPr>
                <w:rFonts w:ascii="仿宋" w:eastAsia="仿宋" w:hAnsi="仿宋"/>
                <w:sz w:val="24"/>
                <w:szCs w:val="24"/>
              </w:rPr>
            </w:pPr>
          </w:p>
        </w:tc>
        <w:tc>
          <w:tcPr>
            <w:tcW w:w="1984" w:type="dxa"/>
            <w:vAlign w:val="center"/>
          </w:tcPr>
          <w:p w:rsidR="004D4BD5" w:rsidRDefault="004D4BD5">
            <w:pPr>
              <w:jc w:val="center"/>
              <w:rPr>
                <w:rFonts w:ascii="仿宋" w:eastAsia="仿宋" w:hAnsi="仿宋"/>
                <w:sz w:val="24"/>
                <w:szCs w:val="24"/>
              </w:rPr>
            </w:pPr>
          </w:p>
        </w:tc>
        <w:tc>
          <w:tcPr>
            <w:tcW w:w="1276" w:type="dxa"/>
            <w:vAlign w:val="center"/>
          </w:tcPr>
          <w:p w:rsidR="004D4BD5" w:rsidRDefault="004D4BD5">
            <w:pPr>
              <w:jc w:val="center"/>
              <w:rPr>
                <w:rFonts w:ascii="仿宋" w:eastAsia="仿宋" w:hAnsi="仿宋"/>
                <w:sz w:val="24"/>
                <w:szCs w:val="24"/>
              </w:rPr>
            </w:pPr>
          </w:p>
        </w:tc>
        <w:tc>
          <w:tcPr>
            <w:tcW w:w="709" w:type="dxa"/>
            <w:vAlign w:val="center"/>
          </w:tcPr>
          <w:p w:rsidR="004D4BD5" w:rsidRDefault="004D4BD5">
            <w:pPr>
              <w:jc w:val="center"/>
              <w:rPr>
                <w:rFonts w:ascii="仿宋" w:eastAsia="仿宋" w:hAnsi="仿宋"/>
                <w:sz w:val="24"/>
                <w:szCs w:val="24"/>
              </w:rPr>
            </w:pPr>
          </w:p>
        </w:tc>
      </w:tr>
      <w:tr w:rsidR="004D4BD5">
        <w:trPr>
          <w:cantSplit/>
          <w:trHeight w:val="640"/>
          <w:jc w:val="center"/>
        </w:trPr>
        <w:tc>
          <w:tcPr>
            <w:tcW w:w="421" w:type="dxa"/>
            <w:vAlign w:val="center"/>
          </w:tcPr>
          <w:p w:rsidR="004D4BD5" w:rsidRDefault="004D4BD5">
            <w:pPr>
              <w:jc w:val="center"/>
              <w:rPr>
                <w:rFonts w:ascii="仿宋" w:eastAsia="仿宋" w:hAnsi="仿宋"/>
                <w:sz w:val="24"/>
                <w:szCs w:val="24"/>
              </w:rPr>
            </w:pPr>
          </w:p>
        </w:tc>
        <w:tc>
          <w:tcPr>
            <w:tcW w:w="2268" w:type="dxa"/>
            <w:vAlign w:val="center"/>
          </w:tcPr>
          <w:p w:rsidR="004D4BD5" w:rsidRDefault="004D4BD5">
            <w:pPr>
              <w:jc w:val="center"/>
              <w:rPr>
                <w:rFonts w:ascii="仿宋" w:eastAsia="仿宋" w:hAnsi="仿宋"/>
                <w:sz w:val="24"/>
                <w:szCs w:val="24"/>
              </w:rPr>
            </w:pPr>
          </w:p>
        </w:tc>
        <w:tc>
          <w:tcPr>
            <w:tcW w:w="2268" w:type="dxa"/>
            <w:vAlign w:val="center"/>
          </w:tcPr>
          <w:p w:rsidR="004D4BD5" w:rsidRDefault="004D4BD5">
            <w:pPr>
              <w:jc w:val="center"/>
              <w:rPr>
                <w:rFonts w:ascii="仿宋" w:eastAsia="仿宋" w:hAnsi="仿宋"/>
                <w:sz w:val="24"/>
                <w:szCs w:val="24"/>
              </w:rPr>
            </w:pPr>
          </w:p>
        </w:tc>
        <w:tc>
          <w:tcPr>
            <w:tcW w:w="1984" w:type="dxa"/>
            <w:vAlign w:val="center"/>
          </w:tcPr>
          <w:p w:rsidR="004D4BD5" w:rsidRDefault="004D4BD5">
            <w:pPr>
              <w:jc w:val="center"/>
              <w:rPr>
                <w:rFonts w:ascii="仿宋" w:eastAsia="仿宋" w:hAnsi="仿宋"/>
                <w:sz w:val="24"/>
                <w:szCs w:val="24"/>
              </w:rPr>
            </w:pPr>
          </w:p>
        </w:tc>
        <w:tc>
          <w:tcPr>
            <w:tcW w:w="1276" w:type="dxa"/>
            <w:vAlign w:val="center"/>
          </w:tcPr>
          <w:p w:rsidR="004D4BD5" w:rsidRDefault="004D4BD5">
            <w:pPr>
              <w:jc w:val="center"/>
              <w:rPr>
                <w:rFonts w:ascii="仿宋" w:eastAsia="仿宋" w:hAnsi="仿宋"/>
                <w:sz w:val="24"/>
                <w:szCs w:val="24"/>
              </w:rPr>
            </w:pPr>
          </w:p>
        </w:tc>
        <w:tc>
          <w:tcPr>
            <w:tcW w:w="709" w:type="dxa"/>
            <w:vAlign w:val="center"/>
          </w:tcPr>
          <w:p w:rsidR="004D4BD5" w:rsidRDefault="004D4BD5">
            <w:pPr>
              <w:jc w:val="center"/>
              <w:rPr>
                <w:rFonts w:ascii="仿宋" w:eastAsia="仿宋" w:hAnsi="仿宋"/>
                <w:sz w:val="24"/>
                <w:szCs w:val="24"/>
              </w:rPr>
            </w:pPr>
          </w:p>
        </w:tc>
      </w:tr>
      <w:tr w:rsidR="004D4BD5">
        <w:trPr>
          <w:cantSplit/>
          <w:trHeight w:val="640"/>
          <w:jc w:val="center"/>
        </w:trPr>
        <w:tc>
          <w:tcPr>
            <w:tcW w:w="421" w:type="dxa"/>
            <w:vAlign w:val="center"/>
          </w:tcPr>
          <w:p w:rsidR="004D4BD5" w:rsidRDefault="004D4BD5">
            <w:pPr>
              <w:jc w:val="center"/>
              <w:rPr>
                <w:rFonts w:ascii="仿宋" w:eastAsia="仿宋" w:hAnsi="仿宋"/>
                <w:sz w:val="24"/>
                <w:szCs w:val="24"/>
              </w:rPr>
            </w:pPr>
          </w:p>
        </w:tc>
        <w:tc>
          <w:tcPr>
            <w:tcW w:w="2268" w:type="dxa"/>
            <w:vAlign w:val="center"/>
          </w:tcPr>
          <w:p w:rsidR="004D4BD5" w:rsidRDefault="004D4BD5">
            <w:pPr>
              <w:jc w:val="center"/>
              <w:rPr>
                <w:rFonts w:ascii="仿宋" w:eastAsia="仿宋" w:hAnsi="仿宋"/>
                <w:sz w:val="24"/>
                <w:szCs w:val="24"/>
              </w:rPr>
            </w:pPr>
          </w:p>
        </w:tc>
        <w:tc>
          <w:tcPr>
            <w:tcW w:w="2268" w:type="dxa"/>
            <w:vAlign w:val="center"/>
          </w:tcPr>
          <w:p w:rsidR="004D4BD5" w:rsidRDefault="004D4BD5">
            <w:pPr>
              <w:jc w:val="center"/>
              <w:rPr>
                <w:rFonts w:ascii="仿宋" w:eastAsia="仿宋" w:hAnsi="仿宋"/>
                <w:sz w:val="24"/>
                <w:szCs w:val="24"/>
              </w:rPr>
            </w:pPr>
          </w:p>
        </w:tc>
        <w:tc>
          <w:tcPr>
            <w:tcW w:w="1984" w:type="dxa"/>
            <w:vAlign w:val="center"/>
          </w:tcPr>
          <w:p w:rsidR="004D4BD5" w:rsidRDefault="004D4BD5">
            <w:pPr>
              <w:jc w:val="center"/>
              <w:rPr>
                <w:rFonts w:ascii="仿宋" w:eastAsia="仿宋" w:hAnsi="仿宋"/>
                <w:sz w:val="24"/>
                <w:szCs w:val="24"/>
              </w:rPr>
            </w:pPr>
          </w:p>
        </w:tc>
        <w:tc>
          <w:tcPr>
            <w:tcW w:w="1276" w:type="dxa"/>
            <w:vAlign w:val="center"/>
          </w:tcPr>
          <w:p w:rsidR="004D4BD5" w:rsidRDefault="004D4BD5">
            <w:pPr>
              <w:jc w:val="center"/>
              <w:rPr>
                <w:rFonts w:ascii="仿宋" w:eastAsia="仿宋" w:hAnsi="仿宋"/>
                <w:sz w:val="24"/>
                <w:szCs w:val="24"/>
              </w:rPr>
            </w:pPr>
          </w:p>
        </w:tc>
        <w:tc>
          <w:tcPr>
            <w:tcW w:w="709" w:type="dxa"/>
            <w:vAlign w:val="center"/>
          </w:tcPr>
          <w:p w:rsidR="004D4BD5" w:rsidRDefault="004D4BD5">
            <w:pPr>
              <w:jc w:val="center"/>
              <w:rPr>
                <w:rFonts w:ascii="仿宋" w:eastAsia="仿宋" w:hAnsi="仿宋"/>
                <w:sz w:val="24"/>
                <w:szCs w:val="24"/>
              </w:rPr>
            </w:pPr>
          </w:p>
        </w:tc>
      </w:tr>
      <w:tr w:rsidR="004D4BD5">
        <w:trPr>
          <w:cantSplit/>
          <w:trHeight w:val="640"/>
          <w:jc w:val="center"/>
        </w:trPr>
        <w:tc>
          <w:tcPr>
            <w:tcW w:w="421" w:type="dxa"/>
            <w:vAlign w:val="center"/>
          </w:tcPr>
          <w:p w:rsidR="004D4BD5" w:rsidRDefault="004D4BD5">
            <w:pPr>
              <w:jc w:val="center"/>
              <w:rPr>
                <w:rFonts w:ascii="仿宋" w:eastAsia="仿宋" w:hAnsi="仿宋"/>
                <w:sz w:val="24"/>
                <w:szCs w:val="24"/>
              </w:rPr>
            </w:pPr>
          </w:p>
        </w:tc>
        <w:tc>
          <w:tcPr>
            <w:tcW w:w="2268" w:type="dxa"/>
            <w:vAlign w:val="center"/>
          </w:tcPr>
          <w:p w:rsidR="004D4BD5" w:rsidRDefault="00885F9B">
            <w:pPr>
              <w:jc w:val="center"/>
              <w:rPr>
                <w:rFonts w:ascii="仿宋" w:eastAsia="仿宋" w:hAnsi="仿宋"/>
                <w:sz w:val="24"/>
                <w:szCs w:val="24"/>
              </w:rPr>
            </w:pPr>
            <w:r>
              <w:rPr>
                <w:rFonts w:ascii="仿宋" w:eastAsia="仿宋" w:hAnsi="仿宋"/>
                <w:sz w:val="24"/>
                <w:szCs w:val="24"/>
              </w:rPr>
              <w:t>……</w:t>
            </w:r>
          </w:p>
        </w:tc>
        <w:tc>
          <w:tcPr>
            <w:tcW w:w="2268" w:type="dxa"/>
            <w:vAlign w:val="center"/>
          </w:tcPr>
          <w:p w:rsidR="004D4BD5" w:rsidRDefault="004D4BD5">
            <w:pPr>
              <w:jc w:val="center"/>
              <w:rPr>
                <w:rFonts w:ascii="仿宋" w:eastAsia="仿宋" w:hAnsi="仿宋"/>
                <w:sz w:val="24"/>
                <w:szCs w:val="24"/>
              </w:rPr>
            </w:pPr>
          </w:p>
        </w:tc>
        <w:tc>
          <w:tcPr>
            <w:tcW w:w="1984" w:type="dxa"/>
            <w:vAlign w:val="center"/>
          </w:tcPr>
          <w:p w:rsidR="004D4BD5" w:rsidRDefault="004D4BD5">
            <w:pPr>
              <w:jc w:val="center"/>
              <w:rPr>
                <w:rFonts w:ascii="仿宋" w:eastAsia="仿宋" w:hAnsi="仿宋"/>
                <w:sz w:val="24"/>
                <w:szCs w:val="24"/>
              </w:rPr>
            </w:pPr>
          </w:p>
        </w:tc>
        <w:tc>
          <w:tcPr>
            <w:tcW w:w="1276" w:type="dxa"/>
            <w:vAlign w:val="center"/>
          </w:tcPr>
          <w:p w:rsidR="004D4BD5" w:rsidRDefault="004D4BD5">
            <w:pPr>
              <w:jc w:val="center"/>
              <w:rPr>
                <w:rFonts w:ascii="仿宋" w:eastAsia="仿宋" w:hAnsi="仿宋"/>
                <w:sz w:val="24"/>
                <w:szCs w:val="24"/>
              </w:rPr>
            </w:pPr>
          </w:p>
        </w:tc>
        <w:tc>
          <w:tcPr>
            <w:tcW w:w="709" w:type="dxa"/>
            <w:vAlign w:val="center"/>
          </w:tcPr>
          <w:p w:rsidR="004D4BD5" w:rsidRDefault="004D4BD5">
            <w:pPr>
              <w:jc w:val="center"/>
              <w:rPr>
                <w:rFonts w:ascii="仿宋" w:eastAsia="仿宋" w:hAnsi="仿宋"/>
                <w:sz w:val="24"/>
                <w:szCs w:val="24"/>
              </w:rPr>
            </w:pPr>
          </w:p>
        </w:tc>
      </w:tr>
    </w:tbl>
    <w:p w:rsidR="004D4BD5" w:rsidRDefault="00885F9B">
      <w:pPr>
        <w:spacing w:line="588" w:lineRule="exact"/>
        <w:rPr>
          <w:rFonts w:ascii="仿宋" w:eastAsia="仿宋" w:hAnsi="仿宋"/>
          <w:sz w:val="24"/>
        </w:rPr>
      </w:pPr>
      <w:r>
        <w:rPr>
          <w:rFonts w:ascii="仿宋" w:eastAsia="仿宋" w:hAnsi="仿宋"/>
          <w:sz w:val="24"/>
        </w:rPr>
        <w:t>1.</w:t>
      </w:r>
      <w:r>
        <w:rPr>
          <w:rFonts w:ascii="仿宋" w:eastAsia="仿宋" w:hAnsi="仿宋" w:hint="eastAsia"/>
          <w:sz w:val="24"/>
        </w:rPr>
        <w:t>投标人</w:t>
      </w:r>
      <w:r>
        <w:rPr>
          <w:rFonts w:ascii="仿宋" w:eastAsia="仿宋" w:hAnsi="仿宋"/>
          <w:sz w:val="24"/>
        </w:rPr>
        <w:t>必须对技术要求和商务要求中的实质性要求（打“★”内容）做出明确响应，未对实质性要求作出明确响应的，或未按采购文件要求提供证明材料的，作无效响应处理。</w:t>
      </w:r>
    </w:p>
    <w:p w:rsidR="004D4BD5" w:rsidRDefault="00885F9B">
      <w:pPr>
        <w:spacing w:line="588" w:lineRule="exact"/>
        <w:rPr>
          <w:rFonts w:ascii="仿宋" w:eastAsia="仿宋" w:hAnsi="仿宋"/>
          <w:sz w:val="24"/>
        </w:rPr>
      </w:pPr>
      <w:r>
        <w:rPr>
          <w:rFonts w:ascii="仿宋" w:eastAsia="仿宋" w:hAnsi="仿宋" w:hint="eastAsia"/>
          <w:sz w:val="24"/>
        </w:rPr>
        <w:t>2、凡响应文件中所投货物或服务与采购文件有偏离的，均应在此表中详细列出并说明理由（内容较多的可以标注见响应文件第几页）。</w:t>
      </w:r>
    </w:p>
    <w:p w:rsidR="004D4BD5" w:rsidRDefault="00885F9B">
      <w:pPr>
        <w:spacing w:line="588" w:lineRule="exact"/>
        <w:rPr>
          <w:rFonts w:ascii="仿宋" w:eastAsia="仿宋" w:hAnsi="仿宋"/>
          <w:sz w:val="24"/>
        </w:rPr>
      </w:pPr>
      <w:r>
        <w:rPr>
          <w:rFonts w:ascii="仿宋" w:eastAsia="仿宋" w:hAnsi="仿宋" w:hint="eastAsia"/>
          <w:sz w:val="24"/>
        </w:rPr>
        <w:t>3、如果采购文件要求提供证明材料，供应商应将证明材料列于此表之下。</w:t>
      </w:r>
    </w:p>
    <w:p w:rsidR="004D4BD5" w:rsidRDefault="00885F9B">
      <w:pPr>
        <w:spacing w:line="588" w:lineRule="exact"/>
        <w:rPr>
          <w:rFonts w:ascii="仿宋" w:eastAsia="仿宋" w:hAnsi="仿宋"/>
          <w:sz w:val="24"/>
        </w:rPr>
      </w:pPr>
      <w:r>
        <w:rPr>
          <w:rFonts w:ascii="仿宋" w:eastAsia="仿宋" w:hAnsi="仿宋" w:hint="eastAsia"/>
          <w:sz w:val="24"/>
        </w:rPr>
        <w:t>4、响应部分可后附详细说明及技术资料，并注明响应文件中对应的页码范围。</w:t>
      </w:r>
    </w:p>
    <w:p w:rsidR="004D4BD5" w:rsidRDefault="00885F9B">
      <w:pPr>
        <w:spacing w:line="588" w:lineRule="exact"/>
        <w:rPr>
          <w:rFonts w:ascii="仿宋" w:eastAsia="仿宋" w:hAnsi="仿宋"/>
          <w:sz w:val="24"/>
        </w:rPr>
      </w:pPr>
      <w:r>
        <w:rPr>
          <w:rFonts w:ascii="仿宋" w:eastAsia="仿宋" w:hAnsi="仿宋"/>
          <w:sz w:val="24"/>
        </w:rPr>
        <w:t>5、</w:t>
      </w:r>
      <w:r>
        <w:rPr>
          <w:rFonts w:ascii="仿宋" w:eastAsia="仿宋" w:hAnsi="仿宋" w:hint="eastAsia"/>
          <w:sz w:val="24"/>
        </w:rPr>
        <w:t>行数不够，可自行添加。</w:t>
      </w:r>
    </w:p>
    <w:p w:rsidR="004D4BD5" w:rsidRDefault="00885F9B">
      <w:pPr>
        <w:widowControl/>
        <w:jc w:val="left"/>
        <w:rPr>
          <w:rFonts w:ascii="仿宋" w:eastAsia="仿宋" w:hAnsi="仿宋"/>
          <w:sz w:val="24"/>
        </w:rPr>
      </w:pPr>
      <w:r>
        <w:rPr>
          <w:rFonts w:ascii="仿宋" w:eastAsia="仿宋" w:hAnsi="仿宋"/>
          <w:sz w:val="24"/>
        </w:rPr>
        <w:br w:type="page"/>
      </w:r>
    </w:p>
    <w:p w:rsidR="004D4BD5" w:rsidRDefault="00885F9B">
      <w:pPr>
        <w:widowControl/>
        <w:jc w:val="left"/>
        <w:outlineLvl w:val="1"/>
        <w:rPr>
          <w:rFonts w:ascii="黑体" w:eastAsia="黑体" w:hAnsi="黑体"/>
          <w:b/>
          <w:sz w:val="32"/>
          <w:szCs w:val="24"/>
        </w:rPr>
      </w:pPr>
      <w:bookmarkStart w:id="293" w:name="_Toc236391581"/>
      <w:r>
        <w:rPr>
          <w:rFonts w:ascii="黑体" w:eastAsia="黑体" w:hAnsi="黑体"/>
          <w:b/>
          <w:sz w:val="32"/>
          <w:szCs w:val="24"/>
        </w:rPr>
        <w:lastRenderedPageBreak/>
        <w:t>八、项目实施方案</w:t>
      </w:r>
      <w:bookmarkEnd w:id="293"/>
    </w:p>
    <w:p w:rsidR="004D4BD5" w:rsidRDefault="00885F9B">
      <w:pPr>
        <w:spacing w:line="588" w:lineRule="exact"/>
        <w:rPr>
          <w:rFonts w:ascii="仿宋" w:eastAsia="仿宋" w:hAnsi="仿宋"/>
          <w:sz w:val="24"/>
        </w:rPr>
      </w:pPr>
      <w:r>
        <w:rPr>
          <w:kern w:val="2"/>
        </w:rPr>
        <w:br w:type="page"/>
      </w:r>
    </w:p>
    <w:p w:rsidR="004D4BD5" w:rsidRDefault="00885F9B">
      <w:pPr>
        <w:pStyle w:val="Normal30"/>
        <w:outlineLvl w:val="1"/>
        <w:rPr>
          <w:rFonts w:ascii="Times New Roman" w:hAnsi="Times New Roman" w:cs="黑体"/>
          <w:b w:val="0"/>
        </w:rPr>
      </w:pPr>
      <w:bookmarkStart w:id="294" w:name="_格式2__法定代表人授权书"/>
      <w:bookmarkStart w:id="295" w:name="_Toc236391582"/>
      <w:bookmarkEnd w:id="215"/>
      <w:bookmarkEnd w:id="216"/>
      <w:bookmarkEnd w:id="294"/>
      <w:r>
        <w:rPr>
          <w:rFonts w:ascii="Times New Roman" w:hAnsi="Times New Roman" w:cs="黑体" w:hint="eastAsia"/>
          <w:b w:val="0"/>
        </w:rPr>
        <w:lastRenderedPageBreak/>
        <w:t>九、</w:t>
      </w:r>
      <w:r>
        <w:rPr>
          <w:rFonts w:ascii="Times New Roman" w:hAnsi="Times New Roman" w:cs="黑体"/>
          <w:b w:val="0"/>
        </w:rPr>
        <w:t>项目组人员</w:t>
      </w:r>
      <w:bookmarkEnd w:id="295"/>
    </w:p>
    <w:p w:rsidR="004D4BD5" w:rsidRDefault="00885F9B">
      <w:pPr>
        <w:pStyle w:val="af9"/>
        <w:spacing w:line="600" w:lineRule="exact"/>
        <w:jc w:val="center"/>
        <w:rPr>
          <w:rFonts w:ascii="仿宋" w:eastAsia="仿宋" w:hAnsi="仿宋"/>
          <w:b/>
          <w:bCs/>
          <w:sz w:val="32"/>
        </w:rPr>
      </w:pPr>
      <w:r>
        <w:rPr>
          <w:rFonts w:ascii="仿宋" w:eastAsia="仿宋" w:hAnsi="仿宋" w:hint="eastAsia"/>
          <w:b/>
          <w:bCs/>
          <w:sz w:val="32"/>
          <w:lang w:bidi="ar"/>
        </w:rPr>
        <w:t>项目组成员</w:t>
      </w:r>
    </w:p>
    <w:tbl>
      <w:tblPr>
        <w:tblpPr w:leftFromText="180" w:rightFromText="180" w:vertAnchor="text" w:horzAnchor="margin" w:tblpXSpec="center" w:tblpY="7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9"/>
        <w:gridCol w:w="1843"/>
        <w:gridCol w:w="992"/>
        <w:gridCol w:w="1984"/>
        <w:gridCol w:w="1702"/>
        <w:gridCol w:w="962"/>
      </w:tblGrid>
      <w:tr w:rsidR="004D4BD5">
        <w:trPr>
          <w:trHeight w:val="836"/>
        </w:trPr>
        <w:tc>
          <w:tcPr>
            <w:tcW w:w="959" w:type="dxa"/>
            <w:tcBorders>
              <w:top w:val="single" w:sz="4" w:space="0" w:color="000000"/>
              <w:left w:val="single" w:sz="4" w:space="0" w:color="000000"/>
              <w:bottom w:val="single" w:sz="4" w:space="0" w:color="000000"/>
              <w:right w:val="single" w:sz="4" w:space="0" w:color="000000"/>
            </w:tcBorders>
            <w:vAlign w:val="center"/>
          </w:tcPr>
          <w:p w:rsidR="004D4BD5" w:rsidRDefault="00885F9B">
            <w:pPr>
              <w:pStyle w:val="120000"/>
              <w:widowControl/>
              <w:spacing w:beforeAutospacing="1" w:line="560" w:lineRule="exact"/>
              <w:jc w:val="center"/>
              <w:rPr>
                <w:rFonts w:ascii="仿宋" w:eastAsia="仿宋" w:hAnsi="仿宋" w:cs="仿宋_GB2312"/>
                <w:sz w:val="24"/>
              </w:rPr>
            </w:pPr>
            <w:r>
              <w:rPr>
                <w:rFonts w:ascii="仿宋" w:eastAsia="仿宋" w:hAnsi="仿宋" w:cs="仿宋_GB2312"/>
                <w:sz w:val="24"/>
              </w:rPr>
              <w:t>姓名</w:t>
            </w:r>
          </w:p>
        </w:tc>
        <w:tc>
          <w:tcPr>
            <w:tcW w:w="1843" w:type="dxa"/>
            <w:tcBorders>
              <w:top w:val="single" w:sz="4" w:space="0" w:color="000000"/>
              <w:left w:val="single" w:sz="4" w:space="0" w:color="000000"/>
              <w:bottom w:val="single" w:sz="4" w:space="0" w:color="000000"/>
              <w:right w:val="single" w:sz="4" w:space="0" w:color="000000"/>
            </w:tcBorders>
            <w:vAlign w:val="center"/>
          </w:tcPr>
          <w:p w:rsidR="004D4BD5" w:rsidRDefault="00885F9B">
            <w:pPr>
              <w:pStyle w:val="120000"/>
              <w:widowControl/>
              <w:spacing w:beforeAutospacing="1" w:line="560" w:lineRule="exact"/>
              <w:jc w:val="center"/>
              <w:rPr>
                <w:rFonts w:ascii="仿宋" w:eastAsia="仿宋" w:hAnsi="仿宋" w:cs="仿宋_GB2312"/>
                <w:sz w:val="24"/>
              </w:rPr>
            </w:pPr>
            <w:r>
              <w:rPr>
                <w:rFonts w:ascii="仿宋" w:eastAsia="仿宋" w:hAnsi="仿宋" w:cs="仿宋_GB2312"/>
                <w:sz w:val="24"/>
              </w:rPr>
              <w:t>职务</w:t>
            </w:r>
          </w:p>
        </w:tc>
        <w:tc>
          <w:tcPr>
            <w:tcW w:w="992" w:type="dxa"/>
            <w:tcBorders>
              <w:top w:val="single" w:sz="4" w:space="0" w:color="000000"/>
              <w:left w:val="single" w:sz="4" w:space="0" w:color="000000"/>
              <w:bottom w:val="single" w:sz="4" w:space="0" w:color="000000"/>
              <w:right w:val="single" w:sz="4" w:space="0" w:color="000000"/>
            </w:tcBorders>
            <w:vAlign w:val="center"/>
          </w:tcPr>
          <w:p w:rsidR="004D4BD5" w:rsidRDefault="00885F9B">
            <w:pPr>
              <w:pStyle w:val="120000"/>
              <w:widowControl/>
              <w:spacing w:beforeAutospacing="1" w:line="560" w:lineRule="exact"/>
              <w:jc w:val="center"/>
              <w:rPr>
                <w:rFonts w:ascii="仿宋" w:eastAsia="仿宋" w:hAnsi="仿宋" w:cs="仿宋_GB2312"/>
                <w:sz w:val="24"/>
              </w:rPr>
            </w:pPr>
            <w:r>
              <w:rPr>
                <w:rFonts w:ascii="仿宋" w:eastAsia="仿宋" w:hAnsi="仿宋" w:cs="仿宋_GB2312"/>
                <w:sz w:val="24"/>
              </w:rPr>
              <w:t>学历</w:t>
            </w:r>
          </w:p>
        </w:tc>
        <w:tc>
          <w:tcPr>
            <w:tcW w:w="1984" w:type="dxa"/>
            <w:tcBorders>
              <w:top w:val="single" w:sz="4" w:space="0" w:color="000000"/>
              <w:left w:val="single" w:sz="4" w:space="0" w:color="000000"/>
              <w:bottom w:val="single" w:sz="4" w:space="0" w:color="000000"/>
              <w:right w:val="single" w:sz="4" w:space="0" w:color="000000"/>
            </w:tcBorders>
            <w:vAlign w:val="center"/>
          </w:tcPr>
          <w:p w:rsidR="004D4BD5" w:rsidRDefault="00885F9B">
            <w:pPr>
              <w:pStyle w:val="120000"/>
              <w:widowControl/>
              <w:spacing w:beforeAutospacing="1" w:line="560" w:lineRule="exact"/>
              <w:jc w:val="center"/>
              <w:rPr>
                <w:rFonts w:ascii="仿宋" w:eastAsia="仿宋" w:hAnsi="仿宋" w:cs="仿宋_GB2312"/>
                <w:sz w:val="24"/>
              </w:rPr>
            </w:pPr>
            <w:r>
              <w:rPr>
                <w:rFonts w:ascii="仿宋" w:eastAsia="仿宋" w:hAnsi="仿宋" w:cs="仿宋_GB2312"/>
                <w:sz w:val="24"/>
              </w:rPr>
              <w:t>身份证号</w:t>
            </w:r>
          </w:p>
        </w:tc>
        <w:tc>
          <w:tcPr>
            <w:tcW w:w="1702" w:type="dxa"/>
            <w:tcBorders>
              <w:top w:val="single" w:sz="4" w:space="0" w:color="000000"/>
              <w:left w:val="single" w:sz="4" w:space="0" w:color="000000"/>
              <w:bottom w:val="single" w:sz="4" w:space="0" w:color="000000"/>
              <w:right w:val="single" w:sz="4" w:space="0" w:color="000000"/>
            </w:tcBorders>
            <w:vAlign w:val="center"/>
          </w:tcPr>
          <w:p w:rsidR="004D4BD5" w:rsidRDefault="00885F9B">
            <w:pPr>
              <w:pStyle w:val="120000"/>
              <w:widowControl/>
              <w:spacing w:beforeAutospacing="1" w:line="560" w:lineRule="exact"/>
              <w:jc w:val="center"/>
              <w:rPr>
                <w:rFonts w:ascii="仿宋" w:eastAsia="仿宋" w:hAnsi="仿宋" w:cs="仿宋_GB2312"/>
                <w:sz w:val="24"/>
              </w:rPr>
            </w:pPr>
            <w:r>
              <w:rPr>
                <w:rFonts w:ascii="仿宋" w:eastAsia="仿宋" w:hAnsi="仿宋" w:cs="仿宋_GB2312"/>
                <w:sz w:val="24"/>
              </w:rPr>
              <w:t>相关证书</w:t>
            </w:r>
          </w:p>
        </w:tc>
        <w:tc>
          <w:tcPr>
            <w:tcW w:w="962" w:type="dxa"/>
            <w:tcBorders>
              <w:top w:val="single" w:sz="4" w:space="0" w:color="000000"/>
              <w:left w:val="single" w:sz="4" w:space="0" w:color="000000"/>
              <w:bottom w:val="single" w:sz="4" w:space="0" w:color="000000"/>
              <w:right w:val="single" w:sz="4" w:space="0" w:color="000000"/>
            </w:tcBorders>
            <w:vAlign w:val="center"/>
          </w:tcPr>
          <w:p w:rsidR="004D4BD5" w:rsidRDefault="00885F9B">
            <w:pPr>
              <w:pStyle w:val="120000"/>
              <w:widowControl/>
              <w:spacing w:beforeAutospacing="1" w:line="560" w:lineRule="exact"/>
              <w:jc w:val="center"/>
              <w:rPr>
                <w:rFonts w:ascii="仿宋" w:eastAsia="仿宋" w:hAnsi="仿宋" w:cs="仿宋_GB2312"/>
                <w:sz w:val="24"/>
              </w:rPr>
            </w:pPr>
            <w:r>
              <w:rPr>
                <w:rFonts w:ascii="仿宋" w:eastAsia="仿宋" w:hAnsi="仿宋" w:cs="仿宋_GB2312"/>
                <w:sz w:val="24"/>
              </w:rPr>
              <w:t>备注</w:t>
            </w:r>
          </w:p>
        </w:tc>
      </w:tr>
      <w:tr w:rsidR="004D4BD5">
        <w:trPr>
          <w:trHeight w:val="729"/>
        </w:trPr>
        <w:tc>
          <w:tcPr>
            <w:tcW w:w="959"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4D4BD5" w:rsidRDefault="00885F9B">
            <w:pPr>
              <w:pStyle w:val="af9"/>
              <w:jc w:val="center"/>
              <w:rPr>
                <w:rFonts w:ascii="仿宋" w:eastAsia="仿宋" w:hAnsi="仿宋"/>
              </w:rPr>
            </w:pPr>
            <w:r>
              <w:rPr>
                <w:rFonts w:ascii="仿宋" w:eastAsia="仿宋" w:hAnsi="仿宋" w:cs="仿宋_GB2312" w:hint="eastAsia"/>
                <w:lang w:bidi="ar"/>
              </w:rPr>
              <w:t>项目经理</w:t>
            </w:r>
          </w:p>
        </w:tc>
        <w:tc>
          <w:tcPr>
            <w:tcW w:w="992"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c>
          <w:tcPr>
            <w:tcW w:w="1702"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c>
          <w:tcPr>
            <w:tcW w:w="962"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r>
      <w:tr w:rsidR="004D4BD5">
        <w:trPr>
          <w:trHeight w:val="729"/>
        </w:trPr>
        <w:tc>
          <w:tcPr>
            <w:tcW w:w="959"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4D4BD5" w:rsidRDefault="00885F9B">
            <w:pPr>
              <w:pStyle w:val="af9"/>
              <w:jc w:val="center"/>
              <w:rPr>
                <w:rFonts w:ascii="仿宋" w:eastAsia="仿宋" w:hAnsi="仿宋" w:cs="仿宋_GB2312"/>
              </w:rPr>
            </w:pPr>
            <w:r>
              <w:rPr>
                <w:rFonts w:ascii="仿宋" w:eastAsia="仿宋" w:hAnsi="仿宋" w:cs="仿宋_GB2312"/>
                <w:lang w:bidi="ar"/>
              </w:rPr>
              <w:t>......</w:t>
            </w:r>
          </w:p>
        </w:tc>
        <w:tc>
          <w:tcPr>
            <w:tcW w:w="992"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c>
          <w:tcPr>
            <w:tcW w:w="1702"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c>
          <w:tcPr>
            <w:tcW w:w="962"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r>
      <w:tr w:rsidR="004D4BD5">
        <w:trPr>
          <w:trHeight w:val="729"/>
        </w:trPr>
        <w:tc>
          <w:tcPr>
            <w:tcW w:w="959"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4D4BD5" w:rsidRDefault="00885F9B">
            <w:pPr>
              <w:pStyle w:val="af9"/>
              <w:jc w:val="center"/>
              <w:rPr>
                <w:rFonts w:ascii="仿宋" w:eastAsia="仿宋" w:hAnsi="仿宋" w:cs="仿宋_GB2312"/>
              </w:rPr>
            </w:pPr>
            <w:r>
              <w:rPr>
                <w:rFonts w:ascii="仿宋" w:eastAsia="仿宋" w:hAnsi="仿宋" w:cs="仿宋_GB2312"/>
                <w:lang w:bidi="ar"/>
              </w:rPr>
              <w:t>......</w:t>
            </w:r>
          </w:p>
        </w:tc>
        <w:tc>
          <w:tcPr>
            <w:tcW w:w="992"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c>
          <w:tcPr>
            <w:tcW w:w="1702"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c>
          <w:tcPr>
            <w:tcW w:w="962"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r>
      <w:tr w:rsidR="004D4BD5">
        <w:trPr>
          <w:trHeight w:val="729"/>
        </w:trPr>
        <w:tc>
          <w:tcPr>
            <w:tcW w:w="959"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af9"/>
              <w:jc w:val="center"/>
              <w:rPr>
                <w:rFonts w:ascii="仿宋" w:eastAsia="仿宋" w:hAnsi="仿宋" w:cs="仿宋_GB2312"/>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c>
          <w:tcPr>
            <w:tcW w:w="1702"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c>
          <w:tcPr>
            <w:tcW w:w="962"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r>
      <w:tr w:rsidR="004D4BD5">
        <w:trPr>
          <w:trHeight w:val="729"/>
        </w:trPr>
        <w:tc>
          <w:tcPr>
            <w:tcW w:w="959"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af9"/>
              <w:jc w:val="center"/>
              <w:rPr>
                <w:rFonts w:ascii="仿宋" w:eastAsia="仿宋" w:hAnsi="仿宋" w:cs="仿宋_GB2312"/>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c>
          <w:tcPr>
            <w:tcW w:w="1702"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c>
          <w:tcPr>
            <w:tcW w:w="962"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r>
      <w:tr w:rsidR="004D4BD5">
        <w:trPr>
          <w:trHeight w:val="729"/>
        </w:trPr>
        <w:tc>
          <w:tcPr>
            <w:tcW w:w="959"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c>
          <w:tcPr>
            <w:tcW w:w="1702"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c>
          <w:tcPr>
            <w:tcW w:w="962"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r>
      <w:tr w:rsidR="004D4BD5">
        <w:trPr>
          <w:trHeight w:val="729"/>
        </w:trPr>
        <w:tc>
          <w:tcPr>
            <w:tcW w:w="959"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c>
          <w:tcPr>
            <w:tcW w:w="1702"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c>
          <w:tcPr>
            <w:tcW w:w="962"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r>
      <w:tr w:rsidR="004D4BD5">
        <w:trPr>
          <w:trHeight w:val="729"/>
        </w:trPr>
        <w:tc>
          <w:tcPr>
            <w:tcW w:w="959"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c>
          <w:tcPr>
            <w:tcW w:w="1702"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c>
          <w:tcPr>
            <w:tcW w:w="962"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r>
      <w:tr w:rsidR="004D4BD5">
        <w:trPr>
          <w:trHeight w:val="729"/>
        </w:trPr>
        <w:tc>
          <w:tcPr>
            <w:tcW w:w="959"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c>
          <w:tcPr>
            <w:tcW w:w="1702"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c>
          <w:tcPr>
            <w:tcW w:w="962"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r>
      <w:tr w:rsidR="004D4BD5">
        <w:trPr>
          <w:trHeight w:val="729"/>
        </w:trPr>
        <w:tc>
          <w:tcPr>
            <w:tcW w:w="959"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c>
          <w:tcPr>
            <w:tcW w:w="1702"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c>
          <w:tcPr>
            <w:tcW w:w="962" w:type="dxa"/>
            <w:tcBorders>
              <w:top w:val="single" w:sz="4" w:space="0" w:color="000000"/>
              <w:left w:val="single" w:sz="4" w:space="0" w:color="000000"/>
              <w:bottom w:val="single" w:sz="4" w:space="0" w:color="000000"/>
              <w:right w:val="single" w:sz="4" w:space="0" w:color="000000"/>
            </w:tcBorders>
            <w:vAlign w:val="center"/>
          </w:tcPr>
          <w:p w:rsidR="004D4BD5" w:rsidRDefault="004D4BD5">
            <w:pPr>
              <w:pStyle w:val="120000"/>
              <w:widowControl/>
              <w:spacing w:line="560" w:lineRule="exact"/>
              <w:jc w:val="center"/>
              <w:rPr>
                <w:rFonts w:ascii="仿宋" w:eastAsia="仿宋" w:hAnsi="仿宋" w:cs="仿宋_GB2312"/>
                <w:sz w:val="24"/>
              </w:rPr>
            </w:pPr>
          </w:p>
        </w:tc>
      </w:tr>
    </w:tbl>
    <w:p w:rsidR="004D4BD5" w:rsidRDefault="00885F9B">
      <w:pPr>
        <w:pStyle w:val="af9"/>
        <w:spacing w:line="460" w:lineRule="exact"/>
        <w:ind w:firstLine="398"/>
        <w:rPr>
          <w:rFonts w:ascii="仿宋" w:eastAsia="仿宋" w:hAnsi="仿宋" w:cs="仿宋_GB2312"/>
        </w:rPr>
      </w:pPr>
      <w:r>
        <w:rPr>
          <w:rFonts w:ascii="仿宋" w:eastAsia="仿宋" w:hAnsi="仿宋" w:cs="仿宋_GB2312"/>
          <w:b/>
          <w:lang w:bidi="ar"/>
        </w:rPr>
        <w:t>注：如供应商</w:t>
      </w:r>
      <w:r>
        <w:rPr>
          <w:rFonts w:ascii="仿宋" w:eastAsia="仿宋" w:hAnsi="仿宋" w:cs="仿宋_GB2312" w:hint="eastAsia"/>
          <w:b/>
          <w:lang w:bidi="ar"/>
        </w:rPr>
        <w:t>成交</w:t>
      </w:r>
      <w:r>
        <w:rPr>
          <w:rFonts w:ascii="仿宋" w:eastAsia="仿宋" w:hAnsi="仿宋" w:cs="仿宋_GB2312"/>
          <w:b/>
          <w:lang w:bidi="ar"/>
        </w:rPr>
        <w:t>，项目组成员必须按本表承诺人员操作，不得随意更换。按</w:t>
      </w:r>
      <w:r>
        <w:rPr>
          <w:rFonts w:ascii="仿宋" w:eastAsia="仿宋" w:hAnsi="仿宋" w:cs="仿宋_GB2312" w:hint="eastAsia"/>
          <w:b/>
          <w:lang w:bidi="ar"/>
        </w:rPr>
        <w:t>磋商</w:t>
      </w:r>
      <w:r>
        <w:rPr>
          <w:rFonts w:ascii="仿宋" w:eastAsia="仿宋" w:hAnsi="仿宋" w:cs="仿宋_GB2312"/>
          <w:b/>
          <w:lang w:bidi="ar"/>
        </w:rPr>
        <w:t>文件要求附相关人员证书。</w:t>
      </w:r>
    </w:p>
    <w:p w:rsidR="004D4BD5" w:rsidRDefault="004D4BD5">
      <w:pPr>
        <w:pStyle w:val="af9"/>
        <w:spacing w:line="500" w:lineRule="exact"/>
        <w:ind w:firstLine="280"/>
        <w:rPr>
          <w:rFonts w:ascii="Times New Roman" w:eastAsia="仿宋_GB2312" w:hAnsi="Times New Roman" w:cs="仿宋_GB2312"/>
        </w:rPr>
      </w:pPr>
    </w:p>
    <w:p w:rsidR="004D4BD5" w:rsidRDefault="00885F9B">
      <w:pPr>
        <w:pStyle w:val="Normal30"/>
        <w:outlineLvl w:val="1"/>
        <w:rPr>
          <w:rFonts w:cs="黑体"/>
          <w:b w:val="0"/>
        </w:rPr>
      </w:pPr>
      <w:r>
        <w:br w:type="page" w:clear="all"/>
      </w:r>
      <w:bookmarkStart w:id="296" w:name="_Toc11176"/>
      <w:bookmarkStart w:id="297" w:name="_Toc236391583"/>
      <w:r>
        <w:rPr>
          <w:rFonts w:cs="黑体" w:hint="eastAsia"/>
          <w:b w:val="0"/>
        </w:rPr>
        <w:lastRenderedPageBreak/>
        <w:t>十、</w:t>
      </w:r>
      <w:bookmarkEnd w:id="296"/>
      <w:r>
        <w:rPr>
          <w:rFonts w:cs="黑体" w:hint="eastAsia"/>
          <w:b w:val="0"/>
        </w:rPr>
        <w:t>企业业绩</w:t>
      </w:r>
      <w:bookmarkEnd w:id="297"/>
    </w:p>
    <w:p w:rsidR="004D4BD5" w:rsidRDefault="00885F9B">
      <w:pPr>
        <w:pStyle w:val="140"/>
        <w:jc w:val="center"/>
        <w:rPr>
          <w:rFonts w:ascii="仿宋" w:eastAsia="仿宋" w:hAnsi="仿宋"/>
          <w:b/>
          <w:sz w:val="32"/>
          <w:szCs w:val="24"/>
        </w:rPr>
      </w:pPr>
      <w:r>
        <w:rPr>
          <w:rFonts w:ascii="仿宋" w:eastAsia="仿宋" w:hAnsi="仿宋" w:hint="eastAsia"/>
          <w:b/>
          <w:sz w:val="32"/>
          <w:szCs w:val="24"/>
        </w:rPr>
        <w:t>投标人承担类似项目业绩一览表</w:t>
      </w:r>
    </w:p>
    <w:tbl>
      <w:tblPr>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229"/>
        <w:gridCol w:w="3827"/>
        <w:gridCol w:w="2433"/>
        <w:gridCol w:w="2145"/>
      </w:tblGrid>
      <w:tr w:rsidR="004D4BD5" w:rsidTr="00014F96">
        <w:trPr>
          <w:trHeight w:val="1388"/>
          <w:jc w:val="center"/>
        </w:trPr>
        <w:tc>
          <w:tcPr>
            <w:tcW w:w="1229" w:type="dxa"/>
            <w:vAlign w:val="center"/>
          </w:tcPr>
          <w:p w:rsidR="004D4BD5" w:rsidRDefault="00885F9B">
            <w:pPr>
              <w:pStyle w:val="1400"/>
              <w:spacing w:line="560" w:lineRule="exact"/>
              <w:jc w:val="center"/>
              <w:rPr>
                <w:rFonts w:ascii="仿宋" w:eastAsia="仿宋" w:hAnsi="仿宋"/>
                <w:sz w:val="24"/>
              </w:rPr>
            </w:pPr>
            <w:r>
              <w:rPr>
                <w:rFonts w:ascii="仿宋" w:eastAsia="仿宋" w:hAnsi="仿宋" w:hint="eastAsia"/>
                <w:sz w:val="24"/>
              </w:rPr>
              <w:t>序号</w:t>
            </w:r>
          </w:p>
        </w:tc>
        <w:tc>
          <w:tcPr>
            <w:tcW w:w="3827" w:type="dxa"/>
            <w:vAlign w:val="center"/>
          </w:tcPr>
          <w:p w:rsidR="004D4BD5" w:rsidRDefault="00885F9B">
            <w:pPr>
              <w:pStyle w:val="1400"/>
              <w:spacing w:line="560" w:lineRule="exact"/>
              <w:jc w:val="center"/>
              <w:rPr>
                <w:rFonts w:ascii="仿宋" w:eastAsia="仿宋" w:hAnsi="仿宋"/>
                <w:sz w:val="24"/>
              </w:rPr>
            </w:pPr>
            <w:r>
              <w:rPr>
                <w:rFonts w:ascii="仿宋" w:eastAsia="仿宋" w:hAnsi="仿宋" w:hint="eastAsia"/>
                <w:sz w:val="24"/>
              </w:rPr>
              <w:t>项目名称</w:t>
            </w:r>
          </w:p>
        </w:tc>
        <w:tc>
          <w:tcPr>
            <w:tcW w:w="2433" w:type="dxa"/>
            <w:vAlign w:val="center"/>
          </w:tcPr>
          <w:p w:rsidR="004D4BD5" w:rsidRDefault="00885F9B">
            <w:pPr>
              <w:pStyle w:val="1400"/>
              <w:spacing w:line="560" w:lineRule="exact"/>
              <w:jc w:val="center"/>
              <w:rPr>
                <w:rFonts w:ascii="仿宋" w:eastAsia="仿宋" w:hAnsi="仿宋"/>
                <w:sz w:val="24"/>
              </w:rPr>
            </w:pPr>
            <w:r>
              <w:rPr>
                <w:rFonts w:ascii="仿宋" w:eastAsia="仿宋" w:hAnsi="仿宋" w:hint="eastAsia"/>
                <w:sz w:val="24"/>
              </w:rPr>
              <w:t>采购单位</w:t>
            </w:r>
          </w:p>
        </w:tc>
        <w:tc>
          <w:tcPr>
            <w:tcW w:w="2145" w:type="dxa"/>
            <w:vAlign w:val="center"/>
          </w:tcPr>
          <w:p w:rsidR="004D4BD5" w:rsidRDefault="00014F96">
            <w:pPr>
              <w:pStyle w:val="1400"/>
              <w:spacing w:line="560" w:lineRule="exact"/>
              <w:jc w:val="center"/>
              <w:rPr>
                <w:rFonts w:ascii="仿宋" w:eastAsia="仿宋" w:hAnsi="仿宋"/>
                <w:sz w:val="24"/>
              </w:rPr>
            </w:pPr>
            <w:r w:rsidRPr="00014F96">
              <w:rPr>
                <w:rFonts w:ascii="仿宋" w:eastAsia="仿宋" w:hAnsi="仿宋" w:hint="eastAsia"/>
                <w:sz w:val="24"/>
              </w:rPr>
              <w:t>竣工验收合格时间</w:t>
            </w:r>
          </w:p>
        </w:tc>
      </w:tr>
      <w:tr w:rsidR="004D4BD5" w:rsidTr="00014F96">
        <w:trPr>
          <w:trHeight w:val="1388"/>
          <w:jc w:val="center"/>
        </w:trPr>
        <w:tc>
          <w:tcPr>
            <w:tcW w:w="1229" w:type="dxa"/>
            <w:vAlign w:val="center"/>
          </w:tcPr>
          <w:p w:rsidR="004D4BD5" w:rsidRDefault="004D4BD5">
            <w:pPr>
              <w:pStyle w:val="1400"/>
              <w:spacing w:line="560" w:lineRule="exact"/>
              <w:jc w:val="center"/>
              <w:rPr>
                <w:rFonts w:ascii="仿宋" w:eastAsia="仿宋" w:hAnsi="仿宋"/>
                <w:sz w:val="24"/>
              </w:rPr>
            </w:pPr>
          </w:p>
        </w:tc>
        <w:tc>
          <w:tcPr>
            <w:tcW w:w="3827" w:type="dxa"/>
            <w:vAlign w:val="center"/>
          </w:tcPr>
          <w:p w:rsidR="004D4BD5" w:rsidRDefault="004D4BD5">
            <w:pPr>
              <w:pStyle w:val="1400"/>
              <w:spacing w:line="560" w:lineRule="exact"/>
              <w:jc w:val="center"/>
              <w:rPr>
                <w:rFonts w:ascii="仿宋" w:eastAsia="仿宋" w:hAnsi="仿宋"/>
                <w:sz w:val="24"/>
              </w:rPr>
            </w:pPr>
          </w:p>
        </w:tc>
        <w:tc>
          <w:tcPr>
            <w:tcW w:w="2433" w:type="dxa"/>
            <w:vAlign w:val="center"/>
          </w:tcPr>
          <w:p w:rsidR="004D4BD5" w:rsidRDefault="004D4BD5">
            <w:pPr>
              <w:pStyle w:val="1400"/>
              <w:spacing w:line="560" w:lineRule="exact"/>
              <w:jc w:val="center"/>
              <w:rPr>
                <w:rFonts w:ascii="仿宋" w:eastAsia="仿宋" w:hAnsi="仿宋"/>
                <w:sz w:val="24"/>
              </w:rPr>
            </w:pPr>
          </w:p>
        </w:tc>
        <w:tc>
          <w:tcPr>
            <w:tcW w:w="2145" w:type="dxa"/>
            <w:vAlign w:val="center"/>
          </w:tcPr>
          <w:p w:rsidR="004D4BD5" w:rsidRDefault="004D4BD5">
            <w:pPr>
              <w:pStyle w:val="1400"/>
              <w:spacing w:line="560" w:lineRule="exact"/>
              <w:jc w:val="center"/>
              <w:rPr>
                <w:rFonts w:ascii="仿宋" w:eastAsia="仿宋" w:hAnsi="仿宋"/>
                <w:sz w:val="24"/>
              </w:rPr>
            </w:pPr>
          </w:p>
        </w:tc>
      </w:tr>
      <w:tr w:rsidR="004D4BD5" w:rsidTr="00014F96">
        <w:trPr>
          <w:trHeight w:val="1388"/>
          <w:jc w:val="center"/>
        </w:trPr>
        <w:tc>
          <w:tcPr>
            <w:tcW w:w="1229" w:type="dxa"/>
            <w:vAlign w:val="center"/>
          </w:tcPr>
          <w:p w:rsidR="004D4BD5" w:rsidRDefault="004D4BD5">
            <w:pPr>
              <w:pStyle w:val="1400"/>
              <w:spacing w:line="560" w:lineRule="exact"/>
              <w:jc w:val="center"/>
              <w:rPr>
                <w:rFonts w:ascii="仿宋" w:eastAsia="仿宋" w:hAnsi="仿宋"/>
                <w:sz w:val="24"/>
              </w:rPr>
            </w:pPr>
          </w:p>
        </w:tc>
        <w:tc>
          <w:tcPr>
            <w:tcW w:w="3827" w:type="dxa"/>
            <w:vAlign w:val="center"/>
          </w:tcPr>
          <w:p w:rsidR="004D4BD5" w:rsidRDefault="004D4BD5">
            <w:pPr>
              <w:pStyle w:val="1400"/>
              <w:spacing w:line="560" w:lineRule="exact"/>
              <w:jc w:val="center"/>
              <w:rPr>
                <w:rFonts w:ascii="仿宋" w:eastAsia="仿宋" w:hAnsi="仿宋"/>
                <w:sz w:val="24"/>
              </w:rPr>
            </w:pPr>
          </w:p>
        </w:tc>
        <w:tc>
          <w:tcPr>
            <w:tcW w:w="2433" w:type="dxa"/>
            <w:vAlign w:val="center"/>
          </w:tcPr>
          <w:p w:rsidR="004D4BD5" w:rsidRDefault="004D4BD5">
            <w:pPr>
              <w:pStyle w:val="1400"/>
              <w:spacing w:line="560" w:lineRule="exact"/>
              <w:jc w:val="center"/>
              <w:rPr>
                <w:rFonts w:ascii="仿宋" w:eastAsia="仿宋" w:hAnsi="仿宋"/>
                <w:sz w:val="24"/>
              </w:rPr>
            </w:pPr>
          </w:p>
        </w:tc>
        <w:tc>
          <w:tcPr>
            <w:tcW w:w="2145" w:type="dxa"/>
            <w:vAlign w:val="center"/>
          </w:tcPr>
          <w:p w:rsidR="004D4BD5" w:rsidRDefault="004D4BD5">
            <w:pPr>
              <w:pStyle w:val="1400"/>
              <w:spacing w:line="560" w:lineRule="exact"/>
              <w:jc w:val="center"/>
              <w:rPr>
                <w:rFonts w:ascii="仿宋" w:eastAsia="仿宋" w:hAnsi="仿宋"/>
                <w:sz w:val="24"/>
              </w:rPr>
            </w:pPr>
          </w:p>
        </w:tc>
      </w:tr>
      <w:tr w:rsidR="004D4BD5" w:rsidTr="00014F96">
        <w:trPr>
          <w:trHeight w:val="1388"/>
          <w:jc w:val="center"/>
        </w:trPr>
        <w:tc>
          <w:tcPr>
            <w:tcW w:w="1229" w:type="dxa"/>
            <w:vAlign w:val="center"/>
          </w:tcPr>
          <w:p w:rsidR="004D4BD5" w:rsidRDefault="004D4BD5">
            <w:pPr>
              <w:pStyle w:val="1400"/>
              <w:spacing w:line="560" w:lineRule="exact"/>
              <w:jc w:val="center"/>
              <w:rPr>
                <w:rFonts w:ascii="仿宋" w:eastAsia="仿宋" w:hAnsi="仿宋"/>
                <w:sz w:val="24"/>
              </w:rPr>
            </w:pPr>
          </w:p>
        </w:tc>
        <w:tc>
          <w:tcPr>
            <w:tcW w:w="3827" w:type="dxa"/>
            <w:vAlign w:val="center"/>
          </w:tcPr>
          <w:p w:rsidR="004D4BD5" w:rsidRDefault="004D4BD5">
            <w:pPr>
              <w:pStyle w:val="1400"/>
              <w:spacing w:line="560" w:lineRule="exact"/>
              <w:jc w:val="center"/>
              <w:rPr>
                <w:rFonts w:ascii="仿宋" w:eastAsia="仿宋" w:hAnsi="仿宋"/>
                <w:sz w:val="24"/>
              </w:rPr>
            </w:pPr>
          </w:p>
        </w:tc>
        <w:tc>
          <w:tcPr>
            <w:tcW w:w="2433" w:type="dxa"/>
            <w:vAlign w:val="center"/>
          </w:tcPr>
          <w:p w:rsidR="004D4BD5" w:rsidRDefault="004D4BD5">
            <w:pPr>
              <w:pStyle w:val="1400"/>
              <w:spacing w:line="560" w:lineRule="exact"/>
              <w:jc w:val="center"/>
              <w:rPr>
                <w:rFonts w:ascii="仿宋" w:eastAsia="仿宋" w:hAnsi="仿宋"/>
                <w:sz w:val="24"/>
              </w:rPr>
            </w:pPr>
          </w:p>
        </w:tc>
        <w:tc>
          <w:tcPr>
            <w:tcW w:w="2145" w:type="dxa"/>
            <w:vAlign w:val="center"/>
          </w:tcPr>
          <w:p w:rsidR="004D4BD5" w:rsidRDefault="004D4BD5">
            <w:pPr>
              <w:pStyle w:val="1400"/>
              <w:spacing w:line="560" w:lineRule="exact"/>
              <w:jc w:val="center"/>
              <w:rPr>
                <w:rFonts w:ascii="仿宋" w:eastAsia="仿宋" w:hAnsi="仿宋"/>
                <w:sz w:val="24"/>
              </w:rPr>
            </w:pPr>
          </w:p>
        </w:tc>
      </w:tr>
      <w:tr w:rsidR="004D4BD5" w:rsidTr="00014F96">
        <w:trPr>
          <w:trHeight w:val="1388"/>
          <w:jc w:val="center"/>
        </w:trPr>
        <w:tc>
          <w:tcPr>
            <w:tcW w:w="1229" w:type="dxa"/>
            <w:vAlign w:val="center"/>
          </w:tcPr>
          <w:p w:rsidR="004D4BD5" w:rsidRDefault="004D4BD5">
            <w:pPr>
              <w:pStyle w:val="1400"/>
              <w:spacing w:line="560" w:lineRule="exact"/>
              <w:jc w:val="center"/>
              <w:rPr>
                <w:rFonts w:ascii="仿宋" w:eastAsia="仿宋" w:hAnsi="仿宋"/>
                <w:sz w:val="24"/>
              </w:rPr>
            </w:pPr>
          </w:p>
        </w:tc>
        <w:tc>
          <w:tcPr>
            <w:tcW w:w="3827" w:type="dxa"/>
            <w:vAlign w:val="center"/>
          </w:tcPr>
          <w:p w:rsidR="004D4BD5" w:rsidRDefault="004D4BD5">
            <w:pPr>
              <w:pStyle w:val="1400"/>
              <w:spacing w:line="560" w:lineRule="exact"/>
              <w:jc w:val="center"/>
              <w:rPr>
                <w:rFonts w:ascii="仿宋" w:eastAsia="仿宋" w:hAnsi="仿宋"/>
                <w:sz w:val="24"/>
              </w:rPr>
            </w:pPr>
          </w:p>
        </w:tc>
        <w:tc>
          <w:tcPr>
            <w:tcW w:w="2433" w:type="dxa"/>
            <w:vAlign w:val="center"/>
          </w:tcPr>
          <w:p w:rsidR="004D4BD5" w:rsidRDefault="004D4BD5">
            <w:pPr>
              <w:pStyle w:val="1400"/>
              <w:spacing w:line="560" w:lineRule="exact"/>
              <w:jc w:val="center"/>
              <w:rPr>
                <w:rFonts w:ascii="仿宋" w:eastAsia="仿宋" w:hAnsi="仿宋"/>
                <w:sz w:val="24"/>
              </w:rPr>
            </w:pPr>
          </w:p>
        </w:tc>
        <w:tc>
          <w:tcPr>
            <w:tcW w:w="2145" w:type="dxa"/>
            <w:vAlign w:val="center"/>
          </w:tcPr>
          <w:p w:rsidR="004D4BD5" w:rsidRDefault="004D4BD5">
            <w:pPr>
              <w:pStyle w:val="1400"/>
              <w:spacing w:line="560" w:lineRule="exact"/>
              <w:jc w:val="center"/>
              <w:rPr>
                <w:rFonts w:ascii="仿宋" w:eastAsia="仿宋" w:hAnsi="仿宋"/>
                <w:sz w:val="24"/>
              </w:rPr>
            </w:pPr>
          </w:p>
        </w:tc>
      </w:tr>
      <w:tr w:rsidR="00014F96" w:rsidTr="00014F96">
        <w:trPr>
          <w:trHeight w:val="1388"/>
          <w:jc w:val="center"/>
        </w:trPr>
        <w:tc>
          <w:tcPr>
            <w:tcW w:w="1229" w:type="dxa"/>
            <w:vAlign w:val="center"/>
          </w:tcPr>
          <w:p w:rsidR="00014F96" w:rsidRDefault="00014F96">
            <w:pPr>
              <w:pStyle w:val="1400"/>
              <w:spacing w:line="560" w:lineRule="exact"/>
              <w:jc w:val="center"/>
              <w:rPr>
                <w:rFonts w:ascii="仿宋" w:eastAsia="仿宋" w:hAnsi="仿宋"/>
                <w:sz w:val="24"/>
              </w:rPr>
            </w:pPr>
          </w:p>
        </w:tc>
        <w:tc>
          <w:tcPr>
            <w:tcW w:w="3827" w:type="dxa"/>
            <w:vAlign w:val="center"/>
          </w:tcPr>
          <w:p w:rsidR="00014F96" w:rsidRDefault="00014F96">
            <w:pPr>
              <w:pStyle w:val="1400"/>
              <w:spacing w:line="560" w:lineRule="exact"/>
              <w:jc w:val="center"/>
              <w:rPr>
                <w:rFonts w:ascii="仿宋" w:eastAsia="仿宋" w:hAnsi="仿宋"/>
                <w:sz w:val="24"/>
              </w:rPr>
            </w:pPr>
          </w:p>
        </w:tc>
        <w:tc>
          <w:tcPr>
            <w:tcW w:w="2433" w:type="dxa"/>
            <w:vAlign w:val="center"/>
          </w:tcPr>
          <w:p w:rsidR="00014F96" w:rsidRDefault="00014F96">
            <w:pPr>
              <w:pStyle w:val="1400"/>
              <w:spacing w:line="560" w:lineRule="exact"/>
              <w:jc w:val="center"/>
              <w:rPr>
                <w:rFonts w:ascii="仿宋" w:eastAsia="仿宋" w:hAnsi="仿宋"/>
                <w:sz w:val="24"/>
              </w:rPr>
            </w:pPr>
          </w:p>
        </w:tc>
        <w:tc>
          <w:tcPr>
            <w:tcW w:w="2145" w:type="dxa"/>
            <w:vAlign w:val="center"/>
          </w:tcPr>
          <w:p w:rsidR="00014F96" w:rsidRDefault="00014F96">
            <w:pPr>
              <w:pStyle w:val="1400"/>
              <w:spacing w:line="560" w:lineRule="exact"/>
              <w:jc w:val="center"/>
              <w:rPr>
                <w:rFonts w:ascii="仿宋" w:eastAsia="仿宋" w:hAnsi="仿宋"/>
                <w:sz w:val="24"/>
              </w:rPr>
            </w:pPr>
          </w:p>
        </w:tc>
      </w:tr>
    </w:tbl>
    <w:p w:rsidR="004D4BD5" w:rsidRDefault="00885F9B">
      <w:pPr>
        <w:pStyle w:val="140"/>
        <w:rPr>
          <w:rFonts w:ascii="仿宋" w:eastAsia="仿宋" w:hAnsi="仿宋"/>
          <w:sz w:val="24"/>
          <w:szCs w:val="24"/>
        </w:rPr>
      </w:pPr>
      <w:r>
        <w:rPr>
          <w:rFonts w:ascii="仿宋" w:eastAsia="仿宋" w:hAnsi="仿宋" w:hint="eastAsia"/>
          <w:b/>
          <w:sz w:val="24"/>
          <w:szCs w:val="24"/>
        </w:rPr>
        <w:t>注：请填写此表，并按要求上传业绩资料电子件。</w:t>
      </w:r>
    </w:p>
    <w:p w:rsidR="004D4BD5" w:rsidRDefault="00885F9B">
      <w:pPr>
        <w:pStyle w:val="Normal30"/>
        <w:outlineLvl w:val="1"/>
        <w:rPr>
          <w:rFonts w:ascii="Times New Roman" w:hAnsi="Times New Roman" w:cs="黑体"/>
        </w:rPr>
      </w:pPr>
      <w:r>
        <w:rPr>
          <w:rFonts w:ascii="Times New Roman" w:hAnsi="Times New Roman" w:hint="eastAsia"/>
          <w:b w:val="0"/>
          <w:szCs w:val="32"/>
        </w:rPr>
        <w:br w:type="page" w:clear="all"/>
      </w:r>
      <w:bookmarkStart w:id="298" w:name="_Toc28140"/>
      <w:bookmarkStart w:id="299" w:name="_Toc236391584"/>
      <w:r>
        <w:rPr>
          <w:rFonts w:ascii="Times New Roman" w:hAnsi="Times New Roman" w:cs="黑体" w:hint="eastAsia"/>
          <w:b w:val="0"/>
        </w:rPr>
        <w:lastRenderedPageBreak/>
        <w:t>十一</w:t>
      </w:r>
      <w:r>
        <w:rPr>
          <w:rFonts w:ascii="Times New Roman" w:hAnsi="Times New Roman" w:cs="黑体"/>
          <w:b w:val="0"/>
        </w:rPr>
        <w:t>、</w:t>
      </w:r>
      <w:r>
        <w:rPr>
          <w:rFonts w:ascii="Times New Roman" w:hAnsi="Times New Roman" w:cs="黑体" w:hint="eastAsia"/>
          <w:b w:val="0"/>
        </w:rPr>
        <w:t>磋商</w:t>
      </w:r>
      <w:r>
        <w:rPr>
          <w:rFonts w:ascii="Times New Roman" w:hAnsi="Times New Roman" w:cs="黑体"/>
          <w:b w:val="0"/>
        </w:rPr>
        <w:t>所需其他材料</w:t>
      </w:r>
      <w:bookmarkEnd w:id="298"/>
      <w:bookmarkEnd w:id="299"/>
    </w:p>
    <w:p w:rsidR="004D4BD5" w:rsidRDefault="00885F9B">
      <w:pPr>
        <w:pStyle w:val="150"/>
        <w:spacing w:line="360" w:lineRule="auto"/>
        <w:ind w:firstLine="480"/>
        <w:rPr>
          <w:rFonts w:ascii="仿宋" w:eastAsia="仿宋" w:hAnsi="仿宋"/>
          <w:sz w:val="24"/>
          <w:szCs w:val="24"/>
        </w:rPr>
      </w:pPr>
      <w:r>
        <w:rPr>
          <w:rFonts w:ascii="仿宋" w:eastAsia="仿宋" w:hAnsi="仿宋" w:hint="eastAsia"/>
          <w:sz w:val="24"/>
          <w:szCs w:val="24"/>
        </w:rPr>
        <w:t>请在此文档中增加磋商所需其他相关内容（包括资格要求、评分办法、采购需求中涉及的证件证明及其它投标人认为有必要提供的资料），如没有请将此空文档上传。</w:t>
      </w:r>
    </w:p>
    <w:p w:rsidR="004D4BD5" w:rsidRDefault="00885F9B">
      <w:pPr>
        <w:widowControl/>
        <w:jc w:val="left"/>
        <w:rPr>
          <w:rFonts w:ascii="仿宋" w:eastAsia="仿宋" w:hAnsi="仿宋"/>
          <w:sz w:val="24"/>
          <w:szCs w:val="24"/>
        </w:rPr>
      </w:pPr>
      <w:r>
        <w:rPr>
          <w:rFonts w:ascii="仿宋" w:eastAsia="仿宋" w:hAnsi="仿宋"/>
          <w:sz w:val="24"/>
          <w:szCs w:val="24"/>
        </w:rPr>
        <w:br w:type="page"/>
      </w:r>
    </w:p>
    <w:p w:rsidR="004D4BD5" w:rsidRDefault="00885F9B">
      <w:pPr>
        <w:spacing w:line="276" w:lineRule="auto"/>
        <w:jc w:val="center"/>
        <w:rPr>
          <w:rFonts w:ascii="仿宋" w:eastAsia="仿宋" w:hAnsi="仿宋" w:cs="仿宋"/>
          <w:b/>
          <w:bCs/>
          <w:kern w:val="2"/>
          <w:sz w:val="28"/>
          <w:szCs w:val="24"/>
        </w:rPr>
      </w:pPr>
      <w:r>
        <w:rPr>
          <w:rFonts w:ascii="仿宋" w:eastAsia="仿宋" w:hAnsi="仿宋" w:cs="仿宋" w:hint="eastAsia"/>
          <w:b/>
          <w:bCs/>
          <w:kern w:val="2"/>
          <w:sz w:val="28"/>
          <w:szCs w:val="24"/>
        </w:rPr>
        <w:lastRenderedPageBreak/>
        <w:t>质疑函范本</w:t>
      </w:r>
    </w:p>
    <w:p w:rsidR="004D4BD5" w:rsidRDefault="00885F9B">
      <w:pPr>
        <w:adjustRightInd w:val="0"/>
        <w:snapToGrid w:val="0"/>
        <w:spacing w:beforeLines="100" w:before="240" w:line="276" w:lineRule="auto"/>
        <w:rPr>
          <w:rFonts w:ascii="仿宋" w:eastAsia="仿宋" w:hAnsi="仿宋" w:cs="仿宋"/>
          <w:bCs/>
          <w:kern w:val="2"/>
          <w:sz w:val="24"/>
          <w:szCs w:val="24"/>
        </w:rPr>
      </w:pPr>
      <w:r>
        <w:rPr>
          <w:rFonts w:ascii="仿宋" w:eastAsia="仿宋" w:hAnsi="仿宋" w:cs="仿宋" w:hint="eastAsia"/>
          <w:bCs/>
          <w:kern w:val="2"/>
          <w:sz w:val="24"/>
          <w:szCs w:val="24"/>
        </w:rPr>
        <w:t>一、质疑供应商基本信息</w:t>
      </w:r>
    </w:p>
    <w:p w:rsidR="004D4BD5" w:rsidRDefault="00885F9B">
      <w:pPr>
        <w:adjustRightInd w:val="0"/>
        <w:snapToGrid w:val="0"/>
        <w:spacing w:line="276" w:lineRule="auto"/>
        <w:rPr>
          <w:rFonts w:ascii="仿宋" w:eastAsia="仿宋" w:hAnsi="仿宋" w:cs="仿宋"/>
          <w:kern w:val="2"/>
          <w:sz w:val="24"/>
          <w:szCs w:val="24"/>
          <w:u w:val="dotted"/>
        </w:rPr>
      </w:pPr>
      <w:r>
        <w:rPr>
          <w:rFonts w:ascii="仿宋" w:eastAsia="仿宋" w:hAnsi="仿宋" w:cs="仿宋" w:hint="eastAsia"/>
          <w:kern w:val="2"/>
          <w:sz w:val="24"/>
          <w:szCs w:val="24"/>
        </w:rPr>
        <w:t>质疑供应商：</w:t>
      </w:r>
      <w:r>
        <w:rPr>
          <w:rFonts w:ascii="仿宋" w:eastAsia="仿宋" w:hAnsi="仿宋" w:cs="仿宋" w:hint="eastAsia"/>
          <w:kern w:val="2"/>
          <w:sz w:val="24"/>
          <w:szCs w:val="24"/>
          <w:u w:val="dotted"/>
        </w:rPr>
        <w:t xml:space="preserve">                                                              </w:t>
      </w:r>
    </w:p>
    <w:p w:rsidR="004D4BD5" w:rsidRDefault="00885F9B">
      <w:pPr>
        <w:adjustRightInd w:val="0"/>
        <w:snapToGrid w:val="0"/>
        <w:spacing w:line="276" w:lineRule="auto"/>
        <w:rPr>
          <w:rFonts w:ascii="仿宋" w:eastAsia="仿宋" w:hAnsi="仿宋" w:cs="仿宋"/>
          <w:kern w:val="2"/>
          <w:sz w:val="24"/>
          <w:szCs w:val="24"/>
        </w:rPr>
      </w:pPr>
      <w:r>
        <w:rPr>
          <w:rFonts w:ascii="仿宋" w:eastAsia="仿宋" w:hAnsi="仿宋" w:cs="仿宋" w:hint="eastAsia"/>
          <w:kern w:val="2"/>
          <w:sz w:val="24"/>
          <w:szCs w:val="24"/>
        </w:rPr>
        <w:t>地址：</w:t>
      </w:r>
      <w:r>
        <w:rPr>
          <w:rFonts w:ascii="仿宋" w:eastAsia="仿宋" w:hAnsi="仿宋" w:cs="仿宋" w:hint="eastAsia"/>
          <w:kern w:val="2"/>
          <w:sz w:val="24"/>
          <w:szCs w:val="24"/>
          <w:u w:val="dotted"/>
        </w:rPr>
        <w:t xml:space="preserve">                             </w:t>
      </w:r>
      <w:r>
        <w:rPr>
          <w:rFonts w:ascii="仿宋" w:eastAsia="仿宋" w:hAnsi="仿宋" w:cs="仿宋" w:hint="eastAsia"/>
          <w:kern w:val="2"/>
          <w:sz w:val="24"/>
          <w:szCs w:val="24"/>
        </w:rPr>
        <w:t>邮编：</w:t>
      </w:r>
      <w:r>
        <w:rPr>
          <w:rFonts w:ascii="仿宋" w:eastAsia="仿宋" w:hAnsi="仿宋" w:cs="仿宋" w:hint="eastAsia"/>
          <w:kern w:val="2"/>
          <w:sz w:val="24"/>
          <w:szCs w:val="24"/>
          <w:u w:val="dotted"/>
        </w:rPr>
        <w:t xml:space="preserve">                                 </w:t>
      </w:r>
    </w:p>
    <w:p w:rsidR="004D4BD5" w:rsidRDefault="00885F9B">
      <w:pPr>
        <w:adjustRightInd w:val="0"/>
        <w:snapToGrid w:val="0"/>
        <w:spacing w:line="276" w:lineRule="auto"/>
        <w:rPr>
          <w:rFonts w:ascii="仿宋" w:eastAsia="仿宋" w:hAnsi="仿宋" w:cs="仿宋"/>
          <w:kern w:val="2"/>
          <w:sz w:val="24"/>
          <w:szCs w:val="24"/>
        </w:rPr>
      </w:pPr>
      <w:r>
        <w:rPr>
          <w:rFonts w:ascii="仿宋" w:eastAsia="仿宋" w:hAnsi="仿宋" w:cs="仿宋" w:hint="eastAsia"/>
          <w:kern w:val="2"/>
          <w:sz w:val="24"/>
          <w:szCs w:val="24"/>
        </w:rPr>
        <w:t>联系人：</w:t>
      </w:r>
      <w:r>
        <w:rPr>
          <w:rFonts w:ascii="仿宋" w:eastAsia="仿宋" w:hAnsi="仿宋" w:cs="仿宋" w:hint="eastAsia"/>
          <w:kern w:val="2"/>
          <w:sz w:val="24"/>
          <w:szCs w:val="24"/>
          <w:u w:val="dotted"/>
        </w:rPr>
        <w:t xml:space="preserve">                      </w:t>
      </w:r>
      <w:r>
        <w:rPr>
          <w:rFonts w:ascii="仿宋" w:eastAsia="仿宋" w:hAnsi="仿宋" w:cs="仿宋" w:hint="eastAsia"/>
          <w:kern w:val="2"/>
          <w:sz w:val="24"/>
          <w:szCs w:val="24"/>
        </w:rPr>
        <w:t>联系电话：</w:t>
      </w:r>
      <w:r>
        <w:rPr>
          <w:rFonts w:ascii="仿宋" w:eastAsia="仿宋" w:hAnsi="仿宋" w:cs="仿宋" w:hint="eastAsia"/>
          <w:kern w:val="2"/>
          <w:sz w:val="24"/>
          <w:szCs w:val="24"/>
          <w:u w:val="dotted"/>
        </w:rPr>
        <w:t xml:space="preserve">                                  </w:t>
      </w:r>
    </w:p>
    <w:p w:rsidR="004D4BD5" w:rsidRDefault="00885F9B">
      <w:pPr>
        <w:adjustRightInd w:val="0"/>
        <w:snapToGrid w:val="0"/>
        <w:spacing w:line="276" w:lineRule="auto"/>
        <w:rPr>
          <w:rFonts w:ascii="仿宋" w:eastAsia="仿宋" w:hAnsi="仿宋" w:cs="仿宋"/>
          <w:kern w:val="2"/>
          <w:sz w:val="24"/>
          <w:szCs w:val="24"/>
          <w:u w:val="dotted"/>
        </w:rPr>
      </w:pPr>
      <w:r>
        <w:rPr>
          <w:rFonts w:ascii="仿宋" w:eastAsia="仿宋" w:hAnsi="仿宋" w:cs="仿宋" w:hint="eastAsia"/>
          <w:kern w:val="2"/>
          <w:sz w:val="24"/>
          <w:szCs w:val="24"/>
        </w:rPr>
        <w:t>授权代表：</w:t>
      </w:r>
      <w:r>
        <w:rPr>
          <w:rFonts w:ascii="仿宋" w:eastAsia="仿宋" w:hAnsi="仿宋" w:cs="仿宋" w:hint="eastAsia"/>
          <w:kern w:val="2"/>
          <w:sz w:val="24"/>
          <w:szCs w:val="24"/>
          <w:u w:val="dotted"/>
        </w:rPr>
        <w:t xml:space="preserve">                                                                </w:t>
      </w:r>
    </w:p>
    <w:p w:rsidR="004D4BD5" w:rsidRDefault="00885F9B">
      <w:pPr>
        <w:adjustRightInd w:val="0"/>
        <w:snapToGrid w:val="0"/>
        <w:spacing w:line="276" w:lineRule="auto"/>
        <w:rPr>
          <w:rFonts w:ascii="仿宋" w:eastAsia="仿宋" w:hAnsi="仿宋" w:cs="仿宋"/>
          <w:kern w:val="2"/>
          <w:sz w:val="24"/>
          <w:szCs w:val="24"/>
        </w:rPr>
      </w:pPr>
      <w:r>
        <w:rPr>
          <w:rFonts w:ascii="仿宋" w:eastAsia="仿宋" w:hAnsi="仿宋" w:cs="仿宋" w:hint="eastAsia"/>
          <w:kern w:val="2"/>
          <w:sz w:val="24"/>
          <w:szCs w:val="24"/>
        </w:rPr>
        <w:t>联系电话：</w:t>
      </w:r>
      <w:r>
        <w:rPr>
          <w:rFonts w:ascii="仿宋" w:eastAsia="仿宋" w:hAnsi="仿宋" w:cs="仿宋" w:hint="eastAsia"/>
          <w:kern w:val="2"/>
          <w:sz w:val="24"/>
          <w:szCs w:val="24"/>
          <w:u w:val="dotted"/>
        </w:rPr>
        <w:t xml:space="preserve">                                                                </w:t>
      </w:r>
    </w:p>
    <w:p w:rsidR="004D4BD5" w:rsidRDefault="00885F9B">
      <w:pPr>
        <w:adjustRightInd w:val="0"/>
        <w:snapToGrid w:val="0"/>
        <w:spacing w:line="276" w:lineRule="auto"/>
        <w:rPr>
          <w:rFonts w:ascii="仿宋" w:eastAsia="仿宋" w:hAnsi="仿宋" w:cs="仿宋"/>
          <w:kern w:val="2"/>
          <w:sz w:val="24"/>
          <w:szCs w:val="24"/>
        </w:rPr>
      </w:pPr>
      <w:r>
        <w:rPr>
          <w:rFonts w:ascii="仿宋" w:eastAsia="仿宋" w:hAnsi="仿宋" w:cs="仿宋" w:hint="eastAsia"/>
          <w:kern w:val="2"/>
          <w:sz w:val="24"/>
          <w:szCs w:val="24"/>
        </w:rPr>
        <w:t>地址：</w:t>
      </w:r>
      <w:r>
        <w:rPr>
          <w:rFonts w:ascii="仿宋" w:eastAsia="仿宋" w:hAnsi="仿宋" w:cs="仿宋"/>
          <w:kern w:val="2"/>
          <w:sz w:val="24"/>
          <w:szCs w:val="24"/>
        </w:rPr>
        <w:t xml:space="preserve"> </w:t>
      </w:r>
      <w:r>
        <w:rPr>
          <w:rFonts w:ascii="仿宋" w:eastAsia="仿宋" w:hAnsi="仿宋" w:cs="仿宋" w:hint="eastAsia"/>
          <w:kern w:val="2"/>
          <w:sz w:val="24"/>
          <w:szCs w:val="24"/>
          <w:u w:val="dotted"/>
        </w:rPr>
        <w:t xml:space="preserve">                        </w:t>
      </w:r>
      <w:r>
        <w:rPr>
          <w:rFonts w:ascii="仿宋" w:eastAsia="仿宋" w:hAnsi="仿宋" w:cs="仿宋" w:hint="eastAsia"/>
          <w:kern w:val="2"/>
          <w:sz w:val="24"/>
          <w:szCs w:val="24"/>
        </w:rPr>
        <w:t>邮编：</w:t>
      </w:r>
      <w:r>
        <w:rPr>
          <w:rFonts w:ascii="仿宋" w:eastAsia="仿宋" w:hAnsi="仿宋" w:cs="仿宋" w:hint="eastAsia"/>
          <w:kern w:val="2"/>
          <w:sz w:val="24"/>
          <w:szCs w:val="24"/>
          <w:u w:val="dotted"/>
        </w:rPr>
        <w:t xml:space="preserve">                                     </w:t>
      </w:r>
    </w:p>
    <w:p w:rsidR="004D4BD5" w:rsidRDefault="00885F9B">
      <w:pPr>
        <w:adjustRightInd w:val="0"/>
        <w:snapToGrid w:val="0"/>
        <w:spacing w:line="276" w:lineRule="auto"/>
        <w:rPr>
          <w:rFonts w:ascii="仿宋" w:eastAsia="仿宋" w:hAnsi="仿宋" w:cs="仿宋"/>
          <w:bCs/>
          <w:kern w:val="2"/>
          <w:sz w:val="24"/>
          <w:szCs w:val="24"/>
        </w:rPr>
      </w:pPr>
      <w:r>
        <w:rPr>
          <w:rFonts w:ascii="仿宋" w:eastAsia="仿宋" w:hAnsi="仿宋" w:cs="仿宋" w:hint="eastAsia"/>
          <w:bCs/>
          <w:kern w:val="2"/>
          <w:sz w:val="24"/>
          <w:szCs w:val="24"/>
        </w:rPr>
        <w:t>二、质疑项目基本情况</w:t>
      </w:r>
    </w:p>
    <w:p w:rsidR="004D4BD5" w:rsidRDefault="00885F9B">
      <w:pPr>
        <w:adjustRightInd w:val="0"/>
        <w:snapToGrid w:val="0"/>
        <w:spacing w:line="276" w:lineRule="auto"/>
        <w:rPr>
          <w:rFonts w:ascii="仿宋" w:eastAsia="仿宋" w:hAnsi="仿宋" w:cs="仿宋"/>
          <w:kern w:val="2"/>
          <w:sz w:val="24"/>
          <w:szCs w:val="24"/>
        </w:rPr>
      </w:pPr>
      <w:r>
        <w:rPr>
          <w:rFonts w:ascii="仿宋" w:eastAsia="仿宋" w:hAnsi="仿宋" w:cs="仿宋" w:hint="eastAsia"/>
          <w:kern w:val="2"/>
          <w:sz w:val="24"/>
          <w:szCs w:val="24"/>
        </w:rPr>
        <w:t>质疑项目的名称：</w:t>
      </w:r>
      <w:r>
        <w:rPr>
          <w:rFonts w:ascii="仿宋" w:eastAsia="仿宋" w:hAnsi="仿宋" w:cs="仿宋" w:hint="eastAsia"/>
          <w:kern w:val="2"/>
          <w:sz w:val="24"/>
          <w:szCs w:val="24"/>
          <w:u w:val="dotted"/>
        </w:rPr>
        <w:t xml:space="preserve">                                                          </w:t>
      </w:r>
    </w:p>
    <w:p w:rsidR="004D4BD5" w:rsidRDefault="00885F9B">
      <w:pPr>
        <w:adjustRightInd w:val="0"/>
        <w:snapToGrid w:val="0"/>
        <w:spacing w:line="276" w:lineRule="auto"/>
        <w:rPr>
          <w:rFonts w:ascii="仿宋" w:eastAsia="仿宋" w:hAnsi="仿宋" w:cs="仿宋"/>
          <w:kern w:val="2"/>
          <w:sz w:val="24"/>
          <w:szCs w:val="24"/>
        </w:rPr>
      </w:pPr>
      <w:r>
        <w:rPr>
          <w:rFonts w:ascii="仿宋" w:eastAsia="仿宋" w:hAnsi="仿宋" w:cs="仿宋" w:hint="eastAsia"/>
          <w:kern w:val="2"/>
          <w:sz w:val="24"/>
          <w:szCs w:val="24"/>
        </w:rPr>
        <w:t>质疑项目的编号：</w:t>
      </w:r>
      <w:r>
        <w:rPr>
          <w:rFonts w:ascii="仿宋" w:eastAsia="仿宋" w:hAnsi="仿宋" w:cs="仿宋" w:hint="eastAsia"/>
          <w:kern w:val="2"/>
          <w:sz w:val="24"/>
          <w:szCs w:val="24"/>
          <w:u w:val="dotted"/>
        </w:rPr>
        <w:t xml:space="preserve">                         </w:t>
      </w:r>
      <w:r>
        <w:rPr>
          <w:rFonts w:ascii="仿宋" w:eastAsia="仿宋" w:hAnsi="仿宋" w:cs="仿宋" w:hint="eastAsia"/>
          <w:kern w:val="2"/>
          <w:sz w:val="24"/>
          <w:szCs w:val="24"/>
        </w:rPr>
        <w:t>包号：</w:t>
      </w:r>
      <w:r>
        <w:rPr>
          <w:rFonts w:ascii="仿宋" w:eastAsia="仿宋" w:hAnsi="仿宋" w:cs="仿宋" w:hint="eastAsia"/>
          <w:kern w:val="2"/>
          <w:sz w:val="24"/>
          <w:szCs w:val="24"/>
          <w:u w:val="dotted"/>
        </w:rPr>
        <w:t xml:space="preserve">                           </w:t>
      </w:r>
    </w:p>
    <w:p w:rsidR="004D4BD5" w:rsidRDefault="00885F9B">
      <w:pPr>
        <w:adjustRightInd w:val="0"/>
        <w:snapToGrid w:val="0"/>
        <w:spacing w:line="276" w:lineRule="auto"/>
        <w:rPr>
          <w:rFonts w:ascii="仿宋" w:eastAsia="仿宋" w:hAnsi="仿宋" w:cs="仿宋"/>
          <w:kern w:val="2"/>
          <w:sz w:val="24"/>
          <w:szCs w:val="24"/>
          <w:u w:val="dotted"/>
        </w:rPr>
      </w:pPr>
      <w:r>
        <w:rPr>
          <w:rFonts w:ascii="仿宋" w:eastAsia="仿宋" w:hAnsi="仿宋" w:cs="仿宋" w:hint="eastAsia"/>
          <w:kern w:val="2"/>
          <w:sz w:val="24"/>
          <w:szCs w:val="24"/>
        </w:rPr>
        <w:t>采购人名称：</w:t>
      </w:r>
      <w:r>
        <w:rPr>
          <w:rFonts w:ascii="仿宋" w:eastAsia="仿宋" w:hAnsi="仿宋" w:cs="仿宋" w:hint="eastAsia"/>
          <w:kern w:val="2"/>
          <w:sz w:val="24"/>
          <w:szCs w:val="24"/>
          <w:u w:val="dotted"/>
        </w:rPr>
        <w:t xml:space="preserve">                                                              </w:t>
      </w:r>
    </w:p>
    <w:p w:rsidR="004D4BD5" w:rsidRDefault="00885F9B">
      <w:pPr>
        <w:adjustRightInd w:val="0"/>
        <w:snapToGrid w:val="0"/>
        <w:spacing w:line="276" w:lineRule="auto"/>
        <w:rPr>
          <w:rFonts w:ascii="仿宋" w:eastAsia="仿宋" w:hAnsi="仿宋" w:cs="仿宋"/>
          <w:kern w:val="2"/>
          <w:sz w:val="24"/>
          <w:szCs w:val="24"/>
        </w:rPr>
      </w:pPr>
      <w:r>
        <w:rPr>
          <w:rFonts w:ascii="仿宋" w:eastAsia="仿宋" w:hAnsi="仿宋" w:cs="仿宋" w:hint="eastAsia"/>
          <w:kern w:val="2"/>
          <w:sz w:val="24"/>
          <w:szCs w:val="24"/>
        </w:rPr>
        <w:t>采购文件获取日期：</w:t>
      </w:r>
      <w:r>
        <w:rPr>
          <w:rFonts w:ascii="仿宋" w:eastAsia="仿宋" w:hAnsi="仿宋" w:cs="仿宋" w:hint="eastAsia"/>
          <w:kern w:val="2"/>
          <w:sz w:val="24"/>
          <w:szCs w:val="24"/>
          <w:u w:val="dotted"/>
        </w:rPr>
        <w:t xml:space="preserve">                                                        </w:t>
      </w:r>
    </w:p>
    <w:p w:rsidR="004D4BD5" w:rsidRDefault="00885F9B">
      <w:pPr>
        <w:adjustRightInd w:val="0"/>
        <w:snapToGrid w:val="0"/>
        <w:spacing w:line="276" w:lineRule="auto"/>
        <w:rPr>
          <w:rFonts w:ascii="仿宋" w:eastAsia="仿宋" w:hAnsi="仿宋" w:cs="仿宋"/>
          <w:bCs/>
          <w:kern w:val="2"/>
          <w:sz w:val="24"/>
          <w:szCs w:val="24"/>
        </w:rPr>
      </w:pPr>
      <w:r>
        <w:rPr>
          <w:rFonts w:ascii="仿宋" w:eastAsia="仿宋" w:hAnsi="仿宋" w:cs="仿宋" w:hint="eastAsia"/>
          <w:bCs/>
          <w:kern w:val="2"/>
          <w:sz w:val="24"/>
          <w:szCs w:val="24"/>
        </w:rPr>
        <w:t>三、质疑事项具体内容</w:t>
      </w:r>
    </w:p>
    <w:p w:rsidR="004D4BD5" w:rsidRDefault="00885F9B">
      <w:pPr>
        <w:adjustRightInd w:val="0"/>
        <w:snapToGrid w:val="0"/>
        <w:spacing w:line="276" w:lineRule="auto"/>
        <w:rPr>
          <w:rFonts w:ascii="仿宋" w:eastAsia="仿宋" w:hAnsi="仿宋" w:cs="仿宋"/>
          <w:kern w:val="2"/>
          <w:sz w:val="24"/>
          <w:szCs w:val="24"/>
          <w:u w:val="dotted"/>
        </w:rPr>
      </w:pPr>
      <w:r>
        <w:rPr>
          <w:rFonts w:ascii="仿宋" w:eastAsia="仿宋" w:hAnsi="仿宋" w:cs="仿宋" w:hint="eastAsia"/>
          <w:kern w:val="2"/>
          <w:sz w:val="24"/>
          <w:szCs w:val="24"/>
        </w:rPr>
        <w:t>质疑事项1：</w:t>
      </w:r>
      <w:r>
        <w:rPr>
          <w:rFonts w:ascii="仿宋" w:eastAsia="仿宋" w:hAnsi="仿宋" w:cs="仿宋" w:hint="eastAsia"/>
          <w:kern w:val="2"/>
          <w:sz w:val="24"/>
          <w:szCs w:val="24"/>
          <w:u w:val="dotted"/>
        </w:rPr>
        <w:t xml:space="preserve">                                                              </w:t>
      </w:r>
    </w:p>
    <w:p w:rsidR="004D4BD5" w:rsidRDefault="00885F9B">
      <w:pPr>
        <w:adjustRightInd w:val="0"/>
        <w:snapToGrid w:val="0"/>
        <w:spacing w:line="276" w:lineRule="auto"/>
        <w:rPr>
          <w:rFonts w:ascii="仿宋" w:eastAsia="仿宋" w:hAnsi="仿宋" w:cs="仿宋"/>
          <w:kern w:val="2"/>
          <w:sz w:val="24"/>
          <w:szCs w:val="24"/>
          <w:u w:val="dotted"/>
        </w:rPr>
      </w:pPr>
      <w:r>
        <w:rPr>
          <w:rFonts w:ascii="仿宋" w:eastAsia="仿宋" w:hAnsi="仿宋" w:cs="仿宋" w:hint="eastAsia"/>
          <w:kern w:val="2"/>
          <w:sz w:val="24"/>
          <w:szCs w:val="24"/>
        </w:rPr>
        <w:t>事实依据：</w:t>
      </w:r>
      <w:r>
        <w:rPr>
          <w:rFonts w:ascii="仿宋" w:eastAsia="仿宋" w:hAnsi="仿宋" w:cs="仿宋" w:hint="eastAsia"/>
          <w:kern w:val="2"/>
          <w:sz w:val="24"/>
          <w:szCs w:val="24"/>
          <w:u w:val="dotted"/>
        </w:rPr>
        <w:t xml:space="preserve">                                                               </w:t>
      </w:r>
      <w:r>
        <w:rPr>
          <w:rFonts w:ascii="仿宋" w:eastAsia="仿宋" w:hAnsi="仿宋" w:cs="仿宋"/>
          <w:kern w:val="2"/>
          <w:sz w:val="24"/>
          <w:szCs w:val="24"/>
          <w:u w:val="dotted"/>
        </w:rPr>
        <w:t xml:space="preserve"> </w:t>
      </w:r>
    </w:p>
    <w:p w:rsidR="004D4BD5" w:rsidRDefault="00885F9B">
      <w:pPr>
        <w:adjustRightInd w:val="0"/>
        <w:snapToGrid w:val="0"/>
        <w:spacing w:line="276" w:lineRule="auto"/>
        <w:rPr>
          <w:rFonts w:ascii="仿宋" w:eastAsia="仿宋" w:hAnsi="仿宋" w:cs="仿宋"/>
          <w:kern w:val="2"/>
          <w:sz w:val="24"/>
          <w:szCs w:val="24"/>
        </w:rPr>
      </w:pPr>
      <w:r>
        <w:rPr>
          <w:rFonts w:ascii="仿宋" w:eastAsia="仿宋" w:hAnsi="仿宋" w:cs="仿宋" w:hint="eastAsia"/>
          <w:kern w:val="2"/>
          <w:sz w:val="24"/>
          <w:szCs w:val="24"/>
          <w:u w:val="dotted"/>
        </w:rPr>
        <w:t xml:space="preserve">                                                                          </w:t>
      </w:r>
    </w:p>
    <w:p w:rsidR="004D4BD5" w:rsidRDefault="00885F9B">
      <w:pPr>
        <w:adjustRightInd w:val="0"/>
        <w:snapToGrid w:val="0"/>
        <w:spacing w:line="276" w:lineRule="auto"/>
        <w:rPr>
          <w:rFonts w:ascii="仿宋" w:eastAsia="仿宋" w:hAnsi="仿宋" w:cs="仿宋"/>
          <w:kern w:val="2"/>
          <w:sz w:val="24"/>
          <w:szCs w:val="24"/>
          <w:u w:val="dotted"/>
        </w:rPr>
      </w:pPr>
      <w:r>
        <w:rPr>
          <w:rFonts w:ascii="仿宋" w:eastAsia="仿宋" w:hAnsi="仿宋" w:cs="仿宋" w:hint="eastAsia"/>
          <w:kern w:val="2"/>
          <w:sz w:val="24"/>
          <w:szCs w:val="24"/>
        </w:rPr>
        <w:t>法律依据：</w:t>
      </w:r>
      <w:r>
        <w:rPr>
          <w:rFonts w:ascii="仿宋" w:eastAsia="仿宋" w:hAnsi="仿宋" w:cs="仿宋" w:hint="eastAsia"/>
          <w:kern w:val="2"/>
          <w:sz w:val="24"/>
          <w:szCs w:val="24"/>
          <w:u w:val="dotted"/>
        </w:rPr>
        <w:t xml:space="preserve">                                                                </w:t>
      </w:r>
    </w:p>
    <w:p w:rsidR="004D4BD5" w:rsidRDefault="00885F9B">
      <w:pPr>
        <w:adjustRightInd w:val="0"/>
        <w:snapToGrid w:val="0"/>
        <w:spacing w:line="276" w:lineRule="auto"/>
        <w:rPr>
          <w:rFonts w:ascii="仿宋" w:eastAsia="仿宋" w:hAnsi="仿宋" w:cs="仿宋"/>
          <w:kern w:val="2"/>
          <w:sz w:val="24"/>
          <w:szCs w:val="24"/>
          <w:u w:val="dotted"/>
        </w:rPr>
      </w:pPr>
      <w:r>
        <w:rPr>
          <w:rFonts w:ascii="仿宋" w:eastAsia="仿宋" w:hAnsi="仿宋" w:cs="仿宋" w:hint="eastAsia"/>
          <w:kern w:val="2"/>
          <w:sz w:val="24"/>
          <w:szCs w:val="24"/>
          <w:u w:val="dotted"/>
        </w:rPr>
        <w:t xml:space="preserve">                                                                          </w:t>
      </w:r>
    </w:p>
    <w:p w:rsidR="004D4BD5" w:rsidRDefault="00885F9B">
      <w:pPr>
        <w:adjustRightInd w:val="0"/>
        <w:snapToGrid w:val="0"/>
        <w:spacing w:line="276" w:lineRule="auto"/>
        <w:rPr>
          <w:rFonts w:ascii="仿宋" w:eastAsia="仿宋" w:hAnsi="仿宋" w:cs="仿宋"/>
          <w:kern w:val="2"/>
          <w:sz w:val="24"/>
          <w:szCs w:val="24"/>
          <w:u w:val="dotted"/>
        </w:rPr>
      </w:pPr>
      <w:r>
        <w:rPr>
          <w:rFonts w:ascii="仿宋" w:eastAsia="仿宋" w:hAnsi="仿宋" w:cs="仿宋" w:hint="eastAsia"/>
          <w:kern w:val="2"/>
          <w:sz w:val="24"/>
          <w:szCs w:val="24"/>
        </w:rPr>
        <w:t>质疑事项2</w:t>
      </w:r>
    </w:p>
    <w:p w:rsidR="004D4BD5" w:rsidRDefault="00885F9B">
      <w:pPr>
        <w:adjustRightInd w:val="0"/>
        <w:snapToGrid w:val="0"/>
        <w:spacing w:line="276" w:lineRule="auto"/>
        <w:rPr>
          <w:rFonts w:ascii="仿宋" w:eastAsia="仿宋" w:hAnsi="仿宋" w:cs="仿宋"/>
          <w:kern w:val="2"/>
          <w:sz w:val="24"/>
          <w:szCs w:val="24"/>
        </w:rPr>
      </w:pPr>
      <w:r>
        <w:rPr>
          <w:rFonts w:ascii="仿宋" w:eastAsia="仿宋" w:hAnsi="仿宋" w:cs="仿宋" w:hint="eastAsia"/>
          <w:kern w:val="2"/>
          <w:sz w:val="24"/>
          <w:szCs w:val="24"/>
        </w:rPr>
        <w:t>……</w:t>
      </w:r>
    </w:p>
    <w:p w:rsidR="004D4BD5" w:rsidRDefault="00885F9B">
      <w:pPr>
        <w:adjustRightInd w:val="0"/>
        <w:snapToGrid w:val="0"/>
        <w:spacing w:line="276" w:lineRule="auto"/>
        <w:rPr>
          <w:rFonts w:ascii="仿宋" w:eastAsia="仿宋" w:hAnsi="仿宋" w:cs="仿宋"/>
          <w:bCs/>
          <w:kern w:val="2"/>
          <w:sz w:val="24"/>
          <w:szCs w:val="24"/>
        </w:rPr>
      </w:pPr>
      <w:r>
        <w:rPr>
          <w:rFonts w:ascii="仿宋" w:eastAsia="仿宋" w:hAnsi="仿宋" w:cs="仿宋" w:hint="eastAsia"/>
          <w:bCs/>
          <w:kern w:val="2"/>
          <w:sz w:val="24"/>
          <w:szCs w:val="24"/>
        </w:rPr>
        <w:t>四、与质疑事项相关的质疑请求</w:t>
      </w:r>
    </w:p>
    <w:p w:rsidR="004D4BD5" w:rsidRDefault="00885F9B">
      <w:pPr>
        <w:adjustRightInd w:val="0"/>
        <w:snapToGrid w:val="0"/>
        <w:spacing w:line="276" w:lineRule="auto"/>
        <w:rPr>
          <w:rFonts w:ascii="仿宋" w:eastAsia="仿宋" w:hAnsi="仿宋" w:cs="仿宋"/>
          <w:kern w:val="2"/>
          <w:sz w:val="24"/>
          <w:szCs w:val="24"/>
          <w:u w:val="dotted"/>
        </w:rPr>
      </w:pPr>
      <w:r>
        <w:rPr>
          <w:rFonts w:ascii="仿宋" w:eastAsia="仿宋" w:hAnsi="仿宋" w:cs="仿宋" w:hint="eastAsia"/>
          <w:kern w:val="2"/>
          <w:sz w:val="24"/>
          <w:szCs w:val="24"/>
        </w:rPr>
        <w:t>请求：</w:t>
      </w:r>
      <w:r>
        <w:rPr>
          <w:rFonts w:ascii="仿宋" w:eastAsia="仿宋" w:hAnsi="仿宋" w:cs="仿宋" w:hint="eastAsia"/>
          <w:kern w:val="2"/>
          <w:sz w:val="24"/>
          <w:szCs w:val="24"/>
          <w:u w:val="dotted"/>
        </w:rPr>
        <w:t xml:space="preserve">                                                                     </w:t>
      </w:r>
    </w:p>
    <w:p w:rsidR="004D4BD5" w:rsidRDefault="00885F9B">
      <w:pPr>
        <w:spacing w:line="276" w:lineRule="auto"/>
        <w:rPr>
          <w:rFonts w:ascii="仿宋" w:eastAsia="仿宋" w:hAnsi="仿宋"/>
          <w:kern w:val="2"/>
          <w:sz w:val="24"/>
          <w:szCs w:val="24"/>
        </w:rPr>
      </w:pPr>
      <w:r>
        <w:rPr>
          <w:rFonts w:ascii="仿宋" w:eastAsia="仿宋" w:hAnsi="仿宋" w:hint="eastAsia"/>
          <w:kern w:val="2"/>
          <w:sz w:val="24"/>
          <w:szCs w:val="24"/>
        </w:rPr>
        <w:t xml:space="preserve">签字(签章)：                   公章：                      </w:t>
      </w:r>
    </w:p>
    <w:p w:rsidR="004D4BD5" w:rsidRDefault="00885F9B">
      <w:pPr>
        <w:spacing w:line="276" w:lineRule="auto"/>
        <w:rPr>
          <w:rFonts w:ascii="仿宋" w:eastAsia="仿宋" w:hAnsi="仿宋"/>
          <w:kern w:val="2"/>
          <w:sz w:val="24"/>
          <w:szCs w:val="24"/>
        </w:rPr>
      </w:pPr>
      <w:r>
        <w:rPr>
          <w:rFonts w:ascii="仿宋" w:eastAsia="仿宋" w:hAnsi="仿宋" w:hint="eastAsia"/>
          <w:kern w:val="2"/>
          <w:sz w:val="24"/>
          <w:szCs w:val="24"/>
        </w:rPr>
        <w:t xml:space="preserve">日期：    </w:t>
      </w:r>
    </w:p>
    <w:p w:rsidR="004D4BD5" w:rsidRDefault="00885F9B">
      <w:pPr>
        <w:spacing w:line="276" w:lineRule="auto"/>
        <w:rPr>
          <w:rFonts w:ascii="仿宋" w:eastAsia="仿宋" w:hAnsi="仿宋"/>
          <w:b/>
          <w:kern w:val="2"/>
          <w:sz w:val="24"/>
          <w:szCs w:val="24"/>
        </w:rPr>
      </w:pPr>
      <w:r>
        <w:rPr>
          <w:rFonts w:ascii="仿宋" w:eastAsia="仿宋" w:hAnsi="仿宋" w:hint="eastAsia"/>
          <w:b/>
          <w:kern w:val="2"/>
          <w:sz w:val="24"/>
          <w:szCs w:val="24"/>
        </w:rPr>
        <w:t>质疑函制作说明：</w:t>
      </w:r>
    </w:p>
    <w:p w:rsidR="004D4BD5" w:rsidRDefault="00885F9B">
      <w:pPr>
        <w:widowControl/>
        <w:spacing w:line="276" w:lineRule="auto"/>
        <w:ind w:firstLineChars="200" w:firstLine="480"/>
        <w:jc w:val="left"/>
        <w:rPr>
          <w:rFonts w:ascii="仿宋" w:eastAsia="仿宋" w:hAnsi="仿宋"/>
          <w:kern w:val="2"/>
          <w:sz w:val="24"/>
          <w:szCs w:val="24"/>
        </w:rPr>
      </w:pPr>
      <w:r>
        <w:rPr>
          <w:rFonts w:ascii="仿宋" w:eastAsia="仿宋" w:hAnsi="仿宋" w:hint="eastAsia"/>
          <w:kern w:val="2"/>
          <w:sz w:val="24"/>
          <w:szCs w:val="24"/>
        </w:rPr>
        <w:t>1.供应商提出质疑时，应提交质疑函和必要的证明材料。</w:t>
      </w:r>
    </w:p>
    <w:p w:rsidR="004D4BD5" w:rsidRDefault="00885F9B">
      <w:pPr>
        <w:widowControl/>
        <w:spacing w:line="276" w:lineRule="auto"/>
        <w:ind w:firstLineChars="200" w:firstLine="480"/>
        <w:jc w:val="left"/>
        <w:rPr>
          <w:rFonts w:ascii="仿宋" w:eastAsia="仿宋" w:hAnsi="仿宋"/>
          <w:kern w:val="2"/>
          <w:sz w:val="24"/>
          <w:szCs w:val="24"/>
        </w:rPr>
      </w:pPr>
      <w:r>
        <w:rPr>
          <w:rFonts w:ascii="仿宋" w:eastAsia="仿宋" w:hAnsi="仿宋" w:hint="eastAsia"/>
          <w:kern w:val="2"/>
          <w:sz w:val="24"/>
          <w:szCs w:val="24"/>
        </w:rPr>
        <w:t>2.质疑供应商若委托代理人进行质疑的，质疑函应按要求列明“授权代表”的有关内容，并在附件中提交由质疑</w:t>
      </w:r>
      <w:r>
        <w:rPr>
          <w:rFonts w:ascii="仿宋" w:eastAsia="仿宋" w:hAnsi="仿宋" w:cs="宋体" w:hint="eastAsia"/>
          <w:sz w:val="24"/>
          <w:szCs w:val="24"/>
        </w:rPr>
        <w:t>供应商签署的授权委托书。授权委托书应载明代理人的姓名或者名称、代理事项、具体权限、期限和相关事项。</w:t>
      </w:r>
    </w:p>
    <w:p w:rsidR="004D4BD5" w:rsidRDefault="00885F9B">
      <w:pPr>
        <w:widowControl/>
        <w:spacing w:line="276" w:lineRule="auto"/>
        <w:ind w:firstLineChars="200" w:firstLine="480"/>
        <w:jc w:val="left"/>
        <w:rPr>
          <w:rFonts w:ascii="仿宋" w:eastAsia="仿宋" w:hAnsi="仿宋"/>
          <w:kern w:val="2"/>
          <w:sz w:val="24"/>
          <w:szCs w:val="24"/>
        </w:rPr>
      </w:pPr>
      <w:r>
        <w:rPr>
          <w:rFonts w:ascii="仿宋" w:eastAsia="仿宋" w:hAnsi="仿宋" w:hint="eastAsia"/>
          <w:kern w:val="2"/>
          <w:sz w:val="24"/>
          <w:szCs w:val="24"/>
        </w:rPr>
        <w:t>3.质疑供应商若对项目的某一分包进行质疑，质疑函中应列明具体分包号。</w:t>
      </w:r>
    </w:p>
    <w:p w:rsidR="004D4BD5" w:rsidRDefault="00885F9B">
      <w:pPr>
        <w:widowControl/>
        <w:spacing w:line="276" w:lineRule="auto"/>
        <w:ind w:firstLineChars="200" w:firstLine="480"/>
        <w:jc w:val="left"/>
        <w:rPr>
          <w:rFonts w:ascii="仿宋" w:eastAsia="仿宋" w:hAnsi="仿宋"/>
          <w:kern w:val="2"/>
          <w:sz w:val="24"/>
          <w:szCs w:val="24"/>
        </w:rPr>
      </w:pPr>
      <w:r>
        <w:rPr>
          <w:rFonts w:ascii="仿宋" w:eastAsia="仿宋" w:hAnsi="仿宋" w:hint="eastAsia"/>
          <w:kern w:val="2"/>
          <w:sz w:val="24"/>
          <w:szCs w:val="24"/>
        </w:rPr>
        <w:t>4.质疑函的质疑事项应具体、明确，并有必要的事实依据和法律依据。</w:t>
      </w:r>
    </w:p>
    <w:p w:rsidR="004D4BD5" w:rsidRDefault="00885F9B">
      <w:pPr>
        <w:widowControl/>
        <w:spacing w:line="276" w:lineRule="auto"/>
        <w:ind w:firstLineChars="200" w:firstLine="480"/>
        <w:jc w:val="left"/>
        <w:rPr>
          <w:rFonts w:ascii="仿宋" w:eastAsia="仿宋" w:hAnsi="仿宋"/>
          <w:kern w:val="2"/>
          <w:sz w:val="24"/>
          <w:szCs w:val="24"/>
        </w:rPr>
      </w:pPr>
      <w:r>
        <w:rPr>
          <w:rFonts w:ascii="仿宋" w:eastAsia="仿宋" w:hAnsi="仿宋" w:hint="eastAsia"/>
          <w:kern w:val="2"/>
          <w:sz w:val="24"/>
          <w:szCs w:val="24"/>
        </w:rPr>
        <w:t>5.质疑函的质疑请求应与质疑事项相关。</w:t>
      </w:r>
    </w:p>
    <w:p w:rsidR="004D4BD5" w:rsidRDefault="00885F9B">
      <w:pPr>
        <w:widowControl/>
        <w:spacing w:line="276" w:lineRule="auto"/>
        <w:ind w:firstLineChars="200" w:firstLine="480"/>
        <w:jc w:val="left"/>
        <w:rPr>
          <w:rFonts w:ascii="仿宋" w:eastAsia="仿宋" w:hAnsi="仿宋"/>
          <w:kern w:val="2"/>
          <w:sz w:val="24"/>
          <w:szCs w:val="24"/>
        </w:rPr>
      </w:pPr>
      <w:r>
        <w:rPr>
          <w:rFonts w:ascii="仿宋" w:eastAsia="仿宋" w:hAnsi="仿宋" w:hint="eastAsia"/>
          <w:kern w:val="2"/>
          <w:sz w:val="24"/>
          <w:szCs w:val="24"/>
        </w:rPr>
        <w:t>6.质疑供应商为自然人的，质疑函应由本人签字；质疑供应商为法人或者其他组织的，质疑函应由法定代表人、主要负责人，或者其授权代表签字或者盖章，并加盖公章。</w:t>
      </w:r>
    </w:p>
    <w:p w:rsidR="004D4BD5" w:rsidRDefault="004D4BD5">
      <w:pPr>
        <w:pStyle w:val="150"/>
        <w:spacing w:line="360" w:lineRule="auto"/>
        <w:ind w:firstLine="480"/>
        <w:rPr>
          <w:rFonts w:ascii="仿宋" w:eastAsia="仿宋" w:hAnsi="仿宋"/>
          <w:sz w:val="24"/>
          <w:szCs w:val="24"/>
        </w:rPr>
      </w:pPr>
    </w:p>
    <w:sectPr w:rsidR="004D4BD5">
      <w:footerReference w:type="default" r:id="rId8"/>
      <w:footerReference w:type="first" r:id="rId9"/>
      <w:pgSz w:w="11906" w:h="16838"/>
      <w:pgMar w:top="1418" w:right="1588" w:bottom="1418" w:left="1366" w:header="851" w:footer="90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69A4" w:rsidRDefault="009769A4">
      <w:r>
        <w:separator/>
      </w:r>
    </w:p>
  </w:endnote>
  <w:endnote w:type="continuationSeparator" w:id="0">
    <w:p w:rsidR="009769A4" w:rsidRDefault="009769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仿宋_GB2312">
    <w:altName w:val="仿宋"/>
    <w:charset w:val="86"/>
    <w:family w:val="modern"/>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楷体_GB2312">
    <w:altName w:val="楷体"/>
    <w:charset w:val="86"/>
    <w:family w:val="modern"/>
    <w:pitch w:val="default"/>
    <w:sig w:usb0="00000001" w:usb1="080E0000" w:usb2="00000000" w:usb3="00000000" w:csb0="00040000" w:csb1="00000000"/>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monospace">
    <w:altName w:val="Segoe Print"/>
    <w:charset w:val="00"/>
    <w:family w:val="auto"/>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方正黑体_GBK">
    <w:altName w:val="微软雅黑"/>
    <w:charset w:val="86"/>
    <w:family w:val="script"/>
    <w:pitch w:val="default"/>
    <w:sig w:usb0="00000000" w:usb1="00000000" w:usb2="00000000" w:usb3="00000000" w:csb0="00040000" w:csb1="00000000"/>
  </w:font>
  <w:font w:name="Verdana">
    <w:panose1 w:val="020B0604030504040204"/>
    <w:charset w:val="00"/>
    <w:family w:val="swiss"/>
    <w:pitch w:val="variable"/>
    <w:sig w:usb0="A00006FF" w:usb1="4000205B" w:usb2="00000010" w:usb3="00000000" w:csb0="0000019F" w:csb1="00000000"/>
  </w:font>
  <w:font w:name="方正小标宋_GBK">
    <w:altName w:val="Arial Unicode MS"/>
    <w:charset w:val="86"/>
    <w:family w:val="script"/>
    <w:pitch w:val="default"/>
    <w:sig w:usb0="00000001" w:usb1="080E0000" w:usb2="00000000" w:usb3="00000000" w:csb0="00040000" w:csb1="00000000"/>
  </w:font>
  <w:font w:name="Kingsoft Phonetic Plain">
    <w:altName w:val="Segoe Print"/>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Helvetica-Light">
    <w:altName w:val="Segoe Print"/>
    <w:charset w:val="00"/>
    <w:family w:val="auto"/>
    <w:pitch w:val="default"/>
  </w:font>
  <w:font w:name="Book Antiqua">
    <w:panose1 w:val="02040602050305030304"/>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79B0" w:rsidRDefault="00D279B0">
    <w:pPr>
      <w:pStyle w:val="af2"/>
      <w:jc w:val="center"/>
      <w:rPr>
        <w:rFonts w:ascii="仿宋" w:eastAsia="仿宋" w:hAnsi="仿宋"/>
        <w:sz w:val="24"/>
        <w:szCs w:val="24"/>
        <w:lang w:val="zh-CN"/>
      </w:rPr>
    </w:pPr>
    <w:r>
      <w:rPr>
        <w:rFonts w:ascii="仿宋" w:eastAsia="仿宋" w:hAnsi="仿宋"/>
        <w:sz w:val="24"/>
        <w:szCs w:val="24"/>
        <w:lang w:val="zh-CN"/>
      </w:rPr>
      <w:fldChar w:fldCharType="begin"/>
    </w:r>
    <w:r>
      <w:rPr>
        <w:rFonts w:ascii="仿宋" w:eastAsia="仿宋" w:hAnsi="仿宋"/>
        <w:sz w:val="24"/>
        <w:szCs w:val="24"/>
        <w:lang w:val="zh-CN"/>
      </w:rPr>
      <w:instrText>PAGE   \* MERGEFORMAT</w:instrText>
    </w:r>
    <w:r>
      <w:rPr>
        <w:rFonts w:ascii="仿宋" w:eastAsia="仿宋" w:hAnsi="仿宋"/>
        <w:sz w:val="24"/>
        <w:szCs w:val="24"/>
        <w:lang w:val="zh-CN"/>
      </w:rPr>
      <w:fldChar w:fldCharType="separate"/>
    </w:r>
    <w:r w:rsidR="0091034C">
      <w:rPr>
        <w:rFonts w:ascii="仿宋" w:eastAsia="仿宋" w:hAnsi="仿宋"/>
        <w:noProof/>
        <w:sz w:val="24"/>
        <w:szCs w:val="24"/>
        <w:lang w:val="zh-CN"/>
      </w:rPr>
      <w:t>68</w:t>
    </w:r>
    <w:r>
      <w:rPr>
        <w:rFonts w:ascii="仿宋" w:eastAsia="仿宋" w:hAnsi="仿宋"/>
        <w:sz w:val="24"/>
        <w:szCs w:val="24"/>
        <w:lang w:val="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79B0" w:rsidRDefault="00D279B0">
    <w:pPr>
      <w:pStyle w:val="af2"/>
      <w:jc w:val="center"/>
      <w:rPr>
        <w:rFonts w:ascii="仿宋" w:eastAsia="仿宋" w:hAnsi="仿宋"/>
        <w:sz w:val="24"/>
        <w:szCs w:val="24"/>
        <w:lang w:val="zh-CN"/>
      </w:rPr>
    </w:pPr>
    <w:r>
      <w:rPr>
        <w:rFonts w:ascii="仿宋" w:eastAsia="仿宋" w:hAnsi="仿宋"/>
        <w:sz w:val="24"/>
        <w:szCs w:val="24"/>
        <w:lang w:val="zh-CN"/>
      </w:rPr>
      <w:fldChar w:fldCharType="begin"/>
    </w:r>
    <w:r>
      <w:rPr>
        <w:rFonts w:ascii="仿宋" w:eastAsia="仿宋" w:hAnsi="仿宋"/>
        <w:sz w:val="24"/>
        <w:szCs w:val="24"/>
        <w:lang w:val="zh-CN"/>
      </w:rPr>
      <w:instrText>PAGE   \* MERGEFORMAT</w:instrText>
    </w:r>
    <w:r>
      <w:rPr>
        <w:rFonts w:ascii="仿宋" w:eastAsia="仿宋" w:hAnsi="仿宋"/>
        <w:sz w:val="24"/>
        <w:szCs w:val="24"/>
        <w:lang w:val="zh-CN"/>
      </w:rPr>
      <w:fldChar w:fldCharType="separate"/>
    </w:r>
    <w:r w:rsidR="0091034C">
      <w:rPr>
        <w:rFonts w:ascii="仿宋" w:eastAsia="仿宋" w:hAnsi="仿宋"/>
        <w:noProof/>
        <w:sz w:val="24"/>
        <w:szCs w:val="24"/>
        <w:lang w:val="zh-CN"/>
      </w:rPr>
      <w:t>1</w:t>
    </w:r>
    <w:r>
      <w:rPr>
        <w:rFonts w:ascii="仿宋" w:eastAsia="仿宋" w:hAnsi="仿宋"/>
        <w:sz w:val="24"/>
        <w:szCs w:val="24"/>
        <w:lang w:val="zh-CN"/>
      </w:rPr>
      <w:fldChar w:fldCharType="end"/>
    </w:r>
  </w:p>
  <w:p w:rsidR="00D279B0" w:rsidRDefault="00D279B0">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69A4" w:rsidRDefault="009769A4">
      <w:r>
        <w:separator/>
      </w:r>
    </w:p>
  </w:footnote>
  <w:footnote w:type="continuationSeparator" w:id="0">
    <w:p w:rsidR="009769A4" w:rsidRDefault="009769A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80CE252C"/>
    <w:multiLevelType w:val="hybridMultilevel"/>
    <w:tmpl w:val="1B968B14"/>
    <w:lvl w:ilvl="0" w:tplc="FFFFFFFF">
      <w:start w:val="1"/>
      <w:numFmt w:val="bullet"/>
      <w:lvlText w:val=""/>
      <w:lvlJc w:val="left"/>
      <w:pPr>
        <w:tabs>
          <w:tab w:val="num" w:pos="900"/>
        </w:tabs>
        <w:ind w:left="900" w:hanging="420"/>
      </w:pPr>
      <w:rPr>
        <w:rFonts w:ascii="Wingdings" w:hAnsi="Wingdings" w:hint="default"/>
      </w:rPr>
    </w:lvl>
    <w:lvl w:ilvl="1" w:tplc="FFFFFFFF">
      <w:start w:val="1"/>
      <w:numFmt w:val="bullet"/>
      <w:lvlText w:val=""/>
      <w:lvlJc w:val="left"/>
      <w:pPr>
        <w:tabs>
          <w:tab w:val="num" w:pos="0"/>
        </w:tabs>
        <w:ind w:left="1320" w:hanging="420"/>
      </w:pPr>
      <w:rPr>
        <w:rFonts w:ascii="Wingdings" w:hAnsi="Wingdings" w:hint="default"/>
      </w:rPr>
    </w:lvl>
    <w:lvl w:ilvl="2" w:tplc="FFFFFFFF">
      <w:start w:val="1"/>
      <w:numFmt w:val="bullet"/>
      <w:lvlText w:val=""/>
      <w:lvlJc w:val="left"/>
      <w:pPr>
        <w:tabs>
          <w:tab w:val="num" w:pos="0"/>
        </w:tabs>
        <w:ind w:left="1740" w:hanging="420"/>
      </w:pPr>
      <w:rPr>
        <w:rFonts w:ascii="Wingdings" w:hAnsi="Wingdings" w:hint="default"/>
      </w:rPr>
    </w:lvl>
    <w:lvl w:ilvl="3" w:tplc="FFFFFFFF">
      <w:start w:val="1"/>
      <w:numFmt w:val="bullet"/>
      <w:lvlText w:val=""/>
      <w:lvlJc w:val="left"/>
      <w:pPr>
        <w:tabs>
          <w:tab w:val="num" w:pos="0"/>
        </w:tabs>
        <w:ind w:left="2160" w:hanging="420"/>
      </w:pPr>
      <w:rPr>
        <w:rFonts w:ascii="Wingdings" w:hAnsi="Wingdings" w:hint="default"/>
      </w:rPr>
    </w:lvl>
    <w:lvl w:ilvl="4" w:tplc="FFFFFFFF">
      <w:start w:val="1"/>
      <w:numFmt w:val="bullet"/>
      <w:lvlText w:val=""/>
      <w:lvlJc w:val="left"/>
      <w:pPr>
        <w:tabs>
          <w:tab w:val="num" w:pos="0"/>
        </w:tabs>
        <w:ind w:left="2580" w:hanging="420"/>
      </w:pPr>
      <w:rPr>
        <w:rFonts w:ascii="Wingdings" w:hAnsi="Wingdings" w:hint="default"/>
      </w:rPr>
    </w:lvl>
    <w:lvl w:ilvl="5" w:tplc="FFFFFFFF">
      <w:start w:val="1"/>
      <w:numFmt w:val="bullet"/>
      <w:lvlText w:val=""/>
      <w:lvlJc w:val="left"/>
      <w:pPr>
        <w:tabs>
          <w:tab w:val="num" w:pos="0"/>
        </w:tabs>
        <w:ind w:left="3000" w:hanging="420"/>
      </w:pPr>
      <w:rPr>
        <w:rFonts w:ascii="Wingdings" w:hAnsi="Wingdings" w:hint="default"/>
      </w:rPr>
    </w:lvl>
    <w:lvl w:ilvl="6" w:tplc="FFFFFFFF">
      <w:start w:val="1"/>
      <w:numFmt w:val="bullet"/>
      <w:lvlText w:val=""/>
      <w:lvlJc w:val="left"/>
      <w:pPr>
        <w:tabs>
          <w:tab w:val="num" w:pos="0"/>
        </w:tabs>
        <w:ind w:left="3420" w:hanging="420"/>
      </w:pPr>
      <w:rPr>
        <w:rFonts w:ascii="Wingdings" w:hAnsi="Wingdings" w:hint="default"/>
      </w:rPr>
    </w:lvl>
    <w:lvl w:ilvl="7" w:tplc="FFFFFFFF">
      <w:start w:val="1"/>
      <w:numFmt w:val="bullet"/>
      <w:lvlText w:val=""/>
      <w:lvlJc w:val="left"/>
      <w:pPr>
        <w:tabs>
          <w:tab w:val="num" w:pos="0"/>
        </w:tabs>
        <w:ind w:left="3840" w:hanging="420"/>
      </w:pPr>
      <w:rPr>
        <w:rFonts w:ascii="Wingdings" w:hAnsi="Wingdings" w:hint="default"/>
      </w:rPr>
    </w:lvl>
    <w:lvl w:ilvl="8" w:tplc="FFFFFFFF">
      <w:start w:val="1"/>
      <w:numFmt w:val="bullet"/>
      <w:lvlText w:val=""/>
      <w:lvlJc w:val="left"/>
      <w:pPr>
        <w:tabs>
          <w:tab w:val="num" w:pos="0"/>
        </w:tabs>
        <w:ind w:left="4260" w:hanging="420"/>
      </w:pPr>
      <w:rPr>
        <w:rFonts w:ascii="Wingdings" w:hAnsi="Wingdings" w:hint="default"/>
      </w:rPr>
    </w:lvl>
  </w:abstractNum>
  <w:abstractNum w:abstractNumId="1" w15:restartNumberingAfterBreak="0">
    <w:nsid w:val="A838CA1C"/>
    <w:multiLevelType w:val="singleLevel"/>
    <w:tmpl w:val="687CE676"/>
    <w:lvl w:ilvl="0">
      <w:start w:val="1"/>
      <w:numFmt w:val="bullet"/>
      <w:lvlText w:val="◆"/>
      <w:lvlJc w:val="left"/>
      <w:pPr>
        <w:tabs>
          <w:tab w:val="num" w:pos="930"/>
        </w:tabs>
        <w:ind w:left="930" w:hanging="210"/>
      </w:pPr>
      <w:rPr>
        <w:rFonts w:ascii="宋体" w:hAnsi="宋体" w:hint="eastAsia"/>
      </w:rPr>
    </w:lvl>
  </w:abstractNum>
  <w:abstractNum w:abstractNumId="2" w15:restartNumberingAfterBreak="0">
    <w:nsid w:val="A973A066"/>
    <w:multiLevelType w:val="singleLevel"/>
    <w:tmpl w:val="A973A066"/>
    <w:lvl w:ilvl="0">
      <w:start w:val="3"/>
      <w:numFmt w:val="decimal"/>
      <w:suff w:val="nothing"/>
      <w:lvlText w:val="（%1）"/>
      <w:lvlJc w:val="left"/>
    </w:lvl>
  </w:abstractNum>
  <w:abstractNum w:abstractNumId="3" w15:restartNumberingAfterBreak="0">
    <w:nsid w:val="C46D3488"/>
    <w:multiLevelType w:val="singleLevel"/>
    <w:tmpl w:val="C46D3488"/>
    <w:lvl w:ilvl="0">
      <w:start w:val="1"/>
      <w:numFmt w:val="decimal"/>
      <w:suff w:val="space"/>
      <w:lvlText w:val="%1、"/>
      <w:lvlJc w:val="left"/>
    </w:lvl>
  </w:abstractNum>
  <w:abstractNum w:abstractNumId="4" w15:restartNumberingAfterBreak="0">
    <w:nsid w:val="C8AD9CD8"/>
    <w:multiLevelType w:val="hybridMultilevel"/>
    <w:tmpl w:val="9DFAEE00"/>
    <w:lvl w:ilvl="0" w:tplc="FFFFFFFF">
      <w:start w:val="1"/>
      <w:numFmt w:val="decimal"/>
      <w:lvlText w:val="%1、"/>
      <w:lvlJc w:val="left"/>
      <w:pPr>
        <w:tabs>
          <w:tab w:val="num" w:pos="840"/>
        </w:tabs>
        <w:ind w:left="840" w:hanging="420"/>
      </w:pPr>
      <w:rPr>
        <w:rFonts w:hint="eastAsia"/>
      </w:rPr>
    </w:lvl>
    <w:lvl w:ilvl="1" w:tplc="FFFFFFFF">
      <w:start w:val="1"/>
      <w:numFmt w:val="lowerLetter"/>
      <w:lvlText w:val="%2)"/>
      <w:lvlJc w:val="left"/>
      <w:pPr>
        <w:tabs>
          <w:tab w:val="num" w:pos="1260"/>
        </w:tabs>
        <w:ind w:left="1260" w:hanging="420"/>
      </w:pPr>
    </w:lvl>
    <w:lvl w:ilvl="2" w:tplc="FFFFFFFF">
      <w:start w:val="1"/>
      <w:numFmt w:val="lowerRoman"/>
      <w:lvlText w:val="%3."/>
      <w:lvlJc w:val="right"/>
      <w:pPr>
        <w:tabs>
          <w:tab w:val="num" w:pos="1680"/>
        </w:tabs>
        <w:ind w:left="1680" w:hanging="420"/>
      </w:pPr>
    </w:lvl>
    <w:lvl w:ilvl="3" w:tplc="FFFFFFFF">
      <w:start w:val="1"/>
      <w:numFmt w:val="decimal"/>
      <w:lvlText w:val="%4."/>
      <w:lvlJc w:val="left"/>
      <w:pPr>
        <w:tabs>
          <w:tab w:val="num" w:pos="2100"/>
        </w:tabs>
        <w:ind w:left="2100" w:hanging="420"/>
      </w:pPr>
    </w:lvl>
    <w:lvl w:ilvl="4" w:tplc="FFFFFFFF">
      <w:start w:val="1"/>
      <w:numFmt w:val="lowerLetter"/>
      <w:lvlText w:val="%5)"/>
      <w:lvlJc w:val="left"/>
      <w:pPr>
        <w:tabs>
          <w:tab w:val="num" w:pos="2520"/>
        </w:tabs>
        <w:ind w:left="2520" w:hanging="420"/>
      </w:pPr>
    </w:lvl>
    <w:lvl w:ilvl="5" w:tplc="FFFFFFFF">
      <w:start w:val="1"/>
      <w:numFmt w:val="lowerRoman"/>
      <w:lvlText w:val="%6."/>
      <w:lvlJc w:val="right"/>
      <w:pPr>
        <w:tabs>
          <w:tab w:val="num" w:pos="2940"/>
        </w:tabs>
        <w:ind w:left="2940" w:hanging="420"/>
      </w:pPr>
    </w:lvl>
    <w:lvl w:ilvl="6" w:tplc="FFFFFFFF">
      <w:start w:val="1"/>
      <w:numFmt w:val="decimal"/>
      <w:lvlText w:val="%7."/>
      <w:lvlJc w:val="left"/>
      <w:pPr>
        <w:tabs>
          <w:tab w:val="num" w:pos="3360"/>
        </w:tabs>
        <w:ind w:left="3360" w:hanging="420"/>
      </w:pPr>
    </w:lvl>
    <w:lvl w:ilvl="7" w:tplc="FFFFFFFF">
      <w:start w:val="1"/>
      <w:numFmt w:val="lowerLetter"/>
      <w:lvlText w:val="%8)"/>
      <w:lvlJc w:val="left"/>
      <w:pPr>
        <w:tabs>
          <w:tab w:val="num" w:pos="3780"/>
        </w:tabs>
        <w:ind w:left="3780" w:hanging="420"/>
      </w:pPr>
    </w:lvl>
    <w:lvl w:ilvl="8" w:tplc="FFFFFFFF">
      <w:start w:val="1"/>
      <w:numFmt w:val="lowerRoman"/>
      <w:lvlText w:val="%9."/>
      <w:lvlJc w:val="right"/>
      <w:pPr>
        <w:tabs>
          <w:tab w:val="num" w:pos="4200"/>
        </w:tabs>
        <w:ind w:left="4200" w:hanging="420"/>
      </w:pPr>
    </w:lvl>
  </w:abstractNum>
  <w:abstractNum w:abstractNumId="5" w15:restartNumberingAfterBreak="0">
    <w:nsid w:val="EF8947D4"/>
    <w:multiLevelType w:val="singleLevel"/>
    <w:tmpl w:val="EF8947D4"/>
    <w:lvl w:ilvl="0">
      <w:start w:val="1"/>
      <w:numFmt w:val="decimal"/>
      <w:suff w:val="nothing"/>
      <w:lvlText w:val="%1、"/>
      <w:lvlJc w:val="left"/>
    </w:lvl>
  </w:abstractNum>
  <w:abstractNum w:abstractNumId="6" w15:restartNumberingAfterBreak="0">
    <w:nsid w:val="F334CA71"/>
    <w:multiLevelType w:val="singleLevel"/>
    <w:tmpl w:val="F334CA71"/>
    <w:lvl w:ilvl="0">
      <w:start w:val="1"/>
      <w:numFmt w:val="chineseCounting"/>
      <w:suff w:val="nothing"/>
      <w:lvlText w:val="%1、"/>
      <w:lvlJc w:val="left"/>
      <w:pPr>
        <w:ind w:left="210"/>
      </w:pPr>
      <w:rPr>
        <w:rFonts w:hint="eastAsia"/>
      </w:rPr>
    </w:lvl>
  </w:abstractNum>
  <w:abstractNum w:abstractNumId="7" w15:restartNumberingAfterBreak="0">
    <w:nsid w:val="01E967D5"/>
    <w:multiLevelType w:val="multilevel"/>
    <w:tmpl w:val="01E967D5"/>
    <w:lvl w:ilvl="0">
      <w:start w:val="1"/>
      <w:numFmt w:val="chineseCountingThousand"/>
      <w:pStyle w:val="1"/>
      <w:lvlText w:val="%1、"/>
      <w:lvlJc w:val="left"/>
      <w:pPr>
        <w:ind w:left="0" w:firstLine="40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6784D56"/>
    <w:multiLevelType w:val="singleLevel"/>
    <w:tmpl w:val="06784D56"/>
    <w:lvl w:ilvl="0">
      <w:start w:val="1"/>
      <w:numFmt w:val="upperLetter"/>
      <w:lvlText w:val="附录%1."/>
      <w:lvlJc w:val="left"/>
      <w:pPr>
        <w:tabs>
          <w:tab w:val="num" w:pos="907"/>
        </w:tabs>
        <w:ind w:left="907" w:hanging="907"/>
      </w:pPr>
      <w:rPr>
        <w:rFonts w:hint="eastAsia"/>
      </w:rPr>
    </w:lvl>
  </w:abstractNum>
  <w:abstractNum w:abstractNumId="9" w15:restartNumberingAfterBreak="0">
    <w:nsid w:val="1056534C"/>
    <w:multiLevelType w:val="multilevel"/>
    <w:tmpl w:val="1056534C"/>
    <w:lvl w:ilvl="0">
      <w:start w:val="1"/>
      <w:numFmt w:val="bullet"/>
      <w:pStyle w:val="ul"/>
      <w:lvlText w:val="◆"/>
      <w:lvlJc w:val="left"/>
      <w:pPr>
        <w:tabs>
          <w:tab w:val="left" w:pos="930"/>
        </w:tabs>
        <w:ind w:left="930" w:hanging="210"/>
      </w:pPr>
      <w:rPr>
        <w:rFonts w:ascii="宋体" w:hAnsi="宋体"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0" w15:restartNumberingAfterBreak="0">
    <w:nsid w:val="2393692D"/>
    <w:multiLevelType w:val="multilevel"/>
    <w:tmpl w:val="2393692D"/>
    <w:lvl w:ilvl="0">
      <w:start w:val="1"/>
      <w:numFmt w:val="decimal"/>
      <w:lvlText w:val="%1、"/>
      <w:lvlJc w:val="left"/>
      <w:pPr>
        <w:tabs>
          <w:tab w:val="left" w:pos="840"/>
        </w:tabs>
        <w:ind w:left="840" w:hanging="420"/>
      </w:pPr>
      <w:rPr>
        <w:rFonts w:hint="eastAsia"/>
      </w:rPr>
    </w:lvl>
    <w:lvl w:ilvl="1">
      <w:start w:val="1"/>
      <w:numFmt w:val="lowerLetter"/>
      <w:lvlText w:val="%2)"/>
      <w:lvlJc w:val="left"/>
      <w:pPr>
        <w:tabs>
          <w:tab w:val="left" w:pos="1260"/>
        </w:tabs>
        <w:ind w:left="1260" w:hanging="420"/>
      </w:pPr>
    </w:lvl>
    <w:lvl w:ilvl="2">
      <w:start w:val="1"/>
      <w:numFmt w:val="lowerRoman"/>
      <w:pStyle w:val="2"/>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11" w15:restartNumberingAfterBreak="0">
    <w:nsid w:val="30206A13"/>
    <w:multiLevelType w:val="multilevel"/>
    <w:tmpl w:val="30206A1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2" w15:restartNumberingAfterBreak="0">
    <w:nsid w:val="326B748B"/>
    <w:multiLevelType w:val="multilevel"/>
    <w:tmpl w:val="326B748B"/>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decimal"/>
      <w:pStyle w:val="6"/>
      <w:suff w:val="nothing"/>
      <w:lvlText w:val=""/>
      <w:lvlJc w:val="left"/>
      <w:pPr>
        <w:ind w:left="0" w:firstLine="0"/>
      </w:pPr>
      <w:rPr>
        <w:rFonts w:hint="eastAsia"/>
      </w:rPr>
    </w:lvl>
    <w:lvl w:ilvl="6">
      <w:start w:val="1"/>
      <w:numFmt w:val="decimal"/>
      <w:pStyle w:val="7"/>
      <w:suff w:val="nothing"/>
      <w:lvlText w:val=""/>
      <w:lvlJc w:val="left"/>
      <w:pPr>
        <w:ind w:left="0" w:firstLine="0"/>
      </w:pPr>
      <w:rPr>
        <w:rFonts w:hint="eastAsia"/>
      </w:rPr>
    </w:lvl>
    <w:lvl w:ilvl="7">
      <w:start w:val="1"/>
      <w:numFmt w:val="decimal"/>
      <w:pStyle w:val="8"/>
      <w:suff w:val="nothing"/>
      <w:lvlText w:val=""/>
      <w:lvlJc w:val="left"/>
      <w:pPr>
        <w:ind w:left="0" w:firstLine="0"/>
      </w:pPr>
      <w:rPr>
        <w:rFonts w:hint="eastAsia"/>
      </w:rPr>
    </w:lvl>
    <w:lvl w:ilvl="8">
      <w:start w:val="1"/>
      <w:numFmt w:val="decimal"/>
      <w:pStyle w:val="9"/>
      <w:suff w:val="nothing"/>
      <w:lvlText w:val=""/>
      <w:lvlJc w:val="left"/>
      <w:pPr>
        <w:ind w:left="0" w:firstLine="0"/>
      </w:pPr>
      <w:rPr>
        <w:rFonts w:hint="eastAsia"/>
      </w:rPr>
    </w:lvl>
  </w:abstractNum>
  <w:abstractNum w:abstractNumId="13" w15:restartNumberingAfterBreak="0">
    <w:nsid w:val="3AA800C6"/>
    <w:multiLevelType w:val="multilevel"/>
    <w:tmpl w:val="3AA800C6"/>
    <w:lvl w:ilvl="0">
      <w:start w:val="1"/>
      <w:numFmt w:val="decimal"/>
      <w:pStyle w:val="20"/>
      <w:lvlText w:val="第%1条"/>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rPr>
        <w:rFonts w:ascii="仿宋_GB2312" w:eastAsia="仿宋_GB2312" w:hint="eastAsia"/>
      </w:r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4" w15:restartNumberingAfterBreak="0">
    <w:nsid w:val="420C153B"/>
    <w:multiLevelType w:val="multilevel"/>
    <w:tmpl w:val="420C153B"/>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5" w15:restartNumberingAfterBreak="0">
    <w:nsid w:val="59E8754E"/>
    <w:multiLevelType w:val="multilevel"/>
    <w:tmpl w:val="59E8754E"/>
    <w:lvl w:ilvl="0">
      <w:start w:val="1"/>
      <w:numFmt w:val="bullet"/>
      <w:lvlText w:val=""/>
      <w:lvlJc w:val="left"/>
      <w:pPr>
        <w:tabs>
          <w:tab w:val="left" w:pos="900"/>
        </w:tabs>
        <w:ind w:left="900" w:hanging="420"/>
      </w:pPr>
      <w:rPr>
        <w:rFonts w:ascii="Wingdings" w:hAnsi="Wingdings"/>
      </w:rPr>
    </w:lvl>
    <w:lvl w:ilvl="1">
      <w:start w:val="1"/>
      <w:numFmt w:val="bullet"/>
      <w:lvlText w:val=""/>
      <w:lvlJc w:val="left"/>
      <w:pPr>
        <w:tabs>
          <w:tab w:val="left" w:pos="0"/>
        </w:tabs>
        <w:ind w:left="1320" w:hanging="420"/>
      </w:pPr>
      <w:rPr>
        <w:rFonts w:ascii="Wingdings" w:hAnsi="Wingdings"/>
      </w:rPr>
    </w:lvl>
    <w:lvl w:ilvl="2">
      <w:start w:val="1"/>
      <w:numFmt w:val="bullet"/>
      <w:pStyle w:val="3"/>
      <w:lvlText w:val=""/>
      <w:lvlJc w:val="left"/>
      <w:pPr>
        <w:tabs>
          <w:tab w:val="left" w:pos="0"/>
        </w:tabs>
        <w:ind w:left="1740" w:hanging="420"/>
      </w:pPr>
      <w:rPr>
        <w:rFonts w:ascii="Wingdings" w:hAnsi="Wingdings"/>
      </w:rPr>
    </w:lvl>
    <w:lvl w:ilvl="3">
      <w:start w:val="1"/>
      <w:numFmt w:val="bullet"/>
      <w:lvlText w:val=""/>
      <w:lvlJc w:val="left"/>
      <w:pPr>
        <w:tabs>
          <w:tab w:val="left" w:pos="0"/>
        </w:tabs>
        <w:ind w:left="2160" w:hanging="420"/>
      </w:pPr>
      <w:rPr>
        <w:rFonts w:ascii="Wingdings" w:hAnsi="Wingdings"/>
      </w:rPr>
    </w:lvl>
    <w:lvl w:ilvl="4">
      <w:start w:val="1"/>
      <w:numFmt w:val="bullet"/>
      <w:lvlText w:val=""/>
      <w:lvlJc w:val="left"/>
      <w:pPr>
        <w:tabs>
          <w:tab w:val="left" w:pos="0"/>
        </w:tabs>
        <w:ind w:left="2580" w:hanging="420"/>
      </w:pPr>
      <w:rPr>
        <w:rFonts w:ascii="Wingdings" w:hAnsi="Wingdings"/>
      </w:rPr>
    </w:lvl>
    <w:lvl w:ilvl="5">
      <w:start w:val="1"/>
      <w:numFmt w:val="bullet"/>
      <w:lvlText w:val=""/>
      <w:lvlJc w:val="left"/>
      <w:pPr>
        <w:tabs>
          <w:tab w:val="left" w:pos="0"/>
        </w:tabs>
        <w:ind w:left="3000" w:hanging="420"/>
      </w:pPr>
      <w:rPr>
        <w:rFonts w:ascii="Wingdings" w:hAnsi="Wingdings"/>
      </w:rPr>
    </w:lvl>
    <w:lvl w:ilvl="6">
      <w:start w:val="1"/>
      <w:numFmt w:val="bullet"/>
      <w:lvlText w:val=""/>
      <w:lvlJc w:val="left"/>
      <w:pPr>
        <w:tabs>
          <w:tab w:val="left" w:pos="0"/>
        </w:tabs>
        <w:ind w:left="3420" w:hanging="420"/>
      </w:pPr>
      <w:rPr>
        <w:rFonts w:ascii="Wingdings" w:hAnsi="Wingdings"/>
      </w:rPr>
    </w:lvl>
    <w:lvl w:ilvl="7">
      <w:start w:val="1"/>
      <w:numFmt w:val="bullet"/>
      <w:lvlText w:val=""/>
      <w:lvlJc w:val="left"/>
      <w:pPr>
        <w:tabs>
          <w:tab w:val="left" w:pos="0"/>
        </w:tabs>
        <w:ind w:left="3840" w:hanging="420"/>
      </w:pPr>
      <w:rPr>
        <w:rFonts w:ascii="Wingdings" w:hAnsi="Wingdings"/>
      </w:rPr>
    </w:lvl>
    <w:lvl w:ilvl="8">
      <w:start w:val="1"/>
      <w:numFmt w:val="bullet"/>
      <w:lvlText w:val=""/>
      <w:lvlJc w:val="left"/>
      <w:pPr>
        <w:tabs>
          <w:tab w:val="left" w:pos="0"/>
        </w:tabs>
        <w:ind w:left="4260" w:hanging="420"/>
      </w:pPr>
      <w:rPr>
        <w:rFonts w:ascii="Wingdings" w:hAnsi="Wingdings"/>
      </w:rPr>
    </w:lvl>
  </w:abstractNum>
  <w:abstractNum w:abstractNumId="16" w15:restartNumberingAfterBreak="0">
    <w:nsid w:val="5C7E0EE5"/>
    <w:multiLevelType w:val="multilevel"/>
    <w:tmpl w:val="5C7E0EE5"/>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7" w15:restartNumberingAfterBreak="0">
    <w:nsid w:val="5FE52C31"/>
    <w:multiLevelType w:val="multilevel"/>
    <w:tmpl w:val="5FE52C31"/>
    <w:lvl w:ilvl="0">
      <w:start w:val="3"/>
      <w:numFmt w:val="decimal"/>
      <w:pStyle w:val="21"/>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8" w15:restartNumberingAfterBreak="0">
    <w:nsid w:val="61710A5F"/>
    <w:multiLevelType w:val="multilevel"/>
    <w:tmpl w:val="61710A5F"/>
    <w:lvl w:ilvl="0">
      <w:start w:val="1"/>
      <w:numFmt w:val="upperLetter"/>
      <w:pStyle w:val="a"/>
      <w:lvlText w:val="附录%1."/>
      <w:lvlJc w:val="left"/>
      <w:pPr>
        <w:tabs>
          <w:tab w:val="left" w:pos="907"/>
        </w:tabs>
        <w:ind w:left="907" w:hanging="907"/>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9" w15:restartNumberingAfterBreak="0">
    <w:nsid w:val="62687BB6"/>
    <w:multiLevelType w:val="multilevel"/>
    <w:tmpl w:val="62687BB6"/>
    <w:lvl w:ilvl="0">
      <w:start w:val="1"/>
      <w:numFmt w:val="decimal"/>
      <w:pStyle w:val="a0"/>
      <w:lvlText w:val="附件%1"/>
      <w:lvlJc w:val="left"/>
      <w:pPr>
        <w:ind w:left="3681" w:hanging="420"/>
      </w:pPr>
      <w:rPr>
        <w:sz w:val="30"/>
        <w:szCs w:val="30"/>
      </w:rPr>
    </w:lvl>
    <w:lvl w:ilvl="1">
      <w:start w:val="1"/>
      <w:numFmt w:val="lowerLetter"/>
      <w:lvlText w:val="%2)"/>
      <w:lvlJc w:val="left"/>
      <w:pPr>
        <w:ind w:left="983" w:hanging="420"/>
      </w:pPr>
    </w:lvl>
    <w:lvl w:ilvl="2">
      <w:start w:val="1"/>
      <w:numFmt w:val="lowerRoman"/>
      <w:lvlText w:val="%3."/>
      <w:lvlJc w:val="right"/>
      <w:pPr>
        <w:ind w:left="1403" w:hanging="420"/>
      </w:pPr>
    </w:lvl>
    <w:lvl w:ilvl="3">
      <w:start w:val="1"/>
      <w:numFmt w:val="decimal"/>
      <w:lvlText w:val="%4."/>
      <w:lvlJc w:val="left"/>
      <w:pPr>
        <w:ind w:left="1823" w:hanging="420"/>
      </w:pPr>
    </w:lvl>
    <w:lvl w:ilvl="4">
      <w:start w:val="1"/>
      <w:numFmt w:val="lowerLetter"/>
      <w:lvlText w:val="%5)"/>
      <w:lvlJc w:val="left"/>
      <w:pPr>
        <w:ind w:left="2243" w:hanging="420"/>
      </w:pPr>
    </w:lvl>
    <w:lvl w:ilvl="5">
      <w:start w:val="1"/>
      <w:numFmt w:val="lowerRoman"/>
      <w:lvlText w:val="%6."/>
      <w:lvlJc w:val="right"/>
      <w:pPr>
        <w:ind w:left="2663" w:hanging="420"/>
      </w:pPr>
    </w:lvl>
    <w:lvl w:ilvl="6">
      <w:start w:val="1"/>
      <w:numFmt w:val="decimal"/>
      <w:lvlText w:val="%7."/>
      <w:lvlJc w:val="left"/>
      <w:pPr>
        <w:ind w:left="3083" w:hanging="420"/>
      </w:pPr>
    </w:lvl>
    <w:lvl w:ilvl="7">
      <w:start w:val="1"/>
      <w:numFmt w:val="lowerLetter"/>
      <w:lvlText w:val="%8)"/>
      <w:lvlJc w:val="left"/>
      <w:pPr>
        <w:ind w:left="3503" w:hanging="420"/>
      </w:pPr>
    </w:lvl>
    <w:lvl w:ilvl="8">
      <w:start w:val="1"/>
      <w:numFmt w:val="lowerRoman"/>
      <w:lvlText w:val="%9."/>
      <w:lvlJc w:val="right"/>
      <w:pPr>
        <w:ind w:left="3923" w:hanging="420"/>
      </w:pPr>
    </w:lvl>
  </w:abstractNum>
  <w:abstractNum w:abstractNumId="20" w15:restartNumberingAfterBreak="0">
    <w:nsid w:val="6E87019F"/>
    <w:multiLevelType w:val="multilevel"/>
    <w:tmpl w:val="6E87019F"/>
    <w:lvl w:ilvl="0">
      <w:start w:val="1"/>
      <w:numFmt w:val="chineseCountingThousand"/>
      <w:pStyle w:val="22"/>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1" w15:restartNumberingAfterBreak="0">
    <w:nsid w:val="6E8701A0"/>
    <w:multiLevelType w:val="singleLevel"/>
    <w:tmpl w:val="7C4534D5"/>
    <w:lvl w:ilvl="0">
      <w:start w:val="1"/>
      <w:numFmt w:val="upperLetter"/>
      <w:suff w:val="nothing"/>
      <w:lvlText w:val="%1、"/>
      <w:lvlJc w:val="left"/>
    </w:lvl>
  </w:abstractNum>
  <w:abstractNum w:abstractNumId="22" w15:restartNumberingAfterBreak="0">
    <w:nsid w:val="6FBA05F3"/>
    <w:multiLevelType w:val="singleLevel"/>
    <w:tmpl w:val="6FBA05F3"/>
    <w:lvl w:ilvl="0">
      <w:start w:val="1"/>
      <w:numFmt w:val="japaneseCounting"/>
      <w:lvlText w:val="第%1章"/>
      <w:lvlJc w:val="left"/>
      <w:pPr>
        <w:tabs>
          <w:tab w:val="num" w:pos="1440"/>
        </w:tabs>
        <w:ind w:left="1440" w:hanging="1440"/>
      </w:pPr>
      <w:rPr>
        <w:rFonts w:ascii="黑体" w:eastAsia="黑体" w:hint="eastAsia"/>
        <w:b w:val="0"/>
        <w:sz w:val="36"/>
      </w:rPr>
    </w:lvl>
  </w:abstractNum>
  <w:abstractNum w:abstractNumId="23" w15:restartNumberingAfterBreak="0">
    <w:nsid w:val="71BA2C82"/>
    <w:multiLevelType w:val="multilevel"/>
    <w:tmpl w:val="71BA2C82"/>
    <w:lvl w:ilvl="0">
      <w:start w:val="1"/>
      <w:numFmt w:val="japaneseCounting"/>
      <w:lvlText w:val="%1、"/>
      <w:lvlJc w:val="left"/>
      <w:pPr>
        <w:ind w:left="450" w:hanging="45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15:restartNumberingAfterBreak="0">
    <w:nsid w:val="7C4534D5"/>
    <w:multiLevelType w:val="singleLevel"/>
    <w:tmpl w:val="7C4534D5"/>
    <w:lvl w:ilvl="0">
      <w:start w:val="1"/>
      <w:numFmt w:val="decimal"/>
      <w:suff w:val="nothing"/>
      <w:lvlText w:val="（%1）"/>
      <w:lvlJc w:val="left"/>
    </w:lvl>
  </w:abstractNum>
  <w:abstractNum w:abstractNumId="25" w15:restartNumberingAfterBreak="0">
    <w:nsid w:val="7C4534D6"/>
    <w:multiLevelType w:val="singleLevel"/>
    <w:tmpl w:val="0000000E"/>
    <w:lvl w:ilvl="0">
      <w:start w:val="4"/>
      <w:numFmt w:val="decimal"/>
      <w:suff w:val="space"/>
      <w:lvlText w:val="%1."/>
      <w:lvlJc w:val="left"/>
    </w:lvl>
  </w:abstractNum>
  <w:abstractNum w:abstractNumId="26" w15:restartNumberingAfterBreak="0">
    <w:nsid w:val="7C4534D7"/>
    <w:multiLevelType w:val="singleLevel"/>
    <w:tmpl w:val="89987A2F"/>
    <w:lvl w:ilvl="0">
      <w:start w:val="12"/>
      <w:numFmt w:val="decimal"/>
      <w:suff w:val="space"/>
      <w:lvlText w:val="%1."/>
      <w:lvlJc w:val="left"/>
    </w:lvl>
  </w:abstractNum>
  <w:abstractNum w:abstractNumId="27" w15:restartNumberingAfterBreak="0">
    <w:nsid w:val="7C4534D8"/>
    <w:multiLevelType w:val="singleLevel"/>
    <w:tmpl w:val="0000000D"/>
    <w:lvl w:ilvl="0">
      <w:start w:val="2"/>
      <w:numFmt w:val="decimal"/>
      <w:suff w:val="nothing"/>
      <w:lvlText w:val="（%1）"/>
      <w:lvlJc w:val="left"/>
    </w:lvl>
  </w:abstractNum>
  <w:abstractNum w:abstractNumId="28" w15:restartNumberingAfterBreak="0">
    <w:nsid w:val="7C4534D9"/>
    <w:multiLevelType w:val="singleLevel"/>
    <w:tmpl w:val="00000004"/>
    <w:lvl w:ilvl="0">
      <w:start w:val="3"/>
      <w:numFmt w:val="decimal"/>
      <w:suff w:val="nothing"/>
      <w:lvlText w:val="（%1）"/>
      <w:lvlJc w:val="left"/>
    </w:lvl>
  </w:abstractNum>
  <w:abstractNum w:abstractNumId="29" w15:restartNumberingAfterBreak="0">
    <w:nsid w:val="7C4534DA"/>
    <w:multiLevelType w:val="singleLevel"/>
    <w:tmpl w:val="00000011"/>
    <w:lvl w:ilvl="0">
      <w:start w:val="9"/>
      <w:numFmt w:val="decimal"/>
      <w:suff w:val="space"/>
      <w:lvlText w:val="%1."/>
      <w:lvlJc w:val="left"/>
    </w:lvl>
  </w:abstractNum>
  <w:abstractNum w:abstractNumId="30" w15:restartNumberingAfterBreak="0">
    <w:nsid w:val="7C4534DB"/>
    <w:multiLevelType w:val="multilevel"/>
    <w:tmpl w:val="0000000A"/>
    <w:lvl w:ilvl="0">
      <w:start w:val="1"/>
      <w:numFmt w:val="decimal"/>
      <w:lvlText w:val="（%1）"/>
      <w:lvlJc w:val="left"/>
      <w:pPr>
        <w:ind w:left="1305" w:hanging="750"/>
      </w:pPr>
      <w:rPr>
        <w:rFonts w:hint="default"/>
      </w:rPr>
    </w:lvl>
    <w:lvl w:ilvl="1">
      <w:start w:val="1"/>
      <w:numFmt w:val="lowerLetter"/>
      <w:lvlText w:val="%2)"/>
      <w:lvlJc w:val="left"/>
      <w:pPr>
        <w:ind w:left="1395" w:hanging="420"/>
      </w:pPr>
    </w:lvl>
    <w:lvl w:ilvl="2">
      <w:start w:val="1"/>
      <w:numFmt w:val="lowerRoman"/>
      <w:lvlText w:val="%3."/>
      <w:lvlJc w:val="right"/>
      <w:pPr>
        <w:ind w:left="1815" w:hanging="420"/>
      </w:pPr>
    </w:lvl>
    <w:lvl w:ilvl="3">
      <w:start w:val="1"/>
      <w:numFmt w:val="decimal"/>
      <w:lvlText w:val="%4."/>
      <w:lvlJc w:val="left"/>
      <w:pPr>
        <w:ind w:left="2235" w:hanging="420"/>
      </w:pPr>
    </w:lvl>
    <w:lvl w:ilvl="4">
      <w:start w:val="1"/>
      <w:numFmt w:val="lowerLetter"/>
      <w:lvlText w:val="%5)"/>
      <w:lvlJc w:val="left"/>
      <w:pPr>
        <w:ind w:left="2655" w:hanging="420"/>
      </w:pPr>
    </w:lvl>
    <w:lvl w:ilvl="5">
      <w:start w:val="1"/>
      <w:numFmt w:val="lowerRoman"/>
      <w:lvlText w:val="%6."/>
      <w:lvlJc w:val="right"/>
      <w:pPr>
        <w:ind w:left="3075" w:hanging="420"/>
      </w:pPr>
    </w:lvl>
    <w:lvl w:ilvl="6">
      <w:start w:val="1"/>
      <w:numFmt w:val="decimal"/>
      <w:lvlText w:val="%7."/>
      <w:lvlJc w:val="left"/>
      <w:pPr>
        <w:ind w:left="3495" w:hanging="420"/>
      </w:pPr>
    </w:lvl>
    <w:lvl w:ilvl="7">
      <w:start w:val="1"/>
      <w:numFmt w:val="lowerLetter"/>
      <w:lvlText w:val="%8)"/>
      <w:lvlJc w:val="left"/>
      <w:pPr>
        <w:ind w:left="3915" w:hanging="420"/>
      </w:pPr>
    </w:lvl>
    <w:lvl w:ilvl="8">
      <w:start w:val="1"/>
      <w:numFmt w:val="lowerRoman"/>
      <w:lvlText w:val="%9."/>
      <w:lvlJc w:val="right"/>
      <w:pPr>
        <w:ind w:left="4335" w:hanging="420"/>
      </w:pPr>
    </w:lvl>
  </w:abstractNum>
  <w:abstractNum w:abstractNumId="31" w15:restartNumberingAfterBreak="0">
    <w:nsid w:val="7C4534DC"/>
    <w:multiLevelType w:val="multilevel"/>
    <w:tmpl w:val="00000007"/>
    <w:lvl w:ilvl="0">
      <w:start w:val="1"/>
      <w:numFmt w:val="decimal"/>
      <w:suff w:val="nothing"/>
      <w:lvlText w:val="（%1）"/>
      <w:lvlJc w:val="left"/>
      <w:pPr>
        <w:ind w:left="0" w:firstLine="420"/>
      </w:pPr>
      <w:rPr>
        <w:rFonts w:ascii="Times New Roman" w:hAnsi="Times New Roman"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2" w15:restartNumberingAfterBreak="0">
    <w:nsid w:val="7C4534DD"/>
    <w:multiLevelType w:val="multilevel"/>
    <w:tmpl w:val="00000010"/>
    <w:lvl w:ilvl="0">
      <w:start w:val="1"/>
      <w:numFmt w:val="decimal"/>
      <w:suff w:val="nothing"/>
      <w:lvlText w:val="（%1）"/>
      <w:lvlJc w:val="left"/>
      <w:pPr>
        <w:ind w:left="0" w:firstLine="420"/>
      </w:pPr>
      <w:rPr>
        <w:rFonts w:ascii="Times New Roman" w:hAnsi="Times New Roman"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abstractNumId w:val="12"/>
  </w:num>
  <w:num w:numId="2">
    <w:abstractNumId w:val="18"/>
  </w:num>
  <w:num w:numId="3">
    <w:abstractNumId w:val="11"/>
  </w:num>
  <w:num w:numId="4">
    <w:abstractNumId w:val="9"/>
  </w:num>
  <w:num w:numId="5">
    <w:abstractNumId w:val="10"/>
  </w:num>
  <w:num w:numId="6">
    <w:abstractNumId w:val="15"/>
  </w:num>
  <w:num w:numId="7">
    <w:abstractNumId w:val="17"/>
  </w:num>
  <w:num w:numId="8">
    <w:abstractNumId w:val="16"/>
  </w:num>
  <w:num w:numId="9">
    <w:abstractNumId w:val="8"/>
  </w:num>
  <w:num w:numId="10">
    <w:abstractNumId w:val="14"/>
  </w:num>
  <w:num w:numId="11">
    <w:abstractNumId w:val="22"/>
  </w:num>
  <w:num w:numId="12">
    <w:abstractNumId w:val="2"/>
  </w:num>
  <w:num w:numId="13">
    <w:abstractNumId w:val="5"/>
  </w:num>
  <w:num w:numId="14">
    <w:abstractNumId w:val="3"/>
  </w:num>
  <w:num w:numId="15">
    <w:abstractNumId w:val="6"/>
  </w:num>
  <w:num w:numId="16">
    <w:abstractNumId w:val="24"/>
  </w:num>
  <w:num w:numId="17">
    <w:abstractNumId w:val="25"/>
  </w:num>
  <w:num w:numId="18">
    <w:abstractNumId w:val="26"/>
  </w:num>
  <w:num w:numId="19">
    <w:abstractNumId w:val="27"/>
  </w:num>
  <w:num w:numId="20">
    <w:abstractNumId w:val="28"/>
  </w:num>
  <w:num w:numId="21">
    <w:abstractNumId w:val="29"/>
  </w:num>
  <w:num w:numId="22">
    <w:abstractNumId w:val="30"/>
  </w:num>
  <w:num w:numId="23">
    <w:abstractNumId w:val="31"/>
  </w:num>
  <w:num w:numId="24">
    <w:abstractNumId w:val="32"/>
  </w:num>
  <w:num w:numId="25">
    <w:abstractNumId w:val="7"/>
  </w:num>
  <w:num w:numId="26">
    <w:abstractNumId w:val="20"/>
  </w:num>
  <w:num w:numId="27">
    <w:abstractNumId w:val="13"/>
  </w:num>
  <w:num w:numId="28">
    <w:abstractNumId w:val="19"/>
  </w:num>
  <w:num w:numId="29">
    <w:abstractNumId w:val="21"/>
  </w:num>
  <w:num w:numId="30">
    <w:abstractNumId w:val="23"/>
  </w:num>
  <w:num w:numId="31">
    <w:abstractNumId w:val="0"/>
  </w:num>
  <w:num w:numId="32">
    <w:abstractNumId w:val="1"/>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defaultTabStop w:val="420"/>
  <w:characterSpacingControl w:val="doNotCompress"/>
  <w:hdrShapeDefaults>
    <o:shapedefaults v:ext="edit" spidmax="2049" fillcolor="white">
      <v:fill color="white"/>
    </o:shapedefaults>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6A4"/>
    <w:rsid w:val="00005484"/>
    <w:rsid w:val="00014F96"/>
    <w:rsid w:val="00090F20"/>
    <w:rsid w:val="000A13C4"/>
    <w:rsid w:val="000A43B7"/>
    <w:rsid w:val="000C5C2C"/>
    <w:rsid w:val="000E2A1B"/>
    <w:rsid w:val="000E72DE"/>
    <w:rsid w:val="0010230C"/>
    <w:rsid w:val="00110468"/>
    <w:rsid w:val="00124A55"/>
    <w:rsid w:val="00140266"/>
    <w:rsid w:val="00152792"/>
    <w:rsid w:val="00174491"/>
    <w:rsid w:val="001B3DD6"/>
    <w:rsid w:val="001C5887"/>
    <w:rsid w:val="001D20FC"/>
    <w:rsid w:val="001E5DF1"/>
    <w:rsid w:val="0021059F"/>
    <w:rsid w:val="00210C0F"/>
    <w:rsid w:val="00216219"/>
    <w:rsid w:val="00237CE2"/>
    <w:rsid w:val="00247E8F"/>
    <w:rsid w:val="00267F5D"/>
    <w:rsid w:val="002C086C"/>
    <w:rsid w:val="002E3F72"/>
    <w:rsid w:val="002E6B48"/>
    <w:rsid w:val="00341653"/>
    <w:rsid w:val="00343D52"/>
    <w:rsid w:val="00354D98"/>
    <w:rsid w:val="00356678"/>
    <w:rsid w:val="003640C5"/>
    <w:rsid w:val="003722C1"/>
    <w:rsid w:val="00376780"/>
    <w:rsid w:val="00391CEF"/>
    <w:rsid w:val="00394C68"/>
    <w:rsid w:val="003B122F"/>
    <w:rsid w:val="003B419A"/>
    <w:rsid w:val="003B5743"/>
    <w:rsid w:val="003E4ABE"/>
    <w:rsid w:val="004034A1"/>
    <w:rsid w:val="0040716F"/>
    <w:rsid w:val="004521F4"/>
    <w:rsid w:val="00486155"/>
    <w:rsid w:val="00490139"/>
    <w:rsid w:val="004C1BC0"/>
    <w:rsid w:val="004D4BD5"/>
    <w:rsid w:val="004D6270"/>
    <w:rsid w:val="004D664E"/>
    <w:rsid w:val="005072BA"/>
    <w:rsid w:val="00512FB4"/>
    <w:rsid w:val="00540AA0"/>
    <w:rsid w:val="00550508"/>
    <w:rsid w:val="005726A4"/>
    <w:rsid w:val="005742E9"/>
    <w:rsid w:val="00596E20"/>
    <w:rsid w:val="005A6CED"/>
    <w:rsid w:val="005B02C8"/>
    <w:rsid w:val="005D2ED0"/>
    <w:rsid w:val="005E2765"/>
    <w:rsid w:val="005F2893"/>
    <w:rsid w:val="00631727"/>
    <w:rsid w:val="0063730F"/>
    <w:rsid w:val="0065604A"/>
    <w:rsid w:val="006C029C"/>
    <w:rsid w:val="007316AB"/>
    <w:rsid w:val="00753F07"/>
    <w:rsid w:val="00771B8A"/>
    <w:rsid w:val="00781F00"/>
    <w:rsid w:val="00782E5D"/>
    <w:rsid w:val="0079047F"/>
    <w:rsid w:val="0079434B"/>
    <w:rsid w:val="007A7269"/>
    <w:rsid w:val="007B6E24"/>
    <w:rsid w:val="007E3D93"/>
    <w:rsid w:val="007F6453"/>
    <w:rsid w:val="008579D1"/>
    <w:rsid w:val="0086744B"/>
    <w:rsid w:val="00885F9B"/>
    <w:rsid w:val="00893FED"/>
    <w:rsid w:val="008A00FB"/>
    <w:rsid w:val="008B466C"/>
    <w:rsid w:val="008C0108"/>
    <w:rsid w:val="008F32B7"/>
    <w:rsid w:val="0091034C"/>
    <w:rsid w:val="009232FE"/>
    <w:rsid w:val="009440C8"/>
    <w:rsid w:val="00963881"/>
    <w:rsid w:val="00963DF2"/>
    <w:rsid w:val="0097339A"/>
    <w:rsid w:val="009769A4"/>
    <w:rsid w:val="009A7142"/>
    <w:rsid w:val="009B3802"/>
    <w:rsid w:val="009C1D7E"/>
    <w:rsid w:val="009E1A18"/>
    <w:rsid w:val="00A02776"/>
    <w:rsid w:val="00A31B70"/>
    <w:rsid w:val="00A44C87"/>
    <w:rsid w:val="00A7687B"/>
    <w:rsid w:val="00AB057B"/>
    <w:rsid w:val="00AC4332"/>
    <w:rsid w:val="00AE1C33"/>
    <w:rsid w:val="00B20C0A"/>
    <w:rsid w:val="00B35F85"/>
    <w:rsid w:val="00B44E03"/>
    <w:rsid w:val="00B526D4"/>
    <w:rsid w:val="00BB1491"/>
    <w:rsid w:val="00BB5441"/>
    <w:rsid w:val="00BB7240"/>
    <w:rsid w:val="00BD5051"/>
    <w:rsid w:val="00BE65A8"/>
    <w:rsid w:val="00BE748E"/>
    <w:rsid w:val="00C334DF"/>
    <w:rsid w:val="00C34D35"/>
    <w:rsid w:val="00C41A0C"/>
    <w:rsid w:val="00C60B9C"/>
    <w:rsid w:val="00C63D50"/>
    <w:rsid w:val="00C655F3"/>
    <w:rsid w:val="00C7659E"/>
    <w:rsid w:val="00CD2B19"/>
    <w:rsid w:val="00D13F51"/>
    <w:rsid w:val="00D279B0"/>
    <w:rsid w:val="00D31C61"/>
    <w:rsid w:val="00D41AFD"/>
    <w:rsid w:val="00D61868"/>
    <w:rsid w:val="00DB1703"/>
    <w:rsid w:val="00DD3D29"/>
    <w:rsid w:val="00E0748F"/>
    <w:rsid w:val="00E27DEA"/>
    <w:rsid w:val="00E4327C"/>
    <w:rsid w:val="00E4366B"/>
    <w:rsid w:val="00E43DC1"/>
    <w:rsid w:val="00E62920"/>
    <w:rsid w:val="00E674B8"/>
    <w:rsid w:val="00E87C17"/>
    <w:rsid w:val="00E911B1"/>
    <w:rsid w:val="00E95CA9"/>
    <w:rsid w:val="00EA51C7"/>
    <w:rsid w:val="00EC16B3"/>
    <w:rsid w:val="00ED16E2"/>
    <w:rsid w:val="00ED2E8A"/>
    <w:rsid w:val="00F304DB"/>
    <w:rsid w:val="00F46F83"/>
    <w:rsid w:val="00FA3797"/>
    <w:rsid w:val="00FB3239"/>
    <w:rsid w:val="07EE658E"/>
    <w:rsid w:val="12CF0DE3"/>
    <w:rsid w:val="2A726570"/>
    <w:rsid w:val="30313232"/>
    <w:rsid w:val="338813FC"/>
    <w:rsid w:val="33964E58"/>
    <w:rsid w:val="536C61AC"/>
    <w:rsid w:val="6B096A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5:docId w15:val="{EB732D18-213B-42C0-A18B-FF1157A0A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uiPriority="0" w:qFormat="1"/>
    <w:lsdException w:name="index 3" w:uiPriority="0" w:qFormat="1"/>
    <w:lsdException w:name="index 4" w:uiPriority="0" w:qFormat="1"/>
    <w:lsdException w:name="index 5" w:uiPriority="0" w:qFormat="1"/>
    <w:lsdException w:name="index 6" w:uiPriority="0" w:qFormat="1"/>
    <w:lsdException w:name="index 7" w:uiPriority="0" w:qFormat="1"/>
    <w:lsdException w:name="index 8" w:uiPriority="0" w:qFormat="1"/>
    <w:lsdException w:name="index 9" w:uiPriority="0" w:qFormat="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uiPriority="0" w:qFormat="1"/>
    <w:lsdException w:name="annotation text" w:uiPriority="0" w:unhideWhenUsed="1" w:qFormat="1"/>
    <w:lsdException w:name="header" w:uiPriority="0" w:qFormat="1"/>
    <w:lsdException w:name="footer" w:uiPriority="0" w:qFormat="1"/>
    <w:lsdException w:name="index heading" w:uiPriority="0" w:qFormat="1"/>
    <w:lsdException w:name="caption" w:uiPriority="0" w:qFormat="1"/>
    <w:lsdException w:name="table of figures" w:uiPriority="0" w:qFormat="1"/>
    <w:lsdException w:name="envelope address" w:semiHidden="1" w:unhideWhenUsed="1"/>
    <w:lsdException w:name="envelope return" w:semiHidden="1" w:unhideWhenUsed="1"/>
    <w:lsdException w:name="footnote reference" w:uiPriority="0" w:qFormat="1"/>
    <w:lsdException w:name="annotation reference" w:uiPriority="0" w:qFormat="1"/>
    <w:lsdException w:name="line number" w:semiHidden="1" w:unhideWhenUsed="1"/>
    <w:lsdException w:name="page number" w:uiPriority="0" w:qFormat="1"/>
    <w:lsdException w:name="endnote reference" w:uiPriority="0" w:qFormat="1"/>
    <w:lsdException w:name="endnote text" w:uiPriority="0" w:qFormat="1"/>
    <w:lsdException w:name="table of authorities" w:semiHidden="1" w:unhideWhenUsed="1"/>
    <w:lsdException w:name="macro" w:semiHidden="1" w:unhideWhenUsed="1"/>
    <w:lsdException w:name="toa heading" w:semiHidden="1" w:unhideWhenUsed="1"/>
    <w:lsdException w:name="List" w:uiPriority="0" w:qFormat="1"/>
    <w:lsdException w:name="List Bullet" w:uiPriority="0" w:qFormat="1"/>
    <w:lsdException w:name="List Number" w:uiPriority="0" w:qFormat="1"/>
    <w:lsdException w:name="List 2" w:uiPriority="0" w:qFormat="1"/>
    <w:lsdException w:name="List 3" w:uiPriority="0" w:qFormat="1"/>
    <w:lsdException w:name="List 4" w:semiHidden="1" w:unhideWhenUsed="1"/>
    <w:lsdException w:name="List 5" w:semiHidden="1" w:unhideWhenUsed="1"/>
    <w:lsdException w:name="List Bullet 2" w:uiPriority="0" w:qFormat="1"/>
    <w:lsdException w:name="List Bullet 3" w:uiPriority="0" w:qFormat="1"/>
    <w:lsdException w:name="List Bullet 4" w:uiPriority="0" w:qFormat="1"/>
    <w:lsdException w:name="List Bullet 5" w:uiPriority="0"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unhideWhenUsed="1" w:qFormat="1"/>
    <w:lsdException w:name="List Continue" w:semiHidden="1" w:unhideWhenUsed="1"/>
    <w:lsdException w:name="List Continue 2" w:uiPriority="0" w:qFormat="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uiPriority="0" w:qFormat="1"/>
    <w:lsdException w:name="Emphasis" w:uiPriority="2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qFormat="1"/>
    <w:lsdException w:name="HTML Address" w:uiPriority="0" w:qFormat="1"/>
    <w:lsdException w:name="HTML Cite" w:semiHidden="1" w:unhideWhenUsed="1" w:qFormat="1"/>
    <w:lsdException w:name="HTML Code" w:semiHidden="1" w:unhideWhenUsed="1" w:qFormat="1"/>
    <w:lsdException w:name="HTML Definition" w:semiHidden="1" w:unhideWhenUsed="1" w:qFormat="1"/>
    <w:lsdException w:name="HTML Keyboard" w:semiHidden="1" w:unhideWhenUsed="1" w:qFormat="1"/>
    <w:lsdException w:name="HTML Preformatted" w:uiPriority="0" w:qFormat="1"/>
    <w:lsdException w:name="HTML Sample" w:semiHidden="1" w:unhideWhenUsed="1" w:qFormat="1"/>
    <w:lsdException w:name="HTML Typewriter" w:uiPriority="0" w:qFormat="1"/>
    <w:lsdException w:name="HTML Variable" w:semiHidden="1" w:unhideWhenUsed="1" w:qFormat="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pPr>
      <w:widowControl w:val="0"/>
      <w:jc w:val="both"/>
    </w:pPr>
    <w:rPr>
      <w:sz w:val="21"/>
      <w:szCs w:val="22"/>
    </w:rPr>
  </w:style>
  <w:style w:type="paragraph" w:styleId="11">
    <w:name w:val="heading 1"/>
    <w:basedOn w:val="a1"/>
    <w:next w:val="a1"/>
    <w:link w:val="1Char"/>
    <w:qFormat/>
    <w:pPr>
      <w:keepNext/>
      <w:jc w:val="center"/>
      <w:outlineLvl w:val="0"/>
    </w:pPr>
    <w:rPr>
      <w:rFonts w:ascii="楷体_GB2312" w:eastAsia="楷体_GB2312" w:hAnsi="Times New Roman"/>
      <w:sz w:val="28"/>
      <w:szCs w:val="28"/>
    </w:rPr>
  </w:style>
  <w:style w:type="paragraph" w:styleId="23">
    <w:name w:val="heading 2"/>
    <w:aliases w:val="2,2nd level,Chapter Number/Appendix Letter,DO NOT USE_h2,Header 2,Titre2,Underrubrik1,chn,h2,l2,prop2,sect 1.2,标题 1.1,节"/>
    <w:basedOn w:val="a1"/>
    <w:next w:val="a2"/>
    <w:link w:val="2Char"/>
    <w:qFormat/>
    <w:pPr>
      <w:keepNext/>
      <w:keepLines/>
      <w:spacing w:before="260" w:after="260" w:line="416" w:lineRule="auto"/>
      <w:jc w:val="center"/>
      <w:outlineLvl w:val="1"/>
    </w:pPr>
    <w:rPr>
      <w:rFonts w:ascii="Arial" w:eastAsia="幼圆" w:hAnsi="Arial" w:cs="Arial"/>
      <w:b/>
      <w:bCs/>
      <w:sz w:val="44"/>
      <w:szCs w:val="44"/>
    </w:rPr>
  </w:style>
  <w:style w:type="paragraph" w:styleId="30">
    <w:name w:val="heading 3"/>
    <w:basedOn w:val="a1"/>
    <w:next w:val="a2"/>
    <w:link w:val="3Char"/>
    <w:qFormat/>
    <w:pPr>
      <w:keepNext/>
      <w:keepLines/>
      <w:spacing w:before="260" w:after="260" w:line="416" w:lineRule="auto"/>
      <w:outlineLvl w:val="2"/>
    </w:pPr>
    <w:rPr>
      <w:rFonts w:ascii="Times New Roman" w:hAnsi="Times New Roman"/>
      <w:b/>
      <w:bCs/>
      <w:sz w:val="32"/>
      <w:szCs w:val="32"/>
    </w:rPr>
  </w:style>
  <w:style w:type="paragraph" w:styleId="4">
    <w:name w:val="heading 4"/>
    <w:basedOn w:val="a1"/>
    <w:next w:val="a2"/>
    <w:link w:val="4Char"/>
    <w:qFormat/>
    <w:pPr>
      <w:keepNext/>
      <w:keepLines/>
      <w:spacing w:before="280" w:after="290" w:line="376" w:lineRule="auto"/>
      <w:outlineLvl w:val="3"/>
    </w:pPr>
    <w:rPr>
      <w:rFonts w:ascii="Arial" w:eastAsia="黑体" w:hAnsi="Arial" w:cs="Arial"/>
      <w:b/>
      <w:bCs/>
      <w:sz w:val="28"/>
      <w:szCs w:val="28"/>
    </w:rPr>
  </w:style>
  <w:style w:type="paragraph" w:styleId="5">
    <w:name w:val="heading 5"/>
    <w:basedOn w:val="a1"/>
    <w:next w:val="a2"/>
    <w:link w:val="5Char"/>
    <w:qFormat/>
    <w:pPr>
      <w:keepNext/>
      <w:outlineLvl w:val="4"/>
    </w:pPr>
    <w:rPr>
      <w:rFonts w:ascii="宋体" w:hAnsi="Times New Roman"/>
      <w:color w:val="000000"/>
      <w:sz w:val="28"/>
      <w:szCs w:val="28"/>
    </w:rPr>
  </w:style>
  <w:style w:type="paragraph" w:styleId="6">
    <w:name w:val="heading 6"/>
    <w:basedOn w:val="a1"/>
    <w:next w:val="a1"/>
    <w:link w:val="6Char"/>
    <w:qFormat/>
    <w:pPr>
      <w:keepNext/>
      <w:keepLines/>
      <w:numPr>
        <w:ilvl w:val="5"/>
        <w:numId w:val="1"/>
      </w:numPr>
      <w:spacing w:before="240" w:after="64" w:line="320" w:lineRule="auto"/>
      <w:outlineLvl w:val="5"/>
    </w:pPr>
    <w:rPr>
      <w:rFonts w:ascii="Arial" w:eastAsia="黑体" w:hAnsi="Arial"/>
      <w:b/>
      <w:bCs/>
      <w:sz w:val="24"/>
      <w:szCs w:val="24"/>
    </w:rPr>
  </w:style>
  <w:style w:type="paragraph" w:styleId="7">
    <w:name w:val="heading 7"/>
    <w:basedOn w:val="a1"/>
    <w:next w:val="a1"/>
    <w:link w:val="7Char"/>
    <w:qFormat/>
    <w:pPr>
      <w:keepNext/>
      <w:keepLines/>
      <w:numPr>
        <w:ilvl w:val="6"/>
        <w:numId w:val="1"/>
      </w:numPr>
      <w:spacing w:before="240" w:after="64" w:line="320" w:lineRule="auto"/>
      <w:outlineLvl w:val="6"/>
    </w:pPr>
    <w:rPr>
      <w:rFonts w:ascii="Times New Roman" w:hAnsi="Times New Roman"/>
      <w:b/>
      <w:bCs/>
      <w:sz w:val="24"/>
      <w:szCs w:val="24"/>
    </w:rPr>
  </w:style>
  <w:style w:type="paragraph" w:styleId="8">
    <w:name w:val="heading 8"/>
    <w:basedOn w:val="a1"/>
    <w:next w:val="a1"/>
    <w:link w:val="8Char"/>
    <w:qFormat/>
    <w:pPr>
      <w:keepNext/>
      <w:keepLines/>
      <w:numPr>
        <w:ilvl w:val="7"/>
        <w:numId w:val="1"/>
      </w:numPr>
      <w:spacing w:before="240" w:after="64" w:line="320" w:lineRule="auto"/>
      <w:outlineLvl w:val="7"/>
    </w:pPr>
    <w:rPr>
      <w:rFonts w:ascii="Arial" w:eastAsia="黑体" w:hAnsi="Arial"/>
      <w:sz w:val="24"/>
      <w:szCs w:val="24"/>
    </w:rPr>
  </w:style>
  <w:style w:type="paragraph" w:styleId="9">
    <w:name w:val="heading 9"/>
    <w:basedOn w:val="a1"/>
    <w:next w:val="a1"/>
    <w:link w:val="9Char"/>
    <w:qFormat/>
    <w:pPr>
      <w:keepNext/>
      <w:keepLines/>
      <w:numPr>
        <w:ilvl w:val="8"/>
        <w:numId w:val="1"/>
      </w:numPr>
      <w:spacing w:before="240" w:after="64" w:line="320" w:lineRule="auto"/>
      <w:outlineLvl w:val="8"/>
    </w:pPr>
    <w:rPr>
      <w:rFonts w:ascii="Arial" w:eastAsia="黑体" w:hAnsi="Arial"/>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Normal Indent"/>
    <w:aliases w:val="署名"/>
    <w:basedOn w:val="a1"/>
    <w:link w:val="Char"/>
    <w:qFormat/>
    <w:pPr>
      <w:ind w:firstLine="420"/>
    </w:pPr>
    <w:rPr>
      <w:szCs w:val="21"/>
    </w:rPr>
  </w:style>
  <w:style w:type="paragraph" w:styleId="31">
    <w:name w:val="List 3"/>
    <w:basedOn w:val="a1"/>
    <w:qFormat/>
    <w:pPr>
      <w:ind w:left="100" w:hanging="200"/>
    </w:pPr>
    <w:rPr>
      <w:rFonts w:ascii="Times New Roman" w:hAnsi="Times New Roman"/>
      <w:szCs w:val="21"/>
    </w:rPr>
  </w:style>
  <w:style w:type="paragraph" w:styleId="70">
    <w:name w:val="toc 7"/>
    <w:basedOn w:val="a1"/>
    <w:next w:val="a1"/>
    <w:qFormat/>
    <w:pPr>
      <w:ind w:left="1260"/>
      <w:jc w:val="left"/>
    </w:pPr>
    <w:rPr>
      <w:rFonts w:ascii="Times New Roman" w:hAnsi="Times New Roman"/>
      <w:szCs w:val="21"/>
    </w:rPr>
  </w:style>
  <w:style w:type="paragraph" w:styleId="40">
    <w:name w:val="List Bullet 4"/>
    <w:basedOn w:val="a1"/>
    <w:qFormat/>
    <w:pPr>
      <w:tabs>
        <w:tab w:val="left" w:pos="360"/>
      </w:tabs>
      <w:spacing w:line="380" w:lineRule="exact"/>
      <w:ind w:left="360" w:hanging="360"/>
    </w:pPr>
    <w:rPr>
      <w:sz w:val="28"/>
    </w:rPr>
  </w:style>
  <w:style w:type="paragraph" w:styleId="80">
    <w:name w:val="index 8"/>
    <w:basedOn w:val="a1"/>
    <w:next w:val="a1"/>
    <w:qFormat/>
    <w:pPr>
      <w:ind w:left="1400"/>
    </w:pPr>
  </w:style>
  <w:style w:type="paragraph" w:styleId="a6">
    <w:name w:val="List Number"/>
    <w:basedOn w:val="a1"/>
    <w:qFormat/>
    <w:pPr>
      <w:tabs>
        <w:tab w:val="left" w:pos="0"/>
        <w:tab w:val="left" w:pos="840"/>
      </w:tabs>
      <w:spacing w:line="360" w:lineRule="auto"/>
    </w:pPr>
  </w:style>
  <w:style w:type="paragraph" w:styleId="a7">
    <w:name w:val="caption"/>
    <w:basedOn w:val="a1"/>
    <w:next w:val="a1"/>
    <w:link w:val="Char0"/>
    <w:qFormat/>
    <w:pPr>
      <w:tabs>
        <w:tab w:val="left" w:pos="0"/>
      </w:tabs>
      <w:spacing w:line="360" w:lineRule="auto"/>
    </w:pPr>
    <w:rPr>
      <w:rFonts w:ascii="Arial" w:eastAsia="黑体" w:hAnsi="Arial"/>
      <w:sz w:val="20"/>
      <w:szCs w:val="20"/>
      <w:lang w:eastAsia="en-US"/>
    </w:rPr>
  </w:style>
  <w:style w:type="paragraph" w:styleId="50">
    <w:name w:val="index 5"/>
    <w:basedOn w:val="a1"/>
    <w:next w:val="a1"/>
    <w:qFormat/>
    <w:pPr>
      <w:ind w:left="800"/>
    </w:pPr>
  </w:style>
  <w:style w:type="paragraph" w:styleId="a8">
    <w:name w:val="List Bullet"/>
    <w:basedOn w:val="a1"/>
    <w:qFormat/>
    <w:pPr>
      <w:tabs>
        <w:tab w:val="left" w:pos="840"/>
      </w:tabs>
      <w:spacing w:line="360" w:lineRule="auto"/>
      <w:ind w:left="962" w:hanging="480"/>
    </w:pPr>
    <w:rPr>
      <w:sz w:val="24"/>
    </w:rPr>
  </w:style>
  <w:style w:type="paragraph" w:styleId="a9">
    <w:name w:val="Document Map"/>
    <w:basedOn w:val="a1"/>
    <w:link w:val="Char1"/>
    <w:qFormat/>
    <w:pPr>
      <w:shd w:val="clear" w:color="auto" w:fill="000080"/>
    </w:pPr>
    <w:rPr>
      <w:rFonts w:ascii="Times New Roman" w:hAnsi="Times New Roman"/>
      <w:szCs w:val="21"/>
    </w:rPr>
  </w:style>
  <w:style w:type="paragraph" w:styleId="aa">
    <w:name w:val="annotation text"/>
    <w:basedOn w:val="a1"/>
    <w:link w:val="Char2"/>
    <w:unhideWhenUsed/>
    <w:qFormat/>
    <w:pPr>
      <w:jc w:val="left"/>
    </w:pPr>
  </w:style>
  <w:style w:type="paragraph" w:styleId="60">
    <w:name w:val="index 6"/>
    <w:basedOn w:val="a1"/>
    <w:next w:val="a1"/>
    <w:qFormat/>
    <w:pPr>
      <w:ind w:left="1000"/>
    </w:pPr>
  </w:style>
  <w:style w:type="paragraph" w:styleId="32">
    <w:name w:val="Body Text 3"/>
    <w:basedOn w:val="a1"/>
    <w:link w:val="3Char0"/>
    <w:qFormat/>
    <w:rPr>
      <w:rFonts w:ascii="仿宋_GB2312" w:eastAsia="仿宋_GB2312" w:hAnsi="Arial"/>
      <w:sz w:val="32"/>
      <w:szCs w:val="32"/>
    </w:rPr>
  </w:style>
  <w:style w:type="paragraph" w:styleId="33">
    <w:name w:val="List Bullet 3"/>
    <w:basedOn w:val="a1"/>
    <w:qFormat/>
    <w:pPr>
      <w:tabs>
        <w:tab w:val="left" w:pos="1200"/>
      </w:tabs>
      <w:spacing w:line="380" w:lineRule="exact"/>
      <w:ind w:left="1200" w:hanging="360"/>
    </w:pPr>
    <w:rPr>
      <w:sz w:val="28"/>
    </w:rPr>
  </w:style>
  <w:style w:type="paragraph" w:styleId="ab">
    <w:name w:val="Body Text"/>
    <w:aliases w:val="手改"/>
    <w:basedOn w:val="a1"/>
    <w:link w:val="Char3"/>
    <w:qFormat/>
    <w:rPr>
      <w:rFonts w:ascii="楷体_GB2312" w:eastAsia="楷体_GB2312" w:hAnsi="Arial"/>
      <w:sz w:val="28"/>
      <w:szCs w:val="28"/>
    </w:rPr>
  </w:style>
  <w:style w:type="paragraph" w:styleId="ac">
    <w:name w:val="Body Text Indent"/>
    <w:aliases w:val="正文文字4"/>
    <w:basedOn w:val="a1"/>
    <w:link w:val="Char4"/>
    <w:unhideWhenUsed/>
    <w:qFormat/>
    <w:pPr>
      <w:spacing w:after="120"/>
      <w:ind w:left="420"/>
    </w:pPr>
  </w:style>
  <w:style w:type="paragraph" w:styleId="24">
    <w:name w:val="List 2"/>
    <w:basedOn w:val="a1"/>
    <w:qFormat/>
    <w:pPr>
      <w:ind w:left="100" w:hanging="200"/>
    </w:pPr>
    <w:rPr>
      <w:rFonts w:ascii="Times New Roman" w:hAnsi="Times New Roman"/>
      <w:szCs w:val="21"/>
    </w:rPr>
  </w:style>
  <w:style w:type="paragraph" w:styleId="ad">
    <w:name w:val="Block Text"/>
    <w:basedOn w:val="a1"/>
    <w:qFormat/>
    <w:pPr>
      <w:spacing w:line="360" w:lineRule="exact"/>
      <w:ind w:left="1548" w:right="12" w:hanging="2405"/>
    </w:pPr>
    <w:rPr>
      <w:rFonts w:ascii="宋体"/>
      <w:bCs/>
      <w:sz w:val="28"/>
    </w:rPr>
  </w:style>
  <w:style w:type="paragraph" w:styleId="25">
    <w:name w:val="List Bullet 2"/>
    <w:basedOn w:val="a1"/>
    <w:qFormat/>
    <w:pPr>
      <w:tabs>
        <w:tab w:val="left" w:pos="720"/>
      </w:tabs>
      <w:spacing w:line="360" w:lineRule="auto"/>
      <w:ind w:left="720" w:hanging="360"/>
    </w:pPr>
    <w:rPr>
      <w:sz w:val="24"/>
    </w:rPr>
  </w:style>
  <w:style w:type="paragraph" w:styleId="HTML">
    <w:name w:val="HTML Address"/>
    <w:basedOn w:val="a1"/>
    <w:link w:val="HTMLChar"/>
    <w:qFormat/>
    <w:rPr>
      <w:i/>
      <w:iCs/>
    </w:rPr>
  </w:style>
  <w:style w:type="paragraph" w:styleId="41">
    <w:name w:val="index 4"/>
    <w:basedOn w:val="a1"/>
    <w:next w:val="a1"/>
    <w:qFormat/>
    <w:pPr>
      <w:ind w:left="600"/>
    </w:pPr>
  </w:style>
  <w:style w:type="paragraph" w:styleId="51">
    <w:name w:val="toc 5"/>
    <w:basedOn w:val="a1"/>
    <w:next w:val="a1"/>
    <w:qFormat/>
    <w:pPr>
      <w:ind w:left="840"/>
      <w:jc w:val="left"/>
    </w:pPr>
    <w:rPr>
      <w:rFonts w:ascii="Times New Roman" w:hAnsi="Times New Roman"/>
      <w:szCs w:val="21"/>
    </w:rPr>
  </w:style>
  <w:style w:type="paragraph" w:styleId="34">
    <w:name w:val="toc 3"/>
    <w:basedOn w:val="a1"/>
    <w:next w:val="a1"/>
    <w:uiPriority w:val="39"/>
    <w:qFormat/>
    <w:pPr>
      <w:ind w:left="420"/>
      <w:jc w:val="left"/>
    </w:pPr>
    <w:rPr>
      <w:rFonts w:ascii="Times New Roman" w:hAnsi="Times New Roman"/>
      <w:i/>
      <w:iCs/>
      <w:szCs w:val="24"/>
    </w:rPr>
  </w:style>
  <w:style w:type="paragraph" w:styleId="ae">
    <w:name w:val="Plain Text"/>
    <w:aliases w:val="普通文字1,普通文字11,普通文字2,普通文字21,普通文字3,普通文字31,普通文字4,普通文字41,普通文字5,普通文字6,普通文字7"/>
    <w:basedOn w:val="a1"/>
    <w:qFormat/>
    <w:pPr>
      <w:spacing w:line="360" w:lineRule="auto"/>
      <w:ind w:firstLineChars="200" w:firstLine="200"/>
    </w:pPr>
    <w:rPr>
      <w:rFonts w:ascii="宋体" w:hAnsi="Courier New"/>
      <w:sz w:val="20"/>
      <w:szCs w:val="21"/>
    </w:rPr>
  </w:style>
  <w:style w:type="paragraph" w:styleId="52">
    <w:name w:val="List Bullet 5"/>
    <w:basedOn w:val="a1"/>
    <w:qFormat/>
    <w:pPr>
      <w:tabs>
        <w:tab w:val="left" w:pos="720"/>
      </w:tabs>
      <w:spacing w:line="380" w:lineRule="exact"/>
      <w:ind w:left="720" w:hanging="360"/>
    </w:pPr>
    <w:rPr>
      <w:sz w:val="28"/>
    </w:rPr>
  </w:style>
  <w:style w:type="paragraph" w:styleId="81">
    <w:name w:val="toc 8"/>
    <w:basedOn w:val="a1"/>
    <w:next w:val="a1"/>
    <w:qFormat/>
    <w:pPr>
      <w:ind w:left="1470"/>
      <w:jc w:val="left"/>
    </w:pPr>
    <w:rPr>
      <w:rFonts w:ascii="Times New Roman" w:hAnsi="Times New Roman"/>
      <w:szCs w:val="21"/>
    </w:rPr>
  </w:style>
  <w:style w:type="paragraph" w:styleId="35">
    <w:name w:val="index 3"/>
    <w:basedOn w:val="a1"/>
    <w:next w:val="a1"/>
    <w:qFormat/>
    <w:pPr>
      <w:ind w:left="400"/>
    </w:pPr>
  </w:style>
  <w:style w:type="paragraph" w:styleId="af">
    <w:name w:val="Date"/>
    <w:basedOn w:val="a1"/>
    <w:next w:val="a1"/>
    <w:link w:val="Char5"/>
    <w:qFormat/>
    <w:rPr>
      <w:rFonts w:ascii="Times New Roman" w:hAnsi="Times New Roman"/>
      <w:sz w:val="24"/>
      <w:szCs w:val="24"/>
    </w:rPr>
  </w:style>
  <w:style w:type="paragraph" w:styleId="26">
    <w:name w:val="Body Text Indent 2"/>
    <w:basedOn w:val="a1"/>
    <w:link w:val="2Char0"/>
    <w:qFormat/>
    <w:pPr>
      <w:ind w:left="630" w:firstLine="645"/>
    </w:pPr>
    <w:rPr>
      <w:rFonts w:ascii="Arial" w:eastAsia="仿宋_GB2312" w:hAnsi="Arial" w:cs="Arial"/>
      <w:sz w:val="32"/>
      <w:szCs w:val="32"/>
    </w:rPr>
  </w:style>
  <w:style w:type="paragraph" w:styleId="af0">
    <w:name w:val="endnote text"/>
    <w:basedOn w:val="a1"/>
    <w:link w:val="Char6"/>
    <w:qFormat/>
    <w:pPr>
      <w:widowControl/>
      <w:jc w:val="left"/>
    </w:pPr>
    <w:rPr>
      <w:rFonts w:ascii="宋体"/>
      <w:bCs/>
      <w:szCs w:val="21"/>
    </w:rPr>
  </w:style>
  <w:style w:type="paragraph" w:styleId="af1">
    <w:name w:val="Balloon Text"/>
    <w:basedOn w:val="a1"/>
    <w:link w:val="Char7"/>
    <w:qFormat/>
    <w:rPr>
      <w:rFonts w:ascii="Times New Roman" w:hAnsi="Times New Roman"/>
      <w:sz w:val="18"/>
      <w:szCs w:val="18"/>
    </w:rPr>
  </w:style>
  <w:style w:type="paragraph" w:styleId="af2">
    <w:name w:val="footer"/>
    <w:basedOn w:val="a1"/>
    <w:link w:val="Char8"/>
    <w:qFormat/>
    <w:pPr>
      <w:tabs>
        <w:tab w:val="center" w:pos="4153"/>
        <w:tab w:val="right" w:pos="8306"/>
      </w:tabs>
      <w:jc w:val="left"/>
    </w:pPr>
    <w:rPr>
      <w:rFonts w:ascii="Times New Roman" w:hAnsi="Times New Roman"/>
      <w:sz w:val="18"/>
      <w:szCs w:val="18"/>
    </w:rPr>
  </w:style>
  <w:style w:type="paragraph" w:styleId="af3">
    <w:name w:val="header"/>
    <w:basedOn w:val="a1"/>
    <w:link w:val="Char9"/>
    <w:qFormat/>
    <w:pPr>
      <w:pBdr>
        <w:bottom w:val="single" w:sz="6" w:space="1" w:color="000000"/>
      </w:pBdr>
      <w:tabs>
        <w:tab w:val="center" w:pos="4153"/>
        <w:tab w:val="right" w:pos="8306"/>
      </w:tabs>
      <w:jc w:val="center"/>
    </w:pPr>
    <w:rPr>
      <w:rFonts w:ascii="Times New Roman" w:hAnsi="Times New Roman"/>
      <w:sz w:val="18"/>
      <w:szCs w:val="18"/>
    </w:rPr>
  </w:style>
  <w:style w:type="paragraph" w:styleId="12">
    <w:name w:val="toc 1"/>
    <w:basedOn w:val="a1"/>
    <w:next w:val="a1"/>
    <w:uiPriority w:val="39"/>
    <w:qFormat/>
    <w:pPr>
      <w:tabs>
        <w:tab w:val="right" w:leader="dot" w:pos="8720"/>
      </w:tabs>
      <w:spacing w:before="120" w:after="120" w:line="400" w:lineRule="exact"/>
      <w:jc w:val="left"/>
    </w:pPr>
    <w:rPr>
      <w:rFonts w:ascii="宋体" w:hAnsi="宋体"/>
      <w:caps/>
      <w:sz w:val="24"/>
      <w:szCs w:val="24"/>
    </w:rPr>
  </w:style>
  <w:style w:type="paragraph" w:styleId="42">
    <w:name w:val="toc 4"/>
    <w:basedOn w:val="a1"/>
    <w:next w:val="a1"/>
    <w:qFormat/>
    <w:pPr>
      <w:ind w:left="630"/>
      <w:jc w:val="left"/>
    </w:pPr>
    <w:rPr>
      <w:rFonts w:ascii="Times New Roman" w:hAnsi="Times New Roman"/>
      <w:szCs w:val="21"/>
    </w:rPr>
  </w:style>
  <w:style w:type="paragraph" w:styleId="af4">
    <w:name w:val="index heading"/>
    <w:basedOn w:val="a1"/>
    <w:next w:val="13"/>
    <w:qFormat/>
  </w:style>
  <w:style w:type="paragraph" w:styleId="13">
    <w:name w:val="index 1"/>
    <w:basedOn w:val="a1"/>
    <w:next w:val="a1"/>
    <w:qFormat/>
    <w:pPr>
      <w:spacing w:line="240" w:lineRule="atLeast"/>
    </w:pPr>
    <w:rPr>
      <w:rFonts w:ascii="Times New Roman" w:hAnsi="Times New Roman"/>
      <w:b/>
      <w:bCs/>
      <w:szCs w:val="21"/>
    </w:rPr>
  </w:style>
  <w:style w:type="paragraph" w:styleId="af5">
    <w:name w:val="Subtitle"/>
    <w:basedOn w:val="a1"/>
    <w:next w:val="a1"/>
    <w:link w:val="Chara"/>
    <w:qFormat/>
    <w:pPr>
      <w:spacing w:before="200" w:after="200"/>
    </w:pPr>
    <w:rPr>
      <w:sz w:val="24"/>
      <w:szCs w:val="24"/>
    </w:rPr>
  </w:style>
  <w:style w:type="paragraph" w:styleId="af6">
    <w:name w:val="List"/>
    <w:basedOn w:val="a1"/>
    <w:qFormat/>
    <w:pPr>
      <w:ind w:left="200" w:hanging="200"/>
    </w:pPr>
    <w:rPr>
      <w:rFonts w:ascii="Times New Roman" w:hAnsi="Times New Roman"/>
      <w:szCs w:val="21"/>
    </w:rPr>
  </w:style>
  <w:style w:type="paragraph" w:styleId="af7">
    <w:name w:val="footnote text"/>
    <w:basedOn w:val="a1"/>
    <w:link w:val="Charb"/>
    <w:qFormat/>
    <w:pPr>
      <w:jc w:val="left"/>
    </w:pPr>
    <w:rPr>
      <w:rFonts w:ascii="宋体"/>
      <w:bCs/>
      <w:sz w:val="18"/>
      <w:szCs w:val="18"/>
    </w:rPr>
  </w:style>
  <w:style w:type="paragraph" w:styleId="61">
    <w:name w:val="toc 6"/>
    <w:basedOn w:val="a1"/>
    <w:next w:val="a1"/>
    <w:qFormat/>
    <w:pPr>
      <w:ind w:left="1050"/>
      <w:jc w:val="left"/>
    </w:pPr>
    <w:rPr>
      <w:rFonts w:ascii="Times New Roman" w:hAnsi="Times New Roman"/>
      <w:szCs w:val="21"/>
    </w:rPr>
  </w:style>
  <w:style w:type="paragraph" w:styleId="36">
    <w:name w:val="Body Text Indent 3"/>
    <w:basedOn w:val="a1"/>
    <w:link w:val="3Char1"/>
    <w:qFormat/>
    <w:pPr>
      <w:ind w:left="645" w:firstLine="645"/>
    </w:pPr>
    <w:rPr>
      <w:rFonts w:ascii="Arial" w:eastAsia="仿宋_GB2312" w:hAnsi="Arial" w:cs="Arial"/>
      <w:color w:val="FFFF00"/>
      <w:sz w:val="32"/>
      <w:szCs w:val="32"/>
    </w:rPr>
  </w:style>
  <w:style w:type="paragraph" w:styleId="71">
    <w:name w:val="index 7"/>
    <w:basedOn w:val="a1"/>
    <w:next w:val="a1"/>
    <w:qFormat/>
    <w:pPr>
      <w:ind w:left="1200"/>
    </w:pPr>
  </w:style>
  <w:style w:type="paragraph" w:styleId="90">
    <w:name w:val="index 9"/>
    <w:basedOn w:val="a1"/>
    <w:next w:val="a1"/>
    <w:qFormat/>
    <w:pPr>
      <w:ind w:left="1600"/>
    </w:pPr>
  </w:style>
  <w:style w:type="paragraph" w:styleId="af8">
    <w:name w:val="table of figures"/>
    <w:basedOn w:val="a1"/>
    <w:next w:val="a1"/>
    <w:qFormat/>
    <w:pPr>
      <w:ind w:left="840" w:hanging="420"/>
    </w:pPr>
    <w:rPr>
      <w:rFonts w:ascii="Times New Roman" w:hAnsi="Times New Roman"/>
      <w:szCs w:val="21"/>
    </w:rPr>
  </w:style>
  <w:style w:type="paragraph" w:styleId="27">
    <w:name w:val="toc 2"/>
    <w:basedOn w:val="a1"/>
    <w:next w:val="a1"/>
    <w:uiPriority w:val="39"/>
    <w:qFormat/>
    <w:pPr>
      <w:ind w:left="210"/>
      <w:jc w:val="left"/>
    </w:pPr>
    <w:rPr>
      <w:rFonts w:ascii="Times New Roman" w:hAnsi="Times New Roman"/>
      <w:smallCaps/>
      <w:szCs w:val="24"/>
    </w:rPr>
  </w:style>
  <w:style w:type="paragraph" w:styleId="91">
    <w:name w:val="toc 9"/>
    <w:basedOn w:val="a1"/>
    <w:next w:val="a1"/>
    <w:qFormat/>
    <w:pPr>
      <w:ind w:left="1680"/>
      <w:jc w:val="left"/>
    </w:pPr>
    <w:rPr>
      <w:rFonts w:ascii="Times New Roman" w:hAnsi="Times New Roman"/>
      <w:szCs w:val="21"/>
    </w:rPr>
  </w:style>
  <w:style w:type="paragraph" w:styleId="28">
    <w:name w:val="Body Text 2"/>
    <w:basedOn w:val="a1"/>
    <w:link w:val="2Char1"/>
    <w:qFormat/>
    <w:pPr>
      <w:widowControl/>
      <w:jc w:val="center"/>
    </w:pPr>
    <w:rPr>
      <w:rFonts w:ascii="楷体_GB2312" w:eastAsia="楷体_GB2312" w:hAnsi="Times New Roman"/>
      <w:sz w:val="28"/>
      <w:szCs w:val="28"/>
    </w:rPr>
  </w:style>
  <w:style w:type="paragraph" w:styleId="29">
    <w:name w:val="List Continue 2"/>
    <w:basedOn w:val="a1"/>
    <w:qFormat/>
    <w:pPr>
      <w:spacing w:after="120"/>
      <w:ind w:left="840"/>
    </w:pPr>
  </w:style>
  <w:style w:type="paragraph" w:styleId="HTML0">
    <w:name w:val="HTML Preformatted"/>
    <w:basedOn w:val="a1"/>
    <w:link w:val="HTMLChar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rPr>
  </w:style>
  <w:style w:type="paragraph" w:styleId="af9">
    <w:name w:val="Normal (Web)"/>
    <w:basedOn w:val="a1"/>
    <w:uiPriority w:val="99"/>
    <w:qFormat/>
    <w:pPr>
      <w:widowControl/>
      <w:spacing w:before="100" w:beforeAutospacing="1" w:after="100" w:afterAutospacing="1"/>
      <w:jc w:val="left"/>
    </w:pPr>
    <w:rPr>
      <w:rFonts w:ascii="宋体" w:hAnsi="宋体" w:cs="宋体"/>
      <w:sz w:val="24"/>
      <w:szCs w:val="24"/>
    </w:rPr>
  </w:style>
  <w:style w:type="paragraph" w:styleId="2a">
    <w:name w:val="index 2"/>
    <w:basedOn w:val="a1"/>
    <w:next w:val="a1"/>
    <w:qFormat/>
    <w:pPr>
      <w:ind w:left="200"/>
    </w:pPr>
  </w:style>
  <w:style w:type="paragraph" w:styleId="afa">
    <w:name w:val="Title"/>
    <w:basedOn w:val="a1"/>
    <w:link w:val="Charc"/>
    <w:qFormat/>
    <w:pPr>
      <w:spacing w:before="240" w:after="60"/>
      <w:jc w:val="center"/>
      <w:outlineLvl w:val="0"/>
    </w:pPr>
    <w:rPr>
      <w:rFonts w:ascii="Cambria" w:hAnsi="Cambria"/>
      <w:b/>
      <w:bCs/>
      <w:sz w:val="32"/>
      <w:szCs w:val="32"/>
    </w:rPr>
  </w:style>
  <w:style w:type="paragraph" w:styleId="afb">
    <w:name w:val="annotation subject"/>
    <w:basedOn w:val="aa"/>
    <w:next w:val="aa"/>
    <w:link w:val="Chard"/>
    <w:qFormat/>
    <w:rPr>
      <w:rFonts w:ascii="Times New Roman" w:hAnsi="Times New Roman"/>
      <w:b/>
      <w:bCs/>
      <w:szCs w:val="21"/>
    </w:rPr>
  </w:style>
  <w:style w:type="paragraph" w:styleId="afc">
    <w:name w:val="Body Text First Indent"/>
    <w:basedOn w:val="a1"/>
    <w:link w:val="Chare"/>
    <w:qFormat/>
    <w:pPr>
      <w:spacing w:line="360" w:lineRule="auto"/>
      <w:ind w:firstLine="200"/>
    </w:pPr>
    <w:rPr>
      <w:rFonts w:ascii="仿宋_GB2312" w:eastAsia="仿宋_GB2312" w:hAnsi="Times New Roman"/>
      <w:sz w:val="30"/>
      <w:szCs w:val="30"/>
    </w:rPr>
  </w:style>
  <w:style w:type="paragraph" w:styleId="2b">
    <w:name w:val="Body Text First Indent 2"/>
    <w:basedOn w:val="ac"/>
    <w:link w:val="2Char2"/>
    <w:qFormat/>
    <w:pPr>
      <w:spacing w:after="0" w:line="360" w:lineRule="auto"/>
      <w:ind w:left="0" w:firstLine="420"/>
    </w:pPr>
    <w:rPr>
      <w:rFonts w:ascii="宋体" w:hAnsi="宋体"/>
      <w:szCs w:val="20"/>
    </w:rPr>
  </w:style>
  <w:style w:type="table" w:styleId="afd">
    <w:name w:val="Table Grid"/>
    <w:basedOn w:val="a4"/>
    <w:qFormat/>
    <w:pPr>
      <w:widowControl w:val="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Strong"/>
    <w:qFormat/>
    <w:rPr>
      <w:b/>
      <w:bCs/>
    </w:rPr>
  </w:style>
  <w:style w:type="character" w:styleId="aff">
    <w:name w:val="endnote reference"/>
    <w:qFormat/>
    <w:rPr>
      <w:vertAlign w:val="superscript"/>
    </w:rPr>
  </w:style>
  <w:style w:type="character" w:styleId="aff0">
    <w:name w:val="page number"/>
    <w:qFormat/>
  </w:style>
  <w:style w:type="character" w:styleId="aff1">
    <w:name w:val="FollowedHyperlink"/>
    <w:qFormat/>
    <w:rPr>
      <w:color w:val="800080"/>
      <w:u w:val="single"/>
    </w:rPr>
  </w:style>
  <w:style w:type="character" w:styleId="aff2">
    <w:name w:val="Emphasis"/>
    <w:uiPriority w:val="20"/>
    <w:qFormat/>
    <w:rPr>
      <w:color w:val="CC0033"/>
    </w:rPr>
  </w:style>
  <w:style w:type="character" w:styleId="HTML1">
    <w:name w:val="HTML Definition"/>
    <w:basedOn w:val="a3"/>
    <w:uiPriority w:val="99"/>
    <w:semiHidden/>
    <w:unhideWhenUsed/>
    <w:qFormat/>
  </w:style>
  <w:style w:type="character" w:styleId="HTML2">
    <w:name w:val="HTML Typewriter"/>
    <w:qFormat/>
    <w:rPr>
      <w:rFonts w:ascii="宋体" w:eastAsia="宋体" w:cs="宋体"/>
      <w:sz w:val="24"/>
      <w:szCs w:val="24"/>
      <w:lang w:bidi="ar-SA"/>
    </w:rPr>
  </w:style>
  <w:style w:type="character" w:styleId="HTML3">
    <w:name w:val="HTML Acronym"/>
    <w:basedOn w:val="a3"/>
    <w:uiPriority w:val="99"/>
    <w:semiHidden/>
    <w:unhideWhenUsed/>
    <w:qFormat/>
    <w:rPr>
      <w:bdr w:val="single" w:sz="2" w:space="0" w:color="D2D2D2"/>
      <w:shd w:val="clear" w:color="auto" w:fill="FFFFFF"/>
    </w:rPr>
  </w:style>
  <w:style w:type="character" w:styleId="HTML4">
    <w:name w:val="HTML Variable"/>
    <w:basedOn w:val="a3"/>
    <w:uiPriority w:val="99"/>
    <w:semiHidden/>
    <w:unhideWhenUsed/>
    <w:qFormat/>
  </w:style>
  <w:style w:type="character" w:styleId="aff3">
    <w:name w:val="Hyperlink"/>
    <w:uiPriority w:val="99"/>
    <w:qFormat/>
    <w:rPr>
      <w:color w:val="0000FF"/>
      <w:u w:val="single"/>
    </w:rPr>
  </w:style>
  <w:style w:type="character" w:styleId="HTML5">
    <w:name w:val="HTML Code"/>
    <w:basedOn w:val="a3"/>
    <w:uiPriority w:val="99"/>
    <w:semiHidden/>
    <w:unhideWhenUsed/>
    <w:qFormat/>
    <w:rPr>
      <w:rFonts w:ascii="monospace" w:eastAsia="monospace" w:hAnsi="monospace" w:cs="monospace" w:hint="default"/>
      <w:sz w:val="20"/>
    </w:rPr>
  </w:style>
  <w:style w:type="character" w:styleId="aff4">
    <w:name w:val="annotation reference"/>
    <w:qFormat/>
    <w:rPr>
      <w:sz w:val="21"/>
      <w:szCs w:val="21"/>
    </w:rPr>
  </w:style>
  <w:style w:type="character" w:styleId="HTML6">
    <w:name w:val="HTML Cite"/>
    <w:basedOn w:val="a3"/>
    <w:uiPriority w:val="99"/>
    <w:semiHidden/>
    <w:unhideWhenUsed/>
    <w:qFormat/>
  </w:style>
  <w:style w:type="character" w:styleId="aff5">
    <w:name w:val="footnote reference"/>
    <w:qFormat/>
    <w:rPr>
      <w:vertAlign w:val="superscript"/>
    </w:rPr>
  </w:style>
  <w:style w:type="character" w:styleId="HTML7">
    <w:name w:val="HTML Keyboard"/>
    <w:basedOn w:val="a3"/>
    <w:uiPriority w:val="99"/>
    <w:semiHidden/>
    <w:unhideWhenUsed/>
    <w:qFormat/>
    <w:rPr>
      <w:rFonts w:ascii="monospace" w:eastAsia="monospace" w:hAnsi="monospace" w:cs="monospace" w:hint="default"/>
      <w:sz w:val="20"/>
    </w:rPr>
  </w:style>
  <w:style w:type="character" w:styleId="HTML8">
    <w:name w:val="HTML Sample"/>
    <w:basedOn w:val="a3"/>
    <w:uiPriority w:val="99"/>
    <w:semiHidden/>
    <w:unhideWhenUsed/>
    <w:qFormat/>
    <w:rPr>
      <w:rFonts w:ascii="monospace" w:eastAsia="monospace" w:hAnsi="monospace" w:cs="monospace" w:hint="default"/>
    </w:rPr>
  </w:style>
  <w:style w:type="character" w:customStyle="1" w:styleId="Heading1Char">
    <w:name w:val="Heading 1 Char"/>
    <w:qFormat/>
    <w:rPr>
      <w:rFonts w:ascii="Arial" w:eastAsia="Arial" w:hAnsi="Arial" w:cs="Arial"/>
      <w:sz w:val="40"/>
      <w:szCs w:val="40"/>
    </w:rPr>
  </w:style>
  <w:style w:type="character" w:customStyle="1" w:styleId="Heading5Char">
    <w:name w:val="Heading 5 Char"/>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paragraph" w:styleId="aff6">
    <w:name w:val="No Spacing"/>
    <w:link w:val="Charf"/>
    <w:uiPriority w:val="99"/>
    <w:qFormat/>
    <w:pPr>
      <w:widowControl w:val="0"/>
      <w:jc w:val="both"/>
    </w:pPr>
    <w:rPr>
      <w:rFonts w:ascii="Times New Roman" w:hAnsi="Times New Roman"/>
      <w:sz w:val="21"/>
      <w:szCs w:val="21"/>
    </w:rPr>
  </w:style>
  <w:style w:type="character" w:customStyle="1" w:styleId="TitleChar">
    <w:name w:val="Title Char"/>
    <w:qFormat/>
    <w:rPr>
      <w:sz w:val="48"/>
      <w:szCs w:val="48"/>
    </w:rPr>
  </w:style>
  <w:style w:type="character" w:customStyle="1" w:styleId="Chara">
    <w:name w:val="副标题 Char"/>
    <w:link w:val="af5"/>
    <w:qFormat/>
    <w:rPr>
      <w:sz w:val="24"/>
      <w:szCs w:val="24"/>
    </w:rPr>
  </w:style>
  <w:style w:type="paragraph" w:styleId="aff7">
    <w:name w:val="Quote"/>
    <w:basedOn w:val="a1"/>
    <w:next w:val="a1"/>
    <w:link w:val="Charf0"/>
    <w:qFormat/>
    <w:pPr>
      <w:ind w:left="720" w:right="720"/>
    </w:pPr>
    <w:rPr>
      <w:i/>
    </w:rPr>
  </w:style>
  <w:style w:type="character" w:customStyle="1" w:styleId="Charf0">
    <w:name w:val="引用 Char"/>
    <w:link w:val="aff7"/>
    <w:qFormat/>
    <w:rPr>
      <w:i/>
    </w:rPr>
  </w:style>
  <w:style w:type="paragraph" w:styleId="aff8">
    <w:name w:val="Intense Quote"/>
    <w:basedOn w:val="a1"/>
    <w:next w:val="a1"/>
    <w:link w:val="Charf1"/>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f1">
    <w:name w:val="明显引用 Char"/>
    <w:link w:val="aff8"/>
    <w:qFormat/>
    <w:rPr>
      <w:i/>
    </w:rPr>
  </w:style>
  <w:style w:type="character" w:customStyle="1" w:styleId="CaptionChar">
    <w:name w:val="Caption Char"/>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无格式表格 1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网格表 2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1">
    <w:name w:val="网格表 3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1">
    <w:name w:val="网格表 4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1">
    <w:name w:val="网格表 5 深色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0">
    <w:name w:val="网格表 6 彩色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0">
    <w:name w:val="网格表 7 彩色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2">
    <w:name w:val="清单表 1 浅色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2">
    <w:name w:val="清单表 2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2">
    <w:name w:val="清单表 3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2">
    <w:name w:val="清单表 4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2">
    <w:name w:val="清单表 5 深色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1">
    <w:name w:val="清单表 6 彩色1"/>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1">
    <w:name w:val="清单表 7 彩色1"/>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qFormat/>
    <w:rPr>
      <w:sz w:val="18"/>
    </w:rPr>
  </w:style>
  <w:style w:type="character" w:customStyle="1" w:styleId="EndnoteTextChar">
    <w:name w:val="Endnote Text Char"/>
    <w:uiPriority w:val="99"/>
    <w:qFormat/>
    <w:rPr>
      <w:sz w:val="20"/>
    </w:rPr>
  </w:style>
  <w:style w:type="paragraph" w:customStyle="1" w:styleId="TOC1">
    <w:name w:val="TOC 标题1"/>
    <w:basedOn w:val="11"/>
    <w:next w:val="a1"/>
    <w:uiPriority w:val="39"/>
    <w:qFormat/>
    <w:pPr>
      <w:keepLines/>
      <w:widowControl/>
      <w:spacing w:before="480" w:line="276" w:lineRule="auto"/>
      <w:jc w:val="both"/>
      <w:outlineLvl w:val="9"/>
    </w:pPr>
    <w:rPr>
      <w:rFonts w:ascii="Cambria" w:eastAsia="宋体" w:hAnsi="Cambria"/>
      <w:b/>
      <w:color w:val="365F91"/>
      <w:szCs w:val="20"/>
      <w:lang w:eastAsia="en-US"/>
    </w:rPr>
  </w:style>
  <w:style w:type="character" w:customStyle="1" w:styleId="1Char">
    <w:name w:val="标题 1 Char"/>
    <w:link w:val="11"/>
    <w:qFormat/>
    <w:rPr>
      <w:rFonts w:ascii="楷体_GB2312" w:eastAsia="楷体_GB2312" w:hAnsi="Times New Roman" w:cs="Times New Roman"/>
      <w:sz w:val="28"/>
      <w:szCs w:val="28"/>
    </w:rPr>
  </w:style>
  <w:style w:type="character" w:customStyle="1" w:styleId="2Char">
    <w:name w:val="标题 2 Char"/>
    <w:aliases w:val="2 Char1,2nd level Char1,Chapter Number/Appendix Letter Char1,DO NOT USE_h2 Char1,Header 2 Char1,Titre2 Char1,Underrubrik1 Char1,chn Char1,h2 Char1,l2 Char1,prop2 Char1,sect 1.2 Char1,标题 1.1 Char1,节 Char"/>
    <w:link w:val="23"/>
    <w:qFormat/>
    <w:rPr>
      <w:rFonts w:ascii="Arial" w:eastAsia="幼圆" w:hAnsi="Arial" w:cs="Arial"/>
      <w:b/>
      <w:bCs/>
      <w:sz w:val="44"/>
      <w:szCs w:val="44"/>
    </w:rPr>
  </w:style>
  <w:style w:type="character" w:customStyle="1" w:styleId="Char">
    <w:name w:val="正文缩进 Char"/>
    <w:aliases w:val="署名 Char"/>
    <w:link w:val="a2"/>
    <w:qFormat/>
    <w:rPr>
      <w:szCs w:val="21"/>
    </w:rPr>
  </w:style>
  <w:style w:type="character" w:customStyle="1" w:styleId="3Char">
    <w:name w:val="标题 3 Char"/>
    <w:link w:val="30"/>
    <w:qFormat/>
    <w:rPr>
      <w:rFonts w:ascii="Times New Roman" w:eastAsia="宋体" w:hAnsi="Times New Roman" w:cs="Times New Roman"/>
      <w:b/>
      <w:bCs/>
      <w:sz w:val="32"/>
      <w:szCs w:val="32"/>
    </w:rPr>
  </w:style>
  <w:style w:type="character" w:customStyle="1" w:styleId="4Char">
    <w:name w:val="标题 4 Char"/>
    <w:link w:val="4"/>
    <w:qFormat/>
    <w:rPr>
      <w:rFonts w:ascii="Arial" w:eastAsia="黑体" w:hAnsi="Arial" w:cs="Arial"/>
      <w:b/>
      <w:bCs/>
      <w:sz w:val="28"/>
      <w:szCs w:val="28"/>
    </w:rPr>
  </w:style>
  <w:style w:type="character" w:customStyle="1" w:styleId="5Char">
    <w:name w:val="标题 5 Char"/>
    <w:link w:val="5"/>
    <w:qFormat/>
    <w:rPr>
      <w:rFonts w:ascii="宋体" w:eastAsia="宋体" w:hAnsi="Times New Roman" w:cs="Times New Roman"/>
      <w:color w:val="000000"/>
      <w:sz w:val="28"/>
      <w:szCs w:val="28"/>
    </w:rPr>
  </w:style>
  <w:style w:type="character" w:customStyle="1" w:styleId="6Char">
    <w:name w:val="标题 6 Char"/>
    <w:link w:val="6"/>
    <w:qFormat/>
    <w:rPr>
      <w:rFonts w:ascii="Arial" w:eastAsia="黑体" w:hAnsi="Arial"/>
      <w:b/>
      <w:bCs/>
      <w:sz w:val="24"/>
      <w:szCs w:val="24"/>
    </w:rPr>
  </w:style>
  <w:style w:type="character" w:customStyle="1" w:styleId="7Char">
    <w:name w:val="标题 7 Char"/>
    <w:link w:val="7"/>
    <w:qFormat/>
    <w:rPr>
      <w:rFonts w:ascii="Times New Roman" w:hAnsi="Times New Roman"/>
      <w:b/>
      <w:bCs/>
      <w:sz w:val="24"/>
      <w:szCs w:val="24"/>
    </w:rPr>
  </w:style>
  <w:style w:type="character" w:customStyle="1" w:styleId="8Char">
    <w:name w:val="标题 8 Char"/>
    <w:link w:val="8"/>
    <w:qFormat/>
    <w:rPr>
      <w:rFonts w:ascii="Arial" w:eastAsia="黑体" w:hAnsi="Arial"/>
      <w:sz w:val="24"/>
      <w:szCs w:val="24"/>
    </w:rPr>
  </w:style>
  <w:style w:type="character" w:customStyle="1" w:styleId="9Char">
    <w:name w:val="标题 9 Char"/>
    <w:link w:val="9"/>
    <w:qFormat/>
    <w:rPr>
      <w:rFonts w:ascii="Arial" w:eastAsia="黑体" w:hAnsi="Arial"/>
      <w:sz w:val="21"/>
      <w:szCs w:val="21"/>
    </w:rPr>
  </w:style>
  <w:style w:type="character" w:customStyle="1" w:styleId="Char1">
    <w:name w:val="文档结构图 Char"/>
    <w:link w:val="a9"/>
    <w:qFormat/>
    <w:rPr>
      <w:rFonts w:ascii="Times New Roman" w:eastAsia="宋体" w:hAnsi="Times New Roman" w:cs="Times New Roman"/>
      <w:szCs w:val="21"/>
      <w:shd w:val="clear" w:color="auto" w:fill="000080"/>
    </w:rPr>
  </w:style>
  <w:style w:type="character" w:customStyle="1" w:styleId="Char2">
    <w:name w:val="批注文字 Char"/>
    <w:link w:val="aa"/>
    <w:uiPriority w:val="99"/>
    <w:qFormat/>
  </w:style>
  <w:style w:type="character" w:customStyle="1" w:styleId="3Char0">
    <w:name w:val="正文文本 3 Char"/>
    <w:link w:val="32"/>
    <w:qFormat/>
    <w:rPr>
      <w:rFonts w:ascii="仿宋_GB2312" w:eastAsia="仿宋_GB2312" w:hAnsi="Arial" w:cs="Times New Roman"/>
      <w:sz w:val="32"/>
      <w:szCs w:val="32"/>
    </w:rPr>
  </w:style>
  <w:style w:type="character" w:customStyle="1" w:styleId="Char3">
    <w:name w:val="正文文本 Char"/>
    <w:aliases w:val="手改 Char1"/>
    <w:link w:val="ab"/>
    <w:qFormat/>
    <w:rPr>
      <w:rFonts w:ascii="楷体_GB2312" w:eastAsia="楷体_GB2312" w:hAnsi="Arial" w:cs="Times New Roman"/>
      <w:sz w:val="28"/>
      <w:szCs w:val="28"/>
    </w:rPr>
  </w:style>
  <w:style w:type="character" w:customStyle="1" w:styleId="Char4">
    <w:name w:val="正文文本缩进 Char"/>
    <w:aliases w:val="正文文字4 Char1"/>
    <w:link w:val="ac"/>
    <w:qFormat/>
  </w:style>
  <w:style w:type="paragraph" w:customStyle="1" w:styleId="14">
    <w:name w:val="纯文本1"/>
    <w:basedOn w:val="a1"/>
    <w:link w:val="Charf2"/>
    <w:qFormat/>
    <w:rPr>
      <w:rFonts w:ascii="宋体" w:hAnsi="Courier New" w:cs="Courier New"/>
      <w:szCs w:val="21"/>
    </w:rPr>
  </w:style>
  <w:style w:type="character" w:customStyle="1" w:styleId="Charf2">
    <w:name w:val="纯文本 Char"/>
    <w:link w:val="14"/>
    <w:qFormat/>
    <w:rPr>
      <w:rFonts w:ascii="宋体" w:eastAsia="宋体" w:hAnsi="Courier New" w:cs="Courier New"/>
      <w:szCs w:val="21"/>
    </w:rPr>
  </w:style>
  <w:style w:type="character" w:customStyle="1" w:styleId="Char5">
    <w:name w:val="日期 Char"/>
    <w:link w:val="af"/>
    <w:qFormat/>
    <w:rPr>
      <w:rFonts w:ascii="Times New Roman" w:eastAsia="宋体" w:hAnsi="Times New Roman" w:cs="Times New Roman"/>
      <w:sz w:val="24"/>
      <w:szCs w:val="24"/>
    </w:rPr>
  </w:style>
  <w:style w:type="character" w:customStyle="1" w:styleId="2Char0">
    <w:name w:val="正文文本缩进 2 Char"/>
    <w:link w:val="26"/>
    <w:qFormat/>
    <w:rPr>
      <w:rFonts w:ascii="Arial" w:eastAsia="仿宋_GB2312" w:hAnsi="Arial" w:cs="Arial"/>
      <w:sz w:val="32"/>
      <w:szCs w:val="32"/>
    </w:rPr>
  </w:style>
  <w:style w:type="character" w:customStyle="1" w:styleId="Char7">
    <w:name w:val="批注框文本 Char"/>
    <w:link w:val="af1"/>
    <w:qFormat/>
    <w:rPr>
      <w:rFonts w:ascii="Times New Roman" w:eastAsia="宋体" w:hAnsi="Times New Roman" w:cs="Times New Roman"/>
      <w:sz w:val="18"/>
      <w:szCs w:val="18"/>
    </w:rPr>
  </w:style>
  <w:style w:type="character" w:customStyle="1" w:styleId="Char8">
    <w:name w:val="页脚 Char"/>
    <w:link w:val="af2"/>
    <w:qFormat/>
    <w:rPr>
      <w:rFonts w:ascii="Times New Roman" w:eastAsia="宋体" w:hAnsi="Times New Roman" w:cs="Times New Roman"/>
      <w:sz w:val="18"/>
      <w:szCs w:val="18"/>
    </w:rPr>
  </w:style>
  <w:style w:type="character" w:customStyle="1" w:styleId="Char9">
    <w:name w:val="页眉 Char"/>
    <w:link w:val="af3"/>
    <w:qFormat/>
    <w:rPr>
      <w:rFonts w:ascii="Times New Roman" w:eastAsia="宋体" w:hAnsi="Times New Roman" w:cs="Times New Roman"/>
      <w:sz w:val="18"/>
      <w:szCs w:val="18"/>
    </w:rPr>
  </w:style>
  <w:style w:type="character" w:customStyle="1" w:styleId="3Char1">
    <w:name w:val="正文文本缩进 3 Char"/>
    <w:link w:val="36"/>
    <w:qFormat/>
    <w:rPr>
      <w:rFonts w:ascii="Arial" w:eastAsia="仿宋_GB2312" w:hAnsi="Arial" w:cs="Arial"/>
      <w:color w:val="FFFF00"/>
      <w:sz w:val="32"/>
      <w:szCs w:val="32"/>
    </w:rPr>
  </w:style>
  <w:style w:type="character" w:customStyle="1" w:styleId="2Char1">
    <w:name w:val="正文文本 2 Char"/>
    <w:link w:val="28"/>
    <w:qFormat/>
    <w:rPr>
      <w:rFonts w:ascii="楷体_GB2312" w:eastAsia="楷体_GB2312" w:hAnsi="Times New Roman" w:cs="Times New Roman"/>
      <w:sz w:val="28"/>
      <w:szCs w:val="28"/>
    </w:rPr>
  </w:style>
  <w:style w:type="character" w:customStyle="1" w:styleId="Chard">
    <w:name w:val="批注主题 Char"/>
    <w:link w:val="afb"/>
    <w:qFormat/>
    <w:rPr>
      <w:rFonts w:ascii="Times New Roman" w:eastAsia="宋体" w:hAnsi="Times New Roman" w:cs="Times New Roman"/>
      <w:b/>
      <w:bCs/>
      <w:szCs w:val="21"/>
    </w:rPr>
  </w:style>
  <w:style w:type="character" w:customStyle="1" w:styleId="Chare">
    <w:name w:val="正文首行缩进 Char"/>
    <w:link w:val="afc"/>
    <w:qFormat/>
    <w:rPr>
      <w:rFonts w:ascii="仿宋_GB2312" w:eastAsia="仿宋_GB2312" w:hAnsi="Times New Roman" w:cs="Times New Roman"/>
      <w:sz w:val="30"/>
      <w:szCs w:val="30"/>
    </w:rPr>
  </w:style>
  <w:style w:type="character" w:customStyle="1" w:styleId="2Char2">
    <w:name w:val="正文首行缩进 2 Char"/>
    <w:link w:val="2b"/>
    <w:qFormat/>
    <w:rPr>
      <w:rFonts w:ascii="宋体" w:eastAsia="宋体" w:hAnsi="宋体" w:cs="Times New Roman"/>
      <w:szCs w:val="20"/>
    </w:rPr>
  </w:style>
  <w:style w:type="character" w:customStyle="1" w:styleId="font5Char">
    <w:name w:val="font5 Char"/>
    <w:qFormat/>
    <w:rPr>
      <w:rFonts w:ascii="宋体" w:eastAsia="宋体" w:hAnsi="宋体"/>
      <w:sz w:val="28"/>
      <w:szCs w:val="28"/>
      <w:lang w:val="en-US" w:eastAsia="zh-CN" w:bidi="ar-SA"/>
    </w:rPr>
  </w:style>
  <w:style w:type="character" w:customStyle="1" w:styleId="Charf3">
    <w:name w:val="二级目录 Char"/>
    <w:link w:val="a"/>
    <w:qFormat/>
    <w:rPr>
      <w:b/>
      <w:sz w:val="30"/>
      <w:szCs w:val="28"/>
    </w:rPr>
  </w:style>
  <w:style w:type="paragraph" w:customStyle="1" w:styleId="a">
    <w:name w:val="二级目录"/>
    <w:next w:val="a1"/>
    <w:link w:val="Charf3"/>
    <w:qFormat/>
    <w:pPr>
      <w:numPr>
        <w:numId w:val="2"/>
      </w:numPr>
      <w:tabs>
        <w:tab w:val="left" w:pos="1145"/>
      </w:tabs>
      <w:outlineLvl w:val="1"/>
    </w:pPr>
    <w:rPr>
      <w:b/>
      <w:sz w:val="30"/>
      <w:szCs w:val="28"/>
    </w:rPr>
  </w:style>
  <w:style w:type="character" w:customStyle="1" w:styleId="Charf4">
    <w:name w:val="列出段落 Char"/>
    <w:aliases w:val="Bullet List Char,numbered Char,FooterText Char,List Paragraph1 Char,Paragraphe de liste1 Char"/>
    <w:link w:val="15"/>
    <w:qFormat/>
    <w:rPr>
      <w:rFonts w:ascii="Calibri" w:hAnsi="Calibri"/>
      <w:sz w:val="24"/>
      <w:szCs w:val="24"/>
      <w:lang w:eastAsia="en-US" w:bidi="en-US"/>
    </w:rPr>
  </w:style>
  <w:style w:type="paragraph" w:customStyle="1" w:styleId="15">
    <w:name w:val="列出段落1"/>
    <w:basedOn w:val="a1"/>
    <w:link w:val="Charf4"/>
    <w:qFormat/>
    <w:pPr>
      <w:widowControl/>
      <w:ind w:left="720"/>
      <w:contextualSpacing/>
      <w:jc w:val="left"/>
    </w:pPr>
    <w:rPr>
      <w:sz w:val="24"/>
      <w:szCs w:val="24"/>
      <w:lang w:eastAsia="en-US" w:bidi="en-US"/>
    </w:rPr>
  </w:style>
  <w:style w:type="paragraph" w:customStyle="1" w:styleId="BodyTextch">
    <w:name w:val="Body Text(ch)"/>
    <w:basedOn w:val="a1"/>
    <w:next w:val="ab"/>
    <w:qFormat/>
    <w:pPr>
      <w:spacing w:after="120"/>
    </w:pPr>
    <w:rPr>
      <w:rFonts w:ascii="宋体" w:hAnsi="Arial"/>
      <w:bCs/>
      <w:iCs/>
      <w:szCs w:val="24"/>
    </w:rPr>
  </w:style>
  <w:style w:type="paragraph" w:customStyle="1" w:styleId="xl27">
    <w:name w:val="xl27"/>
    <w:basedOn w:val="a1"/>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6">
    <w:name w:val="xl26"/>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Charf5">
    <w:name w:val="Char"/>
    <w:basedOn w:val="a1"/>
    <w:qFormat/>
    <w:pPr>
      <w:tabs>
        <w:tab w:val="left" w:pos="360"/>
      </w:tabs>
      <w:ind w:firstLine="200"/>
    </w:pPr>
    <w:rPr>
      <w:rFonts w:ascii="Times New Roman" w:hAnsi="Times New Roman"/>
      <w:sz w:val="28"/>
      <w:szCs w:val="30"/>
    </w:rPr>
  </w:style>
  <w:style w:type="paragraph" w:customStyle="1" w:styleId="Char111">
    <w:name w:val="Char111"/>
    <w:basedOn w:val="a9"/>
    <w:qFormat/>
    <w:rPr>
      <w:rFonts w:ascii="Tahoma" w:hAnsi="Tahoma"/>
      <w:sz w:val="24"/>
      <w:szCs w:val="24"/>
    </w:rPr>
  </w:style>
  <w:style w:type="paragraph" w:customStyle="1" w:styleId="aff9">
    <w:name w:val="普通正文"/>
    <w:basedOn w:val="a1"/>
    <w:qFormat/>
    <w:pPr>
      <w:spacing w:before="120" w:after="120" w:line="360" w:lineRule="auto"/>
      <w:ind w:firstLine="480"/>
      <w:jc w:val="left"/>
    </w:pPr>
    <w:rPr>
      <w:rFonts w:ascii="Arial" w:hAnsi="Arial"/>
      <w:sz w:val="24"/>
      <w:szCs w:val="24"/>
    </w:rPr>
  </w:style>
  <w:style w:type="paragraph" w:customStyle="1" w:styleId="tablelines">
    <w:name w:val="table_lines"/>
    <w:basedOn w:val="a1"/>
    <w:qFormat/>
    <w:pPr>
      <w:widowControl/>
      <w:jc w:val="left"/>
    </w:pPr>
    <w:rPr>
      <w:rFonts w:ascii="Times New Roman" w:hAnsi="Times New Roman"/>
      <w:sz w:val="20"/>
      <w:szCs w:val="20"/>
      <w:lang w:val="de-DE" w:eastAsia="de-DE"/>
    </w:rPr>
  </w:style>
  <w:style w:type="paragraph" w:customStyle="1" w:styleId="16">
    <w:name w:val="附录1"/>
    <w:qFormat/>
    <w:pPr>
      <w:tabs>
        <w:tab w:val="left" w:pos="907"/>
      </w:tabs>
      <w:spacing w:before="240" w:line="600" w:lineRule="atLeast"/>
      <w:ind w:left="907" w:hanging="907"/>
    </w:pPr>
    <w:rPr>
      <w:rFonts w:ascii="Times New Roman" w:hAnsi="Times New Roman"/>
      <w:b/>
      <w:i/>
      <w:sz w:val="28"/>
    </w:rPr>
  </w:style>
  <w:style w:type="paragraph" w:customStyle="1" w:styleId="font7">
    <w:name w:val="font7"/>
    <w:basedOn w:val="a1"/>
    <w:qFormat/>
    <w:pPr>
      <w:widowControl/>
      <w:spacing w:before="100" w:beforeAutospacing="1" w:after="100" w:afterAutospacing="1"/>
      <w:jc w:val="left"/>
    </w:pPr>
    <w:rPr>
      <w:rFonts w:ascii="宋体" w:hAnsi="宋体" w:hint="eastAsia"/>
      <w:sz w:val="18"/>
      <w:szCs w:val="18"/>
    </w:rPr>
  </w:style>
  <w:style w:type="paragraph" w:customStyle="1" w:styleId="CharCharCharChar">
    <w:name w:val="Char Char Char Char"/>
    <w:basedOn w:val="a9"/>
    <w:qFormat/>
    <w:pPr>
      <w:spacing w:line="360" w:lineRule="auto"/>
    </w:pPr>
    <w:rPr>
      <w:rFonts w:ascii="Tahoma" w:hAnsi="Tahoma"/>
      <w:sz w:val="24"/>
      <w:szCs w:val="24"/>
    </w:rPr>
  </w:style>
  <w:style w:type="paragraph" w:styleId="affa">
    <w:name w:val="List Paragraph"/>
    <w:basedOn w:val="a1"/>
    <w:qFormat/>
    <w:pPr>
      <w:ind w:firstLine="200"/>
    </w:pPr>
  </w:style>
  <w:style w:type="paragraph" w:customStyle="1" w:styleId="43">
    <w:name w:val="4"/>
    <w:basedOn w:val="a1"/>
    <w:next w:val="36"/>
    <w:qFormat/>
    <w:pPr>
      <w:spacing w:line="360" w:lineRule="auto"/>
      <w:ind w:firstLine="420"/>
    </w:pPr>
    <w:rPr>
      <w:rFonts w:ascii="Times New Roman" w:hAnsi="Times New Roman"/>
      <w:color w:val="FF0000"/>
      <w:sz w:val="24"/>
      <w:szCs w:val="24"/>
    </w:rPr>
  </w:style>
  <w:style w:type="paragraph" w:customStyle="1" w:styleId="Web">
    <w:name w:val="普通 (Web)"/>
    <w:basedOn w:val="a1"/>
    <w:qFormat/>
    <w:pPr>
      <w:widowControl/>
      <w:spacing w:before="100" w:beforeAutospacing="1" w:after="100" w:afterAutospacing="1"/>
      <w:jc w:val="left"/>
    </w:pPr>
    <w:rPr>
      <w:rFonts w:ascii="宋体" w:hAnsi="宋体"/>
      <w:sz w:val="24"/>
      <w:szCs w:val="24"/>
    </w:rPr>
  </w:style>
  <w:style w:type="paragraph" w:customStyle="1" w:styleId="CharCharCharCharCharCharCharCharCharChar">
    <w:name w:val="Char Char Char Char Char Char Char Char Char Char"/>
    <w:basedOn w:val="a1"/>
    <w:qFormat/>
    <w:pPr>
      <w:spacing w:line="360" w:lineRule="auto"/>
    </w:pPr>
    <w:rPr>
      <w:rFonts w:ascii="Times New Roman" w:hAnsi="Times New Roman"/>
      <w:sz w:val="24"/>
      <w:szCs w:val="20"/>
    </w:rPr>
  </w:style>
  <w:style w:type="paragraph" w:customStyle="1" w:styleId="10">
    <w:name w:val="样式1"/>
    <w:basedOn w:val="a1"/>
    <w:qFormat/>
    <w:pPr>
      <w:numPr>
        <w:numId w:val="3"/>
      </w:numPr>
    </w:pPr>
    <w:rPr>
      <w:rFonts w:ascii="宋体" w:hAnsi="宋体"/>
      <w:szCs w:val="21"/>
    </w:rPr>
  </w:style>
  <w:style w:type="paragraph" w:customStyle="1" w:styleId="font6">
    <w:name w:val="font6"/>
    <w:basedOn w:val="a1"/>
    <w:qFormat/>
    <w:pPr>
      <w:widowControl/>
      <w:spacing w:before="100" w:beforeAutospacing="1" w:after="100" w:afterAutospacing="1"/>
      <w:jc w:val="left"/>
    </w:pPr>
    <w:rPr>
      <w:rFonts w:ascii="宋体" w:hAnsi="宋体" w:hint="eastAsia"/>
      <w:sz w:val="28"/>
      <w:szCs w:val="28"/>
      <w:u w:val="single"/>
    </w:rPr>
  </w:style>
  <w:style w:type="paragraph" w:customStyle="1" w:styleId="xl25">
    <w:name w:val="xl25"/>
    <w:basedOn w:val="a1"/>
    <w:qFormat/>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affb">
    <w:name w:val="图标"/>
    <w:basedOn w:val="a1"/>
    <w:next w:val="a1"/>
    <w:qFormat/>
    <w:pPr>
      <w:tabs>
        <w:tab w:val="left" w:pos="567"/>
        <w:tab w:val="left" w:pos="840"/>
      </w:tabs>
      <w:spacing w:before="120" w:after="120" w:line="320" w:lineRule="atLeast"/>
      <w:ind w:left="840" w:hanging="420"/>
      <w:jc w:val="center"/>
    </w:pPr>
    <w:rPr>
      <w:rFonts w:ascii="Times New Roman" w:eastAsia="仿宋_GB2312" w:hAnsi="Times New Roman"/>
      <w:sz w:val="24"/>
      <w:szCs w:val="20"/>
    </w:rPr>
  </w:style>
  <w:style w:type="paragraph" w:customStyle="1" w:styleId="37">
    <w:name w:val="标题3"/>
    <w:basedOn w:val="a1"/>
    <w:next w:val="a1"/>
    <w:qFormat/>
    <w:pPr>
      <w:spacing w:line="590" w:lineRule="atLeast"/>
      <w:ind w:firstLine="624"/>
    </w:pPr>
    <w:rPr>
      <w:rFonts w:ascii="方正黑体_GBK" w:eastAsia="方正黑体_GBK" w:hAnsi="Times New Roman"/>
      <w:sz w:val="32"/>
      <w:szCs w:val="32"/>
    </w:rPr>
  </w:style>
  <w:style w:type="paragraph" w:customStyle="1" w:styleId="xl24">
    <w:name w:val="xl24"/>
    <w:basedOn w:val="a1"/>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9">
    <w:name w:val="xl29"/>
    <w:basedOn w:val="a1"/>
    <w:qFormat/>
    <w:pPr>
      <w:widowControl/>
      <w:pBdr>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
    <w:name w:val="Char Char Char Char Char Char Char Char"/>
    <w:basedOn w:val="a1"/>
    <w:qFormat/>
    <w:pPr>
      <w:widowControl/>
      <w:spacing w:after="160" w:line="240" w:lineRule="exact"/>
      <w:jc w:val="left"/>
    </w:pPr>
    <w:rPr>
      <w:rFonts w:ascii="Verdana" w:hAnsi="Verdana"/>
      <w:sz w:val="20"/>
      <w:szCs w:val="20"/>
      <w:lang w:eastAsia="en-US"/>
    </w:rPr>
  </w:style>
  <w:style w:type="paragraph" w:customStyle="1" w:styleId="xl28">
    <w:name w:val="xl28"/>
    <w:basedOn w:val="a1"/>
    <w:qFormat/>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1">
    <w:name w:val="Char Char Char Char Char Char Char Char1"/>
    <w:basedOn w:val="a1"/>
    <w:qFormat/>
    <w:pPr>
      <w:widowControl/>
      <w:spacing w:after="160" w:line="240" w:lineRule="exact"/>
      <w:jc w:val="left"/>
    </w:pPr>
    <w:rPr>
      <w:rFonts w:ascii="Verdana" w:hAnsi="Verdana"/>
      <w:sz w:val="20"/>
      <w:szCs w:val="20"/>
      <w:lang w:eastAsia="en-US"/>
    </w:rPr>
  </w:style>
  <w:style w:type="paragraph" w:customStyle="1" w:styleId="xl30">
    <w:name w:val="xl30"/>
    <w:basedOn w:val="a1"/>
    <w:qFormat/>
    <w:pPr>
      <w:widowControl/>
      <w:spacing w:before="100" w:beforeAutospacing="1" w:after="100" w:afterAutospacing="1"/>
      <w:jc w:val="center"/>
    </w:pPr>
    <w:rPr>
      <w:rFonts w:ascii="宋体" w:hAnsi="宋体"/>
      <w:b/>
      <w:bCs/>
      <w:sz w:val="36"/>
      <w:szCs w:val="36"/>
    </w:rPr>
  </w:style>
  <w:style w:type="paragraph" w:customStyle="1" w:styleId="CharCharCharChar11">
    <w:name w:val="Char Char Char Char11"/>
    <w:basedOn w:val="a9"/>
    <w:qFormat/>
    <w:pPr>
      <w:spacing w:line="360" w:lineRule="auto"/>
    </w:pPr>
    <w:rPr>
      <w:rFonts w:ascii="Tahoma" w:hAnsi="Tahoma"/>
      <w:sz w:val="24"/>
      <w:szCs w:val="24"/>
    </w:rPr>
  </w:style>
  <w:style w:type="paragraph" w:customStyle="1" w:styleId="table1stline">
    <w:name w:val="table_1stline"/>
    <w:basedOn w:val="a1"/>
    <w:qFormat/>
    <w:pPr>
      <w:widowControl/>
      <w:spacing w:before="120"/>
      <w:jc w:val="left"/>
    </w:pPr>
    <w:rPr>
      <w:rFonts w:ascii="Times New Roman" w:hAnsi="Times New Roman"/>
      <w:bCs/>
      <w:sz w:val="20"/>
      <w:szCs w:val="20"/>
      <w:lang w:val="de-DE" w:eastAsia="de-DE"/>
    </w:rPr>
  </w:style>
  <w:style w:type="paragraph" w:customStyle="1" w:styleId="font5">
    <w:name w:val="font5"/>
    <w:basedOn w:val="a1"/>
    <w:qFormat/>
    <w:pPr>
      <w:widowControl/>
      <w:spacing w:before="100" w:beforeAutospacing="1" w:after="100" w:afterAutospacing="1"/>
      <w:jc w:val="left"/>
    </w:pPr>
    <w:rPr>
      <w:rFonts w:ascii="宋体" w:hAnsi="宋体" w:hint="eastAsia"/>
      <w:sz w:val="28"/>
      <w:szCs w:val="28"/>
    </w:rPr>
  </w:style>
  <w:style w:type="paragraph" w:customStyle="1" w:styleId="17">
    <w:name w:val="标题1"/>
    <w:basedOn w:val="a1"/>
    <w:next w:val="a1"/>
    <w:qFormat/>
    <w:pPr>
      <w:tabs>
        <w:tab w:val="left" w:pos="9193"/>
        <w:tab w:val="left" w:pos="9827"/>
      </w:tabs>
      <w:spacing w:line="700" w:lineRule="atLeast"/>
      <w:jc w:val="center"/>
    </w:pPr>
    <w:rPr>
      <w:rFonts w:ascii="方正小标宋_GBK" w:eastAsia="方正小标宋_GBK" w:hAnsi="Times New Roman"/>
      <w:sz w:val="44"/>
      <w:szCs w:val="20"/>
    </w:rPr>
  </w:style>
  <w:style w:type="paragraph" w:customStyle="1" w:styleId="18">
    <w:name w:val="修订1"/>
    <w:uiPriority w:val="99"/>
    <w:qFormat/>
    <w:rPr>
      <w:rFonts w:ascii="Times New Roman" w:hAnsi="Times New Roman"/>
      <w:sz w:val="21"/>
      <w:szCs w:val="21"/>
    </w:rPr>
  </w:style>
  <w:style w:type="paragraph" w:customStyle="1" w:styleId="213">
    <w:name w:val="标题 21"/>
    <w:basedOn w:val="a1"/>
    <w:next w:val="a1"/>
    <w:link w:val="2c"/>
    <w:qFormat/>
    <w:pPr>
      <w:keepNext/>
      <w:keepLines/>
      <w:spacing w:before="260" w:after="260" w:line="413" w:lineRule="auto"/>
      <w:outlineLvl w:val="1"/>
    </w:pPr>
    <w:rPr>
      <w:rFonts w:ascii="Arial" w:eastAsia="黑体" w:hAnsi="Arial"/>
      <w:b/>
      <w:sz w:val="32"/>
      <w:szCs w:val="20"/>
    </w:rPr>
  </w:style>
  <w:style w:type="character" w:customStyle="1" w:styleId="2c">
    <w:name w:val="标题 2 字符"/>
    <w:link w:val="213"/>
    <w:qFormat/>
    <w:rPr>
      <w:rFonts w:ascii="Arial" w:eastAsia="黑体" w:hAnsi="Arial"/>
      <w:b/>
      <w:sz w:val="32"/>
    </w:rPr>
  </w:style>
  <w:style w:type="paragraph" w:customStyle="1" w:styleId="19">
    <w:name w:val="批注文字1"/>
    <w:basedOn w:val="a1"/>
    <w:link w:val="affc"/>
    <w:uiPriority w:val="99"/>
    <w:qFormat/>
    <w:pPr>
      <w:jc w:val="left"/>
    </w:pPr>
    <w:rPr>
      <w:szCs w:val="20"/>
    </w:rPr>
  </w:style>
  <w:style w:type="character" w:customStyle="1" w:styleId="affc">
    <w:name w:val="批注文字 字符"/>
    <w:link w:val="19"/>
    <w:uiPriority w:val="99"/>
    <w:qFormat/>
    <w:rPr>
      <w:sz w:val="21"/>
    </w:rPr>
  </w:style>
  <w:style w:type="paragraph" w:customStyle="1" w:styleId="Normal01">
    <w:name w:val="Normal_0_1"/>
    <w:qFormat/>
    <w:rPr>
      <w:rFonts w:ascii="黑体" w:eastAsia="黑体" w:hAnsi="黑体"/>
      <w:b/>
      <w:sz w:val="32"/>
      <w:szCs w:val="24"/>
    </w:rPr>
  </w:style>
  <w:style w:type="paragraph" w:customStyle="1" w:styleId="Normal11">
    <w:name w:val="Normal_1_1"/>
    <w:qFormat/>
    <w:pPr>
      <w:widowControl w:val="0"/>
      <w:jc w:val="both"/>
    </w:pPr>
    <w:rPr>
      <w:sz w:val="21"/>
      <w:szCs w:val="22"/>
    </w:rPr>
  </w:style>
  <w:style w:type="paragraph" w:customStyle="1" w:styleId="160">
    <w:name w:val="正文_16"/>
    <w:qFormat/>
    <w:pPr>
      <w:widowControl w:val="0"/>
      <w:jc w:val="both"/>
    </w:pPr>
    <w:rPr>
      <w:sz w:val="21"/>
      <w:szCs w:val="22"/>
    </w:rPr>
  </w:style>
  <w:style w:type="paragraph" w:customStyle="1" w:styleId="2d">
    <w:name w:val="正文空2字"/>
    <w:basedOn w:val="a1"/>
    <w:uiPriority w:val="99"/>
    <w:qFormat/>
    <w:pPr>
      <w:spacing w:line="560" w:lineRule="exact"/>
      <w:ind w:firstLine="640"/>
      <w:jc w:val="left"/>
    </w:pPr>
    <w:rPr>
      <w:rFonts w:ascii="仿宋_GB2312" w:eastAsia="仿宋_GB2312" w:hAnsi="仿宋_GB2312" w:cs="仿宋_GB2312"/>
      <w:sz w:val="32"/>
      <w:szCs w:val="32"/>
      <w:lang w:val="zh-TW"/>
    </w:rPr>
  </w:style>
  <w:style w:type="character" w:customStyle="1" w:styleId="44">
    <w:name w:val="标题 4 字符"/>
    <w:qFormat/>
    <w:rPr>
      <w:rFonts w:ascii="Arial" w:eastAsia="黑体" w:hAnsi="Arial" w:cs="Arial"/>
      <w:b/>
      <w:bCs/>
      <w:sz w:val="28"/>
      <w:szCs w:val="28"/>
    </w:rPr>
  </w:style>
  <w:style w:type="paragraph" w:customStyle="1" w:styleId="Normal20">
    <w:name w:val="Normal_20"/>
    <w:qFormat/>
    <w:rPr>
      <w:rFonts w:ascii="黑体" w:eastAsia="黑体" w:hAnsi="黑体" w:cs="黑体"/>
      <w:b/>
      <w:sz w:val="32"/>
      <w:szCs w:val="24"/>
    </w:rPr>
  </w:style>
  <w:style w:type="paragraph" w:customStyle="1" w:styleId="150">
    <w:name w:val="正文_15_0"/>
    <w:qFormat/>
    <w:pPr>
      <w:widowControl w:val="0"/>
      <w:jc w:val="both"/>
    </w:pPr>
    <w:rPr>
      <w:sz w:val="21"/>
      <w:szCs w:val="22"/>
    </w:rPr>
  </w:style>
  <w:style w:type="paragraph" w:customStyle="1" w:styleId="Normal180">
    <w:name w:val="Normal_18_0"/>
    <w:qFormat/>
    <w:rPr>
      <w:rFonts w:ascii="黑体" w:eastAsia="黑体" w:hAnsi="黑体" w:cs="黑体"/>
      <w:b/>
      <w:sz w:val="32"/>
      <w:szCs w:val="24"/>
    </w:rPr>
  </w:style>
  <w:style w:type="paragraph" w:customStyle="1" w:styleId="120000">
    <w:name w:val="正文_12_0_0_0_0"/>
    <w:basedOn w:val="a1"/>
    <w:qFormat/>
    <w:rPr>
      <w:rFonts w:ascii="Times New Roman" w:hAnsi="Times New Roman"/>
      <w:szCs w:val="24"/>
    </w:rPr>
  </w:style>
  <w:style w:type="paragraph" w:customStyle="1" w:styleId="12000">
    <w:name w:val="正文_12_0_0_0"/>
    <w:qFormat/>
    <w:pPr>
      <w:widowControl w:val="0"/>
      <w:jc w:val="both"/>
    </w:pPr>
    <w:rPr>
      <w:rFonts w:ascii="Times New Roman" w:hAnsi="Times New Roman"/>
      <w:sz w:val="21"/>
      <w:szCs w:val="24"/>
    </w:rPr>
  </w:style>
  <w:style w:type="paragraph" w:customStyle="1" w:styleId="140">
    <w:name w:val="正文_14_0"/>
    <w:qFormat/>
    <w:pPr>
      <w:widowControl w:val="0"/>
      <w:jc w:val="both"/>
    </w:pPr>
    <w:rPr>
      <w:sz w:val="21"/>
      <w:szCs w:val="22"/>
    </w:rPr>
  </w:style>
  <w:style w:type="paragraph" w:customStyle="1" w:styleId="1400">
    <w:name w:val="正文_14_0_0"/>
    <w:qFormat/>
    <w:pPr>
      <w:widowControl w:val="0"/>
      <w:jc w:val="both"/>
    </w:pPr>
    <w:rPr>
      <w:rFonts w:ascii="Times New Roman" w:hAnsi="Times New Roman"/>
      <w:sz w:val="21"/>
      <w:szCs w:val="24"/>
    </w:rPr>
  </w:style>
  <w:style w:type="paragraph" w:customStyle="1" w:styleId="100">
    <w:name w:val="正文1_0"/>
    <w:qFormat/>
    <w:pPr>
      <w:widowControl w:val="0"/>
      <w:jc w:val="both"/>
    </w:pPr>
    <w:rPr>
      <w:rFonts w:ascii="Times New Roman" w:hAnsi="Times New Roman"/>
      <w:szCs w:val="24"/>
    </w:rPr>
  </w:style>
  <w:style w:type="paragraph" w:customStyle="1" w:styleId="1600">
    <w:name w:val="正文_16_0_0"/>
    <w:next w:val="100"/>
    <w:qFormat/>
    <w:pPr>
      <w:widowControl w:val="0"/>
      <w:jc w:val="both"/>
    </w:pPr>
    <w:rPr>
      <w:sz w:val="21"/>
      <w:szCs w:val="22"/>
    </w:rPr>
  </w:style>
  <w:style w:type="paragraph" w:customStyle="1" w:styleId="Normal30">
    <w:name w:val="Normal_3_0"/>
    <w:qFormat/>
    <w:rPr>
      <w:rFonts w:ascii="黑体" w:eastAsia="黑体" w:hAnsi="黑体"/>
      <w:b/>
      <w:sz w:val="32"/>
      <w:szCs w:val="24"/>
    </w:rPr>
  </w:style>
  <w:style w:type="paragraph" w:customStyle="1" w:styleId="Normal40">
    <w:name w:val="Normal_4_0"/>
    <w:qFormat/>
    <w:pPr>
      <w:widowControl w:val="0"/>
      <w:jc w:val="both"/>
    </w:pPr>
    <w:rPr>
      <w:sz w:val="21"/>
      <w:szCs w:val="22"/>
    </w:rPr>
  </w:style>
  <w:style w:type="paragraph" w:customStyle="1" w:styleId="affd">
    <w:name w:val="正文（标记）"/>
    <w:basedOn w:val="a1"/>
    <w:link w:val="Char20"/>
    <w:qFormat/>
    <w:pPr>
      <w:tabs>
        <w:tab w:val="left" w:pos="0"/>
        <w:tab w:val="left" w:pos="840"/>
      </w:tabs>
      <w:spacing w:before="50" w:after="50"/>
    </w:pPr>
    <w:rPr>
      <w:rFonts w:ascii="Times New Roman" w:hAnsi="Times New Roman"/>
      <w:sz w:val="24"/>
      <w:szCs w:val="24"/>
      <w:lang w:eastAsia="en-US"/>
    </w:rPr>
  </w:style>
  <w:style w:type="character" w:customStyle="1" w:styleId="CharChar2">
    <w:name w:val="Char Char2"/>
    <w:qFormat/>
    <w:rPr>
      <w:sz w:val="18"/>
      <w:szCs w:val="18"/>
    </w:rPr>
  </w:style>
  <w:style w:type="character" w:customStyle="1" w:styleId="maywed421">
    <w:name w:val="maywed421"/>
    <w:qFormat/>
    <w:rPr>
      <w:color w:val="366FB6"/>
      <w:u w:val="none"/>
    </w:rPr>
  </w:style>
  <w:style w:type="paragraph" w:customStyle="1" w:styleId="2e">
    <w:name w:val="编号2"/>
    <w:qFormat/>
    <w:pPr>
      <w:tabs>
        <w:tab w:val="left" w:pos="-40"/>
      </w:tabs>
      <w:spacing w:before="120" w:after="120" w:line="360" w:lineRule="auto"/>
      <w:ind w:left="720" w:hanging="360"/>
    </w:pPr>
    <w:rPr>
      <w:rFonts w:ascii="仿宋_GB2312" w:eastAsia="仿宋_GB2312" w:hAnsi="Times New Roman"/>
      <w:color w:val="FF0000"/>
      <w:sz w:val="24"/>
      <w:szCs w:val="24"/>
    </w:rPr>
  </w:style>
  <w:style w:type="paragraph" w:customStyle="1" w:styleId="affe">
    <w:name w:val="一级缩进"/>
    <w:qFormat/>
    <w:pPr>
      <w:tabs>
        <w:tab w:val="left" w:pos="0"/>
        <w:tab w:val="left" w:pos="568"/>
      </w:tabs>
      <w:spacing w:before="120" w:after="120" w:line="360" w:lineRule="auto"/>
      <w:jc w:val="both"/>
    </w:pPr>
    <w:rPr>
      <w:rFonts w:ascii="Times New Roman" w:eastAsia="仿宋_GB2312" w:hAnsi="Times New Roman"/>
      <w:sz w:val="24"/>
      <w:szCs w:val="24"/>
    </w:rPr>
  </w:style>
  <w:style w:type="character" w:customStyle="1" w:styleId="CommentTextChar">
    <w:name w:val="Comment Text Char"/>
    <w:qFormat/>
    <w:rPr>
      <w:rFonts w:cs="Times New Roman"/>
      <w:sz w:val="21"/>
      <w:szCs w:val="21"/>
      <w:lang w:bidi="ar-SA"/>
    </w:rPr>
  </w:style>
  <w:style w:type="character" w:customStyle="1" w:styleId="FooterChar">
    <w:name w:val="Footer Char"/>
    <w:qFormat/>
    <w:rPr>
      <w:rFonts w:eastAsia="宋体"/>
      <w:sz w:val="18"/>
      <w:lang w:val="en-US" w:eastAsia="zh-CN"/>
    </w:rPr>
  </w:style>
  <w:style w:type="character" w:customStyle="1" w:styleId="ca-41">
    <w:name w:val="ca-41"/>
    <w:qFormat/>
    <w:rPr>
      <w:rFonts w:ascii="宋体" w:eastAsia="宋体"/>
      <w:b/>
      <w:bCs/>
      <w:color w:val="000000"/>
      <w:spacing w:val="-20"/>
      <w:sz w:val="21"/>
      <w:szCs w:val="21"/>
    </w:rPr>
  </w:style>
  <w:style w:type="character" w:customStyle="1" w:styleId="ca-1">
    <w:name w:val="ca-1"/>
    <w:basedOn w:val="a3"/>
    <w:qFormat/>
  </w:style>
  <w:style w:type="character" w:customStyle="1" w:styleId="PlainTextChar">
    <w:name w:val="Plain Text Char"/>
    <w:qFormat/>
    <w:rPr>
      <w:rFonts w:ascii="宋体" w:eastAsia="宋体"/>
      <w:sz w:val="21"/>
      <w:lang w:val="en-US" w:eastAsia="zh-CN"/>
    </w:rPr>
  </w:style>
  <w:style w:type="character" w:customStyle="1" w:styleId="HeaderChar">
    <w:name w:val="Header Char"/>
    <w:qFormat/>
    <w:rPr>
      <w:rFonts w:eastAsia="宋体"/>
      <w:sz w:val="18"/>
      <w:lang w:val="en-US" w:eastAsia="zh-CN"/>
    </w:rPr>
  </w:style>
  <w:style w:type="character" w:customStyle="1" w:styleId="marklong">
    <w:name w:val="marklong"/>
    <w:basedOn w:val="a3"/>
    <w:qFormat/>
  </w:style>
  <w:style w:type="character" w:customStyle="1" w:styleId="1Char0">
    <w:name w:val="普通文字1 Char"/>
    <w:aliases w:val="普通文字11 Char,普通文字2 Char,普通文字21 Char,普通文字3 Char,普通文字31 Char,普通文字4 Char,普通文字41 Char,普通文字5 Char,普通文字6 Char,普通文字7 Char Char"/>
    <w:qFormat/>
    <w:rPr>
      <w:rFonts w:ascii="宋体" w:eastAsia="宋体" w:cs="Courier New"/>
      <w:sz w:val="21"/>
      <w:szCs w:val="21"/>
      <w:lang w:val="en-US" w:eastAsia="zh-CN" w:bidi="ar-SA"/>
    </w:rPr>
  </w:style>
  <w:style w:type="character" w:customStyle="1" w:styleId="ca-21">
    <w:name w:val="ca-21"/>
    <w:qFormat/>
    <w:rPr>
      <w:rFonts w:ascii="宋体" w:eastAsia="宋体"/>
      <w:sz w:val="21"/>
    </w:rPr>
  </w:style>
  <w:style w:type="paragraph" w:customStyle="1" w:styleId="afff">
    <w:name w:val="正文（缩进）"/>
    <w:basedOn w:val="a1"/>
    <w:qFormat/>
    <w:pPr>
      <w:spacing w:before="50" w:after="50" w:line="360" w:lineRule="auto"/>
      <w:ind w:firstLine="200"/>
    </w:pPr>
    <w:rPr>
      <w:sz w:val="24"/>
    </w:rPr>
  </w:style>
  <w:style w:type="character" w:customStyle="1" w:styleId="Heading3Char">
    <w:name w:val="Heading 3 Char"/>
    <w:qFormat/>
    <w:rPr>
      <w:rFonts w:cs="Times New Roman"/>
      <w:b/>
      <w:bCs/>
      <w:sz w:val="32"/>
      <w:szCs w:val="32"/>
      <w:lang w:bidi="ar-SA"/>
    </w:rPr>
  </w:style>
  <w:style w:type="character" w:customStyle="1" w:styleId="z12style23">
    <w:name w:val="z12 style23"/>
    <w:basedOn w:val="a3"/>
    <w:qFormat/>
  </w:style>
  <w:style w:type="paragraph" w:customStyle="1" w:styleId="IndentNormal">
    <w:name w:val="Indent Normal"/>
    <w:basedOn w:val="a1"/>
    <w:qFormat/>
    <w:pPr>
      <w:ind w:firstLine="150"/>
    </w:pPr>
    <w:rPr>
      <w:sz w:val="24"/>
      <w:szCs w:val="20"/>
      <w:lang w:eastAsia="en-US"/>
    </w:rPr>
  </w:style>
  <w:style w:type="character" w:customStyle="1" w:styleId="CharChar21">
    <w:name w:val="Char Char21"/>
    <w:qFormat/>
    <w:rPr>
      <w:sz w:val="18"/>
      <w:szCs w:val="18"/>
    </w:rPr>
  </w:style>
  <w:style w:type="character" w:customStyle="1" w:styleId="ca-31">
    <w:name w:val="ca-31"/>
    <w:qFormat/>
    <w:rPr>
      <w:rFonts w:ascii="宋体" w:eastAsia="宋体"/>
      <w:color w:val="000000"/>
      <w:sz w:val="21"/>
      <w:szCs w:val="21"/>
    </w:rPr>
  </w:style>
  <w:style w:type="character" w:customStyle="1" w:styleId="apple-converted-space">
    <w:name w:val="apple-converted-space"/>
    <w:basedOn w:val="a3"/>
    <w:qFormat/>
  </w:style>
  <w:style w:type="character" w:customStyle="1" w:styleId="CharChar1">
    <w:name w:val="Char Char1"/>
    <w:qFormat/>
    <w:rPr>
      <w:rFonts w:ascii="宋体" w:eastAsia="宋体"/>
      <w:sz w:val="21"/>
      <w:lang w:val="en-US" w:eastAsia="zh-CN"/>
    </w:rPr>
  </w:style>
  <w:style w:type="character" w:customStyle="1" w:styleId="font21">
    <w:name w:val="font21"/>
    <w:qFormat/>
    <w:rPr>
      <w:rFonts w:ascii="Times New Roman" w:hAnsi="Times New Roman"/>
      <w:color w:val="000000"/>
      <w:sz w:val="20"/>
      <w:u w:val="none"/>
    </w:rPr>
  </w:style>
  <w:style w:type="character" w:customStyle="1" w:styleId="ca-01">
    <w:name w:val="ca-01"/>
    <w:qFormat/>
    <w:rPr>
      <w:rFonts w:ascii="宋体" w:eastAsia="宋体"/>
      <w:b/>
      <w:bCs/>
      <w:spacing w:val="-20"/>
      <w:sz w:val="24"/>
      <w:szCs w:val="24"/>
    </w:rPr>
  </w:style>
  <w:style w:type="character" w:customStyle="1" w:styleId="CharChar23">
    <w:name w:val="Char Char23"/>
    <w:qFormat/>
    <w:rPr>
      <w:sz w:val="24"/>
      <w:szCs w:val="21"/>
      <w:lang w:bidi="ar-SA"/>
    </w:rPr>
  </w:style>
  <w:style w:type="character" w:customStyle="1" w:styleId="CharChar">
    <w:name w:val="Char Char"/>
    <w:qFormat/>
    <w:rPr>
      <w:rFonts w:eastAsia="宋体"/>
      <w:sz w:val="18"/>
      <w:lang w:val="en-US" w:eastAsia="zh-CN"/>
    </w:rPr>
  </w:style>
  <w:style w:type="character" w:customStyle="1" w:styleId="CharChar3">
    <w:name w:val="Char Char3"/>
    <w:qFormat/>
    <w:rPr>
      <w:rFonts w:ascii="宋体" w:eastAsia="宋体"/>
      <w:sz w:val="18"/>
      <w:szCs w:val="18"/>
      <w:lang w:val="en-US" w:eastAsia="zh-CN" w:bidi="ar-SA"/>
    </w:rPr>
  </w:style>
  <w:style w:type="paragraph" w:customStyle="1" w:styleId="afff0">
    <w:name w:val="段落"/>
    <w:qFormat/>
    <w:pPr>
      <w:spacing w:before="120" w:after="120" w:line="360" w:lineRule="auto"/>
      <w:ind w:firstLine="420"/>
      <w:jc w:val="both"/>
    </w:pPr>
    <w:rPr>
      <w:rFonts w:ascii="Times New Roman" w:eastAsia="仿宋_GB2312" w:hAnsi="Times New Roman"/>
      <w:sz w:val="24"/>
      <w:szCs w:val="24"/>
    </w:rPr>
  </w:style>
  <w:style w:type="character" w:customStyle="1" w:styleId="Heading4Char">
    <w:name w:val="Heading 4 Char"/>
    <w:qFormat/>
    <w:rPr>
      <w:rFonts w:ascii="Cambria" w:eastAsia="宋体" w:hAnsi="Cambria" w:cs="Cambria"/>
      <w:b/>
      <w:bCs/>
      <w:sz w:val="28"/>
      <w:szCs w:val="28"/>
      <w:lang w:bidi="ar-SA"/>
    </w:rPr>
  </w:style>
  <w:style w:type="character" w:customStyle="1" w:styleId="HeaderChar1">
    <w:name w:val="Header Char1"/>
    <w:qFormat/>
    <w:rPr>
      <w:rFonts w:cs="Times New Roman"/>
      <w:sz w:val="18"/>
      <w:szCs w:val="18"/>
      <w:lang w:bidi="ar-SA"/>
    </w:rPr>
  </w:style>
  <w:style w:type="character" w:customStyle="1" w:styleId="FooterChar1">
    <w:name w:val="Footer Char1"/>
    <w:qFormat/>
    <w:rPr>
      <w:rFonts w:cs="Times New Roman"/>
      <w:sz w:val="18"/>
      <w:szCs w:val="18"/>
      <w:lang w:bidi="ar-SA"/>
    </w:rPr>
  </w:style>
  <w:style w:type="character" w:customStyle="1" w:styleId="wj1">
    <w:name w:val="wj1"/>
    <w:qFormat/>
    <w:rPr>
      <w:color w:val="000000"/>
      <w:sz w:val="18"/>
      <w:szCs w:val="18"/>
      <w:u w:val="none"/>
    </w:rPr>
  </w:style>
  <w:style w:type="character" w:customStyle="1" w:styleId="ca-11">
    <w:name w:val="ca-11"/>
    <w:qFormat/>
    <w:rPr>
      <w:rFonts w:ascii="宋体" w:eastAsia="宋体"/>
      <w:b/>
      <w:bCs/>
      <w:color w:val="000000"/>
      <w:spacing w:val="-20"/>
      <w:sz w:val="28"/>
      <w:szCs w:val="28"/>
    </w:rPr>
  </w:style>
  <w:style w:type="paragraph" w:customStyle="1" w:styleId="afff1">
    <w:name w:val="表格样式居中"/>
    <w:qFormat/>
    <w:pPr>
      <w:jc w:val="center"/>
    </w:pPr>
    <w:rPr>
      <w:rFonts w:ascii="Times New Roman" w:eastAsia="仿宋_GB2312" w:hAnsi="Times New Roman"/>
      <w:bCs/>
      <w:sz w:val="21"/>
      <w:szCs w:val="44"/>
    </w:rPr>
  </w:style>
  <w:style w:type="character" w:customStyle="1" w:styleId="PlainTextChar1">
    <w:name w:val="Plain Text Char1"/>
    <w:qFormat/>
    <w:rPr>
      <w:rFonts w:ascii="宋体" w:eastAsia="宋体"/>
      <w:sz w:val="21"/>
      <w:szCs w:val="21"/>
      <w:lang w:val="en-US" w:eastAsia="zh-CN" w:bidi="ar-SA"/>
    </w:rPr>
  </w:style>
  <w:style w:type="character" w:customStyle="1" w:styleId="Charf6">
    <w:name w:val="段落 Char"/>
    <w:qFormat/>
    <w:rPr>
      <w:rFonts w:ascii="仿宋_GB2312" w:eastAsia="仿宋_GB2312"/>
      <w:sz w:val="24"/>
      <w:szCs w:val="24"/>
      <w:lang w:val="en-US" w:eastAsia="zh-CN" w:bidi="ar-SA"/>
    </w:rPr>
  </w:style>
  <w:style w:type="character" w:customStyle="1" w:styleId="Heading2Char">
    <w:name w:val="Heading 2 Char"/>
    <w:qFormat/>
    <w:rPr>
      <w:rFonts w:ascii="Arial" w:eastAsia="黑体" w:hAnsi="Arial"/>
      <w:b/>
      <w:bCs/>
      <w:sz w:val="32"/>
      <w:szCs w:val="32"/>
      <w:lang w:val="en-US" w:eastAsia="zh-CN" w:bidi="ar-SA"/>
    </w:rPr>
  </w:style>
  <w:style w:type="paragraph" w:customStyle="1" w:styleId="afff2">
    <w:name w:val="表格样式居左"/>
    <w:qFormat/>
    <w:pPr>
      <w:spacing w:before="120" w:after="120" w:line="400" w:lineRule="exact"/>
      <w:jc w:val="both"/>
    </w:pPr>
    <w:rPr>
      <w:rFonts w:ascii="Times New Roman" w:eastAsia="仿宋_GB2312" w:hAnsi="Times New Roman"/>
      <w:bCs/>
      <w:sz w:val="21"/>
      <w:szCs w:val="21"/>
    </w:rPr>
  </w:style>
  <w:style w:type="character" w:customStyle="1" w:styleId="CharChar31">
    <w:name w:val="Char Char31"/>
    <w:qFormat/>
    <w:rPr>
      <w:rFonts w:ascii="Arial" w:eastAsia="黑体" w:hAnsi="Arial" w:cs="Times New Roman"/>
      <w:b/>
      <w:bCs/>
      <w:sz w:val="32"/>
      <w:szCs w:val="32"/>
      <w:lang w:val="en-US" w:eastAsia="zh-CN" w:bidi="ar-SA"/>
    </w:rPr>
  </w:style>
  <w:style w:type="paragraph" w:customStyle="1" w:styleId="afff3">
    <w:name w:val="正文（黑体）"/>
    <w:basedOn w:val="a1"/>
    <w:next w:val="a1"/>
    <w:qFormat/>
    <w:pPr>
      <w:spacing w:before="50" w:after="50" w:line="360" w:lineRule="auto"/>
      <w:ind w:firstLine="200"/>
    </w:pPr>
    <w:rPr>
      <w:rFonts w:ascii="黑体" w:eastAsia="黑体"/>
      <w:color w:val="000080"/>
      <w:sz w:val="24"/>
    </w:rPr>
  </w:style>
  <w:style w:type="character" w:customStyle="1" w:styleId="ca-51">
    <w:name w:val="ca-51"/>
    <w:qFormat/>
    <w:rPr>
      <w:rFonts w:ascii="楷体_GB2312" w:eastAsia="楷体_GB2312"/>
      <w:b/>
      <w:bCs/>
      <w:spacing w:val="-20"/>
      <w:sz w:val="24"/>
      <w:szCs w:val="24"/>
    </w:rPr>
  </w:style>
  <w:style w:type="paragraph" w:customStyle="1" w:styleId="afff4">
    <w:name w:val="加点正文缩进"/>
    <w:basedOn w:val="a1"/>
    <w:qFormat/>
    <w:pPr>
      <w:tabs>
        <w:tab w:val="left" w:pos="840"/>
      </w:tabs>
      <w:spacing w:line="300" w:lineRule="auto"/>
      <w:ind w:left="962" w:hanging="480"/>
    </w:pPr>
    <w:rPr>
      <w:sz w:val="24"/>
    </w:rPr>
  </w:style>
  <w:style w:type="paragraph" w:customStyle="1" w:styleId="ParaCharCharCharCharCharCharCharCharCharCharCharCharCharChar">
    <w:name w:val="默认段落字体 Para Char Char Char Char Char Char Char Char Char Char Char Char Char Char"/>
    <w:basedOn w:val="a9"/>
    <w:qFormat/>
    <w:rPr>
      <w:rFonts w:ascii="Tahoma" w:hAnsi="Tahoma"/>
      <w:sz w:val="24"/>
      <w:szCs w:val="22"/>
    </w:rPr>
  </w:style>
  <w:style w:type="paragraph" w:customStyle="1" w:styleId="afff5">
    <w:name w:val="序号"/>
    <w:next w:val="a1"/>
    <w:qFormat/>
    <w:pPr>
      <w:jc w:val="center"/>
    </w:pPr>
    <w:rPr>
      <w:rFonts w:ascii="Times New Roman" w:eastAsia="仿宋_GB2312" w:hAnsi="Times New Roman"/>
      <w:bCs/>
      <w:sz w:val="21"/>
      <w:szCs w:val="44"/>
    </w:rPr>
  </w:style>
  <w:style w:type="paragraph" w:customStyle="1" w:styleId="xl35">
    <w:name w:val="xl35"/>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hAnsi="Arial Unicode MS"/>
      <w:sz w:val="20"/>
      <w:szCs w:val="20"/>
    </w:rPr>
  </w:style>
  <w:style w:type="paragraph" w:customStyle="1" w:styleId="xl36">
    <w:name w:val="xl36"/>
    <w:basedOn w:val="a1"/>
    <w:qFormat/>
    <w:pPr>
      <w:widowControl/>
      <w:pBdr>
        <w:top w:val="single" w:sz="4" w:space="0" w:color="000000"/>
        <w:bottom w:val="single" w:sz="4" w:space="0" w:color="000000"/>
        <w:right w:val="single" w:sz="4" w:space="0" w:color="000000"/>
      </w:pBdr>
      <w:spacing w:before="100" w:beforeAutospacing="1" w:after="100" w:afterAutospacing="1"/>
      <w:jc w:val="left"/>
    </w:pPr>
    <w:rPr>
      <w:rFonts w:ascii="Arial Unicode MS" w:hAnsi="Arial Unicode MS"/>
      <w:sz w:val="20"/>
      <w:szCs w:val="20"/>
    </w:rPr>
  </w:style>
  <w:style w:type="paragraph" w:customStyle="1" w:styleId="CharCharChar">
    <w:name w:val="Char Char Char"/>
    <w:basedOn w:val="a1"/>
    <w:qFormat/>
    <w:rPr>
      <w:rFonts w:ascii="Tahoma" w:hAnsi="Tahoma"/>
      <w:sz w:val="24"/>
      <w:szCs w:val="20"/>
    </w:rPr>
  </w:style>
  <w:style w:type="paragraph" w:customStyle="1" w:styleId="Char12">
    <w:name w:val="Char12"/>
    <w:basedOn w:val="a1"/>
    <w:qFormat/>
    <w:pPr>
      <w:tabs>
        <w:tab w:val="left" w:pos="360"/>
      </w:tabs>
      <w:spacing w:line="480" w:lineRule="auto"/>
      <w:ind w:left="360" w:right="202" w:firstLine="360"/>
    </w:pPr>
    <w:rPr>
      <w:sz w:val="24"/>
    </w:rPr>
  </w:style>
  <w:style w:type="character" w:customStyle="1" w:styleId="HTMLChar0">
    <w:name w:val="HTML 预设格式 Char"/>
    <w:link w:val="HTML0"/>
    <w:qFormat/>
    <w:rPr>
      <w:rFonts w:ascii="Arial" w:hAnsi="Arial" w:cs="Arial"/>
      <w:sz w:val="24"/>
      <w:szCs w:val="22"/>
    </w:rPr>
  </w:style>
  <w:style w:type="paragraph" w:customStyle="1" w:styleId="CharCharCharCharCharCharCharCharCharChar11">
    <w:name w:val="Char Char Char Char Char Char Char Char Char Char11"/>
    <w:basedOn w:val="a1"/>
    <w:qFormat/>
    <w:rPr>
      <w:rFonts w:ascii="Tahoma" w:hAnsi="Tahoma"/>
      <w:sz w:val="24"/>
      <w:szCs w:val="20"/>
    </w:rPr>
  </w:style>
  <w:style w:type="paragraph" w:customStyle="1" w:styleId="afff6">
    <w:name w:val="正文段"/>
    <w:basedOn w:val="a1"/>
    <w:qFormat/>
    <w:pPr>
      <w:widowControl/>
      <w:spacing w:after="240" w:line="240" w:lineRule="atLeast"/>
      <w:ind w:firstLine="425"/>
    </w:pPr>
    <w:rPr>
      <w:sz w:val="24"/>
      <w:szCs w:val="20"/>
    </w:rPr>
  </w:style>
  <w:style w:type="paragraph" w:customStyle="1" w:styleId="afff7">
    <w:name w:val="段"/>
    <w:qFormat/>
    <w:pPr>
      <w:ind w:firstLine="200"/>
      <w:jc w:val="both"/>
    </w:pPr>
    <w:rPr>
      <w:rFonts w:ascii="宋体" w:hAnsi="Times New Roman"/>
      <w:sz w:val="21"/>
    </w:rPr>
  </w:style>
  <w:style w:type="character" w:customStyle="1" w:styleId="HTMLChar">
    <w:name w:val="HTML 地址 Char"/>
    <w:link w:val="HTML"/>
    <w:qFormat/>
    <w:rPr>
      <w:i/>
      <w:iCs/>
      <w:sz w:val="21"/>
      <w:szCs w:val="22"/>
    </w:rPr>
  </w:style>
  <w:style w:type="character" w:customStyle="1" w:styleId="Charb">
    <w:name w:val="脚注文本 Char"/>
    <w:link w:val="af7"/>
    <w:qFormat/>
    <w:rPr>
      <w:rFonts w:ascii="宋体"/>
      <w:bCs/>
      <w:sz w:val="18"/>
      <w:szCs w:val="18"/>
    </w:rPr>
  </w:style>
  <w:style w:type="paragraph" w:customStyle="1" w:styleId="CharCharCharCharCharCharCharCharCharChar1">
    <w:name w:val="Char Char Char Char Char Char Char Char Char Char1"/>
    <w:basedOn w:val="a1"/>
    <w:qFormat/>
    <w:rPr>
      <w:rFonts w:ascii="Tahoma" w:hAnsi="Tahoma" w:cs="Tahoma"/>
      <w:sz w:val="24"/>
    </w:rPr>
  </w:style>
  <w:style w:type="paragraph" w:customStyle="1" w:styleId="xl34">
    <w:name w:val="xl34"/>
    <w:basedOn w:val="a1"/>
    <w:qFormat/>
    <w:pPr>
      <w:widowControl/>
      <w:spacing w:before="100" w:beforeAutospacing="1" w:after="100" w:afterAutospacing="1"/>
      <w:jc w:val="center"/>
    </w:pPr>
    <w:rPr>
      <w:rFonts w:ascii="Arial Unicode MS" w:eastAsia="Arial Unicode MS" w:hAnsi="Arial Unicode MS"/>
      <w:sz w:val="24"/>
    </w:rPr>
  </w:style>
  <w:style w:type="paragraph" w:customStyle="1" w:styleId="afff8">
    <w:name w:val="前言、引言标题"/>
    <w:next w:val="a1"/>
    <w:qFormat/>
    <w:pPr>
      <w:shd w:val="clear" w:color="FFFFFF" w:fill="FFFFFF"/>
      <w:spacing w:before="640" w:after="560"/>
      <w:jc w:val="center"/>
      <w:outlineLvl w:val="0"/>
    </w:pPr>
    <w:rPr>
      <w:rFonts w:ascii="黑体" w:eastAsia="黑体" w:hAnsi="Times New Roman"/>
      <w:sz w:val="32"/>
    </w:rPr>
  </w:style>
  <w:style w:type="paragraph" w:customStyle="1" w:styleId="CharCharCharCharCharCharCharCharCharCharCharCharChar">
    <w:name w:val="Char Char Char Char Char Char Char Char Char Char Char Char Char"/>
    <w:basedOn w:val="a1"/>
    <w:qFormat/>
    <w:pPr>
      <w:widowControl/>
      <w:spacing w:after="160" w:line="240" w:lineRule="exact"/>
      <w:jc w:val="left"/>
    </w:pPr>
    <w:rPr>
      <w:rFonts w:ascii="Verdana" w:hAnsi="Verdana"/>
      <w:sz w:val="20"/>
      <w:szCs w:val="20"/>
      <w:lang w:eastAsia="en-US"/>
    </w:rPr>
  </w:style>
  <w:style w:type="paragraph" w:customStyle="1" w:styleId="pa-0">
    <w:name w:val="pa-0"/>
    <w:basedOn w:val="a1"/>
    <w:qFormat/>
    <w:pPr>
      <w:widowControl/>
      <w:spacing w:line="360" w:lineRule="atLeast"/>
      <w:ind w:firstLine="480"/>
    </w:pPr>
    <w:rPr>
      <w:rFonts w:ascii="宋体" w:cs="宋体"/>
      <w:sz w:val="24"/>
    </w:rPr>
  </w:style>
  <w:style w:type="paragraph" w:customStyle="1" w:styleId="afff9">
    <w:name w:val="三级条标题"/>
    <w:basedOn w:val="afffa"/>
    <w:next w:val="afff7"/>
    <w:qFormat/>
    <w:pPr>
      <w:ind w:left="1050"/>
      <w:outlineLvl w:val="4"/>
    </w:pPr>
  </w:style>
  <w:style w:type="paragraph" w:customStyle="1" w:styleId="afffa">
    <w:name w:val="二级条标题"/>
    <w:basedOn w:val="afffb"/>
    <w:next w:val="afff7"/>
    <w:qFormat/>
    <w:pPr>
      <w:ind w:left="360"/>
      <w:outlineLvl w:val="3"/>
    </w:pPr>
  </w:style>
  <w:style w:type="paragraph" w:customStyle="1" w:styleId="afffb">
    <w:name w:val="一级条标题"/>
    <w:next w:val="afff7"/>
    <w:qFormat/>
    <w:pPr>
      <w:outlineLvl w:val="2"/>
    </w:pPr>
    <w:rPr>
      <w:rFonts w:ascii="Times New Roman" w:eastAsia="黑体" w:hAnsi="Times New Roman"/>
      <w:sz w:val="21"/>
    </w:rPr>
  </w:style>
  <w:style w:type="paragraph" w:customStyle="1" w:styleId="FA">
    <w:name w:val="FA正文+标号"/>
    <w:basedOn w:val="a1"/>
    <w:qFormat/>
    <w:pPr>
      <w:tabs>
        <w:tab w:val="left" w:pos="907"/>
        <w:tab w:val="left" w:pos="3375"/>
      </w:tabs>
      <w:spacing w:line="400" w:lineRule="exact"/>
      <w:ind w:left="900" w:hanging="420"/>
    </w:pPr>
    <w:rPr>
      <w:rFonts w:ascii="仿宋_GB2312" w:eastAsia="仿宋_GB2312"/>
      <w:sz w:val="24"/>
      <w:szCs w:val="20"/>
    </w:rPr>
  </w:style>
  <w:style w:type="paragraph" w:customStyle="1" w:styleId="1a">
    <w:name w:val="表文1"/>
    <w:basedOn w:val="a1"/>
    <w:qFormat/>
    <w:pPr>
      <w:widowControl/>
      <w:spacing w:line="360" w:lineRule="auto"/>
      <w:ind w:firstLine="196"/>
    </w:pPr>
    <w:rPr>
      <w:rFonts w:ascii="宋体"/>
      <w:sz w:val="24"/>
    </w:rPr>
  </w:style>
  <w:style w:type="character" w:customStyle="1" w:styleId="Char6">
    <w:name w:val="尾注文本 Char"/>
    <w:link w:val="af0"/>
    <w:qFormat/>
    <w:rPr>
      <w:rFonts w:ascii="宋体"/>
      <w:bCs/>
      <w:sz w:val="21"/>
      <w:szCs w:val="21"/>
    </w:rPr>
  </w:style>
  <w:style w:type="paragraph" w:customStyle="1" w:styleId="afffc">
    <w:name w:val="表内容"/>
    <w:basedOn w:val="1b"/>
    <w:qFormat/>
    <w:pPr>
      <w:spacing w:line="320" w:lineRule="exact"/>
      <w:ind w:left="0" w:firstLine="0"/>
    </w:pPr>
    <w:rPr>
      <w:sz w:val="20"/>
    </w:rPr>
  </w:style>
  <w:style w:type="paragraph" w:customStyle="1" w:styleId="1b">
    <w:name w:val="正文1"/>
    <w:basedOn w:val="a1"/>
    <w:qFormat/>
    <w:pPr>
      <w:widowControl/>
      <w:spacing w:line="360" w:lineRule="auto"/>
      <w:ind w:left="357" w:firstLine="420"/>
      <w:jc w:val="left"/>
    </w:pPr>
    <w:rPr>
      <w:rFonts w:cs="Arial"/>
      <w:szCs w:val="20"/>
    </w:rPr>
  </w:style>
  <w:style w:type="paragraph" w:customStyle="1" w:styleId="CharChar1CharCharCharCharCharChar">
    <w:name w:val="Char Char1 Char Char Char Char Char Char"/>
    <w:basedOn w:val="a1"/>
    <w:qFormat/>
    <w:pPr>
      <w:widowControl/>
      <w:jc w:val="center"/>
    </w:pPr>
    <w:rPr>
      <w:szCs w:val="20"/>
    </w:rPr>
  </w:style>
  <w:style w:type="paragraph" w:customStyle="1" w:styleId="1c">
    <w:name w:val="封面标准号1"/>
    <w:qFormat/>
    <w:pPr>
      <w:widowControl w:val="0"/>
      <w:spacing w:before="308"/>
      <w:jc w:val="right"/>
    </w:pPr>
    <w:rPr>
      <w:rFonts w:ascii="Times New Roman" w:hAnsi="Times New Roman"/>
      <w:sz w:val="28"/>
    </w:rPr>
  </w:style>
  <w:style w:type="paragraph" w:customStyle="1" w:styleId="afffd">
    <w:name w:val="附图标题"/>
    <w:basedOn w:val="a7"/>
    <w:next w:val="a2"/>
    <w:qFormat/>
    <w:pPr>
      <w:tabs>
        <w:tab w:val="clear" w:pos="0"/>
        <w:tab w:val="left" w:pos="780"/>
      </w:tabs>
      <w:spacing w:after="100"/>
      <w:ind w:left="780" w:hanging="480"/>
      <w:jc w:val="center"/>
    </w:pPr>
    <w:rPr>
      <w:b/>
      <w:sz w:val="21"/>
    </w:rPr>
  </w:style>
  <w:style w:type="paragraph" w:customStyle="1" w:styleId="afffe">
    <w:name w:val="图号"/>
    <w:basedOn w:val="a1"/>
    <w:qFormat/>
    <w:pPr>
      <w:keepNext/>
      <w:tabs>
        <w:tab w:val="left" w:pos="0"/>
        <w:tab w:val="left" w:pos="3360"/>
      </w:tabs>
      <w:spacing w:before="105" w:line="360" w:lineRule="auto"/>
      <w:jc w:val="center"/>
    </w:pPr>
    <w:rPr>
      <w:rFonts w:ascii="Arial" w:hAnsi="Arial"/>
      <w:sz w:val="18"/>
      <w:szCs w:val="18"/>
    </w:rPr>
  </w:style>
  <w:style w:type="paragraph" w:customStyle="1" w:styleId="xl40">
    <w:name w:val="xl40"/>
    <w:basedOn w:val="a1"/>
    <w:qFormat/>
    <w:pPr>
      <w:widowControl/>
      <w:pBdr>
        <w:right w:val="single" w:sz="4" w:space="0" w:color="000000"/>
      </w:pBdr>
      <w:spacing w:before="100" w:beforeAutospacing="1" w:after="100" w:afterAutospacing="1"/>
      <w:jc w:val="left"/>
    </w:pPr>
    <w:rPr>
      <w:rFonts w:ascii="Arial Unicode MS" w:hAnsi="Arial Unicode MS"/>
      <w:sz w:val="24"/>
    </w:rPr>
  </w:style>
  <w:style w:type="paragraph" w:customStyle="1" w:styleId="affff">
    <w:name w:val="缩进正文"/>
    <w:basedOn w:val="a1"/>
    <w:qFormat/>
    <w:pPr>
      <w:widowControl/>
      <w:spacing w:after="200" w:line="400" w:lineRule="exact"/>
      <w:ind w:left="1418" w:firstLine="425"/>
      <w:jc w:val="left"/>
    </w:pPr>
    <w:rPr>
      <w:rFonts w:ascii="宋体"/>
      <w:sz w:val="24"/>
      <w:szCs w:val="20"/>
    </w:rPr>
  </w:style>
  <w:style w:type="paragraph" w:customStyle="1" w:styleId="Char10">
    <w:name w:val="Char1"/>
    <w:basedOn w:val="a1"/>
    <w:qFormat/>
    <w:pPr>
      <w:tabs>
        <w:tab w:val="left" w:pos="360"/>
      </w:tabs>
      <w:spacing w:line="480" w:lineRule="auto"/>
      <w:ind w:left="360" w:right="202" w:firstLine="360"/>
    </w:pPr>
    <w:rPr>
      <w:sz w:val="24"/>
    </w:rPr>
  </w:style>
  <w:style w:type="paragraph" w:customStyle="1" w:styleId="affff0">
    <w:name w:val="首页标题"/>
    <w:qFormat/>
    <w:pPr>
      <w:jc w:val="center"/>
    </w:pPr>
    <w:rPr>
      <w:rFonts w:ascii="宋体" w:hAnsi="Times New Roman" w:cs="宋体"/>
      <w:sz w:val="72"/>
      <w:szCs w:val="72"/>
    </w:rPr>
  </w:style>
  <w:style w:type="paragraph" w:customStyle="1" w:styleId="pa-10">
    <w:name w:val="pa-10"/>
    <w:basedOn w:val="a1"/>
    <w:qFormat/>
    <w:pPr>
      <w:widowControl/>
      <w:spacing w:line="240" w:lineRule="atLeast"/>
    </w:pPr>
    <w:rPr>
      <w:rFonts w:ascii="宋体" w:cs="宋体"/>
      <w:sz w:val="24"/>
    </w:rPr>
  </w:style>
  <w:style w:type="paragraph" w:customStyle="1" w:styleId="affff1">
    <w:name w:val="特点"/>
    <w:aliases w:val="ALT+Z,四号,小四,正文不缩进,正文缩进 Char Char,正文缩进 Char1,正文缩进1,正文非缩进,段1,缩进,表正文"/>
    <w:basedOn w:val="a1"/>
    <w:next w:val="a1"/>
    <w:link w:val="4CharChar"/>
    <w:qFormat/>
    <w:pPr>
      <w:spacing w:line="360" w:lineRule="auto"/>
      <w:jc w:val="center"/>
    </w:pPr>
    <w:rPr>
      <w:rFonts w:ascii="Arial" w:hAnsi="Arial"/>
      <w:sz w:val="24"/>
      <w:szCs w:val="20"/>
    </w:rPr>
  </w:style>
  <w:style w:type="paragraph" w:customStyle="1" w:styleId="pa-4">
    <w:name w:val="pa-4"/>
    <w:basedOn w:val="a1"/>
    <w:qFormat/>
    <w:pPr>
      <w:widowControl/>
      <w:spacing w:line="280" w:lineRule="atLeast"/>
      <w:jc w:val="center"/>
    </w:pPr>
    <w:rPr>
      <w:rFonts w:ascii="宋体" w:cs="宋体"/>
      <w:sz w:val="24"/>
    </w:rPr>
  </w:style>
  <w:style w:type="paragraph" w:customStyle="1" w:styleId="affff2">
    <w:name w:val="编号"/>
    <w:basedOn w:val="a1"/>
    <w:next w:val="afff0"/>
    <w:qFormat/>
    <w:pPr>
      <w:widowControl/>
      <w:tabs>
        <w:tab w:val="left" w:pos="420"/>
      </w:tabs>
      <w:ind w:left="420" w:right="-136" w:hanging="420"/>
    </w:pPr>
    <w:rPr>
      <w:rFonts w:ascii="仿宋_GB2312" w:eastAsia="仿宋_GB2312"/>
      <w:b/>
      <w:bCs/>
      <w:sz w:val="24"/>
      <w:szCs w:val="21"/>
    </w:rPr>
  </w:style>
  <w:style w:type="paragraph" w:customStyle="1" w:styleId="38">
    <w:name w:val="编号3"/>
    <w:qFormat/>
    <w:pPr>
      <w:tabs>
        <w:tab w:val="left" w:pos="771"/>
      </w:tabs>
      <w:spacing w:before="120" w:after="120" w:line="360" w:lineRule="auto"/>
      <w:ind w:left="1021" w:hanging="250"/>
      <w:jc w:val="both"/>
    </w:pPr>
    <w:rPr>
      <w:rFonts w:ascii="Times New Roman" w:eastAsia="仿宋_GB2312" w:hAnsi="Times New Roman"/>
      <w:sz w:val="24"/>
      <w:szCs w:val="24"/>
    </w:rPr>
  </w:style>
  <w:style w:type="paragraph" w:customStyle="1" w:styleId="xl33">
    <w:name w:val="xl33"/>
    <w:basedOn w:val="a1"/>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Arial Unicode MS" w:hAnsi="Arial Unicode MS"/>
      <w:sz w:val="20"/>
      <w:szCs w:val="20"/>
    </w:rPr>
  </w:style>
  <w:style w:type="paragraph" w:customStyle="1" w:styleId="1d">
    <w:name w:val="编号1"/>
    <w:next w:val="afff0"/>
    <w:qFormat/>
    <w:pPr>
      <w:tabs>
        <w:tab w:val="left" w:pos="420"/>
      </w:tabs>
      <w:spacing w:before="120" w:after="120" w:line="360" w:lineRule="auto"/>
      <w:ind w:left="720" w:hanging="360"/>
    </w:pPr>
    <w:rPr>
      <w:rFonts w:ascii="Times New Roman" w:hAnsi="Times New Roman"/>
      <w:sz w:val="24"/>
      <w:szCs w:val="24"/>
    </w:rPr>
  </w:style>
  <w:style w:type="paragraph" w:customStyle="1" w:styleId="xl32">
    <w:name w:val="xl32"/>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hAnsi="Arial Unicode MS"/>
      <w:sz w:val="20"/>
      <w:szCs w:val="20"/>
    </w:rPr>
  </w:style>
  <w:style w:type="paragraph" w:customStyle="1" w:styleId="CM17">
    <w:name w:val="CM17"/>
    <w:basedOn w:val="a1"/>
    <w:next w:val="a1"/>
    <w:qFormat/>
    <w:pPr>
      <w:spacing w:after="273" w:line="360" w:lineRule="auto"/>
      <w:jc w:val="left"/>
    </w:pPr>
    <w:rPr>
      <w:rFonts w:ascii="宋体"/>
      <w:sz w:val="24"/>
    </w:rPr>
  </w:style>
  <w:style w:type="paragraph" w:customStyle="1" w:styleId="xl38">
    <w:name w:val="xl38"/>
    <w:basedOn w:val="a1"/>
    <w:qFormat/>
    <w:pPr>
      <w:widowControl/>
      <w:pBdr>
        <w:top w:val="single" w:sz="4" w:space="0" w:color="000000"/>
        <w:bottom w:val="single" w:sz="4" w:space="0" w:color="000000"/>
        <w:right w:val="single" w:sz="4" w:space="0" w:color="000000"/>
      </w:pBdr>
      <w:spacing w:before="100" w:beforeAutospacing="1" w:after="100" w:afterAutospacing="1"/>
      <w:jc w:val="left"/>
    </w:pPr>
    <w:rPr>
      <w:rFonts w:ascii="Arial Unicode MS" w:hAnsi="Arial Unicode MS"/>
      <w:sz w:val="20"/>
      <w:szCs w:val="20"/>
    </w:rPr>
  </w:style>
  <w:style w:type="paragraph" w:customStyle="1" w:styleId="affff3">
    <w:name w:val="参考资料清单+倾斜+蓝色"/>
    <w:basedOn w:val="a1"/>
    <w:qFormat/>
    <w:pPr>
      <w:spacing w:line="360" w:lineRule="auto"/>
    </w:pPr>
    <w:rPr>
      <w:rFonts w:ascii="Arial" w:hAnsi="Arial"/>
      <w:i/>
      <w:iCs/>
      <w:color w:val="0000FF"/>
      <w:szCs w:val="21"/>
    </w:rPr>
  </w:style>
  <w:style w:type="paragraph" w:customStyle="1" w:styleId="affff4">
    <w:name w:val="英文音标"/>
    <w:qFormat/>
    <w:rPr>
      <w:rFonts w:ascii="Kingsoft Phonetic Plain" w:eastAsia="Kingsoft Phonetic Plain" w:hAnsi="Kingsoft Phonetic Plain"/>
      <w:sz w:val="24"/>
      <w:szCs w:val="24"/>
    </w:rPr>
  </w:style>
  <w:style w:type="paragraph" w:customStyle="1" w:styleId="pa-8">
    <w:name w:val="pa-8"/>
    <w:basedOn w:val="a1"/>
    <w:qFormat/>
    <w:pPr>
      <w:widowControl/>
      <w:spacing w:line="280" w:lineRule="atLeast"/>
      <w:ind w:firstLine="480"/>
    </w:pPr>
    <w:rPr>
      <w:rFonts w:ascii="宋体" w:cs="宋体"/>
      <w:sz w:val="24"/>
    </w:rPr>
  </w:style>
  <w:style w:type="paragraph" w:customStyle="1" w:styleId="2f">
    <w:name w:val="标书2"/>
    <w:next w:val="afff0"/>
    <w:qFormat/>
    <w:rPr>
      <w:rFonts w:ascii="Times New Roman" w:eastAsia="黑体" w:hAnsi="Times New Roman" w:cs="宋体"/>
      <w:b/>
      <w:sz w:val="44"/>
    </w:rPr>
  </w:style>
  <w:style w:type="paragraph" w:customStyle="1" w:styleId="affff5">
    <w:name w:val="表格文字"/>
    <w:basedOn w:val="a1"/>
    <w:qFormat/>
    <w:pPr>
      <w:jc w:val="left"/>
    </w:pPr>
    <w:rPr>
      <w:sz w:val="18"/>
    </w:rPr>
  </w:style>
  <w:style w:type="paragraph" w:customStyle="1" w:styleId="affff6">
    <w:name w:val="首页空格"/>
    <w:qFormat/>
    <w:pPr>
      <w:jc w:val="center"/>
    </w:pPr>
    <w:rPr>
      <w:rFonts w:ascii="Times New Roman" w:hAnsi="Times New Roman" w:cs="宋体"/>
      <w:sz w:val="72"/>
    </w:rPr>
  </w:style>
  <w:style w:type="paragraph" w:customStyle="1" w:styleId="affff7">
    <w:name w:val="保密事宜格式"/>
    <w:basedOn w:val="a7"/>
    <w:qFormat/>
    <w:pPr>
      <w:pBdr>
        <w:top w:val="single" w:sz="4" w:space="1" w:color="000000"/>
        <w:left w:val="single" w:sz="4" w:space="4" w:color="000000"/>
        <w:bottom w:val="single" w:sz="4" w:space="1" w:color="000000"/>
        <w:right w:val="single" w:sz="4" w:space="4" w:color="000000"/>
      </w:pBdr>
      <w:shd w:val="clear" w:color="auto" w:fill="E6E6E6"/>
      <w:tabs>
        <w:tab w:val="clear" w:pos="0"/>
      </w:tabs>
      <w:spacing w:before="152" w:after="160"/>
    </w:pPr>
    <w:rPr>
      <w:rFonts w:ascii="Tahoma" w:eastAsia="楷体_GB2312" w:hAnsi="Tahoma" w:cs="宋体"/>
      <w:b/>
      <w:sz w:val="32"/>
    </w:rPr>
  </w:style>
  <w:style w:type="paragraph" w:customStyle="1" w:styleId="SFClearBullets">
    <w:name w:val="SFClearBullets"/>
    <w:qFormat/>
    <w:pPr>
      <w:tabs>
        <w:tab w:val="left" w:pos="1440"/>
      </w:tabs>
      <w:ind w:left="1440" w:hanging="360"/>
    </w:pPr>
    <w:rPr>
      <w:rFonts w:ascii="Helvetica" w:hAnsi="Helvetica"/>
      <w:szCs w:val="24"/>
      <w:lang w:eastAsia="en-US"/>
    </w:rPr>
  </w:style>
  <w:style w:type="paragraph" w:customStyle="1" w:styleId="affff8">
    <w:name w:val="È±Ê¡ÎÄ±¾"/>
    <w:basedOn w:val="a1"/>
    <w:qFormat/>
    <w:pPr>
      <w:widowControl/>
      <w:spacing w:line="360" w:lineRule="auto"/>
      <w:jc w:val="left"/>
    </w:pPr>
    <w:rPr>
      <w:sz w:val="24"/>
      <w:szCs w:val="20"/>
    </w:rPr>
  </w:style>
  <w:style w:type="paragraph" w:customStyle="1" w:styleId="CharCharCharCharCharCharChar">
    <w:name w:val="Char Char Char Char Char Char Char"/>
    <w:basedOn w:val="a1"/>
    <w:qFormat/>
    <w:pPr>
      <w:widowControl/>
      <w:spacing w:after="160" w:line="240" w:lineRule="exact"/>
      <w:jc w:val="left"/>
    </w:pPr>
    <w:rPr>
      <w:rFonts w:ascii="Verdana" w:hAnsi="Verdana"/>
      <w:sz w:val="20"/>
      <w:szCs w:val="20"/>
      <w:lang w:eastAsia="en-US"/>
    </w:rPr>
  </w:style>
  <w:style w:type="paragraph" w:customStyle="1" w:styleId="affff9">
    <w:name w:val="附图居中"/>
    <w:basedOn w:val="a1"/>
    <w:next w:val="afffd"/>
    <w:qFormat/>
    <w:pPr>
      <w:keepNext/>
      <w:tabs>
        <w:tab w:val="left" w:pos="0"/>
      </w:tabs>
      <w:spacing w:line="360" w:lineRule="auto"/>
      <w:ind w:left="1271" w:hanging="420"/>
      <w:jc w:val="center"/>
    </w:pPr>
    <w:rPr>
      <w:caps/>
      <w:sz w:val="24"/>
    </w:rPr>
  </w:style>
  <w:style w:type="paragraph" w:customStyle="1" w:styleId="pa-6">
    <w:name w:val="pa-6"/>
    <w:basedOn w:val="a1"/>
    <w:qFormat/>
    <w:pPr>
      <w:widowControl/>
      <w:spacing w:line="360" w:lineRule="atLeast"/>
    </w:pPr>
    <w:rPr>
      <w:rFonts w:ascii="宋体"/>
      <w:sz w:val="24"/>
      <w:szCs w:val="20"/>
    </w:rPr>
  </w:style>
  <w:style w:type="paragraph" w:customStyle="1" w:styleId="affffa">
    <w:name w:val="规范正文"/>
    <w:basedOn w:val="a1"/>
    <w:qFormat/>
    <w:pPr>
      <w:spacing w:line="360" w:lineRule="auto"/>
      <w:ind w:left="480"/>
    </w:pPr>
    <w:rPr>
      <w:sz w:val="24"/>
      <w:szCs w:val="20"/>
    </w:rPr>
  </w:style>
  <w:style w:type="paragraph" w:customStyle="1" w:styleId="affffb">
    <w:name w:val="缺省文本"/>
    <w:basedOn w:val="a1"/>
    <w:qFormat/>
    <w:pPr>
      <w:jc w:val="left"/>
    </w:pPr>
    <w:rPr>
      <w:sz w:val="24"/>
      <w:szCs w:val="20"/>
    </w:rPr>
  </w:style>
  <w:style w:type="paragraph" w:customStyle="1" w:styleId="-----------">
    <w:name w:val="序号-----------"/>
    <w:basedOn w:val="a1"/>
    <w:qFormat/>
    <w:pPr>
      <w:widowControl/>
      <w:jc w:val="left"/>
    </w:pPr>
    <w:rPr>
      <w:rFonts w:ascii="宋体"/>
      <w:bCs/>
      <w:szCs w:val="21"/>
    </w:rPr>
  </w:style>
  <w:style w:type="paragraph" w:customStyle="1" w:styleId="font8">
    <w:name w:val="font8"/>
    <w:basedOn w:val="a1"/>
    <w:qFormat/>
    <w:pPr>
      <w:widowControl/>
      <w:spacing w:before="100" w:beforeAutospacing="1" w:after="100" w:afterAutospacing="1"/>
      <w:jc w:val="left"/>
    </w:pPr>
    <w:rPr>
      <w:rFonts w:ascii="Arial" w:hAnsi="Arial" w:cs="Arial"/>
      <w:color w:val="000000"/>
      <w:sz w:val="18"/>
      <w:szCs w:val="18"/>
    </w:rPr>
  </w:style>
  <w:style w:type="paragraph" w:customStyle="1" w:styleId="affffc">
    <w:name w:val="表格标题"/>
    <w:basedOn w:val="a1"/>
    <w:qFormat/>
    <w:pPr>
      <w:jc w:val="center"/>
    </w:pPr>
    <w:rPr>
      <w:b/>
    </w:rPr>
  </w:style>
  <w:style w:type="paragraph" w:customStyle="1" w:styleId="affffd">
    <w:name w:val="章标题"/>
    <w:next w:val="afff7"/>
    <w:qFormat/>
    <w:pPr>
      <w:tabs>
        <w:tab w:val="left" w:pos="1200"/>
      </w:tabs>
      <w:spacing w:before="50" w:after="50"/>
      <w:ind w:left="1320" w:hanging="420"/>
      <w:jc w:val="both"/>
      <w:outlineLvl w:val="1"/>
    </w:pPr>
    <w:rPr>
      <w:rFonts w:ascii="黑体" w:eastAsia="黑体" w:hAnsi="Times New Roman"/>
      <w:sz w:val="21"/>
    </w:rPr>
  </w:style>
  <w:style w:type="paragraph" w:customStyle="1" w:styleId="affffe">
    <w:name w:val="首页单位日期"/>
    <w:basedOn w:val="a1"/>
    <w:qFormat/>
    <w:pPr>
      <w:widowControl/>
      <w:jc w:val="center"/>
    </w:pPr>
    <w:rPr>
      <w:rFonts w:ascii="宋体" w:cs="宋体"/>
      <w:bCs/>
      <w:sz w:val="28"/>
      <w:szCs w:val="20"/>
    </w:rPr>
  </w:style>
  <w:style w:type="paragraph" w:customStyle="1" w:styleId="GB2312Char">
    <w:name w:val="样式 正文缩进 + (中文) 仿宋_GB2312 小四 Char"/>
    <w:basedOn w:val="a2"/>
    <w:qFormat/>
    <w:pPr>
      <w:spacing w:line="360" w:lineRule="auto"/>
      <w:ind w:firstLine="200"/>
    </w:pPr>
    <w:rPr>
      <w:rFonts w:ascii="宋体"/>
      <w:sz w:val="24"/>
      <w:szCs w:val="24"/>
    </w:rPr>
  </w:style>
  <w:style w:type="paragraph" w:customStyle="1" w:styleId="afffff">
    <w:name w:val="项目"/>
    <w:basedOn w:val="a1"/>
    <w:qFormat/>
    <w:pPr>
      <w:tabs>
        <w:tab w:val="left" w:pos="840"/>
      </w:tabs>
      <w:spacing w:before="60" w:after="60" w:line="360" w:lineRule="auto"/>
      <w:ind w:left="840" w:hanging="420"/>
    </w:pPr>
    <w:rPr>
      <w:rFonts w:ascii="宋体"/>
      <w:szCs w:val="20"/>
    </w:rPr>
  </w:style>
  <w:style w:type="paragraph" w:customStyle="1" w:styleId="ParaChar">
    <w:name w:val="默认段落字体 Para Char"/>
    <w:basedOn w:val="a1"/>
    <w:qFormat/>
    <w:rPr>
      <w:rFonts w:ascii="宋体"/>
      <w:b/>
      <w:sz w:val="28"/>
      <w:szCs w:val="28"/>
    </w:rPr>
  </w:style>
  <w:style w:type="paragraph" w:customStyle="1" w:styleId="afffff0">
    <w:name w:val="篇名"/>
    <w:next w:val="11"/>
    <w:qFormat/>
    <w:pPr>
      <w:pageBreakBefore/>
      <w:spacing w:before="480" w:after="480"/>
      <w:jc w:val="center"/>
    </w:pPr>
    <w:rPr>
      <w:rFonts w:ascii="Times New Roman" w:eastAsia="黑体" w:hAnsi="Times New Roman"/>
      <w:b/>
      <w:sz w:val="44"/>
      <w:szCs w:val="24"/>
    </w:rPr>
  </w:style>
  <w:style w:type="paragraph" w:customStyle="1" w:styleId="Char13">
    <w:name w:val="Char13"/>
    <w:basedOn w:val="a1"/>
    <w:qFormat/>
  </w:style>
  <w:style w:type="paragraph" w:customStyle="1" w:styleId="afffff1">
    <w:name w:val="表头"/>
    <w:basedOn w:val="1b"/>
    <w:qFormat/>
    <w:pPr>
      <w:spacing w:line="240" w:lineRule="auto"/>
      <w:ind w:left="0" w:firstLine="0"/>
    </w:pPr>
    <w:rPr>
      <w:sz w:val="20"/>
    </w:rPr>
  </w:style>
  <w:style w:type="paragraph" w:customStyle="1" w:styleId="afffff2">
    <w:name w:val="表格序号"/>
    <w:qFormat/>
    <w:rPr>
      <w:rFonts w:ascii="Times New Roman" w:eastAsia="仿宋_GB2312" w:hAnsi="Times New Roman" w:cs="宋体"/>
      <w:sz w:val="21"/>
    </w:rPr>
  </w:style>
  <w:style w:type="paragraph" w:customStyle="1" w:styleId="CharCharCharChar1">
    <w:name w:val="Char Char Char Char1"/>
    <w:basedOn w:val="a1"/>
    <w:qFormat/>
    <w:pPr>
      <w:spacing w:line="360" w:lineRule="auto"/>
      <w:ind w:firstLine="200"/>
    </w:pPr>
    <w:rPr>
      <w:sz w:val="24"/>
      <w:szCs w:val="20"/>
    </w:rPr>
  </w:style>
  <w:style w:type="paragraph" w:customStyle="1" w:styleId="39">
    <w:name w:val="标书3"/>
    <w:next w:val="afff0"/>
    <w:qFormat/>
    <w:pPr>
      <w:widowControl w:val="0"/>
      <w:jc w:val="center"/>
    </w:pPr>
    <w:rPr>
      <w:rFonts w:ascii="Times New Roman" w:eastAsia="黑体" w:hAnsi="Times New Roman"/>
      <w:b/>
      <w:sz w:val="44"/>
      <w:szCs w:val="24"/>
    </w:rPr>
  </w:style>
  <w:style w:type="paragraph" w:customStyle="1" w:styleId="afffff3">
    <w:name w:val="首页小标题"/>
    <w:next w:val="affff6"/>
    <w:qFormat/>
    <w:pPr>
      <w:jc w:val="center"/>
    </w:pPr>
    <w:rPr>
      <w:rFonts w:ascii="Times New Roman" w:hAnsi="Times New Roman" w:cs="宋体"/>
      <w:sz w:val="44"/>
    </w:rPr>
  </w:style>
  <w:style w:type="paragraph" w:customStyle="1" w:styleId="afffff4">
    <w:name w:val="新段落缩进"/>
    <w:basedOn w:val="a1"/>
    <w:qFormat/>
    <w:pPr>
      <w:spacing w:line="400" w:lineRule="exact"/>
      <w:ind w:firstLine="200"/>
    </w:pPr>
    <w:rPr>
      <w:rFonts w:ascii="仿宋_GB2312" w:eastAsia="仿宋_GB2312"/>
      <w:sz w:val="24"/>
    </w:rPr>
  </w:style>
  <w:style w:type="paragraph" w:customStyle="1" w:styleId="pa-2">
    <w:name w:val="pa-2"/>
    <w:basedOn w:val="a1"/>
    <w:qFormat/>
    <w:pPr>
      <w:widowControl/>
      <w:spacing w:line="360" w:lineRule="atLeast"/>
    </w:pPr>
    <w:rPr>
      <w:rFonts w:ascii="宋体" w:cs="宋体"/>
      <w:sz w:val="24"/>
    </w:rPr>
  </w:style>
  <w:style w:type="paragraph" w:customStyle="1" w:styleId="afffff5">
    <w:name w:val="四级条标题"/>
    <w:basedOn w:val="afff9"/>
    <w:next w:val="afff7"/>
    <w:qFormat/>
    <w:pPr>
      <w:ind w:left="0"/>
      <w:outlineLvl w:val="5"/>
    </w:pPr>
  </w:style>
  <w:style w:type="paragraph" w:customStyle="1" w:styleId="afffff6">
    <w:name w:val="保密事宜内容"/>
    <w:basedOn w:val="a1"/>
    <w:qFormat/>
    <w:pPr>
      <w:pBdr>
        <w:top w:val="single" w:sz="4" w:space="1" w:color="000000"/>
        <w:left w:val="single" w:sz="4" w:space="4" w:color="000000"/>
        <w:bottom w:val="single" w:sz="4" w:space="1" w:color="000000"/>
        <w:right w:val="single" w:sz="4" w:space="4" w:color="000000"/>
      </w:pBdr>
      <w:spacing w:line="360" w:lineRule="auto"/>
      <w:ind w:firstLine="200"/>
    </w:pPr>
    <w:rPr>
      <w:rFonts w:ascii="Tahoma" w:eastAsia="楷体_GB2312" w:hAnsi="Tahoma" w:cs="宋体"/>
      <w:bCs/>
      <w:sz w:val="24"/>
      <w:szCs w:val="20"/>
    </w:rPr>
  </w:style>
  <w:style w:type="paragraph" w:customStyle="1" w:styleId="Char1CharCharChar">
    <w:name w:val="Char1 Char Char Char"/>
    <w:basedOn w:val="a1"/>
    <w:qFormat/>
    <w:rPr>
      <w:szCs w:val="20"/>
    </w:rPr>
  </w:style>
  <w:style w:type="paragraph" w:customStyle="1" w:styleId="afffff7">
    <w:name w:val="正文 + 宋体"/>
    <w:basedOn w:val="a1"/>
    <w:qFormat/>
    <w:pPr>
      <w:ind w:firstLine="250"/>
    </w:pPr>
    <w:rPr>
      <w:rFonts w:ascii="宋体"/>
      <w:szCs w:val="21"/>
    </w:rPr>
  </w:style>
  <w:style w:type="paragraph" w:customStyle="1" w:styleId="xl31">
    <w:name w:val="xl31"/>
    <w:basedOn w:val="a1"/>
    <w:qFormat/>
    <w:pPr>
      <w:widowControl/>
      <w:pBdr>
        <w:top w:val="single" w:sz="4" w:space="0" w:color="FFFFFF"/>
        <w:left w:val="single" w:sz="4" w:space="0" w:color="FFFFFF"/>
        <w:bottom w:val="single" w:sz="4" w:space="0" w:color="FFFFFF"/>
        <w:right w:val="single" w:sz="4" w:space="0" w:color="FFFFFF"/>
      </w:pBdr>
      <w:shd w:val="clear" w:color="auto" w:fill="FFFFFF"/>
      <w:spacing w:before="100" w:beforeAutospacing="1" w:after="100" w:afterAutospacing="1"/>
      <w:jc w:val="left"/>
    </w:pPr>
    <w:rPr>
      <w:rFonts w:ascii="Arial Unicode MS" w:hAnsi="Arial Unicode MS"/>
      <w:color w:val="000000"/>
      <w:sz w:val="18"/>
      <w:szCs w:val="18"/>
    </w:rPr>
  </w:style>
  <w:style w:type="paragraph" w:customStyle="1" w:styleId="pbody">
    <w:name w:val="pbody"/>
    <w:basedOn w:val="a1"/>
    <w:qFormat/>
    <w:pPr>
      <w:widowControl/>
      <w:spacing w:before="100" w:beforeAutospacing="1" w:after="100" w:afterAutospacing="1" w:line="360" w:lineRule="auto"/>
      <w:jc w:val="left"/>
    </w:pPr>
    <w:rPr>
      <w:rFonts w:ascii="宋体" w:cs="宋体"/>
      <w:sz w:val="24"/>
    </w:rPr>
  </w:style>
  <w:style w:type="paragraph" w:customStyle="1" w:styleId="xl42">
    <w:name w:val="xl42"/>
    <w:basedOn w:val="a1"/>
    <w:qFormat/>
    <w:pPr>
      <w:widowControl/>
      <w:pBdr>
        <w:top w:val="single" w:sz="4" w:space="0" w:color="000000"/>
        <w:right w:val="single" w:sz="4" w:space="0" w:color="000000"/>
      </w:pBdr>
      <w:spacing w:before="100" w:beforeAutospacing="1" w:after="100" w:afterAutospacing="1"/>
      <w:jc w:val="left"/>
    </w:pPr>
    <w:rPr>
      <w:rFonts w:ascii="Arial Unicode MS" w:hAnsi="Arial Unicode MS"/>
      <w:sz w:val="24"/>
    </w:rPr>
  </w:style>
  <w:style w:type="paragraph" w:customStyle="1" w:styleId="txt">
    <w:name w:val="txt"/>
    <w:basedOn w:val="a1"/>
    <w:qFormat/>
    <w:pPr>
      <w:widowControl/>
      <w:spacing w:before="100" w:beforeAutospacing="1" w:after="100" w:afterAutospacing="1"/>
      <w:jc w:val="left"/>
    </w:pPr>
    <w:rPr>
      <w:rFonts w:ascii="宋体" w:cs="宋体"/>
      <w:sz w:val="24"/>
    </w:rPr>
  </w:style>
  <w:style w:type="paragraph" w:customStyle="1" w:styleId="xl37">
    <w:name w:val="xl37"/>
    <w:basedOn w:val="a1"/>
    <w:qFormat/>
    <w:pPr>
      <w:widowControl/>
      <w:pBdr>
        <w:top w:val="single" w:sz="4" w:space="0" w:color="000000"/>
        <w:bottom w:val="single" w:sz="4" w:space="0" w:color="000000"/>
        <w:right w:val="single" w:sz="4" w:space="0" w:color="000000"/>
      </w:pBdr>
      <w:spacing w:before="100" w:beforeAutospacing="1" w:after="100" w:afterAutospacing="1"/>
      <w:jc w:val="left"/>
    </w:pPr>
    <w:rPr>
      <w:sz w:val="20"/>
      <w:szCs w:val="20"/>
    </w:rPr>
  </w:style>
  <w:style w:type="paragraph" w:customStyle="1" w:styleId="1e">
    <w:name w:val="图表目录1"/>
    <w:qFormat/>
    <w:pPr>
      <w:ind w:left="840" w:hanging="420"/>
    </w:pPr>
    <w:rPr>
      <w:rFonts w:ascii="Times New Roman" w:hAnsi="Times New Roman" w:cs="宋体"/>
      <w:sz w:val="21"/>
    </w:rPr>
  </w:style>
  <w:style w:type="paragraph" w:customStyle="1" w:styleId="-----------GB2312">
    <w:name w:val="样式 序号----------- + 仿宋_GB2312"/>
    <w:basedOn w:val="-----------"/>
    <w:qFormat/>
    <w:pPr>
      <w:spacing w:line="360" w:lineRule="auto"/>
      <w:ind w:firstLine="200"/>
    </w:pPr>
    <w:rPr>
      <w:rFonts w:ascii="仿宋_GB2312" w:eastAsia="仿宋_GB2312"/>
      <w:bCs w:val="0"/>
    </w:rPr>
  </w:style>
  <w:style w:type="paragraph" w:customStyle="1" w:styleId="xl41">
    <w:name w:val="xl41"/>
    <w:basedOn w:val="a1"/>
    <w:qFormat/>
    <w:pPr>
      <w:widowControl/>
      <w:pBdr>
        <w:bottom w:val="single" w:sz="4" w:space="0" w:color="000000"/>
        <w:right w:val="single" w:sz="4" w:space="0" w:color="000000"/>
      </w:pBdr>
      <w:spacing w:before="100" w:beforeAutospacing="1" w:after="100" w:afterAutospacing="1"/>
      <w:jc w:val="left"/>
    </w:pPr>
    <w:rPr>
      <w:rFonts w:ascii="Arial Unicode MS" w:hAnsi="Arial Unicode MS"/>
      <w:sz w:val="24"/>
    </w:rPr>
  </w:style>
  <w:style w:type="paragraph" w:customStyle="1" w:styleId="Char11">
    <w:name w:val="Char11"/>
    <w:basedOn w:val="a1"/>
    <w:qFormat/>
    <w:rPr>
      <w:szCs w:val="21"/>
    </w:rPr>
  </w:style>
  <w:style w:type="paragraph" w:customStyle="1" w:styleId="-----------GB23121">
    <w:name w:val="样式 序号----------- + 仿宋_GB23121"/>
    <w:basedOn w:val="-----------"/>
    <w:qFormat/>
    <w:pPr>
      <w:spacing w:line="360" w:lineRule="auto"/>
    </w:pPr>
    <w:rPr>
      <w:rFonts w:ascii="仿宋_GB2312" w:eastAsia="仿宋_GB2312"/>
      <w:bCs w:val="0"/>
    </w:rPr>
  </w:style>
  <w:style w:type="paragraph" w:customStyle="1" w:styleId="pa-9">
    <w:name w:val="pa-9"/>
    <w:basedOn w:val="a1"/>
    <w:qFormat/>
    <w:pPr>
      <w:widowControl/>
      <w:spacing w:line="360" w:lineRule="atLeast"/>
      <w:jc w:val="center"/>
    </w:pPr>
    <w:rPr>
      <w:rFonts w:ascii="宋体" w:cs="宋体"/>
      <w:sz w:val="24"/>
    </w:rPr>
  </w:style>
  <w:style w:type="paragraph" w:customStyle="1" w:styleId="pa-3">
    <w:name w:val="pa-3"/>
    <w:basedOn w:val="a1"/>
    <w:qFormat/>
    <w:pPr>
      <w:widowControl/>
      <w:spacing w:before="150" w:after="150"/>
      <w:jc w:val="left"/>
    </w:pPr>
    <w:rPr>
      <w:rFonts w:ascii="宋体" w:cs="宋体"/>
      <w:sz w:val="24"/>
    </w:rPr>
  </w:style>
  <w:style w:type="paragraph" w:customStyle="1" w:styleId="pa-5">
    <w:name w:val="pa-5"/>
    <w:basedOn w:val="a1"/>
    <w:qFormat/>
    <w:pPr>
      <w:widowControl/>
      <w:spacing w:line="280" w:lineRule="atLeast"/>
    </w:pPr>
    <w:rPr>
      <w:rFonts w:ascii="宋体" w:cs="宋体"/>
      <w:sz w:val="24"/>
    </w:rPr>
  </w:style>
  <w:style w:type="paragraph" w:customStyle="1" w:styleId="xl39">
    <w:name w:val="xl39"/>
    <w:basedOn w:val="a1"/>
    <w:qFormat/>
    <w:pPr>
      <w:widowControl/>
      <w:pBdr>
        <w:top w:val="single" w:sz="4" w:space="0" w:color="000000"/>
        <w:right w:val="single" w:sz="4" w:space="0" w:color="000000"/>
      </w:pBdr>
      <w:spacing w:before="100" w:beforeAutospacing="1" w:after="100" w:afterAutospacing="1"/>
      <w:jc w:val="left"/>
    </w:pPr>
    <w:rPr>
      <w:rFonts w:ascii="Arial Unicode MS" w:hAnsi="Arial Unicode MS"/>
      <w:sz w:val="20"/>
      <w:szCs w:val="20"/>
    </w:rPr>
  </w:style>
  <w:style w:type="paragraph" w:customStyle="1" w:styleId="font9">
    <w:name w:val="font9"/>
    <w:basedOn w:val="a1"/>
    <w:qFormat/>
    <w:pPr>
      <w:widowControl/>
      <w:spacing w:before="100" w:beforeAutospacing="1" w:after="100" w:afterAutospacing="1"/>
      <w:jc w:val="left"/>
    </w:pPr>
    <w:rPr>
      <w:rFonts w:ascii="宋体"/>
      <w:color w:val="000000"/>
      <w:sz w:val="18"/>
      <w:szCs w:val="18"/>
    </w:rPr>
  </w:style>
  <w:style w:type="paragraph" w:customStyle="1" w:styleId="p0">
    <w:name w:val="p0"/>
    <w:basedOn w:val="a1"/>
    <w:qFormat/>
    <w:pPr>
      <w:widowControl/>
    </w:pPr>
    <w:rPr>
      <w:szCs w:val="21"/>
    </w:rPr>
  </w:style>
  <w:style w:type="paragraph" w:customStyle="1" w:styleId="afffff8">
    <w:name w:val="封面标准名称"/>
    <w:qFormat/>
    <w:pPr>
      <w:widowControl w:val="0"/>
      <w:spacing w:line="680" w:lineRule="exact"/>
      <w:jc w:val="center"/>
    </w:pPr>
    <w:rPr>
      <w:rFonts w:ascii="黑体" w:eastAsia="黑体" w:hAnsi="Times New Roman"/>
      <w:sz w:val="52"/>
    </w:rPr>
  </w:style>
  <w:style w:type="paragraph" w:customStyle="1" w:styleId="afffff9">
    <w:name w:val="表格正文"/>
    <w:basedOn w:val="a1"/>
    <w:qFormat/>
    <w:pPr>
      <w:tabs>
        <w:tab w:val="left" w:pos="420"/>
      </w:tabs>
      <w:spacing w:line="300" w:lineRule="auto"/>
    </w:pPr>
  </w:style>
  <w:style w:type="paragraph" w:customStyle="1" w:styleId="afffffa">
    <w:name w:val="首页标题小初"/>
    <w:qFormat/>
    <w:pPr>
      <w:jc w:val="center"/>
    </w:pPr>
    <w:rPr>
      <w:rFonts w:ascii="黑体" w:eastAsia="黑体" w:hAnsi="Times New Roman" w:cs="宋体"/>
      <w:sz w:val="72"/>
    </w:rPr>
  </w:style>
  <w:style w:type="paragraph" w:customStyle="1" w:styleId="afffffb">
    <w:name w:val="五级条标题"/>
    <w:basedOn w:val="afffff5"/>
    <w:next w:val="afff7"/>
    <w:qFormat/>
    <w:pPr>
      <w:outlineLvl w:val="6"/>
    </w:pPr>
  </w:style>
  <w:style w:type="paragraph" w:customStyle="1" w:styleId="CharCharCharCharCharCharChar1">
    <w:name w:val="Char Char Char Char Char Char Char1"/>
    <w:basedOn w:val="a1"/>
    <w:qFormat/>
    <w:pPr>
      <w:widowControl/>
      <w:spacing w:after="160" w:line="240" w:lineRule="exact"/>
      <w:jc w:val="left"/>
    </w:pPr>
    <w:rPr>
      <w:rFonts w:ascii="Verdana" w:hAnsi="Verdana"/>
      <w:sz w:val="20"/>
      <w:szCs w:val="20"/>
      <w:lang w:eastAsia="en-US"/>
    </w:rPr>
  </w:style>
  <w:style w:type="paragraph" w:customStyle="1" w:styleId="ibm-list-next">
    <w:name w:val="ibm-list-next"/>
    <w:basedOn w:val="a1"/>
    <w:qFormat/>
    <w:pPr>
      <w:widowControl/>
      <w:spacing w:before="100" w:beforeAutospacing="1" w:after="100" w:afterAutospacing="1"/>
      <w:jc w:val="left"/>
    </w:pPr>
    <w:rPr>
      <w:rFonts w:ascii="宋体" w:cs="宋体"/>
      <w:sz w:val="24"/>
    </w:rPr>
  </w:style>
  <w:style w:type="paragraph" w:customStyle="1" w:styleId="afffffc">
    <w:name w:val="首页标题 一号"/>
    <w:basedOn w:val="afffffa"/>
    <w:qFormat/>
    <w:rPr>
      <w:sz w:val="52"/>
    </w:rPr>
  </w:style>
  <w:style w:type="paragraph" w:customStyle="1" w:styleId="CharCharCharCharCharCharCharCharCharChar2">
    <w:name w:val="Char Char Char Char Char Char Char Char Char Char2"/>
    <w:basedOn w:val="a1"/>
    <w:qFormat/>
    <w:rPr>
      <w:rFonts w:ascii="Tahoma" w:hAnsi="Tahoma"/>
      <w:sz w:val="24"/>
      <w:szCs w:val="20"/>
    </w:rPr>
  </w:style>
  <w:style w:type="paragraph" w:customStyle="1" w:styleId="afffffd">
    <w:name w:val="正文（编号）"/>
    <w:basedOn w:val="afff"/>
    <w:link w:val="CharChar0"/>
    <w:qFormat/>
    <w:pPr>
      <w:tabs>
        <w:tab w:val="left" w:pos="720"/>
        <w:tab w:val="left" w:pos="780"/>
      </w:tabs>
      <w:ind w:left="720" w:firstLine="0"/>
    </w:pPr>
    <w:rPr>
      <w:rFonts w:ascii="Times New Roman" w:hAnsi="Times New Roman"/>
      <w:szCs w:val="24"/>
      <w:lang w:eastAsia="en-US"/>
    </w:rPr>
  </w:style>
  <w:style w:type="paragraph" w:customStyle="1" w:styleId="afffffe">
    <w:name w:val="表格"/>
    <w:basedOn w:val="a1"/>
    <w:qFormat/>
    <w:pPr>
      <w:ind w:firstLine="21"/>
    </w:pPr>
    <w:rPr>
      <w:rFonts w:ascii="宋体"/>
      <w:szCs w:val="20"/>
    </w:rPr>
  </w:style>
  <w:style w:type="character" w:customStyle="1" w:styleId="CharChar4">
    <w:name w:val="正文（缩进） Char Char"/>
    <w:qFormat/>
    <w:rPr>
      <w:rFonts w:eastAsia="宋体"/>
      <w:sz w:val="24"/>
      <w:szCs w:val="24"/>
      <w:lang w:val="en-US" w:eastAsia="zh-CN" w:bidi="ar-SA"/>
    </w:rPr>
  </w:style>
  <w:style w:type="paragraph" w:customStyle="1" w:styleId="CharCharChar1">
    <w:name w:val="Char Char Char1"/>
    <w:basedOn w:val="a1"/>
    <w:qFormat/>
    <w:rPr>
      <w:szCs w:val="21"/>
    </w:rPr>
  </w:style>
  <w:style w:type="paragraph" w:customStyle="1" w:styleId="2015">
    <w:name w:val="样式 正文2 + 首行缩进:  0 厘米 段后: 1.5 行"/>
    <w:basedOn w:val="a1"/>
    <w:qFormat/>
    <w:pPr>
      <w:widowControl/>
      <w:tabs>
        <w:tab w:val="left" w:pos="987"/>
      </w:tabs>
      <w:spacing w:line="360" w:lineRule="auto"/>
      <w:ind w:left="985" w:hanging="567"/>
      <w:jc w:val="left"/>
    </w:pPr>
    <w:rPr>
      <w:rFonts w:eastAsia="楷体_GB2312"/>
      <w:sz w:val="24"/>
      <w:szCs w:val="20"/>
      <w:lang w:eastAsia="en-US"/>
    </w:rPr>
  </w:style>
  <w:style w:type="paragraph" w:customStyle="1" w:styleId="affffff">
    <w:name w:val="表中文字"/>
    <w:basedOn w:val="a1"/>
    <w:qFormat/>
    <w:pPr>
      <w:widowControl/>
    </w:pPr>
    <w:rPr>
      <w:szCs w:val="20"/>
    </w:rPr>
  </w:style>
  <w:style w:type="character" w:customStyle="1" w:styleId="z1">
    <w:name w:val="z1"/>
    <w:basedOn w:val="a3"/>
    <w:qFormat/>
  </w:style>
  <w:style w:type="paragraph" w:customStyle="1" w:styleId="a10">
    <w:name w:val="a1"/>
    <w:basedOn w:val="a1"/>
    <w:qFormat/>
    <w:pPr>
      <w:widowControl/>
      <w:spacing w:before="100" w:beforeAutospacing="1" w:after="100" w:afterAutospacing="1"/>
      <w:jc w:val="left"/>
    </w:pPr>
    <w:rPr>
      <w:rFonts w:ascii="宋体"/>
      <w:sz w:val="24"/>
    </w:rPr>
  </w:style>
  <w:style w:type="paragraph" w:customStyle="1" w:styleId="a00">
    <w:name w:val="a0"/>
    <w:basedOn w:val="a1"/>
    <w:qFormat/>
    <w:pPr>
      <w:widowControl/>
      <w:spacing w:before="100" w:beforeAutospacing="1" w:after="100" w:afterAutospacing="1"/>
      <w:jc w:val="left"/>
    </w:pPr>
    <w:rPr>
      <w:rFonts w:ascii="宋体"/>
      <w:sz w:val="24"/>
    </w:rPr>
  </w:style>
  <w:style w:type="paragraph" w:customStyle="1" w:styleId="tabletext">
    <w:name w:val="tabletext"/>
    <w:basedOn w:val="a1"/>
    <w:qFormat/>
    <w:pPr>
      <w:widowControl/>
      <w:spacing w:before="100" w:beforeAutospacing="1" w:after="100" w:afterAutospacing="1"/>
      <w:jc w:val="left"/>
    </w:pPr>
    <w:rPr>
      <w:rFonts w:ascii="宋体"/>
      <w:sz w:val="24"/>
    </w:rPr>
  </w:style>
  <w:style w:type="paragraph" w:customStyle="1" w:styleId="affffff0">
    <w:name w:val="我的样式"/>
    <w:basedOn w:val="a1"/>
    <w:qFormat/>
    <w:pPr>
      <w:widowControl/>
      <w:spacing w:after="120"/>
      <w:ind w:firstLine="420"/>
      <w:jc w:val="left"/>
    </w:pPr>
    <w:rPr>
      <w:rFonts w:ascii="宋体"/>
      <w:color w:val="000000"/>
      <w:sz w:val="24"/>
      <w:szCs w:val="16"/>
    </w:rPr>
  </w:style>
  <w:style w:type="paragraph" w:customStyle="1" w:styleId="FigureandTableTitle">
    <w:name w:val="Figure and Table Title"/>
    <w:basedOn w:val="a1"/>
    <w:qFormat/>
    <w:pPr>
      <w:widowControl/>
      <w:ind w:left="2160"/>
      <w:jc w:val="left"/>
    </w:pPr>
    <w:rPr>
      <w:rFonts w:ascii="Helvetica-Light" w:hAnsi="Helvetica-Light"/>
      <w:b/>
      <w:bCs/>
      <w:sz w:val="20"/>
      <w:lang w:eastAsia="en-US"/>
    </w:rPr>
  </w:style>
  <w:style w:type="paragraph" w:customStyle="1" w:styleId="TableTextTitle">
    <w:name w:val="Table Text/Title"/>
    <w:basedOn w:val="a1"/>
    <w:qFormat/>
    <w:pPr>
      <w:widowControl/>
      <w:jc w:val="left"/>
    </w:pPr>
    <w:rPr>
      <w:rFonts w:ascii="宋体"/>
      <w:b/>
      <w:bCs/>
      <w:sz w:val="20"/>
      <w:szCs w:val="20"/>
      <w:lang w:eastAsia="en-US"/>
    </w:rPr>
  </w:style>
  <w:style w:type="paragraph" w:customStyle="1" w:styleId="Sourcetextbullet">
    <w:name w:val="Sourcetext bullet"/>
    <w:basedOn w:val="a1"/>
    <w:qFormat/>
    <w:pPr>
      <w:widowControl/>
      <w:tabs>
        <w:tab w:val="left" w:pos="360"/>
      </w:tabs>
      <w:spacing w:after="120"/>
      <w:ind w:left="2160" w:hanging="360"/>
      <w:jc w:val="left"/>
    </w:pPr>
    <w:rPr>
      <w:rFonts w:ascii="Book Antiqua" w:hAnsi="Book Antiqua"/>
      <w:sz w:val="20"/>
      <w:szCs w:val="20"/>
      <w:lang w:eastAsia="en-US"/>
    </w:rPr>
  </w:style>
  <w:style w:type="paragraph" w:customStyle="1" w:styleId="CharCharCharCharCharCharCharCharCharCharCharCharCharCharCharCharCharCharCharCharCharCharCharCharCharCharChar1Char">
    <w:name w:val="无标题正文 Char Char Char Char Char Char Char Char Char Char Char Char Char Char Char Char Char Char Char Char Char Char Char Char Char Char Char1 Char"/>
    <w:basedOn w:val="a1"/>
    <w:qFormat/>
    <w:pPr>
      <w:widowControl/>
      <w:spacing w:after="160" w:line="240" w:lineRule="exact"/>
      <w:jc w:val="center"/>
    </w:pPr>
    <w:rPr>
      <w:rFonts w:ascii="Arial" w:hAnsi="Arial"/>
      <w:sz w:val="20"/>
      <w:szCs w:val="20"/>
      <w:lang w:eastAsia="en-US"/>
    </w:rPr>
  </w:style>
  <w:style w:type="character" w:customStyle="1" w:styleId="style91">
    <w:name w:val="style91"/>
    <w:qFormat/>
    <w:rPr>
      <w:color w:val="2060C0"/>
      <w:sz w:val="24"/>
      <w:szCs w:val="24"/>
    </w:rPr>
  </w:style>
  <w:style w:type="paragraph" w:customStyle="1" w:styleId="affffff1">
    <w:name w:val="标准小四"/>
    <w:basedOn w:val="a1"/>
    <w:qFormat/>
    <w:pPr>
      <w:spacing w:line="360" w:lineRule="auto"/>
      <w:ind w:firstLine="200"/>
    </w:pPr>
    <w:rPr>
      <w:rFonts w:ascii="Arial" w:hAnsi="Arial"/>
      <w:sz w:val="24"/>
      <w:szCs w:val="21"/>
    </w:rPr>
  </w:style>
  <w:style w:type="paragraph" w:customStyle="1" w:styleId="074">
    <w:name w:val="样式 正文首行缩进 + 宋体 首行缩进:  0.74 厘米"/>
    <w:basedOn w:val="afc"/>
    <w:qFormat/>
    <w:pPr>
      <w:spacing w:before="120" w:line="380" w:lineRule="exact"/>
      <w:ind w:firstLine="210"/>
    </w:pPr>
    <w:rPr>
      <w:rFonts w:ascii="宋体" w:eastAsia="宋体" w:cs="宋体"/>
      <w:sz w:val="24"/>
      <w:szCs w:val="20"/>
    </w:rPr>
  </w:style>
  <w:style w:type="paragraph" w:customStyle="1" w:styleId="ParaCharCharCharCharCharCharCharCharChar1">
    <w:name w:val="默认段落字体 Para Char Char Char Char Char Char Char Char Char1"/>
    <w:basedOn w:val="a1"/>
    <w:qFormat/>
    <w:rPr>
      <w:rFonts w:ascii="Tahoma" w:hAnsi="Tahoma"/>
      <w:sz w:val="24"/>
      <w:szCs w:val="20"/>
    </w:rPr>
  </w:style>
  <w:style w:type="character" w:customStyle="1" w:styleId="Charc">
    <w:name w:val="标题 Char"/>
    <w:link w:val="afa"/>
    <w:qFormat/>
    <w:rPr>
      <w:rFonts w:ascii="Cambria" w:hAnsi="Cambria"/>
      <w:b/>
      <w:bCs/>
      <w:sz w:val="32"/>
      <w:szCs w:val="32"/>
    </w:rPr>
  </w:style>
  <w:style w:type="paragraph" w:customStyle="1" w:styleId="affffff2">
    <w:name w:val="正文小四"/>
    <w:basedOn w:val="a1"/>
    <w:qFormat/>
    <w:pPr>
      <w:spacing w:line="312" w:lineRule="auto"/>
    </w:pPr>
    <w:rPr>
      <w:sz w:val="24"/>
    </w:rPr>
  </w:style>
  <w:style w:type="paragraph" w:customStyle="1" w:styleId="ul">
    <w:name w:val="ul"/>
    <w:basedOn w:val="a1"/>
    <w:qFormat/>
    <w:pPr>
      <w:widowControl/>
      <w:numPr>
        <w:numId w:val="4"/>
      </w:numPr>
      <w:tabs>
        <w:tab w:val="clear" w:pos="930"/>
        <w:tab w:val="left" w:pos="842"/>
      </w:tabs>
      <w:spacing w:line="360" w:lineRule="auto"/>
      <w:ind w:left="567" w:hanging="85"/>
      <w:jc w:val="left"/>
    </w:pPr>
    <w:rPr>
      <w:sz w:val="24"/>
    </w:rPr>
  </w:style>
  <w:style w:type="paragraph" w:customStyle="1" w:styleId="Bullet">
    <w:name w:val="Bullet"/>
    <w:aliases w:val="bul,bul EST"/>
    <w:basedOn w:val="a1"/>
    <w:qFormat/>
    <w:pPr>
      <w:widowControl/>
      <w:tabs>
        <w:tab w:val="left" w:pos="360"/>
        <w:tab w:val="left" w:pos="720"/>
      </w:tabs>
      <w:spacing w:before="120" w:after="60" w:line="387" w:lineRule="atLeast"/>
      <w:ind w:left="720" w:right="360" w:hanging="360"/>
    </w:pPr>
    <w:rPr>
      <w:rFonts w:ascii="Book Antiqua" w:hAnsi="Book Antiqua"/>
      <w:sz w:val="24"/>
      <w:szCs w:val="20"/>
    </w:rPr>
  </w:style>
  <w:style w:type="paragraph" w:customStyle="1" w:styleId="affffff3">
    <w:name w:val="正文（首行缩进）"/>
    <w:basedOn w:val="a1"/>
    <w:qFormat/>
    <w:pPr>
      <w:widowControl/>
      <w:spacing w:before="120" w:line="360" w:lineRule="auto"/>
      <w:ind w:firstLine="482"/>
    </w:pPr>
    <w:rPr>
      <w:sz w:val="24"/>
      <w:szCs w:val="20"/>
    </w:rPr>
  </w:style>
  <w:style w:type="character" w:customStyle="1" w:styleId="style161">
    <w:name w:val="style161"/>
    <w:qFormat/>
    <w:rPr>
      <w:rFonts w:ascii="Verdana" w:eastAsia="宋体" w:hAnsi="Verdana"/>
      <w:b/>
      <w:color w:val="0A246A"/>
      <w:sz w:val="24"/>
      <w:szCs w:val="24"/>
      <w:lang w:val="en-US" w:eastAsia="zh-CN" w:bidi="ar-SA"/>
    </w:rPr>
  </w:style>
  <w:style w:type="paragraph" w:customStyle="1" w:styleId="affffff4">
    <w:name w:val="正文（首行缩进两字）"/>
    <w:basedOn w:val="a1"/>
    <w:qFormat/>
    <w:pPr>
      <w:spacing w:line="312" w:lineRule="auto"/>
    </w:pPr>
    <w:rPr>
      <w:rFonts w:ascii="宋体" w:cs="宋体"/>
      <w:sz w:val="24"/>
    </w:rPr>
  </w:style>
  <w:style w:type="paragraph" w:customStyle="1" w:styleId="3a">
    <w:name w:val="正文文字缩进 3"/>
    <w:basedOn w:val="a1"/>
    <w:qFormat/>
    <w:pPr>
      <w:spacing w:line="312" w:lineRule="auto"/>
      <w:ind w:left="420" w:firstLine="420"/>
    </w:pPr>
    <w:rPr>
      <w:rFonts w:ascii="黑体" w:hAnsi="黑体" w:cs="宋体"/>
      <w:bCs/>
      <w:color w:val="000000"/>
      <w:sz w:val="24"/>
    </w:rPr>
  </w:style>
  <w:style w:type="paragraph" w:customStyle="1" w:styleId="3b">
    <w:name w:val="技术方案3"/>
    <w:basedOn w:val="a1"/>
    <w:qFormat/>
    <w:pPr>
      <w:spacing w:line="360" w:lineRule="auto"/>
    </w:pPr>
    <w:rPr>
      <w:rFonts w:ascii="宋体"/>
      <w:b/>
      <w:bCs/>
      <w:sz w:val="32"/>
    </w:rPr>
  </w:style>
  <w:style w:type="paragraph" w:customStyle="1" w:styleId="2f0">
    <w:name w:val="技术方案2"/>
    <w:basedOn w:val="a1"/>
    <w:qFormat/>
    <w:pPr>
      <w:spacing w:line="480" w:lineRule="auto"/>
    </w:pPr>
    <w:rPr>
      <w:rFonts w:ascii="宋体"/>
      <w:b/>
      <w:bCs/>
      <w:sz w:val="36"/>
    </w:rPr>
  </w:style>
  <w:style w:type="paragraph" w:customStyle="1" w:styleId="affffff5">
    <w:name w:val="技术方案正文"/>
    <w:basedOn w:val="a1"/>
    <w:qFormat/>
    <w:pPr>
      <w:spacing w:line="360" w:lineRule="auto"/>
      <w:ind w:firstLine="480"/>
    </w:pPr>
    <w:rPr>
      <w:rFonts w:ascii="宋体"/>
      <w:sz w:val="24"/>
    </w:rPr>
  </w:style>
  <w:style w:type="paragraph" w:customStyle="1" w:styleId="Default">
    <w:name w:val="Default"/>
    <w:qFormat/>
    <w:pPr>
      <w:widowControl w:val="0"/>
    </w:pPr>
    <w:rPr>
      <w:rFonts w:ascii="宋体" w:hAnsi="Times New Roman" w:cs="宋体"/>
      <w:color w:val="000000"/>
      <w:sz w:val="24"/>
      <w:szCs w:val="24"/>
    </w:rPr>
  </w:style>
  <w:style w:type="paragraph" w:customStyle="1" w:styleId="NormalParagraph">
    <w:name w:val="Normal Paragraph"/>
    <w:basedOn w:val="a1"/>
    <w:qFormat/>
    <w:pPr>
      <w:widowControl/>
      <w:spacing w:before="120" w:line="360" w:lineRule="auto"/>
      <w:ind w:firstLine="425"/>
    </w:pPr>
    <w:rPr>
      <w:sz w:val="24"/>
      <w:szCs w:val="20"/>
    </w:rPr>
  </w:style>
  <w:style w:type="paragraph" w:customStyle="1" w:styleId="NormalParagraphChar">
    <w:name w:val="Normal Paragraph Char"/>
    <w:basedOn w:val="a1"/>
    <w:qFormat/>
    <w:pPr>
      <w:widowControl/>
      <w:spacing w:before="120" w:line="360" w:lineRule="auto"/>
      <w:ind w:firstLine="425"/>
    </w:pPr>
    <w:rPr>
      <w:sz w:val="24"/>
    </w:rPr>
  </w:style>
  <w:style w:type="paragraph" w:customStyle="1" w:styleId="affffff6">
    <w:name w:val="文档正文"/>
    <w:basedOn w:val="a1"/>
    <w:qFormat/>
    <w:rPr>
      <w:rFonts w:ascii="宋体"/>
      <w:szCs w:val="20"/>
    </w:rPr>
  </w:style>
  <w:style w:type="paragraph" w:customStyle="1" w:styleId="ParaCharCharCharCharChar">
    <w:name w:val="默认段落字体 Para Char Char Char Char Char"/>
    <w:basedOn w:val="a1"/>
    <w:qFormat/>
    <w:pPr>
      <w:spacing w:before="100" w:beforeAutospacing="1" w:after="100" w:afterAutospacing="1" w:line="360" w:lineRule="auto"/>
      <w:ind w:firstLine="200"/>
      <w:jc w:val="left"/>
    </w:pPr>
    <w:rPr>
      <w:rFonts w:ascii="Arial" w:hAnsi="Arial"/>
      <w:sz w:val="24"/>
      <w:lang w:eastAsia="en-US"/>
    </w:rPr>
  </w:style>
  <w:style w:type="paragraph" w:customStyle="1" w:styleId="2f1">
    <w:name w:val="标题2"/>
    <w:basedOn w:val="a1"/>
    <w:qFormat/>
    <w:pPr>
      <w:tabs>
        <w:tab w:val="left" w:pos="0"/>
      </w:tabs>
    </w:pPr>
    <w:rPr>
      <w:rFonts w:ascii="黑体" w:eastAsia="黑体"/>
      <w:sz w:val="24"/>
    </w:rPr>
  </w:style>
  <w:style w:type="paragraph" w:customStyle="1" w:styleId="CharCharCharCharCharCharCharCharCharCharCharCharChar11">
    <w:name w:val="Char Char Char Char Char Char Char Char Char Char Char Char Char11"/>
    <w:basedOn w:val="a1"/>
    <w:qFormat/>
    <w:pPr>
      <w:widowControl/>
      <w:spacing w:after="160" w:line="240" w:lineRule="exact"/>
      <w:jc w:val="left"/>
    </w:pPr>
    <w:rPr>
      <w:rFonts w:ascii="Arial" w:eastAsia="Times New Roman" w:hAnsi="Arial" w:cs="Verdana"/>
      <w:b/>
      <w:sz w:val="24"/>
      <w:szCs w:val="32"/>
      <w:lang w:eastAsia="en-US"/>
    </w:rPr>
  </w:style>
  <w:style w:type="paragraph" w:customStyle="1" w:styleId="2f2">
    <w:name w:val="样式2"/>
    <w:basedOn w:val="30"/>
    <w:qFormat/>
    <w:pPr>
      <w:spacing w:line="415" w:lineRule="auto"/>
    </w:pPr>
    <w:rPr>
      <w:rFonts w:ascii="Calibri" w:hAnsi="Calibri"/>
      <w:sz w:val="28"/>
      <w:szCs w:val="28"/>
      <w:lang w:eastAsia="en-US"/>
    </w:rPr>
  </w:style>
  <w:style w:type="paragraph" w:customStyle="1" w:styleId="3c">
    <w:name w:val="样式3"/>
    <w:basedOn w:val="30"/>
    <w:qFormat/>
    <w:pPr>
      <w:spacing w:line="415" w:lineRule="auto"/>
    </w:pPr>
    <w:rPr>
      <w:rFonts w:ascii="Calibri" w:hAnsi="Calibri"/>
      <w:sz w:val="28"/>
      <w:szCs w:val="28"/>
      <w:lang w:eastAsia="en-US"/>
    </w:rPr>
  </w:style>
  <w:style w:type="paragraph" w:customStyle="1" w:styleId="45">
    <w:name w:val="样式4"/>
    <w:basedOn w:val="30"/>
    <w:qFormat/>
    <w:pPr>
      <w:spacing w:line="415" w:lineRule="auto"/>
    </w:pPr>
    <w:rPr>
      <w:rFonts w:ascii="Calibri" w:hAnsi="Calibri"/>
      <w:sz w:val="28"/>
      <w:szCs w:val="28"/>
      <w:lang w:eastAsia="en-US"/>
    </w:rPr>
  </w:style>
  <w:style w:type="paragraph" w:customStyle="1" w:styleId="53">
    <w:name w:val="样式5"/>
    <w:basedOn w:val="30"/>
    <w:qFormat/>
    <w:pPr>
      <w:spacing w:line="415" w:lineRule="auto"/>
    </w:pPr>
    <w:rPr>
      <w:rFonts w:ascii="Calibri" w:hAnsi="Calibri"/>
      <w:sz w:val="28"/>
      <w:szCs w:val="28"/>
      <w:lang w:eastAsia="en-US"/>
    </w:rPr>
  </w:style>
  <w:style w:type="paragraph" w:customStyle="1" w:styleId="62">
    <w:name w:val="样式6"/>
    <w:basedOn w:val="10"/>
    <w:qFormat/>
    <w:pPr>
      <w:keepNext/>
      <w:keepLines/>
      <w:numPr>
        <w:numId w:val="0"/>
      </w:numPr>
      <w:spacing w:before="260" w:after="260" w:line="415" w:lineRule="auto"/>
      <w:outlineLvl w:val="1"/>
    </w:pPr>
    <w:rPr>
      <w:rFonts w:ascii="Times New Roman" w:hAnsi="Times New Roman"/>
      <w:b/>
      <w:bCs/>
      <w:sz w:val="32"/>
      <w:szCs w:val="32"/>
    </w:rPr>
  </w:style>
  <w:style w:type="paragraph" w:customStyle="1" w:styleId="Charf7">
    <w:name w:val="大汉方案正文 Char"/>
    <w:basedOn w:val="a1"/>
    <w:qFormat/>
    <w:pPr>
      <w:spacing w:line="360" w:lineRule="auto"/>
      <w:ind w:firstLine="200"/>
    </w:pPr>
    <w:rPr>
      <w:rFonts w:ascii="Arial" w:hAnsi="Arial"/>
      <w:sz w:val="24"/>
    </w:rPr>
  </w:style>
  <w:style w:type="character" w:customStyle="1" w:styleId="2CharCharChar">
    <w:name w:val="标题 2 Char Char Char"/>
    <w:aliases w:val="标题 2 Char Char Char Char,标题 2 Char Char Char Char Char"/>
    <w:qFormat/>
    <w:rPr>
      <w:rFonts w:ascii="Arial" w:eastAsia="宋体" w:hAnsi="Arial" w:cs="Arial"/>
      <w:b/>
      <w:bCs/>
      <w:i/>
      <w:iCs/>
      <w:sz w:val="28"/>
      <w:szCs w:val="28"/>
      <w:lang w:val="en-US" w:eastAsia="zh-CN" w:bidi="ar-SA"/>
    </w:rPr>
  </w:style>
  <w:style w:type="character" w:customStyle="1" w:styleId="question-title">
    <w:name w:val="question-title"/>
    <w:basedOn w:val="a3"/>
    <w:qFormat/>
  </w:style>
  <w:style w:type="paragraph" w:customStyle="1" w:styleId="2">
    <w:name w:val="说明书2级标题"/>
    <w:basedOn w:val="a1"/>
    <w:next w:val="3"/>
    <w:qFormat/>
    <w:pPr>
      <w:numPr>
        <w:ilvl w:val="2"/>
        <w:numId w:val="5"/>
      </w:numPr>
      <w:spacing w:before="100"/>
    </w:pPr>
    <w:rPr>
      <w:rFonts w:eastAsia="黑体"/>
      <w:sz w:val="28"/>
      <w:szCs w:val="28"/>
    </w:rPr>
  </w:style>
  <w:style w:type="paragraph" w:customStyle="1" w:styleId="3">
    <w:name w:val="说明书3级标题"/>
    <w:basedOn w:val="a1"/>
    <w:next w:val="a1"/>
    <w:qFormat/>
    <w:pPr>
      <w:numPr>
        <w:ilvl w:val="2"/>
        <w:numId w:val="6"/>
      </w:numPr>
      <w:spacing w:line="360" w:lineRule="auto"/>
    </w:pPr>
    <w:rPr>
      <w:rFonts w:eastAsia="黑体"/>
      <w:sz w:val="24"/>
    </w:rPr>
  </w:style>
  <w:style w:type="character" w:customStyle="1" w:styleId="style15">
    <w:name w:val="style15"/>
    <w:basedOn w:val="a3"/>
    <w:qFormat/>
  </w:style>
  <w:style w:type="paragraph" w:customStyle="1" w:styleId="858D7CFB-ED40-4347-BF05-701D383B685F858D7CFB-ED40-4347-BF05-701D383B685F">
    <w:name w:val="列出段落[858D7CFB-ED40-4347-BF05-701D383B685F][858D7CFB-ED40-4347-BF05-701D383B685F]"/>
    <w:basedOn w:val="a1"/>
    <w:qFormat/>
    <w:pPr>
      <w:ind w:firstLine="200"/>
    </w:pPr>
  </w:style>
  <w:style w:type="paragraph" w:customStyle="1" w:styleId="ParaCharCharCharCharCharCharCharCharChar1CharCharCharCharCharCharCharChar">
    <w:name w:val="默认段落字体 Para Char Char Char Char Char Char Char Char Char1 Char Char Char Char Char Char Char Char"/>
    <w:basedOn w:val="a9"/>
    <w:qFormat/>
    <w:rPr>
      <w:rFonts w:ascii="Calibri" w:hAnsi="Calibri"/>
      <w:szCs w:val="22"/>
    </w:rPr>
  </w:style>
  <w:style w:type="paragraph" w:customStyle="1" w:styleId="style42">
    <w:name w:val="style42"/>
    <w:basedOn w:val="a1"/>
    <w:qFormat/>
    <w:pPr>
      <w:widowControl/>
      <w:spacing w:before="100" w:beforeAutospacing="1" w:after="100" w:afterAutospacing="1"/>
      <w:jc w:val="left"/>
    </w:pPr>
    <w:rPr>
      <w:rFonts w:ascii="宋体" w:cs="宋体"/>
      <w:color w:val="000000"/>
      <w:sz w:val="15"/>
      <w:szCs w:val="15"/>
    </w:rPr>
  </w:style>
  <w:style w:type="paragraph" w:customStyle="1" w:styleId="CharChar1CharCharCharCharCharCharCharChar">
    <w:name w:val="Char Char1 Char Char Char Char Char Char Char Char"/>
    <w:basedOn w:val="a1"/>
    <w:qFormat/>
    <w:pPr>
      <w:widowControl/>
      <w:spacing w:after="160" w:line="240" w:lineRule="exact"/>
      <w:jc w:val="left"/>
    </w:pPr>
  </w:style>
  <w:style w:type="paragraph" w:customStyle="1" w:styleId="affffff7">
    <w:name w:val="技术方案正文样式"/>
    <w:basedOn w:val="a1"/>
    <w:qFormat/>
    <w:pPr>
      <w:spacing w:line="400" w:lineRule="exact"/>
      <w:ind w:firstLine="200"/>
    </w:pPr>
    <w:rPr>
      <w:rFonts w:ascii="宋体" w:cs="宋体"/>
      <w:sz w:val="24"/>
      <w:szCs w:val="21"/>
    </w:rPr>
  </w:style>
  <w:style w:type="character" w:customStyle="1" w:styleId="Char0">
    <w:name w:val="题注 Char"/>
    <w:link w:val="a7"/>
    <w:qFormat/>
    <w:rPr>
      <w:rFonts w:ascii="Arial" w:eastAsia="黑体" w:hAnsi="Arial"/>
      <w:lang w:val="en-US" w:eastAsia="en-US"/>
    </w:rPr>
  </w:style>
  <w:style w:type="character" w:customStyle="1" w:styleId="Char20">
    <w:name w:val="正文（标记） Char2"/>
    <w:link w:val="affd"/>
    <w:qFormat/>
    <w:rPr>
      <w:rFonts w:ascii="Times New Roman" w:hAnsi="Times New Roman"/>
      <w:sz w:val="24"/>
      <w:szCs w:val="24"/>
      <w:lang w:val="en-US" w:eastAsia="en-US"/>
    </w:rPr>
  </w:style>
  <w:style w:type="character" w:customStyle="1" w:styleId="CharChar0">
    <w:name w:val="正文（编号） Char Char"/>
    <w:link w:val="afffffd"/>
    <w:qFormat/>
    <w:rPr>
      <w:rFonts w:ascii="Times New Roman" w:hAnsi="Times New Roman"/>
      <w:sz w:val="24"/>
      <w:szCs w:val="24"/>
      <w:lang w:val="en-US" w:eastAsia="en-US"/>
    </w:rPr>
  </w:style>
  <w:style w:type="paragraph" w:customStyle="1" w:styleId="DL">
    <w:name w:val="D&amp;L"/>
    <w:basedOn w:val="af3"/>
    <w:qFormat/>
    <w:pPr>
      <w:pBdr>
        <w:bottom w:val="single" w:sz="18" w:space="1" w:color="000000"/>
      </w:pBdr>
      <w:spacing w:line="240" w:lineRule="atLeast"/>
    </w:pPr>
    <w:rPr>
      <w:rFonts w:ascii="Calibri" w:hAnsi="Calibri"/>
      <w:sz w:val="24"/>
      <w:szCs w:val="20"/>
    </w:rPr>
  </w:style>
  <w:style w:type="paragraph" w:customStyle="1" w:styleId="2TimesNewRoman5020">
    <w:name w:val="样式 标题 2 + Times New Roman 四号 非加粗 段前: 5 磅 段后: 0 磅 行距: 固定值 20..."/>
    <w:basedOn w:val="23"/>
    <w:qFormat/>
    <w:pPr>
      <w:spacing w:before="100" w:after="0" w:line="400" w:lineRule="exact"/>
      <w:jc w:val="both"/>
    </w:pPr>
    <w:rPr>
      <w:rFonts w:ascii="Times New Roman" w:eastAsia="黑体" w:hAnsi="Times New Roman" w:cs="宋体"/>
      <w:b w:val="0"/>
      <w:bCs w:val="0"/>
      <w:sz w:val="28"/>
      <w:szCs w:val="20"/>
      <w:lang w:eastAsia="en-US"/>
    </w:rPr>
  </w:style>
  <w:style w:type="paragraph" w:customStyle="1" w:styleId="CharCharCharCharCharCharChar1Char">
    <w:name w:val="Char Char Char Char Char Char Char1 Char"/>
    <w:basedOn w:val="a1"/>
    <w:qFormat/>
    <w:rPr>
      <w:rFonts w:ascii="Tahoma" w:hAnsi="Tahoma"/>
      <w:sz w:val="24"/>
      <w:szCs w:val="20"/>
    </w:rPr>
  </w:style>
  <w:style w:type="character" w:customStyle="1" w:styleId="Charf">
    <w:name w:val="无间隔 Char"/>
    <w:link w:val="aff6"/>
    <w:uiPriority w:val="1"/>
    <w:qFormat/>
    <w:rPr>
      <w:rFonts w:ascii="Times New Roman" w:hAnsi="Times New Roman"/>
      <w:sz w:val="21"/>
      <w:szCs w:val="21"/>
    </w:rPr>
  </w:style>
  <w:style w:type="table" w:customStyle="1" w:styleId="1f">
    <w:name w:val="网格型1"/>
    <w:basedOn w:val="a4"/>
    <w:qFormat/>
    <w:rPr>
      <w:rFonts w:ascii="Times New Roman" w:hAnsi="Times New Roman"/>
    </w:rPr>
    <w:tblPr/>
  </w:style>
  <w:style w:type="paragraph" w:customStyle="1" w:styleId="Normal0">
    <w:name w:val="Normal_0"/>
    <w:qFormat/>
    <w:rPr>
      <w:rFonts w:ascii="黑体" w:eastAsia="黑体" w:hAnsi="黑体"/>
      <w:b/>
      <w:sz w:val="32"/>
      <w:szCs w:val="24"/>
    </w:rPr>
  </w:style>
  <w:style w:type="paragraph" w:customStyle="1" w:styleId="0">
    <w:name w:val="正文_0"/>
    <w:qFormat/>
    <w:pPr>
      <w:widowControl w:val="0"/>
      <w:jc w:val="both"/>
    </w:pPr>
    <w:rPr>
      <w:rFonts w:ascii="Times New Roman" w:hAnsi="Times New Roman"/>
      <w:sz w:val="21"/>
      <w:szCs w:val="24"/>
    </w:rPr>
  </w:style>
  <w:style w:type="paragraph" w:customStyle="1" w:styleId="Normal1">
    <w:name w:val="Normal_1"/>
    <w:qFormat/>
    <w:rPr>
      <w:rFonts w:ascii="黑体" w:eastAsia="黑体" w:hAnsi="黑体"/>
      <w:b/>
      <w:sz w:val="32"/>
      <w:szCs w:val="24"/>
    </w:rPr>
  </w:style>
  <w:style w:type="paragraph" w:customStyle="1" w:styleId="101">
    <w:name w:val="正文_1_0"/>
    <w:qFormat/>
    <w:pPr>
      <w:widowControl w:val="0"/>
      <w:jc w:val="both"/>
    </w:pPr>
    <w:rPr>
      <w:rFonts w:ascii="Times New Roman" w:hAnsi="Times New Roman"/>
      <w:sz w:val="21"/>
      <w:szCs w:val="24"/>
    </w:rPr>
  </w:style>
  <w:style w:type="paragraph" w:customStyle="1" w:styleId="00">
    <w:name w:val="正文_0_0"/>
    <w:qFormat/>
    <w:pPr>
      <w:widowControl w:val="0"/>
      <w:jc w:val="both"/>
    </w:pPr>
    <w:rPr>
      <w:rFonts w:ascii="Times New Roman" w:hAnsi="Times New Roman"/>
      <w:sz w:val="21"/>
      <w:szCs w:val="24"/>
    </w:rPr>
  </w:style>
  <w:style w:type="paragraph" w:customStyle="1" w:styleId="000">
    <w:name w:val="正文_0_0_0"/>
    <w:qFormat/>
    <w:pPr>
      <w:widowControl w:val="0"/>
      <w:jc w:val="both"/>
    </w:pPr>
    <w:rPr>
      <w:rFonts w:ascii="Times New Roman" w:hAnsi="Times New Roman"/>
      <w:sz w:val="21"/>
      <w:szCs w:val="24"/>
    </w:rPr>
  </w:style>
  <w:style w:type="paragraph" w:customStyle="1" w:styleId="Normal2">
    <w:name w:val="Normal_2"/>
    <w:qFormat/>
    <w:rPr>
      <w:rFonts w:ascii="黑体" w:eastAsia="黑体" w:hAnsi="黑体"/>
      <w:b/>
      <w:sz w:val="32"/>
      <w:szCs w:val="24"/>
    </w:rPr>
  </w:style>
  <w:style w:type="paragraph" w:customStyle="1" w:styleId="1f0">
    <w:name w:val="正文_1"/>
    <w:qFormat/>
    <w:pPr>
      <w:widowControl w:val="0"/>
      <w:jc w:val="both"/>
    </w:pPr>
    <w:rPr>
      <w:rFonts w:ascii="Times New Roman" w:hAnsi="Times New Roman"/>
      <w:sz w:val="21"/>
      <w:szCs w:val="24"/>
    </w:rPr>
  </w:style>
  <w:style w:type="paragraph" w:customStyle="1" w:styleId="Normal3">
    <w:name w:val="Normal_3"/>
    <w:qFormat/>
    <w:rPr>
      <w:rFonts w:ascii="黑体" w:eastAsia="黑体" w:hAnsi="黑体"/>
      <w:b/>
      <w:sz w:val="32"/>
      <w:szCs w:val="24"/>
    </w:rPr>
  </w:style>
  <w:style w:type="paragraph" w:customStyle="1" w:styleId="Normal4">
    <w:name w:val="Normal_4"/>
    <w:qFormat/>
    <w:rPr>
      <w:rFonts w:ascii="黑体" w:eastAsia="黑体" w:hAnsi="黑体"/>
      <w:b/>
      <w:sz w:val="32"/>
      <w:szCs w:val="24"/>
    </w:rPr>
  </w:style>
  <w:style w:type="paragraph" w:customStyle="1" w:styleId="Normal5">
    <w:name w:val="Normal_5"/>
    <w:qFormat/>
    <w:rPr>
      <w:rFonts w:ascii="黑体" w:eastAsia="黑体" w:hAnsi="黑体"/>
      <w:b/>
      <w:sz w:val="32"/>
      <w:szCs w:val="24"/>
    </w:rPr>
  </w:style>
  <w:style w:type="paragraph" w:customStyle="1" w:styleId="46">
    <w:name w:val="正文_4"/>
    <w:qFormat/>
    <w:pPr>
      <w:widowControl w:val="0"/>
      <w:jc w:val="both"/>
    </w:pPr>
    <w:rPr>
      <w:rFonts w:ascii="Times New Roman" w:hAnsi="Times New Roman"/>
      <w:sz w:val="21"/>
      <w:szCs w:val="24"/>
    </w:rPr>
  </w:style>
  <w:style w:type="paragraph" w:customStyle="1" w:styleId="Normal6">
    <w:name w:val="Normal_6"/>
    <w:qFormat/>
    <w:rPr>
      <w:rFonts w:ascii="黑体" w:eastAsia="黑体" w:hAnsi="黑体"/>
      <w:b/>
      <w:sz w:val="32"/>
      <w:szCs w:val="24"/>
    </w:rPr>
  </w:style>
  <w:style w:type="paragraph" w:customStyle="1" w:styleId="54">
    <w:name w:val="正文_5"/>
    <w:qFormat/>
    <w:pPr>
      <w:widowControl w:val="0"/>
      <w:jc w:val="both"/>
    </w:pPr>
    <w:rPr>
      <w:rFonts w:ascii="Times New Roman" w:hAnsi="Times New Roman"/>
      <w:sz w:val="21"/>
    </w:rPr>
  </w:style>
  <w:style w:type="paragraph" w:customStyle="1" w:styleId="Normal7">
    <w:name w:val="Normal_7"/>
    <w:qFormat/>
    <w:rPr>
      <w:rFonts w:ascii="黑体" w:eastAsia="黑体" w:hAnsi="黑体"/>
      <w:b/>
      <w:sz w:val="32"/>
      <w:szCs w:val="24"/>
    </w:rPr>
  </w:style>
  <w:style w:type="paragraph" w:customStyle="1" w:styleId="Normal8">
    <w:name w:val="Normal_8"/>
    <w:qFormat/>
    <w:rPr>
      <w:rFonts w:ascii="Times New Roman" w:eastAsia="Times New Roman" w:hAnsi="Times New Roman"/>
      <w:sz w:val="24"/>
      <w:szCs w:val="24"/>
    </w:rPr>
  </w:style>
  <w:style w:type="paragraph" w:customStyle="1" w:styleId="Normal9">
    <w:name w:val="Normal_9"/>
    <w:qFormat/>
    <w:rPr>
      <w:rFonts w:ascii="黑体" w:eastAsia="黑体" w:hAnsi="黑体"/>
      <w:b/>
      <w:sz w:val="32"/>
      <w:szCs w:val="24"/>
    </w:rPr>
  </w:style>
  <w:style w:type="paragraph" w:customStyle="1" w:styleId="63">
    <w:name w:val="正文_6"/>
    <w:qFormat/>
    <w:pPr>
      <w:widowControl w:val="0"/>
      <w:jc w:val="both"/>
    </w:pPr>
    <w:rPr>
      <w:sz w:val="21"/>
      <w:szCs w:val="22"/>
    </w:rPr>
  </w:style>
  <w:style w:type="paragraph" w:customStyle="1" w:styleId="Normal10">
    <w:name w:val="Normal_10"/>
    <w:qFormat/>
    <w:rPr>
      <w:rFonts w:ascii="黑体" w:eastAsia="黑体" w:hAnsi="黑体"/>
      <w:b/>
      <w:sz w:val="32"/>
      <w:szCs w:val="24"/>
    </w:rPr>
  </w:style>
  <w:style w:type="paragraph" w:customStyle="1" w:styleId="72">
    <w:name w:val="正文_7"/>
    <w:qFormat/>
    <w:pPr>
      <w:widowControl w:val="0"/>
      <w:jc w:val="both"/>
    </w:pPr>
    <w:rPr>
      <w:rFonts w:ascii="Times New Roman" w:hAnsi="Times New Roman"/>
      <w:sz w:val="21"/>
      <w:szCs w:val="24"/>
    </w:rPr>
  </w:style>
  <w:style w:type="paragraph" w:customStyle="1" w:styleId="01">
    <w:name w:val="正文缩进_0"/>
    <w:basedOn w:val="72"/>
    <w:link w:val="Char100"/>
    <w:unhideWhenUsed/>
    <w:qFormat/>
    <w:pPr>
      <w:ind w:firstLine="420"/>
    </w:pPr>
    <w:rPr>
      <w:szCs w:val="22"/>
      <w:lang w:eastAsia="en-US"/>
    </w:rPr>
  </w:style>
  <w:style w:type="character" w:customStyle="1" w:styleId="Char100">
    <w:name w:val="正文缩进 Char1_0"/>
    <w:link w:val="01"/>
    <w:qFormat/>
    <w:rPr>
      <w:rFonts w:ascii="Times New Roman" w:hAnsi="Times New Roman"/>
      <w:sz w:val="21"/>
      <w:szCs w:val="22"/>
      <w:lang w:val="en-US" w:eastAsia="en-US"/>
    </w:rPr>
  </w:style>
  <w:style w:type="paragraph" w:customStyle="1" w:styleId="02">
    <w:name w:val="纯文本_0"/>
    <w:basedOn w:val="72"/>
    <w:link w:val="Char00"/>
    <w:unhideWhenUsed/>
    <w:qFormat/>
    <w:rPr>
      <w:rFonts w:ascii="宋体" w:hAnsi="Courier New"/>
      <w:szCs w:val="21"/>
      <w:lang w:eastAsia="en-US"/>
    </w:rPr>
  </w:style>
  <w:style w:type="character" w:customStyle="1" w:styleId="Char00">
    <w:name w:val="纯文本 Char_0"/>
    <w:link w:val="02"/>
    <w:qFormat/>
    <w:rPr>
      <w:rFonts w:ascii="宋体" w:hAnsi="Courier New"/>
      <w:sz w:val="21"/>
      <w:szCs w:val="21"/>
      <w:lang w:val="en-US" w:eastAsia="en-US"/>
    </w:rPr>
  </w:style>
  <w:style w:type="paragraph" w:customStyle="1" w:styleId="Normal110">
    <w:name w:val="Normal_11"/>
    <w:qFormat/>
    <w:rPr>
      <w:rFonts w:ascii="黑体" w:eastAsia="黑体" w:hAnsi="黑体"/>
      <w:b/>
      <w:sz w:val="32"/>
      <w:szCs w:val="24"/>
    </w:rPr>
  </w:style>
  <w:style w:type="paragraph" w:customStyle="1" w:styleId="82">
    <w:name w:val="正文_8"/>
    <w:qFormat/>
    <w:pPr>
      <w:widowControl w:val="0"/>
      <w:jc w:val="both"/>
    </w:pPr>
    <w:rPr>
      <w:rFonts w:ascii="Times New Roman" w:hAnsi="Times New Roman"/>
      <w:sz w:val="21"/>
      <w:szCs w:val="24"/>
    </w:rPr>
  </w:style>
  <w:style w:type="paragraph" w:customStyle="1" w:styleId="Normal12">
    <w:name w:val="Normal_12"/>
    <w:qFormat/>
    <w:rPr>
      <w:rFonts w:ascii="黑体" w:eastAsia="黑体" w:hAnsi="黑体"/>
      <w:b/>
      <w:sz w:val="32"/>
      <w:szCs w:val="24"/>
    </w:rPr>
  </w:style>
  <w:style w:type="paragraph" w:customStyle="1" w:styleId="92">
    <w:name w:val="正文_9"/>
    <w:qFormat/>
    <w:pPr>
      <w:widowControl w:val="0"/>
      <w:jc w:val="both"/>
    </w:pPr>
    <w:rPr>
      <w:rFonts w:ascii="Times New Roman" w:hAnsi="Times New Roman"/>
      <w:sz w:val="21"/>
      <w:szCs w:val="24"/>
    </w:rPr>
  </w:style>
  <w:style w:type="paragraph" w:customStyle="1" w:styleId="Normal13">
    <w:name w:val="Normal_13"/>
    <w:qFormat/>
    <w:rPr>
      <w:rFonts w:ascii="黑体" w:eastAsia="黑体" w:hAnsi="黑体"/>
      <w:b/>
      <w:sz w:val="32"/>
      <w:szCs w:val="24"/>
    </w:rPr>
  </w:style>
  <w:style w:type="paragraph" w:customStyle="1" w:styleId="102">
    <w:name w:val="正文_10"/>
    <w:qFormat/>
    <w:pPr>
      <w:widowControl w:val="0"/>
      <w:jc w:val="both"/>
    </w:pPr>
    <w:rPr>
      <w:rFonts w:ascii="Times New Roman" w:hAnsi="Times New Roman"/>
      <w:sz w:val="21"/>
      <w:szCs w:val="24"/>
    </w:rPr>
  </w:style>
  <w:style w:type="paragraph" w:customStyle="1" w:styleId="Normal14">
    <w:name w:val="Normal_14"/>
    <w:qFormat/>
    <w:rPr>
      <w:rFonts w:ascii="黑体" w:eastAsia="黑体" w:hAnsi="黑体"/>
      <w:b/>
      <w:sz w:val="32"/>
      <w:szCs w:val="24"/>
    </w:rPr>
  </w:style>
  <w:style w:type="paragraph" w:customStyle="1" w:styleId="113">
    <w:name w:val="正文_11"/>
    <w:qFormat/>
    <w:pPr>
      <w:widowControl w:val="0"/>
      <w:jc w:val="both"/>
    </w:pPr>
    <w:rPr>
      <w:rFonts w:ascii="Times New Roman" w:hAnsi="Times New Roman"/>
      <w:sz w:val="21"/>
      <w:szCs w:val="24"/>
    </w:rPr>
  </w:style>
  <w:style w:type="paragraph" w:customStyle="1" w:styleId="Normal15">
    <w:name w:val="Normal_15"/>
    <w:qFormat/>
    <w:rPr>
      <w:rFonts w:ascii="黑体" w:eastAsia="黑体" w:hAnsi="黑体"/>
      <w:b/>
      <w:sz w:val="32"/>
      <w:szCs w:val="24"/>
    </w:rPr>
  </w:style>
  <w:style w:type="paragraph" w:customStyle="1" w:styleId="120">
    <w:name w:val="正文_12"/>
    <w:qFormat/>
    <w:pPr>
      <w:widowControl w:val="0"/>
      <w:jc w:val="both"/>
    </w:pPr>
    <w:rPr>
      <w:rFonts w:ascii="Times New Roman" w:hAnsi="Times New Roman"/>
      <w:sz w:val="21"/>
      <w:szCs w:val="24"/>
    </w:rPr>
  </w:style>
  <w:style w:type="paragraph" w:customStyle="1" w:styleId="Normal16">
    <w:name w:val="Normal_16"/>
    <w:qFormat/>
    <w:rPr>
      <w:rFonts w:ascii="黑体" w:eastAsia="黑体" w:hAnsi="黑体"/>
      <w:b/>
      <w:sz w:val="32"/>
      <w:szCs w:val="24"/>
    </w:rPr>
  </w:style>
  <w:style w:type="paragraph" w:customStyle="1" w:styleId="130">
    <w:name w:val="正文_13"/>
    <w:qFormat/>
    <w:pPr>
      <w:widowControl w:val="0"/>
      <w:jc w:val="both"/>
    </w:pPr>
    <w:rPr>
      <w:rFonts w:ascii="Times New Roman" w:hAnsi="Times New Roman"/>
      <w:sz w:val="21"/>
      <w:szCs w:val="24"/>
    </w:rPr>
  </w:style>
  <w:style w:type="paragraph" w:customStyle="1" w:styleId="141">
    <w:name w:val="正文_14"/>
    <w:qFormat/>
    <w:pPr>
      <w:widowControl w:val="0"/>
      <w:jc w:val="both"/>
    </w:pPr>
    <w:rPr>
      <w:sz w:val="21"/>
      <w:szCs w:val="22"/>
    </w:rPr>
  </w:style>
  <w:style w:type="paragraph" w:customStyle="1" w:styleId="Normal17">
    <w:name w:val="Normal_17"/>
    <w:qFormat/>
    <w:rPr>
      <w:rFonts w:ascii="黑体" w:eastAsia="黑体" w:hAnsi="黑体"/>
      <w:b/>
      <w:sz w:val="32"/>
      <w:szCs w:val="24"/>
    </w:rPr>
  </w:style>
  <w:style w:type="paragraph" w:customStyle="1" w:styleId="Normal18">
    <w:name w:val="Normal_18"/>
    <w:qFormat/>
    <w:rPr>
      <w:rFonts w:ascii="黑体" w:eastAsia="黑体" w:hAnsi="黑体"/>
      <w:b/>
      <w:sz w:val="32"/>
      <w:szCs w:val="24"/>
    </w:rPr>
  </w:style>
  <w:style w:type="paragraph" w:customStyle="1" w:styleId="151">
    <w:name w:val="正文_15"/>
    <w:qFormat/>
    <w:pPr>
      <w:widowControl w:val="0"/>
      <w:jc w:val="both"/>
    </w:pPr>
    <w:rPr>
      <w:sz w:val="21"/>
      <w:szCs w:val="22"/>
    </w:rPr>
  </w:style>
  <w:style w:type="paragraph" w:customStyle="1" w:styleId="Normal00">
    <w:name w:val="Normal_0_0"/>
    <w:qFormat/>
    <w:rPr>
      <w:rFonts w:ascii="黑体" w:eastAsia="黑体" w:hAnsi="黑体"/>
      <w:b/>
      <w:sz w:val="40"/>
      <w:szCs w:val="24"/>
    </w:rPr>
  </w:style>
  <w:style w:type="paragraph" w:customStyle="1" w:styleId="Normal100">
    <w:name w:val="Normal_1_0"/>
    <w:qFormat/>
    <w:rPr>
      <w:rFonts w:ascii="Times New Roman" w:eastAsia="Times New Roman" w:hAnsi="Times New Roman"/>
      <w:sz w:val="24"/>
      <w:szCs w:val="24"/>
    </w:rPr>
  </w:style>
  <w:style w:type="character" w:customStyle="1" w:styleId="Char14">
    <w:name w:val="纯文本 Char1"/>
    <w:aliases w:val="普通文字1 Char1,普通文字11 Char1,普通文字2 Char1,普通文字21 Char1,普通文字3 Char1,普通文字31 Char1,普通文字4 Char1,普通文字41 Char1,普通文字5 Char1,普通文字6 Char1,普通文字7 Char,纯文本 Char Char"/>
    <w:qFormat/>
    <w:rPr>
      <w:rFonts w:ascii="宋体" w:eastAsia="宋体" w:hAnsi="Calibri"/>
      <w:sz w:val="21"/>
      <w:szCs w:val="21"/>
      <w:lang w:val="en-US" w:eastAsia="zh-CN" w:bidi="ar-SA"/>
    </w:rPr>
  </w:style>
  <w:style w:type="paragraph" w:customStyle="1" w:styleId="Normal19">
    <w:name w:val="Normal1"/>
    <w:qFormat/>
    <w:rPr>
      <w:rFonts w:ascii="Times New Roman" w:eastAsia="Times New Roman" w:hAnsi="Times New Roman"/>
      <w:sz w:val="24"/>
      <w:szCs w:val="24"/>
    </w:rPr>
  </w:style>
  <w:style w:type="paragraph" w:customStyle="1" w:styleId="010">
    <w:name w:val="正文_0_1"/>
    <w:qFormat/>
    <w:pPr>
      <w:widowControl w:val="0"/>
      <w:jc w:val="both"/>
    </w:pPr>
    <w:rPr>
      <w:rFonts w:ascii="Times New Roman" w:hAnsi="Times New Roman"/>
      <w:sz w:val="21"/>
      <w:szCs w:val="24"/>
    </w:rPr>
  </w:style>
  <w:style w:type="paragraph" w:customStyle="1" w:styleId="3d">
    <w:name w:val="正文_3"/>
    <w:qFormat/>
    <w:pPr>
      <w:widowControl w:val="0"/>
      <w:jc w:val="both"/>
    </w:pPr>
    <w:rPr>
      <w:sz w:val="21"/>
      <w:szCs w:val="22"/>
    </w:rPr>
  </w:style>
  <w:style w:type="paragraph" w:customStyle="1" w:styleId="2f3">
    <w:name w:val="正文_2"/>
    <w:qFormat/>
    <w:pPr>
      <w:widowControl w:val="0"/>
      <w:jc w:val="both"/>
    </w:pPr>
    <w:rPr>
      <w:sz w:val="21"/>
      <w:szCs w:val="22"/>
    </w:rPr>
  </w:style>
  <w:style w:type="paragraph" w:customStyle="1" w:styleId="Normal190">
    <w:name w:val="Normal_19"/>
    <w:qFormat/>
    <w:rPr>
      <w:rFonts w:ascii="Times New Roman" w:eastAsia="Times New Roman" w:hAnsi="Times New Roman"/>
      <w:sz w:val="24"/>
      <w:szCs w:val="24"/>
    </w:rPr>
  </w:style>
  <w:style w:type="paragraph" w:customStyle="1" w:styleId="Normal200">
    <w:name w:val="Normal_2_0"/>
    <w:qFormat/>
    <w:rPr>
      <w:rFonts w:ascii="黑体" w:eastAsia="黑体" w:hAnsi="黑体"/>
      <w:b/>
      <w:sz w:val="32"/>
      <w:szCs w:val="24"/>
    </w:rPr>
  </w:style>
  <w:style w:type="paragraph" w:customStyle="1" w:styleId="1000">
    <w:name w:val="正文_1_0_0"/>
    <w:qFormat/>
    <w:pPr>
      <w:widowControl w:val="0"/>
      <w:jc w:val="both"/>
    </w:pPr>
    <w:rPr>
      <w:rFonts w:ascii="Times New Roman" w:hAnsi="Times New Roman"/>
      <w:sz w:val="21"/>
    </w:rPr>
  </w:style>
  <w:style w:type="paragraph" w:customStyle="1" w:styleId="170">
    <w:name w:val="正文_17"/>
    <w:qFormat/>
    <w:pPr>
      <w:widowControl w:val="0"/>
      <w:jc w:val="both"/>
    </w:pPr>
    <w:rPr>
      <w:sz w:val="21"/>
      <w:szCs w:val="22"/>
    </w:rPr>
  </w:style>
  <w:style w:type="paragraph" w:customStyle="1" w:styleId="020">
    <w:name w:val="正文_0_2"/>
    <w:qFormat/>
    <w:pPr>
      <w:widowControl w:val="0"/>
      <w:jc w:val="both"/>
    </w:pPr>
    <w:rPr>
      <w:sz w:val="21"/>
      <w:szCs w:val="22"/>
    </w:rPr>
  </w:style>
  <w:style w:type="paragraph" w:customStyle="1" w:styleId="114">
    <w:name w:val="正文_1_1"/>
    <w:qFormat/>
    <w:pPr>
      <w:widowControl w:val="0"/>
      <w:jc w:val="both"/>
    </w:pPr>
    <w:rPr>
      <w:sz w:val="21"/>
      <w:szCs w:val="22"/>
    </w:rPr>
  </w:style>
  <w:style w:type="paragraph" w:customStyle="1" w:styleId="Normal50">
    <w:name w:val="Normal_5_0"/>
    <w:qFormat/>
    <w:rPr>
      <w:rFonts w:ascii="黑体" w:eastAsia="黑体" w:hAnsi="黑体"/>
      <w:b/>
      <w:sz w:val="32"/>
      <w:szCs w:val="24"/>
    </w:rPr>
  </w:style>
  <w:style w:type="paragraph" w:customStyle="1" w:styleId="200">
    <w:name w:val="正文_2_0"/>
    <w:qFormat/>
    <w:pPr>
      <w:widowControl w:val="0"/>
      <w:jc w:val="both"/>
    </w:pPr>
    <w:rPr>
      <w:sz w:val="21"/>
      <w:szCs w:val="22"/>
    </w:rPr>
  </w:style>
  <w:style w:type="paragraph" w:customStyle="1" w:styleId="400">
    <w:name w:val="正文_4_0"/>
    <w:qFormat/>
    <w:pPr>
      <w:widowControl w:val="0"/>
      <w:jc w:val="both"/>
    </w:pPr>
    <w:rPr>
      <w:sz w:val="21"/>
      <w:szCs w:val="22"/>
    </w:rPr>
  </w:style>
  <w:style w:type="paragraph" w:customStyle="1" w:styleId="Normal60">
    <w:name w:val="Normal_6_0"/>
    <w:qFormat/>
    <w:rPr>
      <w:rFonts w:ascii="黑体" w:eastAsia="黑体" w:hAnsi="黑体"/>
      <w:b/>
      <w:sz w:val="32"/>
      <w:szCs w:val="24"/>
    </w:rPr>
  </w:style>
  <w:style w:type="paragraph" w:customStyle="1" w:styleId="Normal70">
    <w:name w:val="Normal_7_0"/>
    <w:qFormat/>
    <w:rPr>
      <w:rFonts w:ascii="Times New Roman" w:eastAsia="Times New Roman" w:hAnsi="Times New Roman"/>
      <w:sz w:val="24"/>
      <w:szCs w:val="24"/>
    </w:rPr>
  </w:style>
  <w:style w:type="paragraph" w:customStyle="1" w:styleId="Normal80">
    <w:name w:val="Normal_8_0"/>
    <w:qFormat/>
    <w:rPr>
      <w:rFonts w:ascii="Times New Roman" w:eastAsia="Times New Roman" w:hAnsi="Times New Roman"/>
      <w:sz w:val="24"/>
      <w:szCs w:val="24"/>
    </w:rPr>
  </w:style>
  <w:style w:type="paragraph" w:customStyle="1" w:styleId="Normal90">
    <w:name w:val="Normal_9_0"/>
    <w:qFormat/>
    <w:rPr>
      <w:rFonts w:ascii="黑体" w:eastAsia="黑体" w:hAnsi="黑体"/>
      <w:b/>
      <w:sz w:val="32"/>
      <w:szCs w:val="24"/>
    </w:rPr>
  </w:style>
  <w:style w:type="paragraph" w:customStyle="1" w:styleId="300">
    <w:name w:val="正文_3_0"/>
    <w:qFormat/>
    <w:pPr>
      <w:widowControl w:val="0"/>
      <w:jc w:val="both"/>
    </w:pPr>
    <w:rPr>
      <w:sz w:val="21"/>
      <w:szCs w:val="22"/>
    </w:rPr>
  </w:style>
  <w:style w:type="paragraph" w:customStyle="1" w:styleId="900">
    <w:name w:val="正文_9_0"/>
    <w:qFormat/>
    <w:pPr>
      <w:widowControl w:val="0"/>
      <w:jc w:val="both"/>
    </w:pPr>
    <w:rPr>
      <w:sz w:val="21"/>
      <w:szCs w:val="22"/>
    </w:rPr>
  </w:style>
  <w:style w:type="paragraph" w:customStyle="1" w:styleId="810">
    <w:name w:val="正文_8_1"/>
    <w:qFormat/>
    <w:pPr>
      <w:widowControl w:val="0"/>
      <w:jc w:val="both"/>
    </w:pPr>
    <w:rPr>
      <w:sz w:val="21"/>
      <w:szCs w:val="22"/>
    </w:rPr>
  </w:style>
  <w:style w:type="paragraph" w:customStyle="1" w:styleId="10000">
    <w:name w:val="正文_1_0_0_0_0"/>
    <w:qFormat/>
    <w:pPr>
      <w:widowControl w:val="0"/>
      <w:jc w:val="both"/>
    </w:pPr>
    <w:rPr>
      <w:rFonts w:ascii="Times New Roman" w:hAnsi="Times New Roman"/>
      <w:sz w:val="21"/>
    </w:rPr>
  </w:style>
  <w:style w:type="paragraph" w:customStyle="1" w:styleId="2f4">
    <w:name w:val="列出段落_2"/>
    <w:basedOn w:val="810"/>
    <w:uiPriority w:val="34"/>
    <w:qFormat/>
    <w:pPr>
      <w:ind w:firstLine="420"/>
    </w:pPr>
  </w:style>
  <w:style w:type="paragraph" w:customStyle="1" w:styleId="Normal1000">
    <w:name w:val="Normal_10_0"/>
    <w:qFormat/>
    <w:rPr>
      <w:rFonts w:ascii="黑体" w:eastAsia="黑体" w:hAnsi="黑体"/>
      <w:b/>
      <w:sz w:val="32"/>
      <w:szCs w:val="24"/>
    </w:rPr>
  </w:style>
  <w:style w:type="paragraph" w:customStyle="1" w:styleId="700">
    <w:name w:val="正文_7_0_0"/>
    <w:qFormat/>
    <w:pPr>
      <w:widowControl w:val="0"/>
      <w:jc w:val="both"/>
    </w:pPr>
    <w:rPr>
      <w:rFonts w:ascii="Times New Roman" w:hAnsi="Times New Roman"/>
      <w:sz w:val="21"/>
      <w:szCs w:val="24"/>
    </w:rPr>
  </w:style>
  <w:style w:type="paragraph" w:customStyle="1" w:styleId="001">
    <w:name w:val="正文缩进_0_0"/>
    <w:basedOn w:val="700"/>
    <w:link w:val="Char1000"/>
    <w:unhideWhenUsed/>
    <w:qFormat/>
    <w:pPr>
      <w:ind w:firstLine="420"/>
    </w:pPr>
    <w:rPr>
      <w:rFonts w:ascii="Calibri" w:hAnsi="Calibri"/>
      <w:szCs w:val="22"/>
      <w:lang w:eastAsia="en-US"/>
    </w:rPr>
  </w:style>
  <w:style w:type="character" w:customStyle="1" w:styleId="Char1000">
    <w:name w:val="正文缩进 Char1_0_0"/>
    <w:link w:val="001"/>
    <w:qFormat/>
    <w:rPr>
      <w:sz w:val="21"/>
      <w:szCs w:val="22"/>
      <w:lang w:val="en-US" w:eastAsia="en-US"/>
    </w:rPr>
  </w:style>
  <w:style w:type="paragraph" w:customStyle="1" w:styleId="002">
    <w:name w:val="纯文本_0_0"/>
    <w:basedOn w:val="7100"/>
    <w:link w:val="Char000"/>
    <w:unhideWhenUsed/>
    <w:qFormat/>
    <w:rPr>
      <w:rFonts w:ascii="宋体" w:hAnsi="Courier New"/>
      <w:szCs w:val="21"/>
      <w:lang w:eastAsia="en-US"/>
    </w:rPr>
  </w:style>
  <w:style w:type="paragraph" w:customStyle="1" w:styleId="7100">
    <w:name w:val="正文_7_1_0"/>
    <w:qFormat/>
    <w:pPr>
      <w:widowControl w:val="0"/>
      <w:jc w:val="both"/>
    </w:pPr>
    <w:rPr>
      <w:rFonts w:ascii="Times New Roman" w:hAnsi="Times New Roman"/>
      <w:sz w:val="21"/>
      <w:szCs w:val="22"/>
    </w:rPr>
  </w:style>
  <w:style w:type="character" w:customStyle="1" w:styleId="Char000">
    <w:name w:val="纯文本 Char_0_0"/>
    <w:link w:val="002"/>
    <w:qFormat/>
    <w:rPr>
      <w:rFonts w:ascii="宋体" w:hAnsi="Courier New"/>
      <w:sz w:val="21"/>
      <w:szCs w:val="21"/>
      <w:lang w:val="en-US" w:eastAsia="en-US"/>
    </w:rPr>
  </w:style>
  <w:style w:type="paragraph" w:customStyle="1" w:styleId="Normal1100">
    <w:name w:val="Normal_11_0"/>
    <w:qFormat/>
    <w:rPr>
      <w:rFonts w:ascii="黑体" w:eastAsia="黑体" w:hAnsi="黑体"/>
      <w:b/>
      <w:sz w:val="32"/>
      <w:szCs w:val="24"/>
    </w:rPr>
  </w:style>
  <w:style w:type="paragraph" w:customStyle="1" w:styleId="Normal130">
    <w:name w:val="Normal_13_0"/>
    <w:qFormat/>
    <w:rPr>
      <w:rFonts w:ascii="黑体" w:eastAsia="黑体" w:hAnsi="黑体"/>
      <w:b/>
      <w:sz w:val="32"/>
      <w:szCs w:val="24"/>
    </w:rPr>
  </w:style>
  <w:style w:type="paragraph" w:customStyle="1" w:styleId="500">
    <w:name w:val="正文_5_0"/>
    <w:qFormat/>
    <w:pPr>
      <w:widowControl w:val="0"/>
      <w:jc w:val="both"/>
    </w:pPr>
    <w:rPr>
      <w:sz w:val="21"/>
      <w:szCs w:val="22"/>
    </w:rPr>
  </w:style>
  <w:style w:type="paragraph" w:customStyle="1" w:styleId="910">
    <w:name w:val="正文_9_1"/>
    <w:qFormat/>
    <w:pPr>
      <w:widowControl w:val="0"/>
      <w:jc w:val="both"/>
    </w:pPr>
    <w:rPr>
      <w:rFonts w:ascii="Times New Roman" w:hAnsi="Times New Roman"/>
      <w:sz w:val="21"/>
      <w:szCs w:val="24"/>
    </w:rPr>
  </w:style>
  <w:style w:type="paragraph" w:customStyle="1" w:styleId="Normal140">
    <w:name w:val="Normal_14_0"/>
    <w:qFormat/>
    <w:rPr>
      <w:rFonts w:ascii="黑体" w:eastAsia="黑体" w:hAnsi="黑体"/>
      <w:b/>
      <w:sz w:val="32"/>
      <w:szCs w:val="24"/>
    </w:rPr>
  </w:style>
  <w:style w:type="paragraph" w:customStyle="1" w:styleId="1200">
    <w:name w:val="正文_12_0"/>
    <w:qFormat/>
    <w:pPr>
      <w:widowControl w:val="0"/>
      <w:jc w:val="both"/>
    </w:pPr>
    <w:rPr>
      <w:rFonts w:ascii="Times New Roman" w:hAnsi="Times New Roman"/>
      <w:sz w:val="21"/>
      <w:szCs w:val="24"/>
    </w:rPr>
  </w:style>
  <w:style w:type="paragraph" w:customStyle="1" w:styleId="Normal150">
    <w:name w:val="Normal_15_0"/>
    <w:qFormat/>
    <w:rPr>
      <w:rFonts w:ascii="黑体" w:eastAsia="黑体" w:hAnsi="黑体"/>
      <w:b/>
      <w:sz w:val="32"/>
      <w:szCs w:val="24"/>
    </w:rPr>
  </w:style>
  <w:style w:type="paragraph" w:customStyle="1" w:styleId="1300">
    <w:name w:val="正文_13_0"/>
    <w:qFormat/>
    <w:pPr>
      <w:widowControl w:val="0"/>
      <w:jc w:val="both"/>
    </w:pPr>
    <w:rPr>
      <w:rFonts w:ascii="Times New Roman" w:hAnsi="Times New Roman"/>
      <w:sz w:val="21"/>
      <w:szCs w:val="24"/>
    </w:rPr>
  </w:style>
  <w:style w:type="paragraph" w:customStyle="1" w:styleId="Normal160">
    <w:name w:val="Normal_16_0"/>
    <w:qFormat/>
    <w:rPr>
      <w:rFonts w:ascii="黑体" w:eastAsia="黑体" w:hAnsi="黑体"/>
      <w:b/>
      <w:sz w:val="32"/>
      <w:szCs w:val="24"/>
    </w:rPr>
  </w:style>
  <w:style w:type="paragraph" w:customStyle="1" w:styleId="Normal02">
    <w:name w:val="Normal_0_2"/>
    <w:qFormat/>
    <w:rPr>
      <w:rFonts w:ascii="黑体" w:eastAsia="黑体" w:hAnsi="黑体"/>
      <w:b/>
      <w:sz w:val="32"/>
      <w:szCs w:val="24"/>
    </w:rPr>
  </w:style>
  <w:style w:type="paragraph" w:customStyle="1" w:styleId="Normal120">
    <w:name w:val="Normal_1_2"/>
    <w:qFormat/>
    <w:rPr>
      <w:rFonts w:ascii="Times New Roman" w:eastAsia="Times New Roman" w:hAnsi="Times New Roman"/>
      <w:sz w:val="24"/>
      <w:szCs w:val="24"/>
    </w:rPr>
  </w:style>
  <w:style w:type="paragraph" w:customStyle="1" w:styleId="Normal03">
    <w:name w:val="Normal_0_3"/>
    <w:qFormat/>
    <w:rPr>
      <w:rFonts w:ascii="黑体" w:eastAsia="黑体" w:hAnsi="黑体"/>
      <w:b/>
      <w:sz w:val="32"/>
      <w:szCs w:val="24"/>
    </w:rPr>
  </w:style>
  <w:style w:type="paragraph" w:customStyle="1" w:styleId="180">
    <w:name w:val="正文_18"/>
    <w:qFormat/>
    <w:pPr>
      <w:widowControl w:val="0"/>
      <w:jc w:val="both"/>
    </w:pPr>
    <w:rPr>
      <w:sz w:val="21"/>
      <w:szCs w:val="22"/>
    </w:rPr>
  </w:style>
  <w:style w:type="character" w:customStyle="1" w:styleId="Char21">
    <w:name w:val="纯文本 Char2"/>
    <w:basedOn w:val="a3"/>
    <w:uiPriority w:val="99"/>
    <w:semiHidden/>
    <w:qFormat/>
    <w:rPr>
      <w:rFonts w:ascii="宋体" w:hAnsi="Courier New" w:cs="Courier New"/>
      <w:sz w:val="21"/>
      <w:szCs w:val="21"/>
    </w:rPr>
  </w:style>
  <w:style w:type="table" w:customStyle="1" w:styleId="2f5">
    <w:name w:val="网格型2"/>
    <w:basedOn w:val="a4"/>
    <w:uiPriority w:val="59"/>
    <w:qFormat/>
    <w:pPr>
      <w:widowControl w:val="0"/>
      <w:jc w:val="both"/>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5">
    <w:name w:val="页眉 Char1"/>
    <w:basedOn w:val="a3"/>
    <w:qFormat/>
    <w:rPr>
      <w:rFonts w:ascii="Calibri" w:eastAsia="仿宋_GB2312" w:hAnsi="Calibri" w:cs="Times New Roman"/>
      <w:kern w:val="0"/>
      <w:sz w:val="18"/>
      <w:szCs w:val="18"/>
    </w:rPr>
  </w:style>
  <w:style w:type="character" w:customStyle="1" w:styleId="CharChar40">
    <w:name w:val="Char Char4"/>
    <w:qFormat/>
    <w:rPr>
      <w:rFonts w:ascii="宋体" w:eastAsia="黑体" w:hAnsi="宋体" w:cs="Arial"/>
      <w:b/>
      <w:kern w:val="2"/>
      <w:sz w:val="28"/>
      <w:szCs w:val="32"/>
      <w:lang w:val="en-US" w:eastAsia="zh-CN" w:bidi="ar-SA"/>
    </w:rPr>
  </w:style>
  <w:style w:type="paragraph" w:customStyle="1" w:styleId="378020">
    <w:name w:val="样式 标题 3 + (中文) 黑体 小四 非加粗 段前: 7.8 磅 段后: 0 磅 行距: 固定值 20 磅"/>
    <w:basedOn w:val="30"/>
    <w:qFormat/>
    <w:pPr>
      <w:spacing w:before="0" w:after="0" w:line="400" w:lineRule="exact"/>
      <w:ind w:left="37" w:right="37" w:firstLineChars="200" w:firstLine="200"/>
      <w:jc w:val="left"/>
    </w:pPr>
    <w:rPr>
      <w:rFonts w:ascii="宋体" w:hAnsi="宋体" w:cs="宋体"/>
      <w:kern w:val="2"/>
      <w:sz w:val="28"/>
      <w:szCs w:val="20"/>
    </w:rPr>
  </w:style>
  <w:style w:type="paragraph" w:customStyle="1" w:styleId="16620">
    <w:name w:val="样式 标题 1 + 黑体 三号 非加粗 居中 段前: 6 磅 段后: 6 磅 行距: 固定值 20 磅"/>
    <w:basedOn w:val="11"/>
    <w:qFormat/>
    <w:pPr>
      <w:keepLines/>
      <w:spacing w:beforeLines="50" w:before="340" w:afterLines="50" w:after="330" w:line="400" w:lineRule="exact"/>
      <w:ind w:firstLine="98"/>
    </w:pPr>
    <w:rPr>
      <w:rFonts w:ascii="仿宋" w:eastAsia="黑体" w:hAnsi="黑体" w:cs="宋体"/>
      <w:bCs/>
      <w:snapToGrid w:val="0"/>
      <w:kern w:val="44"/>
      <w:sz w:val="32"/>
      <w:szCs w:val="20"/>
    </w:rPr>
  </w:style>
  <w:style w:type="paragraph" w:customStyle="1" w:styleId="1f1">
    <w:name w:val="1"/>
    <w:qFormat/>
    <w:pPr>
      <w:widowControl w:val="0"/>
      <w:jc w:val="both"/>
    </w:pPr>
    <w:rPr>
      <w:rFonts w:ascii="宋体" w:hAnsi="宋体"/>
      <w:kern w:val="2"/>
      <w:sz w:val="21"/>
      <w:szCs w:val="24"/>
    </w:rPr>
  </w:style>
  <w:style w:type="paragraph" w:customStyle="1" w:styleId="DefinitionTerm">
    <w:name w:val="Definition Term"/>
    <w:basedOn w:val="a1"/>
    <w:next w:val="DefinitionList"/>
    <w:qFormat/>
    <w:pPr>
      <w:autoSpaceDE w:val="0"/>
      <w:autoSpaceDN w:val="0"/>
      <w:adjustRightInd w:val="0"/>
      <w:spacing w:line="360" w:lineRule="auto"/>
      <w:ind w:firstLineChars="200" w:firstLine="200"/>
      <w:jc w:val="left"/>
    </w:pPr>
    <w:rPr>
      <w:rFonts w:ascii="宋体" w:hAnsi="宋体"/>
      <w:szCs w:val="20"/>
    </w:rPr>
  </w:style>
  <w:style w:type="paragraph" w:customStyle="1" w:styleId="DefinitionList">
    <w:name w:val="Definition List"/>
    <w:basedOn w:val="a1"/>
    <w:next w:val="DefinitionTerm"/>
    <w:qFormat/>
    <w:pPr>
      <w:autoSpaceDE w:val="0"/>
      <w:autoSpaceDN w:val="0"/>
      <w:adjustRightInd w:val="0"/>
      <w:spacing w:line="360" w:lineRule="auto"/>
      <w:ind w:left="360" w:firstLineChars="200" w:firstLine="200"/>
      <w:jc w:val="left"/>
    </w:pPr>
    <w:rPr>
      <w:rFonts w:ascii="宋体" w:hAnsi="宋体"/>
      <w:szCs w:val="20"/>
    </w:rPr>
  </w:style>
  <w:style w:type="paragraph" w:customStyle="1" w:styleId="ParaCharCharCharCharCharCharChar">
    <w:name w:val="默认段落字体 Para Char Char Char Char Char Char Char"/>
    <w:basedOn w:val="a1"/>
    <w:qFormat/>
    <w:pPr>
      <w:spacing w:line="360" w:lineRule="auto"/>
      <w:ind w:firstLineChars="200" w:firstLine="200"/>
    </w:pPr>
    <w:rPr>
      <w:rFonts w:ascii="Tahoma" w:hAnsi="Tahoma"/>
      <w:kern w:val="2"/>
      <w:szCs w:val="20"/>
    </w:rPr>
  </w:style>
  <w:style w:type="character" w:customStyle="1" w:styleId="2Char10">
    <w:name w:val="正文文本缩进 2 Char1"/>
    <w:basedOn w:val="a3"/>
    <w:uiPriority w:val="99"/>
    <w:qFormat/>
    <w:rPr>
      <w:rFonts w:ascii="宋体" w:eastAsia="宋体" w:hAnsi="Times New Roman" w:cs="Times New Roman"/>
      <w:kern w:val="0"/>
      <w:sz w:val="28"/>
      <w:szCs w:val="20"/>
    </w:rPr>
  </w:style>
  <w:style w:type="paragraph" w:customStyle="1" w:styleId="GB231215">
    <w:name w:val="样式 (西文) 仿宋_GB2312 居中 行距: 1.5 倍行距"/>
    <w:basedOn w:val="a1"/>
    <w:qFormat/>
    <w:pPr>
      <w:spacing w:line="360" w:lineRule="auto"/>
      <w:ind w:firstLineChars="200" w:firstLine="200"/>
      <w:jc w:val="center"/>
    </w:pPr>
    <w:rPr>
      <w:rFonts w:ascii="宋体" w:hAnsi="宋体" w:cs="宋体"/>
      <w:szCs w:val="20"/>
    </w:rPr>
  </w:style>
  <w:style w:type="character" w:customStyle="1" w:styleId="Definition">
    <w:name w:val="Definition"/>
    <w:qFormat/>
    <w:rPr>
      <w:i/>
    </w:rPr>
  </w:style>
  <w:style w:type="paragraph" w:customStyle="1" w:styleId="H1">
    <w:name w:val="H1"/>
    <w:basedOn w:val="a1"/>
    <w:next w:val="a1"/>
    <w:qFormat/>
    <w:pPr>
      <w:keepNext/>
      <w:autoSpaceDE w:val="0"/>
      <w:autoSpaceDN w:val="0"/>
      <w:adjustRightInd w:val="0"/>
      <w:spacing w:before="100" w:after="100" w:line="360" w:lineRule="auto"/>
      <w:ind w:firstLineChars="200" w:firstLine="200"/>
      <w:jc w:val="left"/>
      <w:outlineLvl w:val="1"/>
    </w:pPr>
    <w:rPr>
      <w:rFonts w:ascii="宋体" w:hAnsi="宋体"/>
      <w:b/>
      <w:kern w:val="36"/>
      <w:sz w:val="48"/>
      <w:szCs w:val="20"/>
    </w:rPr>
  </w:style>
  <w:style w:type="paragraph" w:customStyle="1" w:styleId="H2">
    <w:name w:val="H2"/>
    <w:basedOn w:val="a1"/>
    <w:next w:val="a1"/>
    <w:qFormat/>
    <w:pPr>
      <w:keepNext/>
      <w:autoSpaceDE w:val="0"/>
      <w:autoSpaceDN w:val="0"/>
      <w:adjustRightInd w:val="0"/>
      <w:spacing w:before="100" w:after="100" w:line="360" w:lineRule="auto"/>
      <w:ind w:firstLineChars="200" w:firstLine="200"/>
      <w:jc w:val="left"/>
      <w:outlineLvl w:val="2"/>
    </w:pPr>
    <w:rPr>
      <w:rFonts w:ascii="宋体" w:hAnsi="宋体"/>
      <w:b/>
      <w:sz w:val="36"/>
      <w:szCs w:val="20"/>
    </w:rPr>
  </w:style>
  <w:style w:type="paragraph" w:customStyle="1" w:styleId="H3">
    <w:name w:val="H3"/>
    <w:basedOn w:val="a1"/>
    <w:next w:val="a1"/>
    <w:qFormat/>
    <w:pPr>
      <w:keepNext/>
      <w:autoSpaceDE w:val="0"/>
      <w:autoSpaceDN w:val="0"/>
      <w:adjustRightInd w:val="0"/>
      <w:spacing w:before="100" w:after="100" w:line="360" w:lineRule="auto"/>
      <w:ind w:firstLineChars="200" w:firstLine="200"/>
      <w:jc w:val="left"/>
      <w:outlineLvl w:val="3"/>
    </w:pPr>
    <w:rPr>
      <w:rFonts w:ascii="宋体" w:hAnsi="宋体"/>
      <w:b/>
      <w:sz w:val="28"/>
      <w:szCs w:val="20"/>
    </w:rPr>
  </w:style>
  <w:style w:type="paragraph" w:customStyle="1" w:styleId="H4">
    <w:name w:val="H4"/>
    <w:basedOn w:val="a1"/>
    <w:next w:val="a1"/>
    <w:qFormat/>
    <w:pPr>
      <w:keepNext/>
      <w:autoSpaceDE w:val="0"/>
      <w:autoSpaceDN w:val="0"/>
      <w:adjustRightInd w:val="0"/>
      <w:spacing w:before="100" w:after="100" w:line="360" w:lineRule="auto"/>
      <w:ind w:firstLineChars="200" w:firstLine="200"/>
      <w:jc w:val="left"/>
      <w:outlineLvl w:val="4"/>
    </w:pPr>
    <w:rPr>
      <w:rFonts w:ascii="宋体" w:hAnsi="宋体"/>
      <w:b/>
      <w:szCs w:val="20"/>
    </w:rPr>
  </w:style>
  <w:style w:type="paragraph" w:customStyle="1" w:styleId="H5">
    <w:name w:val="H5"/>
    <w:basedOn w:val="a1"/>
    <w:next w:val="a1"/>
    <w:qFormat/>
    <w:pPr>
      <w:keepNext/>
      <w:autoSpaceDE w:val="0"/>
      <w:autoSpaceDN w:val="0"/>
      <w:adjustRightInd w:val="0"/>
      <w:spacing w:before="100" w:after="100" w:line="360" w:lineRule="auto"/>
      <w:ind w:firstLineChars="200" w:firstLine="200"/>
      <w:jc w:val="left"/>
      <w:outlineLvl w:val="5"/>
    </w:pPr>
    <w:rPr>
      <w:rFonts w:ascii="宋体" w:hAnsi="宋体"/>
      <w:b/>
      <w:sz w:val="20"/>
      <w:szCs w:val="20"/>
    </w:rPr>
  </w:style>
  <w:style w:type="paragraph" w:customStyle="1" w:styleId="H6">
    <w:name w:val="H6"/>
    <w:basedOn w:val="a1"/>
    <w:next w:val="a1"/>
    <w:qFormat/>
    <w:pPr>
      <w:keepNext/>
      <w:autoSpaceDE w:val="0"/>
      <w:autoSpaceDN w:val="0"/>
      <w:adjustRightInd w:val="0"/>
      <w:spacing w:before="100" w:after="100" w:line="360" w:lineRule="auto"/>
      <w:ind w:firstLineChars="200" w:firstLine="200"/>
      <w:jc w:val="left"/>
      <w:outlineLvl w:val="6"/>
    </w:pPr>
    <w:rPr>
      <w:rFonts w:ascii="宋体" w:hAnsi="宋体"/>
      <w:b/>
      <w:sz w:val="16"/>
      <w:szCs w:val="20"/>
    </w:rPr>
  </w:style>
  <w:style w:type="paragraph" w:customStyle="1" w:styleId="Address">
    <w:name w:val="Address"/>
    <w:basedOn w:val="a1"/>
    <w:next w:val="a1"/>
    <w:qFormat/>
    <w:pPr>
      <w:autoSpaceDE w:val="0"/>
      <w:autoSpaceDN w:val="0"/>
      <w:adjustRightInd w:val="0"/>
      <w:spacing w:line="360" w:lineRule="auto"/>
      <w:ind w:firstLineChars="200" w:firstLine="200"/>
      <w:jc w:val="left"/>
    </w:pPr>
    <w:rPr>
      <w:rFonts w:ascii="宋体" w:hAnsi="宋体"/>
      <w:i/>
      <w:szCs w:val="20"/>
    </w:rPr>
  </w:style>
  <w:style w:type="paragraph" w:customStyle="1" w:styleId="Blockquote">
    <w:name w:val="Blockquote"/>
    <w:basedOn w:val="a1"/>
    <w:qFormat/>
    <w:pPr>
      <w:autoSpaceDE w:val="0"/>
      <w:autoSpaceDN w:val="0"/>
      <w:adjustRightInd w:val="0"/>
      <w:spacing w:before="100" w:after="100" w:line="360" w:lineRule="auto"/>
      <w:ind w:left="360" w:right="360" w:firstLineChars="200" w:firstLine="200"/>
      <w:jc w:val="left"/>
    </w:pPr>
    <w:rPr>
      <w:rFonts w:ascii="宋体" w:hAnsi="宋体"/>
      <w:szCs w:val="20"/>
    </w:rPr>
  </w:style>
  <w:style w:type="character" w:customStyle="1" w:styleId="CITE">
    <w:name w:val="CITE"/>
    <w:qFormat/>
    <w:rPr>
      <w:i/>
    </w:rPr>
  </w:style>
  <w:style w:type="character" w:customStyle="1" w:styleId="CODE">
    <w:name w:val="CODE"/>
    <w:qFormat/>
    <w:rPr>
      <w:rFonts w:ascii="Courier New" w:hAnsi="Courier New"/>
      <w:sz w:val="20"/>
    </w:rPr>
  </w:style>
  <w:style w:type="character" w:customStyle="1" w:styleId="Keyboard">
    <w:name w:val="Keyboard"/>
    <w:qFormat/>
    <w:rPr>
      <w:rFonts w:ascii="Courier New" w:hAnsi="Courier New"/>
      <w:b/>
      <w:sz w:val="20"/>
    </w:rPr>
  </w:style>
  <w:style w:type="paragraph" w:customStyle="1" w:styleId="Preformatted">
    <w:name w:val="Preformatted"/>
    <w:basedOn w:val="a1"/>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line="360" w:lineRule="auto"/>
      <w:ind w:firstLineChars="200" w:firstLine="200"/>
      <w:jc w:val="left"/>
    </w:pPr>
    <w:rPr>
      <w:rFonts w:ascii="Courier New" w:hAnsi="Courier New"/>
      <w:sz w:val="20"/>
      <w:szCs w:val="20"/>
    </w:rPr>
  </w:style>
  <w:style w:type="paragraph" w:customStyle="1" w:styleId="z-BottomofForm">
    <w:name w:val="z-Bottom of Form"/>
    <w:next w:val="a1"/>
    <w:hidden/>
    <w:qFormat/>
    <w:pPr>
      <w:widowControl w:val="0"/>
      <w:pBdr>
        <w:top w:val="double" w:sz="2" w:space="0" w:color="000000"/>
      </w:pBdr>
      <w:autoSpaceDE w:val="0"/>
      <w:autoSpaceDN w:val="0"/>
      <w:adjustRightInd w:val="0"/>
      <w:jc w:val="center"/>
    </w:pPr>
    <w:rPr>
      <w:rFonts w:ascii="Arial" w:hAnsi="Arial"/>
      <w:vanish/>
      <w:kern w:val="2"/>
      <w:sz w:val="16"/>
      <w:szCs w:val="21"/>
    </w:rPr>
  </w:style>
  <w:style w:type="paragraph" w:customStyle="1" w:styleId="z-TopofForm">
    <w:name w:val="z-Top of Form"/>
    <w:next w:val="a1"/>
    <w:hidden/>
    <w:qFormat/>
    <w:pPr>
      <w:widowControl w:val="0"/>
      <w:pBdr>
        <w:bottom w:val="double" w:sz="2" w:space="0" w:color="000000"/>
      </w:pBdr>
      <w:autoSpaceDE w:val="0"/>
      <w:autoSpaceDN w:val="0"/>
      <w:adjustRightInd w:val="0"/>
      <w:jc w:val="center"/>
    </w:pPr>
    <w:rPr>
      <w:rFonts w:ascii="Arial" w:hAnsi="Arial"/>
      <w:vanish/>
      <w:kern w:val="2"/>
      <w:sz w:val="16"/>
      <w:szCs w:val="21"/>
    </w:rPr>
  </w:style>
  <w:style w:type="character" w:customStyle="1" w:styleId="Sample">
    <w:name w:val="Sample"/>
    <w:qFormat/>
    <w:rPr>
      <w:rFonts w:ascii="Courier New" w:hAnsi="Courier New"/>
    </w:rPr>
  </w:style>
  <w:style w:type="character" w:customStyle="1" w:styleId="Typewriter">
    <w:name w:val="Typewriter"/>
    <w:qFormat/>
    <w:rPr>
      <w:rFonts w:ascii="Courier New" w:hAnsi="Courier New"/>
      <w:sz w:val="20"/>
    </w:rPr>
  </w:style>
  <w:style w:type="character" w:customStyle="1" w:styleId="Variable">
    <w:name w:val="Variable"/>
    <w:qFormat/>
    <w:rPr>
      <w:i/>
    </w:rPr>
  </w:style>
  <w:style w:type="character" w:customStyle="1" w:styleId="HTMLMarkup">
    <w:name w:val="HTML Markup"/>
    <w:qFormat/>
    <w:rPr>
      <w:vanish/>
      <w:color w:val="FF0000"/>
    </w:rPr>
  </w:style>
  <w:style w:type="character" w:customStyle="1" w:styleId="Comment">
    <w:name w:val="Comment"/>
    <w:qFormat/>
    <w:rPr>
      <w:vanish/>
    </w:rPr>
  </w:style>
  <w:style w:type="character" w:customStyle="1" w:styleId="378020Char">
    <w:name w:val="样式 标题 3 + (中文) 黑体 小四 非加粗 段前: 7.8 磅 段后: 0 磅 行距: 固定值 20 磅 Char"/>
    <w:qFormat/>
    <w:rPr>
      <w:rFonts w:ascii="黑体" w:eastAsia="黑体" w:hAnsi="宋体" w:cs="宋体"/>
      <w:b/>
      <w:bCs/>
      <w:kern w:val="2"/>
      <w:sz w:val="24"/>
      <w:lang w:val="en-US" w:eastAsia="zh-CN" w:bidi="ar-SA"/>
    </w:rPr>
  </w:style>
  <w:style w:type="character" w:customStyle="1" w:styleId="CharChar18">
    <w:name w:val="Char Char18"/>
    <w:qFormat/>
    <w:rPr>
      <w:rFonts w:ascii="Cambria" w:eastAsia="宋体" w:hAnsi="Cambria"/>
      <w:b/>
      <w:bCs/>
      <w:sz w:val="32"/>
      <w:szCs w:val="32"/>
      <w:lang w:val="en-US" w:eastAsia="zh-CN" w:bidi="ar-SA"/>
    </w:rPr>
  </w:style>
  <w:style w:type="character" w:customStyle="1" w:styleId="CharChar26">
    <w:name w:val="Char Char26"/>
    <w:qFormat/>
    <w:rPr>
      <w:rFonts w:ascii="宋体" w:eastAsia="宋体" w:hAnsi="Arial" w:cs="Arial"/>
      <w:b/>
      <w:kern w:val="44"/>
      <w:sz w:val="24"/>
      <w:szCs w:val="44"/>
      <w:lang w:val="en-US" w:eastAsia="zh-CN" w:bidi="ar-SA"/>
    </w:rPr>
  </w:style>
  <w:style w:type="character" w:customStyle="1" w:styleId="content1">
    <w:name w:val="content1"/>
    <w:qFormat/>
    <w:rPr>
      <w:rFonts w:ascii="Tahoma" w:hAnsi="Tahoma" w:cs="Tahoma" w:hint="default"/>
      <w:sz w:val="21"/>
      <w:szCs w:val="21"/>
    </w:rPr>
  </w:style>
  <w:style w:type="character" w:customStyle="1" w:styleId="Char16">
    <w:name w:val="正文文本 Char1"/>
    <w:aliases w:val="手改 Char"/>
    <w:qFormat/>
    <w:rPr>
      <w:kern w:val="2"/>
      <w:sz w:val="21"/>
      <w:szCs w:val="22"/>
    </w:rPr>
  </w:style>
  <w:style w:type="character" w:customStyle="1" w:styleId="Char17">
    <w:name w:val="正文文本缩进 Char1"/>
    <w:aliases w:val="正文文字4 Char"/>
    <w:semiHidden/>
    <w:qFormat/>
    <w:rPr>
      <w:kern w:val="2"/>
      <w:sz w:val="21"/>
      <w:szCs w:val="22"/>
    </w:rPr>
  </w:style>
  <w:style w:type="paragraph" w:customStyle="1" w:styleId="201">
    <w:name w:val="标题 2_0"/>
    <w:basedOn w:val="03"/>
    <w:next w:val="0"/>
    <w:link w:val="2Char00"/>
    <w:unhideWhenUsed/>
    <w:qFormat/>
    <w:pPr>
      <w:keepNext/>
      <w:keepLines/>
      <w:spacing w:before="120" w:after="120" w:line="360" w:lineRule="auto"/>
      <w:outlineLvl w:val="1"/>
    </w:pPr>
    <w:rPr>
      <w:rFonts w:ascii="黑体" w:eastAsia="黑体" w:hAnsi="宋体"/>
      <w:sz w:val="30"/>
      <w:szCs w:val="30"/>
    </w:rPr>
  </w:style>
  <w:style w:type="paragraph" w:customStyle="1" w:styleId="03">
    <w:name w:val="标题_0"/>
    <w:basedOn w:val="0"/>
    <w:next w:val="0"/>
    <w:link w:val="Char01"/>
    <w:qFormat/>
    <w:pPr>
      <w:spacing w:before="240" w:after="60"/>
      <w:jc w:val="center"/>
      <w:outlineLvl w:val="0"/>
    </w:pPr>
    <w:rPr>
      <w:rFonts w:ascii="Cambria" w:hAnsi="Cambria"/>
      <w:b/>
      <w:bCs/>
      <w:sz w:val="32"/>
      <w:szCs w:val="32"/>
    </w:rPr>
  </w:style>
  <w:style w:type="character" w:customStyle="1" w:styleId="Char01">
    <w:name w:val="标题 Char_0"/>
    <w:link w:val="03"/>
    <w:qFormat/>
    <w:rPr>
      <w:rFonts w:ascii="Cambria" w:hAnsi="Cambria"/>
      <w:b/>
      <w:bCs/>
      <w:sz w:val="32"/>
      <w:szCs w:val="32"/>
    </w:rPr>
  </w:style>
  <w:style w:type="character" w:customStyle="1" w:styleId="2Char00">
    <w:name w:val="标题 2 Char_0"/>
    <w:link w:val="201"/>
    <w:qFormat/>
    <w:rPr>
      <w:rFonts w:ascii="黑体" w:eastAsia="黑体" w:hAnsi="宋体"/>
      <w:b/>
      <w:bCs/>
      <w:sz w:val="30"/>
      <w:szCs w:val="30"/>
    </w:rPr>
  </w:style>
  <w:style w:type="paragraph" w:customStyle="1" w:styleId="TOC10">
    <w:name w:val="TOC 标题1"/>
    <w:basedOn w:val="11"/>
    <w:next w:val="a1"/>
    <w:unhideWhenUsed/>
    <w:qFormat/>
    <w:pPr>
      <w:keepLines/>
      <w:widowControl/>
      <w:spacing w:beforeLines="50" w:before="480" w:afterLines="50" w:line="276" w:lineRule="auto"/>
      <w:outlineLvl w:val="9"/>
    </w:pPr>
    <w:rPr>
      <w:rFonts w:ascii="Cambria" w:eastAsia="宋体" w:hAnsi="Cambria"/>
      <w:b/>
      <w:bCs/>
      <w:color w:val="365F91"/>
    </w:rPr>
  </w:style>
  <w:style w:type="character" w:styleId="affffff8">
    <w:name w:val="Placeholder Text"/>
    <w:basedOn w:val="a3"/>
    <w:uiPriority w:val="99"/>
    <w:semiHidden/>
    <w:qFormat/>
    <w:rPr>
      <w:color w:val="808080"/>
    </w:rPr>
  </w:style>
  <w:style w:type="character" w:customStyle="1" w:styleId="1f2">
    <w:name w:val="不明显强调1"/>
    <w:qFormat/>
    <w:rPr>
      <w:i/>
      <w:iCs/>
      <w:color w:val="808080"/>
    </w:rPr>
  </w:style>
  <w:style w:type="character" w:customStyle="1" w:styleId="5CharChar">
    <w:name w:val="标题5 Char Char"/>
    <w:link w:val="55"/>
    <w:qFormat/>
    <w:rPr>
      <w:rFonts w:ascii="Arial" w:hAnsi="Arial"/>
      <w:b/>
      <w:bCs/>
      <w:sz w:val="24"/>
      <w:szCs w:val="32"/>
    </w:rPr>
  </w:style>
  <w:style w:type="paragraph" w:customStyle="1" w:styleId="55">
    <w:name w:val="标题5"/>
    <w:basedOn w:val="30"/>
    <w:link w:val="5CharChar"/>
    <w:qFormat/>
    <w:pPr>
      <w:spacing w:line="413" w:lineRule="auto"/>
    </w:pPr>
    <w:rPr>
      <w:rFonts w:ascii="Arial" w:hAnsi="Arial"/>
      <w:sz w:val="24"/>
    </w:rPr>
  </w:style>
  <w:style w:type="character" w:customStyle="1" w:styleId="1f3">
    <w:name w:val="明显参考1"/>
    <w:qFormat/>
    <w:rPr>
      <w:b/>
      <w:bCs/>
      <w:smallCaps/>
      <w:color w:val="C0504D"/>
      <w:spacing w:val="5"/>
      <w:u w:val="single"/>
    </w:rPr>
  </w:style>
  <w:style w:type="character" w:customStyle="1" w:styleId="1f4">
    <w:name w:val="书籍标题1"/>
    <w:qFormat/>
    <w:rPr>
      <w:b/>
      <w:bCs/>
      <w:smallCaps/>
      <w:spacing w:val="5"/>
    </w:rPr>
  </w:style>
  <w:style w:type="character" w:customStyle="1" w:styleId="Char18">
    <w:name w:val="批注框文本 Char1"/>
    <w:qFormat/>
    <w:rPr>
      <w:kern w:val="2"/>
      <w:sz w:val="18"/>
      <w:szCs w:val="18"/>
    </w:rPr>
  </w:style>
  <w:style w:type="character" w:customStyle="1" w:styleId="Char19">
    <w:name w:val="批注主题 Char1"/>
    <w:qFormat/>
    <w:rPr>
      <w:b/>
      <w:bCs/>
      <w:kern w:val="2"/>
      <w:sz w:val="21"/>
      <w:szCs w:val="22"/>
    </w:rPr>
  </w:style>
  <w:style w:type="character" w:customStyle="1" w:styleId="Char1a">
    <w:name w:val="日期 Char1"/>
    <w:qFormat/>
    <w:rPr>
      <w:kern w:val="2"/>
      <w:sz w:val="21"/>
      <w:szCs w:val="22"/>
    </w:rPr>
  </w:style>
  <w:style w:type="character" w:customStyle="1" w:styleId="1f5">
    <w:name w:val="明显强调1"/>
    <w:qFormat/>
    <w:rPr>
      <w:b/>
      <w:bCs/>
      <w:i/>
      <w:iCs/>
      <w:color w:val="4F81BD"/>
    </w:rPr>
  </w:style>
  <w:style w:type="character" w:customStyle="1" w:styleId="textcontents">
    <w:name w:val="textcontents"/>
    <w:qFormat/>
    <w:rPr>
      <w:rFonts w:cs="Times New Roman"/>
    </w:rPr>
  </w:style>
  <w:style w:type="character" w:customStyle="1" w:styleId="1f6">
    <w:name w:val="不明显参考1"/>
    <w:qFormat/>
    <w:rPr>
      <w:smallCaps/>
      <w:color w:val="C0504D"/>
      <w:u w:val="single"/>
    </w:rPr>
  </w:style>
  <w:style w:type="character" w:customStyle="1" w:styleId="CharChar5">
    <w:name w:val="批注文字 Char Char"/>
    <w:qFormat/>
    <w:rPr>
      <w:rFonts w:ascii="宋体" w:eastAsia="宋体" w:hAnsi="Times New Roman" w:cs="Times New Roman"/>
      <w:sz w:val="28"/>
      <w:szCs w:val="20"/>
    </w:rPr>
  </w:style>
  <w:style w:type="character" w:customStyle="1" w:styleId="Char1b">
    <w:name w:val="文档结构图 Char1"/>
    <w:qFormat/>
    <w:rPr>
      <w:rFonts w:ascii="宋体"/>
      <w:kern w:val="2"/>
      <w:sz w:val="18"/>
      <w:szCs w:val="18"/>
    </w:rPr>
  </w:style>
  <w:style w:type="paragraph" w:customStyle="1" w:styleId="1f7">
    <w:name w:val="修订1"/>
    <w:qFormat/>
    <w:rPr>
      <w:rFonts w:ascii="宋体" w:hAnsi="宋体"/>
      <w:kern w:val="2"/>
      <w:sz w:val="21"/>
      <w:szCs w:val="24"/>
    </w:rPr>
  </w:style>
  <w:style w:type="character" w:customStyle="1" w:styleId="1f8">
    <w:name w:val="页脚 字符1"/>
    <w:basedOn w:val="a3"/>
    <w:uiPriority w:val="99"/>
    <w:semiHidden/>
    <w:qFormat/>
    <w:rPr>
      <w:kern w:val="2"/>
      <w:sz w:val="18"/>
      <w:szCs w:val="18"/>
    </w:rPr>
  </w:style>
  <w:style w:type="character" w:customStyle="1" w:styleId="1f9">
    <w:name w:val="批注框文本 字符1"/>
    <w:basedOn w:val="a3"/>
    <w:uiPriority w:val="99"/>
    <w:semiHidden/>
    <w:qFormat/>
    <w:rPr>
      <w:kern w:val="2"/>
      <w:sz w:val="18"/>
      <w:szCs w:val="18"/>
    </w:rPr>
  </w:style>
  <w:style w:type="character" w:customStyle="1" w:styleId="1fa">
    <w:name w:val="批注文字 字符1"/>
    <w:basedOn w:val="a3"/>
    <w:uiPriority w:val="99"/>
    <w:semiHidden/>
    <w:qFormat/>
    <w:rPr>
      <w:kern w:val="2"/>
      <w:sz w:val="21"/>
      <w:szCs w:val="22"/>
    </w:rPr>
  </w:style>
  <w:style w:type="character" w:customStyle="1" w:styleId="1fb">
    <w:name w:val="批注主题 字符1"/>
    <w:basedOn w:val="1fa"/>
    <w:uiPriority w:val="99"/>
    <w:semiHidden/>
    <w:qFormat/>
    <w:rPr>
      <w:b/>
      <w:bCs/>
      <w:kern w:val="2"/>
      <w:sz w:val="21"/>
      <w:szCs w:val="22"/>
    </w:rPr>
  </w:style>
  <w:style w:type="character" w:customStyle="1" w:styleId="1fc">
    <w:name w:val="文档结构图 字符1"/>
    <w:basedOn w:val="a3"/>
    <w:uiPriority w:val="99"/>
    <w:semiHidden/>
    <w:qFormat/>
    <w:rPr>
      <w:rFonts w:ascii="Microsoft YaHei UI" w:eastAsia="Microsoft YaHei UI"/>
      <w:kern w:val="2"/>
      <w:sz w:val="18"/>
      <w:szCs w:val="18"/>
    </w:rPr>
  </w:style>
  <w:style w:type="character" w:customStyle="1" w:styleId="1fd">
    <w:name w:val="页眉 字符1"/>
    <w:basedOn w:val="a3"/>
    <w:uiPriority w:val="99"/>
    <w:semiHidden/>
    <w:qFormat/>
    <w:rPr>
      <w:kern w:val="2"/>
      <w:sz w:val="18"/>
      <w:szCs w:val="18"/>
    </w:rPr>
  </w:style>
  <w:style w:type="character" w:customStyle="1" w:styleId="1fe">
    <w:name w:val="日期 字符1"/>
    <w:basedOn w:val="a3"/>
    <w:uiPriority w:val="99"/>
    <w:semiHidden/>
    <w:qFormat/>
    <w:rPr>
      <w:kern w:val="2"/>
      <w:sz w:val="21"/>
      <w:szCs w:val="22"/>
    </w:rPr>
  </w:style>
  <w:style w:type="character" w:customStyle="1" w:styleId="1ff">
    <w:name w:val="正文文本 字符1"/>
    <w:basedOn w:val="a3"/>
    <w:uiPriority w:val="99"/>
    <w:semiHidden/>
    <w:qFormat/>
    <w:rPr>
      <w:kern w:val="2"/>
      <w:sz w:val="21"/>
      <w:szCs w:val="22"/>
    </w:rPr>
  </w:style>
  <w:style w:type="character" w:customStyle="1" w:styleId="1ff0">
    <w:name w:val="标题 字符1"/>
    <w:basedOn w:val="a3"/>
    <w:uiPriority w:val="10"/>
    <w:qFormat/>
    <w:rPr>
      <w:rFonts w:ascii="Cambria" w:eastAsia="宋体" w:hAnsi="Cambria" w:cs="Times New Roman"/>
      <w:b/>
      <w:bCs/>
      <w:kern w:val="2"/>
      <w:sz w:val="32"/>
      <w:szCs w:val="32"/>
    </w:rPr>
  </w:style>
  <w:style w:type="character" w:customStyle="1" w:styleId="1ff1">
    <w:name w:val="副标题 字符1"/>
    <w:basedOn w:val="a3"/>
    <w:uiPriority w:val="11"/>
    <w:qFormat/>
    <w:rPr>
      <w:b/>
      <w:bCs/>
      <w:kern w:val="28"/>
      <w:sz w:val="32"/>
      <w:szCs w:val="32"/>
    </w:rPr>
  </w:style>
  <w:style w:type="character" w:customStyle="1" w:styleId="1ff2">
    <w:name w:val="明显引用 字符1"/>
    <w:basedOn w:val="a3"/>
    <w:uiPriority w:val="30"/>
    <w:qFormat/>
    <w:rPr>
      <w:rFonts w:ascii="Calibri" w:eastAsia="仿宋_GB2312" w:hAnsi="Calibri" w:cs="Times New Roman"/>
      <w:i/>
      <w:iCs/>
      <w:color w:val="4F81BD"/>
      <w:sz w:val="24"/>
    </w:rPr>
  </w:style>
  <w:style w:type="paragraph" w:customStyle="1" w:styleId="affffff9">
    <w:name w:val="空半行"/>
    <w:basedOn w:val="a1"/>
    <w:qFormat/>
    <w:pPr>
      <w:adjustRightInd w:val="0"/>
      <w:spacing w:line="120" w:lineRule="exact"/>
      <w:textAlignment w:val="baseline"/>
    </w:pPr>
    <w:rPr>
      <w:rFonts w:ascii="Times New Roman" w:hAnsi="Times New Roman"/>
      <w:color w:val="FFFFFF"/>
      <w:sz w:val="30"/>
      <w:szCs w:val="20"/>
    </w:rPr>
  </w:style>
  <w:style w:type="character" w:customStyle="1" w:styleId="1ff3">
    <w:name w:val="引用 字符1"/>
    <w:basedOn w:val="a3"/>
    <w:uiPriority w:val="29"/>
    <w:qFormat/>
    <w:rPr>
      <w:rFonts w:ascii="Calibri" w:eastAsia="仿宋_GB2312" w:hAnsi="Calibri" w:cs="Times New Roman"/>
      <w:i/>
      <w:iCs/>
      <w:color w:val="404040"/>
      <w:sz w:val="24"/>
    </w:rPr>
  </w:style>
  <w:style w:type="paragraph" w:customStyle="1" w:styleId="flNote">
    <w:name w:val="flNote"/>
    <w:basedOn w:val="a1"/>
    <w:qFormat/>
    <w:pPr>
      <w:adjustRightInd w:val="0"/>
      <w:spacing w:before="320" w:after="160" w:line="360" w:lineRule="atLeast"/>
      <w:jc w:val="center"/>
      <w:textAlignment w:val="baseline"/>
    </w:pPr>
    <w:rPr>
      <w:rFonts w:ascii="Arial" w:eastAsia="黑体" w:hAnsi="Times New Roman"/>
      <w:sz w:val="30"/>
      <w:szCs w:val="20"/>
    </w:rPr>
  </w:style>
  <w:style w:type="table" w:customStyle="1" w:styleId="115">
    <w:name w:val="网格型11"/>
    <w:basedOn w:val="a4"/>
    <w:uiPriority w:val="59"/>
    <w:qFormat/>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
    <w:name w:val="网格型21"/>
    <w:basedOn w:val="a4"/>
    <w:uiPriority w:val="59"/>
    <w:qFormat/>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CharChar">
    <w:name w:val="标题4 Char Char"/>
    <w:link w:val="affff1"/>
    <w:qFormat/>
    <w:rPr>
      <w:rFonts w:ascii="Arial" w:hAnsi="Arial"/>
      <w:sz w:val="24"/>
    </w:rPr>
  </w:style>
  <w:style w:type="table" w:customStyle="1" w:styleId="3e">
    <w:name w:val="网格型3"/>
    <w:basedOn w:val="a4"/>
    <w:uiPriority w:val="59"/>
    <w:qFormat/>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2">
    <w:name w:val="TOC 标题2"/>
    <w:basedOn w:val="11"/>
    <w:next w:val="a1"/>
    <w:unhideWhenUsed/>
    <w:qFormat/>
    <w:pPr>
      <w:keepLines/>
      <w:spacing w:before="340" w:after="330" w:line="578" w:lineRule="auto"/>
      <w:ind w:firstLineChars="200" w:firstLine="200"/>
      <w:jc w:val="both"/>
      <w:outlineLvl w:val="9"/>
    </w:pPr>
    <w:rPr>
      <w:rFonts w:ascii="Calibri" w:eastAsia="仿宋_GB2312" w:hAnsi="Calibri"/>
      <w:b/>
      <w:bCs/>
      <w:kern w:val="44"/>
      <w:sz w:val="44"/>
      <w:szCs w:val="44"/>
    </w:rPr>
  </w:style>
  <w:style w:type="character" w:customStyle="1" w:styleId="2f6">
    <w:name w:val="不明显强调2"/>
    <w:qFormat/>
    <w:rPr>
      <w:i/>
      <w:iCs/>
      <w:color w:val="808080"/>
    </w:rPr>
  </w:style>
  <w:style w:type="character" w:customStyle="1" w:styleId="2f7">
    <w:name w:val="明显参考2"/>
    <w:qFormat/>
    <w:rPr>
      <w:b/>
      <w:bCs/>
      <w:smallCaps/>
      <w:color w:val="C0504D"/>
      <w:spacing w:val="5"/>
      <w:u w:val="single"/>
    </w:rPr>
  </w:style>
  <w:style w:type="character" w:customStyle="1" w:styleId="2f8">
    <w:name w:val="书籍标题2"/>
    <w:qFormat/>
    <w:rPr>
      <w:b/>
      <w:bCs/>
      <w:smallCaps/>
      <w:spacing w:val="5"/>
    </w:rPr>
  </w:style>
  <w:style w:type="character" w:customStyle="1" w:styleId="2f9">
    <w:name w:val="明显强调2"/>
    <w:qFormat/>
    <w:rPr>
      <w:b/>
      <w:bCs/>
      <w:i/>
      <w:iCs/>
      <w:color w:val="4F81BD"/>
    </w:rPr>
  </w:style>
  <w:style w:type="character" w:customStyle="1" w:styleId="2fa">
    <w:name w:val="不明显参考2"/>
    <w:qFormat/>
    <w:rPr>
      <w:smallCaps/>
      <w:color w:val="C0504D"/>
      <w:u w:val="single"/>
    </w:rPr>
  </w:style>
  <w:style w:type="paragraph" w:customStyle="1" w:styleId="2fb">
    <w:name w:val="修订2"/>
    <w:qFormat/>
    <w:rPr>
      <w:rFonts w:ascii="宋体" w:hAnsi="宋体"/>
      <w:kern w:val="2"/>
      <w:sz w:val="21"/>
      <w:szCs w:val="24"/>
    </w:rPr>
  </w:style>
  <w:style w:type="table" w:customStyle="1" w:styleId="47">
    <w:name w:val="网格型4"/>
    <w:basedOn w:val="a4"/>
    <w:uiPriority w:val="59"/>
    <w:qFormat/>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
    <w:name w:val="网格型5"/>
    <w:basedOn w:val="a4"/>
    <w:uiPriority w:val="59"/>
    <w:qFormat/>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61">
    <w:name w:val="font161"/>
    <w:qFormat/>
    <w:rPr>
      <w:b/>
      <w:bCs/>
      <w:sz w:val="32"/>
      <w:szCs w:val="32"/>
    </w:rPr>
  </w:style>
  <w:style w:type="paragraph" w:customStyle="1" w:styleId="64">
    <w:name w:val="6'"/>
    <w:basedOn w:val="a1"/>
    <w:qFormat/>
    <w:pPr>
      <w:autoSpaceDE w:val="0"/>
      <w:autoSpaceDN w:val="0"/>
      <w:adjustRightInd w:val="0"/>
      <w:snapToGrid w:val="0"/>
      <w:spacing w:line="320" w:lineRule="exact"/>
      <w:jc w:val="center"/>
      <w:textAlignment w:val="baseline"/>
    </w:pPr>
    <w:rPr>
      <w:rFonts w:ascii="宋体" w:hAnsi="宋体"/>
      <w:spacing w:val="20"/>
      <w:kern w:val="28"/>
      <w:szCs w:val="20"/>
    </w:rPr>
  </w:style>
  <w:style w:type="paragraph" w:customStyle="1" w:styleId="Style177">
    <w:name w:val="_Style 177"/>
    <w:qFormat/>
    <w:pPr>
      <w:widowControl w:val="0"/>
      <w:spacing w:line="360" w:lineRule="auto"/>
      <w:ind w:firstLineChars="200" w:firstLine="200"/>
      <w:jc w:val="both"/>
    </w:pPr>
    <w:rPr>
      <w:rFonts w:eastAsia="仿宋_GB2312"/>
      <w:kern w:val="2"/>
      <w:sz w:val="24"/>
      <w:szCs w:val="22"/>
    </w:rPr>
  </w:style>
  <w:style w:type="paragraph" w:customStyle="1" w:styleId="ParaCharCharCharCharCharCharCharCharChar1CharCharCharCharCharCharChar">
    <w:name w:val="默认段落字体 Para Char Char Char Char Char Char Char Char Char1 Char Char Char Char Char Char Char"/>
    <w:basedOn w:val="a9"/>
    <w:qFormat/>
    <w:rPr>
      <w:rFonts w:ascii="Tahoma" w:hAnsi="Tahoma"/>
      <w:kern w:val="2"/>
      <w:sz w:val="24"/>
      <w:szCs w:val="22"/>
    </w:rPr>
  </w:style>
  <w:style w:type="character" w:customStyle="1" w:styleId="11Char">
    <w:name w:val="标题 1.1 Char"/>
    <w:aliases w:val="2 Char,2nd level Char,Chapter Number/Appendix Letter Char,DO NOT USE_h2 Char,H1 Char,H2 Char,Header 2 Char,Titre2 Char,Underrubrik1 Char,chn Char,h2 Char,l2 Char,prop2 Char,sect 1.2 Char,标题 2 Char1,节 Char Char,节 Char1"/>
    <w:uiPriority w:val="9"/>
    <w:qFormat/>
    <w:rPr>
      <w:rFonts w:ascii="Arial" w:eastAsia="黑体" w:hAnsi="Arial"/>
      <w:b/>
      <w:bCs/>
      <w:kern w:val="2"/>
      <w:sz w:val="32"/>
      <w:szCs w:val="32"/>
      <w:lang w:val="en-US" w:eastAsia="zh-CN" w:bidi="ar-SA"/>
    </w:rPr>
  </w:style>
  <w:style w:type="paragraph" w:customStyle="1" w:styleId="CharCharCharCharCharCharCharCharCharCharCharCharChar1">
    <w:name w:val="Char Char Char Char Char Char Char Char Char Char Char Char Char1"/>
    <w:basedOn w:val="a1"/>
    <w:qFormat/>
    <w:rPr>
      <w:rFonts w:ascii="Times New Roman" w:hAnsi="Times New Roman"/>
      <w:kern w:val="2"/>
      <w:szCs w:val="20"/>
    </w:rPr>
  </w:style>
  <w:style w:type="paragraph" w:customStyle="1" w:styleId="TOC3">
    <w:name w:val="TOC 标题3"/>
    <w:basedOn w:val="11"/>
    <w:next w:val="a1"/>
    <w:qFormat/>
    <w:pPr>
      <w:keepLines/>
      <w:widowControl/>
      <w:spacing w:before="340" w:after="330" w:line="276" w:lineRule="auto"/>
      <w:jc w:val="both"/>
      <w:outlineLvl w:val="9"/>
    </w:pPr>
    <w:rPr>
      <w:rFonts w:ascii="Cambria" w:eastAsia="宋体" w:hAnsi="Cambria"/>
      <w:b/>
      <w:color w:val="365F91"/>
      <w:szCs w:val="20"/>
    </w:rPr>
  </w:style>
  <w:style w:type="paragraph" w:customStyle="1" w:styleId="65">
    <w:name w:val="标题6"/>
    <w:basedOn w:val="a1"/>
    <w:link w:val="6Char0"/>
    <w:qFormat/>
    <w:pPr>
      <w:keepNext/>
      <w:keepLines/>
      <w:spacing w:line="400" w:lineRule="exact"/>
      <w:jc w:val="center"/>
      <w:outlineLvl w:val="2"/>
    </w:pPr>
    <w:rPr>
      <w:rFonts w:ascii="宋体" w:eastAsia="黑体" w:hAnsi="宋体"/>
      <w:kern w:val="2"/>
      <w:sz w:val="32"/>
      <w:szCs w:val="32"/>
    </w:rPr>
  </w:style>
  <w:style w:type="character" w:customStyle="1" w:styleId="6Char0">
    <w:name w:val="标题6 Char"/>
    <w:link w:val="65"/>
    <w:qFormat/>
    <w:rPr>
      <w:rFonts w:ascii="宋体" w:eastAsia="黑体" w:hAnsi="宋体"/>
      <w:kern w:val="2"/>
      <w:sz w:val="32"/>
      <w:szCs w:val="32"/>
    </w:rPr>
  </w:style>
  <w:style w:type="paragraph" w:customStyle="1" w:styleId="2TimesNewRoman50200">
    <w:name w:val="样式 标题 2 + Times New Roman 四号 非加粗 段前: 5 磅 段后: 0 磅 行距: 固定值 20..._0"/>
    <w:basedOn w:val="201"/>
    <w:qFormat/>
    <w:pPr>
      <w:spacing w:before="100" w:after="0" w:line="400" w:lineRule="exact"/>
      <w:jc w:val="both"/>
    </w:pPr>
    <w:rPr>
      <w:rFonts w:ascii="Times New Roman" w:hAnsi="Times New Roman" w:cs="宋体"/>
      <w:b w:val="0"/>
      <w:bCs w:val="0"/>
      <w:sz w:val="28"/>
      <w:szCs w:val="20"/>
    </w:rPr>
  </w:style>
  <w:style w:type="paragraph" w:customStyle="1" w:styleId="04">
    <w:name w:val="正文文本缩进_0"/>
    <w:basedOn w:val="0"/>
    <w:link w:val="Char02"/>
    <w:qFormat/>
    <w:pPr>
      <w:spacing w:after="120"/>
      <w:ind w:leftChars="200" w:left="420"/>
    </w:pPr>
    <w:rPr>
      <w:rFonts w:ascii="Calibri" w:hAnsi="Calibri"/>
      <w:kern w:val="2"/>
      <w:szCs w:val="22"/>
    </w:rPr>
  </w:style>
  <w:style w:type="character" w:customStyle="1" w:styleId="Char02">
    <w:name w:val="正文文本缩进 Char_0"/>
    <w:basedOn w:val="a3"/>
    <w:link w:val="04"/>
    <w:qFormat/>
    <w:rPr>
      <w:kern w:val="2"/>
      <w:sz w:val="21"/>
      <w:szCs w:val="22"/>
    </w:rPr>
  </w:style>
  <w:style w:type="paragraph" w:customStyle="1" w:styleId="05">
    <w:name w:val="正文文本_0"/>
    <w:basedOn w:val="0"/>
    <w:link w:val="Char03"/>
    <w:qFormat/>
    <w:pPr>
      <w:spacing w:after="120"/>
    </w:pPr>
    <w:rPr>
      <w:rFonts w:ascii="Calibri" w:hAnsi="Calibri"/>
      <w:kern w:val="2"/>
      <w:szCs w:val="22"/>
    </w:rPr>
  </w:style>
  <w:style w:type="character" w:customStyle="1" w:styleId="Char03">
    <w:name w:val="正文文本 Char_0"/>
    <w:basedOn w:val="a3"/>
    <w:link w:val="05"/>
    <w:qFormat/>
    <w:rPr>
      <w:kern w:val="2"/>
      <w:sz w:val="21"/>
      <w:szCs w:val="22"/>
    </w:rPr>
  </w:style>
  <w:style w:type="paragraph" w:customStyle="1" w:styleId="06">
    <w:name w:val="批注文字_0"/>
    <w:basedOn w:val="0"/>
    <w:link w:val="Char04"/>
    <w:unhideWhenUsed/>
    <w:qFormat/>
    <w:pPr>
      <w:jc w:val="left"/>
    </w:pPr>
    <w:rPr>
      <w:kern w:val="2"/>
      <w:szCs w:val="22"/>
    </w:rPr>
  </w:style>
  <w:style w:type="character" w:customStyle="1" w:styleId="Char04">
    <w:name w:val="批注文字 Char_0"/>
    <w:link w:val="06"/>
    <w:qFormat/>
    <w:rPr>
      <w:rFonts w:ascii="Times New Roman" w:hAnsi="Times New Roman"/>
      <w:kern w:val="2"/>
      <w:sz w:val="21"/>
      <w:szCs w:val="22"/>
    </w:rPr>
  </w:style>
  <w:style w:type="paragraph" w:customStyle="1" w:styleId="202">
    <w:name w:val="正文文本缩进 2_0"/>
    <w:basedOn w:val="0"/>
    <w:link w:val="2Char01"/>
    <w:qFormat/>
    <w:pPr>
      <w:spacing w:after="120" w:line="480" w:lineRule="auto"/>
      <w:ind w:leftChars="200" w:left="420"/>
    </w:pPr>
    <w:rPr>
      <w:rFonts w:ascii="Calibri" w:hAnsi="Calibri"/>
      <w:kern w:val="2"/>
      <w:szCs w:val="22"/>
    </w:rPr>
  </w:style>
  <w:style w:type="character" w:customStyle="1" w:styleId="2Char01">
    <w:name w:val="正文文本缩进 2 Char_0"/>
    <w:basedOn w:val="a3"/>
    <w:link w:val="202"/>
    <w:qFormat/>
    <w:rPr>
      <w:kern w:val="2"/>
      <w:sz w:val="21"/>
      <w:szCs w:val="22"/>
    </w:rPr>
  </w:style>
  <w:style w:type="character" w:customStyle="1" w:styleId="3f">
    <w:name w:val="书籍标题3"/>
    <w:qFormat/>
    <w:rPr>
      <w:b/>
      <w:bCs/>
      <w:smallCaps/>
      <w:spacing w:val="5"/>
    </w:rPr>
  </w:style>
  <w:style w:type="character" w:customStyle="1" w:styleId="3f0">
    <w:name w:val="明显强调3"/>
    <w:qFormat/>
    <w:rPr>
      <w:b/>
      <w:bCs/>
      <w:i/>
      <w:iCs/>
      <w:color w:val="4F81BD"/>
    </w:rPr>
  </w:style>
  <w:style w:type="character" w:customStyle="1" w:styleId="3f1">
    <w:name w:val="不明显强调3"/>
    <w:qFormat/>
    <w:rPr>
      <w:i/>
      <w:iCs/>
      <w:color w:val="808080"/>
    </w:rPr>
  </w:style>
  <w:style w:type="character" w:customStyle="1" w:styleId="3f2">
    <w:name w:val="不明显参考3"/>
    <w:qFormat/>
    <w:rPr>
      <w:smallCaps/>
      <w:color w:val="C0504D"/>
      <w:u w:val="single"/>
    </w:rPr>
  </w:style>
  <w:style w:type="character" w:customStyle="1" w:styleId="3f3">
    <w:name w:val="明显参考3"/>
    <w:qFormat/>
    <w:rPr>
      <w:b/>
      <w:bCs/>
      <w:smallCaps/>
      <w:color w:val="C0504D"/>
      <w:spacing w:val="5"/>
      <w:u w:val="single"/>
    </w:rPr>
  </w:style>
  <w:style w:type="character" w:customStyle="1" w:styleId="Char1c">
    <w:name w:val="副标题 Char1"/>
    <w:qFormat/>
    <w:rPr>
      <w:rFonts w:ascii="Cambria" w:hAnsi="Cambria" w:cs="Times New Roman"/>
      <w:b/>
      <w:bCs/>
      <w:kern w:val="28"/>
      <w:sz w:val="32"/>
      <w:szCs w:val="32"/>
    </w:rPr>
  </w:style>
  <w:style w:type="character" w:customStyle="1" w:styleId="Char1d">
    <w:name w:val="明显引用 Char1"/>
    <w:uiPriority w:val="30"/>
    <w:qFormat/>
    <w:rPr>
      <w:rFonts w:ascii="Calibri" w:hAnsi="Calibri"/>
      <w:b/>
      <w:bCs/>
      <w:i/>
      <w:iCs/>
      <w:color w:val="4F81BD"/>
      <w:kern w:val="2"/>
      <w:sz w:val="21"/>
      <w:szCs w:val="22"/>
    </w:rPr>
  </w:style>
  <w:style w:type="character" w:customStyle="1" w:styleId="Char1e">
    <w:name w:val="引用 Char1"/>
    <w:uiPriority w:val="29"/>
    <w:qFormat/>
    <w:rPr>
      <w:rFonts w:ascii="Calibri" w:hAnsi="Calibri"/>
      <w:i/>
      <w:iCs/>
      <w:color w:val="000000"/>
      <w:kern w:val="2"/>
      <w:sz w:val="21"/>
      <w:szCs w:val="22"/>
    </w:rPr>
  </w:style>
  <w:style w:type="paragraph" w:customStyle="1" w:styleId="3f4">
    <w:name w:val="修订3"/>
    <w:qFormat/>
    <w:rPr>
      <w:rFonts w:ascii="宋体" w:hAnsi="宋体"/>
      <w:kern w:val="2"/>
      <w:sz w:val="21"/>
      <w:szCs w:val="24"/>
    </w:rPr>
  </w:style>
  <w:style w:type="paragraph" w:customStyle="1" w:styleId="003">
    <w:name w:val="正文文本缩进_0_0"/>
    <w:basedOn w:val="00"/>
    <w:qFormat/>
    <w:pPr>
      <w:spacing w:after="120"/>
      <w:ind w:left="420"/>
    </w:pPr>
    <w:rPr>
      <w:rFonts w:ascii="宋体" w:hAnsi="宋体"/>
      <w:kern w:val="2"/>
      <w:szCs w:val="20"/>
    </w:rPr>
  </w:style>
  <w:style w:type="paragraph" w:customStyle="1" w:styleId="0000">
    <w:name w:val="正文_0_0_0_0"/>
    <w:qFormat/>
    <w:pPr>
      <w:widowControl w:val="0"/>
      <w:jc w:val="both"/>
    </w:pPr>
    <w:rPr>
      <w:rFonts w:ascii="宋体" w:hAnsi="宋体"/>
      <w:kern w:val="2"/>
      <w:sz w:val="21"/>
      <w:szCs w:val="22"/>
    </w:rPr>
  </w:style>
  <w:style w:type="paragraph" w:customStyle="1" w:styleId="301">
    <w:name w:val="标题 3_0"/>
    <w:basedOn w:val="46"/>
    <w:next w:val="46"/>
    <w:link w:val="3Char00"/>
    <w:unhideWhenUsed/>
    <w:qFormat/>
    <w:pPr>
      <w:keepNext/>
      <w:keepLines/>
      <w:spacing w:before="260" w:after="260" w:line="412" w:lineRule="auto"/>
      <w:outlineLvl w:val="2"/>
    </w:pPr>
    <w:rPr>
      <w:rFonts w:ascii="宋体" w:hAnsi="宋体"/>
      <w:b/>
      <w:sz w:val="32"/>
      <w:szCs w:val="21"/>
    </w:rPr>
  </w:style>
  <w:style w:type="character" w:customStyle="1" w:styleId="3Char00">
    <w:name w:val="标题 3 Char_0"/>
    <w:link w:val="301"/>
    <w:qFormat/>
    <w:rPr>
      <w:rFonts w:ascii="宋体" w:hAnsi="宋体"/>
      <w:b/>
      <w:sz w:val="32"/>
      <w:szCs w:val="21"/>
    </w:rPr>
  </w:style>
  <w:style w:type="paragraph" w:customStyle="1" w:styleId="215">
    <w:name w:val="正文文本缩进 2_1"/>
    <w:basedOn w:val="46"/>
    <w:link w:val="2Char11"/>
    <w:semiHidden/>
    <w:unhideWhenUsed/>
    <w:qFormat/>
    <w:pPr>
      <w:spacing w:after="120" w:line="480" w:lineRule="auto"/>
      <w:ind w:leftChars="200" w:left="420"/>
    </w:pPr>
    <w:rPr>
      <w:rFonts w:ascii="宋体" w:hAnsi="宋体"/>
      <w:sz w:val="20"/>
      <w:szCs w:val="21"/>
    </w:rPr>
  </w:style>
  <w:style w:type="character" w:customStyle="1" w:styleId="2Char11">
    <w:name w:val="正文文本缩进 2 Char_1"/>
    <w:link w:val="215"/>
    <w:semiHidden/>
    <w:qFormat/>
    <w:rPr>
      <w:rFonts w:ascii="宋体" w:hAnsi="宋体"/>
      <w:szCs w:val="21"/>
    </w:rPr>
  </w:style>
  <w:style w:type="paragraph" w:customStyle="1" w:styleId="401">
    <w:name w:val="标题 4_0"/>
    <w:basedOn w:val="46"/>
    <w:next w:val="46"/>
    <w:link w:val="4Char0"/>
    <w:unhideWhenUsed/>
    <w:qFormat/>
    <w:pPr>
      <w:keepNext/>
      <w:keepLines/>
      <w:spacing w:before="280" w:after="290" w:line="372" w:lineRule="auto"/>
      <w:outlineLvl w:val="3"/>
    </w:pPr>
    <w:rPr>
      <w:rFonts w:ascii="Arial" w:eastAsia="黑体" w:hAnsi="Arial"/>
      <w:b/>
      <w:sz w:val="28"/>
      <w:szCs w:val="21"/>
    </w:rPr>
  </w:style>
  <w:style w:type="character" w:customStyle="1" w:styleId="4Char0">
    <w:name w:val="标题 4 Char_0"/>
    <w:link w:val="401"/>
    <w:qFormat/>
    <w:rPr>
      <w:rFonts w:ascii="Arial" w:eastAsia="黑体" w:hAnsi="Arial"/>
      <w:b/>
      <w:sz w:val="28"/>
      <w:szCs w:val="21"/>
    </w:rPr>
  </w:style>
  <w:style w:type="paragraph" w:customStyle="1" w:styleId="1ff4">
    <w:name w:val="正文文本_1"/>
    <w:basedOn w:val="46"/>
    <w:link w:val="Char1f"/>
    <w:unhideWhenUsed/>
    <w:qFormat/>
    <w:pPr>
      <w:spacing w:after="120"/>
    </w:pPr>
    <w:rPr>
      <w:rFonts w:ascii="宋体" w:hAnsi="宋体"/>
      <w:sz w:val="20"/>
      <w:szCs w:val="21"/>
    </w:rPr>
  </w:style>
  <w:style w:type="character" w:customStyle="1" w:styleId="Char1f">
    <w:name w:val="正文文本 Char_1"/>
    <w:link w:val="1ff4"/>
    <w:qFormat/>
    <w:locked/>
    <w:rPr>
      <w:rFonts w:ascii="宋体" w:hAnsi="宋体"/>
      <w:szCs w:val="21"/>
    </w:rPr>
  </w:style>
  <w:style w:type="paragraph" w:customStyle="1" w:styleId="2TimesNewRoman50201">
    <w:name w:val="样式 标题 2 + Times New Roman 四号 非加粗 段前: 5 磅 段后: 0 磅 行距: 固定值 20..._1"/>
    <w:basedOn w:val="216"/>
    <w:qFormat/>
    <w:pPr>
      <w:spacing w:before="100" w:after="0" w:line="400" w:lineRule="exact"/>
    </w:pPr>
    <w:rPr>
      <w:rFonts w:ascii="Times New Roman" w:hAnsi="Times New Roman" w:cs="宋体"/>
      <w:b w:val="0"/>
      <w:bCs/>
      <w:sz w:val="28"/>
    </w:rPr>
  </w:style>
  <w:style w:type="paragraph" w:customStyle="1" w:styleId="216">
    <w:name w:val="标题 2_1"/>
    <w:basedOn w:val="54"/>
    <w:next w:val="54"/>
    <w:link w:val="2Char12"/>
    <w:qFormat/>
    <w:pPr>
      <w:keepNext/>
      <w:keepLines/>
      <w:spacing w:before="260" w:after="260" w:line="413" w:lineRule="auto"/>
      <w:outlineLvl w:val="1"/>
    </w:pPr>
    <w:rPr>
      <w:rFonts w:ascii="Arial" w:eastAsia="黑体" w:hAnsi="Arial"/>
      <w:b/>
      <w:kern w:val="2"/>
      <w:sz w:val="32"/>
      <w:szCs w:val="21"/>
    </w:rPr>
  </w:style>
  <w:style w:type="character" w:customStyle="1" w:styleId="2Char12">
    <w:name w:val="标题 2 Char_1"/>
    <w:link w:val="216"/>
    <w:qFormat/>
    <w:rPr>
      <w:rFonts w:ascii="Arial" w:eastAsia="黑体" w:hAnsi="Arial"/>
      <w:b/>
      <w:kern w:val="2"/>
      <w:sz w:val="32"/>
      <w:szCs w:val="21"/>
    </w:rPr>
  </w:style>
  <w:style w:type="paragraph" w:customStyle="1" w:styleId="600">
    <w:name w:val="正文_6_0"/>
    <w:qFormat/>
    <w:pPr>
      <w:widowControl w:val="0"/>
      <w:jc w:val="both"/>
    </w:pPr>
    <w:rPr>
      <w:rFonts w:ascii="宋体" w:hAnsi="宋体"/>
      <w:kern w:val="2"/>
      <w:sz w:val="21"/>
      <w:szCs w:val="24"/>
    </w:rPr>
  </w:style>
  <w:style w:type="paragraph" w:customStyle="1" w:styleId="3780200">
    <w:name w:val="样式 标题 3 + (中文) 黑体 小四 非加粗 段前: 7.8 磅 段后: 0 磅 行距: 固定值 20 磅_0"/>
    <w:basedOn w:val="313"/>
    <w:qFormat/>
    <w:pPr>
      <w:spacing w:before="0" w:after="0" w:line="400" w:lineRule="exact"/>
    </w:pPr>
    <w:rPr>
      <w:rFonts w:eastAsia="黑体"/>
      <w:b w:val="0"/>
      <w:bCs w:val="0"/>
      <w:sz w:val="24"/>
      <w:szCs w:val="20"/>
    </w:rPr>
  </w:style>
  <w:style w:type="paragraph" w:customStyle="1" w:styleId="313">
    <w:name w:val="标题 3_1"/>
    <w:basedOn w:val="72"/>
    <w:next w:val="72"/>
    <w:link w:val="3f5"/>
    <w:qFormat/>
    <w:pPr>
      <w:keepNext/>
      <w:keepLines/>
      <w:spacing w:before="260" w:after="260" w:line="416" w:lineRule="auto"/>
      <w:outlineLvl w:val="2"/>
    </w:pPr>
    <w:rPr>
      <w:rFonts w:ascii="宋体" w:hAnsi="宋体"/>
      <w:b/>
      <w:bCs/>
      <w:kern w:val="2"/>
      <w:sz w:val="32"/>
      <w:szCs w:val="32"/>
    </w:rPr>
  </w:style>
  <w:style w:type="character" w:customStyle="1" w:styleId="3f5">
    <w:name w:val="标题 3 字符"/>
    <w:link w:val="313"/>
    <w:qFormat/>
    <w:rPr>
      <w:rFonts w:ascii="宋体" w:hAnsi="宋体"/>
      <w:b/>
      <w:bCs/>
      <w:kern w:val="2"/>
      <w:sz w:val="32"/>
      <w:szCs w:val="32"/>
    </w:rPr>
  </w:style>
  <w:style w:type="paragraph" w:customStyle="1" w:styleId="103">
    <w:name w:val="目录 1_0"/>
    <w:basedOn w:val="72"/>
    <w:next w:val="72"/>
    <w:uiPriority w:val="39"/>
    <w:qFormat/>
    <w:pPr>
      <w:spacing w:line="440" w:lineRule="exact"/>
      <w:jc w:val="center"/>
    </w:pPr>
    <w:rPr>
      <w:rFonts w:ascii="宋体" w:hAnsi="宋体"/>
      <w:kern w:val="2"/>
    </w:rPr>
  </w:style>
  <w:style w:type="paragraph" w:customStyle="1" w:styleId="37802000">
    <w:name w:val="样式 标题 3 + (中文) 黑体 小四 非加粗 段前: 7.8 磅 段后: 0 磅 行距: 固定值 20 磅_0_0"/>
    <w:basedOn w:val="3000"/>
    <w:qFormat/>
    <w:pPr>
      <w:spacing w:before="0" w:after="0" w:line="400" w:lineRule="exact"/>
    </w:pPr>
    <w:rPr>
      <w:rFonts w:eastAsia="黑体"/>
      <w:b w:val="0"/>
      <w:bCs w:val="0"/>
      <w:sz w:val="24"/>
      <w:szCs w:val="20"/>
    </w:rPr>
  </w:style>
  <w:style w:type="paragraph" w:customStyle="1" w:styleId="3000">
    <w:name w:val="标题 3_0_0"/>
    <w:basedOn w:val="82"/>
    <w:next w:val="82"/>
    <w:link w:val="302"/>
    <w:qFormat/>
    <w:pPr>
      <w:keepNext/>
      <w:keepLines/>
      <w:spacing w:before="260" w:after="260" w:line="416" w:lineRule="auto"/>
      <w:outlineLvl w:val="2"/>
    </w:pPr>
    <w:rPr>
      <w:rFonts w:ascii="宋体" w:hAnsi="宋体"/>
      <w:b/>
      <w:bCs/>
      <w:kern w:val="2"/>
      <w:sz w:val="32"/>
      <w:szCs w:val="32"/>
    </w:rPr>
  </w:style>
  <w:style w:type="character" w:customStyle="1" w:styleId="302">
    <w:name w:val="标题 3 字符_0"/>
    <w:link w:val="3000"/>
    <w:qFormat/>
    <w:rPr>
      <w:rFonts w:ascii="宋体" w:hAnsi="宋体"/>
      <w:b/>
      <w:bCs/>
      <w:kern w:val="2"/>
      <w:sz w:val="32"/>
      <w:szCs w:val="32"/>
    </w:rPr>
  </w:style>
  <w:style w:type="paragraph" w:customStyle="1" w:styleId="3780201">
    <w:name w:val="样式 标题 3 + (中文) 黑体 小四 非加粗 段前: 7.8 磅 段后: 0 磅 行距: 固定值 20 磅_1"/>
    <w:basedOn w:val="3100"/>
    <w:qFormat/>
    <w:pPr>
      <w:spacing w:before="0" w:after="0" w:line="400" w:lineRule="exact"/>
    </w:pPr>
    <w:rPr>
      <w:rFonts w:eastAsia="黑体"/>
      <w:b w:val="0"/>
      <w:bCs w:val="0"/>
      <w:sz w:val="24"/>
      <w:szCs w:val="20"/>
    </w:rPr>
  </w:style>
  <w:style w:type="paragraph" w:customStyle="1" w:styleId="3100">
    <w:name w:val="标题 3_1_0"/>
    <w:basedOn w:val="92"/>
    <w:next w:val="92"/>
    <w:link w:val="314"/>
    <w:qFormat/>
    <w:pPr>
      <w:keepNext/>
      <w:keepLines/>
      <w:spacing w:before="260" w:after="260" w:line="416" w:lineRule="auto"/>
      <w:outlineLvl w:val="2"/>
    </w:pPr>
    <w:rPr>
      <w:rFonts w:ascii="宋体" w:hAnsi="宋体"/>
      <w:b/>
      <w:bCs/>
      <w:kern w:val="2"/>
      <w:sz w:val="32"/>
      <w:szCs w:val="32"/>
    </w:rPr>
  </w:style>
  <w:style w:type="character" w:customStyle="1" w:styleId="314">
    <w:name w:val="标题 3 字符_1"/>
    <w:link w:val="3100"/>
    <w:qFormat/>
    <w:rPr>
      <w:rFonts w:ascii="宋体" w:hAnsi="宋体"/>
      <w:b/>
      <w:bCs/>
      <w:kern w:val="2"/>
      <w:sz w:val="32"/>
      <w:szCs w:val="32"/>
    </w:rPr>
  </w:style>
  <w:style w:type="paragraph" w:customStyle="1" w:styleId="3780202">
    <w:name w:val="样式 标题 3 + (中文) 黑体 小四 非加粗 段前: 7.8 磅 段后: 0 磅 行距: 固定值 20 磅_2"/>
    <w:basedOn w:val="320"/>
    <w:qFormat/>
    <w:pPr>
      <w:spacing w:before="0" w:after="0" w:line="400" w:lineRule="exact"/>
    </w:pPr>
    <w:rPr>
      <w:rFonts w:eastAsia="黑体"/>
      <w:b w:val="0"/>
      <w:bCs w:val="0"/>
      <w:sz w:val="24"/>
      <w:szCs w:val="20"/>
    </w:rPr>
  </w:style>
  <w:style w:type="paragraph" w:customStyle="1" w:styleId="320">
    <w:name w:val="标题 3_2"/>
    <w:basedOn w:val="102"/>
    <w:next w:val="102"/>
    <w:link w:val="321"/>
    <w:qFormat/>
    <w:pPr>
      <w:keepNext/>
      <w:keepLines/>
      <w:spacing w:before="260" w:after="260" w:line="416" w:lineRule="auto"/>
      <w:outlineLvl w:val="2"/>
    </w:pPr>
    <w:rPr>
      <w:rFonts w:ascii="宋体" w:hAnsi="宋体"/>
      <w:b/>
      <w:bCs/>
      <w:kern w:val="2"/>
      <w:sz w:val="32"/>
      <w:szCs w:val="32"/>
    </w:rPr>
  </w:style>
  <w:style w:type="character" w:customStyle="1" w:styleId="321">
    <w:name w:val="标题 3 字符_2"/>
    <w:link w:val="320"/>
    <w:qFormat/>
    <w:rPr>
      <w:rFonts w:ascii="宋体" w:hAnsi="宋体"/>
      <w:b/>
      <w:bCs/>
      <w:kern w:val="2"/>
      <w:sz w:val="32"/>
      <w:szCs w:val="32"/>
    </w:rPr>
  </w:style>
  <w:style w:type="paragraph" w:customStyle="1" w:styleId="3780203">
    <w:name w:val="样式 标题 3 + (中文) 黑体 小四 非加粗 段前: 7.8 磅 段后: 0 磅 行距: 固定值 20 磅_3"/>
    <w:basedOn w:val="330"/>
    <w:qFormat/>
    <w:pPr>
      <w:spacing w:before="0" w:after="0" w:line="400" w:lineRule="exact"/>
    </w:pPr>
    <w:rPr>
      <w:rFonts w:eastAsia="黑体"/>
      <w:b w:val="0"/>
      <w:bCs w:val="0"/>
      <w:sz w:val="24"/>
      <w:szCs w:val="20"/>
    </w:rPr>
  </w:style>
  <w:style w:type="paragraph" w:customStyle="1" w:styleId="330">
    <w:name w:val="标题 3_3"/>
    <w:basedOn w:val="113"/>
    <w:next w:val="113"/>
    <w:link w:val="331"/>
    <w:qFormat/>
    <w:pPr>
      <w:keepNext/>
      <w:keepLines/>
      <w:spacing w:before="260" w:after="260" w:line="416" w:lineRule="auto"/>
      <w:outlineLvl w:val="2"/>
    </w:pPr>
    <w:rPr>
      <w:rFonts w:ascii="宋体" w:hAnsi="宋体"/>
      <w:b/>
      <w:bCs/>
      <w:kern w:val="2"/>
      <w:sz w:val="32"/>
      <w:szCs w:val="32"/>
    </w:rPr>
  </w:style>
  <w:style w:type="character" w:customStyle="1" w:styleId="331">
    <w:name w:val="标题 3 字符_3"/>
    <w:link w:val="330"/>
    <w:qFormat/>
    <w:rPr>
      <w:rFonts w:ascii="宋体" w:hAnsi="宋体"/>
      <w:b/>
      <w:bCs/>
      <w:kern w:val="2"/>
      <w:sz w:val="32"/>
      <w:szCs w:val="32"/>
    </w:rPr>
  </w:style>
  <w:style w:type="paragraph" w:customStyle="1" w:styleId="3780204">
    <w:name w:val="样式 标题 3 + (中文) 黑体 小四 非加粗 段前: 7.8 磅 段后: 0 磅 行距: 固定值 20 磅_4"/>
    <w:basedOn w:val="340"/>
    <w:qFormat/>
    <w:pPr>
      <w:spacing w:before="0" w:after="0" w:line="400" w:lineRule="exact"/>
    </w:pPr>
    <w:rPr>
      <w:rFonts w:eastAsia="黑体"/>
      <w:b w:val="0"/>
      <w:bCs w:val="0"/>
      <w:sz w:val="24"/>
      <w:szCs w:val="20"/>
    </w:rPr>
  </w:style>
  <w:style w:type="paragraph" w:customStyle="1" w:styleId="340">
    <w:name w:val="标题 3_4"/>
    <w:basedOn w:val="120"/>
    <w:next w:val="120"/>
    <w:link w:val="341"/>
    <w:qFormat/>
    <w:pPr>
      <w:keepNext/>
      <w:keepLines/>
      <w:spacing w:before="260" w:after="260" w:line="416" w:lineRule="auto"/>
      <w:outlineLvl w:val="2"/>
    </w:pPr>
    <w:rPr>
      <w:rFonts w:ascii="宋体" w:hAnsi="宋体"/>
      <w:b/>
      <w:bCs/>
      <w:kern w:val="2"/>
      <w:sz w:val="32"/>
      <w:szCs w:val="32"/>
    </w:rPr>
  </w:style>
  <w:style w:type="character" w:customStyle="1" w:styleId="341">
    <w:name w:val="标题 3 字符_4"/>
    <w:link w:val="340"/>
    <w:qFormat/>
    <w:rPr>
      <w:rFonts w:ascii="宋体" w:hAnsi="宋体"/>
      <w:b/>
      <w:bCs/>
      <w:kern w:val="2"/>
      <w:sz w:val="32"/>
      <w:szCs w:val="32"/>
    </w:rPr>
  </w:style>
  <w:style w:type="paragraph" w:customStyle="1" w:styleId="3780205">
    <w:name w:val="样式 标题 3 + (中文) 黑体 小四 非加粗 段前: 7.8 磅 段后: 0 磅 行距: 固定值 20 磅_5"/>
    <w:basedOn w:val="350"/>
    <w:qFormat/>
    <w:pPr>
      <w:spacing w:before="0" w:after="0" w:line="400" w:lineRule="exact"/>
    </w:pPr>
    <w:rPr>
      <w:rFonts w:eastAsia="黑体"/>
      <w:b w:val="0"/>
      <w:sz w:val="24"/>
      <w:szCs w:val="20"/>
    </w:rPr>
  </w:style>
  <w:style w:type="paragraph" w:customStyle="1" w:styleId="350">
    <w:name w:val="标题 3_5"/>
    <w:basedOn w:val="130"/>
    <w:next w:val="130"/>
    <w:link w:val="3Char10"/>
    <w:uiPriority w:val="9"/>
    <w:semiHidden/>
    <w:unhideWhenUsed/>
    <w:qFormat/>
    <w:pPr>
      <w:keepNext/>
      <w:keepLines/>
      <w:spacing w:before="260" w:after="260" w:line="416" w:lineRule="auto"/>
      <w:outlineLvl w:val="2"/>
    </w:pPr>
    <w:rPr>
      <w:b/>
      <w:bCs/>
      <w:kern w:val="2"/>
      <w:sz w:val="32"/>
      <w:szCs w:val="32"/>
    </w:rPr>
  </w:style>
  <w:style w:type="character" w:customStyle="1" w:styleId="3Char10">
    <w:name w:val="标题 3 Char_1"/>
    <w:link w:val="350"/>
    <w:uiPriority w:val="9"/>
    <w:semiHidden/>
    <w:qFormat/>
    <w:rPr>
      <w:rFonts w:ascii="Times New Roman" w:hAnsi="Times New Roman"/>
      <w:b/>
      <w:bCs/>
      <w:kern w:val="2"/>
      <w:sz w:val="32"/>
      <w:szCs w:val="32"/>
    </w:rPr>
  </w:style>
  <w:style w:type="paragraph" w:customStyle="1" w:styleId="203">
    <w:name w:val="列表接续 2_0"/>
    <w:basedOn w:val="141"/>
    <w:qFormat/>
    <w:pPr>
      <w:spacing w:after="120"/>
      <w:ind w:leftChars="400" w:left="840"/>
    </w:pPr>
    <w:rPr>
      <w:rFonts w:ascii="宋体" w:hAnsi="宋体"/>
      <w:kern w:val="2"/>
      <w:szCs w:val="24"/>
    </w:rPr>
  </w:style>
  <w:style w:type="paragraph" w:customStyle="1" w:styleId="190">
    <w:name w:val="正文_19"/>
    <w:qFormat/>
    <w:pPr>
      <w:widowControl w:val="0"/>
      <w:jc w:val="both"/>
    </w:pPr>
    <w:rPr>
      <w:kern w:val="2"/>
      <w:sz w:val="21"/>
      <w:szCs w:val="22"/>
    </w:rPr>
  </w:style>
  <w:style w:type="paragraph" w:customStyle="1" w:styleId="204">
    <w:name w:val="正文_20"/>
    <w:qFormat/>
    <w:pPr>
      <w:widowControl w:val="0"/>
      <w:jc w:val="both"/>
    </w:pPr>
    <w:rPr>
      <w:rFonts w:ascii="宋体" w:hAnsi="宋体"/>
      <w:kern w:val="2"/>
      <w:sz w:val="21"/>
      <w:szCs w:val="24"/>
    </w:rPr>
  </w:style>
  <w:style w:type="paragraph" w:customStyle="1" w:styleId="217">
    <w:name w:val="正文_21"/>
    <w:qFormat/>
    <w:pPr>
      <w:widowControl w:val="0"/>
      <w:jc w:val="both"/>
    </w:pPr>
    <w:rPr>
      <w:kern w:val="2"/>
      <w:sz w:val="21"/>
      <w:szCs w:val="22"/>
    </w:rPr>
  </w:style>
  <w:style w:type="paragraph" w:customStyle="1" w:styleId="GW-">
    <w:name w:val="GW-正文"/>
    <w:basedOn w:val="217"/>
    <w:link w:val="GW-Char"/>
    <w:qFormat/>
  </w:style>
  <w:style w:type="character" w:customStyle="1" w:styleId="GW-Char">
    <w:name w:val="GW-正文 Char"/>
    <w:link w:val="GW-"/>
    <w:qFormat/>
    <w:locked/>
    <w:rPr>
      <w:kern w:val="2"/>
      <w:sz w:val="21"/>
      <w:szCs w:val="22"/>
    </w:rPr>
  </w:style>
  <w:style w:type="paragraph" w:customStyle="1" w:styleId="2fc">
    <w:name w:val="正文文本_2"/>
    <w:basedOn w:val="217"/>
    <w:link w:val="Char22"/>
    <w:unhideWhenUsed/>
    <w:qFormat/>
    <w:pPr>
      <w:spacing w:after="120"/>
    </w:pPr>
    <w:rPr>
      <w:rFonts w:cs="Calibri"/>
    </w:rPr>
  </w:style>
  <w:style w:type="character" w:customStyle="1" w:styleId="Char22">
    <w:name w:val="正文文本 Char_2"/>
    <w:link w:val="2fc"/>
    <w:qFormat/>
    <w:locked/>
    <w:rPr>
      <w:rFonts w:cs="Calibri"/>
      <w:kern w:val="2"/>
      <w:sz w:val="21"/>
      <w:szCs w:val="22"/>
    </w:rPr>
  </w:style>
  <w:style w:type="paragraph" w:customStyle="1" w:styleId="2TimesNewRoman502010">
    <w:name w:val="样式 标题 2 + Times New Roman 四号 非加粗 段前: 5 磅 段后: 0 磅 行距: 固定值 20..._1_0"/>
    <w:basedOn w:val="220"/>
    <w:qFormat/>
    <w:pPr>
      <w:keepNext/>
      <w:keepLines/>
      <w:spacing w:before="100" w:line="400" w:lineRule="exact"/>
      <w:outlineLvl w:val="1"/>
    </w:pPr>
    <w:rPr>
      <w:rFonts w:eastAsia="黑体" w:cs="宋体"/>
      <w:bCs/>
      <w:sz w:val="28"/>
      <w:szCs w:val="20"/>
    </w:rPr>
  </w:style>
  <w:style w:type="paragraph" w:customStyle="1" w:styleId="220">
    <w:name w:val="正文_22"/>
    <w:qFormat/>
    <w:pPr>
      <w:widowControl w:val="0"/>
      <w:jc w:val="both"/>
    </w:pPr>
    <w:rPr>
      <w:rFonts w:ascii="宋体" w:hAnsi="宋体"/>
      <w:kern w:val="2"/>
      <w:sz w:val="21"/>
      <w:szCs w:val="22"/>
    </w:rPr>
  </w:style>
  <w:style w:type="paragraph" w:customStyle="1" w:styleId="513">
    <w:name w:val="正文_5_1"/>
    <w:qFormat/>
    <w:pPr>
      <w:widowControl w:val="0"/>
      <w:jc w:val="both"/>
    </w:pPr>
    <w:rPr>
      <w:rFonts w:ascii="宋体" w:hAnsi="宋体"/>
      <w:kern w:val="2"/>
      <w:sz w:val="21"/>
      <w:szCs w:val="21"/>
    </w:rPr>
  </w:style>
  <w:style w:type="paragraph" w:customStyle="1" w:styleId="230">
    <w:name w:val="正文_23"/>
    <w:qFormat/>
    <w:pPr>
      <w:widowControl w:val="0"/>
      <w:jc w:val="both"/>
    </w:pPr>
    <w:rPr>
      <w:kern w:val="2"/>
      <w:sz w:val="21"/>
      <w:szCs w:val="22"/>
    </w:rPr>
  </w:style>
  <w:style w:type="paragraph" w:customStyle="1" w:styleId="612">
    <w:name w:val="正文_6_1"/>
    <w:qFormat/>
    <w:pPr>
      <w:widowControl w:val="0"/>
      <w:jc w:val="both"/>
    </w:pPr>
    <w:rPr>
      <w:kern w:val="2"/>
      <w:sz w:val="21"/>
      <w:szCs w:val="22"/>
    </w:rPr>
  </w:style>
  <w:style w:type="paragraph" w:customStyle="1" w:styleId="030">
    <w:name w:val="正文_0_3"/>
    <w:qFormat/>
    <w:pPr>
      <w:widowControl w:val="0"/>
      <w:jc w:val="both"/>
    </w:pPr>
    <w:rPr>
      <w:kern w:val="2"/>
      <w:sz w:val="21"/>
      <w:szCs w:val="22"/>
    </w:rPr>
  </w:style>
  <w:style w:type="paragraph" w:customStyle="1" w:styleId="0200">
    <w:name w:val="正文_0_2_0"/>
    <w:qFormat/>
    <w:pPr>
      <w:widowControl w:val="0"/>
      <w:jc w:val="both"/>
    </w:pPr>
    <w:rPr>
      <w:rFonts w:ascii="宋体" w:hAnsi="宋体"/>
      <w:kern w:val="2"/>
      <w:sz w:val="21"/>
      <w:szCs w:val="24"/>
    </w:rPr>
  </w:style>
  <w:style w:type="paragraph" w:customStyle="1" w:styleId="121">
    <w:name w:val="正文_1_2"/>
    <w:qFormat/>
    <w:pPr>
      <w:widowControl w:val="0"/>
      <w:jc w:val="both"/>
    </w:pPr>
    <w:rPr>
      <w:kern w:val="2"/>
      <w:sz w:val="21"/>
      <w:szCs w:val="22"/>
    </w:rPr>
  </w:style>
  <w:style w:type="paragraph" w:customStyle="1" w:styleId="1100">
    <w:name w:val="正文_1_1_0"/>
    <w:qFormat/>
    <w:pPr>
      <w:widowControl w:val="0"/>
      <w:jc w:val="both"/>
    </w:pPr>
    <w:rPr>
      <w:rFonts w:ascii="宋体" w:hAnsi="宋体"/>
      <w:kern w:val="2"/>
      <w:sz w:val="21"/>
      <w:szCs w:val="24"/>
    </w:rPr>
  </w:style>
  <w:style w:type="paragraph" w:customStyle="1" w:styleId="2000">
    <w:name w:val="正文_2_0_0"/>
    <w:qFormat/>
    <w:pPr>
      <w:widowControl w:val="0"/>
      <w:jc w:val="both"/>
    </w:pPr>
    <w:rPr>
      <w:kern w:val="2"/>
      <w:sz w:val="21"/>
      <w:szCs w:val="22"/>
    </w:rPr>
  </w:style>
  <w:style w:type="paragraph" w:customStyle="1" w:styleId="218">
    <w:name w:val="正文_2_1"/>
    <w:qFormat/>
    <w:pPr>
      <w:widowControl w:val="0"/>
      <w:jc w:val="both"/>
    </w:pPr>
    <w:rPr>
      <w:kern w:val="2"/>
      <w:sz w:val="21"/>
      <w:szCs w:val="22"/>
    </w:rPr>
  </w:style>
  <w:style w:type="paragraph" w:customStyle="1" w:styleId="3001">
    <w:name w:val="正文_3_0_0"/>
    <w:qFormat/>
    <w:pPr>
      <w:widowControl w:val="0"/>
      <w:jc w:val="both"/>
    </w:pPr>
    <w:rPr>
      <w:rFonts w:ascii="宋体" w:hAnsi="宋体"/>
      <w:kern w:val="2"/>
      <w:sz w:val="21"/>
      <w:szCs w:val="21"/>
    </w:rPr>
  </w:style>
  <w:style w:type="paragraph" w:customStyle="1" w:styleId="315">
    <w:name w:val="正文_3_1"/>
    <w:qFormat/>
    <w:pPr>
      <w:widowControl w:val="0"/>
      <w:jc w:val="both"/>
    </w:pPr>
    <w:rPr>
      <w:kern w:val="2"/>
      <w:sz w:val="21"/>
      <w:szCs w:val="22"/>
    </w:rPr>
  </w:style>
  <w:style w:type="paragraph" w:customStyle="1" w:styleId="413">
    <w:name w:val="正文_4_1"/>
    <w:qFormat/>
    <w:pPr>
      <w:widowControl w:val="0"/>
      <w:jc w:val="both"/>
    </w:pPr>
    <w:rPr>
      <w:kern w:val="2"/>
      <w:sz w:val="21"/>
      <w:szCs w:val="22"/>
    </w:rPr>
  </w:style>
  <w:style w:type="paragraph" w:customStyle="1" w:styleId="701">
    <w:name w:val="正文_7_0"/>
    <w:qFormat/>
    <w:pPr>
      <w:widowControl w:val="0"/>
      <w:jc w:val="both"/>
    </w:pPr>
    <w:rPr>
      <w:kern w:val="2"/>
      <w:sz w:val="21"/>
      <w:szCs w:val="22"/>
    </w:rPr>
  </w:style>
  <w:style w:type="paragraph" w:customStyle="1" w:styleId="1001">
    <w:name w:val="目录 1_0_0"/>
    <w:basedOn w:val="413"/>
    <w:next w:val="413"/>
    <w:uiPriority w:val="39"/>
    <w:qFormat/>
    <w:pPr>
      <w:adjustRightInd w:val="0"/>
      <w:spacing w:line="410" w:lineRule="atLeast"/>
      <w:jc w:val="left"/>
      <w:textAlignment w:val="baseline"/>
    </w:pPr>
    <w:rPr>
      <w:rFonts w:ascii="宋体" w:hAnsi="Times New Roman"/>
      <w:kern w:val="0"/>
      <w:sz w:val="24"/>
      <w:szCs w:val="20"/>
    </w:rPr>
  </w:style>
  <w:style w:type="paragraph" w:customStyle="1" w:styleId="520">
    <w:name w:val="正文_5_2"/>
    <w:qFormat/>
    <w:pPr>
      <w:spacing w:after="160" w:line="259" w:lineRule="auto"/>
    </w:pPr>
    <w:rPr>
      <w:kern w:val="2"/>
      <w:sz w:val="22"/>
      <w:szCs w:val="22"/>
    </w:rPr>
  </w:style>
  <w:style w:type="paragraph" w:customStyle="1" w:styleId="GW-0">
    <w:name w:val="GW-正文_0"/>
    <w:basedOn w:val="800"/>
    <w:link w:val="GW-Char0"/>
    <w:qFormat/>
    <w:pPr>
      <w:spacing w:line="360" w:lineRule="auto"/>
      <w:ind w:firstLineChars="200" w:firstLine="200"/>
      <w:contextualSpacing/>
    </w:pPr>
    <w:rPr>
      <w:szCs w:val="24"/>
    </w:rPr>
  </w:style>
  <w:style w:type="paragraph" w:customStyle="1" w:styleId="800">
    <w:name w:val="正文_8_0"/>
    <w:qFormat/>
    <w:pPr>
      <w:widowControl w:val="0"/>
      <w:jc w:val="both"/>
    </w:pPr>
    <w:rPr>
      <w:kern w:val="2"/>
      <w:sz w:val="21"/>
      <w:szCs w:val="22"/>
    </w:rPr>
  </w:style>
  <w:style w:type="character" w:customStyle="1" w:styleId="GW-Char0">
    <w:name w:val="GW-正文 Char_0"/>
    <w:link w:val="GW-0"/>
    <w:qFormat/>
    <w:rPr>
      <w:kern w:val="2"/>
      <w:sz w:val="21"/>
      <w:szCs w:val="24"/>
    </w:rPr>
  </w:style>
  <w:style w:type="paragraph" w:customStyle="1" w:styleId="8000">
    <w:name w:val="正文_8_0_0"/>
    <w:qFormat/>
    <w:pPr>
      <w:widowControl w:val="0"/>
      <w:jc w:val="both"/>
    </w:pPr>
    <w:rPr>
      <w:rFonts w:ascii="宋体" w:hAnsi="宋体"/>
      <w:kern w:val="2"/>
      <w:sz w:val="21"/>
      <w:szCs w:val="24"/>
    </w:rPr>
  </w:style>
  <w:style w:type="paragraph" w:customStyle="1" w:styleId="1002">
    <w:name w:val="正文_10_0"/>
    <w:qFormat/>
    <w:pPr>
      <w:widowControl w:val="0"/>
      <w:jc w:val="both"/>
    </w:pPr>
    <w:rPr>
      <w:kern w:val="2"/>
      <w:sz w:val="21"/>
      <w:szCs w:val="22"/>
    </w:rPr>
  </w:style>
  <w:style w:type="paragraph" w:customStyle="1" w:styleId="GW-00">
    <w:name w:val="GW-正文_0_0"/>
    <w:basedOn w:val="1002"/>
    <w:link w:val="GW-Char00"/>
    <w:qFormat/>
    <w:pPr>
      <w:spacing w:line="360" w:lineRule="auto"/>
      <w:ind w:firstLineChars="200" w:firstLine="200"/>
      <w:contextualSpacing/>
    </w:pPr>
    <w:rPr>
      <w:szCs w:val="24"/>
    </w:rPr>
  </w:style>
  <w:style w:type="character" w:customStyle="1" w:styleId="GW-Char00">
    <w:name w:val="GW-正文 Char_0_0"/>
    <w:link w:val="GW-00"/>
    <w:qFormat/>
    <w:rPr>
      <w:kern w:val="2"/>
      <w:sz w:val="21"/>
      <w:szCs w:val="24"/>
    </w:rPr>
  </w:style>
  <w:style w:type="paragraph" w:customStyle="1" w:styleId="9000">
    <w:name w:val="正文_9_0_0"/>
    <w:qFormat/>
    <w:pPr>
      <w:widowControl w:val="0"/>
      <w:jc w:val="both"/>
    </w:pPr>
    <w:rPr>
      <w:rFonts w:ascii="宋体" w:hAnsi="宋体"/>
      <w:kern w:val="2"/>
      <w:sz w:val="21"/>
      <w:szCs w:val="24"/>
    </w:rPr>
  </w:style>
  <w:style w:type="paragraph" w:customStyle="1" w:styleId="10001">
    <w:name w:val="正文_10_0_0"/>
    <w:qFormat/>
    <w:pPr>
      <w:widowControl w:val="0"/>
      <w:jc w:val="both"/>
    </w:pPr>
    <w:rPr>
      <w:rFonts w:ascii="宋体" w:hAnsi="宋体"/>
      <w:kern w:val="2"/>
      <w:sz w:val="21"/>
      <w:szCs w:val="24"/>
    </w:rPr>
  </w:style>
  <w:style w:type="paragraph" w:customStyle="1" w:styleId="GW-1">
    <w:name w:val="GW-正文_1"/>
    <w:basedOn w:val="1200"/>
    <w:link w:val="GW-Char1"/>
    <w:qFormat/>
    <w:pPr>
      <w:spacing w:line="360" w:lineRule="auto"/>
      <w:ind w:firstLineChars="200" w:firstLine="200"/>
      <w:contextualSpacing/>
    </w:pPr>
    <w:rPr>
      <w:rFonts w:ascii="Calibri" w:hAnsi="Calibri"/>
      <w:kern w:val="2"/>
    </w:rPr>
  </w:style>
  <w:style w:type="character" w:customStyle="1" w:styleId="GW-Char1">
    <w:name w:val="GW-正文 Char_1"/>
    <w:link w:val="GW-1"/>
    <w:qFormat/>
    <w:rPr>
      <w:kern w:val="2"/>
      <w:sz w:val="21"/>
      <w:szCs w:val="24"/>
    </w:rPr>
  </w:style>
  <w:style w:type="paragraph" w:customStyle="1" w:styleId="37802020">
    <w:name w:val="样式 标题 3 + (中文) 黑体 小四 非加粗 段前: 7.8 磅 段后: 0 磅 行距: 固定值 20 磅_2_0"/>
    <w:basedOn w:val="1200"/>
    <w:qFormat/>
    <w:pPr>
      <w:keepNext/>
      <w:keepLines/>
      <w:spacing w:line="400" w:lineRule="exact"/>
      <w:outlineLvl w:val="2"/>
    </w:pPr>
    <w:rPr>
      <w:rFonts w:eastAsia="黑体"/>
      <w:kern w:val="2"/>
      <w:sz w:val="24"/>
      <w:szCs w:val="20"/>
    </w:rPr>
  </w:style>
  <w:style w:type="paragraph" w:customStyle="1" w:styleId="1010">
    <w:name w:val="正文_10_1"/>
    <w:qFormat/>
    <w:pPr>
      <w:widowControl w:val="0"/>
      <w:jc w:val="both"/>
    </w:pPr>
    <w:rPr>
      <w:rFonts w:ascii="宋体" w:hAnsi="宋体"/>
      <w:kern w:val="2"/>
      <w:sz w:val="21"/>
      <w:szCs w:val="24"/>
    </w:rPr>
  </w:style>
  <w:style w:type="paragraph" w:customStyle="1" w:styleId="1101">
    <w:name w:val="正文_11_0"/>
    <w:qFormat/>
    <w:pPr>
      <w:widowControl w:val="0"/>
      <w:jc w:val="both"/>
    </w:pPr>
    <w:rPr>
      <w:rFonts w:ascii="宋体" w:hAnsi="宋体"/>
      <w:kern w:val="2"/>
      <w:sz w:val="21"/>
      <w:szCs w:val="24"/>
    </w:rPr>
  </w:style>
  <w:style w:type="paragraph" w:customStyle="1" w:styleId="1601">
    <w:name w:val="正文_16_0"/>
    <w:qFormat/>
    <w:pPr>
      <w:widowControl w:val="0"/>
      <w:jc w:val="both"/>
    </w:pPr>
    <w:rPr>
      <w:rFonts w:ascii="宋体" w:hAnsi="宋体"/>
      <w:kern w:val="2"/>
      <w:sz w:val="21"/>
      <w:szCs w:val="24"/>
    </w:rPr>
  </w:style>
  <w:style w:type="paragraph" w:customStyle="1" w:styleId="Normal800">
    <w:name w:val="Normal_8_0_0"/>
    <w:qFormat/>
    <w:rPr>
      <w:rFonts w:ascii="黑体" w:eastAsia="黑体" w:hAnsi="黑体"/>
      <w:b/>
      <w:kern w:val="2"/>
      <w:sz w:val="32"/>
      <w:szCs w:val="24"/>
    </w:rPr>
  </w:style>
  <w:style w:type="paragraph" w:customStyle="1" w:styleId="Normal1200">
    <w:name w:val="Normal_12_0"/>
    <w:qFormat/>
    <w:rPr>
      <w:rFonts w:ascii="黑体" w:eastAsia="黑体" w:hAnsi="黑体"/>
      <w:b/>
      <w:kern w:val="2"/>
      <w:sz w:val="32"/>
      <w:szCs w:val="24"/>
    </w:rPr>
  </w:style>
  <w:style w:type="paragraph" w:customStyle="1" w:styleId="4000">
    <w:name w:val="正文_4_0_0"/>
    <w:qFormat/>
    <w:pPr>
      <w:widowControl w:val="0"/>
      <w:jc w:val="both"/>
    </w:pPr>
    <w:rPr>
      <w:kern w:val="2"/>
      <w:sz w:val="21"/>
      <w:szCs w:val="22"/>
    </w:rPr>
  </w:style>
  <w:style w:type="paragraph" w:customStyle="1" w:styleId="5000">
    <w:name w:val="正文_5_0_0"/>
    <w:qFormat/>
    <w:pPr>
      <w:widowControl w:val="0"/>
      <w:jc w:val="both"/>
    </w:pPr>
    <w:rPr>
      <w:rFonts w:ascii="宋体" w:hAnsi="宋体"/>
      <w:kern w:val="2"/>
      <w:sz w:val="21"/>
      <w:szCs w:val="24"/>
    </w:rPr>
  </w:style>
  <w:style w:type="paragraph" w:customStyle="1" w:styleId="1800">
    <w:name w:val="正文_18_0"/>
    <w:qFormat/>
    <w:pPr>
      <w:widowControl w:val="0"/>
      <w:jc w:val="both"/>
    </w:pPr>
    <w:rPr>
      <w:kern w:val="2"/>
      <w:sz w:val="21"/>
      <w:szCs w:val="22"/>
    </w:rPr>
  </w:style>
  <w:style w:type="paragraph" w:customStyle="1" w:styleId="6000">
    <w:name w:val="正文_6_0_0"/>
    <w:qFormat/>
    <w:pPr>
      <w:widowControl w:val="0"/>
      <w:jc w:val="both"/>
    </w:pPr>
    <w:rPr>
      <w:kern w:val="2"/>
      <w:sz w:val="21"/>
      <w:szCs w:val="22"/>
    </w:rPr>
  </w:style>
  <w:style w:type="paragraph" w:customStyle="1" w:styleId="1500">
    <w:name w:val="正文_15_0_0"/>
    <w:qFormat/>
    <w:pPr>
      <w:widowControl w:val="0"/>
      <w:jc w:val="both"/>
    </w:pPr>
    <w:rPr>
      <w:kern w:val="2"/>
      <w:sz w:val="21"/>
      <w:szCs w:val="22"/>
    </w:rPr>
  </w:style>
  <w:style w:type="paragraph" w:customStyle="1" w:styleId="2100">
    <w:name w:val="正文_21_0"/>
    <w:qFormat/>
    <w:pPr>
      <w:widowControl w:val="0"/>
      <w:jc w:val="both"/>
    </w:pPr>
    <w:rPr>
      <w:kern w:val="2"/>
      <w:sz w:val="21"/>
      <w:szCs w:val="22"/>
    </w:rPr>
  </w:style>
  <w:style w:type="paragraph" w:customStyle="1" w:styleId="161">
    <w:name w:val="正文_16_1"/>
    <w:qFormat/>
    <w:pPr>
      <w:widowControl w:val="0"/>
      <w:jc w:val="both"/>
    </w:pPr>
    <w:rPr>
      <w:rFonts w:cs="Calibri"/>
      <w:kern w:val="2"/>
      <w:sz w:val="21"/>
      <w:szCs w:val="24"/>
    </w:rPr>
  </w:style>
  <w:style w:type="paragraph" w:customStyle="1" w:styleId="1510">
    <w:name w:val="正文_15_1"/>
    <w:qFormat/>
    <w:pPr>
      <w:widowControl w:val="0"/>
      <w:jc w:val="both"/>
    </w:pPr>
    <w:rPr>
      <w:rFonts w:cs="Calibri"/>
      <w:kern w:val="2"/>
      <w:sz w:val="21"/>
      <w:szCs w:val="24"/>
    </w:rPr>
  </w:style>
  <w:style w:type="paragraph" w:customStyle="1" w:styleId="1700">
    <w:name w:val="正文_17_0"/>
    <w:qFormat/>
    <w:pPr>
      <w:widowControl w:val="0"/>
      <w:jc w:val="both"/>
    </w:pPr>
    <w:rPr>
      <w:kern w:val="2"/>
      <w:sz w:val="21"/>
      <w:szCs w:val="22"/>
    </w:rPr>
  </w:style>
  <w:style w:type="paragraph" w:customStyle="1" w:styleId="2200">
    <w:name w:val="正文_22_0"/>
    <w:qFormat/>
    <w:pPr>
      <w:widowControl w:val="0"/>
      <w:jc w:val="both"/>
    </w:pPr>
    <w:rPr>
      <w:kern w:val="2"/>
      <w:sz w:val="21"/>
      <w:szCs w:val="22"/>
    </w:rPr>
  </w:style>
  <w:style w:type="paragraph" w:customStyle="1" w:styleId="2300">
    <w:name w:val="正文_23_0"/>
    <w:qFormat/>
    <w:pPr>
      <w:widowControl w:val="0"/>
      <w:jc w:val="both"/>
    </w:pPr>
    <w:rPr>
      <w:kern w:val="2"/>
      <w:sz w:val="21"/>
      <w:szCs w:val="22"/>
    </w:rPr>
  </w:style>
  <w:style w:type="paragraph" w:customStyle="1" w:styleId="18000">
    <w:name w:val="正文_18_0_0"/>
    <w:qFormat/>
    <w:pPr>
      <w:widowControl w:val="0"/>
      <w:jc w:val="both"/>
    </w:pPr>
    <w:rPr>
      <w:kern w:val="2"/>
      <w:sz w:val="21"/>
      <w:szCs w:val="22"/>
    </w:rPr>
  </w:style>
  <w:style w:type="paragraph" w:customStyle="1" w:styleId="Normal21">
    <w:name w:val="Normal_21"/>
    <w:qFormat/>
    <w:rPr>
      <w:rFonts w:ascii="宋体" w:eastAsia="Times New Roman" w:hAnsi="宋体"/>
      <w:kern w:val="2"/>
      <w:sz w:val="24"/>
      <w:szCs w:val="24"/>
    </w:rPr>
  </w:style>
  <w:style w:type="paragraph" w:customStyle="1" w:styleId="Normal22">
    <w:name w:val="Normal_22"/>
    <w:qFormat/>
    <w:rPr>
      <w:rFonts w:ascii="黑体" w:eastAsia="黑体" w:hAnsi="黑体"/>
      <w:b/>
      <w:kern w:val="2"/>
      <w:sz w:val="32"/>
      <w:szCs w:val="24"/>
    </w:rPr>
  </w:style>
  <w:style w:type="paragraph" w:customStyle="1" w:styleId="240">
    <w:name w:val="正文_24"/>
    <w:qFormat/>
    <w:pPr>
      <w:widowControl w:val="0"/>
      <w:jc w:val="both"/>
    </w:pPr>
    <w:rPr>
      <w:kern w:val="2"/>
      <w:sz w:val="21"/>
      <w:szCs w:val="22"/>
    </w:rPr>
  </w:style>
  <w:style w:type="paragraph" w:customStyle="1" w:styleId="Normal04">
    <w:name w:val="Normal_0_4"/>
    <w:qFormat/>
    <w:rPr>
      <w:rFonts w:ascii="黑体" w:eastAsia="黑体" w:hAnsi="黑体"/>
      <w:b/>
      <w:kern w:val="2"/>
      <w:sz w:val="32"/>
      <w:szCs w:val="24"/>
    </w:rPr>
  </w:style>
  <w:style w:type="paragraph" w:customStyle="1" w:styleId="2001">
    <w:name w:val="正文_20_0"/>
    <w:qFormat/>
    <w:pPr>
      <w:widowControl w:val="0"/>
      <w:jc w:val="both"/>
    </w:pPr>
    <w:rPr>
      <w:rFonts w:ascii="宋体" w:hAnsi="宋体"/>
      <w:kern w:val="2"/>
      <w:sz w:val="21"/>
      <w:szCs w:val="24"/>
    </w:rPr>
  </w:style>
  <w:style w:type="paragraph" w:customStyle="1" w:styleId="152">
    <w:name w:val="15"/>
    <w:basedOn w:val="a1"/>
    <w:qFormat/>
    <w:pPr>
      <w:widowControl/>
      <w:spacing w:before="100" w:beforeAutospacing="1" w:after="100" w:afterAutospacing="1"/>
      <w:jc w:val="left"/>
    </w:pPr>
    <w:rPr>
      <w:rFonts w:ascii="宋体" w:hAnsi="宋体" w:cs="宋体"/>
      <w:szCs w:val="24"/>
    </w:rPr>
  </w:style>
  <w:style w:type="paragraph" w:customStyle="1" w:styleId="TOC4">
    <w:name w:val="TOC 标题4"/>
    <w:basedOn w:val="11"/>
    <w:next w:val="a1"/>
    <w:uiPriority w:val="39"/>
    <w:unhideWhenUsed/>
    <w:qFormat/>
    <w:pPr>
      <w:keepLines/>
      <w:spacing w:before="340" w:after="330" w:line="578" w:lineRule="auto"/>
      <w:ind w:firstLineChars="200" w:firstLine="200"/>
      <w:jc w:val="both"/>
      <w:outlineLvl w:val="9"/>
    </w:pPr>
    <w:rPr>
      <w:rFonts w:ascii="宋体" w:eastAsia="宋体" w:hAnsi="宋体"/>
      <w:b/>
      <w:bCs/>
      <w:kern w:val="44"/>
      <w:sz w:val="44"/>
      <w:szCs w:val="44"/>
    </w:rPr>
  </w:style>
  <w:style w:type="paragraph" w:customStyle="1" w:styleId="Style385">
    <w:name w:val="_Style 385"/>
    <w:qFormat/>
    <w:rPr>
      <w:rFonts w:ascii="宋体" w:hAnsi="宋体"/>
      <w:kern w:val="2"/>
      <w:sz w:val="21"/>
      <w:szCs w:val="21"/>
    </w:rPr>
  </w:style>
  <w:style w:type="paragraph" w:customStyle="1" w:styleId="104">
    <w:name w:val="标题 1_0"/>
    <w:basedOn w:val="0"/>
    <w:next w:val="0"/>
    <w:link w:val="1Char00"/>
    <w:qFormat/>
    <w:pPr>
      <w:keepNext/>
      <w:keepLines/>
      <w:spacing w:before="340" w:after="330" w:line="578" w:lineRule="auto"/>
      <w:outlineLvl w:val="0"/>
    </w:pPr>
    <w:rPr>
      <w:b/>
      <w:bCs/>
      <w:kern w:val="44"/>
      <w:sz w:val="44"/>
      <w:szCs w:val="44"/>
      <w:lang w:val="zh-CN"/>
    </w:rPr>
  </w:style>
  <w:style w:type="character" w:customStyle="1" w:styleId="1Char00">
    <w:name w:val="标题 1 Char_0"/>
    <w:link w:val="104"/>
    <w:qFormat/>
    <w:rPr>
      <w:rFonts w:ascii="Times New Roman" w:hAnsi="Times New Roman"/>
      <w:b/>
      <w:bCs/>
      <w:kern w:val="44"/>
      <w:sz w:val="44"/>
      <w:szCs w:val="44"/>
      <w:lang w:val="zh-CN"/>
    </w:rPr>
  </w:style>
  <w:style w:type="paragraph" w:customStyle="1" w:styleId="font0">
    <w:name w:val="font0"/>
    <w:basedOn w:val="a1"/>
    <w:qFormat/>
    <w:pPr>
      <w:widowControl/>
      <w:spacing w:before="100" w:beforeAutospacing="1" w:after="100" w:afterAutospacing="1"/>
      <w:jc w:val="left"/>
    </w:pPr>
    <w:rPr>
      <w:rFonts w:ascii="宋体" w:hAnsi="宋体" w:hint="eastAsia"/>
      <w:sz w:val="24"/>
      <w:szCs w:val="20"/>
    </w:rPr>
  </w:style>
  <w:style w:type="paragraph" w:customStyle="1" w:styleId="2fd">
    <w:name w:val="列出段落2"/>
    <w:basedOn w:val="a1"/>
    <w:uiPriority w:val="99"/>
    <w:qFormat/>
    <w:pPr>
      <w:ind w:firstLineChars="200" w:firstLine="420"/>
    </w:pPr>
    <w:rPr>
      <w:kern w:val="2"/>
    </w:rPr>
  </w:style>
  <w:style w:type="character" w:customStyle="1" w:styleId="48">
    <w:name w:val="书籍标题4"/>
    <w:qFormat/>
    <w:rPr>
      <w:b/>
      <w:bCs/>
      <w:smallCaps/>
      <w:spacing w:val="5"/>
    </w:rPr>
  </w:style>
  <w:style w:type="character" w:customStyle="1" w:styleId="49">
    <w:name w:val="明显强调4"/>
    <w:qFormat/>
    <w:rPr>
      <w:b/>
      <w:bCs/>
      <w:i/>
      <w:iCs/>
      <w:color w:val="4F81BD"/>
    </w:rPr>
  </w:style>
  <w:style w:type="character" w:customStyle="1" w:styleId="4a">
    <w:name w:val="不明显强调4"/>
    <w:qFormat/>
    <w:rPr>
      <w:i/>
      <w:iCs/>
      <w:color w:val="808080"/>
    </w:rPr>
  </w:style>
  <w:style w:type="character" w:customStyle="1" w:styleId="4b">
    <w:name w:val="不明显参考4"/>
    <w:qFormat/>
    <w:rPr>
      <w:smallCaps/>
      <w:color w:val="C0504D"/>
      <w:u w:val="single"/>
    </w:rPr>
  </w:style>
  <w:style w:type="character" w:customStyle="1" w:styleId="4c">
    <w:name w:val="明显参考4"/>
    <w:qFormat/>
    <w:rPr>
      <w:b/>
      <w:bCs/>
      <w:smallCaps/>
      <w:color w:val="C0504D"/>
      <w:spacing w:val="5"/>
      <w:u w:val="single"/>
    </w:rPr>
  </w:style>
  <w:style w:type="paragraph" w:customStyle="1" w:styleId="4d">
    <w:name w:val="修订4"/>
    <w:qFormat/>
    <w:rPr>
      <w:rFonts w:ascii="Times New Roman" w:hAnsi="Times New Roman"/>
      <w:kern w:val="2"/>
      <w:sz w:val="21"/>
      <w:szCs w:val="24"/>
    </w:rPr>
  </w:style>
  <w:style w:type="paragraph" w:customStyle="1" w:styleId="reader-word-layer">
    <w:name w:val="reader-word-layer"/>
    <w:basedOn w:val="a1"/>
    <w:qFormat/>
    <w:pPr>
      <w:widowControl/>
      <w:spacing w:before="100" w:beforeAutospacing="1" w:after="100" w:afterAutospacing="1"/>
      <w:jc w:val="left"/>
    </w:pPr>
    <w:rPr>
      <w:rFonts w:ascii="宋体" w:hAnsi="宋体" w:cs="宋体"/>
      <w:sz w:val="24"/>
      <w:szCs w:val="24"/>
    </w:rPr>
  </w:style>
  <w:style w:type="paragraph" w:customStyle="1" w:styleId="newpage">
    <w:name w:val="newpage"/>
    <w:basedOn w:val="a1"/>
    <w:qFormat/>
    <w:pPr>
      <w:widowControl/>
      <w:spacing w:before="100" w:beforeAutospacing="1" w:after="100" w:afterAutospacing="1"/>
      <w:jc w:val="left"/>
    </w:pPr>
    <w:rPr>
      <w:rFonts w:ascii="宋体" w:hAnsi="宋体" w:cs="宋体"/>
      <w:sz w:val="24"/>
      <w:szCs w:val="24"/>
    </w:rPr>
  </w:style>
  <w:style w:type="character" w:customStyle="1" w:styleId="mini-outputtext1">
    <w:name w:val="mini-outputtext1"/>
    <w:basedOn w:val="a3"/>
    <w:qFormat/>
  </w:style>
  <w:style w:type="character" w:customStyle="1" w:styleId="hover">
    <w:name w:val="hover"/>
    <w:basedOn w:val="a3"/>
    <w:qFormat/>
    <w:rPr>
      <w:color w:val="2590EB"/>
    </w:rPr>
  </w:style>
  <w:style w:type="character" w:customStyle="1" w:styleId="hover1">
    <w:name w:val="hover1"/>
    <w:basedOn w:val="a3"/>
    <w:qFormat/>
    <w:rPr>
      <w:color w:val="2590EB"/>
    </w:rPr>
  </w:style>
  <w:style w:type="character" w:customStyle="1" w:styleId="hover2">
    <w:name w:val="hover2"/>
    <w:basedOn w:val="a3"/>
    <w:qFormat/>
  </w:style>
  <w:style w:type="character" w:customStyle="1" w:styleId="hover3">
    <w:name w:val="hover3"/>
    <w:basedOn w:val="a3"/>
    <w:qFormat/>
    <w:rPr>
      <w:color w:val="2590EB"/>
    </w:rPr>
  </w:style>
  <w:style w:type="character" w:customStyle="1" w:styleId="font01">
    <w:name w:val="font01"/>
    <w:qFormat/>
    <w:rPr>
      <w:rFonts w:ascii="Calibri" w:hAnsi="Calibri" w:cs="Calibri" w:hint="default"/>
      <w:color w:val="000000"/>
      <w:sz w:val="16"/>
      <w:szCs w:val="16"/>
      <w:u w:val="none"/>
    </w:rPr>
  </w:style>
  <w:style w:type="character" w:customStyle="1" w:styleId="font11">
    <w:name w:val="font11"/>
    <w:qFormat/>
    <w:rPr>
      <w:rFonts w:ascii="宋体" w:eastAsia="宋体" w:hAnsi="宋体" w:cs="宋体" w:hint="eastAsia"/>
      <w:color w:val="000000"/>
      <w:sz w:val="16"/>
      <w:szCs w:val="16"/>
      <w:u w:val="none"/>
    </w:rPr>
  </w:style>
  <w:style w:type="table" w:customStyle="1" w:styleId="66">
    <w:name w:val="网格型6"/>
    <w:basedOn w:val="a4"/>
    <w:uiPriority w:val="59"/>
    <w:qFormat/>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41">
    <w:name w:val="font41"/>
    <w:basedOn w:val="a3"/>
    <w:qFormat/>
    <w:rPr>
      <w:rFonts w:ascii="Symbol" w:hAnsi="Symbol" w:cs="Symbol"/>
      <w:color w:val="000000"/>
      <w:sz w:val="20"/>
      <w:szCs w:val="20"/>
      <w:u w:val="none"/>
    </w:rPr>
  </w:style>
  <w:style w:type="paragraph" w:customStyle="1" w:styleId="affffffa">
    <w:name w:val="付标题"/>
    <w:basedOn w:val="a1"/>
    <w:qFormat/>
    <w:pPr>
      <w:adjustRightInd w:val="0"/>
      <w:spacing w:before="360" w:line="360" w:lineRule="auto"/>
      <w:jc w:val="center"/>
      <w:textAlignment w:val="baseline"/>
    </w:pPr>
    <w:rPr>
      <w:rFonts w:ascii="Times New Roman" w:eastAsia="黑体" w:hAnsi="Times New Roman"/>
      <w:sz w:val="48"/>
      <w:szCs w:val="20"/>
    </w:rPr>
  </w:style>
  <w:style w:type="table" w:customStyle="1" w:styleId="73">
    <w:name w:val="网格型7"/>
    <w:basedOn w:val="a4"/>
    <w:qFormat/>
    <w:pPr>
      <w:widowControl w:val="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3">
    <w:name w:val="Char2"/>
    <w:basedOn w:val="a9"/>
    <w:qFormat/>
    <w:rPr>
      <w:rFonts w:ascii="Tahoma" w:hAnsi="Tahoma"/>
      <w:kern w:val="2"/>
      <w:sz w:val="24"/>
      <w:szCs w:val="24"/>
    </w:rPr>
  </w:style>
  <w:style w:type="paragraph" w:customStyle="1" w:styleId="CharCharCharChar2">
    <w:name w:val="Char Char Char Char2"/>
    <w:basedOn w:val="a9"/>
    <w:qFormat/>
    <w:pPr>
      <w:adjustRightInd w:val="0"/>
      <w:snapToGrid w:val="0"/>
      <w:spacing w:line="360" w:lineRule="auto"/>
    </w:pPr>
    <w:rPr>
      <w:rFonts w:ascii="Tahoma" w:hAnsi="Tahoma"/>
      <w:kern w:val="2"/>
      <w:sz w:val="24"/>
      <w:szCs w:val="24"/>
    </w:rPr>
  </w:style>
  <w:style w:type="paragraph" w:customStyle="1" w:styleId="CharCharCharCharCharCharCharCharCharChar3">
    <w:name w:val="Char Char Char Char Char Char Char Char Char Char3"/>
    <w:basedOn w:val="a1"/>
    <w:qFormat/>
    <w:pPr>
      <w:adjustRightInd w:val="0"/>
      <w:spacing w:line="360" w:lineRule="auto"/>
    </w:pPr>
    <w:rPr>
      <w:rFonts w:ascii="Times New Roman" w:hAnsi="Times New Roman"/>
      <w:sz w:val="24"/>
      <w:szCs w:val="20"/>
    </w:rPr>
  </w:style>
  <w:style w:type="paragraph" w:customStyle="1" w:styleId="CharCharCharCharCharCharCharChar2">
    <w:name w:val="Char Char Char Char Char Char Char Char2"/>
    <w:basedOn w:val="a1"/>
    <w:qFormat/>
    <w:pPr>
      <w:widowControl/>
      <w:spacing w:after="160" w:line="240" w:lineRule="exact"/>
      <w:jc w:val="left"/>
    </w:pPr>
    <w:rPr>
      <w:rFonts w:ascii="Verdana" w:hAnsi="Verdana"/>
      <w:sz w:val="20"/>
      <w:szCs w:val="20"/>
      <w:lang w:eastAsia="en-US"/>
    </w:rPr>
  </w:style>
  <w:style w:type="paragraph" w:customStyle="1" w:styleId="20000">
    <w:name w:val="正文_2_0_0_0"/>
    <w:qFormat/>
    <w:pPr>
      <w:widowControl w:val="0"/>
      <w:jc w:val="both"/>
    </w:pPr>
    <w:rPr>
      <w:sz w:val="21"/>
      <w:szCs w:val="22"/>
    </w:rPr>
  </w:style>
  <w:style w:type="paragraph" w:customStyle="1" w:styleId="Normal23">
    <w:name w:val="Normal_23"/>
    <w:qFormat/>
    <w:rPr>
      <w:rFonts w:ascii="黑体" w:eastAsia="黑体" w:hAnsi="黑体"/>
      <w:b/>
      <w:sz w:val="32"/>
      <w:szCs w:val="24"/>
    </w:rPr>
  </w:style>
  <w:style w:type="paragraph" w:customStyle="1" w:styleId="1ff5">
    <w:name w:val="样式 标题 1 + 四号 加粗"/>
    <w:basedOn w:val="116"/>
    <w:qFormat/>
    <w:pPr>
      <w:tabs>
        <w:tab w:val="left" w:pos="432"/>
      </w:tabs>
    </w:pPr>
    <w:rPr>
      <w:rFonts w:eastAsia="黑体"/>
    </w:rPr>
  </w:style>
  <w:style w:type="paragraph" w:customStyle="1" w:styleId="116">
    <w:name w:val="标题 11"/>
    <w:basedOn w:val="a1"/>
    <w:next w:val="a1"/>
    <w:qFormat/>
    <w:pPr>
      <w:keepNext/>
      <w:keepLines/>
      <w:spacing w:before="340" w:after="330" w:line="578" w:lineRule="auto"/>
      <w:outlineLvl w:val="0"/>
    </w:pPr>
    <w:rPr>
      <w:b/>
      <w:bCs/>
      <w:kern w:val="2"/>
      <w:sz w:val="44"/>
      <w:szCs w:val="44"/>
    </w:rPr>
  </w:style>
  <w:style w:type="paragraph" w:customStyle="1" w:styleId="21">
    <w:name w:val="列表项目符号 21"/>
    <w:basedOn w:val="a1"/>
    <w:uiPriority w:val="99"/>
    <w:unhideWhenUsed/>
    <w:qFormat/>
    <w:pPr>
      <w:numPr>
        <w:numId w:val="7"/>
      </w:numPr>
      <w:tabs>
        <w:tab w:val="left" w:pos="780"/>
      </w:tabs>
    </w:pPr>
    <w:rPr>
      <w:rFonts w:ascii="Times New Roman" w:hAnsi="Times New Roman"/>
      <w:kern w:val="2"/>
    </w:rPr>
  </w:style>
  <w:style w:type="paragraph" w:customStyle="1" w:styleId="BodyText1I2">
    <w:name w:val="BodyText1I2"/>
    <w:basedOn w:val="BodyTextIndent"/>
    <w:uiPriority w:val="99"/>
    <w:qFormat/>
    <w:pPr>
      <w:ind w:leftChars="0" w:left="0" w:firstLineChars="200" w:firstLine="420"/>
    </w:pPr>
    <w:rPr>
      <w:kern w:val="2"/>
    </w:rPr>
  </w:style>
  <w:style w:type="paragraph" w:customStyle="1" w:styleId="BodyTextIndent">
    <w:name w:val="BodyTextIndent"/>
    <w:basedOn w:val="a1"/>
    <w:uiPriority w:val="99"/>
    <w:qFormat/>
    <w:pPr>
      <w:autoSpaceDE w:val="0"/>
      <w:autoSpaceDN w:val="0"/>
      <w:ind w:leftChars="257" w:left="257"/>
      <w:jc w:val="left"/>
    </w:pPr>
    <w:rPr>
      <w:rFonts w:ascii="Times New Roman" w:eastAsia="仿宋_GB2312" w:hAnsi="Times New Roman" w:cs="宋体"/>
      <w:b/>
      <w:sz w:val="24"/>
      <w:szCs w:val="20"/>
      <w:lang w:val="zh-CN" w:bidi="zh-CN"/>
    </w:rPr>
  </w:style>
  <w:style w:type="paragraph" w:customStyle="1" w:styleId="1ff6">
    <w:name w:val="正文文本1"/>
    <w:basedOn w:val="a1"/>
    <w:qFormat/>
    <w:pPr>
      <w:shd w:val="clear" w:color="auto" w:fill="FFFFFF"/>
      <w:spacing w:after="240" w:line="372" w:lineRule="auto"/>
    </w:pPr>
    <w:rPr>
      <w:rFonts w:ascii="黑体" w:eastAsia="黑体" w:hAnsi="黑体" w:cs="黑体"/>
      <w:kern w:val="2"/>
      <w:sz w:val="34"/>
      <w:szCs w:val="34"/>
      <w:lang w:val="zh-CN" w:bidi="zh-CN"/>
    </w:rPr>
  </w:style>
  <w:style w:type="paragraph" w:customStyle="1" w:styleId="Other1">
    <w:name w:val="Other|1"/>
    <w:basedOn w:val="a1"/>
    <w:qFormat/>
    <w:rPr>
      <w:rFonts w:ascii="宋体" w:hAnsi="宋体" w:cs="宋体"/>
      <w:kern w:val="2"/>
      <w:sz w:val="19"/>
      <w:szCs w:val="19"/>
      <w:lang w:val="zh-TW" w:eastAsia="zh-TW" w:bidi="zh-TW"/>
    </w:rPr>
  </w:style>
  <w:style w:type="paragraph" w:customStyle="1" w:styleId="CharCharCharCharCharCharCharCharCharChar0">
    <w:name w:val="Char Char Char Char Char Char Char Char Char Char"/>
    <w:basedOn w:val="a1"/>
    <w:rsid w:val="00F46F83"/>
    <w:rPr>
      <w:rFonts w:ascii="Tahoma" w:hAnsi="Tahoma"/>
      <w:kern w:val="2"/>
      <w:sz w:val="24"/>
      <w:szCs w:val="20"/>
    </w:rPr>
  </w:style>
  <w:style w:type="numbering" w:customStyle="1" w:styleId="1ff7">
    <w:name w:val="无列表1"/>
    <w:next w:val="a5"/>
    <w:uiPriority w:val="99"/>
    <w:semiHidden/>
    <w:unhideWhenUsed/>
    <w:rsid w:val="00090F20"/>
  </w:style>
  <w:style w:type="paragraph" w:customStyle="1" w:styleId="Charf8">
    <w:name w:val="Char"/>
    <w:basedOn w:val="a9"/>
    <w:rsid w:val="00090F20"/>
    <w:rPr>
      <w:rFonts w:ascii="Tahoma" w:hAnsi="Tahoma"/>
      <w:kern w:val="2"/>
      <w:sz w:val="24"/>
      <w:szCs w:val="24"/>
    </w:rPr>
  </w:style>
  <w:style w:type="paragraph" w:customStyle="1" w:styleId="CharCharCharCharCharCharCharChar0">
    <w:name w:val="Char Char Char Char Char Char Char Char"/>
    <w:basedOn w:val="a1"/>
    <w:rsid w:val="00090F20"/>
    <w:pPr>
      <w:widowControl/>
      <w:spacing w:after="160" w:line="240" w:lineRule="exact"/>
      <w:jc w:val="left"/>
    </w:pPr>
    <w:rPr>
      <w:rFonts w:ascii="Verdana" w:hAnsi="Verdana"/>
      <w:sz w:val="20"/>
      <w:szCs w:val="20"/>
      <w:lang w:eastAsia="en-US"/>
    </w:rPr>
  </w:style>
  <w:style w:type="paragraph" w:customStyle="1" w:styleId="CharCharCharCharCharCharCharCharCharChar4">
    <w:name w:val="Char Char Char Char Char Char Char Char Char Char"/>
    <w:basedOn w:val="a1"/>
    <w:rsid w:val="00090F20"/>
    <w:pPr>
      <w:adjustRightInd w:val="0"/>
      <w:spacing w:line="360" w:lineRule="auto"/>
    </w:pPr>
    <w:rPr>
      <w:rFonts w:ascii="Times New Roman" w:hAnsi="Times New Roman"/>
      <w:sz w:val="24"/>
      <w:szCs w:val="20"/>
    </w:rPr>
  </w:style>
  <w:style w:type="paragraph" w:customStyle="1" w:styleId="CharCharCharChar0">
    <w:name w:val="Char Char Char Char"/>
    <w:basedOn w:val="a9"/>
    <w:rsid w:val="00090F20"/>
    <w:pPr>
      <w:adjustRightInd w:val="0"/>
      <w:snapToGrid w:val="0"/>
      <w:spacing w:line="360" w:lineRule="auto"/>
    </w:pPr>
    <w:rPr>
      <w:rFonts w:ascii="Tahoma" w:hAnsi="Tahoma"/>
      <w:kern w:val="2"/>
      <w:sz w:val="24"/>
      <w:szCs w:val="24"/>
    </w:rPr>
  </w:style>
  <w:style w:type="paragraph" w:styleId="affffffb">
    <w:name w:val="Revision"/>
    <w:uiPriority w:val="99"/>
    <w:rsid w:val="00090F20"/>
    <w:rPr>
      <w:rFonts w:ascii="Times New Roman" w:hAnsi="Times New Roman"/>
      <w:kern w:val="2"/>
      <w:sz w:val="21"/>
      <w:szCs w:val="21"/>
    </w:rPr>
  </w:style>
  <w:style w:type="paragraph" w:customStyle="1" w:styleId="affffffc">
    <w:name w:val="首行缩进"/>
    <w:basedOn w:val="a1"/>
    <w:qFormat/>
    <w:rsid w:val="00090F20"/>
    <w:pPr>
      <w:ind w:firstLine="480"/>
    </w:pPr>
    <w:rPr>
      <w:rFonts w:ascii="Times New Roman" w:hAnsi="Times New Roman"/>
      <w:kern w:val="2"/>
      <w:lang w:val="zh-CN"/>
    </w:rPr>
  </w:style>
  <w:style w:type="paragraph" w:customStyle="1" w:styleId="affffffd">
    <w:name w:val="左对齐正文"/>
    <w:uiPriority w:val="99"/>
    <w:qFormat/>
    <w:rsid w:val="00090F20"/>
    <w:rPr>
      <w:rFonts w:eastAsia="仿宋_GB2312" w:cs="Calibri"/>
      <w:kern w:val="2"/>
      <w:sz w:val="32"/>
      <w:szCs w:val="32"/>
    </w:rPr>
  </w:style>
  <w:style w:type="paragraph" w:styleId="TOC">
    <w:name w:val="TOC Heading"/>
    <w:basedOn w:val="11"/>
    <w:next w:val="a1"/>
    <w:uiPriority w:val="39"/>
    <w:unhideWhenUsed/>
    <w:qFormat/>
    <w:rsid w:val="00090F20"/>
    <w:pPr>
      <w:keepLines/>
      <w:widowControl/>
      <w:spacing w:before="240" w:line="259" w:lineRule="auto"/>
      <w:jc w:val="left"/>
      <w:outlineLvl w:val="9"/>
    </w:pPr>
    <w:rPr>
      <w:rFonts w:ascii="Calibri Light" w:eastAsia="宋体" w:hAnsi="Calibri Light"/>
      <w:color w:val="2E74B5"/>
      <w:sz w:val="32"/>
      <w:szCs w:val="32"/>
    </w:rPr>
  </w:style>
  <w:style w:type="paragraph" w:customStyle="1" w:styleId="250">
    <w:name w:val="正文_25"/>
    <w:qFormat/>
    <w:rsid w:val="00090F20"/>
    <w:pPr>
      <w:widowControl w:val="0"/>
      <w:jc w:val="both"/>
    </w:pPr>
    <w:rPr>
      <w:kern w:val="2"/>
      <w:sz w:val="21"/>
      <w:szCs w:val="22"/>
    </w:rPr>
  </w:style>
  <w:style w:type="numbering" w:customStyle="1" w:styleId="117">
    <w:name w:val="无列表11"/>
    <w:next w:val="a5"/>
    <w:uiPriority w:val="99"/>
    <w:semiHidden/>
    <w:unhideWhenUsed/>
    <w:rsid w:val="00090F20"/>
  </w:style>
  <w:style w:type="paragraph" w:customStyle="1" w:styleId="CharCharCharCharCharCharCharCharCharCharCharCharChar0">
    <w:name w:val="Char Char Char Char Char Char Char Char Char Char Char Char Char"/>
    <w:basedOn w:val="a1"/>
    <w:rsid w:val="00090F20"/>
    <w:rPr>
      <w:kern w:val="2"/>
      <w:szCs w:val="20"/>
    </w:rPr>
  </w:style>
  <w:style w:type="character" w:styleId="affffffe">
    <w:name w:val="Book Title"/>
    <w:qFormat/>
    <w:rsid w:val="00090F20"/>
    <w:rPr>
      <w:b/>
      <w:bCs/>
      <w:smallCaps/>
      <w:spacing w:val="5"/>
    </w:rPr>
  </w:style>
  <w:style w:type="character" w:styleId="afffffff">
    <w:name w:val="Intense Emphasis"/>
    <w:qFormat/>
    <w:rsid w:val="00090F20"/>
    <w:rPr>
      <w:b/>
      <w:bCs/>
      <w:i/>
      <w:iCs/>
      <w:color w:val="4F81BD"/>
    </w:rPr>
  </w:style>
  <w:style w:type="character" w:styleId="afffffff0">
    <w:name w:val="Subtle Emphasis"/>
    <w:qFormat/>
    <w:rsid w:val="00090F20"/>
    <w:rPr>
      <w:i/>
      <w:iCs/>
      <w:color w:val="808080"/>
    </w:rPr>
  </w:style>
  <w:style w:type="character" w:styleId="afffffff1">
    <w:name w:val="Subtle Reference"/>
    <w:qFormat/>
    <w:rsid w:val="00090F20"/>
    <w:rPr>
      <w:smallCaps/>
      <w:color w:val="C0504D"/>
      <w:u w:val="single"/>
    </w:rPr>
  </w:style>
  <w:style w:type="character" w:styleId="afffffff2">
    <w:name w:val="Intense Reference"/>
    <w:qFormat/>
    <w:rsid w:val="00090F20"/>
    <w:rPr>
      <w:b/>
      <w:bCs/>
      <w:smallCaps/>
      <w:color w:val="C0504D"/>
      <w:spacing w:val="5"/>
      <w:u w:val="single"/>
    </w:rPr>
  </w:style>
  <w:style w:type="paragraph" w:customStyle="1" w:styleId="4e">
    <w:name w:val="标题4"/>
    <w:basedOn w:val="23"/>
    <w:next w:val="41"/>
    <w:qFormat/>
    <w:rsid w:val="00090F20"/>
    <w:pPr>
      <w:spacing w:line="413" w:lineRule="auto"/>
      <w:jc w:val="both"/>
    </w:pPr>
    <w:rPr>
      <w:rFonts w:eastAsia="宋体" w:cs="Times New Roman"/>
      <w:sz w:val="24"/>
      <w:szCs w:val="32"/>
    </w:rPr>
  </w:style>
  <w:style w:type="paragraph" w:customStyle="1" w:styleId="2fe">
    <w:name w:val="正文2"/>
    <w:qFormat/>
    <w:rsid w:val="00090F20"/>
    <w:rPr>
      <w:rFonts w:ascii="Times New Roman" w:eastAsia="Times New Roman" w:hAnsi="Times New Roman"/>
      <w:sz w:val="24"/>
      <w:szCs w:val="24"/>
    </w:rPr>
  </w:style>
  <w:style w:type="paragraph" w:customStyle="1" w:styleId="21000">
    <w:name w:val="正文_2_1_0_0"/>
    <w:qFormat/>
    <w:rsid w:val="00090F20"/>
    <w:pPr>
      <w:widowControl w:val="0"/>
      <w:jc w:val="both"/>
    </w:pPr>
    <w:rPr>
      <w:rFonts w:ascii="Times New Roman" w:hAnsi="Times New Roman"/>
    </w:rPr>
  </w:style>
  <w:style w:type="paragraph" w:customStyle="1" w:styleId="Normal24">
    <w:name w:val="Normal_24"/>
    <w:qFormat/>
    <w:rsid w:val="00090F20"/>
    <w:rPr>
      <w:rFonts w:ascii="黑体" w:eastAsia="黑体" w:hAnsi="黑体"/>
      <w:b/>
      <w:sz w:val="32"/>
      <w:szCs w:val="24"/>
    </w:rPr>
  </w:style>
  <w:style w:type="numbering" w:customStyle="1" w:styleId="2ff">
    <w:name w:val="无列表2"/>
    <w:next w:val="a5"/>
    <w:uiPriority w:val="99"/>
    <w:semiHidden/>
    <w:unhideWhenUsed/>
    <w:rsid w:val="00090F20"/>
  </w:style>
  <w:style w:type="character" w:customStyle="1" w:styleId="CharChar91">
    <w:name w:val="Char Char91"/>
    <w:autoRedefine/>
    <w:qFormat/>
    <w:rsid w:val="00090F20"/>
    <w:rPr>
      <w:rFonts w:eastAsia="宋体"/>
      <w:b/>
      <w:bCs/>
      <w:kern w:val="44"/>
      <w:sz w:val="32"/>
      <w:szCs w:val="44"/>
      <w:lang w:val="en-US" w:eastAsia="zh-CN" w:bidi="ar-SA"/>
    </w:rPr>
  </w:style>
  <w:style w:type="character" w:customStyle="1" w:styleId="BodyTextIndentChar">
    <w:name w:val="Body Text Indent Char"/>
    <w:autoRedefine/>
    <w:qFormat/>
    <w:rsid w:val="00090F20"/>
    <w:rPr>
      <w:rFonts w:ascii="宋体" w:eastAsia="宋体" w:hAnsi="宋体"/>
      <w:kern w:val="2"/>
      <w:sz w:val="21"/>
      <w:lang w:val="en-US" w:eastAsia="zh-CN" w:bidi="ar-SA"/>
    </w:rPr>
  </w:style>
  <w:style w:type="character" w:customStyle="1" w:styleId="Char1f0">
    <w:name w:val="批注文字 Char1"/>
    <w:autoRedefine/>
    <w:qFormat/>
    <w:rsid w:val="00090F20"/>
    <w:rPr>
      <w:rFonts w:ascii="Times New Roman" w:eastAsia="宋体" w:hAnsi="Times New Roman" w:cs="Times New Roman"/>
      <w:szCs w:val="24"/>
    </w:rPr>
  </w:style>
  <w:style w:type="character" w:customStyle="1" w:styleId="BodyTextIndent2Char">
    <w:name w:val="Body Text Indent 2 Char"/>
    <w:autoRedefine/>
    <w:qFormat/>
    <w:rsid w:val="00090F20"/>
    <w:rPr>
      <w:rFonts w:eastAsia="宋体"/>
      <w:kern w:val="2"/>
      <w:sz w:val="21"/>
      <w:szCs w:val="24"/>
      <w:lang w:val="en-US" w:eastAsia="zh-CN" w:bidi="ar-SA"/>
    </w:rPr>
  </w:style>
  <w:style w:type="character" w:customStyle="1" w:styleId="CommentSubjectChar">
    <w:name w:val="Comment Subject Char"/>
    <w:autoRedefine/>
    <w:qFormat/>
    <w:rsid w:val="00090F20"/>
    <w:rPr>
      <w:b/>
      <w:sz w:val="24"/>
      <w:lang w:bidi="ar-SA"/>
    </w:rPr>
  </w:style>
  <w:style w:type="character" w:customStyle="1" w:styleId="07">
    <w:name w:val="超链接_0"/>
    <w:autoRedefine/>
    <w:uiPriority w:val="99"/>
    <w:qFormat/>
    <w:rsid w:val="00090F20"/>
    <w:rPr>
      <w:rFonts w:ascii="Calibri" w:hAnsi="Calibri" w:cs="Times New Roman"/>
      <w:color w:val="0000FF"/>
      <w:u w:val="single"/>
    </w:rPr>
  </w:style>
  <w:style w:type="character" w:customStyle="1" w:styleId="BalloonTextChar">
    <w:name w:val="Balloon Text Char"/>
    <w:autoRedefine/>
    <w:qFormat/>
    <w:rsid w:val="00090F20"/>
    <w:rPr>
      <w:sz w:val="18"/>
      <w:lang w:bidi="ar-SA"/>
    </w:rPr>
  </w:style>
  <w:style w:type="character" w:customStyle="1" w:styleId="CharChar20">
    <w:name w:val="Char Char20"/>
    <w:autoRedefine/>
    <w:qFormat/>
    <w:rsid w:val="00090F20"/>
    <w:rPr>
      <w:rFonts w:ascii="Times New Roman" w:eastAsia="宋体" w:hAnsi="Times New Roman" w:cs="Times New Roman"/>
      <w:b/>
      <w:bCs/>
      <w:sz w:val="24"/>
      <w:szCs w:val="32"/>
    </w:rPr>
  </w:style>
  <w:style w:type="character" w:customStyle="1" w:styleId="CharChar22">
    <w:name w:val="Char Char22"/>
    <w:autoRedefine/>
    <w:qFormat/>
    <w:rsid w:val="00090F20"/>
    <w:rPr>
      <w:rFonts w:ascii="Times New Roman" w:eastAsia="宋体" w:hAnsi="Times New Roman" w:cs="Times New Roman"/>
      <w:b/>
      <w:bCs/>
      <w:kern w:val="44"/>
      <w:sz w:val="32"/>
      <w:szCs w:val="44"/>
    </w:rPr>
  </w:style>
  <w:style w:type="character" w:customStyle="1" w:styleId="Heading3Char1">
    <w:name w:val="Heading 3 Char1"/>
    <w:autoRedefine/>
    <w:qFormat/>
    <w:rsid w:val="00090F20"/>
    <w:rPr>
      <w:rFonts w:eastAsia="宋体"/>
      <w:b/>
      <w:bCs/>
      <w:kern w:val="2"/>
      <w:sz w:val="24"/>
      <w:szCs w:val="32"/>
      <w:lang w:val="en-US" w:eastAsia="zh-CN" w:bidi="ar-SA"/>
    </w:rPr>
  </w:style>
  <w:style w:type="character" w:customStyle="1" w:styleId="CharChar181">
    <w:name w:val="Char Char181"/>
    <w:autoRedefine/>
    <w:qFormat/>
    <w:rsid w:val="00090F20"/>
    <w:rPr>
      <w:b/>
      <w:bCs/>
      <w:kern w:val="44"/>
      <w:sz w:val="44"/>
      <w:szCs w:val="44"/>
    </w:rPr>
  </w:style>
  <w:style w:type="character" w:customStyle="1" w:styleId="CharChar9">
    <w:name w:val="Char Char9"/>
    <w:autoRedefine/>
    <w:qFormat/>
    <w:rsid w:val="00090F20"/>
    <w:rPr>
      <w:rFonts w:eastAsia="宋体"/>
      <w:b/>
      <w:bCs/>
      <w:kern w:val="44"/>
      <w:sz w:val="32"/>
      <w:szCs w:val="44"/>
      <w:lang w:val="en-US" w:eastAsia="zh-CN" w:bidi="ar-SA"/>
    </w:rPr>
  </w:style>
  <w:style w:type="character" w:customStyle="1" w:styleId="CharChar19">
    <w:name w:val="Char Char19"/>
    <w:autoRedefine/>
    <w:qFormat/>
    <w:rsid w:val="00090F20"/>
    <w:rPr>
      <w:rFonts w:ascii="Arial" w:eastAsia="宋体" w:hAnsi="Arial" w:cs="Times New Roman"/>
      <w:b/>
      <w:bCs/>
      <w:szCs w:val="28"/>
    </w:rPr>
  </w:style>
  <w:style w:type="character" w:customStyle="1" w:styleId="Char1f1">
    <w:name w:val="标题 Char1"/>
    <w:autoRedefine/>
    <w:uiPriority w:val="10"/>
    <w:qFormat/>
    <w:rsid w:val="00090F20"/>
    <w:rPr>
      <w:rFonts w:ascii="Cambria" w:eastAsia="宋体" w:hAnsi="Cambria" w:cs="Times New Roman"/>
      <w:b/>
      <w:bCs/>
      <w:sz w:val="32"/>
      <w:szCs w:val="32"/>
    </w:rPr>
  </w:style>
  <w:style w:type="character" w:customStyle="1" w:styleId="DocumentMapChar">
    <w:name w:val="Document Map Char"/>
    <w:autoRedefine/>
    <w:qFormat/>
    <w:rsid w:val="00090F20"/>
    <w:rPr>
      <w:rFonts w:eastAsia="宋体"/>
      <w:kern w:val="2"/>
      <w:sz w:val="21"/>
      <w:szCs w:val="24"/>
      <w:lang w:val="en-US" w:eastAsia="zh-CN" w:bidi="ar-SA"/>
    </w:rPr>
  </w:style>
  <w:style w:type="character" w:customStyle="1" w:styleId="Char24">
    <w:name w:val="标题 Char2"/>
    <w:autoRedefine/>
    <w:qFormat/>
    <w:rsid w:val="00090F20"/>
    <w:rPr>
      <w:rFonts w:ascii="Cambria" w:eastAsia="宋体" w:hAnsi="Cambria" w:cs="Times New Roman"/>
      <w:b/>
      <w:bCs/>
      <w:sz w:val="32"/>
      <w:szCs w:val="32"/>
    </w:rPr>
  </w:style>
  <w:style w:type="character" w:customStyle="1" w:styleId="CommentTextChar1">
    <w:name w:val="Comment Text Char1"/>
    <w:autoRedefine/>
    <w:qFormat/>
    <w:rsid w:val="00090F20"/>
    <w:rPr>
      <w:sz w:val="24"/>
      <w:lang w:bidi="ar-SA"/>
    </w:rPr>
  </w:style>
  <w:style w:type="character" w:customStyle="1" w:styleId="CharChar6">
    <w:name w:val="Char Char6"/>
    <w:autoRedefine/>
    <w:qFormat/>
    <w:rsid w:val="00090F20"/>
    <w:rPr>
      <w:rFonts w:eastAsia="宋体"/>
      <w:b/>
      <w:bCs/>
      <w:kern w:val="44"/>
      <w:sz w:val="32"/>
      <w:szCs w:val="44"/>
      <w:lang w:val="en-US" w:eastAsia="zh-CN" w:bidi="ar-SA"/>
    </w:rPr>
  </w:style>
  <w:style w:type="character" w:customStyle="1" w:styleId="DateChar">
    <w:name w:val="Date Char"/>
    <w:autoRedefine/>
    <w:qFormat/>
    <w:rsid w:val="00090F20"/>
    <w:rPr>
      <w:rFonts w:eastAsia="宋体"/>
      <w:kern w:val="2"/>
      <w:sz w:val="21"/>
      <w:szCs w:val="24"/>
      <w:lang w:val="en-US" w:eastAsia="zh-CN" w:bidi="ar-SA"/>
    </w:rPr>
  </w:style>
  <w:style w:type="character" w:customStyle="1" w:styleId="CharChar24">
    <w:name w:val="Char Char24"/>
    <w:autoRedefine/>
    <w:qFormat/>
    <w:rsid w:val="00090F20"/>
    <w:rPr>
      <w:rFonts w:eastAsia="宋体"/>
      <w:b/>
      <w:bCs/>
      <w:kern w:val="44"/>
      <w:sz w:val="32"/>
      <w:szCs w:val="44"/>
      <w:lang w:val="en-US" w:eastAsia="zh-CN" w:bidi="ar-SA"/>
    </w:rPr>
  </w:style>
  <w:style w:type="paragraph" w:customStyle="1" w:styleId="1ff8">
    <w:name w:val="无间隔1"/>
    <w:autoRedefine/>
    <w:qFormat/>
    <w:rsid w:val="00090F20"/>
    <w:pPr>
      <w:widowControl w:val="0"/>
      <w:jc w:val="both"/>
    </w:pPr>
    <w:rPr>
      <w:rFonts w:ascii="Times New Roman" w:hAnsi="Times New Roman"/>
      <w:kern w:val="2"/>
      <w:sz w:val="21"/>
      <w:szCs w:val="24"/>
    </w:rPr>
  </w:style>
  <w:style w:type="paragraph" w:customStyle="1" w:styleId="Style37">
    <w:name w:val="_Style 37"/>
    <w:basedOn w:val="a1"/>
    <w:next w:val="a1"/>
    <w:autoRedefine/>
    <w:qFormat/>
    <w:rsid w:val="00090F20"/>
    <w:rPr>
      <w:kern w:val="2"/>
    </w:rPr>
  </w:style>
  <w:style w:type="paragraph" w:customStyle="1" w:styleId="2-2ji">
    <w:name w:val="2-2ji"/>
    <w:basedOn w:val="23"/>
    <w:autoRedefine/>
    <w:qFormat/>
    <w:rsid w:val="00090F20"/>
    <w:pPr>
      <w:keepNext w:val="0"/>
      <w:keepLines w:val="0"/>
      <w:spacing w:before="0" w:after="0" w:line="360" w:lineRule="auto"/>
    </w:pPr>
    <w:rPr>
      <w:rFonts w:ascii="宋体" w:eastAsia="宋体" w:hAnsi="宋体" w:cs="Times New Roman"/>
      <w:b w:val="0"/>
      <w:kern w:val="2"/>
      <w:sz w:val="36"/>
      <w:szCs w:val="24"/>
    </w:rPr>
  </w:style>
  <w:style w:type="paragraph" w:customStyle="1" w:styleId="TOC0">
    <w:name w:val="TOC 标题_0"/>
    <w:basedOn w:val="104"/>
    <w:next w:val="0"/>
    <w:autoRedefine/>
    <w:qFormat/>
    <w:rsid w:val="00090F20"/>
    <w:pPr>
      <w:spacing w:line="576" w:lineRule="auto"/>
      <w:outlineLvl w:val="9"/>
    </w:pPr>
    <w:rPr>
      <w:rFonts w:ascii="Calibri" w:hAnsi="Calibri"/>
      <w:lang w:val="en-US"/>
    </w:rPr>
  </w:style>
  <w:style w:type="character" w:customStyle="1" w:styleId="1Char1">
    <w:name w:val="标题 1 Char1"/>
    <w:autoRedefine/>
    <w:qFormat/>
    <w:rsid w:val="00090F20"/>
    <w:rPr>
      <w:rFonts w:ascii="Calibri" w:eastAsia="宋体" w:hAnsi="Calibri" w:cs="Arial"/>
      <w:b/>
      <w:kern w:val="44"/>
      <w:sz w:val="44"/>
      <w:szCs w:val="20"/>
    </w:rPr>
  </w:style>
  <w:style w:type="character" w:customStyle="1" w:styleId="3Char11">
    <w:name w:val="标题 3 Char1"/>
    <w:autoRedefine/>
    <w:qFormat/>
    <w:rsid w:val="00090F20"/>
    <w:rPr>
      <w:rFonts w:ascii="Calibri" w:eastAsia="宋体" w:hAnsi="Calibri" w:cs="Arial"/>
      <w:b/>
      <w:kern w:val="0"/>
      <w:sz w:val="32"/>
      <w:szCs w:val="20"/>
    </w:rPr>
  </w:style>
  <w:style w:type="paragraph" w:customStyle="1" w:styleId="afffffff3">
    <w:name w:val="样式"/>
    <w:link w:val="Charf9"/>
    <w:autoRedefine/>
    <w:qFormat/>
    <w:rsid w:val="00090F20"/>
    <w:pPr>
      <w:widowControl w:val="0"/>
      <w:autoSpaceDE w:val="0"/>
      <w:autoSpaceDN w:val="0"/>
      <w:adjustRightInd w:val="0"/>
    </w:pPr>
    <w:rPr>
      <w:rFonts w:ascii="宋体" w:hAnsi="宋体" w:cs="宋体"/>
      <w:sz w:val="24"/>
      <w:szCs w:val="24"/>
    </w:rPr>
  </w:style>
  <w:style w:type="character" w:customStyle="1" w:styleId="Charf9">
    <w:name w:val="样式 Char"/>
    <w:link w:val="afffffff3"/>
    <w:autoRedefine/>
    <w:qFormat/>
    <w:locked/>
    <w:rsid w:val="00090F20"/>
    <w:rPr>
      <w:rFonts w:ascii="宋体" w:hAnsi="宋体" w:cs="宋体"/>
      <w:sz w:val="24"/>
      <w:szCs w:val="24"/>
    </w:rPr>
  </w:style>
  <w:style w:type="character" w:customStyle="1" w:styleId="Char1f2">
    <w:name w:val="正文首行缩进 Char1"/>
    <w:autoRedefine/>
    <w:qFormat/>
    <w:rsid w:val="00090F20"/>
    <w:rPr>
      <w:rFonts w:eastAsia="宋体"/>
      <w:kern w:val="2"/>
      <w:sz w:val="21"/>
      <w:szCs w:val="24"/>
      <w:lang w:val="en-US" w:eastAsia="zh-CN" w:bidi="ar-SA"/>
    </w:rPr>
  </w:style>
  <w:style w:type="paragraph" w:customStyle="1" w:styleId="118">
    <w:name w:val="修订11"/>
    <w:autoRedefine/>
    <w:qFormat/>
    <w:rsid w:val="00090F20"/>
    <w:rPr>
      <w:rFonts w:ascii="Times New Roman" w:hAnsi="Times New Roman"/>
      <w:kern w:val="2"/>
      <w:sz w:val="21"/>
      <w:szCs w:val="24"/>
    </w:rPr>
  </w:style>
  <w:style w:type="paragraph" w:customStyle="1" w:styleId="MainTitle">
    <w:name w:val="Main Title"/>
    <w:next w:val="a1"/>
    <w:autoRedefine/>
    <w:qFormat/>
    <w:rsid w:val="00090F20"/>
    <w:pPr>
      <w:adjustRightInd w:val="0"/>
      <w:snapToGrid w:val="0"/>
      <w:spacing w:afterLines="50" w:after="120" w:line="360" w:lineRule="auto"/>
      <w:jc w:val="center"/>
    </w:pPr>
    <w:rPr>
      <w:rFonts w:ascii="黑体" w:eastAsia="黑体" w:hAnsi="黑体"/>
      <w:b/>
      <w:kern w:val="2"/>
      <w:sz w:val="36"/>
      <w:szCs w:val="22"/>
      <w:lang w:val="zh-CN"/>
    </w:rPr>
  </w:style>
  <w:style w:type="paragraph" w:customStyle="1" w:styleId="1">
    <w:name w:val="附件标题1"/>
    <w:next w:val="a1"/>
    <w:autoRedefine/>
    <w:qFormat/>
    <w:rsid w:val="00090F20"/>
    <w:pPr>
      <w:numPr>
        <w:numId w:val="25"/>
      </w:numPr>
      <w:tabs>
        <w:tab w:val="left" w:pos="567"/>
      </w:tabs>
      <w:adjustRightInd w:val="0"/>
      <w:snapToGrid w:val="0"/>
      <w:spacing w:afterLines="50" w:after="120" w:line="312" w:lineRule="auto"/>
    </w:pPr>
    <w:rPr>
      <w:rFonts w:ascii="黑体" w:eastAsia="黑体" w:hAnsi="黑体"/>
      <w:b/>
      <w:kern w:val="2"/>
      <w:sz w:val="24"/>
      <w:szCs w:val="24"/>
    </w:rPr>
  </w:style>
  <w:style w:type="paragraph" w:customStyle="1" w:styleId="22">
    <w:name w:val="协议书标题2"/>
    <w:basedOn w:val="23"/>
    <w:next w:val="a1"/>
    <w:autoRedefine/>
    <w:qFormat/>
    <w:rsid w:val="00090F20"/>
    <w:pPr>
      <w:keepNext w:val="0"/>
      <w:keepLines w:val="0"/>
      <w:numPr>
        <w:numId w:val="26"/>
      </w:numPr>
      <w:tabs>
        <w:tab w:val="left" w:pos="567"/>
      </w:tabs>
      <w:spacing w:before="60" w:after="60" w:line="360" w:lineRule="auto"/>
      <w:jc w:val="left"/>
    </w:pPr>
    <w:rPr>
      <w:rFonts w:ascii="宋体" w:eastAsia="宋体" w:hAnsi="宋体" w:cs="Times New Roman"/>
      <w:b w:val="0"/>
      <w:kern w:val="2"/>
      <w:sz w:val="24"/>
      <w:szCs w:val="24"/>
    </w:rPr>
  </w:style>
  <w:style w:type="paragraph" w:customStyle="1" w:styleId="table">
    <w:name w:val="table"/>
    <w:autoRedefine/>
    <w:qFormat/>
    <w:rsid w:val="00090F20"/>
    <w:pPr>
      <w:framePr w:hSpace="180" w:wrap="around" w:vAnchor="text" w:hAnchor="margin" w:y="1418"/>
      <w:adjustRightInd w:val="0"/>
      <w:snapToGrid w:val="0"/>
    </w:pPr>
    <w:rPr>
      <w:rFonts w:ascii="宋体"/>
      <w:kern w:val="2"/>
      <w:sz w:val="24"/>
      <w:szCs w:val="22"/>
    </w:rPr>
  </w:style>
  <w:style w:type="paragraph" w:customStyle="1" w:styleId="20">
    <w:name w:val="通用标题2"/>
    <w:basedOn w:val="23"/>
    <w:next w:val="a1"/>
    <w:autoRedefine/>
    <w:qFormat/>
    <w:rsid w:val="00090F20"/>
    <w:pPr>
      <w:keepNext w:val="0"/>
      <w:keepLines w:val="0"/>
      <w:numPr>
        <w:numId w:val="27"/>
      </w:numPr>
      <w:tabs>
        <w:tab w:val="left" w:pos="993"/>
      </w:tabs>
      <w:spacing w:before="60" w:after="60" w:line="360" w:lineRule="auto"/>
      <w:jc w:val="left"/>
    </w:pPr>
    <w:rPr>
      <w:rFonts w:ascii="黑体" w:eastAsia="宋体" w:hAnsi="黑体" w:cs="Times New Roman"/>
      <w:b w:val="0"/>
      <w:kern w:val="2"/>
      <w:sz w:val="24"/>
      <w:szCs w:val="24"/>
    </w:rPr>
  </w:style>
  <w:style w:type="paragraph" w:customStyle="1" w:styleId="3f6">
    <w:name w:val="通用标题3"/>
    <w:next w:val="a1"/>
    <w:autoRedefine/>
    <w:qFormat/>
    <w:rsid w:val="00090F20"/>
    <w:pPr>
      <w:widowControl w:val="0"/>
      <w:tabs>
        <w:tab w:val="left" w:pos="851"/>
      </w:tabs>
      <w:adjustRightInd w:val="0"/>
      <w:snapToGrid w:val="0"/>
      <w:spacing w:afterLines="50" w:after="120" w:line="360" w:lineRule="auto"/>
      <w:ind w:left="1843"/>
      <w:jc w:val="both"/>
      <w:outlineLvl w:val="2"/>
    </w:pPr>
    <w:rPr>
      <w:rFonts w:ascii="黑体" w:eastAsia="黑体" w:hAnsi="黑体"/>
      <w:b/>
      <w:kern w:val="2"/>
      <w:sz w:val="24"/>
      <w:szCs w:val="24"/>
    </w:rPr>
  </w:style>
  <w:style w:type="paragraph" w:customStyle="1" w:styleId="4f">
    <w:name w:val="通用标题4"/>
    <w:next w:val="a1"/>
    <w:autoRedefine/>
    <w:qFormat/>
    <w:rsid w:val="00090F20"/>
    <w:pPr>
      <w:tabs>
        <w:tab w:val="left" w:pos="851"/>
      </w:tabs>
      <w:adjustRightInd w:val="0"/>
      <w:snapToGrid w:val="0"/>
      <w:spacing w:afterLines="50" w:after="120" w:line="360" w:lineRule="auto"/>
      <w:ind w:left="2126"/>
      <w:jc w:val="both"/>
      <w:outlineLvl w:val="3"/>
    </w:pPr>
    <w:rPr>
      <w:rFonts w:ascii="宋体" w:hAnsi="宋体"/>
      <w:kern w:val="2"/>
      <w:sz w:val="24"/>
      <w:szCs w:val="21"/>
    </w:rPr>
  </w:style>
  <w:style w:type="paragraph" w:customStyle="1" w:styleId="57">
    <w:name w:val="通用标题5"/>
    <w:autoRedefine/>
    <w:qFormat/>
    <w:rsid w:val="00090F20"/>
    <w:pPr>
      <w:widowControl w:val="0"/>
      <w:tabs>
        <w:tab w:val="left" w:pos="1134"/>
      </w:tabs>
      <w:autoSpaceDE w:val="0"/>
      <w:autoSpaceDN w:val="0"/>
      <w:adjustRightInd w:val="0"/>
      <w:snapToGrid w:val="0"/>
      <w:spacing w:afterLines="50" w:after="120" w:line="360" w:lineRule="auto"/>
      <w:ind w:left="710"/>
      <w:jc w:val="both"/>
    </w:pPr>
    <w:rPr>
      <w:rFonts w:ascii="宋体" w:hAnsi="宋体"/>
      <w:kern w:val="2"/>
      <w:sz w:val="24"/>
      <w:szCs w:val="21"/>
    </w:rPr>
  </w:style>
  <w:style w:type="paragraph" w:customStyle="1" w:styleId="67">
    <w:name w:val="通用标题6"/>
    <w:basedOn w:val="a1"/>
    <w:autoRedefine/>
    <w:qFormat/>
    <w:rsid w:val="00090F20"/>
    <w:pPr>
      <w:tabs>
        <w:tab w:val="left" w:pos="993"/>
      </w:tabs>
      <w:ind w:left="310"/>
    </w:pPr>
    <w:rPr>
      <w:kern w:val="2"/>
    </w:rPr>
  </w:style>
  <w:style w:type="paragraph" w:customStyle="1" w:styleId="2ff0">
    <w:name w:val="专用标题2"/>
    <w:basedOn w:val="23"/>
    <w:next w:val="a1"/>
    <w:autoRedefine/>
    <w:qFormat/>
    <w:rsid w:val="00090F20"/>
    <w:pPr>
      <w:keepNext w:val="0"/>
      <w:keepLines w:val="0"/>
      <w:tabs>
        <w:tab w:val="left" w:pos="993"/>
      </w:tabs>
      <w:spacing w:before="60" w:after="60" w:line="360" w:lineRule="auto"/>
      <w:jc w:val="left"/>
    </w:pPr>
    <w:rPr>
      <w:rFonts w:ascii="宋体" w:eastAsia="宋体" w:hAnsi="宋体" w:cs="Times"/>
      <w:b w:val="0"/>
      <w:kern w:val="2"/>
      <w:sz w:val="24"/>
      <w:szCs w:val="24"/>
    </w:rPr>
  </w:style>
  <w:style w:type="paragraph" w:customStyle="1" w:styleId="a0">
    <w:name w:val="附件标题"/>
    <w:basedOn w:val="23"/>
    <w:next w:val="a1"/>
    <w:autoRedefine/>
    <w:qFormat/>
    <w:rsid w:val="00090F20"/>
    <w:pPr>
      <w:keepNext w:val="0"/>
      <w:keepLines w:val="0"/>
      <w:numPr>
        <w:numId w:val="28"/>
      </w:numPr>
      <w:tabs>
        <w:tab w:val="left" w:pos="1134"/>
      </w:tabs>
      <w:spacing w:before="60" w:after="60" w:line="360" w:lineRule="auto"/>
    </w:pPr>
    <w:rPr>
      <w:rFonts w:ascii="黑体" w:eastAsia="宋体" w:hAnsi="黑体" w:cs="Times New Roman"/>
      <w:b w:val="0"/>
      <w:kern w:val="2"/>
      <w:sz w:val="30"/>
      <w:szCs w:val="30"/>
    </w:rPr>
  </w:style>
  <w:style w:type="paragraph" w:customStyle="1" w:styleId="TableParagraph">
    <w:name w:val="Table Paragraph"/>
    <w:basedOn w:val="a1"/>
    <w:autoRedefine/>
    <w:uiPriority w:val="1"/>
    <w:qFormat/>
    <w:rsid w:val="00090F20"/>
    <w:pPr>
      <w:autoSpaceDE w:val="0"/>
      <w:autoSpaceDN w:val="0"/>
      <w:jc w:val="left"/>
    </w:pPr>
    <w:rPr>
      <w:rFonts w:ascii="宋体" w:hAnsi="宋体" w:cs="宋体"/>
      <w:sz w:val="22"/>
      <w:lang w:eastAsia="en-US"/>
    </w:rPr>
  </w:style>
  <w:style w:type="paragraph" w:customStyle="1" w:styleId="1ff9">
    <w:name w:val="引文目录1"/>
    <w:next w:val="a1"/>
    <w:autoRedefine/>
    <w:qFormat/>
    <w:rsid w:val="00090F20"/>
    <w:pPr>
      <w:widowControl w:val="0"/>
      <w:ind w:leftChars="200" w:left="420"/>
      <w:jc w:val="both"/>
    </w:pPr>
    <w:rPr>
      <w:kern w:val="2"/>
      <w:sz w:val="32"/>
      <w:szCs w:val="32"/>
    </w:rPr>
  </w:style>
  <w:style w:type="paragraph" w:customStyle="1" w:styleId="2ff1">
    <w:name w:val="引文目录2"/>
    <w:next w:val="a1"/>
    <w:autoRedefine/>
    <w:qFormat/>
    <w:rsid w:val="00090F20"/>
    <w:pPr>
      <w:widowControl w:val="0"/>
      <w:ind w:leftChars="200" w:left="420"/>
      <w:jc w:val="both"/>
    </w:pPr>
    <w:rPr>
      <w:kern w:val="2"/>
      <w:sz w:val="32"/>
      <w:szCs w:val="32"/>
    </w:rPr>
  </w:style>
  <w:style w:type="paragraph" w:customStyle="1" w:styleId="Style6">
    <w:name w:val="_Style 6"/>
    <w:basedOn w:val="11"/>
    <w:next w:val="a1"/>
    <w:autoRedefine/>
    <w:qFormat/>
    <w:rsid w:val="00090F20"/>
    <w:pPr>
      <w:keepLines/>
      <w:spacing w:line="360" w:lineRule="auto"/>
      <w:jc w:val="both"/>
      <w:outlineLvl w:val="9"/>
    </w:pPr>
    <w:rPr>
      <w:rFonts w:ascii="Calibri" w:eastAsia="黑体" w:hAnsi="Calibri"/>
      <w:b/>
      <w:bCs/>
      <w:kern w:val="44"/>
      <w:sz w:val="32"/>
      <w:szCs w:val="44"/>
    </w:rPr>
  </w:style>
  <w:style w:type="paragraph" w:customStyle="1" w:styleId="y">
    <w:name w:val="?y??"/>
    <w:autoRedefine/>
    <w:qFormat/>
    <w:rsid w:val="00090F20"/>
    <w:pPr>
      <w:widowControl w:val="0"/>
      <w:overflowPunct w:val="0"/>
      <w:autoSpaceDE w:val="0"/>
      <w:autoSpaceDN w:val="0"/>
      <w:adjustRightInd w:val="0"/>
      <w:spacing w:line="357" w:lineRule="atLeast"/>
      <w:jc w:val="both"/>
      <w:textAlignment w:val="baseline"/>
    </w:pPr>
    <w:rPr>
      <w:rFonts w:ascii="Times New Roman" w:hAnsi="Times New Roman"/>
      <w:color w:val="000000"/>
      <w:sz w:val="21"/>
    </w:rPr>
  </w:style>
  <w:style w:type="paragraph" w:customStyle="1" w:styleId="TableText0">
    <w:name w:val="Table Text"/>
    <w:basedOn w:val="a1"/>
    <w:autoRedefine/>
    <w:semiHidden/>
    <w:qFormat/>
    <w:rsid w:val="00090F20"/>
    <w:rPr>
      <w:rFonts w:ascii="Arial" w:eastAsia="Arial" w:hAnsi="Arial" w:cs="Arial"/>
      <w:kern w:val="2"/>
      <w:szCs w:val="21"/>
      <w:lang w:eastAsia="en-US"/>
    </w:rPr>
  </w:style>
  <w:style w:type="character" w:customStyle="1" w:styleId="Char25">
    <w:name w:val="批注文字 Char2"/>
    <w:autoRedefine/>
    <w:qFormat/>
    <w:rsid w:val="00090F20"/>
    <w:rPr>
      <w:kern w:val="2"/>
      <w:sz w:val="21"/>
      <w:szCs w:val="24"/>
    </w:rPr>
  </w:style>
  <w:style w:type="paragraph" w:customStyle="1" w:styleId="1900">
    <w:name w:val="正文_19_0"/>
    <w:qFormat/>
    <w:rsid w:val="00090F20"/>
    <w:pPr>
      <w:widowControl w:val="0"/>
      <w:jc w:val="both"/>
    </w:pPr>
    <w:rPr>
      <w:kern w:val="2"/>
      <w:sz w:val="21"/>
      <w:szCs w:val="22"/>
    </w:rPr>
  </w:style>
  <w:style w:type="paragraph" w:customStyle="1" w:styleId="Normal25">
    <w:name w:val="Normal_25"/>
    <w:qFormat/>
    <w:rsid w:val="00090F20"/>
    <w:rPr>
      <w:rFonts w:ascii="黑体" w:eastAsia="黑体" w:hAnsi="黑体"/>
      <w:b/>
      <w:sz w:val="32"/>
      <w:szCs w:val="24"/>
    </w:rPr>
  </w:style>
  <w:style w:type="paragraph" w:customStyle="1" w:styleId="Normal26">
    <w:name w:val="Normal_26"/>
    <w:qFormat/>
    <w:rsid w:val="00090F20"/>
    <w:rPr>
      <w:rFonts w:ascii="Times New Roman" w:eastAsia="Times New Roman" w:hAnsi="Times New Roman"/>
      <w:sz w:val="24"/>
      <w:szCs w:val="24"/>
    </w:rPr>
  </w:style>
  <w:style w:type="paragraph" w:customStyle="1" w:styleId="Normal27">
    <w:name w:val="Normal_27"/>
    <w:qFormat/>
    <w:rsid w:val="00090F20"/>
    <w:rPr>
      <w:rFonts w:ascii="黑体" w:eastAsia="黑体" w:hAnsi="黑体"/>
      <w:b/>
      <w:sz w:val="32"/>
      <w:szCs w:val="24"/>
    </w:rPr>
  </w:style>
  <w:style w:type="paragraph" w:customStyle="1" w:styleId="2101">
    <w:name w:val="正文_2_1_0"/>
    <w:basedOn w:val="Normal28"/>
    <w:rsid w:val="00090F20"/>
    <w:rPr>
      <w:kern w:val="0"/>
      <w:sz w:val="20"/>
      <w:szCs w:val="20"/>
    </w:rPr>
  </w:style>
  <w:style w:type="paragraph" w:customStyle="1" w:styleId="Normal28">
    <w:name w:val="Normal_28"/>
    <w:qFormat/>
    <w:rsid w:val="00090F20"/>
    <w:pPr>
      <w:widowControl w:val="0"/>
      <w:jc w:val="both"/>
    </w:pPr>
    <w:rPr>
      <w:kern w:val="2"/>
      <w:sz w:val="21"/>
      <w:szCs w:val="22"/>
    </w:rPr>
  </w:style>
  <w:style w:type="paragraph" w:customStyle="1" w:styleId="Normal29">
    <w:name w:val="Normal_29"/>
    <w:qFormat/>
    <w:rsid w:val="00090F20"/>
    <w:rPr>
      <w:rFonts w:ascii="黑体" w:eastAsia="黑体" w:hAnsi="黑体"/>
      <w:b/>
      <w:sz w:val="32"/>
      <w:szCs w:val="24"/>
    </w:rPr>
  </w:style>
  <w:style w:type="paragraph" w:customStyle="1" w:styleId="2010">
    <w:name w:val="正文_20_1"/>
    <w:qFormat/>
    <w:rsid w:val="00090F20"/>
    <w:pPr>
      <w:widowControl w:val="0"/>
      <w:jc w:val="both"/>
    </w:pPr>
    <w:rPr>
      <w:rFonts w:ascii="Times New Roman" w:hAnsi="Times New Roman"/>
      <w:kern w:val="2"/>
      <w:sz w:val="21"/>
      <w:szCs w:val="24"/>
    </w:rPr>
  </w:style>
  <w:style w:type="table" w:customStyle="1" w:styleId="122">
    <w:name w:val="网格型12"/>
    <w:basedOn w:val="a4"/>
    <w:next w:val="afd"/>
    <w:rsid w:val="00090F20"/>
    <w:pPr>
      <w:widowControl w:val="0"/>
      <w:jc w:val="both"/>
    </w:pPr>
    <w:rPr>
      <w:rFonts w:ascii="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7">
    <w:name w:val="无列表3"/>
    <w:next w:val="a5"/>
    <w:uiPriority w:val="99"/>
    <w:semiHidden/>
    <w:unhideWhenUsed/>
    <w:rsid w:val="003640C5"/>
  </w:style>
  <w:style w:type="character" w:customStyle="1" w:styleId="CharChar25">
    <w:name w:val="Char Char2"/>
    <w:rsid w:val="003640C5"/>
    <w:rPr>
      <w:kern w:val="2"/>
      <w:sz w:val="18"/>
      <w:szCs w:val="18"/>
    </w:rPr>
  </w:style>
  <w:style w:type="character" w:customStyle="1" w:styleId="CharChar230">
    <w:name w:val="Char Char23"/>
    <w:rsid w:val="003640C5"/>
    <w:rPr>
      <w:kern w:val="2"/>
      <w:sz w:val="24"/>
      <w:szCs w:val="21"/>
      <w:lang w:bidi="ar-SA"/>
    </w:rPr>
  </w:style>
  <w:style w:type="character" w:customStyle="1" w:styleId="CharChar30">
    <w:name w:val="Char Char3"/>
    <w:rsid w:val="003640C5"/>
    <w:rPr>
      <w:rFonts w:ascii="宋体" w:eastAsia="宋体"/>
      <w:sz w:val="18"/>
      <w:szCs w:val="18"/>
      <w:lang w:val="en-US" w:eastAsia="zh-CN" w:bidi="ar-SA"/>
    </w:rPr>
  </w:style>
  <w:style w:type="paragraph" w:customStyle="1" w:styleId="3f8">
    <w:name w:val="列出段落3"/>
    <w:basedOn w:val="a1"/>
    <w:rsid w:val="003640C5"/>
    <w:pPr>
      <w:ind w:firstLineChars="200" w:firstLine="200"/>
    </w:pPr>
    <w:rPr>
      <w:kern w:val="2"/>
    </w:rPr>
  </w:style>
  <w:style w:type="paragraph" w:customStyle="1" w:styleId="Charfa">
    <w:name w:val="Char"/>
    <w:basedOn w:val="a1"/>
    <w:rsid w:val="003640C5"/>
    <w:pPr>
      <w:widowControl/>
      <w:spacing w:after="160" w:line="240" w:lineRule="exact"/>
      <w:jc w:val="left"/>
    </w:pPr>
    <w:rPr>
      <w:rFonts w:ascii="Verdana" w:hAnsi="Verdana"/>
      <w:sz w:val="20"/>
      <w:szCs w:val="20"/>
      <w:lang w:eastAsia="en-US"/>
    </w:rPr>
  </w:style>
  <w:style w:type="paragraph" w:customStyle="1" w:styleId="Char1f3">
    <w:name w:val="Char1"/>
    <w:basedOn w:val="a1"/>
    <w:rsid w:val="003640C5"/>
    <w:pPr>
      <w:tabs>
        <w:tab w:val="left" w:pos="360"/>
      </w:tabs>
      <w:spacing w:line="480" w:lineRule="auto"/>
      <w:ind w:left="360" w:right="202" w:firstLine="360"/>
    </w:pPr>
    <w:rPr>
      <w:kern w:val="2"/>
      <w:sz w:val="24"/>
    </w:rPr>
  </w:style>
  <w:style w:type="paragraph" w:customStyle="1" w:styleId="CharCharCharCharCharCharChar0">
    <w:name w:val="Char Char Char Char Char Char Char"/>
    <w:basedOn w:val="a1"/>
    <w:rsid w:val="003640C5"/>
    <w:pPr>
      <w:widowControl/>
      <w:spacing w:after="160" w:line="240" w:lineRule="exact"/>
      <w:jc w:val="left"/>
    </w:pPr>
    <w:rPr>
      <w:rFonts w:ascii="Verdana" w:hAnsi="Verdana"/>
      <w:sz w:val="20"/>
      <w:szCs w:val="20"/>
      <w:lang w:eastAsia="en-US"/>
    </w:rPr>
  </w:style>
  <w:style w:type="paragraph" w:customStyle="1" w:styleId="CharCharCharCharCharCharCharCharCharChar5">
    <w:name w:val="Char Char Char Char Char Char Char Char Char Char"/>
    <w:basedOn w:val="a1"/>
    <w:rsid w:val="003640C5"/>
    <w:rPr>
      <w:rFonts w:ascii="Tahoma" w:hAnsi="Tahoma"/>
      <w:kern w:val="2"/>
      <w:sz w:val="24"/>
      <w:szCs w:val="20"/>
    </w:rPr>
  </w:style>
  <w:style w:type="paragraph" w:customStyle="1" w:styleId="CharCharChar0">
    <w:name w:val="Char Char Char"/>
    <w:basedOn w:val="a1"/>
    <w:rsid w:val="003640C5"/>
    <w:rPr>
      <w:kern w:val="2"/>
      <w:szCs w:val="21"/>
    </w:rPr>
  </w:style>
  <w:style w:type="paragraph" w:customStyle="1" w:styleId="CharCharCharChar3">
    <w:name w:val="Char Char Char Char"/>
    <w:basedOn w:val="a1"/>
    <w:autoRedefine/>
    <w:rsid w:val="003640C5"/>
    <w:pPr>
      <w:widowControl/>
      <w:spacing w:after="120" w:line="360" w:lineRule="auto"/>
      <w:ind w:left="560" w:firstLineChars="200" w:firstLine="200"/>
      <w:jc w:val="left"/>
    </w:pPr>
    <w:rPr>
      <w:rFonts w:ascii="Verdana" w:hAnsi="Verdana"/>
      <w:sz w:val="24"/>
    </w:rPr>
  </w:style>
  <w:style w:type="paragraph" w:customStyle="1" w:styleId="CharCharCharCharCharCharCharCharCharCharCharCharChar2">
    <w:name w:val="Char Char Char Char Char Char Char Char Char Char Char Char Char"/>
    <w:basedOn w:val="a1"/>
    <w:rsid w:val="003640C5"/>
    <w:pPr>
      <w:widowControl/>
      <w:spacing w:after="160" w:line="240" w:lineRule="exact"/>
      <w:jc w:val="left"/>
    </w:pPr>
    <w:rPr>
      <w:rFonts w:ascii="Arial" w:eastAsia="Times New Roman" w:hAnsi="Arial" w:cs="Verdana"/>
      <w:b/>
      <w:sz w:val="24"/>
      <w:szCs w:val="32"/>
      <w:lang w:eastAsia="en-US"/>
    </w:rPr>
  </w:style>
  <w:style w:type="table" w:customStyle="1" w:styleId="83">
    <w:name w:val="网格型8"/>
    <w:basedOn w:val="a4"/>
    <w:next w:val="afd"/>
    <w:rsid w:val="003640C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9">
    <w:name w:val="正文3"/>
    <w:qFormat/>
    <w:rsid w:val="003640C5"/>
    <w:rPr>
      <w:rFonts w:ascii="Times New Roman" w:eastAsia="Times New Roman" w:hAnsi="Times New Roman"/>
      <w:sz w:val="24"/>
      <w:szCs w:val="24"/>
    </w:rPr>
  </w:style>
  <w:style w:type="paragraph" w:customStyle="1" w:styleId="10002">
    <w:name w:val="正文_1_0_0_0"/>
    <w:qFormat/>
    <w:rsid w:val="003640C5"/>
    <w:pPr>
      <w:widowControl w:val="0"/>
      <w:jc w:val="both"/>
    </w:pPr>
    <w:rPr>
      <w:rFonts w:ascii="Times New Roman" w:hAnsi="Times New Roman"/>
      <w:kern w:val="2"/>
      <w:sz w:val="21"/>
    </w:rPr>
  </w:style>
  <w:style w:type="paragraph" w:customStyle="1" w:styleId="11000">
    <w:name w:val="正文_11_0_0"/>
    <w:qFormat/>
    <w:rsid w:val="003640C5"/>
    <w:pPr>
      <w:widowControl w:val="0"/>
      <w:jc w:val="both"/>
    </w:pPr>
    <w:rPr>
      <w:rFonts w:ascii="Times New Roman" w:hAnsi="Times New Roman"/>
      <w:kern w:val="2"/>
      <w:sz w:val="21"/>
      <w:szCs w:val="24"/>
    </w:rPr>
  </w:style>
  <w:style w:type="paragraph" w:customStyle="1" w:styleId="Normal170">
    <w:name w:val="Normal_17_0"/>
    <w:qFormat/>
    <w:rsid w:val="003640C5"/>
    <w:rPr>
      <w:rFonts w:ascii="黑体" w:eastAsia="黑体" w:hAnsi="黑体"/>
      <w:b/>
      <w:sz w:val="32"/>
      <w:szCs w:val="24"/>
    </w:rPr>
  </w:style>
  <w:style w:type="paragraph" w:customStyle="1" w:styleId="Normal1400">
    <w:name w:val="Normal_14_0_0"/>
    <w:qFormat/>
    <w:rsid w:val="003640C5"/>
    <w:rPr>
      <w:rFonts w:ascii="黑体" w:eastAsia="黑体" w:hAnsi="黑体"/>
      <w:b/>
      <w:sz w:val="32"/>
      <w:szCs w:val="24"/>
    </w:rPr>
  </w:style>
  <w:style w:type="paragraph" w:customStyle="1" w:styleId="12001">
    <w:name w:val="正文_12_0_0"/>
    <w:qFormat/>
    <w:rsid w:val="003640C5"/>
    <w:pPr>
      <w:widowControl w:val="0"/>
      <w:jc w:val="both"/>
    </w:pPr>
    <w:rPr>
      <w:rFonts w:ascii="Times New Roman" w:hAnsi="Times New Roman"/>
      <w:kern w:val="2"/>
      <w:sz w:val="21"/>
      <w:szCs w:val="24"/>
    </w:rPr>
  </w:style>
  <w:style w:type="paragraph" w:customStyle="1" w:styleId="Normal1900">
    <w:name w:val="Normal_19_0"/>
    <w:qFormat/>
    <w:rsid w:val="003640C5"/>
    <w:rPr>
      <w:rFonts w:ascii="黑体" w:eastAsia="黑体" w:hAnsi="黑体"/>
      <w:b/>
      <w:sz w:val="32"/>
      <w:szCs w:val="24"/>
    </w:rPr>
  </w:style>
  <w:style w:type="numbering" w:customStyle="1" w:styleId="123">
    <w:name w:val="无列表12"/>
    <w:next w:val="a5"/>
    <w:uiPriority w:val="99"/>
    <w:semiHidden/>
    <w:unhideWhenUsed/>
    <w:rsid w:val="003640C5"/>
  </w:style>
  <w:style w:type="table" w:customStyle="1" w:styleId="131">
    <w:name w:val="网格型13"/>
    <w:basedOn w:val="a4"/>
    <w:next w:val="afd"/>
    <w:rsid w:val="003640C5"/>
    <w:pPr>
      <w:widowControl w:val="0"/>
      <w:jc w:val="both"/>
    </w:pPr>
    <w:rPr>
      <w:rFonts w:ascii="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3">
    <w:name w:val="Char Char Char Char Char Char Char Char"/>
    <w:basedOn w:val="a1"/>
    <w:rsid w:val="003640C5"/>
    <w:pPr>
      <w:widowControl/>
      <w:spacing w:after="160" w:line="240" w:lineRule="exact"/>
      <w:jc w:val="left"/>
    </w:pPr>
    <w:rPr>
      <w:rFonts w:ascii="Verdana" w:hAnsi="Verdana"/>
      <w:sz w:val="20"/>
      <w:szCs w:val="20"/>
      <w:lang w:eastAsia="en-US"/>
    </w:rPr>
  </w:style>
  <w:style w:type="numbering" w:customStyle="1" w:styleId="1110">
    <w:name w:val="无列表111"/>
    <w:next w:val="a5"/>
    <w:uiPriority w:val="99"/>
    <w:semiHidden/>
    <w:unhideWhenUsed/>
    <w:rsid w:val="003640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96731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2EFCBC-0F5C-45D1-AAC1-1B9D0F48C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308</TotalTime>
  <Pages>1</Pages>
  <Words>8345</Words>
  <Characters>47571</Characters>
  <Application>Microsoft Office Word</Application>
  <DocSecurity>0</DocSecurity>
  <Lines>396</Lines>
  <Paragraphs>111</Paragraphs>
  <ScaleCrop>false</ScaleCrop>
  <Company>Microsoft</Company>
  <LinksUpToDate>false</LinksUpToDate>
  <CharactersWithSpaces>55805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47883</dc:creator>
  <cp:lastModifiedBy>7</cp:lastModifiedBy>
  <cp:revision>77</cp:revision>
  <cp:lastPrinted>2025-05-27T03:15:00Z</cp:lastPrinted>
  <dcterms:created xsi:type="dcterms:W3CDTF">2024-02-05T11:21:00Z</dcterms:created>
  <dcterms:modified xsi:type="dcterms:W3CDTF">2026-07-31T04:19:00Z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eyJoZGlkIjoiMWIwNzU4NDNkNzJlMzJhNDJhZTlhZjRiZjdmOGIwMDQiLCJ1c2VySWQiOiI1MjI1ODU5MzkifQ==</vt:lpwstr>
  </property>
  <property fmtid="{D5CDD505-2E9C-101B-9397-08002B2CF9AE}" pid="3" name="KSOProductBuildVer">
    <vt:lpwstr>2052-12.1.0.20784</vt:lpwstr>
  </property>
  <property fmtid="{D5CDD505-2E9C-101B-9397-08002B2CF9AE}" pid="4" name="ICV">
    <vt:lpwstr>AC185D6D68D94333B277AA051B753524_12</vt:lpwstr>
  </property>
</Properties>
</file>