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270BE">
      <w:r>
        <w:rPr>
          <w:rFonts w:hint="eastAsia" w:ascii="Times New Roman" w:eastAsia="宋体"/>
          <w:lang w:val="en-US" w:eastAsia="zh-CN"/>
        </w:rPr>
        <w:t xml:space="preserve">采购包1  </w:t>
      </w:r>
      <w:r>
        <w:rPr>
          <w:rFonts w:hint="eastAsia" w:ascii="Times New Roman" w:eastAsia="宋体"/>
          <w:lang w:val="en-US" w:eastAsia="zh-CN"/>
        </w:rPr>
        <w:br w:type="textWrapping"/>
      </w:r>
      <w:r>
        <w:drawing>
          <wp:inline distT="0" distB="0" distL="114300" distR="114300">
            <wp:extent cx="7277100" cy="7096125"/>
            <wp:effectExtent l="0" t="0" r="952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710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7DD4BCF4"/>
    <w:p w14:paraId="498FDDDD"/>
    <w:p w14:paraId="526A6949"/>
    <w:p w14:paraId="14BE6D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453D9366">
      <w:pPr>
        <w:rPr>
          <w:rFonts w:hint="eastAsia"/>
          <w:lang w:val="en-US" w:eastAsia="zh-CN"/>
        </w:rPr>
      </w:pPr>
    </w:p>
    <w:p w14:paraId="2E8635BF">
      <w:pPr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 w:ascii="Times New Roman" w:eastAsia="宋体"/>
          <w:lang w:val="en-US" w:eastAsia="zh-CN"/>
        </w:rPr>
        <w:t>采购包2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3952240" cy="5076190"/>
            <wp:effectExtent l="0" t="0" r="1016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2240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905250" cy="3321050"/>
            <wp:effectExtent l="0" t="0" r="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采购包3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4933950" cy="5715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71D14"/>
    <w:rsid w:val="3A15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</Words>
  <Characters>11</Characters>
  <Lines>0</Lines>
  <Paragraphs>0</Paragraphs>
  <TotalTime>12</TotalTime>
  <ScaleCrop>false</ScaleCrop>
  <LinksUpToDate>false</LinksUpToDate>
  <CharactersWithSpaces>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2026-08-14T03:06:00Z</dcterms:created>
  <dc:creator>Administrator</dc:creator>
  <cp:lastModifiedBy>Chen</cp:lastModifiedBy>
  <dcterms:modified xsi:type="dcterms:W3CDTF">2026-08-14T05:45:36Z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eyJoZGlkIjoiOWY4YTg3MDRjYWQ1NWY1NzJlODU5OGU2MTYzNmRkYzgiLCJ1c2VySWQiOiI0NDI4MzcyMTYifQ==</vt:lpwstr>
  </property>
  <property fmtid="{D5CDD505-2E9C-101B-9397-08002B2CF9AE}" pid="4" name="ICV">
    <vt:lpwstr>224549B3AAC843768C2EEB819C08FCD1_12</vt:lpwstr>
  </property>
</Properties>
</file>