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color w:val="000000" w:themeColor="text1"/>
          <w:sz w:val="84"/>
          <w:szCs w:val="84"/>
          <w14:textFill>
            <w14:solidFill>
              <w14:schemeClr w14:val="tx1"/>
            </w14:solidFill>
          </w14:textFill>
        </w:rPr>
      </w:pPr>
      <w:r>
        <w:rPr>
          <w:rFonts w:ascii="宋体" w:hAnsi="宋体"/>
          <w:b/>
          <w:color w:val="000000" w:themeColor="text1"/>
          <w:sz w:val="84"/>
          <w:szCs w:val="8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4189095</wp:posOffset>
                </wp:positionH>
                <wp:positionV relativeFrom="paragraph">
                  <wp:posOffset>375920</wp:posOffset>
                </wp:positionV>
                <wp:extent cx="1189355" cy="1080135"/>
                <wp:effectExtent l="0" t="0" r="0" b="0"/>
                <wp:wrapSquare wrapText="bothSides"/>
                <wp:docPr id="3" name="图片 1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公司图标"/>
                        <pic:cNvPicPr>
                          <a:picLocks noChangeAspect="1"/>
                        </pic:cNvPicPr>
                        <pic:nvPr/>
                      </pic:nvPicPr>
                      <pic:blipFill>
                        <a:blip r:embed="rId13"/>
                        <a:stretch/>
                      </pic:blipFill>
                      <pic:spPr bwMode="auto">
                        <a:xfrm>
                          <a:off x="0" y="0"/>
                          <a:ext cx="1189354" cy="108013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29.8pt;mso-position-horizontal:absolute;mso-position-vertical-relative:text;margin-top:29.6pt;mso-position-vertical:absolute;width:93.6pt;height:85.0pt;mso-wrap-distance-left:9.0pt;mso-wrap-distance-top:0.0pt;mso-wrap-distance-right:9.0pt;mso-wrap-distance-bottom:0.0pt;" stroked="f">
                <v:path textboxrect="0,0,0,0"/>
                <w10:wrap type="square"/>
                <v:imagedata r:id="rId13" o:title=""/>
              </v:shape>
            </w:pict>
          </mc:Fallback>
        </mc:AlternateContent>
      </w:r>
      <w:r/>
    </w:p>
    <w:p>
      <w:pPr>
        <w:jc w:val="right"/>
        <w:rPr>
          <w:rFonts w:ascii="宋体" w:hAnsi="宋体"/>
          <w:b/>
          <w:color w:val="000000" w:themeColor="text1"/>
          <w:sz w:val="84"/>
          <w:szCs w:val="84"/>
          <w14:textFill>
            <w14:solidFill>
              <w14:schemeClr w14:val="tx1"/>
            </w14:solidFill>
          </w14:textFill>
        </w:rPr>
      </w:pPr>
      <w:r>
        <w:rPr>
          <w:rFonts w:ascii="宋体" w:hAnsi="宋体"/>
          <w:b/>
          <w:color w:val="000000" w:themeColor="text1"/>
          <w:sz w:val="84"/>
          <w:szCs w:val="84"/>
          <w14:textFill>
            <w14:solidFill>
              <w14:schemeClr w14:val="tx1"/>
            </w14:solidFill>
          </w14:textFill>
        </w:rPr>
      </w:r>
      <w:r/>
    </w:p>
    <w:p>
      <w:pPr>
        <w:jc w:val="center"/>
        <w:rPr>
          <w:rFonts w:ascii="宋体" w:hAnsi="宋体"/>
          <w:b/>
          <w:color w:val="000000" w:themeColor="text1"/>
          <w:sz w:val="56"/>
          <w:szCs w:val="56"/>
          <w14:textFill>
            <w14:solidFill>
              <w14:schemeClr w14:val="tx1"/>
            </w14:solidFill>
          </w14:textFill>
        </w:rPr>
      </w:pPr>
      <w:r>
        <w:rPr>
          <w:rFonts w:ascii="宋体" w:hAnsi="宋体"/>
          <w:b/>
          <w:color w:val="000000" w:themeColor="text1"/>
          <w:sz w:val="56"/>
          <w:szCs w:val="56"/>
          <w14:textFill>
            <w14:solidFill>
              <w14:schemeClr w14:val="tx1"/>
            </w14:solidFill>
          </w14:textFill>
        </w:rPr>
      </w:r>
      <w:r/>
    </w:p>
    <w:p>
      <w:pPr>
        <w:jc w:val="center"/>
        <w:rPr>
          <w:rFonts w:ascii="宋体" w:hAnsi="宋体"/>
          <w:b/>
          <w:color w:val="000000" w:themeColor="text1"/>
          <w:sz w:val="56"/>
          <w:szCs w:val="56"/>
          <w14:textFill>
            <w14:solidFill>
              <w14:schemeClr w14:val="tx1"/>
            </w14:solidFill>
          </w14:textFill>
        </w:rPr>
      </w:pPr>
      <w:r>
        <w:rPr>
          <w:rFonts w:ascii="宋体" w:hAnsi="宋体"/>
          <w:b/>
          <w:color w:val="000000" w:themeColor="text1"/>
          <w:sz w:val="56"/>
          <w:szCs w:val="56"/>
          <w14:textFill>
            <w14:solidFill>
              <w14:schemeClr w14:val="tx1"/>
            </w14:solidFill>
          </w14:textFill>
        </w:rPr>
      </w:r>
      <w:r/>
    </w:p>
    <w:p>
      <w:pPr>
        <w:jc w:val="center"/>
        <w:rPr>
          <w:rFonts w:hint="eastAsia" w:ascii="宋体" w:hAnsi="宋体"/>
          <w:b/>
          <w:color w:val="000000" w:themeColor="text1"/>
          <w:sz w:val="56"/>
          <w:szCs w:val="56"/>
          <w14:textFill>
            <w14:solidFill>
              <w14:schemeClr w14:val="tx1"/>
            </w14:solidFill>
          </w14:textFill>
        </w:rPr>
      </w:pPr>
      <w:r>
        <w:rPr>
          <w:rFonts w:hint="eastAsia" w:ascii="宋体" w:hAnsi="宋体"/>
          <w:b/>
          <w:color w:val="000000" w:themeColor="text1"/>
          <w:sz w:val="56"/>
          <w:szCs w:val="56"/>
          <w14:textFill>
            <w14:solidFill>
              <w14:schemeClr w14:val="tx1"/>
            </w14:solidFill>
          </w14:textFill>
        </w:rPr>
        <w:t xml:space="preserve">中国共产党南京市栖霞区委员会宣传部</w:t>
      </w:r>
      <w:r/>
    </w:p>
    <w:p>
      <w:pPr>
        <w:jc w:val="center"/>
        <w:rPr>
          <w:rFonts w:ascii="宋体" w:hAnsi="宋体"/>
          <w:b/>
          <w:color w:val="000000" w:themeColor="text1"/>
          <w:sz w:val="56"/>
          <w:szCs w:val="56"/>
          <w14:textFill>
            <w14:solidFill>
              <w14:schemeClr w14:val="tx1"/>
            </w14:solidFill>
          </w14:textFill>
        </w:rPr>
      </w:pPr>
      <w:r>
        <w:rPr>
          <w:rFonts w:hint="eastAsia" w:ascii="宋体" w:hAnsi="宋体"/>
          <w:b/>
          <w:color w:val="000000" w:themeColor="text1"/>
          <w:sz w:val="56"/>
          <w:szCs w:val="56"/>
          <w14:textFill>
            <w14:solidFill>
              <w14:schemeClr w14:val="tx1"/>
            </w14:solidFill>
          </w14:textFill>
        </w:rPr>
        <w:t xml:space="preserve">单一来源</w:t>
      </w:r>
      <w:r>
        <w:rPr>
          <w:rFonts w:hint="eastAsia" w:ascii="宋体" w:hAnsi="宋体"/>
          <w:b/>
          <w:color w:val="000000" w:themeColor="text1"/>
          <w:sz w:val="56"/>
          <w:szCs w:val="56"/>
          <w:lang w:eastAsia="zh-CN"/>
          <w14:textFill>
            <w14:solidFill>
              <w14:schemeClr w14:val="tx1"/>
            </w14:solidFill>
          </w14:textFill>
        </w:rPr>
        <w:t xml:space="preserve">采购</w:t>
      </w:r>
      <w:r>
        <w:rPr>
          <w:rFonts w:hint="eastAsia" w:ascii="宋体" w:hAnsi="宋体"/>
          <w:b/>
          <w:color w:val="000000" w:themeColor="text1"/>
          <w:sz w:val="56"/>
          <w:szCs w:val="56"/>
          <w14:textFill>
            <w14:solidFill>
              <w14:schemeClr w14:val="tx1"/>
            </w14:solidFill>
          </w14:textFill>
        </w:rPr>
        <w:t xml:space="preserve">文件</w:t>
      </w:r>
      <w:r/>
    </w:p>
    <w:p>
      <w:pPr>
        <w:ind w:firstLine="1080"/>
        <w:spacing w:line="460" w:lineRule="exact"/>
        <w:rPr>
          <w:rFonts w:ascii="宋体" w:hAnsi="宋体" w:cs="Arial"/>
          <w:color w:val="000000" w:themeColor="text1"/>
          <w:sz w:val="30"/>
          <w:szCs w:val="30"/>
          <w14:textFill>
            <w14:solidFill>
              <w14:schemeClr w14:val="tx1"/>
            </w14:solidFill>
          </w14:textFill>
        </w:rPr>
      </w:pPr>
      <w:r>
        <w:rPr>
          <w:rFonts w:ascii="宋体" w:hAnsi="宋体" w:cs="Arial"/>
          <w:color w:val="000000" w:themeColor="text1"/>
          <w:sz w:val="30"/>
          <w:szCs w:val="30"/>
          <w14:textFill>
            <w14:solidFill>
              <w14:schemeClr w14:val="tx1"/>
            </w14:solidFill>
          </w14:textFill>
        </w:rPr>
      </w:r>
      <w:r/>
    </w:p>
    <w:p>
      <w:pPr>
        <w:ind w:firstLine="1080"/>
        <w:spacing w:line="460" w:lineRule="exact"/>
        <w:rPr>
          <w:rFonts w:ascii="宋体" w:hAnsi="宋体" w:cs="Arial"/>
          <w:color w:val="000000" w:themeColor="text1"/>
          <w:sz w:val="30"/>
          <w:szCs w:val="30"/>
          <w14:textFill>
            <w14:solidFill>
              <w14:schemeClr w14:val="tx1"/>
            </w14:solidFill>
          </w14:textFill>
        </w:rPr>
      </w:pPr>
      <w:r>
        <w:rPr>
          <w:rFonts w:ascii="宋体" w:hAnsi="宋体" w:cs="Arial"/>
          <w:color w:val="000000" w:themeColor="text1"/>
          <w:sz w:val="30"/>
          <w:szCs w:val="30"/>
          <w14:textFill>
            <w14:solidFill>
              <w14:schemeClr w14:val="tx1"/>
            </w14:solidFill>
          </w14:textFill>
        </w:rPr>
      </w:r>
      <w:r/>
    </w:p>
    <w:p>
      <w:pPr>
        <w:ind w:firstLine="1080"/>
        <w:spacing w:line="460" w:lineRule="exact"/>
        <w:rPr>
          <w:rFonts w:ascii="宋体" w:hAnsi="宋体" w:cs="Arial"/>
          <w:color w:val="000000" w:themeColor="text1"/>
          <w:sz w:val="30"/>
          <w:szCs w:val="30"/>
          <w14:textFill>
            <w14:solidFill>
              <w14:schemeClr w14:val="tx1"/>
            </w14:solidFill>
          </w14:textFill>
        </w:rPr>
      </w:pPr>
      <w:r>
        <w:rPr>
          <w:rFonts w:ascii="宋体" w:hAnsi="宋体" w:cs="Arial"/>
          <w:color w:val="000000" w:themeColor="text1"/>
          <w:sz w:val="30"/>
          <w:szCs w:val="30"/>
          <w14:textFill>
            <w14:solidFill>
              <w14:schemeClr w14:val="tx1"/>
            </w14:solidFill>
          </w14:textFill>
        </w:rPr>
      </w:r>
      <w:r/>
    </w:p>
    <w:p>
      <w:pPr>
        <w:ind w:firstLine="1080"/>
        <w:spacing w:line="460" w:lineRule="exact"/>
        <w:rPr>
          <w:rFonts w:ascii="宋体" w:hAnsi="宋体" w:cs="Arial"/>
          <w:color w:val="000000" w:themeColor="text1"/>
          <w:sz w:val="30"/>
          <w:szCs w:val="30"/>
          <w14:textFill>
            <w14:solidFill>
              <w14:schemeClr w14:val="tx1"/>
            </w14:solidFill>
          </w14:textFill>
        </w:rPr>
      </w:pPr>
      <w:r>
        <w:rPr>
          <w:rFonts w:ascii="宋体" w:hAnsi="宋体" w:cs="Arial"/>
          <w:color w:val="000000" w:themeColor="text1"/>
          <w:sz w:val="30"/>
          <w:szCs w:val="30"/>
          <w14:textFill>
            <w14:solidFill>
              <w14:schemeClr w14:val="tx1"/>
            </w14:solidFill>
          </w14:textFill>
        </w:rPr>
      </w:r>
      <w:r/>
    </w:p>
    <w:p>
      <w:pPr>
        <w:ind w:left="1560" w:hanging="1560"/>
        <w:spacing w:line="360" w:lineRule="auto"/>
        <w:rPr>
          <w:rFonts w:hint="eastAsia" w:ascii="宋体" w:hAnsi="宋体" w:eastAsia="宋体" w:cs="宋体"/>
          <w:b/>
          <w:color w:val="000000" w:themeColor="text1"/>
          <w:sz w:val="30"/>
          <w:szCs w:val="30"/>
          <w:highlight w:val="none"/>
          <w:shd w:val="clear" w:color="auto" w:fill="ffffff"/>
          <w:lang w:eastAsia="zh-CN"/>
          <w14:textFill>
            <w14:solidFill>
              <w14:schemeClr w14:val="tx1"/>
            </w14:solidFill>
          </w14:textFill>
        </w:rPr>
      </w:pPr>
      <w:r>
        <w:rPr>
          <w:rFonts w:ascii="宋体" w:hAnsi="宋体" w:cs="宋体"/>
          <w:b/>
          <w:color w:val="000000" w:themeColor="text1"/>
          <w:sz w:val="30"/>
          <w:szCs w:val="30"/>
          <w:highlight w:val="none"/>
          <w:shd w:val="clear" w:color="auto" w:fill="ffffff"/>
          <w14:textFill>
            <w14:solidFill>
              <w14:schemeClr w14:val="tx1"/>
            </w14:solidFill>
          </w14:textFill>
        </w:rPr>
        <w:t xml:space="preserve">项目编号：</w:t>
      </w:r>
      <w:r>
        <w:rPr>
          <w:rFonts w:hint="eastAsia" w:ascii="宋体" w:hAnsi="宋体" w:cs="宋体"/>
          <w:b/>
          <w:color w:val="000000" w:themeColor="text1"/>
          <w:sz w:val="30"/>
          <w:szCs w:val="30"/>
          <w:highlight w:val="none"/>
          <w:shd w:val="clear" w:color="auto" w:fill="ffffff"/>
          <w:lang w:eastAsia="zh-CN"/>
          <w14:textFill>
            <w14:solidFill>
              <w14:schemeClr w14:val="tx1"/>
            </w14:solidFill>
          </w14:textFill>
        </w:rPr>
        <w:t xml:space="preserve">JSZC-320113-JSDY-D2026-0018</w:t>
      </w:r>
      <w:r/>
    </w:p>
    <w:p>
      <w:pPr>
        <w:ind w:left="1560" w:hanging="1560"/>
        <w:spacing w:line="360" w:lineRule="auto"/>
        <w:rPr>
          <w:rFonts w:hint="eastAsia" w:ascii="宋体" w:hAnsi="宋体" w:eastAsia="宋体" w:cs="宋体"/>
          <w:b/>
          <w:color w:val="000000" w:themeColor="text1"/>
          <w:sz w:val="30"/>
          <w:szCs w:val="30"/>
          <w:shd w:val="clear" w:color="auto" w:fill="ffffff"/>
          <w:lang w:eastAsia="zh-CN"/>
          <w14:textFill>
            <w14:solidFill>
              <w14:schemeClr w14:val="tx1"/>
            </w14:solidFill>
          </w14:textFill>
        </w:rPr>
      </w:pPr>
      <w:r>
        <w:rPr>
          <w:rFonts w:ascii="宋体" w:hAnsi="宋体" w:cs="Arial"/>
          <w:b/>
          <w:color w:val="000000" w:themeColor="text1"/>
          <w:sz w:val="30"/>
          <w:szCs w:val="30"/>
          <w14:textFill>
            <w14:solidFill>
              <w14:schemeClr w14:val="tx1"/>
            </w14:solidFill>
          </w14:textFill>
        </w:rPr>
        <w:t xml:space="preserve">项目</w:t>
      </w:r>
      <w:r>
        <w:rPr>
          <w:rFonts w:ascii="宋体" w:hAnsi="宋体" w:cs="宋体"/>
          <w:b/>
          <w:color w:val="000000" w:themeColor="text1"/>
          <w:sz w:val="30"/>
          <w:szCs w:val="30"/>
          <w:shd w:val="clear" w:color="auto" w:fill="ffffff"/>
          <w14:textFill>
            <w14:solidFill>
              <w14:schemeClr w14:val="tx1"/>
            </w14:solidFill>
          </w14:textFill>
        </w:rPr>
        <w:t xml:space="preserve">名称：</w:t>
      </w:r>
      <w:r>
        <w:rPr>
          <w:rFonts w:hint="eastAsia" w:ascii="宋体" w:hAnsi="宋体" w:cs="宋体"/>
          <w:b/>
          <w:color w:val="000000" w:themeColor="text1"/>
          <w:sz w:val="30"/>
          <w:szCs w:val="30"/>
          <w:shd w:val="clear" w:color="auto" w:fill="ffffff"/>
          <w:lang w:eastAsia="zh-CN"/>
          <w14:textFill>
            <w14:solidFill>
              <w14:schemeClr w14:val="tx1"/>
            </w14:solidFill>
          </w14:textFill>
        </w:rPr>
        <w:t xml:space="preserve">南京市栖霞区2026年市级电视宣传策划推广与传播项目</w:t>
      </w:r>
      <w:r/>
    </w:p>
    <w:p>
      <w:pPr>
        <w:ind w:firstLine="3960"/>
        <w:rPr>
          <w:rFonts w:ascii="宋体" w:hAnsi="宋体" w:cs="Arial"/>
          <w:color w:val="000000" w:themeColor="text1"/>
          <w:spacing w:val="40"/>
          <w:sz w:val="28"/>
          <w14:textFill>
            <w14:solidFill>
              <w14:schemeClr w14:val="tx1"/>
            </w14:solidFill>
          </w14:textFill>
        </w:rPr>
      </w:pPr>
      <w:r>
        <w:rPr>
          <w:rFonts w:ascii="宋体" w:hAnsi="宋体" w:cs="Arial"/>
          <w:color w:val="000000" w:themeColor="text1"/>
          <w:spacing w:val="40"/>
          <w:sz w:val="28"/>
          <w14:textFill>
            <w14:solidFill>
              <w14:schemeClr w14:val="tx1"/>
            </w14:solidFill>
          </w14:textFill>
        </w:rPr>
      </w:r>
      <w:r/>
    </w:p>
    <w:p>
      <w:pPr>
        <w:ind w:firstLine="3960"/>
        <w:rPr>
          <w:rFonts w:ascii="宋体" w:hAnsi="宋体" w:cs="Arial"/>
          <w:color w:val="000000" w:themeColor="text1"/>
          <w:spacing w:val="40"/>
          <w:sz w:val="28"/>
          <w14:textFill>
            <w14:solidFill>
              <w14:schemeClr w14:val="tx1"/>
            </w14:solidFill>
          </w14:textFill>
        </w:rPr>
      </w:pPr>
      <w:r>
        <w:rPr>
          <w:rFonts w:ascii="宋体" w:hAnsi="宋体" w:cs="Arial"/>
          <w:color w:val="000000" w:themeColor="text1"/>
          <w:spacing w:val="40"/>
          <w:sz w:val="28"/>
          <w14:textFill>
            <w14:solidFill>
              <w14:schemeClr w14:val="tx1"/>
            </w14:solidFill>
          </w14:textFill>
        </w:rPr>
      </w:r>
      <w:r/>
    </w:p>
    <w:p>
      <w:pPr>
        <w:ind w:firstLine="3960"/>
        <w:rPr>
          <w:rFonts w:ascii="宋体" w:hAnsi="宋体" w:cs="Arial"/>
          <w:color w:val="000000" w:themeColor="text1"/>
          <w:spacing w:val="40"/>
          <w:sz w:val="28"/>
          <w14:textFill>
            <w14:solidFill>
              <w14:schemeClr w14:val="tx1"/>
            </w14:solidFill>
          </w14:textFill>
        </w:rPr>
      </w:pPr>
      <w:r>
        <w:rPr>
          <w:rFonts w:ascii="宋体" w:hAnsi="宋体" w:cs="Arial"/>
          <w:color w:val="000000" w:themeColor="text1"/>
          <w:spacing w:val="40"/>
          <w:sz w:val="28"/>
          <w14:textFill>
            <w14:solidFill>
              <w14:schemeClr w14:val="tx1"/>
            </w14:solidFill>
          </w14:textFill>
        </w:rPr>
      </w:r>
      <w:r/>
    </w:p>
    <w:p>
      <w:pPr>
        <w:jc w:val="center"/>
        <w:spacing w:line="360" w:lineRule="auto"/>
        <w:rPr>
          <w:rFonts w:ascii="宋体" w:hAnsi="宋体" w:cs="Arial"/>
          <w:b/>
          <w:color w:val="000000" w:themeColor="text1"/>
          <w:sz w:val="30"/>
          <w:szCs w:val="30"/>
          <w14:textFill>
            <w14:solidFill>
              <w14:schemeClr w14:val="tx1"/>
            </w14:solidFill>
          </w14:textFill>
        </w:rPr>
      </w:pPr>
      <w:r>
        <w:rPr>
          <w:rFonts w:hint="eastAsia" w:ascii="宋体" w:hAnsi="宋体" w:cs="Arial"/>
          <w:b/>
          <w:color w:val="000000" w:themeColor="text1"/>
          <w:sz w:val="30"/>
          <w:szCs w:val="30"/>
          <w14:textFill>
            <w14:solidFill>
              <w14:schemeClr w14:val="tx1"/>
            </w14:solidFill>
          </w14:textFill>
        </w:rPr>
        <w:t xml:space="preserve">江苏</w:t>
      </w:r>
      <w:r>
        <w:rPr>
          <w:rFonts w:ascii="宋体" w:hAnsi="宋体" w:cs="Arial"/>
          <w:b/>
          <w:color w:val="000000" w:themeColor="text1"/>
          <w:sz w:val="30"/>
          <w:szCs w:val="30"/>
          <w14:textFill>
            <w14:solidFill>
              <w14:schemeClr w14:val="tx1"/>
            </w14:solidFill>
          </w14:textFill>
        </w:rPr>
        <w:t xml:space="preserve">大友招标代理咨询有限公司</w:t>
      </w:r>
      <w:r/>
    </w:p>
    <w:p>
      <w:pPr>
        <w:jc w:val="center"/>
        <w:spacing w:line="360" w:lineRule="auto"/>
        <w:rPr>
          <w:rFonts w:ascii="宋体" w:hAnsi="宋体" w:cs="Arial"/>
          <w:b/>
          <w:color w:val="000000" w:themeColor="text1"/>
          <w:sz w:val="30"/>
          <w:szCs w:val="30"/>
          <w14:textFill>
            <w14:solidFill>
              <w14:schemeClr w14:val="tx1"/>
            </w14:solidFill>
          </w14:textFill>
        </w:rPr>
      </w:pPr>
      <w:r>
        <w:rPr>
          <w:rFonts w:ascii="宋体" w:hAnsi="宋体" w:cs="Arial"/>
          <w:b/>
          <w:color w:val="000000" w:themeColor="text1"/>
          <w:sz w:val="30"/>
          <w:szCs w:val="30"/>
          <w14:textFill>
            <w14:solidFill>
              <w14:schemeClr w14:val="tx1"/>
            </w14:solidFill>
          </w14:textFill>
        </w:rPr>
        <w:t xml:space="preserve">二</w:t>
      </w:r>
      <w:r>
        <w:rPr>
          <w:rFonts w:hint="eastAsia" w:ascii="宋体" w:hAnsi="宋体" w:cs="Arial"/>
          <w:b/>
          <w:color w:val="000000" w:themeColor="text1"/>
          <w:sz w:val="30"/>
          <w:szCs w:val="30"/>
          <w14:textFill>
            <w14:solidFill>
              <w14:schemeClr w14:val="tx1"/>
            </w14:solidFill>
          </w14:textFill>
        </w:rPr>
        <w:t xml:space="preserve">〇</w:t>
      </w:r>
      <w:r>
        <w:rPr>
          <w:rFonts w:ascii="宋体" w:hAnsi="宋体" w:cs="Arial"/>
          <w:b/>
          <w:color w:val="000000" w:themeColor="text1"/>
          <w:sz w:val="30"/>
          <w:szCs w:val="30"/>
          <w14:textFill>
            <w14:solidFill>
              <w14:schemeClr w14:val="tx1"/>
            </w14:solidFill>
          </w14:textFill>
        </w:rPr>
        <w:t xml:space="preserve">二</w:t>
      </w:r>
      <w:r>
        <w:rPr>
          <w:rFonts w:hint="eastAsia" w:ascii="宋体" w:hAnsi="宋体" w:cs="Arial"/>
          <w:b/>
          <w:color w:val="000000" w:themeColor="text1"/>
          <w:sz w:val="30"/>
          <w:szCs w:val="30"/>
          <w:lang w:val="en-US" w:eastAsia="zh-CN"/>
          <w14:textFill>
            <w14:solidFill>
              <w14:schemeClr w14:val="tx1"/>
            </w14:solidFill>
          </w14:textFill>
        </w:rPr>
        <w:t xml:space="preserve">六</w:t>
      </w:r>
      <w:r>
        <w:rPr>
          <w:rFonts w:ascii="宋体" w:hAnsi="宋体" w:cs="Arial"/>
          <w:b/>
          <w:color w:val="000000" w:themeColor="text1"/>
          <w:sz w:val="30"/>
          <w:szCs w:val="30"/>
          <w14:textFill>
            <w14:solidFill>
              <w14:schemeClr w14:val="tx1"/>
            </w14:solidFill>
          </w14:textFill>
        </w:rPr>
        <w:t xml:space="preserve">年</w:t>
      </w:r>
      <w:r>
        <w:rPr>
          <w:rFonts w:hint="eastAsia" w:ascii="宋体" w:hAnsi="宋体" w:cs="Arial"/>
          <w:b/>
          <w:color w:val="000000" w:themeColor="text1"/>
          <w:sz w:val="30"/>
          <w:szCs w:val="30"/>
          <w:lang w:val="en-US" w:eastAsia="zh-CN"/>
          <w14:textFill>
            <w14:solidFill>
              <w14:schemeClr w14:val="tx1"/>
            </w14:solidFill>
          </w14:textFill>
        </w:rPr>
        <w:t xml:space="preserve">八</w:t>
      </w:r>
      <w:r>
        <w:rPr>
          <w:rFonts w:ascii="宋体" w:hAnsi="宋体" w:cs="Arial"/>
          <w:b/>
          <w:color w:val="000000" w:themeColor="text1"/>
          <w:sz w:val="30"/>
          <w:szCs w:val="30"/>
          <w14:textFill>
            <w14:solidFill>
              <w14:schemeClr w14:val="tx1"/>
            </w14:solidFill>
          </w14:textFill>
        </w:rPr>
        <w:t xml:space="preserve">月</w:t>
      </w:r>
      <w:r/>
    </w:p>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755"/>
        <w:jc w:val="center"/>
        <w:rPr>
          <w:rFonts w:ascii="宋体" w:hAnsi="宋体" w:eastAsia="宋体"/>
          <w:color w:val="000000" w:themeColor="text1"/>
          <w:sz w:val="40"/>
          <w:szCs w:val="40"/>
          <w:lang w:val="zh-CN"/>
          <w14:textFill>
            <w14:solidFill>
              <w14:schemeClr w14:val="tx1"/>
            </w14:solidFill>
          </w14:textFill>
        </w:rPr>
        <w:sectPr>
          <w:headerReference w:type="default" r:id="rId8"/>
          <w:headerReference w:type="first" r:id="rId9"/>
          <w:footnotePr/>
          <w:endnotePr/>
          <w:type w:val="nextPage"/>
          <w:pgSz w:w="11906" w:h="16838" w:orient="portrait"/>
          <w:pgMar w:top="1417" w:right="1417" w:bottom="1417" w:left="1417" w:header="851" w:footer="992" w:gutter="0"/>
          <w:cols w:num="1" w:sep="0" w:space="425" w:equalWidth="1"/>
          <w:docGrid w:linePitch="360"/>
          <w:titlePg/>
        </w:sectPr>
        <w:outlineLvl w:val="0"/>
      </w:pPr>
      <w:r>
        <w:rPr>
          <w:rFonts w:ascii="宋体" w:hAnsi="宋体" w:eastAsia="宋体"/>
          <w:color w:val="000000" w:themeColor="text1"/>
          <w:sz w:val="40"/>
          <w:szCs w:val="40"/>
          <w:lang w:val="zh-CN"/>
          <w14:textFill>
            <w14:solidFill>
              <w14:schemeClr w14:val="tx1"/>
            </w14:solidFill>
          </w14:textFill>
        </w:rPr>
      </w:r>
      <w:r/>
    </w:p>
    <w:p>
      <w:pPr>
        <w:pStyle w:val="755"/>
        <w:jc w:val="center"/>
        <w:rPr>
          <w:rFonts w:ascii="宋体" w:hAnsi="宋体" w:eastAsia="宋体"/>
          <w:color w:val="000000" w:themeColor="text1"/>
          <w:sz w:val="40"/>
          <w:szCs w:val="40"/>
          <w14:textFill>
            <w14:solidFill>
              <w14:schemeClr w14:val="tx1"/>
            </w14:solidFill>
          </w14:textFill>
        </w:rPr>
        <w:outlineLvl w:val="0"/>
      </w:pPr>
      <w:r>
        <w:rPr>
          <w:rFonts w:ascii="宋体" w:hAnsi="宋体" w:eastAsia="宋体"/>
          <w:color w:val="000000" w:themeColor="text1"/>
          <w:sz w:val="40"/>
          <w:szCs w:val="40"/>
          <w:lang w:val="zh-CN"/>
          <w14:textFill>
            <w14:solidFill>
              <w14:schemeClr w14:val="tx1"/>
            </w14:solidFill>
          </w14:textFill>
        </w:rPr>
        <w:t xml:space="preserve">目</w:t>
      </w:r>
      <w:r>
        <w:rPr>
          <w:rFonts w:hint="eastAsia" w:ascii="宋体" w:hAnsi="宋体" w:eastAsia="宋体"/>
          <w:color w:val="000000" w:themeColor="text1"/>
          <w:sz w:val="40"/>
          <w:szCs w:val="40"/>
          <w:lang w:val="zh-CN"/>
          <w14:textFill>
            <w14:solidFill>
              <w14:schemeClr w14:val="tx1"/>
            </w14:solidFill>
          </w14:textFill>
        </w:rPr>
        <w:t xml:space="preserve"> </w:t>
      </w:r>
      <w:r>
        <w:rPr>
          <w:rFonts w:ascii="宋体" w:hAnsi="宋体" w:eastAsia="宋体"/>
          <w:color w:val="000000" w:themeColor="text1"/>
          <w:sz w:val="40"/>
          <w:szCs w:val="40"/>
          <w:lang w:val="zh-CN"/>
          <w14:textFill>
            <w14:solidFill>
              <w14:schemeClr w14:val="tx1"/>
            </w14:solidFill>
          </w14:textFill>
        </w:rPr>
        <w:t xml:space="preserve">录</w:t>
      </w:r>
      <w:r/>
    </w:p>
    <w:p>
      <w:pPr>
        <w:pStyle w:val="730"/>
        <w:keepLines w:val="0"/>
        <w:keepNext w:val="0"/>
        <w:pageBreakBefore w:val="0"/>
        <w:spacing w:line="560" w:lineRule="exact"/>
        <w:widowControl w:val="off"/>
        <w:tabs>
          <w:tab w:val="right" w:pos="9072" w:leader="dot"/>
          <w:tab w:val="clear" w:pos="9360" w:leader="none"/>
        </w:tabs>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TOC \o "1-1" \h \u </w:instrText>
      </w:r>
      <w:r>
        <w:rPr>
          <w:rFonts w:ascii="宋体" w:hAnsi="宋体"/>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instrText xml:space="preserve"> HYPERLINK \l _Toc13587 </w:instrTex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 xml:space="preserve">第一章、</w:t>
      </w:r>
      <w:r>
        <w:rPr>
          <w:rFonts w:hint="eastAsia" w:asciiTheme="minorEastAsia" w:hAnsiTheme="minorEastAsia" w:eastAsiaTheme="minorEastAsia" w:cstheme="minorEastAsia"/>
          <w:b w:val="0"/>
          <w:bCs w:val="0"/>
          <w:color w:val="000000" w:themeColor="text1"/>
          <w:sz w:val="28"/>
          <w:szCs w:val="28"/>
          <w:lang w:val="en-US" w:eastAsia="zh-CN"/>
          <w14:textFill>
            <w14:solidFill>
              <w14:schemeClr w14:val="tx1"/>
            </w14:solidFill>
          </w14:textFill>
        </w:rPr>
        <w:t xml:space="preserve">单一来源采购邀请</w: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instrText xml:space="preserve"> PAGEREF _Toc13587 \h </w:instrTex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end"/>
      </w:r>
      <w:r/>
    </w:p>
    <w:p>
      <w:pPr>
        <w:pStyle w:val="730"/>
        <w:keepLines w:val="0"/>
        <w:keepNext w:val="0"/>
        <w:pageBreakBefore w:val="0"/>
        <w:spacing w:line="560" w:lineRule="exact"/>
        <w:widowControl w:val="off"/>
        <w:tabs>
          <w:tab w:val="right" w:pos="9072" w:leader="dot"/>
          <w:tab w:val="clear" w:pos="9360" w:leader="none"/>
        </w:tabs>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pP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instrText xml:space="preserve"> HYPERLINK \l _Toc9518 </w:instrTex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 xml:space="preserve">第二章、</w:t>
      </w:r>
      <w:r>
        <w:rPr>
          <w:rFonts w:hint="eastAsia" w:asciiTheme="minorEastAsia" w:hAnsiTheme="minorEastAsia" w:eastAsiaTheme="minorEastAsia" w:cstheme="minorEastAsia"/>
          <w:b w:val="0"/>
          <w:bCs w:val="0"/>
          <w:color w:val="000000" w:themeColor="text1"/>
          <w:sz w:val="28"/>
          <w:szCs w:val="28"/>
          <w:lang w:val="en-US" w:eastAsia="zh-CN"/>
          <w14:textFill>
            <w14:solidFill>
              <w14:schemeClr w14:val="tx1"/>
            </w14:solidFill>
          </w14:textFill>
        </w:rPr>
        <w:t xml:space="preserve">供应商须知</w: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instrText xml:space="preserve"> PAGEREF _Toc9518 \h </w:instrTex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 xml:space="preserve">6</w: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end"/>
      </w:r>
      <w:r/>
    </w:p>
    <w:p>
      <w:pPr>
        <w:pStyle w:val="730"/>
        <w:keepLines w:val="0"/>
        <w:keepNext w:val="0"/>
        <w:pageBreakBefore w:val="0"/>
        <w:spacing w:line="560" w:lineRule="exact"/>
        <w:widowControl w:val="off"/>
        <w:tabs>
          <w:tab w:val="right" w:pos="9072" w:leader="dot"/>
          <w:tab w:val="clear" w:pos="9360" w:leader="none"/>
        </w:tabs>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pP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instrText xml:space="preserve"> HYPERLINK \l _Toc14533 </w:instrTex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 xml:space="preserve">第三章、</w:t>
      </w:r>
      <w:r>
        <w:rPr>
          <w:rFonts w:hint="eastAsia" w:asciiTheme="minorEastAsia" w:hAnsiTheme="minorEastAsia" w:eastAsiaTheme="minorEastAsia" w:cstheme="minorEastAsia"/>
          <w:b w:val="0"/>
          <w:bCs w:val="0"/>
          <w:color w:val="000000" w:themeColor="text1"/>
          <w:sz w:val="28"/>
          <w:szCs w:val="28"/>
          <w:lang w:val="en-US" w:eastAsia="zh-CN"/>
          <w14:textFill>
            <w14:solidFill>
              <w14:schemeClr w14:val="tx1"/>
            </w14:solidFill>
          </w14:textFill>
        </w:rPr>
        <w:t xml:space="preserve">采购</w: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 xml:space="preserve">需求</w: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instrText xml:space="preserve"> PAGEREF _Toc14533 \h </w:instrTex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 xml:space="preserve">20</w: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end"/>
      </w:r>
      <w:r/>
    </w:p>
    <w:p>
      <w:pPr>
        <w:pStyle w:val="730"/>
        <w:keepLines w:val="0"/>
        <w:keepNext w:val="0"/>
        <w:pageBreakBefore w:val="0"/>
        <w:spacing w:line="560" w:lineRule="exact"/>
        <w:widowControl w:val="off"/>
        <w:tabs>
          <w:tab w:val="right" w:pos="9072" w:leader="dot"/>
          <w:tab w:val="clear" w:pos="9360" w:leader="none"/>
        </w:tabs>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pP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instrText xml:space="preserve"> HYPERLINK \l _Toc25212 </w:instrTex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 xml:space="preserve">第</w:t>
      </w:r>
      <w:r>
        <w:rPr>
          <w:rFonts w:hint="eastAsia" w:asciiTheme="minorEastAsia" w:hAnsiTheme="minorEastAsia" w:eastAsiaTheme="minorEastAsia" w:cstheme="minorEastAsia"/>
          <w:b w:val="0"/>
          <w:bCs w:val="0"/>
          <w:color w:val="000000" w:themeColor="text1"/>
          <w:sz w:val="28"/>
          <w:szCs w:val="28"/>
          <w:lang w:val="en-US" w:eastAsia="zh-CN"/>
          <w14:textFill>
            <w14:solidFill>
              <w14:schemeClr w14:val="tx1"/>
            </w14:solidFill>
          </w14:textFill>
        </w:rPr>
        <w:t xml:space="preserve">四</w: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 xml:space="preserve">章、合同主要条款及格式</w: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instrText xml:space="preserve"> PAGEREF _Toc25212 \h </w:instrTex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 xml:space="preserve">23</w: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end"/>
      </w:r>
      <w:r/>
    </w:p>
    <w:p>
      <w:pPr>
        <w:pStyle w:val="730"/>
        <w:keepLines w:val="0"/>
        <w:keepNext w:val="0"/>
        <w:pageBreakBefore w:val="0"/>
        <w:spacing w:line="560" w:lineRule="exact"/>
        <w:widowControl w:val="off"/>
        <w:tabs>
          <w:tab w:val="right" w:pos="9072" w:leader="dot"/>
          <w:tab w:val="clear" w:pos="9360" w:leader="none"/>
        </w:tabs>
        <w:rPr>
          <w:color w:val="000000" w:themeColor="text1"/>
          <w14:textFill>
            <w14:solidFill>
              <w14:schemeClr w14:val="tx1"/>
            </w14:solidFill>
          </w14:textFill>
        </w:rPr>
      </w:pP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instrText xml:space="preserve"> HYPERLINK \l _Toc18256 </w:instrTex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 xml:space="preserve">第</w:t>
      </w:r>
      <w:r>
        <w:rPr>
          <w:rFonts w:hint="eastAsia" w:asciiTheme="minorEastAsia" w:hAnsiTheme="minorEastAsia" w:eastAsiaTheme="minorEastAsia" w:cstheme="minorEastAsia"/>
          <w:b w:val="0"/>
          <w:bCs w:val="0"/>
          <w:color w:val="000000" w:themeColor="text1"/>
          <w:sz w:val="28"/>
          <w:szCs w:val="28"/>
          <w:lang w:val="en-US" w:eastAsia="zh-CN"/>
          <w14:textFill>
            <w14:solidFill>
              <w14:schemeClr w14:val="tx1"/>
            </w14:solidFill>
          </w14:textFill>
        </w:rPr>
        <w:t xml:space="preserve">五</w: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 xml:space="preserve">章、</w:t>
      </w:r>
      <w:r>
        <w:rPr>
          <w:rFonts w:hint="eastAsia" w:asciiTheme="minorEastAsia" w:hAnsiTheme="minorEastAsia" w:eastAsiaTheme="minorEastAsia" w:cstheme="minorEastAsia"/>
          <w:b w:val="0"/>
          <w:bCs w:val="0"/>
          <w:color w:val="000000" w:themeColor="text1"/>
          <w:sz w:val="28"/>
          <w:szCs w:val="28"/>
          <w:lang w:val="en-US" w:eastAsia="zh-CN"/>
          <w14:textFill>
            <w14:solidFill>
              <w14:schemeClr w14:val="tx1"/>
            </w14:solidFill>
          </w14:textFill>
        </w:rPr>
        <w:t xml:space="preserve">响应文件格式及附件</w: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instrText xml:space="preserve"> PAGEREF _Toc18256 \h </w:instrTex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t xml:space="preserve">29</w:t>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14:textFill>
            <w14:solidFill>
              <w14:schemeClr w14:val="tx1"/>
            </w14:solidFill>
          </w14:textFill>
        </w:rPr>
        <w:fldChar w:fldCharType="end"/>
      </w:r>
      <w:r/>
    </w:p>
    <w:p>
      <w:pPr>
        <w:spacing w:line="560" w:lineRule="exact"/>
        <w:rPr>
          <w:rFonts w:ascii="宋体" w:hAnsi="宋体"/>
          <w:color w:val="000000" w:themeColor="text1"/>
          <w:sz w:val="28"/>
          <w:szCs w:val="28"/>
          <w14:textFill>
            <w14:solidFill>
              <w14:schemeClr w14:val="tx1"/>
            </w14:solidFill>
          </w14:textFill>
        </w:rPr>
      </w:pPr>
      <w:r>
        <w:rPr>
          <w:rFonts w:ascii="宋体" w:hAnsi="宋体"/>
          <w:color w:val="000000" w:themeColor="text1"/>
          <w:szCs w:val="28"/>
          <w14:textFill>
            <w14:solidFill>
              <w14:schemeClr w14:val="tx1"/>
            </w14:solidFill>
          </w14:textFill>
        </w:rPr>
        <w:fldChar w:fldCharType="end"/>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center"/>
        <w:rPr>
          <w:rFonts w:ascii="宋体" w:hAnsi="宋体" w:cs="Arial"/>
          <w:b/>
          <w:bCs/>
          <w:color w:val="000000" w:themeColor="text1"/>
          <w:sz w:val="32"/>
          <w:szCs w:val="32"/>
          <w14:textFill>
            <w14:solidFill>
              <w14:schemeClr w14:val="tx1"/>
            </w14:solidFill>
          </w14:textFill>
        </w:rPr>
      </w:pPr>
      <w:r>
        <w:rPr>
          <w:rFonts w:ascii="宋体" w:hAnsi="宋体" w:cs="Arial"/>
          <w:b/>
          <w:bCs/>
          <w:color w:val="000000" w:themeColor="text1"/>
          <w:sz w:val="32"/>
          <w:szCs w:val="32"/>
          <w14:textFill>
            <w14:solidFill>
              <w14:schemeClr w14:val="tx1"/>
            </w14:solidFill>
          </w14:textFill>
        </w:rPr>
      </w:r>
      <w:r/>
    </w:p>
    <w:p>
      <w:pPr>
        <w:jc w:val="left"/>
        <w:widowControl/>
        <w:rPr>
          <w:rFonts w:ascii="宋体" w:hAnsi="宋体"/>
          <w:b/>
          <w:color w:val="000000" w:themeColor="text1"/>
          <w:sz w:val="44"/>
          <w:szCs w:val="20"/>
          <w14:textFill>
            <w14:solidFill>
              <w14:schemeClr w14:val="tx1"/>
            </w14:solidFill>
          </w14:textFill>
        </w:rPr>
      </w:pPr>
      <w:r>
        <w:rPr>
          <w:rFonts w:ascii="宋体" w:hAnsi="宋体"/>
          <w:color w:val="000000" w:themeColor="text1"/>
          <w14:textFill>
            <w14:solidFill>
              <w14:schemeClr w14:val="tx1"/>
            </w14:solidFill>
          </w14:textFill>
        </w:rPr>
        <w:br w:type="page" w:clear="all"/>
      </w:r>
      <w:r/>
    </w:p>
    <w:p>
      <w:pPr>
        <w:pStyle w:val="709"/>
        <w:jc w:val="center"/>
        <w:spacing w:before="340" w:after="330" w:line="578" w:lineRule="auto"/>
        <w:rPr>
          <w:rFonts w:hint="default" w:cs="宋体" w:asciiTheme="minorEastAsia" w:hAnsiTheme="minorEastAsia" w:eastAsiaTheme="minorEastAsia"/>
          <w:color w:val="000000" w:themeColor="text1"/>
          <w:lang w:val="en-US" w:eastAsia="zh-CN"/>
          <w14:textFill>
            <w14:solidFill>
              <w14:schemeClr w14:val="tx1"/>
            </w14:solidFill>
          </w14:textFill>
        </w:rPr>
      </w:pPr>
      <w:r/>
      <w:bookmarkStart w:id="0" w:name="_Toc13587"/>
      <w:r/>
      <w:bookmarkStart w:id="1" w:name="_Toc25690"/>
      <w:r>
        <w:rPr>
          <w:rFonts w:hint="eastAsia" w:cs="宋体" w:asciiTheme="minorEastAsia" w:hAnsiTheme="minorEastAsia" w:eastAsiaTheme="minorEastAsia"/>
          <w:color w:val="000000" w:themeColor="text1"/>
          <w14:textFill>
            <w14:solidFill>
              <w14:schemeClr w14:val="tx1"/>
            </w14:solidFill>
          </w14:textFill>
        </w:rPr>
        <w:t xml:space="preserve">第一章、</w:t>
      </w:r>
      <w:r>
        <w:rPr>
          <w:rFonts w:hint="eastAsia" w:cs="宋体" w:asciiTheme="minorEastAsia" w:hAnsiTheme="minorEastAsia" w:eastAsiaTheme="minorEastAsia"/>
          <w:color w:val="000000" w:themeColor="text1"/>
          <w:lang w:val="en-US" w:eastAsia="zh-CN"/>
          <w14:textFill>
            <w14:solidFill>
              <w14:schemeClr w14:val="tx1"/>
            </w14:solidFill>
          </w14:textFill>
        </w:rPr>
        <w:t xml:space="preserve">单一来源采购邀请</w:t>
      </w:r>
      <w:bookmarkEnd w:id="0"/>
      <w:r/>
      <w:bookmarkEnd w:id="1"/>
      <w:r/>
      <w:r/>
    </w:p>
    <w:p>
      <w:pPr>
        <w:ind w:firstLine="560"/>
        <w:keepLines w:val="0"/>
        <w:keepNext w:val="0"/>
        <w:pageBreakBefore w:val="0"/>
        <w:spacing w:line="560" w:lineRule="exact"/>
        <w:widowControl w:val="off"/>
        <w:rPr>
          <w:rFonts w:ascii="宋体" w:hAnsi="宋体" w:eastAsia="宋体" w:cs="Times New Roman"/>
          <w:color w:val="000000" w:themeColor="text1"/>
          <w:sz w:val="28"/>
          <w14:textFill>
            <w14:solidFill>
              <w14:schemeClr w14:val="tx1"/>
            </w14:solidFill>
          </w14:textFill>
        </w:rPr>
      </w:pPr>
      <w:r>
        <w:rPr>
          <w:rFonts w:hint="eastAsia" w:ascii="宋体" w:hAnsi="宋体" w:eastAsia="宋体" w:cs="Times New Roman"/>
          <w:color w:val="000000" w:themeColor="text1"/>
          <w:sz w:val="28"/>
          <w14:textFill>
            <w14:solidFill>
              <w14:schemeClr w14:val="tx1"/>
            </w14:solidFill>
          </w14:textFill>
        </w:rPr>
        <w:t xml:space="preserve">受</w:t>
      </w:r>
      <w:r>
        <w:rPr>
          <w:rFonts w:hint="eastAsia" w:ascii="宋体" w:hAnsi="宋体" w:eastAsia="宋体" w:cs="Times New Roman"/>
          <w:b/>
          <w:bCs/>
          <w:color w:val="000000" w:themeColor="text1"/>
          <w:sz w:val="28"/>
          <w:u w:val="single"/>
          <w:lang w:val="en-US" w:eastAsia="zh-CN"/>
          <w14:textFill>
            <w14:solidFill>
              <w14:schemeClr w14:val="tx1"/>
            </w14:solidFill>
          </w14:textFill>
        </w:rPr>
        <w:t xml:space="preserve">中国共产党南京市栖霞区委员会宣传部</w:t>
      </w:r>
      <w:r>
        <w:rPr>
          <w:rFonts w:hint="eastAsia" w:ascii="宋体" w:hAnsi="宋体" w:eastAsia="宋体" w:cs="Times New Roman"/>
          <w:color w:val="000000" w:themeColor="text1"/>
          <w:sz w:val="28"/>
          <w:lang w:eastAsia="zh-CN"/>
          <w14:textFill>
            <w14:solidFill>
              <w14:schemeClr w14:val="tx1"/>
            </w14:solidFill>
          </w14:textFill>
        </w:rPr>
        <w:t xml:space="preserve">（</w:t>
      </w:r>
      <w:r>
        <w:rPr>
          <w:rFonts w:hint="eastAsia" w:ascii="宋体" w:hAnsi="宋体" w:eastAsia="宋体" w:cs="Times New Roman"/>
          <w:color w:val="000000" w:themeColor="text1"/>
          <w:sz w:val="28"/>
          <w:lang w:val="zh-CN" w:eastAsia="zh-CN"/>
          <w14:textFill>
            <w14:solidFill>
              <w14:schemeClr w14:val="tx1"/>
            </w14:solidFill>
          </w14:textFill>
        </w:rPr>
        <w:t xml:space="preserve">采购单位名称，以下简称“采购人”</w:t>
      </w:r>
      <w:r>
        <w:rPr>
          <w:rFonts w:hint="eastAsia" w:ascii="宋体" w:hAnsi="宋体" w:eastAsia="宋体" w:cs="Times New Roman"/>
          <w:color w:val="000000" w:themeColor="text1"/>
          <w:sz w:val="28"/>
          <w:lang w:eastAsia="zh-CN"/>
          <w14:textFill>
            <w14:solidFill>
              <w14:schemeClr w14:val="tx1"/>
            </w14:solidFill>
          </w14:textFill>
        </w:rPr>
        <w:t xml:space="preserve">）</w:t>
      </w:r>
      <w:r>
        <w:rPr>
          <w:rFonts w:hint="eastAsia" w:ascii="宋体" w:hAnsi="宋体" w:eastAsia="宋体" w:cs="Times New Roman"/>
          <w:color w:val="000000" w:themeColor="text1"/>
          <w:sz w:val="28"/>
          <w14:textFill>
            <w14:solidFill>
              <w14:schemeClr w14:val="tx1"/>
            </w14:solidFill>
          </w14:textFill>
        </w:rPr>
        <w:t xml:space="preserve">委托，</w:t>
      </w:r>
      <w:r>
        <w:rPr>
          <w:rFonts w:hint="eastAsia" w:ascii="宋体" w:hAnsi="宋体" w:eastAsia="宋体" w:cs="Times New Roman"/>
          <w:color w:val="000000" w:themeColor="text1"/>
          <w:sz w:val="28"/>
          <w:lang w:val="zh-CN"/>
          <w14:textFill>
            <w14:solidFill>
              <w14:schemeClr w14:val="tx1"/>
            </w14:solidFill>
          </w14:textFill>
        </w:rPr>
        <w:t xml:space="preserve">江苏大友招标代理咨询有限公司</w:t>
      </w:r>
      <w:r>
        <w:rPr>
          <w:rFonts w:hint="eastAsia" w:ascii="宋体" w:hAnsi="宋体" w:eastAsia="宋体" w:cs="Times New Roman"/>
          <w:color w:val="000000" w:themeColor="text1"/>
          <w:sz w:val="28"/>
          <w:lang w:eastAsia="zh-CN"/>
          <w14:textFill>
            <w14:solidFill>
              <w14:schemeClr w14:val="tx1"/>
            </w14:solidFill>
          </w14:textFill>
        </w:rPr>
        <w:t xml:space="preserve">（</w:t>
      </w:r>
      <w:r>
        <w:rPr>
          <w:rFonts w:hint="eastAsia" w:ascii="宋体" w:hAnsi="宋体" w:eastAsia="宋体" w:cs="Times New Roman"/>
          <w:color w:val="000000" w:themeColor="text1"/>
          <w:sz w:val="28"/>
          <w:lang w:val="zh-CN" w:eastAsia="zh-CN"/>
          <w14:textFill>
            <w14:solidFill>
              <w14:schemeClr w14:val="tx1"/>
            </w14:solidFill>
          </w14:textFill>
        </w:rPr>
        <w:t xml:space="preserve">以下简称“代理机构”</w:t>
      </w:r>
      <w:r>
        <w:rPr>
          <w:rFonts w:hint="eastAsia" w:ascii="宋体" w:hAnsi="宋体" w:eastAsia="宋体" w:cs="Times New Roman"/>
          <w:color w:val="000000" w:themeColor="text1"/>
          <w:sz w:val="28"/>
          <w:lang w:eastAsia="zh-CN"/>
          <w14:textFill>
            <w14:solidFill>
              <w14:schemeClr w14:val="tx1"/>
            </w14:solidFill>
          </w14:textFill>
        </w:rPr>
        <w:t xml:space="preserve">）</w:t>
      </w:r>
      <w:r>
        <w:rPr>
          <w:rFonts w:hint="eastAsia" w:ascii="宋体" w:hAnsi="宋体" w:eastAsia="宋体" w:cs="Times New Roman"/>
          <w:color w:val="000000" w:themeColor="text1"/>
          <w:sz w:val="28"/>
          <w14:textFill>
            <w14:solidFill>
              <w14:schemeClr w14:val="tx1"/>
            </w14:solidFill>
          </w14:textFill>
        </w:rPr>
        <w:t xml:space="preserve">就</w:t>
      </w:r>
      <w:r>
        <w:rPr>
          <w:rFonts w:hint="eastAsia" w:ascii="宋体" w:hAnsi="宋体" w:cs="Times New Roman"/>
          <w:b/>
          <w:bCs/>
          <w:color w:val="000000" w:themeColor="text1"/>
          <w:sz w:val="28"/>
          <w:u w:val="single"/>
          <w:lang w:val="en-US" w:eastAsia="zh-CN"/>
          <w14:textFill>
            <w14:solidFill>
              <w14:schemeClr w14:val="tx1"/>
            </w14:solidFill>
          </w14:textFill>
        </w:rPr>
        <w:t xml:space="preserve">南京市栖霞区2026年市级电视宣传策划推广与传播项目</w:t>
      </w:r>
      <w:r>
        <w:rPr>
          <w:rFonts w:hint="eastAsia" w:ascii="宋体" w:hAnsi="宋体" w:eastAsia="宋体" w:cs="Times New Roman"/>
          <w:color w:val="000000" w:themeColor="text1"/>
          <w:sz w:val="28"/>
          <w:lang w:val="en-US" w:eastAsia="zh-CN"/>
          <w14:textFill>
            <w14:solidFill>
              <w14:schemeClr w14:val="tx1"/>
            </w14:solidFill>
          </w14:textFill>
        </w:rPr>
        <w:t xml:space="preserve">（</w:t>
      </w:r>
      <w:r>
        <w:rPr>
          <w:rFonts w:hint="eastAsia" w:ascii="宋体" w:hAnsi="宋体" w:eastAsia="宋体" w:cs="Times New Roman"/>
          <w:color w:val="000000" w:themeColor="text1"/>
          <w:sz w:val="28"/>
          <w14:textFill>
            <w14:solidFill>
              <w14:schemeClr w14:val="tx1"/>
            </w14:solidFill>
          </w14:textFill>
        </w:rPr>
        <w:t xml:space="preserve">项目名称</w:t>
      </w:r>
      <w:r>
        <w:rPr>
          <w:rFonts w:hint="eastAsia" w:ascii="宋体" w:hAnsi="宋体" w:eastAsia="宋体" w:cs="Times New Roman"/>
          <w:color w:val="000000" w:themeColor="text1"/>
          <w:sz w:val="28"/>
          <w:lang w:val="en-US" w:eastAsia="zh-CN"/>
          <w14:textFill>
            <w14:solidFill>
              <w14:schemeClr w14:val="tx1"/>
            </w14:solidFill>
          </w14:textFill>
        </w:rPr>
        <w:t xml:space="preserve">）</w:t>
      </w:r>
      <w:r>
        <w:rPr>
          <w:rFonts w:hint="eastAsia" w:ascii="宋体" w:hAnsi="宋体" w:eastAsia="宋体" w:cs="Times New Roman"/>
          <w:color w:val="000000" w:themeColor="text1"/>
          <w:sz w:val="28"/>
          <w14:textFill>
            <w14:solidFill>
              <w14:schemeClr w14:val="tx1"/>
            </w14:solidFill>
          </w14:textFill>
        </w:rPr>
        <w:t xml:space="preserve">进行单一来源采购</w:t>
      </w:r>
      <w:r>
        <w:rPr>
          <w:rFonts w:hint="eastAsia" w:ascii="宋体" w:hAnsi="宋体" w:eastAsia="宋体" w:cs="Times New Roman"/>
          <w:color w:val="000000" w:themeColor="text1"/>
          <w:sz w:val="28"/>
          <w:lang w:eastAsia="zh-CN"/>
          <w14:textFill>
            <w14:solidFill>
              <w14:schemeClr w14:val="tx1"/>
            </w14:solidFill>
          </w14:textFill>
        </w:rPr>
        <w:t xml:space="preserve">，</w:t>
      </w:r>
      <w:r>
        <w:rPr>
          <w:rFonts w:hint="eastAsia" w:ascii="宋体" w:hAnsi="宋体" w:eastAsia="宋体" w:cs="Times New Roman"/>
          <w:color w:val="000000" w:themeColor="text1"/>
          <w:sz w:val="28"/>
          <w:lang w:val="en-US" w:eastAsia="zh-CN"/>
          <w14:textFill>
            <w14:solidFill>
              <w14:schemeClr w14:val="tx1"/>
            </w14:solidFill>
          </w14:textFill>
        </w:rPr>
        <w:t xml:space="preserve">兹邀请贵单位参加</w:t>
      </w:r>
      <w:r>
        <w:rPr>
          <w:rFonts w:hint="eastAsia" w:ascii="宋体" w:hAnsi="宋体" w:eastAsia="宋体" w:cs="Times New Roman"/>
          <w:color w:val="000000" w:themeColor="text1"/>
          <w:sz w:val="28"/>
          <w14:textFill>
            <w14:solidFill>
              <w14:schemeClr w14:val="tx1"/>
            </w14:solidFill>
          </w14:textFill>
        </w:rPr>
        <w:t xml:space="preserve">。</w:t>
      </w:r>
      <w:r/>
    </w:p>
    <w:p>
      <w:pPr>
        <w:ind w:firstLine="562"/>
        <w:keepLines w:val="0"/>
        <w:keepNext w:val="0"/>
        <w:pageBreakBefore w:val="0"/>
        <w:spacing w:line="560" w:lineRule="exact"/>
        <w:widowControl w:val="off"/>
        <w:rPr>
          <w:rFonts w:hint="eastAsia" w:ascii="宋体" w:hAnsi="宋体" w:eastAsia="宋体" w:cs="Times New Roman"/>
          <w:b/>
          <w:bCs/>
          <w:color w:val="000000" w:themeColor="text1"/>
          <w:sz w:val="28"/>
          <w14:textFill>
            <w14:solidFill>
              <w14:schemeClr w14:val="tx1"/>
            </w14:solidFill>
          </w14:textFill>
        </w:rPr>
      </w:pPr>
      <w:r/>
      <w:bookmarkStart w:id="2" w:name="_Toc28359079"/>
      <w:r/>
      <w:bookmarkStart w:id="3" w:name="_Toc38985263"/>
      <w:r/>
      <w:bookmarkStart w:id="4" w:name="_Toc28359002"/>
      <w:r/>
      <w:bookmarkStart w:id="5" w:name="_Toc35393621"/>
      <w:r/>
      <w:bookmarkStart w:id="6" w:name="_Toc35393790"/>
      <w:r>
        <w:rPr>
          <w:rFonts w:hint="eastAsia" w:ascii="宋体" w:hAnsi="宋体" w:eastAsia="宋体" w:cs="Times New Roman"/>
          <w:b/>
          <w:bCs/>
          <w:color w:val="000000" w:themeColor="text1"/>
          <w:sz w:val="28"/>
          <w14:textFill>
            <w14:solidFill>
              <w14:schemeClr w14:val="tx1"/>
            </w14:solidFill>
          </w14:textFill>
        </w:rPr>
        <w:t xml:space="preserve">一、项目基本情况</w:t>
      </w:r>
      <w:bookmarkEnd w:id="2"/>
      <w:r/>
      <w:bookmarkEnd w:id="3"/>
      <w:r/>
      <w:bookmarkEnd w:id="4"/>
      <w:r/>
      <w:bookmarkEnd w:id="5"/>
      <w:r/>
      <w:bookmarkEnd w:id="6"/>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highlight w:val="none"/>
          <w:lang w:val="en-US" w:eastAsia="zh-CN"/>
          <w14:textFill>
            <w14:solidFill>
              <w14:schemeClr w14:val="tx1"/>
            </w14:solidFill>
          </w14:textFill>
        </w:rPr>
      </w:pPr>
      <w:r>
        <w:rPr>
          <w:rFonts w:hint="eastAsia" w:ascii="宋体" w:hAnsi="宋体" w:eastAsia="宋体" w:cs="Times New Roman"/>
          <w:color w:val="000000" w:themeColor="text1"/>
          <w:sz w:val="28"/>
          <w:highlight w:val="none"/>
          <w14:textFill>
            <w14:solidFill>
              <w14:schemeClr w14:val="tx1"/>
            </w14:solidFill>
          </w14:textFill>
        </w:rPr>
        <w:t xml:space="preserve">1</w:t>
      </w:r>
      <w:r>
        <w:rPr>
          <w:rFonts w:hint="eastAsia" w:ascii="宋体" w:hAnsi="宋体" w:eastAsia="宋体" w:cs="Times New Roman"/>
          <w:color w:val="000000" w:themeColor="text1"/>
          <w:sz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8"/>
          <w:highlight w:val="none"/>
          <w14:textFill>
            <w14:solidFill>
              <w14:schemeClr w14:val="tx1"/>
            </w14:solidFill>
          </w14:textFill>
        </w:rPr>
        <w:t xml:space="preserve">项目编号：</w:t>
      </w:r>
      <w:r>
        <w:rPr>
          <w:rFonts w:hint="eastAsia" w:ascii="宋体" w:hAnsi="宋体" w:cs="Times New Roman"/>
          <w:color w:val="000000" w:themeColor="text1"/>
          <w:sz w:val="28"/>
          <w:highlight w:val="none"/>
          <w:lang w:eastAsia="zh-CN"/>
          <w14:textFill>
            <w14:solidFill>
              <w14:schemeClr w14:val="tx1"/>
            </w14:solidFill>
          </w14:textFill>
        </w:rPr>
        <w:t xml:space="preserve">JSZC-320113-JSDY-D2026-0018</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lang w:eastAsia="zh-CN"/>
          <w14:textFill>
            <w14:solidFill>
              <w14:schemeClr w14:val="tx1"/>
            </w14:solidFill>
          </w14:textFill>
        </w:rPr>
      </w:pPr>
      <w:r>
        <w:rPr>
          <w:rFonts w:hint="eastAsia" w:ascii="宋体" w:hAnsi="宋体" w:eastAsia="宋体" w:cs="Times New Roman"/>
          <w:color w:val="000000" w:themeColor="text1"/>
          <w:sz w:val="28"/>
          <w14:textFill>
            <w14:solidFill>
              <w14:schemeClr w14:val="tx1"/>
            </w14:solidFill>
          </w14:textFill>
        </w:rPr>
        <w:t xml:space="preserve">2</w:t>
      </w:r>
      <w:r>
        <w:rPr>
          <w:rFonts w:hint="eastAsia" w:ascii="宋体" w:hAnsi="宋体" w:eastAsia="宋体" w:cs="Times New Roman"/>
          <w:color w:val="000000" w:themeColor="text1"/>
          <w:sz w:val="28"/>
          <w:lang w:eastAsia="zh-CN"/>
          <w14:textFill>
            <w14:solidFill>
              <w14:schemeClr w14:val="tx1"/>
            </w14:solidFill>
          </w14:textFill>
        </w:rPr>
        <w:t xml:space="preserve">、</w:t>
      </w:r>
      <w:r>
        <w:rPr>
          <w:rFonts w:hint="eastAsia" w:ascii="宋体" w:hAnsi="宋体" w:eastAsia="宋体" w:cs="Times New Roman"/>
          <w:color w:val="000000" w:themeColor="text1"/>
          <w:sz w:val="28"/>
          <w14:textFill>
            <w14:solidFill>
              <w14:schemeClr w14:val="tx1"/>
            </w14:solidFill>
          </w14:textFill>
        </w:rPr>
        <w:t xml:space="preserve">项目名称：</w:t>
      </w:r>
      <w:r>
        <w:rPr>
          <w:rFonts w:hint="eastAsia" w:ascii="宋体" w:hAnsi="宋体" w:cs="Times New Roman"/>
          <w:color w:val="000000" w:themeColor="text1"/>
          <w:sz w:val="28"/>
          <w:lang w:val="en-US" w:eastAsia="zh-CN"/>
          <w14:textFill>
            <w14:solidFill>
              <w14:schemeClr w14:val="tx1"/>
            </w14:solidFill>
          </w14:textFill>
        </w:rPr>
        <w:t xml:space="preserve">南京市栖霞区2026年市级电视宣传策划推广与传播项目</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14:textFill>
            <w14:solidFill>
              <w14:schemeClr w14:val="tx1"/>
            </w14:solidFill>
          </w14:textFill>
        </w:rPr>
        <w:t xml:space="preserve">3</w:t>
      </w:r>
      <w:r>
        <w:rPr>
          <w:rFonts w:hint="eastAsia" w:ascii="宋体" w:hAnsi="宋体" w:eastAsia="宋体" w:cs="Times New Roman"/>
          <w:color w:val="000000" w:themeColor="text1"/>
          <w:sz w:val="28"/>
          <w:lang w:eastAsia="zh-CN"/>
          <w14:textFill>
            <w14:solidFill>
              <w14:schemeClr w14:val="tx1"/>
            </w14:solidFill>
          </w14:textFill>
        </w:rPr>
        <w:t xml:space="preserve">、项目预算</w:t>
      </w:r>
      <w:r>
        <w:rPr>
          <w:rFonts w:hint="eastAsia" w:ascii="宋体" w:hAnsi="宋体" w:eastAsia="宋体" w:cs="Times New Roman"/>
          <w:color w:val="000000" w:themeColor="text1"/>
          <w:sz w:val="28"/>
          <w14:textFill>
            <w14:solidFill>
              <w14:schemeClr w14:val="tx1"/>
            </w14:solidFill>
          </w14:textFill>
        </w:rPr>
        <w:t xml:space="preserve">：</w:t>
      </w:r>
      <w:r>
        <w:rPr>
          <w:rFonts w:hint="eastAsia" w:ascii="宋体" w:hAnsi="宋体" w:cs="Times New Roman"/>
          <w:color w:val="000000" w:themeColor="text1"/>
          <w:sz w:val="28"/>
          <w:lang w:val="en-US" w:eastAsia="zh-CN"/>
          <w14:textFill>
            <w14:solidFill>
              <w14:schemeClr w14:val="tx1"/>
            </w14:solidFill>
          </w14:textFill>
        </w:rPr>
        <w:t xml:space="preserve">130</w:t>
      </w:r>
      <w:r>
        <w:rPr>
          <w:rFonts w:hint="eastAsia" w:ascii="宋体" w:hAnsi="宋体" w:eastAsia="宋体" w:cs="Times New Roman"/>
          <w:color w:val="000000" w:themeColor="text1"/>
          <w:sz w:val="28"/>
          <w14:textFill>
            <w14:solidFill>
              <w14:schemeClr w14:val="tx1"/>
            </w14:solidFill>
          </w14:textFill>
        </w:rPr>
        <w:t xml:space="preserve">万元</w:t>
      </w:r>
      <w:r/>
    </w:p>
    <w:p>
      <w:pPr>
        <w:ind w:firstLine="560"/>
        <w:keepLines w:val="0"/>
        <w:keepNext w:val="0"/>
        <w:pageBreakBefore w:val="0"/>
        <w:spacing w:line="560" w:lineRule="exact"/>
        <w:widowControl w:val="off"/>
        <w:rPr>
          <w:rFonts w:hint="default" w:ascii="宋体" w:hAnsi="宋体" w:eastAsia="宋体" w:cs="Times New Roman"/>
          <w:color w:val="000000" w:themeColor="text1"/>
          <w:sz w:val="28"/>
          <w:lang w:val="en-US"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4、最高限价：1298200元</w:t>
      </w:r>
      <w:r>
        <w:rPr>
          <w:rFonts w:hint="eastAsia" w:ascii="宋体" w:hAnsi="宋体" w:eastAsia="宋体" w:cs="Times New Roman"/>
          <w:color w:val="000000" w:themeColor="text1"/>
          <w:sz w:val="28"/>
          <w14:textFill>
            <w14:solidFill>
              <w14:schemeClr w14:val="tx1"/>
            </w14:solidFill>
          </w14:textFill>
        </w:rPr>
        <w:t xml:space="preserve">（报价超过</w:t>
      </w:r>
      <w:r>
        <w:rPr>
          <w:rFonts w:hint="eastAsia" w:ascii="宋体" w:hAnsi="宋体" w:cs="Times New Roman"/>
          <w:color w:val="000000" w:themeColor="text1"/>
          <w:sz w:val="28"/>
          <w:lang w:val="en-US" w:eastAsia="zh-CN"/>
          <w14:textFill>
            <w14:solidFill>
              <w14:schemeClr w14:val="tx1"/>
            </w14:solidFill>
          </w14:textFill>
        </w:rPr>
        <w:t xml:space="preserve">最高限价</w:t>
      </w:r>
      <w:r>
        <w:rPr>
          <w:rFonts w:hint="eastAsia" w:ascii="宋体" w:hAnsi="宋体" w:eastAsia="宋体" w:cs="Times New Roman"/>
          <w:color w:val="000000" w:themeColor="text1"/>
          <w:sz w:val="28"/>
          <w14:textFill>
            <w14:solidFill>
              <w14:schemeClr w14:val="tx1"/>
            </w14:solidFill>
          </w14:textFill>
        </w:rPr>
        <w:t xml:space="preserve">作无效响应处理）</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lang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5</w:t>
      </w:r>
      <w:r>
        <w:rPr>
          <w:rFonts w:hint="eastAsia" w:ascii="宋体" w:hAnsi="宋体" w:eastAsia="宋体" w:cs="Times New Roman"/>
          <w:color w:val="000000" w:themeColor="text1"/>
          <w:sz w:val="28"/>
          <w:lang w:val="en-US" w:eastAsia="zh-CN"/>
          <w14:textFill>
            <w14:solidFill>
              <w14:schemeClr w14:val="tx1"/>
            </w14:solidFill>
          </w14:textFill>
        </w:rPr>
        <w:t xml:space="preserve">、</w:t>
      </w:r>
      <w:r>
        <w:rPr>
          <w:rFonts w:hint="eastAsia" w:ascii="宋体" w:hAnsi="宋体" w:eastAsia="宋体" w:cs="Times New Roman"/>
          <w:color w:val="000000" w:themeColor="text1"/>
          <w:sz w:val="28"/>
          <w14:textFill>
            <w14:solidFill>
              <w14:schemeClr w14:val="tx1"/>
            </w14:solidFill>
          </w14:textFill>
        </w:rPr>
        <w:t xml:space="preserve">采购</w:t>
      </w:r>
      <w:r>
        <w:rPr>
          <w:rFonts w:hint="eastAsia" w:ascii="宋体" w:hAnsi="宋体" w:eastAsia="宋体" w:cs="Times New Roman"/>
          <w:color w:val="000000" w:themeColor="text1"/>
          <w:sz w:val="28"/>
          <w:lang w:val="en-US" w:eastAsia="zh-CN"/>
          <w14:textFill>
            <w14:solidFill>
              <w14:schemeClr w14:val="tx1"/>
            </w14:solidFill>
          </w14:textFill>
        </w:rPr>
        <w:t xml:space="preserve">内容</w:t>
      </w:r>
      <w:r>
        <w:rPr>
          <w:rFonts w:hint="eastAsia" w:ascii="宋体" w:hAnsi="宋体" w:eastAsia="宋体" w:cs="Times New Roman"/>
          <w:color w:val="000000" w:themeColor="text1"/>
          <w:sz w:val="28"/>
          <w14:textFill>
            <w14:solidFill>
              <w14:schemeClr w14:val="tx1"/>
            </w14:solidFill>
          </w14:textFill>
        </w:rPr>
        <w:t xml:space="preserve">：依托南京市级电视平台资源优势，围绕产业升级、科技创新、民生保障等专题，结合栖霞改革创新案例，做好重大项目宣传策划和产品定制。深入挖掘栖霞在民生福祉、社会保障、重大项目、农业农村、商贸繁荣、文明创建、环境治理等领域宣传资源，扩大栖霞的知名度和影响力。（详细内容见本</w:t>
      </w:r>
      <w:r>
        <w:rPr>
          <w:rFonts w:hint="eastAsia" w:ascii="宋体" w:hAnsi="宋体" w:eastAsia="宋体" w:cs="Times New Roman"/>
          <w:color w:val="000000" w:themeColor="text1"/>
          <w:sz w:val="28"/>
          <w:lang w:val="en-US" w:eastAsia="zh-CN"/>
          <w14:textFill>
            <w14:solidFill>
              <w14:schemeClr w14:val="tx1"/>
            </w14:solidFill>
          </w14:textFill>
        </w:rPr>
        <w:t xml:space="preserve">采购</w:t>
      </w:r>
      <w:r>
        <w:rPr>
          <w:rFonts w:hint="eastAsia" w:ascii="宋体" w:hAnsi="宋体" w:eastAsia="宋体" w:cs="Times New Roman"/>
          <w:color w:val="000000" w:themeColor="text1"/>
          <w:sz w:val="28"/>
          <w14:textFill>
            <w14:solidFill>
              <w14:schemeClr w14:val="tx1"/>
            </w14:solidFill>
          </w14:textFill>
        </w:rPr>
        <w:t xml:space="preserve">文件第</w:t>
      </w:r>
      <w:r>
        <w:rPr>
          <w:rFonts w:hint="eastAsia" w:ascii="宋体" w:hAnsi="宋体" w:cs="Times New Roman"/>
          <w:color w:val="000000" w:themeColor="text1"/>
          <w:sz w:val="28"/>
          <w:lang w:val="en-US" w:eastAsia="zh-CN"/>
          <w14:textFill>
            <w14:solidFill>
              <w14:schemeClr w14:val="tx1"/>
            </w14:solidFill>
          </w14:textFill>
        </w:rPr>
        <w:t xml:space="preserve">三</w:t>
      </w:r>
      <w:r>
        <w:rPr>
          <w:rFonts w:hint="eastAsia" w:ascii="宋体" w:hAnsi="宋体" w:eastAsia="宋体" w:cs="Times New Roman"/>
          <w:color w:val="000000" w:themeColor="text1"/>
          <w:sz w:val="28"/>
          <w14:textFill>
            <w14:solidFill>
              <w14:schemeClr w14:val="tx1"/>
            </w14:solidFill>
          </w14:textFill>
        </w:rPr>
        <w:t xml:space="preserve">章）</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highlight w:val="none"/>
          <w14:textFill>
            <w14:solidFill>
              <w14:schemeClr w14:val="tx1"/>
            </w14:solidFill>
          </w14:textFill>
        </w:rPr>
      </w:pPr>
      <w:r>
        <w:rPr>
          <w:rFonts w:hint="eastAsia" w:ascii="宋体" w:hAnsi="宋体" w:cs="Times New Roman"/>
          <w:color w:val="000000" w:themeColor="text1"/>
          <w:sz w:val="28"/>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8"/>
          <w:highlight w:val="none"/>
          <w:lang w:val="en-US" w:eastAsia="zh-CN"/>
          <w14:textFill>
            <w14:solidFill>
              <w14:schemeClr w14:val="tx1"/>
            </w14:solidFill>
          </w14:textFill>
        </w:rPr>
        <w:t xml:space="preserve">、项目服务期限</w:t>
      </w:r>
      <w:r>
        <w:rPr>
          <w:rFonts w:hint="eastAsia" w:ascii="宋体" w:hAnsi="宋体" w:eastAsia="宋体" w:cs="Times New Roman"/>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lang w:val="en-US" w:eastAsia="zh-CN"/>
          <w14:textFill>
            <w14:solidFill>
              <w14:schemeClr w14:val="tx1"/>
            </w14:solidFill>
          </w14:textFill>
        </w:rPr>
        <w:t xml:space="preserve">自合同签订之日起至2027年5月29日。</w:t>
      </w:r>
      <w:r/>
    </w:p>
    <w:p>
      <w:pPr>
        <w:ind w:firstLine="562"/>
        <w:keepLines w:val="0"/>
        <w:keepNext w:val="0"/>
        <w:pageBreakBefore w:val="0"/>
        <w:spacing w:line="560" w:lineRule="exact"/>
        <w:widowControl w:val="off"/>
        <w:rPr>
          <w:rFonts w:hint="eastAsia" w:ascii="宋体" w:hAnsi="宋体" w:eastAsia="宋体" w:cs="Times New Roman"/>
          <w:b/>
          <w:bCs/>
          <w:color w:val="000000" w:themeColor="text1"/>
          <w:sz w:val="28"/>
          <w14:textFill>
            <w14:solidFill>
              <w14:schemeClr w14:val="tx1"/>
            </w14:solidFill>
          </w14:textFill>
        </w:rPr>
      </w:pPr>
      <w:r>
        <w:rPr>
          <w:rFonts w:hint="eastAsia" w:ascii="宋体" w:hAnsi="宋体" w:eastAsia="宋体" w:cs="Times New Roman"/>
          <w:b/>
          <w:bCs/>
          <w:color w:val="000000" w:themeColor="text1"/>
          <w:sz w:val="28"/>
          <w14:textFill>
            <w14:solidFill>
              <w14:schemeClr w14:val="tx1"/>
            </w14:solidFill>
          </w14:textFill>
        </w:rPr>
        <w:t xml:space="preserve">二、合格供应商资格要求</w:t>
      </w:r>
      <w:r/>
    </w:p>
    <w:p>
      <w:pPr>
        <w:ind w:firstLine="560"/>
        <w:spacing w:line="560" w:lineRule="exact"/>
        <w:rPr>
          <w:rFonts w:hint="eastAsia" w:ascii="宋体" w:hAnsi="宋体"/>
          <w:b w:val="0"/>
          <w:bCs w:val="0"/>
          <w:color w:val="000000" w:themeColor="text1"/>
          <w:sz w:val="28"/>
          <w14:textFill>
            <w14:solidFill>
              <w14:schemeClr w14:val="tx1"/>
            </w14:solidFill>
          </w14:textFill>
        </w:rPr>
      </w:pPr>
      <w:r/>
      <w:bookmarkStart w:id="7" w:name="_Toc38985265"/>
      <w:r/>
      <w:bookmarkStart w:id="8" w:name="_Toc28359081"/>
      <w:r/>
      <w:bookmarkStart w:id="9" w:name="_Toc35393792"/>
      <w:r/>
      <w:bookmarkStart w:id="10" w:name="_Toc35393623"/>
      <w:r/>
      <w:bookmarkStart w:id="11" w:name="_Toc28359004"/>
      <w:r>
        <w:rPr>
          <w:rFonts w:hint="eastAsia" w:ascii="宋体" w:hAnsi="宋体"/>
          <w:b w:val="0"/>
          <w:bCs w:val="0"/>
          <w:color w:val="000000" w:themeColor="text1"/>
          <w:sz w:val="28"/>
          <w14:textFill>
            <w14:solidFill>
              <w14:schemeClr w14:val="tx1"/>
            </w14:solidFill>
          </w14:textFill>
        </w:rPr>
        <w:t xml:space="preserve">（一）通用资格要求</w:t>
      </w:r>
      <w:r/>
    </w:p>
    <w:p>
      <w:pPr>
        <w:ind w:firstLine="560"/>
        <w:spacing w:line="560" w:lineRule="exact"/>
        <w:rPr>
          <w:rFonts w:hint="eastAsia" w:ascii="宋体" w:hAnsi="宋体"/>
          <w:b w:val="0"/>
          <w:bCs w:val="0"/>
          <w:color w:val="000000" w:themeColor="text1"/>
          <w:sz w:val="28"/>
          <w14:textFill>
            <w14:solidFill>
              <w14:schemeClr w14:val="tx1"/>
            </w14:solidFill>
          </w14:textFill>
        </w:rPr>
      </w:pPr>
      <w:r>
        <w:rPr>
          <w:rFonts w:hint="eastAsia" w:ascii="宋体" w:hAnsi="宋体"/>
          <w:b w:val="0"/>
          <w:bCs w:val="0"/>
          <w:color w:val="000000" w:themeColor="text1"/>
          <w:sz w:val="28"/>
          <w14:textFill>
            <w14:solidFill>
              <w14:schemeClr w14:val="tx1"/>
            </w14:solidFill>
          </w14:textFill>
        </w:rPr>
        <w:t xml:space="preserve">1</w:t>
      </w:r>
      <w:r>
        <w:rPr>
          <w:rFonts w:hint="eastAsia" w:ascii="宋体" w:hAnsi="宋体"/>
          <w:b w:val="0"/>
          <w:bCs w:val="0"/>
          <w:color w:val="000000" w:themeColor="text1"/>
          <w:sz w:val="28"/>
          <w:lang w:eastAsia="zh-CN"/>
          <w14:textFill>
            <w14:solidFill>
              <w14:schemeClr w14:val="tx1"/>
            </w14:solidFill>
          </w14:textFill>
        </w:rPr>
        <w:t xml:space="preserve">、</w:t>
      </w:r>
      <w:r>
        <w:rPr>
          <w:rFonts w:hint="eastAsia" w:ascii="宋体" w:hAnsi="宋体"/>
          <w:b w:val="0"/>
          <w:bCs w:val="0"/>
          <w:color w:val="000000" w:themeColor="text1"/>
          <w:sz w:val="28"/>
          <w14:textFill>
            <w14:solidFill>
              <w14:schemeClr w14:val="tx1"/>
            </w14:solidFill>
          </w14:textFill>
        </w:rPr>
        <w:t xml:space="preserve">满足《中华人民共和国政府采购法》第二十二条规定，并提供下列材料：</w:t>
      </w:r>
      <w:r/>
    </w:p>
    <w:p>
      <w:pPr>
        <w:ind w:firstLine="560"/>
        <w:spacing w:line="560" w:lineRule="exact"/>
        <w:rPr>
          <w:rFonts w:hint="eastAsia" w:ascii="宋体" w:hAnsi="宋体"/>
          <w:b w:val="0"/>
          <w:bCs w:val="0"/>
          <w:color w:val="000000" w:themeColor="text1"/>
          <w:sz w:val="28"/>
          <w:lang w:val="zh-CN" w:eastAsia="zh-CN"/>
          <w14:textFill>
            <w14:solidFill>
              <w14:schemeClr w14:val="tx1"/>
            </w14:solidFill>
          </w14:textFill>
        </w:rPr>
      </w:pPr>
      <w:r>
        <w:rPr>
          <w:rFonts w:hint="eastAsia" w:ascii="宋体" w:hAnsi="宋体"/>
          <w:b w:val="0"/>
          <w:bCs w:val="0"/>
          <w:color w:val="000000" w:themeColor="text1"/>
          <w:sz w:val="28"/>
          <w:lang w:val="en-US" w:eastAsia="zh-CN"/>
          <w14:textFill>
            <w14:solidFill>
              <w14:schemeClr w14:val="tx1"/>
            </w14:solidFill>
          </w14:textFill>
        </w:rPr>
        <w:t xml:space="preserve">1.1</w:t>
      </w:r>
      <w:r>
        <w:rPr>
          <w:rFonts w:hint="eastAsia" w:ascii="宋体" w:hAnsi="宋体"/>
          <w:b w:val="0"/>
          <w:bCs w:val="0"/>
          <w:color w:val="000000" w:themeColor="text1"/>
          <w:sz w:val="28"/>
          <w:lang w:val="zh-CN"/>
          <w14:textFill>
            <w14:solidFill>
              <w14:schemeClr w14:val="tx1"/>
            </w14:solidFill>
          </w14:textFill>
        </w:rPr>
        <w:t xml:space="preserve">供应商信用承诺函（</w:t>
      </w:r>
      <w:r>
        <w:rPr>
          <w:rFonts w:hint="eastAsia" w:ascii="宋体" w:hAnsi="宋体"/>
          <w:b w:val="0"/>
          <w:bCs w:val="0"/>
          <w:color w:val="000000" w:themeColor="text1"/>
          <w:sz w:val="28"/>
          <w:lang w:val="zh-CN" w:eastAsia="zh-CN"/>
          <w14:textFill>
            <w14:solidFill>
              <w14:schemeClr w14:val="tx1"/>
            </w14:solidFill>
          </w14:textFill>
        </w:rPr>
        <w:t xml:space="preserve">格式见第</w:t>
      </w:r>
      <w:r>
        <w:rPr>
          <w:rFonts w:hint="eastAsia" w:ascii="宋体" w:hAnsi="宋体"/>
          <w:b w:val="0"/>
          <w:bCs w:val="0"/>
          <w:color w:val="000000" w:themeColor="text1"/>
          <w:sz w:val="28"/>
          <w:lang w:val="en-US" w:eastAsia="zh-CN"/>
          <w14:textFill>
            <w14:solidFill>
              <w14:schemeClr w14:val="tx1"/>
            </w14:solidFill>
          </w14:textFill>
        </w:rPr>
        <w:t xml:space="preserve">五</w:t>
      </w:r>
      <w:r>
        <w:rPr>
          <w:rFonts w:hint="eastAsia" w:ascii="宋体" w:hAnsi="宋体"/>
          <w:b w:val="0"/>
          <w:bCs w:val="0"/>
          <w:color w:val="000000" w:themeColor="text1"/>
          <w:sz w:val="28"/>
          <w:lang w:val="zh-CN" w:eastAsia="zh-CN"/>
          <w14:textFill>
            <w14:solidFill>
              <w14:schemeClr w14:val="tx1"/>
            </w14:solidFill>
          </w14:textFill>
        </w:rPr>
        <w:t xml:space="preserve">章</w:t>
      </w:r>
      <w:r>
        <w:rPr>
          <w:rFonts w:hint="eastAsia" w:ascii="宋体" w:hAnsi="宋体"/>
          <w:b w:val="0"/>
          <w:bCs w:val="0"/>
          <w:color w:val="000000" w:themeColor="text1"/>
          <w:sz w:val="28"/>
          <w:lang w:val="zh-CN"/>
          <w14:textFill>
            <w14:solidFill>
              <w14:schemeClr w14:val="tx1"/>
            </w14:solidFill>
          </w14:textFill>
        </w:rPr>
        <w:t xml:space="preserve">）</w:t>
      </w:r>
      <w:r>
        <w:rPr>
          <w:rFonts w:hint="eastAsia" w:ascii="宋体" w:hAnsi="宋体"/>
          <w:b w:val="0"/>
          <w:bCs w:val="0"/>
          <w:color w:val="000000" w:themeColor="text1"/>
          <w:sz w:val="28"/>
          <w:lang w:val="zh-CN" w:eastAsia="zh-CN"/>
          <w14:textFill>
            <w14:solidFill>
              <w14:schemeClr w14:val="tx1"/>
            </w14:solidFill>
          </w14:textFill>
        </w:rPr>
        <w:t xml:space="preserve">。</w:t>
      </w:r>
      <w:r/>
    </w:p>
    <w:p>
      <w:pPr>
        <w:ind w:firstLine="560"/>
        <w:spacing w:line="560" w:lineRule="exact"/>
        <w:rPr>
          <w:rFonts w:hint="eastAsia" w:ascii="宋体" w:hAnsi="宋体"/>
          <w:b w:val="0"/>
          <w:bCs w:val="0"/>
          <w:color w:val="000000" w:themeColor="text1"/>
          <w:sz w:val="28"/>
          <w14:textFill>
            <w14:solidFill>
              <w14:schemeClr w14:val="tx1"/>
            </w14:solidFill>
          </w14:textFill>
        </w:rPr>
      </w:pPr>
      <w:r>
        <w:rPr>
          <w:rFonts w:hint="eastAsia" w:ascii="宋体" w:hAnsi="宋体"/>
          <w:b w:val="0"/>
          <w:bCs w:val="0"/>
          <w:color w:val="000000" w:themeColor="text1"/>
          <w:sz w:val="28"/>
          <w14:textFill>
            <w14:solidFill>
              <w14:schemeClr w14:val="tx1"/>
            </w14:solidFill>
          </w14:textFill>
        </w:rPr>
        <w:t xml:space="preserve">1.2南京市政府采购供应商信用记录表暨信用承诺书。（原件并加盖公章）</w:t>
      </w:r>
      <w:bookmarkEnd w:id="7"/>
      <w:bookmarkEnd w:id="8"/>
      <w:bookmarkEnd w:id="9"/>
      <w:bookmarkEnd w:id="10"/>
      <w:bookmarkEnd w:id="11"/>
      <w:r/>
    </w:p>
    <w:p>
      <w:pPr>
        <w:ind w:firstLine="560"/>
        <w:spacing w:line="560" w:lineRule="exact"/>
        <w:rPr>
          <w:rFonts w:hint="eastAsia" w:ascii="宋体" w:hAnsi="宋体"/>
          <w:b w:val="0"/>
          <w:bCs w:val="0"/>
          <w:color w:val="000000" w:themeColor="text1"/>
          <w:sz w:val="28"/>
          <w:lang w:val="zh-CN" w:eastAsia="zh-CN"/>
          <w14:textFill>
            <w14:solidFill>
              <w14:schemeClr w14:val="tx1"/>
            </w14:solidFill>
          </w14:textFill>
        </w:rPr>
      </w:pPr>
      <w:r>
        <w:rPr>
          <w:rFonts w:hint="eastAsia" w:ascii="宋体" w:hAnsi="宋体"/>
          <w:b w:val="0"/>
          <w:bCs w:val="0"/>
          <w:color w:val="000000" w:themeColor="text1"/>
          <w:sz w:val="28"/>
          <w14:textFill>
            <w14:solidFill>
              <w14:schemeClr w14:val="tx1"/>
            </w14:solidFill>
          </w14:textFill>
        </w:rPr>
        <w:t xml:space="preserve">2</w:t>
      </w:r>
      <w:r>
        <w:rPr>
          <w:rFonts w:hint="eastAsia" w:ascii="宋体" w:hAnsi="宋体"/>
          <w:b w:val="0"/>
          <w:bCs w:val="0"/>
          <w:color w:val="000000" w:themeColor="text1"/>
          <w:sz w:val="28"/>
          <w:lang w:eastAsia="zh-CN"/>
          <w14:textFill>
            <w14:solidFill>
              <w14:schemeClr w14:val="tx1"/>
            </w14:solidFill>
          </w14:textFill>
        </w:rPr>
        <w:t xml:space="preserve">、</w:t>
      </w:r>
      <w:r>
        <w:rPr>
          <w:rFonts w:hint="eastAsia" w:ascii="宋体" w:hAnsi="宋体"/>
          <w:b w:val="0"/>
          <w:bCs w:val="0"/>
          <w:color w:val="000000" w:themeColor="text1"/>
          <w:sz w:val="28"/>
          <w14:textFill>
            <w14:solidFill>
              <w14:schemeClr w14:val="tx1"/>
            </w14:solidFill>
          </w14:textFill>
        </w:rPr>
        <w:t xml:space="preserve">落实政府采购政策需满足的资格要求：</w:t>
      </w:r>
      <w:r>
        <w:rPr>
          <w:rFonts w:hint="eastAsia" w:ascii="宋体" w:hAnsi="宋体"/>
          <w:b w:val="0"/>
          <w:bCs w:val="0"/>
          <w:color w:val="000000" w:themeColor="text1"/>
          <w:sz w:val="28"/>
          <w:lang w:val="zh-CN" w:eastAsia="zh-CN"/>
          <w14:textFill>
            <w14:solidFill>
              <w14:schemeClr w14:val="tx1"/>
            </w14:solidFill>
          </w14:textFill>
        </w:rPr>
        <w:t xml:space="preserve">无</w:t>
      </w:r>
      <w:r/>
    </w:p>
    <w:p>
      <w:pPr>
        <w:ind w:firstLine="560"/>
        <w:spacing w:line="560" w:lineRule="exact"/>
        <w:rPr>
          <w:rFonts w:hint="eastAsia" w:ascii="宋体" w:hAnsi="宋体"/>
          <w:b w:val="0"/>
          <w:bCs w:val="0"/>
          <w:color w:val="000000" w:themeColor="text1"/>
          <w:sz w:val="28"/>
          <w:lang w:val="zh-CN"/>
          <w14:textFill>
            <w14:solidFill>
              <w14:schemeClr w14:val="tx1"/>
            </w14:solidFill>
          </w14:textFill>
        </w:rPr>
      </w:pPr>
      <w:r>
        <w:rPr>
          <w:rFonts w:hint="eastAsia" w:ascii="宋体" w:hAnsi="宋体"/>
          <w:b w:val="0"/>
          <w:bCs w:val="0"/>
          <w:color w:val="000000" w:themeColor="text1"/>
          <w:sz w:val="28"/>
          <w:lang w:val="zh-CN"/>
          <w14:textFill>
            <w14:solidFill>
              <w14:schemeClr w14:val="tx1"/>
            </w14:solidFill>
          </w14:textFill>
        </w:rPr>
        <w:t xml:space="preserve">本项目专门面向中小</w:t>
      </w:r>
      <w:r>
        <w:rPr>
          <w:rFonts w:hint="eastAsia" w:ascii="宋体" w:hAnsi="宋体"/>
          <w:b w:val="0"/>
          <w:bCs w:val="0"/>
          <w:color w:val="000000" w:themeColor="text1"/>
          <w:sz w:val="28"/>
          <w:lang w:val="zh-CN" w:eastAsia="zh-CN"/>
          <w14:textFill>
            <w14:solidFill>
              <w14:schemeClr w14:val="tx1"/>
            </w14:solidFill>
          </w14:textFill>
        </w:rPr>
        <w:t xml:space="preserve">微</w:t>
      </w:r>
      <w:r>
        <w:rPr>
          <w:rFonts w:hint="eastAsia" w:ascii="宋体" w:hAnsi="宋体"/>
          <w:b w:val="0"/>
          <w:bCs w:val="0"/>
          <w:color w:val="000000" w:themeColor="text1"/>
          <w:sz w:val="28"/>
          <w:lang w:val="zh-CN"/>
          <w14:textFill>
            <w14:solidFill>
              <w14:schemeClr w14:val="tx1"/>
            </w14:solidFill>
          </w14:textFill>
        </w:rPr>
        <w:t xml:space="preserve">企业采购，供应商应为中小微企业、监狱企业、残疾人福利性单位。（声明函格式见第</w:t>
      </w:r>
      <w:r>
        <w:rPr>
          <w:rFonts w:hint="eastAsia" w:ascii="宋体" w:hAnsi="宋体"/>
          <w:b w:val="0"/>
          <w:bCs w:val="0"/>
          <w:color w:val="000000" w:themeColor="text1"/>
          <w:sz w:val="28"/>
          <w:lang w:val="en-US" w:eastAsia="zh-CN"/>
          <w14:textFill>
            <w14:solidFill>
              <w14:schemeClr w14:val="tx1"/>
            </w14:solidFill>
          </w14:textFill>
        </w:rPr>
        <w:t xml:space="preserve">五</w:t>
      </w:r>
      <w:r>
        <w:rPr>
          <w:rFonts w:hint="eastAsia" w:ascii="宋体" w:hAnsi="宋体"/>
          <w:b w:val="0"/>
          <w:bCs w:val="0"/>
          <w:color w:val="000000" w:themeColor="text1"/>
          <w:sz w:val="28"/>
          <w:lang w:val="zh-CN"/>
          <w14:textFill>
            <w14:solidFill>
              <w14:schemeClr w14:val="tx1"/>
            </w14:solidFill>
          </w14:textFill>
        </w:rPr>
        <w:t xml:space="preserve">章）</w:t>
      </w:r>
      <w:r/>
    </w:p>
    <w:p>
      <w:pPr>
        <w:ind w:firstLine="560"/>
        <w:spacing w:line="560" w:lineRule="exact"/>
        <w:rPr>
          <w:rFonts w:hint="eastAsia" w:ascii="宋体" w:hAnsi="宋体"/>
          <w:b w:val="0"/>
          <w:bCs w:val="0"/>
          <w:color w:val="000000" w:themeColor="text1"/>
          <w:sz w:val="28"/>
          <w:lang w:val="en-US"/>
          <w14:textFill>
            <w14:solidFill>
              <w14:schemeClr w14:val="tx1"/>
            </w14:solidFill>
          </w14:textFill>
        </w:rPr>
      </w:pPr>
      <w:r>
        <w:rPr>
          <w:rFonts w:hint="eastAsia" w:ascii="宋体" w:hAnsi="宋体"/>
          <w:b w:val="0"/>
          <w:bCs w:val="0"/>
          <w:color w:val="000000" w:themeColor="text1"/>
          <w:sz w:val="28"/>
          <w:lang w:val="zh-CN"/>
          <w14:textFill>
            <w14:solidFill>
              <w14:schemeClr w14:val="tx1"/>
            </w14:solidFill>
          </w14:textFill>
        </w:rPr>
        <w:t xml:space="preserve">本项目采购标的对应的中小企业划分标准所属行业为：</w:t>
      </w:r>
      <w:r>
        <w:rPr>
          <w:rFonts w:hint="eastAsia" w:ascii="宋体" w:hAnsi="宋体"/>
          <w:b w:val="0"/>
          <w:bCs w:val="0"/>
          <w:color w:val="000000" w:themeColor="text1"/>
          <w:sz w:val="28"/>
          <w:lang w:val="en-US" w:eastAsia="zh-CN"/>
          <w14:textFill>
            <w14:solidFill>
              <w14:schemeClr w14:val="tx1"/>
            </w14:solidFill>
          </w14:textFill>
        </w:rPr>
        <w:t xml:space="preserve">租赁和商务服务业。</w:t>
      </w:r>
      <w:r/>
    </w:p>
    <w:p>
      <w:pPr>
        <w:ind w:firstLine="560"/>
        <w:spacing w:line="560" w:lineRule="exact"/>
        <w:rPr>
          <w:rFonts w:hint="eastAsia" w:ascii="宋体" w:hAnsi="宋体"/>
          <w:b w:val="0"/>
          <w:bCs w:val="0"/>
          <w:color w:val="000000" w:themeColor="text1"/>
          <w:sz w:val="28"/>
          <w14:textFill>
            <w14:solidFill>
              <w14:schemeClr w14:val="tx1"/>
            </w14:solidFill>
          </w14:textFill>
        </w:rPr>
      </w:pPr>
      <w:r>
        <w:rPr>
          <w:rFonts w:hint="eastAsia" w:ascii="宋体" w:hAnsi="宋体"/>
          <w:b w:val="0"/>
          <w:bCs w:val="0"/>
          <w:color w:val="000000" w:themeColor="text1"/>
          <w:sz w:val="28"/>
          <w:lang w:val="en-US" w:eastAsia="zh-CN"/>
          <w14:textFill>
            <w14:solidFill>
              <w14:schemeClr w14:val="tx1"/>
            </w14:solidFill>
          </w14:textFill>
        </w:rPr>
        <w:t xml:space="preserve">3、</w:t>
      </w:r>
      <w:r>
        <w:rPr>
          <w:rFonts w:hint="eastAsia" w:ascii="宋体" w:hAnsi="宋体"/>
          <w:b w:val="0"/>
          <w:bCs w:val="0"/>
          <w:color w:val="000000" w:themeColor="text1"/>
          <w:sz w:val="28"/>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spacing w:line="560" w:lineRule="exact"/>
        <w:rPr>
          <w:rFonts w:hint="eastAsia" w:ascii="宋体" w:hAnsi="宋体"/>
          <w:b w:val="0"/>
          <w:bCs w:val="0"/>
          <w:color w:val="000000" w:themeColor="text1"/>
          <w:sz w:val="28"/>
          <w:lang w:val="en-US" w:eastAsia="zh-CN"/>
          <w14:textFill>
            <w14:solidFill>
              <w14:schemeClr w14:val="tx1"/>
            </w14:solidFill>
          </w14:textFill>
        </w:rPr>
      </w:pPr>
      <w:r>
        <w:rPr>
          <w:rFonts w:hint="eastAsia" w:ascii="宋体" w:hAnsi="宋体"/>
          <w:b w:val="0"/>
          <w:bCs w:val="0"/>
          <w:color w:val="000000" w:themeColor="text1"/>
          <w:sz w:val="28"/>
          <w14:textFill>
            <w14:solidFill>
              <w14:schemeClr w14:val="tx1"/>
            </w14:solidFill>
          </w14:textFill>
        </w:rPr>
        <w:t xml:space="preserve">（二）本项目的特定资格要求：</w:t>
      </w:r>
      <w:r>
        <w:rPr>
          <w:rFonts w:hint="eastAsia" w:ascii="宋体" w:hAnsi="宋体"/>
          <w:b w:val="0"/>
          <w:bCs w:val="0"/>
          <w:color w:val="000000" w:themeColor="text1"/>
          <w:sz w:val="28"/>
          <w:lang w:val="en-US" w:eastAsia="zh-CN"/>
          <w14:textFill>
            <w14:solidFill>
              <w14:schemeClr w14:val="tx1"/>
            </w14:solidFill>
          </w14:textFill>
        </w:rPr>
        <w:t xml:space="preserve">无。</w:t>
      </w:r>
      <w:r/>
    </w:p>
    <w:p>
      <w:pPr>
        <w:ind w:firstLine="562"/>
        <w:keepLines w:val="0"/>
        <w:keepNext w:val="0"/>
        <w:pageBreakBefore w:val="0"/>
        <w:spacing w:line="560" w:lineRule="exact"/>
        <w:widowControl w:val="off"/>
        <w:rPr>
          <w:rFonts w:hint="eastAsia" w:ascii="宋体" w:hAnsi="宋体" w:eastAsia="宋体" w:cs="Times New Roman"/>
          <w:b/>
          <w:bCs/>
          <w:color w:val="000000" w:themeColor="text1"/>
          <w:sz w:val="28"/>
          <w:lang w:val="en-US" w:eastAsia="zh-CN"/>
          <w14:textFill>
            <w14:solidFill>
              <w14:schemeClr w14:val="tx1"/>
            </w14:solidFill>
          </w14:textFill>
        </w:rPr>
      </w:pPr>
      <w:r>
        <w:rPr>
          <w:rFonts w:hint="eastAsia" w:ascii="宋体" w:hAnsi="宋体" w:eastAsia="宋体" w:cs="Times New Roman"/>
          <w:b/>
          <w:bCs/>
          <w:color w:val="000000" w:themeColor="text1"/>
          <w:sz w:val="28"/>
          <w14:textFill>
            <w14:solidFill>
              <w14:schemeClr w14:val="tx1"/>
            </w14:solidFill>
          </w14:textFill>
        </w:rPr>
        <w:t xml:space="preserve">三、获取招标文件</w:t>
      </w:r>
      <w:r>
        <w:rPr>
          <w:rFonts w:hint="eastAsia" w:ascii="宋体" w:hAnsi="宋体" w:eastAsia="宋体" w:cs="Times New Roman"/>
          <w:b/>
          <w:bCs/>
          <w:color w:val="000000" w:themeColor="text1"/>
          <w:sz w:val="28"/>
          <w:lang w:val="en-US" w:eastAsia="zh-CN"/>
          <w14:textFill>
            <w14:solidFill>
              <w14:schemeClr w14:val="tx1"/>
            </w14:solidFill>
          </w14:textFill>
        </w:rPr>
        <w:t xml:space="preserve">方式</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14:textFill>
            <w14:solidFill>
              <w14:schemeClr w14:val="tx1"/>
            </w14:solidFill>
          </w14:textFill>
        </w:rPr>
      </w:pPr>
      <w:r/>
      <w:bookmarkStart w:id="12" w:name="OLE_LINK31"/>
      <w:r>
        <w:rPr>
          <w:rFonts w:hint="eastAsia" w:ascii="宋体" w:hAnsi="宋体" w:eastAsia="宋体" w:cs="Times New Roman"/>
          <w:color w:val="000000" w:themeColor="text1"/>
          <w:sz w:val="28"/>
          <w:szCs w:val="28"/>
          <w:lang w:val="en-US" w:eastAsia="zh-CN"/>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12"/>
      <w:r/>
      <w:r/>
    </w:p>
    <w:p>
      <w:pPr>
        <w:ind w:firstLine="562"/>
        <w:keepLines w:val="0"/>
        <w:keepNext w:val="0"/>
        <w:pageBreakBefore w:val="0"/>
        <w:spacing w:line="560" w:lineRule="exact"/>
        <w:widowControl w:val="off"/>
        <w:rPr>
          <w:rFonts w:hint="eastAsia" w:ascii="宋体" w:hAnsi="宋体" w:eastAsia="宋体" w:cs="Times New Roman"/>
          <w:b/>
          <w:bCs/>
          <w:color w:val="000000" w:themeColor="text1"/>
          <w:sz w:val="28"/>
          <w14:textFill>
            <w14:solidFill>
              <w14:schemeClr w14:val="tx1"/>
            </w14:solidFill>
          </w14:textFill>
        </w:rPr>
      </w:pPr>
      <w:r/>
      <w:bookmarkStart w:id="13" w:name="_Toc448323472"/>
      <w:r>
        <w:rPr>
          <w:rFonts w:hint="eastAsia" w:ascii="宋体" w:hAnsi="宋体" w:eastAsia="宋体" w:cs="Times New Roman"/>
          <w:b/>
          <w:bCs/>
          <w:color w:val="000000" w:themeColor="text1"/>
          <w:sz w:val="28"/>
          <w:lang w:val="en-US" w:eastAsia="zh-CN"/>
          <w14:textFill>
            <w14:solidFill>
              <w14:schemeClr w14:val="tx1"/>
            </w14:solidFill>
          </w14:textFill>
        </w:rPr>
        <w:t xml:space="preserve">四、</w:t>
      </w:r>
      <w:r>
        <w:rPr>
          <w:rFonts w:hint="eastAsia" w:ascii="宋体" w:hAnsi="宋体" w:eastAsia="宋体" w:cs="Times New Roman"/>
          <w:b/>
          <w:bCs/>
          <w:color w:val="000000" w:themeColor="text1"/>
          <w:sz w:val="28"/>
          <w14:textFill>
            <w14:solidFill>
              <w14:schemeClr w14:val="tx1"/>
            </w14:solidFill>
          </w14:textFill>
        </w:rPr>
        <w:t xml:space="preserve">提交</w:t>
      </w:r>
      <w:r>
        <w:rPr>
          <w:rFonts w:hint="eastAsia" w:ascii="宋体" w:hAnsi="宋体" w:cs="Times New Roman"/>
          <w:b/>
          <w:bCs/>
          <w:color w:val="000000" w:themeColor="text1"/>
          <w:sz w:val="28"/>
          <w:lang w:val="en-US" w:eastAsia="zh-CN"/>
          <w14:textFill>
            <w14:solidFill>
              <w14:schemeClr w14:val="tx1"/>
            </w14:solidFill>
          </w14:textFill>
        </w:rPr>
        <w:t xml:space="preserve">响应</w:t>
      </w:r>
      <w:r>
        <w:rPr>
          <w:rFonts w:hint="eastAsia" w:ascii="宋体" w:hAnsi="宋体" w:eastAsia="宋体" w:cs="Times New Roman"/>
          <w:b/>
          <w:bCs/>
          <w:color w:val="000000" w:themeColor="text1"/>
          <w:sz w:val="28"/>
          <w14:textFill>
            <w14:solidFill>
              <w14:schemeClr w14:val="tx1"/>
            </w14:solidFill>
          </w14:textFill>
        </w:rPr>
        <w:t xml:space="preserve">文件截止时间、开标时间和地点</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szCs w:val="28"/>
          <w:lang w:val="en-US" w:eastAsia="zh-CN"/>
          <w14:textFill>
            <w14:solidFill>
              <w14:schemeClr w14:val="tx1"/>
            </w14:solidFill>
          </w14:textFill>
        </w:rPr>
      </w:pPr>
      <w:r>
        <w:rPr>
          <w:rFonts w:hint="eastAsia" w:ascii="宋体" w:hAnsi="宋体" w:eastAsia="宋体" w:cs="Times New Roman"/>
          <w:color w:val="000000" w:themeColor="text1"/>
          <w:sz w:val="28"/>
          <w:szCs w:val="28"/>
          <w:lang w:val="en-US" w:eastAsia="zh-CN"/>
          <w14:textFill>
            <w14:solidFill>
              <w14:schemeClr w14:val="tx1"/>
            </w14:solidFill>
          </w14:textFill>
        </w:rPr>
        <w:t xml:space="preserve">1、提交</w:t>
      </w:r>
      <w:r>
        <w:rPr>
          <w:rFonts w:hint="eastAsia" w:ascii="宋体" w:hAnsi="宋体" w:cs="Times New Roman"/>
          <w:color w:val="000000" w:themeColor="text1"/>
          <w:sz w:val="28"/>
          <w:szCs w:val="28"/>
          <w:lang w:val="en-US" w:eastAsia="zh-CN"/>
          <w14:textFill>
            <w14:solidFill>
              <w14:schemeClr w14:val="tx1"/>
            </w14:solidFill>
          </w14:textFill>
        </w:rPr>
        <w:t xml:space="preserve">响应</w:t>
      </w:r>
      <w:r>
        <w:rPr>
          <w:rFonts w:hint="eastAsia" w:ascii="宋体" w:hAnsi="宋体" w:eastAsia="宋体" w:cs="Times New Roman"/>
          <w:color w:val="000000" w:themeColor="text1"/>
          <w:sz w:val="28"/>
          <w:szCs w:val="28"/>
          <w:lang w:val="en-US" w:eastAsia="zh-CN"/>
          <w14:textFill>
            <w14:solidFill>
              <w14:schemeClr w14:val="tx1"/>
            </w14:solidFill>
          </w14:textFill>
        </w:rPr>
        <w:t xml:space="preserve">文件截止时间、开标时间：</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2026</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年</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08</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月</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20</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日</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15</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时</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00</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分</w:t>
      </w:r>
      <w:r>
        <w:rPr>
          <w:rFonts w:hint="eastAsia" w:ascii="宋体" w:hAnsi="宋体" w:eastAsia="宋体" w:cs="Times New Roman"/>
          <w:color w:val="000000" w:themeColor="text1"/>
          <w:sz w:val="28"/>
          <w:szCs w:val="28"/>
          <w:lang w:val="en-US" w:eastAsia="zh-CN"/>
          <w14:textFill>
            <w14:solidFill>
              <w14:schemeClr w14:val="tx1"/>
            </w14:solidFill>
          </w14:textFill>
        </w:rPr>
        <w:t xml:space="preserve">（北京时间）。</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szCs w:val="28"/>
          <w:lang w:val="en-US" w:eastAsia="zh-CN"/>
          <w14:textFill>
            <w14:solidFill>
              <w14:schemeClr w14:val="tx1"/>
            </w14:solidFill>
          </w14:textFill>
        </w:rPr>
      </w:pPr>
      <w:r>
        <w:rPr>
          <w:rFonts w:hint="eastAsia" w:ascii="宋体" w:hAnsi="宋体" w:eastAsia="宋体" w:cs="Times New Roman"/>
          <w:color w:val="000000" w:themeColor="text1"/>
          <w:sz w:val="28"/>
          <w:szCs w:val="28"/>
          <w:lang w:val="en-US" w:eastAsia="zh-CN"/>
          <w14:textFill>
            <w14:solidFill>
              <w14:schemeClr w14:val="tx1"/>
            </w14:solidFill>
          </w14:textFill>
        </w:rPr>
        <w:t xml:space="preserve">2、地点：江苏省政府采购交易系统（以下简称“苏采云系统”）网上开标大厅。</w:t>
      </w:r>
      <w:r/>
    </w:p>
    <w:p>
      <w:pPr>
        <w:ind w:firstLine="562"/>
        <w:keepLines w:val="0"/>
        <w:keepNext w:val="0"/>
        <w:pageBreakBefore w:val="0"/>
        <w:spacing w:line="560" w:lineRule="exact"/>
        <w:widowControl w:val="off"/>
        <w:rPr>
          <w:rFonts w:hint="default" w:ascii="宋体" w:hAnsi="宋体" w:eastAsia="宋体" w:cs="Times New Roman"/>
          <w:b/>
          <w:bCs/>
          <w:color w:val="000000" w:themeColor="text1"/>
          <w:sz w:val="28"/>
          <w:szCs w:val="28"/>
          <w:lang w:val="en-US" w:eastAsia="zh-CN"/>
          <w14:textFill>
            <w14:solidFill>
              <w14:schemeClr w14:val="tx1"/>
            </w14:solidFill>
          </w14:textFill>
        </w:rPr>
      </w:pPr>
      <w:r>
        <w:rPr>
          <w:rFonts w:hint="eastAsia" w:ascii="宋体" w:hAnsi="宋体" w:eastAsia="宋体" w:cs="Times New Roman"/>
          <w:b/>
          <w:bCs/>
          <w:color w:val="000000" w:themeColor="text1"/>
          <w:sz w:val="28"/>
          <w:szCs w:val="28"/>
          <w:lang w:val="en-US" w:eastAsia="zh-CN"/>
          <w14:textFill>
            <w14:solidFill>
              <w14:schemeClr w14:val="tx1"/>
            </w14:solidFill>
          </w14:textFill>
        </w:rPr>
        <w:t xml:space="preserve">五、其他补充事宜</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w:t>
      </w:r>
      <w:r>
        <w:rPr>
          <w:rFonts w:hint="eastAsia" w:ascii="宋体" w:hAnsi="宋体"/>
          <w:color w:val="000000" w:themeColor="text1"/>
          <w:sz w:val="28"/>
          <w:szCs w:val="28"/>
          <w:lang w:eastAsia="zh-CN"/>
          <w14:textFill>
            <w14:solidFill>
              <w14:schemeClr w14:val="tx1"/>
            </w14:solidFill>
          </w14:textFill>
        </w:rPr>
        <w:t xml:space="preserve">、</w:t>
      </w:r>
      <w:r>
        <w:rPr>
          <w:rFonts w:hint="eastAsia" w:ascii="宋体" w:hAnsi="宋体"/>
          <w:color w:val="000000" w:themeColor="text1"/>
          <w:sz w:val="28"/>
          <w:szCs w:val="28"/>
          <w14:textFill>
            <w14:solidFill>
              <w14:schemeClr w14:val="tx1"/>
            </w14:solidFill>
          </w14:textFill>
        </w:rPr>
        <w:t xml:space="preserve">本次</w:t>
      </w:r>
      <w:r>
        <w:rPr>
          <w:rFonts w:hint="eastAsia" w:ascii="宋体" w:hAnsi="宋体"/>
          <w:color w:val="000000" w:themeColor="text1"/>
          <w:sz w:val="28"/>
          <w:szCs w:val="28"/>
          <w:lang w:eastAsia="zh-CN"/>
          <w14:textFill>
            <w14:solidFill>
              <w14:schemeClr w14:val="tx1"/>
            </w14:solidFill>
          </w14:textFill>
        </w:rPr>
        <w:t xml:space="preserve">采购</w:t>
      </w:r>
      <w:r>
        <w:rPr>
          <w:rFonts w:hint="eastAsia" w:ascii="宋体" w:hAnsi="宋体"/>
          <w:color w:val="000000" w:themeColor="text1"/>
          <w:sz w:val="28"/>
          <w:szCs w:val="28"/>
          <w14:textFill>
            <w14:solidFill>
              <w14:schemeClr w14:val="tx1"/>
            </w14:solidFill>
          </w14:textFill>
        </w:rPr>
        <w:t xml:space="preserve">不收取</w:t>
      </w:r>
      <w:r>
        <w:rPr>
          <w:rFonts w:hint="eastAsia" w:ascii="宋体" w:hAnsi="宋体"/>
          <w:color w:val="000000" w:themeColor="text1"/>
          <w:sz w:val="28"/>
          <w:szCs w:val="28"/>
          <w:lang w:eastAsia="zh-CN"/>
          <w14:textFill>
            <w14:solidFill>
              <w14:schemeClr w14:val="tx1"/>
            </w14:solidFill>
          </w14:textFill>
        </w:rPr>
        <w:t xml:space="preserve">采购</w:t>
      </w:r>
      <w:r>
        <w:rPr>
          <w:rFonts w:hint="eastAsia" w:ascii="宋体" w:hAnsi="宋体"/>
          <w:color w:val="000000" w:themeColor="text1"/>
          <w:sz w:val="28"/>
          <w:szCs w:val="28"/>
          <w14:textFill>
            <w14:solidFill>
              <w14:schemeClr w14:val="tx1"/>
            </w14:solidFill>
          </w14:textFill>
        </w:rPr>
        <w:t xml:space="preserve">保证金。</w:t>
      </w:r>
      <w:r/>
    </w:p>
    <w:p>
      <w:pPr>
        <w:ind w:firstLine="560"/>
        <w:spacing w:line="560" w:lineRule="exact"/>
        <w:rPr>
          <w:rFonts w:hint="eastAsia" w:ascii="宋体" w:hAnsi="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lang w:eastAsia="zh-CN"/>
          <w14:textFill>
            <w14:solidFill>
              <w14:schemeClr w14:val="tx1"/>
            </w14:solidFill>
          </w14:textFill>
        </w:rPr>
        <w:t xml:space="preserve">2、</w:t>
      </w:r>
      <w:r>
        <w:rPr>
          <w:rFonts w:hint="eastAsia" w:ascii="宋体" w:hAnsi="宋体"/>
          <w:color w:val="000000" w:themeColor="text1"/>
          <w:sz w:val="28"/>
          <w:szCs w:val="28"/>
          <w:lang w:val="en-US" w:eastAsia="zh-CN"/>
          <w14:textFill>
            <w14:solidFill>
              <w14:schemeClr w14:val="tx1"/>
            </w14:solidFill>
          </w14:textFill>
        </w:rPr>
        <w:t xml:space="preserve">本项目不组织现场</w:t>
      </w:r>
      <w:r>
        <w:rPr>
          <w:rFonts w:hint="eastAsia" w:ascii="宋体" w:hAnsi="宋体"/>
          <w:color w:val="000000" w:themeColor="text1"/>
          <w:sz w:val="28"/>
          <w:szCs w:val="28"/>
          <w:lang w:eastAsia="zh-CN"/>
          <w14:textFill>
            <w14:solidFill>
              <w14:schemeClr w14:val="tx1"/>
            </w14:solidFill>
          </w14:textFill>
        </w:rPr>
        <w:t xml:space="preserve">勘察及答疑</w:t>
      </w:r>
      <w:r>
        <w:rPr>
          <w:rFonts w:hint="eastAsia" w:ascii="宋体" w:hAnsi="宋体"/>
          <w:color w:val="000000" w:themeColor="text1"/>
          <w:sz w:val="28"/>
          <w:szCs w:val="28"/>
          <w:lang w:val="en-US" w:eastAsia="zh-CN"/>
          <w14:textFill>
            <w14:solidFill>
              <w14:schemeClr w14:val="tx1"/>
            </w14:solidFill>
          </w14:textFill>
        </w:rPr>
        <w:t xml:space="preserve">，供应商如对采购需求有疑问，请咨询采购单位联系人。 </w:t>
      </w:r>
      <w:r/>
    </w:p>
    <w:p>
      <w:pPr>
        <w:ind w:firstLine="560"/>
        <w:spacing w:line="560" w:lineRule="exact"/>
        <w:rPr>
          <w:rFonts w:hint="eastAsia" w:ascii="宋体" w:hAnsi="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3、</w:t>
      </w:r>
      <w:r>
        <w:rPr>
          <w:rFonts w:hint="eastAsia" w:ascii="宋体" w:hAnsi="宋体"/>
          <w:color w:val="000000" w:themeColor="text1"/>
          <w:sz w:val="28"/>
          <w:szCs w:val="28"/>
          <w:lang w:eastAsia="zh-CN"/>
          <w14:textFill>
            <w14:solidFill>
              <w14:schemeClr w14:val="tx1"/>
            </w14:solidFill>
          </w14:textFill>
        </w:rPr>
        <w:t xml:space="preserve">供应商通过苏采云系统参与政府采购项目，需要办理</w:t>
      </w:r>
      <w:r>
        <w:rPr>
          <w:rFonts w:hint="eastAsia" w:ascii="宋体" w:hAnsi="宋体"/>
          <w:color w:val="000000" w:themeColor="text1"/>
          <w:sz w:val="28"/>
          <w:szCs w:val="28"/>
          <w:lang w:val="en-US" w:eastAsia="zh-CN"/>
          <w14:textFill>
            <w14:solidFill>
              <w14:schemeClr w14:val="tx1"/>
            </w14:solidFill>
          </w14:textFill>
        </w:rPr>
        <w:t xml:space="preserve">江苏省政府采购数字证书及</w:t>
      </w:r>
      <w:r>
        <w:rPr>
          <w:rFonts w:hint="eastAsia" w:ascii="宋体" w:hAnsi="宋体"/>
          <w:color w:val="000000" w:themeColor="text1"/>
          <w:sz w:val="28"/>
          <w:szCs w:val="28"/>
          <w:lang w:eastAsia="zh-CN"/>
          <w14:textFill>
            <w14:solidFill>
              <w14:schemeClr w14:val="tx1"/>
            </w14:solidFill>
          </w14:textFill>
        </w:rPr>
        <w:t xml:space="preserve">电子签章，</w:t>
      </w:r>
      <w:r>
        <w:rPr>
          <w:rFonts w:hint="eastAsia" w:ascii="宋体" w:hAnsi="宋体"/>
          <w:color w:val="000000" w:themeColor="text1"/>
          <w:sz w:val="28"/>
          <w:szCs w:val="28"/>
          <w:lang w:val="en-US" w:eastAsia="zh-CN"/>
          <w14:textFill>
            <w14:solidFill>
              <w14:schemeClr w14:val="tx1"/>
            </w14:solidFill>
          </w14:textFill>
        </w:rPr>
        <w:t xml:space="preserve">具体详见苏采云系统登录页“新CA办理指南”。供应商</w:t>
      </w:r>
      <w:r>
        <w:rPr>
          <w:rFonts w:hint="eastAsia" w:ascii="宋体" w:hAnsi="宋体"/>
          <w:color w:val="000000" w:themeColor="text1"/>
          <w:sz w:val="28"/>
          <w:szCs w:val="28"/>
          <w:lang w:eastAsia="zh-CN"/>
          <w14:textFill>
            <w14:solidFill>
              <w14:schemeClr w14:val="tx1"/>
            </w14:solidFill>
          </w14:textFill>
        </w:rPr>
        <w:t xml:space="preserve">按《苏采云系统供应商操作手册》（</w:t>
      </w:r>
      <w:r>
        <w:rPr>
          <w:rFonts w:hint="eastAsia" w:ascii="宋体" w:hAnsi="宋体"/>
          <w:color w:val="000000" w:themeColor="text1"/>
          <w:sz w:val="28"/>
          <w:szCs w:val="28"/>
          <w:lang w:val="en-US" w:eastAsia="zh-CN"/>
          <w14:textFill>
            <w14:solidFill>
              <w14:schemeClr w14:val="tx1"/>
            </w14:solidFill>
          </w14:textFill>
        </w:rPr>
        <w:t xml:space="preserve">以下简称“操作手册”</w:t>
      </w:r>
      <w:r>
        <w:rPr>
          <w:rFonts w:hint="eastAsia" w:ascii="宋体" w:hAnsi="宋体"/>
          <w:color w:val="000000" w:themeColor="text1"/>
          <w:sz w:val="28"/>
          <w:szCs w:val="28"/>
          <w:lang w:eastAsia="zh-CN"/>
          <w14:textFill>
            <w14:solidFill>
              <w14:schemeClr w14:val="tx1"/>
            </w14:solidFill>
          </w14:textFill>
        </w:rPr>
        <w:t xml:space="preserve">）进行注册，</w:t>
      </w:r>
      <w:r>
        <w:rPr>
          <w:rFonts w:hint="eastAsia" w:ascii="宋体" w:hAnsi="宋体"/>
          <w:color w:val="000000" w:themeColor="text1"/>
          <w:sz w:val="28"/>
          <w:szCs w:val="28"/>
          <w:lang w:val="en-US" w:eastAsia="zh-CN"/>
          <w14:textFill>
            <w14:solidFill>
              <w14:schemeClr w14:val="tx1"/>
            </w14:solidFill>
          </w14:textFill>
        </w:rPr>
        <w:t xml:space="preserve">并</w:t>
      </w:r>
      <w:r>
        <w:rPr>
          <w:rFonts w:hint="eastAsia" w:ascii="宋体" w:hAnsi="宋体"/>
          <w:color w:val="000000" w:themeColor="text1"/>
          <w:sz w:val="28"/>
          <w:szCs w:val="28"/>
          <w:lang w:eastAsia="zh-CN"/>
          <w14:textFill>
            <w14:solidFill>
              <w14:schemeClr w14:val="tx1"/>
            </w14:solidFill>
          </w14:textFill>
        </w:rPr>
        <w:t xml:space="preserve">制作上传电子响应文件。《操作手册》</w:t>
      </w:r>
      <w:r>
        <w:rPr>
          <w:rFonts w:hint="eastAsia" w:ascii="宋体" w:hAnsi="宋体"/>
          <w:color w:val="000000" w:themeColor="text1"/>
          <w:sz w:val="28"/>
          <w:szCs w:val="28"/>
          <w:lang w:eastAsia="zh-CN"/>
          <w14:textFill>
            <w14:solidFill>
              <w14:schemeClr w14:val="tx1"/>
            </w14:solidFill>
          </w14:textFill>
        </w:rPr>
        <w:fldChar w:fldCharType="begin"/>
      </w:r>
      <w:r>
        <w:rPr>
          <w:rFonts w:hint="eastAsia" w:ascii="宋体" w:hAnsi="宋体"/>
          <w:color w:val="000000" w:themeColor="text1"/>
          <w:sz w:val="28"/>
          <w:szCs w:val="28"/>
          <w:lang w:eastAsia="zh-CN"/>
          <w14:textFill>
            <w14:solidFill>
              <w14:schemeClr w14:val="tx1"/>
            </w14:solidFill>
          </w14:textFill>
        </w:rPr>
        <w:instrText xml:space="preserve"> HYPERLINK "http://www.ccgp-jiangsu.gov.cn/jiangsu/zlxz/ee/ee3a4bc5a3454aa2b0d9312230633ce9.html" </w:instrText>
      </w:r>
      <w:r>
        <w:rPr>
          <w:rFonts w:hint="eastAsia" w:ascii="宋体" w:hAnsi="宋体"/>
          <w:color w:val="000000" w:themeColor="text1"/>
          <w:sz w:val="28"/>
          <w:szCs w:val="28"/>
          <w:lang w:eastAsia="zh-CN"/>
          <w14:textFill>
            <w14:solidFill>
              <w14:schemeClr w14:val="tx1"/>
            </w14:solidFill>
          </w14:textFill>
        </w:rPr>
        <w:fldChar w:fldCharType="separate"/>
      </w:r>
      <w:r>
        <w:rPr>
          <w:rFonts w:hint="eastAsia" w:ascii="宋体" w:hAnsi="宋体"/>
          <w:color w:val="000000" w:themeColor="text1"/>
          <w:sz w:val="28"/>
          <w:szCs w:val="28"/>
          <w:lang w:eastAsia="zh-CN"/>
          <w14:textFill>
            <w14:solidFill>
              <w14:schemeClr w14:val="tx1"/>
            </w14:solidFill>
          </w14:textFill>
        </w:rPr>
        <w:t xml:space="preserve">下载地址</w:t>
      </w:r>
      <w:r>
        <w:rPr>
          <w:rFonts w:hint="eastAsia" w:ascii="宋体" w:hAnsi="宋体"/>
          <w:color w:val="000000" w:themeColor="text1"/>
          <w:sz w:val="28"/>
          <w:szCs w:val="28"/>
          <w:lang w:eastAsia="zh-CN"/>
          <w14:textFill>
            <w14:solidFill>
              <w14:schemeClr w14:val="tx1"/>
            </w14:solidFill>
          </w14:textFill>
        </w:rPr>
        <w:fldChar w:fldCharType="end"/>
      </w:r>
      <w:r>
        <w:rPr>
          <w:rFonts w:hint="eastAsia" w:ascii="宋体" w:hAnsi="宋体"/>
          <w:color w:val="000000" w:themeColor="text1"/>
          <w:sz w:val="28"/>
          <w:szCs w:val="28"/>
          <w:lang w:eastAsia="zh-CN"/>
          <w14:textFill>
            <w14:solidFill>
              <w14:schemeClr w14:val="tx1"/>
            </w14:solidFill>
          </w14:textFill>
        </w:rPr>
        <w:t xml:space="preserve">（CTRL+鼠标左键）。</w:t>
      </w:r>
      <w:r/>
    </w:p>
    <w:p>
      <w:pPr>
        <w:ind w:firstLine="560"/>
        <w:spacing w:line="560" w:lineRule="exact"/>
        <w:rPr>
          <w:rFonts w:hint="eastAsia" w:ascii="宋体" w:hAnsi="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lang w:val="en-US" w:eastAsia="zh-CN"/>
          <w14:textFill>
            <w14:solidFill>
              <w14:schemeClr w14:val="tx1"/>
            </w14:solidFill>
          </w14:textFill>
        </w:rPr>
        <w:t xml:space="preserve">4、</w:t>
      </w:r>
      <w:r>
        <w:rPr>
          <w:rFonts w:hint="eastAsia" w:ascii="宋体" w:hAnsi="宋体"/>
          <w:color w:val="000000" w:themeColor="text1"/>
          <w:sz w:val="28"/>
          <w:szCs w:val="28"/>
          <w:lang w:eastAsia="zh-CN"/>
          <w14:textFill>
            <w14:solidFill>
              <w14:schemeClr w14:val="tx1"/>
            </w14:solidFill>
          </w14:textFill>
        </w:rPr>
        <w:t xml:space="preserve">有关本次采购的事项若存在变动或修改，请及时关注“江苏政府采购网”（www.ccgp-jiangsu.gov.cn）更正公告。</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szCs w:val="28"/>
          <w:lang w:val="en-US" w:eastAsia="zh-CN"/>
          <w14:textFill>
            <w14:solidFill>
              <w14:schemeClr w14:val="tx1"/>
            </w14:solidFill>
          </w14:textFill>
        </w:rPr>
      </w:pPr>
      <w:r>
        <w:rPr>
          <w:rFonts w:hint="eastAsia" w:ascii="宋体" w:hAnsi="宋体" w:eastAsia="宋体" w:cs="Times New Roman"/>
          <w:color w:val="000000" w:themeColor="text1"/>
          <w:sz w:val="28"/>
          <w:szCs w:val="28"/>
          <w:lang w:val="en-US" w:eastAsia="zh-CN"/>
          <w14:textFill>
            <w14:solidFill>
              <w14:schemeClr w14:val="tx1"/>
            </w14:solidFill>
          </w14:textFill>
        </w:rPr>
        <w:t xml:space="preserve">5、对本次招标提出询问，请按以下方式联系</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（1）采购单位联系方式</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采购单位：中国共产党南京市栖霞区委员会宣传部</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采购单位联系方式：025-85570391</w:t>
      </w:r>
      <w:r/>
    </w:p>
    <w:p>
      <w:pPr>
        <w:ind w:firstLine="560"/>
        <w:keepLines w:val="0"/>
        <w:keepNext w:val="0"/>
        <w:pageBreakBefore w:val="0"/>
        <w:spacing w:line="560" w:lineRule="exact"/>
        <w:widowControl w:val="off"/>
        <w:rPr>
          <w:rFonts w:hint="default"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采购单位联系人：</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李先生</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办公地址：南京市栖霞区尧化门街189号</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（2）代理机构联系方式</w:t>
      </w:r>
      <w:r/>
    </w:p>
    <w:p>
      <w:pPr>
        <w:ind w:firstLine="560"/>
        <w:spacing w:line="560" w:lineRule="exact"/>
        <w:rPr>
          <w:rFonts w:hint="eastAsia" w:ascii="宋体" w:hAnsi="宋体"/>
          <w:color w:val="000000" w:themeColor="text1"/>
          <w:sz w:val="28"/>
          <w:szCs w:val="28"/>
          <w:lang w:val="en-US"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代理机构</w:t>
      </w:r>
      <w:r>
        <w:rPr>
          <w:rFonts w:hint="eastAsia" w:ascii="宋体" w:hAnsi="宋体"/>
          <w:color w:val="000000" w:themeColor="text1"/>
          <w:sz w:val="28"/>
          <w:szCs w:val="28"/>
          <w:highlight w:val="none"/>
          <w14:textFill>
            <w14:solidFill>
              <w14:schemeClr w14:val="tx1"/>
            </w14:solidFill>
          </w14:textFill>
        </w:rPr>
        <w:t xml:space="preserve">联系人</w:t>
      </w:r>
      <w:r>
        <w:rPr>
          <w:rFonts w:hint="eastAsia" w:ascii="宋体" w:hAnsi="宋体"/>
          <w:color w:val="000000" w:themeColor="text1"/>
          <w:sz w:val="28"/>
          <w:szCs w:val="28"/>
          <w14:textFill>
            <w14:solidFill>
              <w14:schemeClr w14:val="tx1"/>
            </w14:solidFill>
          </w14:textFill>
        </w:rPr>
        <w:t xml:space="preserve">：</w:t>
      </w:r>
      <w:r>
        <w:rPr>
          <w:rFonts w:hint="eastAsia" w:ascii="宋体" w:hAnsi="宋体"/>
          <w:color w:val="000000" w:themeColor="text1"/>
          <w:sz w:val="28"/>
          <w:szCs w:val="28"/>
          <w:lang w:val="en-US" w:eastAsia="zh-CN"/>
          <w14:textFill>
            <w14:solidFill>
              <w14:schemeClr w14:val="tx1"/>
            </w14:solidFill>
          </w14:textFill>
        </w:rPr>
        <w:t xml:space="preserve">周工、祝工</w:t>
      </w:r>
      <w:r/>
    </w:p>
    <w:p>
      <w:pPr>
        <w:ind w:firstLine="560"/>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联系电话：025-69576310</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szCs w:val="28"/>
          <w:lang w:val="en-US" w:eastAsia="zh-CN"/>
          <w14:textFill>
            <w14:solidFill>
              <w14:schemeClr w14:val="tx1"/>
            </w14:solidFill>
          </w14:textFill>
        </w:rPr>
      </w:pPr>
      <w:r>
        <w:rPr>
          <w:rFonts w:hint="eastAsia" w:ascii="宋体" w:hAnsi="宋体" w:eastAsia="宋体" w:cs="Times New Roman"/>
          <w:color w:val="000000" w:themeColor="text1"/>
          <w:sz w:val="28"/>
          <w:szCs w:val="28"/>
          <w:lang w:val="en-US" w:eastAsia="zh-CN"/>
          <w14:textFill>
            <w14:solidFill>
              <w14:schemeClr w14:val="tx1"/>
            </w14:solidFill>
          </w14:textFill>
        </w:rPr>
        <w:t xml:space="preserve">办公地址：南京市鼓楼区江东北路95号3楼</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szCs w:val="28"/>
          <w:lang w:val="en-US" w:eastAsia="zh-CN"/>
          <w14:textFill>
            <w14:solidFill>
              <w14:schemeClr w14:val="tx1"/>
            </w14:solidFill>
          </w14:textFill>
        </w:rPr>
      </w:pPr>
      <w:r>
        <w:rPr>
          <w:rFonts w:hint="eastAsia" w:ascii="宋体" w:hAnsi="宋体" w:eastAsia="宋体" w:cs="Times New Roman"/>
          <w:color w:val="000000" w:themeColor="text1"/>
          <w:sz w:val="28"/>
          <w:szCs w:val="28"/>
          <w:lang w:val="en-US" w:eastAsia="zh-CN"/>
          <w14:textFill>
            <w14:solidFill>
              <w14:schemeClr w14:val="tx1"/>
            </w14:solidFill>
          </w14:textFill>
        </w:rPr>
        <w:t xml:space="preserve">6、有关本次招标的事项若存在变动或修改，请及时关注“江苏政府采购网”（www.ccgp-jiangsu.gov.cn）更正公告。</w:t>
      </w:r>
      <w:r/>
    </w:p>
    <w:p>
      <w:pPr>
        <w:jc w:val="left"/>
        <w:widowControl/>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br w:type="page" w:clear="all"/>
      </w:r>
      <w:bookmarkEnd w:id="13"/>
      <w:r/>
    </w:p>
    <w:p>
      <w:pPr>
        <w:pStyle w:val="709"/>
        <w:jc w:val="center"/>
        <w:spacing w:before="340" w:after="330" w:line="578" w:lineRule="auto"/>
        <w:rPr>
          <w:rFonts w:cs="宋体" w:asciiTheme="minorEastAsia" w:hAnsiTheme="minorEastAsia" w:eastAsiaTheme="minorEastAsia"/>
          <w:color w:val="000000" w:themeColor="text1"/>
          <w14:textFill>
            <w14:solidFill>
              <w14:schemeClr w14:val="tx1"/>
            </w14:solidFill>
          </w14:textFill>
        </w:rPr>
      </w:pPr>
      <w:r/>
      <w:bookmarkStart w:id="14" w:name="_Toc449705439"/>
      <w:r/>
      <w:bookmarkStart w:id="15" w:name="_Toc9518"/>
      <w:r/>
      <w:bookmarkStart w:id="16" w:name="_Toc10267"/>
      <w:r/>
      <w:bookmarkStart w:id="17" w:name="_Toc8646821"/>
      <w:r/>
      <w:bookmarkStart w:id="18" w:name="_Toc526434253"/>
      <w:r/>
      <w:bookmarkStart w:id="19" w:name="_Toc21854401"/>
      <w:r/>
      <w:bookmarkStart w:id="20" w:name="_Toc8646820"/>
      <w:r>
        <w:rPr>
          <w:rFonts w:hint="eastAsia" w:cs="宋体" w:asciiTheme="minorEastAsia" w:hAnsiTheme="minorEastAsia" w:eastAsiaTheme="minorEastAsia"/>
          <w:color w:val="000000" w:themeColor="text1"/>
          <w14:textFill>
            <w14:solidFill>
              <w14:schemeClr w14:val="tx1"/>
            </w14:solidFill>
          </w14:textFill>
        </w:rPr>
        <w:t xml:space="preserve">第二章、</w:t>
      </w:r>
      <w:bookmarkEnd w:id="14"/>
      <w:r>
        <w:rPr>
          <w:rFonts w:hint="eastAsia" w:cs="宋体" w:asciiTheme="minorEastAsia" w:hAnsiTheme="minorEastAsia" w:eastAsiaTheme="minorEastAsia"/>
          <w:color w:val="000000" w:themeColor="text1"/>
          <w:lang w:val="en-US" w:eastAsia="zh-CN"/>
          <w14:textFill>
            <w14:solidFill>
              <w14:schemeClr w14:val="tx1"/>
            </w14:solidFill>
          </w14:textFill>
        </w:rPr>
        <w:t xml:space="preserve">供应商须知</w:t>
      </w:r>
      <w:bookmarkEnd w:id="15"/>
      <w:r/>
      <w:bookmarkEnd w:id="16"/>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21" w:name="_Toc20823275"/>
      <w:r/>
      <w:bookmarkStart w:id="22" w:name="_Toc120614214"/>
      <w:r/>
      <w:bookmarkStart w:id="23" w:name="_Toc513029203"/>
      <w:r/>
      <w:bookmarkStart w:id="24" w:name="_Toc16938519"/>
      <w:r/>
      <w:bookmarkStart w:id="25" w:name="_Toc449705440"/>
      <w:r>
        <w:rPr>
          <w:rFonts w:hint="eastAsia" w:ascii="宋体" w:hAnsi="宋体"/>
          <w:b/>
          <w:bCs w:val="0"/>
          <w:color w:val="000000" w:themeColor="text1"/>
          <w:sz w:val="28"/>
          <w:szCs w:val="28"/>
          <w:lang w:val="en-US" w:eastAsia="zh-CN"/>
          <w14:textFill>
            <w14:solidFill>
              <w14:schemeClr w14:val="tx1"/>
            </w14:solidFill>
          </w14:textFill>
        </w:rPr>
        <w:t xml:space="preserve">一、总则</w:t>
      </w:r>
      <w:bookmarkEnd w:id="21"/>
      <w:r/>
      <w:bookmarkEnd w:id="22"/>
      <w:r/>
      <w:bookmarkEnd w:id="23"/>
      <w:r/>
      <w:bookmarkEnd w:id="24"/>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26" w:name="_Hlt16619475"/>
      <w:r/>
      <w:bookmarkEnd w:id="26"/>
      <w:r/>
      <w:bookmarkStart w:id="27" w:name="_Toc458694821"/>
      <w:r/>
      <w:bookmarkStart w:id="28" w:name="_Toc513029204"/>
      <w:r/>
      <w:bookmarkStart w:id="29" w:name="_Toc16938520"/>
      <w:r/>
      <w:bookmarkStart w:id="30" w:name="_Toc20823276"/>
      <w:r>
        <w:rPr>
          <w:rFonts w:hint="eastAsia" w:ascii="宋体" w:hAnsi="宋体"/>
          <w:b/>
          <w:bCs w:val="0"/>
          <w:color w:val="000000" w:themeColor="text1"/>
          <w:sz w:val="28"/>
          <w:szCs w:val="28"/>
          <w:lang w:val="en-US" w:eastAsia="zh-CN"/>
          <w14:textFill>
            <w14:solidFill>
              <w14:schemeClr w14:val="tx1"/>
            </w14:solidFill>
          </w14:textFill>
        </w:rPr>
        <w:t xml:space="preserve">1</w:t>
      </w:r>
      <w:bookmarkEnd w:id="27"/>
      <w:r>
        <w:rPr>
          <w:rFonts w:hint="eastAsia" w:ascii="宋体" w:hAnsi="宋体"/>
          <w:b/>
          <w:bCs w:val="0"/>
          <w:color w:val="000000" w:themeColor="text1"/>
          <w:sz w:val="28"/>
          <w:szCs w:val="28"/>
          <w:lang w:val="en-US" w:eastAsia="zh-CN"/>
          <w14:textFill>
            <w14:solidFill>
              <w14:schemeClr w14:val="tx1"/>
            </w14:solidFill>
          </w14:textFill>
        </w:rPr>
        <w:t xml:space="preserve">.采购方式</w:t>
      </w:r>
      <w:bookmarkEnd w:id="28"/>
      <w:r/>
      <w:bookmarkEnd w:id="29"/>
      <w:r/>
      <w:bookmarkEnd w:id="30"/>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1.1 本次政府采购活动采取单一来源采购方式。</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31" w:name="_Toc16938521"/>
      <w:r/>
      <w:bookmarkStart w:id="32" w:name="_Toc513029205"/>
      <w:r/>
      <w:bookmarkStart w:id="33" w:name="_Toc20823277"/>
      <w:r>
        <w:rPr>
          <w:rFonts w:hint="eastAsia" w:ascii="宋体" w:hAnsi="宋体"/>
          <w:b/>
          <w:bCs w:val="0"/>
          <w:color w:val="000000" w:themeColor="text1"/>
          <w:sz w:val="28"/>
          <w:szCs w:val="28"/>
          <w:lang w:val="en-US" w:eastAsia="zh-CN"/>
          <w14:textFill>
            <w14:solidFill>
              <w14:schemeClr w14:val="tx1"/>
            </w14:solidFill>
          </w14:textFill>
        </w:rPr>
        <w:t xml:space="preserve">2.合格的</w:t>
      </w:r>
      <w:bookmarkEnd w:id="31"/>
      <w:r/>
      <w:bookmarkEnd w:id="32"/>
      <w:r/>
      <w:bookmarkEnd w:id="33"/>
      <w:r>
        <w:rPr>
          <w:rFonts w:hint="eastAsia" w:ascii="宋体" w:hAnsi="宋体"/>
          <w:b/>
          <w:bCs w:val="0"/>
          <w:color w:val="000000" w:themeColor="text1"/>
          <w:sz w:val="28"/>
          <w:szCs w:val="28"/>
          <w:lang w:val="en-US" w:eastAsia="zh-CN"/>
          <w14:textFill>
            <w14:solidFill>
              <w14:schemeClr w14:val="tx1"/>
            </w14:solidFill>
          </w14:textFill>
        </w:rPr>
        <w:t xml:space="preserve">供应商</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bookmarkStart w:id="34" w:name="_Toc513029206"/>
      <w:r/>
      <w:bookmarkStart w:id="35" w:name="_Toc20823278"/>
      <w:r/>
      <w:bookmarkStart w:id="36" w:name="_Toc16938522"/>
      <w:r>
        <w:rPr>
          <w:rFonts w:hint="eastAsia" w:ascii="宋体" w:hAnsi="宋体"/>
          <w:b w:val="0"/>
          <w:bCs/>
          <w:color w:val="000000" w:themeColor="text1"/>
          <w:sz w:val="28"/>
          <w:szCs w:val="28"/>
          <w14:textFill>
            <w14:solidFill>
              <w14:schemeClr w14:val="tx1"/>
            </w14:solidFill>
          </w14:textFill>
        </w:rPr>
        <w:t xml:space="preserve">2.1 满足采购文件</w:t>
      </w:r>
      <w:r>
        <w:rPr>
          <w:rFonts w:hint="eastAsia" w:ascii="宋体" w:hAnsi="宋体"/>
          <w:b w:val="0"/>
          <w:bCs/>
          <w:color w:val="000000" w:themeColor="text1"/>
          <w:sz w:val="28"/>
          <w:szCs w:val="28"/>
          <w:lang w:val="en-US" w:eastAsia="zh-CN"/>
          <w14:textFill>
            <w14:solidFill>
              <w14:schemeClr w14:val="tx1"/>
            </w14:solidFill>
          </w14:textFill>
        </w:rPr>
        <w:t xml:space="preserve">对</w:t>
      </w:r>
      <w:r>
        <w:rPr>
          <w:rFonts w:hint="eastAsia" w:ascii="宋体" w:hAnsi="宋体"/>
          <w:b w:val="0"/>
          <w:bCs/>
          <w:color w:val="000000" w:themeColor="text1"/>
          <w:sz w:val="28"/>
          <w:szCs w:val="28"/>
          <w14:textFill>
            <w14:solidFill>
              <w14:schemeClr w14:val="tx1"/>
            </w14:solidFill>
          </w14:textFill>
        </w:rPr>
        <w:t xml:space="preserve">供应商资格要求的规定。</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2.2 满足采购文件</w:t>
      </w:r>
      <w:r>
        <w:rPr>
          <w:rFonts w:hint="eastAsia" w:ascii="宋体" w:hAnsi="宋体"/>
          <w:b w:val="0"/>
          <w:bCs/>
          <w:color w:val="000000" w:themeColor="text1"/>
          <w:sz w:val="28"/>
          <w:szCs w:val="28"/>
          <w:lang w:val="en-US" w:eastAsia="zh-CN"/>
          <w14:textFill>
            <w14:solidFill>
              <w14:schemeClr w14:val="tx1"/>
            </w14:solidFill>
          </w14:textFill>
        </w:rPr>
        <w:t xml:space="preserve">规定的</w:t>
      </w:r>
      <w:r>
        <w:rPr>
          <w:rFonts w:hint="eastAsia" w:ascii="宋体" w:hAnsi="宋体"/>
          <w:b w:val="0"/>
          <w:bCs/>
          <w:color w:val="000000" w:themeColor="text1"/>
          <w:sz w:val="28"/>
          <w:szCs w:val="28"/>
          <w14:textFill>
            <w14:solidFill>
              <w14:schemeClr w14:val="tx1"/>
            </w14:solidFill>
          </w14:textFill>
        </w:rPr>
        <w:t xml:space="preserve">实质性</w:t>
      </w:r>
      <w:r>
        <w:rPr>
          <w:rFonts w:hint="eastAsia" w:ascii="宋体" w:hAnsi="宋体"/>
          <w:b w:val="0"/>
          <w:bCs/>
          <w:color w:val="000000" w:themeColor="text1"/>
          <w:sz w:val="28"/>
          <w:szCs w:val="28"/>
          <w:lang w:val="en-US" w:eastAsia="zh-CN"/>
          <w14:textFill>
            <w14:solidFill>
              <w14:schemeClr w14:val="tx1"/>
            </w14:solidFill>
          </w14:textFill>
        </w:rPr>
        <w:t xml:space="preserve">要求和条件</w:t>
      </w:r>
      <w:r>
        <w:rPr>
          <w:rFonts w:hint="eastAsia" w:ascii="宋体" w:hAnsi="宋体"/>
          <w:b w:val="0"/>
          <w:bCs/>
          <w:color w:val="000000" w:themeColor="text1"/>
          <w:sz w:val="28"/>
          <w:szCs w:val="28"/>
          <w14:textFill>
            <w14:solidFill>
              <w14:schemeClr w14:val="tx1"/>
            </w14:solidFill>
          </w14:textFill>
        </w:rPr>
        <w:t xml:space="preserve">。</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3.适用法律</w:t>
      </w:r>
      <w:bookmarkEnd w:id="34"/>
      <w:r/>
      <w:bookmarkEnd w:id="35"/>
      <w:r/>
      <w:bookmarkEnd w:id="36"/>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3.1 本次采购及由此产生的合同受中华人民共和国有关的法律法规制约和保护。</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37" w:name="_Toc16938523"/>
      <w:r/>
      <w:bookmarkStart w:id="38" w:name="_Toc20823279"/>
      <w:r/>
      <w:bookmarkStart w:id="39" w:name="_Toc513029207"/>
      <w:r/>
      <w:bookmarkStart w:id="40" w:name="_Toc462564067"/>
      <w:r>
        <w:rPr>
          <w:rFonts w:hint="eastAsia" w:ascii="宋体" w:hAnsi="宋体"/>
          <w:b/>
          <w:bCs w:val="0"/>
          <w:color w:val="000000" w:themeColor="text1"/>
          <w:sz w:val="28"/>
          <w:szCs w:val="28"/>
          <w:lang w:val="en-US" w:eastAsia="zh-CN"/>
          <w14:textFill>
            <w14:solidFill>
              <w14:schemeClr w14:val="tx1"/>
            </w14:solidFill>
          </w14:textFill>
        </w:rPr>
        <w:t xml:space="preserve">4.相关费用</w:t>
      </w:r>
      <w:bookmarkEnd w:id="37"/>
      <w:r/>
      <w:bookmarkEnd w:id="38"/>
      <w:r/>
      <w:bookmarkEnd w:id="39"/>
      <w:r/>
      <w:bookmarkEnd w:id="40"/>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4.1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14:textFill>
            <w14:solidFill>
              <w14:schemeClr w14:val="tx1"/>
            </w14:solidFill>
          </w14:textFill>
        </w:rPr>
        <w:t xml:space="preserve">供应商应自行承担所有与参加本次采购有关的费用，无论采购过程中的做法和结果如何，</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14:textFill>
            <w14:solidFill>
              <w14:schemeClr w14:val="tx1"/>
            </w14:solidFill>
          </w14:textFill>
        </w:rPr>
        <w:t xml:space="preserve">在任何情况下均无义务和责任承担这些费用。</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4.2 本次采购代理服务费包含在项目总预算中，按照江苏省财政厅《关于进一步规范政府采购活动相关费用管理的通知》（苏财规〔2026〕1 号） 规定第一款第三条执行，由中标供应商向采购代理机构支付。供应商报价应当包含代理服务费，相关费用由中标供应商在领取中标通知书时一次性结清。</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4.3代理服务费收费标准参照国家计委《招标代理服务收费管理暂行办法》（计价格〔2002〕1980 号） 计取，按该文件规定收费标准的</w:t>
      </w:r>
      <w:r>
        <w:rPr>
          <w:rFonts w:hint="eastAsia" w:ascii="宋体" w:hAnsi="宋体"/>
          <w:bCs/>
          <w:color w:val="000000" w:themeColor="text1"/>
          <w:sz w:val="28"/>
          <w:szCs w:val="28"/>
          <w:highlight w:val="none"/>
          <w:lang w:val="en-US" w:eastAsia="zh-CN"/>
          <w14:textFill>
            <w14:solidFill>
              <w14:schemeClr w14:val="tx1"/>
            </w14:solidFill>
          </w14:textFill>
        </w:rPr>
        <w:t xml:space="preserve">85</w:t>
      </w:r>
      <w:r>
        <w:rPr>
          <w:rFonts w:hint="eastAsia" w:ascii="宋体" w:hAnsi="宋体"/>
          <w:bCs/>
          <w:color w:val="000000" w:themeColor="text1"/>
          <w:sz w:val="28"/>
          <w:szCs w:val="28"/>
          <w:highlight w:val="none"/>
          <w14:textFill>
            <w14:solidFill>
              <w14:schemeClr w14:val="tx1"/>
            </w14:solidFill>
          </w14:textFill>
        </w:rPr>
        <w:t xml:space="preserve">% 计取。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mc:AlternateContent>
          <mc:Choice Requires="wpg">
            <w:drawing>
              <wp:inline xmlns:wp="http://schemas.openxmlformats.org/drawingml/2006/wordprocessingDrawing" distT="0" distB="0" distL="0" distR="0">
                <wp:extent cx="5718175" cy="2461260"/>
                <wp:effectExtent l="0" t="0" r="9525" b="2540"/>
                <wp:docPr id="4" name="图片 4" descr="622eedd394c3ec7b3638eaf75c227f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622eedd394c3ec7b3638eaf75c227fd2"/>
                        <pic:cNvPicPr>
                          <a:picLocks noChangeAspect="1"/>
                        </pic:cNvPicPr>
                        <pic:nvPr/>
                      </pic:nvPicPr>
                      <pic:blipFill>
                        <a:blip r:embed="rId14"/>
                        <a:srcRect l="883" t="0" r="1114" b="10387"/>
                        <a:stretch/>
                      </pic:blipFill>
                      <pic:spPr bwMode="auto">
                        <a:xfrm>
                          <a:off x="0" y="0"/>
                          <a:ext cx="5718175" cy="2461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0.2pt;height:193.8pt;mso-wrap-distance-left:0.0pt;mso-wrap-distance-top:0.0pt;mso-wrap-distance-right:0.0pt;mso-wrap-distance-bottom:0.0pt;" stroked="false">
                <v:path textboxrect="0,0,0,0"/>
                <v:imagedata r:id="rId14" o:title=""/>
              </v:shape>
            </w:pict>
          </mc:Fallback>
        </mc:AlternateConten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注：</w:t>
      </w:r>
      <w:r>
        <w:rPr>
          <w:rFonts w:hint="eastAsia" w:ascii="宋体" w:hAnsi="宋体"/>
          <w:bCs/>
          <w:color w:val="000000" w:themeColor="text1"/>
          <w:sz w:val="28"/>
          <w:szCs w:val="28"/>
          <w:highlight w:val="none"/>
          <w:lang w:val="zh-CN"/>
          <w14:textFill>
            <w14:solidFill>
              <w14:schemeClr w14:val="tx1"/>
            </w14:solidFill>
          </w14:textFill>
        </w:rPr>
        <w:t xml:space="preserve">招标代理服务收费按差额定率累进法计算。如</w:t>
      </w:r>
      <w:r>
        <w:rPr>
          <w:rFonts w:hint="eastAsia" w:ascii="宋体" w:hAnsi="宋体"/>
          <w:bCs/>
          <w:color w:val="000000" w:themeColor="text1"/>
          <w:sz w:val="28"/>
          <w:szCs w:val="28"/>
          <w:highlight w:val="none"/>
          <w14:textFill>
            <w14:solidFill>
              <w14:schemeClr w14:val="tx1"/>
            </w14:solidFill>
          </w14:textFill>
        </w:rPr>
        <w:t xml:space="preserve">服务项目</w:t>
      </w:r>
      <w:r>
        <w:rPr>
          <w:rFonts w:hint="eastAsia" w:ascii="宋体" w:hAnsi="宋体"/>
          <w:bCs/>
          <w:color w:val="000000" w:themeColor="text1"/>
          <w:sz w:val="28"/>
          <w:szCs w:val="28"/>
          <w:highlight w:val="none"/>
          <w:lang w:val="zh-CN"/>
          <w14:textFill>
            <w14:solidFill>
              <w14:schemeClr w14:val="tx1"/>
            </w14:solidFill>
          </w14:textFill>
        </w:rPr>
        <w:t xml:space="preserve">中标金额为</w:t>
      </w:r>
      <w:r>
        <w:rPr>
          <w:rFonts w:hint="eastAsia" w:ascii="宋体" w:hAnsi="宋体"/>
          <w:bCs/>
          <w:color w:val="000000" w:themeColor="text1"/>
          <w:sz w:val="28"/>
          <w:szCs w:val="28"/>
          <w:highlight w:val="none"/>
          <w:lang w:val="en-US" w:eastAsia="zh-CN"/>
          <w14:textFill>
            <w14:solidFill>
              <w14:schemeClr w14:val="tx1"/>
            </w14:solidFill>
          </w14:textFill>
        </w:rPr>
        <w:t xml:space="preserve">130</w:t>
      </w:r>
      <w:r>
        <w:rPr>
          <w:rFonts w:hint="eastAsia" w:ascii="宋体" w:hAnsi="宋体"/>
          <w:bCs/>
          <w:color w:val="000000" w:themeColor="text1"/>
          <w:sz w:val="28"/>
          <w:szCs w:val="28"/>
          <w:highlight w:val="none"/>
          <w:lang w:val="zh-CN"/>
          <w14:textFill>
            <w14:solidFill>
              <w14:schemeClr w14:val="tx1"/>
            </w14:solidFill>
          </w14:textFill>
        </w:rPr>
        <w:t xml:space="preserve">万元，计算招标代理服务收费额如下：</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5"/>
        <w:gridCol w:w="1348"/>
        <w:gridCol w:w="2245"/>
        <w:gridCol w:w="2082"/>
      </w:tblGrid>
      <w:tr>
        <w:trPr>
          <w:jc w:val="center"/>
        </w:trPr>
        <w:tc>
          <w:tcPr>
            <w:tcW w:w="2475"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金额区间</w:t>
            </w:r>
            <w:r/>
          </w:p>
        </w:tc>
        <w:tc>
          <w:tcPr>
            <w:tcW w:w="134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费率</w:t>
            </w:r>
            <w:r/>
          </w:p>
        </w:tc>
        <w:tc>
          <w:tcPr>
            <w:tcW w:w="2245"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计算金额（万元）</w:t>
            </w:r>
            <w:r/>
          </w:p>
        </w:tc>
        <w:tc>
          <w:tcPr>
            <w:tcW w:w="2082"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代理费（万元）</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100万以下</w:t>
            </w:r>
            <w:r/>
          </w:p>
        </w:tc>
        <w:tc>
          <w:tcPr>
            <w:tcW w:w="134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1.5%</w:t>
            </w:r>
            <w:r/>
          </w:p>
        </w:tc>
        <w:tc>
          <w:tcPr>
            <w:tcW w:w="2245"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100</w:t>
            </w:r>
            <w:r/>
          </w:p>
        </w:tc>
        <w:tc>
          <w:tcPr>
            <w:tcW w:w="2082"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1.5</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100万—500万</w:t>
            </w:r>
            <w:r/>
          </w:p>
        </w:tc>
        <w:tc>
          <w:tcPr>
            <w:tcW w:w="134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0.8%</w:t>
            </w:r>
            <w:r/>
          </w:p>
        </w:tc>
        <w:tc>
          <w:tcPr>
            <w:tcW w:w="2245" w:type="dxa"/>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30</w:t>
            </w:r>
            <w:r/>
          </w:p>
        </w:tc>
        <w:tc>
          <w:tcPr>
            <w:tcW w:w="2082" w:type="dxa"/>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0.24</w:t>
            </w:r>
            <w:r/>
          </w:p>
        </w:tc>
      </w:tr>
      <w:tr>
        <w:trPr>
          <w:jc w:val="center"/>
        </w:trPr>
        <w:tc>
          <w:tcPr>
            <w:gridSpan w:val="3"/>
            <w:tcW w:w="606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代理费</w:t>
            </w:r>
            <w:r/>
          </w:p>
        </w:tc>
        <w:tc>
          <w:tcPr>
            <w:tcW w:w="2082" w:type="dxa"/>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1.74</w:t>
            </w:r>
            <w:r/>
          </w:p>
        </w:tc>
      </w:tr>
      <w:tr>
        <w:trPr>
          <w:jc w:val="center"/>
        </w:trPr>
        <w:tc>
          <w:tcPr>
            <w:gridSpan w:val="3"/>
            <w:tcW w:w="606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折扣后代理费（</w:t>
            </w:r>
            <w:r>
              <w:rPr>
                <w:rFonts w:hint="eastAsia" w:ascii="宋体" w:hAnsi="宋体"/>
                <w:color w:val="000000" w:themeColor="text1"/>
                <w:sz w:val="24"/>
                <w:szCs w:val="24"/>
                <w:highlight w:val="none"/>
                <w:lang w:val="en-US" w:eastAsia="zh-CN"/>
                <w14:textFill>
                  <w14:solidFill>
                    <w14:schemeClr w14:val="tx1"/>
                  </w14:solidFill>
                </w14:textFill>
              </w:rPr>
              <w:t xml:space="preserve">85%</w:t>
            </w:r>
            <w:r>
              <w:rPr>
                <w:rFonts w:hint="eastAsia" w:ascii="宋体" w:hAnsi="宋体"/>
                <w:color w:val="000000" w:themeColor="text1"/>
                <w:sz w:val="24"/>
                <w:szCs w:val="24"/>
                <w:highlight w:val="none"/>
                <w:lang w:val="zh-CN"/>
                <w14:textFill>
                  <w14:solidFill>
                    <w14:schemeClr w14:val="tx1"/>
                  </w14:solidFill>
                </w14:textFill>
              </w:rPr>
              <w:t xml:space="preserve">）</w:t>
            </w:r>
            <w:r/>
          </w:p>
        </w:tc>
        <w:tc>
          <w:tcPr>
            <w:tcW w:w="2082" w:type="dxa"/>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1.479</w:t>
            </w:r>
            <w:r/>
          </w:p>
        </w:tc>
      </w:tr>
    </w:tbl>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账户名称：江苏大友招标代理咨询有限公司</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开 户 行：交通银行南京长江路支行</w:t>
      </w:r>
      <w:bookmarkStart w:id="151" w:name="_GoBack"/>
      <w:r/>
      <w:bookmarkEnd w:id="151"/>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账   号：320006623018010124880</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5.采购文件的约束力</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5.1 供应商一旦接收了本项目采购文件并决定参加单一来源采购活动，即被认为接受了本采购文件的规定和约束，并且视为自接收本采购文件之日起已经知道或应当知道自身权益是否受到了损害。</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41" w:name="_Toc513029209"/>
      <w:r/>
      <w:bookmarkStart w:id="42" w:name="_Toc16938525"/>
      <w:r/>
      <w:bookmarkStart w:id="43" w:name="_Toc20823281"/>
      <w:r/>
      <w:bookmarkStart w:id="44" w:name="_Toc120614215"/>
      <w:r>
        <w:rPr>
          <w:rFonts w:hint="eastAsia" w:ascii="宋体" w:hAnsi="宋体"/>
          <w:b/>
          <w:bCs w:val="0"/>
          <w:color w:val="000000" w:themeColor="text1"/>
          <w:sz w:val="28"/>
          <w:szCs w:val="28"/>
          <w:lang w:val="en-US" w:eastAsia="zh-CN"/>
          <w14:textFill>
            <w14:solidFill>
              <w14:schemeClr w14:val="tx1"/>
            </w14:solidFill>
          </w14:textFill>
        </w:rPr>
        <w:t xml:space="preserve">二、</w:t>
      </w:r>
      <w:bookmarkEnd w:id="41"/>
      <w:r/>
      <w:bookmarkEnd w:id="42"/>
      <w:r/>
      <w:bookmarkEnd w:id="43"/>
      <w:r/>
      <w:bookmarkEnd w:id="44"/>
      <w:r>
        <w:rPr>
          <w:rFonts w:hint="eastAsia" w:ascii="宋体" w:hAnsi="宋体"/>
          <w:b/>
          <w:bCs w:val="0"/>
          <w:color w:val="000000" w:themeColor="text1"/>
          <w:sz w:val="28"/>
          <w:szCs w:val="28"/>
          <w:lang w:val="en-US" w:eastAsia="zh-CN"/>
          <w14:textFill>
            <w14:solidFill>
              <w14:schemeClr w14:val="tx1"/>
            </w14:solidFill>
          </w14:textFill>
        </w:rPr>
        <w:t xml:space="preserve">采购文件</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45" w:name="_Toc20823282"/>
      <w:r/>
      <w:bookmarkStart w:id="46" w:name="_Toc513029210"/>
      <w:r/>
      <w:bookmarkStart w:id="47" w:name="_Toc16938526"/>
      <w:r>
        <w:rPr>
          <w:rFonts w:hint="eastAsia" w:ascii="宋体" w:hAnsi="宋体"/>
          <w:b/>
          <w:bCs w:val="0"/>
          <w:color w:val="000000" w:themeColor="text1"/>
          <w:sz w:val="28"/>
          <w:szCs w:val="28"/>
          <w:lang w:val="en-US" w:eastAsia="zh-CN"/>
          <w14:textFill>
            <w14:solidFill>
              <w14:schemeClr w14:val="tx1"/>
            </w14:solidFill>
          </w14:textFill>
        </w:rPr>
        <w:t xml:space="preserve">6.采购文件构成</w:t>
      </w:r>
      <w:bookmarkEnd w:id="45"/>
      <w:r/>
      <w:bookmarkEnd w:id="46"/>
      <w:r/>
      <w:bookmarkEnd w:id="47"/>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6.1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14:textFill>
            <w14:solidFill>
              <w14:schemeClr w14:val="tx1"/>
            </w14:solidFill>
          </w14:textFill>
        </w:rPr>
        <w:t xml:space="preserve">采购文件由以下部分组成：</w:t>
      </w:r>
      <w:r/>
    </w:p>
    <w:p>
      <w:pPr>
        <w:ind w:firstLine="560"/>
        <w:jc w:val="left"/>
        <w:spacing w:line="360" w:lineRule="auto"/>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 xml:space="preserve">（1）单一来源采购邀请</w:t>
      </w:r>
      <w:r/>
    </w:p>
    <w:p>
      <w:pPr>
        <w:ind w:firstLine="560"/>
        <w:jc w:val="left"/>
        <w:spacing w:line="360" w:lineRule="auto"/>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 xml:space="preserve">（2）供应商须知</w:t>
      </w:r>
      <w:r/>
    </w:p>
    <w:p>
      <w:pPr>
        <w:ind w:firstLine="560"/>
        <w:jc w:val="left"/>
        <w:spacing w:line="360" w:lineRule="auto"/>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 xml:space="preserve">（3）采购需求</w:t>
      </w:r>
      <w:r/>
    </w:p>
    <w:p>
      <w:pPr>
        <w:ind w:firstLine="560"/>
        <w:jc w:val="left"/>
        <w:spacing w:line="360" w:lineRule="auto"/>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 xml:space="preserve">（4）合同主要条款及格式</w:t>
      </w:r>
      <w:r/>
    </w:p>
    <w:p>
      <w:pPr>
        <w:ind w:firstLine="560"/>
        <w:jc w:val="left"/>
        <w:spacing w:line="360" w:lineRule="auto"/>
        <w:rPr>
          <w:rFonts w:hint="eastAsia" w:ascii="宋体" w:hAnsi="宋体"/>
          <w:b w:val="0"/>
          <w:bCs/>
          <w:color w:val="000000" w:themeColor="text1"/>
          <w:sz w:val="28"/>
          <w:szCs w:val="28"/>
          <w:highlight w:val="none"/>
          <w14:textFill>
            <w14:solidFill>
              <w14:schemeClr w14:val="tx1"/>
            </w14:solidFill>
          </w14:textFill>
        </w:rPr>
      </w:pPr>
      <w:r>
        <w:rPr>
          <w:rFonts w:hint="eastAsia" w:ascii="宋体" w:hAnsi="宋体"/>
          <w:b w:val="0"/>
          <w:bCs/>
          <w:color w:val="000000" w:themeColor="text1"/>
          <w:sz w:val="28"/>
          <w:szCs w:val="28"/>
          <w:highlight w:val="none"/>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5</w:t>
      </w:r>
      <w:r>
        <w:rPr>
          <w:rFonts w:hint="eastAsia" w:ascii="宋体" w:hAnsi="宋体"/>
          <w:b w:val="0"/>
          <w:bCs/>
          <w:color w:val="000000" w:themeColor="text1"/>
          <w:sz w:val="28"/>
          <w:szCs w:val="28"/>
          <w:highlight w:val="none"/>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响应文件格式及附件</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lang w:eastAsia="zh-CN"/>
          <w14:textFill>
            <w14:solidFill>
              <w14:schemeClr w14:val="tx1"/>
            </w14:solidFill>
          </w14:textFill>
        </w:rPr>
        <w:t xml:space="preserve">供应商应仔细</w:t>
      </w:r>
      <w:r>
        <w:rPr>
          <w:rFonts w:hint="eastAsia" w:ascii="宋体" w:hAnsi="宋体"/>
          <w:b w:val="0"/>
          <w:bCs/>
          <w:color w:val="000000" w:themeColor="text1"/>
          <w:sz w:val="28"/>
          <w:szCs w:val="28"/>
          <w14:textFill>
            <w14:solidFill>
              <w14:schemeClr w14:val="tx1"/>
            </w14:solidFill>
          </w14:textFill>
        </w:rPr>
        <w:t xml:space="preserve">检查采购文件是否齐全，如有缺漏请立即与</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14:textFill>
            <w14:solidFill>
              <w14:schemeClr w14:val="tx1"/>
            </w14:solidFill>
          </w14:textFill>
        </w:rPr>
        <w:t xml:space="preserve">联系。</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562"/>
        <w:jc w:val="left"/>
        <w:spacing w:line="360" w:lineRule="auto"/>
        <w:rPr>
          <w:rFonts w:hint="eastAsia" w:ascii="宋体" w:hAnsi="宋体"/>
          <w:b/>
          <w:bCs w:val="0"/>
          <w:color w:val="000000" w:themeColor="text1"/>
          <w:sz w:val="28"/>
          <w:szCs w:val="28"/>
          <w:highlight w:val="none"/>
          <w:lang w:val="en-US" w:eastAsia="zh-CN"/>
          <w14:textFill>
            <w14:solidFill>
              <w14:schemeClr w14:val="tx1"/>
            </w14:solidFill>
          </w14:textFill>
        </w:rPr>
      </w:pPr>
      <w:r/>
      <w:bookmarkStart w:id="48" w:name="_Toc462564070"/>
      <w:r/>
      <w:bookmarkStart w:id="49" w:name="_Toc20823283"/>
      <w:r/>
      <w:bookmarkStart w:id="50" w:name="_Toc16938527"/>
      <w:r/>
      <w:bookmarkStart w:id="51" w:name="_Toc513029211"/>
      <w:r>
        <w:rPr>
          <w:rFonts w:hint="eastAsia" w:ascii="宋体" w:hAnsi="宋体"/>
          <w:b/>
          <w:bCs w:val="0"/>
          <w:color w:val="000000" w:themeColor="text1"/>
          <w:sz w:val="28"/>
          <w:szCs w:val="28"/>
          <w:highlight w:val="none"/>
          <w:lang w:val="en-US" w:eastAsia="zh-CN"/>
          <w14:textFill>
            <w14:solidFill>
              <w14:schemeClr w14:val="tx1"/>
            </w14:solidFill>
          </w14:textFill>
        </w:rPr>
        <w:t xml:space="preserve">7.采购文件的澄清</w:t>
      </w:r>
      <w:bookmarkEnd w:id="48"/>
      <w:r/>
      <w:bookmarkEnd w:id="49"/>
      <w:r/>
      <w:bookmarkEnd w:id="50"/>
      <w:r/>
      <w:bookmarkEnd w:id="51"/>
      <w:r/>
      <w:r/>
    </w:p>
    <w:p>
      <w:pPr>
        <w:ind w:firstLine="560"/>
        <w:jc w:val="left"/>
        <w:spacing w:line="360" w:lineRule="auto"/>
        <w:rPr>
          <w:rFonts w:hint="eastAsia" w:ascii="宋体" w:hAnsi="宋体"/>
          <w:b w:val="0"/>
          <w:bCs/>
          <w:color w:val="000000" w:themeColor="text1"/>
          <w:sz w:val="28"/>
          <w:szCs w:val="28"/>
          <w:highlight w:val="none"/>
          <w14:textFill>
            <w14:solidFill>
              <w14:schemeClr w14:val="tx1"/>
            </w14:solidFill>
          </w14:textFill>
        </w:rPr>
      </w:pPr>
      <w:r/>
      <w:bookmarkStart w:id="52" w:name="_Toc462564071"/>
      <w:r/>
      <w:bookmarkStart w:id="53" w:name="_Toc20823284"/>
      <w:r/>
      <w:bookmarkStart w:id="54" w:name="_Toc16938528"/>
      <w:r/>
      <w:bookmarkStart w:id="55" w:name="_Toc513029212"/>
      <w:r>
        <w:rPr>
          <w:rFonts w:hint="eastAsia" w:ascii="宋体" w:hAnsi="宋体"/>
          <w:b w:val="0"/>
          <w:bCs/>
          <w:color w:val="000000" w:themeColor="text1"/>
          <w:sz w:val="28"/>
          <w:szCs w:val="28"/>
          <w:highlight w:val="none"/>
          <w14:textFill>
            <w14:solidFill>
              <w14:schemeClr w14:val="tx1"/>
            </w14:solidFill>
          </w14:textFill>
        </w:rPr>
        <w:t xml:space="preserve">7.1 供应商如果要求对采购文件进行澄清的，应在响应文件接收截止时间（以下简称“截止时间”）三天前，在苏采云系统中通知</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b w:val="0"/>
          <w:bCs/>
          <w:color w:val="000000" w:themeColor="text1"/>
          <w:sz w:val="28"/>
          <w:szCs w:val="28"/>
          <w:highlight w:val="none"/>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b w:val="0"/>
          <w:bCs/>
          <w:color w:val="000000" w:themeColor="text1"/>
          <w:sz w:val="28"/>
          <w:szCs w:val="28"/>
          <w:highlight w:val="none"/>
          <w14:textFill>
            <w14:solidFill>
              <w14:schemeClr w14:val="tx1"/>
            </w14:solidFill>
          </w14:textFill>
        </w:rPr>
        <w:t xml:space="preserve">将在苏采云系统中对澄清要求予以答复。</w:t>
      </w:r>
      <w:bookmarkEnd w:id="52"/>
      <w:bookmarkEnd w:id="53"/>
      <w:bookmarkEnd w:id="54"/>
      <w:bookmarkEnd w:id="55"/>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8.采购文件的修改</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8.1 在截止时间前，</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14:textFill>
            <w14:solidFill>
              <w14:schemeClr w14:val="tx1"/>
            </w14:solidFill>
          </w14:textFill>
        </w:rPr>
        <w:t xml:space="preserve">可以以补充文件的方式对采购文件进行修改。</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8.2</w:t>
      </w:r>
      <w:r>
        <w:rPr>
          <w:rFonts w:hint="eastAsia" w:ascii="宋体" w:hAnsi="宋体"/>
          <w:b w:val="0"/>
          <w:bCs/>
          <w:color w:val="000000" w:themeColor="text1"/>
          <w:sz w:val="28"/>
          <w:szCs w:val="28"/>
          <w:lang w:val="en-US" w:eastAsia="zh-CN"/>
          <w14:textFill>
            <w14:solidFill>
              <w14:schemeClr w14:val="tx1"/>
            </w14:solidFill>
          </w14:textFill>
        </w:rPr>
        <w:t xml:space="preserve"> 代理机构</w:t>
      </w:r>
      <w:r>
        <w:rPr>
          <w:rFonts w:hint="eastAsia" w:ascii="宋体" w:hAnsi="宋体"/>
          <w:b w:val="0"/>
          <w:bCs/>
          <w:color w:val="000000" w:themeColor="text1"/>
          <w:sz w:val="28"/>
          <w:szCs w:val="28"/>
          <w14:textFill>
            <w14:solidFill>
              <w14:schemeClr w14:val="tx1"/>
            </w14:solidFill>
          </w14:textFill>
        </w:rPr>
        <w:t xml:space="preserve">有权按照政府采购的有关要求推迟截止时间。</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8.3</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14:textFill>
            <w14:solidFill>
              <w14:schemeClr w14:val="tx1"/>
            </w14:solidFill>
          </w14:textFill>
        </w:rPr>
        <w:t xml:space="preserve">采购文件的补充文件将作为采购文件的组成部分，并对供应商具有约束力。</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三、响应文件的编制</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56" w:name="_Toc16938530"/>
      <w:r/>
      <w:bookmarkStart w:id="57" w:name="_Toc513029214"/>
      <w:r/>
      <w:bookmarkStart w:id="58" w:name="_Toc462564073"/>
      <w:r/>
      <w:bookmarkStart w:id="59" w:name="_Toc20823286"/>
      <w:r>
        <w:rPr>
          <w:rFonts w:hint="eastAsia" w:ascii="宋体" w:hAnsi="宋体"/>
          <w:b/>
          <w:bCs w:val="0"/>
          <w:color w:val="000000" w:themeColor="text1"/>
          <w:sz w:val="28"/>
          <w:szCs w:val="28"/>
          <w:lang w:val="en-US" w:eastAsia="zh-CN"/>
          <w14:textFill>
            <w14:solidFill>
              <w14:schemeClr w14:val="tx1"/>
            </w14:solidFill>
          </w14:textFill>
        </w:rPr>
        <w:t xml:space="preserve">9.响应文件的语言及度量衡单位</w:t>
      </w:r>
      <w:bookmarkEnd w:id="56"/>
      <w:r/>
      <w:bookmarkEnd w:id="57"/>
      <w:r/>
      <w:bookmarkEnd w:id="58"/>
      <w:r/>
      <w:bookmarkEnd w:id="59"/>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9.1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14:textFill>
            <w14:solidFill>
              <w14:schemeClr w14:val="tx1"/>
            </w14:solidFill>
          </w14:textFill>
        </w:rPr>
        <w:t xml:space="preserve">供应商提交的响应文件以及供应商与</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14:textFill>
            <w14:solidFill>
              <w14:schemeClr w14:val="tx1"/>
            </w14:solidFill>
          </w14:textFill>
        </w:rPr>
        <w:t xml:space="preserve">就有关采购活动的所有来往通知、函件和文件均应使用简体中文。</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9.2</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14:textFill>
            <w14:solidFill>
              <w14:schemeClr w14:val="tx1"/>
            </w14:solidFill>
          </w14:textFill>
        </w:rPr>
        <w:t xml:space="preserve">除技术性能另有规定外，响应文件所使用的度量衡单位，均须采用国家法定计量单位。</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60" w:name="_Toc16938531"/>
      <w:r/>
      <w:bookmarkStart w:id="61" w:name="_Toc513029215"/>
      <w:r/>
      <w:bookmarkStart w:id="62" w:name="_Toc462564074"/>
      <w:r/>
      <w:bookmarkStart w:id="63" w:name="_Toc20823287"/>
      <w:r>
        <w:rPr>
          <w:rFonts w:hint="eastAsia" w:ascii="宋体" w:hAnsi="宋体"/>
          <w:b/>
          <w:bCs w:val="0"/>
          <w:color w:val="000000" w:themeColor="text1"/>
          <w:sz w:val="28"/>
          <w:szCs w:val="28"/>
          <w:lang w:val="en-US" w:eastAsia="zh-CN"/>
          <w14:textFill>
            <w14:solidFill>
              <w14:schemeClr w14:val="tx1"/>
            </w14:solidFill>
          </w14:textFill>
        </w:rPr>
        <w:t xml:space="preserve">10.响应文件构成</w:t>
      </w:r>
      <w:bookmarkEnd w:id="60"/>
      <w:r/>
      <w:bookmarkEnd w:id="61"/>
      <w:r/>
      <w:bookmarkEnd w:id="62"/>
      <w:r/>
      <w:bookmarkEnd w:id="63"/>
      <w:r/>
      <w:r/>
    </w:p>
    <w:p>
      <w:pPr>
        <w:ind w:firstLine="560"/>
        <w:jc w:val="left"/>
        <w:spacing w:line="360" w:lineRule="auto"/>
        <w:rPr>
          <w:rFonts w:hint="eastAsia" w:ascii="宋体" w:hAnsi="宋体"/>
          <w:b w:val="0"/>
          <w:bCs/>
          <w:color w:val="000000" w:themeColor="text1"/>
          <w:sz w:val="28"/>
          <w:szCs w:val="28"/>
          <w:highlight w:val="none"/>
          <w14:textFill>
            <w14:solidFill>
              <w14:schemeClr w14:val="tx1"/>
            </w14:solidFill>
          </w14:textFill>
        </w:rPr>
      </w:pPr>
      <w:r/>
      <w:bookmarkStart w:id="64" w:name="_Hlt26954838"/>
      <w:r/>
      <w:bookmarkEnd w:id="64"/>
      <w:r/>
      <w:bookmarkStart w:id="65" w:name="_Hlt26670360"/>
      <w:r/>
      <w:bookmarkEnd w:id="65"/>
      <w:r/>
      <w:bookmarkStart w:id="66" w:name="_Hlt26668975"/>
      <w:r/>
      <w:bookmarkEnd w:id="66"/>
      <w:r/>
      <w:bookmarkStart w:id="67" w:name="_Toc49090509"/>
      <w:r/>
      <w:bookmarkStart w:id="68" w:name="_Toc14577354"/>
      <w:r/>
      <w:bookmarkStart w:id="69" w:name="_Toc49090508"/>
      <w:r/>
      <w:bookmarkStart w:id="70" w:name="_Toc513029219"/>
      <w:r/>
      <w:bookmarkStart w:id="71" w:name="_Toc14577357"/>
      <w:r/>
      <w:bookmarkStart w:id="72" w:name="_Toc14577355"/>
      <w:r/>
      <w:bookmarkStart w:id="73" w:name="_Toc513029216"/>
      <w:r/>
      <w:bookmarkStart w:id="74" w:name="_Toc49090507"/>
      <w:r>
        <w:rPr>
          <w:rFonts w:hint="eastAsia" w:ascii="宋体" w:hAnsi="宋体"/>
          <w:b w:val="0"/>
          <w:bCs/>
          <w:color w:val="000000" w:themeColor="text1"/>
          <w:sz w:val="28"/>
          <w:szCs w:val="28"/>
          <w14:textFill>
            <w14:solidFill>
              <w14:schemeClr w14:val="tx1"/>
            </w14:solidFill>
          </w14:textFill>
        </w:rPr>
        <w:t xml:space="preserve">10.1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14:textFill>
            <w14:solidFill>
              <w14:schemeClr w14:val="tx1"/>
            </w14:solidFill>
          </w14:textFill>
        </w:rPr>
        <w:t xml:space="preserve">供应商编写的响应文</w:t>
      </w:r>
      <w:r>
        <w:rPr>
          <w:rFonts w:hint="eastAsia" w:ascii="宋体" w:hAnsi="宋体"/>
          <w:b w:val="0"/>
          <w:bCs/>
          <w:color w:val="000000" w:themeColor="text1"/>
          <w:sz w:val="28"/>
          <w:szCs w:val="28"/>
          <w:highlight w:val="none"/>
          <w14:textFill>
            <w14:solidFill>
              <w14:schemeClr w14:val="tx1"/>
            </w14:solidFill>
          </w14:textFill>
        </w:rPr>
        <w:t xml:space="preserve">件应包括资格证明文件、符合性证明文件、</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单一来源报价表、</w:t>
      </w:r>
      <w:r>
        <w:rPr>
          <w:rFonts w:hint="eastAsia" w:ascii="宋体" w:hAnsi="宋体"/>
          <w:b w:val="0"/>
          <w:bCs/>
          <w:color w:val="000000" w:themeColor="text1"/>
          <w:sz w:val="28"/>
          <w:szCs w:val="28"/>
          <w:highlight w:val="none"/>
          <w14:textFill>
            <w14:solidFill>
              <w14:schemeClr w14:val="tx1"/>
            </w14:solidFill>
          </w14:textFill>
        </w:rPr>
        <w:t xml:space="preserve">响应及偏离表、其他证明文件、投标申请及声明等部分。</w:t>
      </w:r>
      <w:r/>
    </w:p>
    <w:p>
      <w:pPr>
        <w:ind w:firstLine="560"/>
        <w:jc w:val="left"/>
        <w:spacing w:line="360" w:lineRule="auto"/>
        <w:rPr>
          <w:rFonts w:hint="eastAsia" w:ascii="宋体" w:hAnsi="宋体" w:cs="Times New Roman"/>
          <w:b w:val="0"/>
          <w:bCs/>
          <w:color w:val="000000" w:themeColor="text1"/>
          <w:sz w:val="28"/>
          <w:szCs w:val="28"/>
          <w:highlight w:val="none"/>
          <w:lang w:val="en-US" w:eastAsia="zh-CN"/>
          <w14:textFill>
            <w14:solidFill>
              <w14:schemeClr w14:val="tx1"/>
            </w14:solidFill>
          </w14:textFill>
        </w:rPr>
      </w:pPr>
      <w:r>
        <w:rPr>
          <w:rFonts w:hint="eastAsia" w:ascii="宋体" w:hAnsi="宋体" w:cs="Times New Roman"/>
          <w:b w:val="0"/>
          <w:bCs/>
          <w:color w:val="000000" w:themeColor="text1"/>
          <w:sz w:val="28"/>
          <w:szCs w:val="28"/>
          <w:highlight w:val="none"/>
          <w:lang w:val="en-US" w:eastAsia="zh-CN"/>
          <w14:textFill>
            <w14:solidFill>
              <w14:schemeClr w14:val="tx1"/>
            </w14:solidFill>
          </w14:textFill>
        </w:rPr>
        <w:t xml:space="preserve">包括但不限于下列文件，其中加“★”项目不得有缺失或无效。</w:t>
      </w:r>
      <w:r/>
    </w:p>
    <w:p>
      <w:pPr>
        <w:ind w:firstLine="560"/>
        <w:jc w:val="left"/>
        <w:spacing w:line="360" w:lineRule="auto"/>
        <w:rPr>
          <w:rFonts w:hint="eastAsia" w:ascii="宋体" w:hAnsi="宋体" w:cs="Times New Roman"/>
          <w:b w:val="0"/>
          <w:bCs/>
          <w:color w:val="000000" w:themeColor="text1"/>
          <w:sz w:val="28"/>
          <w:szCs w:val="28"/>
          <w:highlight w:val="none"/>
          <w:lang w:val="en-US" w:eastAsia="zh-CN"/>
          <w14:textFill>
            <w14:solidFill>
              <w14:schemeClr w14:val="tx1"/>
            </w14:solidFill>
          </w14:textFill>
        </w:rPr>
      </w:pPr>
      <w:r>
        <w:rPr>
          <w:rFonts w:hint="eastAsia" w:ascii="宋体" w:hAnsi="宋体" w:cs="Times New Roman"/>
          <w:b w:val="0"/>
          <w:bCs/>
          <w:color w:val="000000" w:themeColor="text1"/>
          <w:sz w:val="28"/>
          <w:szCs w:val="28"/>
          <w:highlight w:val="none"/>
          <w:lang w:val="en-US" w:eastAsia="zh-CN"/>
          <w14:textFill>
            <w14:solidFill>
              <w14:schemeClr w14:val="tx1"/>
            </w14:solidFill>
          </w14:textFill>
        </w:rPr>
        <w:t xml:space="preserve">★（1）单一来源报价表；</w:t>
      </w:r>
      <w:r/>
    </w:p>
    <w:p>
      <w:pPr>
        <w:ind w:firstLine="560"/>
        <w:jc w:val="left"/>
        <w:spacing w:line="360" w:lineRule="auto"/>
        <w:rPr>
          <w:rFonts w:hint="eastAsia" w:ascii="宋体" w:hAnsi="宋体" w:cs="Times New Roman"/>
          <w:b w:val="0"/>
          <w:bCs/>
          <w:color w:val="000000" w:themeColor="text1"/>
          <w:sz w:val="28"/>
          <w:szCs w:val="28"/>
          <w:lang w:val="en-US" w:eastAsia="zh-CN"/>
          <w14:textFill>
            <w14:solidFill>
              <w14:schemeClr w14:val="tx1"/>
            </w14:solidFill>
          </w14:textFill>
        </w:rPr>
      </w:pPr>
      <w:r>
        <w:rPr>
          <w:rFonts w:hint="eastAsia" w:ascii="宋体" w:hAnsi="宋体" w:cs="Times New Roman"/>
          <w:b w:val="0"/>
          <w:bCs/>
          <w:color w:val="000000" w:themeColor="text1"/>
          <w:sz w:val="28"/>
          <w:szCs w:val="28"/>
          <w:lang w:val="en-US" w:eastAsia="zh-CN"/>
          <w14:textFill>
            <w14:solidFill>
              <w14:schemeClr w14:val="tx1"/>
            </w14:solidFill>
          </w14:textFill>
        </w:rPr>
        <w:t xml:space="preserve">★（2）投标申请及声明；</w:t>
      </w:r>
      <w:r/>
    </w:p>
    <w:p>
      <w:pPr>
        <w:ind w:firstLine="560"/>
        <w:jc w:val="left"/>
        <w:spacing w:line="360" w:lineRule="auto"/>
        <w:rPr>
          <w:rFonts w:hint="eastAsia" w:ascii="宋体" w:hAnsi="宋体" w:cs="Times New Roman"/>
          <w:b w:val="0"/>
          <w:bCs/>
          <w:color w:val="000000" w:themeColor="text1"/>
          <w:sz w:val="28"/>
          <w:szCs w:val="28"/>
          <w:lang w:val="en-US" w:eastAsia="zh-CN"/>
          <w14:textFill>
            <w14:solidFill>
              <w14:schemeClr w14:val="tx1"/>
            </w14:solidFill>
          </w14:textFill>
        </w:rPr>
      </w:pPr>
      <w:r>
        <w:rPr>
          <w:rFonts w:hint="eastAsia" w:ascii="宋体" w:hAnsi="宋体" w:cs="Times New Roman"/>
          <w:b w:val="0"/>
          <w:bCs/>
          <w:color w:val="000000" w:themeColor="text1"/>
          <w:sz w:val="28"/>
          <w:szCs w:val="28"/>
          <w:lang w:val="en-US" w:eastAsia="zh-CN"/>
          <w14:textFill>
            <w14:solidFill>
              <w14:schemeClr w14:val="tx1"/>
            </w14:solidFill>
          </w14:textFill>
        </w:rPr>
        <w:t xml:space="preserve">★（3）法定代表人身份证复印件或法定代表人授权委托书及委托代理人的身份证复印件；</w:t>
      </w:r>
      <w:r/>
    </w:p>
    <w:p>
      <w:pPr>
        <w:ind w:firstLine="560"/>
        <w:jc w:val="left"/>
        <w:spacing w:line="360" w:lineRule="auto"/>
        <w:rPr>
          <w:rFonts w:hint="eastAsia" w:ascii="宋体" w:hAnsi="宋体" w:cs="Times New Roman"/>
          <w:b w:val="0"/>
          <w:bCs/>
          <w:color w:val="000000" w:themeColor="text1"/>
          <w:sz w:val="28"/>
          <w:szCs w:val="28"/>
          <w14:textFill>
            <w14:solidFill>
              <w14:schemeClr w14:val="tx1"/>
            </w14:solidFill>
          </w14:textFill>
        </w:rPr>
      </w:pPr>
      <w:r>
        <w:rPr>
          <w:rFonts w:hint="eastAsia" w:ascii="宋体" w:hAnsi="宋体" w:cs="Times New Roman"/>
          <w:b w:val="0"/>
          <w:bCs/>
          <w:color w:val="000000" w:themeColor="text1"/>
          <w:sz w:val="28"/>
          <w:szCs w:val="28"/>
          <w:lang w:val="en-US" w:eastAsia="zh-CN"/>
          <w14:textFill>
            <w14:solidFill>
              <w14:schemeClr w14:val="tx1"/>
            </w14:solidFill>
          </w14:textFill>
        </w:rPr>
        <w:t xml:space="preserve">★（4）</w:t>
      </w:r>
      <w:bookmarkStart w:id="75" w:name="OLE_LINK19"/>
      <w:r>
        <w:rPr>
          <w:rFonts w:hint="eastAsia" w:ascii="宋体" w:hAnsi="宋体" w:cs="Times New Roman"/>
          <w:b w:val="0"/>
          <w:bCs/>
          <w:color w:val="000000" w:themeColor="text1"/>
          <w:sz w:val="28"/>
          <w:szCs w:val="28"/>
          <w:lang w:val="en-US" w:eastAsia="zh-CN"/>
          <w14:textFill>
            <w14:solidFill>
              <w14:schemeClr w14:val="tx1"/>
            </w14:solidFill>
          </w14:textFill>
        </w:rPr>
        <w:t xml:space="preserve">技术要求响应及偏离表</w:t>
      </w:r>
      <w:bookmarkEnd w:id="75"/>
      <w:r>
        <w:rPr>
          <w:rFonts w:hint="eastAsia" w:ascii="宋体" w:hAnsi="宋体" w:cs="Times New Roman"/>
          <w:b w:val="0"/>
          <w:bCs/>
          <w:color w:val="000000" w:themeColor="text1"/>
          <w:sz w:val="28"/>
          <w:szCs w:val="28"/>
          <w:lang w:val="en-US" w:eastAsia="zh-CN"/>
          <w14:textFill>
            <w14:solidFill>
              <w14:schemeClr w14:val="tx1"/>
            </w14:solidFill>
          </w14:textFill>
        </w:rPr>
        <w:t xml:space="preserve">、商务要求响应及偏离表。</w:t>
      </w:r>
      <w:bookmarkEnd w:id="67"/>
      <w:bookmarkEnd w:id="68"/>
      <w:bookmarkEnd w:id="69"/>
      <w:bookmarkEnd w:id="70"/>
      <w:bookmarkEnd w:id="71"/>
      <w:bookmarkEnd w:id="72"/>
      <w:bookmarkEnd w:id="73"/>
      <w:bookmarkEnd w:id="74"/>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11.证明供应商及响应标的符合采购文件规定的文件</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11.1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14:textFill>
            <w14:solidFill>
              <w14:schemeClr w14:val="tx1"/>
            </w14:solidFill>
          </w14:textFill>
        </w:rPr>
        <w:t xml:space="preserve">供应商应按照法律、法规、规章和规范性文件以及采购文件要求提交证明文件，证明其及响应标的符合采购文件规定。</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11.2</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14:textFill>
            <w14:solidFill>
              <w14:schemeClr w14:val="tx1"/>
            </w14:solidFill>
          </w14:textFill>
        </w:rPr>
        <w:t xml:space="preserve">采购文件对证明文件无明确形式要求的，证明文件可以以文字资料、图纸和数据等形式提交。</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12.分项报价表</w:t>
      </w:r>
      <w:r>
        <w:rPr>
          <w:rFonts w:hint="eastAsia" w:ascii="宋体" w:hAnsi="宋体"/>
          <w:b/>
          <w:bCs w:val="0"/>
          <w:color w:val="000000" w:themeColor="text1"/>
          <w:sz w:val="28"/>
          <w:szCs w:val="28"/>
          <w:highlight w:val="none"/>
          <w:lang w:val="en-US" w:eastAsia="zh-CN"/>
          <w14:textFill>
            <w14:solidFill>
              <w14:schemeClr w14:val="tx1"/>
            </w14:solidFill>
          </w14:textFill>
        </w:rPr>
        <w:t xml:space="preserve">（如有）</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bookmarkStart w:id="76" w:name="_Hlt26954846"/>
      <w:r/>
      <w:bookmarkEnd w:id="76"/>
      <w:r/>
      <w:bookmarkStart w:id="77" w:name="_Hlt26670482"/>
      <w:r/>
      <w:bookmarkEnd w:id="77"/>
      <w:r/>
      <w:bookmarkStart w:id="78" w:name="_Hlt26954848"/>
      <w:r/>
      <w:bookmarkEnd w:id="78"/>
      <w:r/>
      <w:bookmarkStart w:id="79" w:name="_Hlt26670486"/>
      <w:r/>
      <w:bookmarkEnd w:id="79"/>
      <w:r/>
      <w:bookmarkStart w:id="80" w:name="_Hlt26954731"/>
      <w:r/>
      <w:bookmarkEnd w:id="80"/>
      <w:r>
        <w:rPr>
          <w:rFonts w:hint="eastAsia" w:ascii="宋体" w:hAnsi="宋体"/>
          <w:b w:val="0"/>
          <w:bCs/>
          <w:color w:val="000000" w:themeColor="text1"/>
          <w:sz w:val="28"/>
          <w:szCs w:val="28"/>
          <w14:textFill>
            <w14:solidFill>
              <w14:schemeClr w14:val="tx1"/>
            </w14:solidFill>
          </w14:textFill>
        </w:rPr>
        <w:t xml:space="preserve">12.1 供应商应按照采购文件规定格式填报分项报价表。</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14:textFill>
            <w14:solidFill>
              <w14:schemeClr w14:val="tx1"/>
            </w14:solidFill>
          </w14:textFill>
        </w:rPr>
        <w:t xml:space="preserve">12.2</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eastAsia="zh-CN"/>
          <w14:textFill>
            <w14:solidFill>
              <w14:schemeClr w14:val="tx1"/>
            </w14:solidFill>
          </w14:textFill>
        </w:rPr>
        <w:t xml:space="preserve">响应文件中的单价和总价无特殊规定的采用人民币报价，以元为单位标注。采购文件另有规定的按规定执行。</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13.响应及偏离表</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13.1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供应商需对采购文件中的技术要求与商务要求逐项作出响应或偏离</w:t>
      </w:r>
      <w:r>
        <w:rPr>
          <w:rFonts w:hint="eastAsia" w:ascii="宋体" w:hAnsi="宋体"/>
          <w:b w:val="0"/>
          <w:bCs/>
          <w:color w:val="000000" w:themeColor="text1"/>
          <w:sz w:val="28"/>
          <w:szCs w:val="28"/>
          <w:lang w:val="en-US" w:eastAsia="zh-CN"/>
          <w14:textFill>
            <w14:solidFill>
              <w14:schemeClr w14:val="tx1"/>
            </w14:solidFill>
          </w14:textFill>
        </w:rPr>
        <w:t xml:space="preserve">说明</w:t>
      </w:r>
      <w:r>
        <w:rPr>
          <w:rFonts w:hint="eastAsia" w:ascii="宋体" w:hAnsi="宋体"/>
          <w:b w:val="0"/>
          <w:bCs/>
          <w:color w:val="000000" w:themeColor="text1"/>
          <w:sz w:val="28"/>
          <w:szCs w:val="28"/>
          <w:lang w:val="zh-CN"/>
          <w14:textFill>
            <w14:solidFill>
              <w14:schemeClr w14:val="tx1"/>
            </w14:solidFill>
          </w14:textFill>
        </w:rPr>
        <w:t xml:space="preserve">。</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13.2</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供应商可在响应文件中提供认为需要的其他技术文件或说明。</w:t>
      </w:r>
      <w:r/>
    </w:p>
    <w:p>
      <w:pPr>
        <w:ind w:firstLine="562"/>
        <w:jc w:val="left"/>
        <w:spacing w:line="360" w:lineRule="auto"/>
        <w:rPr>
          <w:rFonts w:hint="default" w:ascii="宋体" w:hAnsi="宋体"/>
          <w:b/>
          <w:bCs w:val="0"/>
          <w:color w:val="000000" w:themeColor="text1"/>
          <w:sz w:val="28"/>
          <w:szCs w:val="28"/>
          <w:lang w:val="en-US" w:eastAsia="zh-CN"/>
          <w14:textFill>
            <w14:solidFill>
              <w14:schemeClr w14:val="tx1"/>
            </w14:solidFill>
          </w14:textFill>
        </w:rPr>
      </w:pPr>
      <w:r/>
      <w:bookmarkStart w:id="81" w:name="_Toc49090511"/>
      <w:r/>
      <w:bookmarkStart w:id="82" w:name="_Toc14577360"/>
      <w:r>
        <w:rPr>
          <w:rFonts w:hint="eastAsia" w:ascii="宋体" w:hAnsi="宋体"/>
          <w:b/>
          <w:bCs w:val="0"/>
          <w:color w:val="000000" w:themeColor="text1"/>
          <w:sz w:val="28"/>
          <w:szCs w:val="28"/>
          <w:lang w:val="en-US" w:eastAsia="zh-CN"/>
          <w14:textFill>
            <w14:solidFill>
              <w14:schemeClr w14:val="tx1"/>
            </w14:solidFill>
          </w14:textFill>
        </w:rPr>
        <w:t xml:space="preserve">14.单一来源申请及声明</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.1 供应商应按照采购文件中提供的格式完整、正确填写单一来源</w:t>
      </w:r>
      <w:r>
        <w:rPr>
          <w:rFonts w:hint="eastAsia" w:ascii="宋体" w:hAnsi="宋体"/>
          <w:b w:val="0"/>
          <w:bCs/>
          <w:color w:val="000000" w:themeColor="text1"/>
          <w:sz w:val="28"/>
          <w:szCs w:val="28"/>
          <w:lang w:val="zh-CN" w:eastAsia="zh-CN"/>
          <w14:textFill>
            <w14:solidFill>
              <w14:schemeClr w14:val="tx1"/>
            </w14:solidFill>
          </w14:textFill>
        </w:rPr>
        <w:t xml:space="preserve">申请及声明</w:t>
      </w:r>
      <w:r>
        <w:rPr>
          <w:rFonts w:hint="eastAsia" w:ascii="宋体" w:hAnsi="宋体"/>
          <w:b w:val="0"/>
          <w:bCs/>
          <w:color w:val="000000" w:themeColor="text1"/>
          <w:sz w:val="28"/>
          <w:szCs w:val="28"/>
          <w:lang w:val="zh-CN"/>
          <w14:textFill>
            <w14:solidFill>
              <w14:schemeClr w14:val="tx1"/>
            </w14:solidFill>
          </w14:textFill>
        </w:rPr>
        <w:t xml:space="preserve">。</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15.单一来源采购有效期</w:t>
      </w:r>
      <w:bookmarkEnd w:id="81"/>
      <w:r/>
      <w:bookmarkEnd w:id="82"/>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5</w:t>
      </w:r>
      <w:r>
        <w:rPr>
          <w:rFonts w:hint="eastAsia" w:ascii="宋体" w:hAnsi="宋体"/>
          <w:b w:val="0"/>
          <w:bCs/>
          <w:color w:val="000000" w:themeColor="text1"/>
          <w:sz w:val="28"/>
          <w:szCs w:val="28"/>
          <w:lang w:val="zh-CN"/>
          <w14:textFill>
            <w14:solidFill>
              <w14:schemeClr w14:val="tx1"/>
            </w14:solidFill>
          </w14:textFill>
        </w:rPr>
        <w:t xml:space="preserve">.1 单一来源采购有效期（以下简称“有效期”）为</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lang w:val="zh-CN"/>
          <w14:textFill>
            <w14:solidFill>
              <w14:schemeClr w14:val="tx1"/>
            </w14:solidFill>
          </w14:textFill>
        </w:rPr>
        <w:t xml:space="preserve">规定的响应文件接收截止之日后三十天。有效期比规定期限短的将被视为未响应采购文件要求而予以拒绝。</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16.有效期的延长</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6</w:t>
      </w: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在特殊情况下，</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lang w:val="zh-CN"/>
          <w14:textFill>
            <w14:solidFill>
              <w14:schemeClr w14:val="tx1"/>
            </w14:solidFill>
          </w14:textFill>
        </w:rPr>
        <w:t xml:space="preserve">于原有效期满之前，可向供应商提出延长有效期的要求。这种要求与答复均应采用书面形式。供应商可以拒绝这一要求而放弃参加采购活动，同意延长有效期的供应商既不能要求也不允许修改其响应文件，</w:t>
      </w:r>
      <w:r>
        <w:rPr>
          <w:rFonts w:hint="eastAsia" w:ascii="宋体" w:hAnsi="宋体"/>
          <w:b w:val="0"/>
          <w:bCs/>
          <w:color w:val="000000" w:themeColor="text1"/>
          <w:sz w:val="28"/>
          <w:szCs w:val="28"/>
          <w:lang w:val="zh-CN" w:eastAsia="zh-CN"/>
          <w14:textFill>
            <w14:solidFill>
              <w14:schemeClr w14:val="tx1"/>
            </w14:solidFill>
          </w14:textFill>
        </w:rPr>
        <w:t xml:space="preserve">同时受响应文件有效期约束的所有权利与义务均延长至新的有效期满。</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83" w:name="_Toc120614217"/>
      <w:r/>
      <w:bookmarkStart w:id="84" w:name="_Toc513029224"/>
      <w:r/>
      <w:bookmarkStart w:id="85" w:name="_Toc16938540"/>
      <w:r/>
      <w:bookmarkStart w:id="86" w:name="_Toc20823296"/>
      <w:r>
        <w:rPr>
          <w:rFonts w:hint="eastAsia" w:ascii="宋体" w:hAnsi="宋体"/>
          <w:b/>
          <w:bCs w:val="0"/>
          <w:color w:val="000000" w:themeColor="text1"/>
          <w:sz w:val="28"/>
          <w:szCs w:val="28"/>
          <w:lang w:val="en-US" w:eastAsia="zh-CN"/>
          <w14:textFill>
            <w14:solidFill>
              <w14:schemeClr w14:val="tx1"/>
            </w14:solidFill>
          </w14:textFill>
        </w:rPr>
        <w:t xml:space="preserve">四、响应文件的递交</w:t>
      </w:r>
      <w:bookmarkEnd w:id="83"/>
      <w:r/>
      <w:bookmarkEnd w:id="84"/>
      <w:r/>
      <w:bookmarkEnd w:id="85"/>
      <w:r/>
      <w:bookmarkEnd w:id="86"/>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87" w:name="_Toc462564084"/>
      <w:r/>
      <w:bookmarkStart w:id="88" w:name="_Toc20823297"/>
      <w:r/>
      <w:bookmarkStart w:id="89" w:name="_Toc16938541"/>
      <w:r/>
      <w:bookmarkStart w:id="90" w:name="_Toc513029225"/>
      <w:r>
        <w:rPr>
          <w:rFonts w:hint="eastAsia" w:ascii="宋体" w:hAnsi="宋体"/>
          <w:b/>
          <w:bCs w:val="0"/>
          <w:color w:val="000000" w:themeColor="text1"/>
          <w:sz w:val="28"/>
          <w:szCs w:val="28"/>
          <w:lang w:val="en-US" w:eastAsia="zh-CN"/>
          <w14:textFill>
            <w14:solidFill>
              <w14:schemeClr w14:val="tx1"/>
            </w14:solidFill>
          </w14:textFill>
        </w:rPr>
        <w:t xml:space="preserve">17.电子</w:t>
      </w:r>
      <w:bookmarkEnd w:id="87"/>
      <w:r/>
      <w:bookmarkEnd w:id="88"/>
      <w:r/>
      <w:bookmarkEnd w:id="89"/>
      <w:r/>
      <w:bookmarkEnd w:id="90"/>
      <w:r>
        <w:rPr>
          <w:rFonts w:hint="eastAsia" w:ascii="宋体" w:hAnsi="宋体"/>
          <w:b/>
          <w:bCs w:val="0"/>
          <w:color w:val="000000" w:themeColor="text1"/>
          <w:sz w:val="28"/>
          <w:szCs w:val="28"/>
          <w:lang w:val="en-US" w:eastAsia="zh-CN"/>
          <w14:textFill>
            <w14:solidFill>
              <w14:schemeClr w14:val="tx1"/>
            </w14:solidFill>
          </w14:textFill>
        </w:rPr>
        <w:t xml:space="preserve">响应文件的递交</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17.</w:t>
      </w:r>
      <w:r>
        <w:rPr>
          <w:rFonts w:hint="eastAsia" w:ascii="宋体" w:hAnsi="宋体"/>
          <w:b w:val="0"/>
          <w:bCs/>
          <w:color w:val="000000" w:themeColor="text1"/>
          <w:sz w:val="28"/>
          <w:szCs w:val="28"/>
          <w:lang w:val="zh-CN" w:eastAsia="zh-CN"/>
          <w14:textFill>
            <w14:solidFill>
              <w14:schemeClr w14:val="tx1"/>
            </w14:solidFill>
          </w14:textFill>
        </w:rPr>
        <w:t xml:space="preserve">1</w:t>
      </w:r>
      <w:r>
        <w:rPr>
          <w:rFonts w:hint="eastAsia" w:ascii="宋体" w:hAnsi="宋体"/>
          <w:b w:val="0"/>
          <w:bCs/>
          <w:color w:val="000000" w:themeColor="text1"/>
          <w:sz w:val="28"/>
          <w:szCs w:val="28"/>
          <w:lang w:val="zh-CN"/>
          <w14:textFill>
            <w14:solidFill>
              <w14:schemeClr w14:val="tx1"/>
            </w14:solidFill>
          </w14:textFill>
        </w:rPr>
        <w:t xml:space="preserve"> </w:t>
      </w:r>
      <w:r>
        <w:rPr>
          <w:rFonts w:hint="eastAsia" w:ascii="宋体" w:hAnsi="宋体"/>
          <w:b w:val="0"/>
          <w:bCs/>
          <w:color w:val="000000" w:themeColor="text1"/>
          <w:sz w:val="28"/>
          <w:szCs w:val="28"/>
          <w:lang w:val="en-US" w:eastAsia="zh-CN"/>
          <w14:textFill>
            <w14:solidFill>
              <w14:schemeClr w14:val="tx1"/>
            </w14:solidFill>
          </w14:textFill>
        </w:rPr>
        <w:t xml:space="preserve">响应</w:t>
      </w:r>
      <w:r>
        <w:rPr>
          <w:rFonts w:hint="eastAsia" w:ascii="宋体" w:hAnsi="宋体"/>
          <w:b w:val="0"/>
          <w:bCs/>
          <w:color w:val="000000" w:themeColor="text1"/>
          <w:sz w:val="28"/>
          <w:szCs w:val="28"/>
          <w:lang w:val="zh-CN"/>
          <w14:textFill>
            <w14:solidFill>
              <w14:schemeClr w14:val="tx1"/>
            </w14:solidFill>
          </w14:textFill>
        </w:rPr>
        <w:t xml:space="preserve">文件应加盖投标供应商公章。</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7</w:t>
      </w:r>
      <w:r>
        <w:rPr>
          <w:rFonts w:hint="eastAsia" w:ascii="宋体" w:hAnsi="宋体"/>
          <w:b w:val="0"/>
          <w:bCs/>
          <w:color w:val="000000" w:themeColor="text1"/>
          <w:sz w:val="28"/>
          <w:szCs w:val="28"/>
          <w:lang w:val="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2 </w:t>
      </w:r>
      <w:r>
        <w:rPr>
          <w:rFonts w:hint="eastAsia" w:ascii="宋体" w:hAnsi="宋体"/>
          <w:b w:val="0"/>
          <w:bCs/>
          <w:color w:val="000000" w:themeColor="text1"/>
          <w:sz w:val="28"/>
          <w:szCs w:val="28"/>
          <w:lang w:val="zh-CN"/>
          <w14:textFill>
            <w14:solidFill>
              <w14:schemeClr w14:val="tx1"/>
            </w14:solidFill>
          </w14:textFill>
        </w:rPr>
        <w:t xml:space="preserve">供应商应当按照《操作手册》规定，在截止时间前制作并上传电子响应文件。</w:t>
      </w:r>
      <w:bookmarkStart w:id="91" w:name="_Toc513029226"/>
      <w:r/>
      <w:bookmarkStart w:id="92" w:name="_Toc16938542"/>
      <w:r/>
      <w:bookmarkStart w:id="93" w:name="_Toc20823298"/>
      <w:r/>
      <w:bookmarkEnd w:id="91"/>
      <w:bookmarkEnd w:id="92"/>
      <w:bookmarkEnd w:id="93"/>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7</w:t>
      </w:r>
      <w:r>
        <w:rPr>
          <w:rFonts w:hint="eastAsia" w:ascii="宋体" w:hAnsi="宋体"/>
          <w:b w:val="0"/>
          <w:bCs/>
          <w:color w:val="000000" w:themeColor="text1"/>
          <w:sz w:val="28"/>
          <w:szCs w:val="28"/>
          <w:lang w:val="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3 </w:t>
      </w:r>
      <w:bookmarkStart w:id="94" w:name="_Toc16938543"/>
      <w:r/>
      <w:bookmarkStart w:id="95" w:name="_Toc513029227"/>
      <w:r/>
      <w:bookmarkStart w:id="96" w:name="_Toc20823299"/>
      <w:r>
        <w:rPr>
          <w:rFonts w:hint="eastAsia" w:ascii="宋体" w:hAnsi="宋体"/>
          <w:b w:val="0"/>
          <w:bCs/>
          <w:color w:val="000000" w:themeColor="text1"/>
          <w:sz w:val="28"/>
          <w:szCs w:val="28"/>
          <w:lang w:val="zh-CN"/>
          <w14:textFill>
            <w14:solidFill>
              <w14:schemeClr w14:val="tx1"/>
            </w14:solidFill>
          </w14:textFill>
        </w:rPr>
        <w:t xml:space="preserve">供应商应充分考虑到网络环境、网络带宽等风险因素，如因供应商自身原因造成的电子响应文件上传不成功由供应商自行承担全部责任，</w:t>
      </w:r>
      <w:r>
        <w:rPr>
          <w:rFonts w:hint="eastAsia" w:ascii="宋体" w:hAnsi="宋体"/>
          <w:b w:val="0"/>
          <w:bCs/>
          <w:color w:val="000000" w:themeColor="text1"/>
          <w:sz w:val="28"/>
          <w:szCs w:val="28"/>
          <w:lang w:val="zh-CN" w:eastAsia="zh-CN"/>
          <w14:textFill>
            <w14:solidFill>
              <w14:schemeClr w14:val="tx1"/>
            </w14:solidFill>
          </w14:textFill>
        </w:rPr>
        <w:t xml:space="preserve">并按照本采购文件第二章第2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eastAsia="zh-CN"/>
          <w14:textFill>
            <w14:solidFill>
              <w14:schemeClr w14:val="tx1"/>
            </w14:solidFill>
          </w14:textFill>
        </w:rPr>
        <w:t xml:space="preserve">.3条规定做无效响应处理。</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7</w:t>
      </w:r>
      <w:r>
        <w:rPr>
          <w:rFonts w:hint="eastAsia" w:ascii="宋体" w:hAnsi="宋体"/>
          <w:b w:val="0"/>
          <w:bCs/>
          <w:color w:val="000000" w:themeColor="text1"/>
          <w:sz w:val="28"/>
          <w:szCs w:val="28"/>
          <w:lang w:val="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4 代理机构</w:t>
      </w:r>
      <w:r>
        <w:rPr>
          <w:rFonts w:hint="eastAsia" w:ascii="宋体" w:hAnsi="宋体"/>
          <w:b w:val="0"/>
          <w:bCs/>
          <w:color w:val="000000" w:themeColor="text1"/>
          <w:sz w:val="28"/>
          <w:szCs w:val="28"/>
          <w:lang w:val="zh-CN"/>
          <w14:textFill>
            <w14:solidFill>
              <w14:schemeClr w14:val="tx1"/>
            </w14:solidFill>
          </w14:textFill>
        </w:rPr>
        <w:t xml:space="preserve">可以按照规定，通过修改采购文件酌情延长截止时间，</w:t>
      </w:r>
      <w:r>
        <w:rPr>
          <w:rFonts w:hint="eastAsia" w:ascii="宋体" w:hAnsi="宋体"/>
          <w:b w:val="0"/>
          <w:bCs/>
          <w:color w:val="000000" w:themeColor="text1"/>
          <w:sz w:val="28"/>
          <w:szCs w:val="28"/>
          <w:lang w:val="zh-CN" w:eastAsia="zh-CN"/>
          <w14:textFill>
            <w14:solidFill>
              <w14:schemeClr w14:val="tx1"/>
            </w14:solidFill>
          </w14:textFill>
        </w:rPr>
        <w:t xml:space="preserve">在此情况下，供应商的所有权利和义务均以延长后新的截止时间为准。</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18.响应文件</w:t>
      </w:r>
      <w:bookmarkEnd w:id="94"/>
      <w:r/>
      <w:bookmarkEnd w:id="95"/>
      <w:r/>
      <w:bookmarkEnd w:id="96"/>
      <w:r>
        <w:rPr>
          <w:rFonts w:hint="eastAsia" w:ascii="宋体" w:hAnsi="宋体"/>
          <w:b/>
          <w:bCs w:val="0"/>
          <w:color w:val="000000" w:themeColor="text1"/>
          <w:sz w:val="28"/>
          <w:szCs w:val="28"/>
          <w:lang w:val="en-US" w:eastAsia="zh-CN"/>
          <w14:textFill>
            <w14:solidFill>
              <w14:schemeClr w14:val="tx1"/>
            </w14:solidFill>
          </w14:textFill>
        </w:rPr>
        <w:t xml:space="preserve">的拒收</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18</w:t>
      </w: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eastAsia="zh-CN"/>
          <w14:textFill>
            <w14:solidFill>
              <w14:schemeClr w14:val="tx1"/>
            </w14:solidFill>
          </w14:textFill>
        </w:rPr>
        <w:t xml:space="preserve">截止时间后上传的任何响应文件将被拒绝。</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97" w:name="_Toc16938544"/>
      <w:r/>
      <w:bookmarkStart w:id="98" w:name="_Toc513029228"/>
      <w:r/>
      <w:bookmarkStart w:id="99" w:name="_Toc20823300"/>
      <w:r>
        <w:rPr>
          <w:rFonts w:hint="eastAsia" w:ascii="宋体" w:hAnsi="宋体"/>
          <w:b/>
          <w:bCs w:val="0"/>
          <w:color w:val="000000" w:themeColor="text1"/>
          <w:sz w:val="28"/>
          <w:szCs w:val="28"/>
          <w:lang w:val="en-US" w:eastAsia="zh-CN"/>
          <w14:textFill>
            <w14:solidFill>
              <w14:schemeClr w14:val="tx1"/>
            </w14:solidFill>
          </w14:textFill>
        </w:rPr>
        <w:t xml:space="preserve">19.响应文件的撤回和修改</w:t>
      </w:r>
      <w:bookmarkEnd w:id="97"/>
      <w:r/>
      <w:bookmarkEnd w:id="98"/>
      <w:r/>
      <w:bookmarkEnd w:id="99"/>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19</w:t>
      </w: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响应文件的撤回</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19</w:t>
      </w:r>
      <w:r>
        <w:rPr>
          <w:rFonts w:hint="eastAsia" w:ascii="宋体" w:hAnsi="宋体"/>
          <w:b w:val="0"/>
          <w:bCs/>
          <w:color w:val="000000" w:themeColor="text1"/>
          <w:sz w:val="28"/>
          <w:szCs w:val="28"/>
          <w:lang w:val="zh-CN"/>
          <w14:textFill>
            <w14:solidFill>
              <w14:schemeClr w14:val="tx1"/>
            </w14:solidFill>
          </w14:textFill>
        </w:rPr>
        <w:t xml:space="preserve">.1.1供应商可在截止时间前，撤回其电子响应文件，具体操作方法见《操作手册》。</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19</w:t>
      </w:r>
      <w:r>
        <w:rPr>
          <w:rFonts w:hint="eastAsia" w:ascii="宋体" w:hAnsi="宋体"/>
          <w:b w:val="0"/>
          <w:bCs/>
          <w:color w:val="000000" w:themeColor="text1"/>
          <w:sz w:val="28"/>
          <w:szCs w:val="28"/>
          <w:lang w:val="zh-CN"/>
          <w14:textFill>
            <w14:solidFill>
              <w14:schemeClr w14:val="tx1"/>
            </w14:solidFill>
          </w14:textFill>
        </w:rPr>
        <w:t xml:space="preserve">.1.2供应商撤回电子响应文件，则认为其不再参与本项目采购活动。</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19</w:t>
      </w: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响应文件的修改</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19.2.1</w:t>
      </w:r>
      <w:r>
        <w:rPr>
          <w:rFonts w:hint="eastAsia" w:ascii="宋体" w:hAnsi="宋体"/>
          <w:b w:val="0"/>
          <w:bCs/>
          <w:color w:val="000000" w:themeColor="text1"/>
          <w:sz w:val="28"/>
          <w:szCs w:val="28"/>
          <w:lang w:val="zh-CN"/>
          <w14:textFill>
            <w14:solidFill>
              <w14:schemeClr w14:val="tx1"/>
            </w14:solidFill>
          </w14:textFill>
        </w:rPr>
        <w:t xml:space="preserve">供应商可在截止时间前，对其电子响应文件进行修改，具体操作方法见《操作手册》。</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19</w:t>
      </w:r>
      <w:r>
        <w:rPr>
          <w:rFonts w:hint="eastAsia" w:ascii="宋体" w:hAnsi="宋体"/>
          <w:b w:val="0"/>
          <w:bCs/>
          <w:color w:val="000000" w:themeColor="text1"/>
          <w:sz w:val="28"/>
          <w:szCs w:val="28"/>
          <w:lang w:val="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2.2</w:t>
      </w:r>
      <w:r>
        <w:rPr>
          <w:rFonts w:hint="eastAsia" w:ascii="宋体" w:hAnsi="宋体"/>
          <w:b w:val="0"/>
          <w:bCs/>
          <w:color w:val="000000" w:themeColor="text1"/>
          <w:sz w:val="28"/>
          <w:szCs w:val="28"/>
          <w:lang w:val="zh-CN"/>
          <w14:textFill>
            <w14:solidFill>
              <w14:schemeClr w14:val="tx1"/>
            </w14:solidFill>
          </w14:textFill>
        </w:rPr>
        <w:t xml:space="preserve"> 在截止时间之后，供应商不得对其电子响应文件作任何修改。</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19</w:t>
      </w:r>
      <w:r>
        <w:rPr>
          <w:rFonts w:hint="eastAsia" w:ascii="宋体" w:hAnsi="宋体"/>
          <w:b w:val="0"/>
          <w:bCs/>
          <w:color w:val="000000" w:themeColor="text1"/>
          <w:sz w:val="28"/>
          <w:szCs w:val="28"/>
          <w:lang w:val="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3</w:t>
      </w:r>
      <w:r>
        <w:rPr>
          <w:rFonts w:hint="eastAsia" w:ascii="宋体" w:hAnsi="宋体"/>
          <w:b w:val="0"/>
          <w:bCs/>
          <w:color w:val="000000" w:themeColor="text1"/>
          <w:sz w:val="28"/>
          <w:szCs w:val="28"/>
          <w:lang w:val="zh-CN"/>
          <w14:textFill>
            <w14:solidFill>
              <w14:schemeClr w14:val="tx1"/>
            </w14:solidFill>
          </w14:textFill>
        </w:rPr>
        <w:t xml:space="preserve"> 在截止时间至有效期满之间的这段时间内，供应商不得撤回其响应文件。</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100" w:name="_Toc20823301"/>
      <w:r/>
      <w:bookmarkStart w:id="101" w:name="_Toc120614218"/>
      <w:r/>
      <w:bookmarkStart w:id="102" w:name="_Toc513029229"/>
      <w:r/>
      <w:bookmarkStart w:id="103" w:name="_Toc16938545"/>
      <w:r>
        <w:rPr>
          <w:rFonts w:hint="eastAsia" w:ascii="宋体" w:hAnsi="宋体"/>
          <w:b/>
          <w:bCs w:val="0"/>
          <w:color w:val="000000" w:themeColor="text1"/>
          <w:sz w:val="28"/>
          <w:szCs w:val="28"/>
          <w:lang w:val="en-US" w:eastAsia="zh-CN"/>
          <w14:textFill>
            <w14:solidFill>
              <w14:schemeClr w14:val="tx1"/>
            </w14:solidFill>
          </w14:textFill>
        </w:rPr>
        <w:t xml:space="preserve">五、响应文件的解密与评审</w:t>
      </w:r>
      <w:bookmarkEnd w:id="100"/>
      <w:r/>
      <w:bookmarkEnd w:id="101"/>
      <w:r/>
      <w:bookmarkEnd w:id="102"/>
      <w:r/>
      <w:bookmarkEnd w:id="103"/>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104" w:name="_Toc20823302"/>
      <w:r/>
      <w:bookmarkStart w:id="105" w:name="_Toc513029230"/>
      <w:r/>
      <w:bookmarkStart w:id="106" w:name="_Toc16938546"/>
      <w:r>
        <w:rPr>
          <w:rFonts w:hint="eastAsia" w:ascii="宋体" w:hAnsi="宋体"/>
          <w:b/>
          <w:bCs w:val="0"/>
          <w:color w:val="000000" w:themeColor="text1"/>
          <w:sz w:val="28"/>
          <w:szCs w:val="28"/>
          <w:lang w:val="en-US" w:eastAsia="zh-CN"/>
          <w14:textFill>
            <w14:solidFill>
              <w14:schemeClr w14:val="tx1"/>
            </w14:solidFill>
          </w14:textFill>
        </w:rPr>
        <w:t xml:space="preserve">20</w:t>
      </w:r>
      <w:bookmarkEnd w:id="104"/>
      <w:r/>
      <w:bookmarkEnd w:id="105"/>
      <w:r/>
      <w:bookmarkEnd w:id="106"/>
      <w:r>
        <w:rPr>
          <w:rFonts w:hint="eastAsia" w:ascii="宋体" w:hAnsi="宋体"/>
          <w:b/>
          <w:bCs w:val="0"/>
          <w:color w:val="000000" w:themeColor="text1"/>
          <w:sz w:val="28"/>
          <w:szCs w:val="28"/>
          <w:lang w:val="en-US" w:eastAsia="zh-CN"/>
          <w14:textFill>
            <w14:solidFill>
              <w14:schemeClr w14:val="tx1"/>
            </w14:solidFill>
          </w14:textFill>
        </w:rPr>
        <w:t xml:space="preserve">.响应文件解密</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0</w:t>
      </w: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供应商应当按照《操作手册》规定，在苏采云系统规定的时间内对响应文件进行解密。</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107" w:name="_Toc20823303"/>
      <w:r/>
      <w:bookmarkStart w:id="108" w:name="_Toc513029231"/>
      <w:r/>
      <w:bookmarkStart w:id="109" w:name="_Toc16938547"/>
      <w:r>
        <w:rPr>
          <w:rFonts w:hint="eastAsia" w:ascii="宋体" w:hAnsi="宋体"/>
          <w:b/>
          <w:bCs w:val="0"/>
          <w:color w:val="000000" w:themeColor="text1"/>
          <w:sz w:val="28"/>
          <w:szCs w:val="28"/>
          <w:lang w:val="en-US" w:eastAsia="zh-CN"/>
          <w14:textFill>
            <w14:solidFill>
              <w14:schemeClr w14:val="tx1"/>
            </w14:solidFill>
          </w14:textFill>
        </w:rPr>
        <w:t xml:space="preserve">21.单一来源采购小组</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1</w:t>
      </w: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 依法组建的</w:t>
      </w:r>
      <w:r>
        <w:rPr>
          <w:rFonts w:hint="eastAsia" w:ascii="宋体" w:hAnsi="宋体"/>
          <w:b w:val="0"/>
          <w:bCs/>
          <w:color w:val="000000" w:themeColor="text1"/>
          <w:sz w:val="28"/>
          <w:szCs w:val="28"/>
          <w:lang w:val="zh-CN"/>
          <w14:textFill>
            <w14:solidFill>
              <w14:schemeClr w14:val="tx1"/>
            </w14:solidFill>
          </w14:textFill>
        </w:rPr>
        <w:t xml:space="preserve">单一来源采购小组（以下简称“采购小组”）对响应文件进行评审。</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1</w:t>
      </w: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采购小组应当按照客观、公正、审慎的原则评审供应商的响应文件，并与供应商协商采购标的的价格。</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22.采购过程的保密与公正</w:t>
      </w:r>
      <w:bookmarkEnd w:id="107"/>
      <w:bookmarkEnd w:id="108"/>
      <w:bookmarkEnd w:id="109"/>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bookmarkStart w:id="110" w:name="_Toc513029232"/>
      <w:r/>
      <w:bookmarkStart w:id="111" w:name="_Toc20823304"/>
      <w:r/>
      <w:bookmarkStart w:id="112" w:name="_Toc16938548"/>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2</w:t>
      </w: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采购小组、采购人和</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lang w:val="zh-CN"/>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2</w:t>
      </w: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供应商不得以任何行为影响评审过程，否则将会导致其响应文件被拒绝。</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23.评审过程中的澄清</w:t>
      </w:r>
      <w:bookmarkEnd w:id="110"/>
      <w:r/>
      <w:bookmarkEnd w:id="111"/>
      <w:r/>
      <w:bookmarkEnd w:id="112"/>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3</w:t>
      </w: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项目评审过程中，采购小组有权要求供应商对响应文件中含义不明确、同类问题表述不一致或者有明显文字和计算错误的内容等作出必要的澄清、说明或者更正。</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3</w:t>
      </w: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需要供应商进行澄清、说明和更正的，采购小组将通过苏采云系统向供应商发布</w:t>
      </w:r>
      <w:r>
        <w:rPr>
          <w:rFonts w:hint="eastAsia" w:ascii="宋体" w:hAnsi="宋体"/>
          <w:b w:val="0"/>
          <w:bCs/>
          <w:color w:val="000000" w:themeColor="text1"/>
          <w:sz w:val="28"/>
          <w:szCs w:val="28"/>
          <w:lang w:val="zh-CN" w:eastAsia="zh-CN"/>
          <w14:textFill>
            <w14:solidFill>
              <w14:schemeClr w14:val="tx1"/>
            </w14:solidFill>
          </w14:textFill>
        </w:rPr>
        <w:t xml:space="preserve">《澄清要求函》</w:t>
      </w:r>
      <w:r>
        <w:rPr>
          <w:rFonts w:hint="eastAsia" w:ascii="宋体" w:hAnsi="宋体"/>
          <w:b w:val="0"/>
          <w:bCs/>
          <w:color w:val="000000" w:themeColor="text1"/>
          <w:sz w:val="28"/>
          <w:szCs w:val="28"/>
          <w:lang w:val="zh-CN"/>
          <w14:textFill>
            <w14:solidFill>
              <w14:schemeClr w14:val="tx1"/>
            </w14:solidFill>
          </w14:textFill>
        </w:rPr>
        <w:t xml:space="preserve">，接到</w:t>
      </w:r>
      <w:r>
        <w:rPr>
          <w:rFonts w:hint="eastAsia" w:ascii="宋体" w:hAnsi="宋体"/>
          <w:b w:val="0"/>
          <w:bCs/>
          <w:color w:val="000000" w:themeColor="text1"/>
          <w:sz w:val="28"/>
          <w:szCs w:val="28"/>
          <w:lang w:val="zh-CN" w:eastAsia="zh-CN"/>
          <w14:textFill>
            <w14:solidFill>
              <w14:schemeClr w14:val="tx1"/>
            </w14:solidFill>
          </w14:textFill>
        </w:rPr>
        <w:t xml:space="preserve">《澄清要求函》</w:t>
      </w:r>
      <w:r>
        <w:rPr>
          <w:rFonts w:hint="eastAsia" w:ascii="宋体" w:hAnsi="宋体"/>
          <w:b w:val="0"/>
          <w:bCs/>
          <w:color w:val="000000" w:themeColor="text1"/>
          <w:sz w:val="28"/>
          <w:szCs w:val="28"/>
          <w:lang w:val="zh-CN"/>
          <w14:textFill>
            <w14:solidFill>
              <w14:schemeClr w14:val="tx1"/>
            </w14:solidFill>
          </w14:textFill>
        </w:rPr>
        <w:t xml:space="preserve">的供应商应当按照要求在苏采云系统中提交</w:t>
      </w:r>
      <w:r>
        <w:rPr>
          <w:rFonts w:hint="eastAsia" w:ascii="宋体" w:hAnsi="宋体"/>
          <w:b w:val="0"/>
          <w:bCs/>
          <w:color w:val="000000" w:themeColor="text1"/>
          <w:sz w:val="28"/>
          <w:szCs w:val="28"/>
          <w:lang w:val="zh-CN" w:eastAsia="zh-CN"/>
          <w14:textFill>
            <w14:solidFill>
              <w14:schemeClr w14:val="tx1"/>
            </w14:solidFill>
          </w14:textFill>
        </w:rPr>
        <w:t xml:space="preserve">《澄清响应函》</w:t>
      </w:r>
      <w:r>
        <w:rPr>
          <w:rFonts w:hint="eastAsia" w:ascii="宋体" w:hAnsi="宋体"/>
          <w:b w:val="0"/>
          <w:bCs/>
          <w:color w:val="000000" w:themeColor="text1"/>
          <w:sz w:val="28"/>
          <w:szCs w:val="28"/>
          <w:lang w:val="zh-CN"/>
          <w14:textFill>
            <w14:solidFill>
              <w14:schemeClr w14:val="tx1"/>
            </w14:solidFill>
          </w14:textFill>
        </w:rPr>
        <w:t xml:space="preserve">并加盖电子公章。澄清、说明和更正的内容作为响应文件的补充部分，具体操作方式见《操作手册》。</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3</w:t>
      </w:r>
      <w:r>
        <w:rPr>
          <w:rFonts w:hint="eastAsia" w:ascii="宋体" w:hAnsi="宋体"/>
          <w:b w:val="0"/>
          <w:bCs/>
          <w:color w:val="000000" w:themeColor="text1"/>
          <w:sz w:val="28"/>
          <w:szCs w:val="28"/>
          <w:lang w:val="zh-CN"/>
          <w14:textFill>
            <w14:solidFill>
              <w14:schemeClr w14:val="tx1"/>
            </w14:solidFill>
          </w14:textFill>
        </w:rPr>
        <w:t xml:space="preserve">.3 接到采购小组澄清、说明和更正要求的供应商如未按规定做出澄清、说明和更正，其风险由供应商自行承担。</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113" w:name="_Toc20823305"/>
      <w:r/>
      <w:bookmarkStart w:id="114" w:name="_Toc16938549"/>
      <w:r/>
      <w:bookmarkStart w:id="115" w:name="_Toc513029233"/>
      <w:r>
        <w:rPr>
          <w:rFonts w:hint="eastAsia" w:ascii="宋体" w:hAnsi="宋体"/>
          <w:b/>
          <w:bCs w:val="0"/>
          <w:color w:val="000000" w:themeColor="text1"/>
          <w:sz w:val="28"/>
          <w:szCs w:val="28"/>
          <w:lang w:val="en-US" w:eastAsia="zh-CN"/>
          <w14:textFill>
            <w14:solidFill>
              <w14:schemeClr w14:val="tx1"/>
            </w14:solidFill>
          </w14:textFill>
        </w:rPr>
        <w:t xml:space="preserve">24.对响应文件的审</w:t>
      </w:r>
      <w:bookmarkEnd w:id="113"/>
      <w:r/>
      <w:bookmarkEnd w:id="114"/>
      <w:r/>
      <w:bookmarkEnd w:id="115"/>
      <w:r>
        <w:rPr>
          <w:rFonts w:hint="eastAsia" w:ascii="宋体" w:hAnsi="宋体"/>
          <w:b/>
          <w:bCs w:val="0"/>
          <w:color w:val="000000" w:themeColor="text1"/>
          <w:sz w:val="28"/>
          <w:szCs w:val="28"/>
          <w:lang w:val="en-US" w:eastAsia="zh-CN"/>
          <w14:textFill>
            <w14:solidFill>
              <w14:schemeClr w14:val="tx1"/>
            </w14:solidFill>
          </w14:textFill>
        </w:rPr>
        <w:t xml:space="preserve">查</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响应文件审查分为资格审查和符合性审查。</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.1.1资格审查。由采购小组依据法律法规和采购文件的规定，对响应文件中的资格证明文件进行审查，以确定供应商是否具备参加单一来源采购的资格。</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采购小组在进行资格审查时，将在“信用中国”网站（www.creditchina.gov.cn）查询供应商的信用记录，以确定供应商是否具备采购资格，查询结果留存并归档。</w:t>
      </w:r>
      <w:r/>
    </w:p>
    <w:p>
      <w:pPr>
        <w:ind w:firstLine="560"/>
        <w:jc w:val="left"/>
        <w:spacing w:line="360" w:lineRule="auto"/>
        <w:rPr>
          <w:rFonts w:hint="eastAsia" w:ascii="宋体" w:hAnsi="宋体"/>
          <w:b w:val="0"/>
          <w:bCs/>
          <w:color w:val="000000" w:themeColor="text1"/>
          <w:sz w:val="28"/>
          <w:szCs w:val="28"/>
          <w:lang w:val="zh-CN" w:eastAsia="zh-CN"/>
          <w14:textFill>
            <w14:solidFill>
              <w14:schemeClr w14:val="tx1"/>
            </w14:solidFill>
          </w14:textFill>
        </w:rPr>
      </w:pPr>
      <w:r>
        <w:rPr>
          <w:rFonts w:hint="eastAsia" w:ascii="宋体" w:hAnsi="宋体"/>
          <w:b w:val="0"/>
          <w:bCs/>
          <w:color w:val="000000" w:themeColor="text1"/>
          <w:sz w:val="28"/>
          <w:szCs w:val="28"/>
          <w:lang w:val="zh-CN" w:eastAsia="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eastAsia="zh-CN"/>
          <w14:textFill>
            <w14:solidFill>
              <w14:schemeClr w14:val="tx1"/>
            </w14:solidFill>
          </w14:textFill>
        </w:rPr>
        <w:t xml:space="preserve">.1.2符合性审查。依据采购文件的规定，由采购小组从响应文件的有效性、完整性和对采购文件的响应程度进行审查，以确定是否对采购文件的实质性要求作出响应。</w:t>
      </w:r>
      <w:r/>
    </w:p>
    <w:p>
      <w:pPr>
        <w:ind w:firstLine="560"/>
        <w:jc w:val="left"/>
        <w:spacing w:line="360" w:lineRule="auto"/>
        <w:rPr>
          <w:rFonts w:hint="eastAsia" w:ascii="宋体" w:hAnsi="宋体"/>
          <w:b w:val="0"/>
          <w:bCs/>
          <w:color w:val="000000" w:themeColor="text1"/>
          <w:sz w:val="28"/>
          <w:szCs w:val="28"/>
          <w:lang w:val="zh-CN" w:eastAsia="zh-CN"/>
          <w14:textFill>
            <w14:solidFill>
              <w14:schemeClr w14:val="tx1"/>
            </w14:solidFill>
          </w14:textFill>
        </w:rPr>
      </w:pPr>
      <w:r>
        <w:rPr>
          <w:rFonts w:hint="eastAsia" w:ascii="宋体" w:hAnsi="宋体"/>
          <w:b w:val="0"/>
          <w:bCs/>
          <w:color w:val="000000" w:themeColor="text1"/>
          <w:sz w:val="28"/>
          <w:szCs w:val="28"/>
          <w:lang w:val="zh-CN" w:eastAsia="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eastAsia="zh-CN"/>
          <w14:textFill>
            <w14:solidFill>
              <w14:schemeClr w14:val="tx1"/>
            </w14:solidFill>
          </w14:textFill>
        </w:rPr>
        <w:t xml:space="preserve">.1.3</w:t>
      </w:r>
      <w:r>
        <w:rPr>
          <w:rFonts w:hint="eastAsia" w:ascii="宋体" w:hAnsi="宋体"/>
          <w:b w:val="0"/>
          <w:bCs/>
          <w:color w:val="000000" w:themeColor="text1"/>
          <w:sz w:val="28"/>
          <w:szCs w:val="28"/>
          <w:lang w:val="en-US" w:eastAsia="zh-CN"/>
          <w14:textFill>
            <w14:solidFill>
              <w14:schemeClr w14:val="tx1"/>
            </w14:solidFill>
          </w14:textFill>
        </w:rPr>
        <w:t xml:space="preserve">未通过资格审查或符合性审查的供应商，采购小组将通过苏采云系统告知具体原因，评审结束后将不再接受有关询问。</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 在详细评审之前，</w:t>
      </w:r>
      <w:r>
        <w:rPr>
          <w:rFonts w:hint="eastAsia" w:ascii="宋体" w:hAnsi="宋体"/>
          <w:b w:val="0"/>
          <w:bCs/>
          <w:color w:val="000000" w:themeColor="text1"/>
          <w:sz w:val="28"/>
          <w:szCs w:val="28"/>
          <w:lang w:val="zh-CN"/>
          <w14:textFill>
            <w14:solidFill>
              <w14:schemeClr w14:val="tx1"/>
            </w14:solidFill>
          </w14:textFill>
        </w:rPr>
        <w:t xml:space="preserve">采购小组将首先审查响应文件是否实质性响应了采购文件的要求。</w:t>
      </w:r>
      <w:r>
        <w:rPr>
          <w:rFonts w:hint="eastAsia" w:ascii="宋体" w:hAnsi="宋体"/>
          <w:b w:val="0"/>
          <w:bCs/>
          <w:color w:val="000000" w:themeColor="text1"/>
          <w:sz w:val="28"/>
          <w:szCs w:val="28"/>
          <w:lang w:val="en-US" w:eastAsia="zh-CN"/>
          <w14:textFill>
            <w14:solidFill>
              <w14:schemeClr w14:val="tx1"/>
            </w14:solidFill>
          </w14:textFill>
        </w:rPr>
        <w:t xml:space="preserve">实质性响应的响应文件应该是与采购文件要求的条款、条件和规格相符，没有重大偏离或保留的文件。</w:t>
      </w:r>
      <w:r/>
    </w:p>
    <w:p>
      <w:pPr>
        <w:ind w:firstLine="560"/>
        <w:jc w:val="left"/>
        <w:spacing w:line="360" w:lineRule="auto"/>
        <w:rPr>
          <w:rFonts w:hint="eastAsia" w:ascii="宋体" w:hAnsi="宋体"/>
          <w:b w:val="0"/>
          <w:bCs/>
          <w:color w:val="000000" w:themeColor="text1"/>
          <w:sz w:val="28"/>
          <w:szCs w:val="28"/>
          <w:lang w:val="en-US" w:eastAsia="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所谓重大偏离或保留是指与采购文件规定的实质性要求存在负偏离，或者在实质上与采购文件不一致，而且限制了合同中</w:t>
      </w:r>
      <w:r>
        <w:rPr>
          <w:rFonts w:hint="eastAsia" w:ascii="宋体" w:hAnsi="宋体"/>
          <w:b w:val="0"/>
          <w:bCs/>
          <w:color w:val="000000" w:themeColor="text1"/>
          <w:sz w:val="28"/>
          <w:szCs w:val="28"/>
          <w:lang w:val="en-US" w:eastAsia="zh-CN"/>
          <w14:textFill>
            <w14:solidFill>
              <w14:schemeClr w14:val="tx1"/>
            </w14:solidFill>
          </w14:textFill>
        </w:rPr>
        <w:t xml:space="preserve">采购人</w:t>
      </w:r>
      <w:r>
        <w:rPr>
          <w:rFonts w:hint="eastAsia" w:ascii="宋体" w:hAnsi="宋体"/>
          <w:b w:val="0"/>
          <w:bCs/>
          <w:color w:val="000000" w:themeColor="text1"/>
          <w:sz w:val="28"/>
          <w:szCs w:val="28"/>
          <w:lang w:val="zh-CN"/>
          <w14:textFill>
            <w14:solidFill>
              <w14:schemeClr w14:val="tx1"/>
            </w14:solidFill>
          </w14:textFill>
        </w:rPr>
        <w:t xml:space="preserve">的权利或供应商的义务。重大偏离的认定</w:t>
      </w:r>
      <w:r>
        <w:rPr>
          <w:rFonts w:hint="eastAsia" w:ascii="宋体" w:hAnsi="宋体"/>
          <w:b w:val="0"/>
          <w:bCs/>
          <w:color w:val="000000" w:themeColor="text1"/>
          <w:sz w:val="28"/>
          <w:szCs w:val="28"/>
          <w:lang w:val="en-US" w:eastAsia="zh-CN"/>
          <w14:textFill>
            <w14:solidFill>
              <w14:schemeClr w14:val="tx1"/>
            </w14:solidFill>
          </w14:textFill>
        </w:rPr>
        <w:t xml:space="preserve">由询采购小组按照</w:t>
      </w:r>
      <w:r>
        <w:rPr>
          <w:rFonts w:hint="eastAsia" w:ascii="宋体" w:hAnsi="宋体"/>
          <w:b w:val="0"/>
          <w:bCs/>
          <w:color w:val="000000" w:themeColor="text1"/>
          <w:sz w:val="28"/>
          <w:szCs w:val="28"/>
          <w:lang w:val="zh-CN"/>
          <w14:textFill>
            <w14:solidFill>
              <w14:schemeClr w14:val="tx1"/>
            </w14:solidFill>
          </w14:textFill>
        </w:rPr>
        <w:t xml:space="preserve">少数服从多数的原则作出结论。</w:t>
      </w:r>
      <w:r>
        <w:rPr>
          <w:rFonts w:hint="eastAsia" w:ascii="宋体" w:hAnsi="宋体"/>
          <w:b w:val="0"/>
          <w:bCs/>
          <w:color w:val="000000" w:themeColor="text1"/>
          <w:sz w:val="28"/>
          <w:szCs w:val="28"/>
          <w:lang w:val="en-US" w:eastAsia="zh-CN"/>
          <w14:textFill>
            <w14:solidFill>
              <w14:schemeClr w14:val="tx1"/>
            </w14:solidFill>
          </w14:textFill>
        </w:rPr>
        <w:t xml:space="preserve">采购小组认</w:t>
      </w:r>
      <w:r>
        <w:rPr>
          <w:rFonts w:hint="eastAsia" w:ascii="宋体" w:hAnsi="宋体"/>
          <w:b w:val="0"/>
          <w:bCs/>
          <w:color w:val="000000" w:themeColor="text1"/>
          <w:sz w:val="28"/>
          <w:szCs w:val="28"/>
          <w:lang w:val="zh-CN"/>
          <w14:textFill>
            <w14:solidFill>
              <w14:schemeClr w14:val="tx1"/>
            </w14:solidFill>
          </w14:textFill>
        </w:rPr>
        <w:t xml:space="preserve">定响应文件的响应性只根据响应文件本身的内容，而不寻求外部的证据。</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.3</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未实质性响应采购文件的情形</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.3.1供应商在苏采云系统规定的时间内未成功解密电子响应文件。</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.3.2供应商未按照采购文件要求上传电子响应文件。</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.3.3供应商提交两个（含两个）以上不同的响应文件或者最后报价。</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.3.4供应商不具备采购文件规定</w:t>
      </w:r>
      <w:r>
        <w:rPr>
          <w:rFonts w:hint="eastAsia" w:ascii="宋体" w:hAnsi="宋体"/>
          <w:b w:val="0"/>
          <w:bCs/>
          <w:color w:val="000000" w:themeColor="text1"/>
          <w:sz w:val="28"/>
          <w:szCs w:val="28"/>
          <w:lang w:val="en-US" w:eastAsia="zh-CN"/>
          <w14:textFill>
            <w14:solidFill>
              <w14:schemeClr w14:val="tx1"/>
            </w14:solidFill>
          </w14:textFill>
        </w:rPr>
        <w:t xml:space="preserve">的</w:t>
      </w:r>
      <w:r>
        <w:rPr>
          <w:rFonts w:hint="eastAsia" w:ascii="宋体" w:hAnsi="宋体"/>
          <w:b w:val="0"/>
          <w:bCs/>
          <w:color w:val="000000" w:themeColor="text1"/>
          <w:sz w:val="28"/>
          <w:szCs w:val="28"/>
          <w:lang w:val="zh-CN"/>
          <w14:textFill>
            <w14:solidFill>
              <w14:schemeClr w14:val="tx1"/>
            </w14:solidFill>
          </w14:textFill>
        </w:rPr>
        <w:t xml:space="preserve">资格要求。</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.3.5供应商的最后报价超过了采购预算</w:t>
      </w:r>
      <w:r>
        <w:rPr>
          <w:rFonts w:hint="eastAsia" w:ascii="宋体" w:hAnsi="宋体"/>
          <w:b w:val="0"/>
          <w:bCs/>
          <w:color w:val="000000" w:themeColor="text1"/>
          <w:sz w:val="28"/>
          <w:szCs w:val="28"/>
          <w:lang w:val="en-US" w:eastAsia="zh-CN"/>
          <w14:textFill>
            <w14:solidFill>
              <w14:schemeClr w14:val="tx1"/>
            </w14:solidFill>
          </w14:textFill>
        </w:rPr>
        <w:t xml:space="preserve">或最高限价</w:t>
      </w:r>
      <w:r>
        <w:rPr>
          <w:rFonts w:hint="eastAsia" w:ascii="宋体" w:hAnsi="宋体"/>
          <w:b w:val="0"/>
          <w:bCs/>
          <w:color w:val="000000" w:themeColor="text1"/>
          <w:sz w:val="28"/>
          <w:szCs w:val="28"/>
          <w:lang w:val="zh-CN"/>
          <w14:textFill>
            <w14:solidFill>
              <w14:schemeClr w14:val="tx1"/>
            </w14:solidFill>
          </w14:textFill>
        </w:rPr>
        <w:t xml:space="preserve">。</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.3.6不符合采购文件中规定的实质性要求和条件（</w:t>
      </w:r>
      <w:r>
        <w:rPr>
          <w:rFonts w:hint="eastAsia" w:ascii="宋体" w:hAnsi="宋体"/>
          <w:b w:val="0"/>
          <w:bCs/>
          <w:color w:val="000000" w:themeColor="text1"/>
          <w:sz w:val="28"/>
          <w:szCs w:val="28"/>
          <w:lang w:val="zh-CN" w:eastAsia="zh-CN"/>
          <w14:textFill>
            <w14:solidFill>
              <w14:schemeClr w14:val="tx1"/>
            </w14:solidFill>
          </w14:textFill>
        </w:rPr>
        <w:t xml:space="preserve">本文件中斜体且有下划线部分或者打“</w:t>
      </w:r>
      <w:r>
        <w:rPr>
          <w:rFonts w:hint="eastAsia" w:ascii="宋体" w:hAnsi="宋体"/>
          <w:b w:val="0"/>
          <w:bCs/>
          <w:color w:val="000000" w:themeColor="text1"/>
          <w:sz w:val="28"/>
          <w:szCs w:val="28"/>
          <w:lang w:val="en-US" w:eastAsia="zh-CN"/>
          <w14:textFill>
            <w14:solidFill>
              <w14:schemeClr w14:val="tx1"/>
            </w14:solidFill>
          </w14:textFill>
        </w:rPr>
        <w:t xml:space="preserve">★</w:t>
      </w:r>
      <w:r>
        <w:rPr>
          <w:rFonts w:hint="eastAsia" w:ascii="宋体" w:hAnsi="宋体"/>
          <w:b w:val="0"/>
          <w:bCs/>
          <w:color w:val="000000" w:themeColor="text1"/>
          <w:sz w:val="28"/>
          <w:szCs w:val="28"/>
          <w:lang w:val="zh-CN" w:eastAsia="zh-CN"/>
          <w14:textFill>
            <w14:solidFill>
              <w14:schemeClr w14:val="tx1"/>
            </w14:solidFill>
          </w14:textFill>
        </w:rPr>
        <w:t xml:space="preserve">”内容，</w:t>
      </w:r>
      <w:r>
        <w:rPr>
          <w:rFonts w:hint="eastAsia" w:ascii="宋体" w:hAnsi="宋体"/>
          <w:b w:val="0"/>
          <w:bCs/>
          <w:color w:val="000000" w:themeColor="text1"/>
          <w:sz w:val="28"/>
          <w:szCs w:val="28"/>
          <w:lang w:val="en-US" w:eastAsia="zh-CN"/>
          <w14:textFill>
            <w14:solidFill>
              <w14:schemeClr w14:val="tx1"/>
            </w14:solidFill>
          </w14:textFill>
        </w:rPr>
        <w:t xml:space="preserve">为实质性要求和条件</w:t>
      </w:r>
      <w:r>
        <w:rPr>
          <w:rFonts w:hint="eastAsia" w:ascii="宋体" w:hAnsi="宋体"/>
          <w:b w:val="0"/>
          <w:bCs/>
          <w:color w:val="000000" w:themeColor="text1"/>
          <w:sz w:val="28"/>
          <w:szCs w:val="28"/>
          <w:lang w:val="zh-CN"/>
          <w14:textFill>
            <w14:solidFill>
              <w14:schemeClr w14:val="tx1"/>
            </w14:solidFill>
          </w14:textFill>
        </w:rPr>
        <w:t xml:space="preserve">）。</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.3.8响应文件含有采购人不能接受的附加条件。</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.3.9</w:t>
      </w:r>
      <w:r>
        <w:rPr>
          <w:rFonts w:hint="eastAsia" w:ascii="宋体" w:hAnsi="宋体"/>
          <w:b w:val="0"/>
          <w:bCs/>
          <w:color w:val="000000" w:themeColor="text1"/>
          <w:sz w:val="28"/>
          <w:szCs w:val="28"/>
          <w:lang w:val="zh-CN" w:eastAsia="zh-CN"/>
          <w14:textFill>
            <w14:solidFill>
              <w14:schemeClr w14:val="tx1"/>
            </w14:solidFill>
          </w14:textFill>
        </w:rPr>
        <w:t xml:space="preserve">采购产品被财政部、国家发改委、生态环境部等列入“节能产品品目清单”强制采购范围，而供应商提供的产品不在强制采购范围内。</w:t>
      </w:r>
      <w:r/>
    </w:p>
    <w:p>
      <w:pPr>
        <w:ind w:firstLine="560"/>
        <w:jc w:val="left"/>
        <w:spacing w:line="360" w:lineRule="auto"/>
        <w:rPr>
          <w:rFonts w:hint="eastAsia" w:ascii="宋体" w:hAnsi="宋体"/>
          <w:b w:val="0"/>
          <w:bCs/>
          <w:color w:val="000000" w:themeColor="text1"/>
          <w:sz w:val="28"/>
          <w:szCs w:val="28"/>
          <w:lang w:val="zh-CN" w:eastAsia="zh-CN"/>
          <w14:textFill>
            <w14:solidFill>
              <w14:schemeClr w14:val="tx1"/>
            </w14:solidFill>
          </w14:textFill>
        </w:rPr>
      </w:pPr>
      <w:r>
        <w:rPr>
          <w:rFonts w:hint="eastAsia" w:ascii="宋体" w:hAnsi="宋体"/>
          <w:b w:val="0"/>
          <w:bCs/>
          <w:color w:val="000000" w:themeColor="text1"/>
          <w:sz w:val="28"/>
          <w:szCs w:val="28"/>
          <w:lang w:val="zh-CN" w:eastAsia="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eastAsia="zh-CN"/>
          <w14:textFill>
            <w14:solidFill>
              <w14:schemeClr w14:val="tx1"/>
            </w14:solidFill>
          </w14:textFill>
        </w:rPr>
        <w:t xml:space="preserve">.3.10响应文件未按照采购文件要求加盖电子公章。</w:t>
      </w:r>
      <w:r/>
    </w:p>
    <w:p>
      <w:pPr>
        <w:ind w:firstLine="560"/>
        <w:jc w:val="left"/>
        <w:spacing w:line="360" w:lineRule="auto"/>
        <w:rPr>
          <w:rFonts w:hint="eastAsia" w:ascii="宋体" w:hAnsi="宋体"/>
          <w:b w:val="0"/>
          <w:bCs/>
          <w:color w:val="000000" w:themeColor="text1"/>
          <w:sz w:val="28"/>
          <w:szCs w:val="28"/>
          <w:lang w:val="zh-CN" w:eastAsia="zh-CN"/>
          <w14:textFill>
            <w14:solidFill>
              <w14:schemeClr w14:val="tx1"/>
            </w14:solidFill>
          </w14:textFill>
        </w:rPr>
      </w:pPr>
      <w:r>
        <w:rPr>
          <w:rFonts w:hint="eastAsia" w:ascii="宋体" w:hAnsi="宋体"/>
          <w:b w:val="0"/>
          <w:bCs/>
          <w:color w:val="000000" w:themeColor="text1"/>
          <w:sz w:val="28"/>
          <w:szCs w:val="28"/>
          <w:lang w:val="zh-CN" w:eastAsia="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eastAsia="zh-CN"/>
          <w14:textFill>
            <w14:solidFill>
              <w14:schemeClr w14:val="tx1"/>
            </w14:solidFill>
          </w14:textFill>
        </w:rPr>
        <w:t xml:space="preserve">.3.1</w:t>
      </w:r>
      <w:r>
        <w:rPr>
          <w:rFonts w:hint="eastAsia" w:ascii="宋体" w:hAnsi="宋体"/>
          <w:b w:val="0"/>
          <w:bCs/>
          <w:color w:val="000000" w:themeColor="text1"/>
          <w:sz w:val="28"/>
          <w:szCs w:val="28"/>
          <w:lang w:val="en-US" w:eastAsia="zh-CN"/>
          <w14:textFill>
            <w14:solidFill>
              <w14:schemeClr w14:val="tx1"/>
            </w14:solidFill>
          </w14:textFill>
        </w:rPr>
        <w:t xml:space="preserve">1法律法规及本采购文件规定的其他无效响应的情形。</w:t>
      </w:r>
      <w:r/>
    </w:p>
    <w:p>
      <w:pPr>
        <w:ind w:firstLine="560"/>
        <w:jc w:val="left"/>
        <w:spacing w:line="360" w:lineRule="auto"/>
        <w:rPr>
          <w:rFonts w:hint="eastAsia" w:ascii="宋体" w:hAnsi="宋体"/>
          <w:b w:val="0"/>
          <w:bCs/>
          <w:color w:val="000000" w:themeColor="text1"/>
          <w:sz w:val="28"/>
          <w:szCs w:val="28"/>
          <w:lang w:val="zh-CN" w:eastAsia="zh-CN"/>
          <w14:textFill>
            <w14:solidFill>
              <w14:schemeClr w14:val="tx1"/>
            </w14:solidFill>
          </w14:textFill>
        </w:rPr>
      </w:pPr>
      <w:r>
        <w:rPr>
          <w:rFonts w:hint="eastAsia" w:ascii="宋体" w:hAnsi="宋体"/>
          <w:b w:val="0"/>
          <w:bCs/>
          <w:color w:val="000000" w:themeColor="text1"/>
          <w:sz w:val="28"/>
          <w:szCs w:val="28"/>
          <w:lang w:val="zh-CN" w:eastAsia="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eastAsia="zh-CN"/>
          <w14:textFill>
            <w14:solidFill>
              <w14:schemeClr w14:val="tx1"/>
            </w14:solidFill>
          </w14:textFill>
        </w:rPr>
        <w:t xml:space="preserve">.4</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eastAsia="zh-CN"/>
          <w14:textFill>
            <w14:solidFill>
              <w14:schemeClr w14:val="tx1"/>
            </w14:solidFill>
          </w14:textFill>
        </w:rPr>
        <w:t xml:space="preserve">未实质性响应采购文件的响应文件按无效响应处理。</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.5</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如果响应文件实质上没有响应采购文件的要求，采购小组将予以拒绝。</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bookmarkStart w:id="116" w:name="_Toc16938550"/>
      <w:r/>
      <w:bookmarkStart w:id="117" w:name="_Toc20823306"/>
      <w:r/>
      <w:bookmarkStart w:id="118" w:name="_Toc513029234"/>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.6</w:t>
      </w:r>
      <w:r>
        <w:rPr>
          <w:rFonts w:hint="eastAsia" w:ascii="宋体" w:hAnsi="宋体"/>
          <w:b w:val="0"/>
          <w:bCs/>
          <w:color w:val="000000" w:themeColor="text1"/>
          <w:sz w:val="28"/>
          <w:szCs w:val="28"/>
          <w:lang w:val="en-US" w:eastAsia="zh-CN"/>
          <w14:textFill>
            <w14:solidFill>
              <w14:schemeClr w14:val="tx1"/>
            </w14:solidFill>
          </w14:textFill>
        </w:rPr>
        <w:t xml:space="preserve"> 供应商在项目评审全过程中应保持通讯畅通，</w:t>
      </w:r>
      <w:r>
        <w:rPr>
          <w:rFonts w:hint="eastAsia" w:ascii="宋体" w:hAnsi="宋体"/>
          <w:b w:val="0"/>
          <w:bCs/>
          <w:color w:val="000000" w:themeColor="text1"/>
          <w:sz w:val="28"/>
          <w:szCs w:val="28"/>
          <w:lang w:val="zh-CN"/>
          <w14:textFill>
            <w14:solidFill>
              <w14:schemeClr w14:val="tx1"/>
            </w14:solidFill>
          </w14:textFill>
        </w:rPr>
        <w:t xml:space="preserve">及时登录苏采云系统查阅、答复相关信息，并安排专人与</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lang w:val="zh-CN"/>
          <w14:textFill>
            <w14:solidFill>
              <w14:schemeClr w14:val="tx1"/>
            </w14:solidFill>
          </w14:textFill>
        </w:rPr>
        <w:t xml:space="preserve">及</w:t>
      </w:r>
      <w:r>
        <w:rPr>
          <w:rFonts w:hint="eastAsia" w:ascii="宋体" w:hAnsi="宋体"/>
          <w:b w:val="0"/>
          <w:bCs/>
          <w:color w:val="000000" w:themeColor="text1"/>
          <w:sz w:val="28"/>
          <w:szCs w:val="28"/>
          <w:lang w:val="en-US" w:eastAsia="zh-CN"/>
          <w14:textFill>
            <w14:solidFill>
              <w14:schemeClr w14:val="tx1"/>
            </w14:solidFill>
          </w14:textFill>
        </w:rPr>
        <w:t xml:space="preserve">采购小组</w:t>
      </w:r>
      <w:r>
        <w:rPr>
          <w:rFonts w:hint="eastAsia" w:ascii="宋体" w:hAnsi="宋体"/>
          <w:b w:val="0"/>
          <w:bCs/>
          <w:color w:val="000000" w:themeColor="text1"/>
          <w:sz w:val="28"/>
          <w:szCs w:val="28"/>
          <w:lang w:val="zh-CN"/>
          <w14:textFill>
            <w14:solidFill>
              <w14:schemeClr w14:val="tx1"/>
            </w14:solidFill>
          </w14:textFill>
        </w:rPr>
        <w:t xml:space="preserve">联系。</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25</w:t>
      </w:r>
      <w:bookmarkEnd w:id="116"/>
      <w:r/>
      <w:bookmarkEnd w:id="117"/>
      <w:r/>
      <w:bookmarkEnd w:id="118"/>
      <w:r>
        <w:rPr>
          <w:rFonts w:hint="eastAsia" w:ascii="宋体" w:hAnsi="宋体"/>
          <w:b/>
          <w:bCs w:val="0"/>
          <w:color w:val="000000" w:themeColor="text1"/>
          <w:sz w:val="28"/>
          <w:szCs w:val="28"/>
          <w:lang w:val="en-US" w:eastAsia="zh-CN"/>
          <w14:textFill>
            <w14:solidFill>
              <w14:schemeClr w14:val="tx1"/>
            </w14:solidFill>
          </w14:textFill>
        </w:rPr>
        <w:t xml:space="preserve">.采购程序及成交原则</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5</w:t>
      </w: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采购程序</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5</w:t>
      </w:r>
      <w:r>
        <w:rPr>
          <w:rFonts w:hint="eastAsia" w:ascii="宋体" w:hAnsi="宋体"/>
          <w:b w:val="0"/>
          <w:bCs/>
          <w:color w:val="000000" w:themeColor="text1"/>
          <w:sz w:val="28"/>
          <w:szCs w:val="28"/>
          <w:lang w:val="zh-CN"/>
          <w14:textFill>
            <w14:solidFill>
              <w14:schemeClr w14:val="tx1"/>
            </w14:solidFill>
          </w14:textFill>
        </w:rPr>
        <w:t xml:space="preserve">.1.1对于通过资格审查和符合性审查的供应商，采购小组将通过苏采云系统与其就采购标的的价格、服务等内容进行谈判。</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5</w:t>
      </w:r>
      <w:r>
        <w:rPr>
          <w:rFonts w:hint="eastAsia" w:ascii="宋体" w:hAnsi="宋体"/>
          <w:b w:val="0"/>
          <w:bCs/>
          <w:color w:val="000000" w:themeColor="text1"/>
          <w:sz w:val="28"/>
          <w:szCs w:val="28"/>
          <w:lang w:val="zh-CN"/>
          <w14:textFill>
            <w14:solidFill>
              <w14:schemeClr w14:val="tx1"/>
            </w14:solidFill>
          </w14:textFill>
        </w:rPr>
        <w:t xml:space="preserve">.1.2供应商应当在苏采云系统中以书面形式对采购过程中的承诺与澄清进行确认，并在采购小组规定的时间内完成最后报价。</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5</w:t>
      </w:r>
      <w:r>
        <w:rPr>
          <w:rFonts w:hint="eastAsia" w:ascii="宋体" w:hAnsi="宋体"/>
          <w:b w:val="0"/>
          <w:bCs/>
          <w:color w:val="000000" w:themeColor="text1"/>
          <w:sz w:val="28"/>
          <w:szCs w:val="28"/>
          <w:lang w:val="zh-CN"/>
          <w14:textFill>
            <w14:solidFill>
              <w14:schemeClr w14:val="tx1"/>
            </w14:solidFill>
          </w14:textFill>
        </w:rPr>
        <w:t xml:space="preserve">.1.3供应商的最后报价在响应产品数量没有增加，配置、服务没有重大提高的情况下，一般不允许高于第一次报价（即分项报价表中的报价）。否则，采购小组有权拒绝该最后报价并不再给予报价补救机会。</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zh-CN" w:eastAsia="zh-CN"/>
          <w14:textFill>
            <w14:solidFill>
              <w14:schemeClr w14:val="tx1"/>
            </w14:solidFill>
          </w14:textFill>
        </w:rPr>
        <w:t xml:space="preserve">5</w:t>
      </w: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zh-CN"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成交原则</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采购小组根据政府采购相关法律、</w:t>
      </w:r>
      <w:r>
        <w:rPr>
          <w:rFonts w:hint="eastAsia" w:ascii="宋体" w:hAnsi="宋体"/>
          <w:b w:val="0"/>
          <w:bCs/>
          <w:color w:val="000000" w:themeColor="text1"/>
          <w:sz w:val="28"/>
          <w:szCs w:val="28"/>
          <w:lang w:val="en-US" w:eastAsia="zh-CN"/>
          <w14:textFill>
            <w14:solidFill>
              <w14:schemeClr w14:val="tx1"/>
            </w14:solidFill>
          </w14:textFill>
        </w:rPr>
        <w:t xml:space="preserve">法规、</w:t>
      </w:r>
      <w:r>
        <w:rPr>
          <w:rFonts w:hint="eastAsia" w:ascii="宋体" w:hAnsi="宋体"/>
          <w:b w:val="0"/>
          <w:bCs/>
          <w:color w:val="000000" w:themeColor="text1"/>
          <w:sz w:val="28"/>
          <w:szCs w:val="28"/>
          <w:lang w:val="zh-CN"/>
          <w14:textFill>
            <w14:solidFill>
              <w14:schemeClr w14:val="tx1"/>
            </w14:solidFill>
          </w14:textFill>
        </w:rPr>
        <w:t xml:space="preserve">规章的规定，在供应商的响应能保证采购项目质量且最后报价合理的基础上确定其为成交供应商。</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5</w:t>
      </w:r>
      <w:r>
        <w:rPr>
          <w:rFonts w:hint="eastAsia" w:ascii="宋体" w:hAnsi="宋体"/>
          <w:b w:val="0"/>
          <w:bCs/>
          <w:color w:val="000000" w:themeColor="text1"/>
          <w:sz w:val="28"/>
          <w:szCs w:val="28"/>
          <w:lang w:val="zh-CN"/>
          <w14:textFill>
            <w14:solidFill>
              <w14:schemeClr w14:val="tx1"/>
            </w14:solidFill>
          </w14:textFill>
        </w:rPr>
        <w:t xml:space="preserve">.3</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单一来源采购终止</w:t>
      </w:r>
      <w:r/>
    </w:p>
    <w:p>
      <w:pPr>
        <w:ind w:firstLine="562"/>
        <w:jc w:val="left"/>
        <w:spacing w:line="360" w:lineRule="auto"/>
        <w:rPr>
          <w:rFonts w:hint="eastAsia" w:ascii="宋体" w:hAnsi="宋体"/>
          <w:b w:val="0"/>
          <w:bCs/>
          <w:color w:val="000000" w:themeColor="text1"/>
          <w:sz w:val="28"/>
          <w:szCs w:val="28"/>
          <w:lang w:val="zh-CN" w:eastAsia="zh-CN"/>
          <w14:textFill>
            <w14:solidFill>
              <w14:schemeClr w14:val="tx1"/>
            </w14:solidFill>
          </w14:textFill>
        </w:rPr>
      </w:pPr>
      <w:r>
        <w:rPr>
          <w:rFonts w:hint="eastAsia" w:ascii="宋体" w:hAnsi="宋体"/>
          <w:b/>
          <w:bCs w:val="0"/>
          <w:color w:val="000000" w:themeColor="text1"/>
          <w:sz w:val="28"/>
          <w:szCs w:val="28"/>
          <w:lang w:val="zh-CN" w:eastAsia="zh-CN"/>
          <w14:textFill>
            <w14:solidFill>
              <w14:schemeClr w14:val="tx1"/>
            </w14:solidFill>
          </w14:textFill>
        </w:rPr>
        <w:t xml:space="preserve">出现下列情形之一的，本次采购活动终止：</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5</w:t>
      </w:r>
      <w:r>
        <w:rPr>
          <w:rFonts w:hint="eastAsia" w:ascii="宋体" w:hAnsi="宋体"/>
          <w:b w:val="0"/>
          <w:bCs/>
          <w:color w:val="000000" w:themeColor="text1"/>
          <w:sz w:val="28"/>
          <w:szCs w:val="28"/>
          <w:lang w:val="zh-CN"/>
          <w14:textFill>
            <w14:solidFill>
              <w14:schemeClr w14:val="tx1"/>
            </w14:solidFill>
          </w14:textFill>
        </w:rPr>
        <w:t xml:space="preserve">.3.1因情况变化，不再符合规定的单一来源采购方式适用情形。</w:t>
      </w:r>
      <w:r>
        <w:rPr>
          <w:rFonts w:hint="eastAsia" w:ascii="宋体" w:hAnsi="宋体"/>
          <w:b w:val="0"/>
          <w:bCs/>
          <w:color w:val="000000" w:themeColor="text1"/>
          <w:sz w:val="28"/>
          <w:szCs w:val="28"/>
          <w:lang w:val="zh-CN"/>
          <w14:textFill>
            <w14:solidFill>
              <w14:schemeClr w14:val="tx1"/>
            </w14:solidFill>
          </w14:textFill>
        </w:rPr>
        <w:br/>
      </w:r>
      <w:r>
        <w:rPr>
          <w:rFonts w:hint="eastAsia" w:ascii="宋体" w:hAnsi="宋体"/>
          <w:b w:val="0"/>
          <w:bCs/>
          <w:color w:val="000000" w:themeColor="text1"/>
          <w:sz w:val="28"/>
          <w:szCs w:val="28"/>
          <w:lang w:val="zh-CN"/>
          <w14:textFill>
            <w14:solidFill>
              <w14:schemeClr w14:val="tx1"/>
            </w14:solidFill>
          </w14:textFill>
        </w:rPr>
        <w:t xml:space="preserve">　　2</w:t>
      </w:r>
      <w:r>
        <w:rPr>
          <w:rFonts w:hint="eastAsia" w:ascii="宋体" w:hAnsi="宋体"/>
          <w:b w:val="0"/>
          <w:bCs/>
          <w:color w:val="000000" w:themeColor="text1"/>
          <w:sz w:val="28"/>
          <w:szCs w:val="28"/>
          <w:lang w:val="en-US" w:eastAsia="zh-CN"/>
          <w14:textFill>
            <w14:solidFill>
              <w14:schemeClr w14:val="tx1"/>
            </w14:solidFill>
          </w14:textFill>
        </w:rPr>
        <w:t xml:space="preserve">5</w:t>
      </w:r>
      <w:r>
        <w:rPr>
          <w:rFonts w:hint="eastAsia" w:ascii="宋体" w:hAnsi="宋体"/>
          <w:b w:val="0"/>
          <w:bCs/>
          <w:color w:val="000000" w:themeColor="text1"/>
          <w:sz w:val="28"/>
          <w:szCs w:val="28"/>
          <w:lang w:val="zh-CN"/>
          <w14:textFill>
            <w14:solidFill>
              <w14:schemeClr w14:val="tx1"/>
            </w14:solidFill>
          </w14:textFill>
        </w:rPr>
        <w:t xml:space="preserve">.3.2出现影响采购公正的违法、违规行为。</w:t>
      </w:r>
      <w:r>
        <w:rPr>
          <w:rFonts w:hint="eastAsia" w:ascii="宋体" w:hAnsi="宋体"/>
          <w:b w:val="0"/>
          <w:bCs/>
          <w:color w:val="000000" w:themeColor="text1"/>
          <w:sz w:val="28"/>
          <w:szCs w:val="28"/>
          <w:lang w:val="zh-CN"/>
          <w14:textFill>
            <w14:solidFill>
              <w14:schemeClr w14:val="tx1"/>
            </w14:solidFill>
          </w14:textFill>
        </w:rPr>
        <w:br/>
      </w:r>
      <w:r>
        <w:rPr>
          <w:rFonts w:hint="eastAsia" w:ascii="宋体" w:hAnsi="宋体"/>
          <w:b w:val="0"/>
          <w:bCs/>
          <w:color w:val="000000" w:themeColor="text1"/>
          <w:sz w:val="28"/>
          <w:szCs w:val="28"/>
          <w:lang w:val="zh-CN"/>
          <w14:textFill>
            <w14:solidFill>
              <w14:schemeClr w14:val="tx1"/>
            </w14:solidFill>
          </w14:textFill>
        </w:rPr>
        <w:t xml:space="preserve">　　2</w:t>
      </w:r>
      <w:r>
        <w:rPr>
          <w:rFonts w:hint="eastAsia" w:ascii="宋体" w:hAnsi="宋体"/>
          <w:b w:val="0"/>
          <w:bCs/>
          <w:color w:val="000000" w:themeColor="text1"/>
          <w:sz w:val="28"/>
          <w:szCs w:val="28"/>
          <w:lang w:val="en-US" w:eastAsia="zh-CN"/>
          <w14:textFill>
            <w14:solidFill>
              <w14:schemeClr w14:val="tx1"/>
            </w14:solidFill>
          </w14:textFill>
        </w:rPr>
        <w:t xml:space="preserve">5</w:t>
      </w:r>
      <w:r>
        <w:rPr>
          <w:rFonts w:hint="eastAsia" w:ascii="宋体" w:hAnsi="宋体"/>
          <w:b w:val="0"/>
          <w:bCs/>
          <w:color w:val="000000" w:themeColor="text1"/>
          <w:sz w:val="28"/>
          <w:szCs w:val="28"/>
          <w:lang w:val="zh-CN"/>
          <w14:textFill>
            <w14:solidFill>
              <w14:schemeClr w14:val="tx1"/>
            </w14:solidFill>
          </w14:textFill>
        </w:rPr>
        <w:t xml:space="preserve">.3.3供应商最后报价超过采购预算</w:t>
      </w:r>
      <w:r>
        <w:rPr>
          <w:rFonts w:hint="eastAsia" w:ascii="宋体" w:hAnsi="宋体"/>
          <w:b w:val="0"/>
          <w:bCs/>
          <w:color w:val="000000" w:themeColor="text1"/>
          <w:sz w:val="28"/>
          <w:szCs w:val="28"/>
          <w:lang w:val="en-US" w:eastAsia="zh-CN"/>
          <w14:textFill>
            <w14:solidFill>
              <w14:schemeClr w14:val="tx1"/>
            </w14:solidFill>
          </w14:textFill>
        </w:rPr>
        <w:t xml:space="preserve">或最高限价</w:t>
      </w:r>
      <w:r>
        <w:rPr>
          <w:rFonts w:hint="eastAsia" w:ascii="宋体" w:hAnsi="宋体"/>
          <w:b w:val="0"/>
          <w:bCs/>
          <w:color w:val="000000" w:themeColor="text1"/>
          <w:sz w:val="28"/>
          <w:szCs w:val="28"/>
          <w:lang w:val="zh-CN"/>
          <w14:textFill>
            <w14:solidFill>
              <w14:schemeClr w14:val="tx1"/>
            </w14:solidFill>
          </w14:textFill>
        </w:rPr>
        <w:t xml:space="preserve">。</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5</w:t>
      </w:r>
      <w:r>
        <w:rPr>
          <w:rFonts w:hint="eastAsia" w:ascii="宋体" w:hAnsi="宋体"/>
          <w:b w:val="0"/>
          <w:bCs/>
          <w:color w:val="000000" w:themeColor="text1"/>
          <w:sz w:val="28"/>
          <w:szCs w:val="28"/>
          <w:lang w:val="zh-CN"/>
          <w14:textFill>
            <w14:solidFill>
              <w14:schemeClr w14:val="tx1"/>
            </w14:solidFill>
          </w14:textFill>
        </w:rPr>
        <w:t xml:space="preserve">.3.4供应商的技术方案、服务承诺、商务条款等不能满足采购人要求。</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5</w:t>
      </w:r>
      <w:r>
        <w:rPr>
          <w:rFonts w:hint="eastAsia" w:ascii="宋体" w:hAnsi="宋体"/>
          <w:b w:val="0"/>
          <w:bCs/>
          <w:color w:val="000000" w:themeColor="text1"/>
          <w:sz w:val="28"/>
          <w:szCs w:val="28"/>
          <w:lang w:val="zh-CN"/>
          <w14:textFill>
            <w14:solidFill>
              <w14:schemeClr w14:val="tx1"/>
            </w14:solidFill>
          </w14:textFill>
        </w:rPr>
        <w:t xml:space="preserve">.3.5</w:t>
      </w:r>
      <w:r>
        <w:rPr>
          <w:rFonts w:hint="eastAsia" w:ascii="宋体" w:hAnsi="宋体"/>
          <w:b w:val="0"/>
          <w:bCs/>
          <w:color w:val="000000" w:themeColor="text1"/>
          <w:sz w:val="28"/>
          <w:szCs w:val="28"/>
          <w:lang w:val="zh-CN" w:eastAsia="zh-CN"/>
          <w14:textFill>
            <w14:solidFill>
              <w14:schemeClr w14:val="tx1"/>
            </w14:solidFill>
          </w14:textFill>
        </w:rPr>
        <w:t xml:space="preserve">法律法规规定的其他应当终止情形。</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六、成交</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26.确定成交供应商</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6</w:t>
      </w: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采购小组根据谈判情况编写单一来源评审报告，确定成交供应商。</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6</w:t>
      </w:r>
      <w:r>
        <w:rPr>
          <w:rFonts w:hint="eastAsia" w:ascii="宋体" w:hAnsi="宋体"/>
          <w:b w:val="0"/>
          <w:bCs/>
          <w:color w:val="000000" w:themeColor="text1"/>
          <w:sz w:val="28"/>
          <w:szCs w:val="28"/>
          <w:lang w:val="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2 </w:t>
      </w:r>
      <w:r>
        <w:rPr>
          <w:rFonts w:hint="eastAsia" w:ascii="宋体" w:hAnsi="宋体"/>
          <w:b w:val="0"/>
          <w:bCs/>
          <w:color w:val="000000" w:themeColor="text1"/>
          <w:sz w:val="28"/>
          <w:szCs w:val="28"/>
          <w:lang w:val="zh-CN"/>
          <w14:textFill>
            <w14:solidFill>
              <w14:schemeClr w14:val="tx1"/>
            </w14:solidFill>
          </w14:textFill>
        </w:rPr>
        <w:t xml:space="preserve">若有充分证据证明，成交供应商出现下列情况之一的，一经查实，将被取消成交资格：</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6</w:t>
      </w:r>
      <w:r>
        <w:rPr>
          <w:rFonts w:hint="eastAsia" w:ascii="宋体" w:hAnsi="宋体"/>
          <w:b w:val="0"/>
          <w:bCs/>
          <w:color w:val="000000" w:themeColor="text1"/>
          <w:sz w:val="28"/>
          <w:szCs w:val="28"/>
          <w:lang w:val="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2</w:t>
      </w:r>
      <w:r>
        <w:rPr>
          <w:rFonts w:hint="eastAsia" w:ascii="宋体" w:hAnsi="宋体"/>
          <w:b w:val="0"/>
          <w:bCs/>
          <w:color w:val="000000" w:themeColor="text1"/>
          <w:sz w:val="28"/>
          <w:szCs w:val="28"/>
          <w:lang w:val="zh-CN"/>
          <w14:textFill>
            <w14:solidFill>
              <w14:schemeClr w14:val="tx1"/>
            </w14:solidFill>
          </w14:textFill>
        </w:rPr>
        <w:t xml:space="preserve">.1提供虚假材料谋取成交。</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6</w:t>
      </w:r>
      <w:r>
        <w:rPr>
          <w:rFonts w:hint="eastAsia" w:ascii="宋体" w:hAnsi="宋体"/>
          <w:b w:val="0"/>
          <w:bCs/>
          <w:color w:val="000000" w:themeColor="text1"/>
          <w:sz w:val="28"/>
          <w:szCs w:val="28"/>
          <w:lang w:val="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2</w:t>
      </w: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zh-CN" w:eastAsia="zh-CN"/>
          <w14:textFill>
            <w14:solidFill>
              <w14:schemeClr w14:val="tx1"/>
            </w14:solidFill>
          </w14:textFill>
        </w:rPr>
        <w:t xml:space="preserve">向评审专家、采购人或</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lang w:val="zh-CN" w:eastAsia="zh-CN"/>
          <w14:textFill>
            <w14:solidFill>
              <w14:schemeClr w14:val="tx1"/>
            </w14:solidFill>
          </w14:textFill>
        </w:rPr>
        <w:t xml:space="preserve">工作人员行贿或者提供其他不正当利益。</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6</w:t>
      </w:r>
      <w:r>
        <w:rPr>
          <w:rFonts w:hint="eastAsia" w:ascii="宋体" w:hAnsi="宋体"/>
          <w:b w:val="0"/>
          <w:bCs/>
          <w:color w:val="000000" w:themeColor="text1"/>
          <w:sz w:val="28"/>
          <w:szCs w:val="28"/>
          <w:lang w:val="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2</w:t>
      </w:r>
      <w:r>
        <w:rPr>
          <w:rFonts w:hint="eastAsia" w:ascii="宋体" w:hAnsi="宋体"/>
          <w:b w:val="0"/>
          <w:bCs/>
          <w:color w:val="000000" w:themeColor="text1"/>
          <w:sz w:val="28"/>
          <w:szCs w:val="28"/>
          <w:lang w:val="zh-CN"/>
          <w14:textFill>
            <w14:solidFill>
              <w14:schemeClr w14:val="tx1"/>
            </w14:solidFill>
          </w14:textFill>
        </w:rPr>
        <w:t xml:space="preserve">.3</w:t>
      </w:r>
      <w:r>
        <w:rPr>
          <w:rFonts w:hint="eastAsia" w:ascii="宋体" w:hAnsi="宋体"/>
          <w:b w:val="0"/>
          <w:bCs/>
          <w:color w:val="000000" w:themeColor="text1"/>
          <w:sz w:val="28"/>
          <w:szCs w:val="28"/>
          <w:lang w:val="zh-CN" w:eastAsia="zh-CN"/>
          <w14:textFill>
            <w14:solidFill>
              <w14:schemeClr w14:val="tx1"/>
            </w14:solidFill>
          </w14:textFill>
        </w:rPr>
        <w:t xml:space="preserve">与评审专家、采购人或代理机构工作人员恶意串通。</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6</w:t>
      </w:r>
      <w:r>
        <w:rPr>
          <w:rFonts w:hint="eastAsia" w:ascii="宋体" w:hAnsi="宋体"/>
          <w:b w:val="0"/>
          <w:bCs/>
          <w:color w:val="000000" w:themeColor="text1"/>
          <w:sz w:val="28"/>
          <w:szCs w:val="28"/>
          <w:lang w:val="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2</w:t>
      </w:r>
      <w:r>
        <w:rPr>
          <w:rFonts w:hint="eastAsia" w:ascii="宋体" w:hAnsi="宋体"/>
          <w:b w:val="0"/>
          <w:bCs/>
          <w:color w:val="000000" w:themeColor="text1"/>
          <w:sz w:val="28"/>
          <w:szCs w:val="28"/>
          <w:lang w:val="zh-CN"/>
          <w14:textFill>
            <w14:solidFill>
              <w14:schemeClr w14:val="tx1"/>
            </w14:solidFill>
          </w14:textFill>
        </w:rPr>
        <w:t xml:space="preserve">.4恶意竞争，最后报价明显低于其自身合理成本且又无法提供证明。</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6</w:t>
      </w:r>
      <w:r>
        <w:rPr>
          <w:rFonts w:hint="eastAsia" w:ascii="宋体" w:hAnsi="宋体"/>
          <w:b w:val="0"/>
          <w:bCs/>
          <w:color w:val="000000" w:themeColor="text1"/>
          <w:sz w:val="28"/>
          <w:szCs w:val="28"/>
          <w:lang w:val="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2</w:t>
      </w:r>
      <w:r>
        <w:rPr>
          <w:rFonts w:hint="eastAsia" w:ascii="宋体" w:hAnsi="宋体"/>
          <w:b w:val="0"/>
          <w:bCs/>
          <w:color w:val="000000" w:themeColor="text1"/>
          <w:sz w:val="28"/>
          <w:szCs w:val="28"/>
          <w:lang w:val="zh-CN"/>
          <w14:textFill>
            <w14:solidFill>
              <w14:schemeClr w14:val="tx1"/>
            </w14:solidFill>
          </w14:textFill>
        </w:rPr>
        <w:t xml:space="preserve">.5不满足本采购文件规定的实质性要求，但在评审过程中又未被采购小组发现。</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成交供应商被取消成交资格后，</w:t>
      </w:r>
      <w:r>
        <w:rPr>
          <w:rFonts w:hint="eastAsia" w:ascii="宋体" w:hAnsi="宋体"/>
          <w:b w:val="0"/>
          <w:bCs/>
          <w:color w:val="000000" w:themeColor="text1"/>
          <w:sz w:val="28"/>
          <w:szCs w:val="28"/>
          <w:lang w:val="zh-CN" w:eastAsia="zh-CN"/>
          <w14:textFill>
            <w14:solidFill>
              <w14:schemeClr w14:val="tx1"/>
            </w14:solidFill>
          </w14:textFill>
        </w:rPr>
        <w:t xml:space="preserve">代理机构</w:t>
      </w:r>
      <w:r>
        <w:rPr>
          <w:rFonts w:hint="eastAsia" w:ascii="宋体" w:hAnsi="宋体"/>
          <w:b w:val="0"/>
          <w:bCs/>
          <w:color w:val="000000" w:themeColor="text1"/>
          <w:sz w:val="28"/>
          <w:szCs w:val="28"/>
          <w:lang w:val="zh-CN"/>
          <w14:textFill>
            <w14:solidFill>
              <w14:schemeClr w14:val="tx1"/>
            </w14:solidFill>
          </w14:textFill>
        </w:rPr>
        <w:t xml:space="preserve">有权重新组织采购。</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119" w:name="_Toc200451960"/>
      <w:r>
        <w:rPr>
          <w:rFonts w:hint="eastAsia" w:ascii="宋体" w:hAnsi="宋体"/>
          <w:b/>
          <w:bCs w:val="0"/>
          <w:color w:val="000000" w:themeColor="text1"/>
          <w:sz w:val="28"/>
          <w:szCs w:val="28"/>
          <w:lang w:val="en-US" w:eastAsia="zh-CN"/>
          <w14:textFill>
            <w14:solidFill>
              <w14:schemeClr w14:val="tx1"/>
            </w14:solidFill>
          </w14:textFill>
        </w:rPr>
        <w:t xml:space="preserve">27</w:t>
      </w:r>
      <w:bookmarkEnd w:id="119"/>
      <w:r>
        <w:rPr>
          <w:rFonts w:hint="eastAsia" w:ascii="宋体" w:hAnsi="宋体"/>
          <w:b/>
          <w:bCs w:val="0"/>
          <w:color w:val="000000" w:themeColor="text1"/>
          <w:sz w:val="28"/>
          <w:szCs w:val="28"/>
          <w:lang w:val="en-US" w:eastAsia="zh-CN"/>
          <w14:textFill>
            <w14:solidFill>
              <w14:schemeClr w14:val="tx1"/>
            </w14:solidFill>
          </w14:textFill>
        </w:rPr>
        <w:t xml:space="preserve">.成交通知书</w:t>
      </w:r>
      <w:r/>
    </w:p>
    <w:p>
      <w:pPr>
        <w:ind w:firstLine="560"/>
        <w:jc w:val="left"/>
        <w:spacing w:line="360" w:lineRule="auto"/>
        <w:rPr>
          <w:rFonts w:hint="eastAsia" w:ascii="宋体" w:hAnsi="宋体"/>
          <w:b w:val="0"/>
          <w:bCs/>
          <w:color w:val="000000" w:themeColor="text1"/>
          <w:sz w:val="28"/>
          <w:szCs w:val="28"/>
          <w:lang w:val="en-US" w:eastAsia="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560"/>
        <w:jc w:val="left"/>
        <w:spacing w:line="360" w:lineRule="auto"/>
        <w:rPr>
          <w:rFonts w:hint="eastAsia" w:ascii="宋体" w:hAnsi="宋体"/>
          <w:b w:val="0"/>
          <w:bCs/>
          <w:color w:val="000000" w:themeColor="text1"/>
          <w:sz w:val="28"/>
          <w:szCs w:val="28"/>
          <w:lang w:val="en-US" w:eastAsia="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七、授予合同</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bookmarkStart w:id="120" w:name="_Toc16938553"/>
      <w:r/>
      <w:bookmarkStart w:id="121" w:name="_Toc513029237"/>
      <w:r/>
      <w:bookmarkStart w:id="122" w:name="_Toc20823309"/>
      <w:r>
        <w:rPr>
          <w:rFonts w:hint="eastAsia" w:ascii="宋体" w:hAnsi="宋体"/>
          <w:b/>
          <w:bCs w:val="0"/>
          <w:color w:val="000000" w:themeColor="text1"/>
          <w:sz w:val="28"/>
          <w:szCs w:val="28"/>
          <w:lang w:val="en-US" w:eastAsia="zh-CN"/>
          <w14:textFill>
            <w14:solidFill>
              <w14:schemeClr w14:val="tx1"/>
            </w14:solidFill>
          </w14:textFill>
        </w:rPr>
        <w:t xml:space="preserve">28.签订合同</w:t>
      </w:r>
      <w:r/>
    </w:p>
    <w:p>
      <w:pPr>
        <w:ind w:firstLine="560"/>
        <w:jc w:val="left"/>
        <w:spacing w:line="360" w:lineRule="auto"/>
        <w:rPr>
          <w:rFonts w:hint="eastAsia" w:ascii="宋体" w:hAnsi="宋体"/>
          <w:b w:val="0"/>
          <w:bCs/>
          <w:color w:val="000000" w:themeColor="text1"/>
          <w:sz w:val="28"/>
          <w:szCs w:val="28"/>
          <w:lang w:val="en-US" w:eastAsia="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28.l 成交供应商应当在《成交通知书》发出之日起三十日内，按照采购文件确定的事项与采购人签订政府采购合同。</w:t>
      </w:r>
      <w:r/>
    </w:p>
    <w:p>
      <w:pPr>
        <w:ind w:firstLine="560"/>
        <w:jc w:val="left"/>
        <w:spacing w:line="360" w:lineRule="auto"/>
        <w:rPr>
          <w:rFonts w:hint="eastAsia" w:ascii="宋体" w:hAnsi="宋体"/>
          <w:b w:val="0"/>
          <w:bCs/>
          <w:color w:val="000000" w:themeColor="text1"/>
          <w:sz w:val="28"/>
          <w:szCs w:val="28"/>
          <w:lang w:val="en-US" w:eastAsia="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28.2 采购文件、成交供应商的响应文件及谈判过程中有关澄清、承诺文件均作为合同附件。</w:t>
      </w:r>
      <w:r/>
    </w:p>
    <w:p>
      <w:pPr>
        <w:ind w:firstLine="560"/>
        <w:jc w:val="left"/>
        <w:spacing w:line="360" w:lineRule="auto"/>
        <w:rPr>
          <w:rFonts w:hint="eastAsia" w:ascii="宋体" w:hAnsi="宋体"/>
          <w:b w:val="0"/>
          <w:bCs/>
          <w:color w:val="000000" w:themeColor="text1"/>
          <w:sz w:val="28"/>
          <w:szCs w:val="28"/>
          <w:lang w:val="en-US" w:eastAsia="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jc w:val="left"/>
        <w:spacing w:line="360" w:lineRule="auto"/>
        <w:rPr>
          <w:rFonts w:hint="eastAsia" w:ascii="宋体" w:hAnsi="宋体"/>
          <w:b w:val="0"/>
          <w:bCs/>
          <w:color w:val="000000" w:themeColor="text1"/>
          <w:sz w:val="28"/>
          <w:szCs w:val="28"/>
          <w:lang w:val="en-US" w:eastAsia="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28.4 成交供应商因自身原因拒绝与采购人签订合同的，</w:t>
      </w:r>
      <w:r>
        <w:rPr>
          <w:rFonts w:hint="eastAsia" w:ascii="宋体" w:hAnsi="宋体"/>
          <w:b w:val="0"/>
          <w:bCs/>
          <w:color w:val="000000" w:themeColor="text1"/>
          <w:sz w:val="28"/>
          <w:szCs w:val="28"/>
          <w:lang w:val="zh-CN" w:eastAsia="zh-CN"/>
          <w14:textFill>
            <w14:solidFill>
              <w14:schemeClr w14:val="tx1"/>
            </w14:solidFill>
          </w14:textFill>
        </w:rPr>
        <w:t xml:space="preserve">不得参加采购人</w:t>
      </w:r>
      <w:r>
        <w:rPr>
          <w:rFonts w:hint="eastAsia" w:ascii="宋体" w:hAnsi="宋体"/>
          <w:b w:val="0"/>
          <w:bCs/>
          <w:color w:val="000000" w:themeColor="text1"/>
          <w:sz w:val="28"/>
          <w:szCs w:val="28"/>
          <w:lang w:val="en-US" w:eastAsia="zh-CN"/>
          <w14:textFill>
            <w14:solidFill>
              <w14:schemeClr w14:val="tx1"/>
            </w14:solidFill>
          </w14:textFill>
        </w:rPr>
        <w:t xml:space="preserve">重新组织的</w:t>
      </w:r>
      <w:r>
        <w:rPr>
          <w:rFonts w:hint="eastAsia" w:ascii="宋体" w:hAnsi="宋体"/>
          <w:b w:val="0"/>
          <w:bCs/>
          <w:color w:val="000000" w:themeColor="text1"/>
          <w:sz w:val="28"/>
          <w:szCs w:val="28"/>
          <w:lang w:val="zh-CN" w:eastAsia="zh-CN"/>
          <w14:textFill>
            <w14:solidFill>
              <w14:schemeClr w14:val="tx1"/>
            </w14:solidFill>
          </w14:textFill>
        </w:rPr>
        <w:t xml:space="preserve">采购活动</w:t>
      </w:r>
      <w:r>
        <w:rPr>
          <w:rFonts w:hint="eastAsia" w:ascii="宋体" w:hAnsi="宋体"/>
          <w:b w:val="0"/>
          <w:bCs/>
          <w:color w:val="000000" w:themeColor="text1"/>
          <w:sz w:val="28"/>
          <w:szCs w:val="28"/>
          <w:lang w:val="en-US" w:eastAsia="zh-CN"/>
          <w14:textFill>
            <w14:solidFill>
              <w14:schemeClr w14:val="tx1"/>
            </w14:solidFill>
          </w14:textFill>
        </w:rPr>
        <w:t xml:space="preserve">，且将可能被拒绝参加该采购人</w:t>
      </w:r>
      <w:r>
        <w:rPr>
          <w:rFonts w:hint="eastAsia" w:ascii="宋体" w:hAnsi="宋体"/>
          <w:b w:val="0"/>
          <w:bCs/>
          <w:color w:val="000000" w:themeColor="text1"/>
          <w:sz w:val="28"/>
          <w:szCs w:val="28"/>
          <w:lang w:val="zh-CN" w:eastAsia="zh-CN"/>
          <w14:textFill>
            <w14:solidFill>
              <w14:schemeClr w14:val="tx1"/>
            </w14:solidFill>
          </w14:textFill>
        </w:rPr>
        <w:t xml:space="preserve">一年内</w:t>
      </w:r>
      <w:r>
        <w:rPr>
          <w:rFonts w:hint="eastAsia" w:ascii="宋体" w:hAnsi="宋体"/>
          <w:b w:val="0"/>
          <w:bCs/>
          <w:color w:val="000000" w:themeColor="text1"/>
          <w:sz w:val="28"/>
          <w:szCs w:val="28"/>
          <w:lang w:val="en-US" w:eastAsia="zh-CN"/>
          <w14:textFill>
            <w14:solidFill>
              <w14:schemeClr w14:val="tx1"/>
            </w14:solidFill>
          </w14:textFill>
        </w:rPr>
        <w:t xml:space="preserve">的其他</w:t>
      </w:r>
      <w:r>
        <w:rPr>
          <w:rFonts w:hint="eastAsia" w:ascii="宋体" w:hAnsi="宋体"/>
          <w:b w:val="0"/>
          <w:bCs/>
          <w:color w:val="000000" w:themeColor="text1"/>
          <w:sz w:val="28"/>
          <w:szCs w:val="28"/>
          <w:lang w:val="zh-CN" w:eastAsia="zh-CN"/>
          <w14:textFill>
            <w14:solidFill>
              <w14:schemeClr w14:val="tx1"/>
            </w14:solidFill>
          </w14:textFill>
        </w:rPr>
        <w:t xml:space="preserve">政府采购活动。</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29.标的物的追加</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29</w:t>
      </w: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政府采购合同履行中，采购人需追加与合同标的相同的货物、服务（包含与货物相关的服务</w:t>
      </w:r>
      <w:r>
        <w:rPr>
          <w:rFonts w:hint="eastAsia" w:ascii="宋体" w:hAnsi="宋体"/>
          <w:b w:val="0"/>
          <w:bCs/>
          <w:color w:val="000000" w:themeColor="text1"/>
          <w:sz w:val="28"/>
          <w:szCs w:val="28"/>
          <w:lang w:val="en-US" w:eastAsia="zh-CN"/>
          <w14:textFill>
            <w14:solidFill>
              <w14:schemeClr w14:val="tx1"/>
            </w14:solidFill>
          </w14:textFill>
        </w:rPr>
        <w:t xml:space="preserve">或</w:t>
      </w:r>
      <w:r>
        <w:rPr>
          <w:rFonts w:hint="eastAsia" w:ascii="宋体" w:hAnsi="宋体"/>
          <w:b w:val="0"/>
          <w:bCs/>
          <w:color w:val="000000" w:themeColor="text1"/>
          <w:sz w:val="28"/>
          <w:szCs w:val="28"/>
          <w:lang w:val="zh-CN"/>
          <w14:textFill>
            <w14:solidFill>
              <w14:schemeClr w14:val="tx1"/>
            </w14:solidFill>
          </w14:textFill>
        </w:rPr>
        <w:t xml:space="preserve">与服务相关的货物）的，在不改变合同其他条款的前提下，可以与成交供应商协商签订补充合同，但所有补充合同的采购金额不超过原合同金额10%。</w:t>
      </w:r>
      <w:bookmarkEnd w:id="120"/>
      <w:bookmarkEnd w:id="121"/>
      <w:bookmarkEnd w:id="122"/>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八、质疑</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30</w:t>
      </w:r>
      <w:r>
        <w:rPr>
          <w:rFonts w:hint="eastAsia" w:ascii="宋体" w:hAnsi="宋体"/>
          <w:b w:val="0"/>
          <w:bCs/>
          <w:color w:val="000000" w:themeColor="text1"/>
          <w:sz w:val="28"/>
          <w:szCs w:val="28"/>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b w:val="0"/>
          <w:bCs/>
          <w:color w:val="000000" w:themeColor="text1"/>
          <w:sz w:val="28"/>
          <w:szCs w:val="28"/>
          <w:lang w:val="en-US" w:eastAsia="zh-CN"/>
          <w14:textFill>
            <w14:solidFill>
              <w14:schemeClr w14:val="tx1"/>
            </w14:solidFill>
          </w14:textFill>
        </w:rPr>
        <w:t xml:space="preserve">按照第32条</w:t>
      </w:r>
      <w:r>
        <w:rPr>
          <w:rFonts w:hint="eastAsia" w:ascii="宋体" w:hAnsi="宋体"/>
          <w:b w:val="0"/>
          <w:bCs/>
          <w:color w:val="000000" w:themeColor="text1"/>
          <w:sz w:val="28"/>
          <w:szCs w:val="28"/>
          <w:lang w:val="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第33</w:t>
      </w:r>
      <w:r>
        <w:rPr>
          <w:rFonts w:hint="eastAsia" w:ascii="宋体" w:hAnsi="宋体"/>
          <w:b w:val="0"/>
          <w:bCs/>
          <w:color w:val="000000" w:themeColor="text1"/>
          <w:sz w:val="28"/>
          <w:szCs w:val="28"/>
          <w:lang w:val="zh-CN"/>
          <w14:textFill>
            <w14:solidFill>
              <w14:schemeClr w14:val="tx1"/>
            </w14:solidFill>
          </w14:textFill>
        </w:rPr>
        <w:t xml:space="preserve">条</w:t>
      </w:r>
      <w:r>
        <w:rPr>
          <w:rFonts w:hint="eastAsia" w:ascii="宋体" w:hAnsi="宋体"/>
          <w:b w:val="0"/>
          <w:bCs/>
          <w:color w:val="000000" w:themeColor="text1"/>
          <w:sz w:val="28"/>
          <w:szCs w:val="28"/>
          <w:lang w:val="en-US" w:eastAsia="zh-CN"/>
          <w14:textFill>
            <w14:solidFill>
              <w14:schemeClr w14:val="tx1"/>
            </w14:solidFill>
          </w14:textFill>
        </w:rPr>
        <w:t xml:space="preserve">之</w:t>
      </w:r>
      <w:r>
        <w:rPr>
          <w:rFonts w:hint="eastAsia" w:ascii="宋体" w:hAnsi="宋体"/>
          <w:b w:val="0"/>
          <w:bCs/>
          <w:color w:val="000000" w:themeColor="text1"/>
          <w:sz w:val="28"/>
          <w:szCs w:val="28"/>
          <w:lang w:val="zh-CN"/>
          <w14:textFill>
            <w14:solidFill>
              <w14:schemeClr w14:val="tx1"/>
            </w14:solidFill>
          </w14:textFill>
        </w:rPr>
        <w:t xml:space="preserve">规定以书面形式向采购人或</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lang w:val="zh-CN"/>
          <w14:textFill>
            <w14:solidFill>
              <w14:schemeClr w14:val="tx1"/>
            </w14:solidFill>
          </w14:textFill>
        </w:rPr>
        <w:t xml:space="preserve">提出质疑。上述应知其权益受到损害之日是指：</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30</w:t>
      </w: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对采购文件提出质疑的，为收到采购文件之日。</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30</w:t>
      </w: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对采购过程提出质疑的，为各采购程序环节结束之日。</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30</w:t>
      </w:r>
      <w:r>
        <w:rPr>
          <w:rFonts w:hint="eastAsia" w:ascii="宋体" w:hAnsi="宋体"/>
          <w:b w:val="0"/>
          <w:bCs/>
          <w:color w:val="000000" w:themeColor="text1"/>
          <w:sz w:val="28"/>
          <w:szCs w:val="28"/>
          <w:lang w:val="zh-CN"/>
          <w14:textFill>
            <w14:solidFill>
              <w14:schemeClr w14:val="tx1"/>
            </w14:solidFill>
          </w14:textFill>
        </w:rPr>
        <w:t xml:space="preserve">.3</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对成交结果提出质疑的，为成交结果公告期限届满之日。</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31.</w:t>
      </w:r>
      <w:r>
        <w:rPr>
          <w:rFonts w:hint="eastAsia" w:ascii="宋体" w:hAnsi="宋体"/>
          <w:b w:val="0"/>
          <w:bCs/>
          <w:color w:val="000000" w:themeColor="text1"/>
          <w:sz w:val="28"/>
          <w:szCs w:val="28"/>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b w:val="0"/>
          <w:bCs/>
          <w:color w:val="000000" w:themeColor="text1"/>
          <w:sz w:val="28"/>
          <w:szCs w:val="28"/>
          <w:lang w:val="en-US" w:eastAsia="zh-CN"/>
          <w14:textFill>
            <w14:solidFill>
              <w14:schemeClr w14:val="tx1"/>
            </w14:solidFill>
          </w14:textFill>
        </w:rPr>
        <w:t xml:space="preserve">代理机构或</w:t>
      </w:r>
      <w:r>
        <w:rPr>
          <w:rFonts w:hint="eastAsia" w:ascii="宋体" w:hAnsi="宋体"/>
          <w:b w:val="0"/>
          <w:bCs/>
          <w:color w:val="000000" w:themeColor="text1"/>
          <w:sz w:val="28"/>
          <w:szCs w:val="28"/>
          <w:lang w:val="zh-CN"/>
          <w14:textFill>
            <w14:solidFill>
              <w14:schemeClr w14:val="tx1"/>
            </w14:solidFill>
          </w14:textFill>
        </w:rPr>
        <w:t xml:space="preserve">采购人将只对供应商第一次质疑作出答复。</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32.</w:t>
      </w:r>
      <w:r>
        <w:rPr>
          <w:rFonts w:hint="eastAsia" w:ascii="宋体" w:hAnsi="宋体"/>
          <w:b w:val="0"/>
          <w:bCs/>
          <w:color w:val="000000" w:themeColor="text1"/>
          <w:sz w:val="28"/>
          <w:szCs w:val="28"/>
          <w:lang w:val="zh-CN"/>
          <w14:textFill>
            <w14:solidFill>
              <w14:schemeClr w14:val="tx1"/>
            </w14:solidFill>
          </w14:textFill>
        </w:rPr>
        <w:t xml:space="preserve">供应商提出质疑应提交《质疑函》原件，且尽可能通过邮寄方式送达，</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lang w:val="zh-CN"/>
          <w14:textFill>
            <w14:solidFill>
              <w14:schemeClr w14:val="tx1"/>
            </w14:solidFill>
          </w14:textFill>
        </w:rPr>
        <w:t xml:space="preserve">和采购人不接受无运单的快件。</w:t>
      </w:r>
      <w:r/>
    </w:p>
    <w:p>
      <w:pPr>
        <w:ind w:firstLine="560"/>
        <w:jc w:val="left"/>
        <w:spacing w:line="360" w:lineRule="auto"/>
        <w:rPr>
          <w:rFonts w:hint="eastAsia" w:ascii="宋体" w:hAnsi="宋体"/>
          <w:b w:val="0"/>
          <w:bCs/>
          <w:color w:val="000000" w:themeColor="text1"/>
          <w:sz w:val="28"/>
          <w:szCs w:val="28"/>
          <w:lang w:val="en-US" w:eastAsia="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33.</w:t>
      </w:r>
      <w:r>
        <w:rPr>
          <w:rFonts w:hint="eastAsia" w:ascii="宋体" w:hAnsi="宋体"/>
          <w:b w:val="0"/>
          <w:bCs/>
          <w:color w:val="000000" w:themeColor="text1"/>
          <w:sz w:val="28"/>
          <w:szCs w:val="28"/>
          <w:lang w:val="zh-CN"/>
          <w14:textFill>
            <w14:solidFill>
              <w14:schemeClr w14:val="tx1"/>
            </w14:solidFill>
          </w14:textFill>
        </w:rPr>
        <w:t xml:space="preserve">供应商对采购方式、采购需求、供应商资格条件及审查结果、评审方法和评审标准、合同文本的询问、质疑向采购人提出，由采购人负责答复。供应商对除上述事项以外其他事项的询问、质疑向</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lang w:val="zh-CN"/>
          <w14:textFill>
            <w14:solidFill>
              <w14:schemeClr w14:val="tx1"/>
            </w14:solidFill>
          </w14:textFill>
        </w:rPr>
        <w:t xml:space="preserve">提出，由</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lang w:val="zh-CN"/>
          <w14:textFill>
            <w14:solidFill>
              <w14:schemeClr w14:val="tx1"/>
            </w14:solidFill>
          </w14:textFill>
        </w:rPr>
        <w:t xml:space="preserve">负责答复。</w:t>
      </w:r>
      <w:r>
        <w:rPr>
          <w:rFonts w:hint="eastAsia" w:ascii="宋体" w:hAnsi="宋体"/>
          <w:b w:val="0"/>
          <w:bCs/>
          <w:color w:val="000000" w:themeColor="text1"/>
          <w:sz w:val="28"/>
          <w:szCs w:val="28"/>
          <w:lang w:val="en-US" w:eastAsia="zh-CN"/>
          <w14:textFill>
            <w14:solidFill>
              <w14:schemeClr w14:val="tx1"/>
            </w14:solidFill>
          </w14:textFill>
        </w:rPr>
        <w:t xml:space="preserve">  </w:t>
      </w:r>
      <w:r/>
    </w:p>
    <w:p>
      <w:pPr>
        <w:ind w:firstLine="560"/>
        <w:jc w:val="left"/>
        <w:spacing w:line="360" w:lineRule="auto"/>
        <w:rPr>
          <w:rFonts w:hint="eastAsia" w:ascii="宋体" w:hAnsi="宋体"/>
          <w:b w:val="0"/>
          <w:bCs/>
          <w:color w:val="000000" w:themeColor="text1"/>
          <w:sz w:val="28"/>
          <w:szCs w:val="28"/>
          <w:lang w:val="zh-CN" w:eastAsia="zh-CN"/>
          <w14:textFill>
            <w14:solidFill>
              <w14:schemeClr w14:val="tx1"/>
            </w14:solidFill>
          </w14:textFill>
        </w:rPr>
      </w:pPr>
      <w:r>
        <w:rPr>
          <w:rFonts w:hint="eastAsia" w:ascii="宋体" w:hAnsi="宋体"/>
          <w:b w:val="0"/>
          <w:bCs/>
          <w:color w:val="000000" w:themeColor="text1"/>
          <w:sz w:val="28"/>
          <w:szCs w:val="28"/>
          <w:lang w:val="zh-CN" w:eastAsia="zh-CN"/>
          <w14:textFill>
            <w14:solidFill>
              <w14:schemeClr w14:val="tx1"/>
            </w14:solidFill>
          </w14:textFill>
        </w:rPr>
        <w:t xml:space="preserve">采购人《质疑</w:t>
      </w:r>
      <w:r>
        <w:rPr>
          <w:rFonts w:hint="eastAsia" w:ascii="宋体" w:hAnsi="宋体"/>
          <w:b w:val="0"/>
          <w:bCs/>
          <w:color w:val="000000" w:themeColor="text1"/>
          <w:sz w:val="28"/>
          <w:szCs w:val="28"/>
          <w:lang w:val="en-US" w:eastAsia="zh-CN"/>
          <w14:textFill>
            <w14:solidFill>
              <w14:schemeClr w14:val="tx1"/>
            </w14:solidFill>
          </w14:textFill>
        </w:rPr>
        <w:t xml:space="preserve">函</w:t>
      </w:r>
      <w:r>
        <w:rPr>
          <w:rFonts w:hint="eastAsia" w:ascii="宋体" w:hAnsi="宋体"/>
          <w:b w:val="0"/>
          <w:bCs/>
          <w:color w:val="000000" w:themeColor="text1"/>
          <w:sz w:val="28"/>
          <w:szCs w:val="28"/>
          <w:lang w:val="zh-CN" w:eastAsia="zh-CN"/>
          <w14:textFill>
            <w14:solidFill>
              <w14:schemeClr w14:val="tx1"/>
            </w14:solidFill>
          </w14:textFill>
        </w:rPr>
        <w:t xml:space="preserve">》接收人及联系方式见采购文件第一章。</w:t>
      </w:r>
      <w:r/>
    </w:p>
    <w:p>
      <w:pPr>
        <w:ind w:firstLine="560"/>
        <w:jc w:val="left"/>
        <w:spacing w:line="360" w:lineRule="auto"/>
        <w:rPr>
          <w:rFonts w:hint="eastAsia" w:ascii="宋体" w:hAnsi="宋体"/>
          <w:b w:val="0"/>
          <w:bCs/>
          <w:color w:val="000000" w:themeColor="text1"/>
          <w:sz w:val="28"/>
          <w:szCs w:val="28"/>
          <w:lang w:val="zh-CN" w:eastAsia="zh-CN"/>
          <w14:textFill>
            <w14:solidFill>
              <w14:schemeClr w14:val="tx1"/>
            </w14:solidFill>
          </w14:textFill>
        </w:rPr>
      </w:pPr>
      <w:r>
        <w:rPr>
          <w:rFonts w:hint="eastAsia" w:ascii="宋体" w:hAnsi="宋体"/>
          <w:b w:val="0"/>
          <w:bCs/>
          <w:color w:val="000000" w:themeColor="text1"/>
          <w:sz w:val="28"/>
          <w:szCs w:val="28"/>
          <w:lang w:val="zh-CN" w:eastAsia="zh-CN"/>
          <w14:textFill>
            <w14:solidFill>
              <w14:schemeClr w14:val="tx1"/>
            </w14:solidFill>
          </w14:textFill>
        </w:rPr>
        <w:t xml:space="preserve">代理机构《质疑函》接收人及联系方式见招标文件第一章。 </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34.</w:t>
      </w:r>
      <w:r>
        <w:rPr>
          <w:rFonts w:hint="eastAsia" w:ascii="宋体" w:hAnsi="宋体"/>
          <w:b w:val="0"/>
          <w:bCs/>
          <w:color w:val="000000" w:themeColor="text1"/>
          <w:sz w:val="28"/>
          <w:szCs w:val="28"/>
          <w:lang w:val="zh-CN"/>
          <w14:textFill>
            <w14:solidFill>
              <w14:schemeClr w14:val="tx1"/>
            </w14:solidFill>
          </w14:textFill>
        </w:rPr>
        <w:t xml:space="preserve">以下情形的质疑不予受理：</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34</w:t>
      </w:r>
      <w:r>
        <w:rPr>
          <w:rFonts w:hint="eastAsia" w:ascii="宋体" w:hAnsi="宋体"/>
          <w:b w:val="0"/>
          <w:bCs/>
          <w:color w:val="000000" w:themeColor="text1"/>
          <w:sz w:val="28"/>
          <w:szCs w:val="28"/>
          <w:lang w:val="zh-CN"/>
          <w14:textFill>
            <w14:solidFill>
              <w14:schemeClr w14:val="tx1"/>
            </w14:solidFill>
          </w14:textFill>
        </w:rPr>
        <w:t xml:space="preserve">.1</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内容不符合《政府采购质疑和投诉办法》第十二条规定的质疑。</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34</w:t>
      </w:r>
      <w:r>
        <w:rPr>
          <w:rFonts w:hint="eastAsia" w:ascii="宋体" w:hAnsi="宋体"/>
          <w:b w:val="0"/>
          <w:bCs/>
          <w:color w:val="000000" w:themeColor="text1"/>
          <w:sz w:val="28"/>
          <w:szCs w:val="28"/>
          <w:lang w:val="zh-CN"/>
          <w14:textFill>
            <w14:solidFill>
              <w14:schemeClr w14:val="tx1"/>
            </w14:solidFill>
          </w14:textFill>
        </w:rPr>
        <w:t xml:space="preserve">.2</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超出政府采购法定期限的质疑。</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34</w:t>
      </w:r>
      <w:r>
        <w:rPr>
          <w:rFonts w:hint="eastAsia" w:ascii="宋体" w:hAnsi="宋体"/>
          <w:b w:val="0"/>
          <w:bCs/>
          <w:color w:val="000000" w:themeColor="text1"/>
          <w:sz w:val="28"/>
          <w:szCs w:val="28"/>
          <w:lang w:val="zh-CN"/>
          <w14:textFill>
            <w14:solidFill>
              <w14:schemeClr w14:val="tx1"/>
            </w14:solidFill>
          </w14:textFill>
        </w:rPr>
        <w:t xml:space="preserve">.3</w:t>
      </w:r>
      <w:r>
        <w:rPr>
          <w:rFonts w:hint="eastAsia" w:ascii="宋体" w:hAnsi="宋体"/>
          <w:b w:val="0"/>
          <w:bCs/>
          <w:color w:val="000000" w:themeColor="text1"/>
          <w:sz w:val="28"/>
          <w:szCs w:val="28"/>
          <w:lang w:val="en-US" w:eastAsia="zh-CN"/>
          <w14:textFill>
            <w14:solidFill>
              <w14:schemeClr w14:val="tx1"/>
            </w14:solidFill>
          </w14:textFill>
        </w:rPr>
        <w:t xml:space="preserve"> </w:t>
      </w:r>
      <w:r>
        <w:rPr>
          <w:rFonts w:hint="eastAsia" w:ascii="宋体" w:hAnsi="宋体"/>
          <w:b w:val="0"/>
          <w:bCs/>
          <w:color w:val="000000" w:themeColor="text1"/>
          <w:sz w:val="28"/>
          <w:szCs w:val="28"/>
          <w:lang w:val="zh-CN"/>
          <w14:textFill>
            <w14:solidFill>
              <w14:schemeClr w14:val="tx1"/>
            </w14:solidFill>
          </w14:textFill>
        </w:rPr>
        <w:t xml:space="preserve">以传真、电子邮件等方式递交的非原件形式的质疑。</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34</w:t>
      </w:r>
      <w:r>
        <w:rPr>
          <w:rFonts w:hint="eastAsia" w:ascii="宋体" w:hAnsi="宋体"/>
          <w:b w:val="0"/>
          <w:bCs/>
          <w:color w:val="000000" w:themeColor="text1"/>
          <w:sz w:val="28"/>
          <w:szCs w:val="28"/>
          <w:lang w:val="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4</w:t>
      </w:r>
      <w:r>
        <w:rPr>
          <w:rFonts w:hint="eastAsia" w:ascii="宋体" w:hAnsi="宋体"/>
          <w:b w:val="0"/>
          <w:bCs/>
          <w:color w:val="000000" w:themeColor="text1"/>
          <w:sz w:val="28"/>
          <w:szCs w:val="28"/>
          <w:lang w:val="zh-CN"/>
          <w14:textFill>
            <w14:solidFill>
              <w14:schemeClr w14:val="tx1"/>
            </w14:solidFill>
          </w14:textFill>
        </w:rPr>
        <w:t xml:space="preserve"> 法律法规规定的</w:t>
      </w:r>
      <w:r>
        <w:rPr>
          <w:rFonts w:hint="eastAsia" w:ascii="宋体" w:hAnsi="宋体"/>
          <w:b w:val="0"/>
          <w:bCs/>
          <w:color w:val="000000" w:themeColor="text1"/>
          <w:sz w:val="28"/>
          <w:szCs w:val="28"/>
          <w:lang w:val="en-US" w:eastAsia="zh-CN"/>
          <w14:textFill>
            <w14:solidFill>
              <w14:schemeClr w14:val="tx1"/>
            </w14:solidFill>
          </w14:textFill>
        </w:rPr>
        <w:t xml:space="preserve">其他</w:t>
      </w:r>
      <w:r>
        <w:rPr>
          <w:rFonts w:hint="eastAsia" w:ascii="宋体" w:hAnsi="宋体"/>
          <w:b w:val="0"/>
          <w:bCs/>
          <w:color w:val="000000" w:themeColor="text1"/>
          <w:sz w:val="28"/>
          <w:szCs w:val="28"/>
          <w:lang w:val="zh-CN"/>
          <w14:textFill>
            <w14:solidFill>
              <w14:schemeClr w14:val="tx1"/>
            </w14:solidFill>
          </w14:textFill>
        </w:rPr>
        <w:t xml:space="preserve">不予受理情形。</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35</w:t>
      </w:r>
      <w:r>
        <w:rPr>
          <w:rFonts w:hint="eastAsia" w:ascii="宋体" w:hAnsi="宋体"/>
          <w:b w:val="0"/>
          <w:bCs/>
          <w:color w:val="000000" w:themeColor="text1"/>
          <w:sz w:val="28"/>
          <w:szCs w:val="28"/>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b w:val="0"/>
          <w:bCs/>
          <w:color w:val="000000" w:themeColor="text1"/>
          <w:sz w:val="28"/>
          <w:szCs w:val="28"/>
          <w:lang w:val="en-US" w:eastAsia="zh-CN"/>
          <w14:textFill>
            <w14:solidFill>
              <w14:schemeClr w14:val="tx1"/>
            </w14:solidFill>
          </w14:textFill>
        </w:rPr>
        <w:t xml:space="preserve">代理机构</w:t>
      </w:r>
      <w:r>
        <w:rPr>
          <w:rFonts w:hint="eastAsia" w:ascii="宋体" w:hAnsi="宋体"/>
          <w:b w:val="0"/>
          <w:bCs/>
          <w:color w:val="000000" w:themeColor="text1"/>
          <w:sz w:val="28"/>
          <w:szCs w:val="28"/>
          <w:lang w:val="zh-CN" w:eastAsia="zh-CN"/>
          <w14:textFill>
            <w14:solidFill>
              <w14:schemeClr w14:val="tx1"/>
            </w14:solidFill>
          </w14:textFill>
        </w:rPr>
        <w:t xml:space="preserve">或采购人</w:t>
      </w:r>
      <w:r>
        <w:rPr>
          <w:rFonts w:hint="eastAsia" w:ascii="宋体" w:hAnsi="宋体"/>
          <w:b w:val="0"/>
          <w:bCs/>
          <w:color w:val="000000" w:themeColor="text1"/>
          <w:sz w:val="28"/>
          <w:szCs w:val="28"/>
          <w:lang w:val="zh-CN"/>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九、政策功能落实</w:t>
      </w:r>
      <w:r/>
    </w:p>
    <w:p>
      <w:pPr>
        <w:ind w:firstLine="562"/>
        <w:jc w:val="left"/>
        <w:spacing w:line="360" w:lineRule="auto"/>
        <w:rPr>
          <w:rFonts w:hint="eastAsia" w:ascii="宋体" w:hAnsi="宋体"/>
          <w:b/>
          <w:bCs w:val="0"/>
          <w:color w:val="000000" w:themeColor="text1"/>
          <w:sz w:val="28"/>
          <w:szCs w:val="28"/>
          <w:lang w:val="zh-CN"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36.</w:t>
      </w:r>
      <w:r>
        <w:rPr>
          <w:rFonts w:hint="eastAsia" w:ascii="宋体" w:hAnsi="宋体"/>
          <w:b/>
          <w:bCs w:val="0"/>
          <w:color w:val="000000" w:themeColor="text1"/>
          <w:sz w:val="28"/>
          <w:szCs w:val="28"/>
          <w:lang w:val="zh-CN" w:eastAsia="zh-CN"/>
          <w14:textFill>
            <w14:solidFill>
              <w14:schemeClr w14:val="tx1"/>
            </w14:solidFill>
          </w14:textFill>
        </w:rPr>
        <w:t xml:space="preserve">促进中小企业发展</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36.1 </w:t>
      </w:r>
      <w:r>
        <w:rPr>
          <w:rFonts w:hint="eastAsia" w:ascii="宋体" w:hAnsi="宋体"/>
          <w:b w:val="0"/>
          <w:bCs/>
          <w:color w:val="000000" w:themeColor="text1"/>
          <w:sz w:val="28"/>
          <w:szCs w:val="28"/>
          <w:lang w:val="zh-CN"/>
          <w14:textFill>
            <w14:solidFill>
              <w14:schemeClr w14:val="tx1"/>
            </w14:solidFill>
          </w14:textFill>
        </w:rPr>
        <w:t xml:space="preserve">在政府采购活动中，供应商提供的货物或者服务符合下列情形的，享受中小企业扶持政策：</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（1）在货物</w:t>
      </w:r>
      <w:r>
        <w:rPr>
          <w:rFonts w:hint="eastAsia" w:ascii="宋体" w:hAnsi="宋体"/>
          <w:b w:val="0"/>
          <w:bCs/>
          <w:color w:val="000000" w:themeColor="text1"/>
          <w:sz w:val="28"/>
          <w:szCs w:val="28"/>
          <w:lang w:val="en-US" w:eastAsia="zh-CN"/>
          <w14:textFill>
            <w14:solidFill>
              <w14:schemeClr w14:val="tx1"/>
            </w14:solidFill>
          </w14:textFill>
        </w:rPr>
        <w:t xml:space="preserve">采购</w:t>
      </w:r>
      <w:r>
        <w:rPr>
          <w:rFonts w:hint="eastAsia" w:ascii="宋体" w:hAnsi="宋体"/>
          <w:b w:val="0"/>
          <w:bCs/>
          <w:color w:val="000000" w:themeColor="text1"/>
          <w:sz w:val="28"/>
          <w:szCs w:val="28"/>
          <w:lang w:val="zh-CN"/>
          <w14:textFill>
            <w14:solidFill>
              <w14:schemeClr w14:val="tx1"/>
            </w14:solidFill>
          </w14:textFill>
        </w:rPr>
        <w:t xml:space="preserve">项目中，</w:t>
      </w:r>
      <w:r>
        <w:rPr>
          <w:rFonts w:hint="eastAsia" w:ascii="宋体" w:hAnsi="宋体"/>
          <w:b w:val="0"/>
          <w:bCs/>
          <w:color w:val="000000" w:themeColor="text1"/>
          <w:sz w:val="28"/>
          <w:szCs w:val="28"/>
          <w:lang w:val="en-US" w:eastAsia="zh-CN"/>
          <w14:textFill>
            <w14:solidFill>
              <w14:schemeClr w14:val="tx1"/>
            </w14:solidFill>
          </w14:textFill>
        </w:rPr>
        <w:t xml:space="preserve">全部</w:t>
      </w:r>
      <w:r>
        <w:rPr>
          <w:rFonts w:hint="eastAsia" w:ascii="宋体" w:hAnsi="宋体"/>
          <w:b w:val="0"/>
          <w:bCs/>
          <w:color w:val="000000" w:themeColor="text1"/>
          <w:sz w:val="28"/>
          <w:szCs w:val="28"/>
          <w:lang w:val="zh-CN"/>
          <w14:textFill>
            <w14:solidFill>
              <w14:schemeClr w14:val="tx1"/>
            </w14:solidFill>
          </w14:textFill>
        </w:rPr>
        <w:t xml:space="preserve">货物由中小企业制造；</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zh-CN"/>
          <w14:textFill>
            <w14:solidFill>
              <w14:schemeClr w14:val="tx1"/>
            </w14:solidFill>
          </w14:textFill>
        </w:rPr>
        <w:t xml:space="preserve">（2）在服务</w:t>
      </w:r>
      <w:r>
        <w:rPr>
          <w:rFonts w:hint="eastAsia" w:ascii="宋体" w:hAnsi="宋体"/>
          <w:b w:val="0"/>
          <w:bCs/>
          <w:color w:val="000000" w:themeColor="text1"/>
          <w:sz w:val="28"/>
          <w:szCs w:val="28"/>
          <w:lang w:val="en-US" w:eastAsia="zh-CN"/>
          <w14:textFill>
            <w14:solidFill>
              <w14:schemeClr w14:val="tx1"/>
            </w14:solidFill>
          </w14:textFill>
        </w:rPr>
        <w:t xml:space="preserve">采购</w:t>
      </w:r>
      <w:r>
        <w:rPr>
          <w:rFonts w:hint="eastAsia" w:ascii="宋体" w:hAnsi="宋体"/>
          <w:b w:val="0"/>
          <w:bCs/>
          <w:color w:val="000000" w:themeColor="text1"/>
          <w:sz w:val="28"/>
          <w:szCs w:val="28"/>
          <w:lang w:val="zh-CN"/>
          <w14:textFill>
            <w14:solidFill>
              <w14:schemeClr w14:val="tx1"/>
            </w14:solidFill>
          </w14:textFill>
        </w:rPr>
        <w:t xml:space="preserve">项目中，服务由中小企业承接。</w:t>
      </w:r>
      <w:r/>
    </w:p>
    <w:p>
      <w:pPr>
        <w:ind w:firstLine="560"/>
        <w:jc w:val="left"/>
        <w:spacing w:line="360" w:lineRule="auto"/>
        <w:rPr>
          <w:rFonts w:hint="eastAsia" w:ascii="宋体" w:hAnsi="宋体"/>
          <w:b w:val="0"/>
          <w:bCs/>
          <w:color w:val="000000" w:themeColor="text1"/>
          <w:sz w:val="28"/>
          <w:szCs w:val="28"/>
          <w:lang w:val="zh-CN" w:eastAsia="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36.2 </w:t>
      </w:r>
      <w:r>
        <w:rPr>
          <w:rFonts w:hint="eastAsia" w:ascii="宋体" w:hAnsi="宋体"/>
          <w:b w:val="0"/>
          <w:bCs/>
          <w:color w:val="000000" w:themeColor="text1"/>
          <w:sz w:val="28"/>
          <w:szCs w:val="28"/>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36.3 </w:t>
      </w:r>
      <w:r>
        <w:rPr>
          <w:rFonts w:hint="eastAsia" w:ascii="宋体" w:hAnsi="宋体"/>
          <w:b w:val="0"/>
          <w:bCs/>
          <w:color w:val="000000" w:themeColor="text1"/>
          <w:sz w:val="28"/>
          <w:szCs w:val="28"/>
          <w:lang w:val="zh-CN"/>
          <w14:textFill>
            <w14:solidFill>
              <w14:schemeClr w14:val="tx1"/>
            </w14:solidFill>
          </w14:textFill>
        </w:rPr>
        <w:t xml:space="preserve">中小企业参加政府采购活动，应当出具《中小企业声明函》，否则不享受相关中小企业</w:t>
      </w:r>
      <w:r>
        <w:rPr>
          <w:rFonts w:hint="eastAsia" w:ascii="宋体" w:hAnsi="宋体"/>
          <w:b w:val="0"/>
          <w:bCs/>
          <w:color w:val="000000" w:themeColor="text1"/>
          <w:sz w:val="28"/>
          <w:szCs w:val="28"/>
          <w:lang w:val="en-US" w:eastAsia="zh-CN"/>
          <w14:textFill>
            <w14:solidFill>
              <w14:schemeClr w14:val="tx1"/>
            </w14:solidFill>
          </w14:textFill>
        </w:rPr>
        <w:t xml:space="preserve">支持</w:t>
      </w:r>
      <w:r>
        <w:rPr>
          <w:rFonts w:hint="eastAsia" w:ascii="宋体" w:hAnsi="宋体"/>
          <w:b w:val="0"/>
          <w:bCs/>
          <w:color w:val="000000" w:themeColor="text1"/>
          <w:sz w:val="28"/>
          <w:szCs w:val="28"/>
          <w:lang w:val="zh-CN"/>
          <w14:textFill>
            <w14:solidFill>
              <w14:schemeClr w14:val="tx1"/>
            </w14:solidFill>
          </w14:textFill>
        </w:rPr>
        <w:t xml:space="preserve">政策。</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36.4 </w:t>
      </w:r>
      <w:r>
        <w:rPr>
          <w:rFonts w:hint="eastAsia" w:ascii="宋体" w:hAnsi="宋体"/>
          <w:b w:val="0"/>
          <w:bCs/>
          <w:color w:val="000000" w:themeColor="text1"/>
          <w:sz w:val="28"/>
          <w:szCs w:val="28"/>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560"/>
        <w:jc w:val="left"/>
        <w:spacing w:line="360" w:lineRule="auto"/>
        <w:rPr>
          <w:rFonts w:hint="eastAsia" w:ascii="宋体" w:hAnsi="宋体"/>
          <w:b w:val="0"/>
          <w:bCs/>
          <w:color w:val="000000" w:themeColor="text1"/>
          <w:sz w:val="28"/>
          <w:szCs w:val="28"/>
          <w:lang w:val="zh-CN" w:eastAsia="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36</w:t>
      </w:r>
      <w:r>
        <w:rPr>
          <w:rFonts w:hint="eastAsia" w:ascii="宋体" w:hAnsi="宋体"/>
          <w:b w:val="0"/>
          <w:bCs/>
          <w:color w:val="000000" w:themeColor="text1"/>
          <w:sz w:val="28"/>
          <w:szCs w:val="28"/>
          <w:lang w:val="zh-CN" w:eastAsia="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5</w:t>
      </w:r>
      <w:r>
        <w:rPr>
          <w:rFonts w:hint="eastAsia" w:ascii="宋体" w:hAnsi="宋体"/>
          <w:b w:val="0"/>
          <w:bCs/>
          <w:color w:val="000000" w:themeColor="text1"/>
          <w:sz w:val="28"/>
          <w:szCs w:val="28"/>
          <w:lang w:val="zh-CN" w:eastAsia="zh-CN"/>
          <w14:textFill>
            <w14:solidFill>
              <w14:schemeClr w14:val="tx1"/>
            </w14:solidFill>
          </w14:textFill>
        </w:rPr>
        <w:t xml:space="preserve"> </w:t>
      </w:r>
      <w:r>
        <w:rPr>
          <w:rFonts w:hint="eastAsia" w:ascii="宋体" w:hAnsi="宋体"/>
          <w:b w:val="0"/>
          <w:bCs/>
          <w:color w:val="000000" w:themeColor="text1"/>
          <w:sz w:val="28"/>
          <w:szCs w:val="28"/>
          <w14:textFill>
            <w14:solidFill>
              <w14:schemeClr w14:val="tx1"/>
            </w14:solidFill>
          </w14:textFill>
        </w:rPr>
        <w:t xml:space="preserve">监狱和戒毒企业（简称监狱企业）视同小型、微型企业</w:t>
      </w:r>
      <w:r>
        <w:rPr>
          <w:rFonts w:hint="eastAsia" w:ascii="宋体" w:hAnsi="宋体"/>
          <w:b w:val="0"/>
          <w:bCs/>
          <w:color w:val="000000" w:themeColor="text1"/>
          <w:sz w:val="28"/>
          <w:szCs w:val="28"/>
          <w:lang w:val="zh-CN" w:eastAsia="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按照</w:t>
      </w:r>
      <w:r>
        <w:rPr>
          <w:rFonts w:hint="eastAsia" w:ascii="宋体" w:hAnsi="宋体"/>
          <w:b w:val="0"/>
          <w:bCs/>
          <w:color w:val="000000" w:themeColor="text1"/>
          <w:sz w:val="28"/>
          <w:szCs w:val="28"/>
          <w:lang w:val="zh-CN" w:eastAsia="zh-CN"/>
          <w14:textFill>
            <w14:solidFill>
              <w14:schemeClr w14:val="tx1"/>
            </w14:solidFill>
          </w14:textFill>
        </w:rPr>
        <w:t xml:space="preserve">《关于政府采购支持监狱企业发展有关问题的通知》（财库〔2014〕68号）</w:t>
      </w:r>
      <w:r>
        <w:rPr>
          <w:rFonts w:hint="eastAsia" w:ascii="宋体" w:hAnsi="宋体"/>
          <w:b w:val="0"/>
          <w:bCs/>
          <w:color w:val="000000" w:themeColor="text1"/>
          <w:sz w:val="28"/>
          <w:szCs w:val="28"/>
          <w:lang w:val="en-US" w:eastAsia="zh-CN"/>
          <w14:textFill>
            <w14:solidFill>
              <w14:schemeClr w14:val="tx1"/>
            </w14:solidFill>
          </w14:textFill>
        </w:rPr>
        <w:t xml:space="preserve">规定，</w:t>
      </w:r>
      <w:r>
        <w:rPr>
          <w:rFonts w:hint="eastAsia" w:ascii="宋体" w:hAnsi="宋体"/>
          <w:b w:val="0"/>
          <w:bCs/>
          <w:color w:val="000000" w:themeColor="text1"/>
          <w:sz w:val="28"/>
          <w:szCs w:val="28"/>
          <w:lang w:val="zh-CN" w:eastAsia="zh-CN"/>
          <w14:textFill>
            <w14:solidFill>
              <w14:schemeClr w14:val="tx1"/>
            </w14:solidFill>
          </w14:textFill>
        </w:rPr>
        <w:t xml:space="preserve">监狱企业需提供由省级以上监狱管理局、戒毒管理局(含新疆生产建设兵团)出具的属于监狱企业的证明文件。</w:t>
      </w:r>
      <w:r/>
    </w:p>
    <w:p>
      <w:pPr>
        <w:ind w:firstLine="560"/>
        <w:jc w:val="left"/>
        <w:spacing w:line="360" w:lineRule="auto"/>
        <w:rPr>
          <w:rFonts w:hint="eastAsia" w:ascii="宋体" w:hAnsi="宋体"/>
          <w:b w:val="0"/>
          <w:bCs/>
          <w:color w:val="000000" w:themeColor="text1"/>
          <w:sz w:val="28"/>
          <w:szCs w:val="28"/>
          <w:lang w:val="zh-CN" w:eastAsia="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36</w:t>
      </w:r>
      <w:r>
        <w:rPr>
          <w:rFonts w:hint="eastAsia" w:ascii="宋体" w:hAnsi="宋体"/>
          <w:b w:val="0"/>
          <w:bCs/>
          <w:color w:val="000000" w:themeColor="text1"/>
          <w:sz w:val="28"/>
          <w:szCs w:val="28"/>
          <w:lang w:val="zh-CN" w:eastAsia="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6</w:t>
      </w:r>
      <w:r>
        <w:rPr>
          <w:rFonts w:hint="eastAsia" w:ascii="宋体" w:hAnsi="宋体"/>
          <w:b w:val="0"/>
          <w:bCs/>
          <w:color w:val="000000" w:themeColor="text1"/>
          <w:sz w:val="28"/>
          <w:szCs w:val="28"/>
          <w:lang w:val="zh-CN" w:eastAsia="zh-CN"/>
          <w14:textFill>
            <w14:solidFill>
              <w14:schemeClr w14:val="tx1"/>
            </w14:solidFill>
          </w14:textFill>
        </w:rPr>
        <w:t xml:space="preserve"> 残疾人福利性单位</w:t>
      </w:r>
      <w:r>
        <w:rPr>
          <w:rFonts w:hint="eastAsia" w:ascii="宋体" w:hAnsi="宋体"/>
          <w:b w:val="0"/>
          <w:bCs/>
          <w:color w:val="000000" w:themeColor="text1"/>
          <w:sz w:val="28"/>
          <w:szCs w:val="28"/>
          <w14:textFill>
            <w14:solidFill>
              <w14:schemeClr w14:val="tx1"/>
            </w14:solidFill>
          </w14:textFill>
        </w:rPr>
        <w:t xml:space="preserve">视同小型、微型企业</w:t>
      </w:r>
      <w:r>
        <w:rPr>
          <w:rFonts w:hint="eastAsia" w:ascii="宋体" w:hAnsi="宋体"/>
          <w:b w:val="0"/>
          <w:bCs/>
          <w:color w:val="000000" w:themeColor="text1"/>
          <w:sz w:val="28"/>
          <w:szCs w:val="28"/>
          <w:lang w:val="zh-CN" w:eastAsia="zh-CN"/>
          <w14:textFill>
            <w14:solidFill>
              <w14:schemeClr w14:val="tx1"/>
            </w14:solidFill>
          </w14:textFill>
        </w:rPr>
        <w:t xml:space="preserve">。</w:t>
      </w:r>
      <w:r>
        <w:rPr>
          <w:rFonts w:hint="eastAsia" w:ascii="宋体" w:hAnsi="宋体"/>
          <w:b w:val="0"/>
          <w:bCs/>
          <w:color w:val="000000" w:themeColor="text1"/>
          <w:sz w:val="28"/>
          <w:szCs w:val="28"/>
          <w:lang w:val="en-US" w:eastAsia="zh-CN"/>
          <w14:textFill>
            <w14:solidFill>
              <w14:schemeClr w14:val="tx1"/>
            </w14:solidFill>
          </w14:textFill>
        </w:rPr>
        <w:t xml:space="preserve">按照《关于促进残疾人就业政府采购政策的通知》（财库〔2017〕141号）规定，</w:t>
      </w:r>
      <w:r>
        <w:rPr>
          <w:rFonts w:hint="eastAsia" w:ascii="宋体" w:hAnsi="宋体"/>
          <w:b w:val="0"/>
          <w:bCs/>
          <w:color w:val="000000" w:themeColor="text1"/>
          <w:sz w:val="28"/>
          <w:szCs w:val="28"/>
          <w14:textFill>
            <w14:solidFill>
              <w14:schemeClr w14:val="tx1"/>
            </w14:solidFill>
          </w14:textFill>
        </w:rPr>
        <w:t xml:space="preserve">残疾人福利单位</w:t>
      </w:r>
      <w:r>
        <w:rPr>
          <w:rFonts w:hint="eastAsia" w:ascii="宋体" w:hAnsi="宋体"/>
          <w:b w:val="0"/>
          <w:bCs/>
          <w:color w:val="000000" w:themeColor="text1"/>
          <w:sz w:val="28"/>
          <w:szCs w:val="28"/>
          <w:lang w:val="en-US" w:eastAsia="zh-CN"/>
          <w14:textFill>
            <w14:solidFill>
              <w14:schemeClr w14:val="tx1"/>
            </w14:solidFill>
          </w14:textFill>
        </w:rPr>
        <w:t xml:space="preserve">需</w:t>
      </w:r>
      <w:r>
        <w:rPr>
          <w:rFonts w:hint="eastAsia" w:ascii="宋体" w:hAnsi="宋体"/>
          <w:b w:val="0"/>
          <w:bCs/>
          <w:color w:val="000000" w:themeColor="text1"/>
          <w:sz w:val="28"/>
          <w:szCs w:val="28"/>
          <w:lang w:val="zh-CN" w:eastAsia="zh-CN"/>
          <w14:textFill>
            <w14:solidFill>
              <w14:schemeClr w14:val="tx1"/>
            </w14:solidFill>
          </w14:textFill>
        </w:rPr>
        <w:t xml:space="preserve">提供《残疾人福利性单位声明函》。</w:t>
      </w:r>
      <w:r/>
    </w:p>
    <w:p>
      <w:pPr>
        <w:ind w:firstLine="562"/>
        <w:jc w:val="left"/>
        <w:spacing w:line="360" w:lineRule="auto"/>
        <w:rPr>
          <w:rFonts w:hint="eastAsia" w:ascii="宋体" w:hAnsi="宋体"/>
          <w:b/>
          <w:bCs w:val="0"/>
          <w:color w:val="000000" w:themeColor="text1"/>
          <w:sz w:val="28"/>
          <w:szCs w:val="28"/>
          <w:lang w:val="en-US" w:eastAsia="zh-CN"/>
          <w14:textFill>
            <w14:solidFill>
              <w14:schemeClr w14:val="tx1"/>
            </w14:solidFill>
          </w14:textFill>
        </w:rPr>
      </w:pPr>
      <w:r>
        <w:rPr>
          <w:rFonts w:hint="eastAsia" w:ascii="宋体" w:hAnsi="宋体"/>
          <w:b/>
          <w:bCs w:val="0"/>
          <w:color w:val="000000" w:themeColor="text1"/>
          <w:sz w:val="28"/>
          <w:szCs w:val="28"/>
          <w:lang w:val="en-US" w:eastAsia="zh-CN"/>
          <w14:textFill>
            <w14:solidFill>
              <w14:schemeClr w14:val="tx1"/>
            </w14:solidFill>
          </w14:textFill>
        </w:rPr>
        <w:t xml:space="preserve">37</w:t>
      </w:r>
      <w:r>
        <w:rPr>
          <w:rFonts w:hint="eastAsia" w:ascii="宋体" w:hAnsi="宋体"/>
          <w:b/>
          <w:bCs w:val="0"/>
          <w:color w:val="000000" w:themeColor="text1"/>
          <w:sz w:val="28"/>
          <w:szCs w:val="28"/>
          <w:lang w:val="zh-CN" w:eastAsia="zh-CN"/>
          <w14:textFill>
            <w14:solidFill>
              <w14:schemeClr w14:val="tx1"/>
            </w14:solidFill>
          </w14:textFill>
        </w:rPr>
        <w:t xml:space="preserve">.</w:t>
      </w:r>
      <w:r>
        <w:rPr>
          <w:rFonts w:hint="eastAsia" w:ascii="宋体" w:hAnsi="宋体"/>
          <w:b/>
          <w:bCs w:val="0"/>
          <w:color w:val="000000" w:themeColor="text1"/>
          <w:sz w:val="28"/>
          <w:szCs w:val="28"/>
          <w:lang w:val="en-US" w:eastAsia="zh-CN"/>
          <w14:textFill>
            <w14:solidFill>
              <w14:schemeClr w14:val="tx1"/>
            </w14:solidFill>
          </w14:textFill>
        </w:rPr>
        <w:t xml:space="preserve">节能环保产品</w:t>
      </w:r>
      <w:r/>
    </w:p>
    <w:p>
      <w:pPr>
        <w:ind w:firstLine="560"/>
        <w:jc w:val="left"/>
        <w:spacing w:line="360" w:lineRule="auto"/>
        <w:rPr>
          <w:rFonts w:hint="eastAsia" w:ascii="宋体" w:hAnsi="宋体"/>
          <w:b w:val="0"/>
          <w:bCs/>
          <w:color w:val="000000" w:themeColor="text1"/>
          <w:sz w:val="28"/>
          <w:szCs w:val="28"/>
          <w:lang w:val="zh-CN"/>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60"/>
        <w:jc w:val="left"/>
        <w:spacing w:line="360" w:lineRule="auto"/>
        <w:rPr>
          <w:rFonts w:hint="eastAsia" w:ascii="宋体" w:hAnsi="宋体"/>
          <w:b w:val="0"/>
          <w:bCs/>
          <w:color w:val="000000" w:themeColor="text1"/>
          <w:sz w:val="28"/>
          <w:szCs w:val="28"/>
          <w14:textFill>
            <w14:solidFill>
              <w14:schemeClr w14:val="tx1"/>
            </w14:solidFill>
          </w14:textFill>
        </w:rPr>
      </w:pPr>
      <w:r>
        <w:rPr>
          <w:rFonts w:hint="eastAsia" w:ascii="宋体" w:hAnsi="宋体"/>
          <w:b w:val="0"/>
          <w:bCs/>
          <w:color w:val="000000" w:themeColor="text1"/>
          <w:sz w:val="28"/>
          <w:szCs w:val="28"/>
          <w:lang w:val="en-US" w:eastAsia="zh-CN"/>
          <w14:textFill>
            <w14:solidFill>
              <w14:schemeClr w14:val="tx1"/>
            </w14:solidFill>
          </w14:textFill>
        </w:rPr>
        <w:t xml:space="preserve">37.2 采购产品</w:t>
      </w:r>
      <w:r>
        <w:rPr>
          <w:rFonts w:hint="eastAsia" w:ascii="宋体" w:hAnsi="宋体"/>
          <w:b w:val="0"/>
          <w:bCs/>
          <w:color w:val="000000" w:themeColor="text1"/>
          <w:sz w:val="28"/>
          <w:szCs w:val="28"/>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bookmarkEnd w:id="17"/>
      <w:bookmarkEnd w:id="18"/>
      <w:bookmarkEnd w:id="19"/>
      <w:bookmarkEnd w:id="20"/>
      <w:bookmarkEnd w:id="25"/>
      <w:r/>
    </w:p>
    <w:p>
      <w:pPr>
        <w:jc w:val="left"/>
        <w:widowControl/>
        <w:rPr>
          <w:rFonts w:ascii="宋体" w:hAnsi="宋体"/>
          <w:b/>
          <w:color w:val="000000" w:themeColor="text1"/>
          <w:sz w:val="44"/>
          <w:szCs w:val="20"/>
          <w14:textFill>
            <w14:solidFill>
              <w14:schemeClr w14:val="tx1"/>
            </w14:solidFill>
          </w14:textFill>
        </w:rPr>
      </w:pPr>
      <w:r/>
      <w:bookmarkStart w:id="123" w:name="_Toc449705446"/>
      <w:r>
        <w:rPr>
          <w:rFonts w:ascii="宋体" w:hAnsi="宋体"/>
          <w:color w:val="000000" w:themeColor="text1"/>
          <w14:textFill>
            <w14:solidFill>
              <w14:schemeClr w14:val="tx1"/>
            </w14:solidFill>
          </w14:textFill>
        </w:rPr>
        <w:br w:type="page" w:clear="all"/>
      </w:r>
      <w:r/>
    </w:p>
    <w:p>
      <w:pPr>
        <w:pStyle w:val="709"/>
        <w:jc w:val="center"/>
        <w:spacing w:before="340" w:after="330" w:line="578" w:lineRule="auto"/>
        <w:rPr>
          <w:rFonts w:cs="宋体" w:asciiTheme="minorEastAsia" w:hAnsiTheme="minorEastAsia" w:eastAsiaTheme="minorEastAsia"/>
          <w:color w:val="000000" w:themeColor="text1"/>
          <w:highlight w:val="none"/>
          <w14:textFill>
            <w14:solidFill>
              <w14:schemeClr w14:val="tx1"/>
            </w14:solidFill>
          </w14:textFill>
        </w:rPr>
      </w:pPr>
      <w:r/>
      <w:bookmarkStart w:id="124" w:name="_Toc28872"/>
      <w:r/>
      <w:bookmarkStart w:id="125" w:name="_Toc14533"/>
      <w:r>
        <w:rPr>
          <w:rFonts w:hint="eastAsia" w:cs="宋体" w:asciiTheme="minorEastAsia" w:hAnsiTheme="minorEastAsia" w:eastAsiaTheme="minorEastAsia"/>
          <w:color w:val="000000" w:themeColor="text1"/>
          <w:highlight w:val="none"/>
          <w14:textFill>
            <w14:solidFill>
              <w14:schemeClr w14:val="tx1"/>
            </w14:solidFill>
          </w14:textFill>
        </w:rPr>
        <w:t xml:space="preserve">第三章、</w:t>
      </w:r>
      <w:r>
        <w:rPr>
          <w:rFonts w:hint="eastAsia" w:cs="宋体" w:asciiTheme="minorEastAsia" w:hAnsiTheme="minorEastAsia" w:eastAsiaTheme="minorEastAsia"/>
          <w:color w:val="000000" w:themeColor="text1"/>
          <w:highlight w:val="none"/>
          <w:lang w:val="en-US" w:eastAsia="zh-CN"/>
          <w14:textFill>
            <w14:solidFill>
              <w14:schemeClr w14:val="tx1"/>
            </w14:solidFill>
          </w14:textFill>
        </w:rPr>
        <w:t xml:space="preserve">采购</w:t>
      </w:r>
      <w:r>
        <w:rPr>
          <w:rFonts w:hint="eastAsia" w:cs="宋体" w:asciiTheme="minorEastAsia" w:hAnsiTheme="minorEastAsia" w:eastAsiaTheme="minorEastAsia"/>
          <w:color w:val="000000" w:themeColor="text1"/>
          <w:highlight w:val="none"/>
          <w14:textFill>
            <w14:solidFill>
              <w14:schemeClr w14:val="tx1"/>
            </w14:solidFill>
          </w14:textFill>
        </w:rPr>
        <w:t xml:space="preserve">需求</w:t>
      </w:r>
      <w:bookmarkEnd w:id="123"/>
      <w:r/>
      <w:bookmarkEnd w:id="124"/>
      <w:r/>
      <w:bookmarkEnd w:id="125"/>
      <w:r/>
      <w:r/>
    </w:p>
    <w:p>
      <w:pPr>
        <w:ind w:firstLine="562"/>
        <w:jc w:val="left"/>
        <w:spacing w:line="560" w:lineRule="exact"/>
        <w:rPr>
          <w:rFonts w:ascii="宋体" w:hAnsi="宋体"/>
          <w:b/>
          <w:color w:val="000000" w:themeColor="text1"/>
          <w:sz w:val="28"/>
          <w:szCs w:val="28"/>
          <w14:textFill>
            <w14:solidFill>
              <w14:schemeClr w14:val="tx1"/>
            </w14:solidFill>
          </w14:textFill>
        </w:rPr>
      </w:pPr>
      <w:r/>
      <w:bookmarkStart w:id="126" w:name="_Toc449705451"/>
      <w:r>
        <w:rPr>
          <w:rFonts w:hint="eastAsia" w:ascii="宋体" w:hAnsi="宋体"/>
          <w:b/>
          <w:color w:val="000000" w:themeColor="text1"/>
          <w:sz w:val="28"/>
          <w:szCs w:val="28"/>
          <w14:textFill>
            <w14:solidFill>
              <w14:schemeClr w14:val="tx1"/>
            </w14:solidFill>
          </w14:textFill>
        </w:rPr>
        <w:t xml:space="preserve">一、项目概况</w:t>
      </w:r>
      <w:r/>
    </w:p>
    <w:p>
      <w:pPr>
        <w:ind w:firstLine="560"/>
        <w:jc w:val="left"/>
        <w:spacing w:line="560" w:lineRule="exact"/>
        <w:rPr>
          <w:rFonts w:hint="eastAsia" w:ascii="宋体" w:hAnsi="宋体" w:eastAsia="宋体"/>
          <w:color w:val="000000" w:themeColor="text1"/>
          <w:sz w:val="28"/>
          <w:szCs w:val="28"/>
          <w:lang w:eastAsia="zh-CN"/>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1、项目名称：</w:t>
      </w:r>
      <w:r>
        <w:rPr>
          <w:rFonts w:hint="eastAsia" w:ascii="宋体" w:hAnsi="宋体"/>
          <w:color w:val="000000" w:themeColor="text1"/>
          <w:sz w:val="28"/>
          <w:szCs w:val="28"/>
          <w:highlight w:val="none"/>
          <w:lang w:eastAsia="zh-CN"/>
          <w14:textFill>
            <w14:solidFill>
              <w14:schemeClr w14:val="tx1"/>
            </w14:solidFill>
          </w14:textFill>
        </w:rPr>
        <w:t xml:space="preserve">南京市栖霞区2026年市级电视宣传策划推广与传播项目</w:t>
      </w:r>
      <w:r/>
    </w:p>
    <w:p>
      <w:pPr>
        <w:ind w:firstLine="560"/>
        <w:jc w:val="left"/>
        <w:spacing w:line="560" w:lineRule="exact"/>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2、项目编号：</w:t>
      </w:r>
      <w:r>
        <w:rPr>
          <w:rFonts w:hint="eastAsia" w:ascii="宋体" w:hAnsi="宋体"/>
          <w:color w:val="000000" w:themeColor="text1"/>
          <w:sz w:val="28"/>
          <w:szCs w:val="28"/>
          <w:highlight w:val="none"/>
          <w:lang w:eastAsia="zh-CN"/>
          <w14:textFill>
            <w14:solidFill>
              <w14:schemeClr w14:val="tx1"/>
            </w14:solidFill>
          </w14:textFill>
        </w:rPr>
        <w:t xml:space="preserve">JSZC-320113-JSDY-D2026-0018</w:t>
      </w:r>
      <w:r/>
    </w:p>
    <w:p>
      <w:pPr>
        <w:ind w:firstLine="560"/>
        <w:keepLines w:val="0"/>
        <w:keepNext w:val="0"/>
        <w:pageBreakBefore w:val="0"/>
        <w:spacing w:line="560" w:lineRule="exact"/>
        <w:widowControl w:val="off"/>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14:textFill>
            <w14:solidFill>
              <w14:schemeClr w14:val="tx1"/>
            </w14:solidFill>
          </w14:textFill>
        </w:rPr>
        <w:t xml:space="preserve">3</w:t>
      </w:r>
      <w:r>
        <w:rPr>
          <w:rFonts w:hint="eastAsia" w:ascii="宋体" w:hAnsi="宋体" w:eastAsia="宋体" w:cs="Times New Roman"/>
          <w:color w:val="000000" w:themeColor="text1"/>
          <w:sz w:val="28"/>
          <w:lang w:eastAsia="zh-CN"/>
          <w14:textFill>
            <w14:solidFill>
              <w14:schemeClr w14:val="tx1"/>
            </w14:solidFill>
          </w14:textFill>
        </w:rPr>
        <w:t xml:space="preserve">、项目预算</w:t>
      </w:r>
      <w:r>
        <w:rPr>
          <w:rFonts w:hint="eastAsia" w:ascii="宋体" w:hAnsi="宋体" w:eastAsia="宋体" w:cs="Times New Roman"/>
          <w:color w:val="000000" w:themeColor="text1"/>
          <w:sz w:val="28"/>
          <w14:textFill>
            <w14:solidFill>
              <w14:schemeClr w14:val="tx1"/>
            </w14:solidFill>
          </w14:textFill>
        </w:rPr>
        <w:t xml:space="preserve">：</w:t>
      </w:r>
      <w:r>
        <w:rPr>
          <w:rFonts w:hint="eastAsia" w:ascii="宋体" w:hAnsi="宋体" w:cs="Times New Roman"/>
          <w:color w:val="000000" w:themeColor="text1"/>
          <w:sz w:val="28"/>
          <w:lang w:val="en-US" w:eastAsia="zh-CN"/>
          <w14:textFill>
            <w14:solidFill>
              <w14:schemeClr w14:val="tx1"/>
            </w14:solidFill>
          </w14:textFill>
        </w:rPr>
        <w:t xml:space="preserve">130</w:t>
      </w:r>
      <w:r>
        <w:rPr>
          <w:rFonts w:hint="eastAsia" w:ascii="宋体" w:hAnsi="宋体" w:eastAsia="宋体" w:cs="Times New Roman"/>
          <w:color w:val="000000" w:themeColor="text1"/>
          <w:sz w:val="28"/>
          <w14:textFill>
            <w14:solidFill>
              <w14:schemeClr w14:val="tx1"/>
            </w14:solidFill>
          </w14:textFill>
        </w:rPr>
        <w:t xml:space="preserve">万元</w:t>
      </w:r>
      <w:r/>
    </w:p>
    <w:p>
      <w:pPr>
        <w:ind w:firstLine="560"/>
        <w:keepLines w:val="0"/>
        <w:keepNext w:val="0"/>
        <w:pageBreakBefore w:val="0"/>
        <w:spacing w:line="560" w:lineRule="exact"/>
        <w:widowControl w:val="off"/>
        <w:rPr>
          <w:rFonts w:hint="default" w:ascii="宋体" w:hAnsi="宋体" w:eastAsia="宋体" w:cs="Times New Roman"/>
          <w:color w:val="000000" w:themeColor="text1"/>
          <w:sz w:val="28"/>
          <w:lang w:val="en-US"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4、最高限价：1298200元</w:t>
      </w:r>
      <w:r>
        <w:rPr>
          <w:rFonts w:hint="eastAsia" w:ascii="宋体" w:hAnsi="宋体" w:eastAsia="宋体" w:cs="Times New Roman"/>
          <w:color w:val="000000" w:themeColor="text1"/>
          <w:sz w:val="28"/>
          <w14:textFill>
            <w14:solidFill>
              <w14:schemeClr w14:val="tx1"/>
            </w14:solidFill>
          </w14:textFill>
        </w:rPr>
        <w:t xml:space="preserve">（报价超过</w:t>
      </w:r>
      <w:r>
        <w:rPr>
          <w:rFonts w:hint="eastAsia" w:ascii="宋体" w:hAnsi="宋体" w:cs="Times New Roman"/>
          <w:color w:val="000000" w:themeColor="text1"/>
          <w:sz w:val="28"/>
          <w:lang w:val="en-US" w:eastAsia="zh-CN"/>
          <w14:textFill>
            <w14:solidFill>
              <w14:schemeClr w14:val="tx1"/>
            </w14:solidFill>
          </w14:textFill>
        </w:rPr>
        <w:t xml:space="preserve">最高限价</w:t>
      </w:r>
      <w:r>
        <w:rPr>
          <w:rFonts w:hint="eastAsia" w:ascii="宋体" w:hAnsi="宋体" w:eastAsia="宋体" w:cs="Times New Roman"/>
          <w:color w:val="000000" w:themeColor="text1"/>
          <w:sz w:val="28"/>
          <w14:textFill>
            <w14:solidFill>
              <w14:schemeClr w14:val="tx1"/>
            </w14:solidFill>
          </w14:textFill>
        </w:rPr>
        <w:t xml:space="preserve">作无效响应处理）</w:t>
      </w:r>
      <w:r/>
    </w:p>
    <w:p>
      <w:pPr>
        <w:ind w:firstLine="560"/>
        <w:jc w:val="left"/>
        <w:spacing w:line="560" w:lineRule="exact"/>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、服务期限：</w:t>
      </w:r>
      <w:r>
        <w:rPr>
          <w:rFonts w:hint="eastAsia" w:ascii="宋体" w:hAnsi="宋体"/>
          <w:color w:val="000000" w:themeColor="text1"/>
          <w:sz w:val="28"/>
          <w:highlight w:val="none"/>
          <w:lang w:val="en-US" w:eastAsia="zh-CN"/>
          <w14:textFill>
            <w14:solidFill>
              <w14:schemeClr w14:val="tx1"/>
            </w14:solidFill>
          </w14:textFill>
        </w:rPr>
        <w:t xml:space="preserve">自合同签订之日起至2027年5月29日。</w:t>
      </w:r>
      <w:r/>
    </w:p>
    <w:p>
      <w:pPr>
        <w:ind w:firstLine="562"/>
        <w:jc w:val="left"/>
        <w:spacing w:line="5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二、项目背景</w:t>
      </w:r>
      <w:r/>
    </w:p>
    <w:p>
      <w:pPr>
        <w:ind w:firstLine="560"/>
        <w:jc w:val="left"/>
        <w:spacing w:line="560" w:lineRule="exact"/>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依托南京市级电视平台资源优势，围绕产业升级、科技创新、民生保障等专题，结合栖霞改革创新案例，做好重大项目宣传策划和产品定制。深入挖掘栖霞在民生福祉、社会保障、重大项目、农业农村、商贸繁荣、文明创建、环境治理等领域宣传资源，扩大栖霞的知名度和影响力。</w:t>
      </w:r>
      <w:r/>
    </w:p>
    <w:p>
      <w:pPr>
        <w:ind w:firstLine="560"/>
        <w:jc w:val="left"/>
        <w:spacing w:line="560" w:lineRule="exact"/>
        <w:rPr>
          <w:rFonts w:ascii="宋体" w:hAnsi="宋体"/>
          <w:b/>
          <w:color w:val="000000" w:themeColor="text1"/>
          <w:sz w:val="28"/>
          <w:szCs w:val="28"/>
          <w14:textFill>
            <w14:solidFill>
              <w14:schemeClr w14:val="tx1"/>
            </w14:solidFill>
          </w14:textFill>
        </w:rPr>
      </w:pPr>
      <w:r>
        <w:rPr>
          <w:rFonts w:hint="eastAsia" w:ascii="宋体" w:hAnsi="宋体" w:cs="Times New Roman"/>
          <w:b w:val="0"/>
          <w:bCs/>
          <w:color w:val="000000" w:themeColor="text1"/>
          <w:sz w:val="28"/>
          <w:szCs w:val="28"/>
          <w:lang w:val="en-US" w:eastAsia="zh-CN"/>
          <w14:textFill>
            <w14:solidFill>
              <w14:schemeClr w14:val="tx1"/>
            </w14:solidFill>
          </w14:textFill>
        </w:rPr>
        <w:t xml:space="preserve">★</w:t>
      </w:r>
      <w:r>
        <w:rPr>
          <w:rFonts w:hint="eastAsia" w:ascii="宋体" w:hAnsi="宋体"/>
          <w:b/>
          <w:color w:val="000000" w:themeColor="text1"/>
          <w:sz w:val="28"/>
          <w:szCs w:val="28"/>
          <w14:textFill>
            <w14:solidFill>
              <w14:schemeClr w14:val="tx1"/>
            </w14:solidFill>
          </w14:textFill>
        </w:rPr>
        <w:t xml:space="preserve">三、技术要求</w:t>
      </w:r>
      <w:r/>
    </w:p>
    <w:p>
      <w:pPr>
        <w:ind w:firstLine="560"/>
        <w:jc w:val="left"/>
        <w:spacing w:line="560" w:lineRule="exact"/>
        <w:rPr>
          <w:rFonts w:hint="eastAsia" w:ascii="宋体" w:hAnsi="宋体"/>
          <w:color w:val="000000" w:themeColor="text1"/>
          <w:sz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t xml:space="preserve">1、资讯类、专题类、消息类宣传</w:t>
      </w:r>
      <w:r/>
    </w:p>
    <w:p>
      <w:pPr>
        <w:ind w:firstLine="560"/>
        <w:jc w:val="left"/>
        <w:spacing w:line="560" w:lineRule="exact"/>
        <w:rPr>
          <w:rFonts w:hint="eastAsia"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t xml:space="preserve">依托南京市级电视平台资源，紧密围绕栖霞区全年关键时间节点、重大活动及重点工作，开展深度策划并精心制作</w:t>
      </w:r>
      <w:r>
        <w:rPr>
          <w:rFonts w:hint="eastAsia" w:ascii="宋体" w:hAnsi="宋体"/>
          <w:color w:val="000000" w:themeColor="text1"/>
          <w:sz w:val="28"/>
          <w14:textFill>
            <w14:solidFill>
              <w14:schemeClr w14:val="tx1"/>
            </w14:solidFill>
          </w14:textFill>
        </w:rPr>
        <w:t xml:space="preserve">资讯类、</w:t>
      </w:r>
      <w:r>
        <w:rPr>
          <w:rFonts w:ascii="宋体" w:hAnsi="宋体"/>
          <w:color w:val="000000" w:themeColor="text1"/>
          <w:sz w:val="28"/>
          <w14:textFill>
            <w14:solidFill>
              <w14:schemeClr w14:val="tx1"/>
            </w14:solidFill>
          </w14:textFill>
        </w:rPr>
        <w:t xml:space="preserve">专题</w:t>
      </w:r>
      <w:r>
        <w:rPr>
          <w:rFonts w:hint="eastAsia" w:ascii="宋体" w:hAnsi="宋体"/>
          <w:color w:val="000000" w:themeColor="text1"/>
          <w:sz w:val="28"/>
          <w14:textFill>
            <w14:solidFill>
              <w14:schemeClr w14:val="tx1"/>
            </w14:solidFill>
          </w14:textFill>
        </w:rPr>
        <w:t xml:space="preserve">类、消息类等宣传内容</w:t>
      </w:r>
      <w:r>
        <w:rPr>
          <w:rFonts w:ascii="宋体" w:hAnsi="宋体"/>
          <w:color w:val="000000" w:themeColor="text1"/>
          <w:sz w:val="28"/>
          <w14:textFill>
            <w14:solidFill>
              <w14:schemeClr w14:val="tx1"/>
            </w14:solidFill>
          </w14:textFill>
        </w:rPr>
        <w:t xml:space="preserve">。全年</w:t>
      </w:r>
      <w:r>
        <w:rPr>
          <w:rFonts w:hint="eastAsia" w:ascii="宋体" w:hAnsi="宋体"/>
          <w:color w:val="000000" w:themeColor="text1"/>
          <w:sz w:val="28"/>
          <w14:textFill>
            <w14:solidFill>
              <w14:schemeClr w14:val="tx1"/>
            </w14:solidFill>
          </w14:textFill>
        </w:rPr>
        <w:t xml:space="preserve">各类宣传</w:t>
      </w:r>
      <w:r>
        <w:rPr>
          <w:rFonts w:ascii="宋体" w:hAnsi="宋体"/>
          <w:color w:val="000000" w:themeColor="text1"/>
          <w:sz w:val="28"/>
          <w14:textFill>
            <w14:solidFill>
              <w14:schemeClr w14:val="tx1"/>
            </w14:solidFill>
          </w14:textFill>
        </w:rPr>
        <w:t xml:space="preserve">数量20条，播出平台为</w:t>
      </w:r>
      <w:r>
        <w:rPr>
          <w:rFonts w:hint="eastAsia" w:ascii="宋体" w:hAnsi="宋体"/>
          <w:color w:val="000000" w:themeColor="text1"/>
          <w:sz w:val="28"/>
          <w14:textFill>
            <w14:solidFill>
              <w14:schemeClr w14:val="tx1"/>
            </w14:solidFill>
          </w14:textFill>
        </w:rPr>
        <w:t xml:space="preserve">南京电视台新闻综合频道《南京纵横》《直播南京》《南京新闻》以及南京新闻广播等栏目</w:t>
      </w:r>
      <w:r>
        <w:rPr>
          <w:rFonts w:ascii="宋体" w:hAnsi="宋体"/>
          <w:color w:val="000000" w:themeColor="text1"/>
          <w:sz w:val="28"/>
          <w14:textFill>
            <w14:solidFill>
              <w14:schemeClr w14:val="tx1"/>
            </w14:solidFill>
          </w14:textFill>
        </w:rPr>
        <w:t xml:space="preserve">。栏目内容聚焦产业升级、科技创新、民生保障等领域，结合栖霞改革创新案例，进行全方位、多角度呈现。​</w:t>
      </w:r>
      <w:r/>
    </w:p>
    <w:p>
      <w:pPr>
        <w:ind w:firstLine="560"/>
        <w:jc w:val="left"/>
        <w:spacing w:line="560" w:lineRule="exact"/>
        <w:rPr>
          <w:rFonts w:hint="eastAsia"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2、</w:t>
      </w:r>
      <w:r>
        <w:rPr>
          <w:rFonts w:ascii="宋体" w:hAnsi="宋体"/>
          <w:color w:val="000000" w:themeColor="text1"/>
          <w:sz w:val="28"/>
          <w14:textFill>
            <w14:solidFill>
              <w14:schemeClr w14:val="tx1"/>
            </w14:solidFill>
          </w14:textFill>
        </w:rPr>
        <w:t xml:space="preserve">新媒体高效发布​</w:t>
      </w:r>
      <w:r/>
    </w:p>
    <w:p>
      <w:pPr>
        <w:ind w:firstLine="560"/>
        <w:jc w:val="left"/>
        <w:spacing w:line="560" w:lineRule="exact"/>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t xml:space="preserve">针对栖霞区重点工作，开展新媒体发布工作，全年发布次数达20次，发布平台为</w:t>
      </w:r>
      <w:r>
        <w:rPr>
          <w:rFonts w:hint="eastAsia" w:ascii="宋体" w:hAnsi="宋体"/>
          <w:color w:val="000000" w:themeColor="text1"/>
          <w:sz w:val="28"/>
          <w14:textFill>
            <w14:solidFill>
              <w14:schemeClr w14:val="tx1"/>
            </w14:solidFill>
          </w14:textFill>
        </w:rPr>
        <w:t xml:space="preserve">南京电视台南京新闻·视频号、南京新闻广播微信公众号、直播南京官方微博、牛咔视频App等</w:t>
      </w:r>
      <w:r>
        <w:rPr>
          <w:rFonts w:ascii="宋体" w:hAnsi="宋体"/>
          <w:color w:val="000000" w:themeColor="text1"/>
          <w:sz w:val="28"/>
          <w14:textFill>
            <w14:solidFill>
              <w14:schemeClr w14:val="tx1"/>
            </w14:solidFill>
          </w14:textFill>
        </w:rPr>
        <w:t xml:space="preserve">。发布内容紧密围绕栖霞区在民生福祉、社会保障、重大项目、农业农村、商贸繁荣、文明创建、环境治理等方面的宣传资源。同时，积极配合采购人进行内容发布，通过对标题优化、内容创新编排等方式，大幅增强内容原创性。​</w:t>
      </w:r>
      <w:r/>
    </w:p>
    <w:p>
      <w:pPr>
        <w:ind w:firstLine="560"/>
        <w:jc w:val="left"/>
        <w:spacing w:line="560" w:lineRule="exact"/>
        <w:rPr>
          <w:rFonts w:hint="eastAsia"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3、</w:t>
      </w:r>
      <w:r>
        <w:rPr>
          <w:rFonts w:ascii="宋体" w:hAnsi="宋体"/>
          <w:color w:val="000000" w:themeColor="text1"/>
          <w:sz w:val="28"/>
          <w14:textFill>
            <w14:solidFill>
              <w14:schemeClr w14:val="tx1"/>
            </w14:solidFill>
          </w14:textFill>
        </w:rPr>
        <w:t xml:space="preserve">其他工作要点​</w:t>
      </w:r>
      <w:r/>
    </w:p>
    <w:p>
      <w:pPr>
        <w:ind w:firstLine="560"/>
        <w:jc w:val="left"/>
        <w:spacing w:line="560" w:lineRule="exact"/>
        <w:rPr>
          <w:rFonts w:hint="eastAsia"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（1）</w:t>
      </w:r>
      <w:r>
        <w:rPr>
          <w:rFonts w:ascii="宋体" w:hAnsi="宋体"/>
          <w:color w:val="000000" w:themeColor="text1"/>
          <w:sz w:val="28"/>
          <w14:textFill>
            <w14:solidFill>
              <w14:schemeClr w14:val="tx1"/>
            </w14:solidFill>
          </w14:textFill>
        </w:rPr>
        <w:t xml:space="preserve">舆情风控与引导：</w:t>
      </w:r>
      <w:r>
        <w:rPr>
          <w:rFonts w:hint="eastAsia" w:ascii="宋体" w:hAnsi="宋体"/>
          <w:color w:val="000000" w:themeColor="text1"/>
          <w:sz w:val="28"/>
          <w14:textFill>
            <w14:solidFill>
              <w14:schemeClr w14:val="tx1"/>
            </w14:solidFill>
          </w14:textFill>
        </w:rPr>
        <w:t xml:space="preserve">依托南京广电舆情研究院</w:t>
      </w:r>
      <w:r>
        <w:rPr>
          <w:rFonts w:hint="eastAsia" w:ascii="微软雅黑" w:hAnsi="微软雅黑" w:eastAsia="微软雅黑" w:cs="宋体"/>
          <w:color w:val="000000" w:themeColor="text1"/>
          <w:sz w:val="28"/>
          <w:szCs w:val="28"/>
          <w14:textFill>
            <w14:solidFill>
              <w14:schemeClr w14:val="tx1"/>
            </w14:solidFill>
          </w14:textFill>
        </w:rPr>
        <w:t xml:space="preserve">，</w:t>
      </w:r>
      <w:r>
        <w:rPr>
          <w:rFonts w:hint="eastAsia" w:ascii="宋体" w:hAnsi="宋体"/>
          <w:color w:val="000000" w:themeColor="text1"/>
          <w:sz w:val="28"/>
          <w14:textFill>
            <w14:solidFill>
              <w14:schemeClr w14:val="tx1"/>
            </w14:solidFill>
          </w14:textFill>
        </w:rPr>
        <w:t xml:space="preserve">全年提供舆情专项监测服务，实时监测，及时响应。</w:t>
      </w:r>
      <w:r/>
    </w:p>
    <w:p>
      <w:pPr>
        <w:ind w:firstLine="560"/>
        <w:jc w:val="left"/>
        <w:spacing w:line="560" w:lineRule="exact"/>
        <w:rPr>
          <w:rFonts w:hint="eastAsia"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（2）</w:t>
      </w:r>
      <w:r>
        <w:rPr>
          <w:rFonts w:ascii="宋体" w:hAnsi="宋体"/>
          <w:color w:val="000000" w:themeColor="text1"/>
          <w:sz w:val="28"/>
          <w14:textFill>
            <w14:solidFill>
              <w14:schemeClr w14:val="tx1"/>
            </w14:solidFill>
          </w14:textFill>
        </w:rPr>
        <w:t xml:space="preserve">央媒推荐发稿：充分利用</w:t>
      </w:r>
      <w:r>
        <w:rPr>
          <w:rFonts w:hint="eastAsia" w:ascii="宋体" w:hAnsi="宋体"/>
          <w:color w:val="000000" w:themeColor="text1"/>
          <w:sz w:val="28"/>
          <w14:textFill>
            <w14:solidFill>
              <w14:schemeClr w14:val="tx1"/>
            </w14:solidFill>
          </w14:textFill>
        </w:rPr>
        <w:t xml:space="preserve">被</w:t>
      </w:r>
      <w:r>
        <w:rPr>
          <w:rFonts w:ascii="宋体" w:hAnsi="宋体"/>
          <w:color w:val="000000" w:themeColor="text1"/>
          <w:sz w:val="28"/>
          <w14:textFill>
            <w14:solidFill>
              <w14:schemeClr w14:val="tx1"/>
            </w14:solidFill>
          </w14:textFill>
        </w:rPr>
        <w:t xml:space="preserve">采购人</w:t>
      </w:r>
      <w:r>
        <w:rPr>
          <w:rFonts w:hint="eastAsia" w:ascii="宋体" w:hAnsi="宋体"/>
          <w:color w:val="000000" w:themeColor="text1"/>
          <w:sz w:val="28"/>
          <w14:textFill>
            <w14:solidFill>
              <w14:schemeClr w14:val="tx1"/>
            </w14:solidFill>
          </w14:textFill>
        </w:rPr>
        <w:t xml:space="preserve">的通联</w:t>
      </w:r>
      <w:r>
        <w:rPr>
          <w:rFonts w:ascii="宋体" w:hAnsi="宋体"/>
          <w:color w:val="000000" w:themeColor="text1"/>
          <w:sz w:val="28"/>
          <w14:textFill>
            <w14:solidFill>
              <w14:schemeClr w14:val="tx1"/>
            </w14:solidFill>
          </w14:textFill>
        </w:rPr>
        <w:t xml:space="preserve">渠道，积极优先推荐栖霞区相关</w:t>
      </w:r>
      <w:r>
        <w:rPr>
          <w:rFonts w:hint="eastAsia" w:ascii="宋体" w:hAnsi="宋体"/>
          <w:color w:val="000000" w:themeColor="text1"/>
          <w:sz w:val="28"/>
          <w14:textFill>
            <w14:solidFill>
              <w14:schemeClr w14:val="tx1"/>
            </w14:solidFill>
          </w14:textFill>
        </w:rPr>
        <w:t xml:space="preserve">宣传</w:t>
      </w:r>
      <w:r>
        <w:rPr>
          <w:rFonts w:ascii="宋体" w:hAnsi="宋体"/>
          <w:color w:val="000000" w:themeColor="text1"/>
          <w:sz w:val="28"/>
          <w14:textFill>
            <w14:solidFill>
              <w14:schemeClr w14:val="tx1"/>
            </w14:solidFill>
          </w14:textFill>
        </w:rPr>
        <w:t xml:space="preserve">素材向央视等中央级媒体发稿，提升栖霞区在全国范围内的知名度和影响力。​</w:t>
      </w:r>
      <w:r/>
    </w:p>
    <w:p>
      <w:pPr>
        <w:ind w:firstLine="560"/>
        <w:jc w:val="left"/>
        <w:spacing w:line="560" w:lineRule="exact"/>
        <w:rPr>
          <w:rFonts w:hint="eastAsia"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（3）</w:t>
      </w:r>
      <w:r>
        <w:rPr>
          <w:rFonts w:ascii="宋体" w:hAnsi="宋体"/>
          <w:color w:val="000000" w:themeColor="text1"/>
          <w:sz w:val="28"/>
          <w14:textFill>
            <w14:solidFill>
              <w14:schemeClr w14:val="tx1"/>
            </w14:solidFill>
          </w14:textFill>
        </w:rPr>
        <w:t xml:space="preserve">合作内容灵活调整：上述合作内容将依据采购人的具体需求，进行灵活调整与优化，确保宣传工作紧密贴合栖霞区的发展需求和战略方向。</w:t>
      </w:r>
      <w:r/>
    </w:p>
    <w:p>
      <w:pPr>
        <w:ind w:firstLine="560"/>
        <w:jc w:val="left"/>
        <w:spacing w:line="560" w:lineRule="exact"/>
        <w:rPr>
          <w:rFonts w:ascii="宋体" w:hAnsi="宋体"/>
          <w:b/>
          <w:color w:val="000000" w:themeColor="text1"/>
          <w:sz w:val="28"/>
          <w:szCs w:val="28"/>
          <w14:textFill>
            <w14:solidFill>
              <w14:schemeClr w14:val="tx1"/>
            </w14:solidFill>
          </w14:textFill>
        </w:rPr>
      </w:pPr>
      <w:r>
        <w:rPr>
          <w:rFonts w:hint="eastAsia" w:ascii="宋体" w:hAnsi="宋体" w:cs="Times New Roman"/>
          <w:b w:val="0"/>
          <w:bCs/>
          <w:color w:val="000000" w:themeColor="text1"/>
          <w:sz w:val="28"/>
          <w:szCs w:val="28"/>
          <w:lang w:val="en-US" w:eastAsia="zh-CN"/>
          <w14:textFill>
            <w14:solidFill>
              <w14:schemeClr w14:val="tx1"/>
            </w14:solidFill>
          </w14:textFill>
        </w:rPr>
        <w:t xml:space="preserve">★</w:t>
      </w:r>
      <w:r>
        <w:rPr>
          <w:rFonts w:hint="eastAsia" w:ascii="宋体" w:hAnsi="宋体"/>
          <w:b/>
          <w:color w:val="000000" w:themeColor="text1"/>
          <w:sz w:val="28"/>
          <w:szCs w:val="28"/>
          <w14:textFill>
            <w14:solidFill>
              <w14:schemeClr w14:val="tx1"/>
            </w14:solidFill>
          </w14:textFill>
        </w:rPr>
        <w:t xml:space="preserve">四、商务要求</w:t>
      </w:r>
      <w:r/>
    </w:p>
    <w:p>
      <w:pPr>
        <w:ind w:firstLine="560"/>
        <w:jc w:val="left"/>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1、总体策划方案</w:t>
      </w:r>
      <w:r/>
    </w:p>
    <w:p>
      <w:pPr>
        <w:ind w:firstLine="560"/>
        <w:jc w:val="left"/>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结合栖霞区特色，提出宣传工作总体策划方案。</w:t>
      </w:r>
      <w:r/>
    </w:p>
    <w:p>
      <w:pPr>
        <w:ind w:firstLine="560"/>
        <w:jc w:val="left"/>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2、进度计划安排</w:t>
      </w:r>
      <w:r/>
    </w:p>
    <w:p>
      <w:pPr>
        <w:ind w:firstLine="560"/>
        <w:jc w:val="left"/>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供应商有详细的工作计划、进度安排、对接协调方案、具体执行方案。</w:t>
      </w:r>
      <w:r/>
    </w:p>
    <w:p>
      <w:pPr>
        <w:ind w:firstLine="560"/>
        <w:jc w:val="left"/>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3、媒体渠道宣传推广</w:t>
      </w:r>
      <w:r/>
    </w:p>
    <w:p>
      <w:pPr>
        <w:ind w:firstLine="560"/>
        <w:jc w:val="left"/>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供应商具有宣传采编、发布和视频直播等大范围宣传推广的专业能力，在项目所在地都市圈拥有广泛的传播力、引导力。</w:t>
      </w:r>
      <w:r/>
    </w:p>
    <w:p>
      <w:pPr>
        <w:ind w:firstLine="560"/>
        <w:jc w:val="left"/>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4、在本项目执行期间，项目负责人要专职本项目，核心人员要百分百地投入到本项目中，并且整个项目团队的人员要相对固定，未得到采购人同意不得擅自更换团队服务人员。由于本项目涉及面广、整体要求高，供应商应在响应文件中列明各项专职人员，以及具体负责事宜。</w:t>
      </w:r>
      <w:r/>
    </w:p>
    <w:p>
      <w:pPr>
        <w:ind w:firstLine="560"/>
        <w:jc w:val="left"/>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5、成交供应商须具有相关服务能力，保证各项工作顺利进行。</w:t>
      </w:r>
      <w:r/>
    </w:p>
    <w:p>
      <w:pPr>
        <w:ind w:firstLine="560"/>
        <w:jc w:val="left"/>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6、本项目服务要求包含但不限于以上全部内容，项目实施期间，采购人提出的合理需求，供应商需满足并配合好完成。</w:t>
      </w:r>
      <w:r/>
    </w:p>
    <w:p>
      <w:pPr>
        <w:ind w:firstLine="562"/>
        <w:jc w:val="left"/>
        <w:spacing w:line="56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五、其他要求</w:t>
      </w:r>
      <w:r/>
    </w:p>
    <w:p>
      <w:pPr>
        <w:ind w:firstLine="560"/>
        <w:jc w:val="left"/>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1、采购人有权对本次项目进行撤回、更改。 </w:t>
      </w:r>
      <w:r/>
    </w:p>
    <w:p>
      <w:pPr>
        <w:ind w:firstLine="560"/>
        <w:jc w:val="left"/>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2、采购人有权更改本次项目的时间安排。 </w:t>
      </w:r>
      <w:r/>
    </w:p>
    <w:p>
      <w:pPr>
        <w:ind w:firstLine="560"/>
        <w:jc w:val="left"/>
        <w:spacing w:line="56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3、采购人有权根据实际情况，调整项目实施方案。 </w:t>
      </w:r>
      <w:r/>
    </w:p>
    <w:p>
      <w:pPr>
        <w:ind w:firstLine="560"/>
        <w:jc w:val="left"/>
        <w:spacing w:line="560" w:lineRule="exac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4、采购人拥有对本次项目的最终解释权。</w:t>
      </w:r>
      <w:r/>
    </w:p>
    <w:p>
      <w:pPr>
        <w:ind w:firstLine="562"/>
        <w:jc w:val="left"/>
        <w:spacing w:line="56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六、付款方式</w:t>
      </w:r>
      <w:r/>
    </w:p>
    <w:p>
      <w:pPr>
        <w:ind w:firstLine="560"/>
        <w:jc w:val="left"/>
        <w:spacing w:line="560" w:lineRule="exact"/>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1、合同签订后30个工作日内，采购人支付成交供应商合同总价款的70%；</w:t>
      </w:r>
      <w:r/>
    </w:p>
    <w:p>
      <w:pPr>
        <w:ind w:firstLine="560"/>
        <w:jc w:val="left"/>
        <w:spacing w:line="560" w:lineRule="exact"/>
        <w:rPr>
          <w:color w:val="000000" w:themeColor="text1"/>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2、剩余合同款在合同期内由双方协商确定具体的付款时间和金额。</w:t>
      </w:r>
      <w:r/>
    </w:p>
    <w:p>
      <w:pPr>
        <w:rPr>
          <w:rFonts w:ascii="宋体" w:hAnsi="宋体"/>
          <w:color w:val="000000" w:themeColor="text1"/>
          <w14:textFill>
            <w14:solidFill>
              <w14:schemeClr w14:val="tx1"/>
            </w14:solidFill>
          </w14:textFill>
        </w:rPr>
      </w:pPr>
      <w:r>
        <w:rPr>
          <w:rFonts w:ascii="宋体" w:hAnsi="宋体"/>
          <w:color w:val="000000" w:themeColor="text1"/>
          <w:sz w:val="28"/>
          <w14:textFill>
            <w14:solidFill>
              <w14:schemeClr w14:val="tx1"/>
            </w14:solidFill>
          </w14:textFill>
        </w:rPr>
        <w:br w:type="page" w:clear="all"/>
      </w:r>
      <w:bookmarkEnd w:id="126"/>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09"/>
        <w:jc w:val="center"/>
        <w:spacing w:before="340" w:after="330" w:line="578" w:lineRule="auto"/>
        <w:rPr>
          <w:rFonts w:ascii="宋体" w:hAnsi="宋体"/>
          <w:color w:val="000000" w:themeColor="text1"/>
          <w14:textFill>
            <w14:solidFill>
              <w14:schemeClr w14:val="tx1"/>
            </w14:solidFill>
          </w14:textFill>
        </w:rPr>
      </w:pPr>
      <w:r/>
      <w:bookmarkStart w:id="127" w:name="_Toc449705452"/>
      <w:r/>
      <w:bookmarkStart w:id="128" w:name="_Toc21790301"/>
      <w:r/>
      <w:bookmarkStart w:id="129" w:name="_Toc21854459"/>
      <w:r/>
      <w:bookmarkStart w:id="130" w:name="_Toc8646881"/>
      <w:r/>
      <w:bookmarkStart w:id="131" w:name="_Toc24291"/>
      <w:r/>
      <w:bookmarkStart w:id="132" w:name="_Toc25212"/>
      <w:r/>
      <w:bookmarkStart w:id="133" w:name="_Toc21854438"/>
      <w:r/>
      <w:bookmarkStart w:id="134" w:name="_Toc8646860"/>
      <w:r/>
      <w:bookmarkStart w:id="135" w:name="_Toc449705453"/>
      <w:r>
        <w:rPr>
          <w:rFonts w:hint="eastAsia" w:cs="宋体" w:asciiTheme="minorEastAsia" w:hAnsiTheme="minorEastAsia" w:eastAsiaTheme="minorEastAsia"/>
          <w:color w:val="000000" w:themeColor="text1"/>
          <w14:textFill>
            <w14:solidFill>
              <w14:schemeClr w14:val="tx1"/>
            </w14:solidFill>
          </w14:textFill>
        </w:rPr>
        <w:t xml:space="preserve">第</w:t>
      </w:r>
      <w:r>
        <w:rPr>
          <w:rFonts w:hint="eastAsia" w:cs="宋体" w:asciiTheme="minorEastAsia" w:hAnsiTheme="minorEastAsia" w:eastAsiaTheme="minorEastAsia"/>
          <w:color w:val="000000" w:themeColor="text1"/>
          <w:lang w:val="en-US" w:eastAsia="zh-CN"/>
          <w14:textFill>
            <w14:solidFill>
              <w14:schemeClr w14:val="tx1"/>
            </w14:solidFill>
          </w14:textFill>
        </w:rPr>
        <w:t xml:space="preserve">四</w:t>
      </w:r>
      <w:r>
        <w:rPr>
          <w:rFonts w:hint="eastAsia" w:cs="宋体" w:asciiTheme="minorEastAsia" w:hAnsiTheme="minorEastAsia" w:eastAsiaTheme="minorEastAsia"/>
          <w:color w:val="000000" w:themeColor="text1"/>
          <w14:textFill>
            <w14:solidFill>
              <w14:schemeClr w14:val="tx1"/>
            </w14:solidFill>
          </w14:textFill>
        </w:rPr>
        <w:t xml:space="preserve">章、</w:t>
      </w:r>
      <w:bookmarkEnd w:id="127"/>
      <w:r/>
      <w:bookmarkEnd w:id="128"/>
      <w:r/>
      <w:bookmarkEnd w:id="129"/>
      <w:r/>
      <w:bookmarkEnd w:id="130"/>
      <w:r>
        <w:rPr>
          <w:rFonts w:hint="eastAsia" w:cs="宋体" w:asciiTheme="minorEastAsia" w:hAnsiTheme="minorEastAsia" w:eastAsiaTheme="minorEastAsia"/>
          <w:color w:val="000000" w:themeColor="text1"/>
          <w14:textFill>
            <w14:solidFill>
              <w14:schemeClr w14:val="tx1"/>
            </w14:solidFill>
          </w14:textFill>
        </w:rPr>
        <w:t xml:space="preserve">合同主要条款及格式</w:t>
      </w:r>
      <w:bookmarkEnd w:id="131"/>
      <w:r/>
      <w:bookmarkEnd w:id="132"/>
      <w:r/>
      <w:r/>
    </w:p>
    <w:p>
      <w:pPr>
        <w:jc w:val="left"/>
        <w:spacing w:line="360" w:lineRule="auto"/>
        <w:rPr>
          <w:rFonts w:hint="default" w:ascii="宋体" w:hAnsi="宋体" w:cs="宋体"/>
          <w:color w:val="000000" w:themeColor="text1"/>
          <w:sz w:val="24"/>
          <w:szCs w:val="24"/>
          <w:lang w:val="zh-CN"/>
          <w14:textFill>
            <w14:solidFill>
              <w14:schemeClr w14:val="tx1"/>
            </w14:solidFill>
          </w14:textFill>
        </w:rPr>
      </w:pPr>
      <w:r>
        <w:rPr>
          <w:rFonts w:hint="default" w:ascii="宋体" w:hAnsi="宋体" w:cs="宋体"/>
          <w:color w:val="000000" w:themeColor="text1"/>
          <w:sz w:val="24"/>
          <w:szCs w:val="24"/>
          <w:lang w:val="zh-CN"/>
          <w14:textFill>
            <w14:solidFill>
              <w14:schemeClr w14:val="tx1"/>
            </w14:solidFill>
          </w14:textFill>
        </w:rPr>
        <w:t xml:space="preserve">以下为本项目</w:t>
      </w:r>
      <w:r>
        <w:rPr>
          <w:rFonts w:hint="default" w:ascii="宋体" w:hAnsi="宋体" w:cs="宋体"/>
          <w:color w:val="000000" w:themeColor="text1"/>
          <w:sz w:val="24"/>
          <w:szCs w:val="24"/>
          <w:lang w:val="zh-CN" w:eastAsia="zh-CN"/>
          <w14:textFill>
            <w14:solidFill>
              <w14:schemeClr w14:val="tx1"/>
            </w14:solidFill>
          </w14:textFill>
        </w:rPr>
        <w:t xml:space="preserve">的</w:t>
      </w:r>
      <w:r>
        <w:rPr>
          <w:rFonts w:hint="default" w:ascii="宋体" w:hAnsi="宋体" w:cs="宋体"/>
          <w:color w:val="000000" w:themeColor="text1"/>
          <w:sz w:val="24"/>
          <w:szCs w:val="24"/>
          <w:lang w:val="zh-CN"/>
          <w14:textFill>
            <w14:solidFill>
              <w14:schemeClr w14:val="tx1"/>
            </w14:solidFill>
          </w14:textFill>
        </w:rPr>
        <w:t xml:space="preserve">合同条款，</w:t>
      </w:r>
      <w:r>
        <w:rPr>
          <w:rFonts w:hint="default" w:ascii="宋体" w:hAnsi="宋体" w:cs="宋体"/>
          <w:color w:val="000000" w:themeColor="text1"/>
          <w:sz w:val="24"/>
          <w:szCs w:val="24"/>
          <w:lang w:val="zh-CN" w:eastAsia="zh-CN"/>
          <w14:textFill>
            <w14:solidFill>
              <w14:schemeClr w14:val="tx1"/>
            </w14:solidFill>
          </w14:textFill>
        </w:rPr>
        <w:t xml:space="preserve">合同双方</w:t>
      </w:r>
      <w:r>
        <w:rPr>
          <w:rFonts w:hint="default" w:ascii="宋体" w:hAnsi="宋体" w:cs="宋体"/>
          <w:color w:val="000000" w:themeColor="text1"/>
          <w:sz w:val="24"/>
          <w:szCs w:val="24"/>
          <w:lang w:val="zh-CN"/>
          <w14:textFill>
            <w14:solidFill>
              <w14:schemeClr w14:val="tx1"/>
            </w14:solidFill>
          </w14:textFill>
        </w:rPr>
        <w:t xml:space="preserve">不得</w:t>
      </w:r>
      <w:r>
        <w:rPr>
          <w:rFonts w:hint="default" w:ascii="宋体" w:hAnsi="宋体" w:cs="宋体"/>
          <w:color w:val="000000" w:themeColor="text1"/>
          <w:sz w:val="24"/>
          <w:szCs w:val="24"/>
          <w:lang w:val="zh-CN" w:eastAsia="zh-CN"/>
          <w14:textFill>
            <w14:solidFill>
              <w14:schemeClr w14:val="tx1"/>
            </w14:solidFill>
          </w14:textFill>
        </w:rPr>
        <w:t xml:space="preserve">对采购、响应文件内容作</w:t>
      </w:r>
      <w:r>
        <w:rPr>
          <w:rFonts w:hint="default" w:ascii="宋体" w:hAnsi="宋体" w:cs="宋体"/>
          <w:color w:val="000000" w:themeColor="text1"/>
          <w:sz w:val="24"/>
          <w:szCs w:val="24"/>
          <w:lang w:val="zh-CN"/>
          <w14:textFill>
            <w14:solidFill>
              <w14:schemeClr w14:val="tx1"/>
            </w14:solidFill>
          </w14:textFill>
        </w:rPr>
        <w:t xml:space="preserve">实质性修改。</w:t>
      </w:r>
      <w:r/>
    </w:p>
    <w:p>
      <w:pPr>
        <w:jc w:val="center"/>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r>
      <w:r/>
    </w:p>
    <w:p>
      <w:pPr>
        <w:jc w:val="center"/>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政府采购合同</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合同编号</w:t>
      </w:r>
      <w:r>
        <w:rPr>
          <w:rFonts w:hint="default" w:ascii="宋体" w:hAnsi="宋体" w:cs="宋体"/>
          <w:color w:val="000000" w:themeColor="text1"/>
          <w:sz w:val="28"/>
          <w:szCs w:val="24"/>
          <w:lang w:val="zh-CN" w:eastAsia="zh-CN"/>
          <w14:textFill>
            <w14:solidFill>
              <w14:schemeClr w14:val="tx1"/>
            </w14:solidFill>
          </w14:textFill>
        </w:rPr>
        <w:t xml:space="preserve">：</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项目名称：                             项目编号：</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甲方：（买方）</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乙方：（卖方）</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   </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甲、乙双方根据江苏大友招标代理咨询有限公司</w:t>
      </w:r>
      <w:r>
        <w:rPr>
          <w:rFonts w:hint="default" w:ascii="宋体" w:hAnsi="宋体" w:cs="宋体"/>
          <w:color w:val="000000" w:themeColor="text1"/>
          <w:sz w:val="28"/>
          <w:szCs w:val="24"/>
          <w:lang w:val="zh-CN" w:eastAsia="zh-CN"/>
          <w14:textFill>
            <w14:solidFill>
              <w14:schemeClr w14:val="tx1"/>
            </w14:solidFill>
          </w14:textFill>
        </w:rPr>
        <w:t xml:space="preserve">组织的</w:t>
      </w:r>
      <w:r>
        <w:rPr>
          <w:rFonts w:hint="default" w:ascii="宋体" w:hAnsi="宋体" w:cs="宋体"/>
          <w:color w:val="000000" w:themeColor="text1"/>
          <w:sz w:val="28"/>
          <w:szCs w:val="24"/>
          <w:u w:val="single"/>
          <w:lang w:val="zh-CN" w:eastAsia="zh-CN"/>
          <w14:textFill>
            <w14:solidFill>
              <w14:schemeClr w14:val="tx1"/>
            </w14:solidFill>
          </w14:textFill>
        </w:rPr>
        <w:t xml:space="preserve">          </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项目</w:t>
      </w:r>
      <w:r>
        <w:rPr>
          <w:rFonts w:hint="default" w:ascii="宋体" w:hAnsi="宋体" w:cs="宋体"/>
          <w:color w:val="000000" w:themeColor="text1"/>
          <w:sz w:val="28"/>
          <w:szCs w:val="24"/>
          <w:lang w:val="zh-CN" w:eastAsia="zh-CN"/>
          <w14:textFill>
            <w14:solidFill>
              <w14:schemeClr w14:val="tx1"/>
            </w14:solidFill>
          </w14:textFill>
        </w:rPr>
        <w:t xml:space="preserve">单一来源采购</w:t>
      </w:r>
      <w:r>
        <w:rPr>
          <w:rFonts w:hint="default" w:ascii="宋体" w:hAnsi="宋体" w:cs="宋体"/>
          <w:color w:val="000000" w:themeColor="text1"/>
          <w:sz w:val="28"/>
          <w:szCs w:val="24"/>
          <w:lang w:val="zh-CN"/>
          <w14:textFill>
            <w14:solidFill>
              <w14:schemeClr w14:val="tx1"/>
            </w14:solidFill>
          </w14:textFill>
        </w:rPr>
        <w:t xml:space="preserve">结果，签署本合同。</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一、合同内容</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1.1 标的名称：</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1.2 标的质量：</w:t>
      </w:r>
      <w:r>
        <w:rPr>
          <w:rFonts w:hint="default" w:ascii="宋体" w:hAnsi="宋体" w:cs="宋体"/>
          <w:color w:val="000000" w:themeColor="text1"/>
          <w:sz w:val="28"/>
          <w:szCs w:val="24"/>
          <w:lang w:val="zh-CN" w:eastAsia="zh-CN"/>
          <w14:textFill>
            <w14:solidFill>
              <w14:schemeClr w14:val="tx1"/>
            </w14:solidFill>
          </w14:textFill>
        </w:rPr>
        <w:t xml:space="preserve">按采购文件及响应文件执行。</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1.3 标的数量（规模）：</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1.4 履行时间（期限）：</w:t>
      </w:r>
      <w:r>
        <w:rPr>
          <w:rFonts w:hint="default" w:ascii="宋体" w:hAnsi="宋体" w:cs="宋体"/>
          <w:color w:val="000000" w:themeColor="text1"/>
          <w:sz w:val="28"/>
          <w:szCs w:val="24"/>
          <w:lang w:val="zh-CN" w:eastAsia="zh-CN"/>
          <w14:textFill>
            <w14:solidFill>
              <w14:schemeClr w14:val="tx1"/>
            </w14:solidFill>
          </w14:textFill>
        </w:rPr>
        <w:t xml:space="preserve">按采购文件及响应文件执行。</w:t>
      </w:r>
      <w:r/>
    </w:p>
    <w:p>
      <w:pPr>
        <w:jc w:val="left"/>
        <w:spacing w:line="360" w:lineRule="auto"/>
        <w:rPr>
          <w:rFonts w:hint="default" w:ascii="宋体" w:hAnsi="宋体" w:cs="宋体"/>
          <w:color w:val="000000" w:themeColor="text1"/>
          <w:sz w:val="28"/>
          <w:szCs w:val="24"/>
          <w:lang w:val="zh-CN" w:eastAsia="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1.5 履行地点：</w:t>
      </w:r>
      <w:r>
        <w:rPr>
          <w:rFonts w:hint="default" w:ascii="宋体" w:hAnsi="宋体" w:cs="宋体"/>
          <w:color w:val="000000" w:themeColor="text1"/>
          <w:sz w:val="28"/>
          <w:szCs w:val="24"/>
          <w:lang w:val="zh-CN" w:eastAsia="zh-CN"/>
          <w14:textFill>
            <w14:solidFill>
              <w14:schemeClr w14:val="tx1"/>
            </w14:solidFill>
          </w14:textFill>
        </w:rPr>
        <w:t xml:space="preserve">采购人指定地点。</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1.6 履行方式：</w:t>
      </w:r>
      <w:r>
        <w:rPr>
          <w:rFonts w:hint="default" w:ascii="宋体" w:hAnsi="宋体" w:cs="宋体"/>
          <w:color w:val="000000" w:themeColor="text1"/>
          <w:sz w:val="28"/>
          <w:szCs w:val="24"/>
          <w:lang w:val="zh-CN" w:eastAsia="zh-CN"/>
          <w14:textFill>
            <w14:solidFill>
              <w14:schemeClr w14:val="tx1"/>
            </w14:solidFill>
          </w14:textFill>
        </w:rPr>
        <w:t xml:space="preserve">按采购文件及响应文件执行。</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1.7 包装方式：</w:t>
      </w:r>
      <w:r>
        <w:rPr>
          <w:rFonts w:hint="default" w:ascii="宋体" w:hAnsi="宋体" w:cs="宋体"/>
          <w:color w:val="000000" w:themeColor="text1"/>
          <w:sz w:val="28"/>
          <w:szCs w:val="24"/>
          <w:lang w:val="zh-CN" w:eastAsia="zh-CN"/>
          <w14:textFill>
            <w14:solidFill>
              <w14:schemeClr w14:val="tx1"/>
            </w14:solidFill>
          </w14:textFill>
        </w:rPr>
        <w:t xml:space="preserve">按采购文件及响应文件执行。</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二、合同金额</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2.1 本合同金额为（大写）：</w:t>
      </w:r>
      <w:r>
        <w:rPr>
          <w:rFonts w:hint="default" w:ascii="宋体" w:hAnsi="宋体" w:cs="宋体"/>
          <w:color w:val="000000" w:themeColor="text1"/>
          <w:sz w:val="28"/>
          <w:szCs w:val="24"/>
          <w:u w:val="single"/>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圆（</w:t>
      </w:r>
      <w:r>
        <w:rPr>
          <w:rFonts w:hint="default" w:ascii="宋体" w:hAnsi="宋体" w:cs="宋体"/>
          <w:color w:val="000000" w:themeColor="text1"/>
          <w:sz w:val="28"/>
          <w:szCs w:val="24"/>
          <w:u w:val="single"/>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元）人民币。</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三、技术资料</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3.1</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乙方应按</w:t>
      </w:r>
      <w:r>
        <w:rPr>
          <w:rFonts w:hint="default" w:ascii="宋体" w:hAnsi="宋体" w:cs="宋体"/>
          <w:color w:val="000000" w:themeColor="text1"/>
          <w:sz w:val="28"/>
          <w:szCs w:val="24"/>
          <w:lang w:val="zh-CN" w:eastAsia="zh-CN"/>
          <w14:textFill>
            <w14:solidFill>
              <w14:schemeClr w14:val="tx1"/>
            </w14:solidFill>
          </w14:textFill>
        </w:rPr>
        <w:t xml:space="preserve">采购</w:t>
      </w:r>
      <w:r>
        <w:rPr>
          <w:rFonts w:hint="default" w:ascii="宋体" w:hAnsi="宋体" w:cs="宋体"/>
          <w:color w:val="000000" w:themeColor="text1"/>
          <w:sz w:val="28"/>
          <w:szCs w:val="24"/>
          <w:lang w:val="zh-CN"/>
          <w14:textFill>
            <w14:solidFill>
              <w14:schemeClr w14:val="tx1"/>
            </w14:solidFill>
          </w14:textFill>
        </w:rPr>
        <w:t xml:space="preserve">文件规定的时间向甲方提供</w:t>
      </w:r>
      <w:r>
        <w:rPr>
          <w:rFonts w:hint="default" w:ascii="宋体" w:hAnsi="宋体" w:cs="宋体"/>
          <w:color w:val="000000" w:themeColor="text1"/>
          <w:sz w:val="28"/>
          <w:szCs w:val="24"/>
          <w:lang w:val="zh-CN" w:eastAsia="zh-CN"/>
          <w14:textFill>
            <w14:solidFill>
              <w14:schemeClr w14:val="tx1"/>
            </w14:solidFill>
          </w14:textFill>
        </w:rPr>
        <w:t xml:space="preserve">货物、服务（包含与货物相关的服务或与服务相关的货物）</w:t>
      </w:r>
      <w:r>
        <w:rPr>
          <w:rFonts w:hint="default" w:ascii="宋体" w:hAnsi="宋体" w:cs="宋体"/>
          <w:color w:val="000000" w:themeColor="text1"/>
          <w:sz w:val="28"/>
          <w:szCs w:val="24"/>
          <w:lang w:val="zh-CN"/>
          <w14:textFill>
            <w14:solidFill>
              <w14:schemeClr w14:val="tx1"/>
            </w14:solidFill>
          </w14:textFill>
        </w:rPr>
        <w:t xml:space="preserve">的有关技术资料。</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default" w:ascii="宋体" w:hAnsi="宋体" w:cs="宋体"/>
          <w:color w:val="000000" w:themeColor="text1"/>
          <w:sz w:val="28"/>
          <w:szCs w:val="24"/>
          <w:lang w:val="zh-CN" w:eastAsia="zh-CN"/>
          <w14:textFill>
            <w14:solidFill>
              <w14:schemeClr w14:val="tx1"/>
            </w14:solidFill>
          </w14:textFill>
        </w:rPr>
        <w:t xml:space="preserve">，</w:t>
      </w:r>
      <w:r>
        <w:rPr>
          <w:rFonts w:hint="default" w:ascii="宋体" w:hAnsi="宋体" w:cs="宋体"/>
          <w:color w:val="000000" w:themeColor="text1"/>
          <w:sz w:val="28"/>
          <w:szCs w:val="24"/>
          <w:lang w:val="zh-CN"/>
          <w14:textFill>
            <w14:solidFill>
              <w14:schemeClr w14:val="tx1"/>
            </w14:solidFill>
          </w14:textFill>
        </w:rPr>
        <w:t xml:space="preserve">以合法方式和途径将其全部披露或本合同终止后5年为止，以两者孰长为准</w:t>
      </w:r>
      <w:r>
        <w:rPr>
          <w:rFonts w:hint="default" w:ascii="宋体" w:hAnsi="宋体" w:cs="宋体"/>
          <w:color w:val="000000" w:themeColor="text1"/>
          <w:sz w:val="28"/>
          <w:szCs w:val="24"/>
          <w:lang w:val="zh-CN" w:eastAsia="zh-CN"/>
          <w14:textFill>
            <w14:solidFill>
              <w14:schemeClr w14:val="tx1"/>
            </w14:solidFill>
          </w14:textFill>
        </w:rPr>
        <w:t xml:space="preserve">。</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四、知识产权</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4.1</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乙方应保证甲方在使用、接受本合同</w:t>
      </w:r>
      <w:r>
        <w:rPr>
          <w:rFonts w:hint="default" w:ascii="宋体" w:hAnsi="宋体" w:cs="宋体"/>
          <w:color w:val="000000" w:themeColor="text1"/>
          <w:sz w:val="28"/>
          <w:szCs w:val="24"/>
          <w:lang w:val="zh-CN" w:eastAsia="zh-CN"/>
          <w14:textFill>
            <w14:solidFill>
              <w14:schemeClr w14:val="tx1"/>
            </w14:solidFill>
          </w14:textFill>
        </w:rPr>
        <w:t xml:space="preserve">货物、服务（包含与货物相关的服务或与服务相关的货物）</w:t>
      </w:r>
      <w:r>
        <w:rPr>
          <w:rFonts w:hint="default" w:ascii="宋体" w:hAnsi="宋体" w:cs="宋体"/>
          <w:color w:val="000000" w:themeColor="text1"/>
          <w:sz w:val="28"/>
          <w:szCs w:val="24"/>
          <w:lang w:val="zh-CN"/>
          <w14:textFill>
            <w14:solidFill>
              <w14:schemeClr w14:val="tx1"/>
            </w14:solidFill>
          </w14:textFill>
        </w:rPr>
        <w:t xml:space="preserve">或其任何一部分时不受第三方提出侵犯其专利权、</w:t>
      </w:r>
      <w:r>
        <w:rPr>
          <w:rFonts w:hint="default" w:ascii="宋体" w:hAnsi="宋体" w:cs="宋体"/>
          <w:color w:val="000000" w:themeColor="text1"/>
          <w:sz w:val="28"/>
          <w:szCs w:val="24"/>
          <w:lang w:val="zh-CN" w:eastAsia="zh-CN"/>
          <w14:textFill>
            <w14:solidFill>
              <w14:schemeClr w14:val="tx1"/>
            </w14:solidFill>
          </w14:textFill>
        </w:rPr>
        <w:t xml:space="preserve">著作</w:t>
      </w:r>
      <w:r>
        <w:rPr>
          <w:rFonts w:hint="default" w:ascii="宋体" w:hAnsi="宋体" w:cs="宋体"/>
          <w:color w:val="000000" w:themeColor="text1"/>
          <w:sz w:val="28"/>
          <w:szCs w:val="24"/>
          <w:lang w:val="zh-CN"/>
          <w14:textFill>
            <w14:solidFill>
              <w14:schemeClr w14:val="tx1"/>
            </w14:solidFill>
          </w14:textFill>
        </w:rPr>
        <w:t xml:space="preserve">权、商标权</w:t>
      </w:r>
      <w:r>
        <w:rPr>
          <w:rFonts w:hint="default" w:ascii="宋体" w:hAnsi="宋体" w:cs="宋体"/>
          <w:color w:val="000000" w:themeColor="text1"/>
          <w:sz w:val="28"/>
          <w:szCs w:val="24"/>
          <w:lang w:val="zh-CN" w:eastAsia="zh-CN"/>
          <w14:textFill>
            <w14:solidFill>
              <w14:schemeClr w14:val="tx1"/>
            </w14:solidFill>
          </w14:textFill>
        </w:rPr>
        <w:t xml:space="preserve">、</w:t>
      </w:r>
      <w:r>
        <w:rPr>
          <w:rFonts w:hint="default" w:ascii="宋体" w:hAnsi="宋体" w:cs="宋体"/>
          <w:color w:val="000000" w:themeColor="text1"/>
          <w:sz w:val="28"/>
          <w:szCs w:val="24"/>
          <w:lang w:val="zh-CN"/>
          <w14:textFill>
            <w14:solidFill>
              <w14:schemeClr w14:val="tx1"/>
            </w14:solidFill>
          </w14:textFill>
        </w:rPr>
        <w:t xml:space="preserve">工业设计权</w:t>
      </w:r>
      <w:r>
        <w:rPr>
          <w:rFonts w:hint="default" w:ascii="宋体" w:hAnsi="宋体" w:cs="宋体"/>
          <w:color w:val="000000" w:themeColor="text1"/>
          <w:sz w:val="28"/>
          <w:szCs w:val="24"/>
          <w:lang w:val="zh-CN" w:eastAsia="zh-CN"/>
          <w14:textFill>
            <w14:solidFill>
              <w14:schemeClr w14:val="tx1"/>
            </w14:solidFill>
          </w14:textFill>
        </w:rPr>
        <w:t xml:space="preserve">、商业秘密</w:t>
      </w:r>
      <w:r>
        <w:rPr>
          <w:rFonts w:hint="default" w:ascii="宋体" w:hAnsi="宋体" w:cs="宋体"/>
          <w:color w:val="000000" w:themeColor="text1"/>
          <w:sz w:val="28"/>
          <w:szCs w:val="24"/>
          <w:lang w:val="zh-CN"/>
          <w14:textFill>
            <w14:solidFill>
              <w14:schemeClr w14:val="tx1"/>
            </w14:solidFill>
          </w14:textFill>
        </w:rPr>
        <w:t xml:space="preserve">等知识产权的起诉。一旦出现侵权，由乙方负全部责任。</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五、产权担保</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5.1 乙方保证所交付的</w:t>
      </w:r>
      <w:r>
        <w:rPr>
          <w:rFonts w:hint="default" w:ascii="宋体" w:hAnsi="宋体" w:cs="宋体"/>
          <w:color w:val="000000" w:themeColor="text1"/>
          <w:sz w:val="28"/>
          <w:szCs w:val="24"/>
          <w:lang w:val="zh-CN" w:eastAsia="zh-CN"/>
          <w14:textFill>
            <w14:solidFill>
              <w14:schemeClr w14:val="tx1"/>
            </w14:solidFill>
          </w14:textFill>
        </w:rPr>
        <w:t xml:space="preserve">货物、服务（包含与货物相关的服务或与服务相关的货物）</w:t>
      </w:r>
      <w:r>
        <w:rPr>
          <w:rFonts w:hint="default" w:ascii="宋体" w:hAnsi="宋体" w:cs="宋体"/>
          <w:color w:val="000000" w:themeColor="text1"/>
          <w:sz w:val="28"/>
          <w:szCs w:val="24"/>
          <w:lang w:val="zh-CN"/>
          <w14:textFill>
            <w14:solidFill>
              <w14:schemeClr w14:val="tx1"/>
            </w14:solidFill>
          </w14:textFill>
        </w:rPr>
        <w:t xml:space="preserve">的所有权完全属于乙方且无任何抵押、查封等产权瑕疵。</w:t>
      </w:r>
      <w:r/>
    </w:p>
    <w:p>
      <w:pPr>
        <w:jc w:val="left"/>
        <w:spacing w:line="360" w:lineRule="auto"/>
        <w:rPr>
          <w:rFonts w:hint="default" w:ascii="宋体" w:hAnsi="宋体" w:cs="宋体"/>
          <w:b/>
          <w:bCs/>
          <w:color w:val="000000" w:themeColor="text1"/>
          <w:sz w:val="28"/>
          <w:szCs w:val="24"/>
          <w:highlight w:val="none"/>
          <w:lang w:val="zh-CN"/>
          <w14:textFill>
            <w14:solidFill>
              <w14:schemeClr w14:val="tx1"/>
            </w14:solidFill>
          </w14:textFill>
        </w:rPr>
      </w:pPr>
      <w:r>
        <w:rPr>
          <w:rFonts w:hint="default" w:ascii="宋体" w:hAnsi="宋体" w:cs="宋体"/>
          <w:b/>
          <w:bCs/>
          <w:color w:val="000000" w:themeColor="text1"/>
          <w:sz w:val="28"/>
          <w:szCs w:val="24"/>
          <w:highlight w:val="none"/>
          <w:lang w:val="zh-CN"/>
          <w14:textFill>
            <w14:solidFill>
              <w14:schemeClr w14:val="tx1"/>
            </w14:solidFill>
          </w14:textFill>
        </w:rPr>
        <w:t xml:space="preserve">六、履约保证金</w:t>
      </w:r>
      <w:r/>
    </w:p>
    <w:p>
      <w:pPr>
        <w:jc w:val="left"/>
        <w:spacing w:line="360" w:lineRule="auto"/>
        <w:rPr>
          <w:rFonts w:hint="default" w:ascii="宋体" w:hAnsi="宋体" w:cs="宋体"/>
          <w:color w:val="000000" w:themeColor="text1"/>
          <w:sz w:val="28"/>
          <w:szCs w:val="24"/>
          <w:highlight w:val="none"/>
          <w:lang w:val="zh-CN" w:eastAsia="zh-CN"/>
          <w14:textFill>
            <w14:solidFill>
              <w14:schemeClr w14:val="tx1"/>
            </w14:solidFill>
          </w14:textFill>
        </w:rPr>
      </w:pPr>
      <w:r>
        <w:rPr>
          <w:rFonts w:hint="default" w:ascii="宋体" w:hAnsi="宋体" w:cs="宋体"/>
          <w:color w:val="000000" w:themeColor="text1"/>
          <w:sz w:val="28"/>
          <w:szCs w:val="24"/>
          <w:highlight w:val="none"/>
          <w:lang w:val="zh-CN" w:eastAsia="zh-CN"/>
          <w14:textFill>
            <w14:solidFill>
              <w14:schemeClr w14:val="tx1"/>
            </w14:solidFill>
          </w14:textFill>
        </w:rPr>
        <w:t xml:space="preserve">6.1 本项目乙方无需缴纳</w:t>
      </w:r>
      <w:r>
        <w:rPr>
          <w:rFonts w:hint="default" w:ascii="宋体" w:hAnsi="宋体" w:cs="宋体"/>
          <w:color w:val="000000" w:themeColor="text1"/>
          <w:sz w:val="28"/>
          <w:szCs w:val="24"/>
          <w:highlight w:val="none"/>
          <w:lang w:val="zh-CN"/>
          <w14:textFill>
            <w14:solidFill>
              <w14:schemeClr w14:val="tx1"/>
            </w14:solidFill>
          </w14:textFill>
        </w:rPr>
        <w:t xml:space="preserve">履约保证金</w:t>
      </w:r>
      <w:r>
        <w:rPr>
          <w:rFonts w:hint="default" w:ascii="宋体" w:hAnsi="宋体" w:cs="宋体"/>
          <w:color w:val="000000" w:themeColor="text1"/>
          <w:sz w:val="28"/>
          <w:szCs w:val="24"/>
          <w:highlight w:val="none"/>
          <w:lang w:val="zh-CN" w:eastAsia="zh-CN"/>
          <w14:textFill>
            <w14:solidFill>
              <w14:schemeClr w14:val="tx1"/>
            </w14:solidFill>
          </w14:textFill>
        </w:rPr>
        <w:t xml:space="preserve">。</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七、合同转包或分包</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7.1</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乙方不得将合同标的转包给他人履行。</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7.2</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除</w:t>
      </w:r>
      <w:r>
        <w:rPr>
          <w:rFonts w:hint="default" w:ascii="宋体" w:hAnsi="宋体" w:cs="宋体"/>
          <w:color w:val="000000" w:themeColor="text1"/>
          <w:sz w:val="28"/>
          <w:szCs w:val="24"/>
          <w:lang w:val="zh-CN" w:eastAsia="zh-CN"/>
          <w14:textFill>
            <w14:solidFill>
              <w14:schemeClr w14:val="tx1"/>
            </w14:solidFill>
          </w14:textFill>
        </w:rPr>
        <w:t xml:space="preserve">采购</w:t>
      </w:r>
      <w:r>
        <w:rPr>
          <w:rFonts w:hint="default" w:ascii="宋体" w:hAnsi="宋体" w:cs="宋体"/>
          <w:color w:val="000000" w:themeColor="text1"/>
          <w:sz w:val="28"/>
          <w:szCs w:val="24"/>
          <w:lang w:val="zh-CN"/>
          <w14:textFill>
            <w14:solidFill>
              <w14:schemeClr w14:val="tx1"/>
            </w14:solidFill>
          </w14:textFill>
        </w:rPr>
        <w:t xml:space="preserve">文件接受分包并经甲方同意</w:t>
      </w:r>
      <w:r>
        <w:rPr>
          <w:rFonts w:hint="default" w:ascii="宋体" w:hAnsi="宋体" w:cs="宋体"/>
          <w:color w:val="000000" w:themeColor="text1"/>
          <w:sz w:val="28"/>
          <w:szCs w:val="24"/>
          <w:lang w:val="zh-CN" w:eastAsia="zh-CN"/>
          <w14:textFill>
            <w14:solidFill>
              <w14:schemeClr w14:val="tx1"/>
            </w14:solidFill>
          </w14:textFill>
        </w:rPr>
        <w:t xml:space="preserve">，</w:t>
      </w:r>
      <w:r>
        <w:rPr>
          <w:rFonts w:hint="default" w:ascii="宋体" w:hAnsi="宋体" w:cs="宋体"/>
          <w:color w:val="000000" w:themeColor="text1"/>
          <w:sz w:val="28"/>
          <w:szCs w:val="24"/>
          <w:lang w:val="zh-CN"/>
          <w14:textFill>
            <w14:solidFill>
              <w14:schemeClr w14:val="tx1"/>
            </w14:solidFill>
          </w14:textFill>
        </w:rPr>
        <w:t xml:space="preserve">乙方可按分包意向协议分包情况外</w:t>
      </w:r>
      <w:r>
        <w:rPr>
          <w:rFonts w:hint="default" w:ascii="宋体" w:hAnsi="宋体" w:cs="宋体"/>
          <w:color w:val="000000" w:themeColor="text1"/>
          <w:sz w:val="28"/>
          <w:szCs w:val="24"/>
          <w:lang w:val="zh-CN" w:eastAsia="zh-CN"/>
          <w14:textFill>
            <w14:solidFill>
              <w14:schemeClr w14:val="tx1"/>
            </w14:solidFill>
          </w14:textFill>
        </w:rPr>
        <w:t xml:space="preserve">，</w:t>
      </w:r>
      <w:r>
        <w:rPr>
          <w:rFonts w:hint="default" w:ascii="宋体" w:hAnsi="宋体" w:cs="宋体"/>
          <w:color w:val="000000" w:themeColor="text1"/>
          <w:sz w:val="28"/>
          <w:szCs w:val="24"/>
          <w:lang w:val="zh-CN"/>
          <w14:textFill>
            <w14:solidFill>
              <w14:schemeClr w14:val="tx1"/>
            </w14:solidFill>
          </w14:textFill>
        </w:rPr>
        <w:t xml:space="preserve">乙方不得将合同标的分包给他人履行。</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7.3</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乙方如有转包或未经甲方同意的分包行为</w:t>
      </w:r>
      <w:r>
        <w:rPr>
          <w:rFonts w:hint="default" w:ascii="宋体" w:hAnsi="宋体" w:cs="宋体"/>
          <w:color w:val="000000" w:themeColor="text1"/>
          <w:sz w:val="28"/>
          <w:szCs w:val="24"/>
          <w:lang w:val="zh-CN" w:eastAsia="zh-CN"/>
          <w14:textFill>
            <w14:solidFill>
              <w14:schemeClr w14:val="tx1"/>
            </w14:solidFill>
          </w14:textFill>
        </w:rPr>
        <w:t xml:space="preserve">，</w:t>
      </w:r>
      <w:r>
        <w:rPr>
          <w:rFonts w:hint="default" w:ascii="宋体" w:hAnsi="宋体" w:cs="宋体"/>
          <w:color w:val="000000" w:themeColor="text1"/>
          <w:sz w:val="28"/>
          <w:szCs w:val="24"/>
          <w:lang w:val="zh-CN"/>
          <w14:textFill>
            <w14:solidFill>
              <w14:schemeClr w14:val="tx1"/>
            </w14:solidFill>
          </w14:textFill>
        </w:rPr>
        <w:t xml:space="preserve">甲方有权终止合同。</w:t>
      </w:r>
      <w:r/>
    </w:p>
    <w:p>
      <w:pPr>
        <w:jc w:val="left"/>
        <w:spacing w:line="360" w:lineRule="auto"/>
        <w:rPr>
          <w:rFonts w:hint="default" w:ascii="宋体" w:hAnsi="宋体" w:cs="宋体"/>
          <w:b/>
          <w:bCs/>
          <w:color w:val="000000" w:themeColor="text1"/>
          <w:sz w:val="28"/>
          <w:szCs w:val="24"/>
          <w:highlight w:val="none"/>
          <w:lang w:val="zh-CN"/>
          <w14:textFill>
            <w14:solidFill>
              <w14:schemeClr w14:val="tx1"/>
            </w14:solidFill>
          </w14:textFill>
        </w:rPr>
      </w:pPr>
      <w:r>
        <w:rPr>
          <w:rFonts w:hint="default" w:ascii="宋体" w:hAnsi="宋体" w:cs="宋体"/>
          <w:b/>
          <w:bCs/>
          <w:color w:val="000000" w:themeColor="text1"/>
          <w:sz w:val="28"/>
          <w:szCs w:val="24"/>
          <w:highlight w:val="none"/>
          <w:lang w:val="zh-CN"/>
          <w14:textFill>
            <w14:solidFill>
              <w14:schemeClr w14:val="tx1"/>
            </w14:solidFill>
          </w14:textFill>
        </w:rPr>
        <w:t xml:space="preserve">八、合同款项支付</w:t>
      </w:r>
      <w:r/>
    </w:p>
    <w:p>
      <w:pPr>
        <w:jc w:val="left"/>
        <w:spacing w:line="360" w:lineRule="auto"/>
        <w:rPr>
          <w:rFonts w:hint="default" w:ascii="宋体" w:hAnsi="宋体" w:cs="宋体"/>
          <w:color w:val="000000" w:themeColor="text1"/>
          <w:sz w:val="28"/>
          <w:szCs w:val="24"/>
          <w:highlight w:val="none"/>
          <w:lang w:val="zh-CN" w:eastAsia="zh-CN"/>
          <w14:textFill>
            <w14:solidFill>
              <w14:schemeClr w14:val="tx1"/>
            </w14:solidFill>
          </w14:textFill>
        </w:rPr>
      </w:pPr>
      <w:r>
        <w:rPr>
          <w:rFonts w:hint="default" w:ascii="宋体" w:hAnsi="宋体" w:cs="宋体"/>
          <w:color w:val="000000" w:themeColor="text1"/>
          <w:sz w:val="28"/>
          <w:szCs w:val="24"/>
          <w:highlight w:val="none"/>
          <w:lang w:val="zh-CN"/>
          <w14:textFill>
            <w14:solidFill>
              <w14:schemeClr w14:val="tx1"/>
            </w14:solidFill>
          </w14:textFill>
        </w:rPr>
        <w:t xml:space="preserve">8.1</w:t>
      </w:r>
      <w:r>
        <w:rPr>
          <w:rFonts w:hint="default" w:ascii="宋体" w:hAnsi="宋体" w:cs="宋体"/>
          <w:color w:val="000000" w:themeColor="text1"/>
          <w:sz w:val="28"/>
          <w:szCs w:val="24"/>
          <w:highlight w:val="none"/>
          <w:lang w:val="zh-CN" w:eastAsia="zh-CN"/>
          <w14:textFill>
            <w14:solidFill>
              <w14:schemeClr w14:val="tx1"/>
            </w14:solidFill>
          </w14:textFill>
        </w:rPr>
        <w:t xml:space="preserve"> </w:t>
      </w:r>
      <w:r>
        <w:rPr>
          <w:rFonts w:hint="default" w:ascii="宋体" w:hAnsi="宋体" w:cs="宋体"/>
          <w:color w:val="000000" w:themeColor="text1"/>
          <w:sz w:val="28"/>
          <w:szCs w:val="24"/>
          <w:highlight w:val="none"/>
          <w:lang w:val="zh-CN"/>
          <w14:textFill>
            <w14:solidFill>
              <w14:schemeClr w14:val="tx1"/>
            </w14:solidFill>
          </w14:textFill>
        </w:rPr>
        <w:t xml:space="preserve">合同款项的支付方式及</w:t>
      </w:r>
      <w:r>
        <w:rPr>
          <w:rFonts w:hint="default" w:ascii="宋体" w:hAnsi="宋体" w:cs="宋体"/>
          <w:color w:val="000000" w:themeColor="text1"/>
          <w:sz w:val="28"/>
          <w:szCs w:val="24"/>
          <w:highlight w:val="none"/>
          <w:lang w:val="zh-CN" w:eastAsia="zh-CN"/>
          <w14:textFill>
            <w14:solidFill>
              <w14:schemeClr w14:val="tx1"/>
            </w14:solidFill>
          </w14:textFill>
        </w:rPr>
        <w:t xml:space="preserve">时间</w:t>
      </w:r>
      <w:r/>
    </w:p>
    <w:p>
      <w:pPr>
        <w:jc w:val="left"/>
        <w:spacing w:line="360" w:lineRule="auto"/>
        <w:rPr>
          <w:rFonts w:hint="default" w:ascii="宋体" w:hAnsi="宋体" w:cs="宋体"/>
          <w:color w:val="000000" w:themeColor="text1"/>
          <w:sz w:val="28"/>
          <w:szCs w:val="24"/>
          <w:highlight w:val="none"/>
          <w:lang w:val="zh-CN" w:eastAsia="zh-CN"/>
          <w14:textFill>
            <w14:solidFill>
              <w14:schemeClr w14:val="tx1"/>
            </w14:solidFill>
          </w14:textFill>
        </w:rPr>
      </w:pPr>
      <w:r>
        <w:rPr>
          <w:rFonts w:hint="default" w:ascii="宋体" w:hAnsi="宋体" w:cs="宋体"/>
          <w:color w:val="000000" w:themeColor="text1"/>
          <w:sz w:val="28"/>
          <w:szCs w:val="24"/>
          <w:highlight w:val="none"/>
          <w:lang w:val="zh-CN" w:eastAsia="zh-CN"/>
          <w14:textFill>
            <w14:solidFill>
              <w14:schemeClr w14:val="tx1"/>
            </w14:solidFill>
          </w14:textFill>
        </w:rPr>
        <w:t xml:space="preserve">8.1.1 合同签订后30个工作日内，</w:t>
      </w:r>
      <w:r>
        <w:rPr>
          <w:rFonts w:hint="eastAsia" w:ascii="宋体" w:hAnsi="宋体" w:cs="宋体"/>
          <w:color w:val="000000" w:themeColor="text1"/>
          <w:sz w:val="28"/>
          <w:szCs w:val="24"/>
          <w:highlight w:val="none"/>
          <w:lang w:val="en-US" w:eastAsia="zh-CN"/>
          <w14:textFill>
            <w14:solidFill>
              <w14:schemeClr w14:val="tx1"/>
            </w14:solidFill>
          </w14:textFill>
        </w:rPr>
        <w:t xml:space="preserve">甲方</w:t>
      </w:r>
      <w:r>
        <w:rPr>
          <w:rFonts w:hint="default" w:ascii="宋体" w:hAnsi="宋体" w:cs="宋体"/>
          <w:color w:val="000000" w:themeColor="text1"/>
          <w:sz w:val="28"/>
          <w:szCs w:val="24"/>
          <w:highlight w:val="none"/>
          <w:lang w:val="zh-CN" w:eastAsia="zh-CN"/>
          <w14:textFill>
            <w14:solidFill>
              <w14:schemeClr w14:val="tx1"/>
            </w14:solidFill>
          </w14:textFill>
        </w:rPr>
        <w:t xml:space="preserve">支付</w:t>
      </w:r>
      <w:r>
        <w:rPr>
          <w:rFonts w:hint="eastAsia" w:ascii="宋体" w:hAnsi="宋体" w:cs="宋体"/>
          <w:color w:val="000000" w:themeColor="text1"/>
          <w:sz w:val="28"/>
          <w:szCs w:val="24"/>
          <w:highlight w:val="none"/>
          <w:lang w:val="en-US" w:eastAsia="zh-CN"/>
          <w14:textFill>
            <w14:solidFill>
              <w14:schemeClr w14:val="tx1"/>
            </w14:solidFill>
          </w14:textFill>
        </w:rPr>
        <w:t xml:space="preserve">乙方</w:t>
      </w:r>
      <w:r>
        <w:rPr>
          <w:rFonts w:hint="default" w:ascii="宋体" w:hAnsi="宋体" w:cs="宋体"/>
          <w:color w:val="000000" w:themeColor="text1"/>
          <w:sz w:val="28"/>
          <w:szCs w:val="24"/>
          <w:highlight w:val="none"/>
          <w:lang w:val="zh-CN" w:eastAsia="zh-CN"/>
          <w14:textFill>
            <w14:solidFill>
              <w14:schemeClr w14:val="tx1"/>
            </w14:solidFill>
          </w14:textFill>
        </w:rPr>
        <w:t xml:space="preserve">合同总价款的70%；</w:t>
      </w:r>
      <w:r/>
    </w:p>
    <w:p>
      <w:pPr>
        <w:jc w:val="left"/>
        <w:spacing w:line="360" w:lineRule="auto"/>
        <w:rPr>
          <w:rFonts w:hint="default" w:ascii="宋体" w:hAnsi="宋体" w:cs="宋体"/>
          <w:color w:val="000000" w:themeColor="text1"/>
          <w:sz w:val="28"/>
          <w:szCs w:val="24"/>
          <w:highlight w:val="none"/>
          <w:lang w:val="zh-CN" w:eastAsia="zh-CN"/>
          <w14:textFill>
            <w14:solidFill>
              <w14:schemeClr w14:val="tx1"/>
            </w14:solidFill>
          </w14:textFill>
        </w:rPr>
      </w:pPr>
      <w:r>
        <w:rPr>
          <w:rFonts w:hint="default" w:ascii="宋体" w:hAnsi="宋体" w:cs="宋体"/>
          <w:color w:val="000000" w:themeColor="text1"/>
          <w:sz w:val="28"/>
          <w:szCs w:val="24"/>
          <w:highlight w:val="none"/>
          <w:lang w:val="zh-CN" w:eastAsia="zh-CN"/>
          <w14:textFill>
            <w14:solidFill>
              <w14:schemeClr w14:val="tx1"/>
            </w14:solidFill>
          </w14:textFill>
        </w:rPr>
        <w:t xml:space="preserve">8.1.2 剩余合同款在合同期内由双方协商确定具体的付款时间和金额。</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eastAsia="zh-CN"/>
          <w14:textFill>
            <w14:solidFill>
              <w14:schemeClr w14:val="tx1"/>
            </w14:solidFill>
          </w14:textFill>
        </w:rPr>
        <w:t xml:space="preserve">8.2 </w:t>
      </w:r>
      <w:r>
        <w:rPr>
          <w:rFonts w:hint="default" w:ascii="宋体" w:hAnsi="宋体" w:cs="宋体"/>
          <w:color w:val="000000" w:themeColor="text1"/>
          <w:sz w:val="28"/>
          <w:szCs w:val="24"/>
          <w:lang w:val="zh-CN"/>
          <w14:textFill>
            <w14:solidFill>
              <w14:schemeClr w14:val="tx1"/>
            </w14:solidFill>
          </w14:textFill>
        </w:rPr>
        <w:t xml:space="preserve">根据工业和信息化部关于印发《保障中小企业款项支付投诉处理暂行办法》的通知（工信部企业〔2021〕224 号），</w:t>
      </w:r>
      <w:r>
        <w:rPr>
          <w:rFonts w:hint="default" w:ascii="宋体" w:hAnsi="宋体" w:cs="宋体"/>
          <w:color w:val="000000" w:themeColor="text1"/>
          <w:sz w:val="28"/>
          <w:szCs w:val="24"/>
          <w:lang w:val="zh-CN" w:eastAsia="zh-CN"/>
          <w14:textFill>
            <w14:solidFill>
              <w14:schemeClr w14:val="tx1"/>
            </w14:solidFill>
          </w14:textFill>
        </w:rPr>
        <w:t xml:space="preserve">甲方</w:t>
      </w:r>
      <w:r>
        <w:rPr>
          <w:rFonts w:hint="default" w:ascii="宋体" w:hAnsi="宋体" w:cs="宋体"/>
          <w:color w:val="000000" w:themeColor="text1"/>
          <w:sz w:val="28"/>
          <w:szCs w:val="24"/>
          <w:lang w:val="zh-CN"/>
          <w14:textFill>
            <w14:solidFill>
              <w14:schemeClr w14:val="tx1"/>
            </w14:solidFill>
          </w14:textFill>
        </w:rPr>
        <w:t xml:space="preserve">未按合同约定支付款项的，</w:t>
      </w:r>
      <w:r>
        <w:rPr>
          <w:rFonts w:hint="default" w:ascii="宋体" w:hAnsi="宋体" w:cs="宋体"/>
          <w:color w:val="000000" w:themeColor="text1"/>
          <w:sz w:val="28"/>
          <w:szCs w:val="24"/>
          <w:lang w:val="zh-CN" w:eastAsia="zh-CN"/>
          <w14:textFill>
            <w14:solidFill>
              <w14:schemeClr w14:val="tx1"/>
            </w14:solidFill>
          </w14:textFill>
        </w:rPr>
        <w:t xml:space="preserve">乙方</w:t>
      </w:r>
      <w:r>
        <w:rPr>
          <w:rFonts w:hint="default" w:ascii="宋体" w:hAnsi="宋体" w:cs="宋体"/>
          <w:color w:val="000000" w:themeColor="text1"/>
          <w:sz w:val="28"/>
          <w:szCs w:val="24"/>
          <w:lang w:val="zh-CN"/>
          <w14:textFill>
            <w14:solidFill>
              <w14:schemeClr w14:val="tx1"/>
            </w14:solidFill>
          </w14:textFill>
        </w:rPr>
        <w:t xml:space="preserve">可以向有关部门投诉。</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8.</w:t>
      </w:r>
      <w:r>
        <w:rPr>
          <w:rFonts w:hint="default" w:ascii="宋体" w:hAnsi="宋体" w:cs="宋体"/>
          <w:color w:val="000000" w:themeColor="text1"/>
          <w:sz w:val="28"/>
          <w:szCs w:val="24"/>
          <w:lang w:val="zh-CN" w:eastAsia="zh-CN"/>
          <w14:textFill>
            <w14:solidFill>
              <w14:schemeClr w14:val="tx1"/>
            </w14:solidFill>
          </w14:textFill>
        </w:rPr>
        <w:t xml:space="preserve">3 </w:t>
      </w:r>
      <w:r>
        <w:rPr>
          <w:rFonts w:hint="default" w:ascii="宋体" w:hAnsi="宋体" w:cs="宋体"/>
          <w:color w:val="000000" w:themeColor="text1"/>
          <w:sz w:val="28"/>
          <w:szCs w:val="24"/>
          <w:lang w:val="zh-CN"/>
          <w14:textFill>
            <w14:solidFill>
              <w14:schemeClr w14:val="tx1"/>
            </w14:solidFill>
          </w14:textFill>
        </w:rPr>
        <w:t xml:space="preserve">当采购数量与实际使用数量不一致时，乙方应根据实际使用量供货，合同的最终结算金额按实际使用量乘以成交单价进行计算。</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九、税费</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9.1</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本合同执行中</w:t>
      </w:r>
      <w:r>
        <w:rPr>
          <w:rFonts w:hint="default" w:ascii="宋体" w:hAnsi="宋体" w:cs="宋体"/>
          <w:color w:val="000000" w:themeColor="text1"/>
          <w:sz w:val="28"/>
          <w:szCs w:val="24"/>
          <w:lang w:val="zh-CN" w:eastAsia="zh-CN"/>
          <w14:textFill>
            <w14:solidFill>
              <w14:schemeClr w14:val="tx1"/>
            </w14:solidFill>
          </w14:textFill>
        </w:rPr>
        <w:t xml:space="preserve">的</w:t>
      </w:r>
      <w:r>
        <w:rPr>
          <w:rFonts w:hint="default" w:ascii="宋体" w:hAnsi="宋体" w:cs="宋体"/>
          <w:color w:val="000000" w:themeColor="text1"/>
          <w:sz w:val="28"/>
          <w:szCs w:val="24"/>
          <w:lang w:val="zh-CN"/>
          <w14:textFill>
            <w14:solidFill>
              <w14:schemeClr w14:val="tx1"/>
            </w14:solidFill>
          </w14:textFill>
        </w:rPr>
        <w:t xml:space="preserve">相关税费均由乙方负担。</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十、质量保修范围和保修期及售后服务</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10.1</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乙方应按</w:t>
      </w:r>
      <w:r>
        <w:rPr>
          <w:rFonts w:hint="default" w:ascii="宋体" w:hAnsi="宋体" w:cs="宋体"/>
          <w:color w:val="000000" w:themeColor="text1"/>
          <w:sz w:val="28"/>
          <w:szCs w:val="24"/>
          <w:lang w:val="zh-CN" w:eastAsia="zh-CN"/>
          <w14:textFill>
            <w14:solidFill>
              <w14:schemeClr w14:val="tx1"/>
            </w14:solidFill>
          </w14:textFill>
        </w:rPr>
        <w:t xml:space="preserve">采购</w:t>
      </w:r>
      <w:r>
        <w:rPr>
          <w:rFonts w:hint="default" w:ascii="宋体" w:hAnsi="宋体" w:cs="宋体"/>
          <w:color w:val="000000" w:themeColor="text1"/>
          <w:sz w:val="28"/>
          <w:szCs w:val="24"/>
          <w:lang w:val="zh-CN"/>
          <w14:textFill>
            <w14:solidFill>
              <w14:schemeClr w14:val="tx1"/>
            </w14:solidFill>
          </w14:textFill>
        </w:rPr>
        <w:t xml:space="preserve">文件规定的货物性能、技术要求、质量标准向甲方提供未经使用的全新产品。</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10.2</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乙方提供的货物在质</w:t>
      </w:r>
      <w:r>
        <w:rPr>
          <w:rFonts w:hint="default" w:ascii="宋体" w:hAnsi="宋体" w:cs="宋体"/>
          <w:color w:val="000000" w:themeColor="text1"/>
          <w:sz w:val="28"/>
          <w:szCs w:val="24"/>
          <w:lang w:val="zh-CN" w:eastAsia="zh-CN"/>
          <w14:textFill>
            <w14:solidFill>
              <w14:schemeClr w14:val="tx1"/>
            </w14:solidFill>
          </w14:textFill>
        </w:rPr>
        <w:t xml:space="preserve">保</w:t>
      </w:r>
      <w:r>
        <w:rPr>
          <w:rFonts w:hint="default" w:ascii="宋体" w:hAnsi="宋体" w:cs="宋体"/>
          <w:color w:val="000000" w:themeColor="text1"/>
          <w:sz w:val="28"/>
          <w:szCs w:val="24"/>
          <w:lang w:val="zh-CN"/>
          <w14:textFill>
            <w14:solidFill>
              <w14:schemeClr w14:val="tx1"/>
            </w14:solidFill>
          </w14:textFill>
        </w:rPr>
        <w:t xml:space="preserve">期内因货物本身的质量问题发生故障，乙方应负责免费更换。对达不到技术要求者，根据实际情况，经双方协商可按以下</w:t>
      </w:r>
      <w:r>
        <w:rPr>
          <w:rFonts w:hint="default" w:ascii="宋体" w:hAnsi="宋体" w:cs="宋体"/>
          <w:color w:val="000000" w:themeColor="text1"/>
          <w:sz w:val="28"/>
          <w:szCs w:val="24"/>
          <w:lang w:val="zh-CN" w:eastAsia="zh-CN"/>
          <w14:textFill>
            <w14:solidFill>
              <w14:schemeClr w14:val="tx1"/>
            </w14:solidFill>
          </w14:textFill>
        </w:rPr>
        <w:t xml:space="preserve">方式</w:t>
      </w:r>
      <w:r>
        <w:rPr>
          <w:rFonts w:hint="default" w:ascii="宋体" w:hAnsi="宋体" w:cs="宋体"/>
          <w:color w:val="000000" w:themeColor="text1"/>
          <w:sz w:val="28"/>
          <w:szCs w:val="24"/>
          <w:lang w:val="zh-CN"/>
          <w14:textFill>
            <w14:solidFill>
              <w14:schemeClr w14:val="tx1"/>
            </w14:solidFill>
          </w14:textFill>
        </w:rPr>
        <w:t xml:space="preserve">处理：</w:t>
      </w:r>
      <w:r/>
    </w:p>
    <w:p>
      <w:pPr>
        <w:jc w:val="left"/>
        <w:spacing w:line="360" w:lineRule="auto"/>
        <w:rPr>
          <w:rFonts w:hint="default" w:ascii="宋体" w:hAnsi="宋体" w:cs="宋体"/>
          <w:color w:val="000000" w:themeColor="text1"/>
          <w:sz w:val="28"/>
          <w:szCs w:val="24"/>
          <w:lang w:val="zh-CN" w:eastAsia="zh-CN"/>
          <w14:textFill>
            <w14:solidFill>
              <w14:schemeClr w14:val="tx1"/>
            </w14:solidFill>
          </w14:textFill>
        </w:rPr>
      </w:pPr>
      <w:r>
        <w:rPr>
          <w:rFonts w:hint="default" w:ascii="宋体" w:hAnsi="宋体" w:cs="宋体"/>
          <w:color w:val="000000" w:themeColor="text1"/>
          <w:sz w:val="28"/>
          <w:szCs w:val="24"/>
          <w:lang w:val="zh-CN" w:eastAsia="zh-CN"/>
          <w14:textFill>
            <w14:solidFill>
              <w14:schemeClr w14:val="tx1"/>
            </w14:solidFill>
          </w14:textFill>
        </w:rPr>
        <w:t xml:space="preserve">10.2.1 </w:t>
      </w:r>
      <w:r>
        <w:rPr>
          <w:rFonts w:hint="default" w:ascii="宋体" w:hAnsi="宋体" w:cs="宋体"/>
          <w:color w:val="000000" w:themeColor="text1"/>
          <w:sz w:val="28"/>
          <w:szCs w:val="24"/>
          <w:lang w:val="zh-CN"/>
          <w14:textFill>
            <w14:solidFill>
              <w14:schemeClr w14:val="tx1"/>
            </w14:solidFill>
          </w14:textFill>
        </w:rPr>
        <w:t xml:space="preserve">更换：由乙方承担所发生的全部费用</w:t>
      </w:r>
      <w:r>
        <w:rPr>
          <w:rFonts w:hint="default" w:ascii="宋体" w:hAnsi="宋体" w:cs="宋体"/>
          <w:color w:val="000000" w:themeColor="text1"/>
          <w:sz w:val="28"/>
          <w:szCs w:val="24"/>
          <w:lang w:val="zh-CN" w:eastAsia="zh-CN"/>
          <w14:textFill>
            <w14:solidFill>
              <w14:schemeClr w14:val="tx1"/>
            </w14:solidFill>
          </w14:textFill>
        </w:rPr>
        <w:t xml:space="preserve">。</w:t>
      </w:r>
      <w:r/>
    </w:p>
    <w:p>
      <w:pPr>
        <w:jc w:val="left"/>
        <w:spacing w:line="360" w:lineRule="auto"/>
        <w:rPr>
          <w:rFonts w:hint="default" w:ascii="宋体" w:hAnsi="宋体" w:cs="宋体"/>
          <w:color w:val="000000" w:themeColor="text1"/>
          <w:sz w:val="28"/>
          <w:szCs w:val="24"/>
          <w:lang w:val="zh-CN" w:eastAsia="zh-CN"/>
          <w14:textFill>
            <w14:solidFill>
              <w14:schemeClr w14:val="tx1"/>
            </w14:solidFill>
          </w14:textFill>
        </w:rPr>
      </w:pPr>
      <w:r>
        <w:rPr>
          <w:rFonts w:hint="default" w:ascii="宋体" w:hAnsi="宋体" w:cs="宋体"/>
          <w:color w:val="000000" w:themeColor="text1"/>
          <w:sz w:val="28"/>
          <w:szCs w:val="24"/>
          <w:lang w:val="zh-CN" w:eastAsia="zh-CN"/>
          <w14:textFill>
            <w14:solidFill>
              <w14:schemeClr w14:val="tx1"/>
            </w14:solidFill>
          </w14:textFill>
        </w:rPr>
        <w:t xml:space="preserve">10.2.2 </w:t>
      </w:r>
      <w:r>
        <w:rPr>
          <w:rFonts w:hint="default" w:ascii="宋体" w:hAnsi="宋体" w:cs="宋体"/>
          <w:color w:val="000000" w:themeColor="text1"/>
          <w:sz w:val="28"/>
          <w:szCs w:val="24"/>
          <w:lang w:val="zh-CN"/>
          <w14:textFill>
            <w14:solidFill>
              <w14:schemeClr w14:val="tx1"/>
            </w14:solidFill>
          </w14:textFill>
        </w:rPr>
        <w:t xml:space="preserve">贬值处理：由甲乙双方合议定价</w:t>
      </w:r>
      <w:r>
        <w:rPr>
          <w:rFonts w:hint="default" w:ascii="宋体" w:hAnsi="宋体" w:cs="宋体"/>
          <w:color w:val="000000" w:themeColor="text1"/>
          <w:sz w:val="28"/>
          <w:szCs w:val="24"/>
          <w:lang w:val="zh-CN" w:eastAsia="zh-CN"/>
          <w14:textFill>
            <w14:solidFill>
              <w14:schemeClr w14:val="tx1"/>
            </w14:solidFill>
          </w14:textFill>
        </w:rPr>
        <w:t xml:space="preserve">。</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eastAsia="zh-CN"/>
          <w14:textFill>
            <w14:solidFill>
              <w14:schemeClr w14:val="tx1"/>
            </w14:solidFill>
          </w14:textFill>
        </w:rPr>
        <w:t xml:space="preserve">10.2.3 </w:t>
      </w:r>
      <w:r>
        <w:rPr>
          <w:rFonts w:hint="default" w:ascii="宋体" w:hAnsi="宋体" w:cs="宋体"/>
          <w:color w:val="000000" w:themeColor="text1"/>
          <w:sz w:val="28"/>
          <w:szCs w:val="24"/>
          <w:lang w:val="zh-CN"/>
          <w14:textFill>
            <w14:solidFill>
              <w14:schemeClr w14:val="tx1"/>
            </w14:solidFill>
          </w14:textFill>
        </w:rPr>
        <w:t xml:space="preserve">退货处理：乙方应退还甲方支付的合同款，同时应承担该货物的直接费用（运输、保险、检验、货款利息及银行手续费等）。</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10.3</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如在使用过程中发生质量问题，乙方</w:t>
      </w:r>
      <w:r>
        <w:rPr>
          <w:rFonts w:hint="default" w:ascii="宋体" w:hAnsi="宋体" w:cs="宋体"/>
          <w:color w:val="000000" w:themeColor="text1"/>
          <w:sz w:val="28"/>
          <w:szCs w:val="24"/>
          <w:lang w:val="zh-CN" w:eastAsia="zh-CN"/>
          <w14:textFill>
            <w14:solidFill>
              <w14:schemeClr w14:val="tx1"/>
            </w14:solidFill>
          </w14:textFill>
        </w:rPr>
        <w:t xml:space="preserve">应</w:t>
      </w:r>
      <w:r>
        <w:rPr>
          <w:rFonts w:hint="default" w:ascii="宋体" w:hAnsi="宋体" w:cs="宋体"/>
          <w:color w:val="000000" w:themeColor="text1"/>
          <w:sz w:val="28"/>
          <w:szCs w:val="24"/>
          <w:lang w:val="zh-CN"/>
          <w14:textFill>
            <w14:solidFill>
              <w14:schemeClr w14:val="tx1"/>
            </w14:solidFill>
          </w14:textFill>
        </w:rPr>
        <w:t xml:space="preserve">在接到甲方通知后</w:t>
      </w:r>
      <w:r>
        <w:rPr>
          <w:rFonts w:hint="default" w:ascii="宋体" w:hAnsi="宋体" w:cs="宋体"/>
          <w:color w:val="000000" w:themeColor="text1"/>
          <w:sz w:val="28"/>
          <w:szCs w:val="24"/>
          <w:u w:val="single"/>
          <w:lang w:val="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小时内到达甲方现场。</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10.4</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质保期内，乙方应对货物出现的质量及安全问题负责处理解决并承担一切费用。</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10.5</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质保期为自交货验收合格之日起</w:t>
      </w:r>
      <w:r>
        <w:rPr>
          <w:rFonts w:hint="default" w:ascii="宋体" w:hAnsi="宋体" w:cs="宋体"/>
          <w:color w:val="000000" w:themeColor="text1"/>
          <w:sz w:val="28"/>
          <w:szCs w:val="24"/>
          <w:u w:val="single"/>
          <w:lang w:val="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年，因人为因素出现的故障不在质保范围内。超过质保期的</w:t>
      </w:r>
      <w:r>
        <w:rPr>
          <w:rFonts w:hint="default" w:ascii="宋体" w:hAnsi="宋体" w:cs="宋体"/>
          <w:color w:val="000000" w:themeColor="text1"/>
          <w:sz w:val="28"/>
          <w:szCs w:val="24"/>
          <w:lang w:val="zh-CN" w:eastAsia="zh-CN"/>
          <w14:textFill>
            <w14:solidFill>
              <w14:schemeClr w14:val="tx1"/>
            </w14:solidFill>
          </w14:textFill>
        </w:rPr>
        <w:t xml:space="preserve">乙方负责</w:t>
      </w:r>
      <w:r>
        <w:rPr>
          <w:rFonts w:hint="default" w:ascii="宋体" w:hAnsi="宋体" w:cs="宋体"/>
          <w:color w:val="000000" w:themeColor="text1"/>
          <w:sz w:val="28"/>
          <w:szCs w:val="24"/>
          <w:lang w:val="zh-CN"/>
          <w14:textFill>
            <w14:solidFill>
              <w14:schemeClr w14:val="tx1"/>
            </w14:solidFill>
          </w14:textFill>
        </w:rPr>
        <w:t xml:space="preserve">终生维修，维修时只收</w:t>
      </w:r>
      <w:r>
        <w:rPr>
          <w:rFonts w:hint="default" w:ascii="宋体" w:hAnsi="宋体" w:cs="宋体"/>
          <w:color w:val="000000" w:themeColor="text1"/>
          <w:sz w:val="28"/>
          <w:szCs w:val="24"/>
          <w:lang w:val="zh-CN" w:eastAsia="zh-CN"/>
          <w14:textFill>
            <w14:solidFill>
              <w14:schemeClr w14:val="tx1"/>
            </w14:solidFill>
          </w14:textFill>
        </w:rPr>
        <w:t xml:space="preserve">取</w:t>
      </w:r>
      <w:r>
        <w:rPr>
          <w:rFonts w:hint="default" w:ascii="宋体" w:hAnsi="宋体" w:cs="宋体"/>
          <w:color w:val="000000" w:themeColor="text1"/>
          <w:sz w:val="28"/>
          <w:szCs w:val="24"/>
          <w:lang w:val="zh-CN"/>
          <w14:textFill>
            <w14:solidFill>
              <w14:schemeClr w14:val="tx1"/>
            </w14:solidFill>
          </w14:textFill>
        </w:rPr>
        <w:t xml:space="preserve">部件成本费。</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十一、项目验收</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11.1</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甲方依法组织履约验收工作。</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11.2</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甲方在组织履约验收前，将根据项目特点制定验收方案，明确验收的时间、方式、程序等</w:t>
      </w:r>
      <w:r>
        <w:rPr>
          <w:rFonts w:hint="default" w:ascii="宋体" w:hAnsi="宋体" w:cs="宋体"/>
          <w:color w:val="000000" w:themeColor="text1"/>
          <w:sz w:val="28"/>
          <w:szCs w:val="24"/>
          <w:lang w:val="zh-CN" w:eastAsia="zh-CN"/>
          <w14:textFill>
            <w14:solidFill>
              <w14:schemeClr w14:val="tx1"/>
            </w14:solidFill>
          </w14:textFill>
        </w:rPr>
        <w:t xml:space="preserve">内容</w:t>
      </w:r>
      <w:r>
        <w:rPr>
          <w:rFonts w:hint="default" w:ascii="宋体" w:hAnsi="宋体" w:cs="宋体"/>
          <w:color w:val="000000" w:themeColor="text1"/>
          <w:sz w:val="28"/>
          <w:szCs w:val="24"/>
          <w:lang w:val="zh-CN"/>
          <w14:textFill>
            <w14:solidFill>
              <w14:schemeClr w14:val="tx1"/>
            </w14:solidFill>
          </w14:textFill>
        </w:rPr>
        <w:t xml:space="preserve">，并可根据项目特点对服务期内的服务实施情况进行分期考核，综合考核情况和服务效果进行验收。乙方应根据验收方案做好相应配合工作。</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11.3</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对于实际使用人和甲方分离的项目，甲方邀请实际使用人参与验收。</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11.4</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如有必要，甲方</w:t>
      </w:r>
      <w:r>
        <w:rPr>
          <w:rFonts w:hint="default" w:ascii="宋体" w:hAnsi="宋体" w:cs="宋体"/>
          <w:color w:val="000000" w:themeColor="text1"/>
          <w:sz w:val="28"/>
          <w:szCs w:val="24"/>
          <w:lang w:val="zh-CN" w:eastAsia="zh-CN"/>
          <w14:textFill>
            <w14:solidFill>
              <w14:schemeClr w14:val="tx1"/>
            </w14:solidFill>
          </w14:textFill>
        </w:rPr>
        <w:t xml:space="preserve">可</w:t>
      </w:r>
      <w:r>
        <w:rPr>
          <w:rFonts w:hint="default" w:ascii="宋体" w:hAnsi="宋体" w:cs="宋体"/>
          <w:color w:val="000000" w:themeColor="text1"/>
          <w:sz w:val="28"/>
          <w:szCs w:val="24"/>
          <w:lang w:val="zh-CN"/>
          <w14:textFill>
            <w14:solidFill>
              <w14:schemeClr w14:val="tx1"/>
            </w14:solidFill>
          </w14:textFill>
        </w:rPr>
        <w:t xml:space="preserve">邀请第三方专业机构及专家参与验收，相关意见将作为验收</w:t>
      </w:r>
      <w:r>
        <w:rPr>
          <w:rFonts w:hint="default" w:ascii="宋体" w:hAnsi="宋体" w:cs="宋体"/>
          <w:color w:val="000000" w:themeColor="text1"/>
          <w:sz w:val="28"/>
          <w:szCs w:val="24"/>
          <w:lang w:val="zh-CN" w:eastAsia="zh-CN"/>
          <w14:textFill>
            <w14:solidFill>
              <w14:schemeClr w14:val="tx1"/>
            </w14:solidFill>
          </w14:textFill>
        </w:rPr>
        <w:t xml:space="preserve">结论</w:t>
      </w:r>
      <w:r>
        <w:rPr>
          <w:rFonts w:hint="default" w:ascii="宋体" w:hAnsi="宋体" w:cs="宋体"/>
          <w:color w:val="000000" w:themeColor="text1"/>
          <w:sz w:val="28"/>
          <w:szCs w:val="24"/>
          <w:lang w:val="zh-CN"/>
          <w14:textFill>
            <w14:solidFill>
              <w14:schemeClr w14:val="tx1"/>
            </w14:solidFill>
          </w14:textFill>
        </w:rPr>
        <w:t xml:space="preserve">的参考。</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11.5</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甲方成立验收小组，按照采购合同约定对乙方履约情况进行验收。验收时间、验收标准见</w:t>
      </w:r>
      <w:r>
        <w:rPr>
          <w:rFonts w:hint="default" w:ascii="宋体" w:hAnsi="宋体" w:cs="宋体"/>
          <w:color w:val="000000" w:themeColor="text1"/>
          <w:sz w:val="28"/>
          <w:szCs w:val="24"/>
          <w:lang w:val="zh-CN" w:eastAsia="zh-CN"/>
          <w14:textFill>
            <w14:solidFill>
              <w14:schemeClr w14:val="tx1"/>
            </w14:solidFill>
          </w14:textFill>
        </w:rPr>
        <w:t xml:space="preserve">采购</w:t>
      </w:r>
      <w:r>
        <w:rPr>
          <w:rFonts w:hint="default" w:ascii="宋体" w:hAnsi="宋体" w:cs="宋体"/>
          <w:color w:val="000000" w:themeColor="text1"/>
          <w:sz w:val="28"/>
          <w:szCs w:val="24"/>
          <w:lang w:val="zh-CN"/>
          <w14:textFill>
            <w14:solidFill>
              <w14:schemeClr w14:val="tx1"/>
            </w14:solidFill>
          </w14:textFill>
        </w:rPr>
        <w:t xml:space="preserve">文件。验收时甲方按照采购合同的约定对每一项技术、商务要求的履约情况进行确认。验收结束后验收小组出具验收书</w:t>
      </w:r>
      <w:r>
        <w:rPr>
          <w:rFonts w:hint="default" w:ascii="宋体" w:hAnsi="宋体" w:cs="宋体"/>
          <w:color w:val="000000" w:themeColor="text1"/>
          <w:sz w:val="28"/>
          <w:szCs w:val="24"/>
          <w:lang w:val="zh-CN" w:eastAsia="zh-CN"/>
          <w14:textFill>
            <w14:solidFill>
              <w14:schemeClr w14:val="tx1"/>
            </w14:solidFill>
          </w14:textFill>
        </w:rPr>
        <w:t xml:space="preserve">，</w:t>
      </w:r>
      <w:r>
        <w:rPr>
          <w:rFonts w:hint="default" w:ascii="宋体" w:hAnsi="宋体" w:cs="宋体"/>
          <w:color w:val="000000" w:themeColor="text1"/>
          <w:sz w:val="28"/>
          <w:szCs w:val="24"/>
          <w:lang w:val="zh-CN"/>
          <w14:textFill>
            <w14:solidFill>
              <w14:schemeClr w14:val="tx1"/>
            </w14:solidFill>
          </w14:textFill>
        </w:rPr>
        <w:t xml:space="preserve">列明各项标准的验收情况及项目总体评价</w:t>
      </w:r>
      <w:r>
        <w:rPr>
          <w:rFonts w:hint="default" w:ascii="宋体" w:hAnsi="宋体" w:cs="宋体"/>
          <w:color w:val="000000" w:themeColor="text1"/>
          <w:sz w:val="28"/>
          <w:szCs w:val="24"/>
          <w:lang w:val="zh-CN" w:eastAsia="zh-CN"/>
          <w14:textFill>
            <w14:solidFill>
              <w14:schemeClr w14:val="tx1"/>
            </w14:solidFill>
          </w14:textFill>
        </w:rPr>
        <w:t xml:space="preserve">，</w:t>
      </w:r>
      <w:r>
        <w:rPr>
          <w:rFonts w:hint="default" w:ascii="宋体" w:hAnsi="宋体" w:cs="宋体"/>
          <w:color w:val="000000" w:themeColor="text1"/>
          <w:sz w:val="28"/>
          <w:szCs w:val="24"/>
          <w:lang w:val="zh-CN"/>
          <w14:textFill>
            <w14:solidFill>
              <w14:schemeClr w14:val="tx1"/>
            </w14:solidFill>
          </w14:textFill>
        </w:rPr>
        <w:t xml:space="preserve">由验收双方共同签署。验收结果与采购合同约定的资金支付及履约保证金</w:t>
      </w:r>
      <w:r>
        <w:rPr>
          <w:rFonts w:hint="default" w:ascii="宋体" w:hAnsi="宋体" w:cs="宋体"/>
          <w:color w:val="000000" w:themeColor="text1"/>
          <w:sz w:val="28"/>
          <w:szCs w:val="24"/>
          <w:lang w:val="zh-CN" w:eastAsia="zh-CN"/>
          <w14:textFill>
            <w14:solidFill>
              <w14:schemeClr w14:val="tx1"/>
            </w14:solidFill>
          </w14:textFill>
        </w:rPr>
        <w:t xml:space="preserve">退</w:t>
      </w:r>
      <w:r>
        <w:rPr>
          <w:rFonts w:hint="default" w:ascii="宋体" w:hAnsi="宋体" w:cs="宋体"/>
          <w:color w:val="000000" w:themeColor="text1"/>
          <w:sz w:val="28"/>
          <w:szCs w:val="24"/>
          <w:lang w:val="zh-CN"/>
          <w14:textFill>
            <w14:solidFill>
              <w14:schemeClr w14:val="tx1"/>
            </w14:solidFill>
          </w14:textFill>
        </w:rPr>
        <w:t xml:space="preserve">还挂钩。履约验收的各项资料存档备查。</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11.6</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验收合格的项目</w:t>
      </w:r>
      <w:r>
        <w:rPr>
          <w:rFonts w:hint="default" w:ascii="宋体" w:hAnsi="宋体" w:cs="宋体"/>
          <w:color w:val="000000" w:themeColor="text1"/>
          <w:sz w:val="28"/>
          <w:szCs w:val="24"/>
          <w:lang w:val="zh-CN" w:eastAsia="zh-CN"/>
          <w14:textFill>
            <w14:solidFill>
              <w14:schemeClr w14:val="tx1"/>
            </w14:solidFill>
          </w14:textFill>
        </w:rPr>
        <w:t xml:space="preserve">，</w:t>
      </w:r>
      <w:r>
        <w:rPr>
          <w:rFonts w:hint="default" w:ascii="宋体" w:hAnsi="宋体" w:cs="宋体"/>
          <w:color w:val="000000" w:themeColor="text1"/>
          <w:sz w:val="28"/>
          <w:szCs w:val="24"/>
          <w:lang w:val="zh-CN"/>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default" w:ascii="宋体" w:hAnsi="宋体" w:cs="宋体"/>
          <w:color w:val="000000" w:themeColor="text1"/>
          <w:sz w:val="28"/>
          <w:szCs w:val="24"/>
          <w:lang w:val="zh-CN" w:eastAsia="zh-CN"/>
          <w14:textFill>
            <w14:solidFill>
              <w14:schemeClr w14:val="tx1"/>
            </w14:solidFill>
          </w14:textFill>
        </w:rPr>
        <w:t xml:space="preserve">中华人民共和国</w:t>
      </w:r>
      <w:r>
        <w:rPr>
          <w:rFonts w:hint="default" w:ascii="宋体" w:hAnsi="宋体" w:cs="宋体"/>
          <w:color w:val="000000" w:themeColor="text1"/>
          <w:sz w:val="28"/>
          <w:szCs w:val="24"/>
          <w:lang w:val="zh-CN"/>
          <w14:textFill>
            <w14:solidFill>
              <w14:schemeClr w14:val="tx1"/>
            </w14:solidFill>
          </w14:textFill>
        </w:rPr>
        <w:t xml:space="preserve">民法典》。乙方在履约过程中有政府采购法律法规规定的违法违规情形的</w:t>
      </w:r>
      <w:r>
        <w:rPr>
          <w:rFonts w:hint="default" w:ascii="宋体" w:hAnsi="宋体" w:cs="宋体"/>
          <w:color w:val="000000" w:themeColor="text1"/>
          <w:sz w:val="28"/>
          <w:szCs w:val="24"/>
          <w:lang w:val="zh-CN" w:eastAsia="zh-CN"/>
          <w14:textFill>
            <w14:solidFill>
              <w14:schemeClr w14:val="tx1"/>
            </w14:solidFill>
          </w14:textFill>
        </w:rPr>
        <w:t xml:space="preserve">，</w:t>
      </w:r>
      <w:r>
        <w:rPr>
          <w:rFonts w:hint="default" w:ascii="宋体" w:hAnsi="宋体" w:cs="宋体"/>
          <w:color w:val="000000" w:themeColor="text1"/>
          <w:sz w:val="28"/>
          <w:szCs w:val="24"/>
          <w:lang w:val="zh-CN"/>
          <w14:textFill>
            <w14:solidFill>
              <w14:schemeClr w14:val="tx1"/>
            </w14:solidFill>
          </w14:textFill>
        </w:rPr>
        <w:t xml:space="preserve">甲方将及时报告本级财政部门。</w:t>
      </w:r>
      <w:r/>
    </w:p>
    <w:p>
      <w:pPr>
        <w:jc w:val="left"/>
        <w:spacing w:line="360" w:lineRule="auto"/>
        <w:rPr>
          <w:rFonts w:hint="default" w:ascii="宋体" w:hAnsi="宋体" w:cs="宋体"/>
          <w:color w:val="000000" w:themeColor="text1"/>
          <w:sz w:val="28"/>
          <w:szCs w:val="24"/>
          <w:lang w:val="en-US"/>
          <w14:textFill>
            <w14:solidFill>
              <w14:schemeClr w14:val="tx1"/>
            </w14:solidFill>
          </w14:textFill>
        </w:rPr>
      </w:pPr>
      <w:r>
        <w:rPr>
          <w:rFonts w:hint="default" w:ascii="宋体" w:hAnsi="宋体" w:cs="宋体"/>
          <w:color w:val="000000" w:themeColor="text1"/>
          <w:sz w:val="28"/>
          <w:szCs w:val="24"/>
          <w:lang w:val="zh-CN" w:eastAsia="zh-CN"/>
          <w14:textFill>
            <w14:solidFill>
              <w14:schemeClr w14:val="tx1"/>
            </w14:solidFill>
          </w14:textFill>
        </w:rPr>
        <w:t xml:space="preserve">11.7 网络安全、市场准入要求：</w:t>
      </w:r>
      <w:r>
        <w:rPr>
          <w:rFonts w:hint="eastAsia" w:ascii="宋体" w:hAnsi="宋体" w:cs="宋体"/>
          <w:color w:val="000000" w:themeColor="text1"/>
          <w:sz w:val="28"/>
          <w:szCs w:val="24"/>
          <w:lang w:val="en-US" w:eastAsia="zh-CN"/>
          <w14:textFill>
            <w14:solidFill>
              <w14:schemeClr w14:val="tx1"/>
            </w14:solidFill>
          </w14:textFill>
        </w:rPr>
        <w:t xml:space="preserve">无</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十二、货物的包装、发运及运输</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12.1</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12.2</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使用说明书、质量检验证明书、随配附件和工具以及清单一并附于货物内。</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12.3</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乙方在货物发运手续办理完毕后24小时内或货到甲方48小时前通知甲方，以准备接货。</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12.4</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货物在交付甲方前发生的风险均由乙方负责。</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12.5</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货物在规定的交付期限内由乙方送达甲方指定的地点视为交付，乙方同时需通知甲方货物已送达。</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十三、违约责任</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13.1</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甲方无正当理由拒收货物</w:t>
      </w:r>
      <w:r>
        <w:rPr>
          <w:rFonts w:hint="default" w:ascii="宋体" w:hAnsi="宋体" w:cs="宋体"/>
          <w:color w:val="000000" w:themeColor="text1"/>
          <w:sz w:val="28"/>
          <w:szCs w:val="24"/>
          <w:lang w:val="zh-CN" w:eastAsia="zh-CN"/>
          <w14:textFill>
            <w14:solidFill>
              <w14:schemeClr w14:val="tx1"/>
            </w14:solidFill>
          </w14:textFill>
        </w:rPr>
        <w:t xml:space="preserve">或服务</w:t>
      </w:r>
      <w:r>
        <w:rPr>
          <w:rFonts w:hint="default" w:ascii="宋体" w:hAnsi="宋体" w:cs="宋体"/>
          <w:color w:val="000000" w:themeColor="text1"/>
          <w:sz w:val="28"/>
          <w:szCs w:val="24"/>
          <w:lang w:val="zh-CN"/>
          <w14:textFill>
            <w14:solidFill>
              <w14:schemeClr w14:val="tx1"/>
            </w14:solidFill>
          </w14:textFill>
        </w:rPr>
        <w:t xml:space="preserve">的</w:t>
      </w:r>
      <w:r>
        <w:rPr>
          <w:rFonts w:hint="default" w:ascii="宋体" w:hAnsi="宋体" w:cs="宋体"/>
          <w:color w:val="000000" w:themeColor="text1"/>
          <w:sz w:val="28"/>
          <w:szCs w:val="24"/>
          <w:lang w:val="zh-CN" w:eastAsia="zh-CN"/>
          <w14:textFill>
            <w14:solidFill>
              <w14:schemeClr w14:val="tx1"/>
            </w14:solidFill>
          </w14:textFill>
        </w:rPr>
        <w:t xml:space="preserve">，应</w:t>
      </w:r>
      <w:r>
        <w:rPr>
          <w:rFonts w:hint="default" w:ascii="宋体" w:hAnsi="宋体" w:cs="宋体"/>
          <w:color w:val="000000" w:themeColor="text1"/>
          <w:sz w:val="28"/>
          <w:szCs w:val="24"/>
          <w:lang w:val="zh-CN"/>
          <w14:textFill>
            <w14:solidFill>
              <w14:schemeClr w14:val="tx1"/>
            </w14:solidFill>
          </w14:textFill>
        </w:rPr>
        <w:t xml:space="preserve">向乙方偿付拒收货</w:t>
      </w:r>
      <w:r>
        <w:rPr>
          <w:rFonts w:hint="default" w:ascii="宋体" w:hAnsi="宋体" w:cs="宋体"/>
          <w:color w:val="000000" w:themeColor="text1"/>
          <w:sz w:val="28"/>
          <w:szCs w:val="24"/>
          <w:lang w:val="zh-CN" w:eastAsia="zh-CN"/>
          <w14:textFill>
            <w14:solidFill>
              <w14:schemeClr w14:val="tx1"/>
            </w14:solidFill>
          </w14:textFill>
        </w:rPr>
        <w:t xml:space="preserve">物</w:t>
      </w:r>
      <w:r>
        <w:rPr>
          <w:rFonts w:hint="default" w:ascii="宋体" w:hAnsi="宋体" w:cs="宋体"/>
          <w:color w:val="000000" w:themeColor="text1"/>
          <w:sz w:val="28"/>
          <w:szCs w:val="24"/>
          <w:lang w:val="zh-CN"/>
          <w14:textFill>
            <w14:solidFill>
              <w14:schemeClr w14:val="tx1"/>
            </w14:solidFill>
          </w14:textFill>
        </w:rPr>
        <w:t xml:space="preserve">总</w:t>
      </w:r>
      <w:r>
        <w:rPr>
          <w:rFonts w:hint="default" w:ascii="宋体" w:hAnsi="宋体" w:cs="宋体"/>
          <w:color w:val="000000" w:themeColor="text1"/>
          <w:sz w:val="28"/>
          <w:szCs w:val="24"/>
          <w:lang w:val="zh-CN" w:eastAsia="zh-CN"/>
          <w14:textFill>
            <w14:solidFill>
              <w14:schemeClr w14:val="tx1"/>
            </w14:solidFill>
          </w14:textFill>
        </w:rPr>
        <w:t xml:space="preserve">价</w:t>
      </w:r>
      <w:r>
        <w:rPr>
          <w:rFonts w:hint="default" w:ascii="宋体" w:hAnsi="宋体" w:cs="宋体"/>
          <w:color w:val="000000" w:themeColor="text1"/>
          <w:sz w:val="28"/>
          <w:szCs w:val="24"/>
          <w:lang w:val="zh-CN"/>
          <w14:textFill>
            <w14:solidFill>
              <w14:schemeClr w14:val="tx1"/>
            </w14:solidFill>
          </w14:textFill>
        </w:rPr>
        <w:t xml:space="preserve">款</w:t>
      </w:r>
      <w:r>
        <w:rPr>
          <w:rFonts w:hint="default" w:ascii="宋体" w:hAnsi="宋体" w:cs="宋体"/>
          <w:color w:val="000000" w:themeColor="text1"/>
          <w:sz w:val="28"/>
          <w:szCs w:val="24"/>
          <w:u w:val="single"/>
          <w:lang w:val="zh-CN"/>
          <w14:textFill>
            <w14:solidFill>
              <w14:schemeClr w14:val="tx1"/>
            </w14:solidFill>
          </w14:textFill>
        </w:rPr>
        <w:t xml:space="preserve"> </w:t>
      </w:r>
      <w:r>
        <w:rPr>
          <w:rFonts w:hint="default" w:ascii="宋体" w:hAnsi="宋体" w:cs="宋体"/>
          <w:color w:val="000000" w:themeColor="text1"/>
          <w:sz w:val="28"/>
          <w:szCs w:val="24"/>
          <w:u w:val="single"/>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的违约金。</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13.2</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甲方无故逾期验收和办理</w:t>
      </w:r>
      <w:r>
        <w:rPr>
          <w:rFonts w:hint="default" w:ascii="宋体" w:hAnsi="宋体" w:cs="宋体"/>
          <w:color w:val="000000" w:themeColor="text1"/>
          <w:sz w:val="28"/>
          <w:szCs w:val="24"/>
          <w:lang w:val="zh-CN" w:eastAsia="zh-CN"/>
          <w14:textFill>
            <w14:solidFill>
              <w14:schemeClr w14:val="tx1"/>
            </w14:solidFill>
          </w14:textFill>
        </w:rPr>
        <w:t xml:space="preserve">款项</w:t>
      </w:r>
      <w:r>
        <w:rPr>
          <w:rFonts w:hint="default" w:ascii="宋体" w:hAnsi="宋体" w:cs="宋体"/>
          <w:color w:val="000000" w:themeColor="text1"/>
          <w:sz w:val="28"/>
          <w:szCs w:val="24"/>
          <w:lang w:val="zh-CN"/>
          <w14:textFill>
            <w14:solidFill>
              <w14:schemeClr w14:val="tx1"/>
            </w14:solidFill>
          </w14:textFill>
        </w:rPr>
        <w:t xml:space="preserve">支付手续的</w:t>
      </w:r>
      <w:r>
        <w:rPr>
          <w:rFonts w:hint="default" w:ascii="宋体" w:hAnsi="宋体" w:cs="宋体"/>
          <w:color w:val="000000" w:themeColor="text1"/>
          <w:sz w:val="28"/>
          <w:szCs w:val="24"/>
          <w:lang w:val="zh-CN" w:eastAsia="zh-CN"/>
          <w14:textFill>
            <w14:solidFill>
              <w14:schemeClr w14:val="tx1"/>
            </w14:solidFill>
          </w14:textFill>
        </w:rPr>
        <w:t xml:space="preserve">，</w:t>
      </w:r>
      <w:r>
        <w:rPr>
          <w:rFonts w:hint="default" w:ascii="宋体" w:hAnsi="宋体" w:cs="宋体"/>
          <w:color w:val="000000" w:themeColor="text1"/>
          <w:sz w:val="28"/>
          <w:szCs w:val="24"/>
          <w:lang w:val="zh-CN"/>
          <w14:textFill>
            <w14:solidFill>
              <w14:schemeClr w14:val="tx1"/>
            </w14:solidFill>
          </w14:textFill>
        </w:rPr>
        <w:t xml:space="preserve">应按逾期付款总额每日</w:t>
      </w:r>
      <w:r>
        <w:rPr>
          <w:rFonts w:hint="default" w:ascii="宋体" w:hAnsi="宋体" w:cs="宋体"/>
          <w:color w:val="000000" w:themeColor="text1"/>
          <w:sz w:val="28"/>
          <w:szCs w:val="24"/>
          <w:u w:val="single"/>
          <w:lang w:val="zh-CN"/>
          <w14:textFill>
            <w14:solidFill>
              <w14:schemeClr w14:val="tx1"/>
            </w14:solidFill>
          </w14:textFill>
        </w:rPr>
        <w:t xml:space="preserve">  </w:t>
      </w:r>
      <w:r>
        <w:rPr>
          <w:rFonts w:hint="default" w:ascii="宋体" w:hAnsi="宋体" w:cs="宋体"/>
          <w:color w:val="000000" w:themeColor="text1"/>
          <w:sz w:val="28"/>
          <w:szCs w:val="24"/>
          <w:u w:val="single"/>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向乙方支付违约金。</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13.3</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乙方逾期交付货物</w:t>
      </w:r>
      <w:r>
        <w:rPr>
          <w:rFonts w:hint="default" w:ascii="宋体" w:hAnsi="宋体" w:cs="宋体"/>
          <w:color w:val="000000" w:themeColor="text1"/>
          <w:sz w:val="28"/>
          <w:szCs w:val="24"/>
          <w:lang w:val="zh-CN" w:eastAsia="zh-CN"/>
          <w14:textFill>
            <w14:solidFill>
              <w14:schemeClr w14:val="tx1"/>
            </w14:solidFill>
          </w14:textFill>
        </w:rPr>
        <w:t xml:space="preserve">或服务</w:t>
      </w:r>
      <w:r>
        <w:rPr>
          <w:rFonts w:hint="default" w:ascii="宋体" w:hAnsi="宋体" w:cs="宋体"/>
          <w:color w:val="000000" w:themeColor="text1"/>
          <w:sz w:val="28"/>
          <w:szCs w:val="24"/>
          <w:lang w:val="zh-CN"/>
          <w14:textFill>
            <w14:solidFill>
              <w14:schemeClr w14:val="tx1"/>
            </w14:solidFill>
          </w14:textFill>
        </w:rPr>
        <w:t xml:space="preserve">的，应按逾期</w:t>
      </w:r>
      <w:r>
        <w:rPr>
          <w:rFonts w:hint="default" w:ascii="宋体" w:hAnsi="宋体" w:cs="宋体"/>
          <w:color w:val="000000" w:themeColor="text1"/>
          <w:sz w:val="28"/>
          <w:szCs w:val="24"/>
          <w:lang w:val="zh-CN" w:eastAsia="zh-CN"/>
          <w14:textFill>
            <w14:solidFill>
              <w14:schemeClr w14:val="tx1"/>
            </w14:solidFill>
          </w14:textFill>
        </w:rPr>
        <w:t xml:space="preserve">交付</w:t>
      </w:r>
      <w:r>
        <w:rPr>
          <w:rFonts w:hint="default" w:ascii="宋体" w:hAnsi="宋体" w:cs="宋体"/>
          <w:color w:val="000000" w:themeColor="text1"/>
          <w:sz w:val="28"/>
          <w:szCs w:val="24"/>
          <w:lang w:val="zh-CN"/>
          <w14:textFill>
            <w14:solidFill>
              <w14:schemeClr w14:val="tx1"/>
            </w14:solidFill>
          </w14:textFill>
        </w:rPr>
        <w:t xml:space="preserve">总额每日</w:t>
      </w:r>
      <w:r>
        <w:rPr>
          <w:rFonts w:hint="default" w:ascii="宋体" w:hAnsi="宋体" w:cs="宋体"/>
          <w:color w:val="000000" w:themeColor="text1"/>
          <w:sz w:val="28"/>
          <w:szCs w:val="24"/>
          <w:u w:val="single"/>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向甲方支付违约金，由甲方从待付</w:t>
      </w:r>
      <w:r>
        <w:rPr>
          <w:rFonts w:hint="default" w:ascii="宋体" w:hAnsi="宋体" w:cs="宋体"/>
          <w:color w:val="000000" w:themeColor="text1"/>
          <w:sz w:val="28"/>
          <w:szCs w:val="24"/>
          <w:lang w:val="zh-CN" w:eastAsia="zh-CN"/>
          <w14:textFill>
            <w14:solidFill>
              <w14:schemeClr w14:val="tx1"/>
            </w14:solidFill>
          </w14:textFill>
        </w:rPr>
        <w:t xml:space="preserve">款项</w:t>
      </w:r>
      <w:r>
        <w:rPr>
          <w:rFonts w:hint="default" w:ascii="宋体" w:hAnsi="宋体" w:cs="宋体"/>
          <w:color w:val="000000" w:themeColor="text1"/>
          <w:sz w:val="28"/>
          <w:szCs w:val="24"/>
          <w:lang w:val="zh-CN"/>
          <w14:textFill>
            <w14:solidFill>
              <w14:schemeClr w14:val="tx1"/>
            </w14:solidFill>
          </w14:textFill>
        </w:rPr>
        <w:t xml:space="preserve">中扣除。逾期超过约定日期10个工作日不能</w:t>
      </w:r>
      <w:r>
        <w:rPr>
          <w:rFonts w:hint="default" w:ascii="宋体" w:hAnsi="宋体" w:cs="宋体"/>
          <w:color w:val="000000" w:themeColor="text1"/>
          <w:sz w:val="28"/>
          <w:szCs w:val="24"/>
          <w:lang w:val="zh-CN" w:eastAsia="zh-CN"/>
          <w14:textFill>
            <w14:solidFill>
              <w14:schemeClr w14:val="tx1"/>
            </w14:solidFill>
          </w14:textFill>
        </w:rPr>
        <w:t xml:space="preserve">交付</w:t>
      </w:r>
      <w:r>
        <w:rPr>
          <w:rFonts w:hint="default" w:ascii="宋体" w:hAnsi="宋体" w:cs="宋体"/>
          <w:color w:val="000000" w:themeColor="text1"/>
          <w:sz w:val="28"/>
          <w:szCs w:val="24"/>
          <w:lang w:val="zh-CN"/>
          <w14:textFill>
            <w14:solidFill>
              <w14:schemeClr w14:val="tx1"/>
            </w14:solidFill>
          </w14:textFill>
        </w:rPr>
        <w:t xml:space="preserve">的，甲方可解除本合同。乙方因逾期交</w:t>
      </w:r>
      <w:r>
        <w:rPr>
          <w:rFonts w:hint="default" w:ascii="宋体" w:hAnsi="宋体" w:cs="宋体"/>
          <w:color w:val="000000" w:themeColor="text1"/>
          <w:sz w:val="28"/>
          <w:szCs w:val="24"/>
          <w:lang w:val="zh-CN" w:eastAsia="zh-CN"/>
          <w14:textFill>
            <w14:solidFill>
              <w14:schemeClr w14:val="tx1"/>
            </w14:solidFill>
          </w14:textFill>
        </w:rPr>
        <w:t xml:space="preserve">付</w:t>
      </w:r>
      <w:r>
        <w:rPr>
          <w:rFonts w:hint="default" w:ascii="宋体" w:hAnsi="宋体" w:cs="宋体"/>
          <w:color w:val="000000" w:themeColor="text1"/>
          <w:sz w:val="28"/>
          <w:szCs w:val="24"/>
          <w:lang w:val="zh-CN"/>
          <w14:textFill>
            <w14:solidFill>
              <w14:schemeClr w14:val="tx1"/>
            </w14:solidFill>
          </w14:textFill>
        </w:rPr>
        <w:t xml:space="preserve">或因其他违约行为导致甲方解除合同的，应向甲方支付合同总</w:t>
      </w:r>
      <w:r>
        <w:rPr>
          <w:rFonts w:hint="default" w:ascii="宋体" w:hAnsi="宋体" w:cs="宋体"/>
          <w:color w:val="000000" w:themeColor="text1"/>
          <w:sz w:val="28"/>
          <w:szCs w:val="24"/>
          <w:lang w:val="zh-CN" w:eastAsia="zh-CN"/>
          <w14:textFill>
            <w14:solidFill>
              <w14:schemeClr w14:val="tx1"/>
            </w14:solidFill>
          </w14:textFill>
        </w:rPr>
        <w:t xml:space="preserve">价</w:t>
      </w:r>
      <w:r>
        <w:rPr>
          <w:rFonts w:hint="default" w:ascii="宋体" w:hAnsi="宋体" w:cs="宋体"/>
          <w:color w:val="000000" w:themeColor="text1"/>
          <w:sz w:val="28"/>
          <w:szCs w:val="24"/>
          <w:u w:val="single"/>
          <w:lang w:val="zh-CN"/>
          <w14:textFill>
            <w14:solidFill>
              <w14:schemeClr w14:val="tx1"/>
            </w14:solidFill>
          </w14:textFill>
        </w:rPr>
        <w:t xml:space="preserve"> </w:t>
      </w:r>
      <w:r>
        <w:rPr>
          <w:rFonts w:hint="default" w:ascii="宋体" w:hAnsi="宋体" w:cs="宋体"/>
          <w:color w:val="000000" w:themeColor="text1"/>
          <w:sz w:val="28"/>
          <w:szCs w:val="24"/>
          <w:u w:val="single"/>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的违约金。 </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13.4 乙方所交</w:t>
      </w:r>
      <w:r>
        <w:rPr>
          <w:rFonts w:hint="default" w:ascii="宋体" w:hAnsi="宋体" w:cs="宋体"/>
          <w:color w:val="000000" w:themeColor="text1"/>
          <w:sz w:val="28"/>
          <w:szCs w:val="24"/>
          <w:lang w:val="zh-CN" w:eastAsia="zh-CN"/>
          <w14:textFill>
            <w14:solidFill>
              <w14:schemeClr w14:val="tx1"/>
            </w14:solidFill>
          </w14:textFill>
        </w:rPr>
        <w:t xml:space="preserve">付</w:t>
      </w:r>
      <w:r>
        <w:rPr>
          <w:rFonts w:hint="default" w:ascii="宋体" w:hAnsi="宋体" w:cs="宋体"/>
          <w:color w:val="000000" w:themeColor="text1"/>
          <w:sz w:val="28"/>
          <w:szCs w:val="24"/>
          <w:lang w:val="zh-CN"/>
          <w14:textFill>
            <w14:solidFill>
              <w14:schemeClr w14:val="tx1"/>
            </w14:solidFill>
          </w14:textFill>
        </w:rPr>
        <w:t xml:space="preserve">货物</w:t>
      </w:r>
      <w:r>
        <w:rPr>
          <w:rFonts w:hint="default" w:ascii="宋体" w:hAnsi="宋体" w:cs="宋体"/>
          <w:color w:val="000000" w:themeColor="text1"/>
          <w:sz w:val="28"/>
          <w:szCs w:val="24"/>
          <w:lang w:val="zh-CN" w:eastAsia="zh-CN"/>
          <w14:textFill>
            <w14:solidFill>
              <w14:schemeClr w14:val="tx1"/>
            </w14:solidFill>
          </w14:textFill>
        </w:rPr>
        <w:t xml:space="preserve">或服务的</w:t>
      </w:r>
      <w:r>
        <w:rPr>
          <w:rFonts w:hint="default" w:ascii="宋体" w:hAnsi="宋体" w:cs="宋体"/>
          <w:color w:val="000000" w:themeColor="text1"/>
          <w:sz w:val="28"/>
          <w:szCs w:val="24"/>
          <w:lang w:val="zh-CN"/>
          <w14:textFill>
            <w14:solidFill>
              <w14:schemeClr w14:val="tx1"/>
            </w14:solidFill>
          </w14:textFill>
        </w:rPr>
        <w:t xml:space="preserve">品种、型号、规格、技术参数、质量不符合合同规定及</w:t>
      </w:r>
      <w:r>
        <w:rPr>
          <w:rFonts w:hint="default" w:ascii="宋体" w:hAnsi="宋体" w:cs="宋体"/>
          <w:color w:val="000000" w:themeColor="text1"/>
          <w:sz w:val="28"/>
          <w:szCs w:val="24"/>
          <w:lang w:val="zh-CN" w:eastAsia="zh-CN"/>
          <w14:textFill>
            <w14:solidFill>
              <w14:schemeClr w14:val="tx1"/>
            </w14:solidFill>
          </w14:textFill>
        </w:rPr>
        <w:t xml:space="preserve">采购</w:t>
      </w:r>
      <w:r>
        <w:rPr>
          <w:rFonts w:hint="default" w:ascii="宋体" w:hAnsi="宋体" w:cs="宋体"/>
          <w:color w:val="000000" w:themeColor="text1"/>
          <w:sz w:val="28"/>
          <w:szCs w:val="24"/>
          <w:lang w:val="zh-CN"/>
          <w14:textFill>
            <w14:solidFill>
              <w14:schemeClr w14:val="tx1"/>
            </w14:solidFill>
          </w14:textFill>
        </w:rPr>
        <w:t xml:space="preserve">文件规定标准的，甲方有权拒收该货物</w:t>
      </w:r>
      <w:r>
        <w:rPr>
          <w:rFonts w:hint="default" w:ascii="宋体" w:hAnsi="宋体" w:cs="宋体"/>
          <w:color w:val="000000" w:themeColor="text1"/>
          <w:sz w:val="28"/>
          <w:szCs w:val="24"/>
          <w:lang w:val="zh-CN" w:eastAsia="zh-CN"/>
          <w14:textFill>
            <w14:solidFill>
              <w14:schemeClr w14:val="tx1"/>
            </w14:solidFill>
          </w14:textFill>
        </w:rPr>
        <w:t xml:space="preserve">或服务</w:t>
      </w:r>
      <w:r>
        <w:rPr>
          <w:rFonts w:hint="default" w:ascii="宋体" w:hAnsi="宋体" w:cs="宋体"/>
          <w:color w:val="000000" w:themeColor="text1"/>
          <w:sz w:val="28"/>
          <w:szCs w:val="24"/>
          <w:lang w:val="zh-CN"/>
          <w14:textFill>
            <w14:solidFill>
              <w14:schemeClr w14:val="tx1"/>
            </w14:solidFill>
          </w14:textFill>
        </w:rPr>
        <w:t xml:space="preserve">，乙方愿意更换货物</w:t>
      </w:r>
      <w:r>
        <w:rPr>
          <w:rFonts w:hint="default" w:ascii="宋体" w:hAnsi="宋体" w:cs="宋体"/>
          <w:color w:val="000000" w:themeColor="text1"/>
          <w:sz w:val="28"/>
          <w:szCs w:val="24"/>
          <w:lang w:val="zh-CN" w:eastAsia="zh-CN"/>
          <w14:textFill>
            <w14:solidFill>
              <w14:schemeClr w14:val="tx1"/>
            </w14:solidFill>
          </w14:textFill>
        </w:rPr>
        <w:t xml:space="preserve">或服务</w:t>
      </w:r>
      <w:r>
        <w:rPr>
          <w:rFonts w:hint="default" w:ascii="宋体" w:hAnsi="宋体" w:cs="宋体"/>
          <w:color w:val="000000" w:themeColor="text1"/>
          <w:sz w:val="28"/>
          <w:szCs w:val="24"/>
          <w:lang w:val="zh-CN"/>
          <w14:textFill>
            <w14:solidFill>
              <w14:schemeClr w14:val="tx1"/>
            </w14:solidFill>
          </w14:textFill>
        </w:rPr>
        <w:t xml:space="preserve">但逾期交货的，按乙方逾期</w:t>
      </w:r>
      <w:r>
        <w:rPr>
          <w:rFonts w:hint="default" w:ascii="宋体" w:hAnsi="宋体" w:cs="宋体"/>
          <w:color w:val="000000" w:themeColor="text1"/>
          <w:sz w:val="28"/>
          <w:szCs w:val="24"/>
          <w:lang w:val="zh-CN" w:eastAsia="zh-CN"/>
          <w14:textFill>
            <w14:solidFill>
              <w14:schemeClr w14:val="tx1"/>
            </w14:solidFill>
          </w14:textFill>
        </w:rPr>
        <w:t xml:space="preserve">交付</w:t>
      </w:r>
      <w:r>
        <w:rPr>
          <w:rFonts w:hint="default" w:ascii="宋体" w:hAnsi="宋体" w:cs="宋体"/>
          <w:color w:val="000000" w:themeColor="text1"/>
          <w:sz w:val="28"/>
          <w:szCs w:val="24"/>
          <w:lang w:val="zh-CN"/>
          <w14:textFill>
            <w14:solidFill>
              <w14:schemeClr w14:val="tx1"/>
            </w14:solidFill>
          </w14:textFill>
        </w:rPr>
        <w:t xml:space="preserve">处理。乙方拒绝更换货物</w:t>
      </w:r>
      <w:r>
        <w:rPr>
          <w:rFonts w:hint="default" w:ascii="宋体" w:hAnsi="宋体" w:cs="宋体"/>
          <w:color w:val="000000" w:themeColor="text1"/>
          <w:sz w:val="28"/>
          <w:szCs w:val="24"/>
          <w:lang w:val="zh-CN" w:eastAsia="zh-CN"/>
          <w14:textFill>
            <w14:solidFill>
              <w14:schemeClr w14:val="tx1"/>
            </w14:solidFill>
          </w14:textFill>
        </w:rPr>
        <w:t xml:space="preserve">或服务</w:t>
      </w:r>
      <w:r>
        <w:rPr>
          <w:rFonts w:hint="default" w:ascii="宋体" w:hAnsi="宋体" w:cs="宋体"/>
          <w:color w:val="000000" w:themeColor="text1"/>
          <w:sz w:val="28"/>
          <w:szCs w:val="24"/>
          <w:lang w:val="zh-CN"/>
          <w14:textFill>
            <w14:solidFill>
              <w14:schemeClr w14:val="tx1"/>
            </w14:solidFill>
          </w14:textFill>
        </w:rPr>
        <w:t xml:space="preserve">的，甲方可单方面解除合同。</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eastAsia="zh-CN"/>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十四、不可抗力事件处理</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14.1 在合同有效期内，任何一方因不可抗力事件导致不能履行合同，则合同履行期可延长，其延长期与不可抗力影响期相同。</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14.2 不可抗力事件发生后，应立即通知对方并寄送有关权威机构出具的证明。</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14.3 不可抗力事件延续120天以上，双方应通过友好协商确定是否继续履行合同。</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十五、解决争议的方法</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15.1</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甲乙双方因合同签订、履行而发生的一切争议，应通过友好协商解决。协商不成</w:t>
      </w:r>
      <w:r>
        <w:rPr>
          <w:rFonts w:hint="default" w:ascii="宋体" w:hAnsi="宋体" w:cs="宋体"/>
          <w:color w:val="000000" w:themeColor="text1"/>
          <w:sz w:val="28"/>
          <w:szCs w:val="24"/>
          <w:lang w:val="zh-CN" w:eastAsia="zh-CN"/>
          <w14:textFill>
            <w14:solidFill>
              <w14:schemeClr w14:val="tx1"/>
            </w14:solidFill>
          </w14:textFill>
        </w:rPr>
        <w:t xml:space="preserve">的</w:t>
      </w:r>
      <w:r>
        <w:rPr>
          <w:rFonts w:hint="default" w:ascii="宋体" w:hAnsi="宋体" w:cs="宋体"/>
          <w:color w:val="000000" w:themeColor="text1"/>
          <w:sz w:val="28"/>
          <w:szCs w:val="24"/>
          <w:lang w:val="zh-CN"/>
          <w14:textFill>
            <w14:solidFill>
              <w14:schemeClr w14:val="tx1"/>
            </w14:solidFill>
          </w14:textFill>
        </w:rPr>
        <w:t xml:space="preserve">由甲方住所地人民法院管辖。</w:t>
      </w:r>
      <w:r/>
    </w:p>
    <w:p>
      <w:pPr>
        <w:jc w:val="left"/>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十六、合同生效及其它</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16.1 </w:t>
      </w:r>
      <w:r>
        <w:rPr>
          <w:rFonts w:hint="default" w:ascii="宋体" w:hAnsi="宋体" w:cs="宋体"/>
          <w:color w:val="000000" w:themeColor="text1"/>
          <w:sz w:val="28"/>
          <w:szCs w:val="24"/>
          <w:lang w:val="zh-CN" w:eastAsia="zh-CN"/>
          <w14:textFill>
            <w14:solidFill>
              <w14:schemeClr w14:val="tx1"/>
            </w14:solidFill>
          </w14:textFill>
        </w:rPr>
        <w:t xml:space="preserve">本</w:t>
      </w:r>
      <w:r>
        <w:rPr>
          <w:rFonts w:hint="default" w:ascii="宋体" w:hAnsi="宋体" w:cs="宋体"/>
          <w:color w:val="000000" w:themeColor="text1"/>
          <w:sz w:val="28"/>
          <w:szCs w:val="24"/>
          <w:lang w:val="zh-CN"/>
          <w14:textFill>
            <w14:solidFill>
              <w14:schemeClr w14:val="tx1"/>
            </w14:solidFill>
          </w14:textFill>
        </w:rPr>
        <w:t xml:space="preserve">合同经双方加盖单位公章后生效。</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16.2</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本合同未尽事宜，遵照《</w:t>
      </w:r>
      <w:r>
        <w:rPr>
          <w:rFonts w:hint="default" w:ascii="宋体" w:hAnsi="宋体" w:cs="宋体"/>
          <w:color w:val="000000" w:themeColor="text1"/>
          <w:sz w:val="28"/>
          <w:szCs w:val="24"/>
          <w:lang w:val="zh-CN" w:eastAsia="zh-CN"/>
          <w14:textFill>
            <w14:solidFill>
              <w14:schemeClr w14:val="tx1"/>
            </w14:solidFill>
          </w14:textFill>
        </w:rPr>
        <w:t xml:space="preserve">中华人民共和国</w:t>
      </w:r>
      <w:r>
        <w:rPr>
          <w:rFonts w:hint="default" w:ascii="宋体" w:hAnsi="宋体" w:cs="宋体"/>
          <w:color w:val="000000" w:themeColor="text1"/>
          <w:sz w:val="28"/>
          <w:szCs w:val="24"/>
          <w:lang w:val="zh-CN"/>
          <w14:textFill>
            <w14:solidFill>
              <w14:schemeClr w14:val="tx1"/>
            </w14:solidFill>
          </w14:textFill>
        </w:rPr>
        <w:t xml:space="preserve">民法典》《</w:t>
      </w:r>
      <w:r>
        <w:rPr>
          <w:rFonts w:hint="default" w:ascii="宋体" w:hAnsi="宋体" w:cs="宋体"/>
          <w:color w:val="000000" w:themeColor="text1"/>
          <w:sz w:val="28"/>
          <w:szCs w:val="24"/>
          <w:lang w:val="zh-CN" w:eastAsia="zh-CN"/>
          <w14:textFill>
            <w14:solidFill>
              <w14:schemeClr w14:val="tx1"/>
            </w14:solidFill>
          </w14:textFill>
        </w:rPr>
        <w:t xml:space="preserve">中华人民共和国</w:t>
      </w:r>
      <w:r>
        <w:rPr>
          <w:rFonts w:hint="default" w:ascii="宋体" w:hAnsi="宋体" w:cs="宋体"/>
          <w:color w:val="000000" w:themeColor="text1"/>
          <w:sz w:val="28"/>
          <w:szCs w:val="24"/>
          <w:lang w:val="zh-CN"/>
          <w14:textFill>
            <w14:solidFill>
              <w14:schemeClr w14:val="tx1"/>
            </w14:solidFill>
          </w14:textFill>
        </w:rPr>
        <w:t xml:space="preserve">政府采购法》有关条文执行。</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16.3 本合同正本一式</w:t>
      </w:r>
      <w:r>
        <w:rPr>
          <w:rFonts w:hint="eastAsia" w:ascii="宋体" w:hAnsi="宋体" w:cs="宋体"/>
          <w:color w:val="000000" w:themeColor="text1"/>
          <w:sz w:val="28"/>
          <w:szCs w:val="24"/>
          <w:lang w:val="en-US" w:eastAsia="zh-CN"/>
          <w14:textFill>
            <w14:solidFill>
              <w14:schemeClr w14:val="tx1"/>
            </w14:solidFill>
          </w14:textFill>
        </w:rPr>
        <w:t xml:space="preserve">四</w:t>
      </w:r>
      <w:r>
        <w:rPr>
          <w:rFonts w:hint="default" w:ascii="宋体" w:hAnsi="宋体" w:cs="宋体"/>
          <w:color w:val="000000" w:themeColor="text1"/>
          <w:sz w:val="28"/>
          <w:szCs w:val="24"/>
          <w:lang w:val="zh-CN"/>
          <w14:textFill>
            <w14:solidFill>
              <w14:schemeClr w14:val="tx1"/>
            </w14:solidFill>
          </w14:textFill>
        </w:rPr>
        <w:t xml:space="preserve">份，具有同等法律效力，甲方、乙方各执</w:t>
      </w:r>
      <w:r>
        <w:rPr>
          <w:rFonts w:hint="eastAsia" w:ascii="宋体" w:hAnsi="宋体" w:cs="宋体"/>
          <w:color w:val="000000" w:themeColor="text1"/>
          <w:sz w:val="28"/>
          <w:szCs w:val="24"/>
          <w:lang w:val="en-US" w:eastAsia="zh-CN"/>
          <w14:textFill>
            <w14:solidFill>
              <w14:schemeClr w14:val="tx1"/>
            </w14:solidFill>
          </w14:textFill>
        </w:rPr>
        <w:t xml:space="preserve">两</w:t>
      </w:r>
      <w:r>
        <w:rPr>
          <w:rFonts w:hint="default" w:ascii="宋体" w:hAnsi="宋体" w:cs="宋体"/>
          <w:color w:val="000000" w:themeColor="text1"/>
          <w:sz w:val="28"/>
          <w:szCs w:val="24"/>
          <w:lang w:val="zh-CN"/>
          <w14:textFill>
            <w14:solidFill>
              <w14:schemeClr w14:val="tx1"/>
            </w14:solidFill>
          </w14:textFill>
        </w:rPr>
        <w:t xml:space="preserve">份。</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甲</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方：</w:t>
      </w:r>
      <w:r>
        <w:rPr>
          <w:rFonts w:hint="default" w:ascii="宋体" w:hAnsi="宋体" w:cs="宋体"/>
          <w:color w:val="000000" w:themeColor="text1"/>
          <w:sz w:val="28"/>
          <w:szCs w:val="24"/>
          <w:lang w:val="zh-CN" w:eastAsia="zh-CN"/>
          <w14:textFill>
            <w14:solidFill>
              <w14:schemeClr w14:val="tx1"/>
            </w14:solidFill>
          </w14:textFill>
        </w:rPr>
        <w:t xml:space="preserve">（公章）</w:t>
      </w:r>
      <w:r>
        <w:rPr>
          <w:rFonts w:hint="default" w:ascii="宋体" w:hAnsi="宋体" w:cs="宋体"/>
          <w:color w:val="000000" w:themeColor="text1"/>
          <w:sz w:val="28"/>
          <w:szCs w:val="24"/>
          <w:lang w:val="zh-CN"/>
          <w14:textFill>
            <w14:solidFill>
              <w14:schemeClr w14:val="tx1"/>
            </w14:solidFill>
          </w14:textFill>
        </w:rPr>
        <w:t xml:space="preserve">                       乙</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方：</w:t>
      </w:r>
      <w:r>
        <w:rPr>
          <w:rFonts w:hint="default" w:ascii="宋体" w:hAnsi="宋体" w:cs="宋体"/>
          <w:color w:val="000000" w:themeColor="text1"/>
          <w:sz w:val="28"/>
          <w:szCs w:val="24"/>
          <w:lang w:val="zh-CN" w:eastAsia="zh-CN"/>
          <w14:textFill>
            <w14:solidFill>
              <w14:schemeClr w14:val="tx1"/>
            </w14:solidFill>
          </w14:textFill>
        </w:rPr>
        <w:t xml:space="preserve">（公章）</w:t>
      </w:r>
      <w:r>
        <w:rPr>
          <w:rFonts w:hint="default" w:ascii="宋体" w:hAnsi="宋体" w:cs="宋体"/>
          <w:color w:val="000000" w:themeColor="text1"/>
          <w:sz w:val="28"/>
          <w:szCs w:val="24"/>
          <w:lang w:val="zh-CN"/>
          <w14:textFill>
            <w14:solidFill>
              <w14:schemeClr w14:val="tx1"/>
            </w14:solidFill>
          </w14:textFill>
        </w:rPr>
        <w:t xml:space="preserve"> </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地</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址：                        </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地</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址： </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法定代表人或授权代表：        </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法定代表人或授权代表：</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联系电话：                    </w:t>
      </w:r>
      <w:r>
        <w:rPr>
          <w:rFonts w:hint="default" w:ascii="宋体" w:hAnsi="宋体" w:cs="宋体"/>
          <w:color w:val="000000" w:themeColor="text1"/>
          <w:sz w:val="28"/>
          <w:szCs w:val="24"/>
          <w:lang w:val="zh-CN" w:eastAsia="zh-CN"/>
          <w14:textFill>
            <w14:solidFill>
              <w14:schemeClr w14:val="tx1"/>
            </w14:solidFill>
          </w14:textFill>
        </w:rPr>
        <w:t xml:space="preserve">         </w:t>
      </w:r>
      <w:r>
        <w:rPr>
          <w:rFonts w:hint="default" w:ascii="宋体" w:hAnsi="宋体" w:cs="宋体"/>
          <w:color w:val="000000" w:themeColor="text1"/>
          <w:sz w:val="28"/>
          <w:szCs w:val="24"/>
          <w:lang w:val="zh-CN"/>
          <w14:textFill>
            <w14:solidFill>
              <w14:schemeClr w14:val="tx1"/>
            </w14:solidFill>
          </w14:textFill>
        </w:rPr>
        <w:t xml:space="preserve">联系电话：          </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                                          </w:t>
      </w:r>
      <w:r/>
    </w:p>
    <w:p>
      <w:pPr>
        <w:ind w:firstLine="5600"/>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签订日期：</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r>
      <w:r/>
    </w:p>
    <w:p>
      <w:pPr>
        <w:jc w:val="center"/>
        <w:spacing w:line="360" w:lineRule="auto"/>
        <w:rPr>
          <w:rFonts w:hint="default" w:ascii="宋体" w:hAnsi="宋体" w:cs="宋体"/>
          <w:b/>
          <w:bCs/>
          <w:color w:val="000000" w:themeColor="text1"/>
          <w:sz w:val="28"/>
          <w:szCs w:val="24"/>
          <w:lang w:val="zh-CN"/>
          <w14:textFill>
            <w14:solidFill>
              <w14:schemeClr w14:val="tx1"/>
            </w14:solidFill>
          </w14:textFill>
        </w:rPr>
      </w:pPr>
      <w:r>
        <w:rPr>
          <w:rFonts w:hint="default" w:ascii="宋体" w:hAnsi="宋体" w:cs="宋体"/>
          <w:b/>
          <w:bCs/>
          <w:color w:val="000000" w:themeColor="text1"/>
          <w:sz w:val="28"/>
          <w:szCs w:val="24"/>
          <w:lang w:val="zh-CN"/>
          <w14:textFill>
            <w14:solidFill>
              <w14:schemeClr w14:val="tx1"/>
            </w14:solidFill>
          </w14:textFill>
        </w:rPr>
        <w:t xml:space="preserve">《*******合同》补充协议（合同附件）</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t xml:space="preserve">   </w:t>
      </w:r>
      <w:r>
        <w:rPr>
          <w:rFonts w:hint="default" w:ascii="宋体" w:hAnsi="宋体" w:cs="宋体"/>
          <w:color w:val="000000" w:themeColor="text1"/>
          <w:sz w:val="28"/>
          <w:szCs w:val="24"/>
          <w:lang w:val="zh-CN" w:eastAsia="zh-CN"/>
          <w14:textFill>
            <w14:solidFill>
              <w14:schemeClr w14:val="tx1"/>
            </w14:solidFill>
          </w14:textFill>
        </w:rPr>
        <w:t xml:space="preserve">采购</w:t>
      </w:r>
      <w:r>
        <w:rPr>
          <w:rFonts w:hint="default" w:ascii="宋体" w:hAnsi="宋体" w:cs="宋体"/>
          <w:color w:val="000000" w:themeColor="text1"/>
          <w:sz w:val="28"/>
          <w:szCs w:val="24"/>
          <w:lang w:val="zh-CN"/>
          <w14:textFill>
            <w14:solidFill>
              <w14:schemeClr w14:val="tx1"/>
            </w14:solidFill>
          </w14:textFill>
        </w:rPr>
        <w:t xml:space="preserve">文件及合同未约定事项，双方可友好协商签订补充协议。</w:t>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r>
      <w:r/>
    </w:p>
    <w:p>
      <w:pPr>
        <w:jc w:val="left"/>
        <w:spacing w:line="360" w:lineRule="auto"/>
        <w:rPr>
          <w:rFonts w:hint="default" w:ascii="宋体" w:hAnsi="宋体" w:cs="宋体"/>
          <w:color w:val="000000" w:themeColor="text1"/>
          <w:sz w:val="28"/>
          <w:szCs w:val="24"/>
          <w:lang w:val="zh-CN"/>
          <w14:textFill>
            <w14:solidFill>
              <w14:schemeClr w14:val="tx1"/>
            </w14:solidFill>
          </w14:textFill>
        </w:rPr>
      </w:pPr>
      <w:r>
        <w:rPr>
          <w:rFonts w:hint="default" w:ascii="宋体" w:hAnsi="宋体" w:cs="宋体"/>
          <w:color w:val="000000" w:themeColor="text1"/>
          <w:sz w:val="28"/>
          <w:szCs w:val="24"/>
          <w:lang w:val="zh-CN"/>
          <w14:textFill>
            <w14:solidFill>
              <w14:schemeClr w14:val="tx1"/>
            </w14:solidFill>
          </w14:textFill>
        </w:rPr>
      </w:r>
      <w:r/>
    </w:p>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bookmarkEnd w:id="133"/>
      <w:bookmarkEnd w:id="134"/>
      <w:r/>
    </w:p>
    <w:p>
      <w:pPr>
        <w:jc w:val="left"/>
        <w:spacing w:line="360" w:lineRule="auto"/>
        <w:rPr>
          <w:rFonts w:hint="eastAsia" w:ascii="宋体" w:hAnsi="宋体"/>
          <w:color w:val="000000" w:themeColor="text1"/>
          <w:sz w:val="28"/>
          <w:szCs w:val="28"/>
          <w:lang w:val="en-US" w:eastAsia="zh-CN"/>
          <w14:textFill>
            <w14:solidFill>
              <w14:schemeClr w14:val="tx1"/>
            </w14:solidFill>
          </w14:textFill>
        </w:rPr>
      </w:pPr>
      <w:r>
        <w:rPr>
          <w:rFonts w:ascii="宋体" w:hAnsi="宋体"/>
          <w:color w:val="000000" w:themeColor="text1"/>
          <w14:textFill>
            <w14:solidFill>
              <w14:schemeClr w14:val="tx1"/>
            </w14:solidFill>
          </w14:textFill>
        </w:rPr>
        <w:br w:type="page" w:clear="all"/>
      </w:r>
      <w:r/>
    </w:p>
    <w:p>
      <w:pPr>
        <w:pStyle w:val="709"/>
        <w:jc w:val="center"/>
        <w:spacing w:before="340" w:after="330" w:line="578" w:lineRule="auto"/>
        <w:rPr>
          <w:rFonts w:hint="default" w:cs="宋体" w:asciiTheme="minorEastAsia" w:hAnsiTheme="minorEastAsia" w:eastAsiaTheme="minorEastAsia"/>
          <w:color w:val="000000" w:themeColor="text1"/>
          <w:lang w:val="en-US"/>
          <w14:textFill>
            <w14:solidFill>
              <w14:schemeClr w14:val="tx1"/>
            </w14:solidFill>
          </w14:textFill>
        </w:rPr>
      </w:pPr>
      <w:r/>
      <w:bookmarkStart w:id="136" w:name="_Toc18256"/>
      <w:r/>
      <w:bookmarkStart w:id="137" w:name="_Toc28771"/>
      <w:r>
        <w:rPr>
          <w:rFonts w:hint="eastAsia" w:cs="宋体" w:asciiTheme="minorEastAsia" w:hAnsiTheme="minorEastAsia" w:eastAsiaTheme="minorEastAsia"/>
          <w:color w:val="000000" w:themeColor="text1"/>
          <w14:textFill>
            <w14:solidFill>
              <w14:schemeClr w14:val="tx1"/>
            </w14:solidFill>
          </w14:textFill>
        </w:rPr>
        <w:t xml:space="preserve">第</w:t>
      </w:r>
      <w:r>
        <w:rPr>
          <w:rFonts w:hint="eastAsia" w:cs="宋体" w:asciiTheme="minorEastAsia" w:hAnsiTheme="minorEastAsia" w:eastAsiaTheme="minorEastAsia"/>
          <w:color w:val="000000" w:themeColor="text1"/>
          <w:lang w:val="en-US" w:eastAsia="zh-CN"/>
          <w14:textFill>
            <w14:solidFill>
              <w14:schemeClr w14:val="tx1"/>
            </w14:solidFill>
          </w14:textFill>
        </w:rPr>
        <w:t xml:space="preserve">五</w:t>
      </w:r>
      <w:r>
        <w:rPr>
          <w:rFonts w:hint="eastAsia" w:cs="宋体" w:asciiTheme="minorEastAsia" w:hAnsiTheme="minorEastAsia" w:eastAsiaTheme="minorEastAsia"/>
          <w:color w:val="000000" w:themeColor="text1"/>
          <w14:textFill>
            <w14:solidFill>
              <w14:schemeClr w14:val="tx1"/>
            </w14:solidFill>
          </w14:textFill>
        </w:rPr>
        <w:t xml:space="preserve">章、</w:t>
      </w:r>
      <w:bookmarkEnd w:id="135"/>
      <w:r>
        <w:rPr>
          <w:rFonts w:hint="eastAsia" w:cs="宋体" w:asciiTheme="minorEastAsia" w:hAnsiTheme="minorEastAsia" w:eastAsiaTheme="minorEastAsia"/>
          <w:color w:val="000000" w:themeColor="text1"/>
          <w:lang w:val="en-US" w:eastAsia="zh-CN"/>
          <w14:textFill>
            <w14:solidFill>
              <w14:schemeClr w14:val="tx1"/>
            </w14:solidFill>
          </w14:textFill>
        </w:rPr>
        <w:t xml:space="preserve">响应文件格式及附件</w:t>
      </w:r>
      <w:bookmarkEnd w:id="136"/>
      <w:r/>
      <w:bookmarkEnd w:id="137"/>
      <w:r/>
      <w:r/>
    </w:p>
    <w:p>
      <w:pPr>
        <w:jc w:val="left"/>
        <w:spacing w:line="360" w:lineRule="auto"/>
        <w:rPr>
          <w:rFonts w:ascii="宋体" w:hAnsi="宋体" w:cs="宋体"/>
          <w:b/>
          <w:color w:val="000000" w:themeColor="text1"/>
          <w:sz w:val="28"/>
          <w:szCs w:val="22"/>
          <w:lang w:val="zh-CN"/>
          <w14:textFill>
            <w14:solidFill>
              <w14:schemeClr w14:val="tx1"/>
            </w14:solidFill>
          </w14:textFill>
        </w:rPr>
        <w:outlineLvl w:val="1"/>
      </w:pPr>
      <w:r/>
      <w:bookmarkStart w:id="138" w:name="_Toc449705454"/>
      <w:r/>
      <w:bookmarkStart w:id="139" w:name="_Toc19419"/>
      <w:r>
        <w:rPr>
          <w:rFonts w:hint="eastAsia" w:ascii="宋体" w:hAnsi="宋体" w:cs="宋体"/>
          <w:b/>
          <w:color w:val="000000" w:themeColor="text1"/>
          <w:sz w:val="28"/>
          <w:szCs w:val="22"/>
          <w14:textFill>
            <w14:solidFill>
              <w14:schemeClr w14:val="tx1"/>
            </w14:solidFill>
          </w14:textFill>
        </w:rPr>
        <w:t xml:space="preserve">一、投标申请及声明格式</w:t>
      </w:r>
      <w:bookmarkEnd w:id="138"/>
      <w:r/>
      <w:bookmarkEnd w:id="139"/>
      <w:r/>
      <w:r/>
    </w:p>
    <w:p>
      <w:pPr>
        <w:jc w:val="center"/>
        <w:rPr>
          <w:color w:val="000000" w:themeColor="text1"/>
          <w14:textFill>
            <w14:solidFill>
              <w14:schemeClr w14:val="tx1"/>
            </w14:solidFill>
          </w14:textFill>
        </w:rPr>
      </w:pPr>
      <w:r/>
      <w:bookmarkStart w:id="140" w:name="_Toc449705455"/>
      <w:r>
        <w:rPr>
          <w:rFonts w:hint="eastAsia" w:ascii="宋体" w:hAnsi="宋体"/>
          <w:b/>
          <w:color w:val="000000" w:themeColor="text1"/>
          <w:sz w:val="32"/>
          <w:szCs w:val="32"/>
          <w14:textFill>
            <w14:solidFill>
              <w14:schemeClr w14:val="tx1"/>
            </w14:solidFill>
          </w14:textFill>
        </w:rPr>
        <w:t xml:space="preserve">投标申请及声明</w:t>
      </w:r>
      <w:bookmarkEnd w:id="140"/>
      <w:r/>
      <w:r/>
    </w:p>
    <w:p>
      <w:pPr>
        <w:ind w:firstLine="560"/>
        <w:jc w:val="left"/>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致：</w:t>
      </w:r>
      <w:r>
        <w:rPr>
          <w:rFonts w:hint="eastAsia" w:ascii="宋体" w:hAnsi="宋体"/>
          <w:color w:val="000000" w:themeColor="text1"/>
          <w:sz w:val="28"/>
          <w:lang w:val="zh-CN"/>
          <w14:textFill>
            <w14:solidFill>
              <w14:schemeClr w14:val="tx1"/>
            </w14:solidFill>
          </w14:textFill>
        </w:rPr>
        <w:t xml:space="preserve">中国共产党南京市栖霞区委员会宣传部</w:t>
      </w:r>
      <w:r/>
    </w:p>
    <w:p>
      <w:pPr>
        <w:ind w:firstLine="560"/>
        <w:jc w:val="left"/>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    江苏大友招标代理咨询有限公司：</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根据贵方</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u w:val="none"/>
          <w14:textFill>
            <w14:solidFill>
              <w14:schemeClr w14:val="tx1"/>
            </w14:solidFill>
          </w14:textFill>
        </w:rPr>
        <w:t xml:space="preserve">（项目名称）</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u w:val="none"/>
          <w14:textFill>
            <w14:solidFill>
              <w14:schemeClr w14:val="tx1"/>
            </w14:solidFill>
          </w14:textFill>
        </w:rPr>
        <w:t xml:space="preserve">（项目编号）</w:t>
      </w:r>
      <w:r>
        <w:rPr>
          <w:rFonts w:hint="eastAsia" w:ascii="宋体" w:hAnsi="宋体"/>
          <w:color w:val="000000" w:themeColor="text1"/>
          <w:sz w:val="28"/>
          <w14:textFill>
            <w14:solidFill>
              <w14:schemeClr w14:val="tx1"/>
            </w14:solidFill>
          </w14:textFill>
        </w:rPr>
        <w:t xml:space="preserve">投标邀请，正式授权下述</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14:textFill>
            <w14:solidFill>
              <w14:schemeClr w14:val="tx1"/>
            </w14:solidFill>
          </w14:textFill>
        </w:rPr>
        <w:t xml:space="preserve">(姓名和职务)代表</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u w:val="none"/>
          <w14:textFill>
            <w14:solidFill>
              <w14:schemeClr w14:val="tx1"/>
            </w14:solidFill>
          </w14:textFill>
        </w:rPr>
        <w:t xml:space="preserve">（</w:t>
      </w:r>
      <w:r>
        <w:rPr>
          <w:rFonts w:hint="eastAsia" w:ascii="宋体" w:hAnsi="宋体"/>
          <w:color w:val="000000" w:themeColor="text1"/>
          <w:sz w:val="28"/>
          <w:u w:val="none"/>
          <w:lang w:val="en-US" w:eastAsia="zh-CN"/>
          <w14:textFill>
            <w14:solidFill>
              <w14:schemeClr w14:val="tx1"/>
            </w14:solidFill>
          </w14:textFill>
        </w:rPr>
        <w:t xml:space="preserve">供应商</w:t>
      </w:r>
      <w:r>
        <w:rPr>
          <w:rFonts w:hint="eastAsia" w:ascii="宋体" w:hAnsi="宋体"/>
          <w:color w:val="000000" w:themeColor="text1"/>
          <w:sz w:val="28"/>
          <w:u w:val="none"/>
          <w14:textFill>
            <w14:solidFill>
              <w14:schemeClr w14:val="tx1"/>
            </w14:solidFill>
          </w14:textFill>
        </w:rPr>
        <w:t xml:space="preserve">名称）</w:t>
      </w:r>
      <w:r>
        <w:rPr>
          <w:rFonts w:hint="eastAsia" w:ascii="宋体" w:hAnsi="宋体"/>
          <w:color w:val="000000" w:themeColor="text1"/>
          <w:sz w:val="28"/>
          <w14:textFill>
            <w14:solidFill>
              <w14:schemeClr w14:val="tx1"/>
            </w14:solidFill>
          </w14:textFill>
        </w:rPr>
        <w:t xml:space="preserve">，提交投标文件。</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据此函，</w:t>
      </w:r>
      <w:r>
        <w:rPr>
          <w:rFonts w:hint="eastAsia" w:ascii="宋体" w:hAnsi="宋体"/>
          <w:color w:val="000000" w:themeColor="text1"/>
          <w:sz w:val="28"/>
          <w:lang w:val="en-US" w:eastAsia="zh-CN"/>
          <w14:textFill>
            <w14:solidFill>
              <w14:schemeClr w14:val="tx1"/>
            </w14:solidFill>
          </w14:textFill>
        </w:rPr>
        <w:t xml:space="preserve">供应商</w:t>
      </w:r>
      <w:r>
        <w:rPr>
          <w:rFonts w:hint="eastAsia" w:ascii="宋体" w:hAnsi="宋体"/>
          <w:color w:val="000000" w:themeColor="text1"/>
          <w:sz w:val="28"/>
          <w14:textFill>
            <w14:solidFill>
              <w14:schemeClr w14:val="tx1"/>
            </w14:solidFill>
          </w14:textFill>
        </w:rPr>
        <w:t xml:space="preserve">兹宣布声明和承诺如下：</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1、我们的资格条件完全符合政府采购法和本次采购要求，我们同意并向贵方提供了与投标有关的所有证据和资料。</w:t>
      </w:r>
      <w:r/>
    </w:p>
    <w:p>
      <w:pPr>
        <w:ind w:firstLine="560"/>
        <w:keepLines w:val="0"/>
        <w:keepNext w:val="0"/>
        <w:pageBreakBefore w:val="0"/>
        <w:spacing w:line="360" w:lineRule="auto"/>
        <w:widowControl w:val="off"/>
        <w:rPr>
          <w:rFonts w:hint="eastAsia" w:ascii="宋体" w:hAnsi="宋体" w:eastAsia="宋体"/>
          <w:color w:val="000000" w:themeColor="text1"/>
          <w:sz w:val="28"/>
          <w:lang w:eastAsia="zh-CN"/>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2、按采购要求，我们的投标总报价为（大写）</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14:textFill>
            <w14:solidFill>
              <w14:schemeClr w14:val="tx1"/>
            </w14:solidFill>
          </w14:textFill>
        </w:rPr>
        <w:t xml:space="preserve">元人民币</w:t>
      </w:r>
      <w:r>
        <w:rPr>
          <w:rFonts w:hint="eastAsia" w:ascii="宋体" w:hAnsi="宋体"/>
          <w:color w:val="000000" w:themeColor="text1"/>
          <w:sz w:val="28"/>
          <w:lang w:eastAsia="zh-CN"/>
          <w14:textFill>
            <w14:solidFill>
              <w14:schemeClr w14:val="tx1"/>
            </w14:solidFill>
          </w14:textFill>
        </w:rPr>
        <w:t xml:space="preserve">。</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3、我们已详细审核全部采购文件及其有效补充文件，我们放弃对采购文件任何误解的权利，提交投标文件后，不对采购文件本身提出质疑。</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4、我们同意从规定的开标日期起遵循本投标文件，并在规定的投标有效期期满之前均具有约束力。</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5、一旦我方成交，我方将根据采购文件的规定严格履行合同，并保证于承诺的时间完成服务的启动，交付采购人验收、使用。</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6、我方决不提供虚假材料谋取成交、决不采取不正当手段诋毁、排挤其他供应商、决不与采购人、其它供应商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7、与本投标有关的正式联系方式为：</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地   址：                       </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电   话：                       </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传   真：                       </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开户银行：</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银行账号：</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lang w:val="en-US" w:eastAsia="zh-CN"/>
          <w14:textFill>
            <w14:solidFill>
              <w14:schemeClr w14:val="tx1"/>
            </w14:solidFill>
          </w14:textFill>
        </w:rPr>
        <w:t xml:space="preserve">供应商</w:t>
      </w:r>
      <w:r>
        <w:rPr>
          <w:rFonts w:hint="eastAsia" w:ascii="宋体" w:hAnsi="宋体"/>
          <w:color w:val="000000" w:themeColor="text1"/>
          <w:sz w:val="28"/>
          <w14:textFill>
            <w14:solidFill>
              <w14:schemeClr w14:val="tx1"/>
            </w14:solidFill>
          </w14:textFill>
        </w:rPr>
        <w:t xml:space="preserve">授权代表姓名：         </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lang w:val="en-US" w:eastAsia="zh-CN"/>
          <w14:textFill>
            <w14:solidFill>
              <w14:schemeClr w14:val="tx1"/>
            </w14:solidFill>
          </w14:textFill>
        </w:rPr>
        <w:t xml:space="preserve">供应商</w:t>
      </w:r>
      <w:r>
        <w:rPr>
          <w:rFonts w:hint="eastAsia" w:ascii="宋体" w:hAnsi="宋体"/>
          <w:color w:val="000000" w:themeColor="text1"/>
          <w:sz w:val="28"/>
          <w14:textFill>
            <w14:solidFill>
              <w14:schemeClr w14:val="tx1"/>
            </w14:solidFill>
          </w14:textFill>
        </w:rPr>
        <w:t xml:space="preserve">名称：（</w:t>
      </w:r>
      <w:r>
        <w:rPr>
          <w:rFonts w:hint="eastAsia" w:ascii="宋体" w:hAnsi="宋体" w:cs="宋体"/>
          <w:color w:val="000000" w:themeColor="text1"/>
          <w:sz w:val="28"/>
          <w:szCs w:val="24"/>
          <w14:textFill>
            <w14:solidFill>
              <w14:schemeClr w14:val="tx1"/>
            </w14:solidFill>
          </w14:textFill>
        </w:rPr>
        <w:t xml:space="preserve">加盖电子公章</w:t>
      </w:r>
      <w:r>
        <w:rPr>
          <w:rFonts w:hint="eastAsia" w:ascii="宋体" w:hAnsi="宋体"/>
          <w:color w:val="000000" w:themeColor="text1"/>
          <w:sz w:val="28"/>
          <w14:textFill>
            <w14:solidFill>
              <w14:schemeClr w14:val="tx1"/>
            </w14:solidFill>
          </w14:textFill>
        </w:rPr>
        <w:t xml:space="preserve">）</w:t>
      </w:r>
      <w:r/>
    </w:p>
    <w:p>
      <w:pPr>
        <w:ind w:firstLine="560"/>
        <w:keepLines w:val="0"/>
        <w:keepNext w:val="0"/>
        <w:pageBreakBefore w:val="0"/>
        <w:spacing w:line="360" w:lineRule="auto"/>
        <w:widowControl w:val="off"/>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日    期：       年    月    日</w:t>
      </w:r>
      <w:r/>
    </w:p>
    <w:p>
      <w:pPr>
        <w:ind w:firstLine="420"/>
        <w:jc w:val="left"/>
        <w:spacing w:line="360" w:lineRule="auto"/>
        <w:widowControl/>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420"/>
        <w:jc w:val="left"/>
        <w:spacing w:line="360" w:lineRule="auto"/>
        <w:shd w:val="clear" w:color="auto" w:fill="ffffff"/>
        <w:widowControl/>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420"/>
        <w:jc w:val="left"/>
        <w:spacing w:line="360" w:lineRule="auto"/>
        <w:shd w:val="clear" w:color="auto" w:fill="ffffff"/>
        <w:widowControl/>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 </w:t>
      </w:r>
      <w:r/>
    </w:p>
    <w:p>
      <w:pPr>
        <w:ind w:firstLine="420"/>
        <w:jc w:val="left"/>
        <w:spacing w:line="360" w:lineRule="auto"/>
        <w:shd w:val="clear" w:color="auto" w:fill="ffffff"/>
        <w:widowControl/>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420"/>
        <w:jc w:val="left"/>
        <w:spacing w:line="360" w:lineRule="auto"/>
        <w:shd w:val="clear" w:color="auto" w:fill="ffffff"/>
        <w:widowControl/>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420"/>
        <w:jc w:val="left"/>
        <w:spacing w:line="360" w:lineRule="auto"/>
        <w:shd w:val="clear" w:color="auto" w:fill="ffffff"/>
        <w:widowControl/>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left"/>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r>
      <w:r/>
    </w:p>
    <w:p>
      <w:pPr>
        <w:jc w:val="left"/>
        <w:rPr>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r>
      <w:r/>
    </w:p>
    <w:p>
      <w:pPr>
        <w:rPr>
          <w:rFonts w:hint="eastAsia"/>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br w:type="page" w:clear="all"/>
      </w:r>
      <w:r/>
    </w:p>
    <w:p>
      <w:pPr>
        <w:jc w:val="left"/>
        <w:spacing w:line="360" w:lineRule="auto"/>
        <w:rPr>
          <w:rFonts w:ascii="宋体" w:hAnsi="宋体"/>
          <w:color w:val="000000" w:themeColor="text1"/>
          <w14:textFill>
            <w14:solidFill>
              <w14:schemeClr w14:val="tx1"/>
            </w14:solidFill>
          </w14:textFill>
        </w:rPr>
        <w:outlineLvl w:val="1"/>
      </w:pPr>
      <w:r/>
      <w:bookmarkStart w:id="141" w:name="_Toc24374"/>
      <w:r>
        <w:rPr>
          <w:rFonts w:hint="eastAsia" w:ascii="宋体" w:hAnsi="宋体" w:cs="宋体"/>
          <w:b/>
          <w:color w:val="000000" w:themeColor="text1"/>
          <w:sz w:val="28"/>
          <w:szCs w:val="22"/>
          <w14:textFill>
            <w14:solidFill>
              <w14:schemeClr w14:val="tx1"/>
            </w14:solidFill>
          </w14:textFill>
        </w:rPr>
        <w:t xml:space="preserve">二、法定代表人授权书格式</w:t>
      </w:r>
      <w:bookmarkEnd w:id="141"/>
      <w:r/>
      <w:r/>
    </w:p>
    <w:p>
      <w:pPr>
        <w:jc w:val="center"/>
        <w:rPr>
          <w:rFonts w:ascii="宋体" w:hAnsi="宋体"/>
          <w:b/>
          <w:bCs/>
          <w:color w:val="000000" w:themeColor="text1"/>
          <w:sz w:val="32"/>
          <w:szCs w:val="32"/>
          <w14:textFill>
            <w14:solidFill>
              <w14:schemeClr w14:val="tx1"/>
            </w14:solidFill>
          </w14:textFill>
        </w:rPr>
      </w:pPr>
      <w:r/>
      <w:bookmarkStart w:id="142" w:name="_Toc449705456"/>
      <w:r>
        <w:rPr>
          <w:rFonts w:hint="eastAsia" w:ascii="宋体" w:hAnsi="宋体"/>
          <w:b/>
          <w:bCs/>
          <w:color w:val="000000" w:themeColor="text1"/>
          <w:sz w:val="32"/>
          <w:szCs w:val="32"/>
          <w14:textFill>
            <w14:solidFill>
              <w14:schemeClr w14:val="tx1"/>
            </w14:solidFill>
          </w14:textFill>
        </w:rPr>
        <w:t xml:space="preserve">法定代表人授权委托书</w:t>
      </w:r>
      <w:bookmarkEnd w:id="142"/>
      <w:r/>
      <w:r/>
    </w:p>
    <w:p>
      <w:pPr>
        <w:ind w:firstLine="560"/>
        <w:jc w:val="left"/>
        <w:keepLines w:val="0"/>
        <w:keepNext w:val="0"/>
        <w:pageBreakBefore w:val="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致：</w:t>
      </w:r>
      <w:r>
        <w:rPr>
          <w:rFonts w:hint="eastAsia" w:ascii="宋体" w:hAnsi="宋体"/>
          <w:color w:val="000000" w:themeColor="text1"/>
          <w:sz w:val="28"/>
          <w:lang w:val="zh-CN"/>
          <w14:textFill>
            <w14:solidFill>
              <w14:schemeClr w14:val="tx1"/>
            </w14:solidFill>
          </w14:textFill>
        </w:rPr>
        <w:t xml:space="preserve">中国共产党南京市栖霞区委员会宣传部</w:t>
      </w:r>
      <w:r/>
    </w:p>
    <w:p>
      <w:pPr>
        <w:ind w:firstLine="1120"/>
        <w:jc w:val="left"/>
        <w:keepLines w:val="0"/>
        <w:keepNext w:val="0"/>
        <w:pageBreakBefore w:val="0"/>
        <w:spacing w:line="360" w:lineRule="auto"/>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江苏大友招标代理咨询有限公司：</w:t>
      </w:r>
      <w:r/>
    </w:p>
    <w:p>
      <w:pPr>
        <w:ind w:firstLine="560"/>
        <w:keepLines w:val="0"/>
        <w:keepNext w:val="0"/>
        <w:pageBreakBefore w:val="0"/>
        <w:spacing w:line="360" w:lineRule="auto"/>
        <w:widowControl/>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授权书声明：注册于 </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u w:val="single"/>
          <w:lang w:val="en-US" w:eastAsia="zh-CN"/>
          <w14:textFill>
            <w14:solidFill>
              <w14:schemeClr w14:val="tx1"/>
            </w14:solidFill>
          </w14:textFill>
        </w:rPr>
        <w:t xml:space="preserve">                    </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u w:val="none"/>
          <w14:textFill>
            <w14:solidFill>
              <w14:schemeClr w14:val="tx1"/>
            </w14:solidFill>
          </w14:textFill>
        </w:rPr>
        <w:t xml:space="preserve">（</w:t>
      </w:r>
      <w:r>
        <w:rPr>
          <w:rFonts w:hint="eastAsia" w:ascii="宋体" w:hAnsi="宋体"/>
          <w:color w:val="000000" w:themeColor="text1"/>
          <w:sz w:val="28"/>
          <w:u w:val="none"/>
          <w:lang w:val="en-US" w:eastAsia="zh-CN"/>
          <w14:textFill>
            <w14:solidFill>
              <w14:schemeClr w14:val="tx1"/>
            </w14:solidFill>
          </w14:textFill>
        </w:rPr>
        <w:t xml:space="preserve">供应商</w:t>
      </w:r>
      <w:r>
        <w:rPr>
          <w:rFonts w:hint="eastAsia" w:ascii="宋体" w:hAnsi="宋体"/>
          <w:color w:val="000000" w:themeColor="text1"/>
          <w:sz w:val="28"/>
          <w:u w:val="none"/>
          <w14:textFill>
            <w14:solidFill>
              <w14:schemeClr w14:val="tx1"/>
            </w14:solidFill>
          </w14:textFill>
        </w:rPr>
        <w:t xml:space="preserve">地址）</w:t>
      </w:r>
      <w:r>
        <w:rPr>
          <w:rFonts w:hint="eastAsia" w:ascii="宋体" w:hAnsi="宋体"/>
          <w:color w:val="000000" w:themeColor="text1"/>
          <w:sz w:val="28"/>
          <w14:textFill>
            <w14:solidFill>
              <w14:schemeClr w14:val="tx1"/>
            </w14:solidFill>
          </w14:textFill>
        </w:rPr>
        <w:t xml:space="preserve">的</w:t>
      </w:r>
      <w:r>
        <w:rPr>
          <w:rFonts w:hint="eastAsia" w:ascii="宋体" w:hAnsi="宋体"/>
          <w:color w:val="000000" w:themeColor="text1"/>
          <w:sz w:val="28"/>
          <w:u w:val="single"/>
          <w:lang w:val="en-US" w:eastAsia="zh-CN"/>
          <w14:textFill>
            <w14:solidFill>
              <w14:schemeClr w14:val="tx1"/>
            </w14:solidFill>
          </w14:textFill>
        </w:rPr>
        <w:t xml:space="preserve">             </w:t>
      </w:r>
      <w:r>
        <w:rPr>
          <w:rFonts w:hint="eastAsia" w:ascii="宋体" w:hAnsi="宋体"/>
          <w:color w:val="000000" w:themeColor="text1"/>
          <w:sz w:val="28"/>
          <w:u w:val="none"/>
          <w14:textFill>
            <w14:solidFill>
              <w14:schemeClr w14:val="tx1"/>
            </w14:solidFill>
          </w14:textFill>
        </w:rPr>
        <w:t xml:space="preserve">（</w:t>
      </w:r>
      <w:r>
        <w:rPr>
          <w:rFonts w:hint="eastAsia" w:ascii="宋体" w:hAnsi="宋体"/>
          <w:color w:val="000000" w:themeColor="text1"/>
          <w:sz w:val="28"/>
          <w:u w:val="none"/>
          <w:lang w:val="en-US" w:eastAsia="zh-CN"/>
          <w14:textFill>
            <w14:solidFill>
              <w14:schemeClr w14:val="tx1"/>
            </w14:solidFill>
          </w14:textFill>
        </w:rPr>
        <w:t xml:space="preserve">供应商</w:t>
      </w:r>
      <w:r>
        <w:rPr>
          <w:rFonts w:hint="eastAsia" w:ascii="宋体" w:hAnsi="宋体"/>
          <w:color w:val="000000" w:themeColor="text1"/>
          <w:sz w:val="28"/>
          <w:u w:val="none"/>
          <w14:textFill>
            <w14:solidFill>
              <w14:schemeClr w14:val="tx1"/>
            </w14:solidFill>
          </w14:textFill>
        </w:rPr>
        <w:t xml:space="preserve">名称）</w:t>
      </w:r>
      <w:r>
        <w:rPr>
          <w:rFonts w:hint="eastAsia" w:ascii="宋体" w:hAnsi="宋体"/>
          <w:color w:val="000000" w:themeColor="text1"/>
          <w:sz w:val="28"/>
          <w14:textFill>
            <w14:solidFill>
              <w14:schemeClr w14:val="tx1"/>
            </w14:solidFill>
          </w14:textFill>
        </w:rPr>
        <w:t xml:space="preserve">法定代表人 </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u w:val="single"/>
          <w:lang w:val="en-US" w:eastAsia="zh-CN"/>
          <w14:textFill>
            <w14:solidFill>
              <w14:schemeClr w14:val="tx1"/>
            </w14:solidFill>
          </w14:textFill>
        </w:rPr>
        <w:t xml:space="preserve">   </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14:textFill>
            <w14:solidFill>
              <w14:schemeClr w14:val="tx1"/>
            </w14:solidFill>
          </w14:textFill>
        </w:rPr>
        <w:t xml:space="preserve">（法定代表人姓名、职务）代表本公司授权</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u w:val="single"/>
          <w:lang w:val="en-US" w:eastAsia="zh-CN"/>
          <w14:textFill>
            <w14:solidFill>
              <w14:schemeClr w14:val="tx1"/>
            </w14:solidFill>
          </w14:textFill>
        </w:rPr>
        <w:t xml:space="preserve">    </w:t>
      </w:r>
      <w:r>
        <w:rPr>
          <w:rFonts w:hint="eastAsia" w:ascii="宋体" w:hAnsi="宋体"/>
          <w:color w:val="000000" w:themeColor="text1"/>
          <w:sz w:val="28"/>
          <w14:textFill>
            <w14:solidFill>
              <w14:schemeClr w14:val="tx1"/>
            </w14:solidFill>
          </w14:textFill>
        </w:rPr>
        <w:t xml:space="preserve">（</w:t>
      </w:r>
      <w:r>
        <w:rPr>
          <w:rFonts w:hint="eastAsia" w:ascii="宋体" w:hAnsi="宋体"/>
          <w:color w:val="000000" w:themeColor="text1"/>
          <w:sz w:val="28"/>
          <w:lang w:val="en-US" w:eastAsia="zh-CN"/>
          <w14:textFill>
            <w14:solidFill>
              <w14:schemeClr w14:val="tx1"/>
            </w14:solidFill>
          </w14:textFill>
        </w:rPr>
        <w:t xml:space="preserve">供应商</w:t>
      </w:r>
      <w:r>
        <w:rPr>
          <w:rFonts w:hint="eastAsia" w:ascii="宋体" w:hAnsi="宋体"/>
          <w:color w:val="000000" w:themeColor="text1"/>
          <w:sz w:val="28"/>
          <w14:textFill>
            <w14:solidFill>
              <w14:schemeClr w14:val="tx1"/>
            </w14:solidFill>
          </w14:textFill>
        </w:rPr>
        <w:t xml:space="preserve">代表姓名、职务）为本公司的合法代理人，就贵方组织的</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u w:val="none"/>
          <w14:textFill>
            <w14:solidFill>
              <w14:schemeClr w14:val="tx1"/>
            </w14:solidFill>
          </w14:textFill>
        </w:rPr>
        <w:t xml:space="preserve">（项目名称）</w:t>
      </w:r>
      <w:r>
        <w:rPr>
          <w:rFonts w:hint="eastAsia" w:ascii="宋体" w:hAnsi="宋体"/>
          <w:color w:val="000000" w:themeColor="text1"/>
          <w:sz w:val="28"/>
          <w14:textFill>
            <w14:solidFill>
              <w14:schemeClr w14:val="tx1"/>
            </w14:solidFill>
          </w14:textFill>
        </w:rPr>
        <w:t xml:space="preserve">，</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u w:val="single"/>
          <w:lang w:val="en-US" w:eastAsia="zh-CN"/>
          <w14:textFill>
            <w14:solidFill>
              <w14:schemeClr w14:val="tx1"/>
            </w14:solidFill>
          </w14:textFill>
        </w:rPr>
        <w:t xml:space="preserve">               </w:t>
      </w:r>
      <w:r>
        <w:rPr>
          <w:rFonts w:hint="eastAsia" w:ascii="宋体" w:hAnsi="宋体"/>
          <w:color w:val="000000" w:themeColor="text1"/>
          <w:sz w:val="28"/>
          <w:u w:val="none"/>
          <w14:textFill>
            <w14:solidFill>
              <w14:schemeClr w14:val="tx1"/>
            </w14:solidFill>
          </w14:textFill>
        </w:rPr>
        <w:t xml:space="preserve">（项目编号）</w:t>
      </w:r>
      <w:r>
        <w:rPr>
          <w:rFonts w:hint="eastAsia" w:ascii="宋体" w:hAnsi="宋体"/>
          <w:color w:val="000000" w:themeColor="text1"/>
          <w:sz w:val="28"/>
          <w14:textFill>
            <w14:solidFill>
              <w14:schemeClr w14:val="tx1"/>
            </w14:solidFill>
          </w14:textFill>
        </w:rPr>
        <w:t xml:space="preserve">投标，以本公司名义处理一切与之有关的事务。</w:t>
      </w:r>
      <w:r/>
    </w:p>
    <w:p>
      <w:pPr>
        <w:ind w:firstLine="560"/>
        <w:jc w:val="left"/>
        <w:keepLines w:val="0"/>
        <w:keepNext w:val="0"/>
        <w:pageBreakBefore w:val="0"/>
        <w:spacing w:line="360" w:lineRule="auto"/>
        <w:widowControl/>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本授权书于</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14:textFill>
            <w14:solidFill>
              <w14:schemeClr w14:val="tx1"/>
            </w14:solidFill>
          </w14:textFill>
        </w:rPr>
        <w:t xml:space="preserve">年</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14:textFill>
            <w14:solidFill>
              <w14:schemeClr w14:val="tx1"/>
            </w14:solidFill>
          </w14:textFill>
        </w:rPr>
        <w:t xml:space="preserve">月</w:t>
      </w:r>
      <w:r>
        <w:rPr>
          <w:rFonts w:hint="eastAsia" w:ascii="宋体" w:hAnsi="宋体"/>
          <w:color w:val="000000" w:themeColor="text1"/>
          <w:sz w:val="28"/>
          <w:u w:val="single"/>
          <w14:textFill>
            <w14:solidFill>
              <w14:schemeClr w14:val="tx1"/>
            </w14:solidFill>
          </w14:textFill>
        </w:rPr>
        <w:t xml:space="preserve">  </w:t>
      </w:r>
      <w:r>
        <w:rPr>
          <w:rFonts w:hint="eastAsia" w:ascii="宋体" w:hAnsi="宋体"/>
          <w:color w:val="000000" w:themeColor="text1"/>
          <w:sz w:val="28"/>
          <w14:textFill>
            <w14:solidFill>
              <w14:schemeClr w14:val="tx1"/>
            </w14:solidFill>
          </w14:textFill>
        </w:rPr>
        <w:t xml:space="preserve">日生效，特此声明。</w:t>
      </w:r>
      <w:r/>
    </w:p>
    <w:p>
      <w:pPr>
        <w:ind w:firstLine="560"/>
        <w:jc w:val="left"/>
        <w:keepLines w:val="0"/>
        <w:keepNext w:val="0"/>
        <w:pageBreakBefore w:val="0"/>
        <w:spacing w:line="360" w:lineRule="auto"/>
        <w:widowControl/>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法定代表人：</w:t>
      </w:r>
      <w:r/>
    </w:p>
    <w:p>
      <w:pPr>
        <w:ind w:firstLine="560"/>
        <w:jc w:val="left"/>
        <w:keepLines w:val="0"/>
        <w:keepNext w:val="0"/>
        <w:pageBreakBefore w:val="0"/>
        <w:spacing w:line="360" w:lineRule="auto"/>
        <w:widowControl/>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授权委托人：                    </w:t>
      </w:r>
      <w:r/>
    </w:p>
    <w:p>
      <w:pPr>
        <w:ind w:firstLine="560"/>
        <w:jc w:val="left"/>
        <w:keepLines w:val="0"/>
        <w:keepNext w:val="0"/>
        <w:pageBreakBefore w:val="0"/>
        <w:spacing w:line="360" w:lineRule="auto"/>
        <w:widowControl/>
        <w:tabs>
          <w:tab w:val="left" w:pos="1440" w:leader="none"/>
        </w:tabs>
        <w:rPr>
          <w:rFonts w:hint="eastAsia"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供应商名称：</w:t>
      </w:r>
      <w:r>
        <w:rPr>
          <w:rFonts w:hint="eastAsia" w:ascii="宋体" w:hAnsi="宋体"/>
          <w:color w:val="000000" w:themeColor="text1"/>
          <w:sz w:val="28"/>
          <w:lang w:val="zh-CN"/>
          <w14:textFill>
            <w14:solidFill>
              <w14:schemeClr w14:val="tx1"/>
            </w14:solidFill>
          </w14:textFill>
        </w:rPr>
        <w:t xml:space="preserve"> </w:t>
      </w:r>
      <w:r>
        <w:rPr>
          <w:rFonts w:hint="eastAsia" w:ascii="宋体" w:hAnsi="宋体"/>
          <w:color w:val="000000" w:themeColor="text1"/>
          <w:sz w:val="28"/>
          <w:lang w:val="zh-CN" w:eastAsia="zh-CN"/>
          <w14:textFill>
            <w14:solidFill>
              <w14:schemeClr w14:val="tx1"/>
            </w14:solidFill>
          </w14:textFill>
        </w:rPr>
        <w:t xml:space="preserve">（加盖电子公章）</w:t>
      </w:r>
      <w:r/>
    </w:p>
    <w:p>
      <w:pPr>
        <w:ind w:firstLine="560"/>
        <w:jc w:val="left"/>
        <w:keepLines w:val="0"/>
        <w:keepNext w:val="0"/>
        <w:pageBreakBefore w:val="0"/>
        <w:spacing w:line="360" w:lineRule="auto"/>
        <w:widowControl/>
        <w:tabs>
          <w:tab w:val="left" w:pos="1440" w:leader="none"/>
        </w:tabs>
        <w:rPr>
          <w:rFonts w:ascii="宋体" w:hAnsi="宋体"/>
          <w:color w:val="000000" w:themeColor="text1"/>
          <w:sz w:val="28"/>
          <w14:textFill>
            <w14:solidFill>
              <w14:schemeClr w14:val="tx1"/>
            </w14:solidFill>
          </w14:textFill>
        </w:rPr>
      </w:pPr>
      <w:r>
        <w:rPr>
          <w:rFonts w:hint="eastAsia" w:ascii="宋体" w:hAnsi="宋体"/>
          <w:color w:val="000000" w:themeColor="text1"/>
          <w:sz w:val="28"/>
          <w14:textFill>
            <w14:solidFill>
              <w14:schemeClr w14:val="tx1"/>
            </w14:solidFill>
          </w14:textFill>
        </w:rPr>
        <w:t xml:space="preserve">日        期：        年    月    日</w:t>
      </w:r>
      <w:r/>
    </w:p>
    <w:p>
      <w:pPr>
        <w:ind w:firstLine="420"/>
        <w:jc w:val="left"/>
        <w:spacing w:line="360" w:lineRule="auto"/>
        <w:widowControl/>
        <w:tabs>
          <w:tab w:val="left" w:pos="1440" w:leader="none"/>
        </w:tabs>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560"/>
        <w:keepLines w:val="0"/>
        <w:keepNext w:val="0"/>
        <w:pageBreakBefore w:val="0"/>
        <w:spacing w:line="360" w:lineRule="auto"/>
        <w:widowControl/>
        <w:rPr>
          <w:rFonts w:hint="eastAsia" w:ascii="宋体" w:hAnsi="宋体" w:cs="Times New Roman"/>
          <w:color w:val="000000" w:themeColor="text1"/>
          <w:sz w:val="28"/>
          <w:lang w:val="zh-CN"/>
          <w14:textFill>
            <w14:solidFill>
              <w14:schemeClr w14:val="tx1"/>
            </w14:solidFill>
          </w14:textFill>
        </w:rPr>
      </w:pPr>
      <w:r>
        <w:rPr>
          <w:rFonts w:hint="eastAsia" w:ascii="宋体" w:hAnsi="宋体" w:cs="Times New Roman"/>
          <w:color w:val="000000" w:themeColor="text1"/>
          <w:sz w:val="28"/>
          <w:lang w:val="zh-CN"/>
          <w14:textFill>
            <w14:solidFill>
              <w14:schemeClr w14:val="tx1"/>
            </w14:solidFill>
          </w14:textFill>
        </w:rPr>
        <w:t xml:space="preserve">法定代表人身份证</w:t>
      </w:r>
      <w:r/>
    </w:p>
    <w:p>
      <w:pPr>
        <w:ind w:firstLine="560"/>
        <w:keepLines w:val="0"/>
        <w:keepNext w:val="0"/>
        <w:pageBreakBefore w:val="0"/>
        <w:spacing w:line="360" w:lineRule="auto"/>
        <w:widowControl/>
        <w:rPr>
          <w:rFonts w:hint="eastAsia" w:ascii="宋体" w:hAnsi="宋体" w:cs="Times New Roman"/>
          <w:color w:val="000000" w:themeColor="text1"/>
          <w:sz w:val="28"/>
          <w:lang w:val="zh-CN"/>
          <w14:textFill>
            <w14:solidFill>
              <w14:schemeClr w14:val="tx1"/>
            </w14:solidFill>
          </w14:textFill>
        </w:rPr>
      </w:pPr>
      <w:r>
        <w:rPr>
          <w:rFonts w:hint="eastAsia" w:ascii="宋体" w:hAnsi="宋体" w:cs="Times New Roman"/>
          <w:color w:val="000000" w:themeColor="text1"/>
          <w:sz w:val="28"/>
          <w:lang w:val="zh-CN"/>
          <w14:textFill>
            <w14:solidFill>
              <w14:schemeClr w14:val="tx1"/>
            </w14:solidFill>
          </w14:textFill>
        </w:rPr>
      </w:r>
      <w:r/>
    </w:p>
    <w:p>
      <w:pPr>
        <w:ind w:firstLine="560"/>
        <w:keepLines w:val="0"/>
        <w:keepNext w:val="0"/>
        <w:pageBreakBefore w:val="0"/>
        <w:spacing w:line="360" w:lineRule="auto"/>
        <w:widowControl/>
        <w:rPr>
          <w:rFonts w:hint="eastAsia" w:ascii="宋体" w:hAnsi="宋体" w:cs="Times New Roman"/>
          <w:color w:val="000000" w:themeColor="text1"/>
          <w:sz w:val="28"/>
          <w:lang w:val="zh-CN"/>
          <w14:textFill>
            <w14:solidFill>
              <w14:schemeClr w14:val="tx1"/>
            </w14:solidFill>
          </w14:textFill>
        </w:rPr>
      </w:pPr>
      <w:r>
        <w:rPr>
          <w:rFonts w:hint="eastAsia" w:ascii="宋体" w:hAnsi="宋体" w:cs="Times New Roman"/>
          <w:color w:val="000000" w:themeColor="text1"/>
          <w:sz w:val="28"/>
          <w:lang w:val="zh-CN"/>
          <w14:textFill>
            <w14:solidFill>
              <w14:schemeClr w14:val="tx1"/>
            </w14:solidFill>
          </w14:textFill>
        </w:rPr>
      </w:r>
      <w:r/>
    </w:p>
    <w:p>
      <w:pPr>
        <w:ind w:firstLine="560"/>
        <w:keepLines w:val="0"/>
        <w:keepNext w:val="0"/>
        <w:pageBreakBefore w:val="0"/>
        <w:spacing w:line="360" w:lineRule="auto"/>
        <w:widowControl/>
        <w:rPr>
          <w:rFonts w:hint="eastAsia" w:ascii="宋体" w:hAnsi="宋体" w:cs="Times New Roman"/>
          <w:color w:val="000000" w:themeColor="text1"/>
          <w:sz w:val="28"/>
          <w:lang w:val="zh-CN"/>
          <w14:textFill>
            <w14:solidFill>
              <w14:schemeClr w14:val="tx1"/>
            </w14:solidFill>
          </w14:textFill>
        </w:rPr>
      </w:pPr>
      <w:r>
        <w:rPr>
          <w:rFonts w:hint="eastAsia" w:ascii="宋体" w:hAnsi="宋体" w:cs="Times New Roman"/>
          <w:color w:val="000000" w:themeColor="text1"/>
          <w:sz w:val="28"/>
          <w:lang w:val="zh-CN"/>
          <w14:textFill>
            <w14:solidFill>
              <w14:schemeClr w14:val="tx1"/>
            </w14:solidFill>
          </w14:textFill>
        </w:rPr>
        <w:t xml:space="preserve">代理人身份证</w:t>
      </w:r>
      <w:r/>
    </w:p>
    <w:p>
      <w:pPr>
        <w:rPr>
          <w:rFonts w:hint="eastAsia" w:ascii="宋体" w:hAnsi="宋体"/>
          <w:color w:val="000000" w:themeColor="text1"/>
          <w:sz w:val="28"/>
          <w:lang w:val="zh-CN"/>
          <w14:textFill>
            <w14:solidFill>
              <w14:schemeClr w14:val="tx1"/>
            </w14:solidFill>
          </w14:textFill>
        </w:rPr>
      </w:pPr>
      <w:r/>
      <w:bookmarkStart w:id="143" w:name="_Toc126773671"/>
      <w:r/>
      <w:bookmarkStart w:id="144" w:name="_Toc127190409"/>
      <w:r>
        <w:rPr>
          <w:rFonts w:hint="eastAsia" w:ascii="宋体" w:hAnsi="宋体"/>
          <w:color w:val="000000" w:themeColor="text1"/>
          <w:sz w:val="28"/>
          <w:lang w:val="zh-CN"/>
          <w14:textFill>
            <w14:solidFill>
              <w14:schemeClr w14:val="tx1"/>
            </w14:solidFill>
          </w14:textFill>
        </w:rPr>
        <w:br w:type="page" w:clear="all"/>
      </w:r>
      <w:r/>
    </w:p>
    <w:p>
      <w:pPr>
        <w:jc w:val="left"/>
        <w:spacing w:line="360" w:lineRule="auto"/>
        <w:rPr>
          <w:rFonts w:hint="eastAsia" w:ascii="宋体" w:hAnsi="宋体" w:cs="宋体"/>
          <w:b/>
          <w:color w:val="000000" w:themeColor="text1"/>
          <w:sz w:val="28"/>
          <w:szCs w:val="22"/>
          <w:lang w:val="zh-CN"/>
          <w14:textFill>
            <w14:solidFill>
              <w14:schemeClr w14:val="tx1"/>
            </w14:solidFill>
          </w14:textFill>
        </w:rPr>
        <w:outlineLvl w:val="1"/>
      </w:pPr>
      <w:r/>
      <w:bookmarkStart w:id="145" w:name="_Toc29390"/>
      <w:r>
        <w:rPr>
          <w:rFonts w:hint="eastAsia" w:ascii="宋体" w:hAnsi="宋体" w:cs="宋体"/>
          <w:b/>
          <w:color w:val="000000" w:themeColor="text1"/>
          <w:sz w:val="28"/>
          <w:szCs w:val="22"/>
          <w:lang w:val="zh-CN"/>
          <w14:textFill>
            <w14:solidFill>
              <w14:schemeClr w14:val="tx1"/>
            </w14:solidFill>
          </w14:textFill>
        </w:rPr>
        <w:t xml:space="preserve">三、</w:t>
      </w:r>
      <w:bookmarkEnd w:id="143"/>
      <w:r>
        <w:rPr>
          <w:rFonts w:hint="eastAsia" w:ascii="宋体" w:hAnsi="宋体" w:cs="宋体"/>
          <w:b/>
          <w:color w:val="000000" w:themeColor="text1"/>
          <w:sz w:val="28"/>
          <w:szCs w:val="22"/>
          <w:lang w:val="zh-CN"/>
          <w14:textFill>
            <w14:solidFill>
              <w14:schemeClr w14:val="tx1"/>
            </w14:solidFill>
          </w14:textFill>
        </w:rPr>
        <w:t xml:space="preserve">供应商资格证明文件</w:t>
      </w:r>
      <w:bookmarkEnd w:id="144"/>
      <w:r/>
      <w:bookmarkEnd w:id="145"/>
      <w:r/>
      <w:r/>
    </w:p>
    <w:p>
      <w:pPr>
        <w:ind w:firstLine="0"/>
        <w:jc w:val="left"/>
        <w:keepLines w:val="0"/>
        <w:keepNext w:val="0"/>
        <w:pageBreakBefore w:val="0"/>
        <w:spacing w:line="560" w:lineRule="exact"/>
        <w:widowControl w:val="off"/>
        <w:rPr>
          <w:rFonts w:hint="eastAsia" w:ascii="宋体" w:hAnsi="宋体" w:eastAsia="宋体" w:cs="宋体"/>
          <w:i w:val="0"/>
          <w:color w:val="000000" w:themeColor="text1"/>
          <w:sz w:val="28"/>
          <w:szCs w:val="28"/>
          <w:highlight w:val="none"/>
          <w:u w:val="none"/>
          <w:lang w:val="en-US" w:eastAsia="zh-CN"/>
          <w14:textFill>
            <w14:solidFill>
              <w14:schemeClr w14:val="tx1"/>
            </w14:solidFill>
          </w14:textFill>
        </w:rPr>
        <w:outlineLvl w:val="9"/>
      </w:pPr>
      <w:r/>
      <w:bookmarkStart w:id="146" w:name="_Toc21056"/>
      <w:r>
        <w:rPr>
          <w:rFonts w:hint="eastAsia" w:ascii="宋体" w:hAnsi="宋体" w:eastAsia="宋体" w:cs="宋体"/>
          <w:b/>
          <w:bCs/>
          <w:color w:val="000000" w:themeColor="text1"/>
          <w:sz w:val="28"/>
          <w:szCs w:val="28"/>
          <w14:textFill>
            <w14:solidFill>
              <w14:schemeClr w14:val="tx1"/>
            </w14:solidFill>
          </w14:textFill>
        </w:rPr>
        <w:t xml:space="preserve">（一）</w:t>
      </w:r>
      <w:r>
        <w:rPr>
          <w:rFonts w:hint="eastAsia" w:ascii="宋体" w:hAnsi="宋体" w:eastAsia="宋体" w:cs="宋体"/>
          <w:b/>
          <w:bCs/>
          <w:i w:val="0"/>
          <w:color w:val="000000" w:themeColor="text1"/>
          <w:sz w:val="28"/>
          <w:szCs w:val="28"/>
          <w:highlight w:val="none"/>
          <w:u w:val="none"/>
          <w:lang w:val="en-US" w:eastAsia="zh-CN"/>
          <w14:textFill>
            <w14:solidFill>
              <w14:schemeClr w14:val="tx1"/>
            </w14:solidFill>
          </w14:textFill>
        </w:rPr>
        <w:t xml:space="preserve">供应商信用承诺函</w:t>
      </w:r>
      <w:r/>
    </w:p>
    <w:p>
      <w:pPr>
        <w:ind w:firstLine="0"/>
        <w:jc w:val="center"/>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14:textFill>
            <w14:solidFill>
              <w14:schemeClr w14:val="tx1"/>
            </w14:solidFill>
          </w14:textFill>
        </w:rPr>
        <w:t xml:space="preserve">供应商信用承诺函</w:t>
      </w:r>
      <w:r/>
    </w:p>
    <w:p>
      <w:pPr>
        <w:ind w:firstLine="0"/>
        <w:jc w:val="left"/>
        <w:keepLines w:val="0"/>
        <w:keepNext w:val="0"/>
        <w:pageBreakBefore w:val="0"/>
        <w:spacing w:line="56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致：中国共产党南京市栖霞区委员会宣传部</w:t>
      </w:r>
      <w:r/>
    </w:p>
    <w:p>
      <w:pPr>
        <w:ind w:firstLine="0"/>
        <w:jc w:val="left"/>
        <w:keepLines w:val="0"/>
        <w:keepNext w:val="0"/>
        <w:pageBreakBefore w:val="0"/>
        <w:spacing w:line="560" w:lineRule="exact"/>
        <w:widowControl w:val="off"/>
        <w:rPr>
          <w:rFonts w:hint="eastAsia" w:ascii="宋体" w:hAnsi="宋体" w:eastAsia="宋体" w:cs="宋体"/>
          <w:color w:val="000000" w:themeColor="text1"/>
          <w:sz w:val="24"/>
          <w:szCs w:val="24"/>
          <w14:textFill>
            <w14:solidFill>
              <w14:schemeClr w14:val="tx1"/>
            </w14:solidFill>
          </w14:textFill>
        </w:rPr>
        <w:outlineLvl w:val="9"/>
      </w:pPr>
      <w:r>
        <w:rPr>
          <w:rFonts w:hint="eastAsia" w:ascii="宋体" w:hAnsi="宋体" w:eastAsia="宋体" w:cs="宋体"/>
          <w:color w:val="000000" w:themeColor="text1"/>
          <w:sz w:val="24"/>
          <w:szCs w:val="24"/>
          <w14:textFill>
            <w14:solidFill>
              <w14:schemeClr w14:val="tx1"/>
            </w14:solidFill>
          </w14:textFill>
        </w:rPr>
        <w:t xml:space="preserve">江苏大友招标代理咨询有限公司：</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我公司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（供应商名称）郑重承诺：</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我公司符合下列要求：</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(五)参加政府采购活动前三年内，在经营活动中没有重大违法记录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如果我公司</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，将在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结果公示后七个工作日内向采购人提供下列材料核验：</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（1）营业执照副本或事业单位法人登记证书；</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履行合同所必需的设备和专业技术能力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证明材料；</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）参加本次政府采购活动前一年内至少一个月依法缴纳税收和社会保障资金的证明材料。</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本公司对上述承诺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14:textFill>
            <w14:solidFill>
              <w14:schemeClr w14:val="tx1"/>
            </w14:solidFill>
          </w14:textFill>
        </w:rPr>
        <w:t xml:space="preserve">的真实性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、合法性、有效性</w:t>
      </w:r>
      <w:r>
        <w:rPr>
          <w:rFonts w:hint="eastAsia" w:ascii="宋体" w:hAnsi="宋体" w:eastAsia="宋体" w:cs="宋体"/>
          <w:color w:val="000000" w:themeColor="text1"/>
          <w:sz w:val="24"/>
          <w:szCs w:val="24"/>
          <w:highlight w:val="none"/>
          <w14:textFill>
            <w14:solidFill>
              <w14:schemeClr w14:val="tx1"/>
            </w14:solidFill>
          </w14:textFill>
        </w:rPr>
        <w:t xml:space="preserve">负责，如有虚假，将依法承担相应责任。</w:t>
      </w:r>
      <w:r/>
    </w:p>
    <w:p>
      <w:pPr>
        <w:ind w:right="0" w:firstLine="0"/>
        <w:jc w:val="righ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（加盖电子公章）</w:t>
      </w:r>
      <w:r/>
    </w:p>
    <w:p>
      <w:pPr>
        <w:ind w:right="0" w:firstLine="0"/>
        <w:jc w:val="righ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日  期：</w:t>
      </w:r>
      <w:r/>
    </w:p>
    <w:p>
      <w:pPr>
        <w:rPr>
          <w:rFonts w:hint="eastAsia" w:ascii="宋体" w:hAnsi="宋体" w:eastAsia="宋体" w:cs="宋体"/>
          <w:b/>
          <w:bCs/>
          <w:i/>
          <w:color w:val="000000" w:themeColor="text1"/>
          <w:sz w:val="28"/>
          <w:szCs w:val="28"/>
          <w:highlight w:val="none"/>
          <w:u w:val="singl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br w:type="page" w:clear="all"/>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i w:val="0"/>
          <w:color w:val="000000" w:themeColor="text1"/>
          <w:sz w:val="28"/>
          <w:szCs w:val="28"/>
          <w:highlight w:val="none"/>
          <w:u w:val="none"/>
          <w:lang w:val="en-US" w:eastAsia="zh-CN"/>
          <w14:textFill>
            <w14:solidFill>
              <w14:schemeClr w14:val="tx1"/>
            </w14:solidFill>
          </w14:textFill>
        </w:rPr>
        <w:t xml:space="preserve">满足</w:t>
      </w:r>
      <w:r>
        <w:rPr>
          <w:rFonts w:hint="eastAsia" w:ascii="宋体" w:hAnsi="宋体" w:eastAsia="宋体" w:cs="宋体"/>
          <w:b/>
          <w:bCs/>
          <w:i w:val="0"/>
          <w:color w:val="000000" w:themeColor="text1"/>
          <w:sz w:val="28"/>
          <w:szCs w:val="28"/>
          <w:highlight w:val="none"/>
          <w:u w:val="none"/>
          <w14:textFill>
            <w14:solidFill>
              <w14:schemeClr w14:val="tx1"/>
            </w14:solidFill>
          </w14:textFill>
        </w:rPr>
        <w:t xml:space="preserve">特定资格要求的证明文件</w:t>
      </w:r>
      <w:r/>
    </w:p>
    <w:p>
      <w:pPr>
        <w:pStyle w:val="766"/>
        <w:ind w:firstLine="480"/>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本项目申请人的特定资格要求中要求提供的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材料</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如有）</w:t>
      </w:r>
      <w:r/>
    </w:p>
    <w:p>
      <w:pPr>
        <w:ind w:firstLine="560"/>
        <w:spacing w:line="440" w:lineRule="exact"/>
        <w:rPr>
          <w:rFonts w:hint="eastAsia" w:ascii="宋体" w:hAnsi="宋体" w:eastAsia="宋体" w:cs="宋体"/>
          <w:b w:val="0"/>
          <w:bCs w:val="0"/>
          <w:color w:val="000000" w:themeColor="text1"/>
          <w:sz w:val="28"/>
          <w:szCs w:val="28"/>
          <w:highlight w:val="none"/>
          <w:lang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r>
      <w:r/>
    </w:p>
    <w:p>
      <w:pPr>
        <w:rPr>
          <w:rFonts w:hint="eastAsia" w:ascii="宋体" w:hAnsi="宋体" w:eastAsia="宋体" w:cs="宋体"/>
          <w:i/>
          <w:color w:val="000000" w:themeColor="text1"/>
          <w:sz w:val="28"/>
          <w:szCs w:val="28"/>
          <w:highlight w:val="none"/>
          <w:u w:val="single"/>
          <w14:textFill>
            <w14:solidFill>
              <w14:schemeClr w14:val="tx1"/>
            </w14:solidFill>
          </w14:textFill>
        </w:rPr>
        <w:outlineLvl w:val="9"/>
      </w:pPr>
      <w:r>
        <w:rPr>
          <w:rFonts w:hint="eastAsia" w:ascii="宋体" w:hAnsi="宋体" w:eastAsia="宋体" w:cs="宋体"/>
          <w:i/>
          <w:color w:val="000000" w:themeColor="text1"/>
          <w:sz w:val="28"/>
          <w:szCs w:val="28"/>
          <w:highlight w:val="none"/>
          <w:u w:val="single"/>
          <w14:textFill>
            <w14:solidFill>
              <w14:schemeClr w14:val="tx1"/>
            </w14:solidFill>
          </w14:textFill>
        </w:rPr>
      </w:r>
      <w:r/>
    </w:p>
    <w:p>
      <w:pPr>
        <w:jc w:val="left"/>
        <w:spacing w:line="360" w:lineRule="auto"/>
        <w:rPr>
          <w:rFonts w:hint="eastAsia" w:ascii="宋体" w:hAnsi="宋体" w:eastAsia="宋体" w:cs="宋体"/>
          <w:i w:val="0"/>
          <w:color w:val="000000" w:themeColor="text1"/>
          <w:sz w:val="28"/>
          <w:szCs w:val="28"/>
          <w:highlight w:val="none"/>
          <w:u w:val="none"/>
          <w:lang w:eastAsia="zh-CN"/>
          <w14:textFill>
            <w14:solidFill>
              <w14:schemeClr w14:val="tx1"/>
            </w14:solidFill>
          </w14:textFill>
        </w:rPr>
        <w:outlineLvl w:val="9"/>
      </w:pPr>
      <w:r>
        <w:rPr>
          <w:rFonts w:hint="eastAsia" w:ascii="宋体" w:hAnsi="宋体" w:eastAsia="宋体" w:cs="宋体"/>
          <w:i w:val="0"/>
          <w:color w:val="000000" w:themeColor="text1"/>
          <w:sz w:val="28"/>
          <w:szCs w:val="28"/>
          <w:highlight w:val="none"/>
          <w:u w:val="none"/>
          <w:lang w:eastAsia="zh-CN"/>
          <w14:textFill>
            <w14:solidFill>
              <w14:schemeClr w14:val="tx1"/>
            </w14:solidFill>
          </w14:textFill>
        </w:rPr>
      </w:r>
      <w:r/>
    </w:p>
    <w:p>
      <w:pPr>
        <w:jc w:val="left"/>
        <w:spacing w:line="360" w:lineRule="auto"/>
        <w:rPr>
          <w:rFonts w:hint="eastAsia" w:ascii="宋体" w:hAnsi="宋体" w:eastAsia="宋体" w:cs="宋体"/>
          <w:i w:val="0"/>
          <w:color w:val="000000" w:themeColor="text1"/>
          <w:sz w:val="28"/>
          <w:szCs w:val="28"/>
          <w:highlight w:val="none"/>
          <w:u w:val="none"/>
          <w:lang w:eastAsia="zh-CN"/>
          <w14:textFill>
            <w14:solidFill>
              <w14:schemeClr w14:val="tx1"/>
            </w14:solidFill>
          </w14:textFill>
        </w:rPr>
        <w:outlineLvl w:val="9"/>
      </w:pPr>
      <w:r>
        <w:rPr>
          <w:rFonts w:hint="eastAsia" w:ascii="宋体" w:hAnsi="宋体" w:eastAsia="宋体" w:cs="宋体"/>
          <w:i w:val="0"/>
          <w:color w:val="000000" w:themeColor="text1"/>
          <w:sz w:val="28"/>
          <w:szCs w:val="28"/>
          <w:highlight w:val="none"/>
          <w:u w:val="none"/>
          <w:lang w:eastAsia="zh-CN"/>
          <w14:textFill>
            <w14:solidFill>
              <w14:schemeClr w14:val="tx1"/>
            </w14:solidFill>
          </w14:textFill>
        </w:rPr>
      </w:r>
      <w:r/>
    </w:p>
    <w:p>
      <w:pPr>
        <w:jc w:val="left"/>
        <w:spacing w:line="360" w:lineRule="auto"/>
        <w:rPr>
          <w:rFonts w:hint="eastAsia" w:ascii="宋体" w:hAnsi="宋体" w:eastAsia="宋体" w:cs="宋体"/>
          <w:i w:val="0"/>
          <w:color w:val="000000" w:themeColor="text1"/>
          <w:sz w:val="28"/>
          <w:szCs w:val="28"/>
          <w:highlight w:val="none"/>
          <w:u w:val="none"/>
          <w:lang w:eastAsia="zh-CN"/>
          <w14:textFill>
            <w14:solidFill>
              <w14:schemeClr w14:val="tx1"/>
            </w14:solidFill>
          </w14:textFill>
        </w:rPr>
        <w:outlineLvl w:val="9"/>
      </w:pPr>
      <w:r>
        <w:rPr>
          <w:rFonts w:hint="eastAsia" w:ascii="宋体" w:hAnsi="宋体" w:eastAsia="宋体" w:cs="宋体"/>
          <w:i w:val="0"/>
          <w:color w:val="000000" w:themeColor="text1"/>
          <w:sz w:val="28"/>
          <w:szCs w:val="28"/>
          <w:highlight w:val="none"/>
          <w:u w:val="none"/>
          <w:lang w:eastAsia="zh-CN"/>
          <w14:textFill>
            <w14:solidFill>
              <w14:schemeClr w14:val="tx1"/>
            </w14:solidFill>
          </w14:textFill>
        </w:rPr>
      </w:r>
      <w:r/>
    </w:p>
    <w:p>
      <w:pPr>
        <w:jc w:val="left"/>
        <w:spacing w:line="360" w:lineRule="auto"/>
        <w:rPr>
          <w:rFonts w:hint="eastAsia" w:ascii="宋体" w:hAnsi="宋体" w:eastAsia="宋体" w:cs="宋体"/>
          <w:i w:val="0"/>
          <w:color w:val="000000" w:themeColor="text1"/>
          <w:sz w:val="28"/>
          <w:szCs w:val="28"/>
          <w:highlight w:val="none"/>
          <w:u w:val="none"/>
          <w:lang w:eastAsia="zh-CN"/>
          <w14:textFill>
            <w14:solidFill>
              <w14:schemeClr w14:val="tx1"/>
            </w14:solidFill>
          </w14:textFill>
        </w:rPr>
        <w:outlineLvl w:val="9"/>
      </w:pPr>
      <w:r>
        <w:rPr>
          <w:rFonts w:hint="eastAsia" w:ascii="宋体" w:hAnsi="宋体" w:eastAsia="宋体" w:cs="宋体"/>
          <w:i w:val="0"/>
          <w:color w:val="000000" w:themeColor="text1"/>
          <w:sz w:val="28"/>
          <w:szCs w:val="28"/>
          <w:highlight w:val="none"/>
          <w:u w:val="none"/>
          <w:lang w:eastAsia="zh-CN"/>
          <w14:textFill>
            <w14:solidFill>
              <w14:schemeClr w14:val="tx1"/>
            </w14:solidFill>
          </w14:textFill>
        </w:rPr>
      </w:r>
      <w:r/>
    </w:p>
    <w:p>
      <w:pPr>
        <w:rPr>
          <w:rFonts w:hint="eastAsia" w:ascii="宋体" w:hAnsi="宋体" w:cs="宋体"/>
          <w:b/>
          <w:color w:val="000000" w:themeColor="text1"/>
          <w:sz w:val="28"/>
          <w:szCs w:val="22"/>
          <w:lang w:val="en-US" w:eastAsia="zh-CN"/>
          <w14:textFill>
            <w14:solidFill>
              <w14:schemeClr w14:val="tx1"/>
            </w14:solidFill>
          </w14:textFill>
        </w:rPr>
      </w:pPr>
      <w:r>
        <w:rPr>
          <w:rFonts w:hint="eastAsia" w:ascii="宋体" w:hAnsi="宋体" w:cs="宋体"/>
          <w:b/>
          <w:color w:val="000000" w:themeColor="text1"/>
          <w:sz w:val="28"/>
          <w:szCs w:val="22"/>
          <w:lang w:val="en-US" w:eastAsia="zh-CN"/>
          <w14:textFill>
            <w14:solidFill>
              <w14:schemeClr w14:val="tx1"/>
            </w14:solidFill>
          </w14:textFill>
        </w:rPr>
        <w:br w:type="page" w:clear="all"/>
      </w:r>
      <w:r/>
    </w:p>
    <w:p>
      <w:pPr>
        <w:jc w:val="left"/>
        <w:spacing w:line="360" w:lineRule="auto"/>
        <w:rPr>
          <w:rFonts w:hint="default" w:ascii="宋体" w:hAnsi="宋体" w:cs="宋体"/>
          <w:b/>
          <w:color w:val="000000" w:themeColor="text1"/>
          <w:sz w:val="28"/>
          <w:szCs w:val="22"/>
          <w:lang w:val="en-US" w:eastAsia="zh-CN"/>
          <w14:textFill>
            <w14:solidFill>
              <w14:schemeClr w14:val="tx1"/>
            </w14:solidFill>
          </w14:textFill>
        </w:rPr>
        <w:outlineLvl w:val="1"/>
      </w:pPr>
      <w:r>
        <w:rPr>
          <w:rFonts w:hint="eastAsia" w:ascii="宋体" w:hAnsi="宋体" w:cs="宋体"/>
          <w:b/>
          <w:color w:val="000000" w:themeColor="text1"/>
          <w:sz w:val="28"/>
          <w:szCs w:val="22"/>
          <w:lang w:val="en-US" w:eastAsia="zh-CN"/>
          <w14:textFill>
            <w14:solidFill>
              <w14:schemeClr w14:val="tx1"/>
            </w14:solidFill>
          </w14:textFill>
        </w:rPr>
        <w:t xml:space="preserve">四</w:t>
      </w:r>
      <w:r>
        <w:rPr>
          <w:rFonts w:hint="eastAsia" w:ascii="宋体" w:hAnsi="宋体" w:cs="宋体"/>
          <w:b/>
          <w:color w:val="000000" w:themeColor="text1"/>
          <w:sz w:val="28"/>
          <w:szCs w:val="22"/>
          <w:lang w:val="zh-CN"/>
          <w14:textFill>
            <w14:solidFill>
              <w14:schemeClr w14:val="tx1"/>
            </w14:solidFill>
          </w14:textFill>
        </w:rPr>
        <w:t xml:space="preserve">、</w:t>
      </w:r>
      <w:r>
        <w:rPr>
          <w:rFonts w:hint="eastAsia" w:ascii="宋体" w:hAnsi="宋体" w:cs="宋体"/>
          <w:b/>
          <w:color w:val="000000" w:themeColor="text1"/>
          <w:sz w:val="28"/>
          <w:szCs w:val="22"/>
          <w:lang w:val="en-US" w:eastAsia="zh-CN"/>
          <w14:textFill>
            <w14:solidFill>
              <w14:schemeClr w14:val="tx1"/>
            </w14:solidFill>
          </w14:textFill>
        </w:rPr>
        <w:t xml:space="preserve">单一来源报价表</w:t>
      </w:r>
      <w:bookmarkEnd w:id="146"/>
      <w:r/>
      <w:r/>
    </w:p>
    <w:p>
      <w:pPr>
        <w:ind w:firstLine="643"/>
        <w:jc w:val="center"/>
        <w:keepLines w:val="0"/>
        <w:keepNext w:val="0"/>
        <w:pageBreakBefore w:val="0"/>
        <w:spacing w:line="360" w:lineRule="auto"/>
        <w:widowControl/>
        <w:tabs>
          <w:tab w:val="left" w:pos="1440" w:leader="none"/>
        </w:tabs>
        <w:rPr>
          <w:rFonts w:hint="eastAsia" w:ascii="宋体" w:hAnsi="宋体" w:cs="Times New Roman"/>
          <w:b/>
          <w:bCs/>
          <w:color w:val="000000" w:themeColor="text1"/>
          <w:sz w:val="32"/>
          <w:szCs w:val="32"/>
          <w:lang w:val="en-US" w:eastAsia="zh-CN"/>
          <w14:textFill>
            <w14:solidFill>
              <w14:schemeClr w14:val="tx1"/>
            </w14:solidFill>
          </w14:textFill>
        </w:rPr>
      </w:pPr>
      <w:r>
        <w:rPr>
          <w:rFonts w:hint="eastAsia" w:ascii="宋体" w:hAnsi="宋体" w:cs="Times New Roman"/>
          <w:b/>
          <w:bCs/>
          <w:color w:val="000000" w:themeColor="text1"/>
          <w:sz w:val="32"/>
          <w:szCs w:val="32"/>
          <w:lang w:val="en-US" w:eastAsia="zh-CN"/>
          <w14:textFill>
            <w14:solidFill>
              <w14:schemeClr w14:val="tx1"/>
            </w14:solidFill>
          </w14:textFill>
        </w:rPr>
        <w:t xml:space="preserve">单一来源报价表</w:t>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lang w:eastAsia="zh-CN"/>
          <w14:textFill>
            <w14:solidFill>
              <w14:schemeClr w14:val="tx1"/>
            </w14:solidFill>
          </w14:textFill>
        </w:rPr>
        <w:t xml:space="preserve">供应商名</w:t>
      </w:r>
      <w:r>
        <w:rPr>
          <w:rFonts w:hint="eastAsia" w:ascii="宋体" w:hAnsi="宋体" w:cs="Times New Roman"/>
          <w:color w:val="000000" w:themeColor="text1"/>
          <w:sz w:val="28"/>
          <w14:textFill>
            <w14:solidFill>
              <w14:schemeClr w14:val="tx1"/>
            </w14:solidFill>
          </w14:textFill>
        </w:rPr>
        <w:t xml:space="preserve">称：（加盖电子</w:t>
      </w:r>
      <w:r>
        <w:rPr>
          <w:rFonts w:hint="eastAsia" w:ascii="宋体" w:hAnsi="宋体" w:cs="Times New Roman"/>
          <w:color w:val="000000" w:themeColor="text1"/>
          <w:sz w:val="28"/>
          <w:lang w:val="en-US" w:eastAsia="zh-CN"/>
          <w14:textFill>
            <w14:solidFill>
              <w14:schemeClr w14:val="tx1"/>
            </w14:solidFill>
          </w14:textFill>
        </w:rPr>
        <w:t xml:space="preserve">公</w:t>
      </w:r>
      <w:r>
        <w:rPr>
          <w:rFonts w:hint="eastAsia" w:ascii="宋体" w:hAnsi="宋体" w:cs="Times New Roman"/>
          <w:color w:val="000000" w:themeColor="text1"/>
          <w:sz w:val="28"/>
          <w14:textFill>
            <w14:solidFill>
              <w14:schemeClr w14:val="tx1"/>
            </w14:solidFill>
          </w14:textFill>
        </w:rPr>
        <w:t xml:space="preserve">章）</w:t>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val="en-US"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项目名称：</w:t>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项目</w:t>
      </w:r>
      <w:r>
        <w:rPr>
          <w:rFonts w:hint="eastAsia" w:ascii="宋体" w:hAnsi="宋体" w:cs="Times New Roman"/>
          <w:color w:val="000000" w:themeColor="text1"/>
          <w:sz w:val="28"/>
          <w14:textFill>
            <w14:solidFill>
              <w14:schemeClr w14:val="tx1"/>
            </w14:solidFill>
          </w14:textFill>
        </w:rPr>
        <w:t xml:space="preserve">编号：                                   </w:t>
      </w:r>
      <w:r/>
    </w:p>
    <w:tbl>
      <w:tblPr>
        <w:tblStyle w:val="71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t xml:space="preserve">总报价</w:t>
            </w:r>
            <w:r/>
          </w:p>
        </w:tc>
      </w:tr>
      <w:tr>
        <w:trPr>
          <w:cantSplit/>
          <w:trHeight w:val="780"/>
        </w:trPr>
        <w:tc>
          <w:tcPr>
            <w:tcW w:w="9748" w:type="dxa"/>
            <w:vAlign w:val="center"/>
            <w:textDirection w:val="lrTb"/>
            <w:noWrap w:val="false"/>
          </w:tcPr>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t xml:space="preserve">小写（元）：                             </w:t>
            </w:r>
            <w:r/>
          </w:p>
        </w:tc>
      </w:tr>
    </w:tbl>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t xml:space="preserve">                                              日</w:t>
      </w:r>
      <w:r>
        <w:rPr>
          <w:rFonts w:hint="eastAsia" w:ascii="宋体" w:hAnsi="宋体" w:cs="Times New Roman"/>
          <w:color w:val="000000" w:themeColor="text1"/>
          <w:sz w:val="28"/>
          <w:lang w:val="en-US" w:eastAsia="zh-CN"/>
          <w14:textFill>
            <w14:solidFill>
              <w14:schemeClr w14:val="tx1"/>
            </w14:solidFill>
          </w14:textFill>
        </w:rPr>
        <w:t xml:space="preserve">  </w:t>
      </w:r>
      <w:r>
        <w:rPr>
          <w:rFonts w:hint="eastAsia" w:ascii="宋体" w:hAnsi="宋体" w:cs="Times New Roman"/>
          <w:color w:val="000000" w:themeColor="text1"/>
          <w:sz w:val="28"/>
          <w14:textFill>
            <w14:solidFill>
              <w14:schemeClr w14:val="tx1"/>
            </w14:solidFill>
          </w14:textFill>
        </w:rPr>
        <w:t xml:space="preserve">期：</w:t>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pStyle w:val="737"/>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pStyle w:val="737"/>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pStyle w:val="737"/>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pStyle w:val="737"/>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pStyle w:val="737"/>
        <w:rPr>
          <w:rFonts w:hint="eastAsia" w:ascii="宋体" w:hAnsi="宋体" w:cs="Times New Roman"/>
          <w:color w:val="000000" w:themeColor="text1"/>
          <w:sz w:val="28"/>
          <w14:textFill>
            <w14:solidFill>
              <w14:schemeClr w14:val="tx1"/>
            </w14:solidFill>
          </w14:textFill>
        </w:rPr>
      </w:pPr>
      <w:r>
        <w:rPr>
          <w:rFonts w:hint="eastAsia" w:ascii="宋体" w:hAnsi="宋体" w:cs="Times New Roman"/>
          <w:color w:val="000000" w:themeColor="text1"/>
          <w:sz w:val="28"/>
          <w14:textFill>
            <w14:solidFill>
              <w14:schemeClr w14:val="tx1"/>
            </w14:solidFill>
          </w14:textFill>
        </w:rPr>
      </w:r>
      <w:r/>
    </w:p>
    <w:p>
      <w:pPr>
        <w:jc w:val="left"/>
        <w:spacing w:line="360" w:lineRule="auto"/>
        <w:rPr>
          <w:rFonts w:hint="eastAsia" w:ascii="宋体" w:hAnsi="宋体" w:cs="宋体"/>
          <w:b/>
          <w:color w:val="000000" w:themeColor="text1"/>
          <w:sz w:val="28"/>
          <w:szCs w:val="22"/>
          <w:lang w:val="en-US" w:eastAsia="zh-CN"/>
          <w14:textFill>
            <w14:solidFill>
              <w14:schemeClr w14:val="tx1"/>
            </w14:solidFill>
          </w14:textFill>
        </w:rPr>
        <w:outlineLvl w:val="1"/>
      </w:pPr>
      <w:r/>
      <w:bookmarkStart w:id="147" w:name="_Toc9440"/>
      <w:r>
        <w:rPr>
          <w:rFonts w:hint="eastAsia" w:ascii="宋体" w:hAnsi="宋体" w:cs="宋体"/>
          <w:b/>
          <w:color w:val="000000" w:themeColor="text1"/>
          <w:sz w:val="28"/>
          <w:szCs w:val="22"/>
          <w:lang w:val="en-US" w:eastAsia="zh-CN"/>
          <w14:textFill>
            <w14:solidFill>
              <w14:schemeClr w14:val="tx1"/>
            </w14:solidFill>
          </w14:textFill>
        </w:rPr>
        <w:t xml:space="preserve">五</w:t>
      </w:r>
      <w:r>
        <w:rPr>
          <w:rFonts w:hint="eastAsia" w:ascii="宋体" w:hAnsi="宋体" w:cs="宋体"/>
          <w:b/>
          <w:color w:val="000000" w:themeColor="text1"/>
          <w:sz w:val="28"/>
          <w:szCs w:val="22"/>
          <w:lang w:val="zh-CN" w:eastAsia="zh-CN"/>
          <w14:textFill>
            <w14:solidFill>
              <w14:schemeClr w14:val="tx1"/>
            </w14:solidFill>
          </w14:textFill>
        </w:rPr>
        <w:t xml:space="preserve">、技术要求响应及偏离表</w:t>
      </w:r>
      <w:bookmarkEnd w:id="147"/>
      <w:r/>
      <w:r/>
    </w:p>
    <w:p>
      <w:pPr>
        <w:ind w:firstLine="643"/>
        <w:jc w:val="center"/>
        <w:keepLines w:val="0"/>
        <w:keepNext w:val="0"/>
        <w:pageBreakBefore w:val="0"/>
        <w:spacing w:line="360" w:lineRule="auto"/>
        <w:widowControl/>
        <w:tabs>
          <w:tab w:val="left" w:pos="1440" w:leader="none"/>
        </w:tabs>
        <w:rPr>
          <w:rFonts w:hint="eastAsia" w:ascii="宋体" w:hAnsi="宋体" w:cs="Times New Roman"/>
          <w:b/>
          <w:bCs/>
          <w:color w:val="000000" w:themeColor="text1"/>
          <w:sz w:val="32"/>
          <w:szCs w:val="32"/>
          <w:lang w:eastAsia="zh-CN"/>
          <w14:textFill>
            <w14:solidFill>
              <w14:schemeClr w14:val="tx1"/>
            </w14:solidFill>
          </w14:textFill>
        </w:rPr>
      </w:pPr>
      <w:r>
        <w:rPr>
          <w:rFonts w:hint="eastAsia" w:ascii="宋体" w:hAnsi="宋体" w:cs="Times New Roman"/>
          <w:b/>
          <w:bCs/>
          <w:color w:val="000000" w:themeColor="text1"/>
          <w:sz w:val="32"/>
          <w:szCs w:val="32"/>
          <w:lang w:val="en-US" w:eastAsia="zh-CN"/>
          <w14:textFill>
            <w14:solidFill>
              <w14:schemeClr w14:val="tx1"/>
            </w14:solidFill>
          </w14:textFill>
        </w:rPr>
        <w:t xml:space="preserve">技术要求响应及偏离表</w:t>
      </w:r>
      <w:r/>
    </w:p>
    <w:tbl>
      <w:tblPr>
        <w:tblStyle w:val="714"/>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92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响应情况</w:t>
            </w:r>
            <w:r/>
          </w:p>
        </w:tc>
        <w:tc>
          <w:tcPr>
            <w:tcW w:w="336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74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92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6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供应商</w:t>
      </w:r>
      <w:r>
        <w:rPr>
          <w:rFonts w:hint="eastAsia" w:ascii="宋体" w:hAnsi="宋体" w:cs="Times New Roman"/>
          <w:color w:val="000000" w:themeColor="text1"/>
          <w:sz w:val="28"/>
          <w:lang w:val="zh-CN" w:eastAsia="zh-CN"/>
          <w14:textFill>
            <w14:solidFill>
              <w14:schemeClr w14:val="tx1"/>
            </w14:solidFill>
          </w14:textFill>
        </w:rPr>
        <w:t xml:space="preserve">名称：</w:t>
      </w:r>
      <w:r>
        <w:rPr>
          <w:rFonts w:hint="eastAsia" w:ascii="宋体" w:hAnsi="宋体" w:cs="Times New Roman"/>
          <w:color w:val="000000" w:themeColor="text1"/>
          <w:sz w:val="28"/>
          <w:u w:val="single"/>
          <w:lang w:val="zh-CN" w:eastAsia="zh-CN"/>
          <w14:textFill>
            <w14:solidFill>
              <w14:schemeClr w14:val="tx1"/>
            </w14:solidFill>
          </w14:textFill>
        </w:rPr>
        <w:t xml:space="preserve">                                  </w:t>
      </w:r>
      <w:r>
        <w:rPr>
          <w:rFonts w:hint="eastAsia" w:ascii="宋体" w:hAnsi="宋体" w:cs="Times New Roman"/>
          <w:color w:val="000000" w:themeColor="text1"/>
          <w:sz w:val="28"/>
          <w:lang w:val="zh-CN" w:eastAsia="zh-CN"/>
          <w14:textFill>
            <w14:solidFill>
              <w14:schemeClr w14:val="tx1"/>
            </w14:solidFill>
          </w14:textFill>
        </w:rPr>
        <w:t xml:space="preserve">（加盖电子公章）</w:t>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eastAsia="zh-CN"/>
          <w14:textFill>
            <w14:solidFill>
              <w14:schemeClr w14:val="tx1"/>
            </w14:solidFill>
          </w14:textFill>
        </w:rPr>
      </w:pPr>
      <w:r>
        <w:rPr>
          <w:rFonts w:hint="eastAsia" w:ascii="宋体" w:hAnsi="宋体" w:cs="Times New Roman"/>
          <w:color w:val="000000" w:themeColor="text1"/>
          <w:sz w:val="28"/>
          <w:lang w:eastAsia="zh-CN"/>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val="en-US"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备注： </w:t>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val="en-US"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1.供应商须对采购文件技术要求中的实质性要求（斜体下划线内容或打“★”内容）及其他要求做出明确响应，否则视为无效响应。</w:t>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val="en-US"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2.技术要求中的实质性要求，成交供应商签订合同时应按采购文件要求和响应文件响应内容向采购人提供相应证明材料核验（如：白皮书、彩页、手册、网站截图、具有CMA标识的检测报告等）。成交供应商未按采购文件要求和响应文件响应内容提供相应证明材料或者提供的证明材料不符合采购文件要求的，视为提供虚假材料谋取成交，采购人将取消其成交资格。</w:t>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3.行数不够，可自行添加。</w:t>
      </w:r>
      <w:r/>
    </w:p>
    <w:p>
      <w:pPr>
        <w:jc w:val="left"/>
        <w:spacing w:line="360" w:lineRule="auto"/>
        <w:rPr>
          <w:rFonts w:hint="eastAsia" w:ascii="宋体" w:hAnsi="宋体" w:cs="宋体"/>
          <w:b/>
          <w:color w:val="000000" w:themeColor="text1"/>
          <w:sz w:val="28"/>
          <w:szCs w:val="22"/>
          <w:lang w:val="en-US" w:eastAsia="zh-CN"/>
          <w14:textFill>
            <w14:solidFill>
              <w14:schemeClr w14:val="tx1"/>
            </w14:solidFill>
          </w14:textFill>
        </w:rPr>
        <w:outlineLvl w:val="1"/>
      </w:pPr>
      <w:r/>
      <w:bookmarkStart w:id="148" w:name="_Toc17109"/>
      <w:r>
        <w:rPr>
          <w:rFonts w:hint="eastAsia" w:ascii="宋体" w:hAnsi="宋体" w:cs="宋体"/>
          <w:b/>
          <w:color w:val="000000" w:themeColor="text1"/>
          <w:sz w:val="28"/>
          <w:szCs w:val="22"/>
          <w:lang w:val="en-US" w:eastAsia="zh-CN"/>
          <w14:textFill>
            <w14:solidFill>
              <w14:schemeClr w14:val="tx1"/>
            </w14:solidFill>
          </w14:textFill>
        </w:rPr>
        <w:t xml:space="preserve">六</w:t>
      </w:r>
      <w:r>
        <w:rPr>
          <w:rFonts w:hint="eastAsia" w:ascii="宋体" w:hAnsi="宋体" w:cs="宋体"/>
          <w:b/>
          <w:color w:val="000000" w:themeColor="text1"/>
          <w:sz w:val="28"/>
          <w:szCs w:val="22"/>
          <w:lang w:val="zh-CN" w:eastAsia="zh-CN"/>
          <w14:textFill>
            <w14:solidFill>
              <w14:schemeClr w14:val="tx1"/>
            </w14:solidFill>
          </w14:textFill>
        </w:rPr>
        <w:t xml:space="preserve">、</w:t>
      </w:r>
      <w:r>
        <w:rPr>
          <w:rFonts w:hint="eastAsia" w:ascii="宋体" w:hAnsi="宋体" w:eastAsia="宋体" w:cs="Times New Roman"/>
          <w:b/>
          <w:color w:val="000000" w:themeColor="text1"/>
          <w:sz w:val="28"/>
          <w:szCs w:val="24"/>
          <w:highlight w:val="none"/>
          <w:lang w:val="en-US" w:eastAsia="zh-CN"/>
          <w14:textFill>
            <w14:solidFill>
              <w14:schemeClr w14:val="tx1"/>
            </w14:solidFill>
          </w14:textFill>
        </w:rPr>
        <w:t xml:space="preserve">商务要求响应及偏离表</w:t>
      </w:r>
      <w:bookmarkEnd w:id="148"/>
      <w:r/>
      <w:r/>
    </w:p>
    <w:p>
      <w:pPr>
        <w:ind w:firstLine="643"/>
        <w:jc w:val="center"/>
        <w:keepLines w:val="0"/>
        <w:keepNext w:val="0"/>
        <w:pageBreakBefore w:val="0"/>
        <w:spacing w:line="360" w:lineRule="auto"/>
        <w:widowControl/>
        <w:tabs>
          <w:tab w:val="left" w:pos="1440" w:leader="none"/>
        </w:tabs>
        <w:rPr>
          <w:rFonts w:hint="eastAsia" w:ascii="宋体" w:hAnsi="宋体" w:cs="Times New Roman"/>
          <w:b/>
          <w:bCs/>
          <w:color w:val="000000" w:themeColor="text1"/>
          <w:sz w:val="32"/>
          <w:szCs w:val="32"/>
          <w:lang w:eastAsia="zh-CN"/>
          <w14:textFill>
            <w14:solidFill>
              <w14:schemeClr w14:val="tx1"/>
            </w14:solidFill>
          </w14:textFill>
        </w:rPr>
      </w:pPr>
      <w:r>
        <w:rPr>
          <w:rFonts w:hint="eastAsia" w:ascii="宋体" w:hAnsi="宋体" w:cs="Times New Roman"/>
          <w:b/>
          <w:bCs/>
          <w:color w:val="000000" w:themeColor="text1"/>
          <w:sz w:val="32"/>
          <w:szCs w:val="32"/>
          <w:lang w:val="en-US" w:eastAsia="zh-CN"/>
          <w14:textFill>
            <w14:solidFill>
              <w14:schemeClr w14:val="tx1"/>
            </w14:solidFill>
          </w14:textFill>
        </w:rPr>
        <w:t xml:space="preserve">商务要求响应及偏离表</w:t>
      </w:r>
      <w:r/>
    </w:p>
    <w:tbl>
      <w:tblPr>
        <w:tblStyle w:val="7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838"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文件要求</w:t>
            </w:r>
            <w:r/>
          </w:p>
        </w:tc>
        <w:tc>
          <w:tcPr>
            <w:tcW w:w="2832"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响应情况</w:t>
            </w:r>
            <w:r/>
          </w:p>
        </w:tc>
        <w:tc>
          <w:tcPr>
            <w:tcW w:w="3345" w:type="dxa"/>
            <w:vAlign w:val="center"/>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eastAsia="宋体" w:cs="宋体"/>
                <w:color w:val="000000" w:themeColor="text1"/>
                <w:sz w:val="24"/>
                <w:szCs w:val="24"/>
                <w:highlight w:val="none"/>
                <w:lang w:eastAsia="zh-CN"/>
                <w14:textFill>
                  <w14:solidFill>
                    <w14:schemeClr w14:val="tx1"/>
                  </w14:solidFill>
                </w14:textFill>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83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8"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2832"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345" w:type="dxa"/>
            <w:vAlign w:val="top"/>
            <w:textDirection w:val="lrTb"/>
            <w:noWrap w:val="false"/>
          </w:tcPr>
          <w:p>
            <w:pPr>
              <w:jc w:val="center"/>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供应商</w:t>
      </w:r>
      <w:r>
        <w:rPr>
          <w:rFonts w:hint="eastAsia" w:ascii="宋体" w:hAnsi="宋体" w:cs="Times New Roman"/>
          <w:color w:val="000000" w:themeColor="text1"/>
          <w:sz w:val="28"/>
          <w:lang w:val="zh-CN" w:eastAsia="zh-CN"/>
          <w14:textFill>
            <w14:solidFill>
              <w14:schemeClr w14:val="tx1"/>
            </w14:solidFill>
          </w14:textFill>
        </w:rPr>
        <w:t xml:space="preserve">名称：</w:t>
      </w:r>
      <w:r>
        <w:rPr>
          <w:rFonts w:hint="eastAsia" w:ascii="宋体" w:hAnsi="宋体" w:cs="Times New Roman"/>
          <w:color w:val="000000" w:themeColor="text1"/>
          <w:sz w:val="28"/>
          <w:u w:val="single"/>
          <w:lang w:val="zh-CN" w:eastAsia="zh-CN"/>
          <w14:textFill>
            <w14:solidFill>
              <w14:schemeClr w14:val="tx1"/>
            </w14:solidFill>
          </w14:textFill>
        </w:rPr>
        <w:t xml:space="preserve">                                  </w:t>
      </w:r>
      <w:r>
        <w:rPr>
          <w:rFonts w:hint="eastAsia" w:ascii="宋体" w:hAnsi="宋体" w:cs="Times New Roman"/>
          <w:color w:val="000000" w:themeColor="text1"/>
          <w:sz w:val="28"/>
          <w:lang w:val="zh-CN" w:eastAsia="zh-CN"/>
          <w14:textFill>
            <w14:solidFill>
              <w14:schemeClr w14:val="tx1"/>
            </w14:solidFill>
          </w14:textFill>
        </w:rPr>
        <w:t xml:space="preserve">（加盖电子公章）</w:t>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eastAsia="zh-CN"/>
          <w14:textFill>
            <w14:solidFill>
              <w14:schemeClr w14:val="tx1"/>
            </w14:solidFill>
          </w14:textFill>
        </w:rPr>
      </w:pPr>
      <w:r>
        <w:rPr>
          <w:rFonts w:hint="eastAsia" w:ascii="宋体" w:hAnsi="宋体" w:cs="Times New Roman"/>
          <w:color w:val="000000" w:themeColor="text1"/>
          <w:sz w:val="28"/>
          <w:lang w:eastAsia="zh-CN"/>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val="en-US"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备注： </w:t>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val="en-US"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1.供应商须对采购文件商务要求中的实质性要求（斜体下划线内容或打“★”内容）做出明确响应，否则视为无效响应。</w:t>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val="en-US"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t xml:space="preserve">2.行数不够，可自行添加。</w:t>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eastAsia="zh-CN"/>
          <w14:textFill>
            <w14:solidFill>
              <w14:schemeClr w14:val="tx1"/>
            </w14:solidFill>
          </w14:textFill>
        </w:rPr>
      </w:pPr>
      <w:r>
        <w:rPr>
          <w:rFonts w:hint="eastAsia" w:ascii="宋体" w:hAnsi="宋体" w:cs="Times New Roman"/>
          <w:color w:val="000000" w:themeColor="text1"/>
          <w:sz w:val="28"/>
          <w:lang w:eastAsia="zh-CN"/>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eastAsia="zh-CN"/>
          <w14:textFill>
            <w14:solidFill>
              <w14:schemeClr w14:val="tx1"/>
            </w14:solidFill>
          </w14:textFill>
        </w:rPr>
      </w:pPr>
      <w:r>
        <w:rPr>
          <w:rFonts w:hint="eastAsia" w:ascii="宋体" w:hAnsi="宋体" w:cs="Times New Roman"/>
          <w:color w:val="000000" w:themeColor="text1"/>
          <w:sz w:val="28"/>
          <w:lang w:eastAsia="zh-CN"/>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eastAsia="zh-CN"/>
          <w14:textFill>
            <w14:solidFill>
              <w14:schemeClr w14:val="tx1"/>
            </w14:solidFill>
          </w14:textFill>
        </w:rPr>
      </w:pPr>
      <w:r>
        <w:rPr>
          <w:rFonts w:hint="eastAsia" w:ascii="宋体" w:hAnsi="宋体" w:cs="Times New Roman"/>
          <w:color w:val="000000" w:themeColor="text1"/>
          <w:sz w:val="28"/>
          <w:lang w:eastAsia="zh-CN"/>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eastAsia="zh-CN"/>
          <w14:textFill>
            <w14:solidFill>
              <w14:schemeClr w14:val="tx1"/>
            </w14:solidFill>
          </w14:textFill>
        </w:rPr>
      </w:pPr>
      <w:r>
        <w:rPr>
          <w:rFonts w:hint="eastAsia" w:ascii="宋体" w:hAnsi="宋体" w:cs="Times New Roman"/>
          <w:color w:val="000000" w:themeColor="text1"/>
          <w:sz w:val="28"/>
          <w:lang w:eastAsia="zh-CN"/>
          <w14:textFill>
            <w14:solidFill>
              <w14:schemeClr w14:val="tx1"/>
            </w14:solidFill>
          </w14:textFill>
        </w:rPr>
        <w:t xml:space="preserve"> </w:t>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eastAsia="zh-CN"/>
          <w14:textFill>
            <w14:solidFill>
              <w14:schemeClr w14:val="tx1"/>
            </w14:solidFill>
          </w14:textFill>
        </w:rPr>
      </w:pPr>
      <w:r>
        <w:rPr>
          <w:rFonts w:hint="eastAsia" w:ascii="宋体" w:hAnsi="宋体" w:cs="Times New Roman"/>
          <w:color w:val="000000" w:themeColor="text1"/>
          <w:sz w:val="28"/>
          <w:lang w:eastAsia="zh-CN"/>
          <w14:textFill>
            <w14:solidFill>
              <w14:schemeClr w14:val="tx1"/>
            </w14:solidFill>
          </w14:textFill>
        </w:rPr>
        <w:t xml:space="preserve"> </w:t>
      </w:r>
      <w:r/>
    </w:p>
    <w:p>
      <w:pPr>
        <w:jc w:val="left"/>
        <w:spacing w:line="360" w:lineRule="auto"/>
        <w:rPr>
          <w:rFonts w:hint="eastAsia" w:ascii="宋体" w:hAnsi="宋体" w:cs="宋体"/>
          <w:b/>
          <w:color w:val="000000" w:themeColor="text1"/>
          <w:sz w:val="28"/>
          <w:szCs w:val="22"/>
          <w:lang w:val="en-US" w:eastAsia="zh-CN"/>
          <w14:textFill>
            <w14:solidFill>
              <w14:schemeClr w14:val="tx1"/>
            </w14:solidFill>
          </w14:textFill>
        </w:rPr>
        <w:outlineLvl w:val="1"/>
      </w:pPr>
      <w:r/>
      <w:bookmarkStart w:id="149" w:name="_Toc15957"/>
      <w:r>
        <w:rPr>
          <w:rFonts w:hint="eastAsia" w:ascii="宋体" w:hAnsi="宋体" w:cs="宋体"/>
          <w:b/>
          <w:color w:val="000000" w:themeColor="text1"/>
          <w:sz w:val="28"/>
          <w:szCs w:val="22"/>
          <w:lang w:val="en-US" w:eastAsia="zh-CN"/>
          <w14:textFill>
            <w14:solidFill>
              <w14:schemeClr w14:val="tx1"/>
            </w14:solidFill>
          </w14:textFill>
        </w:rPr>
        <w:t xml:space="preserve">七</w:t>
      </w:r>
      <w:r>
        <w:rPr>
          <w:rFonts w:hint="eastAsia" w:ascii="宋体" w:hAnsi="宋体" w:cs="宋体"/>
          <w:b/>
          <w:color w:val="000000" w:themeColor="text1"/>
          <w:sz w:val="28"/>
          <w:szCs w:val="22"/>
          <w:lang w:val="zh-CN" w:eastAsia="zh-CN"/>
          <w14:textFill>
            <w14:solidFill>
              <w14:schemeClr w14:val="tx1"/>
            </w14:solidFill>
          </w14:textFill>
        </w:rPr>
        <w:t xml:space="preserve">、所提供服务的详细说明、项目实施方案和服务承诺等（供应商自拟）</w:t>
      </w:r>
      <w:bookmarkEnd w:id="149"/>
      <w:r/>
      <w:r/>
    </w:p>
    <w:p>
      <w:pPr>
        <w:ind w:firstLine="56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val="en-US"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r>
      <w:r/>
    </w:p>
    <w:p>
      <w:pPr>
        <w:rPr>
          <w:rFonts w:hint="eastAsia" w:ascii="宋体" w:hAnsi="宋体" w:cs="Times New Roman"/>
          <w:color w:val="000000" w:themeColor="text1"/>
          <w:sz w:val="28"/>
          <w:lang w:val="en-US" w:eastAsia="zh-CN"/>
          <w14:textFill>
            <w14:solidFill>
              <w14:schemeClr w14:val="tx1"/>
            </w14:solidFill>
          </w14:textFill>
        </w:rPr>
      </w:pPr>
      <w:r>
        <w:rPr>
          <w:rFonts w:hint="eastAsia" w:ascii="宋体" w:hAnsi="宋体" w:cs="Times New Roman"/>
          <w:color w:val="000000" w:themeColor="text1"/>
          <w:sz w:val="28"/>
          <w:lang w:val="en-US" w:eastAsia="zh-CN"/>
          <w14:textFill>
            <w14:solidFill>
              <w14:schemeClr w14:val="tx1"/>
            </w14:solidFill>
          </w14:textFill>
        </w:rPr>
        <w:br w:type="page" w:clear="all"/>
      </w:r>
      <w:r/>
    </w:p>
    <w:p>
      <w:pPr>
        <w:jc w:val="left"/>
        <w:spacing w:line="360" w:lineRule="auto"/>
        <w:rPr>
          <w:rFonts w:hint="default" w:ascii="宋体" w:hAnsi="宋体" w:eastAsia="宋体" w:cs="宋体"/>
          <w:b/>
          <w:color w:val="000000" w:themeColor="text1"/>
          <w:sz w:val="28"/>
          <w:szCs w:val="22"/>
          <w:lang w:val="en-US" w:eastAsia="zh-CN"/>
          <w14:textFill>
            <w14:solidFill>
              <w14:schemeClr w14:val="tx1"/>
            </w14:solidFill>
          </w14:textFill>
        </w:rPr>
        <w:outlineLvl w:val="1"/>
      </w:pPr>
      <w:r/>
      <w:bookmarkStart w:id="150" w:name="_Toc1319"/>
      <w:r>
        <w:rPr>
          <w:rFonts w:hint="eastAsia" w:ascii="宋体" w:hAnsi="宋体" w:eastAsia="宋体" w:cs="宋体"/>
          <w:b/>
          <w:color w:val="000000" w:themeColor="text1"/>
          <w:sz w:val="28"/>
          <w:szCs w:val="22"/>
          <w:lang w:val="en-US" w:eastAsia="zh-CN"/>
          <w14:textFill>
            <w14:solidFill>
              <w14:schemeClr w14:val="tx1"/>
            </w14:solidFill>
          </w14:textFill>
        </w:rPr>
        <w:t xml:space="preserve">附件一、企业声明函格式（格式）</w:t>
      </w:r>
      <w:bookmarkEnd w:id="150"/>
      <w:r/>
      <w:r/>
    </w:p>
    <w:p>
      <w:pPr>
        <w:ind w:firstLine="562"/>
        <w:jc w:val="center"/>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highlight w:val="none"/>
          <w:lang w:val="en-US" w:eastAsia="zh-CN"/>
          <w14:textFill>
            <w14:solidFill>
              <w14:schemeClr w14:val="tx1"/>
            </w14:solidFill>
          </w14:textFill>
        </w:rPr>
      </w:pPr>
      <w:r>
        <w:rPr>
          <w:rFonts w:hint="eastAsia" w:ascii="宋体" w:hAnsi="宋体" w:eastAsia="宋体" w:cs="Times New Roman"/>
          <w:b/>
          <w:bCs/>
          <w:color w:val="000000" w:themeColor="text1"/>
          <w:sz w:val="28"/>
          <w:highlight w:val="none"/>
          <w:lang w:val="en-US" w:eastAsia="zh-CN"/>
          <w14:textFill>
            <w14:solidFill>
              <w14:schemeClr w14:val="tx1"/>
            </w14:solidFill>
          </w14:textFill>
        </w:rPr>
        <w:t xml:space="preserve">中小企业声明函（服务）</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XXXXXXXXXXX</w:t>
      </w:r>
      <w:r>
        <w:rPr>
          <w:rFonts w:hint="eastAsia" w:ascii="宋体" w:hAnsi="宋体" w:eastAsia="宋体" w:cs="Times New Roman"/>
          <w:color w:val="000000" w:themeColor="text1"/>
          <w:sz w:val="28"/>
          <w:lang w:val="en-US" w:eastAsia="zh-CN"/>
          <w14:textFill>
            <w14:solidFill>
              <w14:schemeClr w14:val="tx1"/>
            </w14:solidFill>
          </w14:textFill>
        </w:rPr>
        <w:t xml:space="preserve">（单位名称）采购编号为</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XXXXXXXXXXX</w:t>
      </w:r>
      <w:r>
        <w:rPr>
          <w:rFonts w:hint="eastAsia" w:ascii="宋体" w:hAnsi="宋体" w:eastAsia="宋体" w:cs="Times New Roman"/>
          <w:color w:val="000000" w:themeColor="text1"/>
          <w:sz w:val="28"/>
          <w:lang w:val="en-US" w:eastAsia="zh-CN"/>
          <w14:textFill>
            <w14:solidFill>
              <w14:schemeClr w14:val="tx1"/>
            </w14:solidFill>
          </w14:textFill>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1.</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（标的名称）属于</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行业（采购文件中明确的所属行业）；承接企业为</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（企业名称），从业人员</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人，营业收入为</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万元，资产总额为</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万元</w:t>
      </w:r>
      <w:r>
        <w:rPr>
          <w:rFonts w:hint="eastAsia" w:ascii="宋体" w:hAnsi="宋体" w:eastAsia="宋体" w:cs="Times New Roman"/>
          <w:color w:val="000000" w:themeColor="text1"/>
          <w:sz w:val="28"/>
          <w:vertAlign w:val="superscript"/>
          <w:lang w:val="en-US" w:eastAsia="zh-CN"/>
          <w14:textFill>
            <w14:solidFill>
              <w14:schemeClr w14:val="tx1"/>
            </w14:solidFill>
          </w14:textFill>
        </w:rPr>
        <w:t xml:space="preserve">1</w:t>
      </w:r>
      <w:r>
        <w:rPr>
          <w:rFonts w:hint="eastAsia" w:ascii="宋体" w:hAnsi="宋体" w:eastAsia="宋体" w:cs="Times New Roman"/>
          <w:color w:val="000000" w:themeColor="text1"/>
          <w:sz w:val="28"/>
          <w:lang w:val="en-US" w:eastAsia="zh-CN"/>
          <w14:textFill>
            <w14:solidFill>
              <w14:schemeClr w14:val="tx1"/>
            </w14:solidFill>
          </w14:textFill>
        </w:rPr>
        <w:t xml:space="preserve">，属于</w:t>
      </w:r>
      <w:r>
        <w:rPr>
          <w:rFonts w:ascii="Wingdings" w:hAnsi="Wingdings" w:eastAsia="Wingdings" w:cs="Wingdings"/>
          <w:color w:val="000000" w:themeColor="text1"/>
          <w:sz w:val="28"/>
          <w:lang w:val="en-US" w:eastAsia="zh-CN"/>
          <w14:textFill>
            <w14:solidFill>
              <w14:schemeClr w14:val="tx1"/>
            </w14:solidFill>
          </w14:textFill>
        </w:rPr>
        <w:t xml:space="preserve">¨</w:t>
      </w:r>
      <w:r>
        <w:rPr>
          <w:rFonts w:hint="eastAsia" w:ascii="宋体" w:hAnsi="宋体" w:eastAsia="宋体" w:cs="Times New Roman"/>
          <w:color w:val="000000" w:themeColor="text1"/>
          <w:sz w:val="28"/>
          <w:lang w:val="en-US" w:eastAsia="zh-CN"/>
          <w14:textFill>
            <w14:solidFill>
              <w14:schemeClr w14:val="tx1"/>
            </w14:solidFill>
          </w14:textFill>
        </w:rPr>
        <w:t xml:space="preserve">中型企业 </w:t>
      </w:r>
      <w:r>
        <w:rPr>
          <w:rFonts w:ascii="Wingdings" w:hAnsi="Wingdings" w:eastAsia="Wingdings" w:cs="Wingdings"/>
          <w:color w:val="000000" w:themeColor="text1"/>
          <w:sz w:val="28"/>
          <w:lang w:val="en-US" w:eastAsia="zh-CN"/>
          <w14:textFill>
            <w14:solidFill>
              <w14:schemeClr w14:val="tx1"/>
            </w14:solidFill>
          </w14:textFill>
        </w:rPr>
        <w:t xml:space="preserve">¨</w:t>
      </w:r>
      <w:r>
        <w:rPr>
          <w:rFonts w:hint="eastAsia" w:ascii="宋体" w:hAnsi="宋体" w:eastAsia="宋体" w:cs="Times New Roman"/>
          <w:color w:val="000000" w:themeColor="text1"/>
          <w:sz w:val="28"/>
          <w:lang w:val="en-US" w:eastAsia="zh-CN"/>
          <w14:textFill>
            <w14:solidFill>
              <w14:schemeClr w14:val="tx1"/>
            </w14:solidFill>
          </w14:textFill>
        </w:rPr>
        <w:t xml:space="preserve">小型企业 </w:t>
      </w:r>
      <w:r>
        <w:rPr>
          <w:rFonts w:ascii="Wingdings" w:hAnsi="Wingdings" w:eastAsia="Wingdings" w:cs="Wingdings"/>
          <w:color w:val="000000" w:themeColor="text1"/>
          <w:sz w:val="28"/>
          <w:lang w:val="en-US" w:eastAsia="zh-CN"/>
          <w14:textFill>
            <w14:solidFill>
              <w14:schemeClr w14:val="tx1"/>
            </w14:solidFill>
          </w14:textFill>
        </w:rPr>
        <w:t xml:space="preserve">¨</w:t>
      </w:r>
      <w:r>
        <w:rPr>
          <w:rFonts w:hint="eastAsia" w:ascii="宋体" w:hAnsi="宋体" w:eastAsia="宋体" w:cs="Times New Roman"/>
          <w:color w:val="000000" w:themeColor="text1"/>
          <w:sz w:val="28"/>
          <w:lang w:val="en-US" w:eastAsia="zh-CN"/>
          <w14:textFill>
            <w14:solidFill>
              <w14:schemeClr w14:val="tx1"/>
            </w14:solidFill>
          </w14:textFill>
        </w:rPr>
        <w:t xml:space="preserve">微型企业。</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2.</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（标的名称）属于</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行业（采购文件中明确的所属行业）；承接企业为</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（企业名称），从业人员</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人，营业收入为</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万元，资产总额为</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万元</w:t>
      </w:r>
      <w:r>
        <w:rPr>
          <w:rFonts w:hint="eastAsia" w:ascii="宋体" w:hAnsi="宋体" w:eastAsia="宋体" w:cs="Times New Roman"/>
          <w:color w:val="000000" w:themeColor="text1"/>
          <w:sz w:val="28"/>
          <w:vertAlign w:val="superscript"/>
          <w:lang w:val="en-US" w:eastAsia="zh-CN"/>
          <w14:textFill>
            <w14:solidFill>
              <w14:schemeClr w14:val="tx1"/>
            </w14:solidFill>
          </w14:textFill>
        </w:rPr>
        <w:t xml:space="preserve">1</w:t>
      </w:r>
      <w:r>
        <w:rPr>
          <w:rFonts w:hint="eastAsia" w:ascii="宋体" w:hAnsi="宋体" w:eastAsia="宋体" w:cs="Times New Roman"/>
          <w:color w:val="000000" w:themeColor="text1"/>
          <w:sz w:val="28"/>
          <w:lang w:val="en-US" w:eastAsia="zh-CN"/>
          <w14:textFill>
            <w14:solidFill>
              <w14:schemeClr w14:val="tx1"/>
            </w14:solidFill>
          </w14:textFill>
        </w:rPr>
        <w:t xml:space="preserve">，属于</w:t>
      </w:r>
      <w:r>
        <w:rPr>
          <w:rFonts w:ascii="Wingdings" w:hAnsi="Wingdings" w:eastAsia="Wingdings" w:cs="Wingdings"/>
          <w:color w:val="000000" w:themeColor="text1"/>
          <w:sz w:val="28"/>
          <w:lang w:val="en-US" w:eastAsia="zh-CN"/>
          <w14:textFill>
            <w14:solidFill>
              <w14:schemeClr w14:val="tx1"/>
            </w14:solidFill>
          </w14:textFill>
        </w:rPr>
        <w:t xml:space="preserve">¨</w:t>
      </w:r>
      <w:r>
        <w:rPr>
          <w:rFonts w:hint="eastAsia" w:ascii="宋体" w:hAnsi="宋体" w:eastAsia="宋体" w:cs="Times New Roman"/>
          <w:color w:val="000000" w:themeColor="text1"/>
          <w:sz w:val="28"/>
          <w:lang w:val="en-US" w:eastAsia="zh-CN"/>
          <w14:textFill>
            <w14:solidFill>
              <w14:schemeClr w14:val="tx1"/>
            </w14:solidFill>
          </w14:textFill>
        </w:rPr>
        <w:t xml:space="preserve">中型企业 </w:t>
      </w:r>
      <w:r>
        <w:rPr>
          <w:rFonts w:ascii="Wingdings" w:hAnsi="Wingdings" w:eastAsia="Wingdings" w:cs="Wingdings"/>
          <w:color w:val="000000" w:themeColor="text1"/>
          <w:sz w:val="28"/>
          <w:lang w:val="en-US" w:eastAsia="zh-CN"/>
          <w14:textFill>
            <w14:solidFill>
              <w14:schemeClr w14:val="tx1"/>
            </w14:solidFill>
          </w14:textFill>
        </w:rPr>
        <w:t xml:space="preserve">¨</w:t>
      </w:r>
      <w:r>
        <w:rPr>
          <w:rFonts w:hint="eastAsia" w:ascii="宋体" w:hAnsi="宋体" w:eastAsia="宋体" w:cs="Times New Roman"/>
          <w:color w:val="000000" w:themeColor="text1"/>
          <w:sz w:val="28"/>
          <w:lang w:val="en-US" w:eastAsia="zh-CN"/>
          <w14:textFill>
            <w14:solidFill>
              <w14:schemeClr w14:val="tx1"/>
            </w14:solidFill>
          </w14:textFill>
        </w:rPr>
        <w:t xml:space="preserve">小型企业 </w:t>
      </w:r>
      <w:r>
        <w:rPr>
          <w:rFonts w:ascii="Wingdings" w:hAnsi="Wingdings" w:eastAsia="Wingdings" w:cs="Wingdings"/>
          <w:color w:val="000000" w:themeColor="text1"/>
          <w:sz w:val="28"/>
          <w:lang w:val="en-US" w:eastAsia="zh-CN"/>
          <w14:textFill>
            <w14:solidFill>
              <w14:schemeClr w14:val="tx1"/>
            </w14:solidFill>
          </w14:textFill>
        </w:rPr>
        <w:t xml:space="preserve">¨</w:t>
      </w:r>
      <w:r>
        <w:rPr>
          <w:rFonts w:hint="eastAsia" w:ascii="宋体" w:hAnsi="宋体" w:eastAsia="宋体" w:cs="Times New Roman"/>
          <w:color w:val="000000" w:themeColor="text1"/>
          <w:sz w:val="28"/>
          <w:lang w:val="en-US" w:eastAsia="zh-CN"/>
          <w14:textFill>
            <w14:solidFill>
              <w14:schemeClr w14:val="tx1"/>
            </w14:solidFill>
          </w14:textFill>
        </w:rPr>
        <w:t xml:space="preserve">微型企业。</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本企业对上述声明内容的真实性负责。如有虚假，将依法承担相应责任。</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                                企业名称：（加盖电子公章）</w:t>
      </w:r>
      <w:r/>
    </w:p>
    <w:p>
      <w:pPr>
        <w:ind w:firstLine="504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日    期：</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8"/>
          <w:lang w:val="en-US" w:eastAsia="zh-CN"/>
          <w14:textFill>
            <w14:solidFill>
              <w14:schemeClr w14:val="tx1"/>
            </w14:solidFill>
          </w14:textFill>
        </w:rPr>
        <w:t xml:space="preserve">¨</w:t>
      </w:r>
      <w:r>
        <w:rPr>
          <w:rFonts w:hint="eastAsia" w:ascii="宋体" w:hAnsi="宋体" w:eastAsia="宋体" w:cs="Times New Roman"/>
          <w:color w:val="000000" w:themeColor="text1"/>
          <w:sz w:val="28"/>
          <w:lang w:val="en-US" w:eastAsia="zh-CN"/>
          <w14:textFill>
            <w14:solidFill>
              <w14:schemeClr w14:val="tx1"/>
            </w14:solidFill>
          </w14:textFill>
        </w:rPr>
        <w:t xml:space="preserve">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r>
      <w:r/>
    </w:p>
    <w:p>
      <w:pPr>
        <w:ind w:firstLine="420"/>
        <w:jc w:val="left"/>
        <w:keepLines w:val="0"/>
        <w:keepNext w:val="0"/>
        <w:pageBreakBefore w:val="0"/>
        <w:spacing w:line="360" w:lineRule="auto"/>
        <w:widowControl/>
        <w:tabs>
          <w:tab w:val="left" w:pos="1440" w:leader="none"/>
        </w:tabs>
        <w:rPr>
          <w:rFonts w:hint="eastAsia" w:ascii="宋体" w:hAnsi="宋体" w:cs="Times New Roman"/>
          <w:color w:val="000000" w:themeColor="text1"/>
          <w:sz w:val="28"/>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br w:type="page" w:clear="all"/>
      </w:r>
      <w:r/>
    </w:p>
    <w:p>
      <w:pPr>
        <w:ind w:firstLine="562"/>
        <w:jc w:val="center"/>
        <w:keepLines w:val="0"/>
        <w:keepNext w:val="0"/>
        <w:pageBreakBefore w:val="0"/>
        <w:spacing w:line="360" w:lineRule="auto"/>
        <w:widowControl/>
        <w:tabs>
          <w:tab w:val="left" w:pos="1440" w:leader="none"/>
        </w:tabs>
        <w:rPr>
          <w:rFonts w:hint="eastAsia" w:ascii="宋体" w:hAnsi="宋体" w:eastAsia="宋体" w:cs="Times New Roman"/>
          <w:b/>
          <w:bCs/>
          <w:color w:val="000000" w:themeColor="text1"/>
          <w:sz w:val="28"/>
          <w:lang w:val="en-US" w:eastAsia="zh-CN"/>
          <w14:textFill>
            <w14:solidFill>
              <w14:schemeClr w14:val="tx1"/>
            </w14:solidFill>
          </w14:textFill>
        </w:rPr>
      </w:pPr>
      <w:r>
        <w:rPr>
          <w:rFonts w:hint="eastAsia" w:ascii="宋体" w:hAnsi="宋体" w:eastAsia="宋体" w:cs="Times New Roman"/>
          <w:b/>
          <w:bCs/>
          <w:color w:val="000000" w:themeColor="text1"/>
          <w:sz w:val="28"/>
          <w:lang w:val="en-US" w:eastAsia="zh-CN"/>
          <w14:textFill>
            <w14:solidFill>
              <w14:schemeClr w14:val="tx1"/>
            </w14:solidFill>
          </w14:textFill>
        </w:rPr>
        <w:t xml:space="preserve">残疾人福利性单位声明函</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致：中国共产党南京市栖霞区委员会宣传部</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江苏大友招标代理咨询有限公司：</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我公司</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郑重声明，我公司为残疾人福利性单位。即，同时满足以下条件：</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1、安置的残疾人占本单位在职职工人数的比例不低于25%（含25%），并且安置的残疾人人数不少于10人（含10人）；</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2、依法与安置的每位残疾人签订了一年以上（含一年）的劳动合同或服务协议；</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3、为安置的每位残疾人按月足额缴纳了基本养老保险、基本医疗保险、失业保险、工伤保险和生育保险等社会保险费；</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5、我公司参加</w:t>
      </w:r>
      <w:r>
        <w:rPr>
          <w:rFonts w:hint="eastAsia" w:ascii="宋体" w:hAnsi="宋体" w:eastAsia="宋体" w:cs="Times New Roman"/>
          <w:color w:val="000000" w:themeColor="text1"/>
          <w:sz w:val="28"/>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lang w:val="en-US" w:eastAsia="zh-CN"/>
          <w14:textFill>
            <w14:solidFill>
              <w14:schemeClr w14:val="tx1"/>
            </w14:solidFill>
          </w14:textFill>
        </w:rPr>
        <w:t xml:space="preserve">（项目编号）_________（项目名称）（分包号：）采购活动提供我公司承担的服务。</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我公司对上述声明的真实性负责。如有虚假，将依法承担相应责任。</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r>
      <w:r/>
    </w:p>
    <w:p>
      <w:pPr>
        <w:ind w:firstLine="560"/>
        <w:jc w:val="righ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公司名称：（加盖电子公章）</w:t>
      </w:r>
      <w:r/>
    </w:p>
    <w:p>
      <w:pPr>
        <w:ind w:firstLine="560"/>
        <w:jc w:val="center"/>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t xml:space="preserve">                   日　　期：</w:t>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r>
      <w:r/>
    </w:p>
    <w:p>
      <w:pPr>
        <w:ind w:firstLine="560"/>
        <w:jc w:val="left"/>
        <w:keepLines w:val="0"/>
        <w:keepNext w:val="0"/>
        <w:pageBreakBefore w:val="0"/>
        <w:spacing w:line="360" w:lineRule="auto"/>
        <w:widowControl/>
        <w:tabs>
          <w:tab w:val="left" w:pos="1440" w:leader="none"/>
        </w:tabs>
        <w:rPr>
          <w:rFonts w:hint="eastAsia" w:ascii="宋体" w:hAnsi="宋体" w:eastAsia="宋体" w:cs="Times New Roman"/>
          <w:color w:val="000000" w:themeColor="text1"/>
          <w:sz w:val="28"/>
          <w:lang w:val="en-US" w:eastAsia="zh-CN"/>
          <w14:textFill>
            <w14:solidFill>
              <w14:schemeClr w14:val="tx1"/>
            </w14:solidFill>
          </w14:textFill>
        </w:rPr>
      </w:pPr>
      <w:r>
        <w:rPr>
          <w:rFonts w:hint="eastAsia" w:ascii="宋体" w:hAnsi="宋体" w:eastAsia="宋体" w:cs="Times New Roman"/>
          <w:color w:val="000000" w:themeColor="text1"/>
          <w:sz w:val="28"/>
          <w:lang w:val="en-US" w:eastAsia="zh-CN"/>
          <w14:textFill>
            <w14:solidFill>
              <w14:schemeClr w14:val="tx1"/>
            </w14:solidFill>
          </w14:textFill>
        </w:rPr>
      </w:r>
      <w:r/>
    </w:p>
    <w:p>
      <w:pPr>
        <w:jc w:val="left"/>
        <w:widowControl/>
        <w:rPr>
          <w:rFonts w:ascii="宋体" w:hAnsi="宋体"/>
          <w:b/>
          <w:color w:val="000000" w:themeColor="text1"/>
          <w:sz w:val="28"/>
          <w14:textFill>
            <w14:solidFill>
              <w14:schemeClr w14:val="tx1"/>
            </w14:solidFill>
          </w14:textFill>
        </w:rPr>
      </w:pPr>
      <w:r>
        <w:rPr>
          <w:rFonts w:ascii="宋体" w:hAnsi="宋体"/>
          <w:b/>
          <w:color w:val="000000" w:themeColor="text1"/>
          <w:sz w:val="28"/>
          <w14:textFill>
            <w14:solidFill>
              <w14:schemeClr w14:val="tx1"/>
            </w14:solidFill>
          </w14:textFill>
        </w:rPr>
      </w:r>
      <w:r/>
    </w:p>
    <w:sectPr>
      <w:footerReference w:type="default" r:id="rId10"/>
      <w:footerReference w:type="first" r:id="rId11"/>
      <w:footnotePr/>
      <w:endnotePr/>
      <w:type w:val="nextPage"/>
      <w:pgSz w:w="11906" w:h="16838" w:orient="portrait"/>
      <w:pgMar w:top="1417" w:right="1417" w:bottom="1417" w:left="1417" w:header="851" w:footer="992" w:gutter="0"/>
      <w:pgNumType w:start="2"/>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w:panose1 w:val="020B0503020204020204"/>
  </w:font>
  <w:font w:name="Calibri">
    <w:panose1 w:val="020F0502020204030204"/>
  </w:font>
  <w:font w:name="新宋体">
    <w:panose1 w:val="02010609030101010101"/>
  </w:font>
  <w:font w:name="Courier New">
    <w:panose1 w:val="02070309020205020404"/>
  </w:font>
  <w:font w:name="仿宋_GB2312">
    <w:panose1 w:val="020106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right"/>
    </w:pPr>
    <w:r>
      <w:rPr>
        <w:rFonts w:hint="eastAsia"/>
      </w:rPr>
      <w:t xml:space="preserve">江苏大友招标代理咨询有限公司</w:t>
    </w:r>
    <w:r/>
  </w:p>
  <w:p>
    <w:pPr>
      <w:pStyle w:val="72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right"/>
    </w:pPr>
    <w:r>
      <w:rPr>
        <w:rFonts w:hint="eastAsia"/>
      </w:rPr>
      <w:t xml:space="preserve">江苏大友招标代理咨询有限公司</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3"/>
    <w:link w:val="709"/>
    <w:uiPriority w:val="9"/>
    <w:rPr>
      <w:rFonts w:ascii="Arial" w:hAnsi="Arial" w:eastAsia="Arial" w:cs="Arial"/>
      <w:sz w:val="40"/>
      <w:szCs w:val="40"/>
    </w:rPr>
  </w:style>
  <w:style w:type="character" w:styleId="15">
    <w:name w:val="Heading 2 Char"/>
    <w:basedOn w:val="713"/>
    <w:link w:val="710"/>
    <w:uiPriority w:val="9"/>
    <w:rPr>
      <w:rFonts w:ascii="Arial" w:hAnsi="Arial" w:eastAsia="Arial" w:cs="Arial"/>
      <w:sz w:val="34"/>
    </w:rPr>
  </w:style>
  <w:style w:type="character" w:styleId="17">
    <w:name w:val="Heading 3 Char"/>
    <w:basedOn w:val="713"/>
    <w:link w:val="711"/>
    <w:uiPriority w:val="9"/>
    <w:rPr>
      <w:rFonts w:ascii="Arial" w:hAnsi="Arial" w:eastAsia="Arial" w:cs="Arial"/>
      <w:sz w:val="30"/>
      <w:szCs w:val="30"/>
    </w:rPr>
  </w:style>
  <w:style w:type="character" w:styleId="19">
    <w:name w:val="Heading 4 Char"/>
    <w:basedOn w:val="713"/>
    <w:link w:val="712"/>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3"/>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3"/>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3"/>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3"/>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3"/>
    <w:link w:val="735"/>
    <w:uiPriority w:val="10"/>
    <w:rPr>
      <w:sz w:val="48"/>
      <w:szCs w:val="48"/>
    </w:rPr>
  </w:style>
  <w:style w:type="character" w:styleId="36">
    <w:name w:val="Subtitle Char"/>
    <w:basedOn w:val="713"/>
    <w:link w:val="731"/>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3"/>
    <w:link w:val="729"/>
    <w:uiPriority w:val="99"/>
  </w:style>
  <w:style w:type="character" w:styleId="44">
    <w:name w:val="Footer Char"/>
    <w:basedOn w:val="713"/>
    <w:link w:val="728"/>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728"/>
    <w:uiPriority w:val="99"/>
  </w:style>
  <w:style w:type="table" w:styleId="48">
    <w:name w:val="Table Grid Light"/>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3"/>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3"/>
    <w:uiPriority w:val="99"/>
    <w:semiHidden/>
    <w:unhideWhenUsed/>
    <w:rPr>
      <w:vertAlign w:val="superscript"/>
    </w:r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15"/>
    <w:uiPriority w:val="0"/>
    <w:qFormat/>
    <w:pPr>
      <w:jc w:val="both"/>
      <w:widowControl w:val="off"/>
    </w:pPr>
    <w:rPr>
      <w:rFonts w:ascii="Times New Roman" w:hAnsi="Times New Roman" w:eastAsia="宋体" w:cs="Times New Roman"/>
      <w:sz w:val="21"/>
      <w:szCs w:val="24"/>
      <w:lang w:val="en-US" w:eastAsia="zh-CN" w:bidi="ar-SA"/>
    </w:rPr>
  </w:style>
  <w:style w:type="paragraph" w:styleId="709">
    <w:name w:val="Heading 1"/>
    <w:basedOn w:val="708"/>
    <w:next w:val="708"/>
    <w:link w:val="744"/>
    <w:uiPriority w:val="9"/>
    <w:qFormat/>
    <w:pPr>
      <w:keepLines/>
      <w:keepNext/>
      <w:spacing w:before="80" w:after="80"/>
      <w:outlineLvl w:val="0"/>
    </w:pPr>
    <w:rPr>
      <w:b/>
      <w:bCs/>
      <w:sz w:val="44"/>
      <w:szCs w:val="44"/>
    </w:rPr>
  </w:style>
  <w:style w:type="paragraph" w:styleId="710">
    <w:name w:val="Heading 2"/>
    <w:basedOn w:val="708"/>
    <w:next w:val="718"/>
    <w:link w:val="746"/>
    <w:uiPriority w:val="0"/>
    <w:qFormat/>
    <w:pPr>
      <w:jc w:val="center"/>
      <w:keepLines/>
      <w:keepNext/>
      <w:spacing w:before="260" w:after="260" w:line="416" w:lineRule="auto"/>
      <w:outlineLvl w:val="1"/>
    </w:pPr>
    <w:rPr>
      <w:rFonts w:ascii="Arial" w:hAnsi="Arial"/>
      <w:b/>
      <w:sz w:val="44"/>
      <w:szCs w:val="20"/>
    </w:rPr>
  </w:style>
  <w:style w:type="paragraph" w:styleId="711">
    <w:name w:val="Heading 3"/>
    <w:basedOn w:val="708"/>
    <w:next w:val="718"/>
    <w:link w:val="747"/>
    <w:uiPriority w:val="9"/>
    <w:unhideWhenUsed/>
    <w:qFormat/>
    <w:pPr>
      <w:keepLines/>
      <w:keepNext/>
      <w:spacing w:before="260" w:after="260" w:line="416" w:lineRule="auto"/>
      <w:outlineLvl w:val="2"/>
    </w:pPr>
    <w:rPr>
      <w:b/>
      <w:bCs/>
      <w:sz w:val="32"/>
      <w:szCs w:val="32"/>
    </w:rPr>
  </w:style>
  <w:style w:type="paragraph" w:styleId="712">
    <w:name w:val="Heading 4"/>
    <w:basedOn w:val="708"/>
    <w:next w:val="718"/>
    <w:uiPriority w:val="0"/>
    <w:qFormat/>
    <w:pPr>
      <w:keepLines/>
      <w:keepNext/>
      <w:spacing w:before="280" w:after="290" w:line="376" w:lineRule="auto"/>
      <w:outlineLvl w:val="3"/>
    </w:pPr>
    <w:rPr>
      <w:rFonts w:ascii="Arial" w:hAnsi="Arial" w:eastAsia="黑体" w:cs="Arial"/>
      <w:b/>
      <w:bCs/>
      <w:sz w:val="28"/>
      <w:szCs w:val="28"/>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customStyle="1">
    <w:name w:val="正文首行缩进 21"/>
    <w:basedOn w:val="716"/>
    <w:next w:val="708"/>
    <w:uiPriority w:val="0"/>
    <w:qFormat/>
    <w:pPr>
      <w:ind w:left="0" w:firstLine="420"/>
      <w:spacing w:after="0" w:line="360" w:lineRule="auto"/>
    </w:pPr>
    <w:rPr>
      <w:rFonts w:ascii="宋体" w:hAnsi="宋体" w:eastAsia="宋体" w:cs="Times New Roman"/>
      <w:szCs w:val="20"/>
    </w:rPr>
  </w:style>
  <w:style w:type="paragraph" w:styleId="716" w:customStyle="1">
    <w:name w:val="正文文本缩进1"/>
    <w:basedOn w:val="708"/>
    <w:next w:val="717"/>
    <w:uiPriority w:val="0"/>
    <w:unhideWhenUsed/>
    <w:qFormat/>
    <w:pPr>
      <w:ind w:left="420"/>
      <w:spacing w:after="120"/>
    </w:pPr>
  </w:style>
  <w:style w:type="paragraph" w:styleId="717" w:customStyle="1">
    <w:name w:val="寄信人地址1"/>
    <w:basedOn w:val="708"/>
    <w:uiPriority w:val="0"/>
    <w:qFormat/>
    <w:rPr>
      <w:rFonts w:ascii="Arial" w:hAnsi="Arial" w:eastAsia="宋体" w:cs="宋体"/>
    </w:rPr>
  </w:style>
  <w:style w:type="paragraph" w:styleId="718">
    <w:name w:val="Normal Indent"/>
    <w:basedOn w:val="708"/>
    <w:uiPriority w:val="0"/>
    <w:unhideWhenUsed/>
    <w:qFormat/>
    <w:pPr>
      <w:ind w:firstLine="420"/>
    </w:pPr>
  </w:style>
  <w:style w:type="paragraph" w:styleId="719">
    <w:name w:val="annotation text"/>
    <w:basedOn w:val="708"/>
    <w:link w:val="760"/>
    <w:uiPriority w:val="99"/>
    <w:unhideWhenUsed/>
    <w:qFormat/>
    <w:pPr>
      <w:jc w:val="left"/>
    </w:pPr>
  </w:style>
  <w:style w:type="paragraph" w:styleId="720">
    <w:name w:val="Body Text"/>
    <w:basedOn w:val="708"/>
    <w:link w:val="750"/>
    <w:uiPriority w:val="99"/>
    <w:unhideWhenUsed/>
    <w:qFormat/>
    <w:pPr>
      <w:spacing w:after="120"/>
    </w:pPr>
  </w:style>
  <w:style w:type="paragraph" w:styleId="721">
    <w:name w:val="Body Text Indent"/>
    <w:basedOn w:val="708"/>
    <w:next w:val="722"/>
    <w:link w:val="748"/>
    <w:uiPriority w:val="0"/>
    <w:qFormat/>
    <w:pPr>
      <w:ind w:firstLine="600"/>
    </w:pPr>
    <w:rPr>
      <w:rFonts w:ascii="仿宋_GB2312" w:hAnsi="华文仿宋" w:eastAsia="仿宋_GB2312"/>
      <w:color w:val="ff0000"/>
      <w:sz w:val="30"/>
    </w:rPr>
  </w:style>
  <w:style w:type="paragraph" w:styleId="722">
    <w:name w:val="envelope return"/>
    <w:basedOn w:val="708"/>
    <w:uiPriority w:val="0"/>
    <w:qFormat/>
    <w:rPr>
      <w:rFonts w:ascii="Arial" w:hAnsi="Arial" w:eastAsia="宋体" w:cs="宋体"/>
    </w:rPr>
  </w:style>
  <w:style w:type="paragraph" w:styleId="723">
    <w:name w:val="toc 3"/>
    <w:basedOn w:val="708"/>
    <w:next w:val="708"/>
    <w:uiPriority w:val="39"/>
    <w:unhideWhenUsed/>
    <w:qFormat/>
    <w:pPr>
      <w:ind w:left="840"/>
    </w:pPr>
  </w:style>
  <w:style w:type="paragraph" w:styleId="724">
    <w:name w:val="Plain Text"/>
    <w:basedOn w:val="708"/>
    <w:link w:val="762"/>
    <w:uiPriority w:val="0"/>
    <w:qFormat/>
    <w:rPr>
      <w:rFonts w:ascii="宋体" w:hAnsi="Courier New"/>
      <w:szCs w:val="20"/>
    </w:rPr>
  </w:style>
  <w:style w:type="paragraph" w:styleId="725">
    <w:name w:val="Date"/>
    <w:basedOn w:val="708"/>
    <w:next w:val="708"/>
    <w:link w:val="758"/>
    <w:uiPriority w:val="99"/>
    <w:semiHidden/>
    <w:unhideWhenUsed/>
    <w:qFormat/>
    <w:pPr>
      <w:ind w:left="100"/>
    </w:pPr>
  </w:style>
  <w:style w:type="paragraph" w:styleId="726">
    <w:name w:val="Body Text Indent 2"/>
    <w:basedOn w:val="708"/>
    <w:link w:val="751"/>
    <w:uiPriority w:val="99"/>
    <w:unhideWhenUsed/>
    <w:qFormat/>
    <w:pPr>
      <w:ind w:left="420"/>
      <w:spacing w:after="120" w:line="480" w:lineRule="auto"/>
    </w:pPr>
  </w:style>
  <w:style w:type="paragraph" w:styleId="727">
    <w:name w:val="Balloon Text"/>
    <w:basedOn w:val="708"/>
    <w:link w:val="756"/>
    <w:uiPriority w:val="99"/>
    <w:unhideWhenUsed/>
    <w:qFormat/>
    <w:rPr>
      <w:sz w:val="18"/>
      <w:szCs w:val="18"/>
    </w:rPr>
  </w:style>
  <w:style w:type="paragraph" w:styleId="728">
    <w:name w:val="Footer"/>
    <w:basedOn w:val="708"/>
    <w:link w:val="743"/>
    <w:uiPriority w:val="99"/>
    <w:unhideWhenUsed/>
    <w:qFormat/>
    <w:pPr>
      <w:jc w:val="left"/>
      <w:tabs>
        <w:tab w:val="center" w:pos="4153" w:leader="none"/>
        <w:tab w:val="right" w:pos="8306" w:leader="none"/>
      </w:tabs>
    </w:pPr>
    <w:rPr>
      <w:sz w:val="18"/>
      <w:szCs w:val="18"/>
    </w:rPr>
  </w:style>
  <w:style w:type="paragraph" w:styleId="729">
    <w:name w:val="Header"/>
    <w:basedOn w:val="708"/>
    <w:link w:val="74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0">
    <w:name w:val="toc 1"/>
    <w:basedOn w:val="708"/>
    <w:next w:val="708"/>
    <w:uiPriority w:val="39"/>
    <w:qFormat/>
    <w:pPr>
      <w:jc w:val="left"/>
      <w:tabs>
        <w:tab w:val="right" w:pos="9360" w:leader="dot"/>
      </w:tabs>
    </w:pPr>
    <w:rPr>
      <w:rFonts w:ascii="新宋体" w:hAnsi="新宋体" w:eastAsia="新宋体"/>
      <w:b/>
      <w:bCs/>
      <w:color w:val="000000"/>
    </w:rPr>
  </w:style>
  <w:style w:type="paragraph" w:styleId="731">
    <w:name w:val="Subtitle"/>
    <w:basedOn w:val="708"/>
    <w:next w:val="708"/>
    <w:link w:val="754"/>
    <w:uiPriority w:val="11"/>
    <w:qFormat/>
    <w:pPr>
      <w:jc w:val="center"/>
      <w:spacing w:before="240" w:after="60" w:line="312" w:lineRule="auto"/>
      <w:outlineLvl w:val="1"/>
    </w:pPr>
    <w:rPr>
      <w:rFonts w:asciiTheme="majorHAnsi" w:hAnsiTheme="majorHAnsi" w:cstheme="majorBidi"/>
      <w:b/>
      <w:bCs/>
      <w:sz w:val="32"/>
      <w:szCs w:val="32"/>
    </w:rPr>
  </w:style>
  <w:style w:type="paragraph" w:styleId="732">
    <w:name w:val="toc 2"/>
    <w:basedOn w:val="708"/>
    <w:next w:val="708"/>
    <w:uiPriority w:val="39"/>
    <w:unhideWhenUsed/>
    <w:qFormat/>
    <w:pPr>
      <w:ind w:left="420"/>
    </w:pPr>
  </w:style>
  <w:style w:type="paragraph" w:styleId="733">
    <w:name w:val="HTML Preformatted"/>
    <w:basedOn w:val="708"/>
    <w:link w:val="749"/>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34">
    <w:name w:val="Normal (Web)"/>
    <w:basedOn w:val="708"/>
    <w:uiPriority w:val="99"/>
    <w:semiHidden/>
    <w:unhideWhenUsed/>
    <w:qFormat/>
    <w:pPr>
      <w:jc w:val="left"/>
      <w:spacing w:before="75" w:after="75"/>
      <w:widowControl/>
    </w:pPr>
    <w:rPr>
      <w:rFonts w:ascii="宋体" w:hAnsi="宋体" w:cs="宋体"/>
      <w:sz w:val="24"/>
    </w:rPr>
  </w:style>
  <w:style w:type="paragraph" w:styleId="735">
    <w:name w:val="Title"/>
    <w:basedOn w:val="708"/>
    <w:next w:val="708"/>
    <w:link w:val="753"/>
    <w:uiPriority w:val="10"/>
    <w:qFormat/>
    <w:pPr>
      <w:jc w:val="center"/>
      <w:spacing w:before="240" w:after="60"/>
      <w:outlineLvl w:val="0"/>
    </w:pPr>
    <w:rPr>
      <w:rFonts w:asciiTheme="majorHAnsi" w:hAnsiTheme="majorHAnsi" w:cstheme="majorBidi"/>
      <w:b/>
      <w:bCs/>
      <w:sz w:val="32"/>
      <w:szCs w:val="32"/>
    </w:rPr>
  </w:style>
  <w:style w:type="paragraph" w:styleId="736">
    <w:name w:val="annotation subject"/>
    <w:basedOn w:val="719"/>
    <w:next w:val="719"/>
    <w:link w:val="761"/>
    <w:uiPriority w:val="99"/>
    <w:semiHidden/>
    <w:unhideWhenUsed/>
    <w:qFormat/>
    <w:rPr>
      <w:b/>
      <w:bCs/>
    </w:rPr>
  </w:style>
  <w:style w:type="paragraph" w:styleId="737">
    <w:name w:val="Body Text First Indent 2"/>
    <w:basedOn w:val="721"/>
    <w:next w:val="708"/>
    <w:uiPriority w:val="99"/>
    <w:qFormat/>
    <w:pPr>
      <w:ind w:firstLine="420"/>
    </w:pPr>
    <w:rPr>
      <w:rFonts w:ascii="Times New Roman" w:hAnsi="Times New Roman" w:eastAsiaTheme="minorEastAsia" w:cstheme="minorBidi"/>
      <w:szCs w:val="24"/>
    </w:rPr>
  </w:style>
  <w:style w:type="table" w:styleId="738">
    <w:name w:val="Table Grid"/>
    <w:basedOn w:val="714"/>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39">
    <w:name w:val="Hyperlink"/>
    <w:basedOn w:val="713"/>
    <w:uiPriority w:val="99"/>
    <w:qFormat/>
    <w:rPr>
      <w:color w:val="0000ff"/>
      <w:u w:val="single"/>
    </w:rPr>
  </w:style>
  <w:style w:type="character" w:styleId="740">
    <w:name w:val="annotation reference"/>
    <w:basedOn w:val="713"/>
    <w:uiPriority w:val="99"/>
    <w:semiHidden/>
    <w:unhideWhenUsed/>
    <w:qFormat/>
    <w:rPr>
      <w:sz w:val="21"/>
      <w:szCs w:val="21"/>
    </w:rPr>
  </w:style>
  <w:style w:type="paragraph" w:styleId="741" w:customStyle="1">
    <w:name w:val="索引 41"/>
    <w:basedOn w:val="708"/>
    <w:next w:val="708"/>
    <w:uiPriority w:val="0"/>
    <w:semiHidden/>
    <w:qFormat/>
    <w:pPr>
      <w:ind w:left="1260"/>
    </w:pPr>
    <w:rPr>
      <w:rFonts w:ascii="Calibri" w:hAnsi="Calibri" w:eastAsia="Calibri" w:cs="宋体"/>
      <w:sz w:val="20"/>
      <w:lang w:val="zh-CN"/>
    </w:rPr>
  </w:style>
  <w:style w:type="character" w:styleId="742" w:customStyle="1">
    <w:name w:val="页眉 Char"/>
    <w:basedOn w:val="713"/>
    <w:link w:val="729"/>
    <w:uiPriority w:val="99"/>
    <w:semiHidden/>
    <w:qFormat/>
    <w:rPr>
      <w:sz w:val="18"/>
      <w:szCs w:val="18"/>
    </w:rPr>
  </w:style>
  <w:style w:type="character" w:styleId="743" w:customStyle="1">
    <w:name w:val="页脚 Char"/>
    <w:basedOn w:val="713"/>
    <w:link w:val="728"/>
    <w:uiPriority w:val="99"/>
    <w:qFormat/>
    <w:rPr>
      <w:sz w:val="18"/>
      <w:szCs w:val="18"/>
    </w:rPr>
  </w:style>
  <w:style w:type="character" w:styleId="744" w:customStyle="1">
    <w:name w:val="标题 1 Char"/>
    <w:basedOn w:val="713"/>
    <w:link w:val="709"/>
    <w:uiPriority w:val="9"/>
    <w:qFormat/>
    <w:rPr>
      <w:rFonts w:ascii="Times New Roman" w:hAnsi="Times New Roman" w:eastAsia="宋体" w:cs="Times New Roman"/>
      <w:b/>
      <w:bCs/>
      <w:sz w:val="44"/>
      <w:szCs w:val="44"/>
    </w:rPr>
  </w:style>
  <w:style w:type="character" w:styleId="745" w:customStyle="1">
    <w:name w:val="样式 (西文) 新宋体 (中文) 新宋体 小三 (西文)粗体 黑色"/>
    <w:basedOn w:val="713"/>
    <w:uiPriority w:val="0"/>
    <w:qFormat/>
    <w:rPr>
      <w:rFonts w:ascii="新宋体" w:hAnsi="新宋体" w:eastAsia="新宋体"/>
      <w:b/>
      <w:color w:val="000000"/>
      <w:sz w:val="30"/>
      <w:szCs w:val="30"/>
    </w:rPr>
  </w:style>
  <w:style w:type="character" w:styleId="746" w:customStyle="1">
    <w:name w:val="标题 2 Char"/>
    <w:basedOn w:val="713"/>
    <w:link w:val="710"/>
    <w:uiPriority w:val="0"/>
    <w:qFormat/>
    <w:rPr>
      <w:rFonts w:ascii="Arial" w:hAnsi="Arial" w:eastAsia="宋体" w:cs="Times New Roman"/>
      <w:b/>
      <w:sz w:val="44"/>
      <w:szCs w:val="20"/>
    </w:rPr>
  </w:style>
  <w:style w:type="character" w:styleId="747" w:customStyle="1">
    <w:name w:val="标题 3 Char"/>
    <w:basedOn w:val="713"/>
    <w:link w:val="711"/>
    <w:uiPriority w:val="9"/>
    <w:qFormat/>
    <w:rPr>
      <w:rFonts w:ascii="Times New Roman" w:hAnsi="Times New Roman" w:eastAsia="宋体" w:cs="Times New Roman"/>
      <w:b/>
      <w:bCs/>
      <w:sz w:val="32"/>
      <w:szCs w:val="32"/>
    </w:rPr>
  </w:style>
  <w:style w:type="character" w:styleId="748" w:customStyle="1">
    <w:name w:val="正文文本缩进 Char"/>
    <w:basedOn w:val="713"/>
    <w:link w:val="721"/>
    <w:uiPriority w:val="0"/>
    <w:qFormat/>
    <w:rPr>
      <w:rFonts w:ascii="仿宋_GB2312" w:hAnsi="华文仿宋" w:eastAsia="仿宋_GB2312" w:cs="Times New Roman"/>
      <w:color w:val="ff0000"/>
      <w:sz w:val="30"/>
      <w:szCs w:val="24"/>
    </w:rPr>
  </w:style>
  <w:style w:type="character" w:styleId="749" w:customStyle="1">
    <w:name w:val="HTML 预设格式 Char"/>
    <w:basedOn w:val="713"/>
    <w:link w:val="733"/>
    <w:uiPriority w:val="0"/>
    <w:qFormat/>
    <w:rPr>
      <w:rFonts w:ascii="黑体" w:hAnsi="Courier New" w:eastAsia="黑体" w:cs="Courier New"/>
      <w:sz w:val="20"/>
      <w:szCs w:val="20"/>
    </w:rPr>
  </w:style>
  <w:style w:type="character" w:styleId="750" w:customStyle="1">
    <w:name w:val="正文文本 Char"/>
    <w:basedOn w:val="713"/>
    <w:link w:val="720"/>
    <w:uiPriority w:val="99"/>
    <w:qFormat/>
    <w:rPr>
      <w:rFonts w:ascii="Times New Roman" w:hAnsi="Times New Roman" w:eastAsia="宋体" w:cs="Times New Roman"/>
      <w:szCs w:val="24"/>
    </w:rPr>
  </w:style>
  <w:style w:type="character" w:styleId="751" w:customStyle="1">
    <w:name w:val="正文文本缩进 2 Char"/>
    <w:basedOn w:val="713"/>
    <w:link w:val="726"/>
    <w:uiPriority w:val="99"/>
    <w:semiHidden/>
    <w:qFormat/>
    <w:rPr>
      <w:rFonts w:ascii="Times New Roman" w:hAnsi="Times New Roman" w:eastAsia="宋体" w:cs="Times New Roman"/>
      <w:szCs w:val="24"/>
    </w:rPr>
  </w:style>
  <w:style w:type="paragraph" w:styleId="752" w:customStyle="1">
    <w:name w:val="列出段落1"/>
    <w:basedOn w:val="708"/>
    <w:uiPriority w:val="34"/>
    <w:qFormat/>
    <w:pPr>
      <w:ind w:firstLine="420"/>
    </w:pPr>
  </w:style>
  <w:style w:type="character" w:styleId="753" w:customStyle="1">
    <w:name w:val="标题 Char"/>
    <w:basedOn w:val="713"/>
    <w:link w:val="735"/>
    <w:uiPriority w:val="10"/>
    <w:qFormat/>
    <w:rPr>
      <w:rFonts w:eastAsia="宋体" w:asciiTheme="majorHAnsi" w:hAnsiTheme="majorHAnsi" w:cstheme="majorBidi"/>
      <w:b/>
      <w:bCs/>
      <w:sz w:val="32"/>
      <w:szCs w:val="32"/>
    </w:rPr>
  </w:style>
  <w:style w:type="character" w:styleId="754" w:customStyle="1">
    <w:name w:val="副标题 Char"/>
    <w:basedOn w:val="713"/>
    <w:link w:val="731"/>
    <w:uiPriority w:val="11"/>
    <w:qFormat/>
    <w:rPr>
      <w:rFonts w:eastAsia="宋体" w:asciiTheme="majorHAnsi" w:hAnsiTheme="majorHAnsi" w:cstheme="majorBidi"/>
      <w:b/>
      <w:bCs/>
      <w:sz w:val="32"/>
      <w:szCs w:val="32"/>
    </w:rPr>
  </w:style>
  <w:style w:type="paragraph" w:styleId="755" w:customStyle="1">
    <w:name w:val="TOC 标题1"/>
    <w:basedOn w:val="709"/>
    <w:next w:val="708"/>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756" w:customStyle="1">
    <w:name w:val="批注框文本 Char"/>
    <w:basedOn w:val="713"/>
    <w:link w:val="727"/>
    <w:uiPriority w:val="99"/>
    <w:semiHidden/>
    <w:qFormat/>
    <w:rPr>
      <w:rFonts w:ascii="Times New Roman" w:hAnsi="Times New Roman" w:eastAsia="宋体" w:cs="Times New Roman"/>
      <w:sz w:val="18"/>
      <w:szCs w:val="18"/>
    </w:rPr>
  </w:style>
  <w:style w:type="paragraph" w:styleId="757">
    <w:name w:val="List Paragraph"/>
    <w:basedOn w:val="708"/>
    <w:uiPriority w:val="34"/>
    <w:unhideWhenUsed/>
    <w:qFormat/>
    <w:pPr>
      <w:ind w:firstLine="420"/>
    </w:pPr>
  </w:style>
  <w:style w:type="character" w:styleId="758" w:customStyle="1">
    <w:name w:val="日期 Char"/>
    <w:basedOn w:val="713"/>
    <w:link w:val="725"/>
    <w:uiPriority w:val="99"/>
    <w:semiHidden/>
    <w:qFormat/>
    <w:rPr>
      <w:sz w:val="21"/>
      <w:szCs w:val="24"/>
    </w:rPr>
  </w:style>
  <w:style w:type="paragraph" w:styleId="759" w:customStyle="1">
    <w:name w:val="paragraph"/>
    <w:basedOn w:val="708"/>
    <w:uiPriority w:val="0"/>
    <w:qFormat/>
    <w:pPr>
      <w:jc w:val="left"/>
      <w:spacing w:before="100" w:beforeAutospacing="1" w:after="100" w:afterAutospacing="1"/>
      <w:widowControl/>
    </w:pPr>
    <w:rPr>
      <w:rFonts w:ascii="宋体" w:hAnsi="宋体" w:cs="宋体"/>
      <w:sz w:val="24"/>
    </w:rPr>
  </w:style>
  <w:style w:type="character" w:styleId="760" w:customStyle="1">
    <w:name w:val="批注文字 Char"/>
    <w:basedOn w:val="713"/>
    <w:link w:val="719"/>
    <w:uiPriority w:val="99"/>
    <w:qFormat/>
    <w:rPr>
      <w:rFonts w:ascii="Times New Roman" w:hAnsi="Times New Roman"/>
      <w:sz w:val="21"/>
      <w:szCs w:val="24"/>
    </w:rPr>
  </w:style>
  <w:style w:type="character" w:styleId="761" w:customStyle="1">
    <w:name w:val="批注主题 Char"/>
    <w:basedOn w:val="760"/>
    <w:link w:val="736"/>
    <w:uiPriority w:val="99"/>
    <w:semiHidden/>
    <w:qFormat/>
    <w:rPr>
      <w:rFonts w:ascii="Times New Roman" w:hAnsi="Times New Roman"/>
      <w:b/>
      <w:bCs/>
      <w:sz w:val="21"/>
      <w:szCs w:val="24"/>
    </w:rPr>
  </w:style>
  <w:style w:type="character" w:styleId="762" w:customStyle="1">
    <w:name w:val="纯文本 Char"/>
    <w:basedOn w:val="713"/>
    <w:link w:val="724"/>
    <w:uiPriority w:val="0"/>
    <w:qFormat/>
    <w:rPr>
      <w:rFonts w:hAnsi="Courier New"/>
      <w:sz w:val="21"/>
    </w:rPr>
  </w:style>
  <w:style w:type="paragraph" w:styleId="763" w:customStyle="1">
    <w:name w:val="仿宋正文"/>
    <w:basedOn w:val="708"/>
    <w:uiPriority w:val="0"/>
    <w:qFormat/>
    <w:pPr>
      <w:ind w:firstLine="480"/>
      <w:spacing w:line="360" w:lineRule="auto"/>
    </w:pPr>
    <w:rPr>
      <w:rFonts w:ascii="仿宋_GB2312" w:eastAsia="仿宋_GB2312"/>
      <w:sz w:val="24"/>
    </w:rPr>
  </w:style>
  <w:style w:type="paragraph" w:styleId="764" w:customStyle="1">
    <w:name w:val="普通正文"/>
    <w:basedOn w:val="765"/>
    <w:uiPriority w:val="0"/>
    <w:qFormat/>
    <w:pPr>
      <w:ind w:firstLine="480"/>
      <w:jc w:val="left"/>
      <w:spacing w:before="120" w:after="120" w:line="360" w:lineRule="auto"/>
    </w:pPr>
    <w:rPr>
      <w:rFonts w:ascii="Arial" w:hAnsi="Arial" w:eastAsia="宋体" w:cs="Times New Roman"/>
      <w:sz w:val="24"/>
      <w:szCs w:val="24"/>
    </w:rPr>
  </w:style>
  <w:style w:type="paragraph" w:styleId="765"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766" w:customStyle="1">
    <w:name w:val="Char"/>
    <w:basedOn w:val="708"/>
    <w:uiPriority w:val="0"/>
    <w:qFormat/>
    <w:pPr>
      <w:ind w:firstLine="200"/>
      <w:tabs>
        <w:tab w:val="left" w:pos="360" w:leader="none"/>
      </w:tabs>
    </w:pPr>
    <w:rPr>
      <w:rFonts w:ascii="Times New Roman" w:hAnsi="Times New Roman" w:eastAsia="宋体" w:cs="Times New Roman"/>
      <w:sz w:val="28"/>
      <w:szCs w:val="30"/>
    </w:rPr>
  </w:style>
  <w:style w:type="numbering" w:styleId="5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顾媛</cp:lastModifiedBy>
  <cp:revision>17</cp:revision>
  <dcterms:created xsi:type="dcterms:W3CDTF">2022-11-10T09:21:00Z</dcterms:created>
  <dcterms:modified xsi:type="dcterms:W3CDTF">2026-08-17T15:17:14Z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9F8B24F8AEBE40B6860FE7D3C3F95A70_13</vt:lpwstr>
  </property>
  <property fmtid="{D5CDD505-2E9C-101B-9397-08002B2CF9AE}" pid="4" name="KSOTemplateDocerSaveRecord">
    <vt:lpwstr>eyJoZGlkIjoiM2U1MjUwMGEwYjQzM2U0ZTI3ODM0ZDc4YWEwMTE1YmIiLCJ1c2VySWQiOiI0MzAwMTg4NDEifQ==</vt:lpwstr>
  </property>
</Properties>
</file>