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
        <w:rPr>
          <w:rFonts w:ascii="Times New Roman" w:hAnsi="Times New Roman" w:eastAsia="Times New Roman" w:cs="Times New Roman"/>
          <w:b/>
          <w:color w:val="000000"/>
          <w:spacing w:val="-20"/>
          <w:sz w:val="48"/>
        </w:rPr>
        <w:t xml:space="preserve"> </w:t>
      </w:r>
      <w:r/>
      <w:r>
        <w:rPr>
          <w:sz w:val="24"/>
        </w:rP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4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4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清风园食堂食材供应及配送服务项目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spacing w:before="0" w:after="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Times New Roman" w:hAnsi="Times New Roman" w:eastAsia="Times New Roman" w:cs="Times New Roman"/>
          <w:b/>
          <w:color w:val="000000"/>
          <w:sz w:val="36"/>
        </w:rPr>
        <w:t xml:space="preserve">JSZC-320100-JCEC-G2026-0308</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采购人：南京市纪委监委清风园管理中心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2026</w:t>
      </w:r>
      <w:r>
        <w:rPr>
          <w:rFonts w:ascii="SimSun" w:hAnsi="SimSun" w:eastAsia="SimSun" w:cs="SimSun"/>
          <w:b/>
          <w:color w:val="000000"/>
          <w:sz w:val="36"/>
        </w:rPr>
        <w:t xml:space="preserve">年</w:t>
      </w:r>
      <w:r>
        <w:rPr>
          <w:rFonts w:ascii="Times New Roman" w:hAnsi="Times New Roman" w:eastAsia="Times New Roman" w:cs="Times New Roman"/>
          <w:b/>
          <w:color w:val="000000"/>
          <w:sz w:val="36"/>
        </w:rPr>
        <w:t xml:space="preserve">8</w:t>
      </w:r>
      <w:r>
        <w:rPr>
          <w:rFonts w:ascii="SimSun" w:hAnsi="SimSun" w:eastAsia="SimSun" w:cs="SimSun"/>
          <w:b/>
          <w:color w:val="000000"/>
          <w:sz w:val="36"/>
        </w:rPr>
        <w:t xml:space="preserve">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6856" w:history="1">
        <w:r>
          <w:rPr>
            <w:rStyle w:val="798"/>
            <w:rFonts w:ascii="SimSun" w:hAnsi="SimSun" w:eastAsia="SimSun" w:cs="SimSun"/>
            <w:color w:val="0000ee"/>
            <w:sz w:val="28"/>
            <w:u w:val="single"/>
          </w:rPr>
          <w:t xml:space="preserve">第一章</w:t>
        </w:r>
        <w:r>
          <w:rPr>
            <w:rStyle w:val="798"/>
            <w:rFonts w:ascii="Times New Roman" w:hAnsi="Times New Roman" w:eastAsia="Times New Roman" w:cs="Times New Roman"/>
            <w:color w:val="0000ee"/>
            <w:sz w:val="28"/>
            <w:u w:val="none"/>
          </w:rPr>
          <w:t xml:space="preserve"> </w:t>
        </w:r>
        <w:r>
          <w:rPr>
            <w:rStyle w:val="798"/>
            <w:rFonts w:ascii="SimSun" w:hAnsi="SimSun" w:eastAsia="SimSun" w:cs="SimSun"/>
            <w:color w:val="0000ee"/>
            <w:sz w:val="28"/>
            <w:u w:val="single"/>
          </w:rPr>
          <w:t xml:space="preserve">招标公告</w:t>
        </w:r>
        <w:r>
          <w:rPr>
            <w:rStyle w:val="798"/>
            <w:rFonts w:ascii="Times New Roman" w:hAnsi="Times New Roman" w:eastAsia="Times New Roman" w:cs="Times New Roman"/>
            <w:color w:val="0000ee"/>
            <w:sz w:val="28"/>
            <w:u w:val="single"/>
          </w:rPr>
          <w:tab/>
        </w:r>
      </w:hyperlink>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12717" w:history="1">
        <w:r>
          <w:rPr>
            <w:rStyle w:val="798"/>
            <w:rFonts w:ascii="SimSun" w:hAnsi="SimSun" w:eastAsia="SimSun" w:cs="SimSun"/>
            <w:color w:val="0000ee"/>
            <w:sz w:val="28"/>
            <w:u w:val="single"/>
          </w:rPr>
          <w:t xml:space="preserve">第二章</w:t>
        </w:r>
        <w:r>
          <w:rPr>
            <w:rStyle w:val="798"/>
            <w:rFonts w:ascii="Times New Roman" w:hAnsi="Times New Roman" w:eastAsia="Times New Roman" w:cs="Times New Roman"/>
            <w:color w:val="0000ee"/>
            <w:sz w:val="28"/>
            <w:u w:val="none"/>
          </w:rPr>
          <w:t xml:space="preserve"> </w:t>
        </w:r>
        <w:r>
          <w:rPr>
            <w:rStyle w:val="798"/>
            <w:rFonts w:ascii="SimSun" w:hAnsi="SimSun" w:eastAsia="SimSun" w:cs="SimSun"/>
            <w:color w:val="0000ee"/>
            <w:sz w:val="28"/>
            <w:u w:val="single"/>
          </w:rPr>
          <w:t xml:space="preserve">投标人须知</w:t>
        </w:r>
        <w:r>
          <w:rPr>
            <w:rStyle w:val="798"/>
            <w:rFonts w:ascii="Times New Roman" w:hAnsi="Times New Roman" w:eastAsia="Times New Roman" w:cs="Times New Roman"/>
            <w:color w:val="0000ee"/>
            <w:sz w:val="28"/>
            <w:u w:val="single"/>
          </w:rPr>
          <w:tab/>
        </w:r>
      </w:hyperlink>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27677" w:history="1">
        <w:r>
          <w:rPr>
            <w:rStyle w:val="798"/>
            <w:rFonts w:ascii="SimSun" w:hAnsi="SimSun" w:eastAsia="SimSun" w:cs="SimSun"/>
            <w:color w:val="0000ee"/>
            <w:sz w:val="28"/>
            <w:u w:val="single"/>
          </w:rPr>
          <w:t xml:space="preserve">第三章</w:t>
        </w:r>
        <w:r>
          <w:rPr>
            <w:rStyle w:val="798"/>
            <w:rFonts w:ascii="Times New Roman" w:hAnsi="Times New Roman" w:eastAsia="Times New Roman" w:cs="Times New Roman"/>
            <w:color w:val="0000ee"/>
            <w:sz w:val="28"/>
            <w:u w:val="none"/>
          </w:rPr>
          <w:t xml:space="preserve"> </w:t>
        </w:r>
        <w:r>
          <w:rPr>
            <w:rStyle w:val="798"/>
            <w:rFonts w:ascii="SimSun" w:hAnsi="SimSun" w:eastAsia="SimSun" w:cs="SimSun"/>
            <w:color w:val="0000ee"/>
            <w:sz w:val="28"/>
            <w:u w:val="single"/>
          </w:rPr>
          <w:t xml:space="preserve">评标标准</w:t>
        </w:r>
        <w:r>
          <w:rPr>
            <w:rStyle w:val="798"/>
            <w:rFonts w:ascii="Times New Roman" w:hAnsi="Times New Roman" w:eastAsia="Times New Roman" w:cs="Times New Roman"/>
            <w:color w:val="0000ee"/>
            <w:sz w:val="28"/>
            <w:u w:val="single"/>
          </w:rPr>
          <w:tab/>
        </w:r>
      </w:hyperlink>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2945" w:history="1">
        <w:r>
          <w:rPr>
            <w:rStyle w:val="798"/>
            <w:rFonts w:ascii="SimSun" w:hAnsi="SimSun" w:eastAsia="SimSun" w:cs="SimSun"/>
            <w:color w:val="0000ee"/>
            <w:sz w:val="28"/>
            <w:u w:val="single"/>
          </w:rPr>
          <w:t xml:space="preserve">第四章</w:t>
        </w:r>
        <w:r>
          <w:rPr>
            <w:rStyle w:val="798"/>
            <w:rFonts w:ascii="Times New Roman" w:hAnsi="Times New Roman" w:eastAsia="Times New Roman" w:cs="Times New Roman"/>
            <w:color w:val="0000ee"/>
            <w:sz w:val="28"/>
            <w:u w:val="none"/>
          </w:rPr>
          <w:t xml:space="preserve"> </w:t>
        </w:r>
        <w:r>
          <w:rPr>
            <w:rStyle w:val="798"/>
            <w:rFonts w:ascii="SimSun" w:hAnsi="SimSun" w:eastAsia="SimSun" w:cs="SimSun"/>
            <w:color w:val="0000ee"/>
            <w:sz w:val="28"/>
            <w:u w:val="single"/>
          </w:rPr>
          <w:t xml:space="preserve">采购需求</w:t>
        </w:r>
        <w:r>
          <w:rPr>
            <w:rStyle w:val="798"/>
            <w:rFonts w:ascii="Times New Roman" w:hAnsi="Times New Roman" w:eastAsia="Times New Roman" w:cs="Times New Roman"/>
            <w:color w:val="0000ee"/>
            <w:sz w:val="28"/>
            <w:u w:val="single"/>
          </w:rPr>
          <w:tab/>
        </w:r>
      </w:hyperlink>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23144" w:history="1">
        <w:r>
          <w:rPr>
            <w:rStyle w:val="798"/>
            <w:rFonts w:ascii="SimSun" w:hAnsi="SimSun" w:eastAsia="SimSun" w:cs="SimSun"/>
            <w:color w:val="0000ee"/>
            <w:sz w:val="28"/>
            <w:u w:val="single"/>
          </w:rPr>
          <w:t xml:space="preserve">第五章</w:t>
        </w:r>
        <w:r>
          <w:rPr>
            <w:rStyle w:val="798"/>
            <w:rFonts w:ascii="SimSun" w:hAnsi="SimSun" w:eastAsia="SimSun" w:cs="SimSun"/>
            <w:color w:val="0000ee"/>
            <w:sz w:val="28"/>
            <w:u w:val="none"/>
          </w:rPr>
          <w:t xml:space="preserve"> </w:t>
        </w:r>
        <w:r>
          <w:rPr>
            <w:rStyle w:val="798"/>
            <w:rFonts w:ascii="SimSun" w:hAnsi="SimSun" w:eastAsia="SimSun" w:cs="SimSun"/>
            <w:color w:val="0000ee"/>
            <w:sz w:val="28"/>
            <w:u w:val="single"/>
          </w:rPr>
          <w:t xml:space="preserve">合同主要条款及格式</w:t>
        </w:r>
        <w:r>
          <w:rPr>
            <w:rStyle w:val="798"/>
            <w:rFonts w:ascii="Times New Roman" w:hAnsi="Times New Roman" w:eastAsia="Times New Roman" w:cs="Times New Roman"/>
            <w:color w:val="0000ee"/>
            <w:sz w:val="28"/>
            <w:u w:val="single"/>
          </w:rPr>
          <w:tab/>
        </w:r>
      </w:hyperlink>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r/>
      <w:hyperlink r:id="rId19" w:tooltip="https://jszfcg.jsczt.cn/jszc/onlyoffice/7.2.1-34/web-apps/apps/documenteditor/main/index_loader.html?_dc=7.2.1-34&amp;lang=zh&amp;customer=%20&amp;logo=%20&amp;headerlogo=%2Ffavicon.ico&amp;frameEditorId=iframePage&amp;compact=true&amp;parentOrigin=https://jszfcg.jsczt.cn#_Toc29793" w:history="1">
        <w:r>
          <w:rPr>
            <w:rStyle w:val="798"/>
            <w:rFonts w:ascii="SimSun" w:hAnsi="SimSun" w:eastAsia="SimSun" w:cs="SimSun"/>
            <w:color w:val="0000ee"/>
            <w:sz w:val="28"/>
            <w:u w:val="single"/>
          </w:rPr>
          <w:t xml:space="preserve">第六章</w:t>
        </w:r>
        <w:r>
          <w:rPr>
            <w:rStyle w:val="798"/>
            <w:rFonts w:ascii="SimSun" w:hAnsi="SimSun" w:eastAsia="SimSun" w:cs="SimSun"/>
            <w:color w:val="0000ee"/>
            <w:sz w:val="28"/>
            <w:u w:val="none"/>
          </w:rPr>
          <w:t xml:space="preserve"> </w:t>
        </w:r>
        <w:r>
          <w:rPr>
            <w:rStyle w:val="798"/>
            <w:rFonts w:ascii="SimSun" w:hAnsi="SimSun" w:eastAsia="SimSun" w:cs="SimSun"/>
            <w:color w:val="0000ee"/>
            <w:sz w:val="28"/>
            <w:u w:val="single"/>
          </w:rPr>
          <w:t xml:space="preserve">投标文件格式及附件</w:t>
        </w:r>
        <w:r>
          <w:rPr>
            <w:rStyle w:val="798"/>
            <w:rFonts w:ascii="Times New Roman" w:hAnsi="Times New Roman" w:eastAsia="Times New Roman" w:cs="Times New Roman"/>
            <w:color w:val="0000ee"/>
            <w:sz w:val="28"/>
            <w:u w:val="single"/>
          </w:rPr>
          <w:tab/>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43"/>
        <w:numPr>
          <w:ilvl w:val="0"/>
          <w:numId w:val="12"/>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招标公告</w:t>
      </w:r>
      <w:r/>
    </w:p>
    <w:p>
      <w:pPr>
        <w:ind w:left="0" w:right="0" w:firstLine="369"/>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pacing w:val="8"/>
          <w:sz w:val="21"/>
        </w:rPr>
        <w:t xml:space="preserve">项目概况</w:t>
      </w:r>
      <w:r/>
    </w:p>
    <w:p>
      <w:pPr>
        <w:ind w:left="0" w:right="0" w:firstLine="369"/>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1"/>
          <w:u w:val="single"/>
        </w:rPr>
        <w:t xml:space="preserve">清风园食堂食材供应及配送服务项目</w:t>
      </w:r>
      <w:r>
        <w:rPr>
          <w:rFonts w:ascii="SimSun" w:hAnsi="SimSun" w:eastAsia="SimSun" w:cs="SimSun"/>
          <w:color w:val="000000"/>
          <w:spacing w:val="8"/>
          <w:sz w:val="21"/>
        </w:rPr>
        <w:t xml:space="preserve">的潜在投标人应在</w:t>
      </w:r>
      <w:r>
        <w:rPr>
          <w:rFonts w:ascii="SimSun" w:hAnsi="SimSun" w:eastAsia="SimSun" w:cs="SimSun"/>
          <w:b/>
          <w:color w:val="000000"/>
          <w:sz w:val="21"/>
          <w:u w:val="single"/>
        </w:rPr>
        <w:t xml:space="preserve">江苏政府采购网</w:t>
      </w:r>
      <w:r>
        <w:rPr>
          <w:rFonts w:ascii="SimSun" w:hAnsi="SimSun" w:eastAsia="SimSun" w:cs="SimSun"/>
          <w:color w:val="000000"/>
          <w:sz w:val="21"/>
        </w:rPr>
        <w:t xml:space="preserve">获取采购文件，并于</w:t>
      </w:r>
      <w:r>
        <w:rPr>
          <w:rFonts w:ascii="Times New Roman" w:hAnsi="Times New Roman" w:eastAsia="Times New Roman" w:cs="Times New Roman"/>
          <w:b/>
          <w:color w:val="000000"/>
          <w:spacing w:val="8"/>
          <w:sz w:val="21"/>
          <w:u w:val="single"/>
        </w:rPr>
        <w:t xml:space="preserve">2026</w:t>
      </w:r>
      <w:r>
        <w:rPr>
          <w:rFonts w:ascii="SimSun" w:hAnsi="SimSun" w:eastAsia="SimSun" w:cs="SimSun"/>
          <w:b/>
          <w:color w:val="000000"/>
          <w:spacing w:val="8"/>
          <w:sz w:val="21"/>
          <w:u w:val="single"/>
        </w:rPr>
        <w:t xml:space="preserve">年</w:t>
      </w:r>
      <w:r>
        <w:rPr>
          <w:rFonts w:ascii="Times New Roman" w:hAnsi="Times New Roman" w:eastAsia="Times New Roman" w:cs="Times New Roman"/>
          <w:b/>
          <w:color w:val="000000"/>
          <w:spacing w:val="8"/>
          <w:sz w:val="21"/>
          <w:u w:val="single"/>
        </w:rPr>
        <w:t xml:space="preserve">9</w:t>
      </w:r>
      <w:r>
        <w:rPr>
          <w:rFonts w:ascii="SimSun" w:hAnsi="SimSun" w:eastAsia="SimSun" w:cs="SimSun"/>
          <w:b/>
          <w:color w:val="000000"/>
          <w:spacing w:val="8"/>
          <w:sz w:val="21"/>
          <w:u w:val="single"/>
        </w:rPr>
        <w:t xml:space="preserve">月</w:t>
      </w:r>
      <w:r>
        <w:rPr>
          <w:rFonts w:ascii="Times New Roman" w:hAnsi="Times New Roman" w:eastAsia="Times New Roman" w:cs="Times New Roman"/>
          <w:b/>
          <w:color w:val="000000"/>
          <w:spacing w:val="8"/>
          <w:sz w:val="21"/>
          <w:u w:val="single"/>
        </w:rPr>
        <w:t xml:space="preserve">14</w:t>
      </w:r>
      <w:r>
        <w:rPr>
          <w:rFonts w:ascii="SimSun" w:hAnsi="SimSun" w:eastAsia="SimSun" w:cs="SimSun"/>
          <w:b/>
          <w:color w:val="000000"/>
          <w:spacing w:val="8"/>
          <w:sz w:val="21"/>
          <w:u w:val="single"/>
        </w:rPr>
        <w:t xml:space="preserve">日</w:t>
      </w:r>
      <w:r>
        <w:rPr>
          <w:rFonts w:ascii="Times New Roman" w:hAnsi="Times New Roman" w:eastAsia="Times New Roman" w:cs="Times New Roman"/>
          <w:b/>
          <w:color w:val="000000"/>
          <w:sz w:val="21"/>
          <w:u w:val="single"/>
        </w:rPr>
        <w:t xml:space="preserve">09</w:t>
      </w:r>
      <w:r>
        <w:rPr>
          <w:rFonts w:ascii="SimSun" w:hAnsi="SimSun" w:eastAsia="SimSun" w:cs="SimSun"/>
          <w:b/>
          <w:color w:val="000000"/>
          <w:sz w:val="21"/>
          <w:u w:val="single"/>
        </w:rPr>
        <w:t xml:space="preserve">点</w:t>
      </w:r>
      <w:r>
        <w:rPr>
          <w:rFonts w:ascii="Times New Roman" w:hAnsi="Times New Roman" w:eastAsia="Times New Roman" w:cs="Times New Roman"/>
          <w:b/>
          <w:color w:val="000000"/>
          <w:sz w:val="21"/>
          <w:u w:val="single"/>
        </w:rPr>
        <w:t xml:space="preserve">30</w:t>
      </w:r>
      <w:r>
        <w:rPr>
          <w:rFonts w:ascii="SimSun" w:hAnsi="SimSun" w:eastAsia="SimSun" w:cs="SimSun"/>
          <w:b/>
          <w:color w:val="000000"/>
          <w:sz w:val="21"/>
          <w:u w:val="single"/>
        </w:rPr>
        <w:t xml:space="preserve">分</w:t>
      </w:r>
      <w:r>
        <w:rPr>
          <w:rFonts w:ascii="SimSun" w:hAnsi="SimSun" w:eastAsia="SimSun" w:cs="SimSun"/>
          <w:color w:val="000000"/>
          <w:sz w:val="21"/>
        </w:rPr>
        <w:t xml:space="preserve">（北京时间）前递交投标文件。</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JSZC-320100-JCEC-G2026-0308</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项目名称：清风园食堂食材供应及配送服务项目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预算金额：</w:t>
      </w:r>
      <w:r>
        <w:rPr>
          <w:rFonts w:ascii="Times New Roman" w:hAnsi="Times New Roman" w:eastAsia="Times New Roman" w:cs="Times New Roman"/>
          <w:color w:val="000000"/>
          <w:sz w:val="21"/>
        </w:rPr>
        <w:t xml:space="preserve">1300</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pacing w:val="8"/>
          <w:sz w:val="21"/>
        </w:rPr>
        <w:t xml:space="preserve">最高限价：</w:t>
      </w:r>
      <w:r>
        <w:rPr>
          <w:rFonts w:ascii="SimSun" w:hAnsi="SimSun" w:eastAsia="SimSun" w:cs="SimSun"/>
          <w:color w:val="000000"/>
          <w:sz w:val="21"/>
        </w:rPr>
        <w:t xml:space="preserve">本项目采用优惠率报价，优惠率</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；以采购人提供的固定单价为基准，具体详见附件：采购清单。最终结算为固定单价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－优惠率）。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采购需求：清风园食堂食材供应及配送服务项目，包含：</w:t>
      </w:r>
      <w:r>
        <w:rPr>
          <w:rFonts w:ascii="SimSun" w:hAnsi="SimSun" w:eastAsia="SimSun" w:cs="SimSun"/>
          <w:color w:val="000000"/>
          <w:spacing w:val="8"/>
          <w:sz w:val="21"/>
        </w:rPr>
        <w:t xml:space="preserve">蔬菜类、水果类、肉类、禽蛋类、水产类、干调类</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中标情况：若有效投标人大于等于四家，则中标人四家；若有效投标人小于四家，则该项目废标。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合同履行期限：服务期为一年。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本项目（是</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否）接受联合体投标：否</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54"/>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1"/>
        </w:rPr>
        <w:t xml:space="preserve">2.1</w:t>
      </w:r>
      <w:r>
        <w:rPr>
          <w:rFonts w:ascii="SimSun" w:hAnsi="SimSun" w:eastAsia="SimSun" w:cs="SimSun"/>
          <w:b/>
          <w:color w:val="000000"/>
          <w:spacing w:val="8"/>
          <w:sz w:val="21"/>
        </w:rPr>
        <w:t xml:space="preserve">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年度经审计的财务报告，或投标截止时间前六个月内银行出具的资信证明）；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）有依法缴纳税收和社会保障资金的良好记录（提供参加本次政府采购活动前半年内至少一个月：缴纳税收的凭证、及缴纳社会保险的凭据），依法享受免缴、缓缴的，提供证明材料；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）法律、行政法规规定的其他条件：无。</w:t>
      </w:r>
      <w:r/>
    </w:p>
    <w:p>
      <w:pPr>
        <w:ind w:left="0" w:right="0" w:firstLine="454"/>
        <w:jc w:val="both"/>
        <w:spacing w:before="0" w:after="0" w:line="7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1"/>
        </w:rPr>
        <w:t xml:space="preserve">2.2</w:t>
      </w:r>
      <w:r>
        <w:rPr>
          <w:rFonts w:ascii="SimSun" w:hAnsi="SimSun" w:eastAsia="SimSun" w:cs="SimSun"/>
          <w:b/>
          <w:color w:val="000000"/>
          <w:spacing w:val="8"/>
          <w:sz w:val="21"/>
        </w:rPr>
        <w:t xml:space="preserve">落实政府采购政策需满足的资格要求：无（</w:t>
      </w:r>
      <w:r>
        <w:rPr>
          <w:rFonts w:ascii="SimSun" w:hAnsi="SimSun" w:eastAsia="SimSun" w:cs="SimSun"/>
          <w:b/>
          <w:color w:val="000000"/>
          <w:sz w:val="21"/>
        </w:rPr>
        <w:t xml:space="preserve">本项目非专门面向中小企业（或监狱企业或残疾人福利性单位）采购</w:t>
      </w:r>
      <w:r>
        <w:rPr>
          <w:rFonts w:ascii="SimSun" w:hAnsi="SimSun" w:eastAsia="SimSun" w:cs="SimSun"/>
          <w:b/>
          <w:color w:val="000000"/>
          <w:spacing w:val="8"/>
          <w:sz w:val="21"/>
        </w:rPr>
        <w:t xml:space="preserve">）</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1"/>
        </w:rPr>
        <w:t xml:space="preserve">2.3</w:t>
      </w:r>
      <w:r>
        <w:rPr>
          <w:rFonts w:ascii="SimSun" w:hAnsi="SimSun" w:eastAsia="SimSun" w:cs="SimSun"/>
          <w:b/>
          <w:color w:val="000000"/>
          <w:spacing w:val="8"/>
          <w:sz w:val="21"/>
        </w:rPr>
        <w:t xml:space="preserve">采购人根据采购项目的特殊要求规定的特定条件，并提供符合特殊要求的证明</w:t>
      </w:r>
      <w:r>
        <w:rPr>
          <w:rFonts w:ascii="SimSun" w:hAnsi="SimSun" w:eastAsia="SimSun" w:cs="SimSun"/>
          <w:b/>
          <w:color w:val="000000"/>
          <w:sz w:val="21"/>
        </w:rPr>
        <w:t xml:space="preserve">材料或者情况</w:t>
      </w:r>
      <w:r>
        <w:rPr>
          <w:rFonts w:ascii="SimSun" w:hAnsi="SimSun" w:eastAsia="SimSun" w:cs="SimSun"/>
          <w:b/>
          <w:color w:val="000000"/>
          <w:spacing w:val="8"/>
          <w:sz w:val="21"/>
        </w:rPr>
        <w:t xml:space="preserve">说明：</w:t>
      </w:r>
      <w:r>
        <w:rPr>
          <w:rFonts w:ascii="SimSun" w:hAnsi="SimSun" w:eastAsia="SimSun" w:cs="SimSun"/>
          <w:color w:val="000000"/>
          <w:sz w:val="21"/>
        </w:rPr>
        <w:t xml:space="preserve">供应商具有有效的食品经营许可证（投标文件中需提供食品经营许可证）；</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rPr>
          <w:rFonts w:ascii="Times New Roman" w:hAnsi="Times New Roman" w:eastAsia="Times New Roman" w:cs="Times New Roman"/>
          <w:b/>
          <w:color w:val="000000"/>
          <w:spacing w:val="8"/>
          <w:sz w:val="21"/>
        </w:rPr>
        <w:t xml:space="preserve"> </w:t>
      </w:r>
      <w:r>
        <w:rPr>
          <w:rFonts w:ascii="SimSun" w:hAnsi="SimSun" w:eastAsia="SimSun" w:cs="SimSun"/>
          <w:b/>
          <w:color w:val="000000"/>
          <w:spacing w:val="8"/>
          <w:sz w:val="21"/>
        </w:rPr>
        <w:t xml:space="preserve">提供《南京市政府采购供应商信用记录表暨信用承诺书》（网站在线打印，法定代表人签字并盖单位公章）</w:t>
      </w:r>
      <w:r>
        <w:rPr>
          <w:rFonts w:ascii="SimSun" w:hAnsi="SimSun" w:eastAsia="SimSun" w:cs="SimSun"/>
          <w:b/>
          <w:color w:val="000000"/>
          <w:sz w:val="21"/>
        </w:rPr>
        <w:t xml:space="preserve">。</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 </w:t>
      </w:r>
      <w:r>
        <w:rPr>
          <w:rFonts w:ascii="SimSun" w:hAnsi="SimSun" w:eastAsia="SimSun" w:cs="SimSun"/>
          <w:b/>
          <w:color w:val="000000"/>
          <w:sz w:val="21"/>
        </w:rPr>
        <w:t xml:space="preserve">拒绝下述供应商参加本次招标活动：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）单位负责人为同一人或者存在直接控股、管理关系的不同供应商，不得参加同一合同项下的政府采购活动。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）为采购项目提供整体设计、规范编制或者项目管理、监理、检测等服务的供应商，不得参加本项目的采购活动。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）供应商被</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信用中国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”(www.ccgp.gov.cn)</w:t>
      </w:r>
      <w:r>
        <w:rPr>
          <w:rFonts w:ascii="SimSun" w:hAnsi="SimSun" w:eastAsia="SimSun" w:cs="SimSun"/>
          <w:color w:val="000000"/>
          <w:sz w:val="21"/>
        </w:rPr>
        <w:t xml:space="preserve">列入失信被执行人、重大税收违法失信主体、政府采购严重违法失信行为记录名单。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3.1</w:t>
      </w:r>
      <w:r>
        <w:rPr>
          <w:rFonts w:ascii="SimSun" w:hAnsi="SimSun" w:eastAsia="SimSun" w:cs="SimSun"/>
          <w:color w:val="000000"/>
          <w:spacing w:val="8"/>
          <w:sz w:val="21"/>
        </w:rPr>
        <w:t xml:space="preserve">时间：自招标文件公告发布之日起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3.2</w:t>
      </w:r>
      <w:r>
        <w:rPr>
          <w:rFonts w:ascii="SimSun" w:hAnsi="SimSun" w:eastAsia="SimSun" w:cs="SimSun"/>
          <w:color w:val="000000"/>
          <w:spacing w:val="8"/>
          <w:sz w:val="21"/>
        </w:rPr>
        <w:t xml:space="preserve">地点：江苏政府采购网</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3.3</w:t>
      </w:r>
      <w:r>
        <w:rPr>
          <w:rFonts w:ascii="SimSun" w:hAnsi="SimSun" w:eastAsia="SimSun" w:cs="SimSun"/>
          <w:color w:val="000000"/>
          <w:spacing w:val="8"/>
          <w:sz w:val="21"/>
        </w:rPr>
        <w:t xml:space="preserve">方式：网上下载</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3.4</w:t>
      </w:r>
      <w:r>
        <w:rPr>
          <w:rFonts w:ascii="SimSun" w:hAnsi="SimSun" w:eastAsia="SimSun" w:cs="SimSun"/>
          <w:color w:val="000000"/>
          <w:spacing w:val="8"/>
          <w:sz w:val="21"/>
        </w:rPr>
        <w:t xml:space="preserve">售价：</w:t>
      </w:r>
      <w:r>
        <w:rPr>
          <w:rFonts w:ascii="Times New Roman" w:hAnsi="Times New Roman" w:eastAsia="Times New Roman" w:cs="Times New Roman"/>
          <w:color w:val="000000"/>
          <w:spacing w:val="8"/>
          <w:sz w:val="21"/>
        </w:rPr>
        <w:t xml:space="preserve">0.00</w:t>
      </w:r>
      <w:r>
        <w:rPr>
          <w:rFonts w:ascii="SimSun" w:hAnsi="SimSun" w:eastAsia="SimSun" w:cs="SimSun"/>
          <w:color w:val="000000"/>
          <w:spacing w:val="8"/>
          <w:sz w:val="21"/>
        </w:rPr>
        <w:t xml:space="preserve">元。</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4.1</w:t>
      </w:r>
      <w:r>
        <w:rPr>
          <w:rFonts w:ascii="SimSun" w:hAnsi="SimSun" w:eastAsia="SimSun" w:cs="SimSun"/>
          <w:color w:val="000000"/>
          <w:spacing w:val="8"/>
          <w:sz w:val="21"/>
        </w:rPr>
        <w:t xml:space="preserve">提交投标文件截止时间、开标时间：</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9</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日</w:t>
      </w:r>
      <w:r>
        <w:rPr>
          <w:rFonts w:ascii="Times New Roman" w:hAnsi="Times New Roman" w:eastAsia="Times New Roman" w:cs="Times New Roman"/>
          <w:color w:val="000000"/>
          <w:spacing w:val="8"/>
          <w:sz w:val="21"/>
        </w:rPr>
        <w:t xml:space="preserve">09</w:t>
      </w:r>
      <w:r>
        <w:rPr>
          <w:rFonts w:ascii="SimSun" w:hAnsi="SimSun" w:eastAsia="SimSun" w:cs="SimSun"/>
          <w:color w:val="000000"/>
          <w:spacing w:val="8"/>
          <w:sz w:val="21"/>
        </w:rPr>
        <w:t xml:space="preserve">点</w:t>
      </w:r>
      <w:r>
        <w:rPr>
          <w:rFonts w:ascii="Times New Roman" w:hAnsi="Times New Roman" w:eastAsia="Times New Roman" w:cs="Times New Roman"/>
          <w:color w:val="000000"/>
          <w:spacing w:val="8"/>
          <w:sz w:val="21"/>
        </w:rPr>
        <w:t xml:space="preserve">30</w:t>
      </w:r>
      <w:r>
        <w:rPr>
          <w:rFonts w:ascii="SimSun" w:hAnsi="SimSun" w:eastAsia="SimSun" w:cs="SimSun"/>
          <w:color w:val="000000"/>
          <w:spacing w:val="8"/>
          <w:sz w:val="21"/>
        </w:rPr>
        <w:t xml:space="preserve">分（北京时间）</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4.2</w:t>
      </w:r>
      <w:r>
        <w:rPr>
          <w:rFonts w:ascii="SimSun" w:hAnsi="SimSun" w:eastAsia="SimSun" w:cs="SimSun"/>
          <w:color w:val="000000"/>
          <w:spacing w:val="8"/>
          <w:sz w:val="21"/>
        </w:rPr>
        <w:t xml:space="preserve">提交投标文件地点：江苏省政府采购管理交易系统（苏采云）（以下简称</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苏采云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）（网址：</w:t>
      </w:r>
      <w:r>
        <w:rPr>
          <w:rFonts w:ascii="Times New Roman" w:hAnsi="Times New Roman" w:eastAsia="Times New Roman" w:cs="Times New Roman"/>
          <w:color w:val="000000"/>
          <w:spacing w:val="8"/>
          <w:sz w:val="21"/>
        </w:rPr>
        <w:t xml:space="preserve">https://jszfcg.jsczt.cn</w:t>
      </w:r>
      <w:r>
        <w:rPr>
          <w:rFonts w:ascii="SimSun" w:hAnsi="SimSun" w:eastAsia="SimSun" w:cs="SimSun"/>
          <w:color w:val="000000"/>
          <w:spacing w:val="8"/>
          <w:sz w:val="21"/>
        </w:rPr>
        <w:t xml:space="preserve">）</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4.3</w:t>
      </w:r>
      <w:r>
        <w:rPr>
          <w:rFonts w:ascii="SimSun" w:hAnsi="SimSun" w:eastAsia="SimSun" w:cs="SimSun"/>
          <w:color w:val="000000"/>
          <w:spacing w:val="8"/>
          <w:sz w:val="21"/>
        </w:rPr>
        <w:t xml:space="preserve">开标地点：</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苏采云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网上开标大厅。</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6.1</w:t>
      </w:r>
      <w:r>
        <w:rPr>
          <w:rFonts w:ascii="SimSun" w:hAnsi="SimSun" w:eastAsia="SimSun" w:cs="SimSun"/>
          <w:color w:val="000000"/>
          <w:spacing w:val="8"/>
          <w:sz w:val="21"/>
        </w:rPr>
        <w:t xml:space="preserve">本项目在</w:t>
      </w:r>
      <w:r>
        <w:rPr>
          <w:rFonts w:ascii="SimSun" w:hAnsi="SimSun" w:eastAsia="SimSun" w:cs="SimSun"/>
          <w:b/>
          <w:color w:val="000000"/>
          <w:spacing w:val="8"/>
          <w:sz w:val="21"/>
        </w:rPr>
        <w:t xml:space="preserve">江苏政府采购网</w:t>
      </w:r>
      <w:r>
        <w:rPr>
          <w:rFonts w:ascii="SimSun" w:hAnsi="SimSun" w:eastAsia="SimSun" w:cs="SimSun"/>
          <w:color w:val="000000"/>
          <w:spacing w:val="8"/>
          <w:sz w:val="21"/>
        </w:rPr>
        <w:t xml:space="preserve">网站发布公告。</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6.2</w:t>
      </w:r>
      <w:r>
        <w:rPr>
          <w:rFonts w:ascii="SimSun" w:hAnsi="SimSun" w:eastAsia="SimSun" w:cs="SimSun"/>
          <w:color w:val="000000"/>
          <w:spacing w:val="8"/>
          <w:sz w:val="21"/>
        </w:rPr>
        <w:t xml:space="preserve">勘察现场：无。</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6.3</w:t>
      </w:r>
      <w:r>
        <w:rPr>
          <w:rFonts w:ascii="SimSun" w:hAnsi="SimSun" w:eastAsia="SimSun" w:cs="SimSun"/>
          <w:color w:val="000000"/>
          <w:spacing w:val="8"/>
          <w:sz w:val="21"/>
        </w:rPr>
        <w:t xml:space="preserve">供应商通过</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苏采云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（网址：</w:t>
      </w:r>
      <w:r>
        <w:rPr>
          <w:rFonts w:ascii="Times New Roman" w:hAnsi="Times New Roman" w:eastAsia="Times New Roman" w:cs="Times New Roman"/>
          <w:color w:val="000000"/>
          <w:spacing w:val="8"/>
          <w:sz w:val="21"/>
        </w:rPr>
        <w:t xml:space="preserve">https://jszfcg.jsczt.cn</w:t>
      </w:r>
      <w:r>
        <w:rPr>
          <w:rFonts w:ascii="SimSun" w:hAnsi="SimSun" w:eastAsia="SimSun" w:cs="SimSun"/>
          <w:color w:val="000000"/>
          <w:spacing w:val="8"/>
          <w:sz w:val="21"/>
        </w:rPr>
        <w:t xml:space="preserve">）参与政府采购项目，需要办理江苏省政府采购数字证书及电子签章的，详见苏采云官网首页</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新</w:t>
      </w:r>
      <w:r>
        <w:rPr>
          <w:rFonts w:ascii="Times New Roman" w:hAnsi="Times New Roman" w:eastAsia="Times New Roman" w:cs="Times New Roman"/>
          <w:color w:val="000000"/>
          <w:spacing w:val="8"/>
          <w:sz w:val="21"/>
        </w:rPr>
        <w:t xml:space="preserve">CA</w:t>
      </w:r>
      <w:r>
        <w:rPr>
          <w:rFonts w:ascii="SimSun" w:hAnsi="SimSun" w:eastAsia="SimSun" w:cs="SimSun"/>
          <w:color w:val="000000"/>
          <w:spacing w:val="8"/>
          <w:sz w:val="21"/>
        </w:rPr>
        <w:t xml:space="preserve">办理指南</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。供应商通过苏采云官网首页进行供应商注册及</w:t>
      </w:r>
      <w:r>
        <w:rPr>
          <w:rFonts w:ascii="Times New Roman" w:hAnsi="Times New Roman" w:eastAsia="Times New Roman" w:cs="Times New Roman"/>
          <w:color w:val="000000"/>
          <w:spacing w:val="8"/>
          <w:sz w:val="21"/>
        </w:rPr>
        <w:t xml:space="preserve">CA</w:t>
      </w:r>
      <w:r>
        <w:rPr>
          <w:rFonts w:ascii="SimSun" w:hAnsi="SimSun" w:eastAsia="SimSun" w:cs="SimSun"/>
          <w:color w:val="000000"/>
          <w:spacing w:val="8"/>
          <w:sz w:val="21"/>
        </w:rPr>
        <w:t xml:space="preserve">绑定。</w:t>
      </w:r>
      <w:r>
        <w:rPr>
          <w:rFonts w:ascii="Times New Roman" w:hAnsi="Times New Roman" w:eastAsia="Times New Roman" w:cs="Times New Roman"/>
          <w:color w:val="000000"/>
          <w:spacing w:val="8"/>
          <w:sz w:val="21"/>
        </w:rPr>
        <w:t xml:space="preserve">CA</w:t>
      </w:r>
      <w:r>
        <w:rPr>
          <w:rFonts w:ascii="SimSun" w:hAnsi="SimSun" w:eastAsia="SimSun" w:cs="SimSun"/>
          <w:color w:val="000000"/>
          <w:spacing w:val="8"/>
          <w:sz w:val="21"/>
        </w:rPr>
        <w:t xml:space="preserve">登录后，供应商按《苏采云系统供应商操作手册》进行操作。</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操作手册下载地址：</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http://www.ccgp-jiangsu.gov.cn/jiangsu/zlxz/ee/ee3a4bc5a3454aa2b0d9312230633ce9.html</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首次登录</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苏采云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系统的新用户，登录网址后，点击</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用户注册</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新</w:t>
      </w:r>
      <w:r>
        <w:rPr>
          <w:rFonts w:ascii="Times New Roman" w:hAnsi="Times New Roman" w:eastAsia="Times New Roman" w:cs="Times New Roman"/>
          <w:color w:val="000000"/>
          <w:spacing w:val="8"/>
          <w:sz w:val="21"/>
        </w:rPr>
        <w:t xml:space="preserve">CA</w:t>
      </w:r>
      <w:r>
        <w:rPr>
          <w:rFonts w:ascii="SimSun" w:hAnsi="SimSun" w:eastAsia="SimSun" w:cs="SimSun"/>
          <w:color w:val="000000"/>
          <w:spacing w:val="8"/>
          <w:sz w:val="21"/>
        </w:rPr>
        <w:t xml:space="preserve">办理指南</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获取</w:t>
      </w:r>
      <w:r>
        <w:rPr>
          <w:rFonts w:ascii="Times New Roman" w:hAnsi="Times New Roman" w:eastAsia="Times New Roman" w:cs="Times New Roman"/>
          <w:color w:val="000000"/>
          <w:spacing w:val="8"/>
          <w:sz w:val="21"/>
        </w:rPr>
        <w:t xml:space="preserve">CA</w:t>
      </w:r>
      <w:r>
        <w:rPr>
          <w:rFonts w:ascii="SimSun" w:hAnsi="SimSun" w:eastAsia="SimSun" w:cs="SimSun"/>
          <w:color w:val="000000"/>
          <w:spacing w:val="8"/>
          <w:sz w:val="21"/>
        </w:rPr>
        <w:t xml:space="preserve">后绑定、登录系统</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采购项目参与</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下载采购文件（文件后缀名为</w:t>
      </w:r>
      <w:r>
        <w:rPr>
          <w:rFonts w:ascii="Times New Roman" w:hAnsi="Times New Roman" w:eastAsia="Times New Roman" w:cs="Times New Roman"/>
          <w:color w:val="000000"/>
          <w:spacing w:val="8"/>
          <w:sz w:val="21"/>
        </w:rPr>
        <w:t xml:space="preserve">“.kedt”</w:t>
      </w:r>
      <w:r>
        <w:rPr>
          <w:rFonts w:ascii="SimSun" w:hAnsi="SimSun" w:eastAsia="SimSun" w:cs="SimSun"/>
          <w:color w:val="000000"/>
          <w:spacing w:val="8"/>
          <w:sz w:val="21"/>
        </w:rPr>
        <w:t xml:space="preserve">）。</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苏采云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南京地区客服热线</w:t>
      </w:r>
      <w:r>
        <w:rPr>
          <w:rFonts w:ascii="Times New Roman" w:hAnsi="Times New Roman" w:eastAsia="Times New Roman" w:cs="Times New Roman"/>
          <w:color w:val="000000"/>
          <w:spacing w:val="8"/>
          <w:sz w:val="21"/>
        </w:rPr>
        <w:t xml:space="preserve">025-83633744</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025-83633743</w:t>
      </w:r>
      <w:r>
        <w:rPr>
          <w:rFonts w:ascii="SimSun" w:hAnsi="SimSun" w:eastAsia="SimSun" w:cs="SimSun"/>
          <w:color w:val="000000"/>
          <w:spacing w:val="8"/>
          <w:sz w:val="21"/>
        </w:rPr>
        <w:t xml:space="preserve">。</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有关本次招标的事项若存在变动或修改，请及时关注</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江苏政府采购网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www.ccgp-jiangsu.gov.cn</w:t>
      </w:r>
      <w:r>
        <w:rPr>
          <w:rFonts w:ascii="SimSun" w:hAnsi="SimSun" w:eastAsia="SimSun" w:cs="SimSun"/>
          <w:color w:val="000000"/>
          <w:spacing w:val="8"/>
          <w:sz w:val="21"/>
        </w:rPr>
        <w:t xml:space="preserve">）更正公告。</w:t>
      </w:r>
      <w:r/>
    </w:p>
    <w:p>
      <w:pPr>
        <w:ind w:left="0" w:right="0" w:firstLine="36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w:t>
      </w:r>
      <w:r>
        <w:rPr>
          <w:rFonts w:ascii="SimSun" w:hAnsi="SimSun" w:eastAsia="SimSun" w:cs="SimSun"/>
          <w:b/>
          <w:color w:val="000000"/>
          <w:sz w:val="21"/>
        </w:rPr>
        <w:t xml:space="preserve">政府采购信用承诺</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根据《关于在政府采购活动中推行信用承诺制的通知》宁财购通〔</w:t>
      </w:r>
      <w:r>
        <w:rPr>
          <w:rFonts w:ascii="Times New Roman" w:hAnsi="Times New Roman" w:eastAsia="Times New Roman" w:cs="Times New Roman"/>
          <w:color w:val="000000"/>
          <w:spacing w:val="8"/>
          <w:sz w:val="21"/>
        </w:rPr>
        <w:t xml:space="preserve">2021</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号规定，参加南京地区采购活动的供应商，应以书面形式向采购人或政府采购代理机构作出信用承诺。供应商应尽早做好承诺工作，打开系统页面（</w:t>
      </w:r>
      <w:r>
        <w:rPr>
          <w:rFonts w:ascii="Times New Roman" w:hAnsi="Times New Roman" w:eastAsia="Times New Roman" w:cs="Times New Roman"/>
          <w:color w:val="000000"/>
          <w:spacing w:val="8"/>
          <w:sz w:val="21"/>
        </w:rPr>
        <w:t xml:space="preserve">http://180.101.238.212:8280/hodeframe2018_cxda/index.action;jsessionid=769BA9C8E1729422E7173B991C8EC1E5</w:t>
      </w:r>
      <w:r>
        <w:rPr>
          <w:rFonts w:ascii="SimSun" w:hAnsi="SimSun" w:eastAsia="SimSun" w:cs="SimSun"/>
          <w:color w:val="000000"/>
          <w:spacing w:val="8"/>
          <w:sz w:val="21"/>
        </w:rPr>
        <w:t xml:space="preserve">）登录（未注册的供应商应先点击“供应商注册点这里”并按要求完成注册），然后在</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信用记录</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模块页面点击</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信用记录打印</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下载本单位《南京市政府采购供应商信用记录表暨信用承诺书》，</w:t>
      </w:r>
      <w:r>
        <w:rPr>
          <w:rFonts w:ascii="SimSun" w:hAnsi="SimSun" w:eastAsia="SimSun" w:cs="SimSun"/>
          <w:b/>
          <w:color w:val="000000"/>
          <w:spacing w:val="8"/>
          <w:sz w:val="21"/>
        </w:rPr>
        <w:t xml:space="preserve">由法定代表人签字并盖单位公章，随投标</w:t>
      </w:r>
      <w:r>
        <w:rPr>
          <w:rFonts w:ascii="Times New Roman" w:hAnsi="Times New Roman" w:eastAsia="Times New Roman" w:cs="Times New Roman"/>
          <w:b/>
          <w:color w:val="000000"/>
          <w:spacing w:val="8"/>
          <w:sz w:val="21"/>
        </w:rPr>
        <w:t xml:space="preserve">/</w:t>
      </w:r>
      <w:r>
        <w:rPr>
          <w:rFonts w:ascii="SimSun" w:hAnsi="SimSun" w:eastAsia="SimSun" w:cs="SimSun"/>
          <w:b/>
          <w:color w:val="000000"/>
          <w:spacing w:val="8"/>
          <w:sz w:val="21"/>
        </w:rPr>
        <w:t xml:space="preserve">响应文件一并递交</w:t>
      </w:r>
      <w:r>
        <w:rPr>
          <w:rFonts w:ascii="SimSun" w:hAnsi="SimSun" w:eastAsia="SimSun" w:cs="SimSun"/>
          <w:color w:val="000000"/>
          <w:spacing w:val="8"/>
          <w:sz w:val="21"/>
        </w:rPr>
        <w:t xml:space="preserve">。</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在政府采购资格审查环节，供应商只需提供书面《南京市政府采购供应商信用记录表暨信用承诺书》，即可替代以下证明材料：</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）符合国家相关规定的财务状况报告；</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）依法缴纳税收的证明材料；</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）依法缴纳社会保障资金的证明材料；</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4</w:t>
      </w:r>
      <w:r>
        <w:rPr>
          <w:rFonts w:ascii="SimSun" w:hAnsi="SimSun" w:eastAsia="SimSun" w:cs="SimSun"/>
          <w:color w:val="000000"/>
          <w:spacing w:val="8"/>
          <w:sz w:val="21"/>
        </w:rPr>
        <w:t xml:space="preserve">）具备履行政府采购合同所必需的设备和专业技术能力的证明材料；</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）参加政府采购活动前三年内在经营活动中没有重大违法记录的证明材料；</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6</w:t>
      </w:r>
      <w:r>
        <w:rPr>
          <w:rFonts w:ascii="SimSun" w:hAnsi="SimSun" w:eastAsia="SimSun" w:cs="SimSun"/>
          <w:color w:val="000000"/>
          <w:spacing w:val="8"/>
          <w:sz w:val="21"/>
        </w:rPr>
        <w:t xml:space="preserve">）未被列入失信被执行人、重大税收违法失信主体、政府采购严重违法失信行为记录名单的证明材料。</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供应商在中标（成交）后，应按采购文件要求，将上述由信用承诺书替代的证明材料提交采购人或采购代理机构核验。经核验无误后，由采购人或采购代理机构发出中标（成交）通知书。</w:t>
      </w:r>
      <w:r>
        <w:rPr>
          <w:rFonts w:ascii="Times New Roman" w:hAnsi="Times New Roman" w:eastAsia="Times New Roman" w:cs="Times New Roman"/>
          <w:color w:val="000000"/>
          <w:spacing w:val="8"/>
          <w:sz w:val="21"/>
        </w:rPr>
        <w:t xml:space="preserve">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供应商涉及以下情形的，不适用信用承诺：</w:t>
      </w:r>
      <w:r>
        <w:rPr>
          <w:rFonts w:ascii="Times New Roman" w:hAnsi="Times New Roman" w:eastAsia="Times New Roman" w:cs="Times New Roman"/>
          <w:b/>
          <w:color w:val="000000"/>
          <w:spacing w:val="8"/>
          <w:sz w:val="21"/>
        </w:rPr>
        <w:t xml:space="preserve">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w:t>
      </w:r>
      <w:r>
        <w:rPr>
          <w:rFonts w:ascii="Times New Roman" w:hAnsi="Times New Roman" w:eastAsia="Times New Roman" w:cs="Times New Roman"/>
          <w:b/>
          <w:color w:val="000000"/>
          <w:spacing w:val="8"/>
          <w:sz w:val="21"/>
        </w:rPr>
        <w:t xml:space="preserve">1</w:t>
      </w:r>
      <w:r>
        <w:rPr>
          <w:rFonts w:ascii="SimSun" w:hAnsi="SimSun" w:eastAsia="SimSun" w:cs="SimSun"/>
          <w:b/>
          <w:color w:val="000000"/>
          <w:spacing w:val="8"/>
          <w:sz w:val="21"/>
        </w:rPr>
        <w:t xml:space="preserve">）供应商被列入严重失信主体名单；</w:t>
      </w:r>
      <w:r>
        <w:rPr>
          <w:rFonts w:ascii="Times New Roman" w:hAnsi="Times New Roman" w:eastAsia="Times New Roman" w:cs="Times New Roman"/>
          <w:b/>
          <w:color w:val="000000"/>
          <w:spacing w:val="8"/>
          <w:sz w:val="21"/>
        </w:rPr>
        <w:t xml:space="preserve">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w:t>
      </w:r>
      <w:r>
        <w:rPr>
          <w:rFonts w:ascii="Times New Roman" w:hAnsi="Times New Roman" w:eastAsia="Times New Roman" w:cs="Times New Roman"/>
          <w:b/>
          <w:color w:val="000000"/>
          <w:spacing w:val="8"/>
          <w:sz w:val="21"/>
        </w:rPr>
        <w:t xml:space="preserve">2</w:t>
      </w:r>
      <w:r>
        <w:rPr>
          <w:rFonts w:ascii="SimSun" w:hAnsi="SimSun" w:eastAsia="SimSun" w:cs="SimSun"/>
          <w:b/>
          <w:color w:val="000000"/>
          <w:spacing w:val="8"/>
          <w:sz w:val="21"/>
        </w:rPr>
        <w:t xml:space="preserve">）被相关监管部门作出行政处罚且尚在处罚有效期内；</w:t>
      </w:r>
      <w:r>
        <w:rPr>
          <w:rFonts w:ascii="Times New Roman" w:hAnsi="Times New Roman" w:eastAsia="Times New Roman" w:cs="Times New Roman"/>
          <w:b/>
          <w:color w:val="000000"/>
          <w:spacing w:val="8"/>
          <w:sz w:val="21"/>
        </w:rPr>
        <w:t xml:space="preserve">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w:t>
      </w:r>
      <w:r>
        <w:rPr>
          <w:rFonts w:ascii="Times New Roman" w:hAnsi="Times New Roman" w:eastAsia="Times New Roman" w:cs="Times New Roman"/>
          <w:b/>
          <w:color w:val="000000"/>
          <w:spacing w:val="8"/>
          <w:sz w:val="21"/>
        </w:rPr>
        <w:t xml:space="preserve">3</w:t>
      </w:r>
      <w:r>
        <w:rPr>
          <w:rFonts w:ascii="SimSun" w:hAnsi="SimSun" w:eastAsia="SimSun" w:cs="SimSun"/>
          <w:b/>
          <w:color w:val="000000"/>
          <w:spacing w:val="8"/>
          <w:sz w:val="21"/>
        </w:rPr>
        <w:t xml:space="preserve">）其他法律、行政法规规定的不适用信用承诺的情形。</w:t>
      </w:r>
      <w:r>
        <w:rPr>
          <w:rFonts w:ascii="Times New Roman" w:hAnsi="Times New Roman" w:eastAsia="Times New Roman" w:cs="Times New Roman"/>
          <w:b/>
          <w:color w:val="000000"/>
          <w:spacing w:val="8"/>
          <w:sz w:val="21"/>
        </w:rPr>
        <w:t xml:space="preserve">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供应商对信用承诺内容的真实性、合法性、有效性负责。如作出虚假信用承诺，视同为</w:t>
      </w:r>
      <w:r>
        <w:rPr>
          <w:rFonts w:ascii="Times New Roman" w:hAnsi="Times New Roman" w:eastAsia="Times New Roman" w:cs="Times New Roman"/>
          <w:b/>
          <w:color w:val="000000"/>
          <w:spacing w:val="8"/>
          <w:sz w:val="21"/>
        </w:rPr>
        <w:t xml:space="preserve">“</w:t>
      </w:r>
      <w:r>
        <w:rPr>
          <w:rFonts w:ascii="SimSun" w:hAnsi="SimSun" w:eastAsia="SimSun" w:cs="SimSun"/>
          <w:b/>
          <w:color w:val="000000"/>
          <w:spacing w:val="8"/>
          <w:sz w:val="21"/>
        </w:rPr>
        <w:t xml:space="preserve">提供虚假材料谋取中标、成交</w:t>
      </w:r>
      <w:r>
        <w:rPr>
          <w:rFonts w:ascii="Times New Roman" w:hAnsi="Times New Roman" w:eastAsia="Times New Roman" w:cs="Times New Roman"/>
          <w:b/>
          <w:color w:val="000000"/>
          <w:spacing w:val="8"/>
          <w:sz w:val="21"/>
        </w:rPr>
        <w:t xml:space="preserve">”</w:t>
      </w:r>
      <w:r>
        <w:rPr>
          <w:rFonts w:ascii="SimSun" w:hAnsi="SimSun" w:eastAsia="SimSun" w:cs="SimSun"/>
          <w:b/>
          <w:color w:val="000000"/>
          <w:spacing w:val="8"/>
          <w:sz w:val="21"/>
        </w:rPr>
        <w:t xml:space="preserve">的违法行为。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行业划分：批发业。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7.1</w:t>
      </w:r>
      <w:r>
        <w:rPr>
          <w:rFonts w:ascii="SimSun" w:hAnsi="SimSun" w:eastAsia="SimSun" w:cs="SimSun"/>
          <w:color w:val="000000"/>
          <w:spacing w:val="8"/>
          <w:sz w:val="21"/>
        </w:rPr>
        <w:t xml:space="preserve">采购人信息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名称：南京市纪委监委清风园管理中心</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地址：南京市建邺区中和路</w:t>
      </w:r>
      <w:r>
        <w:rPr>
          <w:rFonts w:ascii="Times New Roman" w:hAnsi="Times New Roman" w:eastAsia="Times New Roman" w:cs="Times New Roman"/>
          <w:color w:val="000000"/>
          <w:spacing w:val="8"/>
          <w:sz w:val="21"/>
        </w:rPr>
        <w:t xml:space="preserve">111</w:t>
      </w:r>
      <w:r>
        <w:rPr>
          <w:rFonts w:ascii="SimSun" w:hAnsi="SimSun" w:eastAsia="SimSun" w:cs="SimSun"/>
          <w:color w:val="000000"/>
          <w:spacing w:val="8"/>
          <w:sz w:val="21"/>
        </w:rPr>
        <w:t xml:space="preserve">号</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联系人：潘工</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联系电话：</w:t>
      </w:r>
      <w:r>
        <w:rPr>
          <w:rFonts w:ascii="Times New Roman" w:hAnsi="Times New Roman" w:eastAsia="Times New Roman" w:cs="Times New Roman"/>
          <w:color w:val="000000"/>
          <w:spacing w:val="8"/>
          <w:sz w:val="21"/>
        </w:rPr>
        <w:t xml:space="preserve">/</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7.2</w:t>
      </w:r>
      <w:r>
        <w:rPr>
          <w:rFonts w:ascii="SimSun" w:hAnsi="SimSun" w:eastAsia="SimSun" w:cs="SimSun"/>
          <w:color w:val="000000"/>
          <w:spacing w:val="8"/>
          <w:sz w:val="21"/>
        </w:rPr>
        <w:t xml:space="preserve">采购代理机构信息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名称：江苏省设备成套股份有限公司</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地址：江苏省南京市鼓楼区清江南路</w:t>
      </w: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号鼓楼创新广场</w:t>
      </w:r>
      <w:r>
        <w:rPr>
          <w:rFonts w:ascii="Times New Roman" w:hAnsi="Times New Roman" w:eastAsia="Times New Roman" w:cs="Times New Roman"/>
          <w:color w:val="000000"/>
          <w:spacing w:val="8"/>
          <w:sz w:val="21"/>
        </w:rPr>
        <w:t xml:space="preserve">D</w:t>
      </w:r>
      <w:r>
        <w:rPr>
          <w:rFonts w:ascii="SimSun" w:hAnsi="SimSun" w:eastAsia="SimSun" w:cs="SimSun"/>
          <w:color w:val="000000"/>
          <w:spacing w:val="8"/>
          <w:sz w:val="21"/>
        </w:rPr>
        <w:t xml:space="preserve">栋</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楼</w:t>
      </w:r>
      <w:r>
        <w:rPr>
          <w:rFonts w:ascii="Times New Roman" w:hAnsi="Times New Roman" w:eastAsia="Times New Roman" w:cs="Times New Roman"/>
          <w:color w:val="000000"/>
          <w:spacing w:val="8"/>
          <w:sz w:val="21"/>
        </w:rPr>
        <w:t xml:space="preserve">1005</w:t>
      </w:r>
      <w:r>
        <w:rPr>
          <w:rFonts w:ascii="SimSun" w:hAnsi="SimSun" w:eastAsia="SimSun" w:cs="SimSun"/>
          <w:color w:val="000000"/>
          <w:spacing w:val="8"/>
          <w:sz w:val="21"/>
        </w:rPr>
        <w:t xml:space="preserve">室</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联系人：丁浩、丁婳婳、田文悦</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w:t>
      </w:r>
      <w:r>
        <w:rPr>
          <w:rFonts w:ascii="Times New Roman" w:hAnsi="Times New Roman" w:eastAsia="Times New Roman" w:cs="Times New Roman"/>
          <w:color w:val="000000"/>
          <w:spacing w:val="8"/>
          <w:sz w:val="21"/>
        </w:rPr>
        <w:t xml:space="preserve">dingh@jcec.cn</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w:t>
      </w:r>
      <w:r>
        <w:rPr>
          <w:rFonts w:ascii="Times New Roman" w:hAnsi="Times New Roman" w:eastAsia="Times New Roman" w:cs="Times New Roman"/>
          <w:color w:val="000000"/>
          <w:spacing w:val="8"/>
          <w:sz w:val="21"/>
        </w:rPr>
        <w:t xml:space="preserve">025-86632192/15952931281</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7.3</w:t>
      </w:r>
      <w:r>
        <w:rPr>
          <w:rFonts w:ascii="SimSun" w:hAnsi="SimSun" w:eastAsia="SimSun" w:cs="SimSun"/>
          <w:color w:val="000000"/>
          <w:spacing w:val="8"/>
          <w:sz w:val="21"/>
        </w:rPr>
        <w:t xml:space="preserve">项目联系方式</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联系人：丁浩、丁婳婳、田文悦</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电话：</w:t>
      </w:r>
      <w:r>
        <w:rPr>
          <w:rFonts w:ascii="Times New Roman" w:hAnsi="Times New Roman" w:eastAsia="Times New Roman" w:cs="Times New Roman"/>
          <w:color w:val="000000"/>
          <w:spacing w:val="8"/>
          <w:sz w:val="21"/>
        </w:rPr>
        <w:t xml:space="preserve">025-86632192/15952931281</w:t>
        <w:br w:type="page" w:clear="all"/>
      </w:r>
      <w:r/>
    </w:p>
    <w:p>
      <w:pPr>
        <w:pStyle w:val="743"/>
        <w:numPr>
          <w:ilvl w:val="0"/>
          <w:numId w:val="12"/>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采购人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投标人（供应商）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采购代理机构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货物和服务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用户或使用单位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中小企业划型标准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号及《国家统计局关于印发</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统计上大中小微型企业划分办法（</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&gt;</w:t>
      </w:r>
      <w:r>
        <w:rPr>
          <w:rFonts w:ascii="SimSun" w:hAnsi="SimSun" w:eastAsia="SimSun" w:cs="SimSun"/>
          <w:color w:val="000000"/>
          <w:sz w:val="21"/>
        </w:rPr>
        <w:t xml:space="preserve">的通知》国统〔</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Times New Roman" w:hAnsi="Times New Roman" w:eastAsia="Times New Roman" w:cs="Times New Roman"/>
          <w:color w:val="000000"/>
          <w:sz w:val="21"/>
        </w:rPr>
        <w:t xml:space="preserve">2008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rPr>
          <w:rFonts w:ascii="SimSun" w:hAnsi="SimSun" w:eastAsia="SimSun" w:cs="SimSun"/>
          <w:color w:val="000000"/>
          <w:sz w:val="21"/>
        </w:rPr>
        <w:t xml:space="preserve">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rPr>
          <w:rFonts w:ascii="SimSun" w:hAnsi="SimSun" w:eastAsia="SimSun" w:cs="SimSun"/>
          <w:color w:val="000000"/>
          <w:sz w:val="21"/>
        </w:rPr>
        <w:t xml:space="preserve">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澄清或者修改的内容可能影响投标文件编制的，采购人或者采购代理机构应当在投标截止时间至少</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日前，以书面形式通知所有获取招标文件的潜在投标人；不足</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Sun" w:hAnsi="SimSun" w:eastAsia="SimSun" w:cs="SimSun"/>
          <w:color w:val="000000"/>
          <w:sz w:val="21"/>
        </w:rPr>
        <w:t xml:space="preserve">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w:t>
      </w:r>
      <w:r>
        <w:rPr>
          <w:rFonts w:ascii="SimSun" w:hAnsi="SimSun" w:eastAsia="SimSun" w:cs="SimSun"/>
          <w:color w:val="000000"/>
          <w:sz w:val="21"/>
        </w:rPr>
        <w:t xml:space="preserve">投标人根据招标文件载明的标的采购项目实际情况，拟在中标后将中标项目的非主体、非关键性工作交由他人完成的，应当在投标文件中载明。</w:t>
      </w:r>
      <w:r/>
    </w:p>
    <w:p>
      <w:pPr>
        <w:numPr>
          <w:ilvl w:val="0"/>
          <w:numId w:val="13"/>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联合体投标（本项目不接受）</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 </w:t>
      </w:r>
      <w:r>
        <w:rPr>
          <w:rFonts w:ascii="SimSun" w:hAnsi="SimSun" w:eastAsia="SimSun" w:cs="SimSun"/>
          <w:color w:val="000000"/>
          <w:sz w:val="21"/>
        </w:rPr>
        <w:t xml:space="preserve">两个以上的自然人、法人或者其他组织可以组成一个联合体，以一个投标人的身份共同参加政府采购。</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 </w:t>
      </w:r>
      <w:r>
        <w:rPr>
          <w:rFonts w:ascii="SimSun" w:hAnsi="SimSun" w:eastAsia="SimSun" w:cs="SimSun"/>
          <w:color w:val="000000"/>
          <w:sz w:val="21"/>
        </w:rPr>
        <w:t xml:space="preserve">联合体中有同类资质的投标人按照联合体分工承担相同工作的，按照资质等级较低的投标人确定资质等级。</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 </w:t>
      </w:r>
      <w:r>
        <w:rPr>
          <w:rFonts w:ascii="SimSun" w:hAnsi="SimSun" w:eastAsia="SimSun" w:cs="SimSun"/>
          <w:color w:val="000000"/>
          <w:sz w:val="21"/>
        </w:rPr>
        <w:t xml:space="preserve">联合体各方之间应当签订联合体协议，明确约定联合体各方承担的工作和相应的责任，并将联合体协议连同投标文件一同提交。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 </w:t>
      </w:r>
      <w:r>
        <w:rPr>
          <w:rFonts w:ascii="SimSun" w:hAnsi="SimSun" w:eastAsia="SimSun" w:cs="SimSun"/>
          <w:color w:val="000000"/>
          <w:sz w:val="21"/>
        </w:rPr>
        <w:t xml:space="preserve">以联合体形式参加政府采购活动的，联合体各方不得再单独参加或者与其他投标人另外组成联合体参加同一合同项下的政府采购活动。</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rPr>
          <w:rFonts w:ascii="SimSun" w:hAnsi="SimSun" w:eastAsia="SimSun" w:cs="SimSun"/>
          <w:color w:val="000000"/>
          <w:sz w:val="21"/>
        </w:rPr>
        <w:t xml:space="preserve">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 </w:t>
      </w:r>
      <w:r>
        <w:rPr>
          <w:rFonts w:ascii="SimSun" w:hAnsi="SimSun" w:eastAsia="SimSun" w:cs="SimSun"/>
          <w:color w:val="000000"/>
          <w:sz w:val="21"/>
        </w:rPr>
        <w:t xml:space="preserve">投标文件由商务、技术、价格以及其他部分内容组成。投标文件目录及有关格式按招标文件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第六章 投标文件格式及附件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）投标人资格资信证明文件：</w:t>
      </w:r>
      <w:r/>
    </w:p>
    <w:p>
      <w:pPr>
        <w:numPr>
          <w:ilvl w:val="1"/>
          <w:numId w:val="14"/>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w:t>
      </w:r>
      <w:r>
        <w:rPr>
          <w:rFonts w:ascii="Times New Roman" w:hAnsi="Times New Roman" w:eastAsia="Times New Roman" w:cs="Times New Roman"/>
          <w:color w:val="000000"/>
          <w:sz w:val="21"/>
        </w:rPr>
        <w:t xml:space="preserve"> 2.1</w:t>
      </w:r>
      <w:r>
        <w:rPr>
          <w:rFonts w:ascii="SimSun" w:hAnsi="SimSun" w:eastAsia="SimSun" w:cs="SimSun"/>
          <w:color w:val="000000"/>
          <w:sz w:val="21"/>
        </w:rPr>
        <w:t xml:space="preserve">《中华人民共和国政府采购法》规定的资格条件证明文件；</w:t>
      </w:r>
      <w:r/>
    </w:p>
    <w:p>
      <w:pPr>
        <w:numPr>
          <w:ilvl w:val="1"/>
          <w:numId w:val="14"/>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w:t>
      </w:r>
      <w:r>
        <w:rPr>
          <w:rFonts w:ascii="Times New Roman" w:hAnsi="Times New Roman" w:eastAsia="Times New Roman" w:cs="Times New Roman"/>
          <w:color w:val="000000"/>
          <w:sz w:val="21"/>
        </w:rPr>
        <w:t xml:space="preserve"> 2.2</w:t>
      </w:r>
      <w:r>
        <w:rPr>
          <w:rFonts w:ascii="SimSun" w:hAnsi="SimSun" w:eastAsia="SimSun" w:cs="SimSun"/>
          <w:color w:val="000000"/>
          <w:spacing w:val="8"/>
          <w:sz w:val="21"/>
        </w:rPr>
        <w:t xml:space="preserve">落实政府采购政策需满足的资格要求；</w:t>
      </w:r>
      <w:r/>
    </w:p>
    <w:p>
      <w:pPr>
        <w:numPr>
          <w:ilvl w:val="1"/>
          <w:numId w:val="14"/>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w:t>
      </w:r>
      <w:r>
        <w:rPr>
          <w:rFonts w:ascii="Times New Roman" w:hAnsi="Times New Roman" w:eastAsia="Times New Roman" w:cs="Times New Roman"/>
          <w:color w:val="000000"/>
          <w:sz w:val="21"/>
        </w:rPr>
        <w:t xml:space="preserve"> 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）《南京市政府采购供应商信用记录表暨信用承诺书》</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）其他（投标人认为有必要提供的声明和文件，如有，自行拟定并添加）。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rPr>
          <w:rFonts w:ascii="SimSun" w:hAnsi="SimSun" w:eastAsia="SimSun" w:cs="SimSun"/>
          <w:color w:val="000000"/>
          <w:sz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w:t>
      </w:r>
      <w:r>
        <w:rPr>
          <w:rFonts w:ascii="SimSun" w:hAnsi="SimSun" w:eastAsia="SimSun" w:cs="SimSun"/>
          <w:color w:val="000000"/>
          <w:sz w:val="21"/>
        </w:rPr>
        <w:t xml:space="preserve">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rPr>
          <w:rFonts w:ascii="SimSun" w:hAnsi="SimSun" w:eastAsia="SimSun" w:cs="SimSun"/>
          <w:color w:val="000000"/>
          <w:sz w:val="21"/>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11.7</w:t>
      </w:r>
      <w:r>
        <w:rPr>
          <w:rFonts w:ascii="SimSun" w:hAnsi="SimSun" w:eastAsia="SimSun" w:cs="SimSun"/>
          <w:b/>
          <w:color w:val="000000"/>
          <w:sz w:val="21"/>
        </w:rPr>
        <w:t xml:space="preserve">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rPr>
          <w:rFonts w:ascii="SimSun" w:hAnsi="SimSun" w:eastAsia="SimSun" w:cs="SimSun"/>
          <w:color w:val="000000"/>
          <w:sz w:val="21"/>
        </w:rPr>
        <w:t xml:space="preserve">其他部分由投标人根据编制投标文件需要提供的其他相关文件组成。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rPr>
          <w:rFonts w:ascii="SimSun" w:hAnsi="SimSun" w:eastAsia="SimSun" w:cs="SimSun"/>
          <w:color w:val="000000"/>
          <w:sz w:val="21"/>
        </w:rPr>
        <w:t xml:space="preserve">如标书制作工具中格式和内容与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江苏政府采购网、中国政府采购网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发布的招标文件不一致，以上述网站发布的招标文件为准。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、投标保证金（本项目无需缴纳投标保证金）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自开标之日起</w:t>
      </w:r>
      <w:r>
        <w:rPr>
          <w:rFonts w:ascii="Times New Roman" w:hAnsi="Times New Roman" w:eastAsia="Times New Roman" w:cs="Times New Roma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rPr>
          <w:rFonts w:ascii="SimSun" w:hAnsi="SimSun" w:eastAsia="SimSun" w:cs="SimSun"/>
          <w:color w:val="000000"/>
          <w:sz w:val="21"/>
        </w:rPr>
        <w:t xml:space="preserve">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rPr>
          <w:rFonts w:ascii="SimSun" w:hAnsi="SimSun" w:eastAsia="SimSun" w:cs="SimSun"/>
          <w:color w:val="000000"/>
          <w:sz w:val="21"/>
        </w:rPr>
        <w:t xml:space="preserve">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w:t>
      </w:r>
      <w:r>
        <w:rPr>
          <w:rFonts w:ascii="SimSun" w:hAnsi="SimSun" w:eastAsia="SimSun" w:cs="SimSun"/>
          <w:color w:val="000000"/>
          <w:sz w:val="21"/>
        </w:rPr>
        <w:t xml:space="preserve">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 </w:t>
      </w:r>
      <w:r>
        <w:rPr>
          <w:rFonts w:ascii="SimSun" w:hAnsi="SimSun" w:eastAsia="SimSun" w:cs="SimSun"/>
          <w:color w:val="000000"/>
          <w:sz w:val="21"/>
        </w:rPr>
        <w:t xml:space="preserve">招标代理服务费：本次招标，中标人参照《招标代理服务费管理暂行办法》（国家发展计划委员会计价格〔</w:t>
      </w:r>
      <w:r>
        <w:rPr>
          <w:rFonts w:ascii="Times New Roman" w:hAnsi="Times New Roman" w:eastAsia="Times New Roman" w:cs="Times New Roman"/>
          <w:color w:val="000000"/>
          <w:sz w:val="21"/>
        </w:rPr>
        <w:t xml:space="preserve">2002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1980</w:t>
      </w:r>
      <w:r>
        <w:rPr>
          <w:rFonts w:ascii="SimSun" w:hAnsi="SimSun" w:eastAsia="SimSun" w:cs="SimSun"/>
          <w:color w:val="000000"/>
          <w:sz w:val="21"/>
        </w:rPr>
        <w:t xml:space="preserve">号）代理服务招标收费基准费率计算，在领取中标通知书前向采购代理机构支付招标服务费。本项费用无需在投标报价表中单列。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16.3</w:t>
      </w:r>
      <w:r>
        <w:rPr>
          <w:rFonts w:ascii="SimSun" w:hAnsi="SimSun" w:eastAsia="SimSun" w:cs="SimSun"/>
          <w:color w:val="000000"/>
          <w:sz w:val="21"/>
        </w:rPr>
        <w:t xml:space="preserve">开标公证费（如有）：中标人在领取中标通知书前，向南京市南京公证处支付开标公证费，开标公证费按下列标准支付：中标金额</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万元人民币，开标公证费</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元人民币；</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万元人民币＜中标金额</w:t>
      </w:r>
      <w:r>
        <w:rPr>
          <w:rFonts w:ascii="Times New Roman" w:hAnsi="Times New Roman" w:eastAsia="Times New Roman" w:cs="Times New Roman"/>
          <w:color w:val="000000"/>
          <w:sz w:val="21"/>
        </w:rPr>
        <w:t xml:space="preserve">≤600</w:t>
      </w:r>
      <w:r>
        <w:rPr>
          <w:rFonts w:ascii="SimSun" w:hAnsi="SimSun" w:eastAsia="SimSun" w:cs="SimSun"/>
          <w:color w:val="000000"/>
          <w:sz w:val="21"/>
        </w:rPr>
        <w:t xml:space="preserve">万元人民币，开标公证费</w:t>
      </w:r>
      <w:r>
        <w:rPr>
          <w:rFonts w:ascii="Times New Roman" w:hAnsi="Times New Roman" w:eastAsia="Times New Roman" w:cs="Times New Roman"/>
          <w:color w:val="000000"/>
          <w:sz w:val="21"/>
        </w:rPr>
        <w:t xml:space="preserve">600</w:t>
      </w:r>
      <w:r>
        <w:rPr>
          <w:rFonts w:ascii="SimSun" w:hAnsi="SimSun" w:eastAsia="SimSun" w:cs="SimSun"/>
          <w:color w:val="000000"/>
          <w:sz w:val="21"/>
        </w:rPr>
        <w:t xml:space="preserve">元人民币；</w:t>
      </w:r>
      <w:r>
        <w:rPr>
          <w:rFonts w:ascii="Times New Roman" w:hAnsi="Times New Roman" w:eastAsia="Times New Roman" w:cs="Times New Roman"/>
          <w:color w:val="000000"/>
          <w:sz w:val="21"/>
        </w:rPr>
        <w:t xml:space="preserve">600</w:t>
      </w:r>
      <w:r>
        <w:rPr>
          <w:rFonts w:ascii="SimSun" w:hAnsi="SimSun" w:eastAsia="SimSun" w:cs="SimSun"/>
          <w:color w:val="000000"/>
          <w:sz w:val="21"/>
        </w:rPr>
        <w:t xml:space="preserve">万元人民币＜中标金额</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万元人民币，开标公证费</w:t>
      </w:r>
      <w:r>
        <w:rPr>
          <w:rFonts w:ascii="Times New Roman" w:hAnsi="Times New Roman" w:eastAsia="Times New Roman" w:cs="Times New Roman"/>
          <w:color w:val="000000"/>
          <w:sz w:val="21"/>
        </w:rPr>
        <w:t xml:space="preserve">800</w:t>
      </w:r>
      <w:r>
        <w:rPr>
          <w:rFonts w:ascii="SimSun" w:hAnsi="SimSun" w:eastAsia="SimSun" w:cs="SimSun"/>
          <w:color w:val="000000"/>
          <w:sz w:val="21"/>
        </w:rPr>
        <w:t xml:space="preserve">元人民币；中标金额＞</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万元人民币，开标公证费按中标金额的万分之一收取，但最高不超过</w:t>
      </w: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元人民币。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rPr>
          <w:rFonts w:ascii="SimSun" w:hAnsi="SimSun" w:eastAsia="SimSun" w:cs="SimSun"/>
          <w:b/>
          <w:color w:val="000000"/>
          <w:sz w:val="21"/>
        </w:rPr>
        <w:t xml:space="preserve">、投标文件的递交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w:t>
      </w: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rPr>
          <w:rFonts w:ascii="SimSun" w:hAnsi="SimSun" w:eastAsia="SimSun" w:cs="SimSun"/>
          <w:b/>
          <w:color w:val="000000"/>
          <w:sz w:val="21"/>
        </w:rPr>
        <w:t xml:space="preserve">、投标文件的解密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w:t>
      </w:r>
      <w:r>
        <w:rPr>
          <w:rFonts w:ascii="SimSun" w:hAnsi="SimSun" w:eastAsia="SimSun" w:cs="SimSun"/>
          <w:color w:val="000000"/>
          <w:sz w:val="21"/>
        </w:rPr>
        <w:t xml:space="preserve">投标人应当按照《操作手册》规定，在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w:t>
      </w:r>
      <w:r>
        <w:rPr>
          <w:rFonts w:ascii="SimSun" w:hAnsi="SimSun" w:eastAsia="SimSun" w:cs="SimSun"/>
          <w:color w:val="000000"/>
          <w:sz w:val="21"/>
        </w:rPr>
        <w:t xml:space="preserve">投标人应充分考虑网络环境、网络带宽等因素可能对投标产生的影响，如因投标人自身原因造成的电子投标文件解密不成功的，作无效投标处理。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rPr>
          <w:rFonts w:ascii="SimSun" w:hAnsi="SimSun" w:eastAsia="SimSun" w:cs="SimSun"/>
          <w:color w:val="000000"/>
          <w:sz w:val="21"/>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w:t>
      </w:r>
      <w:r>
        <w:rPr>
          <w:rFonts w:ascii="SimSun" w:hAnsi="SimSun" w:eastAsia="SimSun" w:cs="SimSun"/>
          <w:color w:val="000000"/>
          <w:sz w:val="21"/>
        </w:rPr>
        <w:t xml:space="preserve">投标截止时间之后，投标文件不得撤回；如撤回，投标保证金不予退还。</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w:t>
      </w:r>
      <w:r>
        <w:rPr>
          <w:rFonts w:ascii="SimSun" w:hAnsi="SimSun" w:eastAsia="SimSun" w:cs="SimSun"/>
          <w:color w:val="000000"/>
          <w:sz w:val="21"/>
        </w:rPr>
        <w:t xml:space="preserve">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w:t>
      </w:r>
      <w:r>
        <w:rPr>
          <w:rFonts w:ascii="SimSun" w:hAnsi="SimSun" w:eastAsia="SimSun" w:cs="SimSun"/>
          <w:color w:val="000000"/>
          <w:sz w:val="21"/>
        </w:rPr>
        <w:t xml:space="preserve">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rPr>
          <w:rFonts w:ascii="SimSun" w:hAnsi="SimSun" w:eastAsia="SimSun" w:cs="SimSun"/>
          <w:b/>
          <w:color w:val="000000"/>
          <w:sz w:val="21"/>
        </w:rPr>
        <w:t xml:space="preserve">、开标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 </w:t>
      </w:r>
      <w:r>
        <w:rPr>
          <w:rFonts w:ascii="SimSun" w:hAnsi="SimSun" w:eastAsia="SimSun" w:cs="SimSun"/>
          <w:color w:val="000000"/>
          <w:sz w:val="21"/>
        </w:rPr>
        <w:t xml:space="preserve">采购代理机构在招标公告中规定的时间和地点组织公开开标。投标人按照《操作手册》规定参加开标活动，并在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 </w:t>
      </w:r>
      <w:r>
        <w:rPr>
          <w:rFonts w:ascii="SimSun" w:hAnsi="SimSun" w:eastAsia="SimSun" w:cs="SimSun"/>
          <w:color w:val="000000"/>
          <w:sz w:val="21"/>
        </w:rPr>
        <w:t xml:space="preserve">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投标人</w:t>
      </w:r>
      <w:r>
        <w:rPr>
          <w:rFonts w:ascii="SimSun" w:hAnsi="SimSun" w:eastAsia="SimSun" w:cs="SimSun"/>
          <w:b/>
          <w:color w:val="000000"/>
          <w:sz w:val="21"/>
        </w:rPr>
        <w:t xml:space="preserve">不足四家</w:t>
      </w:r>
      <w:r>
        <w:rPr>
          <w:rFonts w:ascii="SimSun" w:hAnsi="SimSun" w:eastAsia="SimSun" w:cs="SimSun"/>
          <w:color w:val="000000"/>
          <w:sz w:val="21"/>
        </w:rPr>
        <w:t xml:space="preserve">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投标人如果对开标过程和开标结果有疑义，应当根据《操作手册》规定提出，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系统中《开标记录表》公布后</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w:t>
      </w:r>
      <w:r>
        <w:rPr>
          <w:rFonts w:ascii="SimSun" w:hAnsi="SimSun" w:eastAsia="SimSun" w:cs="SimSun"/>
          <w:color w:val="000000"/>
          <w:sz w:val="21"/>
        </w:rPr>
        <w:t xml:space="preserve">公开招标数额标准以上的采购项目，投标截止后投标人</w:t>
      </w:r>
      <w:r>
        <w:rPr>
          <w:rFonts w:ascii="SimSun" w:hAnsi="SimSun" w:eastAsia="SimSun" w:cs="SimSun"/>
          <w:b/>
          <w:color w:val="000000"/>
          <w:sz w:val="21"/>
        </w:rPr>
        <w:t xml:space="preserve">不足四家</w:t>
      </w:r>
      <w:r>
        <w:rPr>
          <w:rFonts w:ascii="SimSun" w:hAnsi="SimSun" w:eastAsia="SimSun" w:cs="SimSun"/>
          <w:color w:val="000000"/>
          <w:sz w:val="21"/>
        </w:rPr>
        <w:t xml:space="preserve">或者通过资格审查或符合性审查的投标人</w:t>
      </w:r>
      <w:r>
        <w:rPr>
          <w:rFonts w:ascii="SimSun" w:hAnsi="SimSun" w:eastAsia="SimSun" w:cs="SimSun"/>
          <w:b/>
          <w:color w:val="000000"/>
          <w:sz w:val="21"/>
        </w:rPr>
        <w:t xml:space="preserve">不足四家</w:t>
      </w:r>
      <w:r>
        <w:rPr>
          <w:rFonts w:ascii="SimSun" w:hAnsi="SimSun" w:eastAsia="SimSun" w:cs="SimSun"/>
          <w:color w:val="000000"/>
          <w:sz w:val="21"/>
        </w:rPr>
        <w:t xml:space="preserve">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rPr>
          <w:rFonts w:ascii="SimSun" w:hAnsi="SimSun" w:eastAsia="SimSun" w:cs="SimSun"/>
          <w:b/>
          <w:color w:val="000000"/>
          <w:sz w:val="21"/>
        </w:rPr>
        <w:t xml:space="preserve">、评标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 </w:t>
      </w:r>
      <w:r>
        <w:rPr>
          <w:rFonts w:ascii="SimSun" w:hAnsi="SimSun" w:eastAsia="SimSun" w:cs="SimSun"/>
          <w:b/>
          <w:color w:val="000000"/>
          <w:sz w:val="21"/>
        </w:rPr>
        <w:t xml:space="preserve">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 </w:t>
      </w:r>
      <w:r>
        <w:rPr>
          <w:rFonts w:ascii="SimSun" w:hAnsi="SimSun" w:eastAsia="SimSun" w:cs="SimSun"/>
          <w:b/>
          <w:color w:val="000000"/>
          <w:sz w:val="21"/>
        </w:rPr>
        <w:t xml:space="preserve">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22.2.1</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w:t>
      </w:r>
      <w:r>
        <w:rPr>
          <w:rFonts w:ascii="SimSun" w:hAnsi="SimSun" w:eastAsia="SimSun" w:cs="SimSun"/>
          <w:b/>
          <w:color w:val="000000"/>
          <w:sz w:val="21"/>
        </w:rPr>
        <w:t xml:space="preserve">不足四家</w:t>
      </w:r>
      <w:r>
        <w:rPr>
          <w:rFonts w:ascii="SimSun" w:hAnsi="SimSun" w:eastAsia="SimSun" w:cs="SimSun"/>
          <w:color w:val="000000"/>
          <w:sz w:val="21"/>
        </w:rPr>
        <w:t xml:space="preserve">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22.2.2</w:t>
      </w:r>
      <w:r>
        <w:rPr>
          <w:rFonts w:ascii="SimSun" w:hAnsi="SimSun" w:eastAsia="SimSun" w:cs="SimSun"/>
          <w:b/>
          <w:color w:val="000000"/>
          <w:sz w:val="21"/>
        </w:rPr>
        <w:t xml:space="preserve">投标文件的符合性审查</w:t>
      </w:r>
      <w:r>
        <w:rPr>
          <w:rFonts w:ascii="SimSun" w:hAnsi="SimSun" w:eastAsia="SimSun" w:cs="SimSun"/>
          <w:color w:val="000000"/>
          <w:sz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）投标人在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系统规定的时间内未成功解密电子投标文件的；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）投标人未按照招标文件要求上传电子投标文件的；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）同一投标人提交两个（含两个）以上不同的投标报价的；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）投标文件未按照招标文件要求加盖电子公章的；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）不具备招标文件中规定的资格要求的；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）报价超过招标文件中规定的预算金额或者最高限价的；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）投标文件含有采购人不能接受的附加条件的；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）投标文件内容不全或不符合招标文件中规定的其他实质性要求的；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22.2.2.1</w:t>
      </w:r>
      <w:r>
        <w:rPr>
          <w:rFonts w:ascii="SimSun" w:hAnsi="SimSun" w:eastAsia="SimSun" w:cs="SimSun"/>
          <w:b/>
          <w:color w:val="000000"/>
          <w:sz w:val="21"/>
        </w:rPr>
        <w:t xml:space="preserve">实质性要求是指本招标文件中用带星号（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必须</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应（应当）</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等其他文字说明的商务和技术要求。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22.2.2.2</w:t>
      </w:r>
      <w:r>
        <w:rPr>
          <w:rFonts w:ascii="SimSun" w:hAnsi="SimSun" w:eastAsia="SimSun" w:cs="SimSun"/>
          <w:b/>
          <w:color w:val="000000"/>
          <w:sz w:val="21"/>
        </w:rPr>
        <w:t xml:space="preserve">未通过资格审查或符合性审查的投标人，代理机构将通过</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22.2.2.3</w:t>
      </w:r>
      <w:r>
        <w:rPr>
          <w:rFonts w:ascii="SimSun" w:hAnsi="SimSun" w:eastAsia="SimSun" w:cs="SimSun"/>
          <w:b/>
          <w:color w:val="000000"/>
          <w:sz w:val="21"/>
        </w:rPr>
        <w:t xml:space="preserve">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）符合专业条件的投标人或者对招标文件作实质性响应的投标人不足四家的；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22.2.3.1</w:t>
      </w:r>
      <w:r>
        <w:rPr>
          <w:rFonts w:ascii="SimSun" w:hAnsi="SimSun" w:eastAsia="SimSun" w:cs="SimSun"/>
          <w:color w:val="000000"/>
          <w:sz w:val="21"/>
        </w:rPr>
        <w:t xml:space="preserve">评标期间，评委会对投标文件中含义不明确、同类问题表述不一致或者有明显文字和计算错误的内容，有权要求投标人作出必要的澄清、说明或者补正。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22.2.3.2</w:t>
      </w:r>
      <w:r>
        <w:rPr>
          <w:rFonts w:ascii="SimSun" w:hAnsi="SimSun" w:eastAsia="SimSun" w:cs="SimSun"/>
          <w:color w:val="000000"/>
          <w:sz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22.2.3.3</w:t>
      </w: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22.2.3.4</w:t>
      </w:r>
      <w:r>
        <w:rPr>
          <w:rFonts w:ascii="SimSun" w:hAnsi="SimSun" w:eastAsia="SimSun" w:cs="SimSun"/>
          <w:color w:val="000000"/>
          <w:sz w:val="21"/>
        </w:rPr>
        <w:t xml:space="preserve">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评委会将按上述修正错误的方法调整投标文件中的投标报价，同时出现两种以上不一致的，按照前款规定的顺序修正，并由评标委员会通过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系统告知投标人，调整后的价格对投标人具有约束力。如果投标人不接受修正后的价格，则其投标将被拒绝。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22.2.3.5</w:t>
      </w:r>
      <w:r>
        <w:rPr>
          <w:rFonts w:ascii="SimSun" w:hAnsi="SimSun" w:eastAsia="SimSun" w:cs="SimSun"/>
          <w:color w:val="000000"/>
          <w:sz w:val="21"/>
        </w:rPr>
        <w:t xml:space="preserve">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22.2.3.6</w:t>
      </w:r>
      <w:r>
        <w:rPr>
          <w:rFonts w:ascii="SimSun" w:hAnsi="SimSun" w:eastAsia="SimSun" w:cs="SimSun"/>
          <w:color w:val="000000"/>
          <w:sz w:val="21"/>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w:t>
      </w:r>
      <w:r>
        <w:rPr>
          <w:rFonts w:ascii="SimSun" w:hAnsi="SimSun" w:eastAsia="SimSun" w:cs="SimSun"/>
          <w:color w:val="000000"/>
          <w:sz w:val="21"/>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22.3 </w:t>
      </w:r>
      <w:r>
        <w:rPr>
          <w:rFonts w:ascii="SimSun" w:hAnsi="SimSun" w:eastAsia="SimSun" w:cs="SimSun"/>
          <w:b/>
          <w:color w:val="000000"/>
          <w:sz w:val="21"/>
        </w:rPr>
        <w:t xml:space="preserve">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22.3.1</w:t>
      </w:r>
      <w:r>
        <w:rPr>
          <w:rFonts w:ascii="SimSun" w:hAnsi="SimSun" w:eastAsia="SimSun" w:cs="SimSun"/>
          <w:color w:val="000000"/>
          <w:sz w:val="21"/>
        </w:rPr>
        <w:t xml:space="preserve">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22.3.2</w:t>
      </w:r>
      <w:r>
        <w:rPr>
          <w:rFonts w:ascii="SimSun" w:hAnsi="SimSun" w:eastAsia="SimSun" w:cs="SimSun"/>
          <w:color w:val="000000"/>
          <w:sz w:val="21"/>
        </w:rPr>
        <w:t xml:space="preserve">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22.3.3</w:t>
      </w:r>
      <w:r>
        <w:rPr>
          <w:rFonts w:ascii="SimSun" w:hAnsi="SimSun" w:eastAsia="SimSun" w:cs="SimSun"/>
          <w:color w:val="000000"/>
          <w:sz w:val="21"/>
        </w:rPr>
        <w:t xml:space="preserve">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w:t>
      </w:r>
      <w:r>
        <w:rPr>
          <w:rFonts w:ascii="Times New Roman" w:hAnsi="Times New Roman" w:eastAsia="Times New Roman" w:cs="Times New Roman"/>
          <w:color w:val="000000"/>
          <w:sz w:val="21"/>
        </w:rPr>
        <w:t xml:space="preserve">F1×A1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F1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F2……Fn</w:t>
      </w:r>
      <w:r>
        <w:rPr>
          <w:rFonts w:ascii="SimSun" w:hAnsi="SimSun" w:eastAsia="SimSun" w:cs="SimSun"/>
          <w:color w:val="000000"/>
          <w:sz w:val="21"/>
        </w:rPr>
        <w:t xml:space="preserve">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 </w:t>
      </w:r>
      <w:r>
        <w:rPr>
          <w:rFonts w:ascii="SimSun" w:hAnsi="SimSun" w:eastAsia="SimSun" w:cs="SimSun"/>
          <w:color w:val="000000"/>
          <w:sz w:val="21"/>
        </w:rPr>
        <w:t xml:space="preserve">分别为各项评审因素所占的权重</w:t>
      </w: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 </w:t>
      </w:r>
      <w:r>
        <w:rPr>
          <w:rFonts w:ascii="SimSun" w:hAnsi="SimSun" w:eastAsia="SimSun" w:cs="SimSun"/>
          <w:b/>
          <w:color w:val="000000"/>
          <w:sz w:val="21"/>
        </w:rPr>
        <w:t xml:space="preserve">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22.4.1</w:t>
      </w:r>
      <w:r>
        <w:rPr>
          <w:rFonts w:ascii="SimSun" w:hAnsi="SimSun" w:eastAsia="SimSun" w:cs="SimSun"/>
          <w:color w:val="000000"/>
          <w:sz w:val="21"/>
        </w:rPr>
        <w:t xml:space="preserve">评标过程中出现下列情形之一的，评标委员会应当启动异常低价投标审查程序：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）投标报价低于全部通过符合性审查投标人投标报价平均值</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的，即投标报价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全部通过符合性审查投标人投标报价平均值</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）投标报价低于通过符合性审查的次低报价投标人投标报价</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的，即投标报价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通过符合性审查的次低报价投标人投标报价</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）投标报价低于本项目最高限价</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的，即投标报价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本项目最高限价</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）评标委员会基于专业判断，认为投标人报价过低，有可能影响产品质量或者不能诚信履约的其他情形。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22.4.2 </w:t>
      </w:r>
      <w:r>
        <w:rPr>
          <w:rFonts w:ascii="SimSun" w:hAnsi="SimSun" w:eastAsia="SimSun" w:cs="SimSun"/>
          <w:color w:val="000000"/>
          <w:sz w:val="21"/>
        </w:rPr>
        <w:t xml:space="preserve">评标委员会启动异常低价投标审查后，属于</w:t>
      </w:r>
      <w:r>
        <w:rPr>
          <w:rFonts w:ascii="Times New Roman" w:hAnsi="Times New Roman" w:eastAsia="Times New Roman" w:cs="Times New Roman"/>
          <w:color w:val="000000"/>
          <w:sz w:val="21"/>
        </w:rPr>
        <w:t xml:space="preserve">22.4.1</w:t>
      </w:r>
      <w:r>
        <w:rPr>
          <w:rFonts w:ascii="SimSun" w:hAnsi="SimSun" w:eastAsia="SimSun" w:cs="SimSun"/>
          <w:color w:val="000000"/>
          <w:sz w:val="21"/>
        </w:rPr>
        <w:t xml:space="preserve">条第（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）项至第（</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分钟。其中，属于</w:t>
      </w:r>
      <w:r>
        <w:rPr>
          <w:rFonts w:ascii="Times New Roman" w:hAnsi="Times New Roman" w:eastAsia="Times New Roman" w:cs="Times New Roman"/>
          <w:color w:val="000000"/>
          <w:sz w:val="21"/>
        </w:rPr>
        <w:t xml:space="preserve">22.4.1</w:t>
      </w:r>
      <w:r>
        <w:rPr>
          <w:rFonts w:ascii="SimSun" w:hAnsi="SimSun" w:eastAsia="SimSun" w:cs="SimSun"/>
          <w:color w:val="000000"/>
          <w:sz w:val="21"/>
        </w:rPr>
        <w:t xml:space="preserve">条第（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）项情形的，供应商已随投标文件一并提交相关书面说明及必要的证明材料的，在评标现场可不再重复提交。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22.4.3</w:t>
      </w: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ascii="SimSun" w:hAnsi="SimSun" w:eastAsia="SimSun" w:cs="SimSun"/>
          <w:b/>
          <w:color w:val="000000"/>
          <w:sz w:val="21"/>
        </w:rPr>
        <w:t xml:space="preserve">投标人不能提供书面说明、证明材料，或者提供的书面说明、证明材料不能证明其报价合理性的，评审委员会应当将其作为无效投标处理。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22.4.4</w:t>
      </w: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w:t>
      </w:r>
      <w:r>
        <w:rPr>
          <w:rFonts w:ascii="SimSun" w:hAnsi="SimSun" w:eastAsia="SimSun" w:cs="SimSun"/>
          <w:b/>
          <w:color w:val="000000"/>
          <w:sz w:val="21"/>
        </w:rPr>
        <w:t xml:space="preserve">、确定中标人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w:t>
      </w:r>
      <w:r>
        <w:rPr>
          <w:rFonts w:ascii="SimSun" w:hAnsi="SimSun" w:eastAsia="SimSun" w:cs="SimSun"/>
          <w:color w:val="000000"/>
          <w:sz w:val="21"/>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w:t>
      </w:r>
      <w:r>
        <w:rPr>
          <w:rFonts w:ascii="SimSun" w:hAnsi="SimSun" w:eastAsia="SimSun" w:cs="SimSun"/>
          <w:b/>
          <w:color w:val="000000"/>
          <w:sz w:val="21"/>
        </w:rPr>
        <w:t xml:space="preserve">前八（如不足</w:t>
      </w: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家则全部推荐）</w:t>
      </w:r>
      <w:r>
        <w:rPr>
          <w:rFonts w:ascii="SimSun" w:hAnsi="SimSun" w:eastAsia="SimSun" w:cs="SimSun"/>
          <w:color w:val="000000"/>
          <w:sz w:val="21"/>
        </w:rPr>
        <w:t xml:space="preserve">的投标人为中标候选人。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w:t>
      </w:r>
      <w:r>
        <w:rPr>
          <w:rFonts w:ascii="SimSun" w:hAnsi="SimSun" w:eastAsia="SimSun" w:cs="SimSun"/>
          <w:color w:val="000000"/>
          <w:sz w:val="21"/>
        </w:rPr>
        <w:t xml:space="preserve">中标人确定后，在省级以上财政部门指定的媒体上公告中标结果，中标公告期为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23.4</w:t>
      </w:r>
      <w:r>
        <w:rPr>
          <w:rFonts w:ascii="SimSun" w:hAnsi="SimSun" w:eastAsia="SimSun" w:cs="SimSun"/>
          <w:b/>
          <w:color w:val="000000"/>
          <w:sz w:val="21"/>
        </w:rPr>
        <w:t xml:space="preserve">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w:t>
      </w:r>
      <w:r>
        <w:rPr>
          <w:rFonts w:ascii="SimSun" w:hAnsi="SimSun" w:eastAsia="SimSun" w:cs="SimSun"/>
          <w:color w:val="000000"/>
          <w:sz w:val="21"/>
        </w:rPr>
        <w:t xml:space="preserve">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rPr>
          <w:rFonts w:ascii="SimSun" w:hAnsi="SimSun" w:eastAsia="SimSun" w:cs="SimSun"/>
          <w:b/>
          <w:color w:val="000000"/>
          <w:sz w:val="21"/>
        </w:rPr>
        <w:t xml:space="preserve">、编写评标报告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w:t>
      </w:r>
      <w:r>
        <w:rPr>
          <w:rFonts w:ascii="SimSun" w:hAnsi="SimSun" w:eastAsia="SimSun" w:cs="SimSun"/>
          <w:color w:val="000000"/>
          <w:sz w:val="21"/>
        </w:rPr>
        <w:t xml:space="preserve">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w:t>
      </w:r>
      <w:r>
        <w:rPr>
          <w:rFonts w:ascii="SimSun" w:hAnsi="SimSun" w:eastAsia="SimSun" w:cs="SimSun"/>
          <w:color w:val="000000"/>
          <w:sz w:val="21"/>
        </w:rPr>
        <w:t xml:space="preserve">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rPr>
          <w:rFonts w:ascii="SimSun" w:hAnsi="SimSun" w:eastAsia="SimSun" w:cs="SimSun"/>
          <w:b/>
          <w:color w:val="000000"/>
          <w:sz w:val="21"/>
        </w:rPr>
        <w:t xml:space="preserve">、签订合同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w:t>
      </w:r>
      <w:r>
        <w:rPr>
          <w:rFonts w:ascii="SimSun" w:hAnsi="SimSun" w:eastAsia="SimSun" w:cs="SimSun"/>
          <w:color w:val="000000"/>
          <w:sz w:val="21"/>
        </w:rPr>
        <w:t xml:space="preserve">采购人与中标人应当自中标通知书发出之日起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26.2</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26.3</w:t>
      </w:r>
      <w:r>
        <w:rPr>
          <w:rFonts w:ascii="SimSun" w:hAnsi="SimSun" w:eastAsia="SimSun" w:cs="SimSun"/>
          <w:color w:val="000000"/>
          <w:sz w:val="21"/>
        </w:rPr>
        <w:t xml:space="preserve">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26.4</w:t>
      </w:r>
      <w:r>
        <w:rPr>
          <w:rFonts w:ascii="SimSun" w:hAnsi="SimSun" w:eastAsia="SimSun" w:cs="SimSun"/>
          <w:color w:val="000000"/>
          <w:sz w:val="21"/>
        </w:rPr>
        <w:t xml:space="preserve">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26.5</w:t>
      </w:r>
      <w:r>
        <w:rPr>
          <w:rFonts w:ascii="SimSun" w:hAnsi="SimSun" w:eastAsia="SimSun" w:cs="SimSun"/>
          <w:color w:val="000000"/>
          <w:sz w:val="21"/>
        </w:rPr>
        <w:t xml:space="preserve">政府采购合同履行中，采购人需追加与合同标的相同的货物或者服务的，在不改变合同其他条款的前提下，可以与供应商协商签订补充合同，但所有补充合同的采购金额不得超过原合同采购金额的</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26.6</w:t>
      </w:r>
      <w:r>
        <w:rPr>
          <w:rFonts w:ascii="SimSun" w:hAnsi="SimSun" w:eastAsia="SimSun" w:cs="SimSun"/>
          <w:color w:val="000000"/>
          <w:sz w:val="21"/>
        </w:rPr>
        <w:t xml:space="preserve">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rPr>
          <w:rFonts w:ascii="SimSun" w:hAnsi="SimSun" w:eastAsia="SimSun" w:cs="SimSun"/>
          <w:b/>
          <w:color w:val="000000"/>
          <w:sz w:val="21"/>
        </w:rPr>
        <w:t xml:space="preserve">、质疑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w:t>
      </w:r>
      <w:r>
        <w:rPr>
          <w:rFonts w:ascii="SimSun" w:hAnsi="SimSun" w:eastAsia="SimSun" w:cs="SimSun"/>
          <w:color w:val="000000"/>
          <w:sz w:val="21"/>
        </w:rPr>
        <w:t xml:space="preserve">供应商对招标活动事项有疑问的，可以向采购代理机构提出询问，采购代理机构将依法作出答复，但答复的内容不涉及商业秘密。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rPr>
          <w:rFonts w:ascii="SimSun" w:hAnsi="SimSun" w:eastAsia="SimSun" w:cs="SimSun"/>
          <w:color w:val="000000"/>
          <w:sz w:val="21"/>
        </w:rPr>
        <w:t xml:space="preserve">供应商认为采购文件、采购过程和中标结果使自己的合法权益受到损害的，可以在知道或者应知其权益受到损害之日起七个工作日内，</w:t>
      </w:r>
      <w:r>
        <w:rPr>
          <w:rFonts w:ascii="SimSun" w:hAnsi="SimSun" w:eastAsia="SimSun" w:cs="SimSun"/>
          <w:b/>
          <w:color w:val="000000"/>
          <w:sz w:val="21"/>
        </w:rPr>
        <w:t xml:space="preserve">以书面形式向采购人或采购代理机构提出质疑。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27.4</w:t>
      </w:r>
      <w:r>
        <w:rPr>
          <w:rFonts w:ascii="SimSun" w:hAnsi="SimSun" w:eastAsia="SimSun" w:cs="SimSun"/>
          <w:color w:val="000000"/>
          <w:sz w:val="21"/>
        </w:rPr>
        <w:t xml:space="preserve">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27.5</w:t>
      </w:r>
      <w:r>
        <w:rPr>
          <w:rFonts w:ascii="SimSun" w:hAnsi="SimSun" w:eastAsia="SimSun" w:cs="SimSun"/>
          <w:color w:val="000000"/>
          <w:sz w:val="21"/>
        </w:rPr>
        <w:t xml:space="preserve">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27.6</w:t>
      </w:r>
      <w:r>
        <w:rPr>
          <w:rFonts w:ascii="SimSun" w:hAnsi="SimSun" w:eastAsia="SimSun" w:cs="SimSun"/>
          <w:color w:val="000000"/>
          <w:sz w:val="21"/>
        </w:rPr>
        <w:t xml:space="preserve">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rPr>
          <w:rFonts w:ascii="SimSun" w:hAnsi="SimSun" w:eastAsia="SimSun" w:cs="SimSun"/>
          <w:b/>
          <w:color w:val="000000"/>
          <w:sz w:val="21"/>
        </w:rPr>
        <w:t xml:space="preserve">、投诉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w:t>
      </w:r>
      <w:r>
        <w:rPr>
          <w:rFonts w:ascii="SimSun" w:hAnsi="SimSun" w:eastAsia="SimSun" w:cs="SimSun"/>
          <w:color w:val="000000"/>
          <w:sz w:val="21"/>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28.4 </w:t>
      </w:r>
      <w:r>
        <w:rPr>
          <w:rFonts w:ascii="SimSun" w:hAnsi="SimSun" w:eastAsia="SimSun" w:cs="SimSun"/>
          <w:color w:val="000000"/>
          <w:sz w:val="21"/>
        </w:rPr>
        <w:t xml:space="preserve">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）投诉人在全国范围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w:t>
      </w:r>
      <w:r>
        <w:rPr>
          <w:rFonts w:ascii="SimSun" w:hAnsi="SimSun" w:eastAsia="SimSun" w:cs="SimSun"/>
          <w:b/>
          <w:color w:val="000000"/>
          <w:sz w:val="21"/>
        </w:rPr>
        <w:t xml:space="preserve">、其他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29.1</w:t>
      </w:r>
      <w:r>
        <w:rPr>
          <w:rFonts w:ascii="SimSun" w:hAnsi="SimSun" w:eastAsia="SimSun" w:cs="SimSun"/>
          <w:color w:val="000000"/>
          <w:sz w:val="21"/>
        </w:rPr>
        <w:t xml:space="preserve">本项目根据江苏省财政厅关于加强政府绿色采购有关事项的通知（苏财购〔</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43"/>
        <w:numPr>
          <w:ilvl w:val="0"/>
          <w:numId w:val="12"/>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分），将全部评委评分直接进行算术平均，小数点后保留</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位。按评审后得分由高到低顺序排列；得分相同的，按投标报价由低到高</w:t>
      </w:r>
      <w:r>
        <w:rPr>
          <w:rFonts w:ascii="SimSun" w:hAnsi="SimSun" w:eastAsia="SimSun" w:cs="SimSun"/>
          <w:b/>
          <w:color w:val="000000"/>
          <w:sz w:val="21"/>
        </w:rPr>
        <w:t xml:space="preserve">（本项目按投标优惠率由高到低）</w:t>
      </w:r>
      <w:r>
        <w:rPr>
          <w:rFonts w:ascii="SimSun" w:hAnsi="SimSun" w:eastAsia="SimSun" w:cs="SimSun"/>
          <w:color w:val="000000"/>
          <w:sz w:val="21"/>
        </w:rPr>
        <w:t xml:space="preserve">顺序排列；得分且投标报价相同的，按技术指标优劣顺序排列，由采购人确定。本项目由评标委员会确定中标人。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4"/>
        <w:gridCol w:w="994"/>
        <w:gridCol w:w="6462"/>
        <w:gridCol w:w="644"/>
      </w:tblGrid>
      <w:tr>
        <w:trPr>
          <w:trHeight w:val="4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2"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本项目采用苏采云系统中的</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优惠率</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进行报价，投标人统一填报</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优惠率</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w:t>
            </w:r>
            <w:r>
              <w:rPr>
                <w:rFonts w:ascii="SimSun" w:hAnsi="SimSun" w:eastAsia="SimSun" w:cs="SimSun"/>
                <w:color w:val="000000"/>
                <w:sz w:val="21"/>
              </w:rPr>
              <w:t xml:space="preserve">采用低价优先法计算，即满足招标文件要求且投标价格最低的投标报价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即：（</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－投标优惠率）</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小微企业折扣（如是）的最小值</w:t>
            </w:r>
            <w:r>
              <w:rPr>
                <w:rFonts w:ascii="Times New Roman" w:hAnsi="Times New Roman" w:eastAsia="Times New Roman" w:cs="Times New Roman"/>
                <w:b/>
                <w:color w:val="000000"/>
                <w:sz w:val="21"/>
              </w:rPr>
              <w:t xml:space="preserve">]</w:t>
            </w:r>
            <w:r>
              <w:rPr>
                <w:rFonts w:ascii="SimSun" w:hAnsi="SimSun" w:eastAsia="SimSun" w:cs="SimSun"/>
                <w:color w:val="000000"/>
                <w:sz w:val="21"/>
              </w:rPr>
              <w:t xml:space="preserve">为评标基准价，其价格分为满分。其他投标人的价格分按照下列公式计算（小数点保留两位）：投标报价得分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投标优惠率）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小微企业折扣（如是）</w:t>
            </w:r>
            <w:r>
              <w:rPr>
                <w:rFonts w:ascii="Times New Roman" w:hAnsi="Times New Roman" w:eastAsia="Times New Roman" w:cs="Times New Roman"/>
                <w:color w:val="000000"/>
                <w:sz w:val="21"/>
              </w:rPr>
              <w:t xml:space="preserve">]×30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供应商应充分考虑项目实际生产、采购、检验、现场加工、损耗、包装、贮存、运输、配送、保险、利润、税金等所有成本（其中：蔬菜类以净菜数量进行验收结算），不得以低于成本价报价。供应商不得以降低材料等级、简化工艺流程、降低制造标准为代价，任意压低报价。如果供应商的报价明显低于其他供应商报价，且供应商不能合理解释或者不能提供相关材料予以证明的，</w:t>
            </w:r>
            <w:r>
              <w:rPr>
                <w:rFonts w:ascii="SimSun" w:hAnsi="SimSun" w:eastAsia="SimSun" w:cs="SimSun"/>
                <w:b/>
                <w:color w:val="000000"/>
                <w:sz w:val="22"/>
              </w:rPr>
              <w:t xml:space="preserve">评委将其作为无效投标处理</w:t>
            </w:r>
            <w:r>
              <w:rPr>
                <w:rFonts w:ascii="SimSun" w:hAnsi="SimSun" w:eastAsia="SimSun" w:cs="SimSun"/>
                <w:b/>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日以来承担过</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人及以上就餐规模的全品类食品采购及配送供货业绩的，每提供一个符合下述要求的业绩得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投标文件中需同时提供投标人类似业绩情况表、业绩合同、发票及相应合同有效期内的食品安全责任保险保单。业绩时间以合同签订时间为准，同一个甲方业绩（可提供多个合同）中，供应的食材应包含</w:t>
            </w:r>
            <w:r>
              <w:rPr>
                <w:rFonts w:ascii="Times New Roman" w:hAnsi="Times New Roman" w:eastAsia="Times New Roman" w:cs="Times New Roman"/>
                <w:color w:val="000000"/>
                <w:sz w:val="21"/>
              </w:rPr>
              <w:t xml:space="preserve">①</w:t>
            </w:r>
            <w:r>
              <w:rPr>
                <w:rFonts w:ascii="SimSun" w:hAnsi="SimSun" w:eastAsia="SimSun" w:cs="SimSun"/>
                <w:color w:val="000000"/>
                <w:spacing w:val="8"/>
                <w:sz w:val="21"/>
              </w:rPr>
              <w:t xml:space="preserve">蔬菜类</w:t>
            </w:r>
            <w:r>
              <w:rPr>
                <w:rFonts w:ascii="Times New Roman" w:hAnsi="Times New Roman" w:eastAsia="Times New Roman" w:cs="Times New Roman"/>
                <w:color w:val="000000"/>
                <w:sz w:val="21"/>
              </w:rPr>
              <w:t xml:space="preserve">②</w:t>
            </w:r>
            <w:r>
              <w:rPr>
                <w:rFonts w:ascii="SimSun" w:hAnsi="SimSun" w:eastAsia="SimSun" w:cs="SimSun"/>
                <w:color w:val="000000"/>
                <w:spacing w:val="8"/>
                <w:sz w:val="21"/>
              </w:rPr>
              <w:t xml:space="preserve">水果类</w:t>
            </w:r>
            <w:r>
              <w:rPr>
                <w:rFonts w:ascii="Times New Roman" w:hAnsi="Times New Roman" w:eastAsia="Times New Roman" w:cs="Times New Roman"/>
                <w:color w:val="000000"/>
                <w:sz w:val="21"/>
              </w:rPr>
              <w:t xml:space="preserve">③</w:t>
            </w:r>
            <w:r>
              <w:rPr>
                <w:rFonts w:ascii="SimSun" w:hAnsi="SimSun" w:eastAsia="SimSun" w:cs="SimSun"/>
                <w:color w:val="000000"/>
                <w:spacing w:val="8"/>
                <w:sz w:val="21"/>
              </w:rPr>
              <w:t xml:space="preserve">肉类</w:t>
            </w:r>
            <w:r>
              <w:rPr>
                <w:rFonts w:ascii="Times New Roman" w:hAnsi="Times New Roman" w:eastAsia="Times New Roman" w:cs="Times New Roman"/>
                <w:color w:val="000000"/>
                <w:sz w:val="21"/>
              </w:rPr>
              <w:t xml:space="preserve">④</w:t>
            </w:r>
            <w:r>
              <w:rPr>
                <w:rFonts w:ascii="SimSun" w:hAnsi="SimSun" w:eastAsia="SimSun" w:cs="SimSun"/>
                <w:color w:val="000000"/>
                <w:spacing w:val="8"/>
                <w:sz w:val="21"/>
              </w:rPr>
              <w:t xml:space="preserve">禽蛋类</w:t>
            </w:r>
            <w:r>
              <w:rPr>
                <w:rFonts w:ascii="Times New Roman" w:hAnsi="Times New Roman" w:eastAsia="Times New Roman" w:cs="Times New Roman"/>
                <w:color w:val="000000"/>
                <w:sz w:val="21"/>
              </w:rPr>
              <w:t xml:space="preserve">⑤</w:t>
            </w:r>
            <w:r>
              <w:rPr>
                <w:rFonts w:ascii="SimSun" w:hAnsi="SimSun" w:eastAsia="SimSun" w:cs="SimSun"/>
                <w:color w:val="000000"/>
                <w:spacing w:val="8"/>
                <w:sz w:val="21"/>
              </w:rPr>
              <w:t xml:space="preserve">水产类</w:t>
            </w:r>
            <w:r>
              <w:rPr>
                <w:rFonts w:ascii="Times New Roman" w:hAnsi="Times New Roman" w:eastAsia="Times New Roman" w:cs="Times New Roman"/>
                <w:color w:val="000000"/>
                <w:sz w:val="21"/>
              </w:rPr>
              <w:t xml:space="preserve">⑥</w:t>
            </w:r>
            <w:r>
              <w:rPr>
                <w:rFonts w:ascii="SimSun" w:hAnsi="SimSun" w:eastAsia="SimSun" w:cs="SimSun"/>
                <w:color w:val="000000"/>
                <w:spacing w:val="8"/>
                <w:sz w:val="21"/>
              </w:rPr>
              <w:t xml:space="preserve">干调类</w:t>
            </w:r>
            <w:r>
              <w:rPr>
                <w:rFonts w:ascii="SimSun" w:hAnsi="SimSun" w:eastAsia="SimSun" w:cs="SimSun"/>
                <w:color w:val="000000"/>
                <w:sz w:val="21"/>
              </w:rPr>
              <w:t xml:space="preserve">以上六类中的至少三类产品。所提供的合同及发票应能反映相应内容，如不能提供相应内容需提供合同甲方的证明材料，否则不得分。发票开具时间须为相应合同有效期内且在</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日（含）之前。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供货渠道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投标人提供稳定的生产基地或合作供应商渠道的得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分；按</w:t>
            </w:r>
            <w:r>
              <w:rPr>
                <w:rFonts w:ascii="Times New Roman" w:hAnsi="Times New Roman" w:eastAsia="Times New Roman" w:cs="Times New Roman"/>
                <w:color w:val="000000"/>
                <w:sz w:val="21"/>
              </w:rPr>
              <w:t xml:space="preserve">①</w:t>
            </w:r>
            <w:r>
              <w:rPr>
                <w:rFonts w:ascii="SimSun" w:hAnsi="SimSun" w:eastAsia="SimSun" w:cs="SimSun"/>
                <w:color w:val="000000"/>
                <w:spacing w:val="8"/>
                <w:sz w:val="21"/>
              </w:rPr>
              <w:t xml:space="preserve">蔬菜类</w:t>
            </w:r>
            <w:r>
              <w:rPr>
                <w:rFonts w:ascii="Times New Roman" w:hAnsi="Times New Roman" w:eastAsia="Times New Roman" w:cs="Times New Roman"/>
                <w:color w:val="000000"/>
                <w:sz w:val="21"/>
              </w:rPr>
              <w:t xml:space="preserve">②</w:t>
            </w:r>
            <w:r>
              <w:rPr>
                <w:rFonts w:ascii="SimSun" w:hAnsi="SimSun" w:eastAsia="SimSun" w:cs="SimSun"/>
                <w:color w:val="000000"/>
                <w:spacing w:val="8"/>
                <w:sz w:val="21"/>
              </w:rPr>
              <w:t xml:space="preserve">水果类</w:t>
            </w:r>
            <w:r>
              <w:rPr>
                <w:rFonts w:ascii="Times New Roman" w:hAnsi="Times New Roman" w:eastAsia="Times New Roman" w:cs="Times New Roman"/>
                <w:color w:val="000000"/>
                <w:sz w:val="21"/>
              </w:rPr>
              <w:t xml:space="preserve">③</w:t>
            </w:r>
            <w:r>
              <w:rPr>
                <w:rFonts w:ascii="SimSun" w:hAnsi="SimSun" w:eastAsia="SimSun" w:cs="SimSun"/>
                <w:color w:val="000000"/>
                <w:spacing w:val="8"/>
                <w:sz w:val="21"/>
              </w:rPr>
              <w:t xml:space="preserve">肉类</w:t>
            </w:r>
            <w:r>
              <w:rPr>
                <w:rFonts w:ascii="Times New Roman" w:hAnsi="Times New Roman" w:eastAsia="Times New Roman" w:cs="Times New Roman"/>
                <w:color w:val="000000"/>
                <w:sz w:val="21"/>
              </w:rPr>
              <w:t xml:space="preserve">④</w:t>
            </w:r>
            <w:r>
              <w:rPr>
                <w:rFonts w:ascii="SimSun" w:hAnsi="SimSun" w:eastAsia="SimSun" w:cs="SimSun"/>
                <w:color w:val="000000"/>
                <w:spacing w:val="8"/>
                <w:sz w:val="21"/>
              </w:rPr>
              <w:t xml:space="preserve">禽蛋类</w:t>
            </w:r>
            <w:r>
              <w:rPr>
                <w:rFonts w:ascii="Times New Roman" w:hAnsi="Times New Roman" w:eastAsia="Times New Roman" w:cs="Times New Roman"/>
                <w:color w:val="000000"/>
                <w:sz w:val="21"/>
              </w:rPr>
              <w:t xml:space="preserve">⑤</w:t>
            </w:r>
            <w:r>
              <w:rPr>
                <w:rFonts w:ascii="SimSun" w:hAnsi="SimSun" w:eastAsia="SimSun" w:cs="SimSun"/>
                <w:color w:val="000000"/>
                <w:spacing w:val="8"/>
                <w:sz w:val="21"/>
              </w:rPr>
              <w:t xml:space="preserve">水产类</w:t>
            </w:r>
            <w:r>
              <w:rPr>
                <w:rFonts w:ascii="Times New Roman" w:hAnsi="Times New Roman" w:eastAsia="Times New Roman" w:cs="Times New Roman"/>
                <w:color w:val="000000"/>
                <w:sz w:val="21"/>
              </w:rPr>
              <w:t xml:space="preserve">⑥</w:t>
            </w:r>
            <w:r>
              <w:rPr>
                <w:rFonts w:ascii="SimSun" w:hAnsi="SimSun" w:eastAsia="SimSun" w:cs="SimSun"/>
                <w:color w:val="000000"/>
                <w:spacing w:val="8"/>
                <w:sz w:val="21"/>
              </w:rPr>
              <w:t xml:space="preserve">干调类</w:t>
            </w:r>
            <w:r>
              <w:rPr>
                <w:rFonts w:ascii="SimSun" w:hAnsi="SimSun" w:eastAsia="SimSun" w:cs="SimSun"/>
                <w:color w:val="000000"/>
                <w:sz w:val="21"/>
              </w:rPr>
              <w:t xml:space="preserve">六个品类提供，每提供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个品类得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投标文件中需提供材料的要求如下：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投标人与供货方合作的，需同时提供投标人与供货方签订的在有效期内的供货协议（合同剩余有效期不少于一年（自开标日计算））、供货方的营业执照、送货单据或销售发票（开具时间须为</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日（含）之前）。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投标人自有生产基地的，需提供相关证明材料。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投标人配备的检测设备具备孔雀石绿、氯霉素、硝基呋喃类等兽药残留快速检测能力，提供相关证明材料的，得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投标人承诺对每批次蔬菜水果、鲜活水产进行农残、兽药残留自检并随货提供检测报告，提供承诺函加盖公章的加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分。本项最多得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配备专职人员：项目经理</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人，配送、采购、检验、现场加工等人员每类不少于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人及以上且全员具备健康证的得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分；其中具有食品安全总监证的加</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分；具有食品安全管理员证书的加</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分。本项最多得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投标文件中需同时提供拟投入本项目人员信息汇总表、健康证及投标人</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年以来任意一个月为其缴纳社保的证明材料，相关证书（如有）。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r>
      <w:tr>
        <w:trPr>
          <w:trHeight w:val="1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配送工具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投标人拟投入本项目的冷藏配送车辆均需同时配备定位、视频监控和测温等车载设备，每提供一辆得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需同时提供拟投入车辆信息及相应车载设备汇总表（需列明车辆车牌号及相应行驶证信息、相应车载设备明细及编码等，车辆与设备明细应一一对应）、车辆登记证及行驶证（所有人须为投标人或投标人法定代表人）、车辆外观及内部照片（必须体现车牌号、冷藏车特征，及相应车载设备）等证明材料。自有车辆的，还需提供车辆的购买发票；租赁车辆的，还需同时提供投标人签订的在有效期内的租赁协议、车辆出租单位营业执照、相应车辆租赁费用结算发票或流水证明（开具时间须为</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日（含）之前）。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投标人承诺中标后授权采购人调取实时监控、车厢温度及车辆行驶轨迹，提供承诺函加盖公章的加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分。本项最多得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加工场地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投标人配备专门的符合食品安全相关规定的加工场地，且加工场地需配备视频监控，具备与本次采购食品品种、数量相适应的食品原料处理和食品加工能力的得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需同时提供现场照片，及符合本项目同类产品处理加工需求的设备设施、视频监控等相关证明资料。自有加工场地的，还需提供产权证明（须体现面积信息）；租赁加工场地的，还需同时提供投标人签订的在有效期内的场所租赁合同（须体现面积信息，且租赁合同剩余有效期不少于一年（自开标日计算））、及场所租赁费用结算发票或流水证明（开具时间须为</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日（含）之前）。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投标人承诺中标后授权采购人调取实时监控，提供承诺函加盖公章的加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分。本项最多得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1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投标人配备同时具备冷冻和冷藏功能的冷库，且冷库需配备视频监控，冷库面积</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平方米得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平方米</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冷库面积＜</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平方米得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分；冷库面积＜</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平方米得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分；无冷库的不得分。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需同时提供现场照片，具备冷冻和冷藏功能、配备视频监控等相关证明资料。自有冷库的，还需提供产权证明（须体现面积信息）；租赁冷库的，还需同时提供投标人签订的在有效期内的场所租赁合同（须体现面积信息，且租赁合同剩余有效期不少于一年（自开标日计算））、及场所租赁费用结算发票或流水证明（开具时间须为</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日（含）之前）。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投标人承诺中标后授权采购人调取实时监控，提供承诺函加盖公章的加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分。本项最多得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8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配送服务方案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根据投标文件提供的本项目配送服务方案进行综合评审，考察其货源、采购渠道、供货保障、品质监控等可溯源性，日常管理组织、物流配送方案及各种规章制度等。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方案完整齐全、科学合理、可行性强，确保车辆及相关设备的正常运行，承诺配送时随车配备现场加工人员并按采购人需求完成现场加工工作的，得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方案较完整、科学合理、可行性强，得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方案基本完整、科学合理、可行性一般，得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方案不完整、不合理、可行性差，得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无配送服务方案不得分。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文件提供的质量、内控管理制度、安全保障措施方案进行综合评审，考察其货物的来源，冷库及加工现场的监控设备正常运行，食材挑拣加工、包装、保存、运输各环节的质量保证措施以及内部管控措施等。</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应答详细、完整、实用，得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应答较详细、较完整、较实用，得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应答一般、完整性一般、实用性一般，得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应答较差、不完整、无实用性，得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无质量保证方案不得分。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应急处理方案</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根据投标文件提供的应对应急事件及服务对象投诉的处理方案进行综合评审，考察其及时性、合理性和可行性等。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应急方案高效，满足采购人需求，且合理可行、有针对性的，得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应急方案合理，基本满足采购人需求的，得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应急方案部分满足采购人需求的，得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应急方案过于简短的，得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无应急处理方案不得分。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服务保障方案</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根据投标文件提供的日常服务标准、建立完整的工作台账、管理制度、售后保障、月度对账时效、退换货处理等服务方案进行综合评审，考察其科学性、合理性等。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服务方案完善、针对性强，能够充分满足采购人的需求，得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比较科学、合理、服务方案完善，能够满足采购人的需求，得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服务方案内容一般，基本满足采购人的需求，得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提供服务方案，得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无服务保障方案不得分。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述标</w:t>
            </w:r>
            <w:r>
              <w:rPr>
                <w:rFonts w:ascii="Times New Roman" w:hAnsi="Times New Roman" w:eastAsia="Times New Roman" w:cs="Times New Roman"/>
                <w:color w:val="000000"/>
                <w:sz w:val="21"/>
              </w:rPr>
              <w:t xml:space="preserve">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场地实拍</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场地实拍述标视频进行评审，述标视频内容需由拟派项目经理（出具本人身份证）介绍冷库、加工分拣场地、检测室（农残、兽药等）、经营场所等场地实拍。冷库区域：同时具备冷冻及冷藏区域；按食材品类分区存放（肉类、水产、果蔬、半成品、预制食材），无跨品类混放，设有明确区域标识牌。食材加工分拣场地：严格区分肉禽加工区、水产加工区、蔬菜及水果分拣区、调味品干货副食品类摆放区、净料区、废料区、工具摆放区等，分区清晰、物理隔离到位，无混区作业现象；地面干净干燥、无积水、无油污、无食材残渣、无杂物堆积；台面、操作台</w:t>
            </w:r>
            <w:r>
              <w:rPr>
                <w:rFonts w:ascii="SimSun" w:hAnsi="SimSun" w:eastAsia="SimSun" w:cs="SimSun"/>
                <w:color w:val="000000"/>
                <w:sz w:val="21"/>
              </w:rPr>
              <w:t xml:space="preserve">、分拣设备洁净无污渍；墙面、天花板无霉斑、无蛛网、无积尘。视频内容真实全面，无滤镜，无</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生成，能展示出真实工作场景。视频需上传至苏采云系统，随投标文件一并提交，场地实拍述标视频总时长不超过</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分钟，单个视频不超过</w:t>
            </w:r>
            <w:r>
              <w:rPr>
                <w:rFonts w:ascii="Times New Roman" w:hAnsi="Times New Roman" w:eastAsia="Times New Roman" w:cs="Times New Roman"/>
                <w:color w:val="000000"/>
                <w:sz w:val="21"/>
              </w:rPr>
              <w:t xml:space="preserve">50M</w:t>
            </w:r>
            <w:r>
              <w:rPr>
                <w:rFonts w:ascii="SimSun" w:hAnsi="SimSun" w:eastAsia="SimSun" w:cs="SimSun"/>
                <w:color w:val="000000"/>
                <w:sz w:val="21"/>
              </w:rPr>
              <w:t xml:space="preserve">，最多不超过</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个视频。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述标视频中实拍场地与投标文件内容完全一致；场地管理规范合规，完全符合或优于上述标准的，得</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述标视频中实拍场地与投标文件内容基本一致；场地管理规范合规，基本符合上述标准的，得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述标视频中存在超时、关键区域展示不全面，得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述标视频中存在严重超时、画面模糊、关键区域遗漏、剪辑拼接、刻意遮挡问题区域等问题，得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未上传场地实拍述标视频不得分。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述标</w:t>
            </w:r>
            <w:r>
              <w:rPr>
                <w:rFonts w:ascii="Times New Roman" w:hAnsi="Times New Roman" w:eastAsia="Times New Roman" w:cs="Times New Roman"/>
                <w:color w:val="000000"/>
                <w:sz w:val="21"/>
              </w:rPr>
              <w:t xml:space="preserve">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方案承诺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方案承诺述标视频进行评审，述标视频内容需由拟派项目经理（出具本人身份证）阐述本项目合同履行过程中，针对本项目的实施方案、价格执行、合同履行承诺（包括但不限于拟投入人员、车辆及相关监控设备等）等内容。视频需上传至苏采云系统，随投标文件一并提交，方案承诺视频总时长不超过</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分钟，单个视频不超过</w:t>
            </w:r>
            <w:r>
              <w:rPr>
                <w:rFonts w:ascii="Times New Roman" w:hAnsi="Times New Roman" w:eastAsia="Times New Roman" w:cs="Times New Roman"/>
                <w:color w:val="000000"/>
                <w:sz w:val="21"/>
              </w:rPr>
              <w:t xml:space="preserve">50M</w:t>
            </w:r>
            <w:r>
              <w:rPr>
                <w:rFonts w:ascii="SimSun" w:hAnsi="SimSun" w:eastAsia="SimSun" w:cs="SimSun"/>
                <w:color w:val="000000"/>
                <w:sz w:val="21"/>
              </w:rPr>
              <w:t xml:space="preserve">，最多</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个视频。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阐述的实施方案、价格执行、合同履行承诺等内容完整详尽，具有针对性，完全符合或优于采购需求的，得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阐述的实施方案、价格执行、合同履行承诺等内容完整，有一定针对性，基本符合采购需求的，得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阐述的实施方案、价格执行、合同履行承诺内容不完整、缺乏逻辑性，得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上传了方案承诺述标视频，但阐述的内容与采购需求不符，得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未上传方案承诺述标视频不得分。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85" w:lineRule="atLeast"/>
              <w:tabs>
                <w:tab w:val="left" w:pos="39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、所有认证、证明和业绩均以有效的证明文件的复印件或扫描件为依据。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对于专门面向中小企业或小型、微型企业的项目，只面向中小企业或小型、微型企业采购。对于非专门面向中小企业的项目，对小型和微型企业的价格给予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大中型企业和其他自然人、法人或者其他组织与小型、微型企业组成联合体共同参加投标，如果联合协议中约定，小型、微型企业的协议合同金额占到联合体协议合同总金额</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以上的，给予联合体</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的价格扣除。联合体各方均为小型、微型企业的，联合体视同为小型、微型企业给予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价格扣除，用扣除后的价格参与评审。组成联合体的大中型企业和其他自然人、法人或者其他组织，与小型、微型企业之间不得存在投资关系。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 </w:t>
      </w:r>
      <w:r>
        <w:rPr>
          <w:rFonts w:ascii="SimSun" w:hAnsi="SimSun" w:eastAsia="SimSun" w:cs="SimSun"/>
          <w:color w:val="000000"/>
          <w:sz w:val="21"/>
        </w:rPr>
        <w:t xml:space="preserve">本项目对监狱和戒毒企业，给予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rPr>
          <w:rFonts w:ascii="SimSun" w:hAnsi="SimSun" w:eastAsia="SimSun" w:cs="SimSun"/>
          <w:color w:val="000000"/>
          <w:sz w:val="21"/>
        </w:rPr>
        <w:t xml:space="preserve">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 </w:t>
      </w:r>
      <w:r>
        <w:rPr>
          <w:rFonts w:ascii="SimSun" w:hAnsi="SimSun" w:eastAsia="SimSun" w:cs="SimSun"/>
          <w:color w:val="000000"/>
          <w:sz w:val="21"/>
        </w:rPr>
        <w:t xml:space="preserve">监狱企业标准请参照《关于政府采购支持监狱企业发展有关问题的通知》（财库〔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 </w:t>
      </w:r>
      <w:r>
        <w:rPr>
          <w:rFonts w:ascii="SimSun" w:hAnsi="SimSun" w:eastAsia="SimSun" w:cs="SimSun"/>
          <w:color w:val="000000"/>
          <w:sz w:val="21"/>
        </w:rPr>
        <w:t xml:space="preserve">本项目对残疾人福利性单位，给予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残疾人福利性单位需提供《残疾人福利性单位声明函》。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 </w:t>
      </w:r>
      <w:r>
        <w:rPr>
          <w:rFonts w:ascii="SimSun" w:hAnsi="SimSun" w:eastAsia="SimSun" w:cs="SimSun"/>
          <w:color w:val="000000"/>
          <w:sz w:val="21"/>
        </w:rPr>
        <w:t xml:space="preserve">残疾人福利性单位标准请参照《关于促进残疾人就业政府采购政策的通知》（财库〔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监狱企业、残疾人福利性单位属于小型、微型企业的，不重复享受政策。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43"/>
        <w:numPr>
          <w:ilvl w:val="0"/>
          <w:numId w:val="12"/>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清风园食堂食材供应及配送服务项目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二、项目概况</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本项目为清风园食堂食材供应及配送服务项目：</w:t>
      </w:r>
      <w:r>
        <w:rPr>
          <w:rFonts w:ascii="SimSun" w:hAnsi="SimSun" w:eastAsia="SimSun" w:cs="SimSun"/>
          <w:color w:val="000000"/>
          <w:spacing w:val="8"/>
          <w:sz w:val="21"/>
        </w:rPr>
        <w:t xml:space="preserve">蔬菜类、水果类、肉类、禽蛋类、水产类、干调类。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中标情况：中标人四家。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、收货地点：南京市建邺区中和路</w:t>
      </w:r>
      <w:r>
        <w:rPr>
          <w:rFonts w:ascii="Times New Roman" w:hAnsi="Times New Roman" w:eastAsia="Times New Roman" w:cs="Times New Roman"/>
          <w:b/>
          <w:color w:val="000000"/>
          <w:sz w:val="21"/>
        </w:rPr>
        <w:t xml:space="preserve">111</w:t>
      </w:r>
      <w:r>
        <w:rPr>
          <w:rFonts w:ascii="SimSun" w:hAnsi="SimSun" w:eastAsia="SimSun" w:cs="SimSun"/>
          <w:b/>
          <w:color w:val="000000"/>
          <w:sz w:val="21"/>
        </w:rPr>
        <w:t xml:space="preserve">号</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、合同履行期限：</w:t>
      </w:r>
      <w:r>
        <w:rPr>
          <w:rFonts w:ascii="SimSun" w:hAnsi="SimSun" w:eastAsia="SimSun" w:cs="SimSun"/>
          <w:color w:val="000000"/>
          <w:sz w:val="21"/>
        </w:rPr>
        <w:t xml:space="preserve">服务期为一年。采购人将对供应商服务情况组织考核，对考核不合格的供应商，采购人有权终止合同。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现场核验要求：采购人在评标结束后，有权对中标候选人投标文件所载资料真实性进行核实，包括但不限于现场核验投标文件中所提供的合同、发票等资料原件，以及述标视频内容是否与车辆、冷库、分拣、加工场地、经营场所等现场真实情况一致。如发现存在提供虚假材料谋取中标情形，采购人将收集相关证据，提交采购代理机构报送政府采购监管部门依法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三、采购范围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蔬菜类、水果类、肉类、禽蛋类、水产类、干调类。（详细清单见附件）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详细清单见附件采购清单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五、食材质量要求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、为保证员工用餐食品安全，供应商所供食材应为同类产品中的综合质量优良产品，同等条件下，具有可追溯性、通过认证的绿色食品、有机食品优先。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应严格遵守《中华人民共和国食品安全法》和《中华人民共和国进出境动植物检疫法》等相关规定，严格保证食品质量符合国家相关产品质量标准，符合国家各级强制性规范的要求。在食材供应期间如出现因使用其提供的食品导致食物中毒的事故，供应商应对此承担一切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、一经发现供应以下食品，除全部退货外，同时供应商还应承担由此造成的经济责任和法律责任：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腐败变质、油脂酸败、霉变、生虫、污秽不洁、混有异物或者其他感官性状异常，对人体健康有害的；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含有毒、有害物质或者被有害物质污染，对人体健康有害的；含有严重超出标准限量的农药残留、兽药残留、重金属、污染物质以及其他危害人体健康的；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rPr>
          <w:rFonts w:ascii="SimSun" w:hAnsi="SimSun" w:eastAsia="SimSun" w:cs="SimSun"/>
          <w:color w:val="000000"/>
          <w:sz w:val="21"/>
        </w:rPr>
        <w:t xml:space="preserve">含有致病性寄生虫、微生物或微生物含量超过国家限定标准的；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rPr>
          <w:rFonts w:ascii="SimSun" w:hAnsi="SimSun" w:eastAsia="SimSun" w:cs="SimSun"/>
          <w:color w:val="000000"/>
          <w:sz w:val="21"/>
        </w:rPr>
        <w:t xml:space="preserve">未经动物检疫部门检疫、检验或者检疫、检验不合格的肉类及其制品；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病死、毒死或者死因不明的禽、畜、兽、水产动物等及其制品；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掺假、掺杂、伪造，影响营养、卫生的；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4.7</w:t>
      </w:r>
      <w:r>
        <w:rPr>
          <w:rFonts w:ascii="SimSun" w:hAnsi="SimSun" w:eastAsia="SimSun" w:cs="SimSun"/>
          <w:color w:val="000000"/>
          <w:sz w:val="21"/>
        </w:rPr>
        <w:t xml:space="preserve">用非食品原料加工的，加入非食品用化学物质或者将非食品当作食品的；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超过保质期限的。</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果实新鲜、成熟适度，果形完整，表皮洁净，无泥沙、污物；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无腐烂、霉变、发酵异味、果肉褐变、虫蛀、严重挤压破损、冻伤；禁止浸泡不明药液；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w:t>
      </w:r>
      <w:r>
        <w:rPr>
          <w:rFonts w:ascii="SimSun" w:hAnsi="SimSun" w:eastAsia="SimSun" w:cs="SimSun"/>
          <w:color w:val="000000"/>
          <w:sz w:val="21"/>
        </w:rPr>
        <w:t xml:space="preserve">对应品种鲜果质量等级不低于国标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行业标准一级果；同批次果品规格统一，大小相近，个体尺寸差异不宜悬殊过大；随机抽样切开查验内部果肉品质；坏果全部退换。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、检测室：检测人员在检测室内使用检测仪器对食材样品开展检测。</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六、食材配送及交货要求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、送货要求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送货地点及时间：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必须按照采购清单在每日（全年无休）的早上</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前将食材送货至采购人指定地点交接验收，合格后签收货单，并作为每月结算依据。如有某些菜品出现市场断档，当日及时告知采购人，以便采购人做出必要调整。食材不符合接收要求的，需在当日</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前补充至满足验收签收要求，没有按时按要求配送到位，影响采购人食堂正常开餐的，将对其进行处罚。（特殊情况除外）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提前或推迟送货，采购人有权拒绝验收签单。</w:t>
      </w:r>
      <w:r/>
    </w:p>
    <w:p>
      <w:pPr>
        <w:ind w:left="504" w:right="0" w:hanging="86"/>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供货品种及数量：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以采购人每天实际需求为准，配送量不得少于采购人提供数量，不得多于</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p>
    <w:p>
      <w:pPr>
        <w:ind w:left="504" w:right="0" w:hanging="86"/>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无条件调换：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食材质量标准按采购人要求执行，如采购人提出货物品质不符合要求，则供应商无条件上门更换。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其他要求：供应商每日送货须提供质量检验报告。供应商需将采购人当日需要的所有食材、商品一次性打包送达，不允许分包给多家供应商及多次送货。</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中标人不得将中标项目转让给他人，一经发现，采购人有权终止合同，由此产生的一切经济损失由中标人自行承担。（须提供承诺函）</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、配送及验货要求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供应商保证配送品种数量的准确性，并以采购人的验货数量为准。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供应商每次随供货送上一式三份的送货清单（货单需要带有随货价格的清单），供双方验货后签字确认，采购人持两份、供应商持一份，作为送、收货的凭证。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供应商货物送达时，在供应商配送人员、采购人验收员、值班厨师的相互监督下进行验收，并由三方在送货凭证上签名认可，同时作为结算凭证，否则均视为无效供货。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按采购人要求将食材在指定时间送至采购人指定地点。供应商如送货迟到超过</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分钟，可扣罚</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元。若超过时间</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分钟，可扣罚</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供应商须具备应急采购、储备、运输等能力，及时响应。采购人因特殊情况需加送食材时，供应商务必自接到电话订送时</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小时内送达指定地点，不得推诿延误，保证送货时效性。若造成影响，根据情节轻重给予相应的处理，直至终止合同。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rPr>
          <w:rFonts w:ascii="SimSun" w:hAnsi="SimSun" w:eastAsia="SimSun" w:cs="SimSun"/>
          <w:color w:val="000000"/>
          <w:sz w:val="21"/>
        </w:rPr>
        <w:t xml:space="preserve">供应商应详细计划安排配送工作，防止误点错送，因天气、市场休市、疫情等不可抗力等原因无法按时到货时，供应商应制定并及时启动应急预案，确保采购人的需求能按时、按质、足量配送到位。</w:t>
      </w:r>
      <w:r/>
    </w:p>
    <w:p>
      <w:pPr>
        <w:ind w:left="502" w:right="0" w:hanging="8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rPr>
          <w:rFonts w:ascii="SimSun" w:hAnsi="SimSun" w:eastAsia="SimSun" w:cs="SimSun"/>
          <w:color w:val="000000"/>
          <w:sz w:val="21"/>
        </w:rPr>
        <w:t xml:space="preserve">通讯工具</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小时保持畅通，保证随时响应。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rPr>
          <w:rFonts w:ascii="SimSun" w:hAnsi="SimSun" w:eastAsia="SimSun" w:cs="SimSun"/>
          <w:color w:val="000000"/>
          <w:sz w:val="21"/>
        </w:rPr>
        <w:t xml:space="preserve">到货后，采购人应当及时安排验收人员按照订购商品的品名、规格、产地、数量、价格、包装、生产日期、保质期、检验（检疫）报告之规定进行初步验收，验收人员在送货单上签字确认。如商品不符合采购需求及订单要求的，供应商应按照采购人要求及时调整更换，采购人也可以拒绝接收。对于特殊情况下采购人无法验收完毕的，应当在出具的收货凭证上注明待验收，同时告知验收完毕的具体时间。</w:t>
      </w:r>
      <w:r/>
    </w:p>
    <w:p>
      <w:pPr>
        <w:ind w:left="502" w:right="0" w:hanging="8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rPr>
          <w:rFonts w:ascii="SimSun" w:hAnsi="SimSun" w:eastAsia="SimSun" w:cs="SimSun"/>
          <w:color w:val="000000"/>
          <w:sz w:val="21"/>
        </w:rPr>
        <w:t xml:space="preserve">涉及检验检疫的产品，供应商需提供国家或江苏省认可的相关检验检疫合格证明。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w:t>
      </w:r>
      <w:r>
        <w:rPr>
          <w:rFonts w:ascii="SimSun" w:hAnsi="SimSun" w:eastAsia="SimSun" w:cs="SimSun"/>
          <w:color w:val="000000"/>
          <w:sz w:val="21"/>
        </w:rPr>
        <w:t xml:space="preserve">货物内在质量由供应商负责。采购人对货物内在质量存在质疑时，供应商同意采购人将该商品交质量监督检验机构检验，送检商品质量合格的，检验费由采购人承担，不合格的则由供应商承担。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rPr>
          <w:rFonts w:ascii="SimSun" w:hAnsi="SimSun" w:eastAsia="SimSun" w:cs="SimSun"/>
          <w:color w:val="000000"/>
          <w:sz w:val="21"/>
        </w:rPr>
        <w:t xml:space="preserve">采购人可对供应商提供的货物进行多次的定期或不定期抽样送检，送检商品质量合格的，检验费由采购人承担，不合格的则由供应商承担。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w:t>
      </w:r>
      <w:r>
        <w:rPr>
          <w:rFonts w:ascii="SimSun" w:hAnsi="SimSun" w:eastAsia="SimSun" w:cs="SimSun"/>
          <w:color w:val="000000"/>
          <w:sz w:val="21"/>
        </w:rPr>
        <w:t xml:space="preserve">冷藏、冷冻食品和肉类等食材应有冷藏冷冻库进行存储，同时必须用冷藏、冷冻载具运输，应当有必要的保温设备并在整个运输过程中保持安全的冷藏、冷冻温度。整个运输过程应科学合理，运输车辆应定期清洁，保持性能稳定，符合规定的温度要求，使运输食品处于恒定的环境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送货车辆实行一小时配送圈运作，冷藏、冷冻货品需制冷车配送，保证肉类中心温度控制在</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摄氏度至</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摄氏度的范围之内，保证运输过程冷链不中断。商品到达目的地时外包装箱干爽，无软化现象。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供应商固定配送人员及车辆，配送人员持有健康证；人员及车辆遵守采购人管理要求，接受采购人统一管理，发生任何人员与设施损伤，均由供应商承担责任。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w:t>
      </w:r>
      <w:r>
        <w:rPr>
          <w:rFonts w:ascii="SimSun" w:hAnsi="SimSun" w:eastAsia="SimSun" w:cs="SimSun"/>
          <w:color w:val="000000"/>
          <w:sz w:val="21"/>
        </w:rPr>
        <w:t xml:space="preserve">抽查发现食品安全质量问题的处理，对危及人身安全的食品质量问题采取零容忍措施，如水产品中发现腐臭鱼，发现腐败变质肉类等；若抽查未发现问题，而在加工食用前发现部分产品质量问题，采购人有权取消供应商供货资格，取消供应商供货合同。供应商同时承担相应的民事及刑事法律责任及放弃先诉抗辩权。</w:t>
      </w:r>
      <w:r/>
    </w:p>
    <w:p>
      <w:pPr>
        <w:ind w:left="504" w:right="0" w:hanging="86"/>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w:t>
      </w:r>
      <w:r>
        <w:rPr>
          <w:rFonts w:ascii="SimSun" w:hAnsi="SimSun" w:eastAsia="SimSun" w:cs="SimSun"/>
          <w:color w:val="000000"/>
          <w:sz w:val="21"/>
        </w:rPr>
        <w:t xml:space="preserve">抽查发现资质证照不全问题的处理：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）整批产品无政府部门出具的动植物检疫合格证明的全部退货；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）抽查发现部分产品无政府部门出具的动植物检疫合格证明，加抽</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，两次抽查数</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以上没有动植物检疫合格证明的，全部退货；</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以下没有动植物检疫合格证明的，将无动植物检疫合格证明的货物退货；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）抽查发现部分产品无第三方出具的产品质量检验报告的，加抽</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，两次抽查数</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以上没有产品质量检验报告的，全部退货；</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以下没有产品质量检验报告的，将无产品质量检验报告的货物退货。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）对蔬菜、水果进行农残快速检测，抽查检测不合格、腐烂超标、规格严重不均，整批拒收。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2.17</w:t>
      </w:r>
      <w:r>
        <w:rPr>
          <w:rFonts w:ascii="SimSun" w:hAnsi="SimSun" w:eastAsia="SimSun" w:cs="SimSun"/>
          <w:color w:val="000000"/>
          <w:sz w:val="21"/>
        </w:rPr>
        <w:t xml:space="preserve">加工要求：供应商应配有加工场地，在送货前，须对供货食材进行加工（或深加工）、砍件、清洗及包装。供应商须无条件按采购人要求对食材进行加工（或深加工）、砍件、清洗及包装，如在供货时发现供应商没按要求进行上述工作，采购人有权要求重新供货或退货。此加工（或深加工）、砍件及包装费用已包含在投标报价中，采购人不再另外支付任何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2.18</w:t>
      </w:r>
      <w:r>
        <w:rPr>
          <w:rFonts w:ascii="SimSun" w:hAnsi="SimSun" w:eastAsia="SimSun" w:cs="SimSun"/>
          <w:color w:val="000000"/>
          <w:sz w:val="21"/>
        </w:rPr>
        <w:t xml:space="preserve">所有食材按采购人要求进行配送加工。供应商应设有实体门店或配有生鲜配送中心等。</w:t>
      </w:r>
      <w:r>
        <w:rPr>
          <w:rFonts w:ascii="SimSun" w:hAnsi="SimSun" w:eastAsia="SimSun" w:cs="SimSun"/>
          <w:b/>
          <w:color w:val="000000"/>
          <w:sz w:val="21"/>
        </w:rPr>
        <w:t xml:space="preserve">鲜活类食品，验收时确保成活率，验收完后，现场按需求进行加工；家禽类、肉类（含猪、牛、羊肉等）按需加工后验收（部分需现场加工）；蔬菜类净菜配送验收。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投标人配送车辆配备在线定位系统、视频监控及测温设备，投标人加工分拣区、冷库布设实时监控；投标人无条件授予采购人随时查阅监控、调取运输轨迹及食材溯源资料的权限。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加工配送要求未达到采购人要求的，在下次付款金额中扣违约金</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万元；累计违约三次为考核不合格，采购人有权立即终止合同，并依法追究供应商经济和法律责任；还将按虚假响应招标要求处理，采购人或采购代理机构将上报财政监管部门对供应商予以处罚，列入不良行为记录名单，在一至三年内禁止参加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七、履约及违约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SimSun" w:hAnsi="SimSun" w:eastAsia="SimSun" w:cs="SimSun"/>
          <w:b/>
          <w:color w:val="000000"/>
          <w:sz w:val="21"/>
        </w:rPr>
        <w:t xml:space="preserve">供应商投标时须承诺：获得中标资格后，须按投标时所递交的投标文件中承诺（或提供）的服务承诺、服务标准、拟派人员、配送车辆、加工分拣（清洗）设备、检测设备等内容和标准，为采购人提供供货服务。如在供应商供货服务期间，采购人发现供应商未按投标文件中承诺（或提供）的上述内容和标准进行供货服务，采购人向中标人发出整改通知，如再次发现，则按违约处理。（须提供承诺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、因供应商未按约定时间，配送不及时导致供应延误的，且未采取补救措施，造成采购人开餐延误等不良影响的，第一次罚款</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万，第二次罚款</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万，第三次罚款</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万并解除合同，上述罚款直接从货款里扣除。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、凡经相关部门认定，如因供应商所提供的原料造成采购人食堂出现食物中毒等食品安全事故的，供应商除必须承担全部的法律责任外，还要全额承担因食物中毒造成后果的一切费用，并立即停止供应商供货。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、凡供应商向采购人提供的产品发生质量问题，影响食用，经第三方机构检测确定，第一次罚款</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万元，第二次罚款</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万元，第三次罚款</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万元并解除合同，上述罚款直接从货款中扣除。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采购人将定期或不定期地组织专人对供应商所供货物的质量报送质检部门抽检，若发现货物质量检测结果与招标文件或投标文件质量标准不符，采购人有权按总货款的一定比例予以罚款，情节严重的予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、凡供应货物故意违规、定量包装批量误差超过相关规定，一经查实，均须按当月总采购量的</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倍误差值支付违约金。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、供应商需服从采购人场所管理规定。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八、报价方式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、各供应商按采购人提供的固定单价为基准进行优惠率报价。最终结算为固定单价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优惠率）。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如市场波动等客观因素导致食材市场均价涨跌浮动幅度超过</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时，可提交市场价格佐证材料，双方据实变更当期基准单价（最终结算为当期基准单价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优惠率）），稳定食材采购成本，规避阶段性物价暴涨暴跌风险，但结算单价不应高于同类市场或大型商超零售价及采购人调研的市场价。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如采购人需采购清单之外的食材，则由采购人与供应商根据采购人调研的市场价协商定价（最终结算为市场价协商定价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优惠率））。</w:t>
      </w:r>
      <w:r/>
    </w:p>
    <w:p>
      <w:pPr>
        <w:ind w:left="0" w:right="0" w:firstLine="407"/>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、供应商应充分考虑项目实际生产、采购、检验、现场加工、损耗、包装、贮存、运输、配送、保险、利润、税金等所有成本（其中：蔬菜类以净菜数量进行验收结算），不得以低于成本价报价。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九、供应商月考核表如下</w:t>
      </w:r>
      <w:r/>
    </w:p>
    <w:p>
      <w:pPr>
        <w:ind w:left="0" w:right="0" w:firstLine="72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供应商服务考核评价登记表</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2"/>
        <w:gridCol w:w="126"/>
        <w:gridCol w:w="1544"/>
        <w:gridCol w:w="1564"/>
        <w:gridCol w:w="783"/>
        <w:gridCol w:w="1211"/>
        <w:gridCol w:w="1498"/>
        <w:gridCol w:w="148"/>
        <w:gridCol w:w="719"/>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考核扣分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相关问题描述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得分</w:t>
            </w:r>
            <w:r/>
          </w:p>
        </w:tc>
      </w:tr>
      <w:tr>
        <w:trPr>
          <w:trHeight w:val="51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一、日常基本要求：（</w:t>
            </w:r>
            <w:r>
              <w:rPr>
                <w:rFonts w:ascii="Times New Roman" w:hAnsi="Times New Roman" w:eastAsia="Times New Roman" w:cs="Times New Roman"/>
                <w:b/>
                <w:color w:val="000000"/>
                <w:sz w:val="21"/>
              </w:rPr>
              <w:t xml:space="preserve">54</w:t>
            </w:r>
            <w:r>
              <w:rPr>
                <w:rFonts w:ascii="SimSun" w:hAnsi="SimSun" w:eastAsia="SimSun" w:cs="SimSun"/>
                <w:b/>
                <w:color w:val="000000"/>
                <w:sz w:val="21"/>
              </w:rPr>
              <w:t xml:space="preserve">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供货质量不符合要求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配送未按规定时间地点或加工状态送达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未按订购数量配送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未按照要求提供检测报告等票据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送货人员不服从现场人员管理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送货人员未按规定要求着装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现场加工人员未按时完成加工任务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送货单等相关单据书写不规范、不齐全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二、现场卫生整洁维护（</w:t>
            </w:r>
            <w:r>
              <w:rPr>
                <w:rFonts w:ascii="Times New Roman" w:hAnsi="Times New Roman" w:eastAsia="Times New Roman" w:cs="Times New Roman"/>
                <w:b/>
                <w:color w:val="000000"/>
                <w:sz w:val="21"/>
              </w:rPr>
              <w:t xml:space="preserve">32</w:t>
            </w:r>
            <w:r>
              <w:rPr>
                <w:rFonts w:ascii="SimSun" w:hAnsi="SimSun" w:eastAsia="SimSun" w:cs="SimSun"/>
                <w:b/>
                <w:color w:val="000000"/>
                <w:sz w:val="21"/>
              </w:rPr>
              <w:t xml:space="preserve">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送货现场卫生未打扫干净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送货后外包装未清理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车辆违规行驶、未按照规定停放，外观或内部脏污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货品未按要求摆放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送货或加工完成后，对现场使用的工具未清洗或未按规定摆放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三、其他情况（</w:t>
            </w: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临时补货未及时送达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未按甲方格式和其他要求在规定时间内提供报价单等调价相关材料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发票未在规定时间开具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其他不符合食堂要求等情况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1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考核人员</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得分情况</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1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6"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rPr>
                <w:rFonts w:ascii="SimSun" w:hAnsi="SimSun" w:eastAsia="SimSun" w:cs="SimSun"/>
                <w:color w:val="000000"/>
                <w:sz w:val="21"/>
              </w:rPr>
              <w:t xml:space="preserve">采购人定期对供应商进行考核，如供应商日常配送、验收及现场要求严重违反规定，将根据管理规定条款对供应商进行相应处罚。考核得分在</w:t>
            </w:r>
            <w:r>
              <w:rPr>
                <w:rFonts w:ascii="Times New Roman" w:hAnsi="Times New Roman" w:eastAsia="Times New Roman" w:cs="Times New Roman"/>
                <w:color w:val="000000"/>
                <w:sz w:val="21"/>
              </w:rPr>
              <w:t xml:space="preserve">95</w:t>
            </w:r>
            <w:r>
              <w:rPr>
                <w:rFonts w:ascii="SimSun" w:hAnsi="SimSun" w:eastAsia="SimSun" w:cs="SimSun"/>
                <w:color w:val="000000"/>
                <w:sz w:val="21"/>
              </w:rPr>
              <w:t xml:space="preserve">分以上的为优秀，</w:t>
            </w:r>
            <w:r>
              <w:rPr>
                <w:rFonts w:ascii="Times New Roman" w:hAnsi="Times New Roman" w:eastAsia="Times New Roman" w:cs="Times New Roman"/>
                <w:color w:val="000000"/>
                <w:sz w:val="21"/>
              </w:rPr>
              <w:t xml:space="preserve">90-95</w:t>
            </w:r>
            <w:r>
              <w:rPr>
                <w:rFonts w:ascii="SimSun" w:hAnsi="SimSun" w:eastAsia="SimSun" w:cs="SimSun"/>
                <w:color w:val="000000"/>
                <w:sz w:val="21"/>
              </w:rPr>
              <w:t xml:space="preserve">分的为良好，</w:t>
            </w:r>
            <w:r>
              <w:rPr>
                <w:rFonts w:ascii="Times New Roman" w:hAnsi="Times New Roman" w:eastAsia="Times New Roman" w:cs="Times New Roman"/>
                <w:color w:val="000000"/>
                <w:sz w:val="21"/>
              </w:rPr>
              <w:t xml:space="preserve">85-89</w:t>
            </w:r>
            <w:r>
              <w:rPr>
                <w:rFonts w:ascii="SimSun" w:hAnsi="SimSun" w:eastAsia="SimSun" w:cs="SimSun"/>
                <w:color w:val="000000"/>
                <w:sz w:val="21"/>
              </w:rPr>
              <w:t xml:space="preserve">分的为合格，</w:t>
            </w:r>
            <w:r>
              <w:rPr>
                <w:rFonts w:ascii="Times New Roman" w:hAnsi="Times New Roman" w:eastAsia="Times New Roman" w:cs="Times New Roman"/>
                <w:color w:val="000000"/>
                <w:sz w:val="21"/>
              </w:rPr>
              <w:t xml:space="preserve">85</w:t>
            </w:r>
            <w:r>
              <w:rPr>
                <w:rFonts w:ascii="SimSun" w:hAnsi="SimSun" w:eastAsia="SimSun" w:cs="SimSun"/>
                <w:color w:val="000000"/>
                <w:sz w:val="21"/>
              </w:rPr>
              <w:t xml:space="preserve">分以下不合格，采购人将对不合格供应商进行相应处罚并进行约谈整改，下次考核仍然不合格者将暂停供应资格。累计考核三次不合格，采购人有权解除合同。</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供应商违规处罚标准对应表</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0"/>
        <w:gridCol w:w="6189"/>
        <w:gridCol w:w="1297"/>
        <w:gridCol w:w="1418"/>
      </w:tblGrid>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9" w:type="dxa"/>
            <w:vAlign w:val="center"/>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违规情况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处罚金额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9" w:type="dxa"/>
            <w:vAlign w:val="center"/>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产品质量以次充好，不符合质量条款要求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500-5000</w:t>
            </w:r>
            <w:r>
              <w:rPr>
                <w:rFonts w:ascii="SimSun" w:hAnsi="SimSun" w:eastAsia="SimSun" w:cs="SimSun"/>
                <w:color w:val="000000"/>
                <w:sz w:val="21"/>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情况严重的，可解除合同</w:t>
            </w:r>
            <w:r/>
          </w:p>
        </w:tc>
      </w:tr>
      <w:tr>
        <w:trPr>
          <w:trHeight w:val="5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9" w:type="dxa"/>
            <w:vAlign w:val="center"/>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产品临期、过期或变质，不符合质量条款要求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500-5000</w:t>
            </w:r>
            <w:r>
              <w:rPr>
                <w:rFonts w:ascii="SimSun" w:hAnsi="SimSun" w:eastAsia="SimSun" w:cs="SimSun"/>
                <w:color w:val="000000"/>
                <w:sz w:val="21"/>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情况严重的，可解除合同</w:t>
            </w:r>
            <w:r/>
          </w:p>
        </w:tc>
      </w:tr>
      <w:tr>
        <w:trPr>
          <w:trHeight w:val="5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9" w:type="dxa"/>
            <w:vAlign w:val="center"/>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提供假冒伪劣产品、外包装污损、有异物混杂的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500-5000</w:t>
            </w:r>
            <w:r>
              <w:rPr>
                <w:rFonts w:ascii="SimSun" w:hAnsi="SimSun" w:eastAsia="SimSun" w:cs="SimSun"/>
                <w:color w:val="000000"/>
                <w:sz w:val="21"/>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情况严重的，可解除合同</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9" w:type="dxa"/>
            <w:vAlign w:val="center"/>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配送人员服务态度恶劣，举止粗鲁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100-1000</w:t>
            </w:r>
            <w:r>
              <w:rPr>
                <w:rFonts w:ascii="SimSun" w:hAnsi="SimSun" w:eastAsia="SimSun" w:cs="SimSun"/>
                <w:color w:val="000000"/>
                <w:sz w:val="21"/>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情况严重的，可解除合同</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9" w:type="dxa"/>
            <w:vAlign w:val="center"/>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配送人员车辆不遵守采购人车辆管理要求，外观及内部脏污，超速行驶，不按要求停放，随意鸣笛，随意停放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100-1000</w:t>
            </w:r>
            <w:r>
              <w:rPr>
                <w:rFonts w:ascii="SimSun" w:hAnsi="SimSun" w:eastAsia="SimSun" w:cs="SimSun"/>
                <w:color w:val="000000"/>
                <w:sz w:val="21"/>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情况严重的，可解除合同</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9" w:type="dxa"/>
            <w:vAlign w:val="center"/>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配送与订货实物不符，数量、规格有差异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100-1000</w:t>
            </w:r>
            <w:r>
              <w:rPr>
                <w:rFonts w:ascii="SimSun" w:hAnsi="SimSun" w:eastAsia="SimSun" w:cs="SimSun"/>
                <w:color w:val="000000"/>
                <w:sz w:val="21"/>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情况严重的，可解除合同</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9" w:type="dxa"/>
            <w:vAlign w:val="center"/>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配送人员不按要求将货物摆放至指定位置及其他不服从管理情况的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100-1000</w:t>
            </w:r>
            <w:r>
              <w:rPr>
                <w:rFonts w:ascii="SimSun" w:hAnsi="SimSun" w:eastAsia="SimSun" w:cs="SimSun"/>
                <w:color w:val="000000"/>
                <w:sz w:val="21"/>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情况严重的，可解除合同</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9" w:type="dxa"/>
            <w:vAlign w:val="center"/>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提供的检验检疫、合格证等票据票证不符合规定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100-1000</w:t>
            </w:r>
            <w:r>
              <w:rPr>
                <w:rFonts w:ascii="SimSun" w:hAnsi="SimSun" w:eastAsia="SimSun" w:cs="SimSun"/>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情况严重的，可解除合同</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9" w:type="dxa"/>
            <w:vAlign w:val="center"/>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提供的相关票据不清晰，缺少公章、签名、日期等关键信息的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100-1000</w:t>
            </w:r>
            <w:r>
              <w:rPr>
                <w:rFonts w:ascii="SimSun" w:hAnsi="SimSun" w:eastAsia="SimSun" w:cs="SimSun"/>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情况严重的，可解除合同</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9" w:type="dxa"/>
            <w:vAlign w:val="center"/>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相关票据送达不及时，不完整，或提供虚假票据的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100-1000</w:t>
            </w:r>
            <w:r>
              <w:rPr>
                <w:rFonts w:ascii="SimSun" w:hAnsi="SimSun" w:eastAsia="SimSun" w:cs="SimSun"/>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情况严重的，可解除合同</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9" w:type="dxa"/>
            <w:vAlign w:val="center"/>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随意更换配送车辆，未按要求提供冷链车等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100-500</w:t>
            </w:r>
            <w:r>
              <w:rPr>
                <w:rFonts w:ascii="SimSun" w:hAnsi="SimSun" w:eastAsia="SimSun" w:cs="SimSun"/>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可暂停配送</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9" w:type="dxa"/>
            <w:vAlign w:val="center"/>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配送人员未按要求着装的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100-500</w:t>
            </w:r>
            <w:r>
              <w:rPr>
                <w:rFonts w:ascii="SimSun" w:hAnsi="SimSun" w:eastAsia="SimSun" w:cs="SimSun"/>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可暂停配送</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9" w:type="dxa"/>
            <w:vAlign w:val="center"/>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配送货物未按要求包装、加工的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500-1000</w:t>
            </w:r>
            <w:r>
              <w:rPr>
                <w:rFonts w:ascii="SimSun" w:hAnsi="SimSun" w:eastAsia="SimSun" w:cs="SimSun"/>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情况严重的，可解除合同</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9" w:type="dxa"/>
            <w:vAlign w:val="center"/>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无故配送延误</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分钟及以上的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500-1000</w:t>
            </w:r>
            <w:r>
              <w:rPr>
                <w:rFonts w:ascii="SimSun" w:hAnsi="SimSun" w:eastAsia="SimSun" w:cs="SimSun"/>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情况严重的，可解除合同</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9" w:type="dxa"/>
            <w:vAlign w:val="center"/>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配送价格未按照报价执行的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500-1000</w:t>
            </w:r>
            <w:r>
              <w:rPr>
                <w:rFonts w:ascii="SimSun" w:hAnsi="SimSun" w:eastAsia="SimSun" w:cs="SimSun"/>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可暂停配送</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9" w:type="dxa"/>
            <w:vAlign w:val="center"/>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其他不符合食堂要求等相关情况的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酌情做出相关处理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40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22"/>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十、交货期（配送时间）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供应商必须按照采购清单在每日（全年无休）的早上</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30</w:t>
      </w:r>
      <w:r>
        <w:rPr>
          <w:rFonts w:ascii="SimSun" w:hAnsi="SimSun" w:eastAsia="SimSun" w:cs="SimSun"/>
          <w:b/>
          <w:color w:val="000000"/>
          <w:sz w:val="21"/>
        </w:rPr>
        <w:t xml:space="preserve">前将食材送货至采购人指定地点交接验收，合格后签收货单，并作为每月结算依据。如有某些菜品出现市场断档，当日及时告知采购人，以便采购人做出必要调整。食材不符合接收要求的，需在当日</w:t>
      </w: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30</w:t>
      </w:r>
      <w:r>
        <w:rPr>
          <w:rFonts w:ascii="SimSun" w:hAnsi="SimSun" w:eastAsia="SimSun" w:cs="SimSun"/>
          <w:b/>
          <w:color w:val="000000"/>
          <w:sz w:val="21"/>
        </w:rPr>
        <w:t xml:space="preserve">前补充至满足验收签收要求，没有按时按要求配送到位，影响采购人食堂正常开餐的，将对其进行处罚。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43"/>
        <w:numPr>
          <w:ilvl w:val="0"/>
          <w:numId w:val="16"/>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合同主要条款及格式</w:t>
      </w:r>
      <w:r/>
    </w:p>
    <w:p>
      <w:pPr>
        <w:pStyle w:val="743"/>
        <w:numPr>
          <w:ilvl w:val="0"/>
          <w:numId w:val="0"/>
        </w:numPr>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食材供应框架合同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定义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本合同中的下列术语应解释为：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合同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系指买方（采购人）、与卖方（供应商）签署的、合同格式中载明的采购人与供应商所达成的协议，包括所有的附件、附录和构成合同的所有文件。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合同价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系指根据合同规定，卖方在正确地完全履行合同义务后买方应支付给卖方的价格。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货物</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系指卖方根据合同规定须向买方提供的一切食堂食材原辅材料。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系指根据合同规定卖方承担与供货有关的辅助服务，如运输、保险以及其它的伴随服务和其他类似的卖方应承担的义务。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买方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（采购人）系指购买货物和服务的南京市纪委监委清风园管理中心。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卖方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（供应商）系提供货物和服务的供应商。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技术规格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卖方所提供货物的技术规格应与招标文件规定的技术规格相一致。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合同要求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卖方中标后，买方（采购人）每天确定所需原材料的数量、规格型号及质量要求，以书面方式（含电子邮件、微信、短信）通知卖方送货；卖方按约定时间段送至买方指定地点，提供供货清单；买方负责收货、验货。每月供应商汇总当月供货清单，经采购人复核无误向采购人申请结算，结算时卖方必须提供符合买方要求的合法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卖方项目经理：</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；联系电话：</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；负责与买方对接沟通，保证食材供货质量与安全。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卖方应按照招标文件要求及投标文件中的专职人员（详见附件）及运输车辆（详见附件）进行履约，如人员或车辆变更需经买方同意，否则视为违约，买方有权追责。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合同履行期限：服务期为一年，自</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  月  日至</w:t>
      </w:r>
      <w:r>
        <w:rPr>
          <w:rFonts w:ascii="Times New Roman" w:hAnsi="Times New Roman" w:eastAsia="Times New Roman" w:cs="Times New Roman"/>
          <w:color w:val="000000"/>
          <w:sz w:val="21"/>
        </w:rPr>
        <w:t xml:space="preserve">2027</w:t>
      </w:r>
      <w:r>
        <w:rPr>
          <w:rFonts w:ascii="SimSun" w:hAnsi="SimSun" w:eastAsia="SimSun" w:cs="SimSun"/>
          <w:color w:val="000000"/>
          <w:sz w:val="21"/>
        </w:rPr>
        <w:t xml:space="preserve">年   月   日。采购人将对供应商服务情况组织考核，对考核不合格的供应商，采购人有权终止合同。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供货要求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b/>
          <w:color w:val="000000"/>
          <w:sz w:val="21"/>
        </w:rPr>
        <w:t xml:space="preserve">供货时间</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卖方必须按照采购清单在每日（全年无休）的早上</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前将食材送货至买方指定地点交接验收，合格后签收货单，并作为每月结算依据。如有某些菜品出现市场断档，当日及时告知买方，以便买方做出必要调整。食材不符合接收要求的，需在当日</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前补充至满足验收签收要求，没有按时按要求配送到位，影响买方食堂正常开餐的，将对其进行处罚。（特殊情况除外）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则上，买方在规定的时间内集中收货、验收一次（卖方需将买方当日需要的所有食材、商品一次性打包送达，不允许分包给多家卖方及多次送货，否则视为卖方违约）。如三次以上不能响应买方要求，则视为卖方达不到供货响应能力，买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b/>
          <w:color w:val="000000"/>
          <w:sz w:val="21"/>
        </w:rPr>
        <w:t xml:space="preserve">收货地点</w:t>
      </w:r>
      <w:r>
        <w:rPr>
          <w:rFonts w:ascii="SimSun" w:hAnsi="SimSun" w:eastAsia="SimSun" w:cs="SimSun"/>
          <w:color w:val="000000"/>
          <w:sz w:val="21"/>
        </w:rPr>
        <w:t xml:space="preserve">：</w:t>
      </w:r>
      <w:r>
        <w:rPr>
          <w:rFonts w:ascii="SimSun" w:hAnsi="SimSun" w:eastAsia="SimSun" w:cs="SimSun"/>
          <w:color w:val="000000"/>
          <w:spacing w:val="8"/>
          <w:sz w:val="21"/>
        </w:rPr>
        <w:t xml:space="preserve">南京市建邺区中和路</w:t>
      </w:r>
      <w:r>
        <w:rPr>
          <w:rFonts w:ascii="Times New Roman" w:hAnsi="Times New Roman" w:eastAsia="Times New Roman" w:cs="Times New Roman"/>
          <w:color w:val="000000"/>
          <w:spacing w:val="8"/>
          <w:sz w:val="21"/>
        </w:rPr>
        <w:t xml:space="preserve">111</w:t>
      </w:r>
      <w:r>
        <w:rPr>
          <w:rFonts w:ascii="SimSun" w:hAnsi="SimSun" w:eastAsia="SimSun" w:cs="SimSun"/>
          <w:color w:val="000000"/>
          <w:spacing w:val="8"/>
          <w:sz w:val="21"/>
        </w:rPr>
        <w:t xml:space="preserve">号</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rPr>
          <w:rFonts w:ascii="SimSun" w:hAnsi="SimSun" w:eastAsia="SimSun" w:cs="SimSun"/>
          <w:b/>
          <w:color w:val="000000"/>
          <w:sz w:val="21"/>
        </w:rPr>
        <w:t xml:space="preserve">包装要求</w:t>
      </w:r>
      <w:r>
        <w:rPr>
          <w:rFonts w:ascii="SimSun" w:hAnsi="SimSun" w:eastAsia="SimSun" w:cs="SimSun"/>
          <w:color w:val="000000"/>
          <w:sz w:val="21"/>
        </w:rPr>
        <w:t xml:space="preserve">：除合同另有规定外，卖方提供的全部货物均应按标准保护措施进行包装。该包装应适应于运输、防变质、防腐、防交叉污染和防野蛮装卸，以确保货物安全无损运抵指定现场。由于包装不善所引起的货物损坏和损失均由卖方承担。每件包装箱应附质量合格标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rPr>
          <w:rFonts w:ascii="SimSun" w:hAnsi="SimSun" w:eastAsia="SimSun" w:cs="SimSun"/>
          <w:b/>
          <w:color w:val="000000"/>
          <w:sz w:val="21"/>
        </w:rPr>
        <w:t xml:space="preserve">供货金额</w:t>
      </w:r>
      <w:r>
        <w:rPr>
          <w:rFonts w:ascii="SimSun" w:hAnsi="SimSun" w:eastAsia="SimSun" w:cs="SimSun"/>
          <w:color w:val="000000"/>
          <w:sz w:val="21"/>
        </w:rPr>
        <w:t xml:space="preserve">：卖方对于买方每日所购食材不得设立送货最低金额或数量。日常供货根据每天的订货清单要求于</w:t>
      </w:r>
      <w:r>
        <w:rPr>
          <w:rFonts w:ascii="Times New Roman" w:hAnsi="Times New Roman" w:eastAsia="Times New Roman" w:cs="Times New Roman"/>
          <w:color w:val="000000"/>
          <w:sz w:val="21"/>
        </w:rPr>
        <w:t xml:space="preserve">7:30</w:t>
      </w:r>
      <w:r>
        <w:rPr>
          <w:rFonts w:ascii="SimSun" w:hAnsi="SimSun" w:eastAsia="SimSun" w:cs="SimSun"/>
          <w:color w:val="000000"/>
          <w:sz w:val="21"/>
        </w:rPr>
        <w:t xml:space="preserve">之前送达；特殊供货随时通知；如不能响应以上要求，则视为卖方达不到供货响应能力，买方有权不支付款项或直接解除供货合同。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装运条件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根据买方指定地点，卖方负责安排运输送货，运输费、卸载费均由卖方承担。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 </w:t>
      </w:r>
      <w:r>
        <w:rPr>
          <w:rFonts w:ascii="SimSun" w:hAnsi="SimSun" w:eastAsia="SimSun" w:cs="SimSun"/>
          <w:color w:val="000000"/>
          <w:sz w:val="21"/>
        </w:rPr>
        <w:t xml:space="preserve">货物和服务交付使用，并提供所需单据的日期视为交货日期。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w:t>
      </w:r>
      <w:r>
        <w:rPr>
          <w:rFonts w:ascii="SimSun" w:hAnsi="SimSun" w:eastAsia="SimSun" w:cs="SimSun"/>
          <w:color w:val="000000"/>
          <w:sz w:val="21"/>
        </w:rPr>
        <w:t xml:space="preserve">需提供检疫证明或检测报告的货品，须按买方要求提供相关证明，以便买方索证记录。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w:t>
      </w:r>
      <w:r>
        <w:rPr>
          <w:rFonts w:ascii="SimSun" w:hAnsi="SimSun" w:eastAsia="SimSun" w:cs="SimSun"/>
          <w:color w:val="000000"/>
          <w:sz w:val="21"/>
        </w:rPr>
        <w:t xml:space="preserve">卖方配送车辆配备在线定位系统、视频监控及测温设备，卖方加工分拣区、冷库布设实时监控；卖方无条件授予买方随时查阅监控、调取运输轨迹及食材溯源资料的权限。</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本合同以人民币付款。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卖方应按照与买方签订的合同规定交货。交货结算时卖方应向买方提供下列单据：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卖方配送人员、买方验收员、值班厨师三方签字的验收单；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卖方按规定开具发票。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价格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卖方按买方提供的固定单价为基准进行优惠率报价。最终结算为固定单价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优惠率）。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如市场波动等客观因素导致食材市场均价涨跌浮动幅度超过</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时，可提交市场价格佐证材料，双方据实变更当期基准单价（最终结算为当期基准单价</w:t>
      </w:r>
      <w:r>
        <w:rPr>
          <w:rFonts w:ascii="Times New Roman" w:hAnsi="Times New Roman" w:eastAsia="Times New Roman" w:cs="Times New Roman"/>
          <w:color w:val="000000"/>
          <w:sz w:val="21"/>
        </w:rPr>
        <w:t xml:space="preserve">x(1-</w:t>
      </w:r>
      <w:r>
        <w:rPr>
          <w:rFonts w:ascii="SimSun" w:hAnsi="SimSun" w:eastAsia="SimSun" w:cs="SimSun"/>
          <w:color w:val="000000"/>
          <w:sz w:val="21"/>
        </w:rPr>
        <w:t xml:space="preserve">优惠率）），稳定食材采购成本，规避阶段性物价暴涨暴跌风险，但结算单价不应高于同类市场或大型商超零售价及采购人调研的市场价。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如买方需采购清单之外的食材，则由双方根据买方调研的市场价协商定价（最终结算为市场价协商定价</w:t>
      </w:r>
      <w:r>
        <w:rPr>
          <w:rFonts w:ascii="Times New Roman" w:hAnsi="Times New Roman" w:eastAsia="Times New Roman" w:cs="Times New Roman"/>
          <w:color w:val="000000"/>
          <w:sz w:val="21"/>
        </w:rPr>
        <w:t xml:space="preserve">x(1-</w:t>
      </w:r>
      <w:r>
        <w:rPr>
          <w:rFonts w:ascii="SimSun" w:hAnsi="SimSun" w:eastAsia="SimSun" w:cs="SimSun"/>
          <w:color w:val="000000"/>
          <w:sz w:val="21"/>
        </w:rPr>
        <w:t xml:space="preserve">优惠率））。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卖方已充分考虑项目实际生产、采购、检验、现场加工、损耗、包装、贮存、运输、配送、保险、利润、税金等所有成本（其中：蔬菜类以净菜数量进行验收结算）。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当月货款次月底前结算。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货款支付方式以转账方式支付。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如遇特殊情况双方协商后支付。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伴随服务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rPr>
          <w:rFonts w:ascii="SimSun" w:hAnsi="SimSun" w:eastAsia="SimSun" w:cs="SimSun"/>
          <w:color w:val="000000"/>
          <w:sz w:val="21"/>
        </w:rPr>
        <w:t xml:space="preserve">卖方应按照国家有关规定和合同中所附的服务承诺提供服务。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除本章第</w:t>
      </w:r>
      <w:r>
        <w:rPr>
          <w:rFonts w:ascii="Times New Roman" w:hAnsi="Times New Roman" w:eastAsia="Times New Roman" w:cs="Times New Roman"/>
          <w:color w:val="000000"/>
          <w:sz w:val="21"/>
        </w:rPr>
        <w:t xml:space="preserve">7.1</w:t>
      </w:r>
      <w:r>
        <w:rPr>
          <w:rFonts w:ascii="SimSun" w:hAnsi="SimSun" w:eastAsia="SimSun" w:cs="SimSun"/>
          <w:color w:val="000000"/>
          <w:sz w:val="21"/>
        </w:rPr>
        <w:t xml:space="preserve">条规定外，卖方货品不符合买方要求时，卖方负责主动上门调换或收回退回的货品。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w:t>
      </w:r>
      <w:r>
        <w:rPr>
          <w:rFonts w:ascii="SimSun" w:hAnsi="SimSun" w:eastAsia="SimSun" w:cs="SimSun"/>
          <w:color w:val="000000"/>
          <w:sz w:val="21"/>
        </w:rPr>
        <w:t xml:space="preserve">伴随服务的费用应含在合同价中，不单独进行支付。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质量保证</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rPr>
          <w:rFonts w:ascii="SimSun" w:hAnsi="SimSun" w:eastAsia="SimSun" w:cs="SimSun"/>
          <w:color w:val="000000"/>
          <w:sz w:val="21"/>
        </w:rPr>
        <w:t xml:space="preserve">肉类配送标准：使用冷鲜肉品牌产品，质量必须符合</w:t>
      </w:r>
      <w:r>
        <w:rPr>
          <w:rFonts w:ascii="Times New Roman" w:hAnsi="Times New Roman" w:eastAsia="Times New Roman" w:cs="Times New Roman"/>
          <w:color w:val="000000"/>
          <w:sz w:val="21"/>
        </w:rPr>
        <w:t xml:space="preserve">GB/T 9959.1-2019</w:t>
      </w:r>
      <w:r>
        <w:rPr>
          <w:rFonts w:ascii="SimSun" w:hAnsi="SimSun" w:eastAsia="SimSun" w:cs="SimSun"/>
          <w:color w:val="000000"/>
          <w:sz w:val="21"/>
        </w:rPr>
        <w:t xml:space="preserve">标准，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它货物混装，防止肉品二次污染。</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w:t>
      </w:r>
      <w:r>
        <w:rPr>
          <w:rFonts w:ascii="SimSun" w:hAnsi="SimSun" w:eastAsia="SimSun" w:cs="SimSun"/>
          <w:color w:val="000000"/>
          <w:sz w:val="21"/>
        </w:rPr>
        <w:t xml:space="preserve">冷冻品质量要求：冷冻品必须保证为</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个月内产品，配送公司须提供产品合格证明文件，动物产品提供《动物或动物产品分销信息凭证》或《动物检疫合格证》。</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w:t>
      </w:r>
      <w:r>
        <w:rPr>
          <w:rFonts w:ascii="SimSun" w:hAnsi="SimSun" w:eastAsia="SimSun" w:cs="SimSun"/>
          <w:color w:val="000000"/>
          <w:sz w:val="21"/>
        </w:rPr>
        <w:t xml:space="preserve">豆制品质量要求：发酵性豆制品必须符合</w:t>
      </w:r>
      <w:r>
        <w:rPr>
          <w:rFonts w:ascii="Times New Roman" w:hAnsi="Times New Roman" w:eastAsia="Times New Roman" w:cs="Times New Roman"/>
          <w:color w:val="000000"/>
          <w:sz w:val="21"/>
        </w:rPr>
        <w:t xml:space="preserve">GB 2712-2014</w:t>
      </w:r>
      <w:r>
        <w:rPr>
          <w:rFonts w:ascii="SimSun" w:hAnsi="SimSun" w:eastAsia="SimSun" w:cs="SimSun"/>
          <w:color w:val="000000"/>
          <w:sz w:val="21"/>
        </w:rPr>
        <w:t xml:space="preserve">标准，非发酵豆制品必须符合</w:t>
      </w:r>
      <w:r>
        <w:rPr>
          <w:rFonts w:ascii="Times New Roman" w:hAnsi="Times New Roman" w:eastAsia="Times New Roman" w:cs="Times New Roman"/>
          <w:color w:val="000000"/>
          <w:sz w:val="21"/>
        </w:rPr>
        <w:t xml:space="preserve">GB/T 22106-2008</w:t>
      </w:r>
      <w:r>
        <w:rPr>
          <w:rFonts w:ascii="SimSun" w:hAnsi="SimSun" w:eastAsia="SimSun" w:cs="SimSun"/>
          <w:color w:val="000000"/>
          <w:sz w:val="21"/>
        </w:rPr>
        <w:t xml:space="preserve">标准、</w:t>
      </w:r>
      <w:r>
        <w:rPr>
          <w:rFonts w:ascii="Times New Roman" w:hAnsi="Times New Roman" w:eastAsia="Times New Roman" w:cs="Times New Roman"/>
          <w:color w:val="000000"/>
          <w:sz w:val="21"/>
        </w:rPr>
        <w:t xml:space="preserve">GB 2711-2014</w:t>
      </w:r>
      <w:r>
        <w:rPr>
          <w:rFonts w:ascii="SimSun" w:hAnsi="SimSun" w:eastAsia="SimSun" w:cs="SimSun"/>
          <w:color w:val="000000"/>
          <w:sz w:val="21"/>
        </w:rPr>
        <w:t xml:space="preserve">非发酵性豆制品及面筋卫生标准，对豆制品的有关安全健康指标符合国家规定，并具有</w:t>
      </w:r>
      <w:r>
        <w:rPr>
          <w:rFonts w:ascii="Times New Roman" w:hAnsi="Times New Roman" w:eastAsia="Times New Roman" w:cs="Times New Roman"/>
          <w:color w:val="000000"/>
          <w:sz w:val="21"/>
        </w:rPr>
        <w:t xml:space="preserve">“QS”</w:t>
      </w:r>
      <w:r>
        <w:rPr>
          <w:rFonts w:ascii="SimSun" w:hAnsi="SimSun" w:eastAsia="SimSun" w:cs="SimSun"/>
          <w:color w:val="000000"/>
          <w:sz w:val="21"/>
        </w:rPr>
        <w:t xml:space="preserve">食品质量安全认证。</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水产品质量要求：鲜活、鳞片齐全、无血迹、无异味，必须符合</w:t>
      </w:r>
      <w:r>
        <w:rPr>
          <w:rFonts w:ascii="Times New Roman" w:hAnsi="Times New Roman" w:eastAsia="Times New Roman" w:cs="Times New Roman"/>
          <w:color w:val="000000"/>
          <w:sz w:val="21"/>
        </w:rPr>
        <w:t xml:space="preserve">GB 2733-2015</w:t>
      </w:r>
      <w:r>
        <w:rPr>
          <w:rFonts w:ascii="SimSun" w:hAnsi="SimSun" w:eastAsia="SimSun" w:cs="SimSun"/>
          <w:color w:val="000000"/>
          <w:sz w:val="21"/>
        </w:rPr>
        <w:t xml:space="preserve">《食品安全国家标准</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鲜、冻动物性水产品》、</w:t>
      </w:r>
      <w:r>
        <w:rPr>
          <w:rFonts w:ascii="Times New Roman" w:hAnsi="Times New Roman" w:eastAsia="Times New Roman" w:cs="Times New Roman"/>
          <w:color w:val="000000"/>
          <w:sz w:val="21"/>
        </w:rPr>
        <w:t xml:space="preserve">GB 10136-2015</w:t>
      </w:r>
      <w:r>
        <w:rPr>
          <w:rFonts w:ascii="SimSun" w:hAnsi="SimSun" w:eastAsia="SimSun" w:cs="SimSun"/>
          <w:color w:val="000000"/>
          <w:sz w:val="21"/>
        </w:rPr>
        <w:t xml:space="preserve">《食品安全国家标准</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动物性水产制品》、</w:t>
      </w:r>
      <w:r>
        <w:rPr>
          <w:rFonts w:ascii="Times New Roman" w:hAnsi="Times New Roman" w:eastAsia="Times New Roman" w:cs="Times New Roman"/>
          <w:color w:val="000000"/>
          <w:sz w:val="21"/>
        </w:rPr>
        <w:t xml:space="preserve">GB 10133-2014</w:t>
      </w:r>
      <w:r>
        <w:rPr>
          <w:rFonts w:ascii="SimSun" w:hAnsi="SimSun" w:eastAsia="SimSun" w:cs="SimSun"/>
          <w:color w:val="000000"/>
          <w:sz w:val="21"/>
        </w:rPr>
        <w:t xml:space="preserve">《食品安全国家标准</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水产调味品》、</w:t>
      </w:r>
      <w:r>
        <w:rPr>
          <w:rFonts w:ascii="Times New Roman" w:hAnsi="Times New Roman" w:eastAsia="Times New Roman" w:cs="Times New Roman"/>
          <w:color w:val="000000"/>
          <w:sz w:val="21"/>
        </w:rPr>
        <w:t xml:space="preserve">GB 19643-2016</w:t>
      </w:r>
      <w:r>
        <w:rPr>
          <w:rFonts w:ascii="SimSun" w:hAnsi="SimSun" w:eastAsia="SimSun" w:cs="SimSun"/>
          <w:color w:val="000000"/>
          <w:sz w:val="21"/>
        </w:rPr>
        <w:t xml:space="preserve">《食品安全国家标准</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藻类及其制品》等。产品的感观、安全、卫生、稳定性等指标符合相关规定。</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8.5</w:t>
      </w:r>
      <w:r>
        <w:rPr>
          <w:rFonts w:ascii="SimSun" w:hAnsi="SimSun" w:eastAsia="SimSun" w:cs="SimSun"/>
          <w:color w:val="000000"/>
          <w:sz w:val="21"/>
        </w:rPr>
        <w:t xml:space="preserve">无公害蔬菜质量要求：所提供的蔬菜必须保证新鲜、无黄叶、枯死叶、无虫、无杂质、不腐烂变质，符合农产品安全质量无公害蔬菜安全要求，对蔬菜中有害物质严格控制在国家标准规定范围之内。</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w:t>
      </w:r>
      <w:r>
        <w:rPr>
          <w:rFonts w:ascii="SimSun" w:hAnsi="SimSun" w:eastAsia="SimSun" w:cs="SimSun"/>
          <w:color w:val="000000"/>
          <w:sz w:val="21"/>
        </w:rPr>
        <w:t xml:space="preserve">禽类：去内脏、表皮无毛，无血迹、无污物、无注水等掺假现象，提供《动物或动物产品分销信息凭证》或《动物检疫合格证》。</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8.7</w:t>
      </w:r>
      <w:r>
        <w:rPr>
          <w:rFonts w:ascii="SimSun" w:hAnsi="SimSun" w:eastAsia="SimSun" w:cs="SimSun"/>
          <w:color w:val="000000"/>
          <w:sz w:val="21"/>
        </w:rPr>
        <w:t xml:space="preserve">其它类质量要求：其它类质量应符合相应的国家或行业食品安全标准，添加剂的使用必须符合</w:t>
      </w:r>
      <w:r>
        <w:rPr>
          <w:rFonts w:ascii="Times New Roman" w:hAnsi="Times New Roman" w:eastAsia="Times New Roman" w:cs="Times New Roman"/>
          <w:color w:val="000000"/>
          <w:sz w:val="21"/>
        </w:rPr>
        <w:t xml:space="preserve">GB 2760-2024</w:t>
      </w:r>
      <w:r>
        <w:rPr>
          <w:rFonts w:ascii="SimSun" w:hAnsi="SimSun" w:eastAsia="SimSun" w:cs="SimSun"/>
          <w:color w:val="000000"/>
          <w:sz w:val="21"/>
        </w:rPr>
        <w:t xml:space="preserve">标准，对食品的添加量严格控制在国家标准规定范围之内。所有食品来源均应有书面依据，必须可追溯，卖方须按照采购人要求提供相关证明。</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w:t>
      </w:r>
      <w:r>
        <w:rPr>
          <w:rFonts w:ascii="SimSun" w:hAnsi="SimSun" w:eastAsia="SimSun" w:cs="SimSun"/>
          <w:color w:val="000000"/>
          <w:sz w:val="21"/>
        </w:rPr>
        <w:t xml:space="preserve">大米质量要求：一年内新大米，符合</w:t>
      </w:r>
      <w:r>
        <w:rPr>
          <w:rFonts w:ascii="Times New Roman" w:hAnsi="Times New Roman" w:eastAsia="Times New Roman" w:cs="Times New Roman"/>
          <w:color w:val="000000"/>
          <w:sz w:val="21"/>
        </w:rPr>
        <w:t xml:space="preserve">GB/T 1354-2018</w:t>
      </w:r>
      <w:r>
        <w:rPr>
          <w:rFonts w:ascii="SimSun" w:hAnsi="SimSun" w:eastAsia="SimSun" w:cs="SimSun"/>
          <w:color w:val="000000"/>
          <w:sz w:val="21"/>
        </w:rPr>
        <w:t xml:space="preserve">标准，并拥有</w:t>
      </w:r>
      <w:r>
        <w:rPr>
          <w:rFonts w:ascii="Times New Roman" w:hAnsi="Times New Roman" w:eastAsia="Times New Roman" w:cs="Times New Roman"/>
          <w:color w:val="000000"/>
          <w:sz w:val="21"/>
        </w:rPr>
        <w:t xml:space="preserve">“QS”</w:t>
      </w:r>
      <w:r>
        <w:rPr>
          <w:rFonts w:ascii="SimSun" w:hAnsi="SimSun" w:eastAsia="SimSun" w:cs="SimSun"/>
          <w:color w:val="000000"/>
          <w:sz w:val="21"/>
        </w:rPr>
        <w:t xml:space="preserve">食品质量安全。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8.9</w:t>
      </w:r>
      <w:r>
        <w:rPr>
          <w:rFonts w:ascii="SimSun" w:hAnsi="SimSun" w:eastAsia="SimSun" w:cs="SimSun"/>
          <w:color w:val="000000"/>
          <w:sz w:val="21"/>
        </w:rPr>
        <w:t xml:space="preserve">食用油配送标准：非转基因食用油，必须符合</w:t>
      </w:r>
      <w:r>
        <w:rPr>
          <w:rFonts w:ascii="Times New Roman" w:hAnsi="Times New Roman" w:eastAsia="Times New Roman" w:cs="Times New Roman"/>
          <w:color w:val="000000"/>
          <w:sz w:val="21"/>
        </w:rPr>
        <w:t xml:space="preserve">GB 2716-2018</w:t>
      </w:r>
      <w:r>
        <w:rPr>
          <w:rFonts w:ascii="SimSun" w:hAnsi="SimSun" w:eastAsia="SimSun" w:cs="SimSun"/>
          <w:color w:val="000000"/>
          <w:sz w:val="21"/>
        </w:rPr>
        <w:t xml:space="preserve">食用植物油卫生标准，并具有</w:t>
      </w:r>
      <w:r>
        <w:rPr>
          <w:rFonts w:ascii="Times New Roman" w:hAnsi="Times New Roman" w:eastAsia="Times New Roman" w:cs="Times New Roman"/>
          <w:color w:val="000000"/>
          <w:sz w:val="21"/>
        </w:rPr>
        <w:t xml:space="preserve">“QS”</w:t>
      </w:r>
      <w:r>
        <w:rPr>
          <w:rFonts w:ascii="SimSun" w:hAnsi="SimSun" w:eastAsia="SimSun" w:cs="SimSun"/>
          <w:color w:val="000000"/>
          <w:sz w:val="21"/>
        </w:rPr>
        <w:t xml:space="preserve">食品质量安全认证或</w:t>
      </w:r>
      <w:r>
        <w:rPr>
          <w:rFonts w:ascii="Times New Roman" w:hAnsi="Times New Roman" w:eastAsia="Times New Roman" w:cs="Times New Roman"/>
          <w:color w:val="000000"/>
          <w:sz w:val="21"/>
        </w:rPr>
        <w:t xml:space="preserve">“SC</w:t>
      </w:r>
      <w:r>
        <w:rPr>
          <w:rFonts w:ascii="SimSun" w:hAnsi="SimSun" w:eastAsia="SimSun" w:cs="SimSun"/>
          <w:color w:val="000000"/>
          <w:sz w:val="21"/>
        </w:rPr>
        <w:t xml:space="preserve">食品生产许可证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8.10</w:t>
      </w:r>
      <w:r>
        <w:rPr>
          <w:rFonts w:ascii="SimSun" w:hAnsi="SimSun" w:eastAsia="SimSun" w:cs="SimSun"/>
          <w:color w:val="000000"/>
          <w:sz w:val="21"/>
        </w:rPr>
        <w:t xml:space="preserve">调味品质量要求：食用盐符合</w:t>
      </w:r>
      <w:r>
        <w:rPr>
          <w:rFonts w:ascii="Times New Roman" w:hAnsi="Times New Roman" w:eastAsia="Times New Roman" w:cs="Times New Roman"/>
          <w:color w:val="000000"/>
          <w:sz w:val="21"/>
        </w:rPr>
        <w:t xml:space="preserve">GB/T 5461-2016</w:t>
      </w:r>
      <w:r>
        <w:rPr>
          <w:rFonts w:ascii="SimSun" w:hAnsi="SimSun" w:eastAsia="SimSun" w:cs="SimSun"/>
          <w:color w:val="000000"/>
          <w:sz w:val="21"/>
        </w:rPr>
        <w:t xml:space="preserve">标准，酱油符合</w:t>
      </w:r>
      <w:r>
        <w:rPr>
          <w:rFonts w:ascii="Times New Roman" w:hAnsi="Times New Roman" w:eastAsia="Times New Roman" w:cs="Times New Roman"/>
          <w:color w:val="000000"/>
          <w:sz w:val="21"/>
        </w:rPr>
        <w:t xml:space="preserve">GB/T 18186-2000</w:t>
      </w:r>
      <w:r>
        <w:rPr>
          <w:rFonts w:ascii="SimSun" w:hAnsi="SimSun" w:eastAsia="SimSun" w:cs="SimSun"/>
          <w:color w:val="000000"/>
          <w:sz w:val="21"/>
        </w:rPr>
        <w:t xml:space="preserve">标准，味精符合</w:t>
      </w:r>
      <w:r>
        <w:rPr>
          <w:rFonts w:ascii="Times New Roman" w:hAnsi="Times New Roman" w:eastAsia="Times New Roman" w:cs="Times New Roman"/>
          <w:color w:val="000000"/>
          <w:sz w:val="21"/>
        </w:rPr>
        <w:t xml:space="preserve">GB2720-2015</w:t>
      </w:r>
      <w:r>
        <w:rPr>
          <w:rFonts w:ascii="SimSun" w:hAnsi="SimSun" w:eastAsia="SimSun" w:cs="SimSun"/>
          <w:color w:val="000000"/>
          <w:sz w:val="21"/>
        </w:rPr>
        <w:t xml:space="preserve">标准，生粉（淀粉制品）符合</w:t>
      </w:r>
      <w:r>
        <w:rPr>
          <w:rFonts w:ascii="Times New Roman" w:hAnsi="Times New Roman" w:eastAsia="Times New Roman" w:cs="Times New Roman"/>
          <w:color w:val="000000"/>
          <w:sz w:val="21"/>
        </w:rPr>
        <w:t xml:space="preserve">GB2713-2015</w:t>
      </w:r>
      <w:r>
        <w:rPr>
          <w:rFonts w:ascii="SimSun" w:hAnsi="SimSun" w:eastAsia="SimSun" w:cs="SimSun"/>
          <w:color w:val="000000"/>
          <w:sz w:val="21"/>
        </w:rPr>
        <w:t xml:space="preserve">标准，食糖符合</w:t>
      </w:r>
      <w:r>
        <w:rPr>
          <w:rFonts w:ascii="Times New Roman" w:hAnsi="Times New Roman" w:eastAsia="Times New Roman" w:cs="Times New Roman"/>
          <w:color w:val="000000"/>
          <w:sz w:val="21"/>
        </w:rPr>
        <w:t xml:space="preserve">GB13104-2014</w:t>
      </w:r>
      <w:r>
        <w:rPr>
          <w:rFonts w:ascii="SimSun" w:hAnsi="SimSun" w:eastAsia="SimSun" w:cs="SimSun"/>
          <w:color w:val="000000"/>
          <w:sz w:val="21"/>
        </w:rPr>
        <w:t xml:space="preserve">卫生标准，食醋符合</w:t>
      </w:r>
      <w:r>
        <w:rPr>
          <w:rFonts w:ascii="Times New Roman" w:hAnsi="Times New Roman" w:eastAsia="Times New Roman" w:cs="Times New Roman"/>
          <w:color w:val="000000"/>
          <w:sz w:val="21"/>
        </w:rPr>
        <w:t xml:space="preserve">GB/T18623-2011</w:t>
      </w:r>
      <w:r>
        <w:rPr>
          <w:rFonts w:ascii="SimSun" w:hAnsi="SimSun" w:eastAsia="SimSun" w:cs="SimSun"/>
          <w:color w:val="000000"/>
          <w:sz w:val="21"/>
        </w:rPr>
        <w:t xml:space="preserve">标准，酿造食醋符合</w:t>
      </w:r>
      <w:r>
        <w:rPr>
          <w:rFonts w:ascii="Times New Roman" w:hAnsi="Times New Roman" w:eastAsia="Times New Roman" w:cs="Times New Roman"/>
          <w:color w:val="000000"/>
          <w:sz w:val="21"/>
        </w:rPr>
        <w:t xml:space="preserve">GB/T 18187-2000</w:t>
      </w:r>
      <w:r>
        <w:rPr>
          <w:rFonts w:ascii="SimSun" w:hAnsi="SimSun" w:eastAsia="SimSun" w:cs="SimSun"/>
          <w:color w:val="000000"/>
          <w:sz w:val="21"/>
        </w:rPr>
        <w:t xml:space="preserve">标准。</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8.11</w:t>
      </w:r>
      <w:r>
        <w:rPr>
          <w:rFonts w:ascii="SimSun" w:hAnsi="SimSun" w:eastAsia="SimSun" w:cs="SimSun"/>
          <w:color w:val="000000"/>
          <w:sz w:val="21"/>
        </w:rPr>
        <w:t xml:space="preserve">禽蛋质量要求：禽蛋必须保证新鲜（</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日内产品），禽蛋等新鲜蛋类必须符合</w:t>
      </w:r>
      <w:hyperlink r:id="rId20" w:tooltip="http://down.foodmate.net/standard/sort/3/48415.html" w:history="1">
        <w:r>
          <w:rPr>
            <w:rStyle w:val="798"/>
            <w:rFonts w:ascii="Times New Roman" w:hAnsi="Times New Roman" w:eastAsia="Times New Roman" w:cs="Times New Roman"/>
            <w:color w:val="0000ee"/>
            <w:sz w:val="21"/>
            <w:u w:val="none"/>
          </w:rPr>
          <w:t xml:space="preserve">GB2749-2015</w:t>
        </w:r>
        <w:r>
          <w:rPr>
            <w:rStyle w:val="798"/>
            <w:rFonts w:ascii="SimSun" w:hAnsi="SimSun" w:eastAsia="SimSun" w:cs="SimSun"/>
            <w:color w:val="0000ee"/>
            <w:sz w:val="21"/>
            <w:u w:val="single"/>
          </w:rPr>
          <w:t xml:space="preserve">标准。</w:t>
        </w:r>
      </w:hyperlink>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8.12</w:t>
      </w:r>
      <w:r>
        <w:rPr>
          <w:rFonts w:ascii="SimSun" w:hAnsi="SimSun" w:eastAsia="SimSun" w:cs="SimSun"/>
          <w:color w:val="000000"/>
          <w:sz w:val="21"/>
        </w:rPr>
        <w:t xml:space="preserve">水果质量要求：符合</w:t>
      </w:r>
      <w:r>
        <w:rPr>
          <w:rFonts w:ascii="Times New Roman" w:hAnsi="Times New Roman" w:eastAsia="Times New Roman" w:cs="Times New Roman"/>
          <w:color w:val="000000"/>
          <w:sz w:val="21"/>
        </w:rPr>
        <w:t xml:space="preserve"> GB 2763-2026</w:t>
      </w:r>
      <w:r>
        <w:rPr>
          <w:rFonts w:ascii="SimSun" w:hAnsi="SimSun" w:eastAsia="SimSun" w:cs="SimSun"/>
          <w:color w:val="000000"/>
          <w:sz w:val="21"/>
        </w:rPr>
        <w:t xml:space="preserve">标准、</w:t>
      </w:r>
      <w:r>
        <w:rPr>
          <w:rFonts w:ascii="Times New Roman" w:hAnsi="Times New Roman" w:eastAsia="Times New Roman" w:cs="Times New Roman"/>
          <w:color w:val="000000"/>
          <w:sz w:val="21"/>
        </w:rPr>
        <w:t xml:space="preserve">GB 2762-2022</w:t>
      </w:r>
      <w:r>
        <w:rPr>
          <w:rFonts w:ascii="SimSun" w:hAnsi="SimSun" w:eastAsia="SimSun" w:cs="SimSun"/>
          <w:color w:val="000000"/>
          <w:sz w:val="21"/>
        </w:rPr>
        <w:t xml:space="preserve">标准、</w:t>
      </w:r>
      <w:r>
        <w:rPr>
          <w:rFonts w:ascii="Times New Roman" w:hAnsi="Times New Roman" w:eastAsia="Times New Roman" w:cs="Times New Roman"/>
          <w:color w:val="000000"/>
          <w:sz w:val="21"/>
        </w:rPr>
        <w:t xml:space="preserve">GB 2760</w:t>
      </w:r>
      <w:r>
        <w:rPr>
          <w:rFonts w:ascii="SimSun" w:hAnsi="SimSun" w:eastAsia="SimSun" w:cs="SimSun"/>
          <w:color w:val="000000"/>
          <w:sz w:val="21"/>
        </w:rPr>
        <w:t xml:space="preserve">标准；对应品种鲜果质量等级不低于国标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行业标准一级果；同批次果品规格统一，大小相近，个体尺寸差异不宜悬殊；果实新鲜、成熟适度，果形完整，表皮洁净，无大量泥沙、污物，无腐烂、霉变、发酵异味、果肉褐变、虫蛀、严重挤压破损、冻伤；禁止浸泡不明药液。</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注：以上质量标准如有新的国家或行业标准出台，则以最新标准执行。</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8.13</w:t>
      </w:r>
      <w:r>
        <w:rPr>
          <w:rFonts w:ascii="SimSun" w:hAnsi="SimSun" w:eastAsia="SimSun" w:cs="SimSun"/>
          <w:color w:val="000000"/>
          <w:sz w:val="21"/>
        </w:rPr>
        <w:t xml:space="preserve">根据当地质检部门检验结果或者在质量保证期内，如果货物的数量、质量或规格与合同不符，或证明货物是有缺陷的，包括潜在的缺陷或使用不符合要求的材料等，买方以书面形式向卖方提出本保证下的索赔。</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8.14</w:t>
      </w:r>
      <w:r>
        <w:rPr>
          <w:rFonts w:ascii="SimSun" w:hAnsi="SimSun" w:eastAsia="SimSun" w:cs="SimSun"/>
          <w:color w:val="000000"/>
          <w:sz w:val="21"/>
        </w:rPr>
        <w:t xml:space="preserve">买方提供货物品质标准按卖方要求执行，如买方提出货物品质不符合要求，买方有权拒收，卖方在收到通知后，无条件上门更换。如卖方未能及时换货影响买方就餐，买方有权紧急自行采购，所产生的损失由卖方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检验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在发货前，卖方应对货物的质量、规格、数量和重量等进行准确而全面的检验，并出具一份证明货物符合合同规定的检疫或质检合格证明。该证明将作为提交付款单据的一部分，但有关质量、规格、性能、数量或重量的检验不应视为最终检验。卖方检验的结果和细节应附在检验证书后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9.2</w:t>
      </w:r>
      <w:r>
        <w:rPr>
          <w:rFonts w:ascii="SimSun" w:hAnsi="SimSun" w:eastAsia="SimSun" w:cs="SimSun"/>
          <w:color w:val="000000"/>
          <w:sz w:val="21"/>
        </w:rPr>
        <w:t xml:space="preserve">买方将在卖方货物到货后立即组织验收，如果货物的质量和规格与买方要求不符，或在质量保证期内发现货物是有缺陷的，包括潜在缺陷或使用不符合要求的材料，买方应报请当地质检部门进行检查，并有权凭其出具的检验报告向卖方提出索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rPr>
          <w:rFonts w:ascii="SimSun" w:hAnsi="SimSun" w:eastAsia="SimSun" w:cs="SimSun"/>
          <w:color w:val="000000"/>
          <w:sz w:val="21"/>
        </w:rPr>
        <w:t xml:space="preserve">买方有权根据当地质检部门出具的检验报告，向卖方提出索赔。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w:t>
      </w:r>
      <w:r>
        <w:rPr>
          <w:rFonts w:ascii="SimSun" w:hAnsi="SimSun" w:eastAsia="SimSun" w:cs="SimSun"/>
          <w:color w:val="000000"/>
          <w:sz w:val="21"/>
        </w:rPr>
        <w:t xml:space="preserve">根据合同规定的检验期和质量保证期内，如果卖方对买方提出的索赔和差异负有责任，卖方应按照买方同意的下列一种或多种方式解决索赔事宜：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卖方同意退货，并用合同中规定的货币将货款退还给买方，并承担由此发生的一切损失和费用，包括利息、银行手续费、运费、保险费、检验费、仓储费、装卸费以及为保护退回货物所需的其它必要费用。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10.3</w:t>
      </w:r>
      <w:r>
        <w:rPr>
          <w:rFonts w:ascii="SimSun" w:hAnsi="SimSun" w:eastAsia="SimSun" w:cs="SimSun"/>
          <w:color w:val="000000"/>
          <w:sz w:val="21"/>
        </w:rPr>
        <w:t xml:space="preserve">如果在买方发出索赔通知后</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天内，卖方未作答复，上述索赔应视为已被卖方接受，如卖方未能在使用方提出索赔通知后</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天内或使用方同意的更长时间内，按照本合同规定的任何一种方法解决索赔事宜，买方将对卖方进行罚款，或采用法律手段解决索赔事宜。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10.4</w:t>
      </w:r>
      <w:r>
        <w:rPr>
          <w:rFonts w:ascii="SimSun" w:hAnsi="SimSun" w:eastAsia="SimSun" w:cs="SimSun"/>
          <w:color w:val="000000"/>
          <w:sz w:val="21"/>
        </w:rPr>
        <w:t xml:space="preserve">如果在买方发出索赔通知后</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天内，卖方未作答复，上述索赔应视为已被卖方接受，如卖方未能在买方提出索赔通知后</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天内或买方同意的更长时间内，按照本合同规定的任何一种方法解决索赔事宜，买方将对卖方进行罚款，或采用法律手段解决索赔事宜。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卖方延迟交货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如果卖方没有按照规定的时间交货和提供服务，导致买方不能正常开伙，买方有权采取应急措施，确保员工按时正常就餐。买方应急所产生的超出部分费用和相关责任全部由卖方承担。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rPr>
          <w:rFonts w:ascii="SimSun" w:hAnsi="SimSun" w:eastAsia="SimSun" w:cs="SimSun"/>
          <w:color w:val="000000"/>
          <w:sz w:val="21"/>
        </w:rPr>
        <w:t xml:space="preserve">尽管有合同条款第</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条和</w:t>
      </w: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条的规定，如果卖方因不可抗力而导致合同实施延误或不能履行合同义务的话，不应该承担误期赔偿或终止合同的责任。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rPr>
          <w:rFonts w:ascii="SimSun" w:hAnsi="SimSun" w:eastAsia="SimSun" w:cs="SimSun"/>
          <w:color w:val="000000"/>
          <w:sz w:val="21"/>
        </w:rPr>
        <w:t xml:space="preserve">本条所述的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不可抗力</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系指那些卖方无法控制、不可预见的事件，但不包括卖方的违约或疏忽。这些事件包括：疫情、战争、严重火灾、洪水、台风、地震以及其它买方、鉴证方和卖方商定的事件。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w:t>
      </w:r>
      <w:r>
        <w:rPr>
          <w:rFonts w:ascii="SimSun" w:hAnsi="SimSun" w:eastAsia="SimSun" w:cs="SimSun"/>
          <w:color w:val="000000"/>
          <w:sz w:val="21"/>
        </w:rPr>
        <w:t xml:space="preserve">在不可抗力事件发生后，卖方应尽快以书面形式将不可抗力的情况和原因通知买方和鉴证方。除买方书面另行要求外，卖方应尽实际可能继续履行合同义务，以及寻求采取合理的方案履行不受不可抗力影响的其他事项。如果不可抗力事件影响时间持续</w:t>
      </w:r>
      <w:r>
        <w:rPr>
          <w:rFonts w:ascii="Times New Roman" w:hAnsi="Times New Roman" w:eastAsia="Times New Roman" w:cs="Times New Roman"/>
          <w:color w:val="000000"/>
          <w:sz w:val="21"/>
        </w:rPr>
        <w:t xml:space="preserve">120</w:t>
      </w:r>
      <w:r>
        <w:rPr>
          <w:rFonts w:ascii="SimSun" w:hAnsi="SimSun" w:eastAsia="SimSun" w:cs="SimSun"/>
          <w:color w:val="000000"/>
          <w:sz w:val="21"/>
        </w:rPr>
        <w:t xml:space="preserve">天以上时，买方卖方应通过友好协商在合理的时间内达成进一步履行合同的协议。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税费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rPr>
          <w:rFonts w:ascii="SimSun" w:hAnsi="SimSun" w:eastAsia="SimSun" w:cs="SimSun"/>
          <w:color w:val="000000"/>
          <w:sz w:val="21"/>
        </w:rPr>
        <w:t xml:space="preserve">中国政府根据现行税法规定对买方征收的、与本合同有关的一切税费，均由买方承担，招标文件另有规定的除外。</w:t>
      </w:r>
      <w:r/>
    </w:p>
    <w:p>
      <w:pPr>
        <w:ind w:left="0" w:right="0" w:firstLine="38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w:t>
      </w:r>
      <w:r>
        <w:rPr>
          <w:rFonts w:ascii="SimSun" w:hAnsi="SimSun" w:eastAsia="SimSun" w:cs="SimSun"/>
          <w:color w:val="000000"/>
          <w:sz w:val="21"/>
        </w:rPr>
        <w:t xml:space="preserve">中国政府根据现行税法规定对卖方征收的、与本合同有关的一切税费，均由卖方承担。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履约保证金（不适用）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仲裁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rPr>
          <w:rFonts w:ascii="SimSun" w:hAnsi="SimSun" w:eastAsia="SimSun" w:cs="SimSun"/>
          <w:color w:val="000000"/>
          <w:sz w:val="21"/>
        </w:rPr>
        <w:t xml:space="preserve">在执行本合同中所发生的或与本合同有关的一切争端，买方和卖方应通过友好协商的办法进行解决。如从协商开始</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天内仍不能解决，应将争端提交有关省、市政府或行业主管部门寻求可能解决的办法。如果提交有关省、市政府或行业主管部门后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天内仍得不到解决，则应申请仲裁。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w:t>
      </w:r>
      <w:r>
        <w:rPr>
          <w:rFonts w:ascii="SimSun" w:hAnsi="SimSun" w:eastAsia="SimSun" w:cs="SimSun"/>
          <w:color w:val="000000"/>
          <w:sz w:val="21"/>
        </w:rPr>
        <w:t xml:space="preserve">仲裁应根据《中华人民共和国仲裁法》的规定向南京仲裁委员会申请仲裁。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w:t>
      </w:r>
      <w:r>
        <w:rPr>
          <w:rFonts w:ascii="SimSun" w:hAnsi="SimSun" w:eastAsia="SimSun" w:cs="SimSun"/>
          <w:color w:val="000000"/>
          <w:sz w:val="21"/>
        </w:rPr>
        <w:t xml:space="preserve">仲裁裁决为最终裁决，对买方和卖方均有约束力。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w:t>
      </w:r>
      <w:r>
        <w:rPr>
          <w:rFonts w:ascii="SimSun" w:hAnsi="SimSun" w:eastAsia="SimSun" w:cs="SimSun"/>
          <w:color w:val="000000"/>
          <w:sz w:val="21"/>
        </w:rPr>
        <w:t xml:space="preserve">在仲裁期间，本合同应继续执行。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违约终止合同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w:t>
      </w:r>
      <w:r>
        <w:rPr>
          <w:rFonts w:ascii="SimSun" w:hAnsi="SimSun" w:eastAsia="SimSun" w:cs="SimSun"/>
          <w:color w:val="000000"/>
          <w:sz w:val="21"/>
        </w:rPr>
        <w:t xml:space="preserve">在买方对卖方违约而采取的任何补救措施不受影响的情况下，买方可向卖方发出终止部分或全部合同的书面通知书。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）如果卖方未能按合同规定的期限或买方同意延长的限期内提供部分或全部货物；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）卖方在收到买方发出的违约通知后</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天内，或经买方书面认可延长的时间内未能纠正其过失；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）如果卖方未能履行合同规定的其他义务。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w:t>
      </w:r>
      <w:r>
        <w:rPr>
          <w:rFonts w:ascii="SimSun" w:hAnsi="SimSun" w:eastAsia="SimSun" w:cs="SimSun"/>
          <w:color w:val="000000"/>
          <w:sz w:val="21"/>
        </w:rPr>
        <w:t xml:space="preserve">如卖方拒不履约、履约质量不达标、逾期履约、擅自转包分包、违反合同核心条款、失信违约等各类违约情形，经买方书面催告后仍未整改到位、无法继续履行合同的，买方有权依据本合同约定及相关招投标法律法规，单方无责解除本项目采购合同，并依法追究卖方的违约责任，包括但不限于记入不良信用记录、追偿实际损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16.3</w:t>
      </w:r>
      <w:r>
        <w:rPr>
          <w:rFonts w:ascii="SimSun" w:hAnsi="SimSun" w:eastAsia="SimSun" w:cs="SimSun"/>
          <w:color w:val="000000"/>
          <w:sz w:val="21"/>
        </w:rPr>
        <w:t xml:space="preserve">因卖方违约导致合同解除、终止或无法继续履行的，为保障项目顺利推进、杜绝供应延误、保障采购服务连续性，买方有权直接依据本项目原评标委员会推荐的中标候选人名单中选择其他候选供应商进行替补承接本项目合同项下的相关工作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16.4</w:t>
      </w:r>
      <w:r>
        <w:rPr>
          <w:rFonts w:ascii="SimSun" w:hAnsi="SimSun" w:eastAsia="SimSun" w:cs="SimSun"/>
          <w:color w:val="000000"/>
          <w:sz w:val="21"/>
        </w:rPr>
        <w:t xml:space="preserve">在买方根据上述第</w:t>
      </w:r>
      <w:r>
        <w:rPr>
          <w:rFonts w:ascii="Times New Roman" w:hAnsi="Times New Roman" w:eastAsia="Times New Roman" w:cs="Times New Roman"/>
          <w:color w:val="000000"/>
          <w:sz w:val="21"/>
        </w:rPr>
        <w:t xml:space="preserve">16.1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16.2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16.3</w:t>
      </w:r>
      <w:r>
        <w:rPr>
          <w:rFonts w:ascii="SimSun" w:hAnsi="SimSun" w:eastAsia="SimSun" w:cs="SimSun"/>
          <w:color w:val="000000"/>
          <w:sz w:val="21"/>
        </w:rPr>
        <w:t xml:space="preserve">条规定，终止了全部或部分合同后，买方可以依其认为适当的条件和方法购买与未交货物类似的货物，卖方应对买方购买类似货物所超出的那部分费用负责，并继续执行合同中未终止的部分。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rPr>
          <w:rFonts w:ascii="SimSun" w:hAnsi="SimSun" w:eastAsia="SimSun" w:cs="SimSun"/>
          <w:b/>
          <w:color w:val="000000"/>
          <w:sz w:val="21"/>
        </w:rPr>
        <w:t xml:space="preserve">破产终止合同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如果卖方破产或无清偿能力，买方可在任何时候以书面形式通知卖方终止合同而不给卖方补偿。该终止合同将不损害或影响买方已经采取或将要采取的任何行动或补救措施的权利。</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rPr>
          <w:rFonts w:ascii="SimSun" w:hAnsi="SimSun" w:eastAsia="SimSun" w:cs="SimSun"/>
          <w:b/>
          <w:color w:val="000000"/>
          <w:sz w:val="21"/>
        </w:rPr>
        <w:t xml:space="preserve">转让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除买方事先书面同意外，卖方不得部分转让或全部转让其应履行的合同义务。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合同生效及其它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rPr>
          <w:rFonts w:ascii="SimSun" w:hAnsi="SimSun" w:eastAsia="SimSun" w:cs="SimSun"/>
          <w:color w:val="000000"/>
          <w:sz w:val="21"/>
        </w:rPr>
        <w:t xml:space="preserve">合同应由买方、卖方签字。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w:t>
      </w:r>
      <w:r>
        <w:rPr>
          <w:rFonts w:ascii="SimSun" w:hAnsi="SimSun" w:eastAsia="SimSun" w:cs="SimSun"/>
          <w:color w:val="000000"/>
          <w:sz w:val="21"/>
        </w:rPr>
        <w:t xml:space="preserve">本合同一式肆份，以中文书就，买方执贰份、卖方执贰份。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19.3 </w:t>
      </w:r>
      <w:r>
        <w:rPr>
          <w:rFonts w:ascii="SimSun" w:hAnsi="SimSun" w:eastAsia="SimSun" w:cs="SimSun"/>
          <w:color w:val="000000"/>
          <w:sz w:val="21"/>
        </w:rPr>
        <w:t xml:space="preserve">如需修改或补充合同内容，应经买方、卖方协商，签署书面修改或补充协议。该协议将作为本合同不可分割的一部分。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19.4</w:t>
      </w:r>
      <w:r>
        <w:rPr>
          <w:rFonts w:ascii="SimSun" w:hAnsi="SimSun" w:eastAsia="SimSun" w:cs="SimSun"/>
          <w:color w:val="000000"/>
          <w:sz w:val="21"/>
        </w:rPr>
        <w:t xml:space="preserve">本合同应按照中华人民共和国的现行法律进行解释。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19.5</w:t>
      </w:r>
      <w:r>
        <w:rPr>
          <w:rFonts w:ascii="SimSun" w:hAnsi="SimSun" w:eastAsia="SimSun" w:cs="SimSun"/>
          <w:color w:val="000000"/>
          <w:sz w:val="21"/>
        </w:rPr>
        <w:t xml:space="preserve">其它未尽事宜，双方协商解决。</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卖方应当自中标通知书发出之日起三十日内，按照招标文件和投标文件的约定与买方签订采购合同。合同执行完毕、合同期到期，合同即终止。所签订的合同不得对招标文件和投标文件作实质性修改。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合同订立时间：年月日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采购人（买方）：（盖章）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银行账号及开户行：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供应商（卖方）：（盖章）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银行账号及开户行：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：拟派专职人员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：拟投入运输车辆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43"/>
        <w:numPr>
          <w:ilvl w:val="0"/>
          <w:numId w:val="16"/>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投标文件格式及附件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招标编号：</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投标人名称：（加盖电子公章）</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日期：</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（注：供应商根据附件顺序编制投标文件并制作目录（须生成页码））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投标人自评表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（投标人根据投标文件进行自评分）</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6"/>
        <w:gridCol w:w="944"/>
        <w:gridCol w:w="4339"/>
        <w:gridCol w:w="833"/>
        <w:gridCol w:w="657"/>
      </w:tblGrid>
      <w:tr>
        <w:trPr>
          <w:trHeight w:val="4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自评得分</w:t>
            </w:r>
            <w:r/>
          </w:p>
        </w:tc>
      </w:tr>
      <w:tr>
        <w:trPr>
          <w:trHeight w:val="5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日以来承担过</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人及以上就餐规模的全品类食品采购及配送供货业绩的，每提供一个符合下述要求的业绩得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投标文件中需同时提供投标人类似业绩情况表、业绩合同、发票及相应合同有效期内的食品安全责任保险保单。业绩时间以合同签订时间为准，同一个甲方业绩（可提供多个合同）中，供应的食材应包含</w:t>
            </w: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肉类</w:t>
            </w: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水产类</w:t>
            </w: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水果类</w:t>
            </w:r>
            <w:r>
              <w:rPr>
                <w:rFonts w:ascii="Times New Roman" w:hAnsi="Times New Roman" w:eastAsia="Times New Roman" w:cs="Times New Roman"/>
                <w:color w:val="000000"/>
                <w:sz w:val="21"/>
              </w:rPr>
              <w:t xml:space="preserve">④</w:t>
            </w:r>
            <w:r>
              <w:rPr>
                <w:rFonts w:ascii="SimSun" w:hAnsi="SimSun" w:eastAsia="SimSun" w:cs="SimSun"/>
                <w:color w:val="000000"/>
                <w:sz w:val="21"/>
              </w:rPr>
              <w:t xml:space="preserve">蔬菜类</w:t>
            </w:r>
            <w:r>
              <w:rPr>
                <w:rFonts w:ascii="Times New Roman" w:hAnsi="Times New Roman" w:eastAsia="Times New Roman" w:cs="Times New Roman"/>
                <w:color w:val="000000"/>
                <w:sz w:val="21"/>
              </w:rPr>
              <w:t xml:space="preserve">⑤</w:t>
            </w:r>
            <w:r>
              <w:rPr>
                <w:rFonts w:ascii="SimSun" w:hAnsi="SimSun" w:eastAsia="SimSun" w:cs="SimSun"/>
                <w:color w:val="000000"/>
                <w:sz w:val="21"/>
              </w:rPr>
              <w:t xml:space="preserve">禽蛋类</w:t>
            </w:r>
            <w:r>
              <w:rPr>
                <w:rFonts w:ascii="Times New Roman" w:hAnsi="Times New Roman" w:eastAsia="Times New Roman" w:cs="Times New Roman"/>
                <w:color w:val="000000"/>
                <w:sz w:val="21"/>
              </w:rPr>
              <w:t xml:space="preserve">⑥</w:t>
            </w:r>
            <w:r>
              <w:rPr>
                <w:rFonts w:ascii="SimSun" w:hAnsi="SimSun" w:eastAsia="SimSun" w:cs="SimSun"/>
                <w:color w:val="000000"/>
                <w:sz w:val="21"/>
              </w:rPr>
              <w:t xml:space="preserve">调味品干货副食品类以上六类中的至少三类产品。所提供的合同及发票应能反映相应内容，如不能提供相应内容需提供合同甲方的证明材料，否则不得分。发票开具时间须为相应合同有效期内且在</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日（含）之前。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供货渠道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投标人提供稳定的生产基地或合作供应商渠道的得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分；按</w:t>
            </w: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肉类</w:t>
            </w: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水产类</w:t>
            </w: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水果类</w:t>
            </w:r>
            <w:r>
              <w:rPr>
                <w:rFonts w:ascii="Times New Roman" w:hAnsi="Times New Roman" w:eastAsia="Times New Roman" w:cs="Times New Roman"/>
                <w:color w:val="000000"/>
                <w:sz w:val="21"/>
              </w:rPr>
              <w:t xml:space="preserve">④</w:t>
            </w:r>
            <w:r>
              <w:rPr>
                <w:rFonts w:ascii="SimSun" w:hAnsi="SimSun" w:eastAsia="SimSun" w:cs="SimSun"/>
                <w:color w:val="000000"/>
                <w:sz w:val="21"/>
              </w:rPr>
              <w:t xml:space="preserve">蔬菜类</w:t>
            </w:r>
            <w:r>
              <w:rPr>
                <w:rFonts w:ascii="Times New Roman" w:hAnsi="Times New Roman" w:eastAsia="Times New Roman" w:cs="Times New Roman"/>
                <w:color w:val="000000"/>
                <w:sz w:val="21"/>
              </w:rPr>
              <w:t xml:space="preserve">⑤</w:t>
            </w:r>
            <w:r>
              <w:rPr>
                <w:rFonts w:ascii="SimSun" w:hAnsi="SimSun" w:eastAsia="SimSun" w:cs="SimSun"/>
                <w:color w:val="000000"/>
                <w:sz w:val="21"/>
              </w:rPr>
              <w:t xml:space="preserve">禽蛋类</w:t>
            </w:r>
            <w:r>
              <w:rPr>
                <w:rFonts w:ascii="Times New Roman" w:hAnsi="Times New Roman" w:eastAsia="Times New Roman" w:cs="Times New Roman"/>
                <w:color w:val="000000"/>
                <w:sz w:val="21"/>
              </w:rPr>
              <w:t xml:space="preserve">⑥</w:t>
            </w:r>
            <w:r>
              <w:rPr>
                <w:rFonts w:ascii="SimSun" w:hAnsi="SimSun" w:eastAsia="SimSun" w:cs="SimSun"/>
                <w:color w:val="000000"/>
                <w:sz w:val="21"/>
              </w:rPr>
              <w:t xml:space="preserve">调味品干货副食品类六个品类提供，每提供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个品类得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投标文件中需提供材料的要求如下：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投标人与供货方合作的，需同时提供投标人与供货方签订的在有效期内的供货协议（合同剩余有效期不少于一年（自开标日计算））、供货方的营业执照、送货单据或销售发票（开具时间须为</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日（含）之前）。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投标人自有生产基地的，需提供相关证明材料。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投标人配备的检测设备具备孔雀石绿、氯霉素、硝基呋喃类等兽药残留快速检测能力，提供相关证明材料的，得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投标人承诺对每批次蔬菜水果、鲜活水产进行农残、兽药残留自检并随货提供检测报告，提供承诺函加盖公章的加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分。本项最多得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配备专职人员：项目经理</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人，配送、采购、检验、现场加工等人员每类不少于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人及以上且全员具备健康证的得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分；其中具有食品安全总监证的加</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分；具有食品安全管理员证书的加</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分。本项最多得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投标文件中需同时提供拟投入本项目人员信息汇总表、健康证及投标人</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年以来任意一个月为其缴纳社保的证明材料，相关证书（如有）。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配送工具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投标人拟投入本项目的冷藏配送车辆均需同时配备定位、视频监控和测温等车载设备，每提供一辆得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需同时提供拟投入车辆信息及相应车载设备汇总表（需列明车辆车牌号及相应行驶证信息、相应车载设备明细及编码等，车辆与设备明细应一一对应）、车辆登记证及行驶证（所有人须为投标人或投标人法定代表人）、车辆外观及内部照片（必须体现车牌号、冷藏车特征，及相应车载设备）等证明材料。自有车辆的，还需提供车辆的购买发票；租赁车辆的，还需同时提供投标人签订的在有效期内的租赁协议、车辆出租单位营业执照、相应车辆租赁费用结算发票或流水证明（开具时间须为</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日（含）之前）。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投标人承诺中标后授权采购人调取实时监控、车厢温度及车辆行驶轨迹，提供承诺函加盖公章的加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分。本项最多得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加工场地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投标人配备专门的符合食品安全相关规定的加工场地，且加工场地需配备视频监控，具备与本次采购食品品种、数量相适应的食品原料处理和食品加工能力的得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需同时提供现场照片，及符合本项目同类产品处理加工需求的设备设施、视频监控等相关证明资料。自有加工场地的，还需提供产权证明（须体现面积信息）；租赁加工场地的，还需同时提供投标人签订的在有效期内的场所租赁合同（须体现面积信息，且租赁合同剩余有效期不少于一年（自开标日计算））、及场所租赁费用结算发票或流水证明（开具时间须为</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日（含）之前）。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投标人承诺中标后授权采购人调取实时监控，提供承诺函加盖公章的加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分。本项最多得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投标人配备同时具备冷冻和冷藏功能的冷库，且冷库需配备视频监控，冷库面积</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平方米得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平方米</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冷库面积＜</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平方米得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分；冷库面积＜</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平方米得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分；无冷库的不得分。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需同时提供现场照片，具备冷冻和冷藏功能、配备视频监控等相关证明资料。自有冷库的，还需提供产权证明（须体现面积信息）；租赁冷库的，还需同时提供投标人签订的在有效期内的场所租赁合同（须体现面积信息，且租赁合同剩余有效期不少于一年（自开标日计算））、及场所租赁费用结算发票或流水证明（开具时间须为</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日（含）之前）。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投标人承诺中标后授权采购人调取实时监控，提供承诺函加盖公章的加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分。本项最多得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（项目编号）投标邀请，正式授权下述签字人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（姓名和职务）代表投标人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、按招标要求，我们的投标报价详见开标一览表。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、本项目服务时间为：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、我们已详细阅读全部招标文件及其有效补充文件，我们放弃对招标文件任何误解的权利，提交投标文件后，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、投标截止时间结束后参加投标的投标人不足四家的，或在评标期间出现符合专业条件的供应商或者对招标文件作出实质响应的投标人不足四家情形的，我们酌情决定是否参加贵方组织的其他采购方式采购。</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、一旦我方中标，我方将根据招标文件的规定严格履行合同，并保证于承诺的时间内完成货物的采购、配送、加工等服务，交付采购人验收、使用。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址：</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真：</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（投标人名称）授权</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（被授权人姓名）作为我方参加编号为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项目采购活动的合法代理人，以本单位名义全权处理一切与该项目采购有关的事务。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本授权书自</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日起生效，特此声明。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公章）： 供应商名称</w:t>
      </w:r>
      <w:r>
        <w:rPr>
          <w:rFonts w:ascii="Times New Roman" w:hAnsi="Times New Roman" w:eastAsia="Times New Roman" w:cs="Times New Roma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项目名称：项目名称</w:t>
      </w:r>
      <w:r>
        <w:rPr>
          <w:rFonts w:ascii="Times New Roman" w:hAnsi="Times New Roman" w:eastAsia="Times New Roman" w:cs="Times New Roma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项目编号：项目编号</w:t>
      </w:r>
      <w:r>
        <w:rPr>
          <w:rFonts w:ascii="Times New Roman" w:hAnsi="Times New Roman" w:eastAsia="Times New Roman" w:cs="Times New Roma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分包号：分包号</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39"/>
        <w:gridCol w:w="5100"/>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w:t>
            </w: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投标产品名称</w:t>
            </w: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1155"/>
        <w:jc w:val="right"/>
        <w:spacing w:before="0" w:after="0"/>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报价单位：</w:t>
      </w:r>
      <w:r>
        <w:rPr>
          <w:rFonts w:ascii="Times New Roman" w:hAnsi="Times New Roman" w:eastAsia="Times New Roman" w:cs="Times New Roman"/>
          <w:color w:val="000000"/>
          <w:sz w:val="21"/>
        </w:rPr>
        <w:t xml:space="preserve">% </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4"/>
        <w:gridCol w:w="9080"/>
      </w:tblGrid>
      <w:tr>
        <w:trPr>
          <w:trHeight w:val="10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8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投标优惠率为</w:t>
            </w:r>
            <w:r>
              <w:rPr>
                <w:rFonts w:ascii="Times New Roman" w:hAnsi="Times New Roman" w:eastAsia="Times New Roman" w:cs="Times New Roman"/>
                <w:b/>
                <w:color w:val="000000"/>
                <w:sz w:val="21"/>
                <w:u w:val="single"/>
              </w:rPr>
              <w:t xml:space="preserve">        </w:t>
            </w:r>
            <w:r>
              <w:rPr>
                <w:rFonts w:ascii="Times New Roman" w:hAnsi="Times New Roman" w:eastAsia="Times New Roman" w:cs="Times New Roman"/>
                <w:b/>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（分项报价表中的优惠率须与开标一览表中的优惠率一致）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以采购人的固定单价为基准，最终结算为固定单价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Times New Roman" w:hAnsi="Times New Roman" w:eastAsia="Times New Roman" w:cs="Times New Roman"/>
                <w:color w:val="000000"/>
                <w:sz w:val="21"/>
              </w:rPr>
              <w:t xml:space="preserve">-</w:t>
            </w:r>
            <w:r>
              <w:rPr>
                <w:rFonts w:ascii="SimSun" w:hAnsi="SimSun" w:eastAsia="SimSun" w:cs="SimSun"/>
                <w:b/>
                <w:color w:val="000000"/>
                <w:sz w:val="21"/>
              </w:rPr>
              <w:t xml:space="preserve">优惠率）。</w:t>
            </w:r>
            <w:r/>
          </w:p>
        </w:tc>
      </w:tr>
      <w:tr>
        <w:trPr>
          <w:trHeight w:val="17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报价说明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0"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已收到的清风园食堂食材供应及配送服务项目的招标文件，我单位经认真研究上述项目招标文件的投标人须知、合同条件、采购需求、报价表和其他有关文件后，我单位愿按上述合同条件、采购需求、报价一览表的条件承担供货、运输、税收等采购内容，已充分考虑项目实际生产、采购、检验、现场加工、损耗、包装、贮存、运输、配送、保险、利润、税金等所有成本（其中：</w:t>
            </w:r>
            <w:r>
              <w:rPr>
                <w:rFonts w:ascii="SimSun" w:hAnsi="SimSun" w:eastAsia="SimSun" w:cs="SimSun"/>
                <w:b/>
                <w:color w:val="000000"/>
                <w:sz w:val="21"/>
              </w:rPr>
              <w:t xml:space="preserve">蔬菜类以净菜数量进行验收结算</w:t>
            </w:r>
            <w:r>
              <w:rPr>
                <w:rFonts w:ascii="SimSun" w:hAnsi="SimSun" w:eastAsia="SimSun" w:cs="SimSun"/>
                <w:color w:val="000000"/>
                <w:sz w:val="21"/>
              </w:rPr>
              <w:t xml:space="preserve">），并提供全额增值税发票。</w:t>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当月货款次月底前结算。</w:t>
            </w: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货款支付方式以转账方式支付。</w:t>
            </w: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如遇特殊情况双方协商后支付。</w:t>
            </w:r>
            <w:r/>
          </w:p>
        </w:tc>
      </w:tr>
      <w:tr>
        <w:trPr>
          <w:trHeight w:val="1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交货期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0"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供应商必须按照采购清单在每日（全年无休）的早上</w:t>
            </w:r>
            <w:r>
              <w:rPr>
                <w:rFonts w:ascii="Times New Roman" w:hAnsi="Times New Roman" w:eastAsia="Times New Roman" w:cs="Times New Roman"/>
                <w:color w:val="000000"/>
                <w:sz w:val="21"/>
              </w:rPr>
              <w:t xml:space="preserve">7:30</w:t>
            </w:r>
            <w:r>
              <w:rPr>
                <w:rFonts w:ascii="SimSun" w:hAnsi="SimSun" w:eastAsia="SimSun" w:cs="SimSun"/>
                <w:color w:val="000000"/>
                <w:sz w:val="21"/>
              </w:rPr>
              <w:t xml:space="preserve">前将食材送货至采购人指定地点交接验收，合格后签收货单，并作为每月结算依据。如有某些菜品出现市场断档，当日及时告知采购人，以便采购人做出必要调整。食材不符合接收要求的，需在当日</w:t>
            </w:r>
            <w:r>
              <w:rPr>
                <w:rFonts w:ascii="Times New Roman" w:hAnsi="Times New Roman" w:eastAsia="Times New Roman" w:cs="Times New Roman"/>
                <w:color w:val="000000"/>
                <w:sz w:val="21"/>
              </w:rPr>
              <w:t xml:space="preserve">9:30</w:t>
            </w:r>
            <w:r>
              <w:rPr>
                <w:rFonts w:ascii="SimSun" w:hAnsi="SimSun" w:eastAsia="SimSun" w:cs="SimSun"/>
                <w:color w:val="000000"/>
                <w:sz w:val="21"/>
              </w:rPr>
              <w:t xml:space="preserve">前补充至满足验收签收要求，没有按时按要求配送到位，影响采购人食堂正常开餐的，将对其进行处罚。</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供货服务期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0" w:type="dxa"/>
            <w:vAlign w:val="top"/>
            <w:textDirection w:val="lrTb"/>
            <w:noWrap/>
          </w:tcPr>
          <w:p>
            <w:pPr>
              <w:ind w:left="0" w:right="0" w:hanging="4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服务期为一年。采购人将对供应商服务情况组织考核，对考核不合格的供应商，采购人有权终止合同。</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投标人（加盖电子公章）：</w:t>
      </w:r>
      <w:r>
        <w:rPr>
          <w:rFonts w:ascii="Times New Roman" w:hAnsi="Times New Roman" w:eastAsia="Times New Roman" w:cs="Times New Roma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Times New Roman" w:hAnsi="Times New Roman" w:eastAsia="Times New Roman" w:cs="Times New Roman"/>
          <w:color w:val="000000"/>
          <w:sz w:val="21"/>
        </w:rPr>
        <w:tab/>
      </w: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  </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0"/>
        <w:gridCol w:w="1846"/>
        <w:gridCol w:w="2123"/>
        <w:gridCol w:w="3315"/>
        <w:gridCol w:w="1370"/>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招标要求规格</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3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3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3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3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3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3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如果行数不够，请自行增加。</w:t>
      </w:r>
      <w:r/>
    </w:p>
    <w:p>
      <w:pPr>
        <w:ind w:left="0" w:right="0" w:firstLine="63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如未列入上表，视为投标人完全响应本采购需求。</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投标人（加盖电子公章）：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Times New Roman" w:hAnsi="Times New Roman" w:eastAsia="Times New Roman" w:cs="Times New Roman"/>
          <w:color w:val="000000"/>
          <w:sz w:val="21"/>
        </w:rPr>
        <w:tab/>
      </w: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         </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0"/>
        <w:gridCol w:w="1635"/>
        <w:gridCol w:w="2420"/>
        <w:gridCol w:w="2628"/>
        <w:gridCol w:w="1040"/>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如果行数不够，请自行增加。</w:t>
      </w:r>
      <w:r/>
    </w:p>
    <w:p>
      <w:pPr>
        <w:ind w:left="0" w:right="0" w:firstLine="63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如未列入上表，视为投标人完全响应本采购需求。</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投标人（加盖电子公章）：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技术方案及服务承诺应根据采购人对项目的要求、评标标准的要求及项目本身的特点编写，应包括但不限于以下内容：配送服务方案、质量保证方案、应急处理方案、服务保障方案等。</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附件八、拟投入本项目人员信息汇总表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拟投入本项目人员信息汇总表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7"/>
        <w:gridCol w:w="1091"/>
        <w:gridCol w:w="997"/>
        <w:gridCol w:w="741"/>
        <w:gridCol w:w="649"/>
        <w:gridCol w:w="720"/>
        <w:gridCol w:w="1174"/>
        <w:gridCol w:w="526"/>
      </w:tblGrid>
      <w:tr>
        <w:trPr>
          <w:trHeight w:val="3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职务或分工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健康证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证书（如有）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现场加工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附：招标文件要求的相关证明材料。</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投标人（加盖电子公章）：</w:t>
      </w:r>
      <w:r>
        <w:rPr>
          <w:rFonts w:ascii="Times New Roman" w:hAnsi="Times New Roman" w:eastAsia="Times New Roman" w:cs="Times New Roma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附件九、</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5"/>
        <w:gridCol w:w="1107"/>
        <w:gridCol w:w="926"/>
        <w:gridCol w:w="1240"/>
        <w:gridCol w:w="1055"/>
        <w:gridCol w:w="813"/>
        <w:gridCol w:w="929"/>
      </w:tblGrid>
      <w:tr>
        <w:trPr>
          <w:trHeight w:val="12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供应品类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项目规模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（就餐人数）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附：招标文件要求的相关证明材料。</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投标人（加盖电子公章）：</w:t>
      </w:r>
      <w:r>
        <w:rPr>
          <w:rFonts w:ascii="Times New Roman" w:hAnsi="Times New Roman" w:eastAsia="Times New Roman" w:cs="Times New Roma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附件十、企业声明函格式</w:t>
      </w:r>
      <w:r/>
    </w:p>
    <w:p>
      <w:pPr>
        <w:ind w:left="0" w:right="0" w:firstLine="0"/>
        <w:jc w:val="center"/>
        <w:spacing w:before="313"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中小企业声明函（货物）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号）的规定，本公司（联合体）参加（</w:t>
      </w:r>
      <w:r>
        <w:rPr>
          <w:rFonts w:ascii="SimSun" w:hAnsi="SimSun" w:eastAsia="SimSun" w:cs="SimSun"/>
          <w:i/>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i/>
          <w:color w:val="000000"/>
          <w:sz w:val="21"/>
          <w:u w:val="single"/>
        </w:rPr>
        <w:t xml:space="preserve">项目名称</w:t>
      </w:r>
      <w:r>
        <w:rPr>
          <w:rFonts w:ascii="SimSun" w:hAnsi="SimSun" w:eastAsia="SimSun" w:cs="SimSun"/>
          <w:color w:val="000000"/>
          <w:sz w:val="21"/>
        </w:rPr>
        <w:t xml:space="preserve">）采购活动，提供的货物全部由符合政策要求的中小企业制造。相关企业（含联合体中的中小企业、签订分包意向协议的中小企业）的具体情况如下：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i/>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i/>
          <w:color w:val="000000"/>
          <w:sz w:val="21"/>
          <w:u w:val="single"/>
        </w:rPr>
        <w:t xml:space="preserve">（采购文件中明确的所属行业）</w:t>
      </w:r>
      <w:r>
        <w:rPr>
          <w:rFonts w:ascii="SimSun" w:hAnsi="SimSun" w:eastAsia="SimSun" w:cs="SimSun"/>
          <w:color w:val="000000"/>
          <w:sz w:val="21"/>
        </w:rPr>
        <w:t xml:space="preserve">行业；制造商为</w:t>
      </w:r>
      <w:r>
        <w:rPr>
          <w:rFonts w:ascii="SimSun" w:hAnsi="SimSun" w:eastAsia="SimSun" w:cs="SimSun"/>
          <w:i/>
          <w:color w:val="000000"/>
          <w:sz w:val="21"/>
          <w:u w:val="single"/>
        </w:rPr>
        <w:t xml:space="preserve">（企业名称）</w:t>
      </w:r>
      <w:r>
        <w:rPr>
          <w:rFonts w:ascii="SimSun" w:hAnsi="SimSun" w:eastAsia="SimSun" w:cs="SimSun"/>
          <w:color w:val="000000"/>
          <w:sz w:val="21"/>
        </w:rPr>
        <w:t xml:space="preserve">，从业人员</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人，营业收入为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万元</w:t>
      </w: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i/>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i/>
          <w:color w:val="000000"/>
          <w:sz w:val="21"/>
          <w:u w:val="single"/>
        </w:rPr>
        <w:t xml:space="preserve">（采购文件中明确的所属行业）</w:t>
      </w:r>
      <w:r>
        <w:rPr>
          <w:rFonts w:ascii="SimSun" w:hAnsi="SimSun" w:eastAsia="SimSun" w:cs="SimSun"/>
          <w:color w:val="000000"/>
          <w:sz w:val="21"/>
        </w:rPr>
        <w:t xml:space="preserve">行业；制造商为</w:t>
      </w:r>
      <w:r>
        <w:rPr>
          <w:rFonts w:ascii="SimSun" w:hAnsi="SimSun" w:eastAsia="SimSun" w:cs="SimSun"/>
          <w:i/>
          <w:color w:val="000000"/>
          <w:sz w:val="21"/>
          <w:u w:val="single"/>
        </w:rPr>
        <w:t xml:space="preserve">（企业名称）</w:t>
      </w:r>
      <w:r>
        <w:rPr>
          <w:rFonts w:ascii="SimSun" w:hAnsi="SimSun" w:eastAsia="SimSun" w:cs="SimSun"/>
          <w:color w:val="000000"/>
          <w:sz w:val="21"/>
        </w:rPr>
        <w:t xml:space="preserve">，从业人员</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人，营业收入为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万元</w:t>
      </w: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right"/>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
        <w:jc w:val="center"/>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日期：</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：在货物采购项目中，供应商提供的货物既有中小企业制造货物，也有大型企业制造货物的，不享受中小企业扶持政策。小微企业声明函中需逐一列明所投货物是否为小微企业制造货物。</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：填写前请认真阅读《工业和信息化部国家统计局国家发展和改革委员会财政部关于印发中小企业划型标准规定的通知》（工信部联企业〔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 </w:t>
      </w:r>
      <w:r>
        <w:rPr>
          <w:rFonts w:ascii="SimSun" w:hAnsi="SimSun" w:eastAsia="SimSun" w:cs="SimSun"/>
          <w:color w:val="000000"/>
          <w:sz w:val="21"/>
        </w:rPr>
        <w:t xml:space="preserve">号）和《财政部、工业和信息化部关于印发《政府采购促进中小企业发展管理办法》的通知》（财库〔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 </w:t>
      </w:r>
      <w:r>
        <w:rPr>
          <w:rFonts w:ascii="SimSun" w:hAnsi="SimSun" w:eastAsia="SimSun" w:cs="SimSun"/>
          <w:color w:val="000000"/>
          <w:sz w:val="21"/>
        </w:rPr>
        <w:t xml:space="preserve">号）相关规定。供应商也可登录中华人民共和国工信部官网，使用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中小企业规模类型自测小程序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进行企业规模自测。</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（自测小程序链接：</w:t>
      </w:r>
      <w:r>
        <w:rPr>
          <w:rFonts w:ascii="Times New Roman" w:hAnsi="Times New Roman" w:eastAsia="Times New Roman" w:cs="Times New Roman"/>
          <w:color w:val="000000"/>
          <w:sz w:val="21"/>
        </w:rPr>
        <w:t xml:space="preserve">https://baosong.miit.gov.cn/ScaleTest</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）残疾人福利性单位声明函格式</w:t>
      </w:r>
      <w:r/>
    </w:p>
    <w:p>
      <w:pPr>
        <w:ind w:left="0" w:right="0" w:firstLine="56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残疾人福利性单位声明函</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单位的</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项目采购活动提供本单位制造的货物（由本单位承担工程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专门面向中小微型企业采购的项目，供应商为残疾人福利性单位并提供本单位制造的货物，或者提供其他残疾人福利性单位制造的货物，必须提供此声明函，否则将不能通过资格审查。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非专门面向中小微型企业采购的项目，供应商如不提供此声明函，价格将不做相应扣除。</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中标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成交供应商为残疾人福利性单位的，此声明函将随中标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成交结果同时公告，接受社会监督。</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   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）属于监狱企业的证明文件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含新疆生产建设兵团</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出具的属于监狱企业的证明文件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）节能产品认证文件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提供有效的节能产品认证证书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）环境标志产品认证文件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提供有效的环境标志产品认证证书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）提供节能产品、环境标志产品清单表</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0"/>
        <w:gridCol w:w="1918"/>
        <w:gridCol w:w="952"/>
        <w:gridCol w:w="1376"/>
        <w:gridCol w:w="1233"/>
        <w:gridCol w:w="3195"/>
      </w:tblGrid>
      <w:tr>
        <w:trPr>
          <w:trHeight w:val="454"/>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产品制造商名称</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  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2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附件十二、承诺函</w:t>
      </w:r>
      <w:r/>
    </w:p>
    <w:p>
      <w:pPr>
        <w:ind w:left="0" w:right="0" w:firstLine="63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承诺函</w:t>
      </w:r>
      <w:r/>
    </w:p>
    <w:p>
      <w:pPr>
        <w:ind w:left="0" w:right="0" w:firstLine="63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（采购人、采购代理机构）</w:t>
      </w:r>
      <w:r>
        <w:rPr>
          <w:rFonts w:ascii="Times New Roman" w:hAnsi="Times New Roman" w:eastAsia="Times New Roman" w:cs="Times New Roman"/>
          <w:color w:val="000000"/>
          <w:sz w:val="21"/>
          <w:u w:val="single"/>
        </w:rPr>
        <w:t xml:space="preserve">   </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我单位参与</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（项目名称）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（项目编号：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项目的政府采购活动，现承诺如下：</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我单位具有独立承担民事责任的能力。</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我单位具有良好的商业信誉和健全的财务会计制度。</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我单位具有履行合同所必需的设备和专业技术能力。</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我单位具有依法缴纳税收和社会保障资金的良好记录。</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我单位参加本项目采购活动前三年内，在经营活动中没有重大违法记录。</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若我单位承诺不实，自愿承担提供虚假材料谋取中标、成交的法律责任。</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投标人可自行选择是否提供本承诺函，若不提供本承诺函的，应按招标文件要求提供相应的证明材料。</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投标人可删减承诺事项，删减的承诺事项须按招标文件要求提供相应的证明材料。比如删去本承诺函第</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项的，则应按招标文件要求提供依法缴纳税收和社会保障资金的良好记录。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（采购人、采购代理机构）</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我单位参与</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（项目名称）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（项目编号：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项目的政府采购活动，如我单位中标，承诺按照采购人要求完成相应工作，具体包括但不限于以下内容：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、我单位不将中标项目转让给他人，一经发现，采购人有权终止合同，由此产生的一切经济损失由我单位自行承担。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我单位获得中标资格后，按投标时所递交的投标文件中承诺（或提供）的服务承诺、服务标准、拟派人员、配送车辆、加工分拣（清洗）设备、检测设备等内容和标准，为采购人提供供货服务。如在供货服务期间，采购人发现我单位未按投标文件中承诺（或提供）的上述内容和标准进行供货服务，采购人有权向我单位出具整改通知书。我单位将按通知要求进行整改，如采购人再次发现，有权按违约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、我单位承诺中标后为本项目购买保险金额为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万元及以上的食品安全责任保险。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单位充分考虑项目实际生产成本，不以低于成本价报价。我单位不降低材料等级、简化工艺流程、降低制造标准为代价，任意压低报价。如果我单位的报价明显低于其他供应商报价，且我单位不能合理解释或者不能提供相关材料予以证明的，评委有权将我单位投标文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、我单位承诺配送时随车配备现场加工人员，并按采购人需求完成现场加工。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rPr>
        <w:t xml:space="preserve">（注：以上承诺内容可根据招标文件要求及实际情况进行调整，评标办法中所需相关承诺内容请自行根据情况在此格式中进行补充。</w:t>
      </w:r>
      <w:r>
        <w:rPr>
          <w:rFonts w:ascii="SimSun" w:hAnsi="SimSun" w:eastAsia="SimSun" w:cs="SimSun"/>
          <w:b/>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承诺人：（加盖公章）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附件十三、资格证明文件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年度经审计的财务报告，或投标截止时间前六个月内银行出具的资信证明）；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缴纳税收的凭证；</w:t>
      </w: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缴纳社会保险的凭据），依法享受免缴、缓缴的，提供证明材料；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）法律、行政法规规定的其他条件：无；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）需具有有效的食品经营许可证（投标文件中需提供食品经营许可证）；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附件十四、联合体协议及联合体授权委托书（如允许联合体、格式自拟）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附件十五、《南京市政府采购供应商信用记录表暨信用承诺书》（网站在线打印</w:t>
      </w:r>
      <w:r>
        <w:rPr>
          <w:rFonts w:ascii="SimSun" w:hAnsi="SimSun" w:eastAsia="SimSun" w:cs="SimSun"/>
          <w:b/>
          <w:color w:val="000000"/>
          <w:sz w:val="21"/>
          <w:u w:val="single"/>
        </w:rPr>
        <w:t xml:space="preserve">签字并盖章</w:t>
      </w:r>
      <w:r>
        <w:rPr>
          <w:rFonts w:ascii="SimSun" w:hAnsi="SimSun" w:eastAsia="SimSun" w:cs="SimSun"/>
          <w:b/>
          <w:color w:val="000000"/>
          <w:sz w:val="21"/>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附件十六、投标人需要提供的其他材料</w:t>
      </w:r>
      <w:r/>
    </w:p>
    <w:p>
      <w:r/>
      <w:r/>
    </w:p>
    <w:sectPr>
      <w:headerReference w:type="default" r:id="rId9"/>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4"/>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4"/>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hint="default" w:ascii="Times New Roman" w:hAnsi="Times New Roman" w:cs="Times New Roman"/>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104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66"/>
      <w:isLgl/>
      <w:suff w:val="tab"/>
      <w:lvlText w:val="%1.%2"/>
      <w:lvlJc w:val="left"/>
      <w:pPr>
        <w:ind w:left="425" w:hanging="425"/>
      </w:pPr>
      <w:rPr>
        <w:rFonts w:hint="eastAsia" w:ascii="Arial Unicode MS" w:hAnsi="Arial Unicode MS" w:eastAsia="微软雅黑"/>
        <w:b/>
        <w:i w:val="0"/>
      </w:rPr>
    </w:lvl>
    <w:lvl w:ilvl="2">
      <w:start w:val="1"/>
      <w:numFmt w:val="decimal"/>
      <w:pStyle w:val="108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Thousand"/>
      <w:pStyle w:val="743"/>
      <w:isLgl w:val="false"/>
      <w:suff w:val="nothing"/>
      <w:lvlText w:val="第%1章"/>
      <w:lvlJc w:val="left"/>
      <w:pPr>
        <w:ind w:left="0" w:firstLine="0"/>
      </w:pPr>
    </w:lvl>
    <w:lvl w:ilvl="1">
      <w:start w:val="1"/>
      <w:numFmt w:val="none"/>
      <w:pStyle w:val="744"/>
      <w:isLgl w:val="false"/>
      <w:suff w:val="nothing"/>
      <w:lvlText w:val=""/>
      <w:lvlJc w:val="left"/>
      <w:pPr>
        <w:ind w:left="0" w:firstLine="0"/>
      </w:pPr>
    </w:lvl>
    <w:lvl w:ilvl="2">
      <w:start w:val="1"/>
      <w:numFmt w:val="none"/>
      <w:pStyle w:val="745"/>
      <w:isLgl w:val="false"/>
      <w:suff w:val="nothing"/>
      <w:lvlText w:val=""/>
      <w:lvlJc w:val="left"/>
      <w:pPr>
        <w:ind w:left="0" w:firstLine="0"/>
      </w:pPr>
    </w:lvl>
    <w:lvl w:ilvl="3">
      <w:start w:val="1"/>
      <w:numFmt w:val="none"/>
      <w:pStyle w:val="746"/>
      <w:isLgl w:val="false"/>
      <w:suff w:val="nothing"/>
      <w:lvlText w:val=""/>
      <w:lvlJc w:val="left"/>
      <w:pPr>
        <w:ind w:left="0" w:firstLine="0"/>
      </w:pPr>
    </w:lvl>
    <w:lvl w:ilvl="4">
      <w:start w:val="1"/>
      <w:numFmt w:val="none"/>
      <w:pStyle w:val="747"/>
      <w:isLgl w:val="false"/>
      <w:suff w:val="nothing"/>
      <w:lvlText w:val=""/>
      <w:lvlJc w:val="left"/>
      <w:pPr>
        <w:ind w:left="0" w:firstLine="0"/>
      </w:pPr>
    </w:lvl>
    <w:lvl w:ilvl="5">
      <w:start w:val="1"/>
      <w:numFmt w:val="none"/>
      <w:pStyle w:val="748"/>
      <w:isLgl w:val="false"/>
      <w:suff w:val="nothing"/>
      <w:lvlText w:val=""/>
      <w:lvlJc w:val="left"/>
      <w:pPr>
        <w:ind w:left="0" w:firstLine="0"/>
      </w:pPr>
    </w:lvl>
    <w:lvl w:ilvl="6">
      <w:start w:val="1"/>
      <w:numFmt w:val="none"/>
      <w:pStyle w:val="749"/>
      <w:isLgl w:val="false"/>
      <w:suff w:val="nothing"/>
      <w:lvlText w:val=""/>
      <w:lvlJc w:val="left"/>
      <w:pPr>
        <w:ind w:left="0" w:firstLine="0"/>
      </w:pPr>
    </w:lvl>
    <w:lvl w:ilvl="7">
      <w:start w:val="1"/>
      <w:numFmt w:val="none"/>
      <w:pStyle w:val="750"/>
      <w:isLgl w:val="false"/>
      <w:suff w:val="nothing"/>
      <w:lvlText w:val=""/>
      <w:lvlJc w:val="left"/>
      <w:pPr>
        <w:ind w:left="0" w:firstLine="0"/>
      </w:pPr>
    </w:lvl>
    <w:lvl w:ilvl="8">
      <w:start w:val="1"/>
      <w:numFmt w:val="none"/>
      <w:pStyle w:val="751"/>
      <w:isLgl w:val="false"/>
      <w:suff w:val="nothing"/>
      <w:lvlText w:val=""/>
      <w:lvlJc w:val="left"/>
      <w:pPr>
        <w:ind w:left="0" w:firstLine="0"/>
      </w:p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7">
    <w:multiLevelType w:val="hybridMultilevel"/>
    <w:lvl w:ilvl="0">
      <w:start w:val="7"/>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9">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2">
    <w:multiLevelType w:val="hybridMultilevel"/>
    <w:lvl w:ilvl="0">
      <w:start w:val="7"/>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4">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5"/>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19"/>
    <w:uiPriority w:val="29"/>
    <w:rPr>
      <w:i/>
    </w:rPr>
  </w:style>
  <w:style w:type="character" w:styleId="40">
    <w:name w:val="Intense Quote Char"/>
    <w:link w:val="821"/>
    <w:uiPriority w:val="30"/>
    <w:rPr>
      <w:i/>
    </w:rPr>
  </w:style>
  <w:style w:type="table" w:styleId="49">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1"/>
    <w:uiPriority w:val="99"/>
    <w:rPr>
      <w:sz w:val="18"/>
    </w:rPr>
  </w:style>
  <w:style w:type="character" w:styleId="178">
    <w:name w:val="Endnote Text Char"/>
    <w:link w:val="772"/>
    <w:uiPriority w:val="99"/>
    <w:rPr>
      <w:sz w:val="20"/>
    </w:rPr>
  </w:style>
  <w:style w:type="paragraph" w:styleId="189">
    <w:name w:val="TOC Heading"/>
    <w:uiPriority w:val="39"/>
    <w:unhideWhenUsed/>
  </w:style>
  <w:style w:type="paragraph" w:styleId="742" w:default="1">
    <w:name w:val="Normal"/>
    <w:next w:val="754"/>
    <w:uiPriority w:val="0"/>
    <w:qFormat/>
    <w:pPr>
      <w:jc w:val="both"/>
      <w:widowControl w:val="off"/>
    </w:pPr>
    <w:rPr>
      <w:rFonts w:ascii="Times New Roman" w:hAnsi="Times New Roman" w:eastAsia="宋体" w:cs="Times New Roman"/>
      <w:sz w:val="21"/>
      <w:szCs w:val="24"/>
      <w:lang w:val="en-US" w:eastAsia="zh-CN" w:bidi="ar-SA"/>
    </w:rPr>
  </w:style>
  <w:style w:type="paragraph" w:styleId="743">
    <w:name w:val="Heading 1"/>
    <w:basedOn w:val="742"/>
    <w:next w:val="742"/>
    <w:link w:val="957"/>
    <w:uiPriority w:val="0"/>
    <w:qFormat/>
    <w:pPr>
      <w:numPr>
        <w:ilvl w:val="0"/>
        <w:numId w:val="1"/>
      </w:numPr>
      <w:jc w:val="center"/>
      <w:keepLines/>
      <w:keepNext/>
      <w:spacing w:before="340" w:after="330" w:line="578" w:lineRule="auto"/>
      <w:outlineLvl w:val="0"/>
    </w:pPr>
    <w:rPr>
      <w:b/>
      <w:bCs/>
      <w:sz w:val="32"/>
      <w:szCs w:val="44"/>
    </w:rPr>
  </w:style>
  <w:style w:type="paragraph" w:styleId="744">
    <w:name w:val="Heading 2"/>
    <w:basedOn w:val="742"/>
    <w:next w:val="742"/>
    <w:link w:val="96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45">
    <w:name w:val="Heading 3"/>
    <w:basedOn w:val="742"/>
    <w:next w:val="742"/>
    <w:link w:val="1002"/>
    <w:uiPriority w:val="0"/>
    <w:qFormat/>
    <w:pPr>
      <w:numPr>
        <w:ilvl w:val="2"/>
        <w:numId w:val="1"/>
      </w:numPr>
      <w:keepLines/>
      <w:keepNext/>
      <w:spacing w:before="260" w:after="260" w:line="416" w:lineRule="auto"/>
      <w:outlineLvl w:val="2"/>
    </w:pPr>
    <w:rPr>
      <w:b/>
      <w:bCs/>
      <w:sz w:val="32"/>
      <w:szCs w:val="32"/>
    </w:rPr>
  </w:style>
  <w:style w:type="paragraph" w:styleId="746">
    <w:name w:val="Heading 4"/>
    <w:basedOn w:val="742"/>
    <w:next w:val="742"/>
    <w:link w:val="103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47">
    <w:name w:val="Heading 5"/>
    <w:basedOn w:val="742"/>
    <w:next w:val="742"/>
    <w:link w:val="992"/>
    <w:uiPriority w:val="0"/>
    <w:qFormat/>
    <w:pPr>
      <w:numPr>
        <w:ilvl w:val="4"/>
        <w:numId w:val="1"/>
      </w:numPr>
      <w:keepLines/>
      <w:keepNext/>
      <w:spacing w:before="280" w:after="290" w:line="376" w:lineRule="auto"/>
      <w:outlineLvl w:val="4"/>
    </w:pPr>
    <w:rPr>
      <w:b/>
      <w:bCs/>
      <w:sz w:val="28"/>
      <w:szCs w:val="28"/>
    </w:rPr>
  </w:style>
  <w:style w:type="paragraph" w:styleId="748">
    <w:name w:val="Heading 6"/>
    <w:basedOn w:val="742"/>
    <w:next w:val="742"/>
    <w:link w:val="978"/>
    <w:uiPriority w:val="0"/>
    <w:qFormat/>
    <w:pPr>
      <w:numPr>
        <w:ilvl w:val="5"/>
        <w:numId w:val="1"/>
      </w:numPr>
      <w:keepLines/>
      <w:keepNext/>
      <w:spacing w:before="240" w:after="64" w:line="320" w:lineRule="auto"/>
      <w:outlineLvl w:val="5"/>
    </w:pPr>
    <w:rPr>
      <w:rFonts w:ascii="Cambria" w:hAnsi="Cambria"/>
      <w:b/>
      <w:bCs/>
      <w:sz w:val="24"/>
    </w:rPr>
  </w:style>
  <w:style w:type="paragraph" w:styleId="749">
    <w:name w:val="Heading 7"/>
    <w:basedOn w:val="742"/>
    <w:next w:val="742"/>
    <w:link w:val="1033"/>
    <w:uiPriority w:val="0"/>
    <w:qFormat/>
    <w:pPr>
      <w:numPr>
        <w:ilvl w:val="6"/>
        <w:numId w:val="1"/>
      </w:numPr>
      <w:keepLines/>
      <w:keepNext/>
      <w:spacing w:before="240" w:after="64" w:line="320" w:lineRule="auto"/>
      <w:outlineLvl w:val="6"/>
    </w:pPr>
    <w:rPr>
      <w:b/>
      <w:bCs/>
      <w:sz w:val="24"/>
    </w:rPr>
  </w:style>
  <w:style w:type="paragraph" w:styleId="750">
    <w:name w:val="Heading 8"/>
    <w:basedOn w:val="742"/>
    <w:next w:val="742"/>
    <w:link w:val="1018"/>
    <w:uiPriority w:val="0"/>
    <w:qFormat/>
    <w:pPr>
      <w:numPr>
        <w:ilvl w:val="7"/>
        <w:numId w:val="1"/>
      </w:numPr>
      <w:keepLines/>
      <w:keepNext/>
      <w:spacing w:before="240" w:after="64" w:line="320" w:lineRule="auto"/>
      <w:outlineLvl w:val="7"/>
    </w:pPr>
    <w:rPr>
      <w:rFonts w:ascii="Cambria" w:hAnsi="Cambria"/>
      <w:sz w:val="24"/>
    </w:rPr>
  </w:style>
  <w:style w:type="paragraph" w:styleId="751">
    <w:name w:val="Heading 9"/>
    <w:basedOn w:val="742"/>
    <w:next w:val="742"/>
    <w:link w:val="996"/>
    <w:uiPriority w:val="0"/>
    <w:qFormat/>
    <w:pPr>
      <w:numPr>
        <w:ilvl w:val="8"/>
        <w:numId w:val="1"/>
      </w:numPr>
      <w:keepLines/>
      <w:keepNext/>
      <w:spacing w:before="240" w:after="64" w:line="320" w:lineRule="auto"/>
      <w:outlineLvl w:val="8"/>
    </w:pPr>
    <w:rPr>
      <w:rFonts w:ascii="Cambria" w:hAnsi="Cambria"/>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List Paragraph"/>
    <w:basedOn w:val="742"/>
    <w:next w:val="755"/>
    <w:uiPriority w:val="34"/>
    <w:qFormat/>
    <w:pPr>
      <w:ind w:firstLine="420"/>
    </w:pPr>
  </w:style>
  <w:style w:type="paragraph" w:styleId="755">
    <w:name w:val="annotation text"/>
    <w:basedOn w:val="742"/>
    <w:link w:val="1010"/>
    <w:uiPriority w:val="99"/>
    <w:qFormat/>
    <w:pPr>
      <w:jc w:val="left"/>
    </w:pPr>
  </w:style>
  <w:style w:type="paragraph" w:styleId="756">
    <w:name w:val="List 3"/>
    <w:basedOn w:val="742"/>
    <w:uiPriority w:val="99"/>
    <w:unhideWhenUsed/>
    <w:qFormat/>
    <w:pPr>
      <w:ind w:left="1260" w:hanging="420"/>
      <w:spacing w:before="100" w:beforeAutospacing="1" w:after="100" w:afterAutospacing="1"/>
    </w:pPr>
    <w:rPr>
      <w:szCs w:val="21"/>
    </w:rPr>
  </w:style>
  <w:style w:type="paragraph" w:styleId="757">
    <w:name w:val="toc 7"/>
    <w:basedOn w:val="742"/>
    <w:next w:val="742"/>
    <w:uiPriority w:val="39"/>
    <w:unhideWhenUsed/>
    <w:qFormat/>
    <w:pPr>
      <w:ind w:left="2520"/>
    </w:pPr>
    <w:rPr>
      <w:rFonts w:ascii="Calibri" w:hAnsi="Calibri"/>
      <w:szCs w:val="22"/>
    </w:rPr>
  </w:style>
  <w:style w:type="paragraph" w:styleId="758">
    <w:name w:val="Normal Indent"/>
    <w:basedOn w:val="742"/>
    <w:uiPriority w:val="0"/>
    <w:qFormat/>
    <w:pPr>
      <w:ind w:firstLine="420"/>
    </w:pPr>
    <w:rPr>
      <w:b/>
      <w:sz w:val="24"/>
      <w:szCs w:val="20"/>
    </w:rPr>
  </w:style>
  <w:style w:type="paragraph" w:styleId="759">
    <w:name w:val="Caption"/>
    <w:basedOn w:val="742"/>
    <w:next w:val="742"/>
    <w:uiPriority w:val="0"/>
    <w:qFormat/>
    <w:rPr>
      <w:rFonts w:ascii="Cambria" w:hAnsi="Cambria" w:eastAsia="黑体"/>
      <w:sz w:val="20"/>
      <w:szCs w:val="22"/>
    </w:rPr>
  </w:style>
  <w:style w:type="paragraph" w:styleId="760">
    <w:name w:val="Document Map"/>
    <w:basedOn w:val="742"/>
    <w:link w:val="986"/>
    <w:uiPriority w:val="0"/>
    <w:qFormat/>
    <w:rPr>
      <w:rFonts w:ascii="宋体"/>
      <w:sz w:val="18"/>
      <w:szCs w:val="18"/>
    </w:rPr>
  </w:style>
  <w:style w:type="paragraph" w:styleId="761">
    <w:name w:val="Body Text 3"/>
    <w:basedOn w:val="742"/>
    <w:link w:val="1029"/>
    <w:uiPriority w:val="0"/>
    <w:qFormat/>
    <w:rPr>
      <w:rFonts w:ascii="宋体"/>
      <w:sz w:val="24"/>
      <w:szCs w:val="20"/>
    </w:rPr>
  </w:style>
  <w:style w:type="paragraph" w:styleId="762">
    <w:name w:val="Body Text"/>
    <w:basedOn w:val="742"/>
    <w:link w:val="1017"/>
    <w:uiPriority w:val="0"/>
    <w:qFormat/>
    <w:pPr>
      <w:jc w:val="center"/>
    </w:pPr>
    <w:rPr>
      <w:rFonts w:eastAsia="幼圆"/>
      <w:b/>
      <w:bCs/>
      <w:sz w:val="44"/>
    </w:rPr>
  </w:style>
  <w:style w:type="paragraph" w:styleId="763">
    <w:name w:val="Body Text Indent"/>
    <w:basedOn w:val="742"/>
    <w:next w:val="764"/>
    <w:link w:val="973"/>
    <w:uiPriority w:val="0"/>
    <w:qFormat/>
    <w:pPr>
      <w:ind w:left="420"/>
      <w:spacing w:after="120"/>
    </w:pPr>
  </w:style>
  <w:style w:type="paragraph" w:styleId="764">
    <w:name w:val="Body Text First Indent 2"/>
    <w:basedOn w:val="763"/>
    <w:next w:val="758"/>
    <w:uiPriority w:val="99"/>
    <w:qFormat/>
    <w:pPr>
      <w:ind w:firstLine="420"/>
    </w:pPr>
  </w:style>
  <w:style w:type="paragraph" w:styleId="765">
    <w:name w:val="index 4"/>
    <w:basedOn w:val="742"/>
    <w:next w:val="742"/>
    <w:uiPriority w:val="0"/>
    <w:qFormat/>
    <w:pPr>
      <w:ind w:left="600"/>
    </w:pPr>
    <w:rPr>
      <w:rFonts w:ascii="Calibri" w:hAnsi="Calibri"/>
    </w:rPr>
  </w:style>
  <w:style w:type="paragraph" w:styleId="766">
    <w:name w:val="toc 5"/>
    <w:basedOn w:val="742"/>
    <w:next w:val="742"/>
    <w:uiPriority w:val="39"/>
    <w:unhideWhenUsed/>
    <w:qFormat/>
    <w:pPr>
      <w:ind w:left="1680"/>
    </w:pPr>
    <w:rPr>
      <w:rFonts w:ascii="Calibri" w:hAnsi="Calibri"/>
      <w:szCs w:val="22"/>
    </w:rPr>
  </w:style>
  <w:style w:type="paragraph" w:styleId="767">
    <w:name w:val="toc 3"/>
    <w:basedOn w:val="742"/>
    <w:next w:val="742"/>
    <w:uiPriority w:val="39"/>
    <w:qFormat/>
    <w:pPr>
      <w:ind w:left="840"/>
    </w:pPr>
    <w:rPr>
      <w:rFonts w:ascii="Calibri" w:hAnsi="Calibri"/>
      <w:szCs w:val="22"/>
    </w:rPr>
  </w:style>
  <w:style w:type="paragraph" w:styleId="768">
    <w:name w:val="Plain Text"/>
    <w:basedOn w:val="742"/>
    <w:link w:val="979"/>
    <w:uiPriority w:val="0"/>
    <w:qFormat/>
    <w:rPr>
      <w:rFonts w:ascii="Ari"/>
    </w:rPr>
  </w:style>
  <w:style w:type="paragraph" w:styleId="769">
    <w:name w:val="toc 8"/>
    <w:basedOn w:val="742"/>
    <w:next w:val="742"/>
    <w:uiPriority w:val="39"/>
    <w:unhideWhenUsed/>
    <w:qFormat/>
    <w:pPr>
      <w:ind w:left="2940"/>
    </w:pPr>
    <w:rPr>
      <w:rFonts w:ascii="Calibri" w:hAnsi="Calibri"/>
      <w:szCs w:val="22"/>
    </w:rPr>
  </w:style>
  <w:style w:type="paragraph" w:styleId="770">
    <w:name w:val="Date"/>
    <w:basedOn w:val="742"/>
    <w:next w:val="742"/>
    <w:link w:val="987"/>
    <w:uiPriority w:val="0"/>
    <w:unhideWhenUsed/>
    <w:qFormat/>
  </w:style>
  <w:style w:type="paragraph" w:styleId="771">
    <w:name w:val="Body Text Indent 2"/>
    <w:basedOn w:val="742"/>
    <w:link w:val="1009"/>
    <w:uiPriority w:val="99"/>
    <w:unhideWhenUsed/>
    <w:qFormat/>
    <w:pPr>
      <w:ind w:firstLine="525"/>
      <w:spacing w:line="420" w:lineRule="exact"/>
    </w:pPr>
    <w:rPr>
      <w:rFonts w:ascii="宋体"/>
      <w:sz w:val="20"/>
      <w:szCs w:val="20"/>
    </w:rPr>
  </w:style>
  <w:style w:type="paragraph" w:styleId="772">
    <w:name w:val="endnote text"/>
    <w:basedOn w:val="742"/>
    <w:link w:val="952"/>
    <w:uiPriority w:val="99"/>
    <w:semiHidden/>
    <w:unhideWhenUsed/>
    <w:qFormat/>
    <w:rPr>
      <w:sz w:val="20"/>
    </w:rPr>
  </w:style>
  <w:style w:type="paragraph" w:styleId="773">
    <w:name w:val="Balloon Text"/>
    <w:basedOn w:val="742"/>
    <w:link w:val="1032"/>
    <w:uiPriority w:val="0"/>
    <w:qFormat/>
    <w:rPr>
      <w:sz w:val="18"/>
      <w:szCs w:val="18"/>
    </w:rPr>
  </w:style>
  <w:style w:type="paragraph" w:styleId="774">
    <w:name w:val="Footer"/>
    <w:basedOn w:val="742"/>
    <w:link w:val="1022"/>
    <w:uiPriority w:val="99"/>
    <w:qFormat/>
    <w:pPr>
      <w:jc w:val="left"/>
      <w:tabs>
        <w:tab w:val="center" w:pos="4153" w:leader="none"/>
        <w:tab w:val="right" w:pos="8306" w:leader="none"/>
      </w:tabs>
    </w:pPr>
    <w:rPr>
      <w:sz w:val="18"/>
      <w:szCs w:val="18"/>
    </w:rPr>
  </w:style>
  <w:style w:type="paragraph" w:styleId="775">
    <w:name w:val="Header"/>
    <w:basedOn w:val="742"/>
    <w:link w:val="977"/>
    <w:uiPriority w:val="0"/>
    <w:qFormat/>
    <w:pPr>
      <w:jc w:val="center"/>
      <w:tabs>
        <w:tab w:val="center" w:pos="4153" w:leader="none"/>
        <w:tab w:val="right" w:pos="8306" w:leader="none"/>
      </w:tabs>
      <w:pBdr>
        <w:bottom w:val="single" w:color="auto" w:sz="6" w:space="1"/>
      </w:pBdr>
    </w:pPr>
    <w:rPr>
      <w:sz w:val="18"/>
      <w:szCs w:val="18"/>
    </w:rPr>
  </w:style>
  <w:style w:type="paragraph" w:styleId="776">
    <w:name w:val="toc 1"/>
    <w:basedOn w:val="742"/>
    <w:next w:val="742"/>
    <w:uiPriority w:val="39"/>
    <w:qFormat/>
  </w:style>
  <w:style w:type="paragraph" w:styleId="777">
    <w:name w:val="toc 4"/>
    <w:basedOn w:val="742"/>
    <w:next w:val="742"/>
    <w:uiPriority w:val="39"/>
    <w:unhideWhenUsed/>
    <w:qFormat/>
    <w:pPr>
      <w:ind w:left="1260"/>
    </w:pPr>
    <w:rPr>
      <w:rFonts w:ascii="Calibri" w:hAnsi="Calibri"/>
      <w:szCs w:val="22"/>
    </w:rPr>
  </w:style>
  <w:style w:type="paragraph" w:styleId="778">
    <w:name w:val="index heading"/>
    <w:basedOn w:val="742"/>
    <w:next w:val="779"/>
    <w:uiPriority w:val="99"/>
    <w:unhideWhenUsed/>
    <w:qFormat/>
    <w:pPr>
      <w:tabs>
        <w:tab w:val="left" w:pos="240" w:leader="none"/>
      </w:tabs>
    </w:pPr>
  </w:style>
  <w:style w:type="paragraph" w:styleId="779">
    <w:name w:val="index 1"/>
    <w:basedOn w:val="742"/>
    <w:next w:val="742"/>
    <w:uiPriority w:val="0"/>
    <w:qFormat/>
    <w:pPr>
      <w:jc w:val="center"/>
      <w:spacing w:line="220" w:lineRule="exact"/>
    </w:pPr>
    <w:rPr>
      <w:rFonts w:ascii="仿宋_GB2312" w:hAnsi="Calibri" w:eastAsia="仿宋_GB2312"/>
      <w:szCs w:val="22"/>
    </w:rPr>
  </w:style>
  <w:style w:type="paragraph" w:styleId="780">
    <w:name w:val="Subtitle"/>
    <w:basedOn w:val="742"/>
    <w:next w:val="742"/>
    <w:link w:val="1005"/>
    <w:uiPriority w:val="0"/>
    <w:qFormat/>
    <w:pPr>
      <w:jc w:val="center"/>
      <w:spacing w:before="240" w:after="60" w:line="312" w:lineRule="auto"/>
      <w:outlineLvl w:val="1"/>
    </w:pPr>
    <w:rPr>
      <w:rFonts w:ascii="Cambria" w:hAnsi="Cambria"/>
      <w:b/>
      <w:bCs/>
      <w:sz w:val="32"/>
      <w:szCs w:val="32"/>
    </w:rPr>
  </w:style>
  <w:style w:type="paragraph" w:styleId="781">
    <w:name w:val="footnote text"/>
    <w:basedOn w:val="742"/>
    <w:link w:val="951"/>
    <w:uiPriority w:val="99"/>
    <w:semiHidden/>
    <w:unhideWhenUsed/>
    <w:qFormat/>
    <w:pPr>
      <w:spacing w:after="40"/>
    </w:pPr>
    <w:rPr>
      <w:sz w:val="18"/>
    </w:rPr>
  </w:style>
  <w:style w:type="paragraph" w:styleId="782">
    <w:name w:val="toc 6"/>
    <w:basedOn w:val="742"/>
    <w:next w:val="742"/>
    <w:uiPriority w:val="39"/>
    <w:unhideWhenUsed/>
    <w:qFormat/>
    <w:pPr>
      <w:ind w:left="2100"/>
    </w:pPr>
    <w:rPr>
      <w:rFonts w:ascii="Calibri" w:hAnsi="Calibri"/>
      <w:szCs w:val="22"/>
    </w:rPr>
  </w:style>
  <w:style w:type="paragraph" w:styleId="783">
    <w:name w:val="Body Text Indent 3"/>
    <w:basedOn w:val="742"/>
    <w:link w:val="1030"/>
    <w:uiPriority w:val="0"/>
    <w:qFormat/>
    <w:pPr>
      <w:ind w:left="420"/>
      <w:spacing w:after="120"/>
    </w:pPr>
    <w:rPr>
      <w:sz w:val="16"/>
      <w:szCs w:val="20"/>
    </w:rPr>
  </w:style>
  <w:style w:type="paragraph" w:styleId="784">
    <w:name w:val="table of figures"/>
    <w:basedOn w:val="742"/>
    <w:next w:val="742"/>
    <w:uiPriority w:val="99"/>
    <w:unhideWhenUsed/>
    <w:qFormat/>
  </w:style>
  <w:style w:type="paragraph" w:styleId="785">
    <w:name w:val="toc 2"/>
    <w:basedOn w:val="742"/>
    <w:next w:val="742"/>
    <w:uiPriority w:val="39"/>
    <w:qFormat/>
    <w:pPr>
      <w:ind w:left="420"/>
    </w:pPr>
    <w:rPr>
      <w:rFonts w:ascii="Calibri" w:hAnsi="Calibri"/>
      <w:szCs w:val="22"/>
    </w:rPr>
  </w:style>
  <w:style w:type="paragraph" w:styleId="786">
    <w:name w:val="toc 9"/>
    <w:basedOn w:val="742"/>
    <w:next w:val="742"/>
    <w:uiPriority w:val="39"/>
    <w:unhideWhenUsed/>
    <w:qFormat/>
    <w:pPr>
      <w:ind w:left="3360"/>
    </w:pPr>
    <w:rPr>
      <w:rFonts w:ascii="Calibri" w:hAnsi="Calibri"/>
      <w:szCs w:val="22"/>
    </w:rPr>
  </w:style>
  <w:style w:type="paragraph" w:styleId="787">
    <w:name w:val="HTML Preformatted"/>
    <w:basedOn w:val="74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88">
    <w:name w:val="Normal (Web)"/>
    <w:basedOn w:val="742"/>
    <w:uiPriority w:val="99"/>
    <w:qFormat/>
    <w:pPr>
      <w:jc w:val="left"/>
      <w:spacing w:before="100" w:beforeAutospacing="1" w:after="100" w:afterAutospacing="1"/>
      <w:widowControl/>
    </w:pPr>
    <w:rPr>
      <w:rFonts w:ascii="宋体" w:hAnsi="宋体" w:cs="宋体"/>
      <w:sz w:val="24"/>
    </w:rPr>
  </w:style>
  <w:style w:type="paragraph" w:styleId="789">
    <w:name w:val="Title"/>
    <w:basedOn w:val="742"/>
    <w:next w:val="742"/>
    <w:link w:val="982"/>
    <w:uiPriority w:val="0"/>
    <w:qFormat/>
    <w:pPr>
      <w:jc w:val="center"/>
      <w:spacing w:before="240" w:after="60" w:line="420" w:lineRule="atLeast"/>
      <w:outlineLvl w:val="0"/>
    </w:pPr>
    <w:rPr>
      <w:rFonts w:ascii="Arial" w:hAnsi="Arial"/>
      <w:b/>
      <w:sz w:val="32"/>
      <w:szCs w:val="20"/>
    </w:rPr>
  </w:style>
  <w:style w:type="paragraph" w:styleId="790">
    <w:name w:val="annotation subject"/>
    <w:basedOn w:val="755"/>
    <w:next w:val="755"/>
    <w:link w:val="1020"/>
    <w:uiPriority w:val="0"/>
    <w:qFormat/>
    <w:rPr>
      <w:b/>
      <w:bCs/>
    </w:rPr>
  </w:style>
  <w:style w:type="paragraph" w:styleId="791">
    <w:name w:val="Body Text First Indent"/>
    <w:basedOn w:val="762"/>
    <w:uiPriority w:val="99"/>
    <w:unhideWhenUsed/>
    <w:qFormat/>
    <w:pPr>
      <w:ind w:firstLine="100"/>
      <w:spacing w:before="100" w:beforeAutospacing="1"/>
    </w:pPr>
  </w:style>
  <w:style w:type="table" w:styleId="792">
    <w:name w:val="Table Grid"/>
    <w:basedOn w:val="75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3">
    <w:name w:val="Strong"/>
    <w:uiPriority w:val="0"/>
    <w:qFormat/>
    <w:rPr>
      <w:rFonts w:cs="Times New Roman"/>
      <w:b/>
    </w:rPr>
  </w:style>
  <w:style w:type="character" w:styleId="794">
    <w:name w:val="endnote reference"/>
    <w:basedOn w:val="752"/>
    <w:uiPriority w:val="99"/>
    <w:semiHidden/>
    <w:unhideWhenUsed/>
    <w:qFormat/>
    <w:rPr>
      <w:vertAlign w:val="superscript"/>
    </w:rPr>
  </w:style>
  <w:style w:type="character" w:styleId="795">
    <w:name w:val="page number"/>
    <w:basedOn w:val="752"/>
    <w:uiPriority w:val="0"/>
    <w:qFormat/>
    <w:rPr>
      <w:rFonts w:eastAsia="宋体"/>
      <w:b/>
      <w:spacing w:val="0"/>
      <w:sz w:val="24"/>
      <w:szCs w:val="24"/>
      <w:vertAlign w:val="baseline"/>
      <w:lang w:val="en-US" w:eastAsia="zh-CN" w:bidi="ar-SA"/>
    </w:rPr>
  </w:style>
  <w:style w:type="character" w:styleId="796">
    <w:name w:val="FollowedHyperlink"/>
    <w:uiPriority w:val="0"/>
    <w:qFormat/>
    <w:rPr>
      <w:color w:val="800080"/>
      <w:u w:val="single"/>
    </w:rPr>
  </w:style>
  <w:style w:type="character" w:styleId="797">
    <w:name w:val="Emphasis"/>
    <w:uiPriority w:val="0"/>
    <w:qFormat/>
    <w:rPr>
      <w:color w:val="cc0000"/>
    </w:rPr>
  </w:style>
  <w:style w:type="character" w:styleId="798">
    <w:name w:val="Hyperlink"/>
    <w:basedOn w:val="752"/>
    <w:uiPriority w:val="99"/>
    <w:qFormat/>
    <w:rPr>
      <w:color w:val="0000ff"/>
      <w:u w:val="single"/>
    </w:rPr>
  </w:style>
  <w:style w:type="character" w:styleId="799">
    <w:name w:val="annotation reference"/>
    <w:uiPriority w:val="99"/>
    <w:qFormat/>
    <w:rPr>
      <w:sz w:val="21"/>
      <w:szCs w:val="21"/>
    </w:rPr>
  </w:style>
  <w:style w:type="character" w:styleId="800">
    <w:name w:val="HTML Cite"/>
    <w:uiPriority w:val="0"/>
    <w:qFormat/>
    <w:rPr>
      <w:color w:val="008000"/>
    </w:rPr>
  </w:style>
  <w:style w:type="character" w:styleId="801">
    <w:name w:val="footnote reference"/>
    <w:basedOn w:val="752"/>
    <w:uiPriority w:val="99"/>
    <w:unhideWhenUsed/>
    <w:qFormat/>
    <w:rPr>
      <w:vertAlign w:val="superscript"/>
    </w:rPr>
  </w:style>
  <w:style w:type="paragraph" w:styleId="802" w:customStyle="1">
    <w:name w:val="列表段落1"/>
    <w:basedOn w:val="742"/>
    <w:uiPriority w:val="99"/>
    <w:qFormat/>
    <w:pPr>
      <w:ind w:firstLine="420"/>
    </w:pPr>
  </w:style>
  <w:style w:type="paragraph" w:styleId="803" w:customStyle="1">
    <w:name w:val="索引 41"/>
    <w:basedOn w:val="804"/>
    <w:next w:val="742"/>
    <w:uiPriority w:val="99"/>
    <w:qFormat/>
    <w:pPr>
      <w:ind w:left="600"/>
    </w:pPr>
    <w:rPr>
      <w:rFonts w:ascii="Verdana" w:hAnsi="Verdana"/>
    </w:rPr>
  </w:style>
  <w:style w:type="paragraph" w:styleId="804" w:customStyle="1">
    <w:name w:val="正文1"/>
    <w:next w:val="803"/>
    <w:uiPriority w:val="0"/>
    <w:qFormat/>
    <w:pPr>
      <w:jc w:val="both"/>
      <w:widowControl w:val="off"/>
    </w:pPr>
    <w:rPr>
      <w:rFonts w:ascii="Calibri" w:hAnsi="Calibri" w:eastAsia="宋体" w:cs="Times New Roman"/>
      <w:lang w:val="en-US" w:eastAsia="zh-CN" w:bidi="ar-SA"/>
    </w:rPr>
  </w:style>
  <w:style w:type="paragraph" w:styleId="805" w:customStyle="1">
    <w:name w:val="一级条标题"/>
    <w:basedOn w:val="806"/>
    <w:next w:val="80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6" w:customStyle="1">
    <w:name w:val="章标题"/>
    <w:basedOn w:val="742"/>
    <w:next w:val="74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807" w:customStyle="1">
    <w:name w:val="段"/>
    <w:basedOn w:val="742"/>
    <w:next w:val="742"/>
    <w:uiPriority w:val="0"/>
    <w:qFormat/>
    <w:pPr>
      <w:ind w:firstLine="200"/>
      <w:widowControl/>
    </w:pPr>
    <w:rPr>
      <w:rFonts w:hint="eastAsia" w:ascii="宋体"/>
      <w:szCs w:val="20"/>
    </w:rPr>
  </w:style>
  <w:style w:type="character" w:styleId="808" w:customStyle="1">
    <w:name w:val="Heading 1 Char"/>
    <w:basedOn w:val="752"/>
    <w:uiPriority w:val="9"/>
    <w:qFormat/>
    <w:rPr>
      <w:rFonts w:ascii="Arial" w:hAnsi="Arial" w:eastAsia="Arial" w:cs="Arial"/>
      <w:sz w:val="40"/>
      <w:szCs w:val="40"/>
    </w:rPr>
  </w:style>
  <w:style w:type="character" w:styleId="809" w:customStyle="1">
    <w:name w:val="Heading 2 Char"/>
    <w:basedOn w:val="752"/>
    <w:uiPriority w:val="9"/>
    <w:qFormat/>
    <w:rPr>
      <w:rFonts w:ascii="Arial" w:hAnsi="Arial" w:eastAsia="Arial" w:cs="Arial"/>
      <w:sz w:val="34"/>
    </w:rPr>
  </w:style>
  <w:style w:type="character" w:styleId="810" w:customStyle="1">
    <w:name w:val="Heading 3 Char"/>
    <w:basedOn w:val="752"/>
    <w:uiPriority w:val="9"/>
    <w:qFormat/>
    <w:rPr>
      <w:rFonts w:ascii="Arial" w:hAnsi="Arial" w:eastAsia="Arial" w:cs="Arial"/>
      <w:sz w:val="30"/>
      <w:szCs w:val="30"/>
    </w:rPr>
  </w:style>
  <w:style w:type="character" w:styleId="811" w:customStyle="1">
    <w:name w:val="Heading 4 Char"/>
    <w:basedOn w:val="752"/>
    <w:uiPriority w:val="9"/>
    <w:qFormat/>
    <w:rPr>
      <w:rFonts w:ascii="Arial" w:hAnsi="Arial" w:eastAsia="Arial" w:cs="Arial"/>
      <w:b/>
      <w:bCs/>
      <w:sz w:val="26"/>
      <w:szCs w:val="26"/>
    </w:rPr>
  </w:style>
  <w:style w:type="character" w:styleId="812" w:customStyle="1">
    <w:name w:val="Heading 5 Char"/>
    <w:basedOn w:val="752"/>
    <w:uiPriority w:val="9"/>
    <w:qFormat/>
    <w:rPr>
      <w:rFonts w:ascii="Arial" w:hAnsi="Arial" w:eastAsia="Arial" w:cs="Arial"/>
      <w:b/>
      <w:bCs/>
      <w:sz w:val="24"/>
      <w:szCs w:val="24"/>
    </w:rPr>
  </w:style>
  <w:style w:type="character" w:styleId="813" w:customStyle="1">
    <w:name w:val="Heading 6 Char"/>
    <w:basedOn w:val="752"/>
    <w:uiPriority w:val="9"/>
    <w:qFormat/>
    <w:rPr>
      <w:rFonts w:ascii="Arial" w:hAnsi="Arial" w:eastAsia="Arial" w:cs="Arial"/>
      <w:b/>
      <w:bCs/>
      <w:sz w:val="22"/>
      <w:szCs w:val="22"/>
    </w:rPr>
  </w:style>
  <w:style w:type="character" w:styleId="814" w:customStyle="1">
    <w:name w:val="Heading 7 Char"/>
    <w:basedOn w:val="752"/>
    <w:uiPriority w:val="9"/>
    <w:qFormat/>
    <w:rPr>
      <w:rFonts w:ascii="Arial" w:hAnsi="Arial" w:eastAsia="Arial" w:cs="Arial"/>
      <w:b/>
      <w:bCs/>
      <w:i/>
      <w:iCs/>
      <w:sz w:val="22"/>
      <w:szCs w:val="22"/>
    </w:rPr>
  </w:style>
  <w:style w:type="character" w:styleId="815" w:customStyle="1">
    <w:name w:val="Heading 8 Char"/>
    <w:basedOn w:val="752"/>
    <w:uiPriority w:val="9"/>
    <w:qFormat/>
    <w:rPr>
      <w:rFonts w:ascii="Arial" w:hAnsi="Arial" w:eastAsia="Arial" w:cs="Arial"/>
      <w:i/>
      <w:iCs/>
      <w:sz w:val="22"/>
      <w:szCs w:val="22"/>
    </w:rPr>
  </w:style>
  <w:style w:type="character" w:styleId="816" w:customStyle="1">
    <w:name w:val="Heading 9 Char"/>
    <w:basedOn w:val="752"/>
    <w:uiPriority w:val="9"/>
    <w:qFormat/>
    <w:rPr>
      <w:rFonts w:ascii="Arial" w:hAnsi="Arial" w:eastAsia="Arial" w:cs="Arial"/>
      <w:i/>
      <w:iCs/>
      <w:sz w:val="21"/>
      <w:szCs w:val="21"/>
    </w:rPr>
  </w:style>
  <w:style w:type="character" w:styleId="817" w:customStyle="1">
    <w:name w:val="Title Char"/>
    <w:basedOn w:val="752"/>
    <w:uiPriority w:val="10"/>
    <w:qFormat/>
    <w:rPr>
      <w:sz w:val="48"/>
      <w:szCs w:val="48"/>
    </w:rPr>
  </w:style>
  <w:style w:type="character" w:styleId="818" w:customStyle="1">
    <w:name w:val="Subtitle Char"/>
    <w:basedOn w:val="752"/>
    <w:uiPriority w:val="11"/>
    <w:qFormat/>
    <w:rPr>
      <w:sz w:val="24"/>
      <w:szCs w:val="24"/>
    </w:rPr>
  </w:style>
  <w:style w:type="paragraph" w:styleId="819">
    <w:name w:val="Quote"/>
    <w:basedOn w:val="742"/>
    <w:next w:val="742"/>
    <w:link w:val="820"/>
    <w:uiPriority w:val="29"/>
    <w:qFormat/>
    <w:pPr>
      <w:ind w:left="720" w:right="720"/>
    </w:pPr>
    <w:rPr>
      <w:i/>
    </w:rPr>
  </w:style>
  <w:style w:type="character" w:styleId="820" w:customStyle="1">
    <w:name w:val="引用 字符"/>
    <w:link w:val="819"/>
    <w:uiPriority w:val="29"/>
    <w:qFormat/>
    <w:rPr>
      <w:i/>
    </w:rPr>
  </w:style>
  <w:style w:type="paragraph" w:styleId="821">
    <w:name w:val="Intense Quote"/>
    <w:basedOn w:val="742"/>
    <w:next w:val="742"/>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
    <w:link w:val="821"/>
    <w:uiPriority w:val="30"/>
    <w:qFormat/>
    <w:rPr>
      <w:i/>
    </w:rPr>
  </w:style>
  <w:style w:type="character" w:styleId="823" w:customStyle="1">
    <w:name w:val="Header Char"/>
    <w:basedOn w:val="752"/>
    <w:uiPriority w:val="99"/>
    <w:qFormat/>
  </w:style>
  <w:style w:type="character" w:styleId="824" w:customStyle="1">
    <w:name w:val="Footer Char"/>
    <w:basedOn w:val="752"/>
    <w:uiPriority w:val="99"/>
    <w:qFormat/>
  </w:style>
  <w:style w:type="character" w:styleId="825" w:customStyle="1">
    <w:name w:val="Caption Char"/>
    <w:uiPriority w:val="99"/>
    <w:qFormat/>
  </w:style>
  <w:style w:type="table" w:styleId="826" w:customStyle="1">
    <w:name w:val="Table Grid Light"/>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7" w:customStyle="1">
    <w:name w:val="无格式表格 11"/>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basedOn w:val="7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basedOn w:val="7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basedOn w:val="7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basedOn w:val="7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basedOn w:val="7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basedOn w:val="7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网格表 2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basedOn w:val="7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basedOn w:val="7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basedOn w:val="7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basedOn w:val="7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basedOn w:val="7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basedOn w:val="7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网格表 3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basedOn w:val="7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7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7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7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7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7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网格表 41"/>
    <w:basedOn w:val="7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basedOn w:val="75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basedOn w:val="75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basedOn w:val="75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basedOn w:val="75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basedOn w:val="75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basedOn w:val="75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网格表 5 深色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网格表 6 彩色1"/>
    <w:basedOn w:val="7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basedOn w:val="75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9" w:customStyle="1">
    <w:name w:val="Grid Table 6 Colorful - Accent 2"/>
    <w:basedOn w:val="7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0" w:customStyle="1">
    <w:name w:val="Grid Table 6 Colorful - Accent 3"/>
    <w:basedOn w:val="75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1" w:customStyle="1">
    <w:name w:val="Grid Table 6 Colorful - Accent 4"/>
    <w:basedOn w:val="7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2" w:customStyle="1">
    <w:name w:val="Grid Table 6 Colorful - Accent 5"/>
    <w:basedOn w:val="75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6 Colorful - Accent 6"/>
    <w:basedOn w:val="75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网格表 7 彩色1"/>
    <w:basedOn w:val="7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basedOn w:val="75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basedOn w:val="75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basedOn w:val="75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basedOn w:val="75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basedOn w:val="75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basedOn w:val="75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清单表 1 浅色1"/>
    <w:basedOn w:val="7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basedOn w:val="75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basedOn w:val="75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basedOn w:val="75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basedOn w:val="75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basedOn w:val="75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basedOn w:val="75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清单表 21"/>
    <w:basedOn w:val="7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basedOn w:val="75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basedOn w:val="75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basedOn w:val="75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basedOn w:val="75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basedOn w:val="75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basedOn w:val="75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清单表 3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basedOn w:val="75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basedOn w:val="7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basedOn w:val="75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basedOn w:val="7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basedOn w:val="75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basedOn w:val="75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清单表 4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basedOn w:val="75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basedOn w:val="75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basedOn w:val="75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basedOn w:val="75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basedOn w:val="75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basedOn w:val="75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清单表 5 深色1"/>
    <w:basedOn w:val="7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basedOn w:val="75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basedOn w:val="75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basedOn w:val="75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basedOn w:val="75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basedOn w:val="75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basedOn w:val="75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清单表 6 彩色1"/>
    <w:basedOn w:val="7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basedOn w:val="75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8" w:customStyle="1">
    <w:name w:val="List Table 6 Colorful - Accent 2"/>
    <w:basedOn w:val="75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9" w:customStyle="1">
    <w:name w:val="List Table 6 Colorful - Accent 3"/>
    <w:basedOn w:val="75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0" w:customStyle="1">
    <w:name w:val="List Table 6 Colorful - Accent 4"/>
    <w:basedOn w:val="75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1" w:customStyle="1">
    <w:name w:val="List Table 6 Colorful - Accent 5"/>
    <w:basedOn w:val="75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2" w:customStyle="1">
    <w:name w:val="List Table 6 Colorful - Accent 6"/>
    <w:basedOn w:val="75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3" w:customStyle="1">
    <w:name w:val="清单表 7 彩色1"/>
    <w:basedOn w:val="7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basedOn w:val="75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basedOn w:val="75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basedOn w:val="75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basedOn w:val="75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basedOn w:val="75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basedOn w:val="75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basedOn w:val="7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basedOn w:val="75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basedOn w:val="75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basedOn w:val="75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basedOn w:val="75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basedOn w:val="75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basedOn w:val="75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basedOn w:val="7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basedOn w:val="7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basedOn w:val="7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basedOn w:val="7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basedOn w:val="7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basedOn w:val="7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basedOn w:val="7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脚注文本 字符"/>
    <w:link w:val="781"/>
    <w:uiPriority w:val="99"/>
    <w:qFormat/>
    <w:rPr>
      <w:sz w:val="18"/>
    </w:rPr>
  </w:style>
  <w:style w:type="character" w:styleId="952" w:customStyle="1">
    <w:name w:val="尾注文本 字符"/>
    <w:link w:val="772"/>
    <w:uiPriority w:val="99"/>
    <w:qFormat/>
    <w:rPr>
      <w:sz w:val="20"/>
    </w:rPr>
  </w:style>
  <w:style w:type="paragraph" w:styleId="953" w:customStyle="1">
    <w:name w:val="TOC 标题1"/>
    <w:uiPriority w:val="39"/>
    <w:unhideWhenUsed/>
    <w:qFormat/>
    <w:rPr>
      <w:rFonts w:ascii="Times New Roman" w:hAnsi="Times New Roman" w:eastAsia="宋体" w:cs="Times New Roman"/>
      <w:lang w:val="en-US" w:eastAsia="zh-CN" w:bidi="ar-SA"/>
    </w:rPr>
  </w:style>
  <w:style w:type="paragraph" w:styleId="95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55" w:customStyle="1">
    <w:name w:val="正文首行缩进 21"/>
    <w:basedOn w:val="956"/>
    <w:next w:val="742"/>
    <w:uiPriority w:val="0"/>
    <w:qFormat/>
    <w:pPr>
      <w:ind w:firstLine="420"/>
      <w:spacing w:before="100" w:beforeAutospacing="1"/>
    </w:pPr>
    <w:rPr>
      <w:rFonts w:ascii="宋体" w:hAnsi="宋体"/>
      <w:szCs w:val="21"/>
    </w:rPr>
  </w:style>
  <w:style w:type="paragraph" w:styleId="956" w:customStyle="1">
    <w:name w:val="正文文本缩进1"/>
    <w:basedOn w:val="742"/>
    <w:uiPriority w:val="0"/>
    <w:qFormat/>
    <w:pPr>
      <w:ind w:firstLine="880"/>
      <w:spacing w:line="500" w:lineRule="exact"/>
    </w:pPr>
  </w:style>
  <w:style w:type="character" w:styleId="957" w:customStyle="1">
    <w:name w:val="标题 1 字符"/>
    <w:link w:val="743"/>
    <w:uiPriority w:val="0"/>
    <w:qFormat/>
    <w:rPr>
      <w:rFonts w:ascii="Times New Roman" w:hAnsi="Times New Roman" w:eastAsia="宋体" w:cs="Times New Roman"/>
      <w:b/>
      <w:bCs/>
      <w:sz w:val="32"/>
      <w:szCs w:val="44"/>
    </w:rPr>
  </w:style>
  <w:style w:type="character" w:styleId="958" w:customStyle="1">
    <w:name w:val="明显强调1"/>
    <w:uiPriority w:val="0"/>
    <w:qFormat/>
    <w:rPr>
      <w:b/>
      <w:bCs/>
      <w:i/>
      <w:iCs/>
      <w:color w:val="4f81bd"/>
    </w:rPr>
  </w:style>
  <w:style w:type="character" w:styleId="959" w:customStyle="1">
    <w:name w:val="批注文字 Char2"/>
    <w:uiPriority w:val="0"/>
    <w:qFormat/>
    <w:rPr>
      <w:sz w:val="21"/>
    </w:rPr>
  </w:style>
  <w:style w:type="character" w:styleId="960" w:customStyle="1">
    <w:name w:val="标题 3 Char_0"/>
    <w:link w:val="961"/>
    <w:uiPriority w:val="0"/>
    <w:qFormat/>
    <w:rPr>
      <w:b/>
      <w:bCs/>
      <w:sz w:val="32"/>
      <w:szCs w:val="32"/>
    </w:rPr>
  </w:style>
  <w:style w:type="paragraph" w:styleId="961" w:customStyle="1">
    <w:name w:val="标题 3_0"/>
    <w:basedOn w:val="962"/>
    <w:next w:val="962"/>
    <w:link w:val="960"/>
    <w:uiPriority w:val="0"/>
    <w:qFormat/>
    <w:pPr>
      <w:keepLines/>
      <w:keepNext/>
      <w:spacing w:before="260" w:after="260" w:line="416" w:lineRule="auto"/>
      <w:outlineLvl w:val="2"/>
    </w:pPr>
    <w:rPr>
      <w:b/>
      <w:bCs/>
      <w:sz w:val="32"/>
      <w:szCs w:val="32"/>
    </w:rPr>
  </w:style>
  <w:style w:type="paragraph" w:styleId="96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63" w:customStyle="1">
    <w:name w:val="标题 2 字符"/>
    <w:link w:val="744"/>
    <w:uiPriority w:val="0"/>
    <w:qFormat/>
    <w:rPr>
      <w:rFonts w:ascii="Cambria" w:hAnsi="Cambria"/>
      <w:b/>
      <w:bCs/>
      <w:sz w:val="32"/>
      <w:szCs w:val="32"/>
    </w:rPr>
  </w:style>
  <w:style w:type="character" w:styleId="964" w:customStyle="1">
    <w:name w:val="正文文本 Char2"/>
    <w:uiPriority w:val="99"/>
    <w:semiHidden/>
    <w:qFormat/>
    <w:rPr>
      <w:rFonts w:ascii="Calibri" w:hAnsi="Calibri" w:eastAsia="宋体" w:cs="Times New Roman"/>
    </w:rPr>
  </w:style>
  <w:style w:type="character" w:styleId="965" w:customStyle="1">
    <w:name w:val="页脚 Char1"/>
    <w:uiPriority w:val="99"/>
    <w:semiHidden/>
    <w:qFormat/>
    <w:rPr>
      <w:rFonts w:ascii="Calibri" w:hAnsi="Calibri" w:eastAsia="宋体" w:cs="Times New Roman"/>
      <w:sz w:val="18"/>
      <w:szCs w:val="18"/>
    </w:rPr>
  </w:style>
  <w:style w:type="character" w:styleId="966" w:customStyle="1">
    <w:name w:val="明显引用 Char2"/>
    <w:uiPriority w:val="99"/>
    <w:qFormat/>
    <w:rPr>
      <w:b/>
      <w:bCs/>
      <w:i/>
      <w:iCs/>
      <w:color w:val="4f81bd"/>
      <w:sz w:val="21"/>
      <w:szCs w:val="24"/>
    </w:rPr>
  </w:style>
  <w:style w:type="character" w:styleId="967" w:customStyle="1">
    <w:name w:val="引用 Char"/>
    <w:link w:val="968"/>
    <w:uiPriority w:val="0"/>
    <w:qFormat/>
    <w:rPr>
      <w:i/>
      <w:iCs/>
      <w:color w:val="000000"/>
    </w:rPr>
  </w:style>
  <w:style w:type="paragraph" w:styleId="968" w:customStyle="1">
    <w:name w:val="引用1"/>
    <w:basedOn w:val="742"/>
    <w:next w:val="742"/>
    <w:link w:val="967"/>
    <w:uiPriority w:val="0"/>
    <w:qFormat/>
    <w:rPr>
      <w:i/>
      <w:iCs/>
      <w:color w:val="000000"/>
      <w:sz w:val="20"/>
      <w:szCs w:val="20"/>
    </w:rPr>
  </w:style>
  <w:style w:type="character" w:styleId="969" w:customStyle="1">
    <w:name w:val="标题 1 Char_0"/>
    <w:link w:val="970"/>
    <w:uiPriority w:val="0"/>
    <w:qFormat/>
    <w:rPr>
      <w:b/>
      <w:bCs/>
      <w:sz w:val="44"/>
      <w:szCs w:val="44"/>
    </w:rPr>
  </w:style>
  <w:style w:type="paragraph" w:styleId="970" w:customStyle="1">
    <w:name w:val="标题 1_0"/>
    <w:basedOn w:val="962"/>
    <w:next w:val="962"/>
    <w:link w:val="969"/>
    <w:uiPriority w:val="0"/>
    <w:qFormat/>
    <w:pPr>
      <w:keepLines/>
      <w:keepNext/>
      <w:spacing w:before="340" w:after="330" w:line="578" w:lineRule="auto"/>
      <w:outlineLvl w:val="0"/>
    </w:pPr>
    <w:rPr>
      <w:b/>
      <w:bCs/>
      <w:sz w:val="44"/>
      <w:szCs w:val="44"/>
    </w:rPr>
  </w:style>
  <w:style w:type="character" w:styleId="971" w:customStyle="1">
    <w:name w:val="正文文本缩进 3 Char1"/>
    <w:uiPriority w:val="99"/>
    <w:semiHidden/>
    <w:qFormat/>
    <w:rPr>
      <w:sz w:val="16"/>
      <w:szCs w:val="16"/>
    </w:rPr>
  </w:style>
  <w:style w:type="character" w:styleId="972" w:customStyle="1">
    <w:name w:val="引用 Char1"/>
    <w:uiPriority w:val="29"/>
    <w:qFormat/>
    <w:rPr>
      <w:i/>
      <w:iCs/>
      <w:color w:val="000000"/>
      <w:sz w:val="21"/>
    </w:rPr>
  </w:style>
  <w:style w:type="character" w:styleId="973" w:customStyle="1">
    <w:name w:val="正文文本缩进 字符"/>
    <w:link w:val="763"/>
    <w:uiPriority w:val="0"/>
    <w:qFormat/>
    <w:rPr>
      <w:sz w:val="21"/>
      <w:szCs w:val="24"/>
    </w:rPr>
  </w:style>
  <w:style w:type="character" w:styleId="974" w:customStyle="1">
    <w:name w:val="font161"/>
    <w:uiPriority w:val="0"/>
    <w:qFormat/>
    <w:rPr>
      <w:b/>
      <w:sz w:val="32"/>
    </w:rPr>
  </w:style>
  <w:style w:type="character" w:styleId="975" w:customStyle="1">
    <w:name w:val="标题 4 Char_0"/>
    <w:link w:val="976"/>
    <w:uiPriority w:val="0"/>
    <w:qFormat/>
    <w:rPr>
      <w:rFonts w:ascii="Arial" w:hAnsi="Arial" w:eastAsia="黑体"/>
      <w:b/>
      <w:bCs/>
      <w:sz w:val="28"/>
      <w:szCs w:val="28"/>
    </w:rPr>
  </w:style>
  <w:style w:type="paragraph" w:styleId="976" w:customStyle="1">
    <w:name w:val="标题 4_0"/>
    <w:basedOn w:val="962"/>
    <w:next w:val="962"/>
    <w:link w:val="975"/>
    <w:uiPriority w:val="0"/>
    <w:qFormat/>
    <w:pPr>
      <w:keepLines/>
      <w:keepNext/>
      <w:spacing w:before="280" w:after="290" w:line="376" w:lineRule="auto"/>
      <w:outlineLvl w:val="3"/>
    </w:pPr>
    <w:rPr>
      <w:rFonts w:ascii="Arial" w:hAnsi="Arial" w:eastAsia="黑体"/>
      <w:b/>
      <w:bCs/>
      <w:sz w:val="28"/>
      <w:szCs w:val="28"/>
    </w:rPr>
  </w:style>
  <w:style w:type="character" w:styleId="977" w:customStyle="1">
    <w:name w:val="页眉 字符"/>
    <w:link w:val="775"/>
    <w:uiPriority w:val="0"/>
    <w:qFormat/>
    <w:rPr>
      <w:sz w:val="18"/>
      <w:szCs w:val="18"/>
    </w:rPr>
  </w:style>
  <w:style w:type="character" w:styleId="978" w:customStyle="1">
    <w:name w:val="标题 6 字符"/>
    <w:link w:val="748"/>
    <w:uiPriority w:val="0"/>
    <w:qFormat/>
    <w:rPr>
      <w:rFonts w:ascii="Cambria" w:hAnsi="Cambria" w:eastAsia="宋体" w:cs="Times New Roman"/>
      <w:b/>
      <w:bCs/>
      <w:sz w:val="24"/>
      <w:szCs w:val="24"/>
    </w:rPr>
  </w:style>
  <w:style w:type="character" w:styleId="979" w:customStyle="1">
    <w:name w:val="纯文本 字符"/>
    <w:link w:val="768"/>
    <w:uiPriority w:val="0"/>
    <w:qFormat/>
    <w:rPr>
      <w:rFonts w:ascii="Ari"/>
      <w:lang w:val="en-US" w:eastAsia="zh-CN" w:bidi="ar-SA"/>
    </w:rPr>
  </w:style>
  <w:style w:type="character" w:styleId="980" w:customStyle="1">
    <w:name w:val="引用 Char2"/>
    <w:uiPriority w:val="99"/>
    <w:qFormat/>
    <w:rPr>
      <w:i/>
      <w:iCs/>
      <w:color w:val="000000"/>
      <w:sz w:val="21"/>
      <w:szCs w:val="24"/>
    </w:rPr>
  </w:style>
  <w:style w:type="character" w:styleId="981" w:customStyle="1">
    <w:name w:val="rvts11"/>
    <w:uiPriority w:val="0"/>
    <w:qFormat/>
    <w:rPr>
      <w:rFonts w:hint="default" w:ascii="KNLe" w:hAnsi="KNLe"/>
      <w:sz w:val="24"/>
      <w:szCs w:val="24"/>
      <w:u w:val="single"/>
    </w:rPr>
  </w:style>
  <w:style w:type="character" w:styleId="982" w:customStyle="1">
    <w:name w:val="标题 字符"/>
    <w:link w:val="789"/>
    <w:uiPriority w:val="0"/>
    <w:qFormat/>
    <w:rPr>
      <w:rFonts w:ascii="Arial" w:hAnsi="Arial"/>
      <w:b/>
      <w:sz w:val="32"/>
    </w:rPr>
  </w:style>
  <w:style w:type="character" w:styleId="983" w:customStyle="1">
    <w:name w:val="标题5 Char Char"/>
    <w:link w:val="984"/>
    <w:uiPriority w:val="0"/>
    <w:qFormat/>
    <w:rPr>
      <w:rFonts w:ascii="Arial" w:hAnsi="Arial"/>
      <w:b/>
      <w:bCs/>
      <w:sz w:val="24"/>
      <w:szCs w:val="32"/>
    </w:rPr>
  </w:style>
  <w:style w:type="paragraph" w:styleId="984" w:customStyle="1">
    <w:name w:val="标题5"/>
    <w:basedOn w:val="745"/>
    <w:link w:val="983"/>
    <w:uiPriority w:val="0"/>
    <w:qFormat/>
    <w:pPr>
      <w:numPr>
        <w:ilvl w:val="0"/>
        <w:numId w:val="0"/>
      </w:numPr>
      <w:spacing w:line="413" w:lineRule="auto"/>
    </w:pPr>
    <w:rPr>
      <w:rFonts w:ascii="Arial" w:hAnsi="Arial"/>
      <w:sz w:val="24"/>
    </w:rPr>
  </w:style>
  <w:style w:type="character" w:styleId="985" w:customStyle="1">
    <w:name w:val="副标题 Char2"/>
    <w:uiPriority w:val="11"/>
    <w:qFormat/>
    <w:rPr>
      <w:rFonts w:ascii="Cambria" w:hAnsi="Cambria" w:cs="Times New Roman"/>
      <w:b/>
      <w:bCs/>
      <w:sz w:val="32"/>
      <w:szCs w:val="32"/>
    </w:rPr>
  </w:style>
  <w:style w:type="character" w:styleId="986" w:customStyle="1">
    <w:name w:val="文档结构图 字符"/>
    <w:link w:val="760"/>
    <w:uiPriority w:val="0"/>
    <w:qFormat/>
    <w:rPr>
      <w:rFonts w:ascii="宋体"/>
      <w:sz w:val="18"/>
      <w:szCs w:val="18"/>
    </w:rPr>
  </w:style>
  <w:style w:type="character" w:styleId="987" w:customStyle="1">
    <w:name w:val="日期 字符"/>
    <w:link w:val="770"/>
    <w:uiPriority w:val="0"/>
    <w:qFormat/>
    <w:rPr>
      <w:sz w:val="21"/>
      <w:szCs w:val="24"/>
    </w:rPr>
  </w:style>
  <w:style w:type="character" w:styleId="988" w:customStyle="1">
    <w:name w:val="批注主题 Char1"/>
    <w:uiPriority w:val="0"/>
    <w:qFormat/>
    <w:rPr>
      <w:b/>
      <w:bCs/>
      <w:sz w:val="21"/>
      <w:szCs w:val="22"/>
    </w:rPr>
  </w:style>
  <w:style w:type="character" w:styleId="989" w:customStyle="1">
    <w:name w:val="font31"/>
    <w:uiPriority w:val="0"/>
    <w:qFormat/>
    <w:rPr>
      <w:rFonts w:hint="eastAsia" w:ascii="宋体" w:hAnsi="宋体" w:eastAsia="宋体" w:cs="宋体"/>
      <w:color w:val="000000"/>
      <w:sz w:val="20"/>
      <w:szCs w:val="20"/>
      <w:u w:val="none"/>
    </w:rPr>
  </w:style>
  <w:style w:type="character" w:styleId="990" w:customStyle="1">
    <w:name w:val="明显引用 Char"/>
    <w:link w:val="991"/>
    <w:uiPriority w:val="0"/>
    <w:qFormat/>
    <w:rPr>
      <w:b/>
      <w:bCs/>
      <w:i/>
      <w:iCs/>
      <w:color w:val="4f81bd"/>
    </w:rPr>
  </w:style>
  <w:style w:type="paragraph" w:styleId="991" w:customStyle="1">
    <w:name w:val="明显引用1"/>
    <w:basedOn w:val="742"/>
    <w:next w:val="742"/>
    <w:link w:val="990"/>
    <w:uiPriority w:val="0"/>
    <w:qFormat/>
    <w:pPr>
      <w:ind w:left="936" w:right="936"/>
      <w:spacing w:before="200" w:after="280"/>
      <w:pBdr>
        <w:bottom w:val="single" w:color="4F81BD" w:sz="4" w:space="4"/>
      </w:pBdr>
    </w:pPr>
    <w:rPr>
      <w:b/>
      <w:bCs/>
      <w:i/>
      <w:iCs/>
      <w:color w:val="4f81bd"/>
      <w:sz w:val="20"/>
      <w:szCs w:val="20"/>
    </w:rPr>
  </w:style>
  <w:style w:type="character" w:styleId="992" w:customStyle="1">
    <w:name w:val="标题 5 字符"/>
    <w:link w:val="747"/>
    <w:uiPriority w:val="0"/>
    <w:qFormat/>
    <w:rPr>
      <w:b/>
      <w:bCs/>
      <w:sz w:val="28"/>
      <w:szCs w:val="28"/>
    </w:rPr>
  </w:style>
  <w:style w:type="character" w:styleId="993" w:customStyle="1">
    <w:name w:val="日期 Char1"/>
    <w:uiPriority w:val="0"/>
    <w:qFormat/>
    <w:rPr>
      <w:rFonts w:ascii="Calibri" w:hAnsi="Calibri" w:eastAsia="宋体" w:cs="Times New Roman"/>
    </w:rPr>
  </w:style>
  <w:style w:type="character" w:styleId="994" w:customStyle="1">
    <w:name w:val="批注框文本 Char1"/>
    <w:uiPriority w:val="0"/>
    <w:qFormat/>
    <w:rPr>
      <w:sz w:val="18"/>
      <w:szCs w:val="18"/>
    </w:rPr>
  </w:style>
  <w:style w:type="character" w:styleId="995" w:customStyle="1">
    <w:name w:val="标题 Char1"/>
    <w:uiPriority w:val="10"/>
    <w:qFormat/>
    <w:rPr>
      <w:rFonts w:ascii="Cambria" w:hAnsi="Cambria" w:eastAsia="宋体" w:cs="Times New Roman"/>
      <w:b/>
      <w:bCs/>
      <w:sz w:val="32"/>
      <w:szCs w:val="32"/>
    </w:rPr>
  </w:style>
  <w:style w:type="character" w:styleId="996" w:customStyle="1">
    <w:name w:val="标题 9 字符"/>
    <w:link w:val="751"/>
    <w:uiPriority w:val="0"/>
    <w:qFormat/>
    <w:rPr>
      <w:rFonts w:ascii="Cambria" w:hAnsi="Cambria" w:eastAsia="宋体" w:cs="Times New Roman"/>
      <w:sz w:val="21"/>
      <w:szCs w:val="21"/>
    </w:rPr>
  </w:style>
  <w:style w:type="character" w:styleId="997" w:customStyle="1">
    <w:name w:val="不明显参考1"/>
    <w:uiPriority w:val="0"/>
    <w:qFormat/>
    <w:rPr>
      <w:smallCaps/>
      <w:color w:val="c0504d"/>
      <w:u w:val="single"/>
    </w:rPr>
  </w:style>
  <w:style w:type="character" w:styleId="998" w:customStyle="1">
    <w:name w:val="批注文字 Char1"/>
    <w:uiPriority w:val="0"/>
    <w:qFormat/>
    <w:rPr>
      <w:rFonts w:ascii="Calibri" w:hAnsi="Calibri" w:eastAsia="宋体" w:cs="Times New Roman"/>
    </w:rPr>
  </w:style>
  <w:style w:type="character" w:styleId="999" w:customStyle="1">
    <w:name w:val="标题 Char2"/>
    <w:uiPriority w:val="10"/>
    <w:qFormat/>
    <w:rPr>
      <w:rFonts w:ascii="Cambria" w:hAnsi="Cambria" w:cs="Times New Roman"/>
      <w:b/>
      <w:bCs/>
      <w:sz w:val="32"/>
      <w:szCs w:val="32"/>
    </w:rPr>
  </w:style>
  <w:style w:type="character" w:styleId="1000" w:customStyle="1">
    <w:name w:val="正文文本 3 Char1"/>
    <w:uiPriority w:val="99"/>
    <w:semiHidden/>
    <w:qFormat/>
    <w:rPr>
      <w:sz w:val="16"/>
      <w:szCs w:val="16"/>
    </w:rPr>
  </w:style>
  <w:style w:type="character" w:styleId="1001" w:customStyle="1">
    <w:name w:val="批注主题 Char2"/>
    <w:uiPriority w:val="0"/>
    <w:qFormat/>
    <w:rPr>
      <w:b/>
      <w:bCs/>
      <w:sz w:val="21"/>
    </w:rPr>
  </w:style>
  <w:style w:type="character" w:styleId="1002" w:customStyle="1">
    <w:name w:val="标题 3 字符"/>
    <w:link w:val="745"/>
    <w:uiPriority w:val="0"/>
    <w:qFormat/>
    <w:rPr>
      <w:b/>
      <w:bCs/>
      <w:sz w:val="32"/>
      <w:szCs w:val="32"/>
    </w:rPr>
  </w:style>
  <w:style w:type="character" w:styleId="1003" w:customStyle="1">
    <w:name w:val="正文文本 Char_0"/>
    <w:link w:val="1004"/>
    <w:uiPriority w:val="0"/>
    <w:qFormat/>
    <w:rPr>
      <w:szCs w:val="24"/>
    </w:rPr>
  </w:style>
  <w:style w:type="paragraph" w:styleId="1004" w:customStyle="1">
    <w:name w:val="正文文本_0"/>
    <w:basedOn w:val="962"/>
    <w:link w:val="1003"/>
    <w:uiPriority w:val="0"/>
    <w:qFormat/>
    <w:pPr>
      <w:spacing w:after="120"/>
    </w:pPr>
    <w:rPr>
      <w:sz w:val="20"/>
    </w:rPr>
  </w:style>
  <w:style w:type="character" w:styleId="1005" w:customStyle="1">
    <w:name w:val="副标题 字符"/>
    <w:link w:val="780"/>
    <w:uiPriority w:val="0"/>
    <w:qFormat/>
    <w:rPr>
      <w:rFonts w:ascii="Cambria" w:hAnsi="Cambria"/>
      <w:b/>
      <w:bCs/>
      <w:sz w:val="32"/>
      <w:szCs w:val="32"/>
    </w:rPr>
  </w:style>
  <w:style w:type="character" w:styleId="1006" w:customStyle="1">
    <w:name w:val="bookmark"/>
    <w:basedOn w:val="752"/>
    <w:uiPriority w:val="0"/>
    <w:qFormat/>
  </w:style>
  <w:style w:type="character" w:styleId="1007" w:customStyle="1">
    <w:name w:val="标题 5 Char_0"/>
    <w:link w:val="1008"/>
    <w:uiPriority w:val="0"/>
    <w:qFormat/>
    <w:rPr>
      <w:rFonts w:ascii="Calibri" w:hAnsi="Calibri"/>
      <w:b/>
      <w:bCs/>
      <w:sz w:val="28"/>
      <w:szCs w:val="28"/>
    </w:rPr>
  </w:style>
  <w:style w:type="paragraph" w:styleId="1008" w:customStyle="1">
    <w:name w:val="标题 5_0"/>
    <w:basedOn w:val="962"/>
    <w:next w:val="962"/>
    <w:link w:val="1007"/>
    <w:uiPriority w:val="0"/>
    <w:qFormat/>
    <w:pPr>
      <w:keepLines/>
      <w:keepNext/>
      <w:spacing w:before="280" w:after="290" w:line="372" w:lineRule="auto"/>
      <w:outlineLvl w:val="4"/>
    </w:pPr>
    <w:rPr>
      <w:rFonts w:ascii="Calibri" w:hAnsi="Calibri"/>
      <w:b/>
      <w:bCs/>
      <w:sz w:val="28"/>
      <w:szCs w:val="28"/>
    </w:rPr>
  </w:style>
  <w:style w:type="character" w:styleId="1009" w:customStyle="1">
    <w:name w:val="正文文本缩进 2 字符"/>
    <w:link w:val="771"/>
    <w:uiPriority w:val="99"/>
    <w:qFormat/>
    <w:rPr>
      <w:rFonts w:ascii="宋体"/>
    </w:rPr>
  </w:style>
  <w:style w:type="character" w:styleId="1010" w:customStyle="1">
    <w:name w:val="批注文字 字符"/>
    <w:link w:val="755"/>
    <w:uiPriority w:val="99"/>
    <w:qFormat/>
    <w:rPr>
      <w:sz w:val="21"/>
      <w:szCs w:val="24"/>
    </w:rPr>
  </w:style>
  <w:style w:type="character" w:styleId="1011" w:customStyle="1">
    <w:name w:val="font11"/>
    <w:uiPriority w:val="0"/>
    <w:qFormat/>
    <w:rPr>
      <w:rFonts w:hint="eastAsia" w:ascii="宋体" w:hAnsi="宋体" w:eastAsia="宋体" w:cs="宋体"/>
      <w:color w:val="000000"/>
      <w:sz w:val="20"/>
      <w:szCs w:val="20"/>
      <w:u w:val="none"/>
    </w:rPr>
  </w:style>
  <w:style w:type="character" w:styleId="1012" w:customStyle="1">
    <w:name w:val="明显参考1"/>
    <w:uiPriority w:val="0"/>
    <w:qFormat/>
    <w:rPr>
      <w:b/>
      <w:bCs/>
      <w:smallCaps/>
      <w:color w:val="c0504d"/>
      <w:spacing w:val="5"/>
      <w:u w:val="single"/>
    </w:rPr>
  </w:style>
  <w:style w:type="character" w:styleId="1013" w:customStyle="1">
    <w:name w:val="超链接_0"/>
    <w:uiPriority w:val="99"/>
    <w:qFormat/>
    <w:rPr>
      <w:rFonts w:ascii="Calibri" w:hAnsi="Calibri"/>
      <w:color w:val="0000ff"/>
      <w:u w:val="single"/>
    </w:rPr>
  </w:style>
  <w:style w:type="character" w:styleId="1014" w:customStyle="1">
    <w:name w:val="文档结构图 Char2"/>
    <w:uiPriority w:val="99"/>
    <w:semiHidden/>
    <w:qFormat/>
    <w:rPr>
      <w:rFonts w:ascii="宋体" w:hAnsi="Calibri" w:eastAsia="宋体" w:cs="Times New Roman"/>
      <w:sz w:val="18"/>
      <w:szCs w:val="18"/>
    </w:rPr>
  </w:style>
  <w:style w:type="character" w:styleId="1015" w:customStyle="1">
    <w:name w:val="textcontents"/>
    <w:uiPriority w:val="0"/>
    <w:qFormat/>
    <w:rPr>
      <w:rFonts w:cs="Times New Roman"/>
    </w:rPr>
  </w:style>
  <w:style w:type="character" w:styleId="1016" w:customStyle="1">
    <w:name w:val="标题 1 Char"/>
    <w:uiPriority w:val="0"/>
    <w:qFormat/>
    <w:rPr>
      <w:b/>
      <w:bCs/>
      <w:sz w:val="32"/>
      <w:szCs w:val="44"/>
    </w:rPr>
  </w:style>
  <w:style w:type="character" w:styleId="1017" w:customStyle="1">
    <w:name w:val="正文文本 字符"/>
    <w:link w:val="762"/>
    <w:uiPriority w:val="0"/>
    <w:qFormat/>
    <w:rPr>
      <w:rFonts w:eastAsia="幼圆"/>
      <w:b/>
      <w:bCs/>
      <w:sz w:val="44"/>
      <w:szCs w:val="24"/>
    </w:rPr>
  </w:style>
  <w:style w:type="character" w:styleId="1018" w:customStyle="1">
    <w:name w:val="标题 8 字符"/>
    <w:link w:val="750"/>
    <w:uiPriority w:val="0"/>
    <w:qFormat/>
    <w:rPr>
      <w:rFonts w:ascii="Cambria" w:hAnsi="Cambria" w:eastAsia="宋体" w:cs="Times New Roman"/>
      <w:sz w:val="24"/>
      <w:szCs w:val="24"/>
    </w:rPr>
  </w:style>
  <w:style w:type="character" w:styleId="1019" w:customStyle="1">
    <w:name w:val="副标题 Char1"/>
    <w:uiPriority w:val="11"/>
    <w:qFormat/>
    <w:rPr>
      <w:rFonts w:ascii="Cambria" w:hAnsi="Cambria" w:cs="Times New Roman"/>
      <w:b/>
      <w:bCs/>
      <w:sz w:val="32"/>
      <w:szCs w:val="32"/>
    </w:rPr>
  </w:style>
  <w:style w:type="character" w:styleId="1020" w:customStyle="1">
    <w:name w:val="批注主题 字符"/>
    <w:link w:val="790"/>
    <w:uiPriority w:val="0"/>
    <w:qFormat/>
    <w:rPr>
      <w:b/>
      <w:bCs/>
      <w:sz w:val="21"/>
      <w:szCs w:val="24"/>
    </w:rPr>
  </w:style>
  <w:style w:type="character" w:styleId="1021" w:customStyle="1">
    <w:name w:val="书籍标题1"/>
    <w:uiPriority w:val="0"/>
    <w:qFormat/>
    <w:rPr>
      <w:b/>
      <w:bCs/>
      <w:smallCaps/>
      <w:spacing w:val="5"/>
    </w:rPr>
  </w:style>
  <w:style w:type="character" w:styleId="1022" w:customStyle="1">
    <w:name w:val="页脚 字符"/>
    <w:link w:val="774"/>
    <w:uiPriority w:val="99"/>
    <w:qFormat/>
    <w:rPr>
      <w:sz w:val="18"/>
      <w:szCs w:val="18"/>
    </w:rPr>
  </w:style>
  <w:style w:type="character" w:styleId="1023" w:customStyle="1">
    <w:name w:val="标题4 Char Char"/>
    <w:link w:val="1024"/>
    <w:uiPriority w:val="0"/>
    <w:qFormat/>
    <w:rPr>
      <w:rFonts w:ascii="Arial" w:hAnsi="Arial"/>
      <w:b/>
      <w:bCs/>
      <w:sz w:val="24"/>
      <w:szCs w:val="32"/>
    </w:rPr>
  </w:style>
  <w:style w:type="paragraph" w:styleId="1024" w:customStyle="1">
    <w:name w:val="标题4"/>
    <w:basedOn w:val="744"/>
    <w:next w:val="765"/>
    <w:link w:val="1023"/>
    <w:uiPriority w:val="0"/>
    <w:qFormat/>
    <w:pPr>
      <w:numPr>
        <w:ilvl w:val="0"/>
        <w:numId w:val="0"/>
      </w:numPr>
      <w:spacing w:line="413" w:lineRule="auto"/>
    </w:pPr>
    <w:rPr>
      <w:rFonts w:ascii="Arial" w:hAnsi="Arial"/>
      <w:sz w:val="24"/>
    </w:rPr>
  </w:style>
  <w:style w:type="character" w:styleId="1025" w:customStyle="1">
    <w:name w:val="正文文本 Char1"/>
    <w:uiPriority w:val="0"/>
    <w:qFormat/>
    <w:rPr>
      <w:rFonts w:ascii="Calibri" w:hAnsi="Calibri" w:eastAsia="宋体" w:cs="Times New Roman"/>
    </w:rPr>
  </w:style>
  <w:style w:type="character" w:styleId="1026" w:customStyle="1">
    <w:name w:val="明显引用 Char1"/>
    <w:uiPriority w:val="30"/>
    <w:qFormat/>
    <w:rPr>
      <w:b/>
      <w:bCs/>
      <w:i/>
      <w:iCs/>
      <w:color w:val="4f81bd"/>
      <w:sz w:val="21"/>
    </w:rPr>
  </w:style>
  <w:style w:type="character" w:styleId="1027" w:customStyle="1">
    <w:name w:val="页眉 Char1"/>
    <w:uiPriority w:val="99"/>
    <w:semiHidden/>
    <w:qFormat/>
    <w:rPr>
      <w:rFonts w:ascii="Calibri" w:hAnsi="Calibri" w:eastAsia="宋体" w:cs="Times New Roman"/>
      <w:sz w:val="18"/>
      <w:szCs w:val="18"/>
    </w:rPr>
  </w:style>
  <w:style w:type="character" w:styleId="1028" w:customStyle="1">
    <w:name w:val="不明显强调1"/>
    <w:uiPriority w:val="0"/>
    <w:qFormat/>
    <w:rPr>
      <w:i/>
      <w:iCs/>
      <w:color w:val="808080"/>
    </w:rPr>
  </w:style>
  <w:style w:type="character" w:styleId="1029" w:customStyle="1">
    <w:name w:val="正文文本 3 字符"/>
    <w:link w:val="761"/>
    <w:uiPriority w:val="0"/>
    <w:qFormat/>
    <w:rPr>
      <w:rFonts w:ascii="宋体"/>
      <w:sz w:val="24"/>
    </w:rPr>
  </w:style>
  <w:style w:type="character" w:styleId="1030" w:customStyle="1">
    <w:name w:val="正文文本缩进 3 字符"/>
    <w:link w:val="783"/>
    <w:uiPriority w:val="0"/>
    <w:qFormat/>
    <w:rPr>
      <w:sz w:val="16"/>
    </w:rPr>
  </w:style>
  <w:style w:type="character" w:styleId="1031" w:customStyle="1">
    <w:name w:val="font21"/>
    <w:uiPriority w:val="0"/>
    <w:qFormat/>
    <w:rPr>
      <w:rFonts w:hint="eastAsia" w:ascii="宋体" w:hAnsi="宋体" w:eastAsia="宋体" w:cs="宋体"/>
      <w:color w:val="000000"/>
      <w:sz w:val="20"/>
      <w:szCs w:val="20"/>
      <w:u w:val="none"/>
    </w:rPr>
  </w:style>
  <w:style w:type="character" w:styleId="1032" w:customStyle="1">
    <w:name w:val="批注框文本 字符"/>
    <w:link w:val="773"/>
    <w:uiPriority w:val="0"/>
    <w:qFormat/>
    <w:rPr>
      <w:sz w:val="18"/>
      <w:szCs w:val="18"/>
    </w:rPr>
  </w:style>
  <w:style w:type="character" w:styleId="1033" w:customStyle="1">
    <w:name w:val="标题 7 字符"/>
    <w:link w:val="749"/>
    <w:uiPriority w:val="0"/>
    <w:qFormat/>
    <w:rPr>
      <w:b/>
      <w:bCs/>
      <w:sz w:val="24"/>
      <w:szCs w:val="24"/>
    </w:rPr>
  </w:style>
  <w:style w:type="character" w:styleId="1034" w:customStyle="1">
    <w:name w:val="文档结构图 Char1"/>
    <w:uiPriority w:val="0"/>
    <w:qFormat/>
    <w:rPr>
      <w:rFonts w:ascii="宋体" w:hAnsi="Calibri" w:eastAsia="宋体" w:cs="Times New Roman"/>
      <w:sz w:val="18"/>
      <w:szCs w:val="18"/>
    </w:rPr>
  </w:style>
  <w:style w:type="character" w:styleId="1035" w:customStyle="1">
    <w:name w:val="标题 2 Char_0"/>
    <w:link w:val="1036"/>
    <w:uiPriority w:val="0"/>
    <w:qFormat/>
    <w:rPr>
      <w:rFonts w:ascii="Cambria" w:hAnsi="Cambria"/>
      <w:b/>
      <w:bCs/>
      <w:sz w:val="32"/>
      <w:szCs w:val="32"/>
    </w:rPr>
  </w:style>
  <w:style w:type="paragraph" w:styleId="1036" w:customStyle="1">
    <w:name w:val="标题 2_0"/>
    <w:basedOn w:val="962"/>
    <w:next w:val="962"/>
    <w:link w:val="1035"/>
    <w:uiPriority w:val="0"/>
    <w:unhideWhenUsed/>
    <w:qFormat/>
    <w:pPr>
      <w:keepLines/>
      <w:keepNext/>
      <w:spacing w:before="260" w:after="260" w:line="416" w:lineRule="auto"/>
      <w:outlineLvl w:val="1"/>
    </w:pPr>
    <w:rPr>
      <w:rFonts w:ascii="Cambria" w:hAnsi="Cambria"/>
      <w:b/>
      <w:bCs/>
      <w:sz w:val="32"/>
      <w:szCs w:val="32"/>
    </w:rPr>
  </w:style>
  <w:style w:type="character" w:styleId="1037" w:customStyle="1">
    <w:name w:val="日期 Char2"/>
    <w:uiPriority w:val="99"/>
    <w:semiHidden/>
    <w:qFormat/>
    <w:rPr>
      <w:rFonts w:ascii="Calibri" w:hAnsi="Calibri" w:eastAsia="宋体" w:cs="Times New Roman"/>
    </w:rPr>
  </w:style>
  <w:style w:type="character" w:styleId="1038" w:customStyle="1">
    <w:name w:val="批注框文本 Char2"/>
    <w:uiPriority w:val="99"/>
    <w:semiHidden/>
    <w:qFormat/>
    <w:rPr>
      <w:rFonts w:ascii="Calibri" w:hAnsi="Calibri" w:eastAsia="宋体" w:cs="Times New Roman"/>
      <w:sz w:val="18"/>
      <w:szCs w:val="18"/>
    </w:rPr>
  </w:style>
  <w:style w:type="character" w:styleId="1039" w:customStyle="1">
    <w:name w:val="标题 4 字符"/>
    <w:link w:val="746"/>
    <w:uiPriority w:val="0"/>
    <w:qFormat/>
    <w:rPr>
      <w:rFonts w:ascii="Cambria" w:hAnsi="Cambria" w:eastAsia="宋体" w:cs="Times New Roman"/>
      <w:b/>
      <w:bCs/>
      <w:sz w:val="28"/>
      <w:szCs w:val="28"/>
    </w:rPr>
  </w:style>
  <w:style w:type="character" w:styleId="1040" w:customStyle="1">
    <w:name w:val="列出段落 Char"/>
    <w:link w:val="1041"/>
    <w:uiPriority w:val="99"/>
    <w:qFormat/>
    <w:rPr>
      <w:sz w:val="21"/>
      <w:szCs w:val="24"/>
    </w:rPr>
  </w:style>
  <w:style w:type="paragraph" w:styleId="1041" w:customStyle="1">
    <w:name w:val="List Paragraph1"/>
    <w:basedOn w:val="742"/>
    <w:link w:val="1040"/>
    <w:uiPriority w:val="99"/>
    <w:qFormat/>
    <w:pPr>
      <w:ind w:firstLine="420"/>
    </w:pPr>
  </w:style>
  <w:style w:type="paragraph" w:styleId="1042" w:customStyle="1">
    <w:name w:val="样式 标题 3 + (中文) 黑体 小四 非加粗 段前: 7.8 磅 段后: 0 磅 行距: 固定值 20 磅"/>
    <w:basedOn w:val="745"/>
    <w:next w:val="742"/>
    <w:uiPriority w:val="0"/>
    <w:qFormat/>
    <w:pPr>
      <w:spacing w:before="0" w:after="0" w:line="400" w:lineRule="exact"/>
    </w:pPr>
    <w:rPr>
      <w:rFonts w:eastAsia="黑体" w:cs="宋体"/>
      <w:b w:val="0"/>
      <w:bCs w:val="0"/>
      <w:sz w:val="24"/>
      <w:szCs w:val="20"/>
    </w:rPr>
  </w:style>
  <w:style w:type="paragraph" w:styleId="1043" w:customStyle="1">
    <w:name w:val="_Style 34"/>
    <w:next w:val="742"/>
    <w:uiPriority w:val="0"/>
    <w:qFormat/>
    <w:pPr>
      <w:jc w:val="both"/>
      <w:widowControl w:val="off"/>
    </w:pPr>
    <w:rPr>
      <w:rFonts w:ascii="Times New Roman" w:hAnsi="Times New Roman" w:eastAsia="宋体" w:cs="Times New Roman"/>
      <w:sz w:val="21"/>
      <w:lang w:val="en-US" w:eastAsia="zh-CN" w:bidi="ar-SA"/>
    </w:rPr>
  </w:style>
  <w:style w:type="paragraph" w:styleId="1044"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45" w:customStyle="1">
    <w:name w:val="_Style 36"/>
    <w:next w:val="742"/>
    <w:uiPriority w:val="0"/>
    <w:qFormat/>
    <w:pPr>
      <w:jc w:val="both"/>
      <w:widowControl w:val="off"/>
    </w:pPr>
    <w:rPr>
      <w:rFonts w:ascii="Times New Roman" w:hAnsi="Times New Roman" w:eastAsia="宋体" w:cs="Times New Roman"/>
      <w:sz w:val="21"/>
      <w:lang w:val="en-US" w:eastAsia="zh-CN" w:bidi="ar-SA"/>
    </w:rPr>
  </w:style>
  <w:style w:type="paragraph" w:styleId="1046" w:customStyle="1">
    <w:name w:val="空半行"/>
    <w:basedOn w:val="742"/>
    <w:uiPriority w:val="0"/>
    <w:qFormat/>
    <w:pPr>
      <w:spacing w:line="120" w:lineRule="exact"/>
    </w:pPr>
    <w:rPr>
      <w:rFonts w:ascii="Calibri" w:hAnsi="Calibri" w:eastAsia="仿宋_GB2312"/>
      <w:color w:val="ffffff"/>
      <w:sz w:val="30"/>
      <w:szCs w:val="22"/>
    </w:rPr>
  </w:style>
  <w:style w:type="paragraph" w:styleId="1047" w:customStyle="1">
    <w:name w:val="1方案格式1"/>
    <w:basedOn w:val="743"/>
    <w:uiPriority w:val="0"/>
    <w:qFormat/>
    <w:pPr>
      <w:numPr>
        <w:numId w:val="2"/>
      </w:numPr>
      <w:ind w:left="0" w:firstLine="0"/>
      <w:spacing w:line="360" w:lineRule="auto"/>
      <w:tabs>
        <w:tab w:val="left" w:pos="360" w:leader="none"/>
      </w:tabs>
    </w:pPr>
    <w:rPr>
      <w:rFonts w:eastAsia="微软雅黑"/>
      <w:bCs w:val="0"/>
      <w:sz w:val="48"/>
    </w:rPr>
  </w:style>
  <w:style w:type="paragraph" w:styleId="1048" w:customStyle="1">
    <w:name w:val="格式３"/>
    <w:basedOn w:val="742"/>
    <w:uiPriority w:val="0"/>
    <w:qFormat/>
    <w:pPr>
      <w:ind w:left="600" w:hanging="600"/>
      <w:spacing w:line="420" w:lineRule="exact"/>
    </w:pPr>
    <w:rPr>
      <w:rFonts w:ascii="宋体" w:hAnsi="宋体"/>
      <w:color w:val="000000"/>
      <w:sz w:val="24"/>
      <w:szCs w:val="20"/>
    </w:rPr>
  </w:style>
  <w:style w:type="paragraph" w:styleId="1049" w:customStyle="1">
    <w:name w:val="列出段落1"/>
    <w:basedOn w:val="742"/>
    <w:uiPriority w:val="34"/>
    <w:qFormat/>
    <w:pPr>
      <w:contextualSpacing/>
      <w:ind w:left="720"/>
      <w:jc w:val="left"/>
      <w:widowControl/>
    </w:pPr>
    <w:rPr>
      <w:rFonts w:ascii="Arial" w:hAnsi="Arial" w:eastAsia="黑体"/>
      <w:sz w:val="24"/>
      <w:lang w:eastAsia="en-US"/>
    </w:rPr>
  </w:style>
  <w:style w:type="paragraph" w:styleId="1050" w:customStyle="1">
    <w:name w:val="正文空2字"/>
    <w:basedOn w:val="742"/>
    <w:uiPriority w:val="0"/>
    <w:qFormat/>
    <w:pPr>
      <w:ind w:firstLine="200"/>
      <w:spacing w:line="360" w:lineRule="auto"/>
    </w:pPr>
    <w:rPr>
      <w:sz w:val="24"/>
      <w:lang w:bidi="en-US"/>
    </w:rPr>
  </w:style>
  <w:style w:type="paragraph" w:styleId="1051"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52" w:customStyle="1">
    <w:name w:val="目录 5_0"/>
    <w:basedOn w:val="962"/>
    <w:next w:val="962"/>
    <w:uiPriority w:val="39"/>
    <w:qFormat/>
    <w:pPr>
      <w:ind w:left="1680"/>
    </w:pPr>
    <w:rPr>
      <w:rFonts w:ascii="Calibri" w:hAnsi="Calibri"/>
    </w:rPr>
  </w:style>
  <w:style w:type="paragraph" w:styleId="1053" w:customStyle="1">
    <w:name w:val="修订1"/>
    <w:uiPriority w:val="0"/>
    <w:qFormat/>
    <w:rPr>
      <w:rFonts w:ascii="Times New Roman" w:hAnsi="Times New Roman" w:eastAsia="宋体" w:cs="Times New Roman"/>
      <w:sz w:val="21"/>
      <w:szCs w:val="24"/>
      <w:lang w:val="en-US" w:eastAsia="zh-CN" w:bidi="ar-SA"/>
    </w:rPr>
  </w:style>
  <w:style w:type="paragraph" w:styleId="1054" w:customStyle="1">
    <w:name w:val="标题 11"/>
    <w:basedOn w:val="804"/>
    <w:next w:val="804"/>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55" w:customStyle="1">
    <w:name w:val="正文 + 行距: 固定值 20 磅"/>
    <w:basedOn w:val="742"/>
    <w:uiPriority w:val="0"/>
    <w:qFormat/>
    <w:pPr>
      <w:ind w:firstLine="716"/>
      <w:spacing w:line="400" w:lineRule="exact"/>
    </w:pPr>
    <w:rPr>
      <w:rFonts w:ascii="Calibri" w:hAnsi="Calibri"/>
      <w:szCs w:val="22"/>
    </w:rPr>
  </w:style>
  <w:style w:type="paragraph" w:styleId="1056" w:customStyle="1">
    <w:name w:val="TOC 标题11"/>
    <w:basedOn w:val="743"/>
    <w:next w:val="74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57" w:customStyle="1">
    <w:name w:val="表格文字"/>
    <w:basedOn w:val="742"/>
    <w:link w:val="1088"/>
    <w:uiPriority w:val="0"/>
    <w:qFormat/>
    <w:pPr>
      <w:jc w:val="left"/>
      <w:spacing w:line="420" w:lineRule="atLeast"/>
    </w:pPr>
    <w:rPr>
      <w:rFonts w:ascii="Calibri" w:hAnsi="Calibri"/>
      <w:szCs w:val="22"/>
    </w:rPr>
  </w:style>
  <w:style w:type="paragraph" w:styleId="1058" w:customStyle="1">
    <w:name w:val="flNote"/>
    <w:basedOn w:val="742"/>
    <w:uiPriority w:val="0"/>
    <w:qFormat/>
    <w:pPr>
      <w:jc w:val="center"/>
      <w:spacing w:before="320" w:after="160" w:line="360" w:lineRule="atLeast"/>
    </w:pPr>
    <w:rPr>
      <w:rFonts w:ascii="Arial" w:hAnsi="Calibri" w:eastAsia="黑体"/>
      <w:sz w:val="30"/>
      <w:szCs w:val="22"/>
    </w:rPr>
  </w:style>
  <w:style w:type="paragraph" w:styleId="1059" w:customStyle="1">
    <w:name w:val="文章正文"/>
    <w:basedOn w:val="742"/>
    <w:uiPriority w:val="99"/>
    <w:qFormat/>
    <w:pPr>
      <w:ind w:firstLine="480"/>
      <w:spacing w:line="360" w:lineRule="auto"/>
    </w:pPr>
    <w:rPr>
      <w:rFonts w:ascii="仿宋_GB2312" w:hAnsi="宋体" w:eastAsia="仿宋_GB2312"/>
      <w:color w:val="ff0000"/>
      <w:sz w:val="24"/>
    </w:rPr>
  </w:style>
  <w:style w:type="paragraph" w:styleId="1060" w:customStyle="1">
    <w:name w:val="表格"/>
    <w:basedOn w:val="742"/>
    <w:uiPriority w:val="0"/>
    <w:qFormat/>
    <w:pPr>
      <w:jc w:val="center"/>
    </w:pPr>
    <w:rPr>
      <w:rFonts w:ascii="华文细黑" w:hAnsi="华文细黑"/>
      <w:szCs w:val="22"/>
    </w:rPr>
  </w:style>
  <w:style w:type="paragraph" w:styleId="1061" w:customStyle="1">
    <w:name w:val="Char"/>
    <w:basedOn w:val="742"/>
    <w:uiPriority w:val="0"/>
    <w:qFormat/>
    <w:pPr>
      <w:jc w:val="left"/>
      <w:spacing w:after="160" w:line="240" w:lineRule="exact"/>
      <w:widowControl/>
    </w:pPr>
    <w:rPr>
      <w:rFonts w:ascii="Verdana" w:hAnsi="Verdana"/>
      <w:sz w:val="20"/>
      <w:szCs w:val="20"/>
      <w:lang w:eastAsia="en-US"/>
    </w:rPr>
  </w:style>
  <w:style w:type="paragraph" w:styleId="106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3" w:customStyle="1">
    <w:name w:val="列出段落2"/>
    <w:basedOn w:val="742"/>
    <w:uiPriority w:val="99"/>
    <w:qFormat/>
    <w:pPr>
      <w:ind w:firstLine="420"/>
    </w:pPr>
  </w:style>
  <w:style w:type="paragraph" w:styleId="1064" w:customStyle="1">
    <w:name w:val="6'"/>
    <w:basedOn w:val="742"/>
    <w:uiPriority w:val="0"/>
    <w:qFormat/>
    <w:pPr>
      <w:jc w:val="center"/>
      <w:spacing w:line="320" w:lineRule="exact"/>
    </w:pPr>
    <w:rPr>
      <w:rFonts w:ascii="Calibri" w:hAnsi="Calibri"/>
      <w:spacing w:val="20"/>
      <w:szCs w:val="22"/>
    </w:rPr>
  </w:style>
  <w:style w:type="paragraph" w:styleId="1065" w:customStyle="1">
    <w:name w:val="Char Char Char Char Char Char Char"/>
    <w:basedOn w:val="742"/>
    <w:uiPriority w:val="0"/>
    <w:qFormat/>
    <w:pPr>
      <w:spacing w:line="360" w:lineRule="auto"/>
    </w:pPr>
    <w:rPr>
      <w:sz w:val="24"/>
      <w:szCs w:val="20"/>
    </w:rPr>
  </w:style>
  <w:style w:type="paragraph" w:styleId="1066" w:customStyle="1">
    <w:name w:val="2方案格式2"/>
    <w:basedOn w:val="1047"/>
    <w:uiPriority w:val="0"/>
    <w:qFormat/>
    <w:pPr>
      <w:numPr>
        <w:ilvl w:val="1"/>
      </w:numPr>
      <w:spacing w:before="50" w:after="50" w:line="240" w:lineRule="auto"/>
      <w:outlineLvl w:val="1"/>
    </w:pPr>
    <w:rPr>
      <w:sz w:val="44"/>
    </w:rPr>
  </w:style>
  <w:style w:type="paragraph" w:styleId="106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68" w:customStyle="1">
    <w:name w:val="文档正文"/>
    <w:basedOn w:val="742"/>
    <w:uiPriority w:val="0"/>
    <w:qFormat/>
    <w:pPr>
      <w:ind w:firstLine="567"/>
      <w:spacing w:line="480" w:lineRule="atLeast"/>
    </w:pPr>
    <w:rPr>
      <w:rFonts w:ascii="Ari" w:eastAsia="Ari"/>
      <w:sz w:val="28"/>
      <w:szCs w:val="20"/>
    </w:rPr>
  </w:style>
  <w:style w:type="paragraph" w:styleId="1069" w:customStyle="1">
    <w:name w:val="txt"/>
    <w:basedOn w:val="742"/>
    <w:uiPriority w:val="0"/>
    <w:qFormat/>
    <w:pPr>
      <w:jc w:val="left"/>
      <w:spacing w:before="100" w:beforeAutospacing="1" w:after="100" w:afterAutospacing="1"/>
      <w:widowControl/>
    </w:pPr>
    <w:rPr>
      <w:rFonts w:ascii="宋体" w:hAnsi="宋体" w:cs="宋体"/>
      <w:sz w:val="24"/>
    </w:rPr>
  </w:style>
  <w:style w:type="paragraph" w:styleId="1070" w:customStyle="1">
    <w:name w:val="目录 4_0"/>
    <w:basedOn w:val="962"/>
    <w:next w:val="962"/>
    <w:uiPriority w:val="39"/>
    <w:qFormat/>
    <w:pPr>
      <w:ind w:left="1260"/>
    </w:pPr>
    <w:rPr>
      <w:rFonts w:ascii="Calibri" w:hAnsi="Calibri"/>
    </w:rPr>
  </w:style>
  <w:style w:type="paragraph" w:styleId="1071" w:customStyle="1">
    <w:name w:val="目录 3_0"/>
    <w:basedOn w:val="962"/>
    <w:next w:val="962"/>
    <w:uiPriority w:val="39"/>
    <w:qFormat/>
    <w:pPr>
      <w:ind w:left="840"/>
    </w:pPr>
    <w:rPr>
      <w:rFonts w:ascii="Calibri" w:hAnsi="Calibri"/>
    </w:rPr>
  </w:style>
  <w:style w:type="paragraph" w:styleId="1072" w:customStyle="1">
    <w:name w:val="样式 标题 1 + 黑体 三号 非加粗 居中 段前: 6 磅 段后: 6 磅 行距: 固定值 20 磅"/>
    <w:basedOn w:val="743"/>
    <w:uiPriority w:val="0"/>
    <w:qFormat/>
    <w:pPr>
      <w:numPr>
        <w:numId w:val="0"/>
      </w:numPr>
      <w:spacing w:before="120" w:after="120" w:line="400" w:lineRule="exact"/>
    </w:pPr>
    <w:rPr>
      <w:rFonts w:ascii="黑体" w:hAnsi="黑体" w:eastAsia="黑体"/>
      <w:b w:val="0"/>
      <w:bCs w:val="0"/>
      <w:szCs w:val="20"/>
    </w:rPr>
  </w:style>
  <w:style w:type="paragraph" w:styleId="1073" w:customStyle="1">
    <w:name w:val="1"/>
    <w:basedOn w:val="742"/>
    <w:next w:val="742"/>
    <w:uiPriority w:val="0"/>
    <w:qFormat/>
    <w:rPr>
      <w:rFonts w:ascii="Calibri" w:hAnsi="Calibri"/>
      <w:szCs w:val="22"/>
    </w:rPr>
  </w:style>
  <w:style w:type="paragraph" w:styleId="1074" w:customStyle="1">
    <w:name w:val="Blockquote_0"/>
    <w:basedOn w:val="962"/>
    <w:uiPriority w:val="0"/>
    <w:qFormat/>
    <w:pPr>
      <w:ind w:left="360" w:right="360"/>
      <w:jc w:val="left"/>
      <w:spacing w:before="100" w:after="100"/>
    </w:pPr>
    <w:rPr>
      <w:rFonts w:ascii="Calibri" w:hAnsi="Calibri" w:eastAsia="Times New Roman"/>
      <w:sz w:val="24"/>
      <w:szCs w:val="20"/>
    </w:rPr>
  </w:style>
  <w:style w:type="paragraph" w:styleId="1075" w:customStyle="1">
    <w:name w:val="列出段落11"/>
    <w:basedOn w:val="742"/>
    <w:uiPriority w:val="0"/>
    <w:qFormat/>
    <w:pPr>
      <w:contextualSpacing/>
      <w:ind w:left="720"/>
      <w:jc w:val="left"/>
      <w:widowControl/>
    </w:pPr>
    <w:rPr>
      <w:rFonts w:ascii="Arial" w:hAnsi="Arial" w:eastAsia="黑体"/>
      <w:sz w:val="24"/>
      <w:lang w:eastAsia="en-US"/>
    </w:rPr>
  </w:style>
  <w:style w:type="paragraph" w:styleId="1076" w:customStyle="1">
    <w:name w:val="样式 标题 2 + Times New Roman 四号 非加粗 段前: 5 磅 段后: 0 磅 行距: 固定值 20..._0"/>
    <w:basedOn w:val="742"/>
    <w:uiPriority w:val="0"/>
    <w:qFormat/>
    <w:pPr>
      <w:keepLines/>
      <w:keepNext/>
      <w:spacing w:before="100" w:line="360" w:lineRule="auto"/>
      <w:outlineLvl w:val="1"/>
    </w:pPr>
    <w:rPr>
      <w:rFonts w:eastAsia="Times New Roman" w:cs="宋体"/>
      <w:sz w:val="28"/>
      <w:szCs w:val="20"/>
    </w:rPr>
  </w:style>
  <w:style w:type="paragraph" w:styleId="1077" w:customStyle="1">
    <w:name w:val="op_mapdots_left"/>
    <w:basedOn w:val="742"/>
    <w:uiPriority w:val="0"/>
    <w:qFormat/>
    <w:pPr>
      <w:jc w:val="left"/>
      <w:spacing w:before="100" w:beforeAutospacing="1" w:after="100" w:afterAutospacing="1"/>
      <w:widowControl/>
    </w:pPr>
    <w:rPr>
      <w:rFonts w:ascii="宋体" w:hAnsi="宋体" w:cs="宋体"/>
      <w:sz w:val="24"/>
    </w:rPr>
  </w:style>
  <w:style w:type="paragraph" w:styleId="1078" w:customStyle="1">
    <w:name w:val="p0"/>
    <w:basedOn w:val="742"/>
    <w:uiPriority w:val="0"/>
    <w:qFormat/>
    <w:pPr>
      <w:widowControl/>
    </w:pPr>
    <w:rPr>
      <w:b/>
      <w:bCs/>
      <w:sz w:val="24"/>
    </w:rPr>
  </w:style>
  <w:style w:type="paragraph" w:styleId="1079" w:customStyle="1">
    <w:name w:val="Blockquote"/>
    <w:basedOn w:val="742"/>
    <w:uiPriority w:val="0"/>
    <w:qFormat/>
    <w:pPr>
      <w:ind w:left="360" w:right="360"/>
      <w:jc w:val="left"/>
      <w:spacing w:before="100" w:after="100"/>
    </w:pPr>
    <w:rPr>
      <w:rFonts w:ascii="Calibri" w:hAnsi="Calibri"/>
      <w:sz w:val="24"/>
      <w:szCs w:val="22"/>
    </w:rPr>
  </w:style>
  <w:style w:type="paragraph" w:styleId="1080" w:customStyle="1">
    <w:name w:val="3方案格式3"/>
    <w:basedOn w:val="1066"/>
    <w:uiPriority w:val="0"/>
    <w:qFormat/>
    <w:pPr>
      <w:numPr>
        <w:ilvl w:val="2"/>
      </w:numPr>
      <w:outlineLvl w:val="2"/>
    </w:pPr>
    <w:rPr>
      <w:sz w:val="32"/>
    </w:rPr>
  </w:style>
  <w:style w:type="paragraph" w:styleId="1081" w:customStyle="1">
    <w:name w:val="样式 标题 2 + Times New Roman 四号 非加粗 段前: 5 磅 段后: 0 磅 行距: 固定值 20..."/>
    <w:basedOn w:val="744"/>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82" w:customStyle="1">
    <w:name w:val="标题2"/>
    <w:basedOn w:val="744"/>
    <w:next w:val="762"/>
    <w:uiPriority w:val="0"/>
    <w:qFormat/>
    <w:pPr>
      <w:spacing w:before="156" w:after="156" w:line="360" w:lineRule="auto"/>
    </w:pPr>
    <w:rPr>
      <w:bCs w:val="0"/>
      <w:sz w:val="24"/>
    </w:rPr>
  </w:style>
  <w:style w:type="paragraph" w:styleId="1083" w:customStyle="1">
    <w:name w:val="普通正文"/>
    <w:basedOn w:val="742"/>
    <w:uiPriority w:val="0"/>
    <w:qFormat/>
    <w:pPr>
      <w:ind w:firstLine="480"/>
      <w:jc w:val="left"/>
      <w:spacing w:before="120" w:after="120" w:line="360" w:lineRule="auto"/>
    </w:pPr>
    <w:rPr>
      <w:rFonts w:ascii="Arial" w:hAnsi="Arial"/>
      <w:sz w:val="24"/>
    </w:rPr>
  </w:style>
  <w:style w:type="paragraph" w:styleId="1084" w:customStyle="1">
    <w:name w:val="正文11"/>
    <w:uiPriority w:val="0"/>
    <w:qFormat/>
    <w:rPr>
      <w:rFonts w:ascii="Calibri" w:hAnsi="Calibri" w:eastAsia="宋体" w:cs="Calibri"/>
      <w:sz w:val="24"/>
      <w:szCs w:val="24"/>
      <w:lang w:val="en-US" w:eastAsia="zh-CN" w:bidi="ar-SA"/>
    </w:rPr>
  </w:style>
  <w:style w:type="paragraph" w:styleId="1085" w:customStyle="1">
    <w:name w:val="正文2"/>
    <w:uiPriority w:val="0"/>
    <w:qFormat/>
    <w:rPr>
      <w:rFonts w:ascii="Times New Roman" w:hAnsi="Times New Roman" w:eastAsia="微软雅黑" w:cs="Times New Roman"/>
      <w:sz w:val="24"/>
      <w:szCs w:val="24"/>
      <w:lang w:val="en-US" w:eastAsia="zh-CN" w:bidi="ar-SA"/>
    </w:rPr>
  </w:style>
  <w:style w:type="paragraph" w:styleId="1086" w:customStyle="1">
    <w:name w:val="列出段落3"/>
    <w:basedOn w:val="742"/>
    <w:uiPriority w:val="34"/>
    <w:qFormat/>
    <w:pPr>
      <w:ind w:firstLine="420"/>
      <w:jc w:val="left"/>
      <w:spacing w:after="200"/>
      <w:widowControl/>
    </w:pPr>
    <w:rPr>
      <w:rFonts w:ascii="Tahoma" w:hAnsi="Tahoma" w:eastAsia="微软雅黑"/>
      <w:sz w:val="22"/>
      <w:szCs w:val="22"/>
    </w:rPr>
  </w:style>
  <w:style w:type="paragraph" w:styleId="1087" w:customStyle="1">
    <w:name w:val="纯文本2"/>
    <w:basedOn w:val="742"/>
    <w:uiPriority w:val="0"/>
    <w:qFormat/>
    <w:pPr>
      <w:jc w:val="left"/>
    </w:pPr>
    <w:rPr>
      <w:rFonts w:hint="eastAsia" w:ascii="宋体" w:hAnsi="宋体" w:cs="Courier New"/>
      <w:sz w:val="24"/>
      <w:szCs w:val="20"/>
      <w:lang w:bidi="hi-IN"/>
    </w:rPr>
  </w:style>
  <w:style w:type="character" w:styleId="1088" w:customStyle="1">
    <w:name w:val="表格文字 字符"/>
    <w:link w:val="1057"/>
    <w:uiPriority w:val="0"/>
    <w:qFormat/>
    <w:rPr>
      <w:rFonts w:ascii="Calibri" w:hAnsi="Calibri" w:eastAsia="宋体" w:cs="Times New Roman"/>
      <w:sz w:val="21"/>
      <w:szCs w:val="22"/>
    </w:rPr>
  </w:style>
  <w:style w:type="paragraph" w:styleId="1089" w:customStyle="1">
    <w:name w:val="trs_editor"/>
    <w:basedOn w:val="742"/>
    <w:uiPriority w:val="0"/>
    <w:qFormat/>
    <w:pPr>
      <w:jc w:val="left"/>
      <w:spacing w:before="100" w:beforeAutospacing="1" w:after="100" w:afterAutospacing="1"/>
      <w:widowControl/>
    </w:pPr>
    <w:rPr>
      <w:rFonts w:ascii="宋体" w:hAnsi="宋体" w:cs="宋体"/>
      <w:sz w:val="24"/>
    </w:rPr>
  </w:style>
  <w:style w:type="paragraph" w:styleId="1090" w:customStyle="1">
    <w:name w:val="标题二级"/>
    <w:basedOn w:val="742"/>
    <w:uiPriority w:val="0"/>
    <w:qFormat/>
    <w:pPr>
      <w:ind w:firstLine="412"/>
    </w:pPr>
    <w:rPr>
      <w:rFonts w:ascii="宋体" w:hAnsi="宋体"/>
      <w:szCs w:val="21"/>
    </w:rPr>
  </w:style>
  <w:style w:type="paragraph" w:styleId="1091" w:customStyle="1">
    <w:name w:val="修订2"/>
    <w:hidden/>
    <w:uiPriority w:val="99"/>
    <w:semiHidden/>
    <w:qFormat/>
    <w:rPr>
      <w:rFonts w:ascii="Times New Roman" w:hAnsi="Times New Roman" w:eastAsia="宋体" w:cs="Times New Roman"/>
      <w:sz w:val="21"/>
      <w:szCs w:val="24"/>
      <w:lang w:val="en-US" w:eastAsia="zh-CN" w:bidi="ar-SA"/>
    </w:rPr>
  </w:style>
  <w:style w:type="paragraph" w:styleId="1092" w:customStyle="1">
    <w:name w:val="修订3"/>
    <w:hidden/>
    <w:uiPriority w:val="99"/>
    <w:semiHidden/>
    <w:qFormat/>
    <w:rPr>
      <w:rFonts w:ascii="Times New Roman" w:hAnsi="Times New Roman" w:eastAsia="宋体" w:cs="Times New Roman"/>
      <w:sz w:val="21"/>
      <w:szCs w:val="24"/>
      <w:lang w:val="en-US" w:eastAsia="zh-CN" w:bidi="ar-SA"/>
    </w:rPr>
  </w:style>
  <w:style w:type="character" w:styleId="1093" w:customStyle="1">
    <w:name w:val="无"/>
    <w:uiPriority w:val="0"/>
    <w:qFormat/>
  </w:style>
  <w:style w:type="paragraph" w:styleId="1094" w:customStyle="1">
    <w:name w:val="Heading #2|1"/>
    <w:basedOn w:val="742"/>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095" w:customStyle="1">
    <w:name w:val="Body text|1"/>
    <w:basedOn w:val="742"/>
    <w:uiPriority w:val="0"/>
    <w:qFormat/>
    <w:pPr>
      <w:ind w:firstLine="400"/>
      <w:spacing w:line="401" w:lineRule="auto"/>
    </w:pPr>
    <w:rPr>
      <w:rFonts w:ascii="宋体" w:hAnsi="宋体" w:cs="宋体"/>
      <w:sz w:val="30"/>
      <w:szCs w:val="30"/>
      <w:lang w:val="zh-TW" w:eastAsia="zh-TW" w:bidi="zh-TW"/>
    </w:rPr>
  </w:style>
  <w:style w:type="paragraph" w:styleId="1096" w:customStyle="1">
    <w:name w:val="_Style 1931"/>
    <w:basedOn w:val="742"/>
    <w:next w:val="754"/>
    <w:uiPriority w:val="34"/>
    <w:qFormat/>
    <w:pPr>
      <w:ind w:firstLine="420"/>
    </w:pPr>
  </w:style>
  <w:style w:type="paragraph" w:styleId="1097" w:customStyle="1">
    <w:name w:val="段落"/>
    <w:basedOn w:val="742"/>
    <w:uiPriority w:val="0"/>
    <w:qFormat/>
    <w:pPr>
      <w:ind w:firstLine="480"/>
      <w:spacing w:line="460" w:lineRule="exact"/>
    </w:pPr>
    <w:rPr>
      <w:rFonts w:ascii="Calibri" w:hAnsi="Calibri"/>
      <w:sz w:val="24"/>
      <w:szCs w:val="20"/>
    </w:rPr>
  </w:style>
  <w:style w:type="paragraph" w:styleId="1098" w:customStyle="1">
    <w:name w:val="首行缩进"/>
    <w:basedOn w:val="742"/>
    <w:uiPriority w:val="0"/>
    <w:qFormat/>
    <w:pPr>
      <w:ind w:firstLine="480"/>
      <w:spacing w:line="360" w:lineRule="auto"/>
    </w:pPr>
    <w:rPr>
      <w:rFonts w:ascii="宋体" w:hAnsi="宋体" w:cs="宋体"/>
      <w:sz w:val="24"/>
    </w:rPr>
  </w:style>
  <w:style w:type="paragraph" w:styleId="1099" w:customStyle="1">
    <w:name w:val="列出段落4"/>
    <w:basedOn w:val="742"/>
    <w:uiPriority w:val="99"/>
    <w:unhideWhenUsed/>
    <w:qFormat/>
    <w:pPr>
      <w:ind w:firstLine="420"/>
      <w:spacing w:line="360" w:lineRule="auto"/>
    </w:pPr>
    <w:rPr>
      <w:rFonts w:ascii="Calibri" w:hAnsi="Calibri" w:eastAsia="仿宋_GB2312"/>
      <w:sz w:val="32"/>
      <w:szCs w:val="22"/>
    </w:rPr>
  </w:style>
  <w:style w:type="paragraph" w:styleId="1100"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01" w:customStyle="1">
    <w:name w:val="正文 A"/>
    <w:next w:val="762"/>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102"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103" w:customStyle="1">
    <w:name w:val="*正文"/>
    <w:basedOn w:val="742"/>
    <w:uiPriority w:val="0"/>
    <w:qFormat/>
    <w:pPr>
      <w:spacing w:line="360" w:lineRule="auto"/>
      <w:widowControl/>
    </w:pPr>
    <w:rPr>
      <w:rFonts w:ascii="仿宋_GB2312" w:eastAsia="仿宋_GB2312"/>
      <w:sz w:val="24"/>
      <w:szCs w:val="28"/>
    </w:rPr>
  </w:style>
  <w:style w:type="table" w:styleId="1104" w:customStyle="1">
    <w:name w:val="Table Normal"/>
    <w:uiPriority w:val="0"/>
    <w:semiHidden/>
    <w:unhideWhenUsed/>
    <w:qFormat/>
    <w:tblPr>
      <w:tblCellMar>
        <w:left w:w="0" w:type="dxa"/>
        <w:top w:w="0" w:type="dxa"/>
        <w:right w:w="0" w:type="dxa"/>
        <w:bottom w:w="0" w:type="dxa"/>
      </w:tblCellMar>
    </w:tblPr>
  </w:style>
  <w:style w:type="character" w:styleId="1105" w:customStyle="1">
    <w:name w:val="form-textarea-print1"/>
    <w:uiPriority w:val="0"/>
    <w:qFormat/>
    <w:rPr>
      <w:rFonts w:hint="default" w:ascii="微软雅黑" w:hAnsi="微软雅黑" w:eastAsia="宋体" w:cs="Times New Roman"/>
      <w:sz w:val="18"/>
      <w:szCs w:val="18"/>
    </w:rPr>
  </w:style>
  <w:style w:type="character" w:styleId="1106" w:customStyle="1">
    <w:name w:val="cke_colorbox"/>
    <w:basedOn w:val="752"/>
    <w:uiPriority w:val="0"/>
    <w:qFormat/>
  </w:style>
  <w:style w:type="character" w:styleId="1107" w:customStyle="1">
    <w:name w:val="cke_colorbox1"/>
    <w:basedOn w:val="752"/>
    <w:uiPriority w:val="0"/>
    <w:qFormat/>
  </w:style>
  <w:style w:type="character" w:styleId="1108" w:customStyle="1">
    <w:name w:val="pwdtips_alert"/>
    <w:basedOn w:val="752"/>
    <w:uiPriority w:val="0"/>
    <w:qFormat/>
    <w:rPr>
      <w:shd w:val="clear" w:color="auto" w:fill="ffeaa6"/>
    </w:rPr>
  </w:style>
  <w:style w:type="character" w:styleId="1109" w:customStyle="1">
    <w:name w:val="l-btn-left"/>
    <w:basedOn w:val="752"/>
    <w:uiPriority w:val="0"/>
    <w:qFormat/>
  </w:style>
  <w:style w:type="character" w:styleId="1110" w:customStyle="1">
    <w:name w:val="l-btn-left1"/>
    <w:basedOn w:val="752"/>
    <w:uiPriority w:val="0"/>
    <w:qFormat/>
  </w:style>
  <w:style w:type="character" w:styleId="1111" w:customStyle="1">
    <w:name w:val="l-btn-left2"/>
    <w:basedOn w:val="752"/>
    <w:uiPriority w:val="0"/>
    <w:qFormat/>
  </w:style>
  <w:style w:type="character" w:styleId="1112" w:customStyle="1">
    <w:name w:val="l-btn-left3"/>
    <w:basedOn w:val="752"/>
    <w:uiPriority w:val="0"/>
    <w:qFormat/>
  </w:style>
  <w:style w:type="character" w:styleId="1113" w:customStyle="1">
    <w:name w:val="combo2"/>
    <w:basedOn w:val="752"/>
    <w:uiPriority w:val="0"/>
    <w:qFormat/>
  </w:style>
  <w:style w:type="character" w:styleId="1114" w:customStyle="1">
    <w:name w:val="l-btn-empty"/>
    <w:basedOn w:val="752"/>
    <w:uiPriority w:val="0"/>
    <w:qFormat/>
  </w:style>
  <w:style w:type="character" w:styleId="1115" w:customStyle="1">
    <w:name w:val="red"/>
    <w:basedOn w:val="752"/>
    <w:uiPriority w:val="0"/>
    <w:qFormat/>
    <w:rPr>
      <w:color w:val="ff0000"/>
    </w:rPr>
  </w:style>
  <w:style w:type="character" w:styleId="1116" w:customStyle="1">
    <w:name w:val="l-btn-text"/>
    <w:basedOn w:val="752"/>
    <w:uiPriority w:val="0"/>
    <w:qFormat/>
    <w:rPr>
      <w:color w:val="1864ac"/>
      <w:sz w:val="14"/>
      <w:szCs w:val="14"/>
    </w:rPr>
  </w:style>
  <w:style w:type="character" w:styleId="1117" w:customStyle="1">
    <w:name w:val="l-btn-text1"/>
    <w:basedOn w:val="752"/>
    <w:uiPriority w:val="0"/>
    <w:qFormat/>
  </w:style>
  <w:style w:type="character" w:styleId="1118" w:customStyle="1">
    <w:name w:val="green"/>
    <w:basedOn w:val="752"/>
    <w:uiPriority w:val="0"/>
    <w:qFormat/>
    <w:rPr>
      <w:color w:val="00a521"/>
    </w:rPr>
  </w:style>
  <w:style w:type="character" w:styleId="1119" w:customStyle="1">
    <w:name w:val="valueinfo"/>
    <w:basedOn w:val="752"/>
    <w:uiPriority w:val="0"/>
    <w:qFormat/>
    <w:rPr>
      <w:color w:val="666666"/>
    </w:rPr>
  </w:style>
  <w:style w:type="character" w:styleId="1120" w:customStyle="1">
    <w:name w:val="tree-file2"/>
    <w:basedOn w:val="752"/>
    <w:uiPriority w:val="0"/>
    <w:qFormat/>
  </w:style>
  <w:style w:type="character" w:styleId="1121" w:customStyle="1">
    <w:name w:val="vainfo"/>
    <w:basedOn w:val="752"/>
    <w:uiPriority w:val="0"/>
    <w:qFormat/>
    <w:rPr>
      <w:color w:val="ff0000"/>
      <w:shd w:val="clear" w:color="auto" w:fill="ffe4e4"/>
    </w:rPr>
  </w:style>
  <w:style w:type="character" w:styleId="1122" w:customStyle="1">
    <w:name w:val="pwdtips_ok"/>
    <w:basedOn w:val="752"/>
    <w:uiPriority w:val="0"/>
    <w:qFormat/>
    <w:rPr>
      <w:shd w:val="clear" w:color="auto" w:fill="b4ffa6"/>
    </w:rPr>
  </w:style>
  <w:style w:type="character" w:styleId="1123" w:customStyle="1">
    <w:name w:val="pwdtips_error"/>
    <w:basedOn w:val="752"/>
    <w:uiPriority w:val="0"/>
    <w:qFormat/>
    <w:rPr>
      <w:shd w:val="clear" w:color="auto" w:fill="ffa6a6"/>
    </w:rPr>
  </w:style>
  <w:style w:type="character" w:styleId="1124" w:customStyle="1">
    <w:name w:val="tree-title4"/>
    <w:basedOn w:val="752"/>
    <w:uiPriority w:val="0"/>
    <w:qFormat/>
    <w:rPr>
      <w:color w:val="1864ac"/>
    </w:rPr>
  </w:style>
  <w:style w:type="character" w:styleId="1125" w:customStyle="1">
    <w:name w:val="tree-title5"/>
    <w:basedOn w:val="752"/>
    <w:uiPriority w:val="0"/>
    <w:qFormat/>
    <w:rPr>
      <w:color w:val="ffffff"/>
      <w:shd w:val="clear" w:color="auto" w:fill="3366cc"/>
    </w:rPr>
  </w:style>
  <w:style w:type="character" w:styleId="1126" w:customStyle="1">
    <w:name w:val="info"/>
    <w:basedOn w:val="752"/>
    <w:uiPriority w:val="0"/>
    <w:qFormat/>
  </w:style>
  <w:style w:type="character" w:styleId="1127" w:customStyle="1">
    <w:name w:val="topic"/>
    <w:basedOn w:val="752"/>
    <w:uiPriority w:val="0"/>
    <w:qFormat/>
    <w:rPr>
      <w:color w:val="ff0000"/>
    </w:rPr>
  </w:style>
  <w:style w:type="paragraph" w:styleId="1128" w:customStyle="1">
    <w:name w:val="_Style 213"/>
    <w:basedOn w:val="742"/>
    <w:next w:val="754"/>
    <w:uiPriority w:val="34"/>
    <w:qFormat/>
    <w:pPr>
      <w:ind w:firstLine="420"/>
      <w:jc w:val="left"/>
      <w:spacing w:line="360" w:lineRule="atLeast"/>
    </w:pPr>
    <w:rPr>
      <w:rFonts w:ascii="Arial" w:hAnsi="Arial"/>
      <w:sz w:val="24"/>
    </w:rPr>
  </w:style>
  <w:style w:type="paragraph" w:styleId="1129" w:customStyle="1">
    <w:name w:val="修订5"/>
    <w:hidden/>
    <w:uiPriority w:val="99"/>
    <w:semiHidden/>
    <w:qFormat/>
    <w:rPr>
      <w:rFonts w:ascii="Times New Roman" w:hAnsi="Times New Roman" w:eastAsia="宋体" w:cs="Times New Roman"/>
      <w:sz w:val="21"/>
      <w:szCs w:val="24"/>
      <w:lang w:val="en-US" w:eastAsia="zh-CN" w:bidi="ar-SA"/>
    </w:rPr>
  </w:style>
  <w:style w:type="paragraph" w:styleId="1130" w:customStyle="1">
    <w:name w:val="修订6"/>
    <w:hidden/>
    <w:uiPriority w:val="99"/>
    <w:semiHidden/>
    <w:qFormat/>
    <w:rPr>
      <w:rFonts w:ascii="Times New Roman" w:hAnsi="Times New Roman" w:eastAsia="宋体" w:cs="Times New Roman"/>
      <w:sz w:val="21"/>
      <w:szCs w:val="24"/>
      <w:lang w:val="en-US" w:eastAsia="zh-CN" w:bidi="ar-SA"/>
    </w:rPr>
  </w:style>
  <w:style w:type="character" w:styleId="1131" w:customStyle="1">
    <w:name w:val="NormalCharacter"/>
    <w:uiPriority w:val="0"/>
    <w:semiHidden/>
    <w:qFormat/>
    <w:rPr>
      <w:rFonts w:ascii="Calibri" w:hAnsi="Calibri" w:eastAsia="宋体"/>
      <w:sz w:val="21"/>
      <w:szCs w:val="24"/>
      <w:lang w:val="en-US" w:eastAsia="zh-CN" w:bidi="ar-SA"/>
    </w:rPr>
  </w:style>
  <w:style w:type="paragraph" w:styleId="1132">
    <w:name w:val="No Spacing"/>
    <w:uiPriority w:val="1"/>
    <w:qFormat/>
    <w:pPr>
      <w:jc w:val="both"/>
      <w:widowControl w:val="off"/>
    </w:pPr>
    <w:rPr>
      <w:rFonts w:ascii="Times New Roman" w:hAnsi="Times New Roman" w:eastAsia="宋体" w:cs="Times New Roman"/>
      <w:sz w:val="21"/>
      <w:lang w:val="en-US" w:eastAsia="zh-CN" w:bidi="ar-SA"/>
    </w:rPr>
  </w:style>
  <w:style w:type="paragraph" w:styleId="1133" w:customStyle="1">
    <w:name w:val="列表段落2"/>
    <w:basedOn w:val="742"/>
    <w:uiPriority w:val="0"/>
    <w:qFormat/>
    <w:pPr>
      <w:ind w:firstLine="420"/>
    </w:pPr>
    <w:rPr>
      <w:szCs w:val="21"/>
    </w:rPr>
  </w:style>
  <w:style w:type="paragraph" w:styleId="1134" w:customStyle="1">
    <w:name w:val="正文_9_0"/>
    <w:basedOn w:val="742"/>
    <w:uiPriority w:val="0"/>
    <w:qFormat/>
    <w:rPr>
      <w:szCs w:val="21"/>
    </w:rPr>
  </w:style>
  <w:style w:type="paragraph" w:styleId="1135" w:customStyle="1">
    <w:name w:val="p15"/>
    <w:basedOn w:val="742"/>
    <w:uiPriority w:val="0"/>
    <w:qFormat/>
    <w:pPr>
      <w:jc w:val="left"/>
      <w:widowControl/>
    </w:pPr>
    <w:rPr>
      <w:rFonts w:ascii="黑体" w:hAnsi="黑体" w:eastAsia="黑体" w:cs="宋体"/>
      <w:color w:val="000000"/>
      <w:sz w:val="24"/>
    </w:rPr>
  </w:style>
  <w:style w:type="paragraph" w:styleId="1136" w:customStyle="1">
    <w:name w:val="Table Text"/>
    <w:basedOn w:val="742"/>
    <w:uiPriority w:val="0"/>
    <w:semiHidden/>
    <w:qFormat/>
    <w:rPr>
      <w:rFonts w:ascii="宋体" w:hAnsi="宋体" w:cs="宋体"/>
      <w:szCs w:val="21"/>
      <w:lang w:eastAsia="en-US"/>
    </w:rPr>
  </w:style>
  <w:style w:type="paragraph" w:styleId="1137" w:customStyle="1">
    <w:name w:val="TOC 71"/>
    <w:next w:val="742"/>
    <w:uiPriority w:val="0"/>
    <w:qFormat/>
    <w:pPr>
      <w:ind w:left="2550"/>
      <w:jc w:val="both"/>
    </w:pPr>
    <w:rPr>
      <w:rFonts w:ascii="Times New Roman" w:hAnsi="Times New Roman" w:eastAsia="宋体" w:cs="Times New Roman"/>
      <w:sz w:val="21"/>
      <w:szCs w:val="22"/>
      <w:lang w:val="en-US" w:eastAsia="zh-CN" w:bidi="ar-SA"/>
    </w:rPr>
  </w:style>
  <w:style w:type="paragraph" w:styleId="1138"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1139"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140" w:customStyle="1">
    <w:name w:val="正文文本首行缩进 21"/>
    <w:basedOn w:val="1141"/>
    <w:next w:val="742"/>
    <w:uiPriority w:val="0"/>
    <w:qFormat/>
    <w:pPr>
      <w:ind w:left="0" w:firstLine="420"/>
      <w:spacing w:after="0" w:line="360" w:lineRule="auto"/>
    </w:pPr>
    <w:rPr>
      <w:rFonts w:ascii="宋体" w:hAnsi="宋体"/>
      <w:szCs w:val="20"/>
    </w:rPr>
  </w:style>
  <w:style w:type="paragraph" w:styleId="1141" w:customStyle="1">
    <w:name w:val="正文文本缩进11"/>
    <w:basedOn w:val="742"/>
    <w:next w:val="1142"/>
    <w:uiPriority w:val="0"/>
    <w:unhideWhenUsed/>
    <w:qFormat/>
    <w:pPr>
      <w:ind w:left="420"/>
      <w:spacing w:after="120"/>
    </w:pPr>
  </w:style>
  <w:style w:type="paragraph" w:styleId="1142" w:customStyle="1">
    <w:name w:val="寄信人地址1"/>
    <w:basedOn w:val="742"/>
    <w:uiPriority w:val="0"/>
    <w:qFormat/>
    <w:rPr>
      <w:rFonts w:ascii="Arial" w:hAnsi="Arial" w:cs="宋体"/>
    </w:rPr>
  </w:style>
  <w:style w:type="numbering" w:styleId="118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856"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717"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677"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45"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144"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793" TargetMode="External"/><Relationship Id="rId20" Type="http://schemas.openxmlformats.org/officeDocument/2006/relationships/hyperlink" Target="http://down.foodmate.net/standard/sort/3/48415.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fcedc915-efab-4471-8c66-7c24c5891602</errorID>
      <errorWord>供应</errorWord>
      <group>L1_Grammar</group>
      <groupName>语法问题</groupName>
      <ability>L2_Grammar</ability>
      <abilityName>语法错误</abilityName>
      <candidateList>
        <item>提供</item>
      </candidateList>
      <explain>“供应～服务”搭配不当，建议修改为“提供～服务”。</explain>
      <paraID>4622EF37</paraID>
      <start>7</start>
      <end>9</end>
      <status>unmodified</status>
      <modifiedWord/>
      <trackRevisions>false</trackRevisions>
    </reviewItem>
    <reviewItem>
      <errorID>2377df8f-392c-43e5-a6db-e6257ab8be73</errorID>
      <errorWord>供应</errorWord>
      <group>L1_Grammar</group>
      <groupName>语法问题</groupName>
      <ability>L2_Grammar</ability>
      <abilityName>语法错误</abilityName>
      <candidateList>
        <item>提供</item>
      </candidateList>
      <explain>“供应～服务”搭配不当，建议修改为“提供～服务”。</explain>
      <paraID>63D198FC</paraID>
      <start>15</start>
      <end>17</end>
      <status>unmodified</status>
      <modifiedWord/>
      <trackRevisions>false</trackRevisions>
    </reviewItem>
    <reviewItem>
      <errorID>31404c01-46c9-4f0c-9107-0223818d8a89</errorID>
      <errorWord>-</errorWord>
      <group>L1_Format</group>
      <groupName>格式问题</groupName>
      <ability>L2_HalfPunc_CN</ability>
      <abilityName>全半角问题</abilityName>
      <candidateList>
        <item>－</item>
      </candidateList>
      <explain>文本全半角错误。</explain>
      <paraID> 74CA958</paraID>
      <start>65</start>
      <end>66</end>
      <status>modified</status>
      <modifiedWord>－</modifiedWord>
      <trackRevisions>false</trackRevisions>
    </reviewItem>
    <reviewItem>
      <errorID>5a6a0f18-46bc-46d1-8a3f-3e245180e759</errorID>
      <errorWord>四家</errorWord>
      <group>L1_Grammar</group>
      <groupName>语法问题</groupName>
      <ability>L2_Grammar</ability>
      <abilityName>语法错误</abilityName>
      <candidateList>
        <item>确定四家</item>
      </candidateList>
      <explain/>
      <paraID>317EBAC3</paraID>
      <start>22</start>
      <end>24</end>
      <status>unmodified</status>
      <modifiedWord/>
      <trackRevisions>false</trackRevisions>
    </reviewItem>
    <reviewItem>
      <errorID>852a07a1-c720-4867-99f3-bd4b97477fac</errorID>
      <errorWord>：</errorWord>
      <group>L1_Punc</group>
      <groupName>标点问题</groupName>
      <ability>L2_Punc_CN</ability>
      <abilityName>标点符号问题</abilityName>
      <candidateList>
        <item/>
      </candidateList>
      <explain/>
      <paraID>25581C41</paraID>
      <start>44</start>
      <end>45</end>
      <status>unmodified</status>
      <modifiedWord/>
      <trackRevisions>false</trackRevisions>
    </reviewItem>
    <reviewItem>
      <errorID>ee959f74-3724-4a8b-901e-6d969ecbedaf</errorID>
      <errorWord>（</errorWord>
      <group>L1_Punc</group>
      <groupName>标点问题</groupName>
      <ability>L2_Punc_CN</ability>
      <abilityName>标点符号问题</abilityName>
      <candidateList/>
      <explain>同一形式括号套用。</explain>
      <paraID>36F601C9</paraID>
      <start>34</start>
      <end>35</end>
      <status>unmodified</status>
      <modifiedWord/>
      <trackRevisions>false</trackRevisions>
    </reviewItem>
    <reviewItem>
      <errorID>6d07dcff-9aad-4f2f-a169-3cf4f3f122d4</errorID>
      <errorWord>）</errorWord>
      <group>L1_Punc</group>
      <groupName>标点问题</groupName>
      <ability>L2_Punc_CN</ability>
      <abilityName>标点符号问题</abilityName>
      <candidateList/>
      <explain>同一形式括号套用。</explain>
      <paraID>36F601C9</paraID>
      <start>49</start>
      <end>50</end>
      <status>unmodified</status>
      <modifiedWord/>
      <trackRevisions>false</trackRevisions>
    </reviewItem>
    <reviewItem>
      <errorID>2d84c46e-02e4-4d0b-b29f-6790330b236a</errorID>
      <errorWord>并</errorWord>
      <group>L1_Word</group>
      <groupName>字词问题</groupName>
      <ability>L2_Typo</ability>
      <abilityName>字词错误</abilityName>
      <candidateList>
        <item>并加</item>
      </candidateList>
      <explain/>
      <paraID>775CB304</paraID>
      <start>44</start>
      <end>45</end>
      <status>unmodified</status>
      <modifiedWord/>
      <trackRevisions>false</trackRevisions>
    </reviewItem>
    <reviewItem>
      <errorID>ca27eac7-4f34-449a-b16a-f2babe15d522</errorID>
      <errorWord>(</errorWord>
      <group>L1_Format</group>
      <groupName>格式问题</groupName>
      <ability>L2_HalfPunc_CN</ability>
      <abilityName>全半角问题</abilityName>
      <candidateList>
        <item>（</item>
      </candidateList>
      <explain>文本全半角错误。</explain>
      <paraID>6C9D3FC6</paraID>
      <start>49</start>
      <end>50</end>
      <status>unmodified</status>
      <modifiedWord/>
      <trackRevisions>false</trackRevisions>
    </reviewItem>
    <reviewItem>
      <errorID>94400b23-2e0d-4e88-87c9-d1839968ae7c</errorID>
      <errorWord>)</errorWord>
      <group>L1_Format</group>
      <groupName>格式问题</groupName>
      <ability>L2_HalfPunc_CN</ability>
      <abilityName>全半角问题</abilityName>
      <candidateList>
        <item>）</item>
      </candidateList>
      <explain>文本全半角错误。</explain>
      <paraID>6C9D3FC6</paraID>
      <start>65</start>
      <end>66</end>
      <status>unmodified</status>
      <modifiedWord/>
      <trackRevisions>false</trackRevisions>
    </reviewItem>
    <reviewItem>
      <errorID>353cc9d3-ef3d-4707-81bb-7f1d3b4eda57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3A0ACD06</paraID>
      <start>3</start>
      <end>7</end>
      <status>unmodified</status>
      <modifiedWord/>
      <trackRevisions>false</trackRevisions>
    </reviewItem>
    <reviewItem>
      <errorID>daad9cb1-bbc8-4109-a03e-ee6726763645</errorID>
      <errorWord>-</errorWord>
      <group>L1_Format</group>
      <groupName>格式问题</groupName>
      <ability>L2_HalfPunc_CN</ability>
      <abilityName>全半角问题</abilityName>
      <candidateList>
        <item>－</item>
      </candidateList>
      <explain>文本全半角错误。</explain>
      <paraID>1FB57306</paraID>
      <start>41</start>
      <end>42</end>
      <status>unmodified</status>
      <modifiedWord/>
      <trackRevisions>false</trackRevisions>
    </reviewItem>
    <reviewItem>
      <errorID>fc1b2d60-a2e4-4484-9811-22d2f60f62c5</errorID>
      <errorWord>-</errorWord>
      <group>L1_Format</group>
      <groupName>格式问题</groupName>
      <ability>L2_HalfPunc_CN</ability>
      <abilityName>全半角问题</abilityName>
      <candidateList>
        <item>－</item>
      </candidateList>
      <explain>文本全半角错误。</explain>
      <paraID>1FB57306</paraID>
      <start>42</start>
      <end>43</end>
      <status>unmodified</status>
      <modifiedWord/>
      <trackRevisions>false</trackRevisions>
    </reviewItem>
    <reviewItem>
      <errorID>99e2cc0e-8005-4a72-98f3-516103154c72</errorID>
      <errorWord>-</errorWord>
      <group>L1_Format</group>
      <groupName>格式问题</groupName>
      <ability>L2_HalfPunc_CN</ability>
      <abilityName>全半角问题</abilityName>
      <candidateList>
        <item>－</item>
      </candidateList>
      <explain>文本全半角错误。</explain>
      <paraID>1FB57306</paraID>
      <start>55</start>
      <end>56</end>
      <status>unmodified</status>
      <modifiedWord/>
      <trackRevisions>false</trackRevisions>
    </reviewItem>
    <reviewItem>
      <errorID>cb204658-1977-4ba3-8297-6a9b1b0de91e</errorID>
      <errorWord>-</errorWord>
      <group>L1_Format</group>
      <groupName>格式问题</groupName>
      <ability>L2_HalfPunc_CN</ability>
      <abilityName>全半角问题</abilityName>
      <candidateList>
        <item>－</item>
      </candidateList>
      <explain>文本全半角错误。</explain>
      <paraID>1FB57306</paraID>
      <start>56</start>
      <end>57</end>
      <status>unmodified</status>
      <modifiedWord/>
      <trackRevisions>false</trackRevisions>
    </reviewItem>
    <reviewItem>
      <errorID>0d9e1631-b976-4e83-9632-216ee395b277</errorID>
      <errorWord>-</errorWord>
      <group>L1_Format</group>
      <groupName>格式问题</groupName>
      <ability>L2_HalfPunc_CN</ability>
      <abilityName>全半角问题</abilityName>
      <candidateList>
        <item>－</item>
      </candidateList>
      <explain>文本全半角错误。</explain>
      <paraID>1FB57306</paraID>
      <start>63</start>
      <end>64</end>
      <status>unmodified</status>
      <modifiedWord/>
      <trackRevisions>false</trackRevisions>
    </reviewItem>
    <reviewItem>
      <errorID>df174429-fbea-4a01-adb6-258fb1889d68</errorID>
      <errorWord>-</errorWord>
      <group>L1_Format</group>
      <groupName>格式问题</groupName>
      <ability>L2_HalfPunc_CN</ability>
      <abilityName>全半角问题</abilityName>
      <candidateList>
        <item>－</item>
      </candidateList>
      <explain>文本全半角错误。</explain>
      <paraID>1FB57306</paraID>
      <start>64</start>
      <end>65</end>
      <status>unmodified</status>
      <modifiedWord/>
      <trackRevisions>false</trackRevisions>
    </reviewItem>
    <reviewItem>
      <errorID>2d3c96ea-56d2-4e3a-b982-44b6598c3efa</errorID>
      <errorWord>“.</errorWord>
      <group>L1_Punc</group>
      <groupName>标点问题</groupName>
      <ability>L2_Punc_CN</ability>
      <abilityName>标点符号问题</abilityName>
      <candidateList>
        <item>“</item>
      </candidateList>
      <explain/>
      <paraID>1FB57306</paraID>
      <start>78</start>
      <end>80</end>
      <status>unmodified</status>
      <modifiedWord/>
      <trackRevisions>false</trackRevisions>
    </reviewItem>
    <reviewItem>
      <errorID>8730ad8f-06d5-44bf-b71f-a47df2514e8f</errorID>
      <errorWord>‘南京市政府采购供应商诚信档案’</errorWord>
      <group>L1_Political</group>
      <groupName>政治性问题</groupName>
      <ability>L2_Keyword</ability>
      <abilityName>固定表述</abilityName>
      <candidateList>
        <item>“南京市政府采购供应商诚信档案”</item>
      </candidateList>
      <explain>此处内容疑似含有固定表述相关错误，建议核查。</explain>
      <paraID>6CB90843</paraID>
      <start>131</start>
      <end>147</end>
      <status>modified</status>
      <modifiedWord>“南京市政府采购供应商诚信档案”</modifiedWord>
      <trackRevisions>false</trackRevisions>
    </reviewItem>
    <reviewItem>
      <errorID>fa88e4a9-1f01-4d2c-8a2a-2341d188e2e1</errorID>
      <errorWord>登录</errorWord>
      <group>L1_Word</group>
      <groupName>字词问题</groupName>
      <ability>L2_Typo</ability>
      <abilityName>字词错误</abilityName>
      <candidateList>
        <item>并登录</item>
      </candidateList>
      <explain/>
      <paraID>6CB90843</paraID>
      <start>263</start>
      <end>265</end>
      <status>unmodified</status>
      <modifiedWord/>
      <trackRevisions>false</trackRevisions>
    </reviewItem>
    <reviewItem>
      <errorID>93f4ed99-9100-4913-8dae-9f8e72e6d1e7</errorID>
      <errorWord>‘供应商注册点这里’</errorWord>
      <group>L1_Punc</group>
      <groupName>标点问题</groupName>
      <ability>L2_Punc_CN</ability>
      <abilityName>标点符号问题</abilityName>
      <candidateList>
        <item>“供应商注册点这里”</item>
      </candidateList>
      <explain/>
      <paraID>6CB90843</paraID>
      <start>277</start>
      <end>287</end>
      <status>modified</status>
      <modifiedWord>“供应商注册点这里”</modifiedWord>
      <trackRevisions>false</trackRevisions>
    </reviewItem>
    <reviewItem>
      <errorID>aea25788-f666-42ea-9f85-1926b259a81c</errorID>
      <errorWord>并</errorWord>
      <group>L1_Word</group>
      <groupName>字词问题</groupName>
      <ability>L2_Typo</ability>
      <abilityName>字词错误</abilityName>
      <candidateList>
        <item>并加</item>
      </candidateList>
      <explain/>
      <paraID>6CB90843</paraID>
      <start>357</start>
      <end>358</end>
      <status>unmodified</status>
      <modifiedWord/>
      <trackRevisions>false</trackRevisions>
    </reviewItem>
    <reviewItem>
      <errorID>07f03d95-01da-4277-a835-d6b6d8263427</errorID>
      <errorWord>：/</errorWord>
      <group>L1_Punc</group>
      <groupName>标点问题</groupName>
      <ability>L2_Punc_CN</ability>
      <abilityName>标点符号问题</abilityName>
      <candidateList>
        <item>：</item>
      </candidateList>
      <explain/>
      <paraID> 5C30531</paraID>
      <start>4</start>
      <end>6</end>
      <status>unmodified</status>
      <modifiedWord/>
      <trackRevisions>false</trackRevisions>
    </reviewItem>
    <reviewItem>
      <errorID>bfa2184b-8f2d-4bfb-8177-b9876058da78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5A38AF97</paraID>
      <start>0</start>
      <end>2</end>
      <status>unmodified</status>
      <modifiedWord/>
      <trackRevisions>false</trackRevisions>
    </reviewItem>
    <reviewItem>
      <errorID>ac7675d3-51c6-48f0-bd8e-1871c434905a</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4BB52299</paraID>
      <start>10</start>
      <end>35</end>
      <status>unmodified</status>
      <modifiedWord/>
      <trackRevisions>false</trackRevisions>
    </reviewItem>
    <reviewItem>
      <errorID>adee28b4-ceca-4a57-8f38-ed2b5673cb7f</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4BB52299</paraID>
      <start>35</start>
      <end>68</end>
      <status>unmodified</status>
      <modifiedWord/>
      <trackRevisions>false</trackRevisions>
    </reviewItem>
    <reviewItem>
      <errorID>af1cbd29-7768-46e3-abbf-fd19bb3b91e5</errorID>
      <errorWord>《</errorWord>
      <group>L1_Punc</group>
      <groupName>标点问题</groupName>
      <ability>L2_Punc_CN</ability>
      <abilityName>标点符号问题</abilityName>
      <candidateList>
        <item>、《</item>
      </candidateList>
      <explain/>
      <paraID>4BB52299</paraID>
      <start>68</start>
      <end>69</end>
      <status>unmodified</status>
      <modifiedWord/>
      <trackRevisions>false</trackRevisions>
    </reviewItem>
    <reviewItem>
      <errorID>6ffdb84e-15ba-49ab-9109-d373435af7ad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7EFD3340</paraID>
      <start>0</start>
      <end>2</end>
      <status>unmodified</status>
      <modifiedWord/>
      <trackRevisions>false</trackRevisions>
    </reviewItem>
    <reviewItem>
      <errorID>76fc1e73-a969-47cc-b0cb-8bb3eeb4718d</errorID>
      <errorWord>“</errorWord>
      <group>L1_Punc</group>
      <groupName>标点问题</groupName>
      <ability>L2_Punc_CN</ability>
      <abilityName>标点符号问题</abilityName>
      <candidateList>
        <item> “</item>
      </candidateList>
      <explain/>
      <paraID>44BF2977</paraID>
      <start>3</start>
      <end>4</end>
      <status>unmodified</status>
      <modifiedWord/>
      <trackRevisions>false</trackRevisions>
    </reviewItem>
    <reviewItem>
      <errorID>0e263e35-968b-420b-9cbc-d5e446d1347b</errorID>
      <errorWord>，</errorWord>
      <group>L1_Punc</group>
      <groupName>标点问题</groupName>
      <ability>L2_Punc_CN</ability>
      <abilityName>标点符号问题</abilityName>
      <candidateList>
        <item>、</item>
      </candidateList>
      <explain/>
      <paraID>44BF2977</paraID>
      <start>18</start>
      <end>19</end>
      <status>unmodified</status>
      <modifiedWord/>
      <trackRevisions>false</trackRevisions>
    </reviewItem>
    <reviewItem>
      <errorID>37cdcf16-4244-4042-85d4-c77ecf478ba7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74A68455</paraID>
      <start>0</start>
      <end>2</end>
      <status>unmodified</status>
      <modifiedWord/>
      <trackRevisions>false</trackRevisions>
    </reviewItem>
    <reviewItem>
      <errorID>00f2b439-15f2-4092-9268-e0f7b615dc10</errorID>
      <errorWord>&lt;</errorWord>
      <group>L1_Punc</group>
      <groupName>标点问题</groupName>
      <ability>L2_Punc_CN</ability>
      <abilityName>标点符号问题</abilityName>
      <candidateList>
        <item>〈</item>
      </candidateList>
      <explain/>
      <paraID>332FA35F</paraID>
      <start>200</start>
      <end>201</end>
      <status>unmodified</status>
      <modifiedWord/>
      <trackRevisions>false</trackRevisions>
    </reviewItem>
    <reviewItem>
      <errorID>9d5d7b1c-64cb-48eb-9876-5d9a6a1bdf86</errorID>
      <errorWord>（</errorWord>
      <group>L1_Punc</group>
      <groupName>标点问题</groupName>
      <ability>L2_Punc_CN</ability>
      <abilityName>标点符号问题</abilityName>
      <candidateList/>
      <explain>同一形式括号套用。</explain>
      <paraID>332FA35F</paraID>
      <start>215</start>
      <end>216</end>
      <status>unmodified</status>
      <modifiedWord/>
      <trackRevisions>false</trackRevisions>
    </reviewItem>
    <reviewItem>
      <errorID>55c51931-872c-47c3-82fb-da02275b23c8</errorID>
      <errorWord>）</errorWord>
      <group>L1_Punc</group>
      <groupName>标点问题</groupName>
      <ability>L2_Punc_CN</ability>
      <abilityName>标点符号问题</abilityName>
      <candidateList/>
      <explain>同一形式括号套用。</explain>
      <paraID>332FA35F</paraID>
      <start>220</start>
      <end>221</end>
      <status>unmodified</status>
      <modifiedWord/>
      <trackRevisions>false</trackRevisions>
    </reviewItem>
    <reviewItem>
      <errorID>fe343454-3a43-41bd-a062-a9114eb609fc</errorID>
      <errorWord>&gt;的通知》</errorWord>
      <group>L1_Punc</group>
      <groupName>标点问题</groupName>
      <ability>L2_Punc_CN</ability>
      <abilityName>标点符号问题</abilityName>
      <candidateList>
        <item>〉的通知》</item>
      </candidateList>
      <explain/>
      <paraID>332FA35F</paraID>
      <start>221</start>
      <end>226</end>
      <status>unmodified</status>
      <modifiedWord/>
      <trackRevisions>false</trackRevisions>
    </reviewItem>
    <reviewItem>
      <errorID>823aea3f-541e-486b-b6a9-76ab532e5a85</errorID>
      <errorWord>国统</errorWord>
      <group>L1_Punc</group>
      <groupName>标点问题</groupName>
      <ability>L2_Punc_CN</ability>
      <abilityName>标点符号问题</abilityName>
      <candidateList>
        <item>（国统</item>
      </candidateList>
      <explain/>
      <paraID>332FA35F</paraID>
      <start>226</start>
      <end>228</end>
      <status>unmodified</status>
      <modifiedWord/>
      <trackRevisions>false</trackRevisions>
    </reviewItem>
    <reviewItem>
      <errorID>97c6c9c4-4611-40be-b543-8fdbdb220d90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4E9BBCAE</paraID>
      <start>0</start>
      <end>2</end>
      <status>unmodified</status>
      <modifiedWord/>
      <trackRevisions>false</trackRevisions>
    </reviewItem>
    <reviewItem>
      <errorID>d2769910-3814-4a24-9b44-e53a6471080f</errorID>
      <errorWord>一致的</errorWord>
      <group>L1_Word</group>
      <groupName>字词问题</groupName>
      <ability>L2_Typo</ability>
      <abilityName>字词错误</abilityName>
      <candidateList>
        <item>一致</item>
      </candidateList>
      <explain/>
      <paraID>67ADAE52</paraID>
      <start>41</start>
      <end>44</end>
      <status>unmodified</status>
      <modifiedWord/>
      <trackRevisions>false</trackRevisions>
    </reviewItem>
    <reviewItem>
      <errorID>5cec02e3-2735-4df6-a5cb-fb88757243f2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25B02AA9</paraID>
      <start>0</start>
      <end>2</end>
      <status>unmodified</status>
      <modifiedWord/>
      <trackRevisions>false</trackRevisions>
    </reviewItem>
    <reviewItem>
      <errorID>91a38fed-f498-41df-84e1-296afd79db26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7948D3DF</paraID>
      <start>0</start>
      <end>2</end>
      <status>unmodified</status>
      <modifiedWord/>
      <trackRevisions>false</trackRevisions>
    </reviewItem>
    <reviewItem>
      <errorID>6ad69c43-dd4c-4b3d-a6b8-09466fb0c197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4DCD6AF1</paraID>
      <start>0</start>
      <end>2</end>
      <status>unmodified</status>
      <modifiedWord/>
      <trackRevisions>false</trackRevisions>
    </reviewItem>
    <reviewItem>
      <errorID>45621537-97d4-4ee5-a2d7-a7dca37a07ae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49659B7A</paraID>
      <start>0</start>
      <end>2</end>
      <status>unmodified</status>
      <modifiedWord/>
      <trackRevisions>false</trackRevisions>
    </reviewItem>
    <reviewItem>
      <errorID>65a49980-8529-4b14-82f5-3c4277902ce1</errorID>
      <errorWord>（</errorWord>
      <group>L1_Punc</group>
      <groupName>标点问题</groupName>
      <ability>L2_Punc_CN</ability>
      <abilityName>标点符号问题</abilityName>
      <candidateList/>
      <explain>同一形式括号套用。</explain>
      <paraID>5A0A7E92</paraID>
      <start>62</start>
      <end>63</end>
      <status>unmodified</status>
      <modifiedWord/>
      <trackRevisions>false</trackRevisions>
    </reviewItem>
    <reviewItem>
      <errorID>539e6c90-e439-48be-beb7-5ad2918c0daa</errorID>
      <errorWord>）</errorWord>
      <group>L1_Punc</group>
      <groupName>标点问题</groupName>
      <ability>L2_Punc_CN</ability>
      <abilityName>标点符号问题</abilityName>
      <candidateList/>
      <explain>同一形式括号套用。</explain>
      <paraID>5A0A7E92</paraID>
      <start>64</start>
      <end>65</end>
      <status>unmodified</status>
      <modifiedWord/>
      <trackRevisions>false</trackRevisions>
    </reviewItem>
    <reviewItem>
      <errorID>d2b1d2dd-9718-406c-9bc3-c9c441c4e6f5</errorID>
      <errorWord>-</errorWord>
      <group>L1_Format</group>
      <groupName>格式问题</groupName>
      <ability>L2_HalfPunc_CN</ability>
      <abilityName>全半角问题</abilityName>
      <candidateList>
        <item>－</item>
      </candidateList>
      <explain>文本全半角错误。</explain>
      <paraID>5A0A7E92</paraID>
      <start>65</start>
      <end>66</end>
      <status>unmodified</status>
      <modifiedWord/>
      <trackRevisions>false</trackRevisions>
    </reviewItem>
    <reviewItem>
      <errorID>357d2935-e4bf-4e02-a3b7-176650d41ee0</errorID>
      <errorWord>（</errorWord>
      <group>L1_Punc</group>
      <groupName>标点问题</groupName>
      <ability>L2_Punc_CN</ability>
      <abilityName>标点符号问题</abilityName>
      <candidateList/>
      <explain>同一形式括号套用。</explain>
      <paraID>5A0A7E92</paraID>
      <start>66</start>
      <end>67</end>
      <status>unmodified</status>
      <modifiedWord/>
      <trackRevisions>false</trackRevisions>
    </reviewItem>
    <reviewItem>
      <errorID>a11fcc7b-0e08-46bd-a96b-4f348a7e1415</errorID>
      <errorWord>）</errorWord>
      <group>L1_Punc</group>
      <groupName>标点问题</groupName>
      <ability>L2_Punc_CN</ability>
      <abilityName>标点符号问题</abilityName>
      <candidateList/>
      <explain>同一形式括号套用。</explain>
      <paraID>5A0A7E92</paraID>
      <start>68</start>
      <end>69</end>
      <status>unmodified</status>
      <modifiedWord/>
      <trackRevisions>false</trackRevisions>
    </reviewItem>
    <reviewItem>
      <errorID>33205c3e-4945-4ec8-bc53-87a543685acf</errorID>
      <errorWord>或</errorWord>
      <group>L1_Word</group>
      <groupName>字词问题</groupName>
      <ability>L2_Typo</ability>
      <abilityName>字词错误</abilityName>
      <candidateList>
        <item>、</item>
      </candidateList>
      <explain/>
      <paraID>5A0A7E92</paraID>
      <start>78</start>
      <end>79</end>
      <status>unmodified</status>
      <modifiedWord/>
      <trackRevisions>false</trackRevisions>
    </reviewItem>
    <reviewItem>
      <errorID>ac37a513-be2f-4d68-a80b-8a80eaa9fc08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46E8F68A</paraID>
      <start>0</start>
      <end>3</end>
      <status>unmodified</status>
      <modifiedWord/>
      <trackRevisions>false</trackRevisions>
    </reviewItem>
    <reviewItem>
      <errorID>87434942-cb65-4ef9-bf7d-bc12348f3558</errorID>
      <errorWord>、并</errorWord>
      <group>L1_Word</group>
      <groupName>字词问题</groupName>
      <ability>L2_Typo</ability>
      <abilityName>字词错误</abilityName>
      <candidateList>
        <item>、</item>
      </candidateList>
      <explain/>
      <paraID>7246D9AE</paraID>
      <start>24</start>
      <end>26</end>
      <status>unmodified</status>
      <modifiedWord/>
      <trackRevisions>false</trackRevisions>
    </reviewItem>
    <reviewItem>
      <errorID>eb93b285-9261-4265-a8d6-e5557b679edf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9ED62F9</paraID>
      <start>0</start>
      <end>3</end>
      <status>unmodified</status>
      <modifiedWord/>
      <trackRevisions>false</trackRevisions>
    </reviewItem>
    <reviewItem>
      <errorID>d2fc0ebd-5521-4abc-b150-50fd76c4263f</errorID>
      <errorWord>装卸</errorWord>
      <group>L1_Punc</group>
      <groupName>标点问题</groupName>
      <ability>L2_Punc_CN</ability>
      <abilityName>标点符号问题</abilityName>
      <candidateList>
        <item>、装卸</item>
      </candidateList>
      <explain/>
      <paraID>13E2C77D</paraID>
      <start>53</start>
      <end>55</end>
      <status>unmodified</status>
      <modifiedWord/>
      <trackRevisions>false</trackRevisions>
    </reviewItem>
    <reviewItem>
      <errorID>44ba45d9-9eb5-4891-a87c-bc42e8c33415</errorID>
      <errorWord>及其</errorWord>
      <group>L1_Word</group>
      <groupName>字词问题</groupName>
      <ability>L2_Typo</ability>
      <abilityName>字词错误</abilityName>
      <candidateList>
        <item>及</item>
      </candidateList>
      <explain/>
      <paraID>13E2C77D</paraID>
      <start>64</start>
      <end>66</end>
      <status>unmodified</status>
      <modifiedWord/>
      <trackRevisions>false</trackRevisions>
    </reviewItem>
    <reviewItem>
      <errorID>c6da9a66-9692-4264-8c16-fd96ed993d39</errorID>
      <errorWord>及</errorWord>
      <group>L1_Word</group>
      <groupName>字词问题</groupName>
      <ability>L2_Typo</ability>
      <abilityName>字词错误</abilityName>
      <candidateList>
        <item>，</item>
      </candidateList>
      <explain/>
      <paraID>13E2C77D</paraID>
      <start>68</start>
      <end>69</end>
      <status>unmodified</status>
      <modifiedWord/>
      <trackRevisions>false</trackRevisions>
    </reviewItem>
    <reviewItem>
      <errorID>f3ce7330-8ed3-4688-a258-f52abfdec3b5</errorID>
      <errorWord>及</errorWord>
      <group>L1_Word</group>
      <groupName>字词问题</groupName>
      <ability>L2_Typo</ability>
      <abilityName>字词错误</abilityName>
      <candidateList>
        <item>，</item>
      </candidateList>
      <explain/>
      <paraID>13E2C77D</paraID>
      <start>77</start>
      <end>78</end>
      <status>unmodified</status>
      <modifiedWord/>
      <trackRevisions>false</trackRevisions>
    </reviewItem>
    <reviewItem>
      <errorID>19410564-f63c-42b9-b7d8-e8b4565ea408</errorID>
      <errorWord>、</errorWord>
      <group>L1_Punc</group>
      <groupName>标点问题</groupName>
      <ability>L2_Punc_CN</ability>
      <abilityName>标点符号问题</abilityName>
      <candidateList>
        <item>，</item>
      </candidateList>
      <explain/>
      <paraID>13E2C77D</paraID>
      <start>117</start>
      <end>118</end>
      <status>unmodified</status>
      <modifiedWord/>
      <trackRevisions>false</trackRevisions>
    </reviewItem>
    <reviewItem>
      <errorID>342dfab1-4bb5-4cc0-ad86-4bb71bc4e07a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3D081689</paraID>
      <start>0</start>
      <end>3</end>
      <status>unmodified</status>
      <modifiedWord/>
      <trackRevisions>false</trackRevisions>
    </reviewItem>
    <reviewItem>
      <errorID>3ec55951-4735-40ed-81d4-cc2635262c7e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5FD49C00</paraID>
      <start>0</start>
      <end>3</end>
      <status>unmodified</status>
      <modifiedWord/>
      <trackRevisions>false</trackRevisions>
    </reviewItem>
    <reviewItem>
      <errorID>57a93f26-d436-4a10-8bd0-f91fa033dfac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7A7198F1</paraID>
      <start>0</start>
      <end>3</end>
      <status>unmodified</status>
      <modifiedWord/>
      <trackRevisions>false</trackRevisions>
    </reviewItem>
    <reviewItem>
      <errorID>f42a952a-445b-4842-9c18-04591537a338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18309474</paraID>
      <start>0</start>
      <end>3</end>
      <status>unmodified</status>
      <modifiedWord/>
      <trackRevisions>false</trackRevisions>
    </reviewItem>
    <reviewItem>
      <errorID>85b80a31-e207-4f66-b756-a7758ffd9434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35502049</paraID>
      <start>0</start>
      <end>3</end>
      <status>unmodified</status>
      <modifiedWord/>
      <trackRevisions>false</trackRevisions>
    </reviewItem>
    <reviewItem>
      <errorID>cbb1f67d-dd5e-4d3a-a520-4438b2b77873</errorID>
      <errorWord>南京市南京</errorWord>
      <group>L1_Grammar</group>
      <groupName>语法问题</groupName>
      <ability>L2_Grammar</ability>
      <abilityName>语法错误</abilityName>
      <candidateList>
        <item>南京市</item>
      </candidateList>
      <explain/>
      <paraID>51204225</paraID>
      <start>28</start>
      <end>33</end>
      <status>unmodified</status>
      <modifiedWord/>
      <trackRevisions>false</trackRevisions>
    </reviewItem>
    <reviewItem>
      <errorID>b92b91e8-0944-4720-a010-5e65cef71a6e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6F78804E</paraID>
      <start>0</start>
      <end>3</end>
      <status>unmodified</status>
      <modifiedWord/>
      <trackRevisions>false</trackRevisions>
    </reviewItem>
    <reviewItem>
      <errorID>3dde8fc0-07d1-454e-a904-070d0beed185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173F47F0</paraID>
      <start>0</start>
      <end>3</end>
      <status>unmodified</status>
      <modifiedWord/>
      <trackRevisions>false</trackRevisions>
    </reviewItem>
    <reviewItem>
      <errorID>a3a2d9d7-4a11-48bd-a4a5-b58a9254544b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4608B4D2</paraID>
      <start>0</start>
      <end>3</end>
      <status>unmodified</status>
      <modifiedWord/>
      <trackRevisions>false</trackRevisions>
    </reviewItem>
    <reviewItem>
      <errorID>2edbf03b-29fe-4aa4-9ed8-0b2a47f4b207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11511E18</paraID>
      <start>0</start>
      <end>3</end>
      <status>unmodified</status>
      <modifiedWord/>
      <trackRevisions>false</trackRevisions>
    </reviewItem>
    <reviewItem>
      <errorID>b2c55435-ad16-4b15-b5ce-77f096d0193f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375BC582</paraID>
      <start>0</start>
      <end>3</end>
      <status>unmodified</status>
      <modifiedWord/>
      <trackRevisions>false</trackRevisions>
    </reviewItem>
    <reviewItem>
      <errorID>d0f311d0-9420-4e83-985d-03498123335c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73AEBA12</paraID>
      <start>14</start>
      <end>17</end>
      <status>unmodified</status>
      <modifiedWord/>
      <trackRevisions>false</trackRevisions>
    </reviewItem>
    <reviewItem>
      <errorID>8f1f6929-f414-49e9-b00c-c506e91d09cd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512AD5A1</paraID>
      <start>0</start>
      <end>3</end>
      <status>unmodified</status>
      <modifiedWord/>
      <trackRevisions>false</trackRevisions>
    </reviewItem>
    <reviewItem>
      <errorID>7fb2594b-fc5a-462f-8d3d-60bbcf692c44</errorID>
      <errorWord>法律、法规</errorWord>
      <group>L1_Word</group>
      <groupName>字词问题</groupName>
      <ability>L2_Typo</ability>
      <abilityName>字词错误</abilityName>
      <candidateList>
        <item>法律法规</item>
      </candidateList>
      <explain/>
      <paraID>2987C60B</paraID>
      <start>5</start>
      <end>10</end>
      <status>unmodified</status>
      <modifiedWord/>
      <trackRevisions>false</trackRevisions>
    </reviewItem>
    <reviewItem>
      <errorID>9bce0de4-5eb2-44e7-bc67-d8453b2b5573</errorID>
      <errorWord>保持通讯畅通</errorWord>
      <group>L1_Word</group>
      <groupName>字词问题</groupName>
      <ability>L2_Typo</ability>
      <abilityName>字词错误</abilityName>
      <candidateList>
        <item>保持通信畅通</item>
      </candidateList>
      <explain/>
      <paraID>7D2C3C9E</paraID>
      <start>21</start>
      <end>27</end>
      <status>unmodified</status>
      <modifiedWord/>
      <trackRevisions>false</trackRevisions>
    </reviewItem>
    <reviewItem>
      <errorID>b5ef4b9e-3982-4654-a331-dd69f10d4a5d</errorID>
      <errorWord>(</errorWord>
      <group>L1_Format</group>
      <groupName>格式问题</groupName>
      <ability>L2_HalfPunc_CN</ability>
      <abilityName>全半角问题</abilityName>
      <candidateList>
        <item>（</item>
      </candidateList>
      <explain>文本全半角错误。</explain>
      <paraID>5C376898</paraID>
      <start>25</start>
      <end>26</end>
      <status>unmodified</status>
      <modifiedWord/>
      <trackRevisions>false</trackRevisions>
    </reviewItem>
    <reviewItem>
      <errorID>c88111b1-d82a-43f3-b90d-152cb40ab4aa</errorID>
      <errorWord>)</errorWord>
      <group>L1_Format</group>
      <groupName>格式问题</groupName>
      <ability>L2_HalfPunc_CN</ability>
      <abilityName>全半角问题</abilityName>
      <candidateList>
        <item>）</item>
      </candidateList>
      <explain>文本全半角错误。</explain>
      <paraID>5C376898</paraID>
      <start>39</start>
      <end>40</end>
      <status>unmodified</status>
      <modifiedWord/>
      <trackRevisions>false</trackRevisions>
    </reviewItem>
    <reviewItem>
      <errorID>dd9d1bdd-f9f9-4c71-9178-43d3d58a0090</errorID>
      <errorWord>&lt;</errorWord>
      <group>L1_Format</group>
      <groupName>格式问题</groupName>
      <ability>L2_HalfPunc_CN</ability>
      <abilityName>全半角问题</abilityName>
      <candidateList>
        <item>〈</item>
      </candidateList>
      <explain>文本全半角错误。</explain>
      <paraID>22C5FD5D</paraID>
      <start>38</start>
      <end>39</end>
      <status>unmodified</status>
      <modifiedWord/>
      <trackRevisions>false</trackRevisions>
    </reviewItem>
    <reviewItem>
      <errorID>2fda559c-2d1c-47cf-af40-e78ff9f86648</errorID>
      <errorWord>&lt;</errorWord>
      <group>L1_Format</group>
      <groupName>格式问题</groupName>
      <ability>L2_HalfPunc_CN</ability>
      <abilityName>全半角问题</abilityName>
      <candidateList>
        <item>〈</item>
      </candidateList>
      <explain>文本全半角错误。</explain>
      <paraID>3DCE6607</paraID>
      <start>38</start>
      <end>39</end>
      <status>unmodified</status>
      <modifiedWord/>
      <trackRevisions>false</trackRevisions>
    </reviewItem>
    <reviewItem>
      <errorID>d5eeab41-f8f1-41a5-9b28-235d1d8cd421</errorID>
      <errorWord>&lt;</errorWord>
      <group>L1_Format</group>
      <groupName>格式问题</groupName>
      <ability>L2_HalfPunc_CN</ability>
      <abilityName>全半角问题</abilityName>
      <candidateList>
        <item>〈</item>
      </candidateList>
      <explain>文本全半角错误。</explain>
      <paraID>476F8620</paraID>
      <start>26</start>
      <end>27</end>
      <status>unmodified</status>
      <modifiedWord/>
      <trackRevisions>false</trackRevisions>
    </reviewItem>
    <reviewItem>
      <errorID>3654cab8-c458-49a5-8264-b1de384c9ffe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3DEF7261</paraID>
      <start>0</start>
      <end>3</end>
      <status>unmodified</status>
      <modifiedWord/>
      <trackRevisions>false</trackRevisions>
    </reviewItem>
    <reviewItem>
      <errorID>63bdcf76-fd4a-492a-9eb2-d36cb6558a96</errorID>
      <errorWord>，</errorWord>
      <group>L1_Word</group>
      <groupName>字词问题</groupName>
      <ability>L2_Typo</ability>
      <abilityName>字词错误</abilityName>
      <candidateList>
        <item>，在</item>
      </candidateList>
      <explain/>
      <paraID>61B9E5F0</paraID>
      <start>44</start>
      <end>45</end>
      <status>unmodified</status>
      <modifiedWord/>
      <trackRevisions>false</trackRevisions>
    </reviewItem>
    <reviewItem>
      <errorID>52ad009e-4775-4519-a3fa-a9670d82067c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278471AF</paraID>
      <start>0</start>
      <end>3</end>
      <status>unmodified</status>
      <modifiedWord/>
      <trackRevisions>false</trackRevisions>
    </reviewItem>
    <reviewItem>
      <errorID>13d4d7d6-e4c3-40de-9493-ed71a38ccd9e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60682CC0</paraID>
      <start>0</start>
      <end>3</end>
      <status>unmodified</status>
      <modifiedWord/>
      <trackRevisions>false</trackRevisions>
    </reviewItem>
    <reviewItem>
      <errorID>5c03116e-9537-4db5-ae91-b12d57b13816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63D1B540</paraID>
      <start>0</start>
      <end>3</end>
      <status>unmodified</status>
      <modifiedWord/>
      <trackRevisions>false</trackRevisions>
    </reviewItem>
    <reviewItem>
      <errorID>8a493d9a-eff7-40a2-8053-8bc0c38c2f2a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6A534981</paraID>
      <start>0</start>
      <end>3</end>
      <status>unmodified</status>
      <modifiedWord/>
      <trackRevisions>false</trackRevisions>
    </reviewItem>
    <reviewItem>
      <errorID>861bc4f1-21a5-4dd8-86e2-d761e741c206</errorID>
      <errorWord>将</errorWord>
      <group>L1_Punc</group>
      <groupName>标点问题</groupName>
      <ability>L2_Punc_CN</ability>
      <abilityName>标点符号问题</abilityName>
      <candidateList>
        <item>，将</item>
      </candidateList>
      <explain/>
      <paraID>1C6860DD</paraID>
      <start>22</start>
      <end>23</end>
      <status>unmodified</status>
      <modifiedWord/>
      <trackRevisions>false</trackRevisions>
    </reviewItem>
    <reviewItem>
      <errorID>2bb7b336-e56d-4598-9dd6-961a80e4ee6a</errorID>
      <errorWord>或在</errorWord>
      <group>L1_Word</group>
      <groupName>字词问题</groupName>
      <ability>L2_Typo</ability>
      <abilityName>字词错误</abilityName>
      <candidateList>
        <item>或</item>
      </candidateList>
      <explain/>
      <paraID>1C6860DD</paraID>
      <start>48</start>
      <end>50</end>
      <status>unmodified</status>
      <modifiedWord/>
      <trackRevisions>false</trackRevisions>
    </reviewItem>
    <reviewItem>
      <errorID>1ffab329-5ceb-4685-88f7-b68d2de67415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46E73DA5</paraID>
      <start>0</start>
      <end>3</end>
      <status>unmodified</status>
      <modifiedWord/>
      <trackRevisions>false</trackRevisions>
    </reviewItem>
    <reviewItem>
      <errorID>838f5a89-9920-4bef-b5c6-cf4e67f50e69</errorID>
      <errorWord>12</errorWord>
      <group>L1_Word</group>
      <groupName>字词问题</groupName>
      <ability>L2_Typo</ability>
      <abilityName>字词错误</abilityName>
      <candidateList>
        <item>内12</item>
      </candidateList>
      <explain/>
      <paraID>2BB481CA</paraID>
      <start>11</start>
      <end>13</end>
      <status>unmodified</status>
      <modifiedWord/>
      <trackRevisions>false</trackRevisions>
    </reviewItem>
    <reviewItem>
      <errorID>ac104ae4-e70a-4f93-a2a0-1588f834e798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4311D930</paraID>
      <start>0</start>
      <end>3</end>
      <status>unmodified</status>
      <modifiedWord/>
      <trackRevisions>false</trackRevisions>
    </reviewItem>
    <reviewItem>
      <errorID>2a9b0b40-7a17-4f10-8c4c-b0b7a489b106</errorID>
      <errorWord>-</errorWord>
      <group>L1_Format</group>
      <groupName>格式问题</groupName>
      <ability>L2_HalfPunc_CN</ability>
      <abilityName>全半角问题</abilityName>
      <candidateList>
        <item>－</item>
      </candidateList>
      <explain>文本全半角错误。</explain>
      <paraID>14A5E829</paraID>
      <start>71</start>
      <end>72</end>
      <status>modified</status>
      <modifiedWord>－</modifiedWord>
      <trackRevisions>false</trackRevisions>
    </reviewItem>
    <reviewItem>
      <errorID>7745a014-0626-4880-a80d-1da190c6b853</errorID>
      <errorWord>（</errorWord>
      <group>L1_Punc</group>
      <groupName>标点问题</groupName>
      <ability>L2_Punc_CN</ability>
      <abilityName>标点符号问题</abilityName>
      <candidateList/>
      <explain>同一形式括号套用。</explain>
      <paraID>31B66BE8</paraID>
      <start>49</start>
      <end>50</end>
      <status>unmodified</status>
      <modifiedWord/>
      <trackRevisions>false</trackRevisions>
    </reviewItem>
    <reviewItem>
      <errorID>0c994d77-b857-419a-acc1-2c0f6a18baff</errorID>
      <errorWord>）</errorWord>
      <group>L1_Punc</group>
      <groupName>标点问题</groupName>
      <ability>L2_Punc_CN</ability>
      <abilityName>标点符号问题</abilityName>
      <candidateList/>
      <explain>同一形式括号套用。</explain>
      <paraID>31B66BE8</paraID>
      <start>56</start>
      <end>57</end>
      <status>unmodified</status>
      <modifiedWord/>
      <trackRevisions>false</trackRevisions>
    </reviewItem>
    <reviewItem>
      <errorID>ea6036ee-2f9c-4f16-964c-6153851e2b68</errorID>
      <errorWord>，</errorWord>
      <group>L1_Word</group>
      <groupName>字词问题</groupName>
      <ability>L2_Typo</ability>
      <abilityName>字词错误</abilityName>
      <candidateList>
        <item>，以</item>
      </candidateList>
      <explain/>
      <paraID>4CFEA624</paraID>
      <start>14</start>
      <end>15</end>
      <status>unmodified</status>
      <modifiedWord/>
      <trackRevisions>false</trackRevisions>
    </reviewItem>
    <reviewItem>
      <errorID>cdcba04b-d108-481f-bb37-cf1fa66aca2b</errorID>
      <errorWord>（</errorWord>
      <group>L1_Punc</group>
      <groupName>标点问题</groupName>
      <ability>L2_Punc_CN</ability>
      <abilityName>标点符号问题</abilityName>
      <candidateList/>
      <explain>同一形式括号套用。</explain>
      <paraID>4CFEA624</paraID>
      <start>131</start>
      <end>132</end>
      <status>unmodified</status>
      <modifiedWord/>
      <trackRevisions>false</trackRevisions>
    </reviewItem>
    <reviewItem>
      <errorID>66c94e69-0bb1-4101-9005-ae73666bc721</errorID>
      <errorWord>）</errorWord>
      <group>L1_Punc</group>
      <groupName>标点问题</groupName>
      <ability>L2_Punc_CN</ability>
      <abilityName>标点符号问题</abilityName>
      <candidateList/>
      <explain>同一形式括号套用。</explain>
      <paraID>4CFEA624</paraID>
      <start>138</start>
      <end>139</end>
      <status>unmodified</status>
      <modifiedWord/>
      <trackRevisions>false</trackRevisions>
    </reviewItem>
    <reviewItem>
      <errorID>554c558d-fb0d-40fb-b2a7-7657b44d5ea9</errorID>
      <errorWord>、</errorWord>
      <group>L1_Word</group>
      <groupName>字词问题</groupName>
      <ability>L2_Typo</ability>
      <abilityName>字词错误</abilityName>
      <candidateList>
        <item>、以</item>
      </candidateList>
      <explain/>
      <paraID>4CFEA624</paraID>
      <start>140</start>
      <end>141</end>
      <status>unmodified</status>
      <modifiedWord/>
      <trackRevisions>false</trackRevisions>
    </reviewItem>
    <reviewItem>
      <errorID>d89e1047-7772-4ed6-bc74-4f634b456ed4</errorID>
      <errorWord>承诺函加盖公章的</errorWord>
      <group>L1_Word</group>
      <groupName>字词问题</groupName>
      <ability>L2_Typo</ability>
      <abilityName>字词错误</abilityName>
      <candidateList>
        <item>加盖公章的承诺函</item>
      </candidateList>
      <explain/>
      <paraID>74AA732D</paraID>
      <start>22</start>
      <end>30</end>
      <status>unmodified</status>
      <modifiedWord/>
      <trackRevisions>false</trackRevisions>
    </reviewItem>
    <reviewItem>
      <errorID>25ee526e-f923-4073-945e-76c33d38bf95</errorID>
      <errorWord>（</errorWord>
      <group>L1_Punc</group>
      <groupName>标点问题</groupName>
      <ability>L2_Punc_CN</ability>
      <abilityName>标点符号问题</abilityName>
      <candidateList/>
      <explain>同一形式括号套用。</explain>
      <paraID>4A266E22</paraID>
      <start>117</start>
      <end>118</end>
      <status>unmodified</status>
      <modifiedWord/>
      <trackRevisions>false</trackRevisions>
    </reviewItem>
    <reviewItem>
      <errorID>39f5a8a6-f49f-4ff9-9eb6-0bfd3e035699</errorID>
      <errorWord>）</errorWord>
      <group>L1_Punc</group>
      <groupName>标点问题</groupName>
      <ability>L2_Punc_CN</ability>
      <abilityName>标点符号问题</abilityName>
      <candidateList/>
      <explain>同一形式括号套用。</explain>
      <paraID>4A266E22</paraID>
      <start>124</start>
      <end>125</end>
      <status>unmodified</status>
      <modifiedWord/>
      <trackRevisions>false</trackRevisions>
    </reviewItem>
    <reviewItem>
      <errorID>9ef874b5-dae5-4927-bb11-658c9b1e8506</errorID>
      <errorWord>、</errorWord>
      <group>L1_Word</group>
      <groupName>字词问题</groupName>
      <ability>L2_Typo</ability>
      <abilityName>字词错误</abilityName>
      <candidateList>
        <item>、以</item>
      </candidateList>
      <explain/>
      <paraID>4A266E22</paraID>
      <start>126</start>
      <end>127</end>
      <status>unmodified</status>
      <modifiedWord/>
      <trackRevisions>false</trackRevisions>
    </reviewItem>
    <reviewItem>
      <errorID>92b734f5-bcfe-41de-bc3c-51de4586b20a</errorID>
      <errorWord>针对性的</errorWord>
      <group>L1_Word</group>
      <groupName>字词问题</groupName>
      <ability>L2_Typo</ability>
      <abilityName>字词错误</abilityName>
      <candidateList>
        <item>针对性</item>
      </candidateList>
      <explain/>
      <paraID>1B10932B</paraID>
      <start>22</start>
      <end>26</end>
      <status>unmodified</status>
      <modifiedWord/>
      <trackRevisions>false</trackRevisions>
    </reviewItem>
    <reviewItem>
      <errorID>6e3848ca-8e12-4034-ad18-e8897d36bf38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57C95ED5</paraID>
      <start>0</start>
      <end>2</end>
      <status>unmodified</status>
      <modifiedWord/>
      <trackRevisions>false</trackRevisions>
    </reviewItem>
    <reviewItem>
      <errorID>741646d1-ec67-47e7-8916-7e322beaf615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6347F362</paraID>
      <start>0</start>
      <end>2</end>
      <status>unmodified</status>
      <modifiedWord/>
      <trackRevisions>false</trackRevisions>
    </reviewItem>
    <reviewItem>
      <errorID>49a47d57-9e7f-4590-a79f-b9bd5477af8c</errorID>
      <errorWord>对于</errorWord>
      <group>L1_Word</group>
      <groupName>字词问题</groupName>
      <ability>L2_Typo</ability>
      <abilityName>字词错误</abilityName>
      <candidateList>
        <item> 对于</item>
      </candidateList>
      <explain/>
      <paraID>5A50E6EB</paraID>
      <start>3</start>
      <end>5</end>
      <status>unmodified</status>
      <modifiedWord/>
      <trackRevisions>false</trackRevisions>
    </reviewItem>
    <reviewItem>
      <errorID>09c528ad-610d-4f05-b1ac-fa248e71b4b9</errorID>
      <errorWord>大中型</errorWord>
      <group>L1_Word</group>
      <groupName>字词问题</groupName>
      <ability>L2_Typo</ability>
      <abilityName>字词错误</abilityName>
      <candidateList>
        <item> 大中型</item>
      </candidateList>
      <explain/>
      <paraID>6CB7A9EC</paraID>
      <start>3</start>
      <end>6</end>
      <status>unmodified</status>
      <modifiedWord/>
      <trackRevisions>false</trackRevisions>
    </reviewItem>
    <reviewItem>
      <errorID>f1138adf-635c-45d3-a79f-099e9839e608</errorID>
      <errorWord>监狱</errorWord>
      <group>L1_Word</group>
      <groupName>字词问题</groupName>
      <ability>L2_Typo</ability>
      <abilityName>字词错误</abilityName>
      <candidateList>
        <item> 监狱</item>
      </candidateList>
      <explain/>
      <paraID>5CFEB9CB</paraID>
      <start>2</start>
      <end>4</end>
      <status>unmodified</status>
      <modifiedWord/>
      <trackRevisions>false</trackRevisions>
    </reviewItem>
    <reviewItem>
      <errorID>a995f487-753c-46b0-a35d-b41b88e709be</errorID>
      <errorWord>供应</errorWord>
      <group>L1_Grammar</group>
      <groupName>语法问题</groupName>
      <ability>L2_Grammar</ability>
      <abilityName>语法错误</abilityName>
      <candidateList>
        <item>提供</item>
      </candidateList>
      <explain>“供应～服务”搭配不当，建议修改为“提供～服务”。</explain>
      <paraID>7807D8F6</paraID>
      <start>7</start>
      <end>9</end>
      <status>unmodified</status>
      <modifiedWord/>
      <trackRevisions>false</trackRevisions>
    </reviewItem>
    <reviewItem>
      <errorID>b4578971-30d8-4fc0-8781-a1c332874a69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10E2D411</paraID>
      <start>0</start>
      <end>2</end>
      <status>unmodified</status>
      <modifiedWord/>
      <trackRevisions>false</trackRevisions>
    </reviewItem>
    <reviewItem>
      <errorID>522cfd55-a386-4734-b447-d48c916fec73</errorID>
      <errorWord>：</errorWord>
      <group>L1_Grammar</group>
      <groupName>语法问题</groupName>
      <ability>L2_Grammar</ability>
      <abilityName>语法错误</abilityName>
      <candidateList>
        <item>，包括</item>
      </candidateList>
      <explain/>
      <paraID>68EE4778</paraID>
      <start>20</start>
      <end>21</end>
      <status>unmodified</status>
      <modifiedWord/>
      <trackRevisions>false</trackRevisions>
    </reviewItem>
    <reviewItem>
      <errorID>cb017e46-464c-4f0e-968c-5082e471db49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557A0E6B</paraID>
      <start>0</start>
      <end>2</end>
      <status>unmodified</status>
      <modifiedWord/>
      <trackRevisions>false</trackRevisions>
    </reviewItem>
    <reviewItem>
      <errorID>8537c3e5-5878-45fa-aae3-eec5e5e87db2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46880034</paraID>
      <start>0</start>
      <end>2</end>
      <status>unmodified</status>
      <modifiedWord/>
      <trackRevisions>false</trackRevisions>
    </reviewItem>
    <reviewItem>
      <errorID>76a5bf7d-907e-40d4-872d-ac9da99ccad6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5CBD989F</paraID>
      <start>0</start>
      <end>2</end>
      <status>unmodified</status>
      <modifiedWord/>
      <trackRevisions>false</trackRevisions>
    </reviewItem>
    <reviewItem>
      <errorID>b31b4fe1-ba12-40b0-8fe6-5bb3ab538eae</errorID>
      <errorWord>采购清单</errorWord>
      <group>L1_Punc</group>
      <groupName>标点问题</groupName>
      <ability>L2_Punc_CN</ability>
      <abilityName>标点符号问题</abilityName>
      <candidateList>
        <item>《采购清单》</item>
      </candidateList>
      <explain/>
      <paraID>6BF761A5</paraID>
      <start>7</start>
      <end>11</end>
      <status>unmodified</status>
      <modifiedWord/>
      <trackRevisions>false</trackRevisions>
    </reviewItem>
    <reviewItem>
      <errorID>89b12654-8dbe-430c-8866-3cd026b02ce0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58CDB1AB</paraID>
      <start>0</start>
      <end>2</end>
      <status>unmodified</status>
      <modifiedWord/>
      <trackRevisions>false</trackRevisions>
    </reviewItem>
    <reviewItem>
      <errorID>8fce82b2-c02e-4df6-b821-159801026400</errorID>
      <errorWord>，</errorWord>
      <group>L1_Word</group>
      <groupName>字词问题</groupName>
      <ability>L2_Typo</ability>
      <abilityName>字词错误</abilityName>
      <candidateList>
        <item>，在</item>
      </candidateList>
      <explain/>
      <paraID>58CDB1AB</paraID>
      <start>37</start>
      <end>38</end>
      <status>unmodified</status>
      <modifiedWord/>
      <trackRevisions>false</trackRevisions>
    </reviewItem>
    <reviewItem>
      <errorID>b8ae96ce-8160-45dc-84ba-33021b8fcc97</errorID>
      <errorWord>，</errorWord>
      <group>L1_Word</group>
      <groupName>字词问题</groupName>
      <ability>L2_Typo</ability>
      <abilityName>字词错误</abilityName>
      <candidateList>
        <item>性、</item>
      </candidateList>
      <explain/>
      <paraID>58CDB1AB</paraID>
      <start>49</start>
      <end>51</end>
      <status>modified</status>
      <modifiedWord>性、</modifiedWord>
      <trackRevisions>false</trackRevisions>
    </reviewItem>
    <reviewItem>
      <errorID>5408ae5a-d63c-4f4b-87b1-73d59e24d361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6625C216</paraID>
      <start>0</start>
      <end>2</end>
      <status>unmodified</status>
      <modifiedWord/>
      <trackRevisions>false</trackRevisions>
    </reviewItem>
    <reviewItem>
      <errorID>173e2620-57b7-4dde-866b-92780266d2b2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5193C572</paraID>
      <start>0</start>
      <end>2</end>
      <status>unmodified</status>
      <modifiedWord/>
      <trackRevisions>false</trackRevisions>
    </reviewItem>
    <reviewItem>
      <errorID>3a2457e4-8875-478a-b57e-0dcbccbc08c4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2D0A7F21</paraID>
      <start>0</start>
      <end>2</end>
      <status>unmodified</status>
      <modifiedWord/>
      <trackRevisions>false</trackRevisions>
    </reviewItem>
    <reviewItem>
      <errorID>a2563435-4391-42f1-951c-315f9f58168f</errorID>
      <errorWord>，同时供应商</errorWord>
      <group>L1_Grammar</group>
      <groupName>语法问题</groupName>
      <ability>L2_Grammar</ability>
      <abilityName>语法错误</abilityName>
      <candidateList>
        <item>，</item>
      </candidateList>
      <explain/>
      <paraID>2D0A7F21</paraID>
      <start>19</start>
      <end>25</end>
      <status>unmodified</status>
      <modifiedWord/>
      <trackRevisions>false</trackRevisions>
    </reviewItem>
    <reviewItem>
      <errorID>ae9e5e3c-702f-429b-9e5c-fc3aa9cb3f6e</errorID>
      <errorWord>腐败</errorWord>
      <group>L1_Word</group>
      <groupName>字词问题</groupName>
      <ability>L2_Typo</ability>
      <abilityName>字词错误</abilityName>
      <candidateList>
        <item> 腐败</item>
      </candidateList>
      <explain/>
      <paraID> 6BBF13B</paraID>
      <start>3</start>
      <end>5</end>
      <status>unmodified</status>
      <modifiedWord/>
      <trackRevisions>false</trackRevisions>
    </reviewItem>
    <reviewItem>
      <errorID>996ba774-9bc6-4b3e-8d5d-5bcccd1ab932</errorID>
      <errorWord>含有</errorWord>
      <group>L1_Word</group>
      <groupName>字词问题</groupName>
      <ability>L2_Typo</ability>
      <abilityName>字词错误</abilityName>
      <candidateList>
        <item> 含有</item>
      </candidateList>
      <explain/>
      <paraID>7322088C</paraID>
      <start>3</start>
      <end>5</end>
      <status>unmodified</status>
      <modifiedWord/>
      <trackRevisions>false</trackRevisions>
    </reviewItem>
    <reviewItem>
      <errorID>7da5649c-a0f5-4d56-b8de-df679c461aea</errorID>
      <errorWord>含有</errorWord>
      <group>L1_Word</group>
      <groupName>字词问题</groupName>
      <ability>L2_Typo</ability>
      <abilityName>字词错误</abilityName>
      <candidateList>
        <item> 含有</item>
      </candidateList>
      <explain/>
      <paraID>7BAED1D3</paraID>
      <start>3</start>
      <end>5</end>
      <status>unmodified</status>
      <modifiedWord/>
      <trackRevisions>false</trackRevisions>
    </reviewItem>
    <reviewItem>
      <errorID>8fb6cdfb-da8a-4a46-b7e2-6023b25435c1</errorID>
      <errorWord>未经</errorWord>
      <group>L1_Word</group>
      <groupName>字词问题</groupName>
      <ability>L2_Typo</ability>
      <abilityName>字词错误</abilityName>
      <candidateList>
        <item> 未经</item>
      </candidateList>
      <explain/>
      <paraID>7CB48C4D</paraID>
      <start>3</start>
      <end>5</end>
      <status>unmodified</status>
      <modifiedWord/>
      <trackRevisions>false</trackRevisions>
    </reviewItem>
    <reviewItem>
      <errorID>3e7bdba0-c1e4-4c45-a534-a807ebd3f5e6</errorID>
      <errorWord>病死</errorWord>
      <group>L1_Word</group>
      <groupName>字词问题</groupName>
      <ability>L2_Typo</ability>
      <abilityName>字词错误</abilityName>
      <candidateList>
        <item> 病死</item>
      </candidateList>
      <explain/>
      <paraID>35776188</paraID>
      <start>3</start>
      <end>5</end>
      <status>unmodified</status>
      <modifiedWord/>
      <trackRevisions>false</trackRevisions>
    </reviewItem>
    <reviewItem>
      <errorID>a0b0b950-d801-435e-aa7e-e42b85d98ca8</errorID>
      <errorWord>掺假</errorWord>
      <group>L1_Word</group>
      <groupName>字词问题</groupName>
      <ability>L2_Typo</ability>
      <abilityName>字词错误</abilityName>
      <candidateList>
        <item> 掺假</item>
      </candidateList>
      <explain/>
      <paraID>3FE5661D</paraID>
      <start>3</start>
      <end>5</end>
      <status>unmodified</status>
      <modifiedWord/>
      <trackRevisions>false</trackRevisions>
    </reviewItem>
    <reviewItem>
      <errorID>87ad7cc6-49ca-4370-a9d0-6b90a64a2d4f</errorID>
      <errorWord>用</errorWord>
      <group>L1_Word</group>
      <groupName>字词问题</groupName>
      <ability>L2_Typo</ability>
      <abilityName>字词错误</abilityName>
      <candidateList>
        <item> 用</item>
      </candidateList>
      <explain/>
      <paraID>5E8B39DB</paraID>
      <start>3</start>
      <end>4</end>
      <status>unmodified</status>
      <modifiedWord/>
      <trackRevisions>false</trackRevisions>
    </reviewItem>
    <reviewItem>
      <errorID>31c6b3fc-9bc1-4e67-bbaf-0f2551d7e250</errorID>
      <errorWord>加工的</errorWord>
      <group>L1_Word</group>
      <groupName>字词问题</groupName>
      <ability>L2_Typo</ability>
      <abilityName>字词错误</abilityName>
      <candidateList>
        <item>加工</item>
      </candidateList>
      <explain/>
      <paraID>5E8B39DB</paraID>
      <start>9</start>
      <end>12</end>
      <status>unmodified</status>
      <modifiedWord/>
      <trackRevisions>false</trackRevisions>
    </reviewItem>
    <reviewItem>
      <errorID>0496da8b-3145-4485-a4f2-38116ebc4124</errorID>
      <errorWord>超过</errorWord>
      <group>L1_Word</group>
      <groupName>字词问题</groupName>
      <ability>L2_Typo</ability>
      <abilityName>字词错误</abilityName>
      <candidateList>
        <item> 超过</item>
      </candidateList>
      <explain/>
      <paraID>1E375FCD</paraID>
      <start>3</start>
      <end>5</end>
      <status>unmodified</status>
      <modifiedWord/>
      <trackRevisions>false</trackRevisions>
    </reviewItem>
    <reviewItem>
      <errorID>70c6ef10-e686-4df9-8d8f-810e8190083e</errorID>
      <errorWord>不宜悬殊</errorWord>
      <group>L1_Grammar</group>
      <groupName>语法问题</groupName>
      <ability>L2_Grammar</ability>
      <abilityName>语法错误</abilityName>
      <candidateList>
        <item>不宜</item>
      </candidateList>
      <explain/>
      <paraID>71167A55</paraID>
      <start>48</start>
      <end>52</end>
      <status>unmodified</status>
      <modifiedWord/>
      <trackRevisions>false</trackRevisions>
    </reviewItem>
    <reviewItem>
      <errorID>eb7f0a89-ed11-4973-aa10-c051abe55aa7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69613BD5</paraID>
      <start>0</start>
      <end>2</end>
      <status>unmodified</status>
      <modifiedWord/>
      <trackRevisions>false</trackRevisions>
    </reviewItem>
    <reviewItem>
      <errorID>15a9e5da-8297-445b-b07e-7b897964f3fd</errorID>
      <errorWord>：</errorWord>
      <group>L1_Format</group>
      <groupName>格式问题</groupName>
      <ability>L2_HalfPunc_CN</ability>
      <abilityName>全半角问题</abilityName>
      <candidateList>
        <item>:</item>
      </candidateList>
      <explain>文本全半角错误。</explain>
      <paraID>2E0C5105</paraID>
      <start>21</start>
      <end>22</end>
      <status>unmodified</status>
      <modifiedWord/>
      <trackRevisions>false</trackRevisions>
    </reviewItem>
    <reviewItem>
      <errorID>a52daf3c-e2c1-4eb5-9da2-f7c80b80291e</errorID>
      <errorWord>送货</errorWord>
      <group>L1_Word</group>
      <groupName>字词问题</groupName>
      <ability>L2_Typo</ability>
      <abilityName>字词错误</abilityName>
      <candidateList>
        <item>送</item>
      </candidateList>
      <explain/>
      <paraID>2E0C5105</paraID>
      <start>28</start>
      <end>30</end>
      <status>unmodified</status>
      <modifiedWord/>
      <trackRevisions>false</trackRevisions>
    </reviewItem>
    <reviewItem>
      <errorID>afddb1bf-aa37-4a64-b817-4eeb0e0999a0</errorID>
      <errorWord>：</errorWord>
      <group>L1_Format</group>
      <groupName>格式问题</groupName>
      <ability>L2_HalfPunc_CN</ability>
      <abilityName>全半角问题</abilityName>
      <candidateList>
        <item>:</item>
      </candidateList>
      <explain>文本全半角错误。</explain>
      <paraID>2E0C5105</paraID>
      <start>112</start>
      <end>113</end>
      <status>unmodified</status>
      <modifiedWord/>
      <trackRevisions>false</trackRevisions>
    </reviewItem>
    <reviewItem>
      <errorID>4a66538d-b6a4-4362-a801-d309556a2f9e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568A46B9</paraID>
      <start>0</start>
      <end>2</end>
      <status>unmodified</status>
      <modifiedWord/>
      <trackRevisions>false</trackRevisions>
    </reviewItem>
    <reviewItem>
      <errorID>e2353a4a-1dc8-4c39-ab17-e7597911e06a</errorID>
      <errorWord>应有冷藏冷冻库进行存储</errorWord>
      <group>L1_Grammar</group>
      <groupName>语法问题</groupName>
      <ability>L2_Grammar</ability>
      <abilityName>语法错误</abilityName>
      <candidateList>
        <item>应存放在冷藏冷冻库</item>
      </candidateList>
      <explain/>
      <paraID>56AAB8CE</paraID>
      <start>17</start>
      <end>28</end>
      <status>unmodified</status>
      <modifiedWord/>
      <trackRevisions>false</trackRevisions>
    </reviewItem>
    <reviewItem>
      <errorID>45e59f57-2898-4513-a018-5151ae274a1f</errorID>
      <errorWord>有</errorWord>
      <group>L1_Word</group>
      <groupName>字词问题</groupName>
      <ability>L2_Typo</ability>
      <abilityName>字词错误</abilityName>
      <candidateList>
        <item>配备</item>
      </candidateList>
      <explain/>
      <paraID>56AAB8CE</paraID>
      <start>46</start>
      <end>47</end>
      <status>unmodified</status>
      <modifiedWord/>
      <trackRevisions>false</trackRevisions>
    </reviewItem>
    <reviewItem>
      <errorID>66a88cb4-07bd-47c4-96fb-9c10d1d2e9dd</errorID>
      <errorWord>，发现</errorWord>
      <group>L1_Grammar</group>
      <groupName>语法问题</groupName>
      <ability>L2_Grammar</ability>
      <abilityName>语法错误</abilityName>
      <candidateList>
        <item>、</item>
      </candidateList>
      <explain/>
      <paraID>16BB6CEC</paraID>
      <start>52</start>
      <end>55</end>
      <status>unmodified</status>
      <modifiedWord/>
      <trackRevisions>false</trackRevisions>
    </reviewItem>
    <reviewItem>
      <errorID>7c6b6a53-0573-4b4e-ac3f-9699385bf0d6</errorID>
      <errorWord>退货</errorWord>
      <group>L1_Grammar</group>
      <groupName>语法问题</groupName>
      <ability>L2_Grammar</ability>
      <abilityName>语法错误</abilityName>
      <candidateList>
        <item>全部退货</item>
      </candidateList>
      <explain/>
      <paraID> FBCF8C5</paraID>
      <start>95</start>
      <end>97</end>
      <status>unmodified</status>
      <modifiedWord/>
      <trackRevisions>false</trackRevisions>
    </reviewItem>
    <reviewItem>
      <errorID>b4f5c82e-fdc0-455e-b0c3-76213f7e36df</errorID>
      <errorWord>退货</errorWord>
      <group>L1_Grammar</group>
      <groupName>语法问题</groupName>
      <ability>L2_Grammar</ability>
      <abilityName>语法错误</abilityName>
      <candidateList>
        <item>全部退货</item>
      </candidateList>
      <explain/>
      <paraID>5FA0493F</paraID>
      <start>91</start>
      <end>93</end>
      <status>unmodified</status>
      <modifiedWord/>
      <trackRevisions>false</trackRevisions>
    </reviewItem>
    <reviewItem>
      <errorID>2c3949dd-4791-482d-bfe3-dd28509844a4</errorID>
      <errorWord>加工</errorWord>
      <group>L1_Word</group>
      <groupName>字词问题</groupName>
      <ability>L2_Typo</ability>
      <abilityName>字词错误</abilityName>
      <candidateList>
        <item> 加工</item>
      </candidateList>
      <explain/>
      <paraID>43751492</paraID>
      <start>4</start>
      <end>6</end>
      <status>unmodified</status>
      <modifiedWord/>
      <trackRevisions>false</trackRevisions>
    </reviewItem>
    <reviewItem>
      <errorID>7dcb7c75-b4ff-4fc8-894b-f76c3c24eabe</errorID>
      <errorWord>完</errorWord>
      <group>L1_Word</group>
      <groupName>字词问题</groupName>
      <ability>L2_Typo</ability>
      <abilityName>字词错误</abilityName>
      <candidateList>
        <item>完成</item>
      </candidateList>
      <explain/>
      <paraID> 8288C49</paraID>
      <start>59</start>
      <end>60</end>
      <status>unmodified</status>
      <modifiedWord/>
      <trackRevisions>false</trackRevisions>
    </reviewItem>
    <reviewItem>
      <errorID>0d171f11-6c91-42aa-b0eb-7a4998e426a6</errorID>
      <errorWord>扣</errorWord>
      <group>L1_Word</group>
      <groupName>字词问题</groupName>
      <ability>L2_Typo</ability>
      <abilityName>字词错误</abilityName>
      <candidateList>
        <item>扣除</item>
      </candidateList>
      <explain/>
      <paraID>2326F21F</paraID>
      <start>24</start>
      <end>25</end>
      <status>unmodified</status>
      <modifiedWord/>
      <trackRevisions>false</trackRevisions>
    </reviewItem>
    <reviewItem>
      <errorID>18839334-fd16-4c01-a6f7-9a6b92960be9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6CAFD3BA</paraID>
      <start>0</start>
      <end>2</end>
      <status>unmodified</status>
      <modifiedWord/>
      <trackRevisions>false</trackRevisions>
    </reviewItem>
    <reviewItem>
      <errorID>a94dee11-6332-48bf-8979-29a9fdc45a38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305A674E</paraID>
      <start>0</start>
      <end>2</end>
      <status>unmodified</status>
      <modifiedWord/>
      <trackRevisions>false</trackRevisions>
    </reviewItem>
    <reviewItem>
      <errorID>bb052a3d-20a9-434e-b67d-3567d821e6fc</errorID>
      <errorWord>里</errorWord>
      <group>L1_Word</group>
      <groupName>字词问题</groupName>
      <ability>L2_Typo</ability>
      <abilityName>字词错误</abilityName>
      <candidateList>
        <item>中</item>
      </candidateList>
      <explain>存在字形相近字词的误用。</explain>
      <paraID>305A674E</paraID>
      <start>89</start>
      <end>90</end>
      <status>unmodified</status>
      <modifiedWord/>
      <trackRevisions>false</trackRevisions>
    </reviewItem>
    <reviewItem>
      <errorID>56fc5bd6-c880-4c6f-9ae7-320d0a95a4e8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1739E1FF</paraID>
      <start>0</start>
      <end>2</end>
      <status>unmodified</status>
      <modifiedWord/>
      <trackRevisions>false</trackRevisions>
    </reviewItem>
    <reviewItem>
      <errorID>c753a2c8-57a5-4c1f-bc0e-30119fc7ba6b</errorID>
      <errorWord>后果的一切</errorWord>
      <group>L1_Word</group>
      <groupName>字词问题</groupName>
      <ability>L2_Typo</ability>
      <abilityName>字词错误</abilityName>
      <candidateList>
        <item>的一切后果</item>
      </candidateList>
      <explain/>
      <paraID>1739E1FF</paraID>
      <start>74</start>
      <end>79</end>
      <status>unmodified</status>
      <modifiedWord/>
      <trackRevisions>false</trackRevisions>
    </reviewItem>
    <reviewItem>
      <errorID>bf90ffd8-5c76-4759-98ed-014ca03465ac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229FB221</paraID>
      <start>0</start>
      <end>2</end>
      <status>unmodified</status>
      <modifiedWord/>
      <trackRevisions>false</trackRevisions>
    </reviewItem>
    <reviewItem>
      <errorID>2d5edd78-d608-42a8-bda4-74602b281a0a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63816232</paraID>
      <start>0</start>
      <end>2</end>
      <status>unmodified</status>
      <modifiedWord/>
      <trackRevisions>false</trackRevisions>
    </reviewItem>
    <reviewItem>
      <errorID>c66fefc0-f671-4da3-9ac4-f3210be95e98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75A0F991</paraID>
      <start>0</start>
      <end>2</end>
      <status>unmodified</status>
      <modifiedWord/>
      <trackRevisions>false</trackRevisions>
    </reviewItem>
    <reviewItem>
      <errorID>a33c3cc8-6dfc-401f-ab11-2fd5356795d6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129FB76D</paraID>
      <start>0</start>
      <end>2</end>
      <status>unmodified</status>
      <modifiedWord/>
      <trackRevisions>false</trackRevisions>
    </reviewItem>
    <reviewItem>
      <errorID>04d18ad0-a935-4d53-9092-2a0e0e9ece90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712A88C5</paraID>
      <start>0</start>
      <end>2</end>
      <status>unmodified</status>
      <modifiedWord/>
      <trackRevisions>false</trackRevisions>
    </reviewItem>
    <reviewItem>
      <errorID>4f3ef865-106c-4f3f-9f85-3a2129faf695</errorID>
      <errorWord>-</errorWord>
      <group>L1_Format</group>
      <groupName>格式问题</groupName>
      <ability>L2_HalfPunc_CN</ability>
      <abilityName>全半角问题</abilityName>
      <candidateList>
        <item>－</item>
      </candidateList>
      <explain>文本全半角错误。</explain>
      <paraID>712A88C5</paraID>
      <start>40</start>
      <end>41</end>
      <status>unmodified</status>
      <modifiedWord/>
      <trackRevisions>false</trackRevisions>
    </reviewItem>
    <reviewItem>
      <errorID>bc7ad61f-3eeb-4c01-ae08-fc56f80a2579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4E73AAAC</paraID>
      <start>0</start>
      <end>2</end>
      <status>unmodified</status>
      <modifiedWord/>
      <trackRevisions>false</trackRevisions>
    </reviewItem>
    <reviewItem>
      <errorID>959a5720-dcde-4d4c-a439-38df97c21cf3</errorID>
      <errorWord>如下</errorWord>
      <group>L1_Punc</group>
      <groupName>标点问题</groupName>
      <ability>L2_Punc_CN</ability>
      <abilityName>标点符号问题</abilityName>
      <candidateList>
        <item>如下：</item>
      </candidateList>
      <explain/>
      <paraID>548BF204</paraID>
      <start>9</start>
      <end>11</end>
      <status>unmodified</status>
      <modifiedWord/>
      <trackRevisions>false</trackRevisions>
    </reviewItem>
    <reviewItem>
      <errorID>33840b6f-36a3-41e1-b593-3159b82a0bac</errorID>
      <errorWord>间</errorWord>
      <group>L1_Word</group>
      <groupName>字词问题</groupName>
      <ability>L2_Typo</ability>
      <abilityName>字词错误</abilityName>
      <candidateList>
        <item>间内</item>
      </candidateList>
      <explain/>
      <paraID> BA1C29E</paraID>
      <start>7</start>
      <end>8</end>
      <status>unmodified</status>
      <modifiedWord/>
      <trackRevisions>false</trackRevisions>
    </reviewItem>
    <reviewItem>
      <errorID>a9425728-a837-43b3-b98c-6666f061599f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4A58F107</paraID>
      <start>77</start>
      <end>78</end>
      <status>unmodified</status>
      <modifiedWord/>
      <trackRevisions>false</trackRevisions>
    </reviewItem>
    <reviewItem>
      <errorID>b99c1aa6-381c-4210-9d99-1b4235084a91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4A58F107</paraID>
      <start>88</start>
      <end>89</end>
      <status>unmodified</status>
      <modifiedWord/>
      <trackRevisions>false</trackRevisions>
    </reviewItem>
    <reviewItem>
      <errorID>b607c63f-36a3-4510-bd93-55022e605510</errorID>
      <errorWord>停放</errorWord>
      <group>L1_Word</group>
      <groupName>字词问题</groupName>
      <ability>L2_Typo</ability>
      <abilityName>字词错误</abilityName>
      <candidateList>
        <item>停靠</item>
      </candidateList>
      <explain/>
      <paraID>658C0B82</paraID>
      <start>46</start>
      <end>48</end>
      <status>unmodified</status>
      <modifiedWord/>
      <trackRevisions>false</trackRevisions>
    </reviewItem>
    <reviewItem>
      <errorID>1a598b92-e46b-4a02-b27e-b9c89077ee7c</errorID>
      <errorWord>情况的</errorWord>
      <group>L1_Word</group>
      <groupName>字词问题</groupName>
      <ability>L2_Typo</ability>
      <abilityName>字词错误</abilityName>
      <candidateList>
        <item>的情况</item>
      </candidateList>
      <explain/>
      <paraID> 6174711</paraID>
      <start>26</start>
      <end>29</end>
      <status>unmodified</status>
      <modifiedWord/>
      <trackRevisions>false</trackRevisions>
    </reviewItem>
    <reviewItem>
      <errorID>44910041-f5a5-452e-8b6b-6211dc8c773b</errorID>
      <errorWord>票据票证</errorWord>
      <group>L1_Grammar</group>
      <groupName>语法问题</groupName>
      <ability>L2_Grammar</ability>
      <abilityName>语法错误</abilityName>
      <candidateList>
        <item>票据</item>
      </candidateList>
      <explain/>
      <paraID>53351175</paraID>
      <start>12</start>
      <end>16</end>
      <status>unmodified</status>
      <modifiedWord/>
      <trackRevisions>false</trackRevisions>
    </reviewItem>
    <reviewItem>
      <errorID>bc8ad5c6-43e0-471d-b60f-705ac0200be5</errorID>
      <errorWord>：</errorWord>
      <group>L1_Format</group>
      <groupName>格式问题</groupName>
      <ability>L2_HalfPunc_CN</ability>
      <abilityName>全半角问题</abilityName>
      <candidateList>
        <item>:</item>
      </candidateList>
      <explain>文本全半角错误。</explain>
      <paraID>51547F81</paraID>
      <start>24</start>
      <end>25</end>
      <status>unmodified</status>
      <modifiedWord/>
      <trackRevisions>false</trackRevisions>
    </reviewItem>
    <reviewItem>
      <errorID>a195b452-610d-419f-be3a-3e6d06e848e5</errorID>
      <errorWord>当日</errorWord>
      <group>L1_Grammar</group>
      <groupName>语法问题</groupName>
      <ability>L2_Grammar</ability>
      <abilityName>语法错误</abilityName>
      <candidateList>
        <item>应于当日</item>
      </candidateList>
      <explain/>
      <paraID>51547F81</paraID>
      <start>77</start>
      <end>79</end>
      <status>unmodified</status>
      <modifiedWord/>
      <trackRevisions>false</trackRevisions>
    </reviewItem>
    <reviewItem>
      <errorID>ee681116-0e41-40fb-a2fa-915552e68ec0</errorID>
      <errorWord>：</errorWord>
      <group>L1_Format</group>
      <groupName>格式问题</groupName>
      <ability>L2_HalfPunc_CN</ability>
      <abilityName>全半角问题</abilityName>
      <candidateList>
        <item>:</item>
      </candidateList>
      <explain>文本全半角错误。</explain>
      <paraID>51547F81</paraID>
      <start>115</start>
      <end>116</end>
      <status>unmodified</status>
      <modifiedWord/>
      <trackRevisions>false</trackRevisions>
    </reviewItem>
    <reviewItem>
      <errorID>507db858-9490-40c1-8a91-59426cb6298e</errorID>
      <errorWord>、</errorWord>
      <group>L1_Punc</group>
      <groupName>标点问题</groupName>
      <ability>L2_Punc_CN</ability>
      <abilityName>标点符号问题</abilityName>
      <candidateList>
        <item/>
      </candidateList>
      <explain/>
      <paraID>46F0BCA1</paraID>
      <start>16</start>
      <end>17</end>
      <status>unmodified</status>
      <modifiedWord/>
      <trackRevisions>false</trackRevisions>
    </reviewItem>
    <reviewItem>
      <errorID>8ce752b3-3921-48e4-83fa-945c00e3498e</errorID>
      <errorWord>卖方</errorWord>
      <group>L1_Punc</group>
      <groupName>标点问题</groupName>
      <ability>L2_Punc_CN</ability>
      <abilityName>标点符号问题</abilityName>
      <candidateList>
        <item>，卖方</item>
      </candidateList>
      <explain/>
      <paraID>25A4BC0F</paraID>
      <start>15</start>
      <end>17</end>
      <status>unmodified</status>
      <modifiedWord/>
      <trackRevisions>false</trackRevisions>
    </reviewItem>
    <reviewItem>
      <errorID>1e27069c-7b4a-48c5-abf4-811015c3d6a6</errorID>
      <errorWord>其它的</errorWord>
      <group>L1_Word</group>
      <groupName>字词问题</groupName>
      <ability>L2_Typo</ability>
      <abilityName>字词错误</abilityName>
      <candidateList>
        <item>其他</item>
      </candidateList>
      <explain/>
      <paraID>25A4BC0F</paraID>
      <start>38</start>
      <end>41</end>
      <status>unmodified</status>
      <modifiedWord/>
      <trackRevisions>false</trackRevisions>
    </reviewItem>
    <reviewItem>
      <errorID>d173d9b3-77f2-4aaa-8783-5f52b0549908</errorID>
      <errorWord>其他类似的卖方应承担的</errorWord>
      <group>L1_Word</group>
      <groupName>字词问题</groupName>
      <ability>L2_Typo</ability>
      <abilityName>字词错误</abilityName>
      <candidateList>
        <item>卖方应承担的其他类似</item>
      </candidateList>
      <explain/>
      <paraID>25A4BC0F</paraID>
      <start>46</start>
      <end>57</end>
      <status>unmodified</status>
      <modifiedWord/>
      <trackRevisions>false</trackRevisions>
    </reviewItem>
    <reviewItem>
      <errorID>75c8c8ad-7d3d-488d-8794-1cec4dc7667e</errorID>
      <errorWord>向</errorWord>
      <group>L1_Word</group>
      <groupName>字词问题</groupName>
      <ability>L2_Typo</ability>
      <abilityName>字词错误</abilityName>
      <candidateList>
        <item>后向</item>
      </candidateList>
      <explain/>
      <paraID> 558708D</paraID>
      <start>120</start>
      <end>121</end>
      <status>unmodified</status>
      <modifiedWord/>
      <trackRevisions>false</trackRevisions>
    </reviewItem>
    <reviewItem>
      <errorID>272353e0-5649-4e1d-9f21-4073c98413f9</errorID>
      <errorWord>及</errorWord>
      <group>L1_Word</group>
      <groupName>字词问题</groupName>
      <ability>L2_Typo</ability>
      <abilityName>字词错误</abilityName>
      <candidateList>
        <item>和</item>
      </candidateList>
      <explain/>
      <paraID>2AE8BDDF</paraID>
      <start>28</start>
      <end>29</end>
      <status>unmodified</status>
      <modifiedWord/>
      <trackRevisions>false</trackRevisions>
    </reviewItem>
    <reviewItem>
      <errorID>3a856599-614f-4231-bc9a-b5a547de0364</errorID>
      <errorWord>)</errorWord>
      <group>L1_Format</group>
      <groupName>格式问题</groupName>
      <ability>L2_HalfPunc_CN</ability>
      <abilityName>全半角问题</abilityName>
      <candidateList>
        <item>）</item>
      </candidateList>
      <explain>文本全半角错误。</explain>
      <paraID>2AE8BDDF</paraID>
      <start>38</start>
      <end>39</end>
      <status>unmodified</status>
      <modifiedWord/>
      <trackRevisions>false</trackRevisions>
    </reviewItem>
    <reviewItem>
      <errorID>15b62952-79b6-4ff3-8df3-caba809154c2</errorID>
      <errorWord>需</errorWord>
      <group>L1_Word</group>
      <groupName>字词问题</groupName>
      <ability>L2_Typo</ability>
      <abilityName>字词错误</abilityName>
      <candidateList>
        <item>须</item>
      </candidateList>
      <explain>存在发音相同字词的误用。</explain>
      <paraID>2AE8BDDF</paraID>
      <start>52</start>
      <end>53</end>
      <status>unmodified</status>
      <modifiedWord/>
      <trackRevisions>false</trackRevisions>
    </reviewItem>
    <reviewItem>
      <errorID>795c0ffc-479e-413f-a05c-273b95893972</errorID>
      <errorWord>：</errorWord>
      <group>L1_Format</group>
      <groupName>格式问题</groupName>
      <ability>L2_HalfPunc_CN</ability>
      <abilityName>全半角问题</abilityName>
      <candidateList>
        <item>:</item>
      </candidateList>
      <explain>文本全半角错误。</explain>
      <paraID>79E3C15B</paraID>
      <start>23</start>
      <end>24</end>
      <status>unmodified</status>
      <modifiedWord/>
      <trackRevisions>false</trackRevisions>
    </reviewItem>
    <reviewItem>
      <errorID>bc8a37d3-da88-41a3-a210-47d5015d13f5</errorID>
      <errorWord>送货</errorWord>
      <group>L1_Word</group>
      <groupName>字词问题</groupName>
      <ability>L2_Typo</ability>
      <abilityName>字词错误</abilityName>
      <candidateList>
        <item>送</item>
      </candidateList>
      <explain/>
      <paraID>79E3C15B</paraID>
      <start>30</start>
      <end>32</end>
      <status>unmodified</status>
      <modifiedWord/>
      <trackRevisions>false</trackRevisions>
    </reviewItem>
    <reviewItem>
      <errorID>e468555b-7769-4400-9176-e3606aa2fa9e</errorID>
      <errorWord>：</errorWord>
      <group>L1_Format</group>
      <groupName>格式问题</groupName>
      <ability>L2_HalfPunc_CN</ability>
      <abilityName>全半角问题</abilityName>
      <candidateList>
        <item>:</item>
      </candidateList>
      <explain>文本全半角错误。</explain>
      <paraID>79E3C15B</paraID>
      <start>111</start>
      <end>112</end>
      <status>unmodified</status>
      <modifiedWord/>
      <trackRevisions>false</trackRevisions>
    </reviewItem>
    <reviewItem>
      <errorID>e7b799ff-2ef2-44a0-8842-45357df5ec72</errorID>
      <errorWord>布设</errorWord>
      <group>L1_Word</group>
      <groupName>字词问题</groupName>
      <ability>L2_Typo</ability>
      <abilityName>字词错误</abilityName>
      <candidateList>
        <item>应布设</item>
      </candidateList>
      <explain/>
      <paraID>2F363DCE</paraID>
      <start>38</start>
      <end>40</end>
      <status>unmodified</status>
      <modifiedWord/>
      <trackRevisions>false</trackRevisions>
    </reviewItem>
    <reviewItem>
      <errorID>f410c78a-33e1-45b9-8cf6-c7982122343a</errorID>
      <errorWord>按规定</errorWord>
      <group>L1_Word</group>
      <groupName>字词问题</groupName>
      <ability>L2_Typo</ability>
      <abilityName>字词错误</abilityName>
      <candidateList>
        <item>应按规定</item>
      </candidateList>
      <explain/>
      <paraID>77BF07F9</paraID>
      <start>18</start>
      <end>21</end>
      <status>unmodified</status>
      <modifiedWord/>
      <trackRevisions>false</trackRevisions>
    </reviewItem>
    <reviewItem>
      <errorID>b026038c-e63e-4555-a531-3f55a2f2fe43</errorID>
      <errorWord>-</errorWord>
      <group>L1_Format</group>
      <groupName>格式问题</groupName>
      <ability>L2_HalfPunc_CN</ability>
      <abilityName>全半角问题</abilityName>
      <candidateList>
        <item>－</item>
      </candidateList>
      <explain>文本全半角错误。</explain>
      <paraID> 4D63D34</paraID>
      <start>51</start>
      <end>52</end>
      <status>unmodified</status>
      <modifiedWord/>
      <trackRevisions>false</trackRevisions>
    </reviewItem>
    <reviewItem>
      <errorID>d7557a70-b6ec-40c3-b83a-31058b576da5</errorID>
      <errorWord>负责</errorWord>
      <group>L1_Word</group>
      <groupName>字词问题</groupName>
      <ability>L2_Typo</ability>
      <abilityName>字词错误</abilityName>
      <candidateList>
        <item>应负责</item>
      </candidateList>
      <explain/>
      <paraID>3CD9A377</paraID>
      <start>30</start>
      <end>32</end>
      <status>unmodified</status>
      <modifiedWord/>
      <trackRevisions>false</trackRevisions>
    </reviewItem>
    <reviewItem>
      <errorID>66ca944c-6602-47e7-b990-32780be6b99e</errorID>
      <errorWord>其它货物</errorWord>
      <group>L1_Word</group>
      <groupName>字词问题</groupName>
      <ability>L2_Alias</ability>
      <abilityName>也作/曾用词</abilityName>
      <candidateList>
        <item>其他货物</item>
      </candidateList>
      <explain>词汇[其它货物]为不规范表述或旧称，其规范书面表述为[其他货物]。</explain>
      <paraID>  4D39D4</paraID>
      <start>154</start>
      <end>158</end>
      <status>unmodified</status>
      <modifiedWord/>
      <trackRevisions>false</trackRevisions>
    </reviewItem>
    <reviewItem>
      <errorID>6b5bb172-beae-482a-a963-732029926bc6</errorID>
      <errorWord>非发酵性豆制品及面筋卫生标准，对</errorWord>
      <group>L1_Punc</group>
      <groupName>标点问题</groupName>
      <ability>L2_Punc_CN</ability>
      <abilityName>标点符号问题</abilityName>
      <candidateList>
        <item>《非发酵性豆制品及面筋卫生标准》，</item>
      </candidateList>
      <explain/>
      <paraID>58080C64</paraID>
      <start>76</start>
      <end>92</end>
      <status>unmodified</status>
      <modifiedWord/>
      <trackRevisions>false</trackRevisions>
    </reviewItem>
    <reviewItem>
      <errorID>2fa10bb3-cc7c-43bd-a923-0aa4cf5cd99e</errorID>
      <errorWord>符合国家</errorWord>
      <group>L1_Word</group>
      <groupName>字词问题</groupName>
      <ability>L2_Typo</ability>
      <abilityName>字词错误</abilityName>
      <candidateList>
        <item>应符合国家</item>
      </candidateList>
      <explain/>
      <paraID>58080C64</paraID>
      <start>104</start>
      <end>108</end>
      <status>unmodified</status>
      <modifiedWord/>
      <trackRevisions>false</trackRevisions>
    </reviewItem>
    <reviewItem>
      <errorID>039193eb-b291-4ffd-902f-c7b2aa947cff</errorID>
      <errorWord>、</errorWord>
      <group>L1_Punc</group>
      <groupName>标点问题</groupName>
      <ability>L2_Punc_CN</ability>
      <abilityName>标点符号问题</abilityName>
      <candidateList>
        <item>，</item>
      </candidateList>
      <explain/>
      <paraID>47D02E32</paraID>
      <start>13</start>
      <end>14</end>
      <status>unmodified</status>
      <modifiedWord/>
      <trackRevisions>false</trackRevisions>
    </reviewItem>
    <reviewItem>
      <errorID>30c0648d-0cfc-49d8-ab66-465f177adb8a</errorID>
      <errorWord>感观</errorWord>
      <group>L1_Word</group>
      <groupName>字词问题</groupName>
      <ability>L2_Typo</ability>
      <abilityName>字词错误</abilityName>
      <candidateList>
        <item>感官</item>
      </candidateList>
      <explain/>
      <paraID>47D02E32</paraID>
      <start>225</start>
      <end>227</end>
      <status>unmodified</status>
      <modifiedWord/>
      <trackRevisions>false</trackRevisions>
    </reviewItem>
    <reviewItem>
      <errorID>271f80d7-d11e-4ee2-b5e8-05120076d49f</errorID>
      <errorWord>符合</errorWord>
      <group>L1_Word</group>
      <groupName>字词问题</groupName>
      <ability>L2_Typo</ability>
      <abilityName>字词错误</abilityName>
      <candidateList>
        <item>应符合</item>
      </candidateList>
      <explain/>
      <paraID>47D02E32</paraID>
      <start>240</start>
      <end>242</end>
      <status>unmodified</status>
      <modifiedWord/>
      <trackRevisions>false</trackRevisions>
    </reviewItem>
    <reviewItem>
      <errorID>766a754e-69ae-4bd8-83af-c8da5a55666a</errorID>
      <errorWord>其它</errorWord>
      <group>L1_Word</group>
      <groupName>字词问题</groupName>
      <ability>L2_Alias</ability>
      <abilityName>也作/曾用词</abilityName>
      <candidateList>
        <item>其他</item>
      </candidateList>
      <explain>词汇[其它]为不规范表述或旧称，其规范书面表述为[其他]。</explain>
      <paraID>131433B2</paraID>
      <start>3</start>
      <end>5</end>
      <status>unmodified</status>
      <modifiedWord/>
      <trackRevisions>false</trackRevisions>
    </reviewItem>
    <reviewItem>
      <errorID>b9be9e34-6755-4970-b582-e69eb4ec644b</errorID>
      <errorWord>其它</errorWord>
      <group>L1_Word</group>
      <groupName>字词问题</groupName>
      <ability>L2_Alias</ability>
      <abilityName>也作/曾用词</abilityName>
      <candidateList>
        <item>其他</item>
      </candidateList>
      <explain>词汇[其它]为不规范表述或旧称，其规范书面表述为[其他]。</explain>
      <paraID>131433B2</paraID>
      <start>11</start>
      <end>13</end>
      <status>unmodified</status>
      <modifiedWord/>
      <trackRevisions>false</trackRevisions>
    </reviewItem>
    <reviewItem>
      <errorID>970a5537-7f84-4f91-aa76-5ae7cb1b8faa</errorID>
      <errorWord>。</errorWord>
      <group>L1_Grammar</group>
      <groupName>语法问题</groupName>
      <ability>L2_Grammar</ability>
      <abilityName>语法错误</abilityName>
      <candidateList>
        <item>认证。</item>
      </candidateList>
      <explain/>
      <paraID> 90FFA40</paraID>
      <start>49</start>
      <end>50</end>
      <status>unmodified</status>
      <modifiedWord/>
      <trackRevisions>false</trackRevisions>
    </reviewItem>
    <reviewItem>
      <errorID>8f2544f4-ef11-4e8f-999d-3fc50f173e42</errorID>
      <errorWord>食用植物油卫生标准</errorWord>
      <group>L1_Punc</group>
      <groupName>标点问题</groupName>
      <ability>L2_Punc_CN</ability>
      <abilityName>标点符号问题</abilityName>
      <candidateList>
        <item>《食用植物油卫生标准》</item>
      </candidateList>
      <explain/>
      <paraID>450020C6</paraID>
      <start>35</start>
      <end>44</end>
      <status>unmodified</status>
      <modifiedWord/>
      <trackRevisions>false</trackRevisions>
    </reviewItem>
    <reviewItem>
      <errorID>f086d3cd-7f0f-4323-b6b7-fd57e1a9728d</errorID>
      <errorWord>GB2720</errorWord>
      <group>L1_Word</group>
      <groupName>字词问题</groupName>
      <ability>L2_Typo</ability>
      <abilityName>字词错误</abilityName>
      <candidateList>
        <item>GB 2720</item>
      </candidateList>
      <explain/>
      <paraID>30F61643</paraID>
      <start>60</start>
      <end>66</end>
      <status>unmodified</status>
      <modifiedWord/>
      <trackRevisions>false</trackRevisions>
    </reviewItem>
    <reviewItem>
      <errorID>5235d04a-ef6e-4441-b4f6-94c6abadb154</errorID>
      <errorWord>GB2713</errorWord>
      <group>L1_Word</group>
      <groupName>字词问题</groupName>
      <ability>L2_Typo</ability>
      <abilityName>字词错误</abilityName>
      <candidateList>
        <item>GB 2713</item>
      </candidateList>
      <explain/>
      <paraID>30F61643</paraID>
      <start>84</start>
      <end>90</end>
      <status>unmodified</status>
      <modifiedWord/>
      <trackRevisions>false</trackRevisions>
    </reviewItem>
    <reviewItem>
      <errorID>63a6b458-006c-4015-b3f1-61af410f1166</errorID>
      <errorWord>GB13104</errorWord>
      <group>L1_Word</group>
      <groupName>字词问题</groupName>
      <ability>L2_Typo</ability>
      <abilityName>字词错误</abilityName>
      <candidateList>
        <item>GB 13104</item>
      </candidateList>
      <explain/>
      <paraID>30F61643</paraID>
      <start>102</start>
      <end>109</end>
      <status>unmodified</status>
      <modifiedWord/>
      <trackRevisions>false</trackRevisions>
    </reviewItem>
    <reviewItem>
      <errorID>93d6e1f1-e579-4b07-97c3-231b5e262932</errorID>
      <errorWord>卫生标准</errorWord>
      <group>L1_Punc</group>
      <groupName>标点问题</groupName>
      <ability>L2_Punc_CN</ability>
      <abilityName>标点符号问题</abilityName>
      <candidateList>
        <item>《卫生标准》</item>
      </candidateList>
      <explain/>
      <paraID>30F61643</paraID>
      <start>114</start>
      <end>118</end>
      <status>unmodified</status>
      <modifiedWord/>
      <trackRevisions>false</trackRevisions>
    </reviewItem>
    <reviewItem>
      <errorID>9f42e964-57d6-4fa7-a78c-7555bf32237f</errorID>
      <errorWord>T18623</errorWord>
      <group>L1_Word</group>
      <groupName>字词问题</groupName>
      <ability>L2_Typo</ability>
      <abilityName>字词错误</abilityName>
      <candidateList>
        <item>T 18623</item>
      </candidateList>
      <explain/>
      <paraID>30F61643</paraID>
      <start>126</start>
      <end>132</end>
      <status>unmodified</status>
      <modifiedWord/>
      <trackRevisions>false</trackRevisions>
    </reviewItem>
    <reviewItem>
      <errorID>ad601f5b-776f-4fc7-9d53-2670547fb6f7</errorID>
      <errorWord>其它</errorWord>
      <group>L1_Word</group>
      <groupName>字词问题</groupName>
      <ability>L2_Alias</ability>
      <abilityName>也作/曾用词</abilityName>
      <candidateList>
        <item>其他</item>
      </candidateList>
      <explain>词汇[其它]为不规范表述或旧称，其规范书面表述为[其他]。</explain>
      <paraID>500AE2BE</paraID>
      <start>83</start>
      <end>85</end>
      <status>unmodified</status>
      <modifiedWord/>
      <trackRevisions>false</trackRevisions>
    </reviewItem>
    <reviewItem>
      <errorID>9835b54f-845b-4adc-82fd-36929f2bdf8d</errorID>
      <errorWord>其它</errorWord>
      <group>L1_Word</group>
      <groupName>字词问题</groupName>
      <ability>L2_Alias</ability>
      <abilityName>也作/曾用词</abilityName>
      <candidateList>
        <item>其他</item>
      </candidateList>
      <explain>词汇[其它]为不规范表述或旧称，其规范书面表述为[其他]。</explain>
      <paraID>508CA764</paraID>
      <start>75</start>
      <end>77</end>
      <status>unmodified</status>
      <modifiedWord/>
      <trackRevisions>false</trackRevisions>
    </reviewItem>
    <reviewItem>
      <errorID>6205b91a-8913-4d5d-9da8-9e675373c28e</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245CBB99</paraID>
      <start>4</start>
      <end>9</end>
      <status>unmodified</status>
      <modifiedWord/>
      <trackRevisions>false</trackRevisions>
    </reviewItem>
    <reviewItem>
      <errorID>aad2eaf5-17e7-4af2-baa7-6b42f28d661d</errorID>
      <errorWord>其它</errorWord>
      <group>L1_Word</group>
      <groupName>字词问题</groupName>
      <ability>L2_Alias</ability>
      <abilityName>也作/曾用词</abilityName>
      <candidateList>
        <item>其他</item>
      </candidateList>
      <explain>词汇[其它]为不规范表述或旧称，其规范书面表述为[其他]。</explain>
      <paraID>221DD147</paraID>
      <start>4</start>
      <end>6</end>
      <status>unmodified</status>
      <modifiedWord/>
      <trackRevisions>false</trackRevisions>
    </reviewItem>
    <reviewItem>
      <errorID>f43c6c62-80ec-48b1-bf31-75a7d992ef8b</errorID>
      <errorWord>（</errorWord>
      <group>L1_Punc</group>
      <groupName>标点问题</groupName>
      <ability>L2_Punc_CN</ability>
      <abilityName>标点符号问题</abilityName>
      <candidateList/>
      <explain>同一形式括号套用。</explain>
      <paraID>620D4CD4</paraID>
      <start>23</start>
      <end>24</end>
      <status>unmodified</status>
      <modifiedWord/>
      <trackRevisions>false</trackRevisions>
    </reviewItem>
    <reviewItem>
      <errorID>518e2f31-d101-4957-93aa-bfbe1d87a60c</errorID>
      <errorWord>）</errorWord>
      <group>L1_Punc</group>
      <groupName>标点问题</groupName>
      <ability>L2_Punc_CN</ability>
      <abilityName>标点符号问题</abilityName>
      <candidateList/>
      <explain>同一形式括号套用。</explain>
      <paraID>620D4CD4</paraID>
      <start>29</start>
      <end>30</end>
      <status>unmodified</status>
      <modifiedWord/>
      <trackRevisions>false</trackRevisions>
    </reviewItem>
    <reviewItem>
      <errorID>a401e973-fb75-4665-9881-45514ab9a02d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3C6A4899</paraID>
      <start>0</start>
      <end>2</end>
      <status>unmodified</status>
      <modifiedWord/>
      <trackRevisions>false</trackRevisions>
    </reviewItem>
    <reviewItem>
      <errorID>7d64877f-302b-40b2-94c6-ca24bbbe8590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546FFB2F</paraID>
      <start>0</start>
      <end>2</end>
      <status>unmodified</status>
      <modifiedWord/>
      <trackRevisions>false</trackRevisions>
    </reviewItem>
    <reviewItem>
      <errorID>bda42660-46a5-45d6-9fa3-9633ac4e03cb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67041F9A</paraID>
      <start>0</start>
      <end>2</end>
      <status>unmodified</status>
      <modifiedWord/>
      <trackRevisions>false</trackRevisions>
    </reviewItem>
    <reviewItem>
      <errorID>80fb74c6-11f3-4813-99dd-5a70fb6a7d9a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243D3582</paraID>
      <start>0</start>
      <end>2</end>
      <status>unmodified</status>
      <modifiedWord/>
      <trackRevisions>false</trackRevisions>
    </reviewItem>
    <reviewItem>
      <errorID>f2b3e4b1-813a-43b6-b222-980c0f1652b1</errorID>
      <errorWord>，</errorWord>
      <group>L1_Word</group>
      <groupName>字词问题</groupName>
      <ability>L2_Typo</ability>
      <abilityName>字词错误</abilityName>
      <candidateList>
        <item>，在</item>
      </candidateList>
      <explain/>
      <paraID>243D3582</paraID>
      <start>40</start>
      <end>41</end>
      <status>unmodified</status>
      <modifiedWord/>
      <trackRevisions>false</trackRevisions>
    </reviewItem>
    <reviewItem>
      <errorID>417cfc42-30f7-47a7-b64d-3881dbcf40b2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5B3A788B</paraID>
      <start>0</start>
      <end>2</end>
      <status>unmodified</status>
      <modifiedWord/>
      <trackRevisions>false</trackRevisions>
    </reviewItem>
    <reviewItem>
      <errorID>39291fd6-accb-462e-9e0b-07eb66c51cc2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6D2F4ECD</paraID>
      <start>0</start>
      <end>2</end>
      <status>unmodified</status>
      <modifiedWord/>
      <trackRevisions>false</trackRevisions>
    </reviewItem>
    <reviewItem>
      <errorID>f96caa63-9b00-42ed-ab52-fd49ce5004ca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4AEEF44D</paraID>
      <start>0</start>
      <end>2</end>
      <status>unmodified</status>
      <modifiedWord/>
      <trackRevisions>false</trackRevisions>
    </reviewItem>
    <reviewItem>
      <errorID>74a7424e-a411-4347-8bd9-32c3e7c16b9b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4C1F021E</paraID>
      <start>0</start>
      <end>2</end>
      <status>unmodified</status>
      <modifiedWord/>
      <trackRevisions>false</trackRevisions>
    </reviewItem>
    <reviewItem>
      <errorID>7bb376e2-e7f5-43b8-b5c5-03cc50f4558c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5CA11210</paraID>
      <start>0</start>
      <end>2</end>
      <status>unmodified</status>
      <modifiedWord/>
      <trackRevisions>false</trackRevisions>
    </reviewItem>
    <reviewItem>
      <errorID>a6afcc9b-c8b4-49cc-81fd-2c46cdf8614d</errorID>
      <errorWord>-</errorWord>
      <group>L1_Format</group>
      <groupName>格式问题</groupName>
      <ability>L2_HalfPunc_CN</ability>
      <abilityName>全半角问题</abilityName>
      <candidateList>
        <item>－</item>
      </candidateList>
      <explain>文本全半角错误。</explain>
      <paraID>35017D7B</paraID>
      <start>25</start>
      <end>26</end>
      <status>modified</status>
      <modifiedWord>－</modifiedWord>
      <trackRevisions>false</trackRevisions>
    </reviewItem>
    <reviewItem>
      <errorID>22d344ff-18e9-4c2f-9f4b-53ed496cb08b</errorID>
      <errorWord>：</errorWord>
      <group>L1_Format</group>
      <groupName>格式问题</groupName>
      <ability>L2_HalfPunc_CN</ability>
      <abilityName>全半角问题</abilityName>
      <candidateList>
        <item>:</item>
      </candidateList>
      <explain>文本全半角错误。</explain>
      <paraID>659EE2A1</paraID>
      <start>24</start>
      <end>25</end>
      <status>modified</status>
      <modifiedWord>:</modifiedWord>
      <trackRevisions>false</trackRevisions>
    </reviewItem>
    <reviewItem>
      <errorID>2cd6c141-02f8-41ea-b38c-afe1b9638ff8</errorID>
      <errorWord>：</errorWord>
      <group>L1_Format</group>
      <groupName>格式问题</groupName>
      <ability>L2_HalfPunc_CN</ability>
      <abilityName>全半角问题</abilityName>
      <candidateList>
        <item>:</item>
      </candidateList>
      <explain>文本全半角错误。</explain>
      <paraID>659EE2A1</paraID>
      <start>115</start>
      <end>116</end>
      <status>modified</status>
      <modifiedWord>:</modifiedWord>
      <trackRevisions>false</trackRevisions>
    </reviewItem>
    <reviewItem>
      <errorID>c1c57137-5149-4255-b304-00d377bfb580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5A28C642</paraID>
      <start>46</start>
      <end>47</end>
      <status>unmodified</status>
      <modifiedWord/>
      <trackRevisions>false</trackRevisions>
    </reviewItem>
    <reviewItem>
      <errorID>6ea905f0-8673-413b-85a9-023a2fad4a5c</errorID>
      <errorWord>(</errorWord>
      <group>L1_Format</group>
      <groupName>格式问题</groupName>
      <ability>L2_HalfPunc_CN</ability>
      <abilityName>全半角问题</abilityName>
      <candidateList>
        <item>（</item>
      </candidateList>
      <explain>文本全半角错误。</explain>
      <paraID>70A431A3</paraID>
      <start>18</start>
      <end>19</end>
      <status>unmodified</status>
      <modifiedWord/>
      <trackRevisions>false</trackRevisions>
    </reviewItem>
    <reviewItem>
      <errorID>38d3efd0-4cbc-49dd-87b7-bf7b0b99b5ec</errorID>
      <errorWord>)</errorWord>
      <group>L1_Format</group>
      <groupName>格式问题</groupName>
      <ability>L2_HalfPunc_CN</ability>
      <abilityName>全半角问题</abilityName>
      <candidateList>
        <item>）</item>
      </candidateList>
      <explain>文本全半角错误。</explain>
      <paraID>70A431A3</paraID>
      <start>28</start>
      <end>29</end>
      <status>unmodified</status>
      <modifiedWord/>
      <trackRevisions>false</trackRevisions>
    </reviewItem>
    <reviewItem>
      <errorID>25720ed3-37bb-4fdd-a6c5-04e38937ea77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18ED65A3</paraID>
      <start>0</start>
      <end>2</end>
      <status>unmodified</status>
      <modifiedWord/>
      <trackRevisions>false</trackRevisions>
    </reviewItem>
    <reviewItem>
      <errorID>c0d2aa60-fcf5-471b-a7ae-e86bd829c183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6660E2FF</paraID>
      <start>0</start>
      <end>2</end>
      <status>unmodified</status>
      <modifiedWord/>
      <trackRevisions>false</trackRevisions>
    </reviewItem>
    <reviewItem>
      <errorID>14aeadcd-c2aa-402b-9171-6bb3783ac1b7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2DF1471A</paraID>
      <start>0</start>
      <end>2</end>
      <status>unmodified</status>
      <modifiedWord/>
      <trackRevisions>false</trackRevisions>
    </reviewItem>
    <reviewItem>
      <errorID>24b7a376-b6a0-49aa-9ab2-11ba82a7e4b6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1C416A98</paraID>
      <start>0</start>
      <end>2</end>
      <status>unmodified</status>
      <modifiedWord/>
      <trackRevisions>false</trackRevisions>
    </reviewItem>
    <reviewItem>
      <errorID>9023d0b4-f7b2-4ae6-8483-68682509ba4f</errorID>
      <errorWord>位</errorWord>
      <group>L1_Word</group>
      <groupName>字词问题</groupName>
      <ability>L2_Typo</ability>
      <abilityName>字词错误</abilityName>
      <candidateList>
        <item>位以</item>
      </candidateList>
      <explain/>
      <paraID>1C416A98</paraID>
      <start>30</start>
      <end>31</end>
      <status>unmodified</status>
      <modifiedWord/>
      <trackRevisions>false</trackRevisions>
    </reviewItem>
    <reviewItem>
      <errorID>974f733f-f31c-4564-8796-f713f29eb373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3C00DCAE</paraID>
      <start>0</start>
      <end>2</end>
      <status>unmodified</status>
      <modifiedWord/>
      <trackRevisions>false</trackRevisions>
    </reviewItem>
    <reviewItem>
      <errorID>084c765d-a2b8-4ce8-acdd-038223905c25</errorID>
      <errorWord>需</errorWord>
      <group>L1_Word</group>
      <groupName>字词问题</groupName>
      <ability>L2_Typo</ability>
      <abilityName>字词错误</abilityName>
      <candidateList>
        <item>须</item>
      </candidateList>
      <explain>存在发音相同字词的误用。</explain>
      <paraID>584740DE</paraID>
      <start>3</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9489D90-4906-4393-B420-911CBE96A3D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丁浩</cp:lastModifiedBy>
  <cp:revision>10</cp:revision>
  <dcterms:created xsi:type="dcterms:W3CDTF">2025-07-23T08:43:00Z</dcterms:created>
  <dcterms:modified xsi:type="dcterms:W3CDTF">2026-08-21T08:58:54Z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9184C526239E416BA771AF1FBA2E45F2_13</vt:lpwstr>
  </property>
  <property fmtid="{D5CDD505-2E9C-101B-9397-08002B2CF9AE}" pid="4" name="KSOTemplateDocerSaveRecord">
    <vt:lpwstr>eyJoZGlkIjoiYjE3NzY5OWQzODk2NjFmM2JhOTY2ZTA1M2RmZWMxMGYiLCJ1c2VySWQiOiI0Njg1NTYwMTgifQ==</vt:lpwstr>
  </property>
</Properties>
</file>