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4"/>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5pt;mso-wrap-distance-left:0.0pt;mso-wrap-distance-top:0.0pt;mso-wrap-distance-right:0.0pt;mso-wrap-distance-bottom:0.0pt;" stroked="f">
                <v:path textboxrect="0,0,0,0"/>
                <v:imagedata r:id="rId14" o:title=""/>
              </v:shape>
            </w:pict>
          </mc:Fallback>
        </mc:AlternateContent>
      </w:r>
      <w:r>
        <w:rPr>
          <w:rFonts w:hint="eastAsia" w:ascii="宋体" w:hAnsi="宋体" w:cs="宋体"/>
          <w:sz w:val="32"/>
        </w:rPr>
        <w:t xml:space="preserve"> </w:t>
      </w:r>
      <w:r/>
    </w:p>
    <w:p>
      <w:pPr>
        <w:jc w:val="center"/>
        <w:rPr>
          <w:rFonts w:hint="eastAsia" w:ascii="宋体" w:hAnsi="宋体" w:cs="宋体"/>
          <w:spacing w:val="76"/>
          <w:sz w:val="144"/>
        </w:rPr>
      </w:pPr>
      <w:r>
        <w:rPr>
          <w:rFonts w:hint="eastAsia" w:ascii="宋体" w:hAnsi="宋体" w:cs="宋体"/>
          <w:spacing w:val="76"/>
          <w:sz w:val="144"/>
        </w:rPr>
        <w:t xml:space="preserve">招</w:t>
      </w:r>
      <w:r/>
    </w:p>
    <w:p>
      <w:pPr>
        <w:jc w:val="center"/>
        <w:rPr>
          <w:rFonts w:hint="eastAsia" w:ascii="宋体" w:hAnsi="宋体" w:cs="宋体"/>
          <w:spacing w:val="76"/>
          <w:sz w:val="144"/>
        </w:rPr>
      </w:pPr>
      <w:r>
        <w:rPr>
          <w:rFonts w:hint="eastAsia" w:ascii="宋体" w:hAnsi="宋体" w:cs="宋体"/>
          <w:spacing w:val="76"/>
          <w:sz w:val="144"/>
        </w:rPr>
        <w:t xml:space="preserve">标</w:t>
      </w:r>
      <w:r/>
    </w:p>
    <w:p>
      <w:pPr>
        <w:jc w:val="center"/>
        <w:rPr>
          <w:rFonts w:hint="eastAsia" w:ascii="宋体" w:hAnsi="宋体" w:cs="宋体"/>
          <w:spacing w:val="76"/>
          <w:sz w:val="144"/>
        </w:rPr>
      </w:pPr>
      <w:r>
        <w:rPr>
          <w:rFonts w:hint="eastAsia" w:ascii="宋体" w:hAnsi="宋体" w:cs="宋体"/>
          <w:spacing w:val="76"/>
          <w:sz w:val="144"/>
        </w:rPr>
        <w:t xml:space="preserve">文</w:t>
      </w:r>
      <w:r/>
    </w:p>
    <w:p>
      <w:pPr>
        <w:jc w:val="center"/>
        <w:rPr>
          <w:rFonts w:hint="eastAsia" w:ascii="宋体" w:hAnsi="宋体" w:cs="宋体"/>
          <w:spacing w:val="76"/>
          <w:sz w:val="144"/>
        </w:rPr>
      </w:pPr>
      <w:r>
        <w:rPr>
          <w:rFonts w:hint="eastAsia" w:ascii="宋体" w:hAnsi="宋体" w:cs="宋体"/>
          <w:spacing w:val="76"/>
          <w:sz w:val="144"/>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749"/>
        <w:rPr>
          <w:rFonts w:hint="eastAsia"/>
        </w:rPr>
      </w:pPr>
      <w:r>
        <w:rPr>
          <w:rFonts w:hint="eastAsia"/>
        </w:rPr>
      </w:r>
      <w:r/>
    </w:p>
    <w:p>
      <w:pPr>
        <w:ind w:firstLine="2100"/>
        <w:keepLines w:val="0"/>
        <w:keepNext w:val="0"/>
        <w:pageBreakBefore w:val="0"/>
        <w:spacing w:line="480" w:lineRule="exact"/>
        <w:widowControl w:val="off"/>
        <w:rPr>
          <w:rFonts w:hint="eastAsia" w:ascii="宋体" w:hAnsi="宋体" w:cs="宋体"/>
          <w:color w:val="auto"/>
          <w:sz w:val="28"/>
          <w:szCs w:val="28"/>
        </w:rPr>
        <w:outlineLvl w:val="9"/>
      </w:pPr>
      <w:r>
        <w:rPr>
          <w:rFonts w:hint="eastAsia" w:ascii="宋体" w:hAnsi="宋体" w:cs="宋体"/>
          <w:color w:val="auto"/>
          <w:sz w:val="28"/>
          <w:szCs w:val="28"/>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徐州市中小企业数字化转型第三方验收服务</w:t>
      </w:r>
      <w:r/>
    </w:p>
    <w:p>
      <w:pPr>
        <w:ind w:firstLine="2100"/>
        <w:keepLines w:val="0"/>
        <w:keepNext w:val="0"/>
        <w:pageBreakBefore w:val="0"/>
        <w:spacing w:line="480" w:lineRule="exact"/>
        <w:widowControl w:val="off"/>
        <w:rPr>
          <w:rFonts w:hint="eastAsia" w:ascii="宋体" w:hAnsi="宋体" w:eastAsia="宋体" w:cs="宋体"/>
          <w:color w:val="0000ff"/>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JSZC-320300-ZJZB-G2026-0078</w:t>
      </w:r>
      <w:r/>
    </w:p>
    <w:p>
      <w:pPr>
        <w:ind w:firstLine="2100"/>
        <w:keepLines w:val="0"/>
        <w:keepNext w:val="0"/>
        <w:pageBreakBefore w:val="0"/>
        <w:spacing w:line="48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徐州市工业和信息化局</w:t>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r>
      <w:r/>
    </w:p>
    <w:p>
      <w:pPr>
        <w:pStyle w:val="749"/>
        <w:rPr>
          <w:rFonts w:hint="eastAsia"/>
        </w:rPr>
      </w:pPr>
      <w:r>
        <w:rPr>
          <w:rFonts w:hint="eastAsia"/>
        </w:rPr>
      </w:r>
      <w:r/>
    </w:p>
    <w:p>
      <w:pPr>
        <w:jc w:val="center"/>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采购代理机构：江苏中际招标代理有限公司</w:t>
      </w:r>
      <w:r/>
    </w:p>
    <w:p>
      <w:pPr>
        <w:pStyle w:val="945"/>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六</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八</w:t>
      </w:r>
      <w:r>
        <w:rPr>
          <w:rFonts w:hint="eastAsia" w:ascii="宋体" w:hAnsi="宋体" w:cs="宋体"/>
          <w:color w:val="000000"/>
          <w:sz w:val="28"/>
          <w:szCs w:val="28"/>
        </w:rPr>
        <w:t xml:space="preserve">月</w:t>
      </w:r>
      <w:r/>
    </w:p>
    <w:p>
      <w:pPr>
        <w:jc w:val="center"/>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1"/>
      <w:r/>
      <w:bookmarkStart w:id="2" w:name="_Hlt532911772"/>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徐州市工业和信息化局</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徐州市中小企业数字化转型第三方验收服务</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cs="宋体"/>
          <w:sz w:val="28"/>
          <w:szCs w:val="28"/>
          <w:lang w:eastAsia="zh-CN"/>
        </w:rPr>
        <w:t xml:space="preserve">；</w:t>
      </w:r>
      <w:r>
        <w:rPr>
          <w:rFonts w:hint="eastAsia" w:ascii="宋体" w:hAnsi="宋体" w:cs="宋体"/>
          <w:sz w:val="28"/>
          <w:szCs w:val="28"/>
        </w:rPr>
        <w:t xml:space="preserve">第二章，投标人须知</w:t>
      </w:r>
      <w:r>
        <w:rPr>
          <w:rFonts w:hint="eastAsia" w:ascii="宋体" w:hAnsi="宋体" w:cs="宋体"/>
          <w:sz w:val="28"/>
          <w:szCs w:val="28"/>
          <w:lang w:eastAsia="zh-CN"/>
        </w:rPr>
        <w:t xml:space="preserve">；</w:t>
      </w:r>
      <w:r>
        <w:rPr>
          <w:rFonts w:hint="eastAsia" w:ascii="宋体" w:hAnsi="宋体" w:cs="宋体"/>
          <w:sz w:val="28"/>
          <w:szCs w:val="28"/>
        </w:rPr>
        <w:t xml:space="preserve">第三章，投标资料表</w:t>
      </w:r>
      <w:r>
        <w:rPr>
          <w:rFonts w:hint="eastAsia" w:ascii="宋体" w:hAnsi="宋体" w:cs="宋体"/>
          <w:sz w:val="28"/>
          <w:szCs w:val="28"/>
          <w:lang w:eastAsia="zh-CN"/>
        </w:rPr>
        <w:t xml:space="preserve">；</w:t>
      </w:r>
      <w:r>
        <w:rPr>
          <w:rFonts w:hint="eastAsia" w:ascii="宋体" w:hAnsi="宋体" w:cs="宋体"/>
          <w:sz w:val="28"/>
          <w:szCs w:val="28"/>
        </w:rPr>
        <w:t xml:space="preserve">第四章，评标标准</w:t>
      </w:r>
      <w:r>
        <w:rPr>
          <w:rFonts w:hint="eastAsia" w:ascii="宋体" w:hAnsi="宋体" w:cs="宋体"/>
          <w:sz w:val="28"/>
          <w:szCs w:val="28"/>
          <w:lang w:eastAsia="zh-CN"/>
        </w:rPr>
        <w:t xml:space="preserve">；</w:t>
      </w:r>
      <w:r>
        <w:rPr>
          <w:rFonts w:hint="eastAsia" w:ascii="宋体" w:hAnsi="宋体" w:cs="宋体"/>
          <w:sz w:val="28"/>
          <w:szCs w:val="28"/>
        </w:rPr>
        <w:t xml:space="preserve">第五章，拟签订的合同文本</w:t>
      </w:r>
      <w:r>
        <w:rPr>
          <w:rFonts w:hint="eastAsia" w:ascii="宋体" w:hAnsi="宋体" w:cs="宋体"/>
          <w:sz w:val="28"/>
          <w:szCs w:val="28"/>
          <w:lang w:eastAsia="zh-CN"/>
        </w:rPr>
        <w:t xml:space="preserve">；</w:t>
      </w:r>
      <w:r>
        <w:rPr>
          <w:rFonts w:hint="eastAsia" w:ascii="宋体" w:hAnsi="宋体" w:cs="宋体"/>
          <w:sz w:val="28"/>
          <w:szCs w:val="28"/>
        </w:rPr>
        <w:t xml:space="preserve">第六章，采购需求</w:t>
      </w:r>
      <w:r>
        <w:rPr>
          <w:rFonts w:hint="eastAsia" w:ascii="宋体" w:hAnsi="宋体" w:cs="宋体"/>
          <w:sz w:val="28"/>
          <w:szCs w:val="28"/>
          <w:lang w:eastAsia="zh-CN"/>
        </w:rPr>
        <w:t xml:space="preserve">；</w:t>
      </w:r>
      <w:r>
        <w:rPr>
          <w:rFonts w:hint="eastAsia" w:ascii="宋体" w:hAnsi="宋体" w:cs="宋体"/>
          <w:sz w:val="28"/>
          <w:szCs w:val="28"/>
        </w:rPr>
        <w:t xml:space="preserve">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918"/>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江苏中际招标代理有限公司对</w:t>
      </w:r>
      <w:r>
        <w:rPr>
          <w:rFonts w:hint="eastAsia" w:ascii="宋体" w:hAnsi="宋体" w:cs="宋体"/>
          <w:sz w:val="28"/>
          <w:szCs w:val="28"/>
          <w:lang w:eastAsia="zh-CN"/>
        </w:rPr>
        <w:t xml:space="preserve">徐州市工业和信息化局的</w:t>
      </w:r>
      <w:r>
        <w:rPr>
          <w:rFonts w:hint="eastAsia" w:ascii="宋体" w:hAnsi="宋体" w:cs="宋体"/>
          <w:sz w:val="28"/>
          <w:szCs w:val="28"/>
        </w:rPr>
        <w:t xml:space="preserve">“</w:t>
      </w:r>
      <w:r>
        <w:rPr>
          <w:rFonts w:hint="eastAsia" w:ascii="宋体" w:hAnsi="宋体" w:cs="宋体"/>
          <w:sz w:val="28"/>
          <w:szCs w:val="28"/>
          <w:lang w:eastAsia="zh-CN"/>
        </w:rPr>
        <w:t xml:space="preserve">徐州市中小企业数字化转型第三方验收服务</w:t>
      </w:r>
      <w:r>
        <w:rPr>
          <w:rFonts w:hint="eastAsia" w:ascii="宋体" w:hAnsi="宋体" w:cs="宋体"/>
          <w:sz w:val="28"/>
          <w:szCs w:val="28"/>
        </w:rPr>
        <w:t xml:space="preserve">”</w:t>
      </w:r>
      <w:r>
        <w:rPr>
          <w:rFonts w:hint="eastAsia" w:ascii="宋体" w:hAnsi="宋体" w:cs="宋体"/>
          <w:sz w:val="28"/>
          <w:szCs w:val="28"/>
          <w:lang w:eastAsia="zh-CN"/>
        </w:rPr>
        <w:t xml:space="preserve">项目</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一、项目名称和项目编号</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lang w:eastAsia="zh-CN"/>
        </w:rPr>
        <w:t xml:space="preserve">（一）</w:t>
      </w:r>
      <w:r>
        <w:rPr>
          <w:rFonts w:hint="eastAsia" w:ascii="宋体" w:hAnsi="宋体" w:cs="宋体"/>
          <w:sz w:val="28"/>
          <w:szCs w:val="28"/>
        </w:rPr>
        <w:t xml:space="preserve">项目名称：</w:t>
      </w:r>
      <w:r>
        <w:rPr>
          <w:rFonts w:hint="eastAsia" w:ascii="宋体" w:hAnsi="宋体" w:cs="宋体"/>
          <w:sz w:val="28"/>
          <w:szCs w:val="28"/>
          <w:lang w:eastAsia="zh-CN"/>
        </w:rPr>
        <w:t xml:space="preserve">徐州市中小企业数字化转型第三方验收服务</w:t>
      </w:r>
      <w:r/>
    </w:p>
    <w:p>
      <w:pPr>
        <w:ind w:firstLine="560"/>
        <w:spacing w:line="520" w:lineRule="exact"/>
        <w:rPr>
          <w:rFonts w:hint="eastAsia" w:ascii="宋体" w:hAnsi="宋体" w:eastAsia="宋体" w:cs="宋体"/>
          <w:color w:val="ff0000"/>
          <w:sz w:val="28"/>
          <w:szCs w:val="28"/>
          <w:lang w:eastAsia="zh-CN"/>
        </w:rPr>
      </w:pPr>
      <w:r>
        <w:rPr>
          <w:rFonts w:hint="eastAsia" w:ascii="宋体" w:hAnsi="宋体" w:cs="宋体"/>
          <w:sz w:val="28"/>
          <w:szCs w:val="28"/>
          <w:lang w:eastAsia="zh-CN"/>
        </w:rPr>
        <w:t xml:space="preserve">（二）</w:t>
      </w:r>
      <w:r>
        <w:rPr>
          <w:rFonts w:hint="eastAsia" w:ascii="宋体" w:hAnsi="宋体" w:cs="宋体"/>
          <w:sz w:val="28"/>
          <w:szCs w:val="28"/>
        </w:rPr>
        <w:t xml:space="preserve">项目编号</w:t>
      </w:r>
      <w:r>
        <w:rPr>
          <w:rFonts w:hint="eastAsia" w:ascii="宋体" w:hAnsi="宋体" w:cs="宋体"/>
          <w:color w:val="000000"/>
          <w:sz w:val="28"/>
          <w:szCs w:val="28"/>
        </w:rPr>
        <w:t xml:space="preserve">：</w:t>
      </w:r>
      <w:r>
        <w:rPr>
          <w:rFonts w:hint="eastAsia" w:ascii="宋体" w:hAnsi="宋体" w:cs="宋体"/>
          <w:color w:val="000000"/>
          <w:sz w:val="28"/>
          <w:szCs w:val="28"/>
          <w:lang w:eastAsia="zh-CN"/>
        </w:rPr>
        <w:t xml:space="preserve">JSZC-320300-ZJZB-G2026-0078</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bookmarkEnd w:id="0"/>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三、获取招标文件</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（一）潜在投标人访问电子招标投标交易平台的网络地址和方法：</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潜在供应商访问“苏采云”系统的网络地址和方法：“苏采云”系统的网址：http://jszfcg.jsczt.cn/；或进入江苏政府采购网（网址：http://www.ccgp-jiangsu.gov.cn/）--办事指南--供应商--供应商进入，点击“苏采云”进入系统。</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“CA数字证书”的获取：</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0"/>
        <w:jc w:val="left"/>
        <w:spacing w:line="520" w:lineRule="exact"/>
        <w:rPr>
          <w:rFonts w:hint="eastAsia"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（二）采购代理机构将数据电文形式的招标文件加载至电子招标投标交易平台，供潜在投标人下载或者查阅。</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（三）售价：免费。  </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（一）投标截止时间：2026年</w:t>
      </w:r>
      <w:r>
        <w:rPr>
          <w:rFonts w:hint="eastAsia" w:ascii="宋体" w:hAnsi="宋体" w:cs="宋体"/>
          <w:sz w:val="28"/>
          <w:szCs w:val="28"/>
          <w:lang w:val="en-US" w:eastAsia="zh-CN"/>
        </w:rPr>
        <w:t xml:space="preserve">8</w:t>
      </w:r>
      <w:r>
        <w:rPr>
          <w:rFonts w:hint="eastAsia" w:ascii="宋体" w:hAnsi="宋体" w:cs="宋体"/>
          <w:sz w:val="28"/>
          <w:szCs w:val="28"/>
        </w:rPr>
        <w:t xml:space="preserve">月</w:t>
      </w:r>
      <w:r>
        <w:rPr>
          <w:rFonts w:hint="eastAsia" w:ascii="宋体" w:hAnsi="宋体" w:cs="宋体"/>
          <w:sz w:val="28"/>
          <w:szCs w:val="28"/>
          <w:lang w:val="en-US" w:eastAsia="zh-CN"/>
        </w:rPr>
        <w:t xml:space="preserve">25</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（二）开标时间：2026年</w:t>
      </w:r>
      <w:r>
        <w:rPr>
          <w:rFonts w:hint="eastAsia" w:ascii="宋体" w:hAnsi="宋体" w:cs="宋体"/>
          <w:sz w:val="28"/>
          <w:szCs w:val="28"/>
          <w:lang w:val="en-US" w:eastAsia="zh-CN"/>
        </w:rPr>
        <w:t xml:space="preserve">8</w:t>
      </w:r>
      <w:r>
        <w:rPr>
          <w:rFonts w:hint="eastAsia" w:ascii="宋体" w:hAnsi="宋体" w:cs="宋体"/>
          <w:sz w:val="28"/>
          <w:szCs w:val="28"/>
        </w:rPr>
        <w:t xml:space="preserve">月</w:t>
      </w:r>
      <w:r>
        <w:rPr>
          <w:rFonts w:hint="eastAsia" w:ascii="宋体" w:hAnsi="宋体" w:cs="宋体"/>
          <w:sz w:val="28"/>
          <w:szCs w:val="28"/>
          <w:lang w:val="en-US" w:eastAsia="zh-CN"/>
        </w:rPr>
        <w:t xml:space="preserve">25</w:t>
      </w:r>
      <w:r>
        <w:rPr>
          <w:rFonts w:hint="eastAsia" w:ascii="宋体" w:hAnsi="宋体" w:cs="宋体"/>
          <w:sz w:val="28"/>
          <w:szCs w:val="28"/>
        </w:rPr>
        <w:t xml:space="preserve">日北京时间09:30。</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（三）开标地点：“苏采云”系统“开标大厅”或进入江苏政府采购网--办事指南--供应商--供应商进入，点击“苏采云”进入系统“开标大厅”。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五、采购人</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（一）名称：</w:t>
      </w:r>
      <w:r>
        <w:rPr>
          <w:rFonts w:hint="eastAsia" w:ascii="宋体" w:hAnsi="宋体" w:cs="宋体"/>
          <w:sz w:val="28"/>
          <w:szCs w:val="28"/>
          <w:lang w:eastAsia="zh-CN"/>
        </w:rPr>
        <w:t xml:space="preserve">徐州市工业和信息化局</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（二）地址：徐州市新城区昆仑大道1号西三区</w:t>
      </w:r>
      <w:r/>
    </w:p>
    <w:p>
      <w:pPr>
        <w:ind w:firstLine="560"/>
        <w:spacing w:line="52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（三）联系方法：</w:t>
      </w:r>
      <w:r>
        <w:rPr>
          <w:rFonts w:hint="eastAsia" w:ascii="宋体" w:hAnsi="宋体" w:cs="宋体"/>
          <w:color w:val="auto"/>
          <w:sz w:val="28"/>
          <w:szCs w:val="28"/>
          <w:highlight w:val="none"/>
          <w:lang w:val="en-US" w:eastAsia="zh-CN"/>
        </w:rPr>
        <w:t xml:space="preserve">0516-</w:t>
      </w:r>
      <w:r>
        <w:rPr>
          <w:rFonts w:hint="eastAsia" w:ascii="宋体" w:hAnsi="宋体" w:cs="宋体"/>
          <w:color w:val="auto"/>
          <w:sz w:val="28"/>
          <w:szCs w:val="28"/>
          <w:highlight w:val="none"/>
          <w:lang w:eastAsia="zh-CN"/>
        </w:rPr>
        <w:t xml:space="preserve">83843295 </w:t>
      </w:r>
      <w:r/>
    </w:p>
    <w:p>
      <w:pPr>
        <w:ind w:firstLine="560"/>
        <w:spacing w:line="52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eastAsia="zh-CN"/>
        </w:rPr>
        <w:t xml:space="preserve">（四）采购项目联系人：</w:t>
      </w:r>
      <w:bookmarkStart w:id="4" w:name="OLE_LINK1"/>
      <w:r>
        <w:rPr>
          <w:rFonts w:hint="eastAsia" w:ascii="宋体" w:hAnsi="宋体" w:cs="宋体"/>
          <w:color w:val="auto"/>
          <w:sz w:val="28"/>
          <w:szCs w:val="28"/>
          <w:highlight w:val="none"/>
          <w:lang w:val="en-US" w:eastAsia="zh-CN"/>
        </w:rPr>
        <w:t xml:space="preserve">李佳添</w:t>
      </w:r>
      <w:bookmarkEnd w:id="4"/>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六、采购代理机构</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（一）名称：江苏中际招标代理有限公司</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（二）地址：徐州市云龙区绿地商务城LOFT领海办公楼5#190</w:t>
      </w:r>
      <w:r>
        <w:rPr>
          <w:rFonts w:ascii="宋体" w:hAnsi="宋体" w:cs="宋体"/>
          <w:sz w:val="28"/>
          <w:szCs w:val="28"/>
        </w:rPr>
        <w:t xml:space="preserve">8</w:t>
      </w:r>
      <w:r>
        <w:rPr>
          <w:rFonts w:hint="eastAsia" w:ascii="宋体" w:hAnsi="宋体" w:cs="宋体"/>
          <w:sz w:val="28"/>
          <w:szCs w:val="28"/>
        </w:rPr>
        <w:t xml:space="preserve">室</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（三）联系方法：0516-83205102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（四）采购项目联系人：赵茜茜</w:t>
      </w:r>
      <w:r>
        <w:rPr>
          <w:rFonts w:hint="eastAsia" w:ascii="宋体" w:hAnsi="宋体" w:cs="宋体"/>
          <w:sz w:val="28"/>
          <w:szCs w:val="28"/>
          <w:lang w:val="en-US" w:eastAsia="zh-CN"/>
        </w:rPr>
        <w:t xml:space="preserve">、邓克杰</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1007"/>
        <w:rPr>
          <w:rFonts w:ascii="宋体" w:hAnsi="宋体" w:eastAsia="宋体"/>
        </w:rPr>
      </w:pPr>
      <w:r/>
      <w:bookmarkStart w:id="5" w:name="_Toc522790131"/>
      <w:r/>
      <w:bookmarkStart w:id="6" w:name="_Toc523404696"/>
      <w:r>
        <w:rPr>
          <w:rFonts w:hint="eastAsia" w:ascii="宋体" w:hAnsi="宋体" w:eastAsia="宋体" w:cs="宋体"/>
        </w:rPr>
        <w:br w:type="page" w:clear="all"/>
      </w:r>
      <w:bookmarkEnd w:id="5"/>
      <w:r/>
      <w:bookmarkEnd w:id="6"/>
      <w:r/>
      <w:bookmarkStart w:id="7" w:name="_Toc523404697"/>
      <w:r/>
      <w:bookmarkStart w:id="8" w:name="_Toc522790132"/>
      <w:r>
        <w:rPr>
          <w:rFonts w:ascii="宋体" w:hAnsi="宋体" w:eastAsia="宋体"/>
        </w:rPr>
        <w:t xml:space="preserve">第二章  投标人须知</w:t>
      </w:r>
      <w:r/>
    </w:p>
    <w:p>
      <w:pPr>
        <w:pStyle w:val="751"/>
        <w:ind w:firstLine="600"/>
        <w:spacing w:line="520" w:lineRule="exact"/>
        <w:rPr>
          <w:rFonts w:ascii="宋体" w:hAnsi="宋体"/>
          <w:sz w:val="28"/>
          <w:szCs w:val="28"/>
        </w:rPr>
      </w:pPr>
      <w:r>
        <w:rPr>
          <w:rFonts w:ascii="宋体" w:hAnsi="宋体"/>
          <w:sz w:val="28"/>
          <w:szCs w:val="28"/>
        </w:rPr>
        <w:t xml:space="preserve">一、总则</w:t>
      </w:r>
      <w:r/>
    </w:p>
    <w:p>
      <w:pPr>
        <w:pStyle w:val="751"/>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51"/>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51"/>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51"/>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51"/>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51"/>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51"/>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51"/>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2.</w:t>
      </w:r>
      <w:r>
        <w:rPr>
          <w:rFonts w:ascii="宋体" w:hAnsi="宋体"/>
          <w:sz w:val="28"/>
          <w:szCs w:val="28"/>
        </w:rPr>
        <w:t xml:space="preserve">投标人是指响应招标、参加投标竞争的法人、其他组织或者自然人。</w:t>
      </w:r>
      <w:r/>
    </w:p>
    <w:p>
      <w:pPr>
        <w:pStyle w:val="751"/>
        <w:ind w:firstLine="600"/>
        <w:spacing w:line="520" w:lineRule="exact"/>
        <w:rPr>
          <w:rFonts w:ascii="宋体" w:hAnsi="宋体"/>
          <w:sz w:val="28"/>
          <w:szCs w:val="28"/>
        </w:rPr>
      </w:pPr>
      <w:r>
        <w:rPr>
          <w:rFonts w:hint="eastAsia" w:ascii="宋体" w:hAnsi="宋体"/>
          <w:sz w:val="28"/>
          <w:szCs w:val="28"/>
          <w:lang w:val="en-US" w:eastAsia="zh-CN"/>
        </w:rPr>
        <w:t xml:space="preserve">3</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51"/>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51"/>
        <w:ind w:firstLine="600"/>
        <w:spacing w:line="520" w:lineRule="exact"/>
        <w:rPr>
          <w:rFonts w:ascii="宋体" w:hAnsi="宋体"/>
          <w:sz w:val="28"/>
          <w:szCs w:val="28"/>
        </w:rPr>
      </w:pPr>
      <w:r>
        <w:rPr>
          <w:rFonts w:ascii="宋体" w:hAnsi="宋体"/>
          <w:sz w:val="28"/>
          <w:szCs w:val="28"/>
        </w:rPr>
        <w:t xml:space="preserve">二、招标</w:t>
      </w:r>
      <w:r/>
    </w:p>
    <w:p>
      <w:pPr>
        <w:pStyle w:val="751"/>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51"/>
        <w:ind w:firstLine="600"/>
        <w:spacing w:line="520" w:lineRule="exact"/>
        <w:rPr>
          <w:rFonts w:ascii="宋体" w:hAnsi="宋体"/>
          <w:sz w:val="28"/>
          <w:szCs w:val="28"/>
        </w:rPr>
      </w:pPr>
      <w:r>
        <w:rPr>
          <w:rFonts w:ascii="宋体" w:hAnsi="宋体"/>
          <w:sz w:val="28"/>
          <w:szCs w:val="28"/>
        </w:rPr>
        <w:t xml:space="preserve">第一章，投标邀请；</w:t>
      </w:r>
      <w:r/>
    </w:p>
    <w:p>
      <w:pPr>
        <w:pStyle w:val="751"/>
        <w:ind w:firstLine="600"/>
        <w:spacing w:line="520" w:lineRule="exact"/>
        <w:rPr>
          <w:rFonts w:ascii="宋体" w:hAnsi="宋体"/>
          <w:sz w:val="28"/>
          <w:szCs w:val="28"/>
        </w:rPr>
      </w:pPr>
      <w:r>
        <w:rPr>
          <w:rFonts w:ascii="宋体" w:hAnsi="宋体"/>
          <w:sz w:val="28"/>
          <w:szCs w:val="28"/>
        </w:rPr>
        <w:t xml:space="preserve">第二章，投标人须知；</w:t>
      </w:r>
      <w:r/>
    </w:p>
    <w:p>
      <w:pPr>
        <w:pStyle w:val="751"/>
        <w:ind w:firstLine="600"/>
        <w:spacing w:line="520" w:lineRule="exact"/>
        <w:rPr>
          <w:rFonts w:ascii="宋体" w:hAnsi="宋体"/>
          <w:sz w:val="28"/>
          <w:szCs w:val="28"/>
        </w:rPr>
      </w:pPr>
      <w:r>
        <w:rPr>
          <w:rFonts w:ascii="宋体" w:hAnsi="宋体"/>
          <w:sz w:val="28"/>
          <w:szCs w:val="28"/>
        </w:rPr>
        <w:t xml:space="preserve">第三章，投标资料表；</w:t>
      </w:r>
      <w:r/>
    </w:p>
    <w:p>
      <w:pPr>
        <w:pStyle w:val="751"/>
        <w:ind w:firstLine="600"/>
        <w:spacing w:line="520" w:lineRule="exact"/>
        <w:rPr>
          <w:rFonts w:ascii="宋体" w:hAnsi="宋体"/>
          <w:sz w:val="28"/>
          <w:szCs w:val="28"/>
        </w:rPr>
      </w:pPr>
      <w:r>
        <w:rPr>
          <w:rFonts w:ascii="宋体" w:hAnsi="宋体"/>
          <w:sz w:val="28"/>
          <w:szCs w:val="28"/>
        </w:rPr>
        <w:t xml:space="preserve">第四章，评标标准；</w:t>
      </w:r>
      <w:r/>
    </w:p>
    <w:p>
      <w:pPr>
        <w:pStyle w:val="751"/>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51"/>
        <w:ind w:firstLine="600"/>
        <w:spacing w:line="520" w:lineRule="exact"/>
        <w:rPr>
          <w:rFonts w:ascii="宋体" w:hAnsi="宋体"/>
          <w:sz w:val="28"/>
          <w:szCs w:val="28"/>
        </w:rPr>
      </w:pPr>
      <w:r>
        <w:rPr>
          <w:rFonts w:ascii="宋体" w:hAnsi="宋体"/>
          <w:sz w:val="28"/>
          <w:szCs w:val="28"/>
        </w:rPr>
        <w:t xml:space="preserve">第六章，采购需求；</w:t>
      </w:r>
      <w:r/>
    </w:p>
    <w:p>
      <w:pPr>
        <w:pStyle w:val="751"/>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51"/>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5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1"/>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5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51"/>
        <w:ind w:firstLine="600"/>
        <w:spacing w:line="520" w:lineRule="exact"/>
        <w:rPr>
          <w:rFonts w:ascii="宋体" w:hAnsi="宋体"/>
          <w:sz w:val="28"/>
          <w:szCs w:val="28"/>
        </w:rPr>
      </w:pPr>
      <w:r>
        <w:rPr>
          <w:rFonts w:ascii="宋体" w:hAnsi="宋体"/>
          <w:sz w:val="28"/>
          <w:szCs w:val="28"/>
        </w:rPr>
        <w:t xml:space="preserve">三、投标</w:t>
      </w:r>
      <w:r/>
    </w:p>
    <w:p>
      <w:pPr>
        <w:pStyle w:val="751"/>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51"/>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51"/>
        <w:ind w:firstLine="600"/>
        <w:spacing w:line="520" w:lineRule="exact"/>
        <w:rPr>
          <w:rFonts w:ascii="宋体" w:hAnsi="宋体"/>
          <w:sz w:val="28"/>
          <w:szCs w:val="28"/>
        </w:rPr>
      </w:pPr>
      <w:r>
        <w:rPr>
          <w:rFonts w:ascii="宋体" w:hAnsi="宋体"/>
          <w:sz w:val="28"/>
          <w:szCs w:val="28"/>
        </w:rPr>
        <w:t xml:space="preserve">（十二）投标文件的构成：</w:t>
      </w:r>
      <w:r/>
    </w:p>
    <w:p>
      <w:pPr>
        <w:pStyle w:val="75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5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51"/>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5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5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5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51"/>
        <w:ind w:firstLine="600"/>
        <w:spacing w:line="520" w:lineRule="exact"/>
        <w:rPr>
          <w:rFonts w:ascii="宋体" w:hAnsi="宋体"/>
          <w:sz w:val="28"/>
          <w:szCs w:val="28"/>
        </w:rPr>
      </w:pPr>
      <w:r>
        <w:rPr>
          <w:rFonts w:ascii="宋体" w:hAnsi="宋体"/>
          <w:sz w:val="28"/>
          <w:szCs w:val="28"/>
        </w:rPr>
        <w:t xml:space="preserve">（十四）投标报价要求：</w:t>
      </w:r>
      <w:r/>
    </w:p>
    <w:p>
      <w:pPr>
        <w:pStyle w:val="75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5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5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51"/>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51"/>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51"/>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51"/>
        <w:ind w:firstLine="600"/>
        <w:spacing w:line="520" w:lineRule="exact"/>
        <w:rPr>
          <w:rFonts w:ascii="宋体" w:hAnsi="宋体"/>
          <w:sz w:val="28"/>
          <w:szCs w:val="28"/>
        </w:rPr>
      </w:pPr>
      <w:r>
        <w:rPr>
          <w:rFonts w:ascii="宋体" w:hAnsi="宋体"/>
          <w:sz w:val="28"/>
          <w:szCs w:val="28"/>
        </w:rPr>
        <w:t xml:space="preserve">（十六）投标有效期：</w:t>
      </w:r>
      <w:r/>
    </w:p>
    <w:p>
      <w:pPr>
        <w:pStyle w:val="751"/>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51"/>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51"/>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51"/>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51"/>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w:t>
      </w:r>
      <w:r>
        <w:rPr>
          <w:rFonts w:ascii="宋体" w:hAnsi="宋体"/>
          <w:color w:val="auto"/>
          <w:sz w:val="28"/>
          <w:szCs w:val="28"/>
        </w:rPr>
        <w:t xml:space="preserve">登</w:t>
      </w:r>
      <w:r>
        <w:rPr>
          <w:rFonts w:hint="eastAsia" w:ascii="宋体" w:hAnsi="宋体"/>
          <w:color w:val="auto"/>
          <w:sz w:val="28"/>
          <w:szCs w:val="28"/>
          <w:lang w:eastAsia="zh-CN"/>
        </w:rPr>
        <w:t xml:space="preserve">录</w:t>
      </w:r>
      <w:r>
        <w:rPr>
          <w:rFonts w:ascii="宋体" w:hAnsi="宋体"/>
          <w:sz w:val="28"/>
          <w:szCs w:val="28"/>
        </w:rPr>
        <w:t xml:space="preserve">“苏采云”系统在线编制投标文件（电子数据），并在投标截止时间之前上传投标文件。</w:t>
      </w:r>
      <w:r/>
    </w:p>
    <w:p>
      <w:pPr>
        <w:pStyle w:val="751"/>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51"/>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51"/>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51"/>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51"/>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51"/>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51"/>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51"/>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1"/>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51"/>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751"/>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51"/>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51"/>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51"/>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51"/>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51"/>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51"/>
        <w:ind w:firstLine="600"/>
        <w:spacing w:line="520" w:lineRule="exact"/>
        <w:rPr>
          <w:rFonts w:ascii="宋体" w:hAnsi="宋体"/>
          <w:sz w:val="28"/>
          <w:szCs w:val="28"/>
        </w:rPr>
      </w:pPr>
      <w:r>
        <w:rPr>
          <w:rFonts w:ascii="宋体" w:hAnsi="宋体"/>
          <w:sz w:val="28"/>
          <w:szCs w:val="28"/>
        </w:rPr>
        <w:t xml:space="preserve">四、开标</w:t>
      </w:r>
      <w:r/>
    </w:p>
    <w:p>
      <w:pPr>
        <w:pStyle w:val="751"/>
        <w:ind w:firstLine="600"/>
        <w:spacing w:line="520" w:lineRule="exact"/>
        <w:rPr>
          <w:rFonts w:ascii="宋体" w:hAnsi="宋体"/>
          <w:sz w:val="28"/>
          <w:szCs w:val="28"/>
        </w:rPr>
      </w:pPr>
      <w:r>
        <w:rPr>
          <w:rFonts w:ascii="宋体" w:hAnsi="宋体"/>
          <w:sz w:val="28"/>
          <w:szCs w:val="28"/>
        </w:rPr>
        <w:t xml:space="preserve">（二十五）开标：</w:t>
      </w:r>
      <w:r/>
    </w:p>
    <w:p>
      <w:pPr>
        <w:pStyle w:val="751"/>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51"/>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51"/>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51"/>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51"/>
        <w:ind w:firstLine="600"/>
        <w:spacing w:line="520" w:lineRule="exact"/>
        <w:rPr>
          <w:rFonts w:ascii="宋体" w:hAnsi="宋体"/>
          <w:sz w:val="28"/>
          <w:szCs w:val="28"/>
        </w:rPr>
      </w:pPr>
      <w:r>
        <w:rPr>
          <w:rFonts w:ascii="宋体" w:hAnsi="宋体"/>
          <w:sz w:val="28"/>
          <w:szCs w:val="28"/>
        </w:rPr>
        <w:t xml:space="preserve">五、评标</w:t>
      </w:r>
      <w:r/>
    </w:p>
    <w:p>
      <w:pPr>
        <w:pStyle w:val="751"/>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51"/>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51"/>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51"/>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51"/>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51"/>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51"/>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51"/>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51"/>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51"/>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51"/>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51"/>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51"/>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51"/>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51"/>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51"/>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51"/>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51"/>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51"/>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51"/>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51"/>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51"/>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51"/>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51"/>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51"/>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51"/>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51"/>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51"/>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51"/>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51"/>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51"/>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1"/>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4.</w:t>
      </w: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1"/>
        <w:ind w:firstLine="600"/>
        <w:jc w:val="left"/>
        <w:spacing w:line="520" w:lineRule="exact"/>
        <w:widowControl/>
        <w:rPr>
          <w:rFonts w:ascii="宋体" w:hAnsi="宋体"/>
          <w:sz w:val="28"/>
          <w:szCs w:val="28"/>
        </w:rPr>
      </w:pPr>
      <w:r>
        <w:rPr>
          <w:rFonts w:hint="eastAsia" w:ascii="宋体" w:hAnsi="宋体"/>
          <w:sz w:val="28"/>
          <w:szCs w:val="28"/>
          <w:lang w:val="en-US" w:eastAsia="zh-CN"/>
        </w:rPr>
        <w:t xml:space="preserve">5.</w:t>
      </w:r>
      <w:r>
        <w:rPr>
          <w:rFonts w:ascii="宋体" w:hAnsi="宋体"/>
          <w:sz w:val="28"/>
          <w:szCs w:val="28"/>
        </w:rPr>
        <w:t xml:space="preserve">非单一产品采购项目，多家投标人提供的核心产品品牌相同的，按前两款规定处理。</w:t>
      </w:r>
      <w:r/>
    </w:p>
    <w:p>
      <w:pPr>
        <w:pStyle w:val="751"/>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51"/>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51"/>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51"/>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51"/>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51"/>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51"/>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51"/>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w:t>
      </w:r>
      <w:r>
        <w:rPr>
          <w:rFonts w:hint="eastAsia" w:ascii="宋体" w:hAnsi="宋体"/>
          <w:sz w:val="28"/>
          <w:szCs w:val="28"/>
        </w:rPr>
        <w:t xml:space="preserve">实施政府采购异常低价审查的有关要求</w:t>
      </w:r>
      <w:r/>
    </w:p>
    <w:p>
      <w:pPr>
        <w:pStyle w:val="75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75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75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75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75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75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1"/>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51"/>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751"/>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1"/>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51"/>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51"/>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51"/>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51"/>
        <w:ind w:firstLine="600"/>
        <w:spacing w:line="520" w:lineRule="exact"/>
        <w:rPr>
          <w:rFonts w:ascii="宋体" w:hAnsi="宋体"/>
          <w:sz w:val="28"/>
          <w:szCs w:val="28"/>
        </w:rPr>
      </w:pPr>
      <w:r>
        <w:rPr>
          <w:rFonts w:ascii="宋体" w:hAnsi="宋体"/>
          <w:sz w:val="28"/>
          <w:szCs w:val="28"/>
        </w:rPr>
        <w:t xml:space="preserve">六、定标</w:t>
      </w:r>
      <w:r/>
    </w:p>
    <w:p>
      <w:pPr>
        <w:pStyle w:val="751"/>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51"/>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51"/>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1"/>
        <w:ind w:firstLine="600"/>
        <w:spacing w:line="520" w:lineRule="exact"/>
        <w:rPr>
          <w:rFonts w:ascii="宋体" w:hAnsi="宋体"/>
          <w:sz w:val="28"/>
          <w:szCs w:val="28"/>
        </w:rPr>
      </w:pPr>
      <w:r>
        <w:rPr>
          <w:rFonts w:ascii="宋体" w:hAnsi="宋体"/>
          <w:sz w:val="28"/>
          <w:szCs w:val="28"/>
        </w:rPr>
        <w:t xml:space="preserve">七、政府采购合同</w:t>
      </w:r>
      <w:r/>
    </w:p>
    <w:p>
      <w:pPr>
        <w:pStyle w:val="751"/>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51"/>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1"/>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51"/>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51"/>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51"/>
        <w:ind w:firstLine="600"/>
        <w:jc w:val="left"/>
        <w:spacing w:line="520" w:lineRule="exact"/>
        <w:rPr>
          <w:rFonts w:hint="default" w:ascii="宋体" w:hAnsi="宋体" w:eastAsia="宋体"/>
          <w:color w:val="000000"/>
          <w:sz w:val="28"/>
          <w:szCs w:val="28"/>
          <w:lang w:val="en-US" w:eastAsia="zh-CN"/>
        </w:rPr>
      </w:pPr>
      <w:r>
        <w:rPr>
          <w:rFonts w:ascii="宋体" w:hAnsi="宋体"/>
          <w:sz w:val="28"/>
          <w:szCs w:val="28"/>
        </w:rPr>
        <w:t xml:space="preserve">（三十八）履约保证金：</w:t>
      </w:r>
      <w:r>
        <w:rPr>
          <w:rFonts w:hint="eastAsia" w:ascii="宋体" w:hAnsi="宋体"/>
          <w:color w:val="auto"/>
          <w:sz w:val="28"/>
          <w:szCs w:val="28"/>
          <w:lang w:val="en-US" w:eastAsia="zh-CN"/>
        </w:rPr>
        <w:t xml:space="preserve">本项目不收取履约保证金。</w:t>
      </w:r>
      <w:r/>
    </w:p>
    <w:p>
      <w:pPr>
        <w:pStyle w:val="751"/>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51"/>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51"/>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51"/>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51"/>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②“欺诈行为”系指为了影响招标、采购和合同执行等过程，隐瞒事实真</w:t>
      </w:r>
      <w:r>
        <w:rPr>
          <w:rFonts w:hint="eastAsia" w:ascii="宋体" w:hAnsi="宋体"/>
          <w:sz w:val="28"/>
          <w:szCs w:val="28"/>
          <w:lang w:val="en-US" w:eastAsia="zh-CN"/>
        </w:rPr>
        <w:t xml:space="preserve">相</w:t>
      </w:r>
      <w:r>
        <w:rPr>
          <w:rFonts w:ascii="宋体" w:hAnsi="宋体"/>
          <w:sz w:val="28"/>
          <w:szCs w:val="28"/>
        </w:rPr>
        <w:t xml:space="preserve">，给买方、卖方、采购代理机构及他人造成损害的行为，其中包括投标人之间的串通行为。</w:t>
      </w:r>
      <w:r/>
    </w:p>
    <w:p>
      <w:pPr>
        <w:pStyle w:val="751"/>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51"/>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w:t>
      </w:r>
      <w:r>
        <w:rPr>
          <w:rFonts w:ascii="宋体" w:hAnsi="宋体"/>
          <w:sz w:val="28"/>
          <w:szCs w:val="28"/>
          <w:highlight w:val="none"/>
        </w:rPr>
        <w:t xml:space="preserve">同。</w:t>
      </w:r>
      <w:r/>
    </w:p>
    <w:p>
      <w:pPr>
        <w:pStyle w:val="751"/>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51"/>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51"/>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51"/>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1"/>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51"/>
        <w:ind w:firstLine="601"/>
        <w:jc w:val="left"/>
        <w:keepLines w:val="0"/>
        <w:keepNext w:val="0"/>
        <w:pageBreakBefore w:val="0"/>
        <w:spacing w:line="520" w:lineRule="exact"/>
        <w:widowControl w:val="off"/>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7"/>
      <w:r/>
      <w:bookmarkEnd w:id="8"/>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51"/>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712"/>
        <w:tblW w:w="10624" w:type="dxa"/>
        <w:tblInd w:w="-42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22"/>
        <w:gridCol w:w="9102"/>
      </w:tblGrid>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jc w:val="center"/>
              <w:keepLines w:val="0"/>
              <w:keepNext w:val="0"/>
              <w:pageBreakBefore w:val="0"/>
              <w:spacing w:line="480" w:lineRule="exact"/>
              <w:rPr>
                <w:rFonts w:hint="eastAsia" w:ascii="宋体" w:hAnsi="宋体" w:cs="宋体"/>
                <w:b/>
                <w:sz w:val="28"/>
                <w:szCs w:val="28"/>
              </w:rPr>
            </w:pPr>
            <w:r>
              <w:rPr>
                <w:rFonts w:hint="eastAsia" w:ascii="宋体" w:hAnsi="宋体" w:cs="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徐州市工业和信息化局</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四</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五</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六</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投标人的资格条件：</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一、符合《中华人民共和国政府采购法》第二十二条的规定。</w:t>
            </w:r>
            <w:r/>
          </w:p>
          <w:p>
            <w:pPr>
              <w:jc w:val="left"/>
              <w:keepLines w:val="0"/>
              <w:keepNext w:val="0"/>
              <w:pageBreakBefore w:val="0"/>
              <w:spacing w:line="480" w:lineRule="exact"/>
              <w:rPr>
                <w:rFonts w:hint="eastAsia" w:ascii="宋体" w:hAnsi="宋体" w:cs="宋体"/>
                <w:sz w:val="28"/>
                <w:szCs w:val="28"/>
                <w:lang w:eastAsia="zh-CN"/>
              </w:rPr>
            </w:pPr>
            <w:r>
              <w:rPr>
                <w:rFonts w:hint="eastAsia" w:ascii="宋体" w:hAnsi="宋体" w:cs="宋体"/>
                <w:sz w:val="28"/>
                <w:szCs w:val="28"/>
              </w:rPr>
              <w:t xml:space="preserve">二、此项目</w:t>
            </w:r>
            <w:r>
              <w:rPr>
                <w:rFonts w:hint="eastAsia" w:ascii="宋体" w:hAnsi="宋体" w:cs="宋体"/>
                <w:sz w:val="28"/>
                <w:szCs w:val="28"/>
                <w:lang w:val="en-US" w:eastAsia="zh-CN"/>
              </w:rPr>
              <w:t xml:space="preserve">不</w:t>
            </w:r>
            <w:r>
              <w:rPr>
                <w:rFonts w:hint="eastAsia" w:ascii="宋体" w:hAnsi="宋体" w:cs="宋体"/>
                <w:sz w:val="28"/>
                <w:szCs w:val="28"/>
              </w:rPr>
              <w:t xml:space="preserve">属于专门面向中小企业采购的项目。</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同时明确相关事项如下：</w:t>
            </w:r>
            <w:r/>
          </w:p>
          <w:p>
            <w:pPr>
              <w:pStyle w:val="751"/>
              <w:jc w:val="left"/>
              <w:keepLines w:val="0"/>
              <w:keepNext w:val="0"/>
              <w:pageBreakBefore w:val="0"/>
              <w:spacing w:line="480" w:lineRule="exact"/>
              <w:rPr>
                <w:rFonts w:hint="eastAsia" w:ascii="宋体" w:hAnsi="宋体"/>
                <w:b w:val="0"/>
                <w:bCs w:val="0"/>
                <w:i w:val="0"/>
                <w:iCs w:val="0"/>
                <w:color w:val="auto"/>
                <w:sz w:val="28"/>
                <w:szCs w:val="28"/>
                <w:highlight w:val="none"/>
              </w:rPr>
            </w:pPr>
            <w:r>
              <w:rPr>
                <w:rFonts w:hint="eastAsia" w:ascii="宋体" w:hAnsi="宋体"/>
                <w:b w:val="0"/>
                <w:bCs w:val="0"/>
                <w:i w:val="0"/>
                <w:iCs w:val="0"/>
                <w:color w:val="auto"/>
                <w:sz w:val="28"/>
                <w:szCs w:val="28"/>
                <w:highlight w:val="none"/>
              </w:rPr>
              <w:t xml:space="preserve">1、本项目接受联合体参与采购活动，联合体要求如下：</w:t>
            </w:r>
            <w:r/>
          </w:p>
          <w:p>
            <w:pPr>
              <w:pStyle w:val="751"/>
              <w:jc w:val="left"/>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投标人为联合体的，每个联合体投标人最多由2家单位组成，联合体组成、投标活动应符合《中华人民共和国政府采购法》第二十四条规定。联合体各方须签订联合体协议书，明确联合体牵头人和各方权利义务。联合体各方均须具备独立法人资格，均需具备上述资质要求。且应当具备与联合体协议中约定的分工相适应的能力。</w:t>
            </w:r>
            <w:r/>
          </w:p>
          <w:p>
            <w:pPr>
              <w:pStyle w:val="751"/>
              <w:jc w:val="left"/>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注：</w:t>
            </w:r>
            <w:r/>
          </w:p>
          <w:p>
            <w:pPr>
              <w:pStyle w:val="751"/>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rPr>
              <w:t xml:space="preserve">1</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联合体各方不得再以自己名义单独投标，也不得组成新的联合体或参加其他联合体在本项目中投标，否则相关投标均无效；</w:t>
            </w:r>
            <w:r/>
          </w:p>
          <w:p>
            <w:pPr>
              <w:pStyle w:val="751"/>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2</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联合体对外以一个投标人的身份共同投标，联合体中标的，联合体各方须共同与招标人签订合同，就中标项目向招标人承担连带责任；</w:t>
            </w:r>
            <w:r/>
          </w:p>
          <w:p>
            <w:pPr>
              <w:pStyle w:val="751"/>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3</w:t>
            </w:r>
            <w:r>
              <w:rPr>
                <w:rFonts w:ascii="宋体" w:hAnsi="宋体"/>
                <w:color w:val="auto"/>
                <w:sz w:val="28"/>
                <w:szCs w:val="28"/>
                <w:highlight w:val="none"/>
              </w:rPr>
              <w:t xml:space="preserve">)</w:t>
            </w:r>
            <w:r>
              <w:rPr>
                <w:rFonts w:hint="eastAsia" w:ascii="宋体" w:hAnsi="宋体"/>
                <w:color w:val="auto"/>
                <w:sz w:val="28"/>
                <w:szCs w:val="28"/>
                <w:highlight w:val="none"/>
              </w:rPr>
              <w:t xml:space="preserve">联合体各成员之间应签订《联合体协议书》，明确联合体牵头单位作为投标全权代表，代表所有联合体成员负责执行一切与该项目招投标活动有关的事项，另外以联合体牵头方提供的人员等商务资料作为商务评审的依据。</w:t>
            </w:r>
            <w:r/>
          </w:p>
          <w:p>
            <w:pPr>
              <w:pStyle w:val="751"/>
              <w:jc w:val="left"/>
              <w:keepLines w:val="0"/>
              <w:keepNext w:val="0"/>
              <w:pageBreakBefore w:val="0"/>
              <w:spacing w:line="480" w:lineRule="exact"/>
              <w:rPr>
                <w:rFonts w:hint="eastAsia"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val="en-US" w:eastAsia="zh-CN"/>
              </w:rPr>
              <w:t xml:space="preserve">4</w:t>
            </w:r>
            <w:r>
              <w:rPr>
                <w:rFonts w:ascii="宋体" w:hAnsi="宋体"/>
                <w:color w:val="auto"/>
                <w:sz w:val="28"/>
                <w:szCs w:val="28"/>
                <w:highlight w:val="none"/>
              </w:rPr>
              <w:t xml:space="preserve">)</w:t>
            </w:r>
            <w:r>
              <w:rPr>
                <w:rFonts w:hint="eastAsia" w:ascii="宋体" w:hAnsi="宋体"/>
                <w:color w:val="auto"/>
                <w:sz w:val="28"/>
                <w:szCs w:val="28"/>
                <w:highlight w:val="none"/>
              </w:rPr>
              <w:t xml:space="preserve">组成联合体投标须为联合体各方自愿行为。</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2、单位负责人为同一人或者存在直接控股、管理关系的不同供应商，不得参加同一合同项下的政府采购活动。</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3、为本采购项目提供整体设计、规范编制或者项目管理、监理、检测等服务的供应商，不得再参加本采购项目的采购活动。</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4、查询及使用供应商信用记录：</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(1)由采购人查询信用信息。</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(2)查询渠道包括：</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①“信用中国”网（</w:t>
            </w:r>
            <w:r>
              <w:rPr>
                <w:rFonts w:hint="eastAsia" w:ascii="宋体" w:hAnsi="宋体" w:cs="宋体"/>
                <w:sz w:val="28"/>
                <w:szCs w:val="28"/>
              </w:rPr>
              <w:fldChar w:fldCharType="begin"/>
            </w:r>
            <w:r>
              <w:rPr>
                <w:rFonts w:hint="eastAsia" w:ascii="宋体" w:hAnsi="宋体" w:cs="宋体"/>
                <w:sz w:val="28"/>
                <w:szCs w:val="28"/>
              </w:rPr>
              <w:instrText xml:space="preserve"> HYPERLINK "http://www.creditchina.gov.cn/" </w:instrText>
            </w:r>
            <w:r>
              <w:rPr>
                <w:rFonts w:hint="eastAsia" w:ascii="宋体" w:hAnsi="宋体" w:cs="宋体"/>
                <w:sz w:val="28"/>
                <w:szCs w:val="28"/>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②中国政府采购网（</w:t>
            </w:r>
            <w:r>
              <w:rPr>
                <w:rFonts w:hint="eastAsia" w:ascii="宋体" w:hAnsi="宋体" w:cs="宋体"/>
                <w:sz w:val="28"/>
                <w:szCs w:val="28"/>
              </w:rPr>
              <w:fldChar w:fldCharType="begin"/>
            </w:r>
            <w:r>
              <w:rPr>
                <w:rFonts w:hint="eastAsia" w:ascii="宋体" w:hAnsi="宋体" w:cs="宋体"/>
                <w:sz w:val="28"/>
                <w:szCs w:val="28"/>
              </w:rPr>
              <w:instrText xml:space="preserve"> HYPERLINK "http://www.ccgp.gov.cn/" </w:instrText>
            </w:r>
            <w:r>
              <w:rPr>
                <w:rFonts w:hint="eastAsia" w:ascii="宋体" w:hAnsi="宋体" w:cs="宋体"/>
                <w:sz w:val="28"/>
                <w:szCs w:val="28"/>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③“信用江苏”网（www.jscredit.gov.cn）；</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④“信用中国（江苏徐州）”网（ </w:t>
            </w:r>
            <w:r>
              <w:rPr>
                <w:rFonts w:hint="eastAsia" w:ascii="宋体" w:hAnsi="宋体" w:cs="宋体"/>
                <w:sz w:val="28"/>
                <w:szCs w:val="28"/>
              </w:rPr>
              <w:fldChar w:fldCharType="begin"/>
            </w:r>
            <w:r>
              <w:rPr>
                <w:rFonts w:hint="eastAsia" w:ascii="宋体" w:hAnsi="宋体" w:cs="宋体"/>
                <w:sz w:val="28"/>
                <w:szCs w:val="28"/>
              </w:rPr>
              <w:instrText xml:space="preserve"> HYPERLINK "http://www.xuzhoucredit.gov.cn/" </w:instrText>
            </w:r>
            <w:r>
              <w:rPr>
                <w:rFonts w:hint="eastAsia" w:ascii="宋体" w:hAnsi="宋体" w:cs="宋体"/>
                <w:sz w:val="28"/>
                <w:szCs w:val="28"/>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(3)截止时点（查询环节）：资格审查结束前。</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(4)信用信息查询记录和证据留存的具体方式：网页截屏打印，与其他采购文件一并保存。</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(5)信用信息的使用规则：</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十一</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十二</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投标文件编制要求：</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一、基本目录</w:t>
            </w:r>
            <w:r/>
          </w:p>
          <w:p>
            <w:pP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7</w:t>
            </w:r>
            <w:r>
              <w:rPr>
                <w:rFonts w:hint="eastAsia" w:ascii="宋体" w:hAnsi="宋体" w:cs="宋体"/>
                <w:b/>
                <w:bCs/>
                <w:sz w:val="28"/>
                <w:szCs w:val="28"/>
              </w:rPr>
              <w:t xml:space="preserve">必须提供，否则投标无效）</w:t>
            </w:r>
            <w:r/>
          </w:p>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sz w:val="28"/>
                <w:szCs w:val="28"/>
              </w:rPr>
              <w:t xml:space="preserve">。</w:t>
            </w:r>
            <w:r/>
          </w:p>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2025年度</w:t>
            </w:r>
            <w:r>
              <w:rPr>
                <w:rFonts w:hint="eastAsia" w:ascii="宋体" w:hAnsi="宋体" w:cs="宋体"/>
                <w:sz w:val="28"/>
                <w:szCs w:val="28"/>
                <w:lang w:eastAsia="zh-CN"/>
              </w:rPr>
              <w:t xml:space="preserve">）</w:t>
            </w:r>
            <w:r>
              <w:rPr>
                <w:rFonts w:hint="eastAsia" w:ascii="宋体" w:hAnsi="宋体" w:cs="宋体"/>
                <w:sz w:val="28"/>
                <w:szCs w:val="28"/>
              </w:rPr>
              <w:t xml:space="preserve">财务报告</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sz w:val="28"/>
                <w:szCs w:val="28"/>
              </w:rPr>
              <w:t xml:space="preserve">。</w:t>
            </w:r>
            <w:r/>
          </w:p>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eastAsia="宋体" w:cs="宋体"/>
                <w:b/>
                <w:bCs/>
                <w:color w:val="auto"/>
                <w:sz w:val="28"/>
                <w:szCs w:val="28"/>
                <w:highlight w:val="none"/>
              </w:rPr>
              <w:t xml:space="preserve">（如投标人是联合体，则为各方）</w:t>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color w:val="000000" w:themeColor="text1"/>
                <w:sz w:val="28"/>
                <w:szCs w:val="28"/>
                <w:highlight w:val="none"/>
                <w14:textFill>
                  <w14:solidFill>
                    <w14:schemeClr w14:val="tx1"/>
                  </w14:solidFill>
                </w14:textFill>
              </w:rPr>
              <w:t xml:space="preserve">4、具备履行合同所必需的设备和专业技术能力的证明材料</w:t>
            </w:r>
            <w:r>
              <w:rPr>
                <w:rFonts w:hint="eastAsia" w:ascii="宋体" w:hAnsi="宋体" w:cs="宋体"/>
                <w:color w:val="000000" w:themeColor="text1"/>
                <w:sz w:val="28"/>
                <w:szCs w:val="28"/>
                <w:highlight w:val="none"/>
                <w:lang w:eastAsia="zh-CN"/>
                <w14:textFill>
                  <w14:solidFill>
                    <w14:schemeClr w14:val="tx1"/>
                  </w14:solidFill>
                </w14:textFill>
              </w:rPr>
              <w:t xml:space="preserve">（投标文件中提供《具备履行合同所必需的设备和专业技术能力的书面声明（附证明材料</w:t>
            </w:r>
            <w:r>
              <w:rPr>
                <w:rFonts w:hint="eastAsia" w:ascii="宋体" w:hAnsi="宋体" w:cs="宋体"/>
                <w:color w:val="000000" w:themeColor="text1"/>
                <w:sz w:val="28"/>
                <w:szCs w:val="28"/>
                <w:highlight w:val="none"/>
                <w:lang w:val="en-US" w:eastAsia="zh-CN"/>
                <w14:textFill>
                  <w14:solidFill>
                    <w14:schemeClr w14:val="tx1"/>
                  </w14:solidFill>
                </w14:textFill>
              </w:rPr>
              <w:t xml:space="preserve">扫描件或照片</w:t>
            </w:r>
            <w:r>
              <w:rPr>
                <w:rFonts w:hint="eastAsia" w:ascii="宋体" w:hAnsi="宋体" w:cs="宋体"/>
                <w:color w:val="000000" w:themeColor="text1"/>
                <w:sz w:val="28"/>
                <w:szCs w:val="28"/>
                <w:highlight w:val="none"/>
                <w:lang w:eastAsia="zh-CN"/>
                <w14:textFill>
                  <w14:solidFill>
                    <w14:schemeClr w14:val="tx1"/>
                  </w14:solidFill>
                </w14:textFill>
              </w:rPr>
              <w:t xml:space="preserve">）》）（加盖电子签章，格式见招标文件第七章《投标文件相关格式》）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val="0"/>
                <w:bCs w:val="0"/>
                <w:color w:val="auto"/>
                <w:sz w:val="28"/>
                <w:szCs w:val="28"/>
                <w:highlight w:val="none"/>
                <w:lang w:eastAsia="zh-CN"/>
              </w:rPr>
              <w:t xml:space="preserve">。</w:t>
            </w:r>
            <w:r>
              <w:rPr>
                <w:rFonts w:hint="eastAsia" w:ascii="宋体" w:hAnsi="宋体" w:cs="宋体"/>
                <w:color w:val="000000" w:themeColor="text1"/>
                <w:sz w:val="28"/>
                <w:szCs w:val="28"/>
                <w:highlight w:val="none"/>
                <w14:textFill>
                  <w14:solidFill>
                    <w14:schemeClr w14:val="tx1"/>
                  </w14:solidFill>
                </w14:textFill>
              </w:rPr>
              <w:br/>
            </w: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eastAsia="宋体" w:cs="宋体"/>
                <w:b/>
                <w:bCs/>
                <w:color w:val="auto"/>
                <w:sz w:val="28"/>
                <w:szCs w:val="28"/>
                <w:highlight w:val="none"/>
                <w:lang w:eastAsia="zh-CN"/>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eastAsia="宋体" w:cs="宋体"/>
                <w:b/>
                <w:bCs/>
                <w:color w:val="auto"/>
                <w:sz w:val="28"/>
                <w:szCs w:val="28"/>
                <w:highlight w:val="none"/>
                <w:lang w:eastAsia="zh-CN"/>
              </w:rPr>
              <w:t xml:space="preserve">）</w:t>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b/>
                <w:bCs/>
                <w:color w:val="auto"/>
                <w:sz w:val="28"/>
                <w:szCs w:val="28"/>
                <w:highlight w:val="none"/>
              </w:rPr>
              <w:t xml:space="preserve">（如投标人是联合体，则为各方</w:t>
            </w:r>
            <w:r>
              <w:rPr>
                <w:rFonts w:hint="eastAsia" w:ascii="宋体" w:hAnsi="宋体" w:eastAsia="宋体" w:cs="宋体"/>
                <w:b/>
                <w:bCs/>
                <w:color w:val="auto"/>
                <w:sz w:val="28"/>
                <w:szCs w:val="28"/>
                <w:highlight w:val="none"/>
                <w:lang w:eastAsia="zh-CN"/>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8、</w:t>
            </w:r>
            <w:r>
              <w:rPr>
                <w:rFonts w:hint="eastAsia" w:ascii="宋体" w:hAnsi="宋体" w:eastAsia="宋体" w:cs="宋体"/>
                <w:color w:val="auto"/>
                <w:sz w:val="28"/>
                <w:szCs w:val="28"/>
                <w:highlight w:val="none"/>
                <w:lang w:val="en-US" w:eastAsia="zh-CN"/>
              </w:rPr>
              <w:t xml:space="preserve">如投标人为联合体的，则须提供联合协议</w:t>
            </w:r>
            <w:r>
              <w:rPr>
                <w:rFonts w:hint="eastAsia" w:ascii="宋体" w:hAnsi="宋体" w:cs="宋体"/>
                <w:color w:val="auto"/>
                <w:sz w:val="28"/>
                <w:szCs w:val="28"/>
                <w:highlight w:val="none"/>
              </w:rPr>
              <w:t xml:space="preserve">（加盖电子签章，格式见招标文件第七章《投标文件相关格式》）</w:t>
            </w:r>
            <w:r>
              <w:rPr>
                <w:rFonts w:hint="eastAsia" w:ascii="宋体" w:hAnsi="宋体" w:cs="宋体"/>
                <w:color w:val="auto"/>
                <w:sz w:val="28"/>
                <w:szCs w:val="28"/>
                <w:highlight w:val="none"/>
                <w:lang w:eastAsia="zh-CN"/>
              </w:rPr>
              <w:t xml:space="preserve">。</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三、符合条件（必须提供，否则投标无效）</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（一）报价</w:t>
            </w:r>
            <w:r/>
          </w:p>
          <w:p>
            <w:pPr>
              <w:pStyle w:val="751"/>
              <w:keepLines w:val="0"/>
              <w:keepNext w:val="0"/>
              <w:pageBreakBefore w:val="0"/>
              <w:spacing w:line="440" w:lineRule="exact"/>
              <w:rPr>
                <w:rFonts w:hint="eastAsia" w:ascii="宋体" w:hAnsi="宋体" w:eastAsia="宋体"/>
                <w:bCs/>
                <w:color w:val="auto"/>
                <w:sz w:val="28"/>
                <w:szCs w:val="28"/>
                <w:lang w:eastAsia="zh-CN"/>
              </w:rPr>
            </w:pPr>
            <w:r>
              <w:rPr>
                <w:rFonts w:hint="eastAsia" w:ascii="宋体" w:hAnsi="宋体"/>
                <w:bCs/>
                <w:color w:val="auto"/>
                <w:sz w:val="28"/>
                <w:szCs w:val="28"/>
              </w:rPr>
              <w:t xml:space="preserve">1、</w:t>
            </w:r>
            <w:bookmarkStart w:id="9" w:name="OLE_LINK4"/>
            <w:r>
              <w:rPr>
                <w:rFonts w:hint="eastAsia" w:ascii="宋体" w:hAnsi="宋体"/>
                <w:bCs/>
                <w:color w:val="auto"/>
                <w:sz w:val="28"/>
                <w:szCs w:val="28"/>
              </w:rPr>
              <w:t xml:space="preserve">《开标一览表》（政府采购客户端工具输入报价自动生成）</w:t>
            </w:r>
            <w:bookmarkEnd w:id="9"/>
            <w:r>
              <w:rPr>
                <w:rFonts w:hint="eastAsia" w:ascii="宋体" w:hAnsi="宋体"/>
                <w:bCs/>
                <w:color w:val="auto"/>
                <w:sz w:val="28"/>
                <w:szCs w:val="28"/>
                <w:lang w:eastAsia="zh-CN"/>
              </w:rPr>
              <w:t xml:space="preserve">。</w:t>
            </w:r>
            <w:r/>
          </w:p>
          <w:p>
            <w:pPr>
              <w:pStyle w:val="751"/>
              <w:keepLines w:val="0"/>
              <w:keepNext w:val="0"/>
              <w:pageBreakBefore w:val="0"/>
              <w:spacing w:line="440" w:lineRule="exact"/>
              <w:rPr>
                <w:rFonts w:ascii="宋体" w:hAnsi="宋体"/>
                <w:bCs/>
                <w:color w:val="auto"/>
                <w:sz w:val="28"/>
                <w:szCs w:val="28"/>
              </w:rPr>
            </w:pPr>
            <w:r>
              <w:rPr>
                <w:rFonts w:hint="eastAsia" w:ascii="宋体" w:hAnsi="宋体"/>
                <w:bCs/>
                <w:color w:val="auto"/>
                <w:sz w:val="28"/>
                <w:szCs w:val="28"/>
              </w:rPr>
              <w:t xml:space="preserve">2、</w:t>
            </w:r>
            <w:bookmarkStart w:id="10" w:name="OLE_LINK6"/>
            <w:r>
              <w:rPr>
                <w:rFonts w:hint="eastAsia" w:ascii="宋体" w:hAnsi="宋体"/>
                <w:bCs/>
                <w:color w:val="auto"/>
                <w:sz w:val="28"/>
                <w:szCs w:val="28"/>
              </w:rPr>
              <w:t xml:space="preserve">《分项价格表》</w:t>
            </w:r>
            <w:r>
              <w:rPr>
                <w:rFonts w:hint="eastAsia" w:ascii="宋体" w:hAnsi="宋体"/>
                <w:bCs/>
                <w:color w:val="auto"/>
                <w:sz w:val="28"/>
                <w:szCs w:val="28"/>
                <w:lang w:eastAsia="zh-CN"/>
              </w:rPr>
              <w:t xml:space="preserve">（</w:t>
            </w:r>
            <w:r>
              <w:rPr>
                <w:rFonts w:hint="eastAsia" w:ascii="宋体" w:hAnsi="宋体"/>
                <w:bCs/>
                <w:color w:val="auto"/>
                <w:sz w:val="28"/>
                <w:szCs w:val="28"/>
              </w:rPr>
              <w:t xml:space="preserve">加盖</w:t>
            </w:r>
            <w:r>
              <w:rPr>
                <w:rFonts w:hint="eastAsia" w:ascii="宋体" w:hAnsi="宋体"/>
                <w:bCs/>
                <w:color w:val="auto"/>
                <w:sz w:val="28"/>
                <w:szCs w:val="28"/>
                <w:lang w:eastAsia="zh-CN"/>
              </w:rPr>
              <w:t xml:space="preserve">电子签章</w:t>
            </w:r>
            <w:r>
              <w:rPr>
                <w:rFonts w:hint="eastAsia" w:ascii="宋体" w:hAnsi="宋体"/>
                <w:bCs/>
                <w:color w:val="auto"/>
                <w:sz w:val="28"/>
                <w:szCs w:val="28"/>
              </w:rPr>
              <w:t xml:space="preserve">，格式见本文件第七章《投标文件相关格式》</w:t>
            </w:r>
            <w:r>
              <w:rPr>
                <w:rFonts w:hint="eastAsia" w:ascii="宋体" w:hAnsi="宋体"/>
                <w:bCs/>
                <w:color w:val="auto"/>
                <w:sz w:val="28"/>
                <w:szCs w:val="28"/>
                <w:lang w:eastAsia="zh-CN"/>
              </w:rPr>
              <w:t xml:space="preserve">）</w:t>
            </w:r>
            <w:bookmarkEnd w:id="10"/>
            <w:r>
              <w:rPr>
                <w:rFonts w:hint="eastAsia" w:ascii="宋体" w:hAnsi="宋体"/>
                <w:bCs/>
                <w:color w:val="auto"/>
                <w:sz w:val="28"/>
                <w:szCs w:val="28"/>
              </w:rPr>
              <w:t xml:space="preserve">。</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（二）商务资信</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（三）技术响应</w:t>
            </w:r>
            <w:r/>
          </w:p>
          <w:p>
            <w:pPr>
              <w:jc w:val="left"/>
              <w:keepLines w:val="0"/>
              <w:keepNext w:val="0"/>
              <w:pageBreakBefore w:val="0"/>
              <w:spacing w:line="480" w:lineRule="exact"/>
              <w:rPr>
                <w:rFonts w:hint="eastAsia" w:ascii="宋体" w:hAnsi="宋体" w:cs="宋体"/>
                <w:sz w:val="28"/>
                <w:szCs w:val="28"/>
                <w:lang w:val="en-US" w:eastAsia="zh-CN"/>
              </w:rPr>
            </w:pPr>
            <w:r>
              <w:rPr>
                <w:rFonts w:hint="eastAsia" w:ascii="宋体" w:hAnsi="宋体" w:cs="宋体"/>
                <w:sz w:val="28"/>
                <w:szCs w:val="28"/>
              </w:rPr>
              <w:t xml:space="preserve">《偏离表》（加盖电子签章，格式见招标文件第七章《投标文件相关格式》）。</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四、综合评审评分项</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1、投标人业绩</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2、投标人评价</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3、项目负责人</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4、项目团队配置</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rPr>
              <w:t xml:space="preserve">5、项目需求理解</w:t>
            </w:r>
            <w:r>
              <w:rPr>
                <w:rFonts w:hint="eastAsia" w:ascii="宋体" w:hAnsi="宋体" w:cs="宋体"/>
                <w:b w:val="0"/>
                <w:bCs w:val="0"/>
                <w:sz w:val="28"/>
                <w:szCs w:val="28"/>
                <w:lang w:eastAsia="zh-CN"/>
              </w:rPr>
              <w:t xml:space="preserve">。</w:t>
            </w:r>
            <w:r>
              <w:rPr>
                <w:rFonts w:hint="eastAsia" w:ascii="宋体" w:hAnsi="宋体" w:cs="宋体"/>
                <w:b w:val="0"/>
                <w:bCs w:val="0"/>
                <w:sz w:val="28"/>
                <w:szCs w:val="28"/>
              </w:rPr>
              <w:t xml:space="preserve"> </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6、</w:t>
            </w:r>
            <w:r>
              <w:rPr>
                <w:rFonts w:hint="eastAsia" w:ascii="宋体" w:hAnsi="宋体" w:cs="宋体"/>
                <w:b w:val="0"/>
                <w:bCs w:val="0"/>
                <w:i w:val="0"/>
                <w:iCs w:val="0"/>
                <w:caps w:val="0"/>
                <w:color w:val="auto"/>
                <w:spacing w:val="0"/>
                <w:sz w:val="28"/>
                <w:szCs w:val="28"/>
                <w:lang w:val="en-US" w:eastAsia="zh-CN" w:bidi="ar"/>
              </w:rPr>
              <w:t xml:space="preserve">数字化</w:t>
            </w:r>
            <w:r>
              <w:rPr>
                <w:rFonts w:hint="eastAsia" w:ascii="宋体" w:hAnsi="宋体" w:eastAsia="宋体" w:cs="宋体"/>
                <w:b w:val="0"/>
                <w:bCs w:val="0"/>
                <w:i w:val="0"/>
                <w:iCs w:val="0"/>
                <w:caps w:val="0"/>
                <w:color w:val="auto"/>
                <w:spacing w:val="0"/>
                <w:sz w:val="28"/>
                <w:szCs w:val="28"/>
                <w:lang w:val="en-US" w:eastAsia="zh-CN" w:bidi="ar"/>
              </w:rPr>
              <w:t xml:space="preserve">改造实施阶段跟踪管理与合规审核</w:t>
            </w:r>
            <w:r>
              <w:rPr>
                <w:rFonts w:hint="eastAsia" w:ascii="宋体" w:hAnsi="宋体" w:cs="宋体"/>
                <w:b w:val="0"/>
                <w:bCs w:val="0"/>
                <w:sz w:val="28"/>
                <w:szCs w:val="28"/>
              </w:rPr>
              <w:t xml:space="preserve">服务方案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7、竣工验收服务方案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8、项目进度管控与工作计划</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9、质量保障管理方案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eastAsia="宋体" w:cs="宋体"/>
                <w:b w:val="0"/>
                <w:bCs w:val="0"/>
                <w:sz w:val="28"/>
                <w:szCs w:val="28"/>
                <w:lang w:eastAsia="zh-CN"/>
              </w:rPr>
            </w:pPr>
            <w:r>
              <w:rPr>
                <w:rFonts w:hint="eastAsia" w:ascii="宋体" w:hAnsi="宋体" w:cs="宋体"/>
                <w:b w:val="0"/>
                <w:bCs w:val="0"/>
                <w:sz w:val="28"/>
                <w:szCs w:val="28"/>
              </w:rPr>
              <w:t xml:space="preserve">10、风险防控与应急处置方案</w:t>
            </w:r>
            <w:r>
              <w:rPr>
                <w:rFonts w:hint="eastAsia" w:ascii="宋体" w:hAnsi="宋体" w:cs="宋体"/>
                <w:b w:val="0"/>
                <w:bCs w:val="0"/>
                <w:sz w:val="28"/>
                <w:szCs w:val="28"/>
                <w:lang w:eastAsia="zh-CN"/>
              </w:rPr>
              <w:t xml:space="preserve">。</w:t>
            </w:r>
            <w:r/>
          </w:p>
          <w:p>
            <w:pPr>
              <w:jc w:val="left"/>
              <w:keepLines w:val="0"/>
              <w:keepNext w:val="0"/>
              <w:pageBreakBefore w:val="0"/>
              <w:spacing w:line="480" w:lineRule="exact"/>
              <w:rPr>
                <w:rFonts w:hint="eastAsia" w:ascii="宋体" w:hAnsi="宋体" w:cs="宋体"/>
                <w:b w:val="0"/>
                <w:bCs w:val="0"/>
                <w:sz w:val="28"/>
                <w:szCs w:val="28"/>
              </w:rPr>
            </w:pPr>
            <w:r>
              <w:rPr>
                <w:rFonts w:hint="eastAsia" w:ascii="宋体" w:hAnsi="宋体" w:cs="宋体"/>
                <w:b/>
                <w:bCs/>
                <w:sz w:val="28"/>
                <w:szCs w:val="28"/>
              </w:rPr>
              <w:t xml:space="preserve">五、价格折扣文件格式</w:t>
            </w:r>
            <w:r>
              <w:rPr>
                <w:rFonts w:hint="eastAsia" w:ascii="宋体" w:hAnsi="宋体" w:cs="宋体"/>
                <w:b/>
                <w:bCs/>
                <w:sz w:val="28"/>
                <w:szCs w:val="28"/>
              </w:rPr>
              <w:br/>
            </w:r>
            <w:r>
              <w:rPr>
                <w:rFonts w:hint="eastAsia" w:ascii="宋体" w:hAnsi="宋体" w:cs="宋体"/>
                <w:b w:val="0"/>
                <w:bCs w:val="0"/>
                <w:sz w:val="28"/>
                <w:szCs w:val="28"/>
              </w:rPr>
              <w:t xml:space="preserve">提供的服务全部由符合政策要求的中小企业承接，提供《中小企业声明函》（填写完整，加盖电子签章，格式见招标文件第七章《投标文件相关格式》,如不填写完整，视为无效）</w:t>
            </w:r>
            <w:r>
              <w:rPr>
                <w:rFonts w:hint="eastAsia" w:ascii="宋体" w:hAnsi="宋体" w:eastAsia="宋体" w:cs="宋体"/>
                <w:b/>
                <w:bCs/>
                <w:color w:val="auto"/>
                <w:sz w:val="28"/>
                <w:szCs w:val="28"/>
                <w:highlight w:val="none"/>
              </w:rPr>
              <w:t xml:space="preserve">（如投标人是联合体，则为各方</w:t>
            </w:r>
            <w:r>
              <w:rPr>
                <w:rFonts w:hint="eastAsia" w:ascii="宋体" w:hAnsi="宋体" w:eastAsia="宋体" w:cs="宋体"/>
                <w:b/>
                <w:bCs/>
                <w:color w:val="auto"/>
                <w:sz w:val="28"/>
                <w:szCs w:val="28"/>
                <w:highlight w:val="none"/>
                <w:lang w:eastAsia="zh-CN"/>
              </w:rPr>
              <w:t xml:space="preserve">）</w:t>
            </w:r>
            <w:r>
              <w:rPr>
                <w:rFonts w:hint="eastAsia" w:ascii="宋体" w:hAnsi="宋体" w:cs="宋体"/>
                <w:b w:val="0"/>
                <w:bCs w:val="0"/>
                <w:sz w:val="28"/>
                <w:szCs w:val="28"/>
              </w:rPr>
              <w:t xml:space="preserve">。</w:t>
            </w:r>
            <w:r/>
          </w:p>
          <w:p>
            <w:pPr>
              <w:keepLines w:val="0"/>
              <w:keepNext w:val="0"/>
              <w:pageBreakBefore w:val="0"/>
              <w:spacing w:line="480" w:lineRule="exact"/>
              <w:rPr>
                <w:rFonts w:hint="eastAsia" w:ascii="宋体" w:hAnsi="宋体" w:cs="宋体"/>
                <w:b w:val="0"/>
                <w:bCs w:val="0"/>
                <w:sz w:val="28"/>
                <w:szCs w:val="28"/>
              </w:rPr>
            </w:pPr>
            <w:r>
              <w:rPr>
                <w:rFonts w:hint="eastAsia" w:ascii="宋体" w:hAnsi="宋体" w:cs="宋体"/>
                <w:b w:val="0"/>
                <w:bCs w:val="0"/>
                <w:sz w:val="28"/>
                <w:szCs w:val="28"/>
              </w:rPr>
              <w:t xml:space="preserve">注：</w:t>
            </w:r>
            <w:r/>
          </w:p>
          <w:p>
            <w:pPr>
              <w:keepLines w:val="0"/>
              <w:keepNext w:val="0"/>
              <w:pageBreakBefore w:val="0"/>
              <w:spacing w:line="480" w:lineRule="exact"/>
              <w:rPr>
                <w:rFonts w:hint="eastAsia" w:ascii="宋体" w:hAnsi="宋体" w:cs="宋体"/>
                <w:sz w:val="28"/>
                <w:szCs w:val="28"/>
              </w:rPr>
            </w:pPr>
            <w:r>
              <w:rPr>
                <w:rFonts w:hint="eastAsia" w:ascii="宋体" w:hAnsi="宋体" w:cs="宋体"/>
                <w:b w:val="0"/>
                <w:bCs w:val="0"/>
                <w:sz w:val="28"/>
                <w:szCs w:val="28"/>
                <w:lang w:val="en-US" w:eastAsia="zh-CN"/>
              </w:rPr>
              <w:t xml:space="preserve">1、</w:t>
            </w:r>
            <w:r>
              <w:rPr>
                <w:rFonts w:hint="eastAsia" w:ascii="宋体" w:hAnsi="宋体" w:cs="宋体"/>
                <w:b w:val="0"/>
                <w:bCs w:val="0"/>
                <w:sz w:val="28"/>
                <w:szCs w:val="28"/>
              </w:rPr>
              <w:t xml:space="preserve">具体以《政府采购促进中小企业发展管理办法》（财</w:t>
            </w:r>
            <w:r>
              <w:rPr>
                <w:rFonts w:hint="eastAsia" w:ascii="宋体" w:hAnsi="宋体" w:cs="宋体"/>
                <w:sz w:val="28"/>
                <w:szCs w:val="28"/>
              </w:rPr>
              <w:t xml:space="preserve">库[2020]46号）和《关于印发中小企业划型标准规定的通知》（工信部联企业[2011]300号）的规定为准。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监狱企业和残疾人福利性单位等同于小微企业。</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投标人为享受政府采购支持政策的残疾人福利性单位的，提供《残疾人福利性单位声明函》（加盖电子签章，格式见招标文件第七章《投标文件相关格式》）。</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480" w:lineRule="exact"/>
              <w:rPr>
                <w:rFonts w:hint="eastAsia" w:ascii="宋体" w:hAnsi="宋体" w:eastAsia="宋体" w:cs="宋体"/>
                <w:b/>
                <w:bCs/>
                <w:sz w:val="28"/>
                <w:szCs w:val="28"/>
                <w:lang w:val="en-US" w:eastAsia="zh-CN"/>
              </w:rPr>
            </w:pPr>
            <w:r>
              <w:rPr>
                <w:rFonts w:hint="eastAsia" w:ascii="宋体" w:hAnsi="宋体" w:cs="宋体"/>
                <w:sz w:val="28"/>
                <w:szCs w:val="28"/>
              </w:rPr>
              <w:t xml:space="preserve">具体以《三部门联合发布关于促进残疾人就业政府采购政策的通知》（财库〔2017〕141号）规定为准。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注：</w:t>
            </w:r>
            <w:r/>
          </w:p>
          <w:p>
            <w:pP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rPr>
                <w:rFonts w:hint="eastAsia" w:ascii="宋体" w:hAnsi="宋体" w:cs="宋体"/>
                <w:sz w:val="28"/>
                <w:szCs w:val="28"/>
                <w:lang w:eastAsia="zh-CN"/>
              </w:rPr>
              <w:t xml:space="preserve">。</w:t>
            </w:r>
            <w:r/>
          </w:p>
          <w:p>
            <w:pPr>
              <w:keepLines w:val="0"/>
              <w:keepNext w:val="0"/>
              <w:pageBreakBefore w:val="0"/>
              <w:spacing w:line="48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cs="宋体"/>
                <w:sz w:val="28"/>
                <w:szCs w:val="28"/>
              </w:rPr>
              <w:t xml:space="preserve">)</w:t>
            </w:r>
            <w:r>
              <w:rPr>
                <w:rFonts w:hint="eastAsia" w:ascii="宋体" w:hAnsi="宋体" w:cs="宋体"/>
                <w:sz w:val="28"/>
                <w:szCs w:val="2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商务条件见：</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本文件第四章《评标标准》中《评分</w:t>
            </w:r>
            <w:r>
              <w:rPr>
                <w:rFonts w:hint="eastAsia" w:ascii="宋体" w:hAnsi="宋体" w:cs="宋体"/>
                <w:sz w:val="28"/>
                <w:szCs w:val="28"/>
                <w:lang w:val="en-US" w:eastAsia="zh-CN"/>
              </w:rPr>
              <w:t xml:space="preserve">标准及</w:t>
            </w:r>
            <w:r>
              <w:rPr>
                <w:rFonts w:hint="eastAsia" w:ascii="宋体" w:hAnsi="宋体" w:cs="宋体"/>
                <w:sz w:val="28"/>
                <w:szCs w:val="28"/>
              </w:rPr>
              <w:t xml:space="preserve">细则》。</w:t>
            </w:r>
            <w:r/>
          </w:p>
          <w:p>
            <w:pPr>
              <w:keepLines w:val="0"/>
              <w:keepNext w:val="0"/>
              <w:pageBreakBefore w:val="0"/>
              <w:spacing w:line="480" w:lineRule="exact"/>
              <w:rPr>
                <w:rFonts w:hint="eastAsia" w:ascii="宋体" w:hAnsi="宋体" w:cs="宋体"/>
                <w:bCs/>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cs="宋体"/>
                <w:sz w:val="28"/>
                <w:szCs w:val="28"/>
              </w:rPr>
              <w:t xml:space="preserve">)</w:t>
            </w:r>
            <w:r>
              <w:rPr>
                <w:rFonts w:hint="eastAsia" w:ascii="宋体" w:hAnsi="宋体" w:cs="宋体"/>
                <w:sz w:val="28"/>
                <w:szCs w:val="28"/>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交货和提供服务的时间：见本文件第五章《拟签订的合同文本》或本文件第六章《采购需求》。</w:t>
            </w:r>
            <w:r/>
          </w:p>
        </w:tc>
      </w:tr>
      <w:tr>
        <w:trPr>
          <w:trHeight w:val="891"/>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cs="宋体"/>
                <w:sz w:val="28"/>
                <w:szCs w:val="28"/>
              </w:rPr>
              <w:t xml:space="preserve">(十</w:t>
            </w:r>
            <w:r>
              <w:rPr>
                <w:rFonts w:hint="eastAsia" w:ascii="宋体" w:hAnsi="宋体" w:cs="宋体"/>
                <w:sz w:val="28"/>
                <w:szCs w:val="28"/>
                <w:lang w:val="en-US" w:eastAsia="zh-CN"/>
              </w:rPr>
              <w:t xml:space="preserve">四</w:t>
            </w:r>
            <w:r>
              <w:rPr>
                <w:rFonts w:hint="eastAsia" w:ascii="宋体" w:hAnsi="宋体" w:cs="宋体"/>
                <w:sz w:val="28"/>
                <w:szCs w:val="28"/>
              </w:rPr>
              <w:t xml:space="preserve">)</w:t>
            </w:r>
            <w:r>
              <w:rPr>
                <w:rFonts w:hint="eastAsia" w:ascii="宋体" w:hAnsi="宋体" w:cs="宋体"/>
                <w:sz w:val="28"/>
                <w:szCs w:val="28"/>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eastAsia="宋体" w:cs="宋体"/>
                <w:bCs/>
                <w:color w:val="000000" w:themeColor="text1"/>
                <w:sz w:val="28"/>
                <w:szCs w:val="28"/>
                <w14:textFill>
                  <w14:solidFill>
                    <w14:schemeClr w14:val="tx1"/>
                  </w14:solidFill>
                </w14:textFill>
              </w:rPr>
              <w:t xml:space="preserve">本项目不接受超过</w:t>
            </w:r>
            <w:r>
              <w:rPr>
                <w:rFonts w:hint="eastAsia" w:ascii="宋体" w:hAnsi="宋体" w:cs="宋体"/>
                <w:bCs/>
                <w:color w:val="000000" w:themeColor="text1"/>
                <w:sz w:val="28"/>
                <w:szCs w:val="28"/>
                <w:lang w:val="en-US" w:eastAsia="zh-CN"/>
                <w14:textFill>
                  <w14:solidFill>
                    <w14:schemeClr w14:val="tx1"/>
                  </w14:solidFill>
                </w14:textFill>
              </w:rPr>
              <w:t xml:space="preserve">220</w:t>
            </w:r>
            <w:r>
              <w:rPr>
                <w:rFonts w:hint="eastAsia" w:ascii="宋体" w:hAnsi="宋体" w:eastAsia="宋体" w:cs="宋体"/>
                <w:bCs/>
                <w:color w:val="000000" w:themeColor="text1"/>
                <w:sz w:val="28"/>
                <w:szCs w:val="28"/>
                <w14:textFill>
                  <w14:solidFill>
                    <w14:schemeClr w14:val="tx1"/>
                  </w14:solidFill>
                </w14:textFill>
              </w:rPr>
              <w:t xml:space="preserve">万元人民币（采购项目预算金额）的投标报价</w:t>
            </w:r>
            <w:r>
              <w:rPr>
                <w:rFonts w:hint="eastAsia" w:ascii="宋体" w:hAnsi="宋体" w:cs="宋体"/>
                <w:bCs/>
                <w:color w:val="000000" w:themeColor="text1"/>
                <w:sz w:val="28"/>
                <w:szCs w:val="28"/>
                <w:lang w:val="en-US" w:eastAsia="zh-CN"/>
                <w14:textFill>
                  <w14:solidFill>
                    <w14:schemeClr w14:val="tx1"/>
                  </w14:solidFill>
                </w14:textFill>
              </w:rPr>
              <w:t xml:space="preserve">。</w:t>
            </w:r>
            <w:r>
              <w:rPr>
                <w:rFonts w:hint="eastAsia" w:ascii="宋体" w:hAnsi="宋体" w:eastAsia="宋体" w:cs="宋体"/>
                <w:bCs/>
                <w:color w:val="000000" w:themeColor="text1"/>
                <w:sz w:val="28"/>
                <w:szCs w:val="28"/>
                <w14:textFill>
                  <w14:solidFill>
                    <w14:schemeClr w14:val="tx1"/>
                  </w14:solidFill>
                </w14:textFill>
              </w:rPr>
              <w:t xml:space="preserve">报价包括本项目的全部费用，用户不再支付报价以外的任何费用。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五</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bCs/>
                <w:color w:val="ff0000"/>
                <w:sz w:val="28"/>
                <w:szCs w:val="28"/>
              </w:rPr>
            </w:pPr>
            <w:r>
              <w:rPr>
                <w:rFonts w:hint="eastAsia" w:ascii="宋体" w:hAnsi="宋体" w:cs="宋体"/>
                <w:bCs/>
                <w:color w:val="000000"/>
                <w:sz w:val="28"/>
                <w:szCs w:val="28"/>
              </w:rPr>
              <w:t xml:space="preserve">（十</w:t>
            </w:r>
            <w:r>
              <w:rPr>
                <w:rFonts w:hint="eastAsia" w:ascii="宋体" w:hAnsi="宋体" w:cs="宋体"/>
                <w:bCs/>
                <w:color w:val="000000"/>
                <w:sz w:val="28"/>
                <w:szCs w:val="28"/>
                <w:lang w:val="en-US" w:eastAsia="zh-CN"/>
              </w:rPr>
              <w:t xml:space="preserve">七</w:t>
            </w:r>
            <w:r>
              <w:rPr>
                <w:rFonts w:hint="eastAsia" w:ascii="宋体" w:hAnsi="宋体" w:cs="宋体"/>
                <w:bCs/>
                <w:color w:val="000000"/>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b/>
                <w:bCs/>
                <w:sz w:val="28"/>
                <w:szCs w:val="28"/>
              </w:rPr>
              <w:t xml:space="preserve">投标人如为联合体，扫描联合体盖章</w:t>
            </w:r>
            <w:r>
              <w:rPr>
                <w:rFonts w:hint="eastAsia" w:ascii="宋体" w:hAnsi="宋体" w:cs="宋体"/>
                <w:b/>
                <w:bCs/>
                <w:sz w:val="28"/>
                <w:szCs w:val="28"/>
                <w:lang w:val="en-US" w:eastAsia="zh-CN"/>
              </w:rPr>
              <w:t xml:space="preserve">后</w:t>
            </w:r>
            <w:r>
              <w:rPr>
                <w:rFonts w:hint="eastAsia" w:ascii="宋体" w:hAnsi="宋体" w:cs="宋体"/>
                <w:b/>
                <w:bCs/>
                <w:sz w:val="28"/>
                <w:szCs w:val="28"/>
              </w:rPr>
              <w:t xml:space="preserve">的投标文件，由联合体主体负责上传电子投标文件。</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r>
            <w:r/>
          </w:p>
          <w:p>
            <w:pPr>
              <w:keepLines w:val="0"/>
              <w:keepNext w:val="0"/>
              <w:pageBreakBefore w:val="0"/>
              <w:spacing w:line="48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keepLines w:val="0"/>
              <w:keepNext w:val="0"/>
              <w:pageBreakBefore w:val="0"/>
              <w:spacing w:line="480" w:lineRule="exact"/>
              <w:rPr>
                <w:rFonts w:hint="eastAsia" w:ascii="宋体" w:hAnsi="宋体" w:cs="宋体"/>
                <w:bCs/>
                <w:color w:val="ff0000"/>
                <w:sz w:val="28"/>
                <w:szCs w:val="28"/>
                <w:highlight w:val="yellow"/>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八</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见本文件第三章《投标资料表》中(十)</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lang w:val="en-US" w:eastAsia="zh-CN"/>
              </w:rPr>
              <w:t xml:space="preserve">九</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jc w:val="left"/>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8</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25</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09:30）前。</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val="en-US" w:eastAsia="zh-CN"/>
              </w:rPr>
              <w:t xml:space="preserve">二十</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开标时间及地点：</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w:t>
            </w:r>
            <w:r>
              <w:rPr>
                <w:rFonts w:hint="eastAsia" w:ascii="宋体" w:hAnsi="宋体" w:cs="宋体"/>
                <w:b/>
                <w:bCs/>
                <w:sz w:val="28"/>
                <w:szCs w:val="28"/>
                <w:lang w:val="en-US" w:eastAsia="zh-CN"/>
              </w:rPr>
              <w:t xml:space="preserve">6</w:t>
            </w:r>
            <w:r>
              <w:rPr>
                <w:rFonts w:hint="eastAsia" w:ascii="宋体" w:hAnsi="宋体" w:cs="宋体"/>
                <w:b/>
                <w:bCs/>
                <w:sz w:val="28"/>
                <w:szCs w:val="28"/>
                <w:lang w:eastAsia="zh-CN"/>
              </w:rPr>
              <w:t xml:space="preserve">年</w:t>
            </w:r>
            <w:r>
              <w:rPr>
                <w:rFonts w:hint="eastAsia" w:ascii="宋体" w:hAnsi="宋体" w:cs="宋体"/>
                <w:b/>
                <w:bCs/>
                <w:sz w:val="28"/>
                <w:szCs w:val="28"/>
                <w:lang w:val="en-US" w:eastAsia="zh-CN"/>
              </w:rPr>
              <w:t xml:space="preserve">8</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25</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推荐中标候选供应商名单。中标候选供应商数量应当根据采购需要确定，但必须按顺序排列中标候选供应商。</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(二十八)</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采用综合评分法的，按评审后得分由高到低顺序排列。得分相同的，按投标报</w:t>
            </w:r>
            <w:r>
              <w:rPr>
                <w:rFonts w:hint="eastAsia" w:ascii="宋体" w:hAnsi="宋体" w:cs="宋体"/>
                <w:b w:val="0"/>
                <w:bCs w:val="0"/>
                <w:sz w:val="28"/>
                <w:szCs w:val="28"/>
              </w:rPr>
              <w:t xml:space="preserve">价由低到高顺序排列。得分且投标报价相同的</w:t>
            </w:r>
            <w:r>
              <w:rPr>
                <w:rFonts w:hint="eastAsia" w:ascii="宋体" w:hAnsi="宋体" w:cs="宋体"/>
                <w:b w:val="0"/>
                <w:bCs w:val="0"/>
                <w:color w:val="auto"/>
                <w:sz w:val="28"/>
                <w:szCs w:val="28"/>
              </w:rPr>
              <w:t xml:space="preserve">，按项目需求理解得分顺序排列。</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eastAsia="宋体" w:cs="宋体"/>
                <w:sz w:val="28"/>
                <w:szCs w:val="28"/>
                <w:lang w:eastAsia="zh-CN"/>
              </w:rPr>
            </w:pPr>
            <w:r>
              <w:rPr>
                <w:rFonts w:hint="eastAsia" w:ascii="宋体" w:hAnsi="宋体" w:cs="宋体"/>
                <w:color w:val="auto"/>
                <w:sz w:val="28"/>
                <w:szCs w:val="28"/>
                <w:highlight w:val="none"/>
              </w:rPr>
              <w:t xml:space="preserve">(二十</w:t>
            </w:r>
            <w:r>
              <w:rPr>
                <w:rFonts w:hint="eastAsia" w:ascii="宋体" w:hAnsi="宋体" w:cs="宋体"/>
                <w:color w:val="auto"/>
                <w:sz w:val="28"/>
                <w:szCs w:val="28"/>
                <w:highlight w:val="none"/>
                <w:lang w:eastAsia="zh-CN"/>
              </w:rPr>
              <w:t xml:space="preserve">九</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numPr>
                <w:ilvl w:val="0"/>
                <w:numId w:val="1"/>
              </w:num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评标中需要投标人对投标文件澄清或者说明的，应当通过“苏采云”</w:t>
            </w:r>
            <w:r/>
          </w:p>
          <w:p>
            <w:pPr>
              <w:numPr>
                <w:ilvl w:val="0"/>
                <w:numId w:val="0"/>
              </w:num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系统交换数据电文。在评标期间，请投标人保持在线。</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48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sz w:val="28"/>
                <w:szCs w:val="28"/>
                <w:lang w:val="en-US" w:eastAsia="zh-CN"/>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三十八</w:t>
            </w:r>
            <w:r>
              <w:rPr>
                <w:rFonts w:hint="eastAsia" w:ascii="宋体" w:hAnsi="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1011"/>
              <w:keepLines w:val="0"/>
              <w:keepNext w:val="0"/>
              <w:pageBreakBefore w:val="0"/>
              <w:spacing w:line="480" w:lineRule="exact"/>
              <w:rPr>
                <w:rFonts w:hint="default" w:hAnsi="宋体" w:eastAsia="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履约保证金：</w:t>
            </w:r>
            <w:r>
              <w:rPr>
                <w:rFonts w:hint="eastAsia" w:hAnsi="宋体" w:cs="宋体"/>
                <w:color w:val="auto"/>
                <w:sz w:val="28"/>
                <w:szCs w:val="28"/>
                <w:highlight w:val="none"/>
                <w:lang w:val="en-US" w:eastAsia="zh-CN"/>
              </w:rPr>
              <w:t xml:space="preserve">本项目无履约保证金。</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color w:val="auto"/>
                <w:sz w:val="28"/>
                <w:szCs w:val="28"/>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质疑接收人：赵茜茜；联系电话：0516-83205102；</w:t>
            </w:r>
            <w:r/>
          </w:p>
          <w:p>
            <w:pPr>
              <w:keepLines w:val="0"/>
              <w:keepNext w:val="0"/>
              <w:pageBreakBefore w:val="0"/>
              <w:spacing w:line="48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522" w:type="dxa"/>
            <w:vAlign w:val="top"/>
            <w:textDirection w:val="lrTb"/>
            <w:noWrap w:val="false"/>
          </w:tcPr>
          <w:p>
            <w:pPr>
              <w:jc w:val="center"/>
              <w:keepLines w:val="0"/>
              <w:keepNext w:val="0"/>
              <w:pageBreakBefore w:val="0"/>
              <w:spacing w:line="48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51"/>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招标文件中如需“授权代表签字或盖章”，</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可打印成文档。签字或盖章后再扫描上传，最后再电子签章</w:t>
            </w:r>
            <w:r>
              <w:rPr>
                <w:rFonts w:hint="eastAsia" w:ascii="宋体" w:hAnsi="宋体" w:eastAsia="宋体" w:cs="宋体"/>
                <w:color w:val="auto"/>
                <w:sz w:val="28"/>
                <w:szCs w:val="28"/>
                <w:highlight w:val="none"/>
                <w:lang w:eastAsia="zh-CN"/>
              </w:rPr>
              <w:t xml:space="preserve">。</w:t>
            </w:r>
            <w:r/>
          </w:p>
          <w:p>
            <w:pPr>
              <w:jc w:val="left"/>
              <w:keepLines w:val="0"/>
              <w:keepNext w:val="0"/>
              <w:pageBreakBefore w:val="0"/>
              <w:spacing w:line="480" w:lineRule="exact"/>
              <w:widowControl/>
              <w:rPr>
                <w:rFonts w:hint="eastAsia" w:ascii="宋体" w:hAnsi="宋体" w:eastAsia="宋体" w:cs="宋体"/>
                <w:sz w:val="28"/>
                <w:szCs w:val="28"/>
              </w:rPr>
            </w:pP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w:t>
            </w:r>
            <w:r>
              <w:rPr>
                <w:rFonts w:ascii="宋体" w:hAnsi="宋体"/>
                <w:color w:val="auto"/>
                <w:sz w:val="28"/>
                <w:szCs w:val="28"/>
              </w:rPr>
              <w:t xml:space="preserve">中标人在收到中标通知书时，须向采购代理机构提交《开标一览表》和《分项价格表》的数据文件（WORD格式）。</w:t>
            </w:r>
            <w:r>
              <w:rPr>
                <w:rFonts w:ascii="宋体" w:hAnsi="宋体"/>
                <w:color w:val="auto"/>
                <w:sz w:val="28"/>
                <w:szCs w:val="28"/>
              </w:rPr>
              <w:br/>
            </w:r>
            <w:r>
              <w:rPr>
                <w:rFonts w:hint="eastAsia" w:ascii="宋体" w:hAnsi="宋体"/>
                <w:color w:val="auto"/>
                <w:sz w:val="28"/>
                <w:szCs w:val="28"/>
                <w:lang w:val="en-US" w:eastAsia="zh-CN"/>
              </w:rPr>
              <w:t xml:space="preserve">6、</w:t>
            </w:r>
            <w:r>
              <w:rPr>
                <w:rFonts w:hint="eastAsia" w:ascii="宋体" w:hAnsi="宋体" w:cs="宋体"/>
                <w:sz w:val="28"/>
                <w:szCs w:val="28"/>
                <w:lang w:val="en-US" w:eastAsia="zh-CN"/>
              </w:rPr>
              <w:t xml:space="preserve">本项目</w:t>
            </w:r>
            <w:r>
              <w:rPr>
                <w:rFonts w:hint="eastAsia" w:ascii="宋体" w:hAnsi="宋体" w:cs="宋体"/>
                <w:sz w:val="28"/>
                <w:szCs w:val="28"/>
              </w:rPr>
              <w:t xml:space="preserve">招标代理服务费由</w:t>
            </w:r>
            <w:r>
              <w:rPr>
                <w:rFonts w:hint="eastAsia" w:ascii="宋体" w:hAnsi="宋体" w:cs="宋体"/>
                <w:sz w:val="28"/>
                <w:szCs w:val="28"/>
                <w:lang w:val="en-US" w:eastAsia="zh-CN"/>
              </w:rPr>
              <w:t xml:space="preserve">采购人</w:t>
            </w:r>
            <w:r>
              <w:rPr>
                <w:rFonts w:hint="eastAsia" w:ascii="宋体" w:hAnsi="宋体" w:cs="宋体"/>
                <w:sz w:val="28"/>
                <w:szCs w:val="28"/>
              </w:rPr>
              <w:t xml:space="preserve">支付。</w:t>
            </w:r>
            <w:r>
              <w:rPr>
                <w:rFonts w:hint="eastAsia" w:ascii="宋体" w:hAnsi="宋体" w:cs="宋体"/>
                <w:sz w:val="28"/>
                <w:szCs w:val="28"/>
              </w:rPr>
              <w:br/>
            </w:r>
            <w:r>
              <w:rPr>
                <w:rFonts w:hint="eastAsia" w:ascii="宋体" w:hAnsi="宋体" w:eastAsia="宋体" w:cs="宋体"/>
                <w:sz w:val="28"/>
                <w:szCs w:val="28"/>
              </w:rPr>
              <w:t xml:space="preserve">账户信息：</w:t>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收款人：江苏中际招标代理有限公司</w:t>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开户银行：徐州农村商业银行股份有限公司彭园支行</w:t>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账号：3203020171010000003980</w:t>
            </w:r>
            <w:r/>
          </w:p>
          <w:p>
            <w:pPr>
              <w:keepLines w:val="0"/>
              <w:keepNext w:val="0"/>
              <w:pageBreakBefore w:val="0"/>
              <w:spacing w:line="48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行号：314303000180</w:t>
            </w:r>
            <w:r/>
          </w:p>
        </w:tc>
      </w:tr>
    </w:tbl>
    <w:p>
      <w:pPr>
        <w:spacing w:line="240" w:lineRule="auto"/>
        <w:widowControl/>
        <w:rPr>
          <w:rFonts w:hint="eastAsia" w:ascii="仿宋" w:hAnsi="仿宋" w:eastAsia="仿宋" w:cs="仿宋"/>
          <w:sz w:val="28"/>
          <w:szCs w:val="28"/>
        </w:rPr>
      </w:pPr>
      <w:r/>
      <w:bookmarkStart w:id="11" w:name="_Toc522790133"/>
      <w:r/>
      <w:bookmarkStart w:id="12" w:name="_Toc523404698"/>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numPr>
          <w:ilvl w:val="0"/>
          <w:numId w:val="2"/>
        </w:numPr>
        <w:ind w:firstLine="420"/>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1"/>
      <w:r/>
      <w:bookmarkEnd w:id="12"/>
      <w:r/>
      <w:r/>
    </w:p>
    <w:tbl>
      <w:tblPr>
        <w:tblStyle w:val="712"/>
        <w:tblW w:w="10583"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16"/>
        <w:gridCol w:w="8867"/>
      </w:tblGrid>
      <w:tr>
        <w:trPr>
          <w:jc w:val="center"/>
          <w:trHeight w:val="416"/>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lang w:eastAsia="zh-CN"/>
              </w:rPr>
              <w:t xml:space="preserve">评审</w:t>
            </w:r>
            <w:r>
              <w:rPr>
                <w:rFonts w:hint="eastAsia" w:ascii="宋体" w:hAnsi="宋体" w:eastAsia="宋体" w:cs="宋体"/>
                <w:b/>
                <w:bCs/>
                <w:color w:val="auto"/>
                <w:sz w:val="28"/>
                <w:szCs w:val="28"/>
                <w:highlight w:val="none"/>
              </w:rPr>
              <w:t xml:space="preserve">项目</w:t>
            </w:r>
            <w:r/>
          </w:p>
        </w:tc>
        <w:tc>
          <w:tcPr>
            <w:tcW w:w="8867"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评分标准及细则</w:t>
            </w:r>
            <w:r/>
          </w:p>
        </w:tc>
      </w:tr>
      <w:tr>
        <w:trPr>
          <w:jc w:val="center"/>
          <w:trHeight w:val="2082"/>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价格</w:t>
            </w:r>
            <w:r>
              <w:rPr>
                <w:rFonts w:hint="eastAsia" w:ascii="宋体" w:hAnsi="宋体" w:eastAsia="宋体" w:cs="宋体"/>
                <w:color w:val="auto"/>
                <w:sz w:val="28"/>
                <w:szCs w:val="28"/>
                <w:highlight w:val="none"/>
                <w:lang w:eastAsia="zh-CN"/>
              </w:rPr>
              <w:t xml:space="preserve">部分</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W w:w="8867" w:type="dxa"/>
            <w:vAlign w:val="center"/>
            <w:textDirection w:val="lrTb"/>
            <w:noWrap w:val="false"/>
          </w:tcPr>
          <w:p>
            <w:pPr>
              <w:ind w:firstLine="48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各投标人价格得分=最低报价（投标人的最低评审价格）÷各投标人评审价格×1</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lang w:eastAsia="zh-CN"/>
              </w:rPr>
              <w:t xml:space="preserve">。得分四舍五入保留小数点后2位。</w:t>
            </w:r>
            <w:r/>
          </w:p>
          <w:p>
            <w:pPr>
              <w:ind w:firstLine="48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投标人为“小型、微型、监狱企业、享受政府采购支持政策的残疾人福利性单位”的（以投标人投标文件中提供的相关材料为准），给予10%的价格扣除，用扣除后的价格参加评审。该投标人的评审价格=《开标一览表》中的“总价”*（1-10%）</w:t>
            </w:r>
            <w:r>
              <w:rPr>
                <w:rFonts w:hint="eastAsia" w:ascii="宋体" w:hAnsi="宋体" w:eastAsia="宋体" w:cs="宋体"/>
                <w:color w:val="auto"/>
                <w:sz w:val="28"/>
                <w:szCs w:val="28"/>
                <w:highlight w:val="none"/>
                <w:lang w:eastAsia="zh-CN"/>
              </w:rPr>
              <w:t xml:space="preserve">。</w:t>
            </w:r>
            <w:r/>
          </w:p>
        </w:tc>
      </w:tr>
      <w:tr>
        <w:trPr>
          <w:jc w:val="center"/>
          <w:trHeight w:val="1393"/>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投标人业绩（4分）</w:t>
            </w:r>
            <w:r/>
          </w:p>
        </w:tc>
        <w:tc>
          <w:tcPr>
            <w:tcW w:w="8867" w:type="dxa"/>
            <w:vAlign w:val="center"/>
            <w:textDirection w:val="lrTb"/>
            <w:noWrap w:val="false"/>
          </w:tcPr>
          <w:p>
            <w:pPr>
              <w:ind w:firstLine="480"/>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自2023年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月1日至今，承担过中小企业数字化转型/工业信息化领域第三方验收</w:t>
            </w:r>
            <w:r>
              <w:rPr>
                <w:rFonts w:hint="eastAsia" w:ascii="宋体" w:hAnsi="宋体" w:eastAsia="宋体" w:cs="宋体"/>
                <w:i w:val="0"/>
                <w:iCs w:val="0"/>
                <w:caps w:val="0"/>
                <w:color w:val="auto"/>
                <w:spacing w:val="0"/>
                <w:sz w:val="28"/>
                <w:szCs w:val="28"/>
                <w:highlight w:val="none"/>
                <w:lang w:val="en-US" w:eastAsia="zh-CN" w:bidi="ar"/>
              </w:rPr>
              <w:t xml:space="preserve">、咨询、评估等类似</w:t>
            </w:r>
            <w:r>
              <w:rPr>
                <w:rFonts w:hint="eastAsia" w:ascii="宋体" w:hAnsi="宋体" w:eastAsia="宋体" w:cs="宋体"/>
                <w:color w:val="auto"/>
                <w:sz w:val="28"/>
                <w:szCs w:val="28"/>
                <w:highlight w:val="none"/>
              </w:rPr>
              <w:t xml:space="preserve">项目</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每提供1个完整有效</w:t>
            </w:r>
            <w:r>
              <w:rPr>
                <w:rFonts w:hint="eastAsia" w:ascii="宋体" w:hAnsi="宋体" w:eastAsia="宋体" w:cs="宋体"/>
                <w:color w:val="auto"/>
                <w:sz w:val="28"/>
                <w:szCs w:val="28"/>
                <w:highlight w:val="none"/>
                <w:lang w:val="en-US" w:eastAsia="zh-CN"/>
              </w:rPr>
              <w:t xml:space="preserve">的</w:t>
            </w:r>
            <w:r>
              <w:rPr>
                <w:rFonts w:hint="eastAsia" w:ascii="宋体" w:hAnsi="宋体" w:cs="宋体"/>
                <w:color w:val="auto"/>
                <w:sz w:val="28"/>
                <w:szCs w:val="28"/>
                <w:highlight w:val="none"/>
                <w:lang w:val="en-US" w:eastAsia="zh-CN"/>
              </w:rPr>
              <w:t xml:space="preserve">业绩</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本项最高得4分</w:t>
            </w:r>
            <w:r>
              <w:rPr>
                <w:rFonts w:hint="eastAsia" w:ascii="宋体" w:hAnsi="宋体" w:eastAsia="宋体" w:cs="宋体"/>
                <w:color w:val="auto"/>
                <w:sz w:val="28"/>
                <w:szCs w:val="28"/>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注：投标文件中提供投标人的</w:t>
            </w:r>
            <w:r>
              <w:rPr>
                <w:rFonts w:hint="eastAsia" w:ascii="宋体" w:hAnsi="宋体" w:eastAsia="宋体" w:cs="宋体"/>
                <w:b/>
                <w:bCs/>
                <w:color w:val="auto"/>
                <w:sz w:val="28"/>
                <w:szCs w:val="28"/>
                <w:highlight w:val="none"/>
                <w:lang w:val="en-US" w:eastAsia="zh-CN"/>
              </w:rPr>
              <w:t xml:space="preserve">合同</w:t>
            </w:r>
            <w:r>
              <w:rPr>
                <w:rFonts w:hint="eastAsia" w:ascii="宋体" w:hAnsi="宋体" w:cs="宋体"/>
                <w:b/>
                <w:bCs/>
                <w:i w:val="0"/>
                <w:iCs w:val="0"/>
                <w:caps w:val="0"/>
                <w:color w:val="auto"/>
                <w:spacing w:val="0"/>
                <w:sz w:val="28"/>
                <w:szCs w:val="28"/>
                <w:highlight w:val="none"/>
                <w:lang w:val="en-US" w:eastAsia="zh-CN" w:bidi="ar"/>
              </w:rPr>
              <w:t xml:space="preserve">和</w:t>
            </w:r>
            <w:r>
              <w:rPr>
                <w:rFonts w:hint="eastAsia" w:ascii="宋体" w:hAnsi="宋体" w:eastAsia="宋体" w:cs="宋体"/>
                <w:b/>
                <w:bCs/>
                <w:i w:val="0"/>
                <w:iCs w:val="0"/>
                <w:caps w:val="0"/>
                <w:color w:val="auto"/>
                <w:spacing w:val="0"/>
                <w:sz w:val="28"/>
                <w:szCs w:val="28"/>
                <w:highlight w:val="none"/>
                <w:lang w:val="en-US" w:eastAsia="zh-CN" w:bidi="ar"/>
              </w:rPr>
              <w:t xml:space="preserve">任意一张发票等</w:t>
            </w:r>
            <w:r>
              <w:rPr>
                <w:rFonts w:hint="eastAsia" w:ascii="宋体" w:hAnsi="宋体" w:eastAsia="宋体" w:cs="宋体"/>
                <w:b/>
                <w:bCs/>
                <w:color w:val="auto"/>
                <w:sz w:val="28"/>
                <w:szCs w:val="28"/>
                <w:highlight w:val="none"/>
              </w:rPr>
              <w:t xml:space="preserve">扫描件并加盖电子签章。</w:t>
            </w:r>
            <w:r/>
          </w:p>
        </w:tc>
      </w:tr>
      <w:tr>
        <w:trPr>
          <w:jc w:val="center"/>
          <w:trHeight w:val="1412"/>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投标人评价（</w:t>
            </w:r>
            <w:r>
              <w:rPr>
                <w:rFonts w:hint="eastAsia" w:ascii="宋体" w:hAnsi="宋体" w:eastAsia="宋体" w:cs="宋体"/>
                <w:color w:val="auto"/>
                <w:sz w:val="28"/>
                <w:szCs w:val="28"/>
                <w:highlight w:val="none"/>
              </w:rPr>
              <w:t xml:space="preserve">6分</w:t>
            </w:r>
            <w:r>
              <w:rPr>
                <w:rFonts w:hint="eastAsia" w:ascii="宋体" w:hAnsi="宋体" w:eastAsia="宋体" w:cs="宋体"/>
                <w:color w:val="auto"/>
                <w:sz w:val="28"/>
                <w:szCs w:val="28"/>
                <w:highlight w:val="none"/>
                <w:lang w:val="en-US" w:eastAsia="zh-CN"/>
              </w:rPr>
              <w:t xml:space="preserve">）</w:t>
            </w:r>
            <w:r/>
          </w:p>
        </w:tc>
        <w:tc>
          <w:tcPr>
            <w:tcW w:w="8867" w:type="dxa"/>
            <w:vAlign w:val="center"/>
            <w:textDirection w:val="lrTb"/>
            <w:noWrap w:val="false"/>
          </w:tcPr>
          <w:p>
            <w:pPr>
              <w:ind w:firstLine="48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投标人具有数字化转型促进中心、智能制造领军服务机构等资质荣誉的，每提供1项有效资质得3分，最高6分。</w:t>
            </w:r>
            <w:r/>
          </w:p>
          <w:p>
            <w:pPr>
              <w:ind w:firstLine="480"/>
              <w:keepLines w:val="0"/>
              <w:keepNext w:val="0"/>
              <w:pageBreakBefore w:val="0"/>
              <w:spacing w:line="480" w:lineRule="exact"/>
              <w:widowControl w:val="off"/>
              <w:rPr>
                <w:rFonts w:hint="eastAsia" w:ascii="宋体" w:hAnsi="宋体" w:eastAsia="宋体" w:cs="宋体"/>
                <w:b w:val="0"/>
                <w:bCs w:val="0"/>
                <w:color w:val="auto"/>
                <w:sz w:val="28"/>
                <w:szCs w:val="28"/>
                <w:highlight w:val="none"/>
                <w:lang w:eastAsia="zh-CN"/>
              </w:rPr>
              <w:outlineLvl w:val="9"/>
            </w:pPr>
            <w:r>
              <w:rPr>
                <w:rFonts w:hint="eastAsia" w:ascii="宋体" w:hAnsi="宋体" w:eastAsia="宋体" w:cs="宋体"/>
                <w:b/>
                <w:bCs/>
                <w:color w:val="auto"/>
                <w:sz w:val="28"/>
                <w:szCs w:val="28"/>
                <w:highlight w:val="none"/>
              </w:rPr>
              <w:t xml:space="preserve">投标文件中须提供证书扫描件</w:t>
            </w:r>
            <w:r>
              <w:rPr>
                <w:rFonts w:hint="eastAsia" w:ascii="宋体" w:hAnsi="宋体" w:cs="宋体"/>
                <w:b/>
                <w:bCs/>
                <w:color w:val="auto"/>
                <w:sz w:val="28"/>
                <w:szCs w:val="28"/>
                <w:highlight w:val="none"/>
                <w:lang w:val="en-US" w:eastAsia="zh-CN"/>
              </w:rPr>
              <w:t xml:space="preserve">或</w:t>
            </w:r>
            <w:r>
              <w:rPr>
                <w:rFonts w:hint="eastAsia" w:ascii="宋体" w:hAnsi="宋体" w:eastAsia="宋体" w:cs="宋体"/>
                <w:b/>
                <w:bCs/>
                <w:color w:val="auto"/>
                <w:sz w:val="28"/>
                <w:szCs w:val="28"/>
                <w:highlight w:val="none"/>
              </w:rPr>
              <w:t xml:space="preserve">官网查询截图</w:t>
            </w:r>
            <w:r>
              <w:rPr>
                <w:rFonts w:hint="eastAsia" w:ascii="宋体" w:hAnsi="宋体" w:eastAsia="宋体" w:cs="宋体"/>
                <w:b/>
                <w:bCs/>
                <w:color w:val="auto"/>
                <w:sz w:val="28"/>
                <w:szCs w:val="28"/>
                <w:highlight w:val="none"/>
                <w:lang w:eastAsia="zh-CN"/>
              </w:rPr>
              <w:t xml:space="preserve">。</w:t>
            </w:r>
            <w:r/>
          </w:p>
        </w:tc>
      </w:tr>
      <w:tr>
        <w:trPr>
          <w:jc w:val="center"/>
          <w:trHeight w:val="1393"/>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rPr>
              <w:t xml:space="preserve">项目负责人</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w:t>
            </w:r>
            <w:r/>
          </w:p>
        </w:tc>
        <w:tc>
          <w:tcPr>
            <w:tcW w:w="8867" w:type="dxa"/>
            <w:vAlign w:val="center"/>
            <w:textDirection w:val="lrTb"/>
            <w:noWrap w:val="false"/>
          </w:tcPr>
          <w:p>
            <w:pPr>
              <w:ind w:firstLine="480"/>
              <w:keepLines w:val="0"/>
              <w:keepNext w:val="0"/>
              <w:pageBreakBefore w:val="0"/>
              <w:spacing w:line="480" w:lineRule="exact"/>
              <w:widowControl w:val="off"/>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①</w:t>
            </w:r>
            <w:r>
              <w:rPr>
                <w:rFonts w:hint="eastAsia" w:ascii="宋体" w:hAnsi="宋体" w:eastAsia="宋体" w:cs="宋体"/>
                <w:color w:val="auto"/>
                <w:sz w:val="28"/>
                <w:szCs w:val="28"/>
                <w:highlight w:val="none"/>
              </w:rPr>
              <w:t xml:space="preserve">项目负责人</w:t>
            </w:r>
            <w:r>
              <w:rPr>
                <w:rFonts w:hint="eastAsia" w:ascii="宋体" w:hAnsi="宋体" w:eastAsia="宋体" w:cs="宋体"/>
                <w:b w:val="0"/>
                <w:bCs w:val="0"/>
                <w:color w:val="auto"/>
                <w:sz w:val="28"/>
                <w:szCs w:val="28"/>
                <w:highlight w:val="none"/>
                <w:lang w:val="en-US" w:eastAsia="zh-CN"/>
              </w:rPr>
              <w:t xml:space="preserve">具备高级工程师及以上职称得3分，否则不得分；</w:t>
            </w:r>
            <w:r/>
          </w:p>
          <w:p>
            <w:pPr>
              <w:ind w:firstLine="480"/>
              <w:keepLines w:val="0"/>
              <w:keepNext w:val="0"/>
              <w:pageBreakBefore w:val="0"/>
              <w:spacing w:line="480" w:lineRule="exact"/>
              <w:widowControl w:val="off"/>
              <w:rPr>
                <w:rFonts w:hint="eastAsia" w:ascii="宋体" w:hAnsi="宋体" w:eastAsia="宋体" w:cs="宋体"/>
                <w:b w:val="0"/>
                <w:bCs w:val="0"/>
                <w:color w:val="auto"/>
                <w:sz w:val="28"/>
                <w:szCs w:val="28"/>
                <w:highlight w:val="none"/>
                <w:lang w:val="en-US" w:eastAsia="zh-CN"/>
              </w:rPr>
              <w:outlineLvl w:val="9"/>
            </w:pPr>
            <w:r>
              <w:rPr>
                <w:rFonts w:hint="eastAsia" w:ascii="宋体" w:hAnsi="宋体" w:eastAsia="宋体" w:cs="宋体"/>
                <w:b w:val="0"/>
                <w:bCs w:val="0"/>
                <w:color w:val="auto"/>
                <w:sz w:val="28"/>
                <w:szCs w:val="28"/>
                <w:highlight w:val="none"/>
                <w:lang w:val="en-US" w:eastAsia="zh-CN"/>
              </w:rPr>
              <w:t xml:space="preserve">②自2023年1月1日至今作为项目负责人主持过</w:t>
            </w:r>
            <w:r>
              <w:rPr>
                <w:rFonts w:hint="eastAsia" w:ascii="宋体" w:hAnsi="宋体" w:eastAsia="宋体" w:cs="宋体"/>
                <w:color w:val="auto"/>
                <w:sz w:val="28"/>
                <w:szCs w:val="28"/>
                <w:highlight w:val="none"/>
              </w:rPr>
              <w:t xml:space="preserve">中小企业数字化转型/</w:t>
            </w:r>
            <w:r>
              <w:rPr>
                <w:rFonts w:hint="eastAsia" w:ascii="宋体" w:hAnsi="宋体" w:eastAsia="宋体" w:cs="宋体"/>
                <w:b w:val="0"/>
                <w:bCs w:val="0"/>
                <w:color w:val="auto"/>
                <w:sz w:val="28"/>
                <w:szCs w:val="28"/>
                <w:highlight w:val="none"/>
                <w:lang w:val="en-US" w:eastAsia="zh-CN"/>
              </w:rPr>
              <w:t xml:space="preserve">工业信息化领域</w:t>
            </w:r>
            <w:r>
              <w:rPr>
                <w:rFonts w:hint="eastAsia" w:ascii="宋体" w:hAnsi="宋体" w:cs="宋体"/>
                <w:b w:val="0"/>
                <w:bCs w:val="0"/>
                <w:color w:val="auto"/>
                <w:sz w:val="28"/>
                <w:szCs w:val="28"/>
                <w:highlight w:val="none"/>
                <w:lang w:val="en-US" w:eastAsia="zh-CN"/>
              </w:rPr>
              <w:t xml:space="preserve">第三方</w:t>
            </w:r>
            <w:r>
              <w:rPr>
                <w:rFonts w:hint="eastAsia" w:ascii="宋体" w:hAnsi="宋体" w:eastAsia="宋体" w:cs="宋体"/>
                <w:b w:val="0"/>
                <w:bCs w:val="0"/>
                <w:color w:val="auto"/>
                <w:sz w:val="28"/>
                <w:szCs w:val="28"/>
                <w:highlight w:val="none"/>
                <w:lang w:val="en-US" w:eastAsia="zh-CN"/>
              </w:rPr>
              <w:t xml:space="preserve">验收</w:t>
            </w:r>
            <w:r>
              <w:rPr>
                <w:rFonts w:hint="eastAsia" w:ascii="宋体" w:hAnsi="宋体" w:eastAsia="宋体" w:cs="宋体"/>
                <w:i w:val="0"/>
                <w:iCs w:val="0"/>
                <w:caps w:val="0"/>
                <w:color w:val="auto"/>
                <w:spacing w:val="0"/>
                <w:sz w:val="28"/>
                <w:szCs w:val="28"/>
                <w:highlight w:val="none"/>
                <w:lang w:val="en-US" w:eastAsia="zh-CN" w:bidi="ar"/>
              </w:rPr>
              <w:t xml:space="preserve">、咨询、评估等类似</w:t>
            </w:r>
            <w:r>
              <w:rPr>
                <w:rFonts w:hint="eastAsia" w:ascii="宋体" w:hAnsi="宋体" w:eastAsia="宋体" w:cs="宋体"/>
                <w:b w:val="0"/>
                <w:bCs w:val="0"/>
                <w:color w:val="auto"/>
                <w:sz w:val="28"/>
                <w:szCs w:val="28"/>
                <w:highlight w:val="none"/>
                <w:lang w:val="en-US" w:eastAsia="zh-CN"/>
              </w:rPr>
              <w:t xml:space="preserve">项目的得2分，否则不得分。</w:t>
            </w:r>
            <w:r/>
          </w:p>
          <w:p>
            <w:pPr>
              <w:ind w:firstLine="480"/>
              <w:keepLines w:val="0"/>
              <w:keepNext w:val="0"/>
              <w:pageBreakBefore w:val="0"/>
              <w:spacing w:line="480" w:lineRule="exact"/>
              <w:widowControl w:val="off"/>
              <w:rPr>
                <w:rFonts w:hint="eastAsia" w:ascii="宋体" w:hAnsi="宋体" w:eastAsia="宋体" w:cs="宋体"/>
                <w:b w:val="0"/>
                <w:bCs w:val="0"/>
                <w:color w:val="auto"/>
                <w:sz w:val="28"/>
                <w:szCs w:val="28"/>
                <w:highlight w:val="none"/>
              </w:rPr>
              <w:outlineLvl w:val="9"/>
            </w:pPr>
            <w:r>
              <w:rPr>
                <w:rFonts w:hint="eastAsia" w:ascii="宋体" w:hAnsi="宋体" w:eastAsia="宋体" w:cs="宋体"/>
                <w:b/>
                <w:bCs/>
                <w:color w:val="auto"/>
                <w:sz w:val="28"/>
                <w:szCs w:val="28"/>
                <w:highlight w:val="none"/>
              </w:rPr>
              <w:t xml:space="preserve">投标文件中须提供项目负责人</w:t>
            </w:r>
            <w:r>
              <w:rPr>
                <w:rFonts w:hint="eastAsia" w:ascii="宋体" w:hAnsi="宋体" w:eastAsia="宋体" w:cs="宋体"/>
                <w:b/>
                <w:bCs/>
                <w:color w:val="auto"/>
                <w:sz w:val="28"/>
                <w:szCs w:val="28"/>
                <w:highlight w:val="none"/>
                <w:lang w:val="en-US" w:eastAsia="zh-CN"/>
              </w:rPr>
              <w:t xml:space="preserve">的</w:t>
            </w:r>
            <w:r>
              <w:rPr>
                <w:rFonts w:hint="eastAsia" w:ascii="宋体" w:hAnsi="宋体" w:eastAsia="宋体" w:cs="宋体"/>
                <w:b/>
                <w:bCs/>
                <w:color w:val="auto"/>
                <w:sz w:val="28"/>
                <w:szCs w:val="28"/>
                <w:highlight w:val="none"/>
              </w:rPr>
              <w:t xml:space="preserve">身份证、职称证书、业绩合同及开标前六个月内任意1个月</w:t>
            </w:r>
            <w:r>
              <w:rPr>
                <w:rFonts w:hint="eastAsia" w:ascii="宋体" w:hAnsi="宋体" w:eastAsia="宋体" w:cs="宋体"/>
                <w:b/>
                <w:bCs/>
                <w:color w:val="auto"/>
                <w:sz w:val="28"/>
                <w:szCs w:val="28"/>
                <w:highlight w:val="none"/>
                <w:lang w:val="en-US" w:eastAsia="zh-CN"/>
              </w:rPr>
              <w:t xml:space="preserve">投标人为其缴纳的</w:t>
            </w:r>
            <w:r>
              <w:rPr>
                <w:rFonts w:hint="eastAsia" w:ascii="宋体" w:hAnsi="宋体" w:eastAsia="宋体" w:cs="宋体"/>
                <w:b/>
                <w:bCs/>
                <w:color w:val="auto"/>
                <w:sz w:val="28"/>
                <w:szCs w:val="28"/>
                <w:highlight w:val="none"/>
              </w:rPr>
              <w:t xml:space="preserve">社保证明扫描件</w:t>
            </w:r>
            <w:r>
              <w:rPr>
                <w:rFonts w:hint="eastAsia" w:ascii="宋体" w:hAnsi="宋体" w:eastAsia="宋体" w:cs="宋体"/>
                <w:b/>
                <w:bCs/>
                <w:color w:val="auto"/>
                <w:sz w:val="28"/>
                <w:szCs w:val="28"/>
                <w:highlight w:val="none"/>
                <w:lang w:eastAsia="zh-CN"/>
              </w:rPr>
              <w:t xml:space="preserve">。</w:t>
            </w:r>
            <w:r/>
          </w:p>
        </w:tc>
      </w:tr>
      <w:tr>
        <w:trPr>
          <w:jc w:val="center"/>
          <w:trHeight w:val="1059"/>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项目团队配置</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w:t>
            </w:r>
            <w:r/>
          </w:p>
        </w:tc>
        <w:tc>
          <w:tcPr>
            <w:tcW w:w="8867" w:type="dxa"/>
            <w:vAlign w:val="center"/>
            <w:textDirection w:val="lrTb"/>
            <w:noWrap w:val="false"/>
          </w:tcPr>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①</w:t>
            </w:r>
            <w:r>
              <w:rPr>
                <w:rFonts w:hint="eastAsia" w:ascii="宋体" w:hAnsi="宋体" w:eastAsia="宋体" w:cs="宋体"/>
                <w:i w:val="0"/>
                <w:iCs w:val="0"/>
                <w:caps w:val="0"/>
                <w:color w:val="auto"/>
                <w:spacing w:val="0"/>
                <w:sz w:val="28"/>
                <w:szCs w:val="28"/>
                <w:highlight w:val="none"/>
                <w:lang w:eastAsia="zh-CN"/>
              </w:rPr>
              <w:t xml:space="preserve">团队成员</w:t>
            </w:r>
            <w:r>
              <w:rPr>
                <w:rFonts w:hint="eastAsia" w:ascii="宋体" w:hAnsi="宋体" w:eastAsia="宋体" w:cs="宋体"/>
                <w:i w:val="0"/>
                <w:iCs w:val="0"/>
                <w:caps w:val="0"/>
                <w:color w:val="auto"/>
                <w:spacing w:val="0"/>
                <w:sz w:val="28"/>
                <w:szCs w:val="28"/>
                <w:highlight w:val="none"/>
                <w:lang w:val="en-US" w:eastAsia="zh-CN"/>
              </w:rPr>
              <w:t xml:space="preserve">20人（含）以上，得2分；10（含）-20人，得1分；10人以下，得0分</w:t>
            </w:r>
            <w:r>
              <w:rPr>
                <w:rFonts w:hint="eastAsia" w:ascii="宋体" w:hAnsi="宋体" w:cs="宋体"/>
                <w:i w:val="0"/>
                <w:iCs w:val="0"/>
                <w:caps w:val="0"/>
                <w:color w:val="auto"/>
                <w:spacing w:val="0"/>
                <w:sz w:val="28"/>
                <w:szCs w:val="28"/>
                <w:highlight w:val="none"/>
                <w:lang w:val="en-US" w:eastAsia="zh-CN"/>
              </w:rPr>
              <w:t xml:space="preserve">；</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②</w:t>
            </w:r>
            <w:r>
              <w:rPr>
                <w:rFonts w:hint="eastAsia" w:ascii="宋体" w:hAnsi="宋体" w:eastAsia="宋体" w:cs="宋体"/>
                <w:color w:val="auto"/>
                <w:sz w:val="28"/>
                <w:szCs w:val="28"/>
                <w:highlight w:val="none"/>
              </w:rPr>
              <w:t xml:space="preserve">团队成员（不含项目负责人）中每有1人具备</w:t>
            </w:r>
            <w:r>
              <w:rPr>
                <w:rFonts w:hint="eastAsia" w:ascii="宋体" w:hAnsi="宋体" w:eastAsia="宋体" w:cs="宋体"/>
                <w:color w:val="auto"/>
                <w:sz w:val="28"/>
                <w:szCs w:val="28"/>
                <w:highlight w:val="none"/>
                <w:lang w:val="en-US" w:eastAsia="zh-CN"/>
              </w:rPr>
              <w:t xml:space="preserve">与本项目相关专业的</w:t>
            </w:r>
            <w:r>
              <w:rPr>
                <w:rFonts w:hint="eastAsia" w:ascii="宋体" w:hAnsi="宋体" w:eastAsia="宋体" w:cs="宋体"/>
                <w:color w:val="auto"/>
                <w:sz w:val="28"/>
                <w:szCs w:val="28"/>
                <w:highlight w:val="none"/>
              </w:rPr>
              <w:t xml:space="preserve">高级工程师</w:t>
            </w:r>
            <w:r>
              <w:rPr>
                <w:rFonts w:hint="eastAsia" w:ascii="宋体" w:hAnsi="宋体" w:eastAsia="宋体" w:cs="宋体"/>
                <w:color w:val="auto"/>
                <w:sz w:val="28"/>
                <w:szCs w:val="28"/>
                <w:highlight w:val="none"/>
                <w:lang w:val="en-US" w:eastAsia="zh-CN"/>
              </w:rPr>
              <w:t xml:space="preserve">证书</w:t>
            </w:r>
            <w:r>
              <w:rPr>
                <w:rFonts w:hint="eastAsia" w:ascii="宋体" w:hAnsi="宋体" w:eastAsia="宋体" w:cs="宋体"/>
                <w:color w:val="auto"/>
                <w:sz w:val="28"/>
                <w:szCs w:val="28"/>
                <w:highlight w:val="none"/>
              </w:rPr>
              <w:t xml:space="preserve">，得1分，最高</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③</w:t>
            </w:r>
            <w:r>
              <w:rPr>
                <w:rFonts w:hint="eastAsia" w:ascii="宋体" w:hAnsi="宋体" w:eastAsia="宋体" w:cs="宋体"/>
                <w:color w:val="auto"/>
                <w:sz w:val="28"/>
                <w:szCs w:val="28"/>
                <w:highlight w:val="none"/>
              </w:rPr>
              <w:t xml:space="preserve">团队成员（不含项目负责人）中每有1人具备</w:t>
            </w:r>
            <w:r>
              <w:rPr>
                <w:rFonts w:hint="eastAsia" w:ascii="Times New Roman" w:hAnsi="Times New Roman" w:cs="宋体"/>
                <w:i w:val="0"/>
                <w:iCs w:val="0"/>
                <w:caps w:val="0"/>
                <w:color w:val="000000"/>
                <w:spacing w:val="0"/>
                <w:sz w:val="28"/>
                <w:szCs w:val="28"/>
                <w:highlight w:val="none"/>
                <w:lang w:val="en-US" w:eastAsia="zh-CN"/>
              </w:rPr>
              <w:t xml:space="preserve">中级及以上</w:t>
            </w:r>
            <w:r>
              <w:rPr>
                <w:rFonts w:hint="eastAsia" w:ascii="Times New Roman" w:hAnsi="Times New Roman" w:cs="宋体"/>
                <w:i w:val="0"/>
                <w:iCs w:val="0"/>
                <w:caps w:val="0"/>
                <w:color w:val="000000"/>
                <w:spacing w:val="0"/>
                <w:sz w:val="28"/>
                <w:szCs w:val="28"/>
                <w:highlight w:val="none"/>
                <w:lang w:eastAsia="zh-CN"/>
              </w:rPr>
              <w:t xml:space="preserve">会计、</w:t>
            </w:r>
            <w:r>
              <w:rPr>
                <w:rFonts w:hint="eastAsia" w:ascii="Times New Roman" w:hAnsi="Times New Roman" w:cs="宋体"/>
                <w:i w:val="0"/>
                <w:iCs w:val="0"/>
                <w:caps w:val="0"/>
                <w:color w:val="000000"/>
                <w:spacing w:val="0"/>
                <w:sz w:val="28"/>
                <w:szCs w:val="28"/>
                <w:highlight w:val="none"/>
                <w:lang w:val="en-US" w:eastAsia="zh-CN"/>
              </w:rPr>
              <w:t xml:space="preserve">经济专业技术资格证书</w:t>
            </w:r>
            <w:r>
              <w:rPr>
                <w:rFonts w:hint="eastAsia" w:ascii="宋体" w:hAnsi="宋体" w:eastAsia="宋体" w:cs="宋体"/>
                <w:color w:val="auto"/>
                <w:sz w:val="28"/>
                <w:szCs w:val="28"/>
                <w:highlight w:val="none"/>
              </w:rPr>
              <w:t xml:space="preserve">，得</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分，最高</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t xml:space="preserve">④</w:t>
            </w:r>
            <w:r>
              <w:rPr>
                <w:rFonts w:hint="eastAsia" w:ascii="宋体" w:hAnsi="宋体" w:eastAsia="宋体" w:cs="宋体"/>
                <w:color w:val="auto"/>
                <w:sz w:val="28"/>
                <w:szCs w:val="28"/>
                <w:highlight w:val="none"/>
              </w:rPr>
              <w:t xml:space="preserve">团队成员（不含项目负责人）中每有1人具备</w:t>
            </w:r>
            <w:r>
              <w:rPr>
                <w:rFonts w:hint="eastAsia" w:ascii="宋体" w:hAnsi="宋体" w:eastAsia="宋体" w:cs="宋体"/>
                <w:color w:val="auto"/>
                <w:sz w:val="28"/>
                <w:szCs w:val="28"/>
                <w:highlight w:val="none"/>
                <w:lang w:val="en-US" w:eastAsia="zh-CN"/>
              </w:rPr>
              <w:t xml:space="preserve">数字化项目</w:t>
            </w:r>
            <w:r>
              <w:rPr>
                <w:rFonts w:hint="eastAsia" w:ascii="宋体" w:hAnsi="宋体" w:eastAsia="宋体" w:cs="宋体"/>
                <w:color w:val="auto"/>
                <w:sz w:val="28"/>
                <w:szCs w:val="28"/>
                <w:highlight w:val="none"/>
              </w:rPr>
              <w:t xml:space="preserve">验收经验，得0.5分，最高</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p>
            <w:pPr>
              <w:ind w:firstLine="562"/>
              <w:keepLines w:val="0"/>
              <w:keepNext w:val="0"/>
              <w:pageBreakBefore w:val="0"/>
              <w:spacing w:line="480" w:lineRule="exact"/>
              <w:widowControl w:val="off"/>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rPr>
              <w:t xml:space="preserve">投标文件中供须提供职称</w:t>
            </w:r>
            <w:r>
              <w:rPr>
                <w:rFonts w:hint="eastAsia" w:ascii="宋体" w:hAnsi="宋体" w:cs="宋体"/>
                <w:b/>
                <w:bCs/>
                <w:color w:val="auto"/>
                <w:sz w:val="28"/>
                <w:szCs w:val="28"/>
                <w:highlight w:val="none"/>
                <w:lang w:val="en-US" w:eastAsia="zh-CN"/>
              </w:rPr>
              <w:t xml:space="preserve">证书</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专业资格</w:t>
            </w:r>
            <w:r>
              <w:rPr>
                <w:rFonts w:hint="eastAsia" w:ascii="宋体" w:hAnsi="宋体" w:eastAsia="宋体" w:cs="宋体"/>
                <w:b/>
                <w:bCs/>
                <w:color w:val="auto"/>
                <w:sz w:val="28"/>
                <w:szCs w:val="28"/>
                <w:highlight w:val="none"/>
              </w:rPr>
              <w:t xml:space="preserve">证书、</w:t>
            </w:r>
            <w:r>
              <w:rPr>
                <w:rFonts w:hint="eastAsia" w:ascii="宋体" w:hAnsi="宋体" w:eastAsia="宋体" w:cs="宋体"/>
                <w:b/>
                <w:bCs/>
                <w:color w:val="auto"/>
                <w:sz w:val="28"/>
                <w:szCs w:val="28"/>
                <w:highlight w:val="none"/>
                <w:lang w:val="en-US" w:eastAsia="zh-CN"/>
              </w:rPr>
              <w:t xml:space="preserve">合同</w:t>
            </w:r>
            <w:r>
              <w:rPr>
                <w:rFonts w:hint="eastAsia" w:ascii="宋体" w:hAnsi="宋体" w:eastAsia="宋体" w:cs="宋体"/>
                <w:b/>
                <w:bCs/>
                <w:color w:val="auto"/>
                <w:sz w:val="28"/>
                <w:szCs w:val="28"/>
                <w:highlight w:val="none"/>
              </w:rPr>
              <w:t xml:space="preserve">业绩佐证材料及开标前六个月内任意1个月</w:t>
            </w:r>
            <w:r>
              <w:rPr>
                <w:rFonts w:hint="eastAsia" w:ascii="宋体" w:hAnsi="宋体" w:eastAsia="宋体" w:cs="宋体"/>
                <w:b/>
                <w:bCs/>
                <w:color w:val="auto"/>
                <w:sz w:val="28"/>
                <w:szCs w:val="28"/>
                <w:highlight w:val="none"/>
                <w:lang w:val="en-US" w:eastAsia="zh-CN"/>
              </w:rPr>
              <w:t xml:space="preserve">投标人为其缴纳的</w:t>
            </w:r>
            <w:r>
              <w:rPr>
                <w:rFonts w:hint="eastAsia" w:ascii="宋体" w:hAnsi="宋体" w:eastAsia="宋体" w:cs="宋体"/>
                <w:b/>
                <w:bCs/>
                <w:color w:val="auto"/>
                <w:sz w:val="28"/>
                <w:szCs w:val="28"/>
                <w:highlight w:val="none"/>
              </w:rPr>
              <w:t xml:space="preserve">社保证明扫描件</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i w:val="0"/>
                <w:iCs w:val="0"/>
                <w:caps w:val="0"/>
                <w:color w:val="auto"/>
                <w:spacing w:val="0"/>
                <w:sz w:val="28"/>
                <w:szCs w:val="28"/>
                <w:highlight w:val="none"/>
              </w:rPr>
              <w:t xml:space="preserve">同一人员不重复计算分数</w:t>
            </w:r>
            <w:r>
              <w:rPr>
                <w:rFonts w:hint="eastAsia" w:ascii="宋体" w:hAnsi="宋体" w:eastAsia="宋体" w:cs="宋体"/>
                <w:b/>
                <w:bCs/>
                <w:i w:val="0"/>
                <w:iCs w:val="0"/>
                <w:caps w:val="0"/>
                <w:color w:val="auto"/>
                <w:spacing w:val="0"/>
                <w:sz w:val="28"/>
                <w:szCs w:val="28"/>
                <w:highlight w:val="none"/>
                <w:lang w:eastAsia="zh-CN"/>
              </w:rPr>
              <w:t xml:space="preserve">。</w:t>
            </w:r>
            <w:r/>
          </w:p>
          <w:p>
            <w:pPr>
              <w:ind w:firstLine="562"/>
              <w:keepLines w:val="0"/>
              <w:keepNext w:val="0"/>
              <w:pageBreakBefore w:val="0"/>
              <w:spacing w:line="480" w:lineRule="exact"/>
              <w:widowControl w:val="off"/>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i w:val="0"/>
                <w:iCs w:val="0"/>
                <w:caps w:val="0"/>
                <w:color w:val="auto"/>
                <w:spacing w:val="0"/>
                <w:sz w:val="28"/>
                <w:szCs w:val="28"/>
                <w:highlight w:val="none"/>
                <w:lang w:val="en-US" w:eastAsia="zh-CN"/>
              </w:rPr>
              <w:t xml:space="preserve">本项目相关专业包含：</w:t>
            </w:r>
            <w:r>
              <w:rPr>
                <w:rFonts w:hint="eastAsia" w:ascii="宋体" w:hAnsi="宋体" w:eastAsia="宋体" w:cs="宋体"/>
                <w:b/>
                <w:bCs/>
                <w:i w:val="0"/>
                <w:iCs w:val="0"/>
                <w:caps w:val="0"/>
                <w:color w:val="auto"/>
                <w:spacing w:val="0"/>
                <w:sz w:val="28"/>
                <w:szCs w:val="28"/>
                <w:highlight w:val="none"/>
              </w:rPr>
              <w:t xml:space="preserve">智能制造、</w:t>
            </w:r>
            <w:r>
              <w:rPr>
                <w:rFonts w:hint="eastAsia" w:ascii="宋体" w:hAnsi="宋体" w:eastAsia="宋体" w:cs="宋体"/>
                <w:b/>
                <w:bCs/>
                <w:i w:val="0"/>
                <w:iCs w:val="0"/>
                <w:caps w:val="0"/>
                <w:color w:val="auto"/>
                <w:spacing w:val="0"/>
                <w:sz w:val="28"/>
                <w:szCs w:val="28"/>
                <w:highlight w:val="none"/>
                <w:lang w:val="en-US" w:eastAsia="zh-CN"/>
              </w:rPr>
              <w:t xml:space="preserve">电子信息、机械工程、</w:t>
            </w:r>
            <w:r>
              <w:rPr>
                <w:rFonts w:hint="eastAsia" w:ascii="宋体" w:hAnsi="宋体" w:eastAsia="宋体" w:cs="宋体"/>
                <w:b/>
                <w:bCs/>
                <w:i w:val="0"/>
                <w:iCs w:val="0"/>
                <w:caps w:val="0"/>
                <w:color w:val="auto"/>
                <w:spacing w:val="0"/>
                <w:sz w:val="28"/>
                <w:szCs w:val="28"/>
                <w:highlight w:val="none"/>
              </w:rPr>
              <w:t xml:space="preserve">电气、通信、仪器仪表、控制工程、计算机、自动化、软件、控制、云计算、物联网、大数据、区块链、工业互联网</w:t>
            </w:r>
            <w:r>
              <w:rPr>
                <w:rFonts w:hint="eastAsia" w:ascii="宋体" w:hAnsi="宋体" w:eastAsia="宋体" w:cs="宋体"/>
                <w:b/>
                <w:bCs/>
                <w:i w:val="0"/>
                <w:iCs w:val="0"/>
                <w:caps w:val="0"/>
                <w:color w:val="auto"/>
                <w:spacing w:val="0"/>
                <w:sz w:val="28"/>
                <w:szCs w:val="28"/>
                <w:highlight w:val="none"/>
                <w:lang w:eastAsia="zh-CN"/>
              </w:rPr>
              <w:t xml:space="preserve">、</w:t>
            </w:r>
            <w:r>
              <w:rPr>
                <w:rFonts w:hint="eastAsia" w:ascii="宋体" w:hAnsi="宋体" w:eastAsia="宋体" w:cs="宋体"/>
                <w:b/>
                <w:bCs/>
                <w:i w:val="0"/>
                <w:iCs w:val="0"/>
                <w:caps w:val="0"/>
                <w:color w:val="auto"/>
                <w:spacing w:val="0"/>
                <w:sz w:val="28"/>
                <w:szCs w:val="28"/>
                <w:highlight w:val="none"/>
                <w:lang w:val="en-US" w:eastAsia="zh-CN"/>
              </w:rPr>
              <w:t xml:space="preserve">网络安全、人工智能</w:t>
            </w:r>
            <w:r>
              <w:rPr>
                <w:rFonts w:hint="eastAsia" w:ascii="宋体" w:hAnsi="宋体" w:eastAsia="宋体" w:cs="宋体"/>
                <w:b/>
                <w:bCs/>
                <w:i w:val="0"/>
                <w:iCs w:val="0"/>
                <w:caps w:val="0"/>
                <w:color w:val="auto"/>
                <w:spacing w:val="0"/>
                <w:sz w:val="28"/>
                <w:szCs w:val="28"/>
                <w:highlight w:val="none"/>
                <w:lang w:eastAsia="zh-CN"/>
              </w:rPr>
              <w:t xml:space="preserve">、</w:t>
            </w:r>
            <w:r>
              <w:rPr>
                <w:rFonts w:hint="eastAsia" w:ascii="宋体" w:hAnsi="宋体" w:eastAsia="宋体" w:cs="宋体"/>
                <w:b/>
                <w:bCs/>
                <w:i w:val="0"/>
                <w:iCs w:val="0"/>
                <w:caps w:val="0"/>
                <w:color w:val="auto"/>
                <w:spacing w:val="0"/>
                <w:sz w:val="28"/>
                <w:szCs w:val="28"/>
                <w:highlight w:val="none"/>
                <w:lang w:val="en-US" w:eastAsia="zh-CN"/>
              </w:rPr>
              <w:t xml:space="preserve">会计、经济学、金融、工商管理等。</w:t>
            </w:r>
            <w:r/>
          </w:p>
        </w:tc>
      </w:tr>
      <w:tr>
        <w:trPr>
          <w:jc w:val="center"/>
          <w:trHeight w:val="2082"/>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项目需求理解</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tc>
        <w:tc>
          <w:tcPr>
            <w:tcW w:w="8867" w:type="dxa"/>
            <w:vAlign w:val="center"/>
            <w:textDirection w:val="lrTb"/>
            <w:noWrap w:val="false"/>
          </w:tcPr>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投标人对项目政策背景、服务范围、两大试点行业特点、</w:t>
            </w:r>
            <w:r>
              <w:rPr>
                <w:rFonts w:hint="eastAsia" w:ascii="宋体" w:hAnsi="宋体" w:eastAsia="宋体" w:cs="宋体"/>
                <w:color w:val="auto"/>
                <w:sz w:val="28"/>
                <w:szCs w:val="28"/>
                <w:highlight w:val="none"/>
                <w:lang w:val="en-US" w:eastAsia="zh-CN"/>
              </w:rPr>
              <w:t xml:space="preserve">项目</w:t>
            </w:r>
            <w:r>
              <w:rPr>
                <w:rFonts w:hint="eastAsia" w:ascii="宋体" w:hAnsi="宋体" w:cs="宋体"/>
                <w:color w:val="auto"/>
                <w:sz w:val="28"/>
                <w:szCs w:val="28"/>
                <w:highlight w:val="none"/>
                <w:lang w:val="en-US" w:eastAsia="zh-CN" w:bidi="ar-SA"/>
              </w:rPr>
              <w:t xml:space="preserve">数字化改造实施阶段</w:t>
            </w:r>
            <w:r>
              <w:rPr>
                <w:rFonts w:hint="eastAsia" w:ascii="宋体" w:hAnsi="宋体" w:eastAsia="宋体" w:cs="宋体"/>
                <w:color w:val="auto"/>
                <w:sz w:val="28"/>
                <w:szCs w:val="28"/>
                <w:highlight w:val="none"/>
                <w:lang w:val="en-US" w:eastAsia="zh-CN" w:bidi="ar-SA"/>
              </w:rPr>
              <w:t xml:space="preserve">跟踪管理</w:t>
            </w:r>
            <w:r>
              <w:rPr>
                <w:rFonts w:hint="eastAsia" w:ascii="宋体" w:hAnsi="宋体" w:eastAsia="宋体" w:cs="宋体"/>
                <w:color w:val="auto"/>
                <w:sz w:val="28"/>
                <w:szCs w:val="28"/>
                <w:highlight w:val="none"/>
              </w:rPr>
              <w:t xml:space="preserve">与</w:t>
            </w:r>
            <w:r>
              <w:rPr>
                <w:rFonts w:hint="eastAsia" w:ascii="宋体" w:hAnsi="宋体" w:eastAsia="宋体" w:cs="宋体"/>
                <w:color w:val="auto"/>
                <w:sz w:val="28"/>
                <w:szCs w:val="28"/>
                <w:highlight w:val="none"/>
                <w:lang w:val="en-US" w:eastAsia="zh-CN"/>
              </w:rPr>
              <w:t xml:space="preserve">合规审核、</w:t>
            </w:r>
            <w:r>
              <w:rPr>
                <w:rFonts w:hint="eastAsia" w:ascii="宋体" w:hAnsi="宋体" w:eastAsia="宋体" w:cs="宋体"/>
                <w:color w:val="auto"/>
                <w:sz w:val="28"/>
                <w:szCs w:val="28"/>
                <w:highlight w:val="none"/>
              </w:rPr>
              <w:t xml:space="preserve">验收一体化要求的理解程度。方案须包含以下四个要素：政策文件解读、试点行业特性分析、重难点预判、工作目标分解。 </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①完整响应四个要素且分析深刻、思路清晰得</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②响应三个要素或四个要素均有响应但分析较简略得</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分；</w:t>
            </w:r>
            <w:r/>
          </w:p>
          <w:p>
            <w:pPr>
              <w:ind w:firstLine="482"/>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③响应不足两个要素或核心目标解读错误得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p>
            <w:pPr>
              <w:ind w:firstLine="482"/>
              <w:spacing w:line="48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④未提供相关内容不得分。</w:t>
            </w:r>
            <w:r/>
          </w:p>
          <w:p>
            <w:pPr>
              <w:ind w:firstLine="482"/>
              <w:spacing w:line="480" w:lineRule="exact"/>
              <w:rPr>
                <w:rFonts w:hint="eastAsia"/>
              </w:rPr>
              <w:outlineLvl w:val="9"/>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jc w:val="center"/>
          <w:trHeight w:val="2082"/>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cs="宋体"/>
                <w:color w:val="000000" w:themeColor="text1"/>
                <w:sz w:val="28"/>
                <w:szCs w:val="28"/>
                <w:highlight w:val="none"/>
                <w:lang w:val="en-US" w:eastAsia="zh-CN" w:bidi="ar-SA"/>
                <w14:textFill>
                  <w14:solidFill>
                    <w14:schemeClr w14:val="tx1"/>
                  </w14:solidFill>
                </w14:textFill>
              </w:rPr>
              <w:t xml:space="preserve">数字化改造阶段</w:t>
            </w:r>
            <w:r>
              <w:rPr>
                <w:rFonts w:hint="eastAsia" w:ascii="宋体" w:hAnsi="宋体" w:eastAsia="宋体" w:cs="宋体"/>
                <w:color w:val="000000" w:themeColor="text1"/>
                <w:sz w:val="28"/>
                <w:szCs w:val="28"/>
                <w:highlight w:val="none"/>
                <w:lang w:val="en-US" w:eastAsia="zh-CN" w:bidi="ar-SA"/>
                <w14:textFill>
                  <w14:solidFill>
                    <w14:schemeClr w14:val="tx1"/>
                  </w14:solidFill>
                </w14:textFill>
              </w:rPr>
              <w:t xml:space="preserve">跟踪管理与合规审核服务</w:t>
            </w:r>
            <w:r>
              <w:rPr>
                <w:rFonts w:hint="eastAsia" w:ascii="宋体" w:hAnsi="宋体" w:eastAsia="宋体" w:cs="宋体"/>
                <w:color w:val="000000" w:themeColor="text1"/>
                <w:sz w:val="28"/>
                <w:szCs w:val="28"/>
                <w:highlight w:val="none"/>
                <w14:textFill>
                  <w14:solidFill>
                    <w14:schemeClr w14:val="tx1"/>
                  </w14:solidFill>
                </w14:textFill>
              </w:rPr>
              <w:t xml:space="preserve">方案</w:t>
            </w:r>
            <w:r/>
          </w:p>
          <w:p>
            <w:pPr>
              <w:jc w:val="center"/>
              <w:keepLines w:val="0"/>
              <w:keepNext w:val="0"/>
              <w:pageBreakBefore w:val="0"/>
              <w:spacing w:line="480" w:lineRule="exact"/>
              <w:widowControl w:val="off"/>
              <w:rPr>
                <w:rFonts w:hint="eastAsia" w:ascii="宋体" w:hAnsi="宋体" w:eastAsia="宋体" w:cs="宋体"/>
                <w:color w:val="000000" w:themeColor="text1"/>
                <w:sz w:val="28"/>
                <w:szCs w:val="28"/>
                <w:highlight w:val="none"/>
                <w:lang w:eastAsia="zh-CN"/>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tc>
        <w:tc>
          <w:tcPr>
            <w:tcW w:w="8867" w:type="dxa"/>
            <w:vAlign w:val="center"/>
            <w:textDirection w:val="lrTb"/>
            <w:noWrap w:val="false"/>
          </w:tcPr>
          <w:p>
            <w:pPr>
              <w:ind w:firstLine="480"/>
              <w:keepLines w:val="0"/>
              <w:keepNext w:val="0"/>
              <w:pageBreakBefore w:val="0"/>
              <w:spacing w:line="48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针对数字化改造实施阶段跟踪管理与合规审核等制定专项方案</w:t>
            </w:r>
            <w:r>
              <w:rPr>
                <w:rFonts w:hint="eastAsia" w:ascii="宋体" w:hAnsi="宋体" w:eastAsia="宋体" w:cs="宋体"/>
                <w:color w:val="000000" w:themeColor="text1"/>
                <w:sz w:val="28"/>
                <w:szCs w:val="28"/>
                <w:highlight w:val="none"/>
                <w14:textFill>
                  <w14:solidFill>
                    <w14:schemeClr w14:val="tx1"/>
                  </w14:solidFill>
                </w14:textFill>
              </w:rPr>
              <w:t xml:space="preserve">。方案须包含以下</w:t>
            </w:r>
            <w:r>
              <w:rPr>
                <w:rFonts w:hint="eastAsia" w:ascii="宋体" w:hAnsi="宋体" w:cs="宋体"/>
                <w:color w:val="000000" w:themeColor="text1"/>
                <w:sz w:val="28"/>
                <w:szCs w:val="28"/>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8"/>
                <w:szCs w:val="28"/>
                <w:highlight w:val="none"/>
                <w14:textFill>
                  <w14:solidFill>
                    <w14:schemeClr w14:val="tx1"/>
                  </w14:solidFill>
                </w14:textFill>
              </w:rPr>
              <w:t xml:space="preserve">个要素：</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改造合同审核</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诊断报告审核</w:t>
            </w:r>
            <w:r>
              <w:rPr>
                <w:rFonts w:hint="eastAsia" w:ascii="宋体" w:hAnsi="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项目备案跟踪</w:t>
            </w:r>
            <w:r>
              <w:rPr>
                <w:rFonts w:hint="eastAsia" w:ascii="宋体" w:hAnsi="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资金与价格管控</w:t>
            </w:r>
            <w:r>
              <w:rPr>
                <w:rFonts w:hint="eastAsia" w:ascii="宋体" w:hAnsi="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质量与履约跟踪</w:t>
            </w:r>
            <w:r>
              <w:rPr>
                <w:rFonts w:hint="eastAsia" w:ascii="宋体" w:hAnsi="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w:t>
            </w:r>
            <w:r>
              <w:rPr>
                <w:rFonts w:hint="eastAsia" w:ascii="宋体" w:hAnsi="宋体" w:eastAsia="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风险防控与问题处置</w:t>
            </w:r>
            <w:r>
              <w:rPr>
                <w:rFonts w:hint="eastAsia" w:ascii="宋体" w:hAnsi="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w:t>
            </w:r>
            <w:r>
              <w:rPr>
                <w:rFonts w:hint="eastAsia" w:ascii="宋体" w:hAnsi="宋体" w:cs="宋体"/>
                <w:b w:val="0"/>
                <w:bCs w:val="0"/>
                <w:i w:val="0"/>
                <w:iCs w:val="0"/>
                <w:caps w:val="0"/>
                <w:color w:val="000000" w:themeColor="text1"/>
                <w:spacing w:val="0"/>
                <w:sz w:val="28"/>
                <w:szCs w:val="28"/>
                <w:highlight w:val="none"/>
                <w:shd w:val="clear" w:color="auto"/>
                <w:lang w:val="en-US" w:eastAsia="zh-CN" w:bidi="ar"/>
                <w14:textFill>
                  <w14:solidFill>
                    <w14:schemeClr w14:val="tx1"/>
                  </w14:solidFill>
                </w14:textFill>
              </w:rPr>
              <w:t xml:space="preserve">定期上报与成果输出</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①</w:t>
            </w:r>
            <w:r>
              <w:rPr>
                <w:rFonts w:hint="eastAsia" w:ascii="宋体" w:hAnsi="宋体" w:cs="宋体"/>
                <w:color w:val="000000" w:themeColor="text1"/>
                <w:sz w:val="28"/>
                <w:szCs w:val="28"/>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个要素</w:t>
            </w:r>
            <w:r>
              <w:rPr>
                <w:rFonts w:hint="eastAsia" w:ascii="宋体" w:hAnsi="宋体" w:eastAsia="宋体" w:cs="宋体"/>
                <w:color w:val="000000" w:themeColor="text1"/>
                <w:sz w:val="28"/>
                <w:szCs w:val="28"/>
                <w:highlight w:val="none"/>
                <w14:textFill>
                  <w14:solidFill>
                    <w14:schemeClr w14:val="tx1"/>
                  </w14:solidFill>
                </w14:textFill>
              </w:rPr>
              <w:t xml:space="preserve">完整且各要素均有具体工作流程、管控标准、问题处置措施，可操作性极强得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ind w:firstLine="480"/>
              <w:keepLines w:val="0"/>
              <w:keepNext w:val="0"/>
              <w:pageBreakBefore w:val="0"/>
              <w:spacing w:line="48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②覆盖至少</w:t>
            </w:r>
            <w:r>
              <w:rPr>
                <w:rFonts w:hint="eastAsia" w:ascii="宋体" w:hAnsi="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8"/>
                <w:szCs w:val="28"/>
                <w:highlight w:val="none"/>
                <w14:textFill>
                  <w14:solidFill>
                    <w14:schemeClr w14:val="tx1"/>
                  </w14:solidFill>
                </w14:textFill>
              </w:rPr>
              <w:t xml:space="preserve">个要素，流程清晰但部分细节缺失得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ind w:firstLine="480"/>
              <w:keepLines w:val="0"/>
              <w:keepNext w:val="0"/>
              <w:pageBreakBefore w:val="0"/>
              <w:spacing w:line="48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③覆盖三至</w:t>
            </w:r>
            <w:r>
              <w:rPr>
                <w:rFonts w:hint="eastAsia" w:ascii="宋体" w:hAnsi="宋体" w:cs="宋体"/>
                <w:color w:val="000000" w:themeColor="text1"/>
                <w:sz w:val="28"/>
                <w:szCs w:val="28"/>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8"/>
                <w:szCs w:val="28"/>
                <w:highlight w:val="none"/>
                <w14:textFill>
                  <w14:solidFill>
                    <w14:schemeClr w14:val="tx1"/>
                  </w14:solidFill>
                </w14:textFill>
              </w:rPr>
              <w:t xml:space="preserve">个要素，关键环节缺失或措施笼统得</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ind w:firstLine="480"/>
              <w:spacing w:line="480" w:lineRule="exact"/>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④覆盖不足</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8"/>
                <w:szCs w:val="28"/>
                <w:highlight w:val="none"/>
                <w14:textFill>
                  <w14:solidFill>
                    <w14:schemeClr w14:val="tx1"/>
                  </w14:solidFill>
                </w14:textFill>
              </w:rPr>
              <w:t xml:space="preserve">个要素或方案与需求无关不得分。</w:t>
            </w:r>
            <w:r/>
          </w:p>
          <w:p>
            <w:pPr>
              <w:ind w:firstLine="480"/>
              <w:spacing w:line="480" w:lineRule="exact"/>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p>
        </w:tc>
      </w:tr>
      <w:tr>
        <w:trPr>
          <w:jc w:val="center"/>
          <w:trHeight w:val="1046"/>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竣工</w:t>
            </w:r>
            <w:r>
              <w:rPr>
                <w:rFonts w:hint="eastAsia" w:ascii="宋体" w:hAnsi="宋体" w:eastAsia="宋体" w:cs="宋体"/>
                <w:color w:val="000000" w:themeColor="text1"/>
                <w:sz w:val="28"/>
                <w:szCs w:val="28"/>
                <w:highlight w:val="none"/>
                <w14:textFill>
                  <w14:solidFill>
                    <w14:schemeClr w14:val="tx1"/>
                  </w14:solidFill>
                </w14:textFill>
              </w:rPr>
              <w:t xml:space="preserve">验收服务方案</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分）</w:t>
            </w:r>
            <w:r/>
          </w:p>
        </w:tc>
        <w:tc>
          <w:tcPr>
            <w:tcW w:w="8867" w:type="dxa"/>
            <w:vAlign w:val="center"/>
            <w:textDirection w:val="lrTb"/>
            <w:noWrap w:val="false"/>
          </w:tcPr>
          <w:p>
            <w:pPr>
              <w:ind w:firstLine="480"/>
              <w:jc w:val="left"/>
              <w:keepLines w:val="0"/>
              <w:keepNext w:val="0"/>
              <w:pageBreakBefore w:val="0"/>
              <w:spacing w:line="480" w:lineRule="exact"/>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auto"/>
                <w:sz w:val="28"/>
                <w:szCs w:val="28"/>
                <w:highlight w:val="none"/>
              </w:rPr>
              <w:t xml:space="preserve">针对验收前期筹备、分批次开展现场及资料验收、问题整改与复核</w:t>
            </w:r>
            <w:r>
              <w:rPr>
                <w:rFonts w:hint="eastAsia" w:ascii="宋体" w:hAnsi="宋体" w:eastAsia="宋体" w:cs="宋体"/>
                <w:color w:val="auto"/>
                <w:sz w:val="28"/>
                <w:szCs w:val="28"/>
                <w:highlight w:val="none"/>
                <w:lang w:eastAsia="zh-CN"/>
              </w:rPr>
              <w:t xml:space="preserve">、验收成果、绩效评估</w:t>
            </w:r>
            <w:r>
              <w:rPr>
                <w:rFonts w:hint="eastAsia" w:ascii="宋体" w:hAnsi="宋体" w:eastAsia="宋体" w:cs="宋体"/>
                <w:color w:val="auto"/>
                <w:sz w:val="28"/>
                <w:szCs w:val="28"/>
                <w:highlight w:val="none"/>
              </w:rPr>
              <w:t xml:space="preserve">等制定专项方案。方案须包含以下</w:t>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个要素：建立标准化验收机制、团队组建与前期培训</w:t>
            </w:r>
            <w:r>
              <w:rPr>
                <w:rFonts w:hint="eastAsia" w:ascii="宋体" w:hAnsi="宋体" w:eastAsia="宋体" w:cs="宋体"/>
                <w:color w:val="auto"/>
                <w:sz w:val="28"/>
                <w:szCs w:val="28"/>
                <w:highlight w:val="none"/>
                <w:lang w:eastAsia="zh-CN"/>
              </w:rPr>
              <w:t xml:space="preserve">、资料核查、实地核验、人</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员访谈、投入核定与费用剔除、问题整改与复核、验收成果输出、绩效评估配合</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br/>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①</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8"/>
                <w:szCs w:val="28"/>
                <w:highlight w:val="none"/>
                <w14:textFill>
                  <w14:solidFill>
                    <w14:schemeClr w14:val="tx1"/>
                  </w14:solidFill>
                </w14:textFill>
              </w:rPr>
              <w:t xml:space="preserve">个要素完整且各要素均有具体操作细则、核验标准、时间节点安排，完全符合国家及省验收要求得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ind w:firstLine="480"/>
              <w:jc w:val="left"/>
              <w:keepLines w:val="0"/>
              <w:keepNext w:val="0"/>
              <w:pageBreakBefore w:val="0"/>
              <w:spacing w:line="480" w:lineRule="exact"/>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②覆盖至少</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8"/>
                <w:szCs w:val="28"/>
                <w:highlight w:val="none"/>
                <w14:textFill>
                  <w14:solidFill>
                    <w14:schemeClr w14:val="tx1"/>
                  </w14:solidFill>
                </w14:textFill>
              </w:rPr>
              <w:t xml:space="preserve">个要素，流程标准明确但部分细则需完善得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ind w:firstLine="480"/>
              <w:jc w:val="left"/>
              <w:keepLines w:val="0"/>
              <w:keepNext w:val="0"/>
              <w:pageBreakBefore w:val="0"/>
              <w:spacing w:line="480" w:lineRule="exact"/>
              <w:widowControl/>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③覆盖三至</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8"/>
                <w:szCs w:val="28"/>
                <w:highlight w:val="none"/>
                <w14:textFill>
                  <w14:solidFill>
                    <w14:schemeClr w14:val="tx1"/>
                  </w14:solidFill>
                </w14:textFill>
              </w:rPr>
              <w:t xml:space="preserve">个要素，核心核验环节或费用核定规则缺失得</w:t>
            </w: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分；</w:t>
            </w:r>
            <w:r/>
          </w:p>
          <w:p>
            <w:pPr>
              <w:ind w:firstLine="480"/>
              <w:jc w:val="left"/>
              <w:spacing w:after="0" w:line="480" w:lineRule="exact"/>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④覆盖不足三个要素或方案与需求无关不得分。</w:t>
            </w:r>
            <w:r/>
          </w:p>
          <w:p>
            <w:pPr>
              <w:ind w:firstLine="480"/>
              <w:jc w:val="left"/>
              <w:spacing w:after="0" w:line="480" w:lineRule="exact"/>
              <w:rPr>
                <w:rFonts w:hint="eastAsia" w:ascii="宋体" w:hAnsi="宋体" w:eastAsia="宋体" w:cs="宋体"/>
                <w:color w:val="auto"/>
                <w:sz w:val="28"/>
                <w:szCs w:val="28"/>
                <w:highlight w:val="none"/>
              </w:rPr>
              <w:outlineLvl w:val="9"/>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 </w:t>
            </w:r>
            <w:r/>
          </w:p>
        </w:tc>
      </w:tr>
      <w:tr>
        <w:trPr>
          <w:jc w:val="center"/>
          <w:trHeight w:val="1851"/>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项目进度管控与工作计划</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tc>
        <w:tc>
          <w:tcPr>
            <w:tcW w:w="8867" w:type="dxa"/>
            <w:vAlign w:val="center"/>
            <w:textDirection w:val="lrTb"/>
            <w:noWrap w:val="false"/>
          </w:tcPr>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default" w:ascii="宋体" w:hAnsi="宋体" w:eastAsia="宋体" w:cs="宋体"/>
                <w:color w:val="auto"/>
                <w:sz w:val="28"/>
                <w:szCs w:val="28"/>
                <w:highlight w:val="none"/>
                <w:lang w:val="en-US"/>
              </w:rPr>
              <w:t xml:space="preserve">评审进度计划、节点管控、人员排期、滞后处置方案。</w:t>
            </w:r>
            <w:r>
              <w:rPr>
                <w:rFonts w:hint="eastAsia" w:ascii="宋体" w:hAnsi="宋体" w:eastAsia="宋体" w:cs="宋体"/>
                <w:color w:val="auto"/>
                <w:sz w:val="28"/>
                <w:szCs w:val="28"/>
                <w:highlight w:val="none"/>
              </w:rPr>
              <w:t xml:space="preserve">方案须包含以下四个要素：分批次验收进度计划表（按月细化）、关键节点里程碑及完成时限、人员配置与进度匹配方案、进度偏差预警与调整机制。 </w:t>
            </w:r>
            <w:r/>
          </w:p>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①四个要素完整，进度细化到月度且关键节点清晰，偏差调整机制具体可行得</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②覆盖三个要素，计划完整但监控措施较笼统得</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分；</w:t>
            </w:r>
            <w:r/>
          </w:p>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③覆盖两个要素，计划粗略、无具体管控措施得4分；</w:t>
            </w:r>
            <w:r/>
          </w:p>
          <w:p>
            <w:pPr>
              <w:ind w:firstLine="480"/>
              <w:spacing w:line="48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④覆盖不足两个要素或未提供不得分。</w:t>
            </w:r>
            <w:r/>
          </w:p>
          <w:p>
            <w:pPr>
              <w:ind w:firstLine="480"/>
              <w:spacing w:line="480" w:lineRule="exact"/>
              <w:rPr>
                <w:rFonts w:hint="eastAsia" w:ascii="宋体" w:hAnsi="宋体" w:eastAsia="宋体" w:cs="宋体"/>
                <w:color w:val="auto"/>
                <w:sz w:val="28"/>
                <w:szCs w:val="28"/>
                <w:highlight w:val="none"/>
              </w:rPr>
              <w:outlineLvl w:val="9"/>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color w:val="auto"/>
                <w:sz w:val="28"/>
                <w:szCs w:val="28"/>
                <w:highlight w:val="none"/>
              </w:rPr>
              <w:t xml:space="preserve"> </w:t>
            </w:r>
            <w:r/>
          </w:p>
        </w:tc>
      </w:tr>
      <w:tr>
        <w:trPr>
          <w:jc w:val="center"/>
          <w:trHeight w:val="1544"/>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质量保障管理方案</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tc>
        <w:tc>
          <w:tcPr>
            <w:tcW w:w="8867" w:type="dxa"/>
            <w:vAlign w:val="center"/>
            <w:textDirection w:val="lrTb"/>
            <w:noWrap w:val="false"/>
          </w:tcPr>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评审质量复核、档案管理、保密制度、廉洁纪律、人员管理、追责机制。方案须包含以下五个要素：三级质量复核机制（自检-互检-抽检）、分级保密管理制度、廉洁承诺与监督机制、人员考核与退出机制、责任追究与五级处理措施（通报/警告/暂停合作/终止合同/移出资源池）。</w:t>
            </w:r>
            <w:r/>
          </w:p>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①五个要素完整且制度具体、权责明确、可落地执行得</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②覆盖至少四个要素，制度框架完整但细节不足得</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分；</w:t>
            </w:r>
            <w:r/>
          </w:p>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③覆盖两至三个要素，仅罗列承诺无具体措施得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p>
            <w:pPr>
              <w:ind w:firstLine="480"/>
              <w:spacing w:line="48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④覆盖不足两个要素或未提供不得分。</w:t>
            </w:r>
            <w:r/>
          </w:p>
          <w:p>
            <w:pPr>
              <w:ind w:firstLine="480"/>
              <w:spacing w:line="480" w:lineRule="exact"/>
              <w:rPr>
                <w:rFonts w:hint="eastAsia" w:ascii="宋体" w:hAnsi="宋体" w:eastAsia="宋体" w:cs="宋体"/>
                <w:color w:val="auto"/>
                <w:sz w:val="28"/>
                <w:szCs w:val="28"/>
                <w:highlight w:val="none"/>
              </w:rPr>
              <w:outlineLvl w:val="9"/>
            </w:pPr>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color w:val="auto"/>
                <w:sz w:val="28"/>
                <w:szCs w:val="28"/>
                <w:highlight w:val="none"/>
              </w:rPr>
              <w:t xml:space="preserve"> </w:t>
            </w:r>
            <w:r/>
          </w:p>
        </w:tc>
      </w:tr>
      <w:tr>
        <w:trPr>
          <w:jc w:val="center"/>
          <w:trHeight w:val="1851"/>
        </w:trPr>
        <w:tc>
          <w:tcPr>
            <w:tcW w:w="1716" w:type="dxa"/>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风险防控与应急处置方案</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5分</w:t>
            </w:r>
            <w:r>
              <w:rPr>
                <w:rFonts w:hint="eastAsia" w:ascii="宋体" w:hAnsi="宋体" w:eastAsia="宋体" w:cs="宋体"/>
                <w:color w:val="auto"/>
                <w:sz w:val="28"/>
                <w:szCs w:val="28"/>
                <w:highlight w:val="none"/>
                <w:lang w:eastAsia="zh-CN"/>
              </w:rPr>
              <w:t xml:space="preserve">）</w:t>
            </w:r>
            <w:r/>
          </w:p>
          <w:p>
            <w:pPr>
              <w:jc w:val="center"/>
              <w:keepLines w:val="0"/>
              <w:keepNext w:val="0"/>
              <w:pageBreakBefore w:val="0"/>
              <w:spacing w:line="480" w:lineRule="exact"/>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lang w:eastAsia="zh-CN"/>
              </w:rPr>
            </w:r>
            <w:r/>
          </w:p>
        </w:tc>
        <w:tc>
          <w:tcPr>
            <w:tcW w:w="8867" w:type="dxa"/>
            <w:vAlign w:val="center"/>
            <w:textDirection w:val="lrTb"/>
            <w:noWrap w:val="false"/>
          </w:tcPr>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评审虚假改造识别、资金违规核查、企业不配合、资料缺失、上级检查、人员变动等风险预判与应对。方案须包含以下四个要素：风险识别清单及分级标准、虚假改造与资金违规识别方法及上报流程、企业不配合/资料缺失处置预案、上级绩效检查应对方案。 </w:t>
            </w:r>
            <w:r/>
          </w:p>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①四个要素完整且处置流程具体可行，闭环管理完善得5分；</w:t>
            </w:r>
            <w:r/>
          </w:p>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②覆盖三个要素，应对措施基本合理但预案简略得3分；</w:t>
            </w:r>
            <w:r/>
          </w:p>
          <w:p>
            <w:pPr>
              <w:ind w:firstLine="48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③覆盖一至两个要素，措施空洞得1分；</w:t>
            </w:r>
            <w:r/>
          </w:p>
          <w:p>
            <w:pPr>
              <w:ind w:firstLine="480"/>
              <w:spacing w:line="48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④未提供不得分。</w:t>
            </w:r>
            <w:r/>
          </w:p>
          <w:p>
            <w:pPr>
              <w:ind w:firstLine="480"/>
              <w:spacing w:line="480" w:lineRule="exact"/>
              <w:rPr>
                <w:rFonts w:hint="eastAsia" w:ascii="宋体" w:hAnsi="宋体" w:eastAsia="宋体" w:cs="宋体"/>
                <w:color w:val="auto"/>
                <w:sz w:val="28"/>
                <w:szCs w:val="28"/>
                <w:highlight w:val="none"/>
              </w:rPr>
              <w:outlineLvl w:val="9"/>
            </w:pPr>
            <w:r/>
            <w:bookmarkStart w:id="19" w:name="_GoBack"/>
            <w:r/>
            <w:bookmarkEnd w:id="19"/>
            <w:r>
              <w:rPr>
                <w:rFonts w:hint="eastAsia" w:ascii="宋体" w:hAnsi="宋体" w:cs="宋体"/>
                <w:b w:val="0"/>
                <w:bCs w:val="0"/>
                <w:i w:val="0"/>
                <w:iCs w:val="0"/>
                <w:caps w:val="0"/>
                <w:color w:val="auto"/>
                <w:spacing w:val="0"/>
                <w:sz w:val="28"/>
                <w:szCs w:val="28"/>
                <w:highlight w:val="none"/>
                <w:shd w:val="clear" w:color="auto" w:fill="ffffff"/>
                <w:lang w:eastAsia="zh-CN"/>
              </w:rPr>
              <w:t xml:space="preserve">注：以上</w:t>
            </w:r>
            <w:r>
              <w:rPr>
                <w:rFonts w:hint="eastAsia" w:ascii="宋体" w:hAnsi="宋体" w:eastAsia="宋体" w:cs="宋体"/>
                <w:b w:val="0"/>
                <w:bCs w:val="0"/>
                <w:color w:val="auto"/>
                <w:sz w:val="28"/>
                <w:szCs w:val="28"/>
              </w:rPr>
              <w:t xml:space="preserve">每有一项内容不完整或有缺陷的扣</w:t>
            </w:r>
            <w:r>
              <w:rPr>
                <w:rFonts w:hint="eastAsia" w:ascii="宋体" w:hAnsi="宋体" w:eastAsia="宋体" w:cs="宋体"/>
                <w:b w:val="0"/>
                <w:bCs w:val="0"/>
                <w:color w:val="auto"/>
                <w:sz w:val="28"/>
                <w:szCs w:val="28"/>
                <w:lang w:val="en-US" w:eastAsia="zh-CN"/>
              </w:rPr>
              <w:t xml:space="preserve">1</w:t>
            </w:r>
            <w:r>
              <w:rPr>
                <w:rFonts w:hint="eastAsia" w:ascii="宋体" w:hAnsi="宋体" w:eastAsia="宋体" w:cs="宋体"/>
                <w:b w:val="0"/>
                <w:bCs w:val="0"/>
                <w:color w:val="auto"/>
                <w:sz w:val="28"/>
                <w:szCs w:val="28"/>
              </w:rPr>
              <w:t xml:space="preserve">分，扣完为止</w:t>
            </w:r>
            <w:r>
              <w:rPr>
                <w:rFonts w:hint="eastAsia" w:ascii="宋体" w:hAnsi="宋体" w:eastAsia="宋体" w:cs="宋体"/>
                <w:b w:val="0"/>
                <w:bCs w:val="0"/>
                <w:color w:val="auto"/>
                <w:sz w:val="28"/>
                <w:szCs w:val="28"/>
                <w:lang w:eastAsia="zh-CN"/>
              </w:rPr>
              <w:t xml:space="preserve">。</w:t>
            </w:r>
            <w:r>
              <w:rPr>
                <w:rFonts w:hint="eastAsia" w:ascii="宋体" w:hAnsi="宋体" w:eastAsia="宋体" w:cs="宋体"/>
                <w:color w:val="auto"/>
                <w:sz w:val="28"/>
                <w:szCs w:val="28"/>
                <w:highlight w:val="none"/>
              </w:rPr>
              <w:t xml:space="preserve"> </w:t>
            </w:r>
            <w:r/>
          </w:p>
        </w:tc>
      </w:tr>
    </w:tbl>
    <w:p>
      <w:pPr>
        <w:pStyle w:val="767"/>
        <w:ind w:left="0" w:firstLine="0"/>
        <w:rPr>
          <w:rFonts w:ascii="宋体" w:hAnsi="宋体" w:cs="仿宋_GB2312"/>
          <w:sz w:val="28"/>
          <w:szCs w:val="28"/>
        </w:rPr>
      </w:pPr>
      <w:r>
        <w:rPr>
          <w:rFonts w:hint="eastAsia" w:ascii="宋体" w:hAnsi="宋体" w:cs="仿宋_GB2312"/>
          <w:sz w:val="28"/>
          <w:szCs w:val="28"/>
        </w:rPr>
        <w:t xml:space="preserve">本章说明：本项目采用综合评分法，评分结果精确到小数点后两位。</w:t>
      </w:r>
      <w:r/>
    </w:p>
    <w:p>
      <w:pPr>
        <w:rPr>
          <w:rFonts w:hint="eastAsia" w:ascii="宋体" w:hAnsi="宋体" w:eastAsia="宋体" w:cs="宋体"/>
        </w:rPr>
      </w:pPr>
      <w:r/>
      <w:bookmarkStart w:id="13" w:name="_Toc523404699"/>
      <w:r/>
      <w:bookmarkStart w:id="14" w:name="_Toc522790134"/>
      <w:r>
        <w:rPr>
          <w:rFonts w:hint="eastAsia" w:ascii="宋体" w:hAnsi="宋体" w:eastAsia="宋体" w:cs="宋体"/>
        </w:rPr>
        <w:br w:type="page" w:clear="all"/>
      </w:r>
      <w:r/>
    </w:p>
    <w:p>
      <w:pPr>
        <w:pStyle w:val="918"/>
        <w:rPr>
          <w:rFonts w:hint="eastAsia" w:ascii="宋体" w:hAnsi="宋体" w:eastAsia="宋体" w:cs="宋体"/>
          <w:sz w:val="24"/>
        </w:rPr>
      </w:pPr>
      <w:r>
        <w:rPr>
          <w:rFonts w:hint="eastAsia" w:ascii="宋体" w:hAnsi="宋体" w:eastAsia="宋体" w:cs="宋体"/>
        </w:rPr>
        <w:t xml:space="preserve">第五章  拟签订的合同文本</w:t>
      </w:r>
      <w:bookmarkEnd w:id="13"/>
      <w:r/>
      <w:bookmarkEnd w:id="14"/>
      <w:r/>
      <w:r/>
    </w:p>
    <w:p>
      <w:pPr>
        <w:pStyle w:val="748"/>
        <w:rPr>
          <w:rFonts w:hint="eastAsia" w:ascii="宋体" w:hAnsi="宋体" w:cs="宋体"/>
          <w:sz w:val="28"/>
          <w:szCs w:val="28"/>
        </w:rPr>
      </w:pPr>
      <w:r>
        <w:rPr>
          <w:rFonts w:hint="eastAsia" w:ascii="宋体" w:hAnsi="宋体" w:cs="宋体"/>
          <w:sz w:val="28"/>
          <w:szCs w:val="28"/>
        </w:rPr>
        <w:t xml:space="preserve">项目名称：</w:t>
      </w:r>
      <w:r/>
    </w:p>
    <w:p>
      <w:pPr>
        <w:pStyle w:val="748"/>
        <w:rPr>
          <w:rFonts w:hint="eastAsia" w:ascii="宋体" w:hAnsi="宋体" w:cs="宋体"/>
          <w:sz w:val="28"/>
          <w:szCs w:val="28"/>
        </w:rPr>
      </w:pPr>
      <w:r>
        <w:rPr>
          <w:rFonts w:hint="eastAsia" w:ascii="宋体" w:hAnsi="宋体" w:cs="宋体"/>
          <w:sz w:val="28"/>
          <w:szCs w:val="28"/>
        </w:rPr>
        <w:t xml:space="preserve">项目编号：</w:t>
      </w:r>
      <w:r/>
    </w:p>
    <w:p>
      <w:pPr>
        <w:pStyle w:val="748"/>
        <w:jc w:val="center"/>
        <w:rPr>
          <w:rFonts w:hint="eastAsia" w:ascii="宋体" w:hAnsi="宋体" w:cs="宋体"/>
          <w:sz w:val="72"/>
          <w:szCs w:val="72"/>
        </w:rPr>
      </w:pPr>
      <w:r>
        <w:rPr>
          <w:rFonts w:hint="eastAsia" w:ascii="宋体" w:hAnsi="宋体" w:cs="宋体"/>
          <w:sz w:val="72"/>
          <w:szCs w:val="72"/>
        </w:rPr>
      </w:r>
      <w:r/>
    </w:p>
    <w:p>
      <w:pPr>
        <w:pStyle w:val="748"/>
        <w:jc w:val="center"/>
        <w:rPr>
          <w:rFonts w:hint="eastAsia" w:ascii="宋体" w:hAnsi="宋体" w:cs="宋体"/>
          <w:sz w:val="72"/>
          <w:szCs w:val="72"/>
        </w:rPr>
      </w:pPr>
      <w:r>
        <w:rPr>
          <w:rFonts w:hint="eastAsia" w:ascii="宋体" w:hAnsi="宋体" w:cs="宋体"/>
          <w:sz w:val="72"/>
          <w:szCs w:val="72"/>
        </w:rPr>
        <w:t xml:space="preserve">合</w:t>
      </w:r>
      <w:r/>
    </w:p>
    <w:p>
      <w:pPr>
        <w:pStyle w:val="748"/>
        <w:jc w:val="center"/>
        <w:rPr>
          <w:rFonts w:hint="eastAsia" w:ascii="宋体" w:hAnsi="宋体" w:cs="宋体"/>
          <w:sz w:val="72"/>
          <w:szCs w:val="72"/>
        </w:rPr>
      </w:pPr>
      <w:r>
        <w:rPr>
          <w:rFonts w:hint="eastAsia" w:ascii="宋体" w:hAnsi="宋体" w:cs="宋体"/>
          <w:sz w:val="72"/>
          <w:szCs w:val="72"/>
        </w:rPr>
      </w:r>
      <w:r/>
    </w:p>
    <w:p>
      <w:pPr>
        <w:pStyle w:val="748"/>
        <w:jc w:val="center"/>
        <w:rPr>
          <w:rFonts w:hint="eastAsia" w:ascii="宋体" w:hAnsi="宋体" w:cs="宋体"/>
          <w:sz w:val="72"/>
          <w:szCs w:val="72"/>
        </w:rPr>
      </w:pPr>
      <w:r>
        <w:rPr>
          <w:rFonts w:hint="eastAsia" w:ascii="宋体" w:hAnsi="宋体" w:cs="宋体"/>
          <w:sz w:val="72"/>
          <w:szCs w:val="72"/>
        </w:rPr>
      </w:r>
      <w:r/>
    </w:p>
    <w:p>
      <w:pPr>
        <w:pStyle w:val="748"/>
        <w:jc w:val="center"/>
        <w:rPr>
          <w:rFonts w:hint="eastAsia" w:ascii="宋体" w:hAnsi="宋体" w:cs="宋体"/>
          <w:sz w:val="72"/>
          <w:szCs w:val="72"/>
        </w:rPr>
      </w:pPr>
      <w:r>
        <w:rPr>
          <w:rFonts w:hint="eastAsia" w:ascii="宋体" w:hAnsi="宋体" w:cs="宋体"/>
          <w:sz w:val="72"/>
          <w:szCs w:val="72"/>
        </w:rPr>
      </w:r>
      <w:r/>
    </w:p>
    <w:p>
      <w:pPr>
        <w:pStyle w:val="748"/>
        <w:jc w:val="center"/>
        <w:rPr>
          <w:rFonts w:hint="eastAsia" w:ascii="宋体" w:hAnsi="宋体" w:cs="宋体"/>
          <w:sz w:val="72"/>
          <w:szCs w:val="72"/>
        </w:rPr>
      </w:pPr>
      <w:r>
        <w:rPr>
          <w:rFonts w:hint="eastAsia" w:ascii="宋体" w:hAnsi="宋体" w:cs="宋体"/>
          <w:sz w:val="72"/>
          <w:szCs w:val="72"/>
        </w:rPr>
        <w:t xml:space="preserve">同</w:t>
      </w:r>
      <w:r/>
    </w:p>
    <w:p>
      <w:pPr>
        <w:pStyle w:val="748"/>
        <w:rPr>
          <w:rFonts w:hint="eastAsia" w:ascii="宋体" w:hAnsi="宋体" w:cs="宋体"/>
        </w:rPr>
      </w:pPr>
      <w:r>
        <w:rPr>
          <w:rFonts w:hint="eastAsia" w:ascii="宋体" w:hAnsi="宋体" w:cs="宋体"/>
        </w:rPr>
      </w:r>
      <w:r/>
    </w:p>
    <w:p>
      <w:pPr>
        <w:pStyle w:val="748"/>
        <w:rPr>
          <w:rFonts w:hint="eastAsia" w:ascii="宋体" w:hAnsi="宋体" w:cs="宋体"/>
        </w:rPr>
      </w:pPr>
      <w:r>
        <w:rPr>
          <w:rFonts w:hint="eastAsia" w:ascii="宋体" w:hAnsi="宋体" w:cs="宋体"/>
        </w:rPr>
      </w:r>
      <w:r/>
    </w:p>
    <w:p>
      <w:pPr>
        <w:pStyle w:val="748"/>
        <w:jc w:val="left"/>
        <w:rPr>
          <w:rFonts w:hint="eastAsia" w:ascii="宋体" w:hAnsi="宋体" w:cs="宋体"/>
          <w:sz w:val="28"/>
          <w:szCs w:val="28"/>
        </w:rPr>
      </w:pPr>
      <w:r>
        <w:rPr>
          <w:rFonts w:hint="eastAsia" w:ascii="宋体" w:hAnsi="宋体" w:cs="宋体"/>
          <w:sz w:val="28"/>
          <w:szCs w:val="28"/>
        </w:rPr>
        <w:t xml:space="preserve">采  购  人：</w:t>
      </w:r>
      <w:r/>
    </w:p>
    <w:p>
      <w:pPr>
        <w:pStyle w:val="748"/>
        <w:jc w:val="left"/>
        <w:rPr>
          <w:rFonts w:hint="eastAsia" w:ascii="宋体" w:hAnsi="宋体" w:cs="宋体"/>
          <w:sz w:val="28"/>
          <w:szCs w:val="28"/>
        </w:rPr>
      </w:pPr>
      <w:r>
        <w:rPr>
          <w:rFonts w:hint="eastAsia" w:ascii="宋体" w:hAnsi="宋体" w:cs="宋体"/>
          <w:sz w:val="28"/>
          <w:szCs w:val="28"/>
        </w:rPr>
        <w:t xml:space="preserve">中</w:t>
      </w:r>
      <w:r>
        <w:rPr>
          <w:rFonts w:hint="eastAsia" w:ascii="宋体" w:hAnsi="宋体" w:cs="宋体"/>
          <w:sz w:val="28"/>
          <w:szCs w:val="28"/>
          <w:lang w:val="en-US" w:eastAsia="zh-CN"/>
        </w:rPr>
        <w:t xml:space="preserve">  </w:t>
      </w:r>
      <w:r>
        <w:rPr>
          <w:rFonts w:hint="eastAsia" w:ascii="宋体" w:hAnsi="宋体" w:cs="宋体"/>
          <w:sz w:val="28"/>
          <w:szCs w:val="28"/>
        </w:rPr>
        <w:t xml:space="preserve">标</w:t>
      </w:r>
      <w:r>
        <w:rPr>
          <w:rFonts w:hint="eastAsia" w:ascii="宋体" w:hAnsi="宋体" w:cs="宋体"/>
          <w:sz w:val="28"/>
          <w:szCs w:val="28"/>
          <w:lang w:val="en-US" w:eastAsia="zh-CN"/>
        </w:rPr>
        <w:t xml:space="preserve">  </w:t>
      </w:r>
      <w:r>
        <w:rPr>
          <w:rFonts w:hint="eastAsia" w:ascii="宋体" w:hAnsi="宋体" w:cs="宋体"/>
          <w:sz w:val="28"/>
          <w:szCs w:val="28"/>
        </w:rPr>
        <w:t xml:space="preserve">人：</w:t>
      </w:r>
      <w:r/>
    </w:p>
    <w:p>
      <w:pPr>
        <w:pStyle w:val="748"/>
        <w:jc w:val="left"/>
        <w:rPr>
          <w:rFonts w:hint="eastAsia" w:ascii="宋体" w:hAnsi="宋体" w:cs="宋体"/>
          <w:sz w:val="28"/>
          <w:szCs w:val="28"/>
        </w:rPr>
      </w:pPr>
      <w:r>
        <w:rPr>
          <w:rFonts w:hint="eastAsia" w:ascii="宋体" w:hAnsi="宋体" w:cs="宋体"/>
          <w:sz w:val="28"/>
          <w:szCs w:val="28"/>
        </w:rPr>
        <w:t xml:space="preserve">合同签订日期： 年 月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t xml:space="preserve">以下条款依据《民法典》及政府采购相关法规制定，参考同类第三方验收服务合同范本。最终合同须与采购文件中的合同模板保持一致。</w:t>
      </w:r>
      <w:r/>
    </w:p>
    <w:p>
      <w:pPr>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r>
      <w:r/>
    </w:p>
    <w:p>
      <w:pPr>
        <w:jc w:val="center"/>
        <w:keepLines w:val="0"/>
        <w:keepNext w:val="0"/>
        <w:pageBreakBefore w:val="0"/>
        <w:spacing w:line="440" w:lineRule="exact"/>
        <w:widowControl/>
        <w:rPr>
          <w:rFonts w:hint="eastAsia" w:ascii="宋体" w:hAnsi="宋体" w:cs="宋体"/>
          <w:sz w:val="28"/>
          <w:szCs w:val="28"/>
        </w:rPr>
      </w:pPr>
      <w:r>
        <w:rPr>
          <w:rFonts w:hint="eastAsia" w:ascii="宋体" w:hAnsi="宋体" w:cs="宋体"/>
          <w:b/>
          <w:bCs/>
          <w:sz w:val="28"/>
          <w:szCs w:val="28"/>
        </w:rPr>
        <w:t xml:space="preserve">第一部分 合同协议书</w:t>
      </w:r>
      <w:r/>
    </w:p>
    <w:p>
      <w:pPr>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t xml:space="preserve">甲方（采购人）：</w:t>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t xml:space="preserve">乙方（中标人）： </w:t>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根据《中华人民共和国民法典》《中华人民共和国政府采购法》及本项目采购文件的要求，经甲乙双方协商一致，签订本合同。</w:t>
      </w:r>
      <w:r/>
    </w:p>
    <w:p>
      <w:pPr>
        <w:ind w:firstLine="562"/>
        <w:keepLines w:val="0"/>
        <w:keepNext w:val="0"/>
        <w:pageBreakBefore w:val="0"/>
        <w:spacing w:line="480" w:lineRule="exact"/>
        <w:widowControl/>
        <w:rPr>
          <w:rFonts w:hint="eastAsia" w:ascii="宋体" w:hAnsi="宋体" w:cs="宋体"/>
          <w:b/>
          <w:bCs/>
          <w:sz w:val="28"/>
          <w:szCs w:val="28"/>
        </w:rPr>
      </w:pPr>
      <w:r>
        <w:rPr>
          <w:rFonts w:hint="eastAsia" w:ascii="宋体" w:hAnsi="宋体" w:cs="宋体"/>
          <w:b/>
          <w:bCs/>
          <w:sz w:val="28"/>
          <w:szCs w:val="28"/>
        </w:rPr>
        <w:t xml:space="preserve">一、项目概况</w:t>
      </w:r>
      <w:r/>
    </w:p>
    <w:p>
      <w:pPr>
        <w:ind w:firstLine="560"/>
        <w:keepLines w:val="0"/>
        <w:keepNext w:val="0"/>
        <w:pageBreakBefore w:val="0"/>
        <w:spacing w:line="480" w:lineRule="exact"/>
        <w:widowControl/>
        <w:rPr>
          <w:rFonts w:hint="eastAsia" w:ascii="宋体" w:hAnsi="宋体" w:cs="宋体"/>
          <w:color w:val="auto"/>
          <w:sz w:val="28"/>
          <w:szCs w:val="28"/>
        </w:rPr>
      </w:pPr>
      <w:r>
        <w:rPr>
          <w:rFonts w:hint="eastAsia" w:ascii="宋体" w:hAnsi="宋体" w:cs="宋体"/>
          <w:color w:val="auto"/>
          <w:sz w:val="28"/>
          <w:szCs w:val="28"/>
          <w:lang w:val="en-US" w:eastAsia="zh-CN"/>
        </w:rPr>
        <w:t xml:space="preserve">1、</w:t>
      </w:r>
      <w:r>
        <w:rPr>
          <w:rFonts w:hint="eastAsia" w:ascii="宋体" w:hAnsi="宋体" w:cs="宋体"/>
          <w:color w:val="auto"/>
          <w:sz w:val="28"/>
          <w:szCs w:val="28"/>
        </w:rPr>
        <w:t xml:space="preserve">项目名称：</w:t>
      </w:r>
      <w:r>
        <w:rPr>
          <w:rFonts w:hint="eastAsia" w:ascii="宋体" w:hAnsi="宋体" w:cs="宋体"/>
          <w:color w:val="auto"/>
          <w:sz w:val="28"/>
          <w:szCs w:val="28"/>
          <w:lang w:eastAsia="zh-CN"/>
        </w:rPr>
        <w:t xml:space="preserve">徐州市中小企业数字化转型第三方验收服务</w:t>
      </w:r>
      <w:r>
        <w:rPr>
          <w:rFonts w:hint="eastAsia" w:ascii="宋体" w:hAnsi="宋体" w:cs="宋体"/>
          <w:color w:val="auto"/>
          <w:sz w:val="28"/>
          <w:szCs w:val="28"/>
        </w:rPr>
        <w:t xml:space="preserve">项目</w:t>
      </w:r>
      <w:r/>
    </w:p>
    <w:p>
      <w:pPr>
        <w:ind w:firstLine="560"/>
        <w:keepLines w:val="0"/>
        <w:keepNext w:val="0"/>
        <w:pageBreakBefore w:val="0"/>
        <w:spacing w:line="480" w:lineRule="exact"/>
        <w:widowControl/>
        <w:rPr>
          <w:rFonts w:hint="eastAsia" w:ascii="宋体" w:hAnsi="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服务范围：对全市</w:t>
      </w:r>
      <w:r>
        <w:rPr>
          <w:rFonts w:hint="eastAsia" w:ascii="宋体" w:hAnsi="宋体" w:eastAsia="宋体" w:cs="宋体"/>
          <w:color w:val="auto"/>
          <w:sz w:val="28"/>
          <w:szCs w:val="28"/>
          <w:lang w:val="en-US" w:eastAsia="zh-CN"/>
        </w:rPr>
        <w:t xml:space="preserve">650家</w:t>
      </w:r>
      <w:r>
        <w:rPr>
          <w:rFonts w:hint="eastAsia" w:ascii="宋体" w:hAnsi="宋体" w:eastAsia="宋体" w:cs="宋体"/>
          <w:color w:val="auto"/>
          <w:sz w:val="28"/>
          <w:szCs w:val="28"/>
        </w:rPr>
        <w:t xml:space="preserve">试点企业数字化改造项目提供</w:t>
      </w:r>
      <w:r>
        <w:rPr>
          <w:rFonts w:hint="eastAsia" w:ascii="宋体" w:hAnsi="宋体" w:eastAsia="宋体" w:cs="宋体"/>
          <w:color w:val="auto"/>
          <w:sz w:val="28"/>
          <w:szCs w:val="28"/>
          <w:lang w:val="en-US" w:eastAsia="zh-CN"/>
        </w:rPr>
        <w:t xml:space="preserve">过程</w:t>
      </w:r>
      <w:r>
        <w:rPr>
          <w:rFonts w:hint="eastAsia" w:ascii="宋体" w:hAnsi="宋体" w:eastAsia="宋体" w:cs="宋体"/>
          <w:color w:val="auto"/>
          <w:sz w:val="28"/>
          <w:szCs w:val="28"/>
        </w:rPr>
        <w:t xml:space="preserve">跟踪管理</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合</w:t>
      </w:r>
      <w:r>
        <w:rPr>
          <w:rFonts w:hint="eastAsia" w:ascii="宋体" w:hAnsi="宋体" w:cs="宋体"/>
          <w:color w:val="auto"/>
          <w:sz w:val="28"/>
          <w:szCs w:val="28"/>
          <w:lang w:val="en-US" w:eastAsia="zh-CN"/>
        </w:rPr>
        <w:t xml:space="preserve">规审核</w:t>
      </w:r>
      <w:r>
        <w:rPr>
          <w:rFonts w:hint="eastAsia" w:ascii="宋体" w:hAnsi="宋体" w:cs="宋体"/>
          <w:color w:val="auto"/>
          <w:sz w:val="28"/>
          <w:szCs w:val="28"/>
        </w:rPr>
        <w:t xml:space="preserve">与竣工验收工作</w:t>
      </w:r>
      <w:r/>
    </w:p>
    <w:p>
      <w:pPr>
        <w:ind w:firstLine="560"/>
        <w:keepLines w:val="0"/>
        <w:keepNext w:val="0"/>
        <w:pageBreakBefore w:val="0"/>
        <w:spacing w:line="480" w:lineRule="exact"/>
        <w:widowControl/>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服务内容：</w:t>
      </w:r>
      <w:r>
        <w:rPr>
          <w:rFonts w:hint="eastAsia" w:ascii="宋体" w:hAnsi="宋体" w:eastAsia="宋体" w:cs="宋体"/>
          <w:sz w:val="28"/>
          <w:szCs w:val="28"/>
          <w:lang w:val="en-US" w:eastAsia="zh-CN"/>
        </w:rPr>
        <w:t xml:space="preserve">要求</w:t>
      </w:r>
      <w:r>
        <w:rPr>
          <w:rFonts w:hint="eastAsia" w:ascii="宋体" w:hAnsi="宋体" w:eastAsia="宋体" w:cs="宋体"/>
          <w:sz w:val="28"/>
          <w:szCs w:val="28"/>
        </w:rPr>
        <w:t xml:space="preserve">详见</w:t>
      </w:r>
      <w:r>
        <w:rPr>
          <w:rFonts w:hint="eastAsia" w:ascii="宋体" w:hAnsi="宋体" w:eastAsia="宋体" w:cs="宋体"/>
          <w:sz w:val="28"/>
          <w:szCs w:val="28"/>
          <w:lang w:val="en-US" w:eastAsia="zh-CN"/>
        </w:rPr>
        <w:t xml:space="preserve">采购文件《项目需求》，响应内容详见乙方响应文件。</w:t>
      </w:r>
      <w:r/>
    </w:p>
    <w:p>
      <w:pPr>
        <w:ind w:firstLine="562"/>
        <w:keepLines w:val="0"/>
        <w:keepNext w:val="0"/>
        <w:pageBreakBefore w:val="0"/>
        <w:spacing w:line="480" w:lineRule="exact"/>
        <w:widowControl/>
        <w:rPr>
          <w:rFonts w:hint="eastAsia" w:ascii="宋体" w:hAnsi="宋体" w:cs="宋体"/>
          <w:b/>
          <w:bCs/>
          <w:sz w:val="28"/>
          <w:szCs w:val="28"/>
        </w:rPr>
      </w:pPr>
      <w:r>
        <w:rPr>
          <w:rFonts w:hint="eastAsia" w:ascii="宋体" w:hAnsi="宋体" w:cs="宋体"/>
          <w:b/>
          <w:bCs/>
          <w:sz w:val="28"/>
          <w:szCs w:val="28"/>
        </w:rPr>
        <w:t xml:space="preserve">二、合同工期</w:t>
      </w:r>
      <w:r/>
    </w:p>
    <w:p>
      <w:pPr>
        <w:ind w:firstLine="560"/>
        <w:keepLines w:val="0"/>
        <w:keepNext w:val="0"/>
        <w:pageBreakBefore w:val="0"/>
        <w:spacing w:line="480" w:lineRule="exact"/>
        <w:widowControl/>
        <w:rPr>
          <w:rFonts w:hint="eastAsia" w:ascii="宋体" w:hAnsi="宋体" w:eastAsia="宋体" w:cs="宋体"/>
          <w:sz w:val="28"/>
          <w:szCs w:val="28"/>
          <w:lang w:eastAsia="zh-CN"/>
        </w:rPr>
      </w:pPr>
      <w:r>
        <w:rPr>
          <w:rFonts w:hint="eastAsia" w:ascii="宋体" w:hAnsi="宋体" w:cs="宋体"/>
          <w:sz w:val="28"/>
          <w:szCs w:val="28"/>
          <w:lang w:val="en-US" w:eastAsia="zh-CN"/>
        </w:rPr>
        <w:t xml:space="preserve">1、</w:t>
      </w:r>
      <w:r>
        <w:rPr>
          <w:rFonts w:hint="eastAsia" w:ascii="宋体" w:hAnsi="宋体" w:cs="宋体"/>
          <w:sz w:val="28"/>
          <w:szCs w:val="28"/>
        </w:rPr>
        <w:t xml:space="preserve">服务期限：自合同签订之日起至______年______月______日</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具体以国家级中小企业数字化转型城市试点工作完成验收为准</w:t>
      </w:r>
      <w:r>
        <w:rPr>
          <w:rFonts w:hint="eastAsia" w:ascii="宋体" w:hAnsi="宋体" w:cs="宋体"/>
          <w:sz w:val="28"/>
          <w:szCs w:val="28"/>
          <w:lang w:eastAsia="zh-CN"/>
        </w:rPr>
        <w:t xml:space="preserve">）</w:t>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服务地点：采购人指定地点</w:t>
      </w:r>
      <w:r/>
    </w:p>
    <w:p>
      <w:pPr>
        <w:ind w:firstLine="562"/>
        <w:keepLines w:val="0"/>
        <w:keepNext w:val="0"/>
        <w:pageBreakBefore w:val="0"/>
        <w:spacing w:line="480" w:lineRule="exact"/>
        <w:widowControl/>
        <w:rPr>
          <w:rFonts w:hint="eastAsia" w:ascii="宋体" w:hAnsi="宋体" w:cs="宋体"/>
          <w:b/>
          <w:bCs/>
          <w:sz w:val="28"/>
          <w:szCs w:val="28"/>
        </w:rPr>
      </w:pPr>
      <w:r>
        <w:rPr>
          <w:rFonts w:hint="eastAsia" w:ascii="宋体" w:hAnsi="宋体" w:cs="宋体"/>
          <w:b/>
          <w:bCs/>
          <w:sz w:val="28"/>
          <w:szCs w:val="28"/>
        </w:rPr>
        <w:t xml:space="preserve">三、合同价款</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u w:val="none"/>
        </w:rPr>
        <w:outlineLvl w:val="0"/>
      </w:pPr>
      <w:r>
        <w:rPr>
          <w:rFonts w:hint="eastAsia" w:ascii="宋体" w:hAnsi="宋体" w:eastAsia="宋体" w:cs="宋体"/>
          <w:b/>
          <w:bCs w:val="0"/>
          <w:color w:val="auto"/>
          <w:sz w:val="28"/>
          <w:szCs w:val="28"/>
          <w:u w:val="none"/>
        </w:rPr>
        <w:t xml:space="preserve">（一）合同金额</w:t>
      </w:r>
      <w:r/>
    </w:p>
    <w:p>
      <w:pPr>
        <w:ind w:firstLine="560"/>
        <w:jc w:val="left"/>
        <w:keepLines w:val="0"/>
        <w:keepNext w:val="0"/>
        <w:pageBreakBefore w:val="0"/>
        <w:spacing w:line="480" w:lineRule="exact"/>
        <w:widowControl w:val="off"/>
        <w:rPr>
          <w:rFonts w:hint="eastAsia" w:ascii="宋体" w:hAnsi="宋体" w:eastAsia="宋体" w:cs="宋体"/>
          <w:bCs/>
          <w:color w:val="auto"/>
          <w:sz w:val="28"/>
          <w:szCs w:val="28"/>
          <w:u w:val="none"/>
        </w:rPr>
        <w:outlineLvl w:val="0"/>
      </w:pPr>
      <w:r>
        <w:rPr>
          <w:rFonts w:hint="eastAsia" w:ascii="宋体" w:hAnsi="宋体" w:eastAsia="宋体" w:cs="宋体"/>
          <w:bCs/>
          <w:color w:val="auto"/>
          <w:sz w:val="28"/>
          <w:szCs w:val="28"/>
          <w:u w:val="none"/>
        </w:rPr>
        <w:t xml:space="preserve">本合同总金额为人民币（大写）________元整（¥________）。</w:t>
      </w:r>
      <w:r/>
    </w:p>
    <w:p>
      <w:pPr>
        <w:ind w:firstLine="560"/>
        <w:keepLines w:val="0"/>
        <w:keepNext w:val="0"/>
        <w:pageBreakBefore w:val="0"/>
        <w:spacing w:line="480" w:lineRule="exact"/>
        <w:widowControl w:val="off"/>
        <w:rPr>
          <w:rFonts w:hint="eastAsia" w:ascii="宋体" w:hAnsi="宋体" w:eastAsia="宋体" w:cs="宋体"/>
          <w:bCs/>
          <w:color w:val="auto"/>
          <w:sz w:val="28"/>
          <w:szCs w:val="28"/>
          <w:u w:val="none"/>
        </w:rPr>
        <w:outlineLvl w:val="0"/>
      </w:pPr>
      <w:r>
        <w:rPr>
          <w:rFonts w:hint="eastAsia" w:ascii="宋体" w:hAnsi="宋体" w:eastAsia="宋体" w:cs="宋体"/>
          <w:bCs/>
          <w:color w:val="auto"/>
          <w:sz w:val="28"/>
          <w:szCs w:val="28"/>
          <w:u w:val="none"/>
        </w:rPr>
        <w:t xml:space="preserve">合同金额包括完成所有采购内容所需的人工、材料、税费、利润、差旅、验收及其他一切相关费用。甲方不再支付任何额外费用。</w:t>
      </w:r>
      <w:r/>
    </w:p>
    <w:p>
      <w:pPr>
        <w:ind w:firstLine="562"/>
        <w:keepLines w:val="0"/>
        <w:keepNext w:val="0"/>
        <w:pageBreakBefore w:val="0"/>
        <w:spacing w:line="480" w:lineRule="exact"/>
        <w:widowControl w:val="off"/>
        <w:rPr>
          <w:rFonts w:hint="eastAsia" w:ascii="宋体" w:hAnsi="宋体" w:eastAsia="宋体" w:cs="宋体"/>
          <w:b/>
          <w:bCs w:val="0"/>
          <w:color w:val="auto"/>
          <w:sz w:val="28"/>
          <w:szCs w:val="28"/>
          <w:highlight w:val="none"/>
          <w:u w:val="none"/>
        </w:rPr>
        <w:outlineLvl w:val="0"/>
      </w:pPr>
      <w:r>
        <w:rPr>
          <w:rFonts w:hint="eastAsia" w:ascii="宋体" w:hAnsi="宋体" w:eastAsia="宋体" w:cs="宋体"/>
          <w:b/>
          <w:bCs w:val="0"/>
          <w:color w:val="auto"/>
          <w:sz w:val="28"/>
          <w:szCs w:val="28"/>
          <w:highlight w:val="none"/>
          <w:u w:val="none"/>
        </w:rPr>
        <w:t xml:space="preserve">（二）结算原则</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如遇上级部门工作调整或其他不可抗力因素，</w:t>
      </w:r>
      <w:r>
        <w:rPr>
          <w:rFonts w:hint="eastAsia" w:ascii="宋体" w:hAnsi="宋体" w:cs="宋体"/>
          <w:bCs/>
          <w:color w:val="auto"/>
          <w:sz w:val="28"/>
          <w:szCs w:val="28"/>
          <w:highlight w:val="none"/>
          <w:u w:val="none"/>
          <w:lang w:val="en-US" w:eastAsia="zh-CN"/>
        </w:rPr>
        <w:t xml:space="preserve">验收</w:t>
      </w:r>
      <w:r>
        <w:rPr>
          <w:rFonts w:hint="eastAsia" w:ascii="宋体" w:hAnsi="宋体" w:eastAsia="宋体" w:cs="宋体"/>
          <w:bCs/>
          <w:color w:val="auto"/>
          <w:sz w:val="28"/>
          <w:szCs w:val="28"/>
          <w:highlight w:val="none"/>
          <w:u w:val="none"/>
        </w:rPr>
        <w:t xml:space="preserve">企业数量以实际发生并经甲方确认为准，实际结算费用按照以下公式计算：</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实际结算金额=实际完成并验收合格的企业数量×单价</w:t>
      </w:r>
      <w:r/>
    </w:p>
    <w:p>
      <w:pPr>
        <w:ind w:firstLine="560"/>
        <w:keepLines w:val="0"/>
        <w:keepNext w:val="0"/>
        <w:pageBreakBefore w:val="0"/>
        <w:spacing w:line="480" w:lineRule="exact"/>
        <w:widowControl w:val="off"/>
        <w:rPr>
          <w:rFonts w:hint="eastAsia" w:ascii="宋体" w:hAnsi="宋体" w:eastAsia="宋体" w:cs="宋体"/>
          <w:bCs/>
          <w:color w:val="auto"/>
          <w:sz w:val="28"/>
          <w:szCs w:val="28"/>
          <w:highlight w:val="none"/>
          <w:u w:val="none"/>
        </w:rPr>
        <w:outlineLvl w:val="0"/>
      </w:pPr>
      <w:r>
        <w:rPr>
          <w:rFonts w:hint="eastAsia" w:ascii="宋体" w:hAnsi="宋体" w:eastAsia="宋体" w:cs="宋体"/>
          <w:bCs/>
          <w:color w:val="auto"/>
          <w:sz w:val="28"/>
          <w:szCs w:val="28"/>
          <w:highlight w:val="none"/>
          <w:u w:val="none"/>
        </w:rPr>
        <w:t xml:space="preserve">其中：单价=合同总金额÷650家（基准企业数量）</w:t>
      </w:r>
      <w:r/>
    </w:p>
    <w:p>
      <w:pPr>
        <w:ind w:firstLine="562"/>
        <w:keepLines w:val="0"/>
        <w:keepNext w:val="0"/>
        <w:pageBreakBefore w:val="0"/>
        <w:spacing w:line="480" w:lineRule="exact"/>
        <w:widowControl/>
        <w:rPr>
          <w:rFonts w:hint="eastAsia" w:ascii="宋体" w:hAnsi="宋体" w:cs="宋体"/>
          <w:b/>
          <w:bCs/>
          <w:sz w:val="28"/>
          <w:szCs w:val="28"/>
        </w:rPr>
      </w:pPr>
      <w:r>
        <w:rPr>
          <w:rFonts w:hint="eastAsia" w:ascii="宋体" w:hAnsi="宋体" w:cs="宋体"/>
          <w:b/>
          <w:bCs/>
          <w:sz w:val="28"/>
          <w:szCs w:val="28"/>
        </w:rPr>
        <w:t xml:space="preserve">四、合同文件优先解释顺序</w:t>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补充协议</w:t>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本协议书</w:t>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eastAsia="zh-CN"/>
        </w:rPr>
        <w:t xml:space="preserve">、</w:t>
      </w:r>
      <w:r>
        <w:rPr>
          <w:rFonts w:hint="eastAsia" w:ascii="宋体" w:hAnsi="宋体" w:cs="宋体"/>
          <w:sz w:val="28"/>
          <w:szCs w:val="28"/>
        </w:rPr>
        <w:t xml:space="preserve">中标通知书</w:t>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lang w:eastAsia="zh-CN"/>
        </w:rPr>
        <w:t xml:space="preserve">、</w:t>
      </w:r>
      <w:r>
        <w:rPr>
          <w:rFonts w:hint="eastAsia" w:ascii="宋体" w:hAnsi="宋体" w:cs="宋体"/>
          <w:sz w:val="28"/>
          <w:szCs w:val="28"/>
        </w:rPr>
        <w:t xml:space="preserve">专用条款</w:t>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lang w:eastAsia="zh-CN"/>
        </w:rPr>
        <w:t xml:space="preserve">、</w:t>
      </w:r>
      <w:r>
        <w:rPr>
          <w:rFonts w:hint="eastAsia" w:ascii="宋体" w:hAnsi="宋体" w:cs="宋体"/>
          <w:sz w:val="28"/>
          <w:szCs w:val="28"/>
        </w:rPr>
        <w:t xml:space="preserve">通用条款</w:t>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lang w:eastAsia="zh-CN"/>
        </w:rPr>
        <w:t xml:space="preserve">、</w:t>
      </w:r>
      <w:r>
        <w:rPr>
          <w:rFonts w:hint="eastAsia" w:ascii="宋体" w:hAnsi="宋体" w:cs="宋体"/>
          <w:sz w:val="28"/>
          <w:szCs w:val="28"/>
        </w:rPr>
        <w:t xml:space="preserve">采购文件（含采购需求、评审标准）</w:t>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lang w:eastAsia="zh-CN"/>
        </w:rPr>
        <w:t xml:space="preserve">、</w:t>
      </w:r>
      <w:r>
        <w:rPr>
          <w:rFonts w:hint="eastAsia" w:ascii="宋体" w:hAnsi="宋体" w:cs="宋体"/>
          <w:sz w:val="28"/>
          <w:szCs w:val="28"/>
        </w:rPr>
        <w:t xml:space="preserve">投标文件（含澄清文件）</w:t>
      </w:r>
      <w:r/>
    </w:p>
    <w:p>
      <w:pPr>
        <w:ind w:firstLine="560"/>
        <w:spacing w:line="480" w:lineRule="exact"/>
        <w:widowControl/>
      </w:pPr>
      <w:r>
        <w:rPr>
          <w:rFonts w:hint="eastAsia" w:ascii="宋体" w:hAnsi="宋体" w:cs="宋体"/>
          <w:sz w:val="28"/>
          <w:szCs w:val="28"/>
        </w:rPr>
        <w:t xml:space="preserve">8</w:t>
      </w:r>
      <w:r>
        <w:rPr>
          <w:rFonts w:hint="eastAsia" w:ascii="宋体" w:hAnsi="宋体" w:cs="宋体"/>
          <w:sz w:val="28"/>
          <w:szCs w:val="28"/>
          <w:lang w:eastAsia="zh-CN"/>
        </w:rPr>
        <w:t xml:space="preserve">、</w:t>
      </w:r>
      <w:r>
        <w:rPr>
          <w:rFonts w:hint="eastAsia" w:ascii="宋体" w:hAnsi="宋体" w:eastAsia="宋体" w:cs="宋体"/>
          <w:sz w:val="28"/>
          <w:szCs w:val="28"/>
        </w:rPr>
        <w:t xml:space="preserve">除补充协议外双方签署的其他文件</w:t>
      </w:r>
      <w:r/>
    </w:p>
    <w:p>
      <w:pPr>
        <w:ind w:firstLine="560"/>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r>
      <w:r/>
    </w:p>
    <w:p>
      <w:pPr>
        <w:jc w:val="both"/>
        <w:keepLines w:val="0"/>
        <w:keepNext w:val="0"/>
        <w:pageBreakBefore w:val="0"/>
        <w:spacing w:line="480" w:lineRule="exact"/>
        <w:widowControl/>
        <w:rPr>
          <w:rFonts w:hint="eastAsia" w:ascii="宋体" w:hAnsi="宋体" w:cs="宋体"/>
          <w:sz w:val="28"/>
          <w:szCs w:val="28"/>
        </w:rPr>
      </w:pPr>
      <w:r>
        <w:rPr>
          <w:rFonts w:hint="eastAsia" w:ascii="宋体" w:hAnsi="宋体" w:cs="宋体"/>
          <w:sz w:val="28"/>
          <w:szCs w:val="28"/>
        </w:rPr>
      </w:r>
      <w:r/>
    </w:p>
    <w:p>
      <w:pPr>
        <w:jc w:val="center"/>
        <w:keepLines w:val="0"/>
        <w:keepNext w:val="0"/>
        <w:pageBreakBefore w:val="0"/>
        <w:spacing w:line="480" w:lineRule="exact"/>
        <w:widowControl/>
        <w:rPr>
          <w:rFonts w:hint="eastAsia" w:ascii="宋体" w:hAnsi="宋体" w:cs="宋体"/>
          <w:color w:val="ff0000"/>
          <w:sz w:val="28"/>
          <w:szCs w:val="28"/>
        </w:rPr>
      </w:pPr>
      <w:r>
        <w:rPr>
          <w:rFonts w:hint="eastAsia" w:ascii="宋体" w:hAnsi="宋体" w:cs="宋体"/>
          <w:b/>
          <w:bCs/>
          <w:color w:val="auto"/>
          <w:sz w:val="28"/>
          <w:szCs w:val="28"/>
        </w:rPr>
        <w:t xml:space="preserve">第二部分 专用条款</w:t>
      </w:r>
      <w:r/>
    </w:p>
    <w:p>
      <w:pPr>
        <w:keepLines w:val="0"/>
        <w:keepNext w:val="0"/>
        <w:pageBreakBefore w:val="0"/>
        <w:spacing w:line="480" w:lineRule="exact"/>
        <w:widowControl/>
        <w:rPr>
          <w:rFonts w:hint="eastAsia" w:ascii="宋体" w:hAnsi="宋体" w:cs="宋体"/>
          <w:color w:val="ff0000"/>
          <w:sz w:val="28"/>
          <w:szCs w:val="28"/>
        </w:rPr>
      </w:pPr>
      <w:r>
        <w:rPr>
          <w:rFonts w:hint="eastAsia" w:ascii="宋体" w:hAnsi="宋体" w:cs="宋体"/>
          <w:color w:val="ff0000"/>
          <w:sz w:val="28"/>
          <w:szCs w:val="28"/>
        </w:rPr>
      </w:r>
      <w:r/>
    </w:p>
    <w:p>
      <w:pPr>
        <w:ind w:firstLine="562"/>
        <w:keepLines w:val="0"/>
        <w:keepNext w:val="0"/>
        <w:pageBreakBefore w:val="0"/>
        <w:spacing w:line="48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一、服务内容与要求</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乙方应严格按照</w:t>
      </w:r>
      <w:r>
        <w:rPr>
          <w:rFonts w:hint="eastAsia" w:ascii="宋体" w:hAnsi="宋体" w:cs="宋体"/>
          <w:color w:val="auto"/>
          <w:sz w:val="28"/>
          <w:szCs w:val="28"/>
          <w:highlight w:val="none"/>
          <w:lang w:val="en-US" w:eastAsia="zh-CN"/>
        </w:rPr>
        <w:t xml:space="preserve">招标文件</w:t>
      </w:r>
      <w:r>
        <w:rPr>
          <w:rFonts w:hint="eastAsia" w:ascii="宋体" w:hAnsi="宋体" w:cs="宋体"/>
          <w:color w:val="auto"/>
          <w:sz w:val="28"/>
          <w:szCs w:val="28"/>
          <w:highlight w:val="none"/>
        </w:rPr>
        <w:t xml:space="preserve">采购需求提供以下服务</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乙方交付的所有服务成果须严格符合采购文件第六章《采购需求》约定的客观指标，不得单方调整交付标准。</w:t>
      </w:r>
      <w:r/>
    </w:p>
    <w:p>
      <w:pPr>
        <w:numPr>
          <w:ilvl w:val="0"/>
          <w:numId w:val="0"/>
        </w:numPr>
        <w:ind w:firstLine="560"/>
        <w:spacing w:line="480" w:lineRule="exact"/>
        <w:widowControl/>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数字化</w:t>
      </w:r>
      <w:r>
        <w:rPr>
          <w:rFonts w:hint="eastAsia" w:ascii="宋体" w:hAnsi="宋体" w:eastAsia="宋体" w:cs="宋体"/>
          <w:color w:val="auto"/>
          <w:sz w:val="28"/>
          <w:szCs w:val="28"/>
          <w:highlight w:val="none"/>
          <w:lang w:val="en-US" w:eastAsia="zh-CN" w:bidi="ar-SA"/>
        </w:rPr>
        <w:t xml:space="preserve">改造实施阶段跟踪管理与合规审核</w:t>
      </w:r>
      <w:r>
        <w:rPr>
          <w:rFonts w:hint="eastAsia" w:ascii="宋体" w:hAnsi="宋体" w:cs="宋体"/>
          <w:color w:val="auto"/>
          <w:sz w:val="28"/>
          <w:szCs w:val="28"/>
          <w:highlight w:val="none"/>
        </w:rPr>
        <w:t xml:space="preserve">：涵盖</w:t>
      </w:r>
      <w:r>
        <w:rPr>
          <w:rFonts w:hint="eastAsia" w:ascii="宋体" w:hAnsi="宋体" w:cs="宋体"/>
          <w:color w:val="auto"/>
          <w:sz w:val="28"/>
          <w:szCs w:val="28"/>
          <w:highlight w:val="none"/>
          <w:lang w:val="en-US" w:eastAsia="zh-CN"/>
        </w:rPr>
        <w:t xml:space="preserve">改造合同审核、</w:t>
      </w:r>
      <w:r>
        <w:rPr>
          <w:rFonts w:hint="eastAsia" w:ascii="宋体" w:hAnsi="宋体" w:cs="宋体"/>
          <w:color w:val="auto"/>
          <w:sz w:val="28"/>
          <w:szCs w:val="28"/>
          <w:highlight w:val="none"/>
        </w:rPr>
        <w:t xml:space="preserve">诊断报告审核、</w:t>
      </w:r>
      <w:r>
        <w:rPr>
          <w:rFonts w:hint="eastAsia" w:ascii="宋体" w:hAnsi="宋体" w:cs="宋体"/>
          <w:color w:val="auto"/>
          <w:sz w:val="28"/>
          <w:szCs w:val="28"/>
          <w:highlight w:val="none"/>
          <w:lang w:val="en-US" w:eastAsia="zh-CN"/>
        </w:rPr>
        <w:t xml:space="preserve">项目备案跟踪、资金与价格管控、质量与履约跟踪、风险防控与问题处置、定期进展上报等</w:t>
      </w:r>
      <w:r>
        <w:rPr>
          <w:rFonts w:hint="eastAsia" w:ascii="宋体" w:hAnsi="宋体" w:cs="宋体"/>
          <w:color w:val="auto"/>
          <w:sz w:val="28"/>
          <w:szCs w:val="28"/>
          <w:highlight w:val="none"/>
        </w:rPr>
        <w:t xml:space="preserve">。按</w:t>
      </w:r>
      <w:r>
        <w:rPr>
          <w:rFonts w:hint="eastAsia" w:ascii="宋体" w:hAnsi="宋体" w:cs="宋体"/>
          <w:color w:val="auto"/>
          <w:sz w:val="28"/>
          <w:szCs w:val="28"/>
          <w:highlight w:val="none"/>
          <w:lang w:val="en-US" w:eastAsia="zh-CN"/>
        </w:rPr>
        <w:t xml:space="preserve">月</w:t>
      </w:r>
      <w:r>
        <w:rPr>
          <w:rFonts w:hint="eastAsia" w:ascii="宋体" w:hAnsi="宋体" w:cs="宋体"/>
          <w:color w:val="auto"/>
          <w:sz w:val="28"/>
          <w:szCs w:val="28"/>
          <w:highlight w:val="none"/>
        </w:rPr>
        <w:t xml:space="preserve">编制</w:t>
      </w:r>
      <w:r>
        <w:rPr>
          <w:rFonts w:hint="eastAsia" w:ascii="宋体" w:hAnsi="宋体" w:cs="宋体"/>
          <w:color w:val="auto"/>
          <w:sz w:val="28"/>
          <w:szCs w:val="28"/>
          <w:highlight w:val="none"/>
          <w:lang w:val="en-US" w:eastAsia="zh-CN"/>
        </w:rPr>
        <w:t xml:space="preserve">跟踪管理</w:t>
      </w:r>
      <w:r>
        <w:rPr>
          <w:rFonts w:hint="eastAsia" w:ascii="宋体" w:hAnsi="宋体" w:cs="宋体"/>
          <w:color w:val="auto"/>
          <w:sz w:val="28"/>
          <w:szCs w:val="28"/>
          <w:highlight w:val="none"/>
        </w:rPr>
        <w:t xml:space="preserve">简报</w:t>
      </w:r>
      <w:r>
        <w:rPr>
          <w:rFonts w:hint="eastAsia" w:ascii="宋体" w:hAnsi="宋体" w:cs="宋体"/>
          <w:color w:val="auto"/>
          <w:sz w:val="28"/>
          <w:szCs w:val="28"/>
          <w:highlight w:val="none"/>
          <w:lang w:eastAsia="zh-CN"/>
        </w:rPr>
        <w:t xml:space="preserve">，每年度末出具年度跟踪管理报告。</w:t>
      </w:r>
      <w:r/>
    </w:p>
    <w:p>
      <w:pPr>
        <w:ind w:firstLine="560"/>
        <w:keepLines w:val="0"/>
        <w:keepNext w:val="0"/>
        <w:pageBreakBefore w:val="0"/>
        <w:spacing w:line="480" w:lineRule="exact"/>
        <w:widowControl/>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竣工验收服务：</w:t>
      </w:r>
      <w:r>
        <w:rPr>
          <w:rFonts w:hint="eastAsia" w:ascii="宋体" w:hAnsi="宋体" w:cs="宋体"/>
          <w:color w:val="auto"/>
          <w:sz w:val="28"/>
          <w:szCs w:val="28"/>
          <w:highlight w:val="none"/>
          <w:lang w:val="en-US" w:eastAsia="zh-CN"/>
        </w:rPr>
        <w:t xml:space="preserve">涵盖建立标准化验收机制、团队组建与前期培训、分批次开展资料核查及实地核验、投入核定与费用剔除、问题整改与复核以及验收成果输出。</w:t>
      </w:r>
      <w:r>
        <w:rPr>
          <w:rFonts w:hint="eastAsia" w:ascii="宋体" w:hAnsi="宋体" w:cs="宋体"/>
          <w:color w:val="auto"/>
          <w:sz w:val="28"/>
          <w:szCs w:val="28"/>
          <w:highlight w:val="none"/>
        </w:rPr>
        <w:t xml:space="preserve">按照“完成一批、验收一批”原则，逐项核验、逐项判定，分批次、全覆盖</w:t>
      </w:r>
      <w:r>
        <w:rPr>
          <w:rFonts w:hint="eastAsia" w:ascii="宋体" w:hAnsi="宋体" w:cs="宋体"/>
          <w:color w:val="auto"/>
          <w:sz w:val="28"/>
          <w:szCs w:val="28"/>
          <w:highlight w:val="none"/>
          <w:lang w:val="en-US" w:eastAsia="zh-CN"/>
        </w:rPr>
        <w:t xml:space="preserve">完成</w:t>
      </w:r>
      <w:r>
        <w:rPr>
          <w:rFonts w:hint="eastAsia" w:ascii="宋体" w:hAnsi="宋体" w:eastAsia="宋体" w:cs="宋体"/>
          <w:color w:val="auto"/>
          <w:sz w:val="28"/>
          <w:szCs w:val="28"/>
          <w:highlight w:val="none"/>
          <w:lang w:val="en-US" w:eastAsia="zh-CN"/>
        </w:rPr>
        <w:t xml:space="preserve">650家</w:t>
      </w:r>
      <w:r>
        <w:rPr>
          <w:rFonts w:hint="eastAsia" w:ascii="宋体" w:hAnsi="宋体" w:cs="宋体"/>
          <w:color w:val="auto"/>
          <w:sz w:val="28"/>
          <w:szCs w:val="28"/>
          <w:highlight w:val="none"/>
          <w:lang w:val="en-US" w:eastAsia="zh-CN"/>
        </w:rPr>
        <w:t xml:space="preserve">试点企业目标</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每家企业出具正式验收报告，</w:t>
      </w:r>
      <w:r>
        <w:rPr>
          <w:rFonts w:hint="eastAsia" w:ascii="宋体" w:hAnsi="宋体" w:eastAsia="宋体" w:cs="宋体"/>
          <w:color w:val="auto"/>
          <w:sz w:val="28"/>
          <w:szCs w:val="28"/>
          <w:highlight w:val="none"/>
          <w:lang w:val="en-US" w:eastAsia="zh-CN" w:bidi="ar-SA"/>
        </w:rPr>
        <w:t xml:space="preserve">按批次出具验收工作简报，全部企业验收完成后编制总验收报告</w:t>
      </w:r>
      <w:r>
        <w:rPr>
          <w:rFonts w:hint="eastAsia" w:ascii="宋体" w:hAnsi="宋体" w:cs="宋体"/>
          <w:color w:val="auto"/>
          <w:sz w:val="28"/>
          <w:szCs w:val="28"/>
          <w:highlight w:val="none"/>
          <w:lang w:val="en-US" w:eastAsia="zh-CN" w:bidi="ar-SA"/>
        </w:rPr>
        <w:t xml:space="preserve">。</w:t>
      </w:r>
      <w:r/>
    </w:p>
    <w:p>
      <w:pPr>
        <w:ind w:firstLine="56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绩效评估配合：全程配合市工信局、市财政局完成国家、省级中期绩效评估、终期验收工作</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并根据上级绩效评价意见，及时补充资料、完善报告、落实整改。对已验收项目，配合开展“审计回头看”和后评估复核工作。</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4、乙</w:t>
      </w:r>
      <w:r>
        <w:rPr>
          <w:rFonts w:hint="eastAsia" w:ascii="宋体" w:hAnsi="宋体" w:eastAsia="宋体" w:cs="宋体"/>
          <w:color w:val="auto"/>
          <w:sz w:val="28"/>
          <w:szCs w:val="28"/>
          <w:highlight w:val="none"/>
          <w:u w:val="none"/>
        </w:rPr>
        <w:t xml:space="preserve">方因本项目获取的所有企业经营数据、项目资料、财政资金相关信息等仅限用于本次验收服务使用，不得用于任何其他用途，所有基于本项目服务产生的分析报告、数据成果、衍生知识产权全部归甲方所有。</w:t>
      </w:r>
      <w:r/>
    </w:p>
    <w:p>
      <w:pPr>
        <w:ind w:firstLine="562"/>
        <w:keepLines w:val="0"/>
        <w:keepNext w:val="0"/>
        <w:pageBreakBefore w:val="0"/>
        <w:spacing w:line="48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二、人员配置要求</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乙方应组建</w:t>
      </w:r>
      <w:r>
        <w:rPr>
          <w:rFonts w:hint="eastAsia" w:ascii="宋体" w:hAnsi="宋体" w:cs="宋体"/>
          <w:color w:val="auto"/>
          <w:sz w:val="28"/>
          <w:szCs w:val="28"/>
          <w:highlight w:val="none"/>
          <w:lang w:val="en-US" w:eastAsia="zh-CN"/>
        </w:rPr>
        <w:t xml:space="preserve">不少于</w:t>
      </w:r>
      <w:r>
        <w:rPr>
          <w:rFonts w:hint="eastAsia" w:ascii="宋体" w:hAnsi="宋体" w:cs="宋体"/>
          <w:color w:val="auto"/>
          <w:sz w:val="28"/>
          <w:szCs w:val="28"/>
          <w:highlight w:val="none"/>
          <w:u w:val="single"/>
          <w:lang w:val="en-US" w:eastAsia="zh-CN"/>
        </w:rPr>
        <w:t xml:space="preserve">    人</w:t>
      </w:r>
      <w:r>
        <w:rPr>
          <w:rFonts w:hint="eastAsia" w:ascii="宋体" w:hAnsi="宋体" w:cs="宋体"/>
          <w:color w:val="auto"/>
          <w:sz w:val="28"/>
          <w:szCs w:val="28"/>
          <w:highlight w:val="none"/>
          <w:u w:val="none"/>
          <w:lang w:val="en-US" w:eastAsia="zh-CN"/>
        </w:rPr>
        <w:t xml:space="preserve">的</w:t>
      </w:r>
      <w:r>
        <w:rPr>
          <w:rFonts w:hint="eastAsia" w:ascii="宋体" w:hAnsi="宋体" w:cs="宋体"/>
          <w:color w:val="auto"/>
          <w:sz w:val="28"/>
          <w:szCs w:val="28"/>
          <w:highlight w:val="none"/>
        </w:rPr>
        <w:t xml:space="preserve">专项服务团队，配置</w:t>
      </w:r>
      <w:r>
        <w:rPr>
          <w:rFonts w:hint="eastAsia" w:ascii="宋体" w:hAnsi="宋体" w:cs="宋体"/>
          <w:color w:val="auto"/>
          <w:sz w:val="28"/>
          <w:szCs w:val="28"/>
          <w:highlight w:val="none"/>
          <w:lang w:val="en-US" w:eastAsia="zh-CN"/>
        </w:rPr>
        <w:t xml:space="preserve">不少于</w:t>
      </w:r>
      <w:r>
        <w:rPr>
          <w:rFonts w:hint="eastAsia" w:ascii="宋体" w:hAnsi="宋体" w:cs="宋体"/>
          <w:color w:val="auto"/>
          <w:sz w:val="28"/>
          <w:szCs w:val="28"/>
          <w:highlight w:val="none"/>
          <w:u w:val="single"/>
          <w:lang w:val="en-US" w:eastAsia="zh-CN"/>
        </w:rPr>
        <w:t xml:space="preserve">    名</w:t>
      </w:r>
      <w:r>
        <w:rPr>
          <w:rFonts w:hint="eastAsia" w:ascii="宋体" w:hAnsi="宋体" w:cs="宋体"/>
          <w:color w:val="auto"/>
          <w:sz w:val="28"/>
          <w:szCs w:val="28"/>
          <w:highlight w:val="none"/>
          <w:u w:val="none"/>
          <w:lang w:val="en-US" w:eastAsia="zh-CN"/>
        </w:rPr>
        <w:t xml:space="preserve">的</w:t>
      </w:r>
      <w:r>
        <w:rPr>
          <w:rFonts w:hint="eastAsia" w:ascii="宋体" w:hAnsi="宋体" w:cs="宋体"/>
          <w:color w:val="auto"/>
          <w:sz w:val="28"/>
          <w:szCs w:val="28"/>
          <w:highlight w:val="none"/>
        </w:rPr>
        <w:t xml:space="preserve">过程跟踪管理人员</w:t>
      </w:r>
      <w:r>
        <w:rPr>
          <w:rFonts w:hint="eastAsia" w:ascii="宋体" w:hAnsi="宋体" w:cs="宋体"/>
          <w:color w:val="auto"/>
          <w:sz w:val="28"/>
          <w:szCs w:val="28"/>
          <w:highlight w:val="none"/>
          <w:u w:val="none"/>
          <w:lang w:val="en-US" w:eastAsia="zh-CN"/>
        </w:rPr>
        <w:t xml:space="preserve">，</w:t>
      </w:r>
      <w:r>
        <w:rPr>
          <w:rFonts w:hint="eastAsia" w:ascii="宋体" w:hAnsi="宋体" w:eastAsia="宋体" w:cs="宋体"/>
          <w:color w:val="auto"/>
          <w:sz w:val="28"/>
          <w:szCs w:val="28"/>
          <w:highlight w:val="none"/>
        </w:rPr>
        <w:t xml:space="preserve">所有人员资质须符合采购文件要求及乙方投标文件承诺</w:t>
      </w:r>
      <w:r>
        <w:rPr>
          <w:rFonts w:hint="eastAsia" w:ascii="宋体" w:hAnsi="宋体" w:cs="宋体"/>
          <w:color w:val="auto"/>
          <w:sz w:val="28"/>
          <w:szCs w:val="28"/>
          <w:highlight w:val="none"/>
        </w:rPr>
        <w:t xml:space="preserve">。</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技术专家须具备相关高级职称</w:t>
      </w:r>
      <w:r>
        <w:rPr>
          <w:rFonts w:hint="eastAsia" w:ascii="宋体" w:hAnsi="宋体" w:eastAsia="宋体" w:cs="宋体"/>
          <w:i w:val="0"/>
          <w:iCs w:val="0"/>
          <w:caps w:val="0"/>
          <w:color w:val="auto"/>
          <w:spacing w:val="0"/>
          <w:sz w:val="28"/>
          <w:szCs w:val="28"/>
          <w:highlight w:val="none"/>
          <w:lang w:val="en-US" w:eastAsia="zh-CN" w:bidi="ar"/>
        </w:rPr>
        <w:t xml:space="preserve">或同等专业水平</w:t>
      </w:r>
      <w:r>
        <w:rPr>
          <w:rFonts w:hint="eastAsia" w:ascii="宋体" w:hAnsi="宋体" w:cs="宋体"/>
          <w:color w:val="auto"/>
          <w:sz w:val="28"/>
          <w:szCs w:val="28"/>
          <w:highlight w:val="none"/>
        </w:rPr>
        <w:t xml:space="preserve">，财务人员须具备</w:t>
      </w:r>
      <w:r>
        <w:rPr>
          <w:rFonts w:hint="eastAsia" w:ascii="宋体" w:hAnsi="宋体" w:cs="宋体"/>
          <w:i w:val="0"/>
          <w:iCs w:val="0"/>
          <w:caps w:val="0"/>
          <w:color w:val="auto"/>
          <w:spacing w:val="0"/>
          <w:sz w:val="28"/>
          <w:szCs w:val="28"/>
          <w:highlight w:val="none"/>
          <w:lang w:val="en-US" w:eastAsia="zh-CN" w:bidi="ar"/>
        </w:rPr>
        <w:t xml:space="preserve">会计、经济</w:t>
      </w:r>
      <w:r>
        <w:rPr>
          <w:rFonts w:hint="eastAsia" w:ascii="宋体" w:hAnsi="宋体" w:cs="宋体"/>
          <w:color w:val="auto"/>
          <w:sz w:val="28"/>
          <w:szCs w:val="28"/>
          <w:highlight w:val="none"/>
        </w:rPr>
        <w:t xml:space="preserve">等相关专业资格。</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项目负责人合同期内原则上不得随意更换；确需更换的，须经甲方书面同意</w:t>
      </w:r>
      <w:r>
        <w:rPr>
          <w:rFonts w:hint="eastAsia" w:ascii="宋体" w:hAnsi="宋体" w:cs="宋体"/>
          <w:color w:val="auto"/>
          <w:sz w:val="28"/>
          <w:szCs w:val="28"/>
          <w:highlight w:val="none"/>
          <w:lang w:eastAsia="zh-CN"/>
        </w:rPr>
        <w:t xml:space="preserve">，且接任者须具备同等或更高资质。</w:t>
      </w:r>
      <w:r/>
    </w:p>
    <w:p>
      <w:pPr>
        <w:ind w:firstLine="562"/>
        <w:keepLines w:val="0"/>
        <w:keepNext w:val="0"/>
        <w:pageBreakBefore w:val="0"/>
        <w:spacing w:line="48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三、回避与保密</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乙方须恪守独立、客观、公正原则，与试点企业、服务商存在利害关系的，须主动回避。</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乙方在城市试点实施期内，不得申报本市数字化转型城市试点推荐服务商或试点企业。</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乙方须签署廉洁保密承诺，对知悉的企业商业秘密、技术秘密严格保密，不得徇私舞弊、收受财物。</w:t>
      </w:r>
      <w:r/>
    </w:p>
    <w:p>
      <w:pPr>
        <w:ind w:firstLine="56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保密义务不因合同终止而免除。</w:t>
      </w:r>
      <w:r/>
    </w:p>
    <w:p>
      <w:pPr>
        <w:ind w:firstLine="560"/>
        <w:spacing w:line="480" w:lineRule="exact"/>
        <w:widowControl/>
        <w:rPr>
          <w:rFonts w:hint="eastAsia"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乙方在本项目服务期间及服务结束后1年内，不得承接本次</w:t>
      </w:r>
      <w:r>
        <w:rPr>
          <w:rFonts w:hint="eastAsia" w:ascii="宋体" w:hAnsi="宋体" w:cs="宋体"/>
          <w:color w:val="auto"/>
          <w:sz w:val="28"/>
          <w:szCs w:val="28"/>
          <w:highlight w:val="none"/>
          <w:lang w:val="en-US" w:eastAsia="zh-CN"/>
        </w:rPr>
        <w:t xml:space="preserve">650家</w:t>
      </w:r>
      <w:r>
        <w:rPr>
          <w:rFonts w:hint="eastAsia" w:ascii="宋体" w:hAnsi="宋体" w:eastAsia="宋体" w:cs="宋体"/>
          <w:color w:val="auto"/>
          <w:sz w:val="28"/>
          <w:szCs w:val="28"/>
          <w:highlight w:val="none"/>
        </w:rPr>
        <w:t xml:space="preserve">试点企业、对应数字化改造服务商的与本次数字化改造相关的咨询、服务类业务，确保服务独立性。</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2"/>
        <w:keepLines w:val="0"/>
        <w:keepNext w:val="0"/>
        <w:pageBreakBefore w:val="0"/>
        <w:spacing w:line="48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四、付款条款</w:t>
      </w:r>
      <w:r/>
    </w:p>
    <w:p>
      <w:pPr>
        <w:ind w:firstLine="562"/>
        <w:keepLines w:val="0"/>
        <w:keepNext w:val="0"/>
        <w:pageBreakBefore w:val="0"/>
        <w:spacing w:line="480" w:lineRule="exact"/>
        <w:widowControl/>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付款方式（一）提交预付款保函的</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预付款：合同签订后</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个工作日内</w:t>
      </w:r>
      <w:r>
        <w:rPr>
          <w:rFonts w:hint="eastAsia" w:ascii="宋体" w:hAnsi="宋体" w:cs="宋体"/>
          <w:color w:val="auto"/>
          <w:sz w:val="28"/>
          <w:szCs w:val="28"/>
          <w:highlight w:val="none"/>
          <w:lang w:val="en-US" w:eastAsia="zh-CN"/>
        </w:rPr>
        <w:t xml:space="preserve">且</w:t>
      </w:r>
      <w:r>
        <w:rPr>
          <w:rFonts w:hint="eastAsia" w:ascii="宋体" w:hAnsi="宋体" w:eastAsia="宋体" w:cs="宋体"/>
          <w:color w:val="auto"/>
          <w:sz w:val="28"/>
          <w:szCs w:val="28"/>
          <w:highlight w:val="none"/>
        </w:rPr>
        <w:t xml:space="preserve">乙方向甲方出具</w:t>
      </w:r>
      <w:r>
        <w:rPr>
          <w:rFonts w:hint="eastAsia" w:ascii="宋体" w:hAnsi="宋体" w:eastAsia="宋体" w:cs="宋体"/>
          <w:color w:val="auto"/>
          <w:sz w:val="28"/>
          <w:szCs w:val="28"/>
          <w:highlight w:val="none"/>
          <w:lang w:val="en-US" w:eastAsia="zh-CN"/>
        </w:rPr>
        <w:t xml:space="preserve">相同金额</w:t>
      </w:r>
      <w:r>
        <w:rPr>
          <w:rFonts w:hint="eastAsia" w:ascii="宋体" w:hAnsi="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预付款保函后</w:t>
      </w:r>
      <w:r>
        <w:rPr>
          <w:rFonts w:hint="eastAsia" w:ascii="宋体" w:hAnsi="宋体" w:cs="宋体"/>
          <w:color w:val="auto"/>
          <w:sz w:val="28"/>
          <w:szCs w:val="28"/>
          <w:highlight w:val="none"/>
        </w:rPr>
        <w:t xml:space="preserve">，甲方向乙方支付合同金额的</w:t>
      </w:r>
      <w:r>
        <w:rPr>
          <w:rFonts w:hint="eastAsia" w:ascii="宋体" w:hAnsi="宋体" w:cs="宋体"/>
          <w:color w:val="auto"/>
          <w:sz w:val="28"/>
          <w:szCs w:val="28"/>
          <w:highlight w:val="none"/>
          <w:lang w:val="en-US" w:eastAsia="zh-CN"/>
        </w:rPr>
        <w:t xml:space="preserve">40</w:t>
      </w:r>
      <w:r>
        <w:rPr>
          <w:rFonts w:hint="eastAsia" w:ascii="宋体" w:hAnsi="宋体" w:cs="宋体"/>
          <w:color w:val="auto"/>
          <w:sz w:val="28"/>
          <w:szCs w:val="28"/>
          <w:highlight w:val="none"/>
        </w:rPr>
        <w:t xml:space="preserve">%作为项目启动资金。</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进度款：严格按照招标文件采购需求</w:t>
      </w:r>
      <w:r>
        <w:rPr>
          <w:rFonts w:hint="eastAsia" w:ascii="宋体" w:hAnsi="宋体" w:cs="宋体"/>
          <w:color w:val="auto"/>
          <w:sz w:val="28"/>
          <w:szCs w:val="28"/>
          <w:highlight w:val="none"/>
          <w:lang w:val="en-US" w:eastAsia="zh-CN"/>
        </w:rPr>
        <w:t xml:space="preserve">及本合同要求</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乙方完成</w:t>
      </w:r>
      <w:r>
        <w:rPr>
          <w:rFonts w:hint="eastAsia" w:ascii="宋体" w:hAnsi="宋体" w:cs="宋体"/>
          <w:color w:val="auto"/>
          <w:sz w:val="28"/>
          <w:szCs w:val="28"/>
          <w:highlight w:val="none"/>
          <w:lang w:val="en-US" w:eastAsia="zh-CN"/>
        </w:rPr>
        <w:t xml:space="preserve">60%试点企业目标数的</w:t>
      </w:r>
      <w:r>
        <w:rPr>
          <w:rFonts w:hint="eastAsia" w:ascii="宋体" w:hAnsi="宋体" w:cs="宋体"/>
          <w:color w:val="auto"/>
          <w:sz w:val="28"/>
          <w:szCs w:val="28"/>
          <w:highlight w:val="none"/>
        </w:rPr>
        <w:t xml:space="preserve">跟踪管理</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合规审核和</w:t>
      </w:r>
      <w:r>
        <w:rPr>
          <w:rFonts w:hint="eastAsia" w:ascii="宋体" w:hAnsi="宋体" w:cs="宋体"/>
          <w:color w:val="auto"/>
          <w:sz w:val="28"/>
          <w:szCs w:val="28"/>
          <w:highlight w:val="none"/>
          <w:lang w:val="en-US" w:eastAsia="zh-CN"/>
        </w:rPr>
        <w:t xml:space="preserve">竣工</w:t>
      </w:r>
      <w:r>
        <w:rPr>
          <w:rFonts w:hint="eastAsia" w:ascii="宋体" w:hAnsi="宋体" w:cs="宋体"/>
          <w:color w:val="auto"/>
          <w:sz w:val="28"/>
          <w:szCs w:val="28"/>
          <w:highlight w:val="none"/>
        </w:rPr>
        <w:t xml:space="preserve">验收</w:t>
      </w:r>
      <w:r>
        <w:rPr>
          <w:rFonts w:hint="eastAsia" w:ascii="宋体" w:hAnsi="宋体" w:cs="宋体"/>
          <w:color w:val="auto"/>
          <w:sz w:val="28"/>
          <w:szCs w:val="28"/>
          <w:highlight w:val="none"/>
          <w:lang w:val="en-US" w:eastAsia="zh-CN"/>
        </w:rPr>
        <w:t xml:space="preserve">服务</w:t>
      </w:r>
      <w:r>
        <w:rPr>
          <w:rFonts w:hint="eastAsia" w:ascii="宋体" w:hAnsi="宋体" w:cs="宋体"/>
          <w:color w:val="auto"/>
          <w:sz w:val="28"/>
          <w:szCs w:val="28"/>
          <w:highlight w:val="none"/>
        </w:rPr>
        <w:t xml:space="preserve">，提交相应阶段成果并经甲方</w:t>
      </w:r>
      <w:r>
        <w:rPr>
          <w:rFonts w:hint="eastAsia" w:ascii="宋体" w:hAnsi="宋体" w:cs="宋体"/>
          <w:color w:val="auto"/>
          <w:sz w:val="28"/>
          <w:szCs w:val="28"/>
          <w:highlight w:val="none"/>
          <w:lang w:val="en-US" w:eastAsia="zh-CN"/>
        </w:rPr>
        <w:t xml:space="preserve">验收</w:t>
      </w:r>
      <w:r>
        <w:rPr>
          <w:rFonts w:hint="eastAsia" w:ascii="宋体" w:hAnsi="宋体" w:cs="宋体"/>
          <w:color w:val="auto"/>
          <w:sz w:val="28"/>
          <w:szCs w:val="28"/>
          <w:highlight w:val="none"/>
        </w:rPr>
        <w:t xml:space="preserve">后，支付合同金额的</w:t>
      </w:r>
      <w:r>
        <w:rPr>
          <w:rFonts w:hint="eastAsia" w:ascii="宋体" w:hAnsi="宋体" w:eastAsia="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结算款：严格按照招标文件采购需求</w:t>
      </w:r>
      <w:r>
        <w:rPr>
          <w:rFonts w:hint="eastAsia" w:ascii="宋体" w:hAnsi="宋体" w:cs="宋体"/>
          <w:color w:val="auto"/>
          <w:sz w:val="28"/>
          <w:szCs w:val="28"/>
          <w:highlight w:val="none"/>
          <w:lang w:val="en-US" w:eastAsia="zh-CN"/>
        </w:rPr>
        <w:t xml:space="preserve">及本合同要求</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乙方完成</w:t>
      </w:r>
      <w:r>
        <w:rPr>
          <w:rFonts w:hint="eastAsia" w:ascii="宋体" w:hAnsi="宋体" w:cs="宋体"/>
          <w:color w:val="auto"/>
          <w:sz w:val="28"/>
          <w:szCs w:val="28"/>
          <w:highlight w:val="none"/>
          <w:lang w:val="en-US" w:eastAsia="zh-CN"/>
        </w:rPr>
        <w:t xml:space="preserve">全部试点企业目标数的跟踪管理、合规审核和竣工验收服务</w:t>
      </w:r>
      <w:r>
        <w:rPr>
          <w:rFonts w:hint="eastAsia" w:ascii="宋体" w:hAnsi="宋体" w:cs="宋体"/>
          <w:color w:val="auto"/>
          <w:sz w:val="28"/>
          <w:szCs w:val="28"/>
          <w:highlight w:val="none"/>
        </w:rPr>
        <w:t xml:space="preserve">，提交相应阶段成果并经甲方</w:t>
      </w:r>
      <w:r>
        <w:rPr>
          <w:rFonts w:hint="eastAsia" w:ascii="宋体" w:hAnsi="宋体" w:cs="宋体"/>
          <w:color w:val="auto"/>
          <w:sz w:val="28"/>
          <w:szCs w:val="28"/>
          <w:highlight w:val="none"/>
          <w:lang w:val="en-US" w:eastAsia="zh-CN"/>
        </w:rPr>
        <w:t xml:space="preserve">终验</w:t>
      </w:r>
      <w:r>
        <w:rPr>
          <w:rFonts w:hint="eastAsia" w:ascii="宋体" w:hAnsi="宋体" w:cs="宋体"/>
          <w:color w:val="auto"/>
          <w:sz w:val="28"/>
          <w:szCs w:val="28"/>
          <w:highlight w:val="none"/>
        </w:rPr>
        <w:t xml:space="preserve">后，支付剩余款项。</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乙方须在每次付款前向甲方提供等额正式发票，否则甲方有权延期付款。</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经甲方审核认定乙方工作质量不达标或交付成果存在重大缺陷的，甲方有权暂停支付当期款项，直至乙方整改合格。</w:t>
      </w:r>
      <w:r/>
    </w:p>
    <w:p>
      <w:pPr>
        <w:ind w:firstLine="562"/>
        <w:keepLines w:val="0"/>
        <w:keepNext w:val="0"/>
        <w:pageBreakBefore w:val="0"/>
        <w:spacing w:line="480" w:lineRule="exact"/>
        <w:widowControl/>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付款方式（二）未提交预付款保函的</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预付款：合同签订后</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个工作日内，甲方向乙方支付合同金额的</w:t>
      </w:r>
      <w:r>
        <w:rPr>
          <w:rFonts w:hint="eastAsia" w:ascii="宋体" w:hAnsi="宋体" w:eastAsia="宋体" w:cs="宋体"/>
          <w:color w:val="auto"/>
          <w:sz w:val="28"/>
          <w:szCs w:val="28"/>
          <w:highlight w:val="none"/>
          <w:lang w:val="en-US" w:eastAsia="zh-CN"/>
        </w:rPr>
        <w:t xml:space="preserve">30% </w:t>
      </w:r>
      <w:r>
        <w:rPr>
          <w:rFonts w:hint="eastAsia" w:ascii="宋体" w:hAnsi="宋体" w:cs="宋体"/>
          <w:color w:val="auto"/>
          <w:sz w:val="28"/>
          <w:szCs w:val="28"/>
          <w:highlight w:val="none"/>
        </w:rPr>
        <w:t xml:space="preserve">作为项目启动资金。</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进度款：乙方完成</w:t>
      </w:r>
      <w:r>
        <w:rPr>
          <w:rFonts w:hint="eastAsia" w:ascii="宋体" w:hAnsi="宋体" w:cs="宋体"/>
          <w:color w:val="auto"/>
          <w:sz w:val="28"/>
          <w:szCs w:val="28"/>
          <w:highlight w:val="none"/>
          <w:lang w:val="en-US" w:eastAsia="zh-CN"/>
        </w:rPr>
        <w:t xml:space="preserve">60%试点企业目标数的</w:t>
      </w:r>
      <w:r>
        <w:rPr>
          <w:rFonts w:hint="eastAsia" w:ascii="宋体" w:hAnsi="宋体" w:cs="宋体"/>
          <w:color w:val="auto"/>
          <w:sz w:val="28"/>
          <w:szCs w:val="28"/>
          <w:highlight w:val="none"/>
        </w:rPr>
        <w:t xml:space="preserve">跟踪管理</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合规审核和</w:t>
      </w:r>
      <w:r>
        <w:rPr>
          <w:rFonts w:hint="eastAsia" w:ascii="宋体" w:hAnsi="宋体" w:cs="宋体"/>
          <w:color w:val="auto"/>
          <w:sz w:val="28"/>
          <w:szCs w:val="28"/>
          <w:highlight w:val="none"/>
          <w:lang w:val="en-US" w:eastAsia="zh-CN"/>
        </w:rPr>
        <w:t xml:space="preserve">竣工</w:t>
      </w:r>
      <w:r>
        <w:rPr>
          <w:rFonts w:hint="eastAsia" w:ascii="宋体" w:hAnsi="宋体" w:cs="宋体"/>
          <w:color w:val="auto"/>
          <w:sz w:val="28"/>
          <w:szCs w:val="28"/>
          <w:highlight w:val="none"/>
        </w:rPr>
        <w:t xml:space="preserve">验收</w:t>
      </w:r>
      <w:r>
        <w:rPr>
          <w:rFonts w:hint="eastAsia" w:ascii="宋体" w:hAnsi="宋体" w:cs="宋体"/>
          <w:color w:val="auto"/>
          <w:sz w:val="28"/>
          <w:szCs w:val="28"/>
          <w:highlight w:val="none"/>
          <w:lang w:val="en-US" w:eastAsia="zh-CN"/>
        </w:rPr>
        <w:t xml:space="preserve">服务</w:t>
      </w:r>
      <w:r>
        <w:rPr>
          <w:rFonts w:hint="eastAsia" w:ascii="宋体" w:hAnsi="宋体" w:cs="宋体"/>
          <w:color w:val="auto"/>
          <w:sz w:val="28"/>
          <w:szCs w:val="28"/>
          <w:highlight w:val="none"/>
        </w:rPr>
        <w:t xml:space="preserve">，提交相应阶段成果并经甲方</w:t>
      </w:r>
      <w:r>
        <w:rPr>
          <w:rFonts w:hint="eastAsia" w:ascii="宋体" w:hAnsi="宋体" w:cs="宋体"/>
          <w:color w:val="auto"/>
          <w:sz w:val="28"/>
          <w:szCs w:val="28"/>
          <w:highlight w:val="none"/>
          <w:lang w:val="en-US" w:eastAsia="zh-CN"/>
        </w:rPr>
        <w:t xml:space="preserve">验收</w:t>
      </w:r>
      <w:r>
        <w:rPr>
          <w:rFonts w:hint="eastAsia" w:ascii="宋体" w:hAnsi="宋体" w:cs="宋体"/>
          <w:color w:val="auto"/>
          <w:sz w:val="28"/>
          <w:szCs w:val="28"/>
          <w:highlight w:val="none"/>
        </w:rPr>
        <w:t xml:space="preserve">后，支付合同金额的</w:t>
      </w:r>
      <w:r>
        <w:rPr>
          <w:rFonts w:hint="eastAsia" w:ascii="宋体" w:hAnsi="宋体" w:eastAsia="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结算款：乙方完成</w:t>
      </w:r>
      <w:r>
        <w:rPr>
          <w:rFonts w:hint="eastAsia" w:ascii="宋体" w:hAnsi="宋体" w:cs="宋体"/>
          <w:color w:val="auto"/>
          <w:sz w:val="28"/>
          <w:szCs w:val="28"/>
          <w:highlight w:val="none"/>
          <w:lang w:val="en-US" w:eastAsia="zh-CN"/>
        </w:rPr>
        <w:t xml:space="preserve">全部试点企业目标数的跟踪管理、合规审核和竣工验收服务</w:t>
      </w:r>
      <w:r>
        <w:rPr>
          <w:rFonts w:hint="eastAsia" w:ascii="宋体" w:hAnsi="宋体" w:cs="宋体"/>
          <w:color w:val="auto"/>
          <w:sz w:val="28"/>
          <w:szCs w:val="28"/>
          <w:highlight w:val="none"/>
        </w:rPr>
        <w:t xml:space="preserve">，提交相应阶段成果并经甲方</w:t>
      </w:r>
      <w:r>
        <w:rPr>
          <w:rFonts w:hint="eastAsia" w:ascii="宋体" w:hAnsi="宋体" w:cs="宋体"/>
          <w:color w:val="auto"/>
          <w:sz w:val="28"/>
          <w:szCs w:val="28"/>
          <w:highlight w:val="none"/>
          <w:lang w:val="en-US" w:eastAsia="zh-CN"/>
        </w:rPr>
        <w:t xml:space="preserve">终验</w:t>
      </w:r>
      <w:r>
        <w:rPr>
          <w:rFonts w:hint="eastAsia" w:ascii="宋体" w:hAnsi="宋体" w:cs="宋体"/>
          <w:color w:val="auto"/>
          <w:sz w:val="28"/>
          <w:szCs w:val="28"/>
          <w:highlight w:val="none"/>
        </w:rPr>
        <w:t xml:space="preserve">后，支付剩余款项。</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乙方须在每次付款前向甲方提供等额正式发票，否则甲方有权延期付款。</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经甲方审核认定乙方工作质量不达标或交付成果存在重大缺陷的，甲方有权暂停支付当期款项，直至乙方整改合格。</w:t>
      </w:r>
      <w:r/>
    </w:p>
    <w:p>
      <w:pPr>
        <w:ind w:firstLine="562"/>
        <w:keepLines w:val="0"/>
        <w:keepNext w:val="0"/>
        <w:pageBreakBefore w:val="0"/>
        <w:spacing w:line="480" w:lineRule="exact"/>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五、履约验收</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甲方是履约验收工作的责任主体，负责组织验收工作。</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验收依据：采购文件、投标文件、合同、国家及省</w:t>
      </w:r>
      <w:r>
        <w:rPr>
          <w:rFonts w:hint="eastAsia" w:ascii="宋体" w:hAnsi="宋体" w:cs="宋体"/>
          <w:color w:val="auto"/>
          <w:sz w:val="28"/>
          <w:szCs w:val="28"/>
          <w:highlight w:val="none"/>
          <w:lang w:val="en-US" w:eastAsia="zh-CN"/>
        </w:rPr>
        <w:t xml:space="preserve">市</w:t>
      </w:r>
      <w:r>
        <w:rPr>
          <w:rFonts w:hint="eastAsia" w:ascii="宋体" w:hAnsi="宋体" w:cs="宋体"/>
          <w:color w:val="auto"/>
          <w:sz w:val="28"/>
          <w:szCs w:val="28"/>
          <w:highlight w:val="none"/>
        </w:rPr>
        <w:t xml:space="preserve">相关政策和标准。</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验收方式：甲方组织验收小组，对乙方提交的</w:t>
      </w:r>
      <w:r>
        <w:rPr>
          <w:rFonts w:hint="eastAsia" w:ascii="宋体" w:hAnsi="宋体" w:cs="宋体"/>
          <w:color w:val="auto"/>
          <w:sz w:val="28"/>
          <w:szCs w:val="28"/>
          <w:highlight w:val="none"/>
          <w:lang w:val="en-US" w:eastAsia="zh-CN"/>
        </w:rPr>
        <w:t xml:space="preserve">跟踪管理报告、</w:t>
      </w:r>
      <w:r>
        <w:rPr>
          <w:rFonts w:hint="eastAsia" w:ascii="宋体" w:hAnsi="宋体" w:cs="宋体"/>
          <w:color w:val="auto"/>
          <w:sz w:val="28"/>
          <w:szCs w:val="28"/>
          <w:highlight w:val="none"/>
        </w:rPr>
        <w:t xml:space="preserve">验收报告、档案资料等进行审核，必要时进行实地抽查。</w:t>
      </w:r>
      <w:r/>
    </w:p>
    <w:p>
      <w:pPr>
        <w:ind w:firstLine="560"/>
        <w:keepLines w:val="0"/>
        <w:keepNext w:val="0"/>
        <w:pageBreakBefore w:val="0"/>
        <w:spacing w:line="480" w:lineRule="exact"/>
        <w:widowControl/>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验收结论：通过或不通过。不通过的，乙方应在</w:t>
      </w:r>
      <w:r>
        <w:rPr>
          <w:rFonts w:hint="eastAsia" w:ascii="宋体" w:hAnsi="宋体" w:cs="宋体"/>
          <w:color w:val="auto"/>
          <w:sz w:val="28"/>
          <w:szCs w:val="28"/>
          <w:highlight w:val="none"/>
          <w:lang w:val="en-US" w:eastAsia="zh-CN"/>
        </w:rPr>
        <w:t xml:space="preserve">15日</w:t>
      </w:r>
      <w:r>
        <w:rPr>
          <w:rFonts w:hint="eastAsia" w:ascii="宋体" w:hAnsi="宋体" w:cs="宋体"/>
          <w:color w:val="auto"/>
          <w:sz w:val="28"/>
          <w:szCs w:val="28"/>
          <w:highlight w:val="none"/>
        </w:rPr>
        <w:t xml:space="preserve">内</w:t>
      </w:r>
      <w:r>
        <w:rPr>
          <w:rFonts w:hint="eastAsia" w:ascii="宋体" w:hAnsi="宋体" w:cs="宋体"/>
          <w:color w:val="auto"/>
          <w:sz w:val="28"/>
          <w:szCs w:val="28"/>
          <w:highlight w:val="none"/>
          <w:lang w:val="en-US" w:eastAsia="zh-CN"/>
        </w:rPr>
        <w:t xml:space="preserve">完成</w:t>
      </w:r>
      <w:r>
        <w:rPr>
          <w:rFonts w:hint="eastAsia" w:ascii="宋体" w:hAnsi="宋体" w:cs="宋体"/>
          <w:color w:val="auto"/>
          <w:sz w:val="28"/>
          <w:szCs w:val="28"/>
          <w:highlight w:val="none"/>
        </w:rPr>
        <w:t xml:space="preserve">整改后重新申请验收</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bidi="ar-SA"/>
        </w:rPr>
        <w:t xml:space="preserve">整改后仍不通过的，甲方有权解除合同。</w:t>
      </w:r>
      <w:r>
        <w:rPr>
          <w:rFonts w:hint="eastAsia" w:ascii="宋体" w:hAnsi="宋体" w:eastAsia="宋体" w:cs="宋体"/>
          <w:color w:val="auto"/>
          <w:sz w:val="28"/>
          <w:szCs w:val="28"/>
          <w:highlight w:val="none"/>
        </w:rPr>
        <w:t xml:space="preserve">乙方针对同一批次验收不合格的成果整改次数不得超过2次，超出2次仍不符合要求的，甲方有权拒绝接收该批次成果，并不予支付对应服务费用。乙方整改产生的所有费用由乙方自行承担。</w:t>
      </w:r>
      <w:r/>
    </w:p>
    <w:p>
      <w:pPr>
        <w:ind w:firstLine="562"/>
        <w:keepLines w:val="0"/>
        <w:keepNext w:val="0"/>
        <w:pageBreakBefore w:val="0"/>
        <w:spacing w:line="480" w:lineRule="exact"/>
        <w:widowControl/>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六、档案管理</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乙方须建立“一企一档”档案监管机制，确保资料</w:t>
      </w:r>
      <w:r>
        <w:rPr>
          <w:rFonts w:hint="eastAsia" w:ascii="宋体" w:hAnsi="宋体" w:cs="宋体"/>
          <w:color w:val="auto"/>
          <w:sz w:val="28"/>
          <w:szCs w:val="28"/>
          <w:highlight w:val="none"/>
          <w:lang w:val="en-US" w:eastAsia="zh-CN"/>
        </w:rPr>
        <w:t xml:space="preserve">档案</w:t>
      </w:r>
      <w:r>
        <w:rPr>
          <w:rFonts w:hint="eastAsia" w:ascii="宋体" w:hAnsi="宋体" w:cs="宋体"/>
          <w:color w:val="auto"/>
          <w:sz w:val="28"/>
          <w:szCs w:val="28"/>
          <w:highlight w:val="none"/>
        </w:rPr>
        <w:t xml:space="preserve">可追溯。</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所有项目资料、</w:t>
      </w:r>
      <w:r>
        <w:rPr>
          <w:rFonts w:hint="eastAsia" w:ascii="宋体" w:hAnsi="宋体" w:cs="宋体"/>
          <w:color w:val="auto"/>
          <w:sz w:val="28"/>
          <w:szCs w:val="28"/>
          <w:highlight w:val="none"/>
          <w:lang w:val="en-US" w:eastAsia="zh-CN"/>
        </w:rPr>
        <w:t xml:space="preserve">报</w:t>
      </w:r>
      <w:r>
        <w:rPr>
          <w:rFonts w:hint="eastAsia" w:ascii="宋体" w:hAnsi="宋体" w:eastAsia="宋体" w:cs="宋体"/>
          <w:color w:val="auto"/>
          <w:sz w:val="28"/>
          <w:szCs w:val="28"/>
          <w:highlight w:val="none"/>
          <w:lang w:val="en-US" w:eastAsia="zh-CN"/>
        </w:rPr>
        <w:t xml:space="preserve">告、全过程跟踪、</w:t>
      </w:r>
      <w:r>
        <w:rPr>
          <w:rFonts w:hint="eastAsia" w:ascii="宋体" w:hAnsi="宋体" w:eastAsia="宋体" w:cs="宋体"/>
          <w:color w:val="auto"/>
          <w:sz w:val="28"/>
          <w:szCs w:val="28"/>
          <w:highlight w:val="none"/>
          <w:lang w:val="en-US" w:eastAsia="zh-CN" w:bidi="ar-SA"/>
        </w:rPr>
        <w:t xml:space="preserve">合规审核</w:t>
      </w:r>
      <w:r>
        <w:rPr>
          <w:rFonts w:hint="eastAsia" w:ascii="宋体" w:hAnsi="宋体" w:cs="宋体"/>
          <w:color w:val="auto"/>
          <w:sz w:val="28"/>
          <w:szCs w:val="28"/>
          <w:highlight w:val="none"/>
        </w:rPr>
        <w:t xml:space="preserve">记录、采集的证明材料等，须按甲方要求存档，</w:t>
      </w:r>
      <w:r>
        <w:rPr>
          <w:rFonts w:hint="eastAsia" w:ascii="宋体" w:hAnsi="宋体" w:eastAsia="宋体" w:cs="宋体"/>
          <w:color w:val="auto"/>
          <w:sz w:val="28"/>
          <w:szCs w:val="28"/>
          <w:highlight w:val="none"/>
          <w:lang w:val="en-US" w:eastAsia="zh-CN" w:bidi="ar-SA"/>
        </w:rPr>
        <w:t xml:space="preserve">服务期满后完整移交甲方，</w:t>
      </w:r>
      <w:r>
        <w:rPr>
          <w:rFonts w:hint="eastAsia" w:ascii="宋体" w:hAnsi="宋体" w:eastAsia="宋体" w:cs="宋体"/>
          <w:color w:val="auto"/>
          <w:sz w:val="28"/>
          <w:szCs w:val="28"/>
          <w:highlight w:val="none"/>
        </w:rPr>
        <w:t xml:space="preserve">自移交之日起</w:t>
      </w:r>
      <w:r>
        <w:rPr>
          <w:rFonts w:hint="eastAsia" w:ascii="宋体" w:hAnsi="宋体" w:cs="宋体"/>
          <w:color w:val="auto"/>
          <w:sz w:val="28"/>
          <w:szCs w:val="28"/>
          <w:highlight w:val="none"/>
        </w:rPr>
        <w:t xml:space="preserve">存档期限不少于5年。</w:t>
      </w:r>
      <w:r/>
    </w:p>
    <w:p>
      <w:pPr>
        <w:ind w:firstLine="562"/>
        <w:keepLines w:val="0"/>
        <w:keepNext w:val="0"/>
        <w:pageBreakBefore w:val="0"/>
        <w:spacing w:line="48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七、违约责任</w:t>
      </w:r>
      <w:r/>
    </w:p>
    <w:p>
      <w:pPr>
        <w:ind w:firstLine="560"/>
        <w:keepLines w:val="0"/>
        <w:keepNext w:val="0"/>
        <w:pageBreakBefore w:val="0"/>
        <w:spacing w:line="48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任何一方未按合同约定时间提交交付成果或支付合同款项的，守约方有权单方解除合同，并要求违约方赔偿因此造成的实际损失。因不可抗力导致逾期的，违约方应及时通知并提供证明，经双方确认后，可相应顺延履行期限。</w:t>
      </w:r>
      <w:r>
        <w:rPr>
          <w:rFonts w:hint="eastAsia" w:ascii="宋体" w:hAnsi="宋体" w:eastAsia="宋体" w:cs="宋体"/>
          <w:color w:val="auto"/>
          <w:sz w:val="28"/>
          <w:szCs w:val="28"/>
          <w:highlight w:val="none"/>
        </w:rPr>
        <w:t xml:space="preserve">因甲方原因未履行协作义务导致乙方逾期的，经乙方书面催告后甲方在合理期限内仍未履行的，乙方履行期限可相应顺延。</w:t>
      </w:r>
      <w:r/>
    </w:p>
    <w:p>
      <w:pPr>
        <w:ind w:firstLine="560"/>
        <w:keepLines w:val="0"/>
        <w:keepNext w:val="0"/>
        <w:pageBreakBefore w:val="0"/>
        <w:spacing w:line="48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2、乙方交付的服务成果应符合合同约定标准。若首次交付未达标，甲方应以书面形式一次性明确指出全部问题，乙方须在</w:t>
      </w:r>
      <w:r>
        <w:rPr>
          <w:rFonts w:hint="eastAsia" w:ascii="宋体" w:hAnsi="宋体" w:eastAsia="宋体" w:cs="宋体"/>
          <w:color w:val="auto"/>
          <w:sz w:val="28"/>
          <w:szCs w:val="28"/>
          <w:highlight w:val="none"/>
        </w:rPr>
        <w:t xml:space="preserve">甲方要求的合理期限内（原则上不超过15个工作日）</w:t>
      </w:r>
      <w:r>
        <w:rPr>
          <w:rFonts w:hint="eastAsia" w:ascii="宋体" w:hAnsi="宋体" w:cs="宋体"/>
          <w:color w:val="auto"/>
          <w:sz w:val="28"/>
          <w:szCs w:val="28"/>
          <w:highlight w:val="none"/>
          <w:lang w:val="en-US" w:eastAsia="zh-CN"/>
        </w:rPr>
        <w:t xml:space="preserve">完成整改并重新提交。经两次书面整改通知整改后仍不符合标准且非因甲方原因、不可抗力的事由导致的，甲方有权单方解除合同。</w:t>
      </w:r>
      <w:r/>
    </w:p>
    <w:p>
      <w:pPr>
        <w:ind w:firstLine="560"/>
        <w:keepLines w:val="0"/>
        <w:keepNext w:val="0"/>
        <w:pageBreakBefore w:val="0"/>
        <w:spacing w:line="48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3、甲方应按合同约定期限支付合同价款。甲方无正当理由逾期支付合同价款，在收到乙方书面催告后30日内仍未支付的，乙方有权暂停后续服务，但无权单方终止合同。若甲方逾期付款超过60日，乙方经书面</w:t>
      </w:r>
      <w:r>
        <w:rPr>
          <w:rFonts w:hint="eastAsia" w:ascii="宋体" w:hAnsi="宋体" w:eastAsia="宋体" w:cs="宋体"/>
          <w:color w:val="auto"/>
          <w:sz w:val="28"/>
          <w:szCs w:val="28"/>
          <w:highlight w:val="none"/>
        </w:rPr>
        <w:t xml:space="preserve">通知后有权解除合同，甲方应就</w:t>
      </w:r>
      <w:r>
        <w:rPr>
          <w:rFonts w:hint="eastAsia" w:ascii="宋体" w:hAnsi="宋体" w:cs="宋体"/>
          <w:color w:val="auto"/>
          <w:sz w:val="28"/>
          <w:szCs w:val="28"/>
          <w:highlight w:val="none"/>
          <w:lang w:val="en-US" w:eastAsia="zh-CN"/>
        </w:rPr>
        <w:t xml:space="preserve">已验收合格的服务支付相应费用。若乙方未按期提交合格发票或未按要求配合付款流程的，甲方付款时间可相应顺延，且不承担逾期责任。</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4、乙方根本违约导致合同解除的，除承担本条其他违约责任外，还应赔偿给甲方造成的全部损失，包括但不限于甲方为重新采购服务所增加的支出、项目延误导致的行政成本、相关问责损失等</w:t>
      </w:r>
      <w:r>
        <w:rPr>
          <w:rFonts w:hint="eastAsia" w:ascii="宋体" w:hAnsi="宋体" w:eastAsia="宋体" w:cs="宋体"/>
          <w:color w:val="auto"/>
          <w:sz w:val="28"/>
          <w:szCs w:val="28"/>
          <w:highlight w:val="none"/>
        </w:rPr>
        <w:t xml:space="preserve">，甲方有权扣除乙方未完成服务对应的全部款项，已支付的超额部分有权要求乙方返还。根本违约包括但不限于：出具虚假、失实的验收报告或跟踪审核报告；与试点企业或服务商串通，损害甲方或国家利益；未经甲方书面同意擅自更换项目负责人累计达两次；因乙方重大过失导致验收结论错误，造成重大不良影响或财政资金损失；违反廉洁保密承诺，收受财物或泄露商业秘密等</w:t>
      </w:r>
      <w:r>
        <w:rPr>
          <w:rFonts w:hint="eastAsia" w:ascii="宋体" w:hAnsi="宋体" w:cs="宋体"/>
          <w:color w:val="auto"/>
          <w:sz w:val="28"/>
          <w:szCs w:val="28"/>
          <w:highlight w:val="none"/>
        </w:rPr>
        <w:t xml:space="preserve">。</w:t>
      </w:r>
      <w:r/>
    </w:p>
    <w:p>
      <w:pPr>
        <w:ind w:firstLine="562"/>
        <w:keepLines w:val="0"/>
        <w:keepNext w:val="0"/>
        <w:pageBreakBefore w:val="0"/>
        <w:spacing w:line="48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八、争议解决</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双方协商不成的，向甲方所在地人民法院提起诉讼。因诉讼产生的合理费用（包括但不限于律师费、诉讼费、保全费</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bidi="ar-SA"/>
        </w:rPr>
        <w:t xml:space="preserve">鉴定费、差旅费</w:t>
      </w:r>
      <w:r>
        <w:rPr>
          <w:rFonts w:hint="eastAsia" w:ascii="宋体" w:hAnsi="宋体" w:cs="宋体"/>
          <w:color w:val="auto"/>
          <w:sz w:val="28"/>
          <w:szCs w:val="28"/>
          <w:highlight w:val="none"/>
        </w:rPr>
        <w:t xml:space="preserve">等）由败诉方承担。</w:t>
      </w:r>
      <w:r/>
    </w:p>
    <w:p>
      <w:pPr>
        <w:ind w:firstLine="562"/>
        <w:keepLines w:val="0"/>
        <w:keepNext w:val="0"/>
        <w:pageBreakBefore w:val="0"/>
        <w:spacing w:line="48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九、合同生效及其他</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本合同一式______份，甲乙双方各执______份，具有同等法律效力。</w:t>
      </w:r>
      <w:r/>
    </w:p>
    <w:p>
      <w:pPr>
        <w:ind w:firstLine="560"/>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本合同自双方法定代表人或授权代表签字并加盖公章之日起生效。</w:t>
      </w:r>
      <w:r/>
    </w:p>
    <w:p>
      <w:pPr>
        <w:ind w:firstLine="560"/>
        <w:keepLines w:val="0"/>
        <w:keepNext w:val="0"/>
        <w:pageBreakBefore w:val="0"/>
        <w:spacing w:line="480" w:lineRule="exact"/>
        <w:widowControl/>
        <w:rPr>
          <w:rFonts w:hint="eastAsia" w:ascii="宋体" w:hAnsi="宋体" w:cs="宋体"/>
          <w:color w:val="ff0000"/>
          <w:sz w:val="28"/>
          <w:szCs w:val="28"/>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合同未尽事宜，双方协商签订补充协议，补充协议与本合同具有同等法律效力。</w:t>
      </w:r>
      <w:r/>
    </w:p>
    <w:p>
      <w:pPr>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t xml:space="preserve">甲方（盖章）：</w:t>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t xml:space="preserve">法定代表人/授权代表：</w:t>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t xml:space="preserve">日期：</w:t>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t xml:space="preserve">乙方（盖章）：</w:t>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t xml:space="preserve">法定代表人/授权代表：</w:t>
      </w:r>
      <w:r/>
    </w:p>
    <w:p>
      <w:pPr>
        <w:ind w:firstLine="560"/>
        <w:keepLines w:val="0"/>
        <w:keepNext w:val="0"/>
        <w:pageBreakBefore w:val="0"/>
        <w:spacing w:line="440" w:lineRule="exact"/>
        <w:widowControl/>
        <w:rPr>
          <w:rFonts w:hint="eastAsia" w:ascii="宋体" w:hAnsi="宋体" w:cs="宋体"/>
          <w:sz w:val="28"/>
          <w:szCs w:val="28"/>
          <w:lang w:val="en-US" w:eastAsia="zh-CN"/>
        </w:rPr>
      </w:pPr>
      <w:r>
        <w:rPr>
          <w:rFonts w:hint="eastAsia" w:ascii="宋体" w:hAnsi="宋体" w:cs="宋体"/>
          <w:sz w:val="28"/>
          <w:szCs w:val="28"/>
          <w:lang w:val="en-US" w:eastAsia="zh-CN"/>
        </w:rPr>
        <w:t xml:space="preserve">开户行：</w:t>
      </w:r>
      <w:r/>
    </w:p>
    <w:p>
      <w:pPr>
        <w:ind w:firstLine="560"/>
        <w:keepLines w:val="0"/>
        <w:keepNext w:val="0"/>
        <w:pageBreakBefore w:val="0"/>
        <w:spacing w:line="440" w:lineRule="exact"/>
        <w:widowControl/>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账号：</w:t>
      </w:r>
      <w:r/>
    </w:p>
    <w:p>
      <w:pPr>
        <w:ind w:firstLine="560"/>
        <w:keepLines w:val="0"/>
        <w:keepNext w:val="0"/>
        <w:pageBreakBefore w:val="0"/>
        <w:spacing w:line="440" w:lineRule="exact"/>
        <w:widowControl/>
        <w:rPr>
          <w:rFonts w:hint="eastAsia" w:ascii="宋体" w:hAnsi="宋体" w:cs="宋体"/>
          <w:sz w:val="28"/>
          <w:szCs w:val="28"/>
        </w:rPr>
      </w:pPr>
      <w:r>
        <w:rPr>
          <w:rFonts w:hint="eastAsia" w:ascii="宋体" w:hAnsi="宋体" w:cs="宋体"/>
          <w:sz w:val="28"/>
          <w:szCs w:val="28"/>
        </w:rPr>
        <w:t xml:space="preserve">日期：</w:t>
      </w:r>
      <w:r/>
    </w:p>
    <w:p>
      <w:pPr>
        <w:ind w:firstLine="0"/>
        <w:jc w:val="left"/>
        <w:rPr>
          <w:rFonts w:hint="eastAsia" w:ascii="宋体" w:hAnsi="宋体" w:eastAsia="宋体" w:cs="宋体"/>
          <w:b/>
          <w:bCs/>
          <w:sz w:val="28"/>
          <w:szCs w:val="28"/>
        </w:rPr>
      </w:pPr>
      <w:r/>
      <w:bookmarkStart w:id="15" w:name="_Toc522790135"/>
      <w:r/>
      <w:bookmarkStart w:id="16" w:name="_Toc523404700"/>
      <w:r>
        <w:rPr>
          <w:rFonts w:hint="eastAsia" w:hAnsi="宋体" w:cs="宋体"/>
          <w:sz w:val="28"/>
          <w:szCs w:val="28"/>
        </w:rPr>
        <w:br w:type="page" w:clear="all"/>
      </w:r>
      <w:r/>
    </w:p>
    <w:p>
      <w:pPr>
        <w:jc w:val="center"/>
        <w:pageBreakBefore w:val="0"/>
        <w:spacing w:line="480" w:lineRule="exact"/>
        <w:rPr>
          <w:rFonts w:hint="eastAsia" w:ascii="宋体" w:hAnsi="宋体" w:cs="宋体"/>
          <w:color w:val="auto"/>
        </w:rPr>
      </w:pPr>
      <w:r>
        <w:rPr>
          <w:rFonts w:hint="eastAsia" w:ascii="宋体" w:hAnsi="宋体" w:cs="宋体"/>
          <w:b/>
          <w:bCs/>
          <w:color w:val="auto"/>
          <w:sz w:val="30"/>
          <w:szCs w:val="44"/>
        </w:rPr>
        <w:t xml:space="preserve">第六章  采购需求</w:t>
      </w:r>
      <w:bookmarkEnd w:id="15"/>
      <w:r/>
      <w:bookmarkEnd w:id="16"/>
      <w:r/>
      <w:r/>
    </w:p>
    <w:p>
      <w:pPr>
        <w:ind w:firstLine="561"/>
        <w:pageBreakBefore w:val="0"/>
        <w:spacing w:line="480" w:lineRule="exact"/>
        <w:widowControl w:val="off"/>
        <w:rPr>
          <w:rFonts w:hint="eastAsia" w:ascii="宋体" w:hAnsi="宋体" w:eastAsia="宋体" w:cs="宋体"/>
          <w:b/>
          <w:bCs/>
          <w:color w:val="auto"/>
          <w:sz w:val="28"/>
          <w:szCs w:val="28"/>
          <w:lang w:val="en-US" w:eastAsia="zh-CN"/>
        </w:rPr>
      </w:pPr>
      <w:r/>
      <w:bookmarkStart w:id="17" w:name="_Toc522790136"/>
      <w:r/>
      <w:bookmarkStart w:id="18" w:name="_Toc523404701"/>
      <w:r>
        <w:rPr>
          <w:rFonts w:hint="eastAsia" w:ascii="宋体" w:hAnsi="宋体" w:eastAsia="宋体" w:cs="宋体"/>
          <w:b/>
          <w:bCs/>
          <w:color w:val="auto"/>
          <w:sz w:val="28"/>
          <w:szCs w:val="28"/>
        </w:rPr>
        <w:t xml:space="preserve">一、</w:t>
      </w:r>
      <w:r>
        <w:rPr>
          <w:rFonts w:hint="eastAsia" w:ascii="宋体" w:hAnsi="宋体" w:eastAsia="宋体" w:cs="宋体"/>
          <w:b/>
          <w:bCs/>
          <w:color w:val="auto"/>
          <w:sz w:val="28"/>
          <w:szCs w:val="28"/>
          <w:lang w:val="en-US" w:eastAsia="zh-CN"/>
        </w:rPr>
        <w:t xml:space="preserve">说明</w:t>
      </w:r>
      <w:r/>
    </w:p>
    <w:p>
      <w:pPr>
        <w:ind w:firstLine="560"/>
        <w:keepLines w:val="0"/>
        <w:keepNext w:val="0"/>
        <w:pageBreakBefore w:val="0"/>
        <w:spacing w:line="480" w:lineRule="exact"/>
        <w:widowControl w:val="off"/>
        <w:rPr>
          <w:rFonts w:hint="eastAsia" w:ascii="宋体" w:hAnsi="宋体" w:eastAsia="宋体" w:cs="宋体"/>
          <w:color w:val="auto"/>
          <w:sz w:val="28"/>
          <w:szCs w:val="28"/>
          <w:lang w:val="en-US" w:eastAsia="zh-CN"/>
        </w:rPr>
        <w:outlineLvl w:val="0"/>
      </w:pPr>
      <w:r>
        <w:rPr>
          <w:rFonts w:hint="eastAsia" w:ascii="宋体" w:hAnsi="宋体" w:cs="宋体"/>
          <w:color w:val="auto"/>
          <w:sz w:val="28"/>
          <w:szCs w:val="28"/>
          <w:lang w:val="en-US" w:eastAsia="zh-CN"/>
        </w:rPr>
        <w:t xml:space="preserve">（一）</w:t>
      </w:r>
      <w:r>
        <w:rPr>
          <w:rFonts w:hint="eastAsia" w:ascii="宋体" w:hAnsi="宋体" w:eastAsia="宋体" w:cs="宋体"/>
          <w:color w:val="auto"/>
          <w:sz w:val="28"/>
          <w:szCs w:val="28"/>
          <w:lang w:val="en-US" w:eastAsia="zh-CN"/>
        </w:rPr>
        <w:t xml:space="preserve">本项目采购预算总金额为：</w:t>
      </w:r>
      <w:r>
        <w:rPr>
          <w:rFonts w:hint="eastAsia" w:ascii="宋体" w:hAnsi="宋体" w:cs="宋体"/>
          <w:color w:val="auto"/>
          <w:sz w:val="28"/>
          <w:szCs w:val="28"/>
          <w:lang w:val="en-US" w:eastAsia="zh-CN"/>
        </w:rPr>
        <w:t xml:space="preserve">220</w:t>
      </w:r>
      <w:r>
        <w:rPr>
          <w:rFonts w:hint="eastAsia" w:ascii="宋体" w:hAnsi="宋体" w:eastAsia="宋体" w:cs="宋体"/>
          <w:color w:val="auto"/>
          <w:sz w:val="28"/>
          <w:szCs w:val="28"/>
          <w:lang w:val="en-US" w:eastAsia="zh-CN"/>
        </w:rPr>
        <w:t xml:space="preserve">万元人民币。</w:t>
      </w:r>
      <w:r/>
    </w:p>
    <w:p>
      <w:pPr>
        <w:ind w:firstLine="560"/>
        <w:keepLines w:val="0"/>
        <w:keepNext w:val="0"/>
        <w:pageBreakBefore w:val="0"/>
        <w:spacing w:line="480" w:lineRule="exact"/>
        <w:widowControl w:val="off"/>
        <w:rPr>
          <w:rFonts w:hint="eastAsia" w:ascii="宋体" w:hAnsi="宋体" w:eastAsia="宋体" w:cs="宋体"/>
          <w:color w:val="auto"/>
          <w:sz w:val="28"/>
          <w:szCs w:val="28"/>
          <w:lang w:val="en-US" w:eastAsia="zh-CN"/>
        </w:rPr>
        <w:outlineLvl w:val="0"/>
      </w:pPr>
      <w:r>
        <w:rPr>
          <w:rFonts w:hint="eastAsia" w:ascii="宋体" w:hAnsi="宋体" w:cs="宋体"/>
          <w:color w:val="auto"/>
          <w:sz w:val="28"/>
          <w:szCs w:val="28"/>
          <w:lang w:val="en-US" w:eastAsia="zh-CN"/>
        </w:rPr>
        <w:t xml:space="preserve">（二）</w:t>
      </w:r>
      <w:r>
        <w:rPr>
          <w:rFonts w:hint="eastAsia" w:ascii="宋体" w:hAnsi="宋体" w:eastAsia="宋体" w:cs="宋体"/>
          <w:color w:val="auto"/>
          <w:sz w:val="28"/>
          <w:szCs w:val="28"/>
          <w:lang w:val="en-US" w:eastAsia="zh-CN"/>
        </w:rPr>
        <w:t xml:space="preserve">此项目不属于专门面向中小企业采购的项目。</w:t>
      </w:r>
      <w:r/>
    </w:p>
    <w:p>
      <w:pPr>
        <w:ind w:firstLine="560"/>
        <w:jc w:val="left"/>
        <w:pageBreakBefore w:val="0"/>
        <w:spacing w:line="480" w:lineRule="exact"/>
        <w:widowControl w:val="off"/>
        <w:rPr>
          <w:rFonts w:hint="eastAsia" w:ascii="宋体" w:hAnsi="宋体" w:eastAsia="宋体" w:cs="宋体"/>
          <w:color w:val="auto"/>
          <w:sz w:val="28"/>
          <w:szCs w:val="28"/>
          <w:lang w:val="en-US" w:eastAsia="zh-CN"/>
        </w:rPr>
        <w:outlineLvl w:val="0"/>
      </w:pPr>
      <w:r>
        <w:rPr>
          <w:rFonts w:hint="eastAsia" w:ascii="宋体" w:hAnsi="宋体" w:cs="宋体"/>
          <w:color w:val="auto"/>
          <w:sz w:val="28"/>
          <w:szCs w:val="28"/>
          <w:lang w:val="en-US" w:eastAsia="zh-CN"/>
        </w:rPr>
        <w:t xml:space="preserve">（三）</w:t>
      </w:r>
      <w:r>
        <w:rPr>
          <w:rFonts w:hint="eastAsia" w:ascii="宋体" w:hAnsi="宋体" w:eastAsia="宋体" w:cs="宋体"/>
          <w:color w:val="auto"/>
          <w:sz w:val="28"/>
          <w:szCs w:val="28"/>
          <w:lang w:val="en-US" w:eastAsia="zh-CN"/>
        </w:rPr>
        <w:t xml:space="preserve">本项目对应的中小企业划分标准所属行业为（其他未列明行业）</w:t>
      </w:r>
      <w:r>
        <w:rPr>
          <w:rFonts w:hint="eastAsia" w:ascii="宋体" w:hAnsi="宋体" w:cs="宋体"/>
          <w:color w:val="auto"/>
          <w:sz w:val="28"/>
          <w:szCs w:val="28"/>
          <w:lang w:val="en-US" w:eastAsia="zh-CN"/>
        </w:rPr>
        <w:t xml:space="preserve">。</w:t>
      </w:r>
      <w:r/>
    </w:p>
    <w:p>
      <w:pPr>
        <w:ind w:firstLine="560"/>
        <w:pageBreakBefore w:val="0"/>
        <w:spacing w:line="480" w:lineRule="exact"/>
        <w:widowControl w:val="off"/>
        <w:rPr>
          <w:rFonts w:hint="eastAsia" w:ascii="宋体" w:hAnsi="宋体" w:eastAsia="宋体" w:cs="宋体"/>
          <w:color w:val="auto"/>
          <w:sz w:val="28"/>
          <w:szCs w:val="28"/>
          <w:lang w:val="en-US" w:eastAsia="zh-CN"/>
        </w:rPr>
        <w:outlineLvl w:val="0"/>
      </w:pPr>
      <w:r>
        <w:rPr>
          <w:rFonts w:hint="eastAsia" w:ascii="宋体" w:hAnsi="宋体" w:cs="宋体"/>
          <w:color w:val="auto"/>
          <w:sz w:val="28"/>
          <w:szCs w:val="28"/>
          <w:lang w:val="en-US" w:eastAsia="zh-CN"/>
        </w:rPr>
        <w:t xml:space="preserve">注：</w:t>
      </w:r>
      <w:r>
        <w:rPr>
          <w:rFonts w:hint="eastAsia" w:ascii="宋体" w:hAnsi="宋体" w:eastAsia="宋体" w:cs="宋体"/>
          <w:color w:val="auto"/>
          <w:sz w:val="28"/>
          <w:szCs w:val="28"/>
          <w:lang w:val="en-US" w:eastAsia="zh-CN"/>
        </w:rPr>
        <w:t xml:space="preserve">从业人员300人以下的为中小微型企业。其中，从业人员100人及以上的为中型企业；从业人员10人及以上的为小型企业；从业人员10人以下的为微型企业。</w:t>
      </w:r>
      <w:r/>
    </w:p>
    <w:p>
      <w:pPr>
        <w:ind w:right="0" w:firstLine="560"/>
        <w:jc w:val="both"/>
        <w:keepLines w:val="0"/>
        <w:keepNext w:val="0"/>
        <w:pageBreakBefore w:val="0"/>
        <w:spacing w:before="0" w:beforeAutospacing="0" w:after="0" w:afterAutospacing="0" w:line="480" w:lineRule="exact"/>
        <w:widowControl/>
        <w:rPr>
          <w:rFonts w:hint="default" w:ascii="宋体" w:hAnsi="宋体" w:eastAsia="宋体" w:cs="宋体"/>
          <w:color w:val="auto"/>
          <w:sz w:val="28"/>
          <w:szCs w:val="28"/>
          <w:lang w:val="en-US" w:eastAsia="zh-CN"/>
        </w:rPr>
        <w:suppressLineNumbers w:val="0"/>
      </w:pPr>
      <w:r>
        <w:rPr>
          <w:rFonts w:hint="eastAsia" w:ascii="宋体" w:hAnsi="宋体" w:cs="宋体"/>
          <w:color w:val="auto"/>
          <w:sz w:val="28"/>
          <w:szCs w:val="28"/>
          <w:lang w:val="en-US" w:eastAsia="zh-CN"/>
        </w:rPr>
        <w:t xml:space="preserve">（四）合同履行期限：合同签订之日起至2027年9月8日</w:t>
      </w:r>
      <w:r>
        <w:rPr>
          <w:rFonts w:hint="eastAsia" w:ascii="宋体" w:hAnsi="宋体" w:eastAsia="宋体" w:cs="宋体"/>
          <w:bCs/>
          <w:color w:val="auto"/>
          <w:sz w:val="28"/>
          <w:szCs w:val="28"/>
          <w:u w:val="none"/>
        </w:rPr>
        <w:t xml:space="preserve">（具体以国家级中小企业数字化转型城市试点工作完成验收为准）</w:t>
      </w:r>
      <w:r>
        <w:rPr>
          <w:rFonts w:hint="eastAsia" w:ascii="宋体" w:hAnsi="宋体" w:cs="宋体"/>
          <w:color w:val="auto"/>
          <w:sz w:val="28"/>
          <w:szCs w:val="28"/>
          <w:lang w:val="en-US" w:eastAsia="zh-CN"/>
        </w:rPr>
        <w:t xml:space="preserve">。</w:t>
      </w:r>
      <w:r/>
    </w:p>
    <w:p>
      <w:pPr>
        <w:ind w:right="0" w:firstLine="56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auto"/>
          <w:spacing w:val="0"/>
          <w:sz w:val="28"/>
          <w:szCs w:val="28"/>
          <w:lang w:val="en-US" w:eastAsia="zh-CN" w:bidi="ar"/>
        </w:rPr>
        <w:suppressLineNumbers w:val="0"/>
      </w:pPr>
      <w:r>
        <w:rPr>
          <w:rFonts w:hint="eastAsia" w:ascii="宋体" w:hAnsi="宋体" w:cs="宋体"/>
          <w:b/>
          <w:bCs/>
          <w:i w:val="0"/>
          <w:iCs w:val="0"/>
          <w:caps w:val="0"/>
          <w:color w:val="auto"/>
          <w:spacing w:val="0"/>
          <w:sz w:val="28"/>
          <w:szCs w:val="28"/>
          <w:lang w:val="en-US" w:eastAsia="zh-CN" w:bidi="ar"/>
        </w:rPr>
        <w:t xml:space="preserve">二</w:t>
      </w:r>
      <w:r>
        <w:rPr>
          <w:rFonts w:hint="eastAsia" w:ascii="宋体" w:hAnsi="宋体" w:eastAsia="宋体" w:cs="宋体"/>
          <w:b/>
          <w:bCs/>
          <w:i w:val="0"/>
          <w:iCs w:val="0"/>
          <w:caps w:val="0"/>
          <w:color w:val="auto"/>
          <w:spacing w:val="0"/>
          <w:sz w:val="28"/>
          <w:szCs w:val="28"/>
          <w:lang w:val="en-US" w:eastAsia="zh-CN" w:bidi="ar"/>
        </w:rPr>
        <w:t xml:space="preserve">、项目基本情况</w:t>
      </w:r>
      <w:r/>
    </w:p>
    <w:p>
      <w:pPr>
        <w:ind w:right="0" w:firstLine="56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8"/>
          <w:szCs w:val="28"/>
          <w:lang w:val="en-US" w:eastAsia="zh-CN" w:bidi="ar"/>
        </w:rPr>
        <w:suppressLineNumbers w:val="0"/>
      </w:pPr>
      <w:r>
        <w:rPr>
          <w:rFonts w:hint="eastAsia" w:ascii="宋体" w:hAnsi="宋体" w:eastAsia="宋体" w:cs="宋体"/>
          <w:i w:val="0"/>
          <w:iCs w:val="0"/>
          <w:caps w:val="0"/>
          <w:color w:val="auto"/>
          <w:spacing w:val="0"/>
          <w:sz w:val="28"/>
          <w:szCs w:val="28"/>
          <w:lang w:val="en-US" w:eastAsia="zh-CN" w:bidi="ar"/>
        </w:rPr>
        <w:t xml:space="preserve">本项目依据《财政部 工业和信息化部关于开展中小企业数字化转型城市试点工作的通知》（财建〔2023〕117号）、《财政部办公厅 工业和信息化部办公厅关于做好2025年中小企业数字化转型城市试点工作的通知》（财办建〔2025〕20号）及</w:t>
      </w:r>
      <w:r>
        <w:rPr>
          <w:rFonts w:hint="eastAsia" w:ascii="宋体" w:hAnsi="宋体" w:cs="宋体"/>
          <w:i w:val="0"/>
          <w:iCs w:val="0"/>
          <w:caps w:val="0"/>
          <w:color w:val="auto"/>
          <w:spacing w:val="0"/>
          <w:sz w:val="28"/>
          <w:szCs w:val="28"/>
          <w:lang w:val="en-US" w:eastAsia="zh-CN" w:bidi="ar"/>
        </w:rPr>
        <w:t xml:space="preserve">徐州</w:t>
      </w:r>
      <w:r>
        <w:rPr>
          <w:rFonts w:hint="eastAsia" w:ascii="宋体" w:hAnsi="宋体" w:eastAsia="宋体" w:cs="宋体"/>
          <w:i w:val="0"/>
          <w:iCs w:val="0"/>
          <w:caps w:val="0"/>
          <w:color w:val="auto"/>
          <w:spacing w:val="0"/>
          <w:sz w:val="28"/>
          <w:szCs w:val="28"/>
          <w:lang w:val="en-US" w:eastAsia="zh-CN" w:bidi="ar"/>
        </w:rPr>
        <w:t xml:space="preserve">市中小企业数字化转型城市试点工作推进方案、实施细则开展工作。</w:t>
      </w:r>
      <w:r/>
    </w:p>
    <w:p>
      <w:pPr>
        <w:ind w:right="0" w:firstLine="560"/>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8"/>
          <w:szCs w:val="28"/>
          <w:lang w:val="en-US" w:eastAsia="zh-CN" w:bidi="ar"/>
        </w:rPr>
        <w:suppressLineNumbers w:val="0"/>
      </w:pPr>
      <w:r>
        <w:rPr>
          <w:rFonts w:hint="eastAsia" w:ascii="宋体" w:hAnsi="宋体" w:eastAsia="宋体" w:cs="宋体"/>
          <w:i w:val="0"/>
          <w:iCs w:val="0"/>
          <w:caps w:val="0"/>
          <w:color w:val="auto"/>
          <w:spacing w:val="0"/>
          <w:sz w:val="28"/>
          <w:szCs w:val="28"/>
          <w:lang w:val="en-US" w:eastAsia="zh-CN" w:bidi="ar"/>
        </w:rPr>
        <w:t xml:space="preserve">本次采购第三方验收机构，统筹承担全市试点企业</w:t>
      </w:r>
      <w:r>
        <w:rPr>
          <w:rFonts w:hint="eastAsia" w:ascii="宋体" w:hAnsi="宋体" w:cs="宋体"/>
          <w:i w:val="0"/>
          <w:iCs w:val="0"/>
          <w:caps w:val="0"/>
          <w:color w:val="auto"/>
          <w:spacing w:val="0"/>
          <w:sz w:val="28"/>
          <w:szCs w:val="28"/>
          <w:lang w:val="en-US" w:eastAsia="zh-CN" w:bidi="ar"/>
        </w:rPr>
        <w:t xml:space="preserve">数字化</w:t>
      </w:r>
      <w:r>
        <w:rPr>
          <w:rFonts w:hint="eastAsia" w:ascii="宋体" w:hAnsi="宋体" w:eastAsia="宋体" w:cs="宋体"/>
          <w:b w:val="0"/>
          <w:bCs w:val="0"/>
          <w:i w:val="0"/>
          <w:iCs w:val="0"/>
          <w:caps w:val="0"/>
          <w:color w:val="auto"/>
          <w:spacing w:val="0"/>
          <w:sz w:val="28"/>
          <w:szCs w:val="28"/>
          <w:lang w:val="en-US" w:eastAsia="zh-CN" w:bidi="ar"/>
        </w:rPr>
        <w:t xml:space="preserve">改造实施阶段跟踪管理</w:t>
      </w:r>
      <w:r>
        <w:rPr>
          <w:rFonts w:hint="eastAsia" w:ascii="宋体" w:hAnsi="宋体" w:eastAsia="宋体" w:cs="宋体"/>
          <w:i w:val="0"/>
          <w:iCs w:val="0"/>
          <w:caps w:val="0"/>
          <w:color w:val="auto"/>
          <w:spacing w:val="0"/>
          <w:sz w:val="28"/>
          <w:szCs w:val="28"/>
          <w:lang w:val="en-US" w:eastAsia="zh-CN" w:bidi="ar"/>
        </w:rPr>
        <w:t xml:space="preserve">与竣工验收工作，两大板块深度衔接、闭环管理，对过程管理结论、验收结论承担法律责任。中标机构需恪守独立、客观、公正原则，实现改造过程可管、改造成果可验、资金使用合规、档案资料完整，保障试点工作高质量落地，全力配合完成国家、省级中期绩效评估及终期验收工作。</w:t>
      </w:r>
      <w:r/>
    </w:p>
    <w:p>
      <w:pPr>
        <w:ind w:right="0" w:firstLine="56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auto"/>
          <w:spacing w:val="0"/>
          <w:sz w:val="28"/>
          <w:szCs w:val="28"/>
          <w:lang w:val="en-US" w:eastAsia="zh-CN" w:bidi="ar"/>
        </w:rPr>
        <w:suppressLineNumbers w:val="0"/>
      </w:pPr>
      <w:r>
        <w:rPr>
          <w:rFonts w:hint="eastAsia" w:ascii="宋体" w:hAnsi="宋体" w:cs="宋体"/>
          <w:b/>
          <w:bCs/>
          <w:i w:val="0"/>
          <w:iCs w:val="0"/>
          <w:caps w:val="0"/>
          <w:color w:val="auto"/>
          <w:spacing w:val="0"/>
          <w:sz w:val="28"/>
          <w:szCs w:val="28"/>
          <w:lang w:val="en-US" w:eastAsia="zh-CN" w:bidi="ar"/>
        </w:rPr>
        <w:t xml:space="preserve">三</w:t>
      </w:r>
      <w:r>
        <w:rPr>
          <w:rFonts w:hint="eastAsia" w:ascii="宋体" w:hAnsi="宋体" w:eastAsia="宋体" w:cs="宋体"/>
          <w:b/>
          <w:bCs/>
          <w:i w:val="0"/>
          <w:iCs w:val="0"/>
          <w:caps w:val="0"/>
          <w:color w:val="auto"/>
          <w:spacing w:val="0"/>
          <w:sz w:val="28"/>
          <w:szCs w:val="28"/>
          <w:lang w:val="en-US" w:eastAsia="zh-CN" w:bidi="ar"/>
        </w:rPr>
        <w:t xml:space="preserve">、第三方验收机构基本要求</w:t>
      </w:r>
      <w:r/>
    </w:p>
    <w:p>
      <w:pPr>
        <w:ind w:right="0" w:firstLine="562"/>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8"/>
          <w:szCs w:val="28"/>
          <w:lang w:val="en-US" w:eastAsia="zh-CN" w:bidi="ar"/>
        </w:rPr>
        <w:suppressLineNumbers w:val="0"/>
      </w:pPr>
      <w:r>
        <w:rPr>
          <w:rFonts w:hint="eastAsia" w:ascii="宋体" w:hAnsi="宋体" w:eastAsia="宋体" w:cs="宋体"/>
          <w:b/>
          <w:bCs/>
          <w:i w:val="0"/>
          <w:iCs w:val="0"/>
          <w:caps w:val="0"/>
          <w:color w:val="auto"/>
          <w:spacing w:val="0"/>
          <w:sz w:val="28"/>
          <w:szCs w:val="28"/>
          <w:lang w:val="en-US" w:eastAsia="zh-CN" w:bidi="ar"/>
        </w:rPr>
        <w:t xml:space="preserve">（一）主体资格</w:t>
      </w:r>
      <w:r>
        <w:rPr>
          <w:rFonts w:hint="eastAsia" w:ascii="宋体" w:hAnsi="宋体" w:eastAsia="宋体" w:cs="宋体"/>
          <w:i w:val="0"/>
          <w:iCs w:val="0"/>
          <w:caps w:val="0"/>
          <w:color w:val="auto"/>
          <w:spacing w:val="0"/>
          <w:sz w:val="28"/>
          <w:szCs w:val="28"/>
          <w:lang w:val="en-US" w:eastAsia="zh-CN" w:bidi="ar"/>
        </w:rPr>
        <w:t xml:space="preserve">。在中华人民共和国境内注册的独立法人，自成立以来无违法违规行为，社会信誉良好；近三年内未被列入失信被执行人、重大税收违法案件当事人、政府采购严重违法失信行为记录名单。</w:t>
      </w:r>
      <w:r/>
    </w:p>
    <w:p>
      <w:pPr>
        <w:ind w:right="0" w:firstLine="562"/>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8"/>
          <w:szCs w:val="28"/>
          <w:lang w:val="en-US" w:eastAsia="zh-CN" w:bidi="ar"/>
        </w:rPr>
        <w:suppressLineNumbers w:val="0"/>
      </w:pPr>
      <w:r>
        <w:rPr>
          <w:rFonts w:hint="eastAsia" w:ascii="宋体" w:hAnsi="宋体" w:eastAsia="宋体" w:cs="宋体"/>
          <w:b/>
          <w:bCs/>
          <w:i w:val="0"/>
          <w:iCs w:val="0"/>
          <w:caps w:val="0"/>
          <w:color w:val="auto"/>
          <w:spacing w:val="0"/>
          <w:sz w:val="28"/>
          <w:szCs w:val="28"/>
          <w:lang w:val="en-US" w:eastAsia="zh-CN" w:bidi="ar"/>
        </w:rPr>
        <w:t xml:space="preserve">（二）独立性（回避制度）。</w:t>
      </w:r>
      <w:r>
        <w:rPr>
          <w:rFonts w:hint="eastAsia" w:ascii="宋体" w:hAnsi="宋体" w:eastAsia="宋体" w:cs="宋体"/>
          <w:i w:val="0"/>
          <w:iCs w:val="0"/>
          <w:caps w:val="0"/>
          <w:color w:val="auto"/>
          <w:spacing w:val="0"/>
          <w:sz w:val="28"/>
          <w:szCs w:val="28"/>
          <w:lang w:val="en-US" w:eastAsia="zh-CN" w:bidi="ar"/>
        </w:rPr>
        <w:t xml:space="preserve">评测、审计、验收各环节业务相互独立、互不交叉。已为试点企业提供诊断、方案制定、改造实施等服务的机构，不得承担本项目跟踪管理与验收工作。与试点企业、服务商存在利害关系的机构及专家须主动回避。验收专家组不得与该项目评测专家组人员重复，且须包含至少1名财务类专家（具备</w:t>
      </w:r>
      <w:r>
        <w:rPr>
          <w:rFonts w:hint="eastAsia" w:ascii="宋体" w:hAnsi="宋体" w:cs="宋体"/>
          <w:i w:val="0"/>
          <w:iCs w:val="0"/>
          <w:caps w:val="0"/>
          <w:color w:val="auto"/>
          <w:spacing w:val="0"/>
          <w:sz w:val="28"/>
          <w:szCs w:val="28"/>
          <w:lang w:val="en-US" w:eastAsia="zh-CN" w:bidi="ar"/>
        </w:rPr>
        <w:t xml:space="preserve">会计、经济</w:t>
      </w:r>
      <w:r>
        <w:rPr>
          <w:rFonts w:hint="eastAsia" w:ascii="宋体" w:hAnsi="宋体" w:eastAsia="宋体" w:cs="宋体"/>
          <w:i w:val="0"/>
          <w:iCs w:val="0"/>
          <w:caps w:val="0"/>
          <w:color w:val="auto"/>
          <w:spacing w:val="0"/>
          <w:sz w:val="28"/>
          <w:szCs w:val="28"/>
          <w:lang w:val="en-US" w:eastAsia="zh-CN" w:bidi="ar"/>
        </w:rPr>
        <w:t xml:space="preserve">等相关专业资格</w:t>
      </w:r>
      <w:r>
        <w:rPr>
          <w:rFonts w:hint="eastAsia" w:ascii="宋体" w:hAnsi="宋体" w:cs="宋体"/>
          <w:i w:val="0"/>
          <w:iCs w:val="0"/>
          <w:caps w:val="0"/>
          <w:color w:val="auto"/>
          <w:spacing w:val="0"/>
          <w:sz w:val="28"/>
          <w:szCs w:val="28"/>
          <w:lang w:val="en-US" w:eastAsia="zh-CN" w:bidi="ar"/>
        </w:rPr>
        <w:t xml:space="preserve">证书</w:t>
      </w:r>
      <w:r>
        <w:rPr>
          <w:rFonts w:hint="eastAsia" w:ascii="宋体" w:hAnsi="宋体" w:eastAsia="宋体" w:cs="宋体"/>
          <w:i w:val="0"/>
          <w:iCs w:val="0"/>
          <w:caps w:val="0"/>
          <w:color w:val="auto"/>
          <w:spacing w:val="0"/>
          <w:sz w:val="28"/>
          <w:szCs w:val="28"/>
          <w:lang w:val="en-US" w:eastAsia="zh-CN" w:bidi="ar"/>
        </w:rPr>
        <w:t xml:space="preserve">）。中标后，在城市试点实施期内，不得申报本市数字化转型城市试点推荐服务商或试点企业。</w:t>
      </w:r>
      <w:r/>
    </w:p>
    <w:p>
      <w:pPr>
        <w:ind w:right="0" w:firstLine="562"/>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8"/>
          <w:szCs w:val="28"/>
          <w:lang w:val="en-US" w:eastAsia="zh-CN" w:bidi="ar"/>
        </w:rPr>
        <w:suppressLineNumbers w:val="0"/>
      </w:pPr>
      <w:r>
        <w:rPr>
          <w:rFonts w:hint="eastAsia" w:ascii="宋体" w:hAnsi="宋体" w:eastAsia="宋体" w:cs="宋体"/>
          <w:b/>
          <w:bCs/>
          <w:i w:val="0"/>
          <w:iCs w:val="0"/>
          <w:caps w:val="0"/>
          <w:color w:val="auto"/>
          <w:spacing w:val="0"/>
          <w:sz w:val="28"/>
          <w:szCs w:val="28"/>
          <w:lang w:val="en-US" w:eastAsia="zh-CN" w:bidi="ar"/>
        </w:rPr>
        <w:t xml:space="preserve">（三）专业能力。</w:t>
      </w:r>
      <w:r>
        <w:rPr>
          <w:rFonts w:hint="eastAsia" w:ascii="宋体" w:hAnsi="宋体" w:eastAsia="宋体" w:cs="宋体"/>
          <w:i w:val="0"/>
          <w:iCs w:val="0"/>
          <w:caps w:val="0"/>
          <w:color w:val="auto"/>
          <w:spacing w:val="0"/>
          <w:sz w:val="28"/>
          <w:szCs w:val="28"/>
          <w:lang w:val="en-US" w:eastAsia="zh-CN" w:bidi="ar"/>
        </w:rPr>
        <w:t xml:space="preserve">具备</w:t>
      </w:r>
      <w:r>
        <w:rPr>
          <w:rFonts w:hint="eastAsia" w:ascii="宋体" w:hAnsi="宋体" w:cs="宋体"/>
          <w:i w:val="0"/>
          <w:iCs w:val="0"/>
          <w:caps w:val="0"/>
          <w:color w:val="auto"/>
          <w:spacing w:val="0"/>
          <w:sz w:val="28"/>
          <w:szCs w:val="28"/>
          <w:lang w:val="en-US" w:eastAsia="zh-CN" w:bidi="ar"/>
        </w:rPr>
        <w:t xml:space="preserve">数字化</w:t>
      </w:r>
      <w:r>
        <w:rPr>
          <w:rFonts w:hint="eastAsia" w:ascii="宋体" w:hAnsi="宋体" w:eastAsia="宋体" w:cs="宋体"/>
          <w:b w:val="0"/>
          <w:bCs w:val="0"/>
          <w:i w:val="0"/>
          <w:iCs w:val="0"/>
          <w:caps w:val="0"/>
          <w:color w:val="auto"/>
          <w:spacing w:val="0"/>
          <w:sz w:val="28"/>
          <w:szCs w:val="28"/>
          <w:lang w:val="en-US" w:eastAsia="zh-CN" w:bidi="ar"/>
        </w:rPr>
        <w:t xml:space="preserve">改造实施阶段跟踪管理</w:t>
      </w:r>
      <w:r>
        <w:rPr>
          <w:rFonts w:hint="eastAsia" w:ascii="宋体" w:hAnsi="宋体" w:eastAsia="宋体" w:cs="宋体"/>
          <w:i w:val="0"/>
          <w:iCs w:val="0"/>
          <w:caps w:val="0"/>
          <w:color w:val="auto"/>
          <w:spacing w:val="0"/>
          <w:sz w:val="28"/>
          <w:szCs w:val="28"/>
          <w:lang w:val="en-US" w:eastAsia="zh-CN" w:bidi="ar"/>
        </w:rPr>
        <w:t xml:space="preserve">及竣工验收专业技术能力，拥有丰富的相关服务案例。团队须熟悉《中小企业数字化水平评测指标（2024年版）》，掌握工程项目管理标准及数字化项目管理要求，具备合同审核、价格合理性判断、财务凭证核验等综合能力。</w:t>
      </w:r>
      <w:r/>
    </w:p>
    <w:p>
      <w:pPr>
        <w:ind w:right="0" w:firstLine="562"/>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8"/>
          <w:szCs w:val="28"/>
          <w:lang w:val="en-US" w:eastAsia="zh-CN" w:bidi="ar"/>
        </w:rPr>
        <w:suppressLineNumbers w:val="0"/>
      </w:pPr>
      <w:r>
        <w:rPr>
          <w:rFonts w:hint="eastAsia" w:ascii="宋体" w:hAnsi="宋体" w:eastAsia="宋体" w:cs="宋体"/>
          <w:b/>
          <w:bCs/>
          <w:i w:val="0"/>
          <w:iCs w:val="0"/>
          <w:caps w:val="0"/>
          <w:color w:val="auto"/>
          <w:spacing w:val="0"/>
          <w:sz w:val="28"/>
          <w:szCs w:val="28"/>
          <w:lang w:val="en-US" w:eastAsia="zh-CN" w:bidi="ar"/>
        </w:rPr>
        <w:t xml:space="preserve">（四）人员保障。</w:t>
      </w:r>
      <w:r>
        <w:rPr>
          <w:rFonts w:hint="eastAsia" w:ascii="宋体" w:hAnsi="宋体" w:eastAsia="宋体" w:cs="宋体"/>
          <w:i w:val="0"/>
          <w:iCs w:val="0"/>
          <w:caps w:val="0"/>
          <w:color w:val="auto"/>
          <w:spacing w:val="0"/>
          <w:sz w:val="28"/>
          <w:szCs w:val="28"/>
          <w:lang w:val="en-US" w:eastAsia="zh-CN" w:bidi="ar"/>
        </w:rPr>
        <w:t xml:space="preserve">组建结构合理、人员稳定的专项服务团队，配备不少于15人的专业团队，配置不少于5名过程跟踪管理人员，提供所有服务人员近三个月社保证明材料。技术专家须具备相关</w:t>
      </w:r>
      <w:r>
        <w:rPr>
          <w:rFonts w:hint="eastAsia" w:ascii="宋体" w:hAnsi="宋体" w:cs="宋体"/>
          <w:i w:val="0"/>
          <w:iCs w:val="0"/>
          <w:caps w:val="0"/>
          <w:color w:val="auto"/>
          <w:spacing w:val="0"/>
          <w:sz w:val="28"/>
          <w:szCs w:val="28"/>
          <w:lang w:val="en-US" w:eastAsia="zh-CN" w:bidi="ar"/>
        </w:rPr>
        <w:t xml:space="preserve">中</w:t>
      </w:r>
      <w:r>
        <w:rPr>
          <w:rFonts w:hint="eastAsia" w:ascii="宋体" w:hAnsi="宋体" w:eastAsia="宋体" w:cs="宋体"/>
          <w:i w:val="0"/>
          <w:iCs w:val="0"/>
          <w:caps w:val="0"/>
          <w:color w:val="auto"/>
          <w:spacing w:val="0"/>
          <w:sz w:val="28"/>
          <w:szCs w:val="28"/>
          <w:lang w:val="en-US" w:eastAsia="zh-CN" w:bidi="ar"/>
        </w:rPr>
        <w:t xml:space="preserve">高级职称或同等专业水平，财务人员须具备</w:t>
      </w:r>
      <w:r>
        <w:rPr>
          <w:rFonts w:hint="eastAsia" w:ascii="宋体" w:hAnsi="宋体" w:cs="宋体"/>
          <w:i w:val="0"/>
          <w:iCs w:val="0"/>
          <w:caps w:val="0"/>
          <w:color w:val="auto"/>
          <w:spacing w:val="0"/>
          <w:sz w:val="28"/>
          <w:szCs w:val="28"/>
          <w:lang w:val="en-US" w:eastAsia="zh-CN" w:bidi="ar"/>
        </w:rPr>
        <w:t xml:space="preserve">会计、经济</w:t>
      </w:r>
      <w:r>
        <w:rPr>
          <w:rFonts w:hint="eastAsia" w:ascii="宋体" w:hAnsi="宋体" w:eastAsia="宋体" w:cs="宋体"/>
          <w:i w:val="0"/>
          <w:iCs w:val="0"/>
          <w:caps w:val="0"/>
          <w:color w:val="auto"/>
          <w:spacing w:val="0"/>
          <w:sz w:val="28"/>
          <w:szCs w:val="28"/>
          <w:lang w:val="en-US" w:eastAsia="zh-CN" w:bidi="ar"/>
        </w:rPr>
        <w:t xml:space="preserve">等相关专业资格</w:t>
      </w:r>
      <w:r>
        <w:rPr>
          <w:rFonts w:hint="eastAsia" w:ascii="宋体" w:hAnsi="宋体" w:cs="宋体"/>
          <w:i w:val="0"/>
          <w:iCs w:val="0"/>
          <w:caps w:val="0"/>
          <w:color w:val="auto"/>
          <w:spacing w:val="0"/>
          <w:sz w:val="28"/>
          <w:szCs w:val="28"/>
          <w:lang w:val="en-US" w:eastAsia="zh-CN" w:bidi="ar"/>
        </w:rPr>
        <w:t xml:space="preserve">证书</w:t>
      </w:r>
      <w:r>
        <w:rPr>
          <w:rFonts w:hint="eastAsia" w:ascii="宋体" w:hAnsi="宋体" w:eastAsia="宋体" w:cs="宋体"/>
          <w:i w:val="0"/>
          <w:iCs w:val="0"/>
          <w:caps w:val="0"/>
          <w:color w:val="auto"/>
          <w:spacing w:val="0"/>
          <w:sz w:val="28"/>
          <w:szCs w:val="28"/>
          <w:lang w:val="en-US" w:eastAsia="zh-CN" w:bidi="ar"/>
        </w:rPr>
        <w:t xml:space="preserve">。负责人保持电话7×24小时畅通，对服务需求做到随时响应。在服务需求密集阶段，能够按需动态调整人员配置。项目负责人合同期内原则上不得随意更换。</w:t>
      </w:r>
      <w:r/>
    </w:p>
    <w:p>
      <w:pPr>
        <w:ind w:right="0" w:firstLine="562"/>
        <w:jc w:val="both"/>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8"/>
          <w:szCs w:val="28"/>
          <w:lang w:val="en-US" w:eastAsia="zh-CN" w:bidi="ar"/>
        </w:rPr>
        <w:suppressLineNumbers w:val="0"/>
      </w:pPr>
      <w:r>
        <w:rPr>
          <w:rFonts w:hint="eastAsia" w:ascii="宋体" w:hAnsi="宋体" w:eastAsia="宋体" w:cs="宋体"/>
          <w:b/>
          <w:bCs/>
          <w:i w:val="0"/>
          <w:iCs w:val="0"/>
          <w:caps w:val="0"/>
          <w:color w:val="auto"/>
          <w:spacing w:val="0"/>
          <w:sz w:val="28"/>
          <w:szCs w:val="28"/>
          <w:lang w:val="en-US" w:eastAsia="zh-CN" w:bidi="ar"/>
        </w:rPr>
        <w:t xml:space="preserve">（五）廉洁保密与责任追究。</w:t>
      </w:r>
      <w:r>
        <w:rPr>
          <w:rFonts w:hint="eastAsia" w:ascii="宋体" w:hAnsi="宋体" w:eastAsia="宋体" w:cs="宋体"/>
          <w:i w:val="0"/>
          <w:iCs w:val="0"/>
          <w:caps w:val="0"/>
          <w:color w:val="auto"/>
          <w:spacing w:val="0"/>
          <w:sz w:val="28"/>
          <w:szCs w:val="28"/>
          <w:lang w:val="en-US" w:eastAsia="zh-CN" w:bidi="ar"/>
        </w:rPr>
        <w:t xml:space="preserve">签署廉洁保密承诺，对知悉的企业商业秘密、技术秘密严格保密；不得与试点企业或服务商存在利益关联，不得徇私舞弊、收受财物。对报告质量差、结论失真、弄虚作假或履职不力的，依法依规采取通报、警告、暂停合作、终止合同、移出服务资源池等五级处理措施，并追究法律责任。</w:t>
      </w:r>
      <w:r/>
    </w:p>
    <w:p>
      <w:pPr>
        <w:ind w:right="0" w:firstLine="56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auto"/>
          <w:spacing w:val="0"/>
          <w:sz w:val="28"/>
          <w:szCs w:val="28"/>
          <w:lang w:val="en-US" w:eastAsia="zh-CN" w:bidi="ar"/>
        </w:rPr>
        <w:suppressLineNumbers w:val="0"/>
      </w:pPr>
      <w:r>
        <w:rPr>
          <w:rFonts w:hint="eastAsia" w:ascii="宋体" w:hAnsi="宋体" w:cs="宋体"/>
          <w:b/>
          <w:bCs/>
          <w:i w:val="0"/>
          <w:iCs w:val="0"/>
          <w:caps w:val="0"/>
          <w:color w:val="auto"/>
          <w:spacing w:val="0"/>
          <w:sz w:val="28"/>
          <w:szCs w:val="28"/>
          <w:lang w:val="en-US" w:eastAsia="zh-CN" w:bidi="ar"/>
        </w:rPr>
        <w:t xml:space="preserve">四</w:t>
      </w:r>
      <w:r>
        <w:rPr>
          <w:rFonts w:hint="eastAsia" w:ascii="宋体" w:hAnsi="宋体" w:eastAsia="宋体" w:cs="宋体"/>
          <w:b/>
          <w:bCs/>
          <w:i w:val="0"/>
          <w:iCs w:val="0"/>
          <w:caps w:val="0"/>
          <w:color w:val="auto"/>
          <w:spacing w:val="0"/>
          <w:sz w:val="28"/>
          <w:szCs w:val="28"/>
          <w:lang w:val="en-US" w:eastAsia="zh-CN" w:bidi="ar"/>
        </w:rPr>
        <w:t xml:space="preserve">、</w:t>
      </w:r>
      <w:r>
        <w:rPr>
          <w:rFonts w:hint="eastAsia" w:ascii="宋体" w:hAnsi="宋体" w:cs="宋体"/>
          <w:b/>
          <w:bCs/>
          <w:i w:val="0"/>
          <w:iCs w:val="0"/>
          <w:caps w:val="0"/>
          <w:color w:val="auto"/>
          <w:spacing w:val="0"/>
          <w:sz w:val="28"/>
          <w:szCs w:val="28"/>
          <w:lang w:val="en-US" w:eastAsia="zh-CN" w:bidi="ar"/>
        </w:rPr>
        <w:t xml:space="preserve">数字化</w:t>
      </w:r>
      <w:r>
        <w:rPr>
          <w:rFonts w:hint="eastAsia" w:ascii="宋体" w:hAnsi="宋体" w:eastAsia="宋体" w:cs="宋体"/>
          <w:b/>
          <w:bCs/>
          <w:i w:val="0"/>
          <w:iCs w:val="0"/>
          <w:caps w:val="0"/>
          <w:color w:val="auto"/>
          <w:spacing w:val="0"/>
          <w:sz w:val="28"/>
          <w:szCs w:val="28"/>
          <w:lang w:val="en-US" w:eastAsia="zh-CN" w:bidi="ar"/>
        </w:rPr>
        <w:t xml:space="preserve">改造实施阶段跟踪管理与合规审核</w:t>
      </w:r>
      <w:r/>
    </w:p>
    <w:p>
      <w:pPr>
        <w:ind w:right="0" w:firstLine="562"/>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aps w:val="0"/>
          <w:color w:val="auto"/>
          <w:spacing w:val="0"/>
          <w:sz w:val="28"/>
          <w:szCs w:val="28"/>
          <w:lang w:val="en-US" w:eastAsia="zh-CN" w:bidi="ar"/>
        </w:rPr>
        <w:suppressLineNumbers w:val="0"/>
      </w:pPr>
      <w:r>
        <w:rPr>
          <w:rFonts w:hint="eastAsia" w:ascii="宋体" w:hAnsi="宋体" w:eastAsia="宋体" w:cs="宋体"/>
          <w:b/>
          <w:bCs/>
          <w:i w:val="0"/>
          <w:iCs w:val="0"/>
          <w:caps w:val="0"/>
          <w:color w:val="auto"/>
          <w:spacing w:val="0"/>
          <w:sz w:val="28"/>
          <w:szCs w:val="28"/>
          <w:lang w:val="en-US" w:eastAsia="zh-CN" w:bidi="ar"/>
        </w:rPr>
        <w:t xml:space="preserve">针对企业数字化改造项目，从企业入库、诊断评估、合同签订、项目备案、改造实施、上线试运行至项目完工，实施过程跟踪管理。</w:t>
      </w:r>
      <w:r/>
    </w:p>
    <w:p>
      <w:pPr>
        <w:ind w:firstLine="560"/>
        <w:pageBreakBefore w:val="0"/>
        <w:spacing w:line="480" w:lineRule="exact"/>
        <w:widowControl w:val="off"/>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pPr>
      <w:r>
        <w:rPr>
          <w:rFonts w:hint="eastAsia" w:ascii="宋体" w:hAnsi="宋体" w:eastAsia="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（1）改造合同审核。全面审核企业与服务商签订的数字化改造服务合同，核查合同完整性、条款规</w:t>
      </w:r>
      <w:r>
        <w:rPr>
          <w:rFonts w:hint="eastAsia" w:ascii="宋体" w:hAnsi="宋体" w:cs="宋体"/>
          <w:b w:val="0"/>
          <w:bCs w:val="0"/>
          <w:i w:val="0"/>
          <w:iCs w:val="0"/>
          <w:caps w:val="0"/>
          <w:color w:val="000000" w:themeColor="text1"/>
          <w:spacing w:val="0"/>
          <w:sz w:val="28"/>
          <w:szCs w:val="28"/>
          <w:highlight w:val="none"/>
          <w:lang w:val="en-US" w:eastAsia="zh-CN" w:bidi="ar"/>
          <w14:textFill>
            <w14:solidFill>
              <w14:schemeClr w14:val="tx1"/>
            </w14:solidFill>
          </w14:textFill>
        </w:rPr>
        <w:t xml:space="preserve">范性、服务内容匹配度、分项报价合理性，合同须至少明确：项目名称、建设内容、交付的数字化系统/软件/设备/服务或解决方案名称及数量单位等软硬件清单、服务明细、实施周期、交付标准、分项报价明细、权责义务。重点排查价格虚高、价格构成模糊、服务范围模糊、权责不清、缺少核心条款、合同条款笼统、不公平条约等问题。对不合规合同出具审核意见，督促双方修订完善。</w:t>
      </w:r>
      <w:r/>
    </w:p>
    <w:p>
      <w:pPr>
        <w:ind w:firstLine="562"/>
        <w:pageBreakBefore w:val="0"/>
        <w:spacing w:line="480" w:lineRule="exact"/>
        <w:widowControl w:val="off"/>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（2）诊断报告审核。</w:t>
      </w:r>
      <w:r>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t xml:space="preserve">逐家审核诊断报告的真实性、深度、针对性和可行性，杜绝模板化、形式化诊断；重点核对诊断内容与企业实际痛点、改造场景、实施路径的匹配性，改造内容必须与诊断结论高度匹配，严禁“诊改两张皮”。严格恪守先诊断、后签约时序要求。对不合格报告责令限期整改，同步建立诊断报告审核台账。</w:t>
      </w:r>
      <w:r/>
    </w:p>
    <w:p>
      <w:pPr>
        <w:ind w:firstLine="562"/>
        <w:pageBreakBefore w:val="0"/>
        <w:spacing w:line="480" w:lineRule="exact"/>
        <w:widowControl w:val="off"/>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w:t>
      </w:r>
      <w:r>
        <w:rPr>
          <w:rFonts w:hint="eastAsia" w:ascii="宋体" w:hAnsi="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3</w:t>
      </w:r>
      <w:r>
        <w:rPr>
          <w:rFonts w:hint="eastAsia" w:ascii="宋体" w:hAnsi="宋体" w:eastAsia="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）项目备案跟踪</w:t>
      </w:r>
      <w:r>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t xml:space="preserve">。配合属地及市级工信主管部门开展备案审核，重点核查服务内容真实性及服务质量，核对备案资料、诊断报告、改造合同三者匹配一致性，形成备案跟踪记录。对诊断费用占比异常（如诊断费远超合理比例）、服务商履约能力与项目规模明显不匹配、改造内容超范围等情形，重点核查并上报。项目关键要素发生变更的须重新备案。</w:t>
      </w:r>
      <w:r/>
    </w:p>
    <w:p>
      <w:pPr>
        <w:ind w:firstLine="562"/>
        <w:pageBreakBefore w:val="0"/>
        <w:spacing w:line="480" w:lineRule="exact"/>
        <w:widowControl w:val="off"/>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w:t>
      </w:r>
      <w:r>
        <w:rPr>
          <w:rFonts w:hint="eastAsia" w:ascii="宋体" w:hAnsi="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4</w:t>
      </w:r>
      <w:r>
        <w:rPr>
          <w:rFonts w:hint="eastAsia" w:ascii="宋体" w:hAnsi="宋体" w:eastAsia="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）资金与价格管控。</w:t>
      </w:r>
      <w:r>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t xml:space="preserve">跟踪项目资金使用进度，审核投入凭证，确保合同、发票、付款凭证和实际交付成果一一对应，审核合同、发票、付款凭证等材料的真实性、关联性与完整性，评估企业数字化投入金额的合理性。审查合同价格是否明显高于市场合理水平，排查虚增、重复、超范围支出（如电信服务费、常规办公设备、生产设备等无关硬件等）。跟踪预算执行情况。发现资金回流、套取补贴等违规线索，立即上报并跟踪整改。</w:t>
      </w:r>
      <w:r/>
    </w:p>
    <w:p>
      <w:pPr>
        <w:ind w:firstLine="562"/>
        <w:pageBreakBefore w:val="0"/>
        <w:spacing w:line="480" w:lineRule="exact"/>
        <w:widowControl w:val="off"/>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w:t>
      </w:r>
      <w:r>
        <w:rPr>
          <w:rFonts w:hint="eastAsia" w:ascii="宋体" w:hAnsi="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5</w:t>
      </w:r>
      <w:r>
        <w:rPr>
          <w:rFonts w:hint="eastAsia" w:ascii="宋体" w:hAnsi="宋体" w:eastAsia="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）质量与履约跟踪。</w:t>
      </w:r>
      <w:r>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t xml:space="preserve">跟踪服务商实际履约情况，对比合同约定内容，排查减项施工、虚假交付、浅层改造等问题；实地核验数字化设备、系统平台部署及运行状态，抽查一线岗位系统使用情况，确保改造内容真实落地、系统正常使用，杜绝浅层改造与建用脱节。</w:t>
      </w:r>
      <w:r/>
    </w:p>
    <w:p>
      <w:pPr>
        <w:ind w:firstLine="562"/>
        <w:pageBreakBefore w:val="0"/>
        <w:spacing w:line="480" w:lineRule="exact"/>
        <w:widowControl w:val="off"/>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pPr>
      <w:r>
        <w:rPr>
          <w:rFonts w:hint="eastAsia" w:ascii="宋体" w:hAnsi="宋体" w:eastAsia="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w:t>
      </w:r>
      <w:r>
        <w:rPr>
          <w:rFonts w:hint="eastAsia" w:ascii="宋体" w:hAnsi="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6</w:t>
      </w:r>
      <w:r>
        <w:rPr>
          <w:rFonts w:hint="eastAsia" w:ascii="宋体" w:hAnsi="宋体" w:eastAsia="宋体" w:cs="宋体"/>
          <w:b/>
          <w:bCs/>
          <w:i w:val="0"/>
          <w:iCs w:val="0"/>
          <w:caps w:val="0"/>
          <w:color w:val="000000" w:themeColor="text1"/>
          <w:spacing w:val="0"/>
          <w:sz w:val="28"/>
          <w:szCs w:val="28"/>
          <w:highlight w:val="none"/>
          <w:lang w:val="en-US" w:eastAsia="zh-CN" w:bidi="ar"/>
          <w14:textFill>
            <w14:solidFill>
              <w14:schemeClr w14:val="tx1"/>
            </w14:solidFill>
          </w14:textFill>
        </w:rPr>
        <w:t xml:space="preserve">）风险防控与问题处置。</w:t>
      </w:r>
      <w:r>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t xml:space="preserve">建立资金使用、数据安全、工期延误、系统故障、合规风险等多维度预警机制，对高风险企业、高风险项目开展专项审查。对改造服务合同变更、投资总额变更、服务商变更、改造内容变更等关键要素变更进行审核，出具变更审核意见；建立问题清单、整改清单、复核清单“三单闭环”机制，对整改落实情况进行全过程跟踪闭环。</w:t>
      </w:r>
      <w:r/>
    </w:p>
    <w:p>
      <w:pPr>
        <w:ind w:firstLine="562"/>
        <w:pageBreakBefore w:val="0"/>
        <w:spacing w:line="480" w:lineRule="exact"/>
        <w:widowControl w:val="off"/>
        <w:rPr>
          <w:rFonts w:hint="eastAsia" w:ascii="宋体" w:hAnsi="宋体" w:eastAsia="宋体" w:cs="宋体"/>
          <w:i w:val="0"/>
          <w:iCs w:val="0"/>
          <w:caps w:val="0"/>
          <w:color w:val="0000ff"/>
          <w:spacing w:val="0"/>
          <w:sz w:val="28"/>
          <w:szCs w:val="28"/>
          <w:highlight w:val="none"/>
          <w:lang w:val="en-US" w:eastAsia="zh-CN" w:bidi="ar"/>
        </w:rPr>
      </w:pPr>
      <w:r>
        <w:rPr>
          <w:rFonts w:hint="eastAsia" w:ascii="宋体" w:hAnsi="宋体" w:cs="宋体"/>
          <w:b/>
          <w:bCs/>
          <w:i w:val="0"/>
          <w:iCs w:val="0"/>
          <w:caps w:val="0"/>
          <w:color w:val="000000" w:themeColor="text1"/>
          <w:spacing w:val="0"/>
          <w:sz w:val="28"/>
          <w:szCs w:val="28"/>
          <w:highlight w:val="none"/>
          <w:shd w:val="clear" w:color="auto"/>
          <w:lang w:eastAsia="zh-CN" w:bidi="ar"/>
          <w14:textFill>
            <w14:solidFill>
              <w14:schemeClr w14:val="tx1"/>
            </w14:solidFill>
          </w14:textFill>
        </w:rPr>
        <w:t xml:space="preserve">（</w:t>
      </w:r>
      <w:r>
        <w:rPr>
          <w:rFonts w:hint="eastAsia" w:ascii="宋体" w:hAnsi="宋体" w:cs="宋体"/>
          <w:b/>
          <w:bCs/>
          <w:i w:val="0"/>
          <w:iCs w:val="0"/>
          <w:caps w:val="0"/>
          <w:color w:val="000000" w:themeColor="text1"/>
          <w:spacing w:val="0"/>
          <w:sz w:val="28"/>
          <w:szCs w:val="28"/>
          <w:highlight w:val="none"/>
          <w:shd w:val="clear" w:color="auto"/>
          <w:lang w:val="en-US" w:eastAsia="zh-CN" w:bidi="ar"/>
          <w14:textFill>
            <w14:solidFill>
              <w14:schemeClr w14:val="tx1"/>
            </w14:solidFill>
          </w14:textFill>
        </w:rPr>
        <w:t xml:space="preserve">7</w:t>
      </w:r>
      <w:r>
        <w:rPr>
          <w:rFonts w:hint="eastAsia" w:ascii="宋体" w:hAnsi="宋体" w:cs="宋体"/>
          <w:b/>
          <w:bCs/>
          <w:i w:val="0"/>
          <w:iCs w:val="0"/>
          <w:caps w:val="0"/>
          <w:color w:val="000000" w:themeColor="text1"/>
          <w:spacing w:val="0"/>
          <w:sz w:val="28"/>
          <w:szCs w:val="28"/>
          <w:highlight w:val="none"/>
          <w:shd w:val="clear" w:color="auto"/>
          <w:lang w:eastAsia="zh-CN" w:bidi="ar"/>
          <w14:textFill>
            <w14:solidFill>
              <w14:schemeClr w14:val="tx1"/>
            </w14:solidFill>
          </w14:textFill>
        </w:rPr>
        <w:t xml:space="preserve">）</w:t>
      </w:r>
      <w:r>
        <w:rPr>
          <w:rFonts w:hint="eastAsia" w:ascii="宋体" w:hAnsi="宋体" w:cs="宋体"/>
          <w:b/>
          <w:bCs/>
          <w:i w:val="0"/>
          <w:iCs w:val="0"/>
          <w:caps w:val="0"/>
          <w:color w:val="000000" w:themeColor="text1"/>
          <w:spacing w:val="0"/>
          <w:sz w:val="28"/>
          <w:szCs w:val="28"/>
          <w:highlight w:val="none"/>
          <w:shd w:val="clear" w:color="auto"/>
          <w:lang w:val="en-US" w:eastAsia="zh-CN" w:bidi="ar"/>
          <w14:textFill>
            <w14:solidFill>
              <w14:schemeClr w14:val="tx1"/>
            </w14:solidFill>
          </w14:textFill>
        </w:rPr>
        <w:t xml:space="preserve">定期上报与成果输出。</w:t>
      </w:r>
      <w:r>
        <w:rPr>
          <w:rFonts w:hint="eastAsia" w:ascii="宋体" w:hAnsi="宋体" w:eastAsia="宋体" w:cs="宋体"/>
          <w:i w:val="0"/>
          <w:iCs w:val="0"/>
          <w:caps w:val="0"/>
          <w:color w:val="000000" w:themeColor="text1"/>
          <w:spacing w:val="0"/>
          <w:sz w:val="28"/>
          <w:szCs w:val="28"/>
          <w:highlight w:val="none"/>
          <w:lang w:val="en-US" w:eastAsia="zh-CN" w:bidi="ar"/>
          <w14:textFill>
            <w14:solidFill>
              <w14:schemeClr w14:val="tx1"/>
            </w14:solidFill>
          </w14:textFill>
        </w:rPr>
        <w:t xml:space="preserve">定期召开项目进度汇报会，反馈、通报项目跟踪管理情况按月编制跟踪管理简报报送市工信局，每年度末出具年度跟踪管理报告。发现弄虚作假、骗取财政资金等重大违规行为，立即提交专项核查报告，并配合主管部门开展调查取证。</w:t>
      </w:r>
      <w:r/>
    </w:p>
    <w:p>
      <w:pPr>
        <w:ind w:firstLine="562"/>
        <w:pageBreakBefore w:val="0"/>
        <w:spacing w:line="480" w:lineRule="exact"/>
        <w:widowControl w:val="off"/>
        <w:rPr>
          <w:rFonts w:hint="eastAsia" w:ascii="宋体" w:hAnsi="宋体" w:eastAsia="宋体" w:cs="宋体"/>
          <w:b/>
          <w:bCs/>
          <w:i w:val="0"/>
          <w:iCs w:val="0"/>
          <w:caps w:val="0"/>
          <w:color w:val="auto"/>
          <w:spacing w:val="0"/>
          <w:sz w:val="28"/>
          <w:szCs w:val="28"/>
          <w:lang w:val="en-US" w:eastAsia="zh-CN" w:bidi="ar"/>
        </w:rPr>
      </w:pPr>
      <w:r>
        <w:rPr>
          <w:rFonts w:hint="eastAsia" w:ascii="宋体" w:hAnsi="宋体" w:cs="宋体"/>
          <w:b/>
          <w:bCs/>
          <w:i w:val="0"/>
          <w:iCs w:val="0"/>
          <w:caps w:val="0"/>
          <w:color w:val="auto"/>
          <w:spacing w:val="0"/>
          <w:sz w:val="28"/>
          <w:szCs w:val="28"/>
          <w:lang w:val="en-US" w:eastAsia="zh-CN" w:bidi="ar"/>
        </w:rPr>
        <w:t xml:space="preserve">五</w:t>
      </w:r>
      <w:r>
        <w:rPr>
          <w:rFonts w:hint="eastAsia" w:ascii="宋体" w:hAnsi="宋体" w:eastAsia="宋体" w:cs="宋体"/>
          <w:b/>
          <w:bCs/>
          <w:i w:val="0"/>
          <w:iCs w:val="0"/>
          <w:caps w:val="0"/>
          <w:color w:val="auto"/>
          <w:spacing w:val="0"/>
          <w:sz w:val="28"/>
          <w:szCs w:val="28"/>
          <w:lang w:val="en-US" w:eastAsia="zh-CN" w:bidi="ar"/>
        </w:rPr>
        <w:t xml:space="preserve">、竣工验收服务</w:t>
      </w:r>
      <w:r/>
    </w:p>
    <w:p>
      <w:pPr>
        <w:ind w:firstLine="560"/>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i w:val="0"/>
          <w:iCs w:val="0"/>
          <w:caps w:val="0"/>
          <w:color w:val="auto"/>
          <w:spacing w:val="0"/>
          <w:sz w:val="28"/>
          <w:szCs w:val="28"/>
          <w:lang w:val="en-US" w:eastAsia="zh-CN" w:bidi="ar"/>
        </w:rPr>
        <w:t xml:space="preserve">严格按照工信部、财政部及省试点绩效评价、验收相关政策要求，结合</w:t>
      </w:r>
      <w:r>
        <w:rPr>
          <w:rFonts w:hint="eastAsia" w:ascii="宋体" w:hAnsi="宋体" w:cs="宋体"/>
          <w:i w:val="0"/>
          <w:iCs w:val="0"/>
          <w:caps w:val="0"/>
          <w:color w:val="auto"/>
          <w:spacing w:val="0"/>
          <w:sz w:val="28"/>
          <w:szCs w:val="28"/>
          <w:lang w:val="en-US" w:eastAsia="zh-CN" w:bidi="ar"/>
        </w:rPr>
        <w:t xml:space="preserve">徐州</w:t>
      </w:r>
      <w:r>
        <w:rPr>
          <w:rFonts w:hint="eastAsia" w:ascii="宋体" w:hAnsi="宋体" w:eastAsia="宋体" w:cs="宋体"/>
          <w:i w:val="0"/>
          <w:iCs w:val="0"/>
          <w:caps w:val="0"/>
          <w:color w:val="auto"/>
          <w:spacing w:val="0"/>
          <w:sz w:val="28"/>
          <w:szCs w:val="28"/>
          <w:lang w:val="en-US" w:eastAsia="zh-CN" w:bidi="ar"/>
        </w:rPr>
        <w:t xml:space="preserve">市两大试点行业特点，验收工作遵循“完成一批、验收一批”原则，采取“资料核查+实地核验+人员访谈+成效认定”四位一体方式，逐项核验、逐项判定，分批次、全覆盖完成全市试点企业数字化改造项目竣工验收工作。</w:t>
      </w:r>
      <w:r/>
    </w:p>
    <w:p>
      <w:pPr>
        <w:ind w:firstLine="562"/>
        <w:pageBreakBefore w:val="0"/>
        <w:spacing w:line="480" w:lineRule="exact"/>
        <w:widowControl w:val="off"/>
        <w:rPr>
          <w:rFonts w:hint="eastAsia" w:ascii="宋体" w:hAnsi="宋体" w:eastAsia="宋体" w:cs="宋体"/>
          <w:b/>
          <w:bCs/>
          <w:i w:val="0"/>
          <w:iCs w:val="0"/>
          <w:caps w:val="0"/>
          <w:color w:val="auto"/>
          <w:spacing w:val="0"/>
          <w:sz w:val="28"/>
          <w:szCs w:val="28"/>
          <w:lang w:val="en-US" w:eastAsia="zh-CN" w:bidi="ar"/>
        </w:rPr>
      </w:pPr>
      <w:r>
        <w:rPr>
          <w:rFonts w:hint="eastAsia" w:ascii="宋体" w:hAnsi="宋体" w:cs="宋体"/>
          <w:b/>
          <w:bCs/>
          <w:i w:val="0"/>
          <w:iCs w:val="0"/>
          <w:caps w:val="0"/>
          <w:color w:val="auto"/>
          <w:spacing w:val="0"/>
          <w:sz w:val="28"/>
          <w:szCs w:val="28"/>
          <w:lang w:val="en-US" w:eastAsia="zh-CN" w:bidi="ar"/>
        </w:rPr>
        <w:t xml:space="preserve">（一）</w:t>
      </w:r>
      <w:r>
        <w:rPr>
          <w:rFonts w:hint="eastAsia" w:ascii="宋体" w:hAnsi="宋体" w:eastAsia="宋体" w:cs="宋体"/>
          <w:b/>
          <w:bCs/>
          <w:i w:val="0"/>
          <w:iCs w:val="0"/>
          <w:caps w:val="0"/>
          <w:color w:val="auto"/>
          <w:spacing w:val="0"/>
          <w:sz w:val="28"/>
          <w:szCs w:val="28"/>
          <w:lang w:val="en-US" w:eastAsia="zh-CN" w:bidi="ar"/>
        </w:rPr>
        <w:t xml:space="preserve">验收前期筹备工作</w:t>
      </w:r>
      <w:r/>
    </w:p>
    <w:p>
      <w:pPr>
        <w:ind w:firstLine="562"/>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b/>
          <w:bCs/>
          <w:i w:val="0"/>
          <w:iCs w:val="0"/>
          <w:caps w:val="0"/>
          <w:color w:val="auto"/>
          <w:spacing w:val="0"/>
          <w:sz w:val="28"/>
          <w:szCs w:val="28"/>
          <w:lang w:val="en-US" w:eastAsia="zh-CN" w:bidi="ar"/>
        </w:rPr>
        <w:t xml:space="preserve">（1）建立标准化验收机制。</w:t>
      </w:r>
      <w:r>
        <w:rPr>
          <w:rFonts w:hint="eastAsia" w:ascii="宋体" w:hAnsi="宋体" w:eastAsia="宋体" w:cs="宋体"/>
          <w:i w:val="0"/>
          <w:iCs w:val="0"/>
          <w:caps w:val="0"/>
          <w:color w:val="auto"/>
          <w:spacing w:val="0"/>
          <w:sz w:val="28"/>
          <w:szCs w:val="28"/>
          <w:lang w:val="en-US" w:eastAsia="zh-CN" w:bidi="ar"/>
        </w:rPr>
        <w:t xml:space="preserve">编制《试点企业数字化改造验收工作指南》，统一全市验收流程、核验口径、资料标准、</w:t>
      </w:r>
      <w:r>
        <w:rPr>
          <w:rFonts w:hint="eastAsia" w:ascii="宋体" w:hAnsi="宋体" w:cs="宋体"/>
          <w:i w:val="0"/>
          <w:iCs w:val="0"/>
          <w:caps w:val="0"/>
          <w:color w:val="auto"/>
          <w:spacing w:val="0"/>
          <w:sz w:val="28"/>
          <w:szCs w:val="28"/>
          <w:lang w:val="en-US" w:eastAsia="zh-CN" w:bidi="ar"/>
        </w:rPr>
        <w:t xml:space="preserve">验收</w:t>
      </w:r>
      <w:r>
        <w:rPr>
          <w:rFonts w:hint="eastAsia" w:ascii="宋体" w:hAnsi="宋体" w:eastAsia="宋体" w:cs="宋体"/>
          <w:i w:val="0"/>
          <w:iCs w:val="0"/>
          <w:caps w:val="0"/>
          <w:color w:val="auto"/>
          <w:spacing w:val="0"/>
          <w:sz w:val="28"/>
          <w:szCs w:val="28"/>
          <w:lang w:val="en-US" w:eastAsia="zh-CN" w:bidi="ar"/>
        </w:rPr>
        <w:t xml:space="preserve">报告模板；建立验收台账、问题台账、整改复核台账，实现验收工作标准化、规范化、闭环化管理。</w:t>
      </w:r>
      <w:r/>
    </w:p>
    <w:p>
      <w:pPr>
        <w:ind w:firstLine="562"/>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b/>
          <w:bCs/>
          <w:i w:val="0"/>
          <w:iCs w:val="0"/>
          <w:caps w:val="0"/>
          <w:color w:val="auto"/>
          <w:spacing w:val="0"/>
          <w:sz w:val="28"/>
          <w:szCs w:val="28"/>
          <w:lang w:val="en-US" w:eastAsia="zh-CN" w:bidi="ar"/>
        </w:rPr>
        <w:t xml:space="preserve">（2）团队组建与前期培训。</w:t>
      </w:r>
      <w:r>
        <w:rPr>
          <w:rFonts w:hint="eastAsia" w:ascii="宋体" w:hAnsi="宋体" w:eastAsia="宋体" w:cs="宋体"/>
          <w:i w:val="0"/>
          <w:iCs w:val="0"/>
          <w:caps w:val="0"/>
          <w:color w:val="auto"/>
          <w:spacing w:val="0"/>
          <w:sz w:val="28"/>
          <w:szCs w:val="28"/>
          <w:lang w:val="en-US" w:eastAsia="zh-CN" w:bidi="ar"/>
        </w:rPr>
        <w:t xml:space="preserve">组建具备数字化技术、行业知识、项目管理、财务审计能力的复合型验收团队，明确分组及分工；组织团队开展政策、标准、实操培训，确保所有验收人员熟练掌握验收要求。</w:t>
      </w:r>
      <w:r/>
    </w:p>
    <w:p>
      <w:pPr>
        <w:ind w:firstLine="562"/>
        <w:pageBreakBefore w:val="0"/>
        <w:spacing w:line="480" w:lineRule="exact"/>
        <w:widowControl w:val="off"/>
        <w:rPr>
          <w:rFonts w:hint="eastAsia" w:ascii="宋体" w:hAnsi="宋体" w:eastAsia="宋体" w:cs="宋体"/>
          <w:b/>
          <w:bCs/>
          <w:i w:val="0"/>
          <w:iCs w:val="0"/>
          <w:caps w:val="0"/>
          <w:color w:val="auto"/>
          <w:spacing w:val="0"/>
          <w:sz w:val="28"/>
          <w:szCs w:val="28"/>
          <w:lang w:val="en-US" w:eastAsia="zh-CN" w:bidi="ar"/>
        </w:rPr>
      </w:pPr>
      <w:r>
        <w:rPr>
          <w:rFonts w:hint="eastAsia" w:ascii="宋体" w:hAnsi="宋体" w:cs="宋体"/>
          <w:b/>
          <w:bCs/>
          <w:i w:val="0"/>
          <w:iCs w:val="0"/>
          <w:caps w:val="0"/>
          <w:color w:val="auto"/>
          <w:spacing w:val="0"/>
          <w:sz w:val="28"/>
          <w:szCs w:val="28"/>
          <w:lang w:val="en-US" w:eastAsia="zh-CN" w:bidi="ar"/>
        </w:rPr>
        <w:t xml:space="preserve">（二）</w:t>
      </w:r>
      <w:r>
        <w:rPr>
          <w:rFonts w:hint="eastAsia" w:ascii="宋体" w:hAnsi="宋体" w:eastAsia="宋体" w:cs="宋体"/>
          <w:b/>
          <w:bCs/>
          <w:i w:val="0"/>
          <w:iCs w:val="0"/>
          <w:caps w:val="0"/>
          <w:color w:val="auto"/>
          <w:spacing w:val="0"/>
          <w:sz w:val="28"/>
          <w:szCs w:val="28"/>
          <w:lang w:val="en-US" w:eastAsia="zh-CN" w:bidi="ar"/>
        </w:rPr>
        <w:t xml:space="preserve">分批次开展现场及资料验收</w:t>
      </w:r>
      <w:r/>
    </w:p>
    <w:p>
      <w:pPr>
        <w:ind w:firstLine="562"/>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b/>
          <w:bCs/>
          <w:i w:val="0"/>
          <w:iCs w:val="0"/>
          <w:caps w:val="0"/>
          <w:color w:val="auto"/>
          <w:spacing w:val="0"/>
          <w:sz w:val="28"/>
          <w:szCs w:val="28"/>
          <w:lang w:val="en-US" w:eastAsia="zh-CN" w:bidi="ar"/>
        </w:rPr>
        <w:t xml:space="preserve">（1）资料核查。</w:t>
      </w:r>
      <w:r>
        <w:rPr>
          <w:rFonts w:hint="eastAsia" w:ascii="宋体" w:hAnsi="宋体" w:eastAsia="宋体" w:cs="宋体"/>
          <w:i w:val="0"/>
          <w:iCs w:val="0"/>
          <w:caps w:val="0"/>
          <w:color w:val="auto"/>
          <w:spacing w:val="0"/>
          <w:sz w:val="28"/>
          <w:szCs w:val="28"/>
          <w:lang w:val="en-US" w:eastAsia="zh-CN" w:bidi="ar"/>
        </w:rPr>
        <w:t xml:space="preserve">全面审核企业全套资料，重点核查：企业、服务商、产品和解决方案等档案资料、诊断报告、改造合同、实施档案、运行日志、投入凭证、服务商交付资料、评测报告、审计报告等，核查资料完整性、真实性、合规性、逻辑一致性；剔除无效资料、虚假资料。</w:t>
      </w:r>
      <w:r/>
    </w:p>
    <w:p>
      <w:pPr>
        <w:ind w:firstLine="562"/>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b/>
          <w:bCs/>
          <w:i w:val="0"/>
          <w:iCs w:val="0"/>
          <w:caps w:val="0"/>
          <w:color w:val="auto"/>
          <w:spacing w:val="0"/>
          <w:sz w:val="28"/>
          <w:szCs w:val="28"/>
          <w:lang w:val="en-US" w:eastAsia="zh-CN" w:bidi="ar"/>
        </w:rPr>
        <w:t xml:space="preserve">（2）实地核验。</w:t>
      </w:r>
      <w:r>
        <w:rPr>
          <w:rFonts w:hint="eastAsia" w:ascii="宋体" w:hAnsi="宋体" w:eastAsia="宋体" w:cs="宋体"/>
          <w:i w:val="0"/>
          <w:iCs w:val="0"/>
          <w:caps w:val="0"/>
          <w:color w:val="auto"/>
          <w:spacing w:val="0"/>
          <w:sz w:val="28"/>
          <w:szCs w:val="28"/>
          <w:lang w:val="en-US" w:eastAsia="zh-CN" w:bidi="ar"/>
        </w:rPr>
        <w:t xml:space="preserve">深入企业生产现场，听取汇报、查验实物、实地测试数字化设备及系统功能运行状态、调取系统日志和数据，核验改造内容与合同、备案方案一致性；核查系统常态化使用情况及关键工序数字化应用成效，特别关注关键生产数据是否实现自动采集、实时上传（杜绝仍依赖人工采集、手工录入），确保改造深入核心环节，杜绝浅层改造与建用脱节。现场验收至少包括听取汇报、查验实物、关键人员访谈、专家质询等环节。</w:t>
      </w:r>
      <w:r/>
    </w:p>
    <w:p>
      <w:pPr>
        <w:ind w:firstLine="562"/>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b/>
          <w:bCs/>
          <w:i w:val="0"/>
          <w:iCs w:val="0"/>
          <w:caps w:val="0"/>
          <w:color w:val="auto"/>
          <w:spacing w:val="0"/>
          <w:sz w:val="28"/>
          <w:szCs w:val="28"/>
          <w:lang w:val="en-US" w:eastAsia="zh-CN" w:bidi="ar"/>
        </w:rPr>
        <w:t xml:space="preserve">（3）人员访谈。</w:t>
      </w:r>
      <w:r>
        <w:rPr>
          <w:rFonts w:hint="eastAsia" w:ascii="宋体" w:hAnsi="宋体" w:eastAsia="宋体" w:cs="宋体"/>
          <w:i w:val="0"/>
          <w:iCs w:val="0"/>
          <w:caps w:val="0"/>
          <w:color w:val="auto"/>
          <w:spacing w:val="0"/>
          <w:sz w:val="28"/>
          <w:szCs w:val="28"/>
          <w:lang w:val="en-US" w:eastAsia="zh-CN" w:bidi="ar"/>
        </w:rPr>
        <w:t xml:space="preserve">随机访谈企业生产、技术、财务、运维等岗位人员，了解数字化系统使用体验、改造实际成效、服务商实质履约和服务情况，交叉验证改造真实性与落地效果。</w:t>
      </w:r>
      <w:r/>
    </w:p>
    <w:p>
      <w:pPr>
        <w:ind w:firstLine="562"/>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b/>
          <w:bCs/>
          <w:i w:val="0"/>
          <w:iCs w:val="0"/>
          <w:caps w:val="0"/>
          <w:color w:val="auto"/>
          <w:spacing w:val="0"/>
          <w:sz w:val="28"/>
          <w:szCs w:val="28"/>
          <w:lang w:val="en-US" w:eastAsia="zh-CN" w:bidi="ar"/>
        </w:rPr>
        <w:t xml:space="preserve">（4）投入核定与费用剔除。</w:t>
      </w:r>
      <w:r>
        <w:rPr>
          <w:rFonts w:hint="eastAsia" w:ascii="宋体" w:hAnsi="宋体" w:eastAsia="宋体" w:cs="宋体"/>
          <w:i w:val="0"/>
          <w:iCs w:val="0"/>
          <w:caps w:val="0"/>
          <w:color w:val="auto"/>
          <w:spacing w:val="0"/>
          <w:sz w:val="28"/>
          <w:szCs w:val="28"/>
          <w:lang w:val="en-US" w:eastAsia="zh-CN" w:bidi="ar"/>
        </w:rPr>
        <w:t xml:space="preserve">全面履行核价责任：逐项核定企业数字化改造合规投入，确保合同、发票、付款凭证与实际交付成果一致，严格甄别并剔除虚增、重复、资金流向异常/回流、超范围、价格虚高、常规办公设备、无关硬件/配置超出实际需求的产品及服务等一切不真实、不合规、不合理支出，列明投入核减明细；结合财务凭证判定资金使用合规性，明确可纳入财政补贴的基数金额。对审计报告已披露及验收过程中发现的不合规支出，一律不得纳入补贴基数，核定补贴金额。</w:t>
      </w:r>
      <w:r/>
    </w:p>
    <w:p>
      <w:pPr>
        <w:ind w:firstLine="562"/>
        <w:pageBreakBefore w:val="0"/>
        <w:spacing w:line="480" w:lineRule="exact"/>
        <w:widowControl w:val="off"/>
        <w:rPr>
          <w:rFonts w:hint="eastAsia" w:ascii="宋体" w:hAnsi="宋体" w:eastAsia="宋体" w:cs="宋体"/>
          <w:b/>
          <w:bCs/>
          <w:i w:val="0"/>
          <w:iCs w:val="0"/>
          <w:caps w:val="0"/>
          <w:color w:val="auto"/>
          <w:spacing w:val="0"/>
          <w:sz w:val="28"/>
          <w:szCs w:val="28"/>
          <w:lang w:val="en-US" w:eastAsia="zh-CN" w:bidi="ar"/>
        </w:rPr>
      </w:pPr>
      <w:r>
        <w:rPr>
          <w:rFonts w:hint="eastAsia" w:ascii="宋体" w:hAnsi="宋体" w:cs="宋体"/>
          <w:b/>
          <w:bCs/>
          <w:i w:val="0"/>
          <w:iCs w:val="0"/>
          <w:caps w:val="0"/>
          <w:color w:val="auto"/>
          <w:spacing w:val="0"/>
          <w:sz w:val="28"/>
          <w:szCs w:val="28"/>
          <w:lang w:val="en-US" w:eastAsia="zh-CN" w:bidi="ar"/>
        </w:rPr>
        <w:t xml:space="preserve">（三）</w:t>
      </w:r>
      <w:r>
        <w:rPr>
          <w:rFonts w:hint="eastAsia" w:ascii="宋体" w:hAnsi="宋体" w:eastAsia="宋体" w:cs="宋体"/>
          <w:b/>
          <w:bCs/>
          <w:i w:val="0"/>
          <w:iCs w:val="0"/>
          <w:caps w:val="0"/>
          <w:color w:val="auto"/>
          <w:spacing w:val="0"/>
          <w:sz w:val="28"/>
          <w:szCs w:val="28"/>
          <w:lang w:val="en-US" w:eastAsia="zh-CN" w:bidi="ar"/>
        </w:rPr>
        <w:t xml:space="preserve">问题整改与复核</w:t>
      </w:r>
      <w:r/>
    </w:p>
    <w:p>
      <w:pPr>
        <w:ind w:firstLine="560"/>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i w:val="0"/>
          <w:iCs w:val="0"/>
          <w:caps w:val="0"/>
          <w:color w:val="auto"/>
          <w:spacing w:val="0"/>
          <w:sz w:val="28"/>
          <w:szCs w:val="28"/>
          <w:lang w:val="en-US" w:eastAsia="zh-CN" w:bidi="ar"/>
        </w:rPr>
        <w:t xml:space="preserve">验收结论分为“通过”“整改后复审”“不通过”三类：</w:t>
      </w:r>
      <w:r/>
    </w:p>
    <w:p>
      <w:pPr>
        <w:ind w:firstLine="560"/>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i w:val="0"/>
          <w:iCs w:val="0"/>
          <w:caps w:val="0"/>
          <w:color w:val="auto"/>
          <w:spacing w:val="0"/>
          <w:sz w:val="28"/>
          <w:szCs w:val="28"/>
          <w:lang w:val="en-US" w:eastAsia="zh-CN" w:bidi="ar"/>
        </w:rPr>
        <w:t xml:space="preserve">通过：数字化水平达二级及以上，完成全部建设内容且成效符合预期，投入合规、材料齐全。</w:t>
      </w:r>
      <w:r/>
    </w:p>
    <w:p>
      <w:pPr>
        <w:ind w:firstLine="560"/>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i w:val="0"/>
          <w:iCs w:val="0"/>
          <w:caps w:val="0"/>
          <w:color w:val="auto"/>
          <w:spacing w:val="0"/>
          <w:sz w:val="28"/>
          <w:szCs w:val="28"/>
          <w:lang w:val="en-US" w:eastAsia="zh-CN" w:bidi="ar"/>
        </w:rPr>
        <w:t xml:space="preserve">整改后复审：验收未达标、资料不全、改造不达标、投入不合规等，出具书面整改意见，明确整改内容、标准和时限；整改期满后组织复核，跟踪整改落实情况。</w:t>
      </w:r>
      <w:r/>
    </w:p>
    <w:p>
      <w:pPr>
        <w:ind w:firstLine="560"/>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i w:val="0"/>
          <w:iCs w:val="0"/>
          <w:caps w:val="0"/>
          <w:color w:val="auto"/>
          <w:spacing w:val="0"/>
          <w:sz w:val="28"/>
          <w:szCs w:val="28"/>
          <w:lang w:val="en-US" w:eastAsia="zh-CN" w:bidi="ar"/>
        </w:rPr>
        <w:t xml:space="preserve">不通过：数字化水平未达二级；项目未完成建设内容或系统未实质性使用；投入不合规经整改仍不达标；存在弄虚作假行为。如实记录并上报主管部门，并建立验收整改闭环台账，完整记录问题、整改内容、复核结果，全程留痕。</w:t>
      </w:r>
      <w:r/>
    </w:p>
    <w:p>
      <w:pPr>
        <w:numPr>
          <w:ilvl w:val="-1"/>
          <w:numId w:val="0"/>
        </w:numPr>
        <w:ind w:firstLine="562"/>
        <w:pageBreakBefore w:val="0"/>
        <w:spacing w:line="480" w:lineRule="exact"/>
        <w:widowControl w:val="off"/>
        <w:rPr>
          <w:rFonts w:hint="eastAsia" w:ascii="宋体" w:hAnsi="宋体" w:eastAsia="宋体" w:cs="宋体"/>
          <w:b/>
          <w:bCs/>
          <w:i w:val="0"/>
          <w:iCs w:val="0"/>
          <w:caps w:val="0"/>
          <w:color w:val="auto"/>
          <w:spacing w:val="0"/>
          <w:sz w:val="28"/>
          <w:szCs w:val="28"/>
          <w:lang w:val="en-US" w:eastAsia="zh-CN" w:bidi="ar"/>
        </w:rPr>
      </w:pPr>
      <w:r>
        <w:rPr>
          <w:rFonts w:hint="eastAsia" w:ascii="宋体" w:hAnsi="宋体" w:cs="宋体"/>
          <w:b/>
          <w:bCs/>
          <w:i w:val="0"/>
          <w:iCs w:val="0"/>
          <w:caps w:val="0"/>
          <w:color w:val="auto"/>
          <w:spacing w:val="0"/>
          <w:sz w:val="28"/>
          <w:szCs w:val="28"/>
          <w:lang w:val="en-US" w:eastAsia="zh-CN" w:bidi="ar"/>
        </w:rPr>
        <w:t xml:space="preserve">（四）</w:t>
      </w:r>
      <w:r>
        <w:rPr>
          <w:rFonts w:hint="eastAsia" w:ascii="宋体" w:hAnsi="宋体" w:eastAsia="宋体" w:cs="宋体"/>
          <w:b/>
          <w:bCs/>
          <w:i w:val="0"/>
          <w:iCs w:val="0"/>
          <w:caps w:val="0"/>
          <w:color w:val="auto"/>
          <w:spacing w:val="0"/>
          <w:sz w:val="28"/>
          <w:szCs w:val="28"/>
          <w:lang w:val="en-US" w:eastAsia="zh-CN" w:bidi="ar"/>
        </w:rPr>
        <w:t xml:space="preserve">验收成果输出</w:t>
      </w:r>
      <w:r/>
    </w:p>
    <w:p>
      <w:pPr>
        <w:ind w:left="0" w:right="0" w:firstLine="560"/>
        <w:jc w:val="left"/>
        <w:keepLines w:val="0"/>
        <w:keepNext w:val="0"/>
        <w:pageBreakBefore w:val="0"/>
        <w:spacing w:before="0" w:beforeAutospacing="0" w:after="0" w:afterAutospacing="0" w:line="480" w:lineRule="exact"/>
        <w:widowControl w:val="off"/>
        <w:rPr>
          <w:rFonts w:hint="eastAsia" w:ascii="宋体" w:hAnsi="宋体" w:cs="宋体"/>
          <w:i w:val="0"/>
          <w:iCs w:val="0"/>
          <w:caps w:val="0"/>
          <w:color w:val="auto"/>
          <w:spacing w:val="0"/>
          <w:sz w:val="28"/>
          <w:szCs w:val="28"/>
          <w:highlight w:val="none"/>
          <w:lang w:val="en-US" w:eastAsia="zh-CN" w:bidi="ar"/>
        </w:rPr>
        <w:suppressLineNumbers w:val="0"/>
      </w:pPr>
      <w:r>
        <w:rPr>
          <w:rFonts w:hint="eastAsia" w:ascii="宋体" w:hAnsi="宋体" w:cs="宋体"/>
          <w:i w:val="0"/>
          <w:iCs w:val="0"/>
          <w:caps w:val="0"/>
          <w:color w:val="auto"/>
          <w:spacing w:val="0"/>
          <w:sz w:val="28"/>
          <w:szCs w:val="28"/>
          <w:lang w:val="en-US" w:eastAsia="zh-CN" w:bidi="ar"/>
        </w:rPr>
        <w:t xml:space="preserve">（1）</w:t>
      </w:r>
      <w:r>
        <w:rPr>
          <w:rFonts w:hint="eastAsia" w:ascii="宋体" w:hAnsi="宋体" w:eastAsia="宋体" w:cs="宋体"/>
          <w:i w:val="0"/>
          <w:iCs w:val="0"/>
          <w:caps w:val="0"/>
          <w:color w:val="auto"/>
          <w:spacing w:val="0"/>
          <w:sz w:val="28"/>
          <w:szCs w:val="28"/>
          <w:lang w:val="en-US" w:eastAsia="zh-CN" w:bidi="ar"/>
        </w:rPr>
        <w:t xml:space="preserve">每家企业出具正式验收报告，</w:t>
      </w:r>
      <w:r>
        <w:rPr>
          <w:rFonts w:hint="eastAsia" w:ascii="宋体" w:hAnsi="宋体" w:cs="宋体"/>
          <w:i w:val="0"/>
          <w:iCs w:val="0"/>
          <w:caps w:val="0"/>
          <w:color w:val="auto"/>
          <w:spacing w:val="0"/>
          <w:sz w:val="28"/>
          <w:szCs w:val="28"/>
          <w:lang w:val="en-US" w:eastAsia="zh-CN" w:bidi="ar"/>
        </w:rPr>
        <w:t xml:space="preserve">内容</w:t>
      </w:r>
      <w:r>
        <w:rPr>
          <w:rFonts w:hint="eastAsia" w:ascii="宋体" w:hAnsi="宋体" w:cs="宋体"/>
          <w:i w:val="0"/>
          <w:iCs w:val="0"/>
          <w:caps w:val="0"/>
          <w:color w:val="auto"/>
          <w:spacing w:val="0"/>
          <w:sz w:val="28"/>
          <w:szCs w:val="28"/>
          <w:highlight w:val="none"/>
          <w:lang w:val="en-US" w:eastAsia="zh-CN" w:bidi="ar"/>
        </w:rPr>
        <w:t xml:space="preserve">包括但不限于：企业简介（企业基本情况、所属行业、主营业务等）、项目情况简介（合同执行情况、改造内容、投入金额、实施周期等）、数字化水平评测等级、验收结论（资料审核情况、现场核验情况、投入核定及核减明细）、验收团队成员（需签字）。报告封面包括企业名称、验收单位、验收时间，封面需加盖验收单位公章。</w:t>
      </w:r>
      <w:r/>
    </w:p>
    <w:p>
      <w:pPr>
        <w:ind w:left="0" w:right="0" w:firstLine="560"/>
        <w:jc w:val="left"/>
        <w:keepLines w:val="0"/>
        <w:keepNext w:val="0"/>
        <w:pageBreakBefore w:val="0"/>
        <w:spacing w:before="0" w:beforeAutospacing="0" w:after="0" w:afterAutospacing="0" w:line="480" w:lineRule="exact"/>
        <w:widowControl w:val="off"/>
        <w:rPr>
          <w:rFonts w:hint="eastAsia" w:ascii="宋体" w:hAnsi="宋体" w:eastAsia="宋体" w:cs="宋体"/>
          <w:i w:val="0"/>
          <w:iCs w:val="0"/>
          <w:caps w:val="0"/>
          <w:color w:val="auto"/>
          <w:spacing w:val="0"/>
          <w:sz w:val="28"/>
          <w:szCs w:val="28"/>
          <w:highlight w:val="none"/>
          <w:lang w:val="en-US" w:eastAsia="zh-CN" w:bidi="ar"/>
        </w:rPr>
        <w:suppressLineNumbers w:val="0"/>
      </w:pPr>
      <w:r>
        <w:rPr>
          <w:rFonts w:hint="eastAsia" w:ascii="宋体" w:hAnsi="宋体" w:cs="宋体"/>
          <w:i w:val="0"/>
          <w:iCs w:val="0"/>
          <w:caps w:val="0"/>
          <w:color w:val="auto"/>
          <w:spacing w:val="0"/>
          <w:sz w:val="28"/>
          <w:szCs w:val="28"/>
          <w:highlight w:val="none"/>
          <w:lang w:val="en-US" w:eastAsia="zh-CN" w:bidi="ar"/>
        </w:rPr>
        <w:t xml:space="preserve">（2）</w:t>
      </w:r>
      <w:r>
        <w:rPr>
          <w:rFonts w:hint="eastAsia" w:ascii="宋体" w:hAnsi="宋体" w:eastAsia="宋体" w:cs="宋体"/>
          <w:i w:val="0"/>
          <w:iCs w:val="0"/>
          <w:caps w:val="0"/>
          <w:color w:val="auto"/>
          <w:spacing w:val="0"/>
          <w:sz w:val="28"/>
          <w:szCs w:val="28"/>
          <w:highlight w:val="none"/>
          <w:lang w:val="en-US" w:eastAsia="zh-CN" w:bidi="ar"/>
        </w:rPr>
        <w:t xml:space="preserve">验收简报：每</w:t>
      </w:r>
      <w:r>
        <w:rPr>
          <w:rFonts w:hint="eastAsia" w:ascii="宋体" w:hAnsi="宋体" w:cs="宋体"/>
          <w:i w:val="0"/>
          <w:iCs w:val="0"/>
          <w:caps w:val="0"/>
          <w:color w:val="auto"/>
          <w:spacing w:val="0"/>
          <w:sz w:val="28"/>
          <w:szCs w:val="28"/>
          <w:highlight w:val="none"/>
          <w:lang w:val="en-US" w:eastAsia="zh-CN" w:bidi="ar"/>
        </w:rPr>
        <w:t xml:space="preserve">月度</w:t>
      </w:r>
      <w:r>
        <w:rPr>
          <w:rFonts w:hint="eastAsia" w:ascii="宋体" w:hAnsi="宋体" w:eastAsia="宋体" w:cs="宋体"/>
          <w:i w:val="0"/>
          <w:iCs w:val="0"/>
          <w:caps w:val="0"/>
          <w:color w:val="auto"/>
          <w:spacing w:val="0"/>
          <w:sz w:val="28"/>
          <w:szCs w:val="28"/>
          <w:highlight w:val="none"/>
          <w:lang w:val="en-US" w:eastAsia="zh-CN" w:bidi="ar"/>
        </w:rPr>
        <w:t xml:space="preserve">出具一份验收简报，内容包括但不限于：本</w:t>
      </w:r>
      <w:r>
        <w:rPr>
          <w:rFonts w:hint="eastAsia" w:ascii="宋体" w:hAnsi="宋体" w:cs="宋体"/>
          <w:i w:val="0"/>
          <w:iCs w:val="0"/>
          <w:caps w:val="0"/>
          <w:color w:val="auto"/>
          <w:spacing w:val="0"/>
          <w:sz w:val="28"/>
          <w:szCs w:val="28"/>
          <w:highlight w:val="none"/>
          <w:lang w:val="en-US" w:eastAsia="zh-CN" w:bidi="ar"/>
        </w:rPr>
        <w:t xml:space="preserve">月度</w:t>
      </w:r>
      <w:r>
        <w:rPr>
          <w:rFonts w:hint="eastAsia" w:ascii="宋体" w:hAnsi="宋体" w:eastAsia="宋体" w:cs="宋体"/>
          <w:i w:val="0"/>
          <w:iCs w:val="0"/>
          <w:caps w:val="0"/>
          <w:color w:val="auto"/>
          <w:spacing w:val="0"/>
          <w:sz w:val="28"/>
          <w:szCs w:val="28"/>
          <w:highlight w:val="none"/>
          <w:lang w:val="en-US" w:eastAsia="zh-CN" w:bidi="ar"/>
        </w:rPr>
        <w:t xml:space="preserve">验收工作完成情况、存在问题、整改建议、下季度工作计划。</w:t>
      </w:r>
      <w:r/>
    </w:p>
    <w:p>
      <w:pPr>
        <w:ind w:left="0" w:right="0" w:firstLine="560"/>
        <w:jc w:val="left"/>
        <w:keepLines w:val="0"/>
        <w:keepNext w:val="0"/>
        <w:pageBreakBefore w:val="0"/>
        <w:spacing w:before="0" w:beforeAutospacing="0" w:after="0" w:afterAutospacing="0" w:line="480" w:lineRule="exact"/>
        <w:widowControl w:val="off"/>
        <w:rPr>
          <w:rFonts w:hint="eastAsia" w:ascii="宋体" w:hAnsi="宋体" w:eastAsia="宋体" w:cs="宋体"/>
          <w:i w:val="0"/>
          <w:iCs w:val="0"/>
          <w:caps w:val="0"/>
          <w:color w:val="auto"/>
          <w:spacing w:val="0"/>
          <w:sz w:val="28"/>
          <w:szCs w:val="28"/>
          <w:lang w:val="en-US" w:eastAsia="zh-CN" w:bidi="ar"/>
        </w:rPr>
        <w:suppressLineNumbers w:val="0"/>
      </w:pPr>
      <w:r>
        <w:rPr>
          <w:rFonts w:hint="eastAsia" w:ascii="宋体" w:hAnsi="宋体" w:eastAsia="宋体" w:cs="宋体"/>
          <w:i w:val="0"/>
          <w:iCs w:val="0"/>
          <w:caps w:val="0"/>
          <w:color w:val="auto"/>
          <w:spacing w:val="0"/>
          <w:sz w:val="28"/>
          <w:szCs w:val="28"/>
          <w:highlight w:val="none"/>
          <w:lang w:val="en-US" w:eastAsia="zh-CN" w:bidi="ar"/>
        </w:rPr>
        <w:t xml:space="preserve">（3）验收总结报告：项目全部完成后出具一份验收总结报告，内容包括但不限于：工作整体情况、整体改造成效、投入核定汇总、问题分析、相关工</w:t>
      </w:r>
      <w:r>
        <w:rPr>
          <w:rFonts w:hint="eastAsia" w:ascii="宋体" w:hAnsi="宋体" w:eastAsia="宋体" w:cs="宋体"/>
          <w:i w:val="0"/>
          <w:iCs w:val="0"/>
          <w:caps w:val="0"/>
          <w:color w:val="auto"/>
          <w:spacing w:val="0"/>
          <w:sz w:val="28"/>
          <w:szCs w:val="28"/>
          <w:lang w:val="en-US" w:eastAsia="zh-CN" w:bidi="ar"/>
        </w:rPr>
        <w:t xml:space="preserve">作建议。</w:t>
      </w:r>
      <w:r/>
    </w:p>
    <w:p>
      <w:pPr>
        <w:ind w:firstLine="562"/>
        <w:pageBreakBefore w:val="0"/>
        <w:spacing w:line="480" w:lineRule="exact"/>
        <w:widowControl w:val="off"/>
        <w:rPr>
          <w:rFonts w:hint="eastAsia" w:ascii="宋体" w:hAnsi="宋体" w:eastAsia="宋体" w:cs="宋体"/>
          <w:b/>
          <w:bCs/>
          <w:i w:val="0"/>
          <w:iCs w:val="0"/>
          <w:caps w:val="0"/>
          <w:color w:val="auto"/>
          <w:spacing w:val="0"/>
          <w:sz w:val="28"/>
          <w:szCs w:val="28"/>
          <w:lang w:val="en-US" w:eastAsia="zh-CN" w:bidi="ar"/>
        </w:rPr>
      </w:pPr>
      <w:r>
        <w:rPr>
          <w:rFonts w:hint="eastAsia" w:ascii="宋体" w:hAnsi="宋体" w:cs="宋体"/>
          <w:b/>
          <w:bCs/>
          <w:i w:val="0"/>
          <w:iCs w:val="0"/>
          <w:caps w:val="0"/>
          <w:color w:val="auto"/>
          <w:spacing w:val="0"/>
          <w:sz w:val="28"/>
          <w:szCs w:val="28"/>
          <w:lang w:val="en-US" w:eastAsia="zh-CN" w:bidi="ar"/>
        </w:rPr>
        <w:t xml:space="preserve">（五）</w:t>
      </w:r>
      <w:r>
        <w:rPr>
          <w:rFonts w:hint="eastAsia" w:ascii="宋体" w:hAnsi="宋体" w:eastAsia="宋体" w:cs="宋体"/>
          <w:b/>
          <w:bCs/>
          <w:i w:val="0"/>
          <w:iCs w:val="0"/>
          <w:caps w:val="0"/>
          <w:color w:val="auto"/>
          <w:spacing w:val="0"/>
          <w:sz w:val="28"/>
          <w:szCs w:val="28"/>
          <w:lang w:val="en-US" w:eastAsia="zh-CN" w:bidi="ar"/>
        </w:rPr>
        <w:t xml:space="preserve">绩效评估配合工作</w:t>
      </w:r>
      <w:r/>
    </w:p>
    <w:p>
      <w:pPr>
        <w:ind w:firstLine="560"/>
        <w:pageBreakBefore w:val="0"/>
        <w:spacing w:line="480" w:lineRule="exact"/>
        <w:widowControl w:val="off"/>
        <w:rPr>
          <w:rFonts w:hint="eastAsia" w:ascii="宋体" w:hAnsi="宋体" w:eastAsia="宋体" w:cs="宋体"/>
          <w:i w:val="0"/>
          <w:iCs w:val="0"/>
          <w:caps w:val="0"/>
          <w:color w:val="auto"/>
          <w:spacing w:val="0"/>
          <w:sz w:val="28"/>
          <w:szCs w:val="28"/>
          <w:lang w:val="en-US" w:eastAsia="zh-CN" w:bidi="ar"/>
        </w:rPr>
      </w:pPr>
      <w:r>
        <w:rPr>
          <w:rFonts w:hint="eastAsia" w:ascii="宋体" w:hAnsi="宋体" w:eastAsia="宋体" w:cs="宋体"/>
          <w:i w:val="0"/>
          <w:iCs w:val="0"/>
          <w:caps w:val="0"/>
          <w:color w:val="auto"/>
          <w:spacing w:val="0"/>
          <w:sz w:val="28"/>
          <w:szCs w:val="28"/>
          <w:lang w:val="en-US" w:eastAsia="zh-CN" w:bidi="ar"/>
        </w:rPr>
        <w:t xml:space="preserve">全程配合市工信局、市财政局完成国家、省级中期绩效评估、终期验收工作，整理汇总跟踪管理、验收全套佐证资料，提供数据、报告、档案支撑。配合上级核查、实地抽检、访谈等工作，安排专人对接答疑、资料调取、现场引导。并根据上级绩效评价意见，及时补充资料、完善报告、落实整改。对已验收项目，配合开展“审计回头看”和后评估复核工作。</w:t>
      </w:r>
      <w:r/>
    </w:p>
    <w:p>
      <w:pPr>
        <w:ind w:firstLine="562"/>
        <w:pageBreakBefore w:val="0"/>
        <w:spacing w:line="480" w:lineRule="exact"/>
        <w:widowControl w:val="off"/>
        <w:rPr>
          <w:rFonts w:hint="eastAsia" w:ascii="宋体" w:hAnsi="宋体" w:eastAsia="宋体" w:cs="宋体"/>
          <w:sz w:val="28"/>
          <w:szCs w:val="28"/>
        </w:rPr>
      </w:pPr>
      <w:r>
        <w:rPr>
          <w:rFonts w:hint="eastAsia" w:ascii="宋体" w:hAnsi="宋体" w:cs="宋体"/>
          <w:b/>
          <w:color w:val="auto"/>
          <w:sz w:val="28"/>
          <w:szCs w:val="28"/>
          <w:lang w:val="en-US" w:eastAsia="zh-CN"/>
        </w:rPr>
        <w:t xml:space="preserve">六</w:t>
      </w:r>
      <w:r>
        <w:rPr>
          <w:rFonts w:hint="eastAsia" w:ascii="宋体" w:hAnsi="宋体" w:eastAsia="宋体" w:cs="宋体"/>
          <w:b/>
          <w:color w:val="auto"/>
          <w:sz w:val="28"/>
          <w:szCs w:val="28"/>
        </w:rPr>
        <w:t xml:space="preserve">、其他要求</w:t>
      </w:r>
      <w:r>
        <w:rPr>
          <w:rFonts w:hint="eastAsia" w:ascii="宋体" w:hAnsi="宋体" w:cs="宋体"/>
          <w:b/>
          <w:color w:val="auto"/>
          <w:sz w:val="28"/>
          <w:szCs w:val="28"/>
          <w:lang w:eastAsia="zh-CN"/>
        </w:rPr>
        <w:t xml:space="preserve">：</w:t>
      </w:r>
      <w:r>
        <w:rPr>
          <w:rFonts w:hint="eastAsia" w:ascii="宋体" w:hAnsi="宋体" w:eastAsia="宋体" w:cs="宋体"/>
          <w:b w:val="0"/>
          <w:bCs w:val="0"/>
          <w:color w:val="auto"/>
          <w:sz w:val="28"/>
          <w:szCs w:val="28"/>
        </w:rPr>
        <w:t xml:space="preserve">见招标文件第五章《拟签订的合同文本》。</w:t>
      </w:r>
      <w:r/>
    </w:p>
    <w:p>
      <w:pPr>
        <w:rPr>
          <w:rFonts w:hint="eastAsia" w:ascii="宋体" w:hAnsi="宋体" w:cs="宋体"/>
          <w:sz w:val="28"/>
          <w:szCs w:val="28"/>
        </w:rPr>
      </w:pPr>
      <w:r>
        <w:rPr>
          <w:rFonts w:hint="eastAsia" w:ascii="宋体" w:hAnsi="宋体" w:cs="宋体"/>
          <w:sz w:val="28"/>
          <w:szCs w:val="28"/>
        </w:rPr>
        <w:br w:type="page" w:clear="all"/>
      </w:r>
      <w:r/>
    </w:p>
    <w:p>
      <w:pPr>
        <w:pStyle w:val="918"/>
        <w:rPr>
          <w:rFonts w:hint="eastAsia" w:ascii="宋体" w:hAnsi="宋体" w:cs="宋体"/>
          <w:b/>
          <w:bCs/>
          <w:sz w:val="28"/>
          <w:szCs w:val="28"/>
        </w:rPr>
      </w:pPr>
      <w:r>
        <w:rPr>
          <w:rFonts w:hint="eastAsia" w:ascii="宋体" w:hAnsi="宋体" w:eastAsia="宋体" w:cs="宋体"/>
        </w:rPr>
        <w:t xml:space="preserve">第七章  投标文件相关格式</w:t>
      </w:r>
      <w:bookmarkEnd w:id="17"/>
      <w:r/>
      <w:bookmarkEnd w:id="18"/>
      <w:r/>
      <w:r/>
    </w:p>
    <w:p>
      <w:pPr>
        <w:ind w:firstLine="560"/>
        <w:spacing w:line="520" w:lineRule="exact"/>
        <w:rPr>
          <w:rFonts w:hint="eastAsia" w:ascii="宋体" w:hAnsi="宋体" w:cs="宋体"/>
          <w:b/>
          <w:bCs/>
          <w:sz w:val="28"/>
          <w:szCs w:val="28"/>
        </w:rPr>
      </w:pPr>
      <w:r>
        <w:rPr>
          <w:rFonts w:hint="eastAsia" w:ascii="宋体" w:hAnsi="宋体" w:cs="宋体"/>
          <w:b/>
          <w:bCs/>
          <w:sz w:val="28"/>
          <w:szCs w:val="28"/>
        </w:rPr>
        <w:t xml:space="preserve">一、投标函格式</w:t>
      </w:r>
      <w:r/>
    </w:p>
    <w:p>
      <w:pPr>
        <w:spacing w:line="480" w:lineRule="exact"/>
        <w:rPr>
          <w:rFonts w:hint="eastAsia"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江苏中际招标代理有限公司</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JSZC-320300-ZJZB-G2026-0078</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rPr>
        <w:t xml:space="preserve">（投标人的名称）全权处理本次投标的有关事宜。</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7.江苏中际招标代理有限公司有权将我单位本项目的《开标一览表》和《分项价格表》予以公示，公示的方式由江苏中际招标代理有限公司确定。</w:t>
      </w:r>
      <w:r/>
    </w:p>
    <w:p>
      <w:pPr>
        <w:ind w:right="29" w:firstLine="560"/>
        <w:spacing w:line="480" w:lineRule="exact"/>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地址：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电话：</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移动电话： </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传真： </w:t>
      </w:r>
      <w:r/>
    </w:p>
    <w:p>
      <w:pPr>
        <w:ind w:firstLine="3640"/>
        <w:spacing w:line="480" w:lineRule="exact"/>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徐州市中小企业数字化转型第三方验收服务</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JSZC-320300-ZJZB-G2026-0078</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徐州市中小企业数字化转型第三方验收服务</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JSZC-320300-ZJZB-G2026-0078</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r>
      <w:r/>
    </w:p>
    <w:p>
      <w:pPr>
        <w:ind w:firstLine="560"/>
        <w:spacing w:line="480" w:lineRule="exact"/>
        <w:rPr>
          <w:rFonts w:hint="eastAsia" w:ascii="宋体" w:hAnsi="宋体" w:cs="宋体"/>
          <w:sz w:val="28"/>
          <w:szCs w:val="28"/>
        </w:rPr>
      </w:pPr>
      <w:r>
        <w:rPr>
          <w:rFonts w:hint="eastAsia" w:ascii="宋体" w:hAnsi="宋体" w:cs="宋体"/>
          <w:sz w:val="28"/>
          <w:szCs w:val="28"/>
        </w:rPr>
      </w:r>
      <w:r/>
    </w:p>
    <w:p>
      <w:pPr>
        <w:ind w:firstLine="560"/>
        <w:spacing w:line="480" w:lineRule="exact"/>
        <w:rPr>
          <w:rFonts w:hint="eastAsia" w:ascii="宋体" w:hAnsi="宋体" w:cs="宋体"/>
          <w:sz w:val="28"/>
          <w:szCs w:val="28"/>
        </w:rPr>
      </w:pPr>
      <w:r>
        <w:rPr>
          <w:rFonts w:hint="eastAsia" w:ascii="宋体" w:hAnsi="宋体" w:cs="宋体"/>
          <w:sz w:val="28"/>
          <w:szCs w:val="28"/>
        </w:rPr>
      </w:r>
      <w:r/>
    </w:p>
    <w:p>
      <w:pPr>
        <w:ind w:firstLine="560"/>
        <w:spacing w:line="480" w:lineRule="exact"/>
        <w:rPr>
          <w:rFonts w:hint="eastAsia" w:ascii="宋体" w:hAnsi="宋体" w:cs="宋体"/>
          <w:sz w:val="28"/>
          <w:szCs w:val="28"/>
        </w:rPr>
      </w:pPr>
      <w:r>
        <w:rPr>
          <w:rFonts w:hint="eastAsia" w:ascii="宋体" w:hAnsi="宋体" w:cs="宋体"/>
          <w:sz w:val="28"/>
          <w:szCs w:val="28"/>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1120"/>
        <w:spacing w:line="480" w:lineRule="exact"/>
        <w:rPr>
          <w:rFonts w:hint="eastAsia" w:ascii="宋体" w:hAnsi="宋体" w:cs="宋体"/>
          <w:sz w:val="28"/>
          <w:szCs w:val="28"/>
        </w:rPr>
      </w:pPr>
      <w:r>
        <w:rPr>
          <w:rFonts w:hint="eastAsia" w:ascii="宋体" w:hAnsi="宋体" w:cs="宋体"/>
          <w:sz w:val="28"/>
          <w:szCs w:val="28"/>
          <w:lang w:eastAsia="zh-CN"/>
        </w:rPr>
        <w:t xml:space="preserve">③</w:t>
      </w:r>
      <w:r>
        <w:rPr>
          <w:rFonts w:hint="eastAsia" w:ascii="宋体" w:hAnsi="宋体" w:cs="宋体"/>
          <w:sz w:val="28"/>
          <w:szCs w:val="28"/>
        </w:rPr>
        <w:t xml:space="preserve">江苏中际招标代理有限公司有权将以上内容进行公示。</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徐州市中小企业数字化转型第三方验收服务</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JSZC-320300-ZJZB-G2026-0078</w:t>
      </w:r>
      <w:r/>
    </w:p>
    <w:p>
      <w:pPr>
        <w:rPr>
          <w:rFonts w:hint="eastAsia" w:ascii="宋体" w:hAnsi="宋体" w:cs="宋体"/>
          <w:sz w:val="24"/>
          <w:u w:val="single"/>
        </w:rPr>
      </w:pPr>
      <w:r>
        <w:rPr>
          <w:rFonts w:hint="eastAsia" w:ascii="宋体" w:hAnsi="宋体" w:cs="宋体"/>
          <w:sz w:val="24"/>
          <w:u w:val="single"/>
        </w:rPr>
      </w:r>
      <w:r/>
    </w:p>
    <w:tbl>
      <w:tblPr>
        <w:tblStyle w:val="712"/>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2306"/>
        <w:gridCol w:w="1894"/>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306"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6"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eastAsia="宋体" w:cs="宋体"/>
          <w:sz w:val="28"/>
          <w:szCs w:val="28"/>
        </w:rPr>
        <w:t xml:space="preserve">注：投标人的投标文件中的内容与招标文件（含招标文件的澄清或者修改的内容）</w:t>
      </w:r>
      <w:r>
        <w:rPr>
          <w:rFonts w:hint="eastAsia" w:ascii="宋体" w:hAnsi="宋体" w:cs="宋体"/>
          <w:sz w:val="28"/>
          <w:szCs w:val="28"/>
        </w:rPr>
        <w:t xml:space="preserve">的要求不同时，逐条列在偏离表中，否则将认为投标人接受招标文件的要求。</w:t>
      </w:r>
      <w:r/>
    </w:p>
    <w:p>
      <w:pPr>
        <w:ind w:firstLine="2850"/>
        <w:spacing w:line="30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300" w:lineRule="auto"/>
        <w:rPr>
          <w:rFonts w:hint="eastAsia" w:ascii="宋体" w:hAnsi="宋体" w:cs="宋体"/>
          <w:sz w:val="28"/>
          <w:szCs w:val="28"/>
        </w:rPr>
      </w:pPr>
      <w:r>
        <w:rPr>
          <w:rFonts w:hint="eastAsia" w:ascii="宋体" w:hAnsi="宋体" w:cs="宋体"/>
          <w:sz w:val="28"/>
          <w:szCs w:val="28"/>
        </w:rPr>
        <w:t xml:space="preserve">                 </w:t>
      </w:r>
      <w:r/>
    </w:p>
    <w:p>
      <w:pPr>
        <w:ind w:firstLine="3900"/>
        <w:spacing w:line="360" w:lineRule="auto"/>
        <w:rPr>
          <w:rFonts w:hint="eastAsia"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28"/>
          <w:szCs w:val="28"/>
        </w:rPr>
      </w:pPr>
      <w:r>
        <w:rPr>
          <w:rFonts w:hint="eastAsia" w:ascii="宋体" w:hAnsi="宋体" w:cs="宋体"/>
          <w:sz w:val="28"/>
          <w:szCs w:val="28"/>
        </w:rPr>
        <w:t xml:space="preserve">委托人：</w:t>
      </w:r>
      <w:r/>
    </w:p>
    <w:p>
      <w:pPr>
        <w:spacing w:line="480" w:lineRule="exact"/>
        <w:rPr>
          <w:rFonts w:hint="eastAsia" w:ascii="宋体" w:hAnsi="宋体" w:cs="宋体"/>
          <w:sz w:val="28"/>
          <w:szCs w:val="28"/>
        </w:rPr>
      </w:pPr>
      <w:r>
        <w:rPr>
          <w:rFonts w:hint="eastAsia" w:ascii="宋体" w:hAnsi="宋体" w:cs="宋体"/>
          <w:sz w:val="28"/>
          <w:szCs w:val="28"/>
        </w:rPr>
        <w:t xml:space="preserve">地  址：</w:t>
      </w:r>
      <w:r/>
    </w:p>
    <w:p>
      <w:pPr>
        <w:spacing w:line="480" w:lineRule="exact"/>
        <w:rPr>
          <w:rFonts w:hint="eastAsia" w:ascii="宋体" w:hAnsi="宋体" w:cs="宋体"/>
          <w:sz w:val="28"/>
          <w:szCs w:val="28"/>
        </w:rPr>
      </w:pPr>
      <w:r>
        <w:rPr>
          <w:rFonts w:hint="eastAsia" w:ascii="宋体" w:hAnsi="宋体" w:cs="宋体"/>
          <w:sz w:val="28"/>
          <w:szCs w:val="28"/>
        </w:rPr>
        <w:t xml:space="preserve">法定代表人（负责人）：               职务：</w:t>
      </w:r>
      <w:r/>
    </w:p>
    <w:p>
      <w:pPr>
        <w:spacing w:line="480" w:lineRule="exact"/>
        <w:rPr>
          <w:rFonts w:hint="eastAsia" w:ascii="宋体" w:hAnsi="宋体" w:cs="宋体"/>
          <w:sz w:val="28"/>
          <w:szCs w:val="28"/>
        </w:rPr>
      </w:pPr>
      <w:r>
        <w:rPr>
          <w:rFonts w:hint="eastAsia" w:ascii="宋体" w:hAnsi="宋体" w:cs="宋体"/>
          <w:sz w:val="28"/>
          <w:szCs w:val="28"/>
        </w:rPr>
        <w:t xml:space="preserve">统一社会信用代码：</w:t>
      </w:r>
      <w:r/>
    </w:p>
    <w:p>
      <w:pPr>
        <w:spacing w:line="480" w:lineRule="exact"/>
        <w:rPr>
          <w:rFonts w:hint="eastAsia" w:ascii="宋体" w:hAnsi="宋体" w:cs="宋体"/>
          <w:sz w:val="28"/>
          <w:szCs w:val="28"/>
        </w:rPr>
      </w:pPr>
      <w:r>
        <w:rPr>
          <w:rFonts w:hint="eastAsia" w:ascii="宋体" w:hAnsi="宋体" w:cs="宋体"/>
          <w:sz w:val="28"/>
          <w:szCs w:val="28"/>
        </w:rPr>
        <w:t xml:space="preserve">受托人：                   性别：男（女）  </w:t>
      </w:r>
      <w:r/>
    </w:p>
    <w:p>
      <w:pPr>
        <w:spacing w:line="480" w:lineRule="exact"/>
        <w:rPr>
          <w:rFonts w:hint="eastAsia" w:ascii="宋体" w:hAnsi="宋体" w:cs="宋体"/>
          <w:sz w:val="28"/>
          <w:szCs w:val="28"/>
        </w:rPr>
      </w:pPr>
      <w:r>
        <w:rPr>
          <w:rFonts w:hint="eastAsia" w:ascii="宋体" w:hAnsi="宋体" w:cs="宋体"/>
          <w:sz w:val="28"/>
          <w:szCs w:val="28"/>
        </w:rPr>
        <w:t xml:space="preserve">年龄：  岁                 民族：   族</w:t>
      </w:r>
      <w:r/>
    </w:p>
    <w:p>
      <w:pPr>
        <w:spacing w:line="480" w:lineRule="exact"/>
        <w:rPr>
          <w:rFonts w:hint="eastAsia" w:ascii="宋体" w:hAnsi="宋体" w:cs="宋体"/>
          <w:sz w:val="28"/>
          <w:szCs w:val="28"/>
        </w:rPr>
      </w:pPr>
      <w:r>
        <w:rPr>
          <w:rFonts w:hint="eastAsia" w:ascii="宋体" w:hAnsi="宋体" w:cs="宋体"/>
          <w:sz w:val="28"/>
          <w:szCs w:val="28"/>
        </w:rPr>
        <w:t xml:space="preserve">职务：</w:t>
      </w:r>
      <w:r/>
    </w:p>
    <w:p>
      <w:pPr>
        <w:spacing w:line="480" w:lineRule="exact"/>
        <w:rPr>
          <w:rFonts w:hint="eastAsia" w:ascii="宋体" w:hAnsi="宋体" w:cs="宋体"/>
          <w:sz w:val="28"/>
          <w:szCs w:val="28"/>
        </w:rPr>
      </w:pPr>
      <w:r>
        <w:rPr>
          <w:rFonts w:hint="eastAsia" w:ascii="宋体" w:hAnsi="宋体" w:cs="宋体"/>
          <w:sz w:val="28"/>
          <w:szCs w:val="28"/>
        </w:rPr>
        <w:t xml:space="preserve">身份证号：</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兹委托（      ）全权代表我企业（公司）参与（</w:t>
      </w:r>
      <w:r>
        <w:rPr>
          <w:rFonts w:hint="eastAsia" w:ascii="宋体" w:hAnsi="宋体" w:cs="宋体"/>
          <w:sz w:val="28"/>
          <w:szCs w:val="28"/>
          <w:lang w:eastAsia="zh-CN"/>
        </w:rPr>
        <w:t xml:space="preserve">徐州市中小企业数字化转型第三方验收服务</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JSZC-320300-ZJZB-G2026-0078</w:t>
      </w:r>
      <w:r>
        <w:rPr>
          <w:rFonts w:hint="eastAsia" w:ascii="宋体" w:hAnsi="宋体" w:cs="宋体"/>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28"/>
          <w:szCs w:val="28"/>
        </w:rPr>
      </w:pPr>
      <w:r>
        <w:rPr>
          <w:rFonts w:hint="eastAsia" w:ascii="宋体" w:hAnsi="宋体" w:cs="宋体"/>
          <w:sz w:val="28"/>
          <w:szCs w:val="28"/>
        </w:rPr>
        <w:t xml:space="preserve">特此授权委托。</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委托人（盖章）：               </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受托人</w:t>
      </w:r>
      <w:r>
        <w:rPr>
          <w:rFonts w:hint="eastAsia" w:ascii="宋体" w:hAnsi="宋体" w:cs="宋体"/>
          <w:b/>
          <w:bCs/>
          <w:sz w:val="28"/>
          <w:szCs w:val="28"/>
        </w:rPr>
        <w:t xml:space="preserve">（签字）</w:t>
      </w:r>
      <w:r>
        <w:rPr>
          <w:rFonts w:hint="eastAsia" w:ascii="宋体" w:hAnsi="宋体" w:cs="宋体"/>
          <w:sz w:val="28"/>
          <w:szCs w:val="28"/>
        </w:rPr>
        <w:t xml:space="preserve">：</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法定代表人</w:t>
      </w:r>
      <w:r>
        <w:rPr>
          <w:rFonts w:hint="eastAsia" w:ascii="宋体" w:hAnsi="宋体" w:cs="宋体"/>
          <w:b/>
          <w:bCs/>
          <w:sz w:val="28"/>
          <w:szCs w:val="28"/>
        </w:rPr>
        <w:t xml:space="preserve">（签字）</w:t>
      </w:r>
      <w:r>
        <w:rPr>
          <w:rFonts w:hint="eastAsia" w:ascii="宋体" w:hAnsi="宋体" w:cs="宋体"/>
          <w:sz w:val="28"/>
          <w:szCs w:val="28"/>
        </w:rPr>
        <w:t xml:space="preserve">： </w:t>
      </w:r>
      <w:r/>
    </w:p>
    <w:p>
      <w:pPr>
        <w:ind w:firstLine="600"/>
        <w:spacing w:line="480" w:lineRule="exact"/>
        <w:rPr>
          <w:rFonts w:hint="eastAsia" w:ascii="宋体" w:hAnsi="宋体" w:cs="宋体"/>
          <w:sz w:val="28"/>
          <w:szCs w:val="28"/>
        </w:rPr>
      </w:pPr>
      <w:r>
        <w:rPr>
          <w:rFonts w:hint="eastAsia" w:ascii="宋体" w:hAnsi="宋体" w:cs="宋体"/>
          <w:sz w:val="28"/>
          <w:szCs w:val="28"/>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年   月   日 </w:t>
      </w:r>
      <w:r/>
    </w:p>
    <w:p>
      <w:pPr>
        <w:jc w:val="center"/>
        <w:spacing w:line="480" w:lineRule="exact"/>
        <w:rPr>
          <w:rFonts w:hint="eastAsia" w:ascii="宋体" w:hAnsi="宋体" w:cs="宋体"/>
          <w:b/>
          <w:bCs/>
          <w:sz w:val="30"/>
          <w:szCs w:val="30"/>
        </w:rPr>
      </w:pPr>
      <w:r>
        <w:rPr>
          <w:rFonts w:hint="eastAsia" w:ascii="宋体" w:hAnsi="宋体" w:cs="宋体"/>
          <w:b/>
          <w:bCs/>
          <w:sz w:val="28"/>
          <w:szCs w:val="28"/>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ind w:firstLine="280"/>
        <w:keepLines w:val="0"/>
        <w:keepNext w:val="0"/>
        <w:pageBreakBefore w:val="0"/>
        <w:spacing w:line="480" w:lineRule="exact"/>
        <w:widowControl w:val="off"/>
        <w:rPr>
          <w:rFonts w:hint="eastAsia" w:ascii="宋体" w:hAnsi="宋体" w:cs="宋体"/>
          <w:sz w:val="28"/>
          <w:szCs w:val="28"/>
          <w:u w:val="none"/>
          <w:lang w:eastAsia="zh-CN"/>
        </w:rPr>
      </w:pPr>
      <w:r>
        <w:rPr>
          <w:rFonts w:hint="eastAsia" w:ascii="宋体" w:hAnsi="宋体" w:cs="宋体"/>
          <w:sz w:val="28"/>
          <w:szCs w:val="28"/>
          <w:u w:val="none"/>
        </w:rPr>
        <w:t xml:space="preserve">项目名称：</w:t>
      </w:r>
      <w:r>
        <w:rPr>
          <w:rFonts w:hint="eastAsia" w:ascii="宋体" w:hAnsi="宋体" w:cs="宋体"/>
          <w:sz w:val="28"/>
          <w:szCs w:val="28"/>
          <w:u w:val="none"/>
          <w:lang w:eastAsia="zh-CN"/>
        </w:rPr>
        <w:t xml:space="preserve">徐州市中小企业数字化转型第三方验收服务</w:t>
      </w:r>
      <w:r/>
    </w:p>
    <w:p>
      <w:pPr>
        <w:ind w:firstLine="280"/>
        <w:keepLines w:val="0"/>
        <w:keepNext w:val="0"/>
        <w:pageBreakBefore w:val="0"/>
        <w:spacing w:line="480" w:lineRule="exact"/>
        <w:widowControl w:val="off"/>
        <w:rPr>
          <w:rFonts w:hint="eastAsia" w:ascii="宋体" w:hAnsi="宋体" w:cs="宋体"/>
          <w:sz w:val="28"/>
          <w:szCs w:val="28"/>
          <w:u w:val="none"/>
        </w:rPr>
      </w:pPr>
      <w:r>
        <w:rPr>
          <w:rFonts w:hint="eastAsia" w:ascii="宋体" w:hAnsi="宋体" w:cs="宋体"/>
          <w:sz w:val="28"/>
          <w:szCs w:val="28"/>
          <w:u w:val="none"/>
        </w:rPr>
        <w:t xml:space="preserve">项目编号：</w:t>
      </w:r>
      <w:r>
        <w:rPr>
          <w:rFonts w:hint="eastAsia" w:ascii="宋体" w:hAnsi="宋体" w:cs="宋体"/>
          <w:sz w:val="28"/>
          <w:szCs w:val="28"/>
          <w:u w:val="none"/>
          <w:lang w:eastAsia="zh-CN"/>
        </w:rPr>
        <w:t xml:space="preserve">JSZC-320300-ZJZB-G2026-0078</w:t>
      </w:r>
      <w:r/>
    </w:p>
    <w:p>
      <w:pPr>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　　</w:t>
      </w:r>
      <w:r/>
    </w:p>
    <w:p>
      <w:pPr>
        <w:ind w:firstLine="56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本公司郑重声明，根据《政府采购促进中小企业发展管理办法》（财库﹝2020﹞46 号）的规定，本公司参加（</w:t>
      </w:r>
      <w:r>
        <w:rPr>
          <w:rFonts w:hint="eastAsia" w:ascii="宋体" w:hAnsi="宋体" w:cs="宋体"/>
          <w:sz w:val="28"/>
          <w:szCs w:val="28"/>
          <w:lang w:eastAsia="zh-CN"/>
        </w:rPr>
        <w:t xml:space="preserve">徐州市工业和信息化局</w:t>
      </w:r>
      <w:r>
        <w:rPr>
          <w:rFonts w:hint="eastAsia" w:ascii="宋体" w:hAnsi="宋体" w:cs="宋体"/>
          <w:sz w:val="28"/>
          <w:szCs w:val="28"/>
        </w:rPr>
        <w:t xml:space="preserve">）的（</w:t>
      </w:r>
      <w:r>
        <w:rPr>
          <w:rFonts w:hint="eastAsia" w:ascii="宋体" w:hAnsi="宋体" w:cs="宋体"/>
          <w:sz w:val="28"/>
          <w:szCs w:val="28"/>
          <w:lang w:eastAsia="zh-CN"/>
        </w:rPr>
        <w:t xml:space="preserve">徐州市中小企业数字化转型第三方验收服务</w:t>
      </w:r>
      <w:r>
        <w:rPr>
          <w:rFonts w:hint="eastAsia" w:ascii="宋体" w:hAnsi="宋体" w:cs="宋体"/>
          <w:sz w:val="28"/>
          <w:szCs w:val="28"/>
        </w:rPr>
        <w:t xml:space="preserve">）采购活动，服务全部由符合政策要求的中小企业承接。相关企业的具体情况如下：</w:t>
      </w:r>
      <w:r/>
    </w:p>
    <w:p>
      <w:pPr>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u w:val="single"/>
          <w:lang w:eastAsia="zh-CN"/>
        </w:rPr>
        <w:t xml:space="preserve">徐州市中小企业数字化转型第三方验收服务</w:t>
      </w:r>
      <w:r>
        <w:rPr>
          <w:rFonts w:hint="eastAsia" w:ascii="宋体" w:hAnsi="宋体" w:cs="宋体"/>
          <w:sz w:val="28"/>
          <w:szCs w:val="28"/>
          <w:highlight w:val="none"/>
        </w:rPr>
        <w:t xml:space="preserve">），属于</w:t>
      </w:r>
      <w:r>
        <w:rPr>
          <w:rFonts w:hint="eastAsia" w:ascii="宋体" w:hAnsi="宋体" w:cs="宋体"/>
          <w:sz w:val="28"/>
          <w:szCs w:val="28"/>
          <w:highlight w:val="none"/>
          <w:u w:val="single"/>
          <w:lang w:eastAsia="zh-CN"/>
        </w:rPr>
        <w:t xml:space="preserve">（其他未列明）</w:t>
      </w:r>
      <w:r>
        <w:rPr>
          <w:rFonts w:hint="eastAsia" w:ascii="宋体" w:hAnsi="宋体" w:cs="宋体"/>
          <w:sz w:val="28"/>
          <w:szCs w:val="28"/>
          <w:highlight w:val="none"/>
          <w:u w:val="none"/>
          <w:lang w:eastAsia="zh-CN"/>
        </w:rPr>
        <w:t xml:space="preserve">行</w:t>
      </w:r>
      <w:r>
        <w:rPr>
          <w:rFonts w:hint="eastAsia" w:ascii="宋体" w:hAnsi="宋体" w:cs="宋体"/>
          <w:sz w:val="28"/>
          <w:szCs w:val="28"/>
          <w:highlight w:val="none"/>
          <w:u w:val="none"/>
        </w:rPr>
        <w:t xml:space="preserve">业</w:t>
      </w:r>
      <w:r>
        <w:rPr>
          <w:rFonts w:hint="eastAsia" w:ascii="宋体" w:hAnsi="宋体" w:cs="宋体"/>
          <w:sz w:val="28"/>
          <w:szCs w:val="28"/>
          <w:highlight w:val="none"/>
        </w:rPr>
        <w:t xml:space="preserve">；承建（承接）企业为（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color w:val="c00000"/>
          <w:sz w:val="28"/>
          <w:szCs w:val="28"/>
          <w:highlight w:val="none"/>
        </w:rPr>
        <w:t xml:space="preserve">请勾选！</w:t>
      </w:r>
      <w:r>
        <w:rPr>
          <w:rFonts w:hint="eastAsia" w:ascii="宋体" w:hAnsi="宋体" w:cs="宋体"/>
          <w:sz w:val="28"/>
          <w:szCs w:val="28"/>
          <w:highlight w:val="none"/>
        </w:rPr>
        <w:t xml:space="preserve">)；</w:t>
      </w:r>
      <w:r/>
    </w:p>
    <w:p>
      <w:pPr>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r>
      <w:r/>
    </w:p>
    <w:p>
      <w:pPr>
        <w:keepLines w:val="0"/>
        <w:keepNext w:val="0"/>
        <w:pageBreakBefore w:val="0"/>
        <w:spacing w:line="48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以上企业，不属于大企业的分支机构，不存在控股股东为大企业的情形，也不存在与大企业的负责人为同一人的情形。</w:t>
      </w:r>
      <w:r/>
    </w:p>
    <w:p>
      <w:pPr>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b/>
          <w:bCs/>
          <w:sz w:val="28"/>
          <w:szCs w:val="28"/>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r>
      <w:r/>
    </w:p>
    <w:p>
      <w:pPr>
        <w:ind w:firstLine="480"/>
        <w:jc w:val="center"/>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企业名称（供应商名称）</w:t>
      </w:r>
      <w:r>
        <w:rPr>
          <w:rFonts w:hint="eastAsia" w:ascii="宋体" w:hAnsi="宋体" w:cs="宋体"/>
          <w:b/>
          <w:bCs/>
          <w:sz w:val="28"/>
          <w:szCs w:val="28"/>
          <w:highlight w:val="none"/>
        </w:rPr>
        <w:t xml:space="preserve">（电子签章）</w:t>
      </w:r>
      <w:r>
        <w:rPr>
          <w:rFonts w:hint="eastAsia" w:ascii="宋体" w:hAnsi="宋体" w:cs="宋体"/>
          <w:sz w:val="28"/>
          <w:szCs w:val="28"/>
          <w:highlight w:val="none"/>
        </w:rPr>
        <w:t xml:space="preserve">： </w:t>
      </w:r>
      <w:r/>
    </w:p>
    <w:p>
      <w:pPr>
        <w:ind w:right="480"/>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                               日  期：  年  月  日</w:t>
      </w:r>
      <w:r/>
    </w:p>
    <w:p>
      <w:pPr>
        <w:spacing w:line="380" w:lineRule="exact"/>
        <w:rPr>
          <w:rFonts w:hint="eastAsia" w:ascii="宋体" w:hAnsi="宋体" w:cs="宋体"/>
          <w:sz w:val="28"/>
          <w:szCs w:val="28"/>
          <w:highlight w:val="none"/>
        </w:rPr>
      </w:pPr>
      <w:r>
        <w:rPr>
          <w:rFonts w:hint="eastAsia" w:ascii="宋体" w:hAnsi="宋体" w:cs="宋体"/>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注：本项目采购的服务属于</w:t>
      </w:r>
      <w:r>
        <w:rPr>
          <w:rFonts w:hint="eastAsia" w:ascii="宋体" w:hAnsi="宋体" w:cs="宋体"/>
          <w:b/>
          <w:bCs/>
          <w:sz w:val="28"/>
          <w:szCs w:val="28"/>
          <w:highlight w:val="none"/>
          <w:lang w:eastAsia="zh-CN"/>
        </w:rPr>
        <w:t xml:space="preserve">其他未列明行业</w:t>
      </w:r>
      <w:r>
        <w:rPr>
          <w:rFonts w:hint="eastAsia" w:ascii="宋体" w:hAnsi="宋体" w:cs="宋体"/>
          <w:b/>
          <w:bCs/>
          <w:sz w:val="28"/>
          <w:szCs w:val="28"/>
          <w:highlight w:val="none"/>
        </w:rPr>
        <w:t xml:space="preserve">。</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备注：</w:t>
      </w:r>
      <w:r/>
    </w:p>
    <w:p>
      <w:pPr>
        <w:ind w:firstLine="600"/>
        <w:jc w:val="left"/>
        <w:spacing w:line="460" w:lineRule="exact"/>
        <w:rPr>
          <w:rFonts w:hint="eastAsia" w:ascii="宋体" w:hAnsi="宋体" w:cs="宋体"/>
          <w:sz w:val="28"/>
          <w:szCs w:val="28"/>
        </w:rPr>
      </w:pPr>
      <w:r>
        <w:rPr>
          <w:rFonts w:hint="eastAsia" w:ascii="宋体" w:hAnsi="宋体" w:cs="宋体"/>
          <w:sz w:val="28"/>
          <w:szCs w:val="28"/>
        </w:rPr>
        <w:t xml:space="preserve">1、从业人员、营业收入、资产总额填报上一年度数据，无上一年度数据的新成立企业可不填报。</w:t>
      </w:r>
      <w:r/>
    </w:p>
    <w:p>
      <w:pPr>
        <w:pStyle w:val="991"/>
        <w:ind w:firstLine="600"/>
        <w:rPr>
          <w:rFonts w:hint="eastAsia" w:ascii="宋体" w:hAnsi="宋体" w:cs="宋体"/>
        </w:rPr>
      </w:pPr>
      <w:r>
        <w:rPr>
          <w:rFonts w:hint="eastAsia" w:hAnsi="宋体" w:eastAsia="宋体" w:cs="宋体"/>
          <w:sz w:val="28"/>
          <w:szCs w:val="28"/>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t xml:space="preserve">项目名称：</w:t>
      </w:r>
      <w:r>
        <w:rPr>
          <w:rFonts w:hint="eastAsia" w:ascii="宋体" w:hAnsi="宋体" w:cs="宋体"/>
          <w:spacing w:val="6"/>
          <w:sz w:val="28"/>
          <w:szCs w:val="28"/>
          <w:lang w:eastAsia="zh-CN"/>
        </w:rPr>
        <w:t xml:space="preserve">徐州市中小企业数字化转型第三方验收服务</w:t>
      </w:r>
      <w:r>
        <w:rPr>
          <w:rFonts w:hint="eastAsia" w:ascii="宋体" w:hAnsi="宋体" w:cs="宋体"/>
          <w:spacing w:val="6"/>
          <w:sz w:val="28"/>
          <w:szCs w:val="28"/>
        </w:rPr>
        <w:t xml:space="preserve"> </w:t>
      </w:r>
      <w:r/>
    </w:p>
    <w:p>
      <w:pPr>
        <w:ind w:firstLine="624"/>
        <w:spacing w:line="480" w:lineRule="exact"/>
        <w:rPr>
          <w:rFonts w:hint="eastAsia" w:ascii="宋体" w:hAnsi="宋体" w:eastAsia="宋体" w:cs="宋体"/>
          <w:spacing w:val="6"/>
          <w:sz w:val="28"/>
          <w:szCs w:val="28"/>
          <w:lang w:eastAsia="zh-CN"/>
        </w:rPr>
      </w:pPr>
      <w:r>
        <w:rPr>
          <w:rFonts w:hint="eastAsia" w:ascii="宋体" w:hAnsi="宋体" w:cs="宋体"/>
          <w:spacing w:val="6"/>
          <w:sz w:val="28"/>
          <w:szCs w:val="28"/>
        </w:rPr>
        <w:t xml:space="preserve">项目编号：</w:t>
      </w:r>
      <w:r>
        <w:rPr>
          <w:rFonts w:hint="eastAsia" w:ascii="宋体" w:hAnsi="宋体" w:cs="宋体"/>
          <w:spacing w:val="6"/>
          <w:sz w:val="28"/>
          <w:szCs w:val="28"/>
          <w:lang w:eastAsia="zh-CN"/>
        </w:rPr>
        <w:t xml:space="preserve">JSZC-320300-ZJZB-G2026-0078</w:t>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t xml:space="preserve">本单位郑重声明，根据《财政部 民政部 中国残疾人联合会关于促进残疾人就业政府采购政策的通知》（财库</w:t>
      </w:r>
      <w:r>
        <w:rPr>
          <w:rFonts w:hint="eastAsia" w:ascii="宋体" w:hAnsi="宋体" w:cs="宋体"/>
          <w:sz w:val="28"/>
          <w:szCs w:val="28"/>
        </w:rPr>
        <w:t xml:space="preserve">〔2017〕141</w:t>
      </w:r>
      <w:r>
        <w:rPr>
          <w:rFonts w:hint="eastAsia" w:ascii="宋体" w:hAnsi="宋体" w:cs="宋体"/>
          <w:spacing w:val="6"/>
          <w:sz w:val="28"/>
          <w:szCs w:val="28"/>
        </w:rPr>
        <w:t xml:space="preserve">号）的规定，本单位为符合条件的残疾人福利性单位，且本单位参加</w:t>
      </w:r>
      <w:r>
        <w:rPr>
          <w:rFonts w:hint="eastAsia" w:ascii="宋体" w:hAnsi="宋体" w:cs="宋体"/>
          <w:sz w:val="28"/>
          <w:szCs w:val="28"/>
        </w:rPr>
        <w:t xml:space="preserve">______</w:t>
      </w:r>
      <w:r>
        <w:rPr>
          <w:rFonts w:hint="eastAsia" w:ascii="宋体" w:hAnsi="宋体" w:cs="宋体"/>
          <w:spacing w:val="6"/>
          <w:sz w:val="28"/>
          <w:szCs w:val="28"/>
        </w:rPr>
        <w:t xml:space="preserve">单位的</w:t>
      </w:r>
      <w:r>
        <w:rPr>
          <w:rFonts w:hint="eastAsia" w:ascii="宋体" w:hAnsi="宋体" w:cs="宋体"/>
          <w:sz w:val="28"/>
          <w:szCs w:val="28"/>
        </w:rPr>
        <w:t xml:space="preserve">______</w:t>
      </w:r>
      <w:r>
        <w:rPr>
          <w:rFonts w:hint="eastAsia" w:ascii="宋体" w:hAnsi="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t xml:space="preserve">本单位对上述声明的真实性负责。如有虚假，将依法承担相应责任。</w:t>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r>
      <w:r/>
    </w:p>
    <w:p>
      <w:pPr>
        <w:ind w:firstLine="624"/>
        <w:spacing w:line="480" w:lineRule="exact"/>
        <w:rPr>
          <w:rFonts w:hint="eastAsia" w:ascii="宋体" w:hAnsi="宋体" w:cs="宋体"/>
          <w:spacing w:val="6"/>
          <w:sz w:val="28"/>
          <w:szCs w:val="28"/>
        </w:rPr>
      </w:pPr>
      <w:r>
        <w:rPr>
          <w:rFonts w:hint="eastAsia" w:ascii="宋体" w:hAnsi="宋体" w:cs="宋体"/>
          <w:spacing w:val="6"/>
          <w:sz w:val="28"/>
          <w:szCs w:val="28"/>
        </w:rPr>
      </w:r>
      <w:r/>
    </w:p>
    <w:p>
      <w:pPr>
        <w:ind w:firstLine="255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4500"/>
        <w:spacing w:line="480" w:lineRule="exact"/>
        <w:rPr>
          <w:rFonts w:hint="eastAsia" w:ascii="宋体" w:hAnsi="宋体" w:cs="宋体"/>
          <w:sz w:val="28"/>
          <w:szCs w:val="28"/>
        </w:rPr>
      </w:pPr>
      <w:r>
        <w:rPr>
          <w:rFonts w:hint="eastAsia" w:ascii="宋体" w:hAnsi="宋体" w:cs="宋体"/>
          <w:sz w:val="28"/>
          <w:szCs w:val="28"/>
        </w:rPr>
      </w:r>
      <w:r/>
    </w:p>
    <w:p>
      <w:pPr>
        <w:ind w:firstLine="4500"/>
        <w:spacing w:line="480" w:lineRule="exact"/>
        <w:rPr>
          <w:rFonts w:hint="eastAsia" w:ascii="宋体" w:hAnsi="宋体" w:cs="宋体"/>
          <w:sz w:val="30"/>
          <w:szCs w:val="30"/>
        </w:rPr>
      </w:pPr>
      <w:r>
        <w:rPr>
          <w:rFonts w:hint="eastAsia" w:ascii="宋体" w:hAnsi="宋体" w:cs="宋体"/>
          <w:sz w:val="28"/>
          <w:szCs w:val="28"/>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我单位在参加</w:t>
      </w:r>
      <w:r>
        <w:rPr>
          <w:rFonts w:hint="eastAsia" w:ascii="宋体" w:hAnsi="宋体" w:cs="宋体"/>
          <w:sz w:val="28"/>
          <w:szCs w:val="28"/>
          <w:lang w:eastAsia="zh-CN"/>
        </w:rPr>
        <w:t xml:space="preserve">徐州市中小企业数字化转型第三方验收服务</w:t>
      </w: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JSZC-320300-ZJZB-G2026-0078</w:t>
      </w:r>
      <w:r>
        <w:rPr>
          <w:rFonts w:hint="eastAsia" w:ascii="宋体" w:hAnsi="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995"/>
        <w:ind w:firstLine="600"/>
        <w:spacing w:before="0" w:beforeAutospacing="0" w:after="0" w:afterAutospacing="0" w:line="480" w:lineRule="exact"/>
        <w:rPr>
          <w:rFonts w:hint="eastAsia"/>
          <w:sz w:val="28"/>
          <w:szCs w:val="28"/>
        </w:rPr>
      </w:pPr>
      <w:r>
        <w:rPr>
          <w:rFonts w:hint="eastAsia"/>
          <w:sz w:val="28"/>
          <w:szCs w:val="28"/>
        </w:rPr>
        <w:t xml:space="preserve">我单位对上述声明的真实性负责。如有虚假，将依法承担相应责任。</w:t>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ind w:firstLine="285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4500"/>
        <w:spacing w:line="480" w:lineRule="exact"/>
        <w:rPr>
          <w:rFonts w:hint="eastAsia" w:ascii="宋体" w:hAnsi="宋体" w:cs="宋体"/>
          <w:sz w:val="28"/>
          <w:szCs w:val="28"/>
        </w:rPr>
      </w:pPr>
      <w:r>
        <w:rPr>
          <w:rFonts w:hint="eastAsia" w:ascii="宋体" w:hAnsi="宋体" w:cs="宋体"/>
          <w:sz w:val="28"/>
          <w:szCs w:val="28"/>
        </w:rPr>
      </w:r>
      <w:r/>
    </w:p>
    <w:p>
      <w:pPr>
        <w:ind w:firstLine="4950"/>
        <w:spacing w:line="480" w:lineRule="exact"/>
        <w:rPr>
          <w:rFonts w:hint="eastAsia"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562"/>
        <w:jc w:val="left"/>
        <w:spacing w:line="480" w:lineRule="exact"/>
        <w:rPr>
          <w:rFonts w:hint="eastAsia" w:ascii="宋体" w:hAnsi="宋体" w:cs="宋体"/>
          <w:b/>
          <w:sz w:val="28"/>
          <w:szCs w:val="28"/>
        </w:rPr>
      </w:pPr>
      <w:r>
        <w:rPr>
          <w:rFonts w:hint="eastAsia" w:ascii="宋体" w:hAnsi="宋体" w:cs="宋体"/>
          <w:b/>
          <w:sz w:val="28"/>
          <w:szCs w:val="28"/>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九、投标人相关承诺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hint="eastAsia" w:ascii="宋体" w:hAnsi="宋体" w:eastAsia="宋体" w:cs="宋体"/>
          <w:color w:val="ff0000"/>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项目名称：</w:t>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我单位承诺：</w:t>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360" w:lineRule="auto"/>
        <w:rPr>
          <w:rFonts w:hint="eastAsia" w:ascii="宋体" w:hAnsi="宋体" w:eastAsia="宋体" w:cs="宋体"/>
          <w:spacing w:val="6"/>
          <w:sz w:val="28"/>
          <w:szCs w:val="28"/>
        </w:rPr>
      </w:pPr>
      <w:r>
        <w:rPr>
          <w:rFonts w:hint="eastAsia" w:ascii="宋体" w:hAnsi="宋体" w:eastAsia="宋体" w:cs="宋体"/>
          <w:spacing w:val="6"/>
          <w:sz w:val="28"/>
          <w:szCs w:val="28"/>
        </w:rPr>
        <w:t xml:space="preserve">我单位对上述承诺负责，并依法承担相应责任。</w:t>
      </w:r>
      <w:r/>
    </w:p>
    <w:p>
      <w:pPr>
        <w:ind w:firstLine="30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761"/>
        <w:ind w:left="0" w:firstLine="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312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投标人：（电子签章） </w:t>
      </w:r>
      <w:r/>
    </w:p>
    <w:p>
      <w:pPr>
        <w:ind w:firstLine="3120"/>
        <w:spacing w:line="360" w:lineRule="auto"/>
        <w:rPr>
          <w:rFonts w:hint="eastAsia" w:ascii="宋体" w:hAnsi="宋体" w:eastAsia="宋体" w:cs="宋体"/>
          <w:sz w:val="30"/>
          <w:szCs w:val="30"/>
        </w:rPr>
      </w:pPr>
      <w:r>
        <w:rPr>
          <w:rFonts w:hint="eastAsia" w:ascii="宋体" w:hAnsi="宋体" w:eastAsia="宋体" w:cs="宋体"/>
          <w:sz w:val="28"/>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十、投标人书面声明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8"/>
          <w:szCs w:val="28"/>
        </w:rPr>
      </w:pPr>
      <w:r>
        <w:rPr>
          <w:rFonts w:hint="eastAsia" w:ascii="宋体" w:hAnsi="宋体" w:cs="宋体"/>
          <w:sz w:val="28"/>
          <w:szCs w:val="28"/>
        </w:rPr>
        <w:t xml:space="preserve">项目编号：</w:t>
      </w:r>
      <w:r/>
    </w:p>
    <w:p>
      <w:pPr>
        <w:spacing w:line="360" w:lineRule="auto"/>
        <w:rPr>
          <w:rFonts w:ascii="宋体" w:hAnsi="宋体" w:cs="宋体"/>
          <w:sz w:val="28"/>
          <w:szCs w:val="28"/>
          <w:u w:val="single"/>
        </w:rPr>
      </w:pPr>
      <w:r>
        <w:rPr>
          <w:rFonts w:hint="eastAsia" w:ascii="宋体" w:hAnsi="宋体" w:cs="宋体"/>
          <w:sz w:val="28"/>
          <w:szCs w:val="28"/>
        </w:rPr>
        <w:t xml:space="preserve">项目名称：</w:t>
      </w:r>
      <w:r/>
    </w:p>
    <w:p>
      <w:pPr>
        <w:ind w:firstLine="480"/>
        <w:jc w:val="left"/>
        <w:spacing w:line="360" w:lineRule="auto"/>
        <w:widowControl/>
        <w:rPr>
          <w:rFonts w:ascii="宋体" w:hAnsi="宋体" w:cs="宋体"/>
          <w:color w:val="ff0000"/>
          <w:sz w:val="28"/>
          <w:szCs w:val="28"/>
        </w:rPr>
      </w:pPr>
      <w:r>
        <w:rPr>
          <w:rFonts w:ascii="宋体" w:hAnsi="宋体" w:cs="宋体"/>
          <w:color w:val="ff0000"/>
          <w:sz w:val="28"/>
          <w:szCs w:val="28"/>
        </w:rPr>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特此声明。</w:t>
      </w:r>
      <w:r/>
    </w:p>
    <w:p>
      <w:pPr>
        <w:ind w:firstLine="584"/>
        <w:spacing w:line="360" w:lineRule="auto"/>
        <w:rPr>
          <w:rFonts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p>
    <w:p>
      <w:pPr>
        <w:rPr>
          <w:rFonts w:ascii="宋体" w:hAnsi="宋体" w:cs="宋体"/>
          <w:sz w:val="28"/>
          <w:szCs w:val="28"/>
        </w:rPr>
      </w:pPr>
      <w:r>
        <w:rPr>
          <w:rFonts w:ascii="宋体" w:hAnsi="宋体" w:cs="宋体"/>
          <w:sz w:val="28"/>
          <w:szCs w:val="28"/>
        </w:rPr>
      </w:r>
      <w:r/>
    </w:p>
    <w:p>
      <w:pPr>
        <w:ind w:firstLine="3000"/>
        <w:spacing w:line="300" w:lineRule="auto"/>
        <w:rPr>
          <w:rFonts w:ascii="宋体" w:hAnsi="宋体" w:cs="宋体"/>
          <w:sz w:val="28"/>
          <w:szCs w:val="28"/>
        </w:rPr>
      </w:pPr>
      <w:r>
        <w:rPr>
          <w:rFonts w:ascii="宋体" w:hAnsi="宋体" w:cs="宋体"/>
          <w:sz w:val="28"/>
          <w:szCs w:val="28"/>
        </w:rPr>
      </w:r>
      <w:r/>
    </w:p>
    <w:p>
      <w:pPr>
        <w:pStyle w:val="761"/>
        <w:ind w:left="0" w:firstLine="0"/>
        <w:rPr>
          <w:rFonts w:ascii="宋体" w:hAnsi="宋体" w:cs="宋体"/>
          <w:sz w:val="28"/>
          <w:szCs w:val="28"/>
        </w:rPr>
      </w:pPr>
      <w:r>
        <w:rPr>
          <w:rFonts w:ascii="宋体" w:hAnsi="宋体" w:cs="宋体"/>
          <w:sz w:val="28"/>
          <w:szCs w:val="28"/>
        </w:rPr>
      </w:r>
      <w:r/>
    </w:p>
    <w:p>
      <w:pPr>
        <w:pStyle w:val="761"/>
        <w:rPr>
          <w:rFonts w:ascii="宋体" w:hAnsi="宋体" w:cs="宋体"/>
          <w:sz w:val="28"/>
          <w:szCs w:val="28"/>
        </w:rPr>
      </w:pPr>
      <w:r>
        <w:rPr>
          <w:rFonts w:ascii="宋体" w:hAnsi="宋体" w:cs="宋体"/>
          <w:sz w:val="28"/>
          <w:szCs w:val="28"/>
        </w:rPr>
      </w:r>
      <w:r/>
    </w:p>
    <w:p>
      <w:pPr>
        <w:ind w:firstLine="499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320"/>
        <w:rPr>
          <w:rFonts w:hint="eastAsia" w:ascii="宋体" w:hAnsi="宋体" w:cs="宋体"/>
          <w:b/>
          <w:bCs/>
          <w:sz w:val="30"/>
          <w:szCs w:val="30"/>
          <w:lang w:val="en-US" w:eastAsia="zh-CN"/>
        </w:rPr>
      </w:pPr>
      <w:r>
        <w:rPr>
          <w:rFonts w:hint="eastAsia" w:ascii="宋体" w:hAnsi="宋体" w:cs="宋体"/>
          <w:sz w:val="28"/>
          <w:szCs w:val="28"/>
        </w:rPr>
        <w:t xml:space="preserve">日期：   年  月  日</w:t>
      </w:r>
      <w:r>
        <w:rPr>
          <w:rFonts w:hint="eastAsia" w:ascii="宋体" w:hAnsi="宋体" w:cs="宋体"/>
          <w:b/>
          <w:bCs/>
          <w:sz w:val="30"/>
          <w:szCs w:val="30"/>
          <w:lang w:val="en-US" w:eastAsia="zh-CN"/>
        </w:rPr>
        <w:br w:type="page" w:clear="all"/>
      </w:r>
      <w:r/>
    </w:p>
    <w:p>
      <w:pPr>
        <w:ind w:firstLine="600"/>
        <w:spacing w:line="480" w:lineRule="exact"/>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十一、具备履行合同所必需的设备和专业技术能力的书面声明（附证明材料复印件）</w:t>
      </w:r>
      <w:r/>
    </w:p>
    <w:p>
      <w:pPr>
        <w:ind w:firstLine="602"/>
        <w:jc w:val="left"/>
        <w:spacing w:line="360" w:lineRule="auto"/>
        <w:tabs>
          <w:tab w:val="left" w:pos="6146" w:leader="none"/>
        </w:tabs>
        <w:rPr>
          <w:rFonts w:hint="eastAsia" w:ascii="宋体" w:hAnsi="宋体" w:eastAsia="宋体" w:cs="宋体"/>
          <w:b/>
          <w:color w:val="000000"/>
          <w:sz w:val="30"/>
          <w:szCs w:val="30"/>
          <w:lang w:eastAsia="zh-CN"/>
        </w:rPr>
      </w:pPr>
      <w:r>
        <w:rPr>
          <w:rFonts w:hint="eastAsia" w:ascii="宋体" w:hAnsi="宋体" w:cs="宋体"/>
          <w:b/>
          <w:color w:val="000000"/>
          <w:sz w:val="30"/>
          <w:szCs w:val="30"/>
          <w:lang w:eastAsia="zh-CN"/>
        </w:rPr>
        <w:tab/>
      </w:r>
      <w:r/>
    </w:p>
    <w:p>
      <w:pPr>
        <w:ind w:firstLine="584"/>
        <w:spacing w:line="360" w:lineRule="auto"/>
        <w:rPr>
          <w:rFonts w:hint="eastAsia" w:ascii="宋体" w:hAnsi="宋体" w:eastAsia="宋体" w:cs="宋体"/>
          <w:color w:val="000000"/>
          <w:spacing w:val="6"/>
          <w:sz w:val="28"/>
          <w:szCs w:val="28"/>
          <w:lang w:eastAsia="zh-CN"/>
        </w:rPr>
      </w:pPr>
      <w:r>
        <w:rPr>
          <w:rFonts w:hint="eastAsia" w:ascii="宋体" w:hAnsi="宋体" w:eastAsia="宋体" w:cs="宋体"/>
          <w:color w:val="000000"/>
          <w:spacing w:val="6"/>
          <w:sz w:val="28"/>
          <w:szCs w:val="28"/>
        </w:rPr>
        <w:t xml:space="preserve">项目名称：</w:t>
      </w:r>
      <w:r/>
    </w:p>
    <w:p>
      <w:pPr>
        <w:ind w:firstLine="584"/>
        <w:spacing w:line="360" w:lineRule="auto"/>
        <w:rPr>
          <w:rFonts w:hint="eastAsia" w:ascii="宋体" w:hAnsi="宋体" w:eastAsia="宋体" w:cs="宋体"/>
          <w:color w:val="000000"/>
          <w:spacing w:val="6"/>
          <w:sz w:val="28"/>
          <w:szCs w:val="28"/>
          <w:lang w:eastAsia="zh-CN"/>
        </w:rPr>
      </w:pPr>
      <w:r>
        <w:rPr>
          <w:rFonts w:hint="eastAsia" w:ascii="宋体" w:hAnsi="宋体" w:eastAsia="宋体" w:cs="宋体"/>
          <w:color w:val="000000"/>
          <w:spacing w:val="6"/>
          <w:sz w:val="28"/>
          <w:szCs w:val="28"/>
        </w:rPr>
        <w:t xml:space="preserve">项目编号：</w:t>
      </w:r>
      <w:r/>
    </w:p>
    <w:p>
      <w:pPr>
        <w:ind w:firstLine="56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投标人郑重声明：投标人具备履行合同（项目编号：</w:t>
      </w:r>
      <w:r>
        <w:rPr>
          <w:rFonts w:hint="eastAsia" w:ascii="宋体" w:hAnsi="宋体" w:eastAsia="宋体" w:cs="宋体"/>
          <w:color w:val="000000"/>
          <w:spacing w:val="6"/>
          <w:sz w:val="28"/>
          <w:szCs w:val="28"/>
          <w:lang w:val="en-US" w:eastAsia="zh-CN"/>
        </w:rPr>
        <w:t xml:space="preserve">   </w:t>
      </w:r>
      <w:r>
        <w:rPr>
          <w:rFonts w:hint="eastAsia" w:ascii="宋体" w:hAnsi="宋体" w:eastAsia="宋体" w:cs="宋体"/>
          <w:color w:val="000000"/>
          <w:sz w:val="28"/>
          <w:szCs w:val="28"/>
        </w:rPr>
        <w:t xml:space="preserve">）所必需的设备和专业技术能力，具体为：</w:t>
      </w:r>
      <w:r/>
    </w:p>
    <w:p>
      <w:pPr>
        <w:ind w:left="1119" w:hanging="560"/>
        <w:jc w:val="left"/>
        <w:spacing w:line="360" w:lineRule="auto"/>
        <w:rPr>
          <w:rFonts w:hint="eastAsia" w:ascii="宋体" w:hAnsi="宋体" w:eastAsia="宋体" w:cs="宋体"/>
          <w:color w:val="000000"/>
          <w:sz w:val="28"/>
          <w:szCs w:val="28"/>
          <w:lang w:eastAsia="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设备</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br/>
      </w:r>
      <w:r>
        <w:rPr>
          <w:rFonts w:hint="eastAsia" w:ascii="宋体" w:hAnsi="宋体" w:eastAsia="宋体" w:cs="宋体"/>
          <w:color w:val="000000"/>
          <w:sz w:val="28"/>
          <w:szCs w:val="28"/>
          <w:lang w:val="en-US" w:eastAsia="zh-CN"/>
        </w:rPr>
        <w:t xml:space="preserve">...</w:t>
      </w:r>
      <w:r/>
    </w:p>
    <w:p>
      <w:pPr>
        <w:ind w:left="1117" w:firstLine="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1117" w:firstLine="0"/>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1117" w:firstLine="0"/>
        <w:jc w:val="left"/>
        <w:spacing w:line="360" w:lineRule="auto"/>
        <w:rPr>
          <w:rFonts w:hint="eastAsia" w:ascii="宋体" w:hAnsi="宋体" w:eastAsia="宋体" w:cs="宋体"/>
          <w:sz w:val="28"/>
          <w:szCs w:val="28"/>
          <w:lang w:val="en-US" w:eastAsia="zh-CN"/>
        </w:rPr>
      </w:pPr>
      <w:r>
        <w:rPr>
          <w:rFonts w:hint="eastAsia" w:ascii="宋体" w:hAnsi="宋体" w:eastAsia="宋体" w:cs="宋体"/>
          <w:color w:val="000000"/>
          <w:sz w:val="28"/>
          <w:szCs w:val="28"/>
        </w:rPr>
        <w:t xml:space="preserve">专业技术能力</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br/>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br/>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1120"/>
        <w:spacing w:line="360" w:lineRule="auto"/>
        <w:rPr>
          <w:rFonts w:hint="eastAsia" w:ascii="宋体" w:hAnsi="宋体" w:eastAsia="宋体" w:cs="宋体"/>
          <w:sz w:val="28"/>
          <w:szCs w:val="28"/>
        </w:rPr>
      </w:pPr>
      <w:r>
        <w:rPr>
          <w:rFonts w:hint="eastAsia" w:ascii="宋体" w:hAnsi="宋体" w:eastAsia="宋体" w:cs="宋体"/>
          <w:sz w:val="28"/>
          <w:szCs w:val="28"/>
        </w:rPr>
        <w:t xml:space="preserve">特此声明。</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ind w:firstLine="4998"/>
        <w:spacing w:line="30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998"/>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5838"/>
        <w:spacing w:line="300" w:lineRule="auto"/>
        <w:rPr>
          <w:rFonts w:ascii="宋体" w:hAnsi="宋体" w:cs="宋体"/>
          <w:sz w:val="28"/>
          <w:szCs w:val="28"/>
        </w:rPr>
      </w:pPr>
      <w:r>
        <w:rPr>
          <w:rFonts w:hint="eastAsia" w:ascii="宋体" w:hAnsi="宋体" w:cs="宋体"/>
          <w:sz w:val="28"/>
          <w:szCs w:val="28"/>
        </w:rPr>
        <w:t xml:space="preserve">投标人：（电子签章） </w:t>
      </w:r>
      <w:r/>
    </w:p>
    <w:p>
      <w:pPr>
        <w:ind w:firstLine="5880"/>
        <w:spacing w:line="480" w:lineRule="auto"/>
        <w:rPr>
          <w:rFonts w:hint="eastAsia" w:ascii="仿宋" w:hAnsi="仿宋" w:eastAsia="仿宋" w:cs="仿宋"/>
          <w:sz w:val="28"/>
          <w:szCs w:val="28"/>
        </w:rPr>
      </w:pPr>
      <w:r>
        <w:rPr>
          <w:rFonts w:hint="eastAsia" w:ascii="宋体" w:hAnsi="宋体" w:cs="宋体"/>
          <w:sz w:val="28"/>
          <w:szCs w:val="28"/>
        </w:rPr>
        <w:t xml:space="preserve">日期：   年  月  日</w:t>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560"/>
        <w:spacing w:line="360" w:lineRule="auto"/>
        <w:rPr>
          <w:rFonts w:hint="eastAsia" w:ascii="宋体" w:hAnsi="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 xml:space="preserve">十二、联合体协议书</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rPr>
        <w:t xml:space="preserve">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经友好协商一致，甲方与乙方就</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徐州市中小企业数字化转型企业数字化水平评测</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（项目名称） </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JSZC-320300-ZJZB-G2026-0078</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（项目编号）政府采购项目，达成如下协议：</w:t>
      </w:r>
      <w:r/>
    </w:p>
    <w:p>
      <w:pPr>
        <w:numPr>
          <w:ilvl w:val="0"/>
          <w:numId w:val="3"/>
        </w:num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甲乙双方自愿组成联合体，参加</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（项目编号）的政府采购活动。</w:t>
      </w:r>
      <w:r/>
    </w:p>
    <w:p>
      <w:pPr>
        <w:pStyle w:val="1011"/>
        <w:numPr>
          <w:ilvl w:val="0"/>
          <w:numId w:val="3"/>
        </w:num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作为联合体牵头单位，合法代表联合体各成员负责本招标项目投标文件编制和合同签订等招投标活动，并代表联合体提交和接收相关的资料、信息及指示，处理与之有关的一切事务，</w:t>
      </w:r>
      <w:r>
        <w:rPr>
          <w:rFonts w:hint="eastAsia" w:ascii="宋体" w:hAnsi="宋体" w:eastAsia="宋体" w:cs="宋体"/>
          <w:color w:val="auto"/>
          <w:sz w:val="28"/>
          <w:szCs w:val="28"/>
          <w:highlight w:val="none"/>
        </w:rPr>
        <w:t xml:space="preserve">对项目整体质量、进度管控。</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3、联合体各方任务分工</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甲方（联合体牵头单位）工作内容：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乙方（联合体成员单位）工作内容：</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4、联合体各方不得再以自己名义在本项目中单独投标，也不能和其他单位再组成联合体投标。因发生上述问题导致联合体投标成为废标，联合体的其他成员可追究违约行为。</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5、作为联合体我们承诺中标后联合体各方将向采购人承担连带责任。</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6、若未中标，本协议自动废止。</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法定代表人（盖章或签字）：               </w:t>
      </w:r>
      <w:r/>
    </w:p>
    <w:p>
      <w:pPr>
        <w:ind w:right="600"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乙方（盖章）：                           </w:t>
      </w:r>
      <w:r/>
    </w:p>
    <w:p>
      <w:pPr>
        <w:ind w:firstLine="560"/>
        <w:jc w:val="left"/>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法定代表人（盖章或签字）：               </w:t>
      </w:r>
      <w:r/>
    </w:p>
    <w:p>
      <w:pPr>
        <w:ind w:firstLine="560"/>
        <w:spacing w:line="480" w:lineRule="exact"/>
        <w:rPr>
          <w:rFonts w:hint="eastAsia" w:ascii="宋体" w:hAnsi="宋体" w:cs="宋体"/>
          <w:sz w:val="28"/>
          <w:szCs w:val="28"/>
        </w:rPr>
      </w:pPr>
      <w:r>
        <w:rPr>
          <w:rFonts w:hint="eastAsia" w:ascii="宋体" w:hAnsi="宋体" w:eastAsia="宋体" w:cs="宋体"/>
          <w:color w:val="auto"/>
          <w:sz w:val="28"/>
          <w:szCs w:val="28"/>
          <w:highlight w:val="none"/>
        </w:rPr>
        <w:t xml:space="preserve">日期：</w:t>
      </w:r>
      <w:r/>
    </w:p>
    <w:p>
      <w:pPr>
        <w:ind w:firstLine="600"/>
        <w:spacing w:line="480" w:lineRule="exact"/>
        <w:rPr>
          <w:rFonts w:hint="eastAsia" w:ascii="宋体" w:hAnsi="宋体" w:cs="宋体"/>
          <w:b/>
          <w:bCs/>
          <w:sz w:val="30"/>
          <w:szCs w:val="30"/>
          <w:lang w:val="en-US" w:eastAsia="zh-CN"/>
        </w:rPr>
      </w:pPr>
      <w:r>
        <w:rPr>
          <w:rFonts w:hint="eastAsia" w:ascii="宋体" w:hAnsi="宋体" w:cs="宋体"/>
          <w:b/>
          <w:bCs/>
          <w:sz w:val="30"/>
          <w:szCs w:val="30"/>
          <w:lang w:val="en-US" w:eastAsia="zh-CN"/>
        </w:rPr>
      </w:r>
      <w:r/>
    </w:p>
    <w:p>
      <w:pPr>
        <w:ind w:firstLine="600"/>
        <w:spacing w:line="480" w:lineRule="exact"/>
        <w:rPr>
          <w:rFonts w:hint="eastAsia" w:ascii="宋体" w:hAnsi="宋体" w:cs="宋体"/>
          <w:b/>
          <w:bCs/>
          <w:sz w:val="30"/>
          <w:szCs w:val="30"/>
          <w:lang w:val="en-US" w:eastAsia="zh-CN"/>
        </w:rPr>
      </w:pPr>
      <w:r>
        <w:rPr>
          <w:rFonts w:hint="eastAsia" w:ascii="宋体" w:hAnsi="宋体" w:cs="宋体"/>
          <w:b/>
          <w:bCs/>
          <w:sz w:val="30"/>
          <w:szCs w:val="30"/>
          <w:lang w:val="en-US" w:eastAsia="zh-CN"/>
        </w:rPr>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十三、预付款保函支付条款模板</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符合条件一：提交预付款保函的</w:t>
      </w:r>
      <w:r/>
    </w:p>
    <w:p>
      <w:pPr>
        <w:ind w:firstLine="602"/>
        <w:spacing w:line="480" w:lineRule="exact"/>
        <w:rPr>
          <w:rFonts w:hint="eastAsia" w:ascii="宋体" w:hAnsi="宋体" w:cs="宋体"/>
          <w:sz w:val="28"/>
          <w:szCs w:val="28"/>
          <w:u w:val="single"/>
        </w:rPr>
      </w:pPr>
      <w:r>
        <w:rPr>
          <w:rFonts w:hint="eastAsia" w:ascii="宋体" w:hAnsi="宋体" w:cs="宋体"/>
          <w:sz w:val="28"/>
          <w:szCs w:val="28"/>
        </w:rPr>
        <w:t xml:space="preserve">（1）合同签订且乙方向甲方出具预付款保函后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        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乙方需提交的支付文件：乙方出具的全额正式发票。</w:t>
      </w:r>
      <w:r>
        <w:rPr>
          <w:rFonts w:hint="eastAsia" w:ascii="宋体" w:hAnsi="宋体" w:cs="宋体"/>
          <w:sz w:val="28"/>
          <w:szCs w:val="28"/>
        </w:rPr>
        <w:br w:type="textWrapping" w:clear="all"/>
      </w: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符合条件二：不提交预付款保函的</w:t>
      </w:r>
      <w:r/>
    </w:p>
    <w:p>
      <w:pPr>
        <w:ind w:firstLine="602"/>
        <w:spacing w:line="480" w:lineRule="exact"/>
        <w:rPr>
          <w:rFonts w:hint="eastAsia" w:ascii="宋体" w:hAnsi="宋体" w:cs="宋体"/>
          <w:sz w:val="28"/>
          <w:szCs w:val="28"/>
          <w:u w:val="single"/>
        </w:rPr>
      </w:pPr>
      <w:r>
        <w:rPr>
          <w:rFonts w:hint="eastAsia" w:ascii="宋体" w:hAnsi="宋体" w:cs="宋体"/>
          <w:sz w:val="28"/>
          <w:szCs w:val="28"/>
        </w:rPr>
        <w:t xml:space="preserve">（1）合同签订后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乙方需提交的支付文件：乙方出具的全额正式发票。</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（2）验收合格后</w:t>
      </w:r>
      <w:r>
        <w:rPr>
          <w:rFonts w:hint="eastAsia" w:ascii="宋体" w:hAnsi="宋体" w:cs="宋体"/>
          <w:sz w:val="28"/>
          <w:szCs w:val="28"/>
          <w:u w:val="single"/>
        </w:rPr>
        <w:t xml:space="preserve">   </w:t>
      </w:r>
      <w:r>
        <w:rPr>
          <w:rFonts w:hint="eastAsia" w:ascii="宋体" w:hAnsi="宋体" w:cs="宋体"/>
          <w:sz w:val="28"/>
          <w:szCs w:val="28"/>
        </w:rPr>
        <w:t xml:space="preserve">个工作日内，甲方应支付合同价款的百分之</w:t>
      </w:r>
      <w:r>
        <w:rPr>
          <w:rFonts w:hint="eastAsia" w:ascii="宋体" w:hAnsi="宋体" w:cs="宋体"/>
          <w:sz w:val="28"/>
          <w:szCs w:val="28"/>
          <w:u w:val="single"/>
        </w:rPr>
        <w:t xml:space="preserve">XX（    XX%），</w:t>
      </w:r>
      <w:r>
        <w:rPr>
          <w:rFonts w:hint="eastAsia" w:ascii="宋体" w:hAnsi="宋体" w:cs="宋体"/>
          <w:sz w:val="28"/>
          <w:szCs w:val="28"/>
        </w:rPr>
        <w:t xml:space="preserve">小写￥</w:t>
      </w:r>
      <w:r>
        <w:rPr>
          <w:rFonts w:hint="eastAsia" w:ascii="宋体" w:hAnsi="宋体" w:cs="宋体"/>
          <w:sz w:val="28"/>
          <w:szCs w:val="28"/>
          <w:u w:val="single"/>
        </w:rPr>
        <w:t xml:space="preserve">      </w:t>
      </w:r>
      <w:r>
        <w:rPr>
          <w:rFonts w:hint="eastAsia" w:ascii="宋体" w:hAnsi="宋体" w:cs="宋体"/>
          <w:sz w:val="28"/>
          <w:szCs w:val="28"/>
        </w:rPr>
        <w:t xml:space="preserve">大写：人民币</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605"/>
        <w:spacing w:line="480" w:lineRule="exact"/>
        <w:rPr>
          <w:rFonts w:hint="eastAsia" w:ascii="宋体" w:hAnsi="宋体" w:cs="宋体"/>
          <w:b/>
          <w:sz w:val="28"/>
          <w:szCs w:val="28"/>
        </w:rPr>
      </w:pPr>
      <w:r>
        <w:rPr>
          <w:rFonts w:hint="eastAsia" w:ascii="宋体" w:hAnsi="宋体" w:cs="宋体"/>
          <w:b/>
          <w:sz w:val="28"/>
          <w:szCs w:val="28"/>
        </w:rPr>
        <w:t xml:space="preserve">……</w:t>
      </w:r>
      <w:r/>
    </w:p>
    <w:p>
      <w:pPr>
        <w:ind w:left="140" w:firstLine="605"/>
        <w:spacing w:line="480" w:lineRule="exact"/>
        <w:rPr>
          <w:rFonts w:hint="eastAsia" w:ascii="宋体" w:hAnsi="宋体" w:cs="宋体"/>
          <w:b/>
          <w:sz w:val="28"/>
          <w:szCs w:val="28"/>
        </w:rPr>
      </w:pPr>
      <w:r>
        <w:rPr>
          <w:rFonts w:hint="eastAsia" w:ascii="宋体" w:hAnsi="宋体" w:cs="宋体"/>
          <w:b/>
          <w:sz w:val="28"/>
          <w:szCs w:val="28"/>
        </w:rPr>
        <w:t xml:space="preserve">注:</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1、付款条件一中，出具预付款保函后支付的合同款应当与保函金额一致。</w:t>
      </w:r>
      <w:r/>
    </w:p>
    <w:p>
      <w:pPr>
        <w:ind w:left="140" w:firstLine="602"/>
        <w:spacing w:line="480" w:lineRule="exact"/>
        <w:rPr>
          <w:rFonts w:hint="eastAsia" w:ascii="宋体" w:hAnsi="宋体" w:cs="宋体"/>
          <w:sz w:val="28"/>
          <w:szCs w:val="28"/>
        </w:rPr>
      </w:pPr>
      <w:r>
        <w:rPr>
          <w:rFonts w:hint="eastAsia" w:ascii="宋体" w:hAnsi="宋体" w:cs="宋体"/>
          <w:sz w:val="28"/>
          <w:szCs w:val="28"/>
        </w:rPr>
        <w:t xml:space="preserve">2、付款条件二中，预付款比例设定应符合《关于做好政府采购支持企业发展有关事项的通知》(苏财购〔2020〕52号)要求。</w:t>
      </w:r>
      <w:r>
        <w:rPr>
          <w:rFonts w:hint="eastAsia" w:ascii="宋体" w:hAnsi="宋体" w:cs="宋体"/>
          <w:sz w:val="28"/>
          <w:szCs w:val="28"/>
        </w:rPr>
        <w:b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ind w:left="140" w:firstLine="602"/>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p>
      <w:pPr>
        <w:spacing w:line="480" w:lineRule="exact"/>
        <w:rPr>
          <w:rFonts w:hint="eastAsia" w:ascii="宋体" w:hAnsi="宋体" w:cs="宋体"/>
          <w:sz w:val="28"/>
          <w:szCs w:val="28"/>
        </w:rPr>
      </w:pPr>
      <w:r>
        <w:rPr>
          <w:rFonts w:hint="eastAsia" w:ascii="宋体" w:hAnsi="宋体" w:cs="宋体"/>
          <w:sz w:val="28"/>
          <w:szCs w:val="28"/>
        </w:rPr>
      </w:r>
      <w:r/>
    </w:p>
    <w:sectPr>
      <w:headerReference w:type="default" r:id="rId9"/>
      <w:footerReference w:type="default" r:id="rId10"/>
      <w:footerReference w:type="even" r:id="rId11"/>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Courier New">
    <w:panose1 w:val="02070309020205020404"/>
  </w:font>
  <w:font w:name="等线 Light">
    <w:panose1 w:val="02010600030101010101"/>
  </w:font>
  <w:font w:name="仿宋">
    <w:panose1 w:val="02010609060101010101"/>
  </w:font>
  <w:font w:name="Cambria">
    <w:panose1 w:val="02040503050406030204"/>
  </w:font>
  <w:font w:name="Symbol">
    <w:panose1 w:val="05050102010706020507"/>
  </w:font>
  <w:font w:name="新宋体">
    <w:panose1 w:val="02010609030101010101"/>
  </w:font>
  <w:font w:name="Calibri">
    <w:panose1 w:val="020F05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6"/>
                            <w:rPr>
                              <w:rStyle w:val="938"/>
                            </w:rPr>
                          </w:pPr>
                          <w:r>
                            <w:rPr>
                              <w:rStyle w:val="938"/>
                            </w:rPr>
                            <w:fldChar w:fldCharType="begin"/>
                          </w:r>
                          <w:r>
                            <w:rPr>
                              <w:rStyle w:val="938"/>
                            </w:rPr>
                            <w:instrText xml:space="preserve"> PAGE  \* MERGEFORMAT </w:instrText>
                          </w:r>
                          <w:r>
                            <w:rPr>
                              <w:rStyle w:val="938"/>
                            </w:rPr>
                            <w:fldChar w:fldCharType="separate"/>
                          </w:r>
                          <w:r>
                            <w:rPr>
                              <w:rStyle w:val="938"/>
                            </w:rPr>
                            <w:t xml:space="preserve">46</w:t>
                          </w:r>
                          <w:r>
                            <w:rPr>
                              <w:rStyle w:val="93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6"/>
                      <w:rPr>
                        <w:rStyle w:val="938"/>
                      </w:rPr>
                    </w:pPr>
                    <w:r>
                      <w:rPr>
                        <w:rStyle w:val="938"/>
                      </w:rPr>
                      <w:fldChar w:fldCharType="begin"/>
                    </w:r>
                    <w:r>
                      <w:rPr>
                        <w:rStyle w:val="938"/>
                      </w:rPr>
                      <w:instrText xml:space="preserve"> PAGE  \* MERGEFORMAT </w:instrText>
                    </w:r>
                    <w:r>
                      <w:rPr>
                        <w:rStyle w:val="938"/>
                      </w:rPr>
                      <w:fldChar w:fldCharType="separate"/>
                    </w:r>
                    <w:r>
                      <w:rPr>
                        <w:rStyle w:val="938"/>
                      </w:rPr>
                      <w:t xml:space="preserve">46</w:t>
                    </w:r>
                    <w:r>
                      <w:rPr>
                        <w:rStyle w:val="93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38"/>
      </w:rPr>
      <w:framePr w:wrap="around" w:vAnchor="text" w:hAnchor="margin" w:xAlign="center" w:y="1"/>
    </w:pPr>
    <w:r>
      <w:fldChar w:fldCharType="begin"/>
    </w:r>
    <w:r>
      <w:rPr>
        <w:rStyle w:val="938"/>
      </w:rPr>
      <w:instrText xml:space="preserve">PAGE  </w:instrText>
    </w:r>
    <w:r>
      <w:fldChar w:fldCharType="end"/>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link w:val="770"/>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7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72"/>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73"/>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74"/>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75"/>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77"/>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78"/>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Normal Indent"/>
    <w:basedOn w:val="701"/>
    <w:next w:val="701"/>
    <w:uiPriority w:val="0"/>
    <w:qFormat/>
    <w:pPr>
      <w:ind w:firstLine="420"/>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701"/>
    <w:uiPriority w:val="99"/>
    <w:semiHidden/>
    <w:unhideWhenUsed/>
    <w:qFormat/>
    <w:pPr>
      <w:jc w:val="left"/>
    </w:pPr>
  </w:style>
  <w:style w:type="paragraph" w:styleId="717">
    <w:name w:val="Body Text"/>
    <w:basedOn w:val="701"/>
    <w:next w:val="718"/>
    <w:uiPriority w:val="0"/>
    <w:qFormat/>
    <w:pPr>
      <w:spacing w:after="120"/>
    </w:pPr>
  </w:style>
  <w:style w:type="paragraph" w:styleId="718" w:customStyle="1">
    <w:name w:val="一级条标题"/>
    <w:basedOn w:val="719"/>
    <w:next w:val="7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9" w:customStyle="1">
    <w:name w:val="章标题"/>
    <w:next w:val="70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20" w:customStyle="1">
    <w:name w:val="段"/>
    <w:basedOn w:val="701"/>
    <w:next w:val="701"/>
    <w:uiPriority w:val="0"/>
    <w:qFormat/>
    <w:pPr>
      <w:ind w:firstLine="200"/>
      <w:widowControl/>
    </w:pPr>
    <w:rPr>
      <w:rFonts w:hint="eastAsia" w:ascii="宋体"/>
      <w:szCs w:val="20"/>
    </w:rPr>
  </w:style>
  <w:style w:type="paragraph" w:styleId="721">
    <w:name w:val="Body Text Indent"/>
    <w:basedOn w:val="701"/>
    <w:next w:val="722"/>
    <w:uiPriority w:val="99"/>
    <w:qFormat/>
    <w:pPr>
      <w:ind w:left="420"/>
      <w:spacing w:after="120"/>
    </w:pPr>
  </w:style>
  <w:style w:type="paragraph" w:styleId="722">
    <w:name w:val="envelope return"/>
    <w:basedOn w:val="701"/>
    <w:uiPriority w:val="0"/>
    <w:qFormat/>
    <w:rPr>
      <w:rFonts w:ascii="Arial" w:hAnsi="Arial"/>
    </w:rPr>
  </w:style>
  <w:style w:type="paragraph" w:styleId="723">
    <w:name w:val="Block Text"/>
    <w:basedOn w:val="701"/>
    <w:uiPriority w:val="0"/>
    <w:qFormat/>
    <w:pPr>
      <w:ind w:left="567" w:right="454" w:firstLine="498"/>
    </w:pPr>
    <w:rPr>
      <w:rFonts w:ascii="仿宋_GB2312" w:eastAsia="仿宋_GB2312"/>
      <w:sz w:val="30"/>
    </w:rPr>
  </w:style>
  <w:style w:type="paragraph" w:styleId="724">
    <w:name w:val="toc 5"/>
    <w:basedOn w:val="701"/>
    <w:next w:val="701"/>
    <w:uiPriority w:val="39"/>
    <w:unhideWhenUsed/>
    <w:qFormat/>
    <w:pPr>
      <w:ind w:left="1134" w:right="0" w:firstLine="0"/>
      <w:spacing w:after="57"/>
    </w:pPr>
  </w:style>
  <w:style w:type="paragraph" w:styleId="725">
    <w:name w:val="toc 3"/>
    <w:basedOn w:val="701"/>
    <w:next w:val="701"/>
    <w:uiPriority w:val="39"/>
    <w:unhideWhenUsed/>
    <w:qFormat/>
    <w:pPr>
      <w:ind w:left="567" w:right="0" w:firstLine="0"/>
      <w:spacing w:after="57"/>
    </w:pPr>
  </w:style>
  <w:style w:type="paragraph" w:styleId="726">
    <w:name w:val="toc 8"/>
    <w:basedOn w:val="701"/>
    <w:next w:val="701"/>
    <w:uiPriority w:val="39"/>
    <w:unhideWhenUsed/>
    <w:qFormat/>
    <w:pPr>
      <w:ind w:left="1984" w:right="0" w:firstLine="0"/>
      <w:spacing w:after="57"/>
    </w:pPr>
  </w:style>
  <w:style w:type="paragraph" w:styleId="727">
    <w:name w:val="Body Text Indent 2"/>
    <w:basedOn w:val="701"/>
    <w:uiPriority w:val="0"/>
    <w:qFormat/>
    <w:pPr>
      <w:ind w:firstLine="640"/>
      <w:jc w:val="left"/>
      <w:spacing w:line="590" w:lineRule="exact"/>
    </w:pPr>
    <w:rPr>
      <w:rFonts w:ascii="仿宋_GB2312" w:hAnsi="宋体" w:eastAsia="仿宋_GB2312" w:cs="Times New Roman"/>
      <w:sz w:val="32"/>
      <w:szCs w:val="28"/>
    </w:rPr>
  </w:style>
  <w:style w:type="paragraph" w:styleId="728">
    <w:name w:val="endnote text"/>
    <w:basedOn w:val="701"/>
    <w:link w:val="916"/>
    <w:uiPriority w:val="99"/>
    <w:semiHidden/>
    <w:unhideWhenUsed/>
    <w:qFormat/>
    <w:pPr>
      <w:spacing w:after="0" w:line="240" w:lineRule="auto"/>
    </w:pPr>
    <w:rPr>
      <w:sz w:val="20"/>
    </w:rPr>
  </w:style>
  <w:style w:type="paragraph" w:styleId="729">
    <w:name w:val="Footer"/>
    <w:basedOn w:val="701"/>
    <w:next w:val="730"/>
    <w:link w:val="789"/>
    <w:uiPriority w:val="99"/>
    <w:unhideWhenUsed/>
    <w:qFormat/>
    <w:pPr>
      <w:spacing w:after="0" w:line="240" w:lineRule="auto"/>
      <w:tabs>
        <w:tab w:val="center" w:pos="7143" w:leader="none"/>
        <w:tab w:val="right" w:pos="14287" w:leader="none"/>
      </w:tabs>
    </w:pPr>
  </w:style>
  <w:style w:type="paragraph" w:styleId="730" w:customStyle="1">
    <w:name w:val="TOC Heading1"/>
    <w:next w:val="701"/>
    <w:uiPriority w:val="0"/>
    <w:qFormat/>
    <w:rPr>
      <w:rFonts w:hint="default" w:ascii="Calibri" w:hAnsi="Calibri" w:eastAsia="宋体" w:cs="Times New Roman"/>
      <w:sz w:val="32"/>
    </w:rPr>
  </w:style>
  <w:style w:type="paragraph" w:styleId="731">
    <w:name w:val="Header"/>
    <w:basedOn w:val="701"/>
    <w:link w:val="787"/>
    <w:uiPriority w:val="99"/>
    <w:unhideWhenUsed/>
    <w:qFormat/>
    <w:pPr>
      <w:spacing w:after="0" w:line="240" w:lineRule="auto"/>
      <w:tabs>
        <w:tab w:val="center" w:pos="7143" w:leader="none"/>
        <w:tab w:val="right" w:pos="14287" w:leader="none"/>
      </w:tabs>
    </w:pPr>
  </w:style>
  <w:style w:type="paragraph" w:styleId="732">
    <w:name w:val="toc 1"/>
    <w:basedOn w:val="701"/>
    <w:next w:val="701"/>
    <w:uiPriority w:val="39"/>
    <w:unhideWhenUsed/>
    <w:qFormat/>
    <w:pPr>
      <w:ind w:left="0" w:right="0" w:firstLine="0"/>
      <w:spacing w:after="57"/>
    </w:pPr>
  </w:style>
  <w:style w:type="paragraph" w:styleId="733">
    <w:name w:val="toc 4"/>
    <w:basedOn w:val="701"/>
    <w:next w:val="701"/>
    <w:uiPriority w:val="39"/>
    <w:unhideWhenUsed/>
    <w:qFormat/>
    <w:pPr>
      <w:ind w:left="850" w:right="0" w:firstLine="0"/>
      <w:spacing w:after="57"/>
    </w:pPr>
  </w:style>
  <w:style w:type="paragraph" w:styleId="734">
    <w:name w:val="Subtitle"/>
    <w:basedOn w:val="701"/>
    <w:next w:val="701"/>
    <w:link w:val="782"/>
    <w:uiPriority w:val="11"/>
    <w:qFormat/>
    <w:pPr>
      <w:spacing w:before="200" w:after="200"/>
    </w:pPr>
    <w:rPr>
      <w:sz w:val="24"/>
      <w:szCs w:val="24"/>
    </w:rPr>
  </w:style>
  <w:style w:type="paragraph" w:styleId="735">
    <w:name w:val="footnote text"/>
    <w:basedOn w:val="701"/>
    <w:link w:val="915"/>
    <w:uiPriority w:val="99"/>
    <w:semiHidden/>
    <w:unhideWhenUsed/>
    <w:qFormat/>
    <w:pPr>
      <w:spacing w:after="40" w:line="240" w:lineRule="auto"/>
    </w:pPr>
    <w:rPr>
      <w:sz w:val="18"/>
    </w:rPr>
  </w:style>
  <w:style w:type="paragraph" w:styleId="736">
    <w:name w:val="toc 6"/>
    <w:basedOn w:val="701"/>
    <w:next w:val="701"/>
    <w:uiPriority w:val="39"/>
    <w:unhideWhenUsed/>
    <w:qFormat/>
    <w:pPr>
      <w:ind w:left="1417" w:right="0" w:firstLine="0"/>
      <w:spacing w:after="57"/>
    </w:pPr>
  </w:style>
  <w:style w:type="paragraph" w:styleId="737">
    <w:name w:val="table of figures"/>
    <w:basedOn w:val="701"/>
    <w:next w:val="701"/>
    <w:uiPriority w:val="99"/>
    <w:unhideWhenUsed/>
    <w:qFormat/>
    <w:pPr>
      <w:spacing w:after="0" w:afterAutospacing="0"/>
    </w:pPr>
  </w:style>
  <w:style w:type="paragraph" w:styleId="738">
    <w:name w:val="toc 2"/>
    <w:basedOn w:val="701"/>
    <w:next w:val="701"/>
    <w:uiPriority w:val="39"/>
    <w:unhideWhenUsed/>
    <w:qFormat/>
    <w:pPr>
      <w:ind w:left="283" w:right="0" w:firstLine="0"/>
      <w:spacing w:after="57"/>
    </w:pPr>
  </w:style>
  <w:style w:type="paragraph" w:styleId="739">
    <w:name w:val="toc 9"/>
    <w:basedOn w:val="701"/>
    <w:next w:val="701"/>
    <w:uiPriority w:val="39"/>
    <w:unhideWhenUsed/>
    <w:qFormat/>
    <w:pPr>
      <w:ind w:left="2268" w:right="0" w:firstLine="0"/>
      <w:spacing w:after="57"/>
    </w:pPr>
  </w:style>
  <w:style w:type="paragraph" w:styleId="740">
    <w:name w:val="Title"/>
    <w:basedOn w:val="701"/>
    <w:next w:val="701"/>
    <w:link w:val="781"/>
    <w:uiPriority w:val="10"/>
    <w:qFormat/>
    <w:pPr>
      <w:contextualSpacing/>
      <w:spacing w:before="300" w:after="200"/>
    </w:pPr>
    <w:rPr>
      <w:sz w:val="48"/>
      <w:szCs w:val="48"/>
    </w:rPr>
  </w:style>
  <w:style w:type="paragraph" w:styleId="741">
    <w:name w:val="Body Text First Indent"/>
    <w:basedOn w:val="717"/>
    <w:next w:val="742"/>
    <w:uiPriority w:val="0"/>
    <w:qFormat/>
    <w:pPr>
      <w:ind w:firstLine="200"/>
      <w:spacing w:line="360" w:lineRule="auto"/>
    </w:pPr>
    <w:rPr>
      <w:rFonts w:ascii="仿宋_GB2312" w:eastAsia="仿宋_GB2312"/>
      <w:sz w:val="30"/>
      <w:szCs w:val="30"/>
    </w:rPr>
  </w:style>
  <w:style w:type="paragraph" w:styleId="742">
    <w:name w:val="Body Text First Indent 2"/>
    <w:basedOn w:val="721"/>
    <w:next w:val="701"/>
    <w:uiPriority w:val="99"/>
    <w:qFormat/>
    <w:pPr>
      <w:ind w:left="0" w:firstLine="420"/>
      <w:spacing w:after="0" w:line="360" w:lineRule="auto"/>
    </w:pPr>
    <w:rPr>
      <w:rFonts w:ascii="宋体" w:hAnsi="宋体"/>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11"/>
    <w:uiPriority w:val="22"/>
    <w:qFormat/>
    <w:rPr>
      <w:b/>
    </w:r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正文文本1"/>
    <w:basedOn w:val="701"/>
    <w:link w:val="956"/>
    <w:uiPriority w:val="0"/>
    <w:qFormat/>
    <w:pPr>
      <w:spacing w:after="120"/>
    </w:pPr>
    <w:rPr>
      <w:rFonts w:ascii="Calibri" w:hAnsi="Calibri"/>
    </w:rPr>
  </w:style>
  <w:style w:type="paragraph" w:styleId="749" w:customStyle="1">
    <w:name w:val="文本块11"/>
    <w:basedOn w:val="750"/>
    <w:uiPriority w:val="6"/>
    <w:unhideWhenUsed/>
    <w:qFormat/>
    <w:pPr>
      <w:ind w:left="1440" w:right="1440"/>
      <w:spacing w:after="120"/>
    </w:pPr>
  </w:style>
  <w:style w:type="paragraph" w:styleId="750" w:customStyle="1">
    <w:name w:val="正文12"/>
    <w:next w:val="74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1" w:customStyle="1">
    <w:name w:val="正文1"/>
    <w:basedOn w:val="752"/>
    <w:next w:val="7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正文111"/>
    <w:next w:val="7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目录 111"/>
    <w:basedOn w:val="701"/>
    <w:next w:val="752"/>
    <w:uiPriority w:val="39"/>
    <w:unhideWhenUsed/>
    <w:qFormat/>
    <w:pPr>
      <w:jc w:val="left"/>
      <w:spacing w:after="100" w:line="259" w:lineRule="auto"/>
      <w:widowControl/>
    </w:pPr>
    <w:rPr>
      <w:rFonts w:ascii="Calibri" w:hAnsi="Calibri"/>
      <w:sz w:val="22"/>
      <w:szCs w:val="22"/>
    </w:rPr>
  </w:style>
  <w:style w:type="paragraph" w:styleId="754" w:customStyle="1">
    <w:name w:val="脚注文本1"/>
    <w:basedOn w:val="751"/>
    <w:next w:val="755"/>
    <w:uiPriority w:val="0"/>
    <w:qFormat/>
    <w:pPr>
      <w:jc w:val="left"/>
    </w:pPr>
    <w:rPr>
      <w:rFonts w:ascii="宋体" w:eastAsia="Times New Roman"/>
      <w:sz w:val="18"/>
      <w:szCs w:val="18"/>
    </w:rPr>
  </w:style>
  <w:style w:type="paragraph" w:styleId="755" w:customStyle="1">
    <w:name w:val="索引 51"/>
    <w:basedOn w:val="751"/>
    <w:next w:val="751"/>
    <w:uiPriority w:val="0"/>
    <w:qFormat/>
    <w:pPr>
      <w:ind w:left="798"/>
      <w:jc w:val="left"/>
    </w:pPr>
    <w:rPr>
      <w:rFonts w:ascii="Calibri" w:hAnsi="Calibri"/>
    </w:rPr>
  </w:style>
  <w:style w:type="paragraph" w:styleId="756" w:customStyle="1">
    <w:name w:val="正文首行缩进1"/>
    <w:basedOn w:val="757"/>
    <w:next w:val="764"/>
    <w:link w:val="971"/>
    <w:uiPriority w:val="0"/>
    <w:qFormat/>
    <w:pPr>
      <w:ind w:firstLine="420"/>
    </w:pPr>
    <w:rPr>
      <w:rFonts w:ascii="仿宋_GB2312" w:hAnsi="Times New Roman" w:eastAsia="仿宋_GB2312"/>
      <w:sz w:val="30"/>
      <w:szCs w:val="30"/>
    </w:rPr>
  </w:style>
  <w:style w:type="paragraph" w:styleId="757" w:customStyle="1">
    <w:name w:val="正文文本11"/>
    <w:basedOn w:val="758"/>
    <w:next w:val="759"/>
    <w:uiPriority w:val="0"/>
    <w:qFormat/>
    <w:pPr>
      <w:spacing w:after="120"/>
    </w:pPr>
  </w:style>
  <w:style w:type="paragraph" w:styleId="758" w:customStyle="1">
    <w:name w:val="正文112"/>
    <w:next w:val="7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正文11"/>
    <w:next w:val="760"/>
    <w:uiPriority w:val="0"/>
    <w:qFormat/>
    <w:pPr>
      <w:jc w:val="both"/>
    </w:pPr>
    <w:rPr>
      <w:rFonts w:hint="default" w:ascii="Times New Roman" w:hAnsi="Times New Roman" w:eastAsia="宋体" w:cs="Times New Roman"/>
      <w:lang w:val="en-US" w:eastAsia="zh-CN" w:bidi="ar-SA"/>
    </w:rPr>
  </w:style>
  <w:style w:type="paragraph" w:styleId="760" w:customStyle="1">
    <w:name w:val="正文首行缩进11"/>
    <w:basedOn w:val="757"/>
    <w:next w:val="761"/>
    <w:uiPriority w:val="0"/>
    <w:qFormat/>
    <w:pPr>
      <w:ind w:firstLine="420"/>
    </w:pPr>
    <w:rPr>
      <w:rFonts w:ascii="仿宋_GB2312" w:eastAsia="仿宋_GB2312"/>
      <w:sz w:val="30"/>
      <w:szCs w:val="30"/>
    </w:rPr>
  </w:style>
  <w:style w:type="paragraph" w:styleId="761" w:customStyle="1">
    <w:name w:val="正文首行缩进 211"/>
    <w:basedOn w:val="762"/>
    <w:uiPriority w:val="0"/>
    <w:qFormat/>
    <w:pPr>
      <w:ind w:firstLine="420"/>
    </w:pPr>
    <w:rPr>
      <w:rFonts w:ascii="Times New Roman" w:hAnsi="Times New Roman"/>
    </w:rPr>
  </w:style>
  <w:style w:type="paragraph" w:styleId="762" w:customStyle="1">
    <w:name w:val="正文文本缩进11"/>
    <w:basedOn w:val="759"/>
    <w:next w:val="763"/>
    <w:uiPriority w:val="0"/>
    <w:qFormat/>
    <w:pPr>
      <w:ind w:left="420"/>
      <w:spacing w:after="120"/>
    </w:pPr>
    <w:rPr>
      <w:rFonts w:ascii="Calibri" w:hAnsi="Calibri"/>
    </w:rPr>
  </w:style>
  <w:style w:type="paragraph" w:styleId="763" w:customStyle="1">
    <w:name w:val="寄信人地址11"/>
    <w:basedOn w:val="759"/>
    <w:uiPriority w:val="0"/>
    <w:qFormat/>
    <w:rPr>
      <w:rFonts w:ascii="Arial" w:hAnsi="Arial"/>
    </w:rPr>
  </w:style>
  <w:style w:type="paragraph" w:styleId="764" w:customStyle="1">
    <w:name w:val="正文首行缩进 21"/>
    <w:basedOn w:val="765"/>
    <w:next w:val="752"/>
    <w:link w:val="947"/>
    <w:uiPriority w:val="0"/>
    <w:qFormat/>
    <w:pPr>
      <w:ind w:firstLine="420"/>
    </w:pPr>
    <w:rPr>
      <w:rFonts w:ascii="Times New Roman" w:hAnsi="Times New Roman"/>
    </w:rPr>
  </w:style>
  <w:style w:type="paragraph" w:styleId="765" w:customStyle="1">
    <w:name w:val="正文文本缩进1"/>
    <w:basedOn w:val="701"/>
    <w:next w:val="766"/>
    <w:link w:val="941"/>
    <w:uiPriority w:val="99"/>
    <w:qFormat/>
    <w:pPr>
      <w:ind w:left="420"/>
      <w:spacing w:after="120"/>
    </w:pPr>
    <w:rPr>
      <w:rFonts w:ascii="Calibri" w:hAnsi="Calibri"/>
    </w:rPr>
  </w:style>
  <w:style w:type="paragraph" w:styleId="766" w:customStyle="1">
    <w:name w:val="寄信人地址1"/>
    <w:basedOn w:val="701"/>
    <w:uiPriority w:val="0"/>
    <w:qFormat/>
    <w:rPr>
      <w:rFonts w:ascii="Arial" w:hAnsi="Arial"/>
    </w:rPr>
  </w:style>
  <w:style w:type="paragraph" w:styleId="767" w:customStyle="1">
    <w:name w:val="目录 11"/>
    <w:basedOn w:val="750"/>
    <w:next w:val="751"/>
    <w:uiPriority w:val="39"/>
    <w:qFormat/>
  </w:style>
  <w:style w:type="paragraph" w:styleId="768" w:customStyle="1">
    <w:name w:val="正文文本111"/>
    <w:basedOn w:val="750"/>
    <w:next w:val="750"/>
    <w:uiPriority w:val="0"/>
    <w:qFormat/>
  </w:style>
  <w:style w:type="paragraph" w:styleId="769" w:customStyle="1">
    <w:name w:val="正文49"/>
    <w:uiPriority w:val="0"/>
    <w:qFormat/>
    <w:pPr>
      <w:jc w:val="both"/>
      <w:widowControl w:val="off"/>
    </w:pPr>
    <w:rPr>
      <w:rFonts w:hint="default" w:ascii="Calibri" w:hAnsi="Calibri" w:eastAsia="宋体" w:cs="Times New Roman"/>
      <w:sz w:val="21"/>
      <w:szCs w:val="22"/>
    </w:rPr>
  </w:style>
  <w:style w:type="character" w:styleId="770" w:customStyle="1">
    <w:name w:val="Heading 1 Char"/>
    <w:link w:val="702"/>
    <w:uiPriority w:val="9"/>
    <w:qFormat/>
    <w:rPr>
      <w:rFonts w:ascii="Arial" w:hAnsi="Arial" w:eastAsia="Arial" w:cs="Arial"/>
      <w:sz w:val="40"/>
      <w:szCs w:val="40"/>
    </w:rPr>
  </w:style>
  <w:style w:type="character" w:styleId="771" w:customStyle="1">
    <w:name w:val="Heading 2 Char"/>
    <w:link w:val="703"/>
    <w:uiPriority w:val="9"/>
    <w:qFormat/>
    <w:rPr>
      <w:rFonts w:ascii="Arial" w:hAnsi="Arial" w:eastAsia="Arial" w:cs="Arial"/>
      <w:sz w:val="34"/>
    </w:rPr>
  </w:style>
  <w:style w:type="character" w:styleId="772" w:customStyle="1">
    <w:name w:val="Heading 3 Char"/>
    <w:link w:val="704"/>
    <w:uiPriority w:val="9"/>
    <w:qFormat/>
    <w:rPr>
      <w:rFonts w:ascii="Arial" w:hAnsi="Arial" w:eastAsia="Arial" w:cs="Arial"/>
      <w:sz w:val="30"/>
      <w:szCs w:val="30"/>
    </w:rPr>
  </w:style>
  <w:style w:type="character" w:styleId="773" w:customStyle="1">
    <w:name w:val="Heading 4 Char"/>
    <w:link w:val="705"/>
    <w:uiPriority w:val="9"/>
    <w:qFormat/>
    <w:rPr>
      <w:rFonts w:ascii="Arial" w:hAnsi="Arial" w:eastAsia="Arial" w:cs="Arial"/>
      <w:b/>
      <w:bCs/>
      <w:sz w:val="26"/>
      <w:szCs w:val="26"/>
    </w:rPr>
  </w:style>
  <w:style w:type="character" w:styleId="774" w:customStyle="1">
    <w:name w:val="Heading 5 Char"/>
    <w:link w:val="706"/>
    <w:uiPriority w:val="9"/>
    <w:qFormat/>
    <w:rPr>
      <w:rFonts w:ascii="Arial" w:hAnsi="Arial" w:eastAsia="Arial" w:cs="Arial"/>
      <w:b/>
      <w:bCs/>
      <w:sz w:val="24"/>
      <w:szCs w:val="24"/>
    </w:rPr>
  </w:style>
  <w:style w:type="character" w:styleId="775" w:customStyle="1">
    <w:name w:val="Heading 6 Char"/>
    <w:link w:val="707"/>
    <w:uiPriority w:val="9"/>
    <w:qFormat/>
    <w:rPr>
      <w:rFonts w:ascii="Arial" w:hAnsi="Arial" w:eastAsia="Arial" w:cs="Arial"/>
      <w:b/>
      <w:bCs/>
      <w:sz w:val="22"/>
      <w:szCs w:val="22"/>
    </w:rPr>
  </w:style>
  <w:style w:type="character" w:styleId="776" w:customStyle="1">
    <w:name w:val="Heading 7 Char"/>
    <w:link w:val="708"/>
    <w:uiPriority w:val="9"/>
    <w:qFormat/>
    <w:rPr>
      <w:rFonts w:ascii="Arial" w:hAnsi="Arial" w:eastAsia="Arial" w:cs="Arial"/>
      <w:b/>
      <w:bCs/>
      <w:i/>
      <w:iCs/>
      <w:sz w:val="22"/>
      <w:szCs w:val="22"/>
    </w:rPr>
  </w:style>
  <w:style w:type="character" w:styleId="777" w:customStyle="1">
    <w:name w:val="Heading 8 Char"/>
    <w:link w:val="709"/>
    <w:uiPriority w:val="9"/>
    <w:qFormat/>
    <w:rPr>
      <w:rFonts w:ascii="Arial" w:hAnsi="Arial" w:eastAsia="Arial" w:cs="Arial"/>
      <w:i/>
      <w:iCs/>
      <w:sz w:val="22"/>
      <w:szCs w:val="22"/>
    </w:rPr>
  </w:style>
  <w:style w:type="character" w:styleId="778" w:customStyle="1">
    <w:name w:val="Heading 9 Char"/>
    <w:link w:val="710"/>
    <w:uiPriority w:val="9"/>
    <w:qFormat/>
    <w:rPr>
      <w:rFonts w:ascii="Arial" w:hAnsi="Arial" w:eastAsia="Arial" w:cs="Arial"/>
      <w:i/>
      <w:iCs/>
      <w:sz w:val="21"/>
      <w:szCs w:val="21"/>
    </w:rPr>
  </w:style>
  <w:style w:type="paragraph" w:styleId="779">
    <w:name w:val="List Paragraph"/>
    <w:basedOn w:val="701"/>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character" w:styleId="781" w:customStyle="1">
    <w:name w:val="Title Char"/>
    <w:link w:val="740"/>
    <w:uiPriority w:val="10"/>
    <w:qFormat/>
    <w:rPr>
      <w:sz w:val="48"/>
      <w:szCs w:val="48"/>
    </w:rPr>
  </w:style>
  <w:style w:type="character" w:styleId="782" w:customStyle="1">
    <w:name w:val="Subtitle Char"/>
    <w:link w:val="734"/>
    <w:uiPriority w:val="11"/>
    <w:qFormat/>
    <w:rPr>
      <w:sz w:val="24"/>
      <w:szCs w:val="24"/>
    </w:rPr>
  </w:style>
  <w:style w:type="paragraph" w:styleId="783">
    <w:name w:val="Quote"/>
    <w:basedOn w:val="701"/>
    <w:next w:val="701"/>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01"/>
    <w:next w:val="701"/>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link w:val="731"/>
    <w:uiPriority w:val="99"/>
    <w:qFormat/>
  </w:style>
  <w:style w:type="character" w:styleId="788" w:customStyle="1">
    <w:name w:val="Footer Char"/>
    <w:link w:val="729"/>
    <w:uiPriority w:val="99"/>
    <w:qFormat/>
  </w:style>
  <w:style w:type="character" w:styleId="789" w:customStyle="1">
    <w:name w:val="Caption Char"/>
    <w:link w:val="729"/>
    <w:uiPriority w:val="99"/>
    <w:qFormat/>
  </w:style>
  <w:style w:type="table" w:styleId="7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35"/>
    <w:uiPriority w:val="99"/>
    <w:qFormat/>
    <w:rPr>
      <w:sz w:val="18"/>
    </w:rPr>
  </w:style>
  <w:style w:type="character" w:styleId="916" w:customStyle="1">
    <w:name w:val="Endnote Text Char"/>
    <w:link w:val="728"/>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1"/>
    <w:basedOn w:val="701"/>
    <w:next w:val="701"/>
    <w:link w:val="948"/>
    <w:uiPriority w:val="9"/>
    <w:qFormat/>
    <w:pPr>
      <w:jc w:val="center"/>
      <w:keepLines/>
      <w:keepNext/>
      <w:spacing w:line="578" w:lineRule="auto"/>
      <w:outlineLvl w:val="0"/>
    </w:pPr>
    <w:rPr>
      <w:rFonts w:eastAsia="新宋体"/>
      <w:b/>
      <w:bCs/>
      <w:sz w:val="30"/>
      <w:szCs w:val="44"/>
    </w:rPr>
  </w:style>
  <w:style w:type="paragraph" w:styleId="919" w:customStyle="1">
    <w:name w:val="标题 21"/>
    <w:basedOn w:val="701"/>
    <w:next w:val="701"/>
    <w:link w:val="949"/>
    <w:uiPriority w:val="0"/>
    <w:qFormat/>
    <w:pPr>
      <w:keepLines/>
      <w:keepNext/>
      <w:spacing w:before="260" w:after="260" w:line="416" w:lineRule="auto"/>
      <w:outlineLvl w:val="1"/>
    </w:pPr>
    <w:rPr>
      <w:rFonts w:ascii="Cambria" w:hAnsi="Cambria"/>
      <w:b/>
      <w:bCs/>
      <w:sz w:val="32"/>
      <w:szCs w:val="32"/>
    </w:rPr>
  </w:style>
  <w:style w:type="paragraph" w:styleId="920" w:customStyle="1">
    <w:name w:val="标题 31"/>
    <w:basedOn w:val="701"/>
    <w:next w:val="701"/>
    <w:link w:val="950"/>
    <w:uiPriority w:val="9"/>
    <w:qFormat/>
    <w:pPr>
      <w:keepLines/>
      <w:keepNext/>
      <w:spacing w:before="260" w:after="260" w:line="416" w:lineRule="auto"/>
      <w:outlineLvl w:val="2"/>
    </w:pPr>
    <w:rPr>
      <w:b/>
      <w:bCs/>
      <w:sz w:val="32"/>
      <w:szCs w:val="32"/>
    </w:rPr>
  </w:style>
  <w:style w:type="paragraph" w:styleId="921" w:customStyle="1">
    <w:name w:val="标题 41"/>
    <w:basedOn w:val="701"/>
    <w:next w:val="701"/>
    <w:link w:val="951"/>
    <w:uiPriority w:val="9"/>
    <w:qFormat/>
    <w:pPr>
      <w:keepLines/>
      <w:keepNext/>
      <w:spacing w:before="280" w:after="290" w:line="376" w:lineRule="auto"/>
      <w:outlineLvl w:val="3"/>
    </w:pPr>
    <w:rPr>
      <w:rFonts w:ascii="Cambria" w:hAnsi="Cambria"/>
      <w:b/>
      <w:bCs/>
      <w:sz w:val="28"/>
      <w:szCs w:val="28"/>
    </w:rPr>
  </w:style>
  <w:style w:type="paragraph" w:styleId="922" w:customStyle="1">
    <w:name w:val="标题 51"/>
    <w:basedOn w:val="701"/>
    <w:next w:val="701"/>
    <w:link w:val="940"/>
    <w:uiPriority w:val="0"/>
    <w:qFormat/>
    <w:pPr>
      <w:keepLines/>
      <w:keepNext/>
      <w:spacing w:before="280" w:after="290" w:line="376" w:lineRule="auto"/>
      <w:outlineLvl w:val="4"/>
    </w:pPr>
    <w:rPr>
      <w:b/>
      <w:bCs/>
      <w:sz w:val="28"/>
      <w:szCs w:val="28"/>
    </w:rPr>
  </w:style>
  <w:style w:type="paragraph" w:styleId="923" w:customStyle="1">
    <w:name w:val="标题 71"/>
    <w:basedOn w:val="701"/>
    <w:next w:val="701"/>
    <w:link w:val="942"/>
    <w:uiPriority w:val="9"/>
    <w:qFormat/>
    <w:pPr>
      <w:keepLines/>
      <w:keepNext/>
      <w:spacing w:before="240" w:after="64" w:line="320" w:lineRule="auto"/>
      <w:outlineLvl w:val="6"/>
    </w:pPr>
    <w:rPr>
      <w:rFonts w:ascii="Calibri" w:hAnsi="Calibri"/>
      <w:b/>
      <w:bCs/>
      <w:sz w:val="24"/>
    </w:rPr>
  </w:style>
  <w:style w:type="character" w:styleId="924" w:customStyle="1">
    <w:name w:val="默认段落字体1"/>
    <w:link w:val="701"/>
    <w:uiPriority w:val="0"/>
    <w:semiHidden/>
    <w:qFormat/>
  </w:style>
  <w:style w:type="table" w:styleId="925" w:customStyle="1">
    <w:name w:val="普通表格1"/>
    <w:uiPriority w:val="0"/>
    <w:semiHidden/>
    <w:qFormat/>
    <w:tblPr/>
  </w:style>
  <w:style w:type="character" w:styleId="926" w:customStyle="1">
    <w:name w:val="font01"/>
    <w:link w:val="701"/>
    <w:uiPriority w:val="0"/>
    <w:qFormat/>
    <w:rPr>
      <w:rFonts w:hint="eastAsia" w:ascii="仿宋" w:hAnsi="仿宋" w:eastAsia="仿宋" w:cs="仿宋"/>
      <w:color w:val="000000"/>
      <w:sz w:val="20"/>
      <w:szCs w:val="20"/>
      <w:u w:val="none"/>
    </w:rPr>
  </w:style>
  <w:style w:type="character" w:styleId="927" w:customStyle="1">
    <w:name w:val="文档结构图 字符"/>
    <w:link w:val="701"/>
    <w:uiPriority w:val="0"/>
    <w:qFormat/>
    <w:rPr>
      <w:rFonts w:ascii="Microsoft YaHei UI" w:eastAsia="Microsoft YaHei UI"/>
      <w:sz w:val="18"/>
      <w:szCs w:val="18"/>
    </w:rPr>
  </w:style>
  <w:style w:type="character" w:styleId="928" w:customStyle="1">
    <w:name w:val="标书正文 Char1"/>
    <w:link w:val="929"/>
    <w:uiPriority w:val="0"/>
    <w:qFormat/>
    <w:rPr>
      <w:color w:val="000000"/>
      <w:sz w:val="22"/>
      <w:szCs w:val="28"/>
      <w:lang w:eastAsia="en-US"/>
    </w:rPr>
  </w:style>
  <w:style w:type="paragraph" w:styleId="929" w:customStyle="1">
    <w:name w:val="标书正文"/>
    <w:basedOn w:val="701"/>
    <w:link w:val="928"/>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0" w:customStyle="1">
    <w:name w:val="批注文字 Char1"/>
    <w:link w:val="701"/>
    <w:uiPriority w:val="0"/>
    <w:qFormat/>
    <w:rPr>
      <w:sz w:val="21"/>
      <w:szCs w:val="24"/>
    </w:rPr>
  </w:style>
  <w:style w:type="character" w:styleId="931" w:customStyle="1">
    <w:name w:val="标题 2 Char"/>
    <w:link w:val="701"/>
    <w:uiPriority w:val="0"/>
    <w:qFormat/>
    <w:rPr>
      <w:rFonts w:ascii="Cambria" w:hAnsi="Cambria" w:eastAsia="宋体" w:cs="Times New Roman"/>
      <w:b/>
      <w:bCs/>
      <w:sz w:val="32"/>
      <w:szCs w:val="32"/>
    </w:rPr>
  </w:style>
  <w:style w:type="character" w:styleId="932" w:customStyle="1">
    <w:name w:val="标题 4 字符"/>
    <w:link w:val="701"/>
    <w:uiPriority w:val="0"/>
    <w:semiHidden/>
    <w:qFormat/>
    <w:rPr>
      <w:rFonts w:ascii="等线 Light" w:hAnsi="等线 Light" w:eastAsia="等线 Light" w:cs="Times New Roman"/>
      <w:b/>
      <w:bCs/>
      <w:sz w:val="28"/>
      <w:szCs w:val="28"/>
    </w:rPr>
  </w:style>
  <w:style w:type="character" w:styleId="933" w:customStyle="1">
    <w:name w:val="正文文本 Char"/>
    <w:link w:val="701"/>
    <w:uiPriority w:val="0"/>
    <w:qFormat/>
    <w:rPr>
      <w:sz w:val="21"/>
      <w:szCs w:val="24"/>
    </w:rPr>
  </w:style>
  <w:style w:type="character" w:styleId="934" w:customStyle="1">
    <w:name w:val="页脚 Char"/>
    <w:link w:val="701"/>
    <w:uiPriority w:val="0"/>
    <w:qFormat/>
    <w:rPr>
      <w:sz w:val="18"/>
      <w:szCs w:val="18"/>
    </w:rPr>
  </w:style>
  <w:style w:type="character" w:styleId="935" w:customStyle="1">
    <w:name w:val="批注引用1"/>
    <w:link w:val="701"/>
    <w:uiPriority w:val="99"/>
    <w:qFormat/>
    <w:rPr>
      <w:sz w:val="21"/>
      <w:szCs w:val="21"/>
    </w:rPr>
  </w:style>
  <w:style w:type="character" w:styleId="936" w:customStyle="1">
    <w:name w:val="要点1"/>
    <w:link w:val="701"/>
    <w:uiPriority w:val="0"/>
    <w:qFormat/>
    <w:rPr>
      <w:b/>
      <w:bCs/>
    </w:rPr>
  </w:style>
  <w:style w:type="character" w:styleId="937" w:customStyle="1">
    <w:name w:val="超链接1"/>
    <w:link w:val="701"/>
    <w:uiPriority w:val="0"/>
    <w:unhideWhenUsed/>
    <w:qFormat/>
    <w:rPr>
      <w:color w:val="0000ff"/>
      <w:u w:val="single"/>
    </w:rPr>
  </w:style>
  <w:style w:type="character" w:styleId="938" w:customStyle="1">
    <w:name w:val="页码1"/>
    <w:link w:val="701"/>
    <w:uiPriority w:val="0"/>
    <w:qFormat/>
  </w:style>
  <w:style w:type="character" w:styleId="939" w:customStyle="1">
    <w:name w:val="强调1"/>
    <w:link w:val="701"/>
    <w:uiPriority w:val="0"/>
    <w:qFormat/>
    <w:rPr>
      <w:i/>
    </w:rPr>
  </w:style>
  <w:style w:type="character" w:styleId="940" w:customStyle="1">
    <w:name w:val="标题 5 字符"/>
    <w:link w:val="922"/>
    <w:uiPriority w:val="0"/>
    <w:semiHidden/>
    <w:qFormat/>
    <w:rPr>
      <w:b/>
      <w:bCs/>
      <w:sz w:val="28"/>
      <w:szCs w:val="28"/>
    </w:rPr>
  </w:style>
  <w:style w:type="character" w:styleId="941" w:customStyle="1">
    <w:name w:val="正文文本缩进 字符"/>
    <w:link w:val="765"/>
    <w:uiPriority w:val="99"/>
    <w:qFormat/>
    <w:rPr>
      <w:rFonts w:ascii="Calibri" w:hAnsi="Calibri"/>
      <w:sz w:val="21"/>
      <w:szCs w:val="24"/>
    </w:rPr>
  </w:style>
  <w:style w:type="character" w:styleId="942" w:customStyle="1">
    <w:name w:val="标题 7 字符"/>
    <w:link w:val="923"/>
    <w:uiPriority w:val="9"/>
    <w:semiHidden/>
    <w:qFormat/>
    <w:rPr>
      <w:rFonts w:ascii="Calibri" w:hAnsi="Calibri"/>
      <w:b/>
      <w:bCs/>
      <w:sz w:val="24"/>
      <w:szCs w:val="24"/>
    </w:rPr>
  </w:style>
  <w:style w:type="character" w:styleId="943" w:customStyle="1">
    <w:name w:val="标题 2 字符"/>
    <w:link w:val="701"/>
    <w:uiPriority w:val="0"/>
    <w:semiHidden/>
    <w:qFormat/>
    <w:rPr>
      <w:rFonts w:ascii="等线 Light" w:hAnsi="等线 Light" w:eastAsia="等线 Light" w:cs="Times New Roman"/>
      <w:b/>
      <w:bCs/>
      <w:sz w:val="32"/>
      <w:szCs w:val="32"/>
    </w:rPr>
  </w:style>
  <w:style w:type="character" w:styleId="944" w:customStyle="1">
    <w:name w:val="正文缩进 字符"/>
    <w:link w:val="945"/>
    <w:uiPriority w:val="0"/>
    <w:qFormat/>
    <w:rPr>
      <w:sz w:val="21"/>
      <w:szCs w:val="24"/>
      <w:lang w:bidi="ar-SA"/>
    </w:rPr>
  </w:style>
  <w:style w:type="paragraph" w:styleId="945" w:customStyle="1">
    <w:name w:val="正文缩进1"/>
    <w:basedOn w:val="701"/>
    <w:link w:val="944"/>
    <w:uiPriority w:val="0"/>
    <w:qFormat/>
    <w:pPr>
      <w:ind w:firstLine="420"/>
    </w:pPr>
  </w:style>
  <w:style w:type="character" w:styleId="946" w:customStyle="1">
    <w:name w:val="fontstyle01"/>
    <w:link w:val="701"/>
    <w:uiPriority w:val="0"/>
    <w:qFormat/>
    <w:rPr>
      <w:rFonts w:ascii="MicrosoftYaHeiLight" w:hAnsi="MicrosoftYaHeiLight"/>
      <w:color w:val="000000"/>
      <w:sz w:val="22"/>
      <w:szCs w:val="22"/>
    </w:rPr>
  </w:style>
  <w:style w:type="character" w:styleId="947" w:customStyle="1">
    <w:name w:val="正文文本首行缩进 2 字符"/>
    <w:link w:val="764"/>
    <w:uiPriority w:val="0"/>
    <w:qFormat/>
  </w:style>
  <w:style w:type="character" w:styleId="948" w:customStyle="1">
    <w:name w:val="标题 1 字符"/>
    <w:link w:val="918"/>
    <w:uiPriority w:val="0"/>
    <w:qFormat/>
    <w:rPr>
      <w:rFonts w:eastAsia="新宋体"/>
      <w:b/>
      <w:bCs/>
      <w:sz w:val="30"/>
      <w:szCs w:val="44"/>
    </w:rPr>
  </w:style>
  <w:style w:type="character" w:styleId="949" w:customStyle="1">
    <w:name w:val="标题 2 字符1"/>
    <w:link w:val="919"/>
    <w:uiPriority w:val="9"/>
    <w:qFormat/>
    <w:rPr>
      <w:rFonts w:ascii="Cambria" w:hAnsi="Cambria"/>
      <w:b/>
      <w:bCs/>
      <w:sz w:val="32"/>
      <w:szCs w:val="32"/>
    </w:rPr>
  </w:style>
  <w:style w:type="character" w:styleId="950" w:customStyle="1">
    <w:name w:val="标题 3 字符"/>
    <w:link w:val="920"/>
    <w:uiPriority w:val="0"/>
    <w:semiHidden/>
    <w:qFormat/>
    <w:rPr>
      <w:b/>
      <w:bCs/>
      <w:sz w:val="32"/>
      <w:szCs w:val="32"/>
    </w:rPr>
  </w:style>
  <w:style w:type="character" w:styleId="951" w:customStyle="1">
    <w:name w:val="标题 4 字符1"/>
    <w:link w:val="921"/>
    <w:uiPriority w:val="9"/>
    <w:semiHidden/>
    <w:qFormat/>
    <w:rPr>
      <w:rFonts w:ascii="Cambria" w:hAnsi="Cambria"/>
      <w:b/>
      <w:bCs/>
      <w:sz w:val="28"/>
      <w:szCs w:val="28"/>
    </w:rPr>
  </w:style>
  <w:style w:type="character" w:styleId="952" w:customStyle="1">
    <w:name w:val="文档结构图 字符1"/>
    <w:link w:val="953"/>
    <w:uiPriority w:val="99"/>
    <w:qFormat/>
    <w:rPr>
      <w:rFonts w:ascii="宋体" w:hAnsi="Calibri"/>
      <w:sz w:val="18"/>
      <w:szCs w:val="18"/>
    </w:rPr>
  </w:style>
  <w:style w:type="paragraph" w:styleId="953" w:customStyle="1">
    <w:name w:val="文档结构图1"/>
    <w:basedOn w:val="701"/>
    <w:link w:val="952"/>
    <w:uiPriority w:val="99"/>
    <w:unhideWhenUsed/>
    <w:qFormat/>
    <w:rPr>
      <w:rFonts w:ascii="宋体" w:hAnsi="Calibri"/>
      <w:sz w:val="18"/>
      <w:szCs w:val="18"/>
    </w:rPr>
  </w:style>
  <w:style w:type="character" w:styleId="954" w:customStyle="1">
    <w:name w:val="批注文字 字符"/>
    <w:link w:val="955"/>
    <w:uiPriority w:val="0"/>
    <w:qFormat/>
    <w:rPr>
      <w:sz w:val="21"/>
      <w:szCs w:val="24"/>
    </w:rPr>
  </w:style>
  <w:style w:type="paragraph" w:styleId="955" w:customStyle="1">
    <w:name w:val="批注文字1"/>
    <w:basedOn w:val="701"/>
    <w:link w:val="954"/>
    <w:uiPriority w:val="0"/>
    <w:qFormat/>
    <w:pPr>
      <w:jc w:val="left"/>
    </w:pPr>
  </w:style>
  <w:style w:type="character" w:styleId="956" w:customStyle="1">
    <w:name w:val="正文文本 字符"/>
    <w:link w:val="748"/>
    <w:uiPriority w:val="1"/>
    <w:qFormat/>
    <w:rPr>
      <w:rFonts w:ascii="Calibri" w:hAnsi="Calibri"/>
      <w:sz w:val="21"/>
      <w:szCs w:val="24"/>
    </w:rPr>
  </w:style>
  <w:style w:type="character" w:styleId="957" w:customStyle="1">
    <w:name w:val="纯文本 字符"/>
    <w:link w:val="958"/>
    <w:uiPriority w:val="0"/>
    <w:qFormat/>
    <w:rPr>
      <w:rFonts w:ascii="宋体" w:hAnsi="Courier New"/>
      <w:sz w:val="21"/>
    </w:rPr>
  </w:style>
  <w:style w:type="paragraph" w:styleId="958" w:customStyle="1">
    <w:name w:val="纯文本1"/>
    <w:basedOn w:val="701"/>
    <w:link w:val="957"/>
    <w:uiPriority w:val="0"/>
    <w:qFormat/>
    <w:rPr>
      <w:rFonts w:ascii="宋体" w:hAnsi="Courier New"/>
      <w:szCs w:val="20"/>
    </w:rPr>
  </w:style>
  <w:style w:type="character" w:styleId="959" w:customStyle="1">
    <w:name w:val="日期 字符"/>
    <w:link w:val="960"/>
    <w:uiPriority w:val="99"/>
    <w:qFormat/>
    <w:rPr>
      <w:rFonts w:eastAsia="仿宋_GB2312"/>
      <w:sz w:val="28"/>
    </w:rPr>
  </w:style>
  <w:style w:type="paragraph" w:styleId="960" w:customStyle="1">
    <w:name w:val="日期1"/>
    <w:basedOn w:val="701"/>
    <w:next w:val="701"/>
    <w:link w:val="959"/>
    <w:uiPriority w:val="99"/>
    <w:qFormat/>
    <w:rPr>
      <w:rFonts w:eastAsia="仿宋_GB2312"/>
      <w:sz w:val="28"/>
      <w:szCs w:val="20"/>
    </w:rPr>
  </w:style>
  <w:style w:type="character" w:styleId="961" w:customStyle="1">
    <w:name w:val="正文文本缩进 2 字符"/>
    <w:link w:val="962"/>
    <w:uiPriority w:val="0"/>
    <w:qFormat/>
    <w:rPr>
      <w:rFonts w:ascii="仿宋_GB2312" w:eastAsia="仿宋_GB2312"/>
      <w:sz w:val="24"/>
      <w:szCs w:val="24"/>
      <w:lang w:bidi="ar-SA"/>
    </w:rPr>
  </w:style>
  <w:style w:type="paragraph" w:styleId="962" w:customStyle="1">
    <w:name w:val="正文文本缩进 21"/>
    <w:basedOn w:val="701"/>
    <w:link w:val="961"/>
    <w:uiPriority w:val="0"/>
    <w:qFormat/>
    <w:pPr>
      <w:ind w:firstLine="475"/>
      <w:spacing w:line="10" w:lineRule="atLeast"/>
    </w:pPr>
    <w:rPr>
      <w:rFonts w:ascii="仿宋_GB2312" w:eastAsia="仿宋_GB2312"/>
      <w:sz w:val="24"/>
    </w:rPr>
  </w:style>
  <w:style w:type="character" w:styleId="963" w:customStyle="1">
    <w:name w:val="批注框文本 字符"/>
    <w:link w:val="964"/>
    <w:uiPriority w:val="0"/>
    <w:qFormat/>
    <w:rPr>
      <w:sz w:val="18"/>
      <w:szCs w:val="18"/>
    </w:rPr>
  </w:style>
  <w:style w:type="paragraph" w:styleId="964" w:customStyle="1">
    <w:name w:val="批注框文本1"/>
    <w:basedOn w:val="701"/>
    <w:link w:val="963"/>
    <w:uiPriority w:val="0"/>
    <w:qFormat/>
    <w:rPr>
      <w:sz w:val="18"/>
      <w:szCs w:val="18"/>
    </w:rPr>
  </w:style>
  <w:style w:type="character" w:styleId="965" w:customStyle="1">
    <w:name w:val="页脚 字符"/>
    <w:link w:val="966"/>
    <w:uiPriority w:val="99"/>
    <w:qFormat/>
    <w:rPr>
      <w:sz w:val="18"/>
      <w:szCs w:val="18"/>
    </w:rPr>
  </w:style>
  <w:style w:type="paragraph" w:styleId="966" w:customStyle="1">
    <w:name w:val="页脚1"/>
    <w:basedOn w:val="701"/>
    <w:link w:val="965"/>
    <w:uiPriority w:val="0"/>
    <w:qFormat/>
    <w:pPr>
      <w:jc w:val="left"/>
      <w:tabs>
        <w:tab w:val="center" w:pos="4153" w:leader="none"/>
        <w:tab w:val="right" w:pos="8306" w:leader="none"/>
      </w:tabs>
    </w:pPr>
    <w:rPr>
      <w:sz w:val="18"/>
      <w:szCs w:val="18"/>
    </w:rPr>
  </w:style>
  <w:style w:type="character" w:styleId="967" w:customStyle="1">
    <w:name w:val="页眉 字符"/>
    <w:link w:val="968"/>
    <w:uiPriority w:val="0"/>
    <w:qFormat/>
    <w:rPr>
      <w:sz w:val="18"/>
      <w:szCs w:val="18"/>
    </w:rPr>
  </w:style>
  <w:style w:type="paragraph" w:styleId="968" w:customStyle="1">
    <w:name w:val="页眉1"/>
    <w:basedOn w:val="701"/>
    <w:link w:val="967"/>
    <w:uiPriority w:val="0"/>
    <w:qFormat/>
    <w:pPr>
      <w:jc w:val="center"/>
      <w:tabs>
        <w:tab w:val="center" w:pos="4153" w:leader="none"/>
        <w:tab w:val="right" w:pos="8306" w:leader="none"/>
      </w:tabs>
      <w:pBdr>
        <w:bottom w:val="single" w:color="000000" w:sz="6" w:space="1"/>
      </w:pBdr>
    </w:pPr>
    <w:rPr>
      <w:sz w:val="18"/>
      <w:szCs w:val="18"/>
    </w:rPr>
  </w:style>
  <w:style w:type="character" w:styleId="969" w:customStyle="1">
    <w:name w:val="批注主题 字符"/>
    <w:link w:val="970"/>
    <w:uiPriority w:val="0"/>
    <w:qFormat/>
    <w:rPr>
      <w:b/>
      <w:bCs/>
      <w:sz w:val="21"/>
      <w:szCs w:val="24"/>
    </w:rPr>
  </w:style>
  <w:style w:type="paragraph" w:styleId="970" w:customStyle="1">
    <w:name w:val="批注主题1"/>
    <w:basedOn w:val="955"/>
    <w:next w:val="955"/>
    <w:link w:val="969"/>
    <w:uiPriority w:val="0"/>
    <w:qFormat/>
    <w:rPr>
      <w:b/>
      <w:bCs/>
    </w:rPr>
  </w:style>
  <w:style w:type="character" w:styleId="971" w:customStyle="1">
    <w:name w:val="正文文本首行缩进 字符1"/>
    <w:link w:val="756"/>
    <w:uiPriority w:val="0"/>
    <w:qFormat/>
    <w:rPr>
      <w:rFonts w:ascii="仿宋_GB2312" w:hAnsi="Times New Roman" w:eastAsia="仿宋_GB2312"/>
      <w:sz w:val="30"/>
      <w:szCs w:val="30"/>
    </w:rPr>
  </w:style>
  <w:style w:type="character" w:styleId="972" w:customStyle="1">
    <w:name w:val="标题 3 Char"/>
    <w:link w:val="701"/>
    <w:uiPriority w:val="9"/>
    <w:qFormat/>
    <w:rPr>
      <w:rFonts w:ascii="Arial" w:hAnsi="Arial" w:eastAsia="宋体" w:cs="Times New Roman"/>
      <w:b/>
      <w:sz w:val="32"/>
      <w:szCs w:val="20"/>
    </w:rPr>
  </w:style>
  <w:style w:type="character" w:styleId="973" w:customStyle="1">
    <w:name w:val="NormalCharacter1"/>
    <w:link w:val="701"/>
    <w:uiPriority w:val="0"/>
    <w:semiHidden/>
    <w:qFormat/>
    <w:rPr>
      <w:sz w:val="28"/>
      <w:lang w:val="en-US" w:eastAsia="zh-CN" w:bidi="ar-SA"/>
    </w:rPr>
  </w:style>
  <w:style w:type="character" w:styleId="974" w:customStyle="1">
    <w:name w:val="font41"/>
    <w:link w:val="701"/>
    <w:uiPriority w:val="0"/>
    <w:qFormat/>
    <w:rPr>
      <w:rFonts w:ascii="Symbol" w:hAnsi="Symbol" w:cs="Symbol"/>
      <w:color w:val="000000"/>
      <w:sz w:val="20"/>
      <w:szCs w:val="20"/>
      <w:u w:val="none"/>
    </w:rPr>
  </w:style>
  <w:style w:type="character" w:styleId="975" w:customStyle="1">
    <w:name w:val="正文首行缩进 2 字符"/>
    <w:link w:val="976"/>
    <w:uiPriority w:val="99"/>
    <w:qFormat/>
    <w:rPr>
      <w:sz w:val="21"/>
      <w:szCs w:val="24"/>
    </w:rPr>
  </w:style>
  <w:style w:type="paragraph" w:styleId="976" w:customStyle="1">
    <w:name w:val="_Style 63"/>
    <w:basedOn w:val="765"/>
    <w:next w:val="701"/>
    <w:link w:val="975"/>
    <w:uiPriority w:val="99"/>
    <w:unhideWhenUsed/>
    <w:qFormat/>
    <w:pPr>
      <w:ind w:firstLine="420"/>
    </w:pPr>
    <w:rPr>
      <w:rFonts w:ascii="Times New Roman" w:hAnsi="Times New Roman"/>
    </w:rPr>
  </w:style>
  <w:style w:type="character" w:styleId="977" w:customStyle="1">
    <w:name w:val="标题 1 Char"/>
    <w:link w:val="701"/>
    <w:uiPriority w:val="9"/>
    <w:qFormat/>
    <w:rPr>
      <w:b/>
      <w:bCs/>
      <w:sz w:val="44"/>
      <w:szCs w:val="44"/>
    </w:rPr>
  </w:style>
  <w:style w:type="character" w:styleId="978" w:customStyle="1">
    <w:name w:val="批注文字 Char"/>
    <w:link w:val="701"/>
    <w:uiPriority w:val="0"/>
    <w:qFormat/>
    <w:rPr>
      <w:rFonts w:ascii="Times New Roman" w:hAnsi="Times New Roman"/>
      <w:sz w:val="21"/>
    </w:rPr>
  </w:style>
  <w:style w:type="character" w:styleId="979" w:customStyle="1">
    <w:name w:val="文档结构图 Char"/>
    <w:link w:val="701"/>
    <w:uiPriority w:val="99"/>
    <w:semiHidden/>
    <w:qFormat/>
    <w:rPr>
      <w:rFonts w:ascii="宋体"/>
      <w:sz w:val="18"/>
      <w:szCs w:val="18"/>
    </w:rPr>
  </w:style>
  <w:style w:type="character" w:styleId="980" w:customStyle="1">
    <w:name w:val="纯文本 Char"/>
    <w:link w:val="701"/>
    <w:uiPriority w:val="0"/>
    <w:qFormat/>
    <w:rPr>
      <w:rFonts w:ascii="宋体" w:hAnsi="Courier New" w:eastAsia="宋体" w:cs="Courier New"/>
      <w:szCs w:val="21"/>
    </w:rPr>
  </w:style>
  <w:style w:type="character" w:styleId="981" w:customStyle="1">
    <w:name w:val="纯文本 Char1"/>
    <w:link w:val="701"/>
    <w:uiPriority w:val="0"/>
    <w:qFormat/>
    <w:rPr>
      <w:rFonts w:ascii="宋体" w:hAnsi="Courier New" w:eastAsia="宋体" w:cs="Times New Roman"/>
      <w:szCs w:val="20"/>
    </w:rPr>
  </w:style>
  <w:style w:type="character" w:styleId="982" w:customStyle="1">
    <w:name w:val="正文文本首行缩进 字符"/>
    <w:link w:val="701"/>
    <w:uiPriority w:val="0"/>
    <w:qFormat/>
  </w:style>
  <w:style w:type="character" w:styleId="983" w:customStyle="1">
    <w:name w:val="页眉 Char"/>
    <w:link w:val="701"/>
    <w:uiPriority w:val="0"/>
    <w:qFormat/>
    <w:rPr>
      <w:sz w:val="18"/>
      <w:szCs w:val="18"/>
    </w:rPr>
  </w:style>
  <w:style w:type="character" w:styleId="984" w:customStyle="1">
    <w:name w:val="日期 Char"/>
    <w:link w:val="701"/>
    <w:uiPriority w:val="99"/>
    <w:semiHidden/>
    <w:qFormat/>
  </w:style>
  <w:style w:type="character" w:styleId="985" w:customStyle="1">
    <w:name w:val="批注框文本 Char"/>
    <w:link w:val="701"/>
    <w:uiPriority w:val="0"/>
    <w:qFormat/>
    <w:rPr>
      <w:sz w:val="18"/>
      <w:szCs w:val="18"/>
    </w:rPr>
  </w:style>
  <w:style w:type="character" w:styleId="986" w:customStyle="1">
    <w:name w:val="apple-converted-space"/>
    <w:link w:val="701"/>
    <w:uiPriority w:val="0"/>
    <w:qFormat/>
  </w:style>
  <w:style w:type="character" w:styleId="987" w:customStyle="1">
    <w:name w:val="批注主题 Char"/>
    <w:link w:val="701"/>
    <w:uiPriority w:val="0"/>
    <w:qFormat/>
    <w:rPr>
      <w:rFonts w:ascii="Times New Roman" w:hAnsi="Times New Roman"/>
      <w:b/>
      <w:bCs/>
      <w:sz w:val="21"/>
    </w:rPr>
  </w:style>
  <w:style w:type="character" w:styleId="988" w:customStyle="1">
    <w:name w:val="标题 4 Char"/>
    <w:link w:val="701"/>
    <w:uiPriority w:val="9"/>
    <w:semiHidden/>
    <w:qFormat/>
    <w:rPr>
      <w:rFonts w:ascii="Cambria" w:hAnsi="Cambria" w:eastAsia="宋体" w:cs="Times New Roman"/>
      <w:b/>
      <w:bCs/>
      <w:sz w:val="28"/>
      <w:szCs w:val="28"/>
    </w:rPr>
  </w:style>
  <w:style w:type="paragraph" w:styleId="989" w:customStyle="1">
    <w:name w:val="索引 41"/>
    <w:basedOn w:val="701"/>
    <w:next w:val="701"/>
    <w:uiPriority w:val="99"/>
    <w:unhideWhenUsed/>
    <w:qFormat/>
    <w:pPr>
      <w:ind w:left="600"/>
    </w:pPr>
    <w:rPr>
      <w:rFonts w:ascii="Calibri" w:hAnsi="Calibri"/>
      <w:szCs w:val="22"/>
    </w:rPr>
  </w:style>
  <w:style w:type="paragraph" w:styleId="990" w:customStyle="1">
    <w:name w:val="索引 11"/>
    <w:basedOn w:val="701"/>
    <w:next w:val="701"/>
    <w:uiPriority w:val="0"/>
    <w:qFormat/>
    <w:pPr>
      <w:jc w:val="center"/>
      <w:tabs>
        <w:tab w:val="left" w:pos="560" w:leader="none"/>
      </w:tabs>
    </w:pPr>
    <w:rPr>
      <w:rFonts w:ascii="宋体" w:hAnsi="宋体"/>
    </w:rPr>
  </w:style>
  <w:style w:type="paragraph" w:styleId="991" w:customStyle="1">
    <w:name w:val="脚注文本11"/>
    <w:basedOn w:val="701"/>
    <w:next w:val="992"/>
    <w:uiPriority w:val="0"/>
    <w:qFormat/>
    <w:pPr>
      <w:jc w:val="left"/>
    </w:pPr>
    <w:rPr>
      <w:rFonts w:ascii="宋体" w:eastAsia="Times New Roman"/>
      <w:sz w:val="18"/>
      <w:szCs w:val="18"/>
    </w:rPr>
  </w:style>
  <w:style w:type="paragraph" w:styleId="992" w:customStyle="1">
    <w:name w:val="索引 511"/>
    <w:basedOn w:val="701"/>
    <w:next w:val="701"/>
    <w:uiPriority w:val="0"/>
    <w:qFormat/>
    <w:pPr>
      <w:ind w:left="798"/>
      <w:jc w:val="left"/>
    </w:pPr>
    <w:rPr>
      <w:rFonts w:ascii="Calibri" w:hAnsi="Calibri"/>
    </w:rPr>
  </w:style>
  <w:style w:type="paragraph" w:styleId="993" w:customStyle="1">
    <w:name w:val="索引标题1"/>
    <w:basedOn w:val="701"/>
    <w:next w:val="990"/>
    <w:uiPriority w:val="0"/>
    <w:qFormat/>
    <w:pPr>
      <w:tabs>
        <w:tab w:val="left" w:pos="560" w:leader="none"/>
      </w:tabs>
    </w:pPr>
    <w:rPr>
      <w:rFonts w:ascii="Arial" w:hAnsi="Arial" w:cs="Arial"/>
      <w:b/>
      <w:bCs/>
    </w:rPr>
  </w:style>
  <w:style w:type="paragraph" w:styleId="994" w:customStyle="1">
    <w:name w:val="文本块1"/>
    <w:basedOn w:val="701"/>
    <w:uiPriority w:val="0"/>
    <w:qFormat/>
    <w:pPr>
      <w:ind w:left="420" w:right="33"/>
      <w:jc w:val="left"/>
    </w:pPr>
    <w:rPr>
      <w:sz w:val="24"/>
      <w:szCs w:val="20"/>
    </w:rPr>
  </w:style>
  <w:style w:type="paragraph" w:styleId="995" w:customStyle="1">
    <w:name w:val="普通(网站)1"/>
    <w:basedOn w:val="701"/>
    <w:uiPriority w:val="99"/>
    <w:qFormat/>
    <w:pPr>
      <w:jc w:val="left"/>
      <w:spacing w:before="100" w:beforeAutospacing="1" w:after="100" w:afterAutospacing="1"/>
      <w:widowControl/>
    </w:pPr>
    <w:rPr>
      <w:rFonts w:ascii="宋体" w:hAnsi="宋体" w:cs="宋体"/>
      <w:sz w:val="24"/>
    </w:rPr>
  </w:style>
  <w:style w:type="paragraph" w:styleId="996" w:customStyle="1">
    <w:name w:val="标题1"/>
    <w:basedOn w:val="701"/>
    <w:next w:val="701"/>
    <w:uiPriority w:val="10"/>
    <w:qFormat/>
    <w:pPr>
      <w:contextualSpacing/>
      <w:spacing w:before="300" w:after="200"/>
    </w:pPr>
    <w:rPr>
      <w:sz w:val="48"/>
      <w:szCs w:val="48"/>
    </w:rPr>
  </w:style>
  <w:style w:type="paragraph" w:styleId="997" w:customStyle="1">
    <w:name w:val="_Style 15"/>
    <w:basedOn w:val="701"/>
    <w:next w:val="998"/>
    <w:uiPriority w:val="34"/>
    <w:qFormat/>
    <w:pPr>
      <w:ind w:firstLine="420"/>
    </w:pPr>
    <w:rPr>
      <w:rFonts w:ascii="Calibri" w:hAnsi="Calibri"/>
      <w:szCs w:val="22"/>
    </w:rPr>
  </w:style>
  <w:style w:type="paragraph" w:styleId="998" w:customStyle="1">
    <w:name w:val="列表段落"/>
    <w:basedOn w:val="701"/>
    <w:uiPriority w:val="99"/>
    <w:qFormat/>
    <w:pPr>
      <w:ind w:firstLine="420"/>
    </w:pPr>
  </w:style>
  <w:style w:type="paragraph" w:styleId="999" w:customStyle="1">
    <w:name w:val="179"/>
    <w:basedOn w:val="701"/>
    <w:uiPriority w:val="0"/>
    <w:qFormat/>
    <w:pPr>
      <w:ind w:firstLine="420"/>
      <w:jc w:val="left"/>
      <w:widowControl/>
    </w:pPr>
    <w:rPr>
      <w:rFonts w:ascii="宋体" w:hAnsi="宋体"/>
      <w:sz w:val="24"/>
    </w:rPr>
  </w:style>
  <w:style w:type="paragraph" w:styleId="1000" w:customStyle="1">
    <w:name w:val="UserStyle_1"/>
    <w:basedOn w:val="701"/>
    <w:uiPriority w:val="0"/>
    <w:qFormat/>
    <w:pPr>
      <w:ind w:left="-6" w:hanging="99"/>
      <w:jc w:val="left"/>
    </w:pPr>
    <w:rPr>
      <w:rFonts w:ascii="宋体"/>
      <w:b/>
    </w:rPr>
  </w:style>
  <w:style w:type="paragraph" w:styleId="1001" w:customStyle="1">
    <w:name w:val="_Style 101"/>
    <w:basedOn w:val="701"/>
    <w:next w:val="701"/>
    <w:uiPriority w:val="39"/>
    <w:unhideWhenUsed/>
    <w:qFormat/>
    <w:pPr>
      <w:ind w:left="420"/>
    </w:pPr>
    <w:rPr>
      <w:rFonts w:ascii="Calibri" w:hAnsi="Calibri"/>
      <w:szCs w:val="22"/>
    </w:rPr>
  </w:style>
  <w:style w:type="paragraph" w:styleId="1002" w:customStyle="1">
    <w:name w:val="Heading21"/>
    <w:basedOn w:val="701"/>
    <w:next w:val="701"/>
    <w:uiPriority w:val="0"/>
    <w:qFormat/>
    <w:pPr>
      <w:jc w:val="left"/>
      <w:keepLines/>
      <w:keepNext/>
      <w:spacing w:before="260" w:after="260" w:line="416" w:lineRule="auto"/>
    </w:pPr>
    <w:rPr>
      <w:rFonts w:ascii="Calibri Light" w:hAnsi="Calibri Light"/>
      <w:b/>
      <w:bCs/>
      <w:sz w:val="24"/>
      <w:szCs w:val="32"/>
    </w:rPr>
  </w:style>
  <w:style w:type="paragraph" w:styleId="1003" w:customStyle="1">
    <w:name w:val="样式"/>
    <w:uiPriority w:val="0"/>
    <w:qFormat/>
    <w:pPr>
      <w:widowControl w:val="off"/>
    </w:pPr>
    <w:rPr>
      <w:rFonts w:hint="default" w:ascii="宋体" w:hAnsi="宋体" w:eastAsia="宋体" w:cs="宋体"/>
      <w:sz w:val="24"/>
      <w:szCs w:val="24"/>
      <w:lang w:val="en-US" w:eastAsia="zh-CN" w:bidi="ar-SA"/>
    </w:rPr>
  </w:style>
  <w:style w:type="paragraph" w:styleId="1004" w:customStyle="1">
    <w:name w:val="投标文件正文"/>
    <w:basedOn w:val="701"/>
    <w:uiPriority w:val="0"/>
    <w:qFormat/>
    <w:pPr>
      <w:ind w:firstLine="200"/>
      <w:spacing w:before="40" w:after="40" w:line="400" w:lineRule="exact"/>
    </w:pPr>
    <w:rPr>
      <w:sz w:val="24"/>
    </w:rPr>
  </w:style>
  <w:style w:type="paragraph" w:styleId="1005" w:customStyle="1">
    <w:name w:val="TOC 标题"/>
    <w:basedOn w:val="918"/>
    <w:next w:val="701"/>
    <w:uiPriority w:val="39"/>
    <w:qFormat/>
    <w:pPr>
      <w:jc w:val="left"/>
      <w:spacing w:before="480" w:line="276" w:lineRule="auto"/>
      <w:widowControl/>
      <w:outlineLvl w:val="9"/>
    </w:pPr>
    <w:rPr>
      <w:rFonts w:ascii="Cambria" w:hAnsi="Cambria" w:eastAsia="宋体"/>
      <w:color w:val="365f91"/>
      <w:sz w:val="28"/>
      <w:szCs w:val="28"/>
    </w:rPr>
  </w:style>
  <w:style w:type="paragraph" w:styleId="1006" w:customStyle="1">
    <w:name w:val="NormalIndent1"/>
    <w:basedOn w:val="701"/>
    <w:uiPriority w:val="0"/>
    <w:qFormat/>
    <w:pPr>
      <w:ind w:firstLine="420"/>
    </w:pPr>
    <w:rPr>
      <w:szCs w:val="20"/>
    </w:rPr>
  </w:style>
  <w:style w:type="paragraph" w:styleId="1007" w:customStyle="1">
    <w:name w:val="标题 11"/>
    <w:basedOn w:val="751"/>
    <w:next w:val="751"/>
    <w:uiPriority w:val="0"/>
    <w:qFormat/>
    <w:pPr>
      <w:jc w:val="center"/>
      <w:keepLines/>
      <w:keepNext/>
      <w:spacing w:line="578" w:lineRule="auto"/>
      <w:outlineLvl w:val="0"/>
    </w:pPr>
    <w:rPr>
      <w:rFonts w:eastAsia="新宋体"/>
      <w:b/>
      <w:bCs/>
      <w:sz w:val="30"/>
      <w:szCs w:val="44"/>
    </w:rPr>
  </w:style>
  <w:style w:type="paragraph" w:styleId="1008" w:customStyle="1">
    <w:name w:val="首行缩进"/>
    <w:basedOn w:val="701"/>
    <w:uiPriority w:val="0"/>
    <w:qFormat/>
    <w:pPr>
      <w:ind w:firstLine="480"/>
    </w:pPr>
    <w:rPr>
      <w:szCs w:val="20"/>
      <w:lang w:val="zh-CN"/>
    </w:rPr>
  </w:style>
  <w:style w:type="paragraph" w:styleId="1009" w:customStyle="1">
    <w:name w:val="Other|1"/>
    <w:basedOn w:val="701"/>
    <w:uiPriority w:val="0"/>
    <w:qFormat/>
    <w:pPr>
      <w:ind w:firstLine="400"/>
      <w:spacing w:line="418" w:lineRule="auto"/>
    </w:pPr>
    <w:rPr>
      <w:rFonts w:ascii="宋体" w:hAnsi="宋体" w:cs="宋体"/>
      <w:sz w:val="30"/>
      <w:szCs w:val="30"/>
      <w:lang w:val="zh-TW" w:eastAsia="zh-TW" w:bidi="zh-TW"/>
    </w:rPr>
  </w:style>
  <w:style w:type="paragraph" w:styleId="1010" w:customStyle="1">
    <w:name w:val="BodyTextIndent1"/>
    <w:basedOn w:val="701"/>
    <w:uiPriority w:val="0"/>
    <w:qFormat/>
    <w:pPr>
      <w:ind w:left="420"/>
      <w:spacing w:after="120"/>
    </w:pPr>
    <w:rPr>
      <w:sz w:val="28"/>
      <w:szCs w:val="20"/>
    </w:rPr>
  </w:style>
  <w:style w:type="paragraph" w:styleId="101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2" w:customStyle="1">
    <w:name w:val="p0"/>
    <w:basedOn w:val="701"/>
    <w:uiPriority w:val="0"/>
    <w:qFormat/>
    <w:pPr>
      <w:widowControl/>
    </w:pPr>
    <w:rPr>
      <w:szCs w:val="21"/>
    </w:rPr>
  </w:style>
  <w:style w:type="paragraph" w:styleId="101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4" w:customStyle="1">
    <w:name w:val="one-p"/>
    <w:basedOn w:val="701"/>
    <w:uiPriority w:val="0"/>
    <w:qFormat/>
    <w:pPr>
      <w:jc w:val="left"/>
      <w:spacing w:before="100" w:beforeAutospacing="1" w:after="100" w:afterAutospacing="1"/>
      <w:widowControl/>
    </w:pPr>
    <w:rPr>
      <w:rFonts w:ascii="宋体" w:hAnsi="宋体" w:cs="宋体"/>
      <w:sz w:val="24"/>
    </w:rPr>
  </w:style>
  <w:style w:type="paragraph" w:styleId="1015" w:customStyle="1">
    <w:name w:val="列出段落1"/>
    <w:basedOn w:val="701"/>
    <w:uiPriority w:val="0"/>
    <w:qFormat/>
    <w:pPr>
      <w:ind w:firstLine="420"/>
    </w:pPr>
    <w:rPr>
      <w:rFonts w:ascii="Calibri" w:hAnsi="Calibri"/>
    </w:rPr>
  </w:style>
  <w:style w:type="table" w:styleId="1016" w:customStyle="1">
    <w:name w:val="网格型11"/>
    <w:basedOn w:val="925"/>
    <w:uiPriority w:val="99"/>
    <w:qFormat/>
    <w:pPr>
      <w:jc w:val="both"/>
      <w:widowControl w:val="off"/>
    </w:pPr>
    <w:tblPr/>
  </w:style>
  <w:style w:type="table" w:styleId="1017" w:customStyle="1">
    <w:name w:val="网格型1"/>
    <w:basedOn w:val="925"/>
    <w:uiPriority w:val="59"/>
    <w:qFormat/>
    <w:pPr>
      <w:jc w:val="both"/>
      <w:widowControl w:val="off"/>
    </w:pPr>
    <w:tblPr/>
  </w:style>
  <w:style w:type="table" w:styleId="1018" w:customStyle="1">
    <w:name w:val="Table Normal"/>
    <w:uiPriority w:val="2"/>
    <w:semiHidden/>
    <w:unhideWhenUsed/>
    <w:qFormat/>
    <w:tblPr>
      <w:tblCellMar>
        <w:left w:w="0" w:type="dxa"/>
        <w:top w:w="0" w:type="dxa"/>
        <w:right w:w="0" w:type="dxa"/>
        <w:bottom w:w="0" w:type="dxa"/>
      </w:tblCellMar>
    </w:tblPr>
  </w:style>
  <w:style w:type="paragraph" w:styleId="1019" w:customStyle="1">
    <w:name w:val="Table Paragraph"/>
    <w:basedOn w:val="701"/>
    <w:uiPriority w:val="1"/>
    <w:qFormat/>
    <w:pPr>
      <w:ind w:left="108"/>
    </w:pPr>
  </w:style>
  <w:style w:type="paragraph" w:styleId="1020" w:customStyle="1">
    <w:name w:val="纯文本2"/>
    <w:basedOn w:val="701"/>
    <w:uiPriority w:val="0"/>
    <w:qFormat/>
    <w:rPr>
      <w:rFonts w:ascii="宋体" w:hAnsi="Courier New"/>
    </w:rPr>
  </w:style>
  <w:style w:type="paragraph" w:styleId="1021" w:customStyle="1">
    <w:name w:val="目录 1111"/>
    <w:basedOn w:val="701"/>
    <w:next w:val="701"/>
    <w:uiPriority w:val="39"/>
    <w:unhideWhenUsed/>
    <w:qFormat/>
    <w:pPr>
      <w:jc w:val="left"/>
      <w:spacing w:after="100" w:line="259" w:lineRule="auto"/>
      <w:widowControl/>
    </w:pPr>
    <w:rPr>
      <w:rFonts w:ascii="Calibri" w:hAnsi="Calibri" w:eastAsia="宋体"/>
      <w:sz w:val="22"/>
      <w:szCs w:val="22"/>
    </w:rPr>
  </w:style>
  <w:style w:type="paragraph" w:styleId="1022" w:customStyle="1">
    <w:name w:val="qowt-stl-正文"/>
    <w:basedOn w:val="701"/>
    <w:uiPriority w:val="0"/>
    <w:qFormat/>
    <w:pPr>
      <w:spacing w:before="100" w:beforeAutospacing="1" w:after="100" w:afterAutospacing="1"/>
    </w:pPr>
    <w:rPr>
      <w:rFonts w:ascii="宋体" w:hAnsi="宋体" w:cs="宋体"/>
      <w:sz w:val="24"/>
    </w:rPr>
  </w:style>
  <w:style w:type="character" w:styleId="1023" w:customStyle="1">
    <w:name w:val="qowt-font2"/>
    <w:uiPriority w:val="0"/>
    <w:qFormat/>
  </w:style>
  <w:style w:type="table" w:styleId="1024" w:customStyle="1">
    <w:name w:val="网格型111"/>
    <w:uiPriority w:val="0"/>
    <w:qFormat/>
    <w:rPr>
      <w:lang w:val="en-US" w:eastAsia="zh-CN" w:bidi="ar-SA"/>
    </w:rPr>
    <w:tblPr/>
  </w:style>
  <w:style w:type="paragraph" w:styleId="1025" w:customStyle="1">
    <w:name w:val="标题 211"/>
    <w:basedOn w:val="759"/>
    <w:next w:val="759"/>
    <w:uiPriority w:val="0"/>
    <w:qFormat/>
    <w:pPr>
      <w:keepLines/>
      <w:keepNext/>
      <w:spacing w:before="260" w:after="260" w:line="416" w:lineRule="auto"/>
      <w:outlineLvl w:val="1"/>
    </w:pPr>
    <w:rPr>
      <w:rFonts w:ascii="Calibri Light" w:hAnsi="Calibri Light"/>
      <w:bCs/>
      <w:sz w:val="32"/>
      <w:szCs w:val="32"/>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daeed888-9aa7-4764-931a-ab78c1cd105f</errorID>
      <errorWord>-</errorWord>
      <group>L1_Format</group>
      <groupName>格式问题</groupName>
      <ability>L2_HalfPunc_CN</ability>
      <abilityName>全半角问题</abilityName>
      <candidateList>
        <item>－</item>
      </candidateList>
      <explain>文本全半角错误。</explain>
      <paraID>220216AF</paraID>
      <start>13</start>
      <end>14</end>
      <status>unmodified</status>
      <modifiedWord/>
      <trackRevisions>false</trackRevisions>
    </reviewItem>
    <reviewItem>
      <errorID>11075e68-3c36-4bf8-8858-ed9eac732c26</errorID>
      <errorWord>-</errorWord>
      <group>L1_Format</group>
      <groupName>格式问题</groupName>
      <ability>L2_HalfPunc_CN</ability>
      <abilityName>全半角问题</abilityName>
      <candidateList>
        <item>－</item>
      </candidateList>
      <explain>文本全半角错误。</explain>
      <paraID>220216AF</paraID>
      <start>14</start>
      <end>15</end>
      <status>unmodified</status>
      <modifiedWord/>
      <trackRevisions>false</trackRevisions>
    </reviewItem>
    <reviewItem>
      <errorID>ed5666e2-2b5b-40ef-b289-0667c6f09fe2</errorID>
      <errorWord>-</errorWord>
      <group>L1_Format</group>
      <groupName>格式问题</groupName>
      <ability>L2_HalfPunc_CN</ability>
      <abilityName>全半角问题</abilityName>
      <candidateList>
        <item>－</item>
      </candidateList>
      <explain>文本全半角错误。</explain>
      <paraID>220216AF</paraID>
      <start>40</start>
      <end>41</end>
      <status>unmodified</status>
      <modifiedWord/>
      <trackRevisions>false</trackRevisions>
    </reviewItem>
    <reviewItem>
      <errorID>9f58ac57-b69d-4298-a024-0348d3e6d572</errorID>
      <errorWord>-</errorWord>
      <group>L1_Format</group>
      <groupName>格式问题</groupName>
      <ability>L2_HalfPunc_CN</ability>
      <abilityName>全半角问题</abilityName>
      <candidateList>
        <item>－</item>
      </candidateList>
      <explain>文本全半角错误。</explain>
      <paraID>220216AF</paraID>
      <start>41</start>
      <end>42</end>
      <status>unmodified</status>
      <modifiedWord/>
      <trackRevisions>false</trackRevisions>
    </reviewItem>
    <reviewItem>
      <errorID>34cc6a47-f4fe-4cb5-84ad-c954772a5ccd</errorID>
      <errorWord>-</errorWord>
      <group>L1_Format</group>
      <groupName>格式问题</groupName>
      <ability>L2_HalfPunc_CN</ability>
      <abilityName>全半角问题</abilityName>
      <candidateList>
        <item>－</item>
      </candidateList>
      <explain>文本全半角错误。</explain>
      <paraID>220216AF</paraID>
      <start>91</start>
      <end>92</end>
      <status>unmodified</status>
      <modifiedWord/>
      <trackRevisions>false</trackRevisions>
    </reviewItem>
    <reviewItem>
      <errorID>a5e5a951-1e21-4751-8d07-e7b2d39da596</errorID>
      <errorWord>-</errorWord>
      <group>L1_Format</group>
      <groupName>格式问题</groupName>
      <ability>L2_HalfPunc_CN</ability>
      <abilityName>全半角问题</abilityName>
      <candidateList>
        <item>－</item>
      </candidateList>
      <explain>文本全半角错误。</explain>
      <paraID>220216AF</paraID>
      <start>92</start>
      <end>93</end>
      <status>unmodified</status>
      <modifiedWord/>
      <trackRevisions>false</trackRevisions>
    </reviewItem>
    <reviewItem>
      <errorID>171f3d54-5c95-4be5-a65b-12796e0bc15e</errorID>
      <errorWord>-</errorWord>
      <group>L1_Format</group>
      <groupName>格式问题</groupName>
      <ability>L2_HalfPunc_CN</ability>
      <abilityName>全半角问题</abilityName>
      <candidateList>
        <item>－</item>
      </candidateList>
      <explain>文本全半角错误。</explain>
      <paraID>220216AF</paraID>
      <start>99</start>
      <end>100</end>
      <status>unmodified</status>
      <modifiedWord/>
      <trackRevisions>false</trackRevisions>
    </reviewItem>
    <reviewItem>
      <errorID>0ae986a4-0696-494b-a590-cc1394542843</errorID>
      <errorWord>-</errorWord>
      <group>L1_Format</group>
      <groupName>格式问题</groupName>
      <ability>L2_HalfPunc_CN</ability>
      <abilityName>全半角问题</abilityName>
      <candidateList>
        <item>－</item>
      </candidateList>
      <explain>文本全半角错误。</explain>
      <paraID>220216AF</paraID>
      <start>100</start>
      <end>101</end>
      <status>unmodified</status>
      <modifiedWord/>
      <trackRevisions>false</trackRevisions>
    </reviewItem>
    <reviewItem>
      <errorID>c4f78c16-295f-403c-b263-0ae3c28e0d91</errorID>
      <errorWord>-</errorWord>
      <group>L1_Format</group>
      <groupName>格式问题</groupName>
      <ability>L2_HalfPunc_CN</ability>
      <abilityName>全半角问题</abilityName>
      <candidateList>
        <item>－</item>
      </candidateList>
      <explain>文本全半角错误。</explain>
      <paraID> E81057A</paraID>
      <start>113</start>
      <end>114</end>
      <status>unmodified</status>
      <modifiedWord/>
      <trackRevisions>false</trackRevisions>
    </reviewItem>
    <reviewItem>
      <errorID>a8416639-b736-403a-b25e-39c6a0125a68</errorID>
      <errorWord>-</errorWord>
      <group>L1_Format</group>
      <groupName>格式问题</groupName>
      <ability>L2_HalfPunc_CN</ability>
      <abilityName>全半角问题</abilityName>
      <candidateList>
        <item>－</item>
      </candidateList>
      <explain>文本全半角错误。</explain>
      <paraID> E81057A</paraID>
      <start>117</start>
      <end>118</end>
      <status>unmodified</status>
      <modifiedWord/>
      <trackRevisions>false</trackRevisions>
    </reviewItem>
    <reviewItem>
      <errorID>6527d1d1-e39d-46ae-899d-e845a5f89660</errorID>
      <errorWord>-</errorWord>
      <group>L1_Format</group>
      <groupName>格式问题</groupName>
      <ability>L2_HalfPunc_CN</ability>
      <abilityName>全半角问题</abilityName>
      <candidateList>
        <item>－</item>
      </candidateList>
      <explain>文本全半角错误。</explain>
      <paraID> E81057A</paraID>
      <start>118</start>
      <end>119</end>
      <status>unmodified</status>
      <modifiedWord/>
      <trackRevisions>false</trackRevisions>
    </reviewItem>
    <reviewItem>
      <errorID>c79df8b8-6bf0-4771-a77e-7ac295d4db29</errorID>
      <errorWord>-</errorWord>
      <group>L1_Format</group>
      <groupName>格式问题</groupName>
      <ability>L2_HalfPunc_CN</ability>
      <abilityName>全半角问题</abilityName>
      <candidateList>
        <item>－</item>
      </candidateList>
      <explain>文本全半角错误。</explain>
      <paraID>34D24857</paraID>
      <start>86</start>
      <end>87</end>
      <status>unmodified</status>
      <modifiedWord/>
      <trackRevisions>false</trackRevisions>
    </reviewItem>
    <reviewItem>
      <errorID>adf51c11-28f2-48c0-a33b-65a7949b24b3</errorID>
      <errorWord>-</errorWord>
      <group>L1_Format</group>
      <groupName>格式问题</groupName>
      <ability>L2_HalfPunc_CN</ability>
      <abilityName>全半角问题</abilityName>
      <candidateList>
        <item>－</item>
      </candidateList>
      <explain>文本全半角错误。</explain>
      <paraID>34D24857</paraID>
      <start>91</start>
      <end>92</end>
      <status>unmodified</status>
      <modifiedWord/>
      <trackRevisions>false</trackRevisions>
    </reviewItem>
    <reviewItem>
      <errorID>dadc1b07-399c-4715-8e86-b8a9f8255413</errorID>
      <errorWord>-</errorWord>
      <group>L1_Format</group>
      <groupName>格式问题</groupName>
      <ability>L2_HalfPunc_CN</ability>
      <abilityName>全半角问题</abilityName>
      <candidateList>
        <item>－</item>
      </candidateList>
      <explain>文本全半角错误。</explain>
      <paraID>34D24857</paraID>
      <start>92</start>
      <end>93</end>
      <status>unmodified</status>
      <modifiedWord/>
      <trackRevisions>false</trackRevisions>
    </reviewItem>
    <reviewItem>
      <errorID>db67d4d7-b077-45d0-8c01-f04a63b8e166</errorID>
      <errorWord>-</errorWord>
      <group>L1_Format</group>
      <groupName>格式问题</groupName>
      <ability>L2_HalfPunc_CN</ability>
      <abilityName>全半角问题</abilityName>
      <candidateList>
        <item>－</item>
      </candidateList>
      <explain>文本全半角错误。</explain>
      <paraID>2DD9B19C</paraID>
      <start>47</start>
      <end>48</end>
      <status>unmodified</status>
      <modifiedWord/>
      <trackRevisions>false</trackRevisions>
    </reviewItem>
    <reviewItem>
      <errorID>83b74e2b-4cdd-4b84-868b-ccf6965879f3</errorID>
      <errorWord>-</errorWord>
      <group>L1_Format</group>
      <groupName>格式问题</groupName>
      <ability>L2_HalfPunc_CN</ability>
      <abilityName>全半角问题</abilityName>
      <candidateList>
        <item>－</item>
      </candidateList>
      <explain>文本全半角错误。</explain>
      <paraID>2DD9B19C</paraID>
      <start>48</start>
      <end>49</end>
      <status>unmodified</status>
      <modifiedWord/>
      <trackRevisions>false</trackRevisions>
    </reviewItem>
    <reviewItem>
      <errorID>ea04d7fc-836c-410b-a812-9e42a8c21d8f</errorID>
      <errorWord>-</errorWord>
      <group>L1_Format</group>
      <groupName>格式问题</groupName>
      <ability>L2_HalfPunc_CN</ability>
      <abilityName>全半角问题</abilityName>
      <candidateList>
        <item>－</item>
      </candidateList>
      <explain>文本全半角错误。</explain>
      <paraID>2DD9B19C</paraID>
      <start>54</start>
      <end>55</end>
      <status>unmodified</status>
      <modifiedWord/>
      <trackRevisions>false</trackRevisions>
    </reviewItem>
    <reviewItem>
      <errorID>5b3cea47-5d69-4595-9f49-401bb89a30fb</errorID>
      <errorWord>-</errorWord>
      <group>L1_Format</group>
      <groupName>格式问题</groupName>
      <ability>L2_HalfPunc_CN</ability>
      <abilityName>全半角问题</abilityName>
      <candidateList>
        <item>－</item>
      </candidateList>
      <explain>文本全半角错误。</explain>
      <paraID>2DD9B19C</paraID>
      <start>55</start>
      <end>56</end>
      <status>unmodified</status>
      <modifiedWord/>
      <trackRevisions>false</trackRevisions>
    </reviewItem>
    <reviewItem>
      <errorID>728c6d8e-24a6-4221-a3ef-232912ff23d5</errorID>
      <errorWord>-</errorWord>
      <group>L1_Format</group>
      <groupName>格式问题</groupName>
      <ability>L2_HalfPunc_CN</ability>
      <abilityName>全半角问题</abilityName>
      <candidateList>
        <item>－</item>
      </candidateList>
      <explain>文本全半角错误。</explain>
      <paraID>2DD9B19C</paraID>
      <start>101</start>
      <end>102</end>
      <status>unmodified</status>
      <modifiedWord/>
      <trackRevisions>false</trackRevisions>
    </reviewItem>
    <reviewItem>
      <errorID>7acf6462-d589-4a87-80da-e0c9462b240d</errorID>
      <errorWord>-</errorWord>
      <group>L1_Format</group>
      <groupName>格式问题</groupName>
      <ability>L2_HalfPunc_CN</ability>
      <abilityName>全半角问题</abilityName>
      <candidateList>
        <item>－</item>
      </candidateList>
      <explain>文本全半角错误。</explain>
      <paraID>2DD9B19C</paraID>
      <start>106</start>
      <end>107</end>
      <status>unmodified</status>
      <modifiedWord/>
      <trackRevisions>false</trackRevisions>
    </reviewItem>
    <reviewItem>
      <errorID>ef5fb4da-87f3-4924-81c7-cf591d4d0deb</errorID>
      <errorWord>-</errorWord>
      <group>L1_Format</group>
      <groupName>格式问题</groupName>
      <ability>L2_HalfPunc_CN</ability>
      <abilityName>全半角问题</abilityName>
      <candidateList>
        <item>－</item>
      </candidateList>
      <explain>文本全半角错误。</explain>
      <paraID>2DD9B19C</paraID>
      <start>107</start>
      <end>108</end>
      <status>unmodified</status>
      <modifiedWord/>
      <trackRevisions>false</trackRevisions>
    </reviewItem>
    <reviewItem>
      <errorID>ae01fa95-9833-4517-a983-21374dd25c03</errorID>
      <errorWord>-</errorWord>
      <group>L1_Format</group>
      <groupName>格式问题</groupName>
      <ability>L2_HalfPunc_CN</ability>
      <abilityName>全半角问题</abilityName>
      <candidateList>
        <item>－</item>
      </candidateList>
      <explain>文本全半角错误。</explain>
      <paraID>3A59728B</paraID>
      <start>32</start>
      <end>33</end>
      <status>unmodified</status>
      <modifiedWord/>
      <trackRevisions>false</trackRevisions>
    </reviewItem>
    <reviewItem>
      <errorID>7cd7324b-9eea-4f66-bfe7-3903592a4541</errorID>
      <errorWord>-</errorWord>
      <group>L1_Format</group>
      <groupName>格式问题</groupName>
      <ability>L2_HalfPunc_CN</ability>
      <abilityName>全半角问题</abilityName>
      <candidateList>
        <item>－</item>
      </candidateList>
      <explain>文本全半角错误。</explain>
      <paraID>3A59728B</paraID>
      <start>37</start>
      <end>38</end>
      <status>unmodified</status>
      <modifiedWord/>
      <trackRevisions>false</trackRevisions>
    </reviewItem>
    <reviewItem>
      <errorID>bc63bdee-2345-4cf7-8ba8-7640073a1cbd</errorID>
      <errorWord>-</errorWord>
      <group>L1_Format</group>
      <groupName>格式问题</groupName>
      <ability>L2_HalfPunc_CN</ability>
      <abilityName>全半角问题</abilityName>
      <candidateList>
        <item>－</item>
      </candidateList>
      <explain>文本全半角错误。</explain>
      <paraID>3A59728B</paraID>
      <start>38</start>
      <end>39</end>
      <status>unmodified</status>
      <modifiedWord/>
      <trackRevisions>false</trackRevisions>
    </reviewItem>
    <reviewItem>
      <errorID>cd53c249-3268-4ea7-a34d-cabb7b9c84e3</errorID>
      <errorWord>-</errorWord>
      <group>L1_Format</group>
      <groupName>格式问题</groupName>
      <ability>L2_HalfPunc_CN</ability>
      <abilityName>全半角问题</abilityName>
      <candidateList>
        <item>－</item>
      </candidateList>
      <explain>文本全半角错误。</explain>
      <paraID>3A59728B</paraID>
      <start>42</start>
      <end>43</end>
      <status>unmodified</status>
      <modifiedWord/>
      <trackRevisions>false</trackRevisions>
    </reviewItem>
    <reviewItem>
      <errorID>15941c7d-0a98-4e3e-ba27-45c36766e8f3</errorID>
      <errorWord>-</errorWord>
      <group>L1_Format</group>
      <groupName>格式问题</groupName>
      <ability>L2_HalfPunc_CN</ability>
      <abilityName>全半角问题</abilityName>
      <candidateList>
        <item>－</item>
      </candidateList>
      <explain>文本全半角错误。</explain>
      <paraID>3A59728B</paraID>
      <start>43</start>
      <end>44</end>
      <status>unmodified</status>
      <modifiedWord/>
      <trackRevisions>false</trackRevisions>
    </reviewItem>
    <reviewItem>
      <errorID>1b074cf8-ba76-473d-9daf-bdec76de955b</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604670DF</paraID>
      <start>16</start>
      <end>19</end>
      <status>unmodified</status>
      <modifiedWord/>
      <trackRevisions>false</trackRevisions>
    </reviewItem>
    <reviewItem>
      <errorID>9b0bc425-c05c-4d68-ab0c-927e72a5a042</errorID>
      <errorWord>法律、法规</errorWord>
      <group>L1_Word</group>
      <groupName>字词问题</groupName>
      <ability>L2_Typo</ability>
      <abilityName>字词错误</abilityName>
      <candidateList>
        <item>法律法规</item>
      </candidateList>
      <explain/>
      <paraID>48F352DA</paraID>
      <start>3</start>
      <end>8</end>
      <status>unmodified</status>
      <modifiedWord/>
      <trackRevisions>false</trackRevisions>
    </reviewItem>
    <reviewItem>
      <errorID>a40a6073-724e-42ab-bff2-9d6ef4996c9c</errorID>
      <errorWord>;</errorWord>
      <group>L1_Format</group>
      <groupName>格式问题</groupName>
      <ability>L2_HalfPunc_CN</ability>
      <abilityName>全半角问题</abilityName>
      <candidateList>
        <item>；</item>
      </candidateList>
      <explain>文本全半角错误。</explain>
      <paraID>434D630B</paraID>
      <start>27</start>
      <end>28</end>
      <status>unmodified</status>
      <modifiedWord/>
      <trackRevisions>false</trackRevisions>
    </reviewItem>
    <reviewItem>
      <errorID>aaa8019d-8fff-4ad4-8672-cad36e99c8a6</errorID>
      <errorWord>与按</errorWord>
      <group>L1_Word</group>
      <groupName>字词问题</groupName>
      <ability>L2_Typo</ability>
      <abilityName>字词错误</abilityName>
      <candidateList>
        <item>与</item>
      </candidateList>
      <explain>（舆）yù参与：～会。</explain>
      <paraID>377FAC80</paraID>
      <start>6</start>
      <end>8</end>
      <status>unmodified</status>
      <modifiedWord/>
      <trackRevisions>false</trackRevisions>
    </reviewItem>
    <reviewItem>
      <errorID>2704359d-4f46-4458-b1ea-8d11a1e834be</errorID>
      <errorWord>&lt;</errorWord>
      <group>L1_Format</group>
      <groupName>格式问题</groupName>
      <ability>L2_HalfPunc_CN</ability>
      <abilityName>全半角问题</abilityName>
      <candidateList>
        <item>〈</item>
      </candidateList>
      <explain>文本全半角错误。</explain>
      <paraID>2949AF43</paraID>
      <start>50</start>
      <end>51</end>
      <status>unmodified</status>
      <modifiedWord/>
      <trackRevisions>false</trackRevisions>
    </reviewItem>
    <reviewItem>
      <errorID>2abaca73-3d10-41ff-bb1c-015ac1ef19ae</errorID>
      <errorWord>&lt;</errorWord>
      <group>L1_Format</group>
      <groupName>格式问题</groupName>
      <ability>L2_HalfPunc_CN</ability>
      <abilityName>全半角问题</abilityName>
      <candidateList>
        <item>〈</item>
      </candidateList>
      <explain>文本全半角错误。</explain>
      <paraID>136E9104</paraID>
      <start>50</start>
      <end>51</end>
      <status>unmodified</status>
      <modifiedWord/>
      <trackRevisions>false</trackRevisions>
    </reviewItem>
    <reviewItem>
      <errorID>9b65f436-937c-4e4c-b382-be041fba25bd</errorID>
      <errorWord>&lt;</errorWord>
      <group>L1_Format</group>
      <groupName>格式问题</groupName>
      <ability>L2_HalfPunc_CN</ability>
      <abilityName>全半角问题</abilityName>
      <candidateList>
        <item>〈</item>
      </candidateList>
      <explain>文本全半角错误。</explain>
      <paraID>17029253</paraID>
      <start>65</start>
      <end>66</end>
      <status>unmodified</status>
      <modifiedWord/>
      <trackRevisions>false</trackRevisions>
    </reviewItem>
    <reviewItem>
      <errorID>a64b0234-1997-4f17-a59a-0b8a7cc81e6c</errorID>
      <errorWord>按《中华人民共和国</errorWord>
      <group>L1_Political</group>
      <groupName>政治性问题</groupName>
      <ability>L2_Unpolitical</ability>
      <abilityName>政治敏感错误</abilityName>
      <candidateList>
        <item>按照《中华人民共和国</item>
      </candidateList>
      <explain/>
      <paraID>3DF9BB38</paraID>
      <start>54</start>
      <end>63</end>
      <status>unmodified</status>
      <modifiedWord/>
      <trackRevisions>false</trackRevisions>
    </reviewItem>
    <reviewItem>
      <errorID>8681eaad-0d5a-46dd-a0dd-8f0aee5c7e89</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3C8C6B66</paraID>
      <start>60</start>
      <end>63</end>
      <status>unmodified</status>
      <modifiedWord/>
      <trackRevisions>false</trackRevisions>
    </reviewItem>
    <reviewItem>
      <errorID>14783a49-70a6-46a5-85f6-8b63a50c2eb5</errorID>
      <errorWord>撤消其</errorWord>
      <group>L1_Word</group>
      <groupName>字词问题</groupName>
      <ability>L2_Alias</ability>
      <abilityName>也作/曾用词</abilityName>
      <candidateList>
        <item>撤销其</item>
      </candidateList>
      <explain>词汇[撤消其]为不规范表述或旧称，其规范书面表述为[撤销其]。</explain>
      <paraID>7F4844DD</paraID>
      <start>67</start>
      <end>70</end>
      <status>unmodified</status>
      <modifiedWord/>
      <trackRevisions>false</trackRevisions>
    </reviewItem>
    <reviewItem>
      <errorID>cf19db98-eea9-4a2e-a61e-fc29c1c8c4a8</errorID>
      <errorWord>)</errorWord>
      <group>L1_Format</group>
      <groupName>格式问题</groupName>
      <ability>L2_HalfPunc_CN</ability>
      <abilityName>全半角问题</abilityName>
      <candidateList>
        <item>）</item>
      </candidateList>
      <explain>文本全半角错误。</explain>
      <paraID>358226A7</paraID>
      <start>2</start>
      <end>3</end>
      <status>unmodified</status>
      <modifiedWord/>
      <trackRevisions>false</trackRevisions>
    </reviewItem>
    <reviewItem>
      <errorID>dc34db0b-105f-4aca-9ec7-a47e2d56bc32</errorID>
      <errorWord>)</errorWord>
      <group>L1_Format</group>
      <groupName>格式问题</groupName>
      <ability>L2_HalfPunc_CN</ability>
      <abilityName>全半角问题</abilityName>
      <candidateList>
        <item>）</item>
      </candidateList>
      <explain>文本全半角错误。</explain>
      <paraID>61666C0E</paraID>
      <start>2</start>
      <end>3</end>
      <status>unmodified</status>
      <modifiedWord/>
      <trackRevisions>false</trackRevisions>
    </reviewItem>
    <reviewItem>
      <errorID>96a252a5-2068-4462-b6f8-4e198406f204</errorID>
      <errorWord>)</errorWord>
      <group>L1_Format</group>
      <groupName>格式问题</groupName>
      <ability>L2_HalfPunc_CN</ability>
      <abilityName>全半角问题</abilityName>
      <candidateList>
        <item>）</item>
      </candidateList>
      <explain>文本全半角错误。</explain>
      <paraID>12D8AC03</paraID>
      <start>2</start>
      <end>3</end>
      <status>unmodified</status>
      <modifiedWord/>
      <trackRevisions>false</trackRevisions>
    </reviewItem>
    <reviewItem>
      <errorID>e780a956-ba51-4d65-a779-cd710129972e</errorID>
      <errorWord>)</errorWord>
      <group>L1_Format</group>
      <groupName>格式问题</groupName>
      <ability>L2_HalfPunc_CN</ability>
      <abilityName>全半角问题</abilityName>
      <candidateList>
        <item>）</item>
      </candidateList>
      <explain>文本全半角错误。</explain>
      <paraID>2F2211ED</paraID>
      <start>2</start>
      <end>3</end>
      <status>unmodified</status>
      <modifiedWord/>
      <trackRevisions>false</trackRevisions>
    </reviewItem>
    <reviewItem>
      <errorID>ffd5936b-49f0-45eb-b1a5-c4b16ecd8517</errorID>
      <errorWord>)</errorWord>
      <group>L1_Format</group>
      <groupName>格式问题</groupName>
      <ability>L2_HalfPunc_CN</ability>
      <abilityName>全半角问题</abilityName>
      <candidateList>
        <item>）</item>
      </candidateList>
      <explain>文本全半角错误。</explain>
      <paraID>39C7E9AD</paraID>
      <start>2</start>
      <end>3</end>
      <status>unmodified</status>
      <modifiedWord/>
      <trackRevisions>false</trackRevisions>
    </reviewItem>
    <reviewItem>
      <errorID>e80ad2bf-7aa7-40e8-8585-0c4fd827f93b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11D2A470</paraID>
      <start>0</start>
      <end>2</end>
      <status>unmodified</status>
      <modifiedWord/>
      <trackRevisions>false</trackRevisions>
    </reviewItem>
    <reviewItem>
      <errorID>c2d08c18-b46f-4cd7-9faf-275aa65321e8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5DF86C</paraID>
      <start>0</start>
      <end>2</end>
      <status>unmodified</status>
      <modifiedWord/>
      <trackRevisions>false</trackRevisions>
    </reviewItem>
    <reviewItem>
      <errorID>1807dc01-b22b-4acd-85e3-dcf857c35b51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42307A48</paraID>
      <start>0</start>
      <end>2</end>
      <status>unmodified</status>
      <modifiedWord/>
      <trackRevisions>false</trackRevisions>
    </reviewItem>
    <reviewItem>
      <errorID>d492b844-4aa6-4c89-9d3d-3da97b9dc768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713325D5</paraID>
      <start>0</start>
      <end>2</end>
      <status>unmodified</status>
      <modifiedWord/>
      <trackRevisions>false</trackRevisions>
    </reviewItem>
    <reviewItem>
      <errorID>51ca7be7-c845-4098-89d8-2ff066d02d44</errorID>
      <errorWord>)</errorWord>
      <group>L1_Format</group>
      <groupName>格式问题</groupName>
      <ability>L2_HalfPunc_CN</ability>
      <abilityName>全半角问题</abilityName>
      <candidateList>
        <item>）</item>
      </candidateList>
      <explain>文本全半角错误。</explain>
      <paraID>20659CDD</paraID>
      <start>2</start>
      <end>3</end>
      <status>unmodified</status>
      <modifiedWord/>
      <trackRevisions>false</trackRevisions>
    </reviewItem>
    <reviewItem>
      <errorID>c9948013-522e-46d3-ba33-8b4a1364060c</errorID>
      <errorWord>)</errorWord>
      <group>L1_Format</group>
      <groupName>格式问题</groupName>
      <ability>L2_HalfPunc_CN</ability>
      <abilityName>全半角问题</abilityName>
      <candidateList>
        <item>）</item>
      </candidateList>
      <explain>文本全半角错误。</explain>
      <paraID>63D03680</paraID>
      <start>2</start>
      <end>3</end>
      <status>unmodified</status>
      <modifiedWord/>
      <trackRevisions>false</trackRevisions>
    </reviewItem>
    <reviewItem>
      <errorID>b18b1db9-4a05-47a7-8844-67deb1d18690</errorID>
      <errorWord>)</errorWord>
      <group>L1_Format</group>
      <groupName>格式问题</groupName>
      <ability>L2_HalfPunc_CN</ability>
      <abilityName>全半角问题</abilityName>
      <candidateList>
        <item>）</item>
      </candidateList>
      <explain>文本全半角错误。</explain>
      <paraID>72B4B1C2</paraID>
      <start>2</start>
      <end>3</end>
      <status>unmodified</status>
      <modifiedWord/>
      <trackRevisions>false</trackRevisions>
    </reviewItem>
    <reviewItem>
      <errorID>a07bb2b9-227f-4d0d-8f4d-07cb421a64b4</errorID>
      <errorWord>)</errorWord>
      <group>L1_Format</group>
      <groupName>格式问题</groupName>
      <ability>L2_HalfPunc_CN</ability>
      <abilityName>全半角问题</abilityName>
      <candidateList>
        <item>）</item>
      </candidateList>
      <explain>文本全半角错误。</explain>
      <paraID>76080B64</paraID>
      <start>2</start>
      <end>3</end>
      <status>unmodified</status>
      <modifiedWord/>
      <trackRevisions>false</trackRevisions>
    </reviewItem>
    <reviewItem>
      <errorID>111ef200-8b8d-4378-b848-ec2205623bce</errorID>
      <errorWord>)</errorWord>
      <group>L1_Format</group>
      <groupName>格式问题</groupName>
      <ability>L2_HalfPunc_CN</ability>
      <abilityName>全半角问题</abilityName>
      <candidateList>
        <item>）</item>
      </candidateList>
      <explain>文本全半角错误。</explain>
      <paraID>595C6790</paraID>
      <start>2</start>
      <end>3</end>
      <status>unmodified</status>
      <modifiedWord/>
      <trackRevisions>false</trackRevisions>
    </reviewItem>
    <reviewItem>
      <errorID>8d577112-94ca-4449-ad92-b37bbb66faf7</errorID>
      <errorWord>)</errorWord>
      <group>L1_Format</group>
      <groupName>格式问题</groupName>
      <ability>L2_HalfPunc_CN</ability>
      <abilityName>全半角问题</abilityName>
      <candidateList>
        <item>）</item>
      </candidateList>
      <explain>文本全半角错误。</explain>
      <paraID>6B6138DF</paraID>
      <start>2</start>
      <end>3</end>
      <status>unmodified</status>
      <modifiedWord/>
      <trackRevisions>false</trackRevisions>
    </reviewItem>
    <reviewItem>
      <errorID>94395e21-1c87-4026-824c-f08844ef7c62</errorID>
      <errorWord>)</errorWord>
      <group>L1_Format</group>
      <groupName>格式问题</groupName>
      <ability>L2_HalfPunc_CN</ability>
      <abilityName>全半角问题</abilityName>
      <candidateList>
        <item>）</item>
      </candidateList>
      <explain>文本全半角错误。</explain>
      <paraID>271B7B1B</paraID>
      <start>2</start>
      <end>3</end>
      <status>unmodified</status>
      <modifiedWord/>
      <trackRevisions>false</trackRevisions>
    </reviewItem>
    <reviewItem>
      <errorID>938466c5-2237-4ed2-9680-eab419af0a0e</errorID>
      <errorWord>)</errorWord>
      <group>L1_Format</group>
      <groupName>格式问题</groupName>
      <ability>L2_HalfPunc_CN</ability>
      <abilityName>全半角问题</abilityName>
      <candidateList>
        <item>）</item>
      </candidateList>
      <explain>文本全半角错误。</explain>
      <paraID>614FAD2E</paraID>
      <start>2</start>
      <end>3</end>
      <status>unmodified</status>
      <modifiedWord/>
      <trackRevisions>false</trackRevisions>
    </reviewItem>
    <reviewItem>
      <errorID>86818d3f-8fed-49ad-8357-111fa183de2c</errorID>
      <errorWord>)</errorWord>
      <group>L1_Format</group>
      <groupName>格式问题</groupName>
      <ability>L2_HalfPunc_CN</ability>
      <abilityName>全半角问题</abilityName>
      <candidateList>
        <item>）</item>
      </candidateList>
      <explain>文本全半角错误。</explain>
      <paraID>244C8248</paraID>
      <start>3</start>
      <end>4</end>
      <status>unmodified</status>
      <modifiedWord/>
      <trackRevisions>false</trackRevisions>
    </reviewItem>
    <reviewItem>
      <errorID>49e25bc6-f87d-4800-96ac-357d53ccd503</errorID>
      <errorWord>)</errorWord>
      <group>L1_Format</group>
      <groupName>格式问题</groupName>
      <ability>L2_HalfPunc_CN</ability>
      <abilityName>全半角问题</abilityName>
      <candidateList>
        <item>）</item>
      </candidateList>
      <explain>文本全半角错误。</explain>
      <paraID>79CF5CB6</paraID>
      <start>3</start>
      <end>4</end>
      <status>unmodified</status>
      <modifiedWord/>
      <trackRevisions>false</trackRevisions>
    </reviewItem>
    <reviewItem>
      <errorID>526d8fdd-4d61-4076-834e-b8fc30fc69ef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140062BF</paraID>
      <start>0</start>
      <end>2</end>
      <status>unmodified</status>
      <modifiedWord/>
      <trackRevisions>false</trackRevisions>
    </reviewItem>
    <reviewItem>
      <errorID>f67dfde5-4b9a-4bf3-a416-6b0712ed41d8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603D950F</paraID>
      <start>0</start>
      <end>2</end>
      <status>unmodified</status>
      <modifiedWord/>
      <trackRevisions>false</trackRevisions>
    </reviewItem>
    <reviewItem>
      <errorID>c95d76e8-a7d0-4530-ac29-59dc9aff7ddf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7119FC4A</paraID>
      <start>0</start>
      <end>2</end>
      <status>unmodified</status>
      <modifiedWord/>
      <trackRevisions>false</trackRevisions>
    </reviewItem>
    <reviewItem>
      <errorID>3b2b814a-71ed-4eb5-84d8-8486a3fd7271</errorID>
      <errorWord>,</errorWord>
      <group>L1_Format</group>
      <groupName>格式问题</groupName>
      <ability>L2_HalfPunc_CN</ability>
      <abilityName>全半角问题</abilityName>
      <candidateList>
        <item>，</item>
      </candidateList>
      <explain>文本全半角错误。</explain>
      <paraID>7119FC4A</paraID>
      <start>66</start>
      <end>67</end>
      <status>unmodified</status>
      <modifiedWord/>
      <trackRevisions>false</trackRevisions>
    </reviewItem>
    <reviewItem>
      <errorID>6170fc0a-9121-494d-a902-8d51e021e4e6</errorID>
      <errorWord>)</errorWord>
      <group>L1_Format</group>
      <groupName>格式问题</groupName>
      <ability>L2_HalfPunc_CN</ability>
      <abilityName>全半角问题</abilityName>
      <candidateList>
        <item>）</item>
      </candidateList>
      <explain>文本全半角错误。</explain>
      <paraID>7119FC4A</paraID>
      <start>92</start>
      <end>93</end>
      <status>unmodified</status>
      <modifiedWord/>
      <trackRevisions>false</trackRevisions>
    </reviewItem>
    <reviewItem>
      <errorID>a830863a-672c-4b9e-ae13-db59e585c047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6252F667</paraID>
      <start>0</start>
      <end>2</end>
      <status>unmodified</status>
      <modifiedWord/>
      <trackRevisions>false</trackRevisions>
    </reviewItem>
    <reviewItem>
      <errorID>ce5a7900-2192-4af1-b418-901061eb93f2</errorID>
      <errorWord>（</errorWord>
      <group>L1_Punc</group>
      <groupName>标点问题</groupName>
      <ability>L2_Punc_CN</ability>
      <abilityName>标点符号问题</abilityName>
      <candidateList/>
      <explain>同一形式括号套用。</explain>
      <paraID>6252F667</paraID>
      <start>59</start>
      <end>60</end>
      <status>unmodified</status>
      <modifiedWord/>
      <trackRevisions>false</trackRevisions>
    </reviewItem>
    <reviewItem>
      <errorID>fc90f970-d215-4894-941f-d10647baf760</errorID>
      <errorWord>）</errorWord>
      <group>L1_Punc</group>
      <groupName>标点问题</groupName>
      <ability>L2_Punc_CN</ability>
      <abilityName>标点符号问题</abilityName>
      <candidateList/>
      <explain>同一形式括号套用。</explain>
      <paraID>6252F667</paraID>
      <start>71</start>
      <end>72</end>
      <status>unmodified</status>
      <modifiedWord/>
      <trackRevisions>false</trackRevisions>
    </reviewItem>
    <reviewItem>
      <errorID>3e9678e2-d7e2-4dd5-89f9-3e8cd73574a2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69E761F4</paraID>
      <start>0</start>
      <end>2</end>
      <status>unmodified</status>
      <modifiedWord/>
      <trackRevisions>false</trackRevisions>
    </reviewItem>
    <reviewItem>
      <errorID>ceeb2c73-84b3-49ad-8161-f5ea191ae170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2B9A0531</paraID>
      <start>0</start>
      <end>2</end>
      <status>unmodified</status>
      <modifiedWord/>
      <trackRevisions>false</trackRevisions>
    </reviewItem>
    <reviewItem>
      <errorID>e758cd96-3f78-4917-be54-68d62751372c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77D4AFDB</paraID>
      <start>0</start>
      <end>2</end>
      <status>unmodified</status>
      <modifiedWord/>
      <trackRevisions>false</trackRevisions>
    </reviewItem>
    <reviewItem>
      <errorID>3f686abc-86a5-4b70-86b3-b691460a1644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3CC041DA</paraID>
      <start>0</start>
      <end>2</end>
      <status>unmodified</status>
      <modifiedWord/>
      <trackRevisions>false</trackRevisions>
    </reviewItem>
    <reviewItem>
      <errorID>b1b3d96d-747d-424e-bed6-df06bcc3d9aa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12006159</paraID>
      <start>0</start>
      <end>2</end>
      <status>unmodified</status>
      <modifiedWord/>
      <trackRevisions>false</trackRevisions>
    </reviewItem>
    <reviewItem>
      <errorID>5e5fef76-ae3d-49f3-b589-7463eed92581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3D237271</paraID>
      <start>0</start>
      <end>2</end>
      <status>unmodified</status>
      <modifiedWord/>
      <trackRevisions>false</trackRevisions>
    </reviewItem>
    <reviewItem>
      <errorID>57d9a6bd-20b9-45e9-a841-afbacd7f5fd5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480F70BA</paraID>
      <start>0</start>
      <end>2</end>
      <status>unmodified</status>
      <modifiedWord/>
      <trackRevisions>false</trackRevisions>
    </reviewItem>
    <reviewItem>
      <errorID>4561182f-9411-4fd3-bb20-c7f82f25afc6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36A5EB6D</paraID>
      <start>0</start>
      <end>2</end>
      <status>unmodified</status>
      <modifiedWord/>
      <trackRevisions>false</trackRevisions>
    </reviewItem>
    <reviewItem>
      <errorID>0620f0ed-ed36-4fb7-b9ac-2ac90483ff4c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50686D97</paraID>
      <start>0</start>
      <end>2</end>
      <status>unmodified</status>
      <modifiedWord/>
      <trackRevisions>false</trackRevisions>
    </reviewItem>
    <reviewItem>
      <errorID>0b8618cc-c2fc-451f-8535-536886cbb81f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8E399E1</paraID>
      <start>0</start>
      <end>2</end>
      <status>unmodified</status>
      <modifiedWord/>
      <trackRevisions>false</trackRevisions>
    </reviewItem>
    <reviewItem>
      <errorID>7e9de946-ce5d-4a1a-95b6-9cbe949186e7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7924510A</paraID>
      <start>0</start>
      <end>2</end>
      <status>unmodified</status>
      <modifiedWord/>
      <trackRevisions>false</trackRevisions>
    </reviewItem>
    <reviewItem>
      <errorID>403dc086-1a46-4945-b22b-496cb3ff5579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3A723007</paraID>
      <start>0</start>
      <end>2</end>
      <status>unmodified</status>
      <modifiedWord/>
      <trackRevisions>false</trackRevisions>
    </reviewItem>
    <reviewItem>
      <errorID>ca83e183-4f29-4ebf-ac0a-7082fc3fd674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33F5C1C1</paraID>
      <start>0</start>
      <end>2</end>
      <status>unmodified</status>
      <modifiedWord/>
      <trackRevisions>false</trackRevisions>
    </reviewItem>
    <reviewItem>
      <errorID>069d8786-cf62-4fb4-a85f-148fd1a39a87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23748210</paraID>
      <start>0</start>
      <end>2</end>
      <status>unmodified</status>
      <modifiedWord/>
      <trackRevisions>false</trackRevisions>
    </reviewItem>
    <reviewItem>
      <errorID>69e6e7ee-9a3f-4f09-9294-4a2ff243e9d2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474FD74A</paraID>
      <start>0</start>
      <end>3</end>
      <status>unmodified</status>
      <modifiedWord/>
      <trackRevisions>false</trackRevisions>
    </reviewItem>
    <reviewItem>
      <errorID>680a8290-f878-4a3b-925c-96cfbcfc8a24</errorID>
      <errorWord>,</errorWord>
      <group>L1_Format</group>
      <groupName>格式问题</groupName>
      <ability>L2_HalfPunc_CN</ability>
      <abilityName>全半角问题</abilityName>
      <candidateList>
        <item>，</item>
      </candidateList>
      <explain>文本全半角错误。</explain>
      <paraID>78DF7D7D</paraID>
      <start>77</start>
      <end>78</end>
      <status>unmodified</status>
      <modifiedWord/>
      <trackRevisions>false</trackRevisions>
    </reviewItem>
    <reviewItem>
      <errorID>a8304f72-cb5d-4214-baab-c54282c1e862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1A369573</paraID>
      <start>0</start>
      <end>2</end>
      <status>unmodified</status>
      <modifiedWord/>
      <trackRevisions>false</trackRevisions>
    </reviewItem>
    <reviewItem>
      <errorID>0c488210-97c2-4032-b9fb-a2934f12e8e6</errorID>
      <errorWord>[2020]46号</errorWord>
      <group>L1_Knowledge</group>
      <groupName>知识性问题</groupName>
      <ability>L2_Knowledge</ability>
      <abilityName>其他知识</abilityName>
      <candidateList>
        <item>〔2020〕46号</item>
      </candidateList>
      <explain>发文字号格式错误。</explain>
      <paraID>1A369573</paraID>
      <start>26</start>
      <end>35</end>
      <status>unmodified</status>
      <modifiedWord/>
      <trackRevisions>false</trackRevisions>
    </reviewItem>
    <reviewItem>
      <errorID>5bf9971c-0711-4ac5-bd1a-073ccbda6eda</errorID>
      <errorWord>[2011]300号</errorWord>
      <group>L1_Knowledge</group>
      <groupName>知识性问题</groupName>
      <ability>L2_Knowledge</ability>
      <abilityName>其他知识</abilityName>
      <candidateList>
        <item>〔2011〕300号</item>
      </candidateList>
      <explain>发文字号格式错误。</explain>
      <paraID>1A369573</paraID>
      <start>63</start>
      <end>73</end>
      <status>unmodified</status>
      <modifiedWord/>
      <trackRevisions>false</trackRevisions>
    </reviewItem>
    <reviewItem>
      <errorID>8656f184-8e78-4969-9d69-058b70b53b35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1868A583</paraID>
      <start>0</start>
      <end>2</end>
      <status>unmodified</status>
      <modifiedWord/>
      <trackRevisions>false</trackRevisions>
    </reviewItem>
    <reviewItem>
      <errorID>6c74a5d3-ed31-4325-aa42-395490d8ae31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30B5C88C</paraID>
      <start>0</start>
      <end>2</end>
      <status>unmodified</status>
      <modifiedWord/>
      <trackRevisions>false</trackRevisions>
    </reviewItem>
    <reviewItem>
      <errorID>e147d928-2ddd-470e-abd1-961c300af39e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22A1E59B</paraID>
      <start>0</start>
      <end>2</end>
      <status>unmodified</status>
      <modifiedWord/>
      <trackRevisions>false</trackRevisions>
    </reviewItem>
    <reviewItem>
      <errorID>7d2fa4e0-5fe6-41ac-ad2a-e8eb802d3965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20A542B3</paraID>
      <start>0</start>
      <end>2</end>
      <status>unmodified</status>
      <modifiedWord/>
      <trackRevisions>false</trackRevisions>
    </reviewItem>
    <reviewItem>
      <errorID>933884ab-9a09-4ddc-8f43-31cf050b01f0</errorID>
      <errorWord>)</errorWord>
      <group>L1_Format</group>
      <groupName>格式问题</groupName>
      <ability>L2_HalfPunc_CN</ability>
      <abilityName>全半角问题</abilityName>
      <candidateList>
        <item>）</item>
      </candidateList>
      <explain>文本全半角错误。</explain>
      <paraID>1DEF2543</paraID>
      <start>3</start>
      <end>4</end>
      <status>unmodified</status>
      <modifiedWord/>
      <trackRevisions>false</trackRevisions>
    </reviewItem>
    <reviewItem>
      <errorID>8e2ede9e-ed6e-4411-a686-7556ed37b499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B0129BB</paraID>
      <start>0</start>
      <end>2</end>
      <status>unmodified</status>
      <modifiedWord/>
      <trackRevisions>false</trackRevisions>
    </reviewItem>
    <reviewItem>
      <errorID>10ffe1e3-6f78-4e23-acd5-f6164e9babb9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775E1D2F</paraID>
      <start>0</start>
      <end>2</end>
      <status>unmodified</status>
      <modifiedWord/>
      <trackRevisions>false</trackRevisions>
    </reviewItem>
    <reviewItem>
      <errorID>2f5955c8-dc75-46f0-b131-9875a6cc864c</errorID>
      <errorWord>)</errorWord>
      <group>L1_Format</group>
      <groupName>格式问题</groupName>
      <ability>L2_HalfPunc_CN</ability>
      <abilityName>全半角问题</abilityName>
      <candidateList>
        <item>）</item>
      </candidateList>
      <explain>文本全半角错误。</explain>
      <paraID>775E1D2F</paraID>
      <start>19</start>
      <end>20</end>
      <status>unmodified</status>
      <modifiedWord/>
      <trackRevisions>false</trackRevisions>
    </reviewItem>
    <reviewItem>
      <errorID>b0a85ee6-8647-4e8b-a651-340c32bdd5e6</errorID>
      <errorWord>)</errorWord>
      <group>L1_Format</group>
      <groupName>格式问题</groupName>
      <ability>L2_HalfPunc_CN</ability>
      <abilityName>全半角问题</abilityName>
      <candidateList>
        <item>）</item>
      </candidateList>
      <explain>文本全半角错误。</explain>
      <paraID> 12B4911</paraID>
      <start>3</start>
      <end>4</end>
      <status>unmodified</status>
      <modifiedWord/>
      <trackRevisions>false</trackRevisions>
    </reviewItem>
    <reviewItem>
      <errorID>b34c75f3-c17d-4d40-ae5f-ff562815a061</errorID>
      <errorWord>)</errorWord>
      <group>L1_Format</group>
      <groupName>格式问题</groupName>
      <ability>L2_HalfPunc_CN</ability>
      <abilityName>全半角问题</abilityName>
      <candidateList>
        <item>）</item>
      </candidateList>
      <explain>文本全半角错误。</explain>
      <paraID>3D6AF594</paraID>
      <start>3</start>
      <end>4</end>
      <status>unmodified</status>
      <modifiedWord/>
      <trackRevisions>false</trackRevisions>
    </reviewItem>
    <reviewItem>
      <errorID>d927283a-36c0-4fd9-ac42-777dde00d318</errorID>
      <errorWord>)</errorWord>
      <group>L1_Format</group>
      <groupName>格式问题</groupName>
      <ability>L2_HalfPunc_CN</ability>
      <abilityName>全半角问题</abilityName>
      <candidateList>
        <item>）</item>
      </candidateList>
      <explain>文本全半角错误。</explain>
      <paraID>283D6C65</paraID>
      <start>3</start>
      <end>4</end>
      <status>unmodified</status>
      <modifiedWord/>
      <trackRevisions>false</trackRevisions>
    </reviewItem>
    <reviewItem>
      <errorID>844b6d39-7d19-43bb-b927-5f9147c54504</errorID>
      <errorWord>)</errorWord>
      <group>L1_Format</group>
      <groupName>格式问题</groupName>
      <ability>L2_HalfPunc_CN</ability>
      <abilityName>全半角问题</abilityName>
      <candidateList>
        <item>）</item>
      </candidateList>
      <explain>文本全半角错误。</explain>
      <paraID>507B5284</paraID>
      <start>3</start>
      <end>4</end>
      <status>unmodified</status>
      <modifiedWord/>
      <trackRevisions>false</trackRevisions>
    </reviewItem>
    <reviewItem>
      <errorID>e48683b7-f542-4f4f-b167-494be136e4fc</errorID>
      <errorWord>)</errorWord>
      <group>L1_Format</group>
      <groupName>格式问题</groupName>
      <ability>L2_HalfPunc_CN</ability>
      <abilityName>全半角问题</abilityName>
      <candidateList>
        <item>）</item>
      </candidateList>
      <explain>文本全半角错误。</explain>
      <paraID>7E342A76</paraID>
      <start>18</start>
      <end>19</end>
      <status>unmodified</status>
      <modifiedWord/>
      <trackRevisions>false</trackRevisions>
    </reviewItem>
    <reviewItem>
      <errorID>5255adbe-921c-4da0-8fb4-1c3311fec623</errorID>
      <errorWord>)</errorWord>
      <group>L1_Format</group>
      <groupName>格式问题</groupName>
      <ability>L2_HalfPunc_CN</ability>
      <abilityName>全半角问题</abilityName>
      <candidateList>
        <item>）</item>
      </candidateList>
      <explain>文本全半角错误。</explain>
      <paraID>363412CC</paraID>
      <start>3</start>
      <end>4</end>
      <status>unmodified</status>
      <modifiedWord/>
      <trackRevisions>false</trackRevisions>
    </reviewItem>
    <reviewItem>
      <errorID>f347d627-c3e6-4740-b279-d39c71cac229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5B078BFB</paraID>
      <start>0</start>
      <end>2</end>
      <status>unmodified</status>
      <modifiedWord/>
      <trackRevisions>false</trackRevisions>
    </reviewItem>
    <reviewItem>
      <errorID>d5a67830-a55f-4cfc-87c4-7e4ca02cf41a</errorID>
      <errorWord>登陆</errorWord>
      <group>L1_Word</group>
      <groupName>字词问题</groupName>
      <ability>L2_Typo</ability>
      <abilityName>字词错误</abilityName>
      <candidateList>
        <item>登录</item>
      </candidateList>
      <explain>存在发音相同字词的误用。</explain>
      <paraID>15D3B8D9</paraID>
      <start>43</start>
      <end>45</end>
      <status>unmodified</status>
      <modifiedWord/>
      <trackRevisions>false</trackRevisions>
    </reviewItem>
    <reviewItem>
      <errorID>d1607cf2-1272-448f-ba8d-796c0f60e39e</errorID>
      <errorWord>)</errorWord>
      <group>L1_Format</group>
      <groupName>格式问题</groupName>
      <ability>L2_HalfPunc_CN</ability>
      <abilityName>全半角问题</abilityName>
      <candidateList>
        <item>）</item>
      </candidateList>
      <explain>文本全半角错误。</explain>
      <paraID>73EB5804</paraID>
      <start>4</start>
      <end>5</end>
      <status>unmodified</status>
      <modifiedWord/>
      <trackRevisions>false</trackRevisions>
    </reviewItem>
    <reviewItem>
      <errorID>dc94e53f-902a-47dd-9a5b-28e54db1552d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7460011D</paraID>
      <start>0</start>
      <end>2</end>
      <status>unmodified</status>
      <modifiedWord/>
      <trackRevisions>false</trackRevisions>
    </reviewItem>
    <reviewItem>
      <errorID>2c0286b2-cba9-48f3-987f-b43f42466571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645250E</paraID>
      <start>0</start>
      <end>2</end>
      <status>unmodified</status>
      <modifiedWord/>
      <trackRevisions>false</trackRevisions>
    </reviewItem>
    <reviewItem>
      <errorID>0ec66277-eb39-4ecd-b3a4-df4c296f0616</errorID>
      <errorWord>-</errorWord>
      <group>L1_Format</group>
      <groupName>格式问题</groupName>
      <ability>L2_HalfPunc_CN</ability>
      <abilityName>全半角问题</abilityName>
      <candidateList>
        <item>－</item>
      </candidateList>
      <explain>文本全半角错误。</explain>
      <paraID> 645250E</paraID>
      <start>95</start>
      <end>96</end>
      <status>unmodified</status>
      <modifiedWord/>
      <trackRevisions>false</trackRevisions>
    </reviewItem>
    <reviewItem>
      <errorID>a684cb39-c869-4c11-869e-b9fa4a3295ae</errorID>
      <errorWord>-</errorWord>
      <group>L1_Format</group>
      <groupName>格式问题</groupName>
      <ability>L2_HalfPunc_CN</ability>
      <abilityName>全半角问题</abilityName>
      <candidateList>
        <item>－</item>
      </candidateList>
      <explain>文本全半角错误。</explain>
      <paraID> 645250E</paraID>
      <start>99</start>
      <end>100</end>
      <status>unmodified</status>
      <modifiedWord/>
      <trackRevisions>false</trackRevisions>
    </reviewItem>
    <reviewItem>
      <errorID>fff96040-5dc4-4eb0-8e97-88a99b9fb359</errorID>
      <errorWord>-</errorWord>
      <group>L1_Format</group>
      <groupName>格式问题</groupName>
      <ability>L2_HalfPunc_CN</ability>
      <abilityName>全半角问题</abilityName>
      <candidateList>
        <item>－</item>
      </candidateList>
      <explain>文本全半角错误。</explain>
      <paraID> 645250E</paraID>
      <start>100</start>
      <end>101</end>
      <status>unmodified</status>
      <modifiedWord/>
      <trackRevisions>false</trackRevisions>
    </reviewItem>
    <reviewItem>
      <errorID>cfc6ea12-ab61-4a7a-89f5-d19bc063be19</errorID>
      <errorWord>)</errorWord>
      <group>L1_Format</group>
      <groupName>格式问题</groupName>
      <ability>L2_HalfPunc_CN</ability>
      <abilityName>全半角问题</abilityName>
      <candidateList>
        <item>）</item>
      </candidateList>
      <explain>文本全半角错误。</explain>
      <paraID>2357D84C</paraID>
      <start>4</start>
      <end>5</end>
      <status>unmodified</status>
      <modifiedWord/>
      <trackRevisions>false</trackRevisions>
    </reviewItem>
    <reviewItem>
      <errorID>0760ab8c-7ba4-4f05-b3f4-42853e935df9</errorID>
      <errorWord>)</errorWord>
      <group>L1_Format</group>
      <groupName>格式问题</groupName>
      <ability>L2_HalfPunc_CN</ability>
      <abilityName>全半角问题</abilityName>
      <candidateList>
        <item>）</item>
      </candidateList>
      <explain>文本全半角错误。</explain>
      <paraID>1325084F</paraID>
      <start>4</start>
      <end>5</end>
      <status>unmodified</status>
      <modifiedWord/>
      <trackRevisions>false</trackRevisions>
    </reviewItem>
    <reviewItem>
      <errorID>faac15f8-099a-47d5-a4c0-939fdbfbde3c</errorID>
      <errorWord>)</errorWord>
      <group>L1_Format</group>
      <groupName>格式问题</groupName>
      <ability>L2_HalfPunc_CN</ability>
      <abilityName>全半角问题</abilityName>
      <candidateList>
        <item>）</item>
      </candidateList>
      <explain>文本全半角错误。</explain>
      <paraID> 5B4F733</paraID>
      <start>4</start>
      <end>5</end>
      <status>unmodified</status>
      <modifiedWord/>
      <trackRevisions>false</trackRevisions>
    </reviewItem>
    <reviewItem>
      <errorID>86cac4ad-7c0d-4d71-a256-1779a7d633b6</errorID>
      <errorWord>)</errorWord>
      <group>L1_Format</group>
      <groupName>格式问题</groupName>
      <ability>L2_HalfPunc_CN</ability>
      <abilityName>全半角问题</abilityName>
      <candidateList>
        <item>）</item>
      </candidateList>
      <explain>文本全半角错误。</explain>
      <paraID>3A4A4526</paraID>
      <start>4</start>
      <end>5</end>
      <status>unmodified</status>
      <modifiedWord/>
      <trackRevisions>false</trackRevisions>
    </reviewItem>
    <reviewItem>
      <errorID>4324111a-9e6e-4c70-b273-6c69432323dd</errorID>
      <errorWord>)</errorWord>
      <group>L1_Format</group>
      <groupName>格式问题</groupName>
      <ability>L2_HalfPunc_CN</ability>
      <abilityName>全半角问题</abilityName>
      <candidateList>
        <item>）</item>
      </candidateList>
      <explain>文本全半角错误。</explain>
      <paraID>5C161FB8</paraID>
      <start>4</start>
      <end>5</end>
      <status>unmodified</status>
      <modifiedWord/>
      <trackRevisions>false</trackRevisions>
    </reviewItem>
    <reviewItem>
      <errorID>42e06ad0-1a23-4c69-8f32-bd0edb43710b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543463B7</paraID>
      <start>0</start>
      <end>2</end>
      <status>unmodified</status>
      <modifiedWord/>
      <trackRevisions>false</trackRevisions>
    </reviewItem>
    <reviewItem>
      <errorID>a0da010b-f09b-4b5b-b6d3-cdc4756ae3d7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4FDE8FB4</paraID>
      <start>0</start>
      <end>2</end>
      <status>unmodified</status>
      <modifiedWord/>
      <trackRevisions>false</trackRevisions>
    </reviewItem>
    <reviewItem>
      <errorID>89776a61-e07d-406e-be72-801b59ff11ba</errorID>
      <errorWord>,</errorWord>
      <group>L1_Format</group>
      <groupName>格式问题</groupName>
      <ability>L2_HalfPunc_CN</ability>
      <abilityName>全半角问题</abilityName>
      <candidateList>
        <item>，</item>
      </candidateList>
      <explain>文本全半角错误。</explain>
      <paraID>4FDE8FB4</paraID>
      <start>39</start>
      <end>40</end>
      <status>unmodified</status>
      <modifiedWord/>
      <trackRevisions>false</trackRevisions>
    </reviewItem>
    <reviewItem>
      <errorID>ff0283d3-e974-4137-8f59-3ed1427624be</errorID>
      <errorWord>)</errorWord>
      <group>L1_Format</group>
      <groupName>格式问题</groupName>
      <ability>L2_HalfPunc_CN</ability>
      <abilityName>全半角问题</abilityName>
      <candidateList>
        <item>）</item>
      </candidateList>
      <explain>文本全半角错误。</explain>
      <paraID>1D1B89D5</paraID>
      <start>4</start>
      <end>5</end>
      <status>unmodified</status>
      <modifiedWord/>
      <trackRevisions>false</trackRevisions>
    </reviewItem>
    <reviewItem>
      <errorID>f92372ec-fc60-4ca7-891a-e9af3f221f01</errorID>
      <errorWord>)</errorWord>
      <group>L1_Format</group>
      <groupName>格式问题</groupName>
      <ability>L2_HalfPunc_CN</ability>
      <abilityName>全半角问题</abilityName>
      <candidateList>
        <item>）</item>
      </candidateList>
      <explain>文本全半角错误。</explain>
      <paraID>230A936B</paraID>
      <start>4</start>
      <end>5</end>
      <status>unmodified</status>
      <modifiedWord/>
      <trackRevisions>false</trackRevisions>
    </reviewItem>
    <reviewItem>
      <errorID>36d208a6-925a-46c6-b51a-eea4da26b4bb</errorID>
      <errorWord>)</errorWord>
      <group>L1_Format</group>
      <groupName>格式问题</groupName>
      <ability>L2_HalfPunc_CN</ability>
      <abilityName>全半角问题</abilityName>
      <candidateList>
        <item>）</item>
      </candidateList>
      <explain>文本全半角错误。</explain>
      <paraID>22589036</paraID>
      <start>3</start>
      <end>4</end>
      <status>unmodified</status>
      <modifiedWord/>
      <trackRevisions>false</trackRevisions>
    </reviewItem>
    <reviewItem>
      <errorID>555ad954-508e-4d6e-aeb4-403cceabf343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776341D6</paraID>
      <start>0</start>
      <end>2</end>
      <status>unmodified</status>
      <modifiedWord/>
      <trackRevisions>false</trackRevisions>
    </reviewItem>
    <reviewItem>
      <errorID>165ae3ca-bafe-4d2f-b0e7-22de5d894868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6BBBFA00</paraID>
      <start>0</start>
      <end>2</end>
      <status>unmodified</status>
      <modifiedWord/>
      <trackRevisions>false</trackRevisions>
    </reviewItem>
    <reviewItem>
      <errorID>656ca4df-3a2c-4bf4-8e6b-9986efdb3d16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5078F123</paraID>
      <start>0</start>
      <end>2</end>
      <status>unmodified</status>
      <modifiedWord/>
      <trackRevisions>false</trackRevisions>
    </reviewItem>
    <reviewItem>
      <errorID>fa43acb4-f781-422c-b3bd-0909921058dc</errorID>
      <errorWord>,</errorWord>
      <group>L1_Format</group>
      <groupName>格式问题</groupName>
      <ability>L2_HalfPunc_CN</ability>
      <abilityName>全半角问题</abilityName>
      <candidateList>
        <item>，</item>
      </candidateList>
      <explain>文本全半角错误。</explain>
      <paraID>5078F123</paraID>
      <start>39</start>
      <end>40</end>
      <status>unmodified</status>
      <modifiedWord/>
      <trackRevisions>false</trackRevisions>
    </reviewItem>
    <reviewItem>
      <errorID>ce92633d-391a-45f2-aa97-3a8b9626ab8b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29069F48</paraID>
      <start>0</start>
      <end>2</end>
      <status>unmodified</status>
      <modifiedWord/>
      <trackRevisions>false</trackRevisions>
    </reviewItem>
    <reviewItem>
      <errorID>4151e669-be85-40ea-9be6-d3896e0fee56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76968197</paraID>
      <start>0</start>
      <end>2</end>
      <status>unmodified</status>
      <modifiedWord/>
      <trackRevisions>false</trackRevisions>
    </reviewItem>
    <reviewItem>
      <errorID>ec8a1ac0-72af-405b-9d84-b31b33837f99</errorID>
      <errorWord>-</errorWord>
      <group>L1_Format</group>
      <groupName>格式问题</groupName>
      <ability>L2_HalfPunc_CN</ability>
      <abilityName>全半角问题</abilityName>
      <candidateList>
        <item>－</item>
      </candidateList>
      <explain>文本全半角错误。</explain>
      <paraID>751186CC</paraID>
      <start>55</start>
      <end>56</end>
      <status>unmodified</status>
      <modifiedWord/>
      <trackRevisions>false</trackRevisions>
    </reviewItem>
    <reviewItem>
      <errorID>6b5f649e-b216-49a4-8d12-23f52d85977b</errorID>
      <errorWord>-</errorWord>
      <group>L1_Format</group>
      <groupName>格式问题</groupName>
      <ability>L2_HalfPunc_CN</ability>
      <abilityName>全半角问题</abilityName>
      <candidateList>
        <item>－</item>
      </candidateList>
      <explain>文本全半角错误。</explain>
      <paraID>751186CC</paraID>
      <start>58</start>
      <end>59</end>
      <status>unmodified</status>
      <modifiedWord/>
      <trackRevisions>false</trackRevisions>
    </reviewItem>
    <reviewItem>
      <errorID>44063d86-dd89-4a6b-b9a9-8e3a99077cd0</errorID>
      <errorWord>《民法典》</errorWord>
      <group>L1_Word</group>
      <groupName>字词问题</groupName>
      <ability>L2_Typo</ability>
      <abilityName>字词错误</abilityName>
      <candidateList>
        <item>《中华人民共和国民法典》</item>
      </candidateList>
      <explain/>
      <paraID>64EC5B55</paraID>
      <start>6</start>
      <end>11</end>
      <status>unmodified</status>
      <modifiedWord/>
      <trackRevisions>false</trackRevisions>
    </reviewItem>
    <reviewItem>
      <errorID>f5113eea-613a-49f1-a98d-32bed5419ca9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5135643A</paraID>
      <start>0</start>
      <end>2</end>
      <status>unmodified</status>
      <modifiedWord/>
      <trackRevisions>false</trackRevisions>
    </reviewItem>
    <reviewItem>
      <errorID>6a722d29-0350-4283-abe1-33588f1c3e4d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C07A9CE</paraID>
      <start>0</start>
      <end>2</end>
      <status>unmodified</status>
      <modifiedWord/>
      <trackRevisions>false</trackRevisions>
    </reviewItem>
    <reviewItem>
      <errorID>ad014130-5e64-4c7f-bdff-11736c3fb33f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24A84DCE</paraID>
      <start>0</start>
      <end>2</end>
      <status>unmodified</status>
      <modifiedWord/>
      <trackRevisions>false</trackRevisions>
    </reviewItem>
    <reviewItem>
      <errorID>4bafa1bf-e365-48f0-9927-5955930b6a3e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288E5D1A</paraID>
      <start>0</start>
      <end>2</end>
      <status>unmodified</status>
      <modifiedWord/>
      <trackRevisions>false</trackRevisions>
    </reviewItem>
    <reviewItem>
      <errorID>90a08f23-cc00-492b-b337-076c089ea213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45BA8084</paraID>
      <start>0</start>
      <end>2</end>
      <status>unmodified</status>
      <modifiedWord/>
      <trackRevisions>false</trackRevisions>
    </reviewItem>
    <reviewItem>
      <errorID>a53b2035-859b-4f50-8782-75180480130d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489115C0</paraID>
      <start>0</start>
      <end>2</end>
      <status>unmodified</status>
      <modifiedWord/>
      <trackRevisions>false</trackRevisions>
    </reviewItem>
    <reviewItem>
      <errorID>67ceed6d-646a-4cb4-b68f-db3650aae27b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4B2ECEE6</paraID>
      <start>0</start>
      <end>2</end>
      <status>unmodified</status>
      <modifiedWord/>
      <trackRevisions>false</trackRevisions>
    </reviewItem>
    <reviewItem>
      <errorID>3ff2202e-3a48-42ef-a05b-171c27698497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2D02F9F1</paraID>
      <start>0</start>
      <end>2</end>
      <status>unmodified</status>
      <modifiedWord/>
      <trackRevisions>false</trackRevisions>
    </reviewItem>
    <reviewItem>
      <errorID>64bf1fb6-2cbe-4304-bb23-97c535ff34fb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6D342231</paraID>
      <start>0</start>
      <end>2</end>
      <status>unmodified</status>
      <modifiedWord/>
      <trackRevisions>false</trackRevisions>
    </reviewItem>
    <reviewItem>
      <errorID>ea1f2b4e-ef21-4719-92c5-f1b667aef2fa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1811BB3C</paraID>
      <start>0</start>
      <end>2</end>
      <status>unmodified</status>
      <modifiedWord/>
      <trackRevisions>false</trackRevisions>
    </reviewItem>
    <reviewItem>
      <errorID>7780a455-c3ba-4e96-a287-4cbab38a3b77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7AC9A677</paraID>
      <start>0</start>
      <end>2</end>
      <status>unmodified</status>
      <modifiedWord/>
      <trackRevisions>false</trackRevisions>
    </reviewItem>
    <reviewItem>
      <errorID>73c25d06-b344-4f2b-9ca2-a30f97ba42db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658656e3-b5ec-401a-9942-5433cd98d088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438D6A25</paraID>
      <start>0</start>
      <end>2</end>
      <status>unmodified</status>
      <modifiedWord/>
      <trackRevisions>false</trackRevisions>
    </reviewItem>
    <reviewItem>
      <errorID>ced6d842-226a-4593-bceb-addb5b926caf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58AC7052</paraID>
      <start>0</start>
      <end>2</end>
      <status>unmodified</status>
      <modifiedWord/>
      <trackRevisions>false</trackRevisions>
    </reviewItem>
    <reviewItem>
      <errorID>dd3acc7f-1585-4089-b237-54e96aca259b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4C5E9FCE</paraID>
      <start>0</start>
      <end>2</end>
      <status>unmodified</status>
      <modifiedWord/>
      <trackRevisions>false</trackRevisions>
    </reviewItem>
    <reviewItem>
      <errorID>41a9e87e-a53e-4562-96f3-c838a1f87eb9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78945513</paraID>
      <start>0</start>
      <end>2</end>
      <status>unmodified</status>
      <modifiedWord/>
      <trackRevisions>false</trackRevisions>
    </reviewItem>
    <reviewItem>
      <errorID>ed992ede-ac7e-410c-84ee-22ac7fcf167c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FF8483B</paraID>
      <start>0</start>
      <end>2</end>
      <status>unmodified</status>
      <modifiedWord/>
      <trackRevisions>false</trackRevisions>
    </reviewItem>
    <reviewItem>
      <errorID>70802986-b8ac-4262-b7eb-6a11dcc3b968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585490B3</paraID>
      <start>0</start>
      <end>2</end>
      <status>unmodified</status>
      <modifiedWord/>
      <trackRevisions>false</trackRevisions>
    </reviewItem>
    <reviewItem>
      <errorID>60e6e3a8-a49f-4ea1-b1fc-c0772afd6793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651EABCF</paraID>
      <start>0</start>
      <end>2</end>
      <status>unmodified</status>
      <modifiedWord/>
      <trackRevisions>false</trackRevisions>
    </reviewItem>
    <reviewItem>
      <errorID>3d360027-5004-408d-a93f-83665002b917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730CC640</paraID>
      <start>0</start>
      <end>2</end>
      <status>unmodified</status>
      <modifiedWord/>
      <trackRevisions>false</trackRevisions>
    </reviewItem>
    <reviewItem>
      <errorID>812a59d6-7def-42f0-8152-c8379be90649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555AF363</paraID>
      <start>0</start>
      <end>2</end>
      <status>unmodified</status>
      <modifiedWord/>
      <trackRevisions>false</trackRevisions>
    </reviewItem>
    <reviewItem>
      <errorID>1108ba6b-e950-4195-82be-5af28d451783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71272EB4</paraID>
      <start>0</start>
      <end>2</end>
      <status>unmodified</status>
      <modifiedWord/>
      <trackRevisions>false</trackRevisions>
    </reviewItem>
    <reviewItem>
      <errorID>73da73e2-8ed9-4fd9-9235-b9e072afd613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2DB94E08</paraID>
      <start>0</start>
      <end>2</end>
      <status>unmodified</status>
      <modifiedWord/>
      <trackRevisions>false</trackRevisions>
    </reviewItem>
    <reviewItem>
      <errorID>a1850925-0089-4cfc-ab45-7645b2fec2e7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51728AA</paraID>
      <start>0</start>
      <end>2</end>
      <status>unmodified</status>
      <modifiedWord/>
      <trackRevisions>false</trackRevisions>
    </reviewItem>
    <reviewItem>
      <errorID>45b8dfa2-06fe-433c-9e81-86000287cbee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435C7FAB</paraID>
      <start>0</start>
      <end>2</end>
      <status>unmodified</status>
      <modifiedWord/>
      <trackRevisions>false</trackRevisions>
    </reviewItem>
    <reviewItem>
      <errorID>8b59ded5-0ab5-4b85-bdd7-d2e376adcfbe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356BA656</paraID>
      <start>0</start>
      <end>2</end>
      <status>unmodified</status>
      <modifiedWord/>
      <trackRevisions>false</trackRevisions>
    </reviewItem>
    <reviewItem>
      <errorID>a98e97b4-0070-4cf5-a6a4-44d7963ba45e</errorID>
      <errorWord>金额金</errorWord>
      <group>L1_Word</group>
      <groupName>字词问题</groupName>
      <ability>L2_Typo</ability>
      <abilityName>字词错误</abilityName>
      <candidateList>
        <item>金额</item>
      </candidateList>
      <explain/>
      <paraID>356BA656</paraID>
      <start>32</start>
      <end>35</end>
      <status>unmodified</status>
      <modifiedWord/>
      <trackRevisions>false</trackRevisions>
    </reviewItem>
    <reviewItem>
      <errorID>1232dc4e-05ee-4e6d-a563-53858ddda6e8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7F8D0D25</paraID>
      <start>0</start>
      <end>2</end>
      <status>unmodified</status>
      <modifiedWord/>
      <trackRevisions>false</trackRevisions>
    </reviewItem>
    <reviewItem>
      <errorID>655da4dd-4ceb-4b2c-9028-4a222e7d910a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4E317A02</paraID>
      <start>0</start>
      <end>2</end>
      <status>unmodified</status>
      <modifiedWord/>
      <trackRevisions>false</trackRevisions>
    </reviewItem>
    <reviewItem>
      <errorID>472a6e98-0bba-465c-a189-0576c4a9953d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1B3159C9</paraID>
      <start>0</start>
      <end>2</end>
      <status>unmodified</status>
      <modifiedWord/>
      <trackRevisions>false</trackRevisions>
    </reviewItem>
    <reviewItem>
      <errorID>408b0fa9-84b3-4ba0-92a9-43a529836b05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4B6053EE</paraID>
      <start>0</start>
      <end>2</end>
      <status>unmodified</status>
      <modifiedWord/>
      <trackRevisions>false</trackRevisions>
    </reviewItem>
    <reviewItem>
      <errorID>b8ad2ffe-395a-40ff-bf94-d9a9485f06dc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758DABAB</paraID>
      <start>0</start>
      <end>2</end>
      <status>unmodified</status>
      <modifiedWord/>
      <trackRevisions>false</trackRevisions>
    </reviewItem>
    <reviewItem>
      <errorID>0de6fac9-5089-4b4a-b364-94fc5597abbb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467C8ECE</paraID>
      <start>0</start>
      <end>2</end>
      <status>unmodified</status>
      <modifiedWord/>
      <trackRevisions>false</trackRevisions>
    </reviewItem>
    <reviewItem>
      <errorID>6ac75cec-f154-410f-a30e-f7539f2cacb5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4427589D</paraID>
      <start>0</start>
      <end>2</end>
      <status>unmodified</status>
      <modifiedWord/>
      <trackRevisions>false</trackRevisions>
    </reviewItem>
    <reviewItem>
      <errorID>1ce9f437-3689-4026-82cf-3824c4e46127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47842F2D</paraID>
      <start>0</start>
      <end>2</end>
      <status>unmodified</status>
      <modifiedWord/>
      <trackRevisions>false</trackRevisions>
    </reviewItem>
    <reviewItem>
      <errorID>41aa4c07-2f30-42d4-ba21-25f9b4341d54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C977DB8</paraID>
      <start>0</start>
      <end>2</end>
      <status>unmodified</status>
      <modifiedWord/>
      <trackRevisions>false</trackRevisions>
    </reviewItem>
    <reviewItem>
      <errorID>0b406bcf-a9ae-4627-abdd-a98e929b9c10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2EE9488C</paraID>
      <start>0</start>
      <end>2</end>
      <status>unmodified</status>
      <modifiedWord/>
      <trackRevisions>false</trackRevisions>
    </reviewItem>
    <reviewItem>
      <errorID>ada3ef72-d208-4092-95df-f502c9b2fdfd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39954453</paraID>
      <start>0</start>
      <end>2</end>
      <status>unmodified</status>
      <modifiedWord/>
      <trackRevisions>false</trackRevisions>
    </reviewItem>
    <reviewItem>
      <errorID>7f605028-1e95-463b-bfdf-cf84fcd2efa9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6B19ED6</paraID>
      <start>0</start>
      <end>2</end>
      <status>unmodified</status>
      <modifiedWord/>
      <trackRevisions>false</trackRevisions>
    </reviewItem>
    <reviewItem>
      <errorID>e395763f-fdff-4056-b212-b35615680417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19620B18</paraID>
      <start>0</start>
      <end>2</end>
      <status>unmodified</status>
      <modifiedWord/>
      <trackRevisions>false</trackRevisions>
    </reviewItem>
    <reviewItem>
      <errorID>ba049f0c-7b82-47f7-9694-522462087dc5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46BC6E95</paraID>
      <start>0</start>
      <end>2</end>
      <status>unmodified</status>
      <modifiedWord/>
      <trackRevisions>false</trackRevisions>
    </reviewItem>
    <reviewItem>
      <errorID>3ba512a3-4028-47fb-a445-f2f24581f6a5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773CDA7</paraID>
      <start>0</start>
      <end>2</end>
      <status>unmodified</status>
      <modifiedWord/>
      <trackRevisions>false</trackRevisions>
    </reviewItem>
    <reviewItem>
      <errorID>c9ab2ab9-0326-407d-a821-467efef4b621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419F1615</paraID>
      <start>0</start>
      <end>2</end>
      <status>unmodified</status>
      <modifiedWord/>
      <trackRevisions>false</trackRevisions>
    </reviewItem>
    <reviewItem>
      <errorID>7417bd0b-e7e0-4f84-91a4-9089110420a0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2AE1B181</paraID>
      <start>0</start>
      <end>2</end>
      <status>unmodified</status>
      <modifiedWord/>
      <trackRevisions>false</trackRevisions>
    </reviewItem>
    <reviewItem>
      <errorID>40189446-a79c-4a76-bacb-baf120b1e9c3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29D81BBD</paraID>
      <start>0</start>
      <end>2</end>
      <status>unmodified</status>
      <modifiedWord/>
      <trackRevisions>false</trackRevisions>
    </reviewItem>
    <reviewItem>
      <errorID>56adffae-cda6-4c79-9ac7-dcbec49907d0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4AFD14A6</paraID>
      <start>0</start>
      <end>2</end>
      <status>unmodified</status>
      <modifiedWord/>
      <trackRevisions>false</trackRevisions>
    </reviewItem>
    <reviewItem>
      <errorID>1d0d5a3f-faa9-4cab-adf9-77d7a9153271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3F1B44D6</paraID>
      <start>0</start>
      <end>2</end>
      <status>unmodified</status>
      <modifiedWord/>
      <trackRevisions>false</trackRevisions>
    </reviewItem>
    <reviewItem>
      <errorID>4623f71a-ceb1-44ca-a17d-b99041142a8f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29BFD661</paraID>
      <start>0</start>
      <end>2</end>
      <status>unmodified</status>
      <modifiedWord/>
      <trackRevisions>false</trackRevisions>
    </reviewItem>
    <reviewItem>
      <errorID>80033fb4-db2a-46ad-be00-bb4ce7c4ccff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40B48EB7</paraID>
      <start>0</start>
      <end>2</end>
      <status>unmodified</status>
      <modifiedWord/>
      <trackRevisions>false</trackRevisions>
    </reviewItem>
    <reviewItem>
      <errorID>3af048e1-ae0e-41b5-beff-bb3873b2650f</errorID>
      <errorWord>)</errorWord>
      <group>L1_Format</group>
      <groupName>格式问题</groupName>
      <ability>L2_HalfPunc_CN</ability>
      <abilityName>全半角问题</abilityName>
      <candidateList>
        <item>）</item>
      </candidateList>
      <explain>文本全半角错误。</explain>
      <paraID>38B6191E</paraID>
      <start>64</start>
      <end>65</end>
      <status>unmodified</status>
      <modifiedWord/>
      <trackRevisions>false</trackRevisions>
    </reviewItem>
    <reviewItem>
      <errorID>6462e923-bdbc-4d7d-b153-8a451b21c46f</errorID>
      <errorWord>)</errorWord>
      <group>L1_Format</group>
      <groupName>格式问题</groupName>
      <ability>L2_HalfPunc_CN</ability>
      <abilityName>全半角问题</abilityName>
      <candidateList>
        <item>）</item>
      </candidateList>
      <explain>文本全半角错误。</explain>
      <paraID>3C5280AD</paraID>
      <start>28</start>
      <end>29</end>
      <status>unmodified</status>
      <modifiedWord/>
      <trackRevisions>false</trackRevisions>
    </reviewItem>
    <reviewItem>
      <errorID>c7d29d25-20c9-4a40-af94-d0ee88a18477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43F3BA6D</paraID>
      <start>0</start>
      <end>2</end>
      <status>unmodified</status>
      <modifiedWord/>
      <trackRevisions>false</trackRevisions>
    </reviewItem>
    <reviewItem>
      <errorID>1ef8feb0-344c-4d32-b021-305c3aa3766d</errorID>
      <errorWord>[2020]46号</errorWord>
      <group>L1_Knowledge</group>
      <groupName>知识性问题</groupName>
      <ability>L2_Knowledge</ability>
      <abilityName>其他知识</abilityName>
      <candidateList>
        <item>〔2020〕46号</item>
      </candidateList>
      <explain>发文字号格式错误。</explain>
      <paraID>43F3BA6D</paraID>
      <start>34</start>
      <end>43</end>
      <status>unmodified</status>
      <modifiedWord/>
      <trackRevisions>false</trackRevisions>
    </reviewItem>
    <reviewItem>
      <errorID>79dd4de7-28d0-4809-b42f-e50a1bcb3c5e</errorID>
      <errorWord>[2011]300号</errorWord>
      <group>L1_Knowledge</group>
      <groupName>知识性问题</groupName>
      <ability>L2_Knowledge</ability>
      <abilityName>其他知识</abilityName>
      <candidateList>
        <item>〔2011〕300号</item>
      </candidateList>
      <explain>发文字号格式错误。</explain>
      <paraID>43F3BA6D</paraID>
      <start>99</start>
      <end>109</end>
      <status>unmodified</status>
      <modifiedWord/>
      <trackRevisions>false</trackRevisions>
    </reviewItem>
    <reviewItem>
      <errorID>6178f058-81f8-4636-9d39-ac9944525d8b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2AB1AD09</paraID>
      <start>0</start>
      <end>2</end>
      <status>unmodified</status>
      <modifiedWord/>
      <trackRevisions>false</trackRevisions>
    </reviewItem>
    <reviewItem>
      <errorID>25a55298-4df5-41d2-8e78-09e342c61981</errorID>
      <errorWord>)</errorWord>
      <group>L1_Format</group>
      <groupName>格式问题</groupName>
      <ability>L2_HalfPunc_CN</ability>
      <abilityName>全半角问题</abilityName>
      <candidateList>
        <item>）</item>
      </candidateList>
      <explain>文本全半角错误。</explain>
      <paraID>5C94D0B1</paraID>
      <start>12</start>
      <end>13</end>
      <status>unmodified</status>
      <modifiedWord/>
      <trackRevisions>false</trackRevisions>
    </reviewItem>
    <reviewItem>
      <errorID>eabdbb23-1e47-466c-8a84-7c0f83805de4</errorID>
      <errorWord>)</errorWord>
      <group>L1_Format</group>
      <groupName>格式问题</groupName>
      <ability>L2_HalfPunc_CN</ability>
      <abilityName>全半角问题</abilityName>
      <candidateList>
        <item>）</item>
      </candidateList>
      <explain>文本全半角错误。</explain>
      <paraID>275627A4</paraID>
      <start>108</start>
      <end>109</end>
      <status>unmodified</status>
      <modifiedWord/>
      <trackRevisions>false</trackRevisions>
    </reviewItem>
    <reviewItem>
      <errorID>28406a56-d38a-4f1d-875d-2124ff267c35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571DDB2</paraID>
      <start>0</start>
      <end>2</end>
      <status>unmodified</status>
      <modifiedWord/>
      <trackRevisions>false</trackRevisions>
    </reviewItem>
    <reviewItem>
      <errorID>c5eb476f-3b41-41df-8281-a248bae11a01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2BD32724</paraID>
      <start>0</start>
      <end>2</end>
      <status>unmodified</status>
      <modifiedWord/>
      <trackRevisions>false</trackRevisions>
    </reviewItem>
    <reviewItem>
      <errorID>f8564b50-455a-43a6-8b71-6df60aeeaa0d</errorID>
      <errorWord>:</errorWord>
      <group>L1_Format</group>
      <groupName>格式问题</groupName>
      <ability>L2_HalfPunc_CN</ability>
      <abilityName>全半角问题</abilityName>
      <candidateList>
        <item>：</item>
      </candidateList>
      <explain>文本全半角错误。</explain>
      <paraID>1B22ACCD</paraID>
      <start>1</start>
      <end>2</end>
      <status>unmodified</status>
      <modifiedWord/>
      <trackRevisions>false</trackRevisions>
    </reviewItem>
    <reviewItem>
      <errorID>836f45da-a7d3-4f61-9222-79dd26f670a2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102D0B0F</paraID>
      <start>0</start>
      <end>2</end>
      <status>unmodified</status>
      <modifiedWord/>
      <trackRevisions>false</trackRevisions>
    </reviewItem>
    <reviewItem>
      <errorID>a2787054-e011-450e-9874-6d86433d0a28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27B95585</paraID>
      <start>0</start>
      <end>2</end>
      <status>unmodified</status>
      <modifiedWord/>
      <trackRevisions>false</trackRevisions>
    </reviewItem>
    <reviewItem>
      <errorID>f108e40d-2a35-4a22-96e8-9847f70b11c5</errorID>
      <errorWord>)</errorWord>
      <group>L1_Format</group>
      <groupName>格式问题</groupName>
      <ability>L2_HalfPunc_CN</ability>
      <abilityName>全半角问题</abilityName>
      <candidateList>
        <item>）</item>
      </candidateList>
      <explain>文本全半角错误。</explain>
      <paraID>27B95585</paraID>
      <start>55</start>
      <end>56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B80371-1BB9-40D2-A862-CA6A7627260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赵茜茜</cp:lastModifiedBy>
  <cp:revision>2</cp:revision>
  <dcterms:created xsi:type="dcterms:W3CDTF">2022-04-14T10:51:00Z</dcterms:created>
  <dcterms:modified xsi:type="dcterms:W3CDTF">2026-08-03T07:12:44Z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34E09CC7BC2D4DD8AC12AC0541B7256A_13</vt:lpwstr>
  </property>
  <property fmtid="{D5CDD505-2E9C-101B-9397-08002B2CF9AE}" pid="4" name="KSOTemplateDocerSaveRecord">
    <vt:lpwstr>eyJoZGlkIjoiMjY4ZjA3ZWM0NTJjZjFlNDIwYzRhYmNjNzczYThjOTMiLCJ1c2VySWQiOiIzNTk1NzI2NTUifQ==</vt:lpwstr>
  </property>
</Properties>
</file>