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ind w:left="141" w:right="-27" w:hanging="83"/>
        <w:jc w:val="center"/>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编 号：</w:t>
      </w:r>
      <w:r>
        <w:rPr>
          <w:rFonts w:hint="eastAsia" w:ascii="宋体" w:hAnsi="宋体"/>
          <w:b/>
          <w:bCs/>
          <w:color w:val="auto"/>
          <w:sz w:val="28"/>
          <w:szCs w:val="28"/>
          <w:highlight w:val="none"/>
          <w:u w:val="single"/>
          <w:lang w:eastAsia="zh-CN"/>
        </w:rPr>
        <w:t xml:space="preserve">JSZC-320000-ZQHJ-G2026-0034</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名 称：</w:t>
      </w:r>
      <w:r>
        <w:rPr>
          <w:rFonts w:hint="eastAsia" w:ascii="宋体" w:hAnsi="宋体"/>
          <w:b/>
          <w:bCs/>
          <w:color w:val="auto"/>
          <w:sz w:val="28"/>
          <w:szCs w:val="28"/>
          <w:highlight w:val="none"/>
          <w:u w:val="single"/>
          <w:lang w:eastAsia="zh-CN"/>
        </w:rPr>
        <w:t xml:space="preserve">无锡职业技术大学工业具身智能场景集成实训室设备采购</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人：</w:t>
      </w:r>
      <w:r>
        <w:rPr>
          <w:rFonts w:hint="eastAsia" w:ascii="宋体" w:hAnsi="宋体"/>
          <w:b/>
          <w:bCs/>
          <w:color w:val="auto"/>
          <w:sz w:val="28"/>
          <w:szCs w:val="28"/>
          <w:highlight w:val="none"/>
          <w:u w:val="single"/>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二○二六年</w:t>
      </w:r>
      <w:r>
        <w:rPr>
          <w:rFonts w:hint="eastAsia" w:ascii="宋体" w:hAnsi="宋体"/>
          <w:b/>
          <w:bCs/>
          <w:color w:val="auto"/>
          <w:sz w:val="44"/>
          <w:szCs w:val="44"/>
          <w:highlight w:val="none"/>
          <w:lang w:val="en-US" w:eastAsia="zh-CN"/>
        </w:rPr>
        <w:t xml:space="preserve">八</w:t>
      </w:r>
      <w:r>
        <w:rPr>
          <w:rFonts w:hint="eastAsia" w:ascii="宋体" w:hAnsi="宋体"/>
          <w:b/>
          <w:bCs/>
          <w:color w:val="auto"/>
          <w:sz w:val="44"/>
          <w:szCs w:val="44"/>
          <w:highlight w:val="none"/>
        </w:rPr>
        <w:t xml:space="preserve">月</w:t>
      </w:r>
      <w:r/>
    </w:p>
    <w:p>
      <w:pPr>
        <w:pStyle w:val="1256"/>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6"/>
            <w:jc w:val="center"/>
            <w:rPr>
              <w:color w:val="auto"/>
              <w:highlight w:val="none"/>
            </w:rPr>
          </w:pPr>
          <w:r>
            <w:rPr>
              <w:color w:val="auto"/>
              <w:highlight w:val="none"/>
              <w:lang w:val="zh-CN"/>
            </w:rPr>
            <w:t xml:space="preserve">目录</w:t>
          </w:r>
          <w:r/>
        </w:p>
        <w:p>
          <w:pPr>
            <w:pStyle w:val="79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25"/>
              <w:b/>
              <w:bCs/>
              <w:color w:val="auto"/>
              <w:sz w:val="28"/>
              <w:szCs w:val="36"/>
              <w:highlight w:val="none"/>
            </w:rPr>
            <w:t xml:space="preserve">一．投标邀请</w:t>
          </w:r>
          <w:r>
            <w:rPr>
              <w:b/>
              <w:bCs/>
              <w:color w:val="auto"/>
              <w:sz w:val="28"/>
              <w:szCs w:val="36"/>
              <w:highlight w:val="none"/>
            </w:rPr>
            <w:fldChar w:fldCharType="end"/>
          </w:r>
          <w:r/>
        </w:p>
        <w:p>
          <w:pPr>
            <w:pStyle w:val="79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25"/>
              <w:b/>
              <w:bCs/>
              <w:color w:val="auto"/>
              <w:sz w:val="28"/>
              <w:szCs w:val="36"/>
              <w:highlight w:val="none"/>
            </w:rPr>
            <w:t xml:space="preserve">二．投标供应商须知</w:t>
          </w:r>
          <w:r>
            <w:rPr>
              <w:rFonts w:hint="eastAsia"/>
              <w:b/>
              <w:bCs/>
              <w:color w:val="auto"/>
              <w:sz w:val="28"/>
              <w:szCs w:val="36"/>
              <w:highlight w:val="none"/>
            </w:rPr>
            <w:fldChar w:fldCharType="end"/>
          </w:r>
          <w:r/>
        </w:p>
        <w:p>
          <w:pPr>
            <w:pStyle w:val="795"/>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25"/>
              <w:rFonts w:ascii="宋体" w:hAnsi="宋体"/>
              <w:b/>
              <w:bCs/>
              <w:color w:val="auto"/>
              <w:sz w:val="28"/>
              <w:szCs w:val="36"/>
              <w:highlight w:val="none"/>
              <w:lang w:val="zh-CN"/>
            </w:rPr>
            <w:t xml:space="preserve">三．采购需求</w:t>
          </w:r>
          <w:r>
            <w:rPr>
              <w:rFonts w:hint="eastAsia"/>
              <w:b/>
              <w:bCs/>
              <w:color w:val="auto"/>
              <w:sz w:val="28"/>
              <w:szCs w:val="36"/>
              <w:highlight w:val="none"/>
            </w:rPr>
            <w:fldChar w:fldCharType="end"/>
          </w:r>
          <w:r/>
        </w:p>
        <w:p>
          <w:pPr>
            <w:pStyle w:val="795"/>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25"/>
              <w:rFonts w:ascii="Cambria" w:hAnsi="Cambria"/>
              <w:b/>
              <w:bCs/>
              <w:color w:val="auto"/>
              <w:sz w:val="28"/>
              <w:szCs w:val="36"/>
              <w:highlight w:val="none"/>
              <w:lang w:val="zh-CN"/>
            </w:rPr>
            <w:t xml:space="preserve">四．合同书（格式文本）</w:t>
          </w:r>
          <w:r>
            <w:rPr>
              <w:b/>
              <w:bCs/>
              <w:color w:val="auto"/>
              <w:sz w:val="28"/>
              <w:szCs w:val="36"/>
              <w:highlight w:val="none"/>
            </w:rPr>
            <w:fldChar w:fldCharType="end"/>
          </w:r>
          <w:r/>
        </w:p>
        <w:p>
          <w:pPr>
            <w:pStyle w:val="795"/>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25"/>
              <w:b/>
              <w:bCs/>
              <w:color w:val="auto"/>
              <w:sz w:val="28"/>
              <w:szCs w:val="36"/>
              <w:highlight w:val="none"/>
            </w:rPr>
            <w:t xml:space="preserve">五. 附件</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14"/>
        <w:spacing w:before="0" w:line="440" w:lineRule="exact"/>
        <w:rPr>
          <w:color w:val="auto"/>
          <w:highlight w:val="none"/>
        </w:rPr>
        <w:sectPr>
          <w:footerReference w:type="default" r:id="rId13"/>
          <w:footerReference w:type="first" r:id="rId14"/>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14"/>
        <w:spacing w:before="0" w:after="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中企华建友工程管理有限公司受无锡职业技术大学的委托，对</w:t>
      </w:r>
      <w:r>
        <w:rPr>
          <w:rFonts w:hint="eastAsia" w:ascii="宋体" w:hAnsi="宋体"/>
          <w:bCs/>
          <w:color w:val="auto"/>
          <w:sz w:val="24"/>
          <w:szCs w:val="24"/>
          <w:highlight w:val="none"/>
          <w:lang w:eastAsia="zh-CN"/>
        </w:rPr>
        <w:t xml:space="preserve">无锡职业技术大学工业具身智能场景集成实训室设备采购</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6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无锡职业技术大学工业具身智能场景集成实训室设备采购</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
                <w:color w:val="auto"/>
                <w:sz w:val="24"/>
                <w:szCs w:val="24"/>
                <w:highlight w:val="none"/>
                <w:lang w:eastAsia="zh-CN"/>
              </w:rPr>
              <w:t xml:space="preserve">JSZC-320000-ZQHJ-G2026-0034</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eastAsia="宋体" w:cs="宋体"/>
                <w:sz w:val="24"/>
                <w:szCs w:val="24"/>
              </w:rPr>
              <w:t xml:space="preserve">本次采购标的为工业具身智能场景集成实训室相关设备及配套服务</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rPr>
              <w:t xml:space="preserve">具体内容及要求详见招标文件“三.采购需求”。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供</w:t>
            </w:r>
            <w:r>
              <w:rPr>
                <w:rFonts w:hint="eastAsia" w:ascii="宋体" w:hAnsi="宋体"/>
                <w:b/>
                <w:color w:val="auto"/>
                <w:sz w:val="24"/>
                <w:szCs w:val="24"/>
                <w:highlight w:val="none"/>
              </w:rPr>
              <w:t xml:space="preserve">货期</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合同签订生效后15日历天完成供货、安装、调试等工作</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b/>
                <w:color w:val="auto"/>
                <w:sz w:val="24"/>
                <w:szCs w:val="24"/>
                <w:highlight w:val="none"/>
                <w:lang w:val="en-US" w:eastAsia="zh-CN"/>
              </w:rPr>
              <w:t xml:space="preserve">合格产品、满足采购人要求</w:t>
            </w:r>
            <w:r>
              <w:rPr>
                <w:rFonts w:hint="eastAsia" w:ascii="宋体" w:hAnsi="宋体"/>
                <w:b/>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4.质保期：</w:t>
            </w:r>
            <w:r>
              <w:rPr>
                <w:rFonts w:hint="eastAsia" w:ascii="宋体" w:hAnsi="宋体"/>
                <w:b/>
                <w:color w:val="auto"/>
                <w:sz w:val="24"/>
                <w:szCs w:val="24"/>
                <w:highlight w:val="none"/>
                <w:lang w:val="en-US" w:eastAsia="zh-CN"/>
              </w:rPr>
              <w:t xml:space="preserve">1年（自验收合格之日起计算）</w:t>
            </w:r>
            <w:r>
              <w:rPr>
                <w:rFonts w:hint="eastAsia" w:ascii="宋体" w:hAnsi="宋体"/>
                <w:bCs/>
                <w:color w:val="auto"/>
                <w:sz w:val="24"/>
                <w:szCs w:val="24"/>
                <w:highlight w:val="none"/>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ascii="宋体" w:hAnsi="宋体" w:cs="宋体"/>
                <w:bCs/>
                <w:color w:val="auto"/>
                <w:sz w:val="24"/>
                <w:szCs w:val="24"/>
                <w:highlight w:val="none"/>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25"/>
                <w:rFonts w:cs="宋体" w:asciiTheme="minorEastAsia" w:hAnsiTheme="minorEastAsia" w:eastAsiaTheme="minorEastAsia"/>
                <w:b/>
                <w:bCs/>
                <w:color w:val="auto"/>
                <w:sz w:val="24"/>
                <w:szCs w:val="24"/>
                <w:highlight w:val="none"/>
              </w:rPr>
              <w:t xml:space="preserve">http://jszfcg.jsczt.cn/</w:t>
            </w:r>
            <w:r>
              <w:rPr>
                <w:rStyle w:val="825"/>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8</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24</w:t>
            </w:r>
            <w:r>
              <w:rPr>
                <w:rFonts w:hint="eastAsia" w:cs="宋体" w:asciiTheme="minorEastAsia" w:hAnsiTheme="minorEastAsia" w:eastAsiaTheme="minorEastAsia"/>
                <w:b/>
                <w:bCs/>
                <w:color w:val="auto"/>
                <w:sz w:val="24"/>
                <w:szCs w:val="24"/>
                <w:highlight w:val="none"/>
                <w:u w:val="single"/>
              </w:rPr>
              <w:t xml:space="preserve">日00:00至2026年</w:t>
            </w:r>
            <w:r>
              <w:rPr>
                <w:rFonts w:hint="eastAsia" w:cs="宋体" w:asciiTheme="minorEastAsia" w:hAnsiTheme="minorEastAsia" w:eastAsiaTheme="minorEastAsia"/>
                <w:b/>
                <w:bCs/>
                <w:color w:val="auto"/>
                <w:sz w:val="24"/>
                <w:szCs w:val="24"/>
                <w:highlight w:val="none"/>
                <w:u w:val="single"/>
                <w:lang w:val="en-US" w:eastAsia="zh-CN"/>
              </w:rPr>
              <w:t xml:space="preserve">8</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31</w:t>
            </w:r>
            <w:r>
              <w:rPr>
                <w:rFonts w:hint="eastAsia" w:cs="宋体" w:asciiTheme="minorEastAsia" w:hAnsiTheme="minorEastAsia" w:eastAsiaTheme="minorEastAsia"/>
                <w:b/>
                <w:bCs/>
                <w:color w:val="auto"/>
                <w:sz w:val="24"/>
                <w:szCs w:val="24"/>
                <w:highlight w:val="none"/>
                <w:u w:val="single"/>
              </w:rPr>
              <w:t xml:space="preserve">日23:59（北京时间）</w:t>
            </w:r>
            <w:r>
              <w:rPr>
                <w:rFonts w:hint="eastAsia" w:cs="宋体" w:asciiTheme="minorEastAsia" w:hAnsiTheme="minorEastAsia" w:eastAsiaTheme="minorEastAsia"/>
                <w:bCs/>
                <w:color w:val="auto"/>
                <w:sz w:val="24"/>
                <w:szCs w:val="24"/>
                <w:highlight w:val="none"/>
              </w:rPr>
              <w:t xml:space="preserve">。</w:t>
            </w:r>
            <w:r/>
          </w:p>
          <w:p>
            <w:pPr>
              <w:pStyle w:val="1090"/>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25"/>
                <w:rFonts w:hint="eastAsia" w:cs="宋体" w:asciiTheme="minorEastAsia" w:hAnsiTheme="minorEastAsia" w:eastAsiaTheme="minorEastAsia"/>
                <w:b/>
                <w:color w:val="auto"/>
                <w:szCs w:val="24"/>
                <w:highlight w:val="none"/>
              </w:rPr>
              <w:t xml:space="preserve">http://jszfcg.jsczt.cn/</w:t>
            </w:r>
            <w:r>
              <w:rPr>
                <w:rStyle w:val="825"/>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90"/>
              <w:ind w:firstLine="480"/>
              <w:spacing w:line="360" w:lineRule="auto"/>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90"/>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090"/>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9</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16</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9</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16</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cs="宋体"/>
                <w:b/>
                <w:color w:val="auto"/>
                <w:sz w:val="24"/>
                <w:szCs w:val="24"/>
                <w:highlight w:val="none"/>
                <w:u w:val="single"/>
              </w:rPr>
            </w:pPr>
            <w:r>
              <w:rPr>
                <w:rFonts w:hint="eastAsia" w:ascii="宋体" w:hAnsi="宋体" w:cs="宋体"/>
                <w:b/>
                <w:bCs/>
                <w:color w:val="auto"/>
                <w:sz w:val="24"/>
                <w:highlight w:val="none"/>
              </w:rPr>
              <w:t xml:space="preserve">预算金额：</w:t>
            </w:r>
            <w:r>
              <w:rPr>
                <w:rFonts w:hint="eastAsia" w:ascii="宋体" w:hAnsi="宋体" w:cs="宋体"/>
                <w:bCs/>
                <w:color w:val="auto"/>
                <w:sz w:val="24"/>
                <w:szCs w:val="24"/>
                <w:highlight w:val="none"/>
              </w:rPr>
              <w:t xml:space="preserve">1.本项目采购预算为</w:t>
            </w:r>
            <w:r>
              <w:rPr>
                <w:rFonts w:hint="eastAsia" w:ascii="宋体" w:hAnsi="宋体" w:cs="宋体"/>
                <w:b/>
                <w:color w:val="auto"/>
                <w:sz w:val="24"/>
                <w:szCs w:val="24"/>
                <w:highlight w:val="none"/>
                <w:u w:val="single"/>
              </w:rPr>
              <w:t xml:space="preserve">2</w:t>
            </w:r>
            <w:r>
              <w:rPr>
                <w:rFonts w:hint="eastAsia" w:ascii="宋体" w:hAnsi="宋体" w:cs="宋体"/>
                <w:b/>
                <w:color w:val="auto"/>
                <w:sz w:val="24"/>
                <w:szCs w:val="24"/>
                <w:highlight w:val="none"/>
                <w:u w:val="single"/>
                <w:lang w:val="en-US" w:eastAsia="zh-CN"/>
              </w:rPr>
              <w:t xml:space="preserve">35</w:t>
            </w:r>
            <w:r>
              <w:rPr>
                <w:rFonts w:hint="eastAsia" w:ascii="宋体" w:hAnsi="宋体" w:cs="宋体"/>
                <w:b/>
                <w:color w:val="auto"/>
                <w:sz w:val="24"/>
                <w:szCs w:val="24"/>
                <w:highlight w:val="none"/>
                <w:u w:val="single"/>
              </w:rPr>
              <w:t xml:space="preserve">万元。</w:t>
            </w:r>
            <w:r/>
          </w:p>
          <w:p>
            <w:pPr>
              <w:ind w:firstLine="1267"/>
              <w:jc w:val="left"/>
              <w:spacing w:line="380" w:lineRule="exact"/>
              <w:widowControl/>
              <w:rPr>
                <w:rFonts w:ascii="宋体" w:hAnsi="宋体"/>
                <w:color w:val="auto"/>
                <w:sz w:val="24"/>
                <w:highlight w:val="none"/>
              </w:rPr>
            </w:pPr>
            <w:r>
              <w:rPr>
                <w:rFonts w:hint="eastAsia" w:ascii="宋体" w:hAnsi="宋体" w:cs="宋体"/>
                <w:b/>
                <w:color w:val="auto"/>
                <w:sz w:val="24"/>
                <w:szCs w:val="24"/>
                <w:highlight w:val="none"/>
              </w:rPr>
              <w:t xml:space="preserve">2.本项目设定最高限价，最高限价为：2</w:t>
            </w:r>
            <w:r>
              <w:rPr>
                <w:rFonts w:hint="eastAsia" w:ascii="宋体" w:hAnsi="宋体" w:cs="宋体"/>
                <w:b/>
                <w:color w:val="auto"/>
                <w:sz w:val="24"/>
                <w:szCs w:val="24"/>
                <w:highlight w:val="none"/>
                <w:lang w:val="en-US" w:eastAsia="zh-CN"/>
              </w:rPr>
              <w:t xml:space="preserve">35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投标保证金、履约保证金：</w:t>
            </w:r>
            <w:r>
              <w:rPr>
                <w:rFonts w:hint="eastAsia" w:ascii="宋体" w:hAnsi="宋体" w:cs="宋体"/>
                <w:color w:val="auto"/>
                <w:sz w:val="24"/>
                <w:highlight w:val="none"/>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18</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bCs/>
                <w:color w:val="auto"/>
                <w:sz w:val="24"/>
                <w:szCs w:val="24"/>
                <w:highlight w:val="none"/>
              </w:rPr>
              <w:t xml:space="preserve">无锡职业技术大学</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联系地址：无锡市滨湖区高浪西路1600号</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联系人：吴老师</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联系电话：0510-81838723</w:t>
            </w:r>
            <w:r/>
          </w:p>
          <w:p>
            <w:pPr>
              <w:jc w:val="left"/>
              <w:spacing w:line="360" w:lineRule="auto"/>
              <w:widowControl/>
              <w:tabs>
                <w:tab w:val="left" w:pos="3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采购代理机构：中企华建友工程管理有限公司</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联系人：许卿</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联系电话：0510-83128275</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19</w:t>
            </w:r>
            <w:r/>
          </w:p>
        </w:tc>
        <w:tc>
          <w:tcPr>
            <w:tcW w:w="977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bCs/>
                <w:color w:val="auto"/>
                <w:sz w:val="24"/>
                <w:szCs w:val="24"/>
                <w:highlight w:val="none"/>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r/>
          </w:p>
        </w:tc>
      </w:tr>
    </w:tbl>
    <w:p>
      <w:pPr>
        <w:rPr>
          <w:rFonts w:hint="eastAsia"/>
        </w:rPr>
      </w:pPr>
      <w:r/>
      <w:bookmarkStart w:id="4" w:name="二．报价方须知"/>
      <w:r/>
      <w:bookmarkEnd w:id="4"/>
      <w:r/>
      <w:bookmarkStart w:id="5" w:name="_Toc116946287"/>
      <w:r/>
      <w:bookmarkStart w:id="6" w:name="_Toc35780494"/>
      <w:r/>
      <w:bookmarkStart w:id="7" w:name="_Hlk51102776"/>
      <w:r/>
      <w:bookmarkStart w:id="8" w:name="_Toc39873211"/>
      <w:r/>
      <w:bookmarkStart w:id="9" w:name="_Toc35780505"/>
      <w:r/>
      <w:bookmarkStart w:id="10" w:name="_Toc36850784"/>
      <w:r/>
      <w:r/>
    </w:p>
    <w:p>
      <w:pPr>
        <w:rPr>
          <w:rFonts w:hint="eastAsia"/>
        </w:rPr>
      </w:pPr>
      <w:r>
        <w:rPr>
          <w:rFonts w:hint="eastAsia"/>
        </w:rPr>
      </w:r>
      <w:r/>
    </w:p>
    <w:p>
      <w:pPr>
        <w:rPr>
          <w:rFonts w:hint="eastAsia"/>
          <w:color w:val="auto"/>
          <w:highlight w:val="none"/>
        </w:rPr>
      </w:pPr>
      <w:r>
        <w:rPr>
          <w:rFonts w:hint="eastAsia"/>
          <w:color w:val="auto"/>
          <w:highlight w:val="none"/>
        </w:rPr>
        <w:br w:type="page" w:clear="all"/>
      </w:r>
      <w:r/>
    </w:p>
    <w:p>
      <w:pPr>
        <w:pStyle w:val="814"/>
        <w:spacing w:before="0" w:after="0"/>
        <w:rPr>
          <w:color w:val="auto"/>
          <w:highlight w:val="none"/>
        </w:rPr>
      </w:pPr>
      <w:r>
        <w:rPr>
          <w:rFonts w:hint="eastAsia"/>
          <w:color w:val="auto"/>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116946288"/>
      <w:r/>
      <w:bookmarkStart w:id="12" w:name="_Toc35780495"/>
      <w:r/>
      <w:bookmarkStart w:id="13" w:name="_Toc98277324"/>
      <w:r/>
      <w:bookmarkStart w:id="14" w:name="_Toc39873202"/>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35780496"/>
      <w:r/>
      <w:bookmarkStart w:id="16" w:name="_Toc98277325"/>
      <w:r/>
      <w:bookmarkStart w:id="17" w:name="_Toc39873203"/>
      <w:r/>
      <w:bookmarkStart w:id="18" w:name="_Toc116946289"/>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9873204"/>
      <w:r/>
      <w:bookmarkStart w:id="20"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116946290"/>
      <w:r/>
      <w:bookmarkStart w:id="22" w:name="_Toc98277326"/>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1</w:t>
      </w:r>
      <w:bookmarkStart w:id="170" w:name="_GoBack"/>
      <w:r/>
      <w:bookmarkEnd w:id="170"/>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7</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line="440" w:lineRule="exact"/>
        <w:tabs>
          <w:tab w:val="left" w:pos="945" w:leader="none"/>
        </w:tabs>
        <w:rPr>
          <w:rFonts w:ascii="宋体" w:hAnsi="宋体"/>
          <w:b/>
          <w:color w:val="auto"/>
          <w:sz w:val="24"/>
          <w:szCs w:val="24"/>
          <w:highlight w:val="none"/>
        </w:rPr>
        <w:outlineLvl w:val="0"/>
      </w:pPr>
      <w:r/>
      <w:bookmarkStart w:id="23" w:name="_Toc35780498"/>
      <w:r/>
      <w:bookmarkStart w:id="24" w:name="_Toc98277327"/>
      <w:r/>
      <w:bookmarkStart w:id="25" w:name="_Toc39873205"/>
      <w:r/>
      <w:bookmarkStart w:id="26" w:name="_Toc116946291"/>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bookmarkStart w:id="27" w:name="_Toc39873206"/>
      <w:r/>
      <w:bookmarkStart w:id="28"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98277328"/>
      <w:r/>
      <w:bookmarkStart w:id="30" w:name="_Toc116946292"/>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接收单位：中企华建友工程管理有限公司</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地址：无锡市惠山大道88号明都大厦9号楼19楼</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邮编：214000</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联系人：许卿</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116946293"/>
      <w:r/>
      <w:bookmarkStart w:id="32" w:name="_Toc35780500"/>
      <w:r/>
      <w:bookmarkStart w:id="33" w:name="_Toc98277329"/>
      <w:r/>
      <w:bookmarkStart w:id="34" w:name="_Toc39873207"/>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w:t>
      </w:r>
      <w:r>
        <w:rPr>
          <w:rFonts w:hint="eastAsia" w:ascii="宋体" w:hAnsi="宋体"/>
          <w:b/>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w:t>
      </w:r>
      <w:r>
        <w:rPr>
          <w:rFonts w:hint="eastAsia" w:ascii="宋体" w:hAnsi="宋体"/>
          <w:b/>
          <w:color w:val="auto"/>
          <w:sz w:val="24"/>
          <w:szCs w:val="24"/>
          <w:highlight w:val="none"/>
        </w:rPr>
        <w:t xml:space="preserve">（身份证应为正、反面，法定代表人亲自参加投标的除外）</w:t>
      </w:r>
      <w:r>
        <w:rPr>
          <w:rFonts w:hint="eastAsia" w:ascii="宋体" w:hAnsi="宋体"/>
          <w:bCs/>
          <w:color w:val="auto"/>
          <w:sz w:val="24"/>
          <w:szCs w:val="24"/>
          <w:highlight w:val="none"/>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由法定的社保收缴部门出具的近一年中任意一个月(不含投标当月)的投标供应商依法为其缴纳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承诺书</w:t>
      </w:r>
      <w:r>
        <w:rPr>
          <w:rFonts w:hint="eastAsia" w:ascii="宋体" w:hAnsi="宋体"/>
          <w:b/>
          <w:color w:val="auto"/>
          <w:sz w:val="24"/>
          <w:szCs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①中小企业声明函</w:t>
      </w:r>
      <w:r>
        <w:rPr>
          <w:rFonts w:hint="eastAsia" w:ascii="宋体" w:hAnsi="宋体"/>
          <w:b/>
          <w:color w:val="auto"/>
          <w:sz w:val="24"/>
          <w:szCs w:val="24"/>
          <w:highlight w:val="none"/>
        </w:rPr>
        <w:t xml:space="preserve">（格式见附件，如是请提供）</w:t>
      </w:r>
      <w:r>
        <w:rPr>
          <w:rFonts w:hint="eastAsia" w:ascii="宋体" w:hAnsi="宋体"/>
          <w:bCs/>
          <w:color w:val="auto"/>
          <w:sz w:val="24"/>
          <w:szCs w:val="24"/>
          <w:highlight w:val="none"/>
        </w:rPr>
        <w:t xml:space="preserve">；</w:t>
      </w:r>
      <w:r/>
    </w:p>
    <w:p>
      <w:pPr>
        <w:pStyle w:val="1715"/>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w:t>
      </w:r>
      <w:r>
        <w:rPr>
          <w:rFonts w:hint="eastAsia" w:ascii="宋体" w:hAnsi="宋体"/>
          <w:b/>
          <w:color w:val="auto"/>
          <w:szCs w:val="24"/>
          <w:highlight w:val="none"/>
          <w:lang w:eastAsia="zh-CN"/>
        </w:rPr>
        <w:t xml:space="preserve">（格式见附件</w:t>
      </w:r>
      <w:r>
        <w:rPr>
          <w:rFonts w:hint="eastAsia" w:ascii="宋体" w:hAnsi="宋体"/>
          <w:b/>
          <w:color w:val="auto"/>
          <w:szCs w:val="24"/>
          <w:highlight w:val="none"/>
          <w:lang w:val="en-US" w:eastAsia="zh-CN"/>
        </w:rPr>
        <w:t xml:space="preserve">，如是请提供</w:t>
      </w:r>
      <w:r>
        <w:rPr>
          <w:rFonts w:hint="eastAsia" w:ascii="宋体" w:hAnsi="宋体"/>
          <w:b/>
          <w:color w:val="auto"/>
          <w:szCs w:val="24"/>
          <w:highlight w:val="none"/>
          <w:lang w:eastAsia="zh-CN"/>
        </w:rPr>
        <w:t xml:space="preserve">）</w:t>
      </w:r>
      <w:r>
        <w:rPr>
          <w:rFonts w:hint="eastAsia" w:ascii="宋体" w:hAnsi="宋体"/>
          <w:bCs/>
          <w:color w:val="auto"/>
          <w:szCs w:val="24"/>
          <w:highlight w:val="none"/>
          <w:lang w:eastAsia="zh-CN"/>
        </w:rPr>
        <w:t xml:space="preserve">；</w:t>
      </w:r>
      <w:r/>
    </w:p>
    <w:p>
      <w:pPr>
        <w:pStyle w:val="1715"/>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w:t>
      </w:r>
      <w:r>
        <w:rPr>
          <w:rFonts w:hint="eastAsia" w:ascii="宋体" w:hAnsi="宋体"/>
          <w:b/>
          <w:color w:val="auto"/>
          <w:szCs w:val="24"/>
          <w:highlight w:val="none"/>
          <w:lang w:eastAsia="zh-CN"/>
        </w:rPr>
        <w:t xml:space="preserve">（投标人如是监狱企业的提供）</w:t>
      </w:r>
      <w:r>
        <w:rPr>
          <w:rFonts w:hint="eastAsia" w:ascii="宋体" w:hAnsi="宋体"/>
          <w:bCs/>
          <w:color w:val="auto"/>
          <w:szCs w:val="24"/>
          <w:highlight w:val="none"/>
          <w:lang w:eastAsia="zh-CN"/>
        </w:rPr>
        <w:t xml:space="preserve">。</w:t>
      </w:r>
      <w:bookmarkEnd w:id="36"/>
      <w:r/>
      <w:bookmarkEnd w:id="37"/>
      <w:r/>
      <w:r/>
    </w:p>
    <w:p>
      <w:pPr>
        <w:ind w:left="523"/>
        <w:spacing w:line="360" w:lineRule="auto"/>
        <w:tabs>
          <w:tab w:val="left" w:pos="420" w:leader="none"/>
          <w:tab w:val="left" w:pos="1155" w:leader="none"/>
        </w:tabs>
        <w:rPr>
          <w:rFonts w:hint="eastAsia" w:ascii="宋体" w:hAnsi="宋体" w:eastAsia="宋体" w:cs="Times New Roman"/>
          <w:color w:val="auto"/>
          <w:sz w:val="24"/>
          <w:szCs w:val="24"/>
          <w:highlight w:val="none"/>
          <w:lang w:eastAsia="zh-CN"/>
        </w:rPr>
      </w:pPr>
      <w:r/>
      <w:bookmarkStart w:id="41" w:name="_Hlk44524244"/>
      <w:r/>
      <w:bookmarkStart w:id="42" w:name="_Toc35780501"/>
      <w:r/>
      <w:bookmarkStart w:id="43" w:name="_Toc39873208"/>
      <w:r>
        <w:rPr>
          <w:rFonts w:hint="eastAsia" w:ascii="宋体" w:hAnsi="宋体"/>
          <w:sz w:val="24"/>
          <w:szCs w:val="24"/>
        </w:rPr>
        <w:t xml:space="preserve">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关于符合本国产品标准的声明函</w:t>
      </w:r>
      <w:r>
        <w:rPr>
          <w:rFonts w:hint="eastAsia" w:ascii="宋体" w:hAnsi="宋体" w:eastAsia="宋体" w:cs="Times New Roman"/>
          <w:color w:val="auto"/>
          <w:sz w:val="24"/>
          <w:szCs w:val="24"/>
          <w:highlight w:val="none"/>
          <w:lang w:eastAsia="zh-CN"/>
        </w:rPr>
        <w:t xml:space="preserve">》（格式见附件）</w:t>
      </w:r>
      <w:r/>
    </w:p>
    <w:p>
      <w:pPr>
        <w:ind w:left="523"/>
        <w:spacing w:line="360" w:lineRule="auto"/>
        <w:tabs>
          <w:tab w:val="left" w:pos="420" w:leader="none"/>
          <w:tab w:val="left" w:pos="1155" w:leader="none"/>
        </w:tabs>
        <w:rPr>
          <w:rFonts w:hint="eastAsia" w:ascii="宋体" w:hAnsi="宋体"/>
          <w:b/>
          <w:bCs/>
          <w:sz w:val="24"/>
          <w:szCs w:val="24"/>
        </w:rPr>
      </w:pPr>
      <w:r>
        <w:rPr>
          <w:rFonts w:hint="eastAsia" w:ascii="宋体" w:hAnsi="宋体"/>
          <w:sz w:val="24"/>
          <w:szCs w:val="24"/>
          <w:lang w:val="en-US" w:eastAsia="zh-CN"/>
        </w:rPr>
        <w:t xml:space="preserve">⑤</w:t>
      </w:r>
      <w:r>
        <w:rPr>
          <w:rFonts w:hint="eastAsia" w:ascii="宋体" w:hAnsi="宋体"/>
          <w:sz w:val="24"/>
          <w:szCs w:val="24"/>
        </w:rPr>
        <w:t xml:space="preserve">投标供应商认为必须提供的其他证明材料</w:t>
      </w:r>
      <w:r>
        <w:rPr>
          <w:rFonts w:hint="eastAsia" w:ascii="宋体" w:hAnsi="宋体"/>
          <w:b/>
          <w:bCs/>
          <w:sz w:val="24"/>
          <w:szCs w:val="24"/>
        </w:rPr>
        <w:t xml:space="preserve">（如有请自行提供）</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4.明细报价表</w:t>
      </w:r>
      <w:r>
        <w:rPr>
          <w:rFonts w:hint="eastAsia" w:ascii="宋体" w:hAnsi="宋体"/>
          <w:b/>
          <w:color w:val="auto"/>
          <w:sz w:val="24"/>
          <w:szCs w:val="24"/>
          <w:highlight w:val="none"/>
        </w:rPr>
        <w:t xml:space="preserve">（格式见附件）</w:t>
      </w:r>
      <w:r/>
    </w:p>
    <w:p>
      <w:pPr>
        <w:ind w:firstLine="5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6.评分标准中对应的其他所需证明材料</w:t>
      </w:r>
      <w:r>
        <w:rPr>
          <w:rFonts w:hint="eastAsia" w:ascii="宋体" w:hAnsi="宋体"/>
          <w:b/>
          <w:color w:val="auto"/>
          <w:sz w:val="24"/>
          <w:szCs w:val="24"/>
          <w:highlight w:val="none"/>
        </w:rPr>
        <w:t xml:space="preserve">（如有自行添加）</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7.技术文件</w:t>
      </w:r>
      <w:r>
        <w:rPr>
          <w:rFonts w:hint="eastAsia" w:ascii="宋体" w:hAnsi="宋体"/>
          <w:b/>
          <w:color w:val="auto"/>
          <w:sz w:val="24"/>
          <w:szCs w:val="24"/>
          <w:highlight w:val="none"/>
        </w:rPr>
        <w:t xml:space="preserve">（根据评分细则自行编制）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8.要求采购人提供的配合</w:t>
      </w:r>
      <w:r>
        <w:rPr>
          <w:rFonts w:hint="eastAsia" w:ascii="宋体" w:hAnsi="宋体"/>
          <w:b/>
          <w:color w:val="auto"/>
          <w:sz w:val="24"/>
          <w:szCs w:val="24"/>
          <w:highlight w:val="none"/>
        </w:rPr>
        <w:t xml:space="preserve">（如有自拟并自行添加）</w:t>
      </w:r>
      <w:r/>
    </w:p>
    <w:p>
      <w:pPr>
        <w:ind w:firstLine="480"/>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9.其他</w:t>
      </w:r>
      <w:r>
        <w:rPr>
          <w:rFonts w:hint="eastAsia" w:ascii="宋体" w:hAnsi="宋体"/>
          <w:b/>
          <w:color w:val="auto"/>
          <w:sz w:val="24"/>
          <w:szCs w:val="24"/>
          <w:highlight w:val="none"/>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auto"/>
          <w:sz w:val="24"/>
          <w:szCs w:val="24"/>
          <w:highlight w:val="none"/>
        </w:rPr>
        <w:outlineLvl w:val="0"/>
      </w:pPr>
      <w:r/>
      <w:bookmarkStart w:id="44" w:name="_Toc98277339"/>
      <w:r/>
      <w:bookmarkStart w:id="45" w:name="_Toc116946294"/>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rPr>
        <w:t xml:space="preserve">6.投标费用自理。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98277340"/>
      <w:r/>
      <w:bookmarkStart w:id="47" w:name="_Toc116946295"/>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cs="宋体"/>
          <w:bCs/>
          <w:color w:val="auto"/>
          <w:sz w:val="24"/>
          <w:szCs w:val="24"/>
          <w:highlight w:val="none"/>
        </w:rPr>
        <w:t xml:space="preserve">进行网上投标请参照《政府采购项目电子交易管理操作指南-供应商》。</w:t>
      </w:r>
      <w:r>
        <w:rPr>
          <w:rFonts w:hint="eastAsia" w:ascii="宋体" w:hAnsi="宋体" w:cs="宋体"/>
          <w:b/>
          <w:color w:val="auto"/>
          <w:sz w:val="24"/>
          <w:szCs w:val="24"/>
          <w:highlight w:val="none"/>
        </w:rPr>
        <w:t xml:space="preserve">特别提醒</w:t>
      </w:r>
      <w:r>
        <w:rPr>
          <w:rFonts w:hint="eastAsia" w:ascii="宋体" w:hAnsi="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自行承担。</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39873209"/>
      <w:r/>
      <w:bookmarkStart w:id="49" w:name="_Toc116946296"/>
      <w:r/>
      <w:bookmarkStart w:id="50" w:name="_Toc98277341"/>
      <w:r/>
      <w:bookmarkStart w:id="51" w:name="_Toc35780502"/>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116946297"/>
      <w:r/>
      <w:bookmarkStart w:id="56" w:name="_Toc98277342"/>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pPr>
      <w:r/>
      <w:bookmarkStart w:id="57" w:name="_Toc116946298"/>
      <w:r/>
      <w:bookmarkStart w:id="58"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59" w:name="_Toc98277344"/>
      <w:r/>
      <w:bookmarkStart w:id="60" w:name="_Toc116946299"/>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auto"/>
          <w:sz w:val="24"/>
          <w:highlight w:val="none"/>
        </w:rPr>
      </w:pPr>
      <w:r/>
      <w:bookmarkStart w:id="62" w:name="_Toc116946300"/>
      <w:r/>
      <w:bookmarkStart w:id="63" w:name="_Toc98277345"/>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4" w:name="_Toc116946301"/>
      <w:r/>
      <w:bookmarkStart w:id="65"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6" w:name="_Toc116946302"/>
      <w:r/>
      <w:bookmarkStart w:id="67"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0" w:name="_Toc116946304"/>
      <w:r/>
      <w:bookmarkStart w:id="71"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2" w:name="_Toc98277350"/>
      <w:r/>
      <w:bookmarkStart w:id="73"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6" w:name="_Toc116946307"/>
      <w:r/>
      <w:bookmarkStart w:id="77"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8" w:name="_Toc116946308"/>
      <w:r/>
      <w:bookmarkStart w:id="79"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0" w:name="_Toc98277354"/>
      <w:r/>
      <w:bookmarkStart w:id="81"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2" w:name="_Toc116946310"/>
      <w:r/>
      <w:bookmarkStart w:id="83"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4" w:name="_Toc116946311"/>
      <w:r/>
      <w:bookmarkStart w:id="85"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6" w:name="_Toc116946312"/>
      <w:r/>
      <w:bookmarkStart w:id="87"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116946314"/>
      <w:r/>
      <w:bookmarkStart w:id="89"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符合性审查表</w:t>
      </w:r>
      <w:bookmarkEnd w:id="90"/>
      <w:r/>
      <w:r/>
    </w:p>
    <w:tbl>
      <w:tblPr>
        <w:tblStyle w:val="76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如有，按招标文件要求提供相关证明材料。</w:t>
            </w:r>
            <w:r/>
          </w:p>
        </w:tc>
      </w:tr>
      <w:tr>
        <w:trPr>
          <w:jc w:val="center"/>
          <w:trHeight w:val="653"/>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如投标供应商提供虚假材料，将按“政府采购法”等相关规定处理并由政府监管部门给予严肃处理。</w:t>
      </w:r>
      <w:r/>
    </w:p>
    <w:p>
      <w:pPr>
        <w:ind w:firstLine="482"/>
        <w:spacing w:line="360" w:lineRule="auto"/>
        <w:tabs>
          <w:tab w:val="left" w:pos="945" w:leader="none"/>
        </w:tabs>
        <w:rPr>
          <w:rFonts w:ascii="宋体" w:hAnsi="宋体" w:cs="宋体"/>
          <w:b/>
          <w:color w:val="auto"/>
          <w:sz w:val="24"/>
          <w:szCs w:val="24"/>
          <w:highlight w:val="none"/>
        </w:rPr>
      </w:pPr>
      <w:r/>
      <w:bookmarkStart w:id="92" w:name="_Toc98277359"/>
      <w:r>
        <w:rPr>
          <w:rFonts w:hint="eastAsia" w:ascii="宋体" w:hAnsi="宋体" w:cs="宋体"/>
          <w:b/>
          <w:color w:val="auto"/>
          <w:sz w:val="24"/>
          <w:szCs w:val="24"/>
          <w:highlight w:val="none"/>
        </w:rPr>
        <w:t xml:space="preserve">5.评分标准</w:t>
      </w:r>
      <w:bookmarkEnd w:id="9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5.1综合评分法满分为100分，计分均保留2位小数。</w:t>
      </w:r>
      <w:r/>
    </w:p>
    <w:tbl>
      <w:tblPr>
        <w:tblStyle w:val="761"/>
        <w:tblW w:w="1020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850"/>
        <w:gridCol w:w="1135"/>
        <w:gridCol w:w="1276"/>
        <w:gridCol w:w="6944"/>
      </w:tblGrid>
      <w:tr>
        <w:trPr>
          <w:jc w:val="center"/>
        </w:trPr>
        <w:tc>
          <w:tcPr>
            <w:shd w:val="clear" w:color="auto" w:fill="ffffff"/>
            <w:tcBorders>
              <w:top w:val="single" w:color="000000" w:sz="12"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shd w:val="clear" w:color="auto" w:fill="ffffff"/>
            <w:tcBorders>
              <w:top w:val="single" w:color="000000" w:sz="12"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color w:val="auto"/>
                <w:sz w:val="24"/>
                <w:szCs w:val="24"/>
              </w:rPr>
              <w:t xml:space="preserve">分值</w:t>
            </w:r>
            <w:r/>
          </w:p>
        </w:tc>
        <w:tc>
          <w:tcPr>
            <w:shd w:val="clear" w:color="auto" w:fill="ffffff"/>
            <w:tcBorders>
              <w:top w:val="single" w:color="000000" w:sz="12"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9355"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价格部分（30分）</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价格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30分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采用满足比选文件要求且报价最低的投标供应商的价格作为报价基准价，其价格满分为30分；其他投标供应商的价格分按下列公式计算：投标报价得分＝（报价基准价/投标报价）×30分（保留小数点后两位）。</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采购项目需要落实的政府采购政策及注意事项如下：</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细目报价表（格式见附件）认真填写。</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e如未按前述要求填写和提供有效证明或相关内容表述不清的，不得享受价格扣除。</w:t>
            </w:r>
            <w:r/>
          </w:p>
          <w:p>
            <w:pPr>
              <w:ind w:firstLine="468"/>
              <w:jc w:val="left"/>
              <w:spacing w:line="360" w:lineRule="auto"/>
              <w:widowControl/>
              <w:rPr>
                <w:rFonts w:ascii="宋体" w:hAnsi="宋体"/>
                <w:color w:val="auto"/>
                <w:spacing w:val="-3"/>
                <w:sz w:val="24"/>
                <w:szCs w:val="24"/>
                <w:highlight w:val="none"/>
                <w:lang w:val="en-AU"/>
              </w:rPr>
            </w:pPr>
            <w:r>
              <w:rPr>
                <w:rFonts w:hint="eastAsia" w:ascii="宋体" w:hAnsi="宋体"/>
                <w:color w:val="auto"/>
                <w:spacing w:val="-3"/>
                <w:sz w:val="24"/>
                <w:szCs w:val="24"/>
                <w:highlight w:val="none"/>
                <w:lang w:val="en-AU"/>
              </w:rPr>
              <w:t xml:space="preserve">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根据《关于推动解决政府采购异常低价问题的通知》（财库〔2026〕2号）要求，政府采购评审中出现下列情形之一 的，评审委员会应当启动异常低价投标（响应）审查程序：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（1）投标（响应）报价低于全部通过符合性审查供应商投标（响应）报价平均值50%的，即投标（响应 )报价＜全部通过符合性审查供应商投标（响应）报价平均值×50%；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（2）投标（响应）报价低于通过符合性审查的次低报价供应商投标（响应）报价50%的，即投标（响应 )报价＜通过符合性审查的次低报价供应商投标（响应）报价×50%；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（3）投标（响应）报价低于采购项目最高限价45%的，即投标（响应）报价＜采购项目最高限价×45% ;</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（4）评审委员会基于专业判断，认为供应商报价过低，有可能影响产品质量或者不能诚信履约的其他情形。</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相关法律法规对供应商报价有规定的，从其规定。</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如果项目或采购包存在有分项价格最高限价要求或单价最高限价（最高限制单价）要求时，有上述情形的，应当启动异常低价投标（响应）审查程序。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注意事项</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（1）提供本国产品进行投标（报价）的供应商需在</w:t>
            </w:r>
            <w:r>
              <w:rPr>
                <w:rFonts w:hint="eastAsia" w:ascii="宋体" w:hAnsi="宋体"/>
                <w:bCs/>
                <w:color w:val="auto"/>
                <w:spacing w:val="-3"/>
                <w:sz w:val="24"/>
                <w:szCs w:val="24"/>
                <w:highlight w:val="none"/>
                <w:lang w:val="en-AU"/>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即，当小微型企业价格扣除政策和本国产品价格扣除政策同时享受时，按以下计算方式进行计算：</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供应商参与评审的报价=供应商投标总报价×[1-（小微型企业价格扣除+本国产品价格扣除）]</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hint="eastAsia" w:ascii="宋体" w:hAnsi="宋体" w:eastAsia="宋体" w:cs="宋体"/>
                <w:color w:val="auto"/>
                <w:sz w:val="24"/>
                <w:szCs w:val="24"/>
              </w:rPr>
            </w:pPr>
            <w:r>
              <w:rPr>
                <w:rFonts w:hint="eastAsia" w:ascii="宋体" w:hAnsi="宋体"/>
                <w:bCs/>
                <w:color w:val="auto"/>
                <w:spacing w:val="-3"/>
                <w:sz w:val="24"/>
                <w:szCs w:val="24"/>
                <w:highlight w:val="none"/>
                <w:lang w:val="en-AU"/>
              </w:rPr>
              <w:t xml:space="preserve">1000000×[1-（10%+20%）]=700000元。</w:t>
            </w:r>
            <w:r/>
          </w:p>
        </w:tc>
      </w:tr>
      <w:tr>
        <w:trPr>
          <w:jc w:val="center"/>
          <w:trHeight w:val="358"/>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二</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9355" w:type="dxa"/>
            <w:vAlign w:val="center"/>
            <w:textDirection w:val="lrTb"/>
            <w:noWrap w:val="false"/>
          </w:tcPr>
          <w:p>
            <w:pPr>
              <w:jc w:val="center"/>
              <w:spacing w:before="120" w:after="120" w:line="288"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商务部分（6分）</w:t>
            </w:r>
            <w:r/>
          </w:p>
        </w:tc>
      </w:tr>
      <w:tr>
        <w:trPr>
          <w:jc w:val="center"/>
          <w:trHeight w:val="1193"/>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企业业绩</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4分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2023 年1月1日（含）至今，投标人具备类似具身智能轮式机器人项目成功案例的，每提供一份企业应用合同得2分，本项最高得4分。</w:t>
            </w:r>
            <w:r/>
          </w:p>
          <w:p>
            <w:pPr>
              <w:jc w:val="left"/>
              <w:spacing w:before="40" w:after="40" w:line="312" w:lineRule="auto"/>
              <w:rPr>
                <w:rFonts w:ascii="宋体" w:hAnsi="宋体" w:eastAsia="宋体" w:cs="宋体"/>
                <w:color w:val="auto"/>
                <w:sz w:val="24"/>
                <w:szCs w:val="24"/>
              </w:rPr>
            </w:pPr>
            <w:r>
              <w:rPr>
                <w:rFonts w:hint="eastAsia" w:ascii="宋体" w:hAnsi="宋体" w:eastAsia="宋体" w:cs="宋体"/>
                <w:color w:val="auto"/>
                <w:sz w:val="24"/>
                <w:szCs w:val="24"/>
              </w:rPr>
              <w:t xml:space="preserve">注：业绩时间以合同签订时间为准，投标文件中提供合同复印件、验收单（同时提供）并加盖投标供应商公章，未按要求提供不得分。</w:t>
            </w:r>
            <w:r/>
          </w:p>
        </w:tc>
      </w:tr>
      <w:tr>
        <w:trPr>
          <w:jc w:val="center"/>
          <w:trHeight w:val="678"/>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ind w:firstLine="240"/>
              <w:jc w:val="left"/>
              <w:spacing w:before="40" w:after="40" w:line="312" w:lineRule="auto"/>
              <w:widowControl/>
              <w:tabs>
                <w:tab w:val="left" w:pos="221"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质保</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2分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提供《项目免费保修期承诺书》（格式自拟），</w:t>
            </w:r>
            <w:r>
              <w:rPr>
                <w:rFonts w:hint="eastAsia"/>
                <w:color w:val="auto"/>
                <w:sz w:val="24"/>
                <w:szCs w:val="24"/>
                <w:lang w:val="en-US" w:eastAsia="zh-CN"/>
              </w:rPr>
              <w:t xml:space="preserve">本项目基础质保期1年，在此基础上每增加1年质保得1分，最多得2分，投标人提供承诺书。</w:t>
            </w:r>
            <w:r/>
          </w:p>
        </w:tc>
      </w:tr>
      <w:tr>
        <w:trPr>
          <w:jc w:val="center"/>
        </w:trPr>
        <w:tc>
          <w:tcPr>
            <w:shd w:val="clear" w:color="auto" w:fill="ffffff"/>
            <w:tcBorders>
              <w:top w:val="single" w:color="000000" w:sz="4" w:space="0"/>
              <w:left w:val="single" w:color="000000" w:sz="12" w:space="0"/>
              <w:right w:val="single" w:color="000000" w:sz="4" w:space="0"/>
            </w:tcBorders>
            <w:tcMar>
              <w:left w:w="120" w:type="dxa"/>
              <w:top w:w="60" w:type="dxa"/>
              <w:right w:w="120" w:type="dxa"/>
              <w:bottom w:w="30" w:type="dxa"/>
            </w:tcMar>
            <w:tcW w:w="850" w:type="dxa"/>
            <w:vAlign w:val="center"/>
            <w:vMerge w:val="restart"/>
            <w:textDirection w:val="lrTb"/>
            <w:noWrap w:val="false"/>
          </w:tcPr>
          <w:p>
            <w:pPr>
              <w:jc w:val="center"/>
              <w:spacing w:before="40" w:after="40" w:line="312"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三</w:t>
            </w:r>
            <w:r/>
          </w:p>
        </w:tc>
        <w:tc>
          <w:tcPr>
            <w:gridSpan w:val="3"/>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9355" w:type="dxa"/>
            <w:vAlign w:val="center"/>
            <w:textDirection w:val="lrTb"/>
            <w:noWrap w:val="false"/>
          </w:tcPr>
          <w:p>
            <w:pPr>
              <w:jc w:val="center"/>
              <w:spacing w:before="40" w:after="40" w:line="312"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技术部分（64分）</w:t>
            </w:r>
            <w:r/>
          </w:p>
        </w:tc>
      </w:tr>
      <w:tr>
        <w:trPr>
          <w:jc w:val="center"/>
        </w:trPr>
        <w:tc>
          <w:tcPr>
            <w:shd w:val="clear" w:color="auto" w:fill="ffffff"/>
            <w:tcBorders>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eastAsia="宋体" w:cs="宋体"/>
                <w:b/>
                <w:bCs/>
                <w:color w:val="auto"/>
                <w:sz w:val="24"/>
                <w:szCs w:val="24"/>
              </w:rPr>
            </w:pPr>
            <w:r>
              <w:rPr>
                <w:rFonts w:ascii="宋体" w:hAnsi="宋体" w:eastAsia="宋体" w:cs="宋体"/>
                <w:b/>
                <w:bCs/>
                <w:color w:val="auto"/>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9355" w:type="dxa"/>
            <w:vAlign w:val="center"/>
            <w:textDirection w:val="lrTb"/>
            <w:noWrap w:val="false"/>
          </w:tcPr>
          <w:p>
            <w:pPr>
              <w:jc w:val="left"/>
              <w:spacing w:before="40" w:after="40" w:line="312"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本项目的基本参数见附件，技术要求中全部响应得28分，不允许出现“负偏离”，否则按无效投标处理。</w:t>
            </w:r>
            <w:r>
              <w:rPr>
                <w:rFonts w:hint="eastAsia" w:asciiTheme="minorEastAsia" w:hAnsiTheme="minorEastAsia"/>
                <w:color w:val="auto"/>
                <w:sz w:val="24"/>
                <w:szCs w:val="24"/>
              </w:rPr>
              <w:t xml:space="preserve">在此基础上</w:t>
            </w:r>
            <w:r>
              <w:rPr>
                <w:rFonts w:hint="eastAsia"/>
                <w:color w:val="auto"/>
                <w:sz w:val="24"/>
                <w:szCs w:val="24"/>
              </w:rPr>
              <w:t xml:space="preserve">存在技术正偏离的，逐项加分，累计加分最高 17 分，具体加分细则如下：</w:t>
            </w:r>
            <w:r/>
          </w:p>
        </w:tc>
      </w:tr>
      <w:tr>
        <w:trPr>
          <w:jc w:val="center"/>
          <w:trHeight w:val="1296"/>
        </w:trPr>
        <w:tc>
          <w:tcPr>
            <w:shd w:val="clear" w:color="auto" w:fill="ffffff"/>
            <w:tcBorders>
              <w:top w:val="single" w:color="000000" w:sz="4" w:space="0"/>
              <w:left w:val="single" w:color="000000" w:sz="12" w:space="0"/>
              <w:right w:val="single" w:color="000000" w:sz="4" w:space="0"/>
            </w:tcBorders>
            <w:tcMar>
              <w:left w:w="120" w:type="dxa"/>
              <w:top w:w="60" w:type="dxa"/>
              <w:right w:w="120" w:type="dxa"/>
              <w:bottom w:w="30" w:type="dxa"/>
            </w:tcMar>
            <w:tcW w:w="850" w:type="dxa"/>
            <w:vAlign w:val="center"/>
            <w:vMerge w:val="restart"/>
            <w:textDirection w:val="lrTb"/>
            <w:noWrap w:val="false"/>
          </w:tcPr>
          <w:p>
            <w:pPr>
              <w:jc w:val="center"/>
              <w:spacing w:before="40" w:after="40" w:line="312" w:lineRule="auto"/>
              <w:rPr>
                <w:rStyle w:val="819"/>
                <w:rFonts w:ascii="宋体" w:hAnsi="宋体" w:eastAsia="宋体" w:cs="宋体"/>
                <w:b w:val="0"/>
                <w:color w:val="auto"/>
                <w:sz w:val="24"/>
                <w:szCs w:val="24"/>
                <w:lang w:bidi="ar"/>
              </w:rPr>
            </w:pPr>
            <w:r>
              <w:rPr>
                <w:rStyle w:val="819"/>
                <w:rFonts w:hint="eastAsia" w:ascii="宋体" w:hAnsi="宋体" w:eastAsia="宋体" w:cs="宋体"/>
                <w:b w:val="0"/>
                <w:color w:val="auto"/>
                <w:sz w:val="24"/>
                <w:szCs w:val="24"/>
                <w:lang w:bidi="ar"/>
              </w:rPr>
              <w:t xml:space="preserve">1</w:t>
            </w:r>
            <w:r/>
          </w:p>
        </w:tc>
        <w:tc>
          <w:tcPr>
            <w:shd w:val="clear" w:color="auto" w:fill="ffffff"/>
            <w:tcBorders>
              <w:top w:val="single" w:color="000000" w:sz="4" w:space="0"/>
              <w:left w:val="single" w:color="000000" w:sz="4" w:space="0"/>
              <w:right w:val="single" w:color="000000" w:sz="4" w:space="0"/>
            </w:tcBorders>
            <w:tcMar>
              <w:left w:w="120" w:type="dxa"/>
              <w:top w:w="60" w:type="dxa"/>
              <w:right w:w="120" w:type="dxa"/>
              <w:bottom w:w="30" w:type="dxa"/>
            </w:tcMar>
            <w:tcW w:w="1135" w:type="dxa"/>
            <w:vAlign w:val="center"/>
            <w:vMerge w:val="restart"/>
            <w:textDirection w:val="lrTb"/>
            <w:noWrap w:val="false"/>
          </w:tcPr>
          <w:p>
            <w:pPr>
              <w:jc w:val="center"/>
              <w:spacing w:before="40" w:after="40" w:line="312" w:lineRule="auto"/>
              <w:widowControl/>
              <w:rPr>
                <w:rStyle w:val="819"/>
                <w:rFonts w:ascii="宋体" w:hAnsi="宋体" w:eastAsia="宋体" w:cs="宋体"/>
                <w:b w:val="0"/>
                <w:color w:val="auto"/>
                <w:sz w:val="24"/>
                <w:szCs w:val="24"/>
                <w:lang w:bidi="ar"/>
              </w:rPr>
            </w:pPr>
            <w:r>
              <w:rPr>
                <w:rStyle w:val="819"/>
                <w:rFonts w:hint="eastAsia" w:ascii="宋体" w:hAnsi="宋体" w:eastAsia="宋体" w:cs="宋体"/>
                <w:b w:val="0"/>
                <w:color w:val="auto"/>
                <w:sz w:val="24"/>
                <w:szCs w:val="24"/>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eastAsia="宋体" w:cs="宋体"/>
                <w:color w:val="auto"/>
                <w:sz w:val="24"/>
                <w:szCs w:val="24"/>
              </w:rPr>
            </w:pPr>
            <w:r/>
            <w:bookmarkStart w:id="93" w:name="OLE_LINK10"/>
            <w:r>
              <w:rPr>
                <w:rFonts w:hint="eastAsia" w:ascii="宋体" w:hAnsi="宋体" w:eastAsia="宋体" w:cs="宋体"/>
                <w:color w:val="auto"/>
                <w:sz w:val="24"/>
                <w:szCs w:val="24"/>
              </w:rPr>
              <w:t xml:space="preserve">具身轮式机器人</w:t>
            </w:r>
            <w:bookmarkEnd w:id="93"/>
            <w:r/>
            <w:r/>
          </w:p>
          <w:p>
            <w:pPr>
              <w:jc w:val="center"/>
              <w:spacing w:before="40" w:after="40" w:line="312" w:lineRule="auto"/>
              <w:widowControl/>
              <w:rPr>
                <w:rStyle w:val="819"/>
                <w:rFonts w:ascii="宋体" w:hAnsi="宋体" w:eastAsia="宋体" w:cs="宋体"/>
                <w:b w:val="0"/>
                <w:color w:val="auto"/>
                <w:sz w:val="24"/>
                <w:szCs w:val="24"/>
                <w:lang w:bidi="ar"/>
              </w:rPr>
            </w:pPr>
            <w:r>
              <w:rPr>
                <w:rFonts w:hint="eastAsia"/>
                <w:color w:val="auto"/>
                <w:sz w:val="24"/>
                <w:szCs w:val="24"/>
              </w:rPr>
              <w:t xml:space="preserve">4分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pStyle w:val="1036"/>
              <w:numPr>
                <w:ilvl w:val="0"/>
                <w:numId w:val="11"/>
              </w:numPr>
              <w:ind w:left="0" w:firstLine="0"/>
              <w:rPr>
                <w:rFonts w:ascii="宋体" w:hAnsi="宋体" w:eastAsia="宋体"/>
                <w:color w:val="auto"/>
                <w:sz w:val="24"/>
                <w:szCs w:val="24"/>
              </w:rPr>
            </w:pPr>
            <w:r>
              <w:rPr>
                <w:rFonts w:hint="eastAsia" w:ascii="宋体" w:hAnsi="宋体" w:eastAsia="宋体"/>
                <w:color w:val="auto"/>
                <w:sz w:val="24"/>
                <w:szCs w:val="24"/>
              </w:rPr>
              <w:t xml:space="preserve">整机高度（最高）≥1730mm，加1分。</w:t>
            </w:r>
            <w:r/>
          </w:p>
          <w:p>
            <w:pPr>
              <w:pStyle w:val="1036"/>
              <w:numPr>
                <w:ilvl w:val="0"/>
                <w:numId w:val="11"/>
              </w:numPr>
              <w:ind w:left="0" w:firstLine="0"/>
              <w:rPr>
                <w:rFonts w:ascii="宋体" w:hAnsi="宋体" w:eastAsia="宋体"/>
                <w:color w:val="auto"/>
                <w:sz w:val="24"/>
                <w:szCs w:val="24"/>
              </w:rPr>
            </w:pPr>
            <w:r>
              <w:rPr>
                <w:rFonts w:hint="eastAsia" w:ascii="宋体" w:hAnsi="宋体" w:eastAsia="宋体"/>
                <w:color w:val="auto"/>
                <w:sz w:val="24"/>
                <w:szCs w:val="24"/>
              </w:rPr>
              <w:t xml:space="preserve">手臂长度（肩部中心到腕部中心）≥710mm，加1分。</w:t>
            </w:r>
            <w:r/>
          </w:p>
          <w:p>
            <w:pPr>
              <w:pStyle w:val="1036"/>
              <w:numPr>
                <w:ilvl w:val="0"/>
                <w:numId w:val="11"/>
              </w:numPr>
              <w:ind w:left="0" w:firstLine="0"/>
              <w:rPr>
                <w:rFonts w:ascii="宋体" w:hAnsi="宋体" w:eastAsia="宋体"/>
                <w:color w:val="auto"/>
                <w:sz w:val="24"/>
                <w:szCs w:val="24"/>
              </w:rPr>
            </w:pPr>
            <w:r>
              <w:rPr>
                <w:rFonts w:hint="eastAsia" w:ascii="宋体" w:hAnsi="宋体" w:eastAsia="宋体"/>
                <w:color w:val="auto"/>
                <w:sz w:val="24"/>
                <w:szCs w:val="24"/>
              </w:rPr>
              <w:t xml:space="preserve">腿部升降高度差≥650mm，加1分。</w:t>
            </w:r>
            <w:r/>
          </w:p>
          <w:p>
            <w:pPr>
              <w:pStyle w:val="1036"/>
              <w:numPr>
                <w:ilvl w:val="0"/>
                <w:numId w:val="11"/>
              </w:numPr>
              <w:ind w:left="0" w:firstLine="0"/>
              <w:rPr>
                <w:rStyle w:val="819"/>
                <w:rFonts w:ascii="宋体" w:hAnsi="宋体" w:eastAsia="宋体" w:cs="宋体"/>
                <w:b w:val="0"/>
                <w:color w:val="auto"/>
                <w:sz w:val="24"/>
                <w:szCs w:val="24"/>
                <w:lang w:bidi="ar"/>
              </w:rPr>
            </w:pPr>
            <w:r>
              <w:rPr>
                <w:rFonts w:hint="eastAsia" w:ascii="宋体" w:hAnsi="宋体" w:eastAsia="宋体"/>
                <w:color w:val="auto"/>
                <w:sz w:val="24"/>
                <w:szCs w:val="24"/>
              </w:rPr>
              <w:t xml:space="preserve">工作空间垂直方向（腕部中心）≥2400mm，加1分。</w:t>
            </w:r>
            <w:r/>
          </w:p>
        </w:tc>
      </w:tr>
      <w:tr>
        <w:trPr>
          <w:jc w:val="center"/>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rPr>
                <w:rFonts w:ascii="宋体" w:hAnsi="宋体" w:eastAsia="宋体" w:cs="宋体"/>
                <w:color w:val="auto"/>
                <w:sz w:val="24"/>
                <w:szCs w:val="24"/>
              </w:rPr>
            </w:pPr>
            <w:r>
              <w:rPr>
                <w:rFonts w:ascii="宋体" w:hAnsi="宋体" w:eastAsia="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企业真实生产场景转化与应用</w:t>
            </w:r>
            <w:r/>
          </w:p>
          <w:p>
            <w:pPr>
              <w:jc w:val="center"/>
              <w:spacing w:before="40" w:after="40" w:line="312" w:lineRule="auto"/>
              <w:widowControl/>
              <w:rPr>
                <w:rFonts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4分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场景自主能力要求：</w:t>
            </w:r>
            <w:r/>
          </w:p>
          <w:p>
            <w:pPr>
              <w:numPr>
                <w:ilvl w:val="0"/>
                <w:numId w:val="12"/>
              </w:numPr>
              <w:jc w:val="left"/>
              <w:spacing w:before="40" w:after="40" w:line="312" w:lineRule="auto"/>
              <w:widowControl/>
              <w:tabs>
                <w:tab w:val="left" w:pos="420" w:leader="none"/>
              </w:tabs>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上下料全流程须采用端到端的视觉－语言－动作（VLA）大模型驱动且提供详细日志证明或模型部署视频，加1分。</w:t>
            </w:r>
            <w:r/>
          </w:p>
          <w:p>
            <w:pPr>
              <w:numPr>
                <w:ilvl w:val="0"/>
                <w:numId w:val="12"/>
              </w:numPr>
              <w:jc w:val="left"/>
              <w:spacing w:before="40" w:after="40" w:line="312" w:lineRule="auto"/>
              <w:widowControl/>
              <w:tabs>
                <w:tab w:val="left" w:pos="420" w:leader="none"/>
              </w:tabs>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提供详细日志与模型部署视频且展示视频涵盖机器可抗干扰的内容，加1分。</w:t>
            </w:r>
            <w:r/>
          </w:p>
          <w:p>
            <w:pPr>
              <w:numPr>
                <w:ilvl w:val="0"/>
                <w:numId w:val="12"/>
              </w:numPr>
              <w:jc w:val="left"/>
              <w:spacing w:before="40" w:after="40" w:line="312" w:lineRule="auto"/>
              <w:widowControl/>
              <w:tabs>
                <w:tab w:val="left" w:pos="420" w:leader="none"/>
              </w:tabs>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VLA模型日志推理延迟小于等于90ms，加2分，小于等于95ms，加1分。</w:t>
            </w:r>
            <w:r/>
          </w:p>
          <w:p>
            <w:pPr>
              <w:jc w:val="left"/>
              <w:spacing w:before="40" w:after="40" w:line="312"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注：不提供模型部署视频及加盖公章的模型日志，本项不得分。</w:t>
            </w:r>
            <w:r/>
          </w:p>
        </w:tc>
      </w:tr>
      <w:tr>
        <w:trPr>
          <w:jc w:val="center"/>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eastAsia="宋体" w:cs="宋体"/>
                <w:color w:val="auto"/>
                <w:sz w:val="24"/>
                <w:szCs w:val="24"/>
              </w:rPr>
            </w:pPr>
            <w:r>
              <w:rPr>
                <w:rFonts w:ascii="宋体" w:hAnsi="宋体" w:eastAsia="宋体" w:cs="宋体"/>
                <w:color w:val="auto"/>
                <w:sz w:val="24"/>
                <w:szCs w:val="24"/>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具身轮式机器人融入实训室现有场景</w:t>
            </w:r>
            <w:r/>
          </w:p>
          <w:p>
            <w:pPr>
              <w:jc w:val="center"/>
              <w:spacing w:before="40" w:after="40" w:line="312" w:lineRule="auto"/>
              <w:widowControl/>
              <w:rPr>
                <w:rFonts w:ascii="宋体" w:hAnsi="宋体" w:eastAsia="宋体" w:cs="宋体"/>
                <w:color w:val="auto"/>
                <w:sz w:val="24"/>
                <w:szCs w:val="24"/>
              </w:rPr>
            </w:pPr>
            <w:r>
              <w:rPr>
                <w:rFonts w:hint="eastAsia" w:ascii="宋体" w:hAnsi="宋体" w:eastAsia="宋体" w:cs="宋体"/>
                <w:bCs/>
                <w:color w:val="auto"/>
                <w:sz w:val="24"/>
                <w:szCs w:val="24"/>
                <w:lang w:bidi="ar"/>
              </w:rPr>
              <w:t xml:space="preserve">4分</w:t>
            </w:r>
            <w:r/>
          </w:p>
        </w:tc>
        <w:tc>
          <w:tcPr>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场景自主能力要求：</w:t>
            </w:r>
            <w:r/>
          </w:p>
          <w:p>
            <w:pPr>
              <w:numPr>
                <w:ilvl w:val="0"/>
                <w:numId w:val="13"/>
              </w:numPr>
              <w:jc w:val="left"/>
              <w:spacing w:before="40" w:after="40" w:line="312" w:lineRule="auto"/>
              <w:widowControl/>
              <w:tabs>
                <w:tab w:val="left" w:pos="420" w:leader="none"/>
              </w:tabs>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上下料全流程须采用端到端的视觉－语言－动作（VLA）大模型驱动且提供详细日志证明或模型部署视频，加1分。</w:t>
            </w:r>
            <w:r/>
          </w:p>
          <w:p>
            <w:pPr>
              <w:numPr>
                <w:ilvl w:val="0"/>
                <w:numId w:val="13"/>
              </w:numPr>
              <w:jc w:val="left"/>
              <w:spacing w:before="40" w:after="40" w:line="312" w:lineRule="auto"/>
              <w:widowControl/>
              <w:tabs>
                <w:tab w:val="left" w:pos="420" w:leader="none"/>
              </w:tabs>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提供详细日志与模型部署视频且展示视频涵盖机器如可抗干扰的内容，加1分。</w:t>
            </w:r>
            <w:r/>
          </w:p>
          <w:p>
            <w:pPr>
              <w:jc w:val="left"/>
              <w:spacing w:before="40" w:after="40" w:line="312" w:lineRule="auto"/>
              <w:widowControl/>
              <w:tabs>
                <w:tab w:val="left" w:pos="420" w:leader="none"/>
              </w:tabs>
              <w:rPr>
                <w:rFonts w:ascii="宋体" w:hAnsi="宋体" w:eastAsia="宋体" w:cs="宋体"/>
                <w:color w:val="auto"/>
                <w:sz w:val="24"/>
                <w:szCs w:val="24"/>
              </w:rPr>
            </w:pPr>
            <w:r>
              <w:rPr>
                <w:rFonts w:hint="eastAsia" w:ascii="宋体" w:hAnsi="宋体" w:eastAsia="宋体" w:cs="宋体"/>
                <w:color w:val="auto"/>
                <w:sz w:val="24"/>
                <w:szCs w:val="24"/>
                <w:lang w:bidi="ar"/>
              </w:rPr>
              <w:t xml:space="preserve">（3）VLA模型日志推理延迟小于等于90ms，加2分，小于等于95ms，加1分。</w:t>
            </w:r>
            <w:r/>
          </w:p>
          <w:p>
            <w:pPr>
              <w:jc w:val="left"/>
              <w:spacing w:before="40" w:after="40" w:line="312" w:lineRule="auto"/>
              <w:widowControl/>
              <w:rPr>
                <w:rFonts w:ascii="宋体" w:hAnsi="宋体" w:eastAsia="宋体" w:cs="宋体"/>
                <w:bCs/>
                <w:color w:val="auto"/>
                <w:sz w:val="24"/>
                <w:szCs w:val="24"/>
              </w:rPr>
            </w:pPr>
            <w:r>
              <w:rPr>
                <w:rFonts w:hint="eastAsia" w:ascii="宋体" w:hAnsi="宋体" w:eastAsia="宋体" w:cs="宋体"/>
                <w:color w:val="auto"/>
                <w:sz w:val="24"/>
                <w:szCs w:val="24"/>
              </w:rPr>
              <w:t xml:space="preserve">注：不提供模型部署视频及加盖公章的模型日志，本项不得分。</w:t>
            </w:r>
            <w:r/>
          </w:p>
        </w:tc>
      </w:tr>
      <w:tr>
        <w:trPr>
          <w:jc w:val="center"/>
          <w:trHeight w:val="672"/>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rPr>
              <w:t xml:space="preserve">VLA模型泛化</w:t>
            </w:r>
            <w:r/>
          </w:p>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2分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eastAsia="宋体" w:cs="宋体"/>
                <w:color w:val="auto"/>
                <w:sz w:val="24"/>
                <w:szCs w:val="24"/>
              </w:rPr>
            </w:pPr>
            <w:r>
              <w:rPr>
                <w:rFonts w:hint="eastAsia" w:ascii="宋体" w:hAnsi="宋体" w:eastAsia="宋体" w:cs="宋体"/>
                <w:bCs/>
                <w:color w:val="auto"/>
                <w:sz w:val="24"/>
                <w:szCs w:val="24"/>
              </w:rPr>
              <w:t xml:space="preserve">提供4个不同的场景，包含零售、工业、迎宾导览、家庭场景的应用视频，以证明VLA模型的泛化能力，加2分。</w:t>
            </w:r>
            <w:r/>
          </w:p>
        </w:tc>
      </w:tr>
      <w:tr>
        <w:trPr>
          <w:jc w:val="center"/>
        </w:trPr>
        <w:tc>
          <w:tcPr>
            <w:shd w:val="clear" w:color="auto" w:fill="ffffff"/>
            <w:tcBorders>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widowControl/>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数采平台</w:t>
            </w:r>
            <w:r/>
          </w:p>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3分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1.登录账号：提供100个及以上加1分。</w:t>
            </w:r>
            <w:r/>
          </w:p>
          <w:p>
            <w:pPr>
              <w:jc w:val="left"/>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2.云端平台支持：支持完整云端平台，加1分。</w:t>
            </w:r>
            <w:r/>
          </w:p>
          <w:p>
            <w:pPr>
              <w:jc w:val="left"/>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3.全流程数据处理：支持数据采集、清洗、标注等全流程数据处理功能，支持两个环节及以上，加1分。</w:t>
            </w:r>
            <w:r/>
          </w:p>
          <w:p>
            <w:pPr>
              <w:jc w:val="left"/>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注：不提供数采平台的功能截图，本项不得分。</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技术设计方案</w:t>
            </w:r>
            <w:r/>
          </w:p>
          <w:p>
            <w:pPr>
              <w:jc w:val="center"/>
              <w:spacing w:before="40" w:after="40" w:line="312" w:lineRule="auto"/>
              <w:widowControl/>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8分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根据本项目特点制定的项目组织实施管理方案，包含实施调试部署规划设计、设备巡检检查规划设计、项目实施管理等一系列实施方案等内容进行综合打分：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实施调试部署规划设计</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设备巡检检查规划设计</w:t>
            </w:r>
            <w:r/>
          </w:p>
          <w:p>
            <w:pPr>
              <w:ind w:firstLine="480"/>
              <w:spacing w:line="360" w:lineRule="auto"/>
              <w:rPr>
                <w:rFonts w:ascii="宋体" w:hAnsi="宋体" w:eastAsia="宋体" w:cs="宋体"/>
                <w:color w:val="auto"/>
                <w:sz w:val="24"/>
                <w:szCs w:val="24"/>
                <w:lang w:bidi="ar"/>
              </w:rPr>
            </w:pPr>
            <w:r>
              <w:rPr>
                <w:rFonts w:hint="eastAsia" w:ascii="宋体" w:hAnsi="宋体" w:cs="宋体"/>
                <w:color w:val="auto"/>
                <w:sz w:val="24"/>
                <w:szCs w:val="24"/>
              </w:rPr>
              <w:t xml:space="preserve">投标人须针对上述每条内容进行阐述，阐述内容必须满足采购需求。每项打分标准如下：方案详细完整，针对性强、可操作性强，符合项目实际情况的，得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分；方案详细但不太完整，针对性强、可操作性一般，基本符合项目实际情况的，得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分；方案普通且不太完整，针对性、可操作性一般，与项目实际情况符合度一般的，得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分；方案无可操作性，不符合项目实际情况或未提供方案的，不得分。</w:t>
            </w:r>
            <w:r/>
          </w:p>
        </w:tc>
      </w:tr>
      <w:tr>
        <w:trPr>
          <w:jc w:val="center"/>
          <w:trHeight w:val="432"/>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实施方案</w:t>
            </w:r>
            <w:r/>
          </w:p>
          <w:p>
            <w:pPr>
              <w:jc w:val="center"/>
              <w:spacing w:before="40" w:after="40" w:line="312" w:lineRule="auto"/>
              <w:widowControl/>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8分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根据投标人提供的售后服务方案，内容包括但不限于售后服务承诺和履约保证、售后服务具体内容、具体服务体系、人员配备、故障处理效率、应急维修承诺的优劣评价，进行综合打分：</w:t>
            </w:r>
            <w:r/>
          </w:p>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（1）售后服务内容和服务体系</w:t>
            </w:r>
            <w:r/>
          </w:p>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（2）售后服务人员配备和故障处理方案</w:t>
            </w:r>
            <w:r/>
          </w:p>
          <w:p>
            <w:pPr>
              <w:ind w:firstLine="480"/>
              <w:spacing w:line="360" w:lineRule="auto"/>
              <w:rPr>
                <w:rFonts w:ascii="宋体" w:hAnsi="宋体" w:eastAsia="宋体" w:cs="宋体"/>
                <w:color w:val="auto"/>
                <w:sz w:val="24"/>
                <w:szCs w:val="24"/>
                <w:lang w:bidi="ar"/>
              </w:rPr>
            </w:pPr>
            <w:r>
              <w:rPr>
                <w:rFonts w:hint="eastAsia" w:ascii="宋体" w:hAnsi="宋体" w:cs="宋体"/>
                <w:color w:val="auto"/>
                <w:sz w:val="24"/>
                <w:szCs w:val="24"/>
                <w:lang w:val="en-US" w:eastAsia="zh-CN"/>
              </w:rPr>
              <w:t xml:space="preserve">投标人须针对上述每条内容进行阐述，阐述内容必须满足采购需求。每项打分标准如下：方案详细完整，针对性强、可操作性强，符合项目实际情况的，得4分；方案详细但不太完整，针对性强、可操作性一般，基本符合项目实际情况的，得3分；方案普通且不太完整，针对性、可操作性一般，与项目实际情况符合度一般的，得2分；方案无可操作性，不符合项目实际情况或未提供方案的，不得分。</w:t>
            </w:r>
            <w:r/>
          </w:p>
        </w:tc>
      </w:tr>
      <w:tr>
        <w:trPr>
          <w:jc w:val="center"/>
          <w:trHeight w:val="3028"/>
        </w:trPr>
        <w:tc>
          <w:tcPr>
            <w:shd w:val="clear" w:color="auto" w:fill="ffffff"/>
            <w:tcBorders>
              <w:top w:val="single" w:color="000000" w:sz="4" w:space="0"/>
              <w:left w:val="single" w:color="000000" w:sz="12" w:space="0"/>
              <w:bottom w:val="single" w:color="000000" w:sz="12"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4</w:t>
            </w:r>
            <w:r/>
          </w:p>
        </w:tc>
        <w:tc>
          <w:tcPr>
            <w:shd w:val="clear" w:color="auto" w:fill="ffffff"/>
            <w:tcBorders>
              <w:top w:val="single" w:color="000000" w:sz="4" w:space="0"/>
              <w:left w:val="single" w:color="000000" w:sz="4" w:space="0"/>
              <w:bottom w:val="single" w:color="000000" w:sz="12"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培训方案</w:t>
            </w:r>
            <w:r/>
          </w:p>
          <w:p>
            <w:pPr>
              <w:jc w:val="center"/>
              <w:spacing w:before="40" w:after="40" w:line="312" w:lineRule="auto"/>
              <w:widowControl/>
              <w:rPr>
                <w:rFonts w:ascii="宋体" w:hAnsi="宋体" w:eastAsia="宋体" w:cs="宋体"/>
                <w:color w:val="auto"/>
                <w:sz w:val="24"/>
                <w:szCs w:val="24"/>
                <w:lang w:bidi="ar"/>
              </w:rPr>
            </w:pPr>
            <w:r>
              <w:rPr>
                <w:rFonts w:ascii="宋体" w:hAnsi="宋体" w:eastAsia="宋体" w:cs="宋体"/>
                <w:color w:val="auto"/>
                <w:sz w:val="24"/>
                <w:szCs w:val="24"/>
                <w:lang w:bidi="ar"/>
              </w:rPr>
            </w:r>
            <w:r/>
          </w:p>
        </w:tc>
        <w:tc>
          <w:tcPr>
            <w:shd w:val="clear" w:color="auto" w:fill="ffffff"/>
            <w:tcBorders>
              <w:top w:val="single" w:color="000000" w:sz="4" w:space="0"/>
              <w:left w:val="single" w:color="000000" w:sz="4" w:space="0"/>
              <w:bottom w:val="single" w:color="000000" w:sz="12" w:space="0"/>
              <w:right w:val="single" w:color="000000" w:sz="4" w:space="0"/>
            </w:tcBorders>
            <w:tcMar>
              <w:left w:w="120" w:type="dxa"/>
              <w:top w:w="60" w:type="dxa"/>
              <w:right w:w="120" w:type="dxa"/>
              <w:bottom w:w="30" w:type="dxa"/>
            </w:tcMar>
            <w:tcW w:w="1276" w:type="dxa"/>
            <w:vAlign w:val="center"/>
            <w:textDirection w:val="lrTb"/>
            <w:noWrap w:val="false"/>
          </w:tcPr>
          <w:p>
            <w:pPr>
              <w:ind w:firstLine="240"/>
              <w:spacing w:before="40" w:after="40" w:line="312" w:lineRule="auto"/>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3分</w:t>
            </w:r>
            <w:r/>
          </w:p>
        </w:tc>
        <w:tc>
          <w:tcPr>
            <w:shd w:val="clear" w:color="auto" w:fill="ffffff"/>
            <w:tcBorders>
              <w:top w:val="single" w:color="000000" w:sz="4" w:space="0"/>
              <w:left w:val="single" w:color="000000" w:sz="4" w:space="0"/>
              <w:bottom w:val="single" w:color="000000" w:sz="12" w:space="0"/>
              <w:right w:val="single" w:color="000000" w:sz="12" w:space="0"/>
            </w:tcBorders>
            <w:tcMar>
              <w:left w:w="120" w:type="dxa"/>
              <w:top w:w="60" w:type="dxa"/>
              <w:right w:w="120" w:type="dxa"/>
              <w:bottom w:w="30" w:type="dxa"/>
            </w:tcMar>
            <w:tcW w:w="6944" w:type="dxa"/>
            <w:vAlign w:val="center"/>
            <w:textDirection w:val="lrTb"/>
            <w:noWrap w:val="false"/>
          </w:tcPr>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根据投标人提供的培训方案，提供针对此项目投标产品详细的培训计划，包含培训内容，课程，时间，地点，培训人数等情况进行综合打分：</w:t>
            </w:r>
            <w:r/>
          </w:p>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（1）培训内容和课程</w:t>
            </w:r>
            <w:r/>
          </w:p>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（2）培训时间和地点安排</w:t>
            </w:r>
            <w:r/>
          </w:p>
          <w:p>
            <w:pPr>
              <w:ind w:firstLine="480"/>
              <w:spacing w:line="360" w:lineRule="auto"/>
              <w:rPr>
                <w:rFonts w:ascii="宋体" w:hAnsi="宋体" w:eastAsia="宋体" w:cs="宋体"/>
                <w:color w:val="auto"/>
                <w:sz w:val="24"/>
                <w:szCs w:val="24"/>
                <w:lang w:bidi="ar"/>
              </w:rPr>
            </w:pPr>
            <w:r>
              <w:rPr>
                <w:rFonts w:hint="eastAsia" w:ascii="宋体" w:hAnsi="宋体" w:cs="宋体"/>
                <w:color w:val="auto"/>
                <w:sz w:val="24"/>
                <w:szCs w:val="24"/>
                <w:lang w:val="en-US" w:eastAsia="zh-CN"/>
              </w:rPr>
              <w:t xml:space="preserve">投标人须针对上述每条内容进行阐述，阐述内容必须满足采购需求。每项打分标准如下：方案详细完整，针对性强、可操作性强，符合项目实际情况的，得1.5分；方案详细但不太完整，针对性强、可操作性一般，基本符合项目实际情况的，得1分；方案普通且不太完整，针对性、可操作性一般，与项目实际情况符合度一般的，得0.5分；方案无可操作性，不符合项目实际情况或未提供方案的，不得分。</w:t>
            </w:r>
            <w:r/>
          </w:p>
        </w:tc>
      </w:tr>
    </w:tbl>
    <w:p>
      <w:pPr>
        <w:ind w:firstLine="56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评分办法及评分细则的解释权属于采购人，未列入本评分细则的其他条件不作为评分内容。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4" w:name="_Toc39873213"/>
      <w:r/>
      <w:bookmarkStart w:id="95" w:name="_Toc98277360"/>
      <w:r/>
      <w:bookmarkStart w:id="96" w:name="_Toc116946317"/>
      <w:r>
        <w:rPr>
          <w:rFonts w:hint="eastAsia" w:ascii="宋体" w:hAnsi="宋体"/>
          <w:b/>
          <w:color w:val="auto"/>
          <w:sz w:val="24"/>
          <w:szCs w:val="24"/>
          <w:highlight w:val="none"/>
        </w:rPr>
        <w:t xml:space="preserve">（十一） 定标：</w:t>
      </w:r>
      <w:bookmarkEnd w:id="94"/>
      <w:r/>
      <w:bookmarkEnd w:id="95"/>
      <w:r/>
      <w:bookmarkEnd w:id="96"/>
      <w:r/>
      <w:r/>
    </w:p>
    <w:p>
      <w:pPr>
        <w:numPr>
          <w:ilvl w:val="0"/>
          <w:numId w:val="14"/>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4"/>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采购人向中标供应商发出中标通知书。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7" w:name="_Toc39873214"/>
      <w:r/>
      <w:bookmarkStart w:id="98" w:name="_Toc116946318"/>
      <w:r/>
      <w:bookmarkStart w:id="99" w:name="_Toc98277361"/>
      <w:r/>
      <w:bookmarkStart w:id="100" w:name="_Toc35780506"/>
      <w:r>
        <w:rPr>
          <w:rFonts w:hint="eastAsia" w:ascii="宋体" w:hAnsi="宋体"/>
          <w:b/>
          <w:color w:val="auto"/>
          <w:sz w:val="24"/>
          <w:szCs w:val="24"/>
          <w:highlight w:val="none"/>
        </w:rPr>
        <w:t xml:space="preserve">（十二） 废标的确认：</w:t>
      </w:r>
      <w:bookmarkEnd w:id="97"/>
      <w:r/>
      <w:bookmarkEnd w:id="98"/>
      <w:r/>
      <w:bookmarkEnd w:id="99"/>
      <w:r/>
      <w:bookmarkEnd w:id="100"/>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ind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3．符合专业条件的投标供应商或者对招标文件做出实质性响应的投标供应商不足三家；</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4．出现影响采购公正的违法、违规行为；</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5．投标供应商的报价均超过采购预算，采购人不能支付的；</w:t>
      </w:r>
      <w:r/>
    </w:p>
    <w:p>
      <w:pPr>
        <w:ind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1" w:name="_Toc35780508"/>
      <w:r/>
      <w:bookmarkStart w:id="102" w:name="_Toc116946319"/>
      <w:r/>
      <w:bookmarkStart w:id="103" w:name="_Toc98277362"/>
      <w:r/>
      <w:bookmarkStart w:id="104" w:name="_Toc39873216"/>
      <w:r>
        <w:rPr>
          <w:rFonts w:hint="eastAsia" w:ascii="宋体" w:hAnsi="宋体"/>
          <w:b/>
          <w:color w:val="auto"/>
          <w:sz w:val="24"/>
          <w:szCs w:val="24"/>
          <w:highlight w:val="none"/>
        </w:rPr>
        <w:t xml:space="preserve">（十三）中标无效的确认：</w:t>
      </w:r>
      <w:bookmarkEnd w:id="101"/>
      <w:r/>
      <w:bookmarkEnd w:id="102"/>
      <w:r/>
      <w:bookmarkEnd w:id="103"/>
      <w:r/>
      <w:bookmarkEnd w:id="104"/>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（2）提供虚假材料谋取中标的；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5" w:name="_Toc116946320"/>
      <w:r/>
      <w:bookmarkStart w:id="106" w:name="_Toc98277363"/>
      <w:r/>
      <w:bookmarkStart w:id="107" w:name="_Toc39873217"/>
      <w:r/>
      <w:bookmarkStart w:id="108" w:name="_Toc35780509"/>
      <w:r>
        <w:rPr>
          <w:rFonts w:hint="eastAsia" w:ascii="宋体" w:hAnsi="宋体"/>
          <w:b/>
          <w:color w:val="auto"/>
          <w:sz w:val="24"/>
          <w:szCs w:val="24"/>
          <w:highlight w:val="none"/>
        </w:rPr>
        <w:t xml:space="preserve">（十四）签订、履行合同</w:t>
      </w:r>
      <w:bookmarkEnd w:id="105"/>
      <w:r/>
      <w:bookmarkEnd w:id="106"/>
      <w:r/>
      <w:bookmarkEnd w:id="107"/>
      <w:r/>
      <w:bookmarkEnd w:id="108"/>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4．中标供应商非因不可抗力未履行招标文件、投标文件和合同规定的义务，一经查实，中企华建友工程管理有限公司将根据具体情况提请政府采购管理部门作出相应处理。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09" w:name="_Toc35780510"/>
      <w:r/>
      <w:bookmarkStart w:id="110" w:name="_Toc116946321"/>
      <w:r/>
      <w:bookmarkStart w:id="111" w:name="_Toc39873218"/>
      <w:r/>
      <w:bookmarkStart w:id="112" w:name="_Toc98277364"/>
      <w:r>
        <w:rPr>
          <w:rFonts w:hint="eastAsia" w:ascii="宋体" w:hAnsi="宋体"/>
          <w:b/>
          <w:color w:val="auto"/>
          <w:sz w:val="24"/>
          <w:szCs w:val="24"/>
          <w:highlight w:val="none"/>
        </w:rPr>
        <w:t xml:space="preserve">（十五）招标代理费</w:t>
      </w:r>
      <w:bookmarkEnd w:id="109"/>
      <w:r/>
      <w:bookmarkEnd w:id="110"/>
      <w:r/>
      <w:bookmarkEnd w:id="111"/>
      <w:r/>
      <w:bookmarkEnd w:id="112"/>
      <w:r/>
      <w:bookmarkStart w:id="113" w:name="_Toc35780511"/>
      <w:r/>
      <w:r/>
    </w:p>
    <w:p>
      <w:pPr>
        <w:ind w:firstLine="480"/>
        <w:spacing w:line="440" w:lineRule="exact"/>
        <w:tabs>
          <w:tab w:val="left" w:pos="945" w:leader="none"/>
        </w:tabs>
        <w:rPr>
          <w:rFonts w:ascii="仿宋" w:hAnsi="仿宋" w:eastAsia="仿宋" w:cs="仿宋"/>
          <w:color w:val="auto"/>
          <w:sz w:val="22"/>
          <w:szCs w:val="22"/>
          <w:highlight w:val="none"/>
        </w:rPr>
      </w:pPr>
      <w:r/>
      <w:bookmarkStart w:id="114" w:name="_Toc116946322"/>
      <w:r/>
      <w:bookmarkStart w:id="115" w:name="_Toc39873219"/>
      <w:r/>
      <w:bookmarkStart w:id="116" w:name="_Toc98277365"/>
      <w:r>
        <w:rPr>
          <w:rFonts w:hint="eastAsia" w:ascii="宋体" w:hAnsi="宋体"/>
          <w:bCs/>
          <w:color w:val="auto"/>
          <w:sz w:val="24"/>
          <w:szCs w:val="24"/>
          <w:highlight w:val="none"/>
        </w:rPr>
        <w:t xml:space="preserve">1.本项目代理服务费由中标供应商支付</w:t>
      </w:r>
      <w:bookmarkEnd w:id="114"/>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以中标金额为计费基础</w:t>
      </w:r>
      <w:bookmarkStart w:id="117" w:name="_Toc116946323"/>
      <w:r>
        <w:rPr>
          <w:rFonts w:hint="eastAsia" w:ascii="宋体" w:hAnsi="宋体"/>
          <w:bCs/>
          <w:color w:val="auto"/>
          <w:sz w:val="24"/>
          <w:szCs w:val="24"/>
          <w:highlight w:val="none"/>
        </w:rPr>
        <w:t xml:space="preserve">，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7"/>
      <w:r/>
      <w:r/>
    </w:p>
    <w:p>
      <w:pPr>
        <w:ind w:firstLine="482"/>
        <w:spacing w:line="440" w:lineRule="exact"/>
        <w:tabs>
          <w:tab w:val="left" w:pos="945" w:leader="none"/>
        </w:tabs>
        <w:rPr>
          <w:rFonts w:ascii="宋体" w:hAnsi="宋体"/>
          <w:b/>
          <w:color w:val="auto"/>
          <w:sz w:val="24"/>
          <w:szCs w:val="24"/>
          <w:highlight w:val="none"/>
        </w:rPr>
        <w:outlineLvl w:val="0"/>
      </w:pPr>
      <w:r/>
      <w:bookmarkStart w:id="118" w:name="_Toc116946324"/>
      <w:r>
        <w:rPr>
          <w:rFonts w:hint="eastAsia" w:ascii="宋体" w:hAnsi="宋体"/>
          <w:b/>
          <w:color w:val="auto"/>
          <w:sz w:val="24"/>
          <w:szCs w:val="24"/>
          <w:highlight w:val="none"/>
        </w:rPr>
        <w:t xml:space="preserve">（十六）未尽事宜</w:t>
      </w:r>
      <w:bookmarkEnd w:id="113"/>
      <w:r/>
      <w:bookmarkEnd w:id="115"/>
      <w:r/>
      <w:bookmarkEnd w:id="116"/>
      <w:r/>
      <w:bookmarkEnd w:id="118"/>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19" w:name="_Toc36850796"/>
      <w:r/>
      <w:bookmarkStart w:id="120" w:name="_Toc98277367"/>
      <w:r/>
      <w:bookmarkStart w:id="121" w:name="_Toc36414912"/>
      <w:r/>
      <w:bookmarkStart w:id="122" w:name="_Toc116946326"/>
      <w:r>
        <w:rPr>
          <w:rFonts w:hint="eastAsia" w:ascii="宋体" w:hAnsi="宋体"/>
          <w:b/>
          <w:color w:val="auto"/>
          <w:sz w:val="24"/>
          <w:szCs w:val="24"/>
          <w:highlight w:val="none"/>
        </w:rPr>
        <w:t xml:space="preserve">（十七）政府采购信用担保：</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（十八）电子履约保函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四、电子履约保函与履约保证金、纸质保函具有同等法律效力。</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五、供应商可通过江苏政府采购网下载“政府采购电子履约保函（保险）操作手册”，具体地址为：http://www.ccgp-jiangsu.gov.cn/jiangsu/zlxz/</w:t>
      </w:r>
      <w:bookmarkEnd w:id="119"/>
      <w:r/>
      <w:bookmarkEnd w:id="120"/>
      <w:r/>
      <w:bookmarkEnd w:id="121"/>
      <w:r/>
      <w:bookmarkEnd w:id="122"/>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2"/>
          <w:szCs w:val="32"/>
          <w:highlight w:val="none"/>
          <w:lang w:val="zh-CN"/>
        </w:rPr>
        <w:outlineLvl w:val="0"/>
      </w:pPr>
      <w:r>
        <w:rPr>
          <w:rFonts w:hint="eastAsia" w:ascii="宋体" w:hAnsi="宋体" w:cs="宋体"/>
          <w:b/>
          <w:bCs/>
          <w:color w:val="auto"/>
          <w:sz w:val="32"/>
          <w:szCs w:val="32"/>
          <w:highlight w:val="none"/>
        </w:rPr>
        <w:t xml:space="preserve">三</w:t>
      </w:r>
      <w:r>
        <w:rPr>
          <w:rFonts w:hint="eastAsia" w:ascii="宋体" w:hAnsi="宋体" w:cs="宋体"/>
          <w:color w:val="auto"/>
          <w:sz w:val="32"/>
          <w:szCs w:val="32"/>
          <w:highlight w:val="none"/>
        </w:rPr>
        <w:t xml:space="preserve">．</w:t>
      </w:r>
      <w:r>
        <w:rPr>
          <w:rFonts w:hint="eastAsia" w:ascii="宋体" w:hAnsi="宋体" w:cs="宋体"/>
          <w:b/>
          <w:bCs/>
          <w:color w:val="auto"/>
          <w:sz w:val="32"/>
          <w:szCs w:val="32"/>
          <w:highlight w:val="none"/>
          <w:lang w:val="zh-CN"/>
        </w:rPr>
        <w:t xml:space="preserve">采购需求</w:t>
      </w:r>
      <w:r/>
    </w:p>
    <w:p>
      <w:pPr>
        <w:pStyle w:val="776"/>
        <w:ind w:right="666"/>
        <w:jc w:val="both"/>
        <w:spacing w:before="244" w:line="365" w:lineRule="auto"/>
        <w:rPr>
          <w:rFonts w:hint="default"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 xml:space="preserve">一、项目需求：</w:t>
      </w:r>
      <w:r/>
    </w:p>
    <w:tbl>
      <w:tblPr>
        <w:tblStyle w:val="761"/>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3102"/>
        <w:gridCol w:w="1092"/>
        <w:gridCol w:w="1939"/>
        <w:gridCol w:w="1418"/>
      </w:tblGrid>
      <w:tr>
        <w:trPr>
          <w:jc w:val="center"/>
        </w:trPr>
        <w:tc>
          <w:tcPr>
            <w:tcW w:w="1226"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310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名称</w:t>
            </w:r>
            <w:r/>
          </w:p>
        </w:tc>
        <w:tc>
          <w:tcPr>
            <w:tcW w:w="109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数量</w:t>
            </w:r>
            <w:r/>
          </w:p>
        </w:tc>
        <w:tc>
          <w:tcPr>
            <w:tcW w:w="193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是否为核心产品</w:t>
            </w:r>
            <w:r/>
          </w:p>
        </w:tc>
        <w:tc>
          <w:tcPr>
            <w:tcW w:w="1418"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备注</w:t>
            </w:r>
            <w:r/>
          </w:p>
        </w:tc>
      </w:tr>
      <w:tr>
        <w:trPr>
          <w:jc w:val="center"/>
          <w:trHeight w:val="1240"/>
        </w:trPr>
        <w:tc>
          <w:tcPr>
            <w:tcW w:w="1226"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1</w:t>
            </w:r>
            <w:r/>
          </w:p>
        </w:tc>
        <w:tc>
          <w:tcPr>
            <w:tcW w:w="3102" w:type="dxa"/>
            <w:vAlign w:val="center"/>
            <w:textDirection w:val="lrTb"/>
            <w:noWrap w:val="false"/>
          </w:tcPr>
          <w:p>
            <w:pPr>
              <w:jc w:val="center"/>
              <w:spacing w:line="360" w:lineRule="auto"/>
              <w:rPr>
                <w:rFonts w:hint="eastAsia" w:ascii="宋体" w:hAnsi="宋体"/>
                <w:sz w:val="24"/>
                <w:szCs w:val="24"/>
              </w:rPr>
            </w:pPr>
            <w:r>
              <w:rPr>
                <w:rFonts w:hint="eastAsia"/>
              </w:rPr>
              <w:t xml:space="preserve">具身轮式机器人</w:t>
            </w:r>
            <w:r/>
          </w:p>
        </w:tc>
        <w:tc>
          <w:tcPr>
            <w:tcW w:w="1092"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2</w:t>
            </w:r>
            <w:r/>
          </w:p>
        </w:tc>
        <w:tc>
          <w:tcPr>
            <w:tcW w:w="193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是</w:t>
            </w:r>
            <w:r/>
          </w:p>
        </w:tc>
        <w:tc>
          <w:tcPr>
            <w:tcW w:w="141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1240"/>
        </w:trPr>
        <w:tc>
          <w:tcPr>
            <w:tcW w:w="1226"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w:t>
            </w:r>
            <w:r/>
          </w:p>
        </w:tc>
        <w:tc>
          <w:tcPr>
            <w:tcW w:w="3102" w:type="dxa"/>
            <w:vAlign w:val="center"/>
            <w:textDirection w:val="lrTb"/>
            <w:noWrap w:val="false"/>
          </w:tcPr>
          <w:p>
            <w:pPr>
              <w:jc w:val="center"/>
              <w:spacing w:line="360" w:lineRule="auto"/>
            </w:pPr>
            <w:r>
              <w:rPr>
                <w:rFonts w:hint="eastAsia"/>
              </w:rPr>
              <w:t xml:space="preserve">企业真实具身生产场景</w:t>
            </w:r>
            <w:r/>
          </w:p>
        </w:tc>
        <w:tc>
          <w:tcPr>
            <w:tcW w:w="1092"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2</w:t>
            </w:r>
            <w:r/>
          </w:p>
        </w:tc>
        <w:tc>
          <w:tcPr>
            <w:tcW w:w="193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是</w:t>
            </w:r>
            <w:r/>
          </w:p>
        </w:tc>
        <w:tc>
          <w:tcPr>
            <w:tcW w:w="141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提供基于企业真实场景的转化场景，不少于2个</w:t>
            </w:r>
            <w:r/>
          </w:p>
        </w:tc>
      </w:tr>
      <w:tr>
        <w:trPr>
          <w:jc w:val="center"/>
          <w:trHeight w:val="1240"/>
        </w:trPr>
        <w:tc>
          <w:tcPr>
            <w:tcW w:w="1226"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3</w:t>
            </w:r>
            <w:r/>
          </w:p>
        </w:tc>
        <w:tc>
          <w:tcPr>
            <w:tcW w:w="3102" w:type="dxa"/>
            <w:vAlign w:val="center"/>
            <w:textDirection w:val="lrTb"/>
            <w:noWrap w:val="false"/>
          </w:tcPr>
          <w:p>
            <w:pPr>
              <w:jc w:val="center"/>
              <w:spacing w:line="360" w:lineRule="auto"/>
              <w:rPr>
                <w:rFonts w:hint="eastAsia"/>
              </w:rPr>
            </w:pPr>
            <w:r>
              <w:rPr>
                <w:rFonts w:hint="eastAsia"/>
              </w:rPr>
              <w:t xml:space="preserve">与两个场景配套的数字资源</w:t>
            </w:r>
            <w:r/>
          </w:p>
        </w:tc>
        <w:tc>
          <w:tcPr>
            <w:tcW w:w="1092" w:type="dxa"/>
            <w:vAlign w:val="center"/>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2</w:t>
            </w:r>
            <w:r/>
          </w:p>
        </w:tc>
        <w:tc>
          <w:tcPr>
            <w:tcW w:w="193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是</w:t>
            </w:r>
            <w:r/>
          </w:p>
        </w:tc>
        <w:tc>
          <w:tcPr>
            <w:tcW w:w="141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bl>
    <w:p>
      <w:pPr>
        <w:spacing w:line="296"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spacing w:line="296" w:lineRule="auto"/>
        <w:rPr>
          <w:rFonts w:hint="eastAsia" w:ascii="宋体" w:hAnsi="宋体"/>
          <w:sz w:val="24"/>
          <w:szCs w:val="24"/>
        </w:rPr>
      </w:pPr>
      <w:r>
        <w:rPr>
          <w:rFonts w:hint="eastAsia" w:ascii="宋体" w:hAnsi="宋体" w:cs="宋体"/>
          <w:sz w:val="24"/>
          <w:szCs w:val="24"/>
          <w:lang w:val="en-US" w:eastAsia="zh-CN"/>
        </w:rPr>
        <w:t xml:space="preserve">二、</w:t>
      </w:r>
      <w:r>
        <w:rPr>
          <w:rFonts w:hint="eastAsia" w:ascii="宋体" w:hAnsi="宋体"/>
          <w:sz w:val="24"/>
          <w:szCs w:val="24"/>
        </w:rPr>
        <w:t xml:space="preserve">实现功能和目标：</w:t>
      </w:r>
      <w:r/>
    </w:p>
    <w:p>
      <w:pPr>
        <w:ind w:firstLine="480"/>
        <w:keepNext/>
        <w:spacing w:before="40" w:after="40" w:line="360" w:lineRule="auto"/>
        <w:rPr>
          <w:rFonts w:hint="eastAsia" w:ascii="宋体" w:hAnsi="宋体"/>
          <w:color w:val="000000"/>
          <w:sz w:val="24"/>
          <w:szCs w:val="24"/>
        </w:rPr>
      </w:pPr>
      <w:r>
        <w:rPr>
          <w:rFonts w:ascii="宋体" w:hAnsi="宋体" w:cs="宋体"/>
          <w:sz w:val="24"/>
          <w:szCs w:val="24"/>
        </w:rPr>
        <w:t xml:space="preserve">推进</w:t>
      </w:r>
      <w:r>
        <w:rPr>
          <w:rFonts w:ascii="宋体" w:hAnsi="宋体" w:cs="宋体"/>
          <w:bCs/>
          <w:sz w:val="24"/>
          <w:szCs w:val="24"/>
        </w:rPr>
        <w:t xml:space="preserve">工业具身智能领域第二批高技能人才集群培养计划项目</w:t>
      </w:r>
      <w:r>
        <w:rPr>
          <w:rFonts w:ascii="宋体" w:hAnsi="宋体" w:cs="宋体"/>
          <w:sz w:val="24"/>
          <w:szCs w:val="24"/>
        </w:rPr>
        <w:t xml:space="preserve">落地建设，保障</w:t>
      </w:r>
      <w:r>
        <w:rPr>
          <w:rFonts w:ascii="宋体" w:hAnsi="宋体" w:cs="宋体"/>
          <w:bCs/>
          <w:sz w:val="24"/>
          <w:szCs w:val="24"/>
        </w:rPr>
        <w:t xml:space="preserve">“具身智能工程技术”职业本科专业</w:t>
      </w:r>
      <w:r>
        <w:rPr>
          <w:rFonts w:ascii="宋体" w:hAnsi="宋体" w:cs="宋体"/>
          <w:sz w:val="24"/>
          <w:szCs w:val="24"/>
        </w:rPr>
        <w:t xml:space="preserve">高质量办学与人才培养工作有序开展，契合智能制造、具身智能行业产业技术迭代与岗位能力需求</w:t>
      </w:r>
      <w:r>
        <w:rPr>
          <w:rFonts w:hint="eastAsia" w:ascii="宋体" w:hAnsi="宋体" w:cs="宋体"/>
          <w:sz w:val="24"/>
          <w:szCs w:val="24"/>
        </w:rPr>
        <w:t xml:space="preserve">，</w:t>
      </w:r>
      <w:r>
        <w:rPr>
          <w:rFonts w:hint="eastAsia" w:ascii="宋体" w:hAnsi="宋体"/>
          <w:sz w:val="24"/>
          <w:szCs w:val="24"/>
        </w:rPr>
        <w:t xml:space="preserve">现拟采购2台具身智能轮式机器人，以及具身智能机器人融入实训室现有自动化设备场景、两台具身智能机器人协同转运场景开发等，用于教学实训与科研工作。主要功能与目标如下：</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1. 核心教学功能</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   · 支持具身智能技术教学，涵盖环境感知、自主导航、机械臂控制、人机协作等核心课程内容。</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   · 实现学校现有教具的升级改造功能。自主识别、抓取、搬运与上下料作业，模拟真实产线场景。</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   · 两台机器人具备协同作业能力，可完成轮毂在工位间的交接、同步操作等任务。</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2. 实训与开发目标</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   · 提供开源或半开源的控制系统与算法接口，支持学生进行二次开发（如运动规划、视觉识别、多机调度等）。</w:t>
      </w:r>
      <w:r/>
    </w:p>
    <w:p>
      <w:pPr>
        <w:keepNex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3. 科研支撑</w:t>
      </w:r>
      <w:r/>
    </w:p>
    <w:p>
      <w:pPr>
        <w:spacing w:line="296" w:lineRule="auto"/>
        <w:rPr>
          <w:rFonts w:hint="eastAsia" w:ascii="宋体" w:hAnsi="宋体"/>
          <w:sz w:val="24"/>
          <w:szCs w:val="24"/>
          <w:lang w:val="en-US" w:eastAsia="zh-CN"/>
        </w:rPr>
      </w:pPr>
      <w:r>
        <w:rPr>
          <w:rFonts w:hint="eastAsia" w:ascii="宋体" w:hAnsi="宋体"/>
          <w:color w:val="000000"/>
          <w:sz w:val="24"/>
          <w:szCs w:val="24"/>
        </w:rPr>
        <w:t xml:space="preserve">   · 满足具身智能、多机器协作、工业上下料、大模型部署等方向的科研验证需求。</w:t>
      </w:r>
      <w:r/>
    </w:p>
    <w:p>
      <w:pPr>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br w:type="page" w:clear="all"/>
      </w:r>
      <w:r/>
    </w:p>
    <w:p>
      <w:pPr>
        <w:pStyle w:val="776"/>
        <w:ind w:left="70"/>
        <w:spacing w:before="91" w:line="219" w:lineRule="auto"/>
        <w:rPr>
          <w:rFonts w:hint="eastAsia" w:ascii="宋体" w:hAnsi="宋体" w:eastAsia="宋体" w:cs="宋体"/>
          <w:sz w:val="24"/>
          <w:szCs w:val="24"/>
        </w:rPr>
      </w:pPr>
      <w:r>
        <w:rPr>
          <w:rFonts w:hint="eastAsia" w:ascii="宋体" w:hAnsi="宋体" w:eastAsia="宋体" w:cs="宋体"/>
          <w:spacing w:val="3"/>
          <w:sz w:val="24"/>
          <w:szCs w:val="24"/>
          <w:lang w:val="en-US" w:eastAsia="zh-CN"/>
        </w:rPr>
        <w:t xml:space="preserve">三</w:t>
      </w:r>
      <w:r>
        <w:rPr>
          <w:rFonts w:hint="eastAsia" w:ascii="宋体" w:hAnsi="宋体" w:eastAsia="宋体" w:cs="宋体"/>
          <w:spacing w:val="3"/>
          <w:sz w:val="24"/>
          <w:szCs w:val="24"/>
        </w:rPr>
        <w:t xml:space="preserve">、</w:t>
      </w:r>
      <w:r>
        <w:rPr>
          <w:rFonts w:hint="eastAsia" w:ascii="宋体" w:hAnsi="宋体" w:eastAsia="宋体" w:cs="宋体"/>
          <w:spacing w:val="-26"/>
          <w:sz w:val="24"/>
          <w:szCs w:val="24"/>
        </w:rPr>
        <w:t xml:space="preserve"> </w:t>
      </w:r>
      <w:r>
        <w:rPr>
          <w:rFonts w:hint="eastAsia" w:ascii="宋体" w:hAnsi="宋体" w:eastAsia="宋体" w:cs="宋体"/>
          <w:spacing w:val="3"/>
          <w:sz w:val="24"/>
          <w:szCs w:val="24"/>
        </w:rPr>
        <w:t xml:space="preserve">项目具体技术要求</w:t>
      </w:r>
      <w:r/>
    </w:p>
    <w:tbl>
      <w:tblPr>
        <w:tblStyle w:val="81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083"/>
        <w:gridCol w:w="6127"/>
        <w:gridCol w:w="982"/>
      </w:tblGrid>
      <w:tr>
        <w:trPr/>
        <w:tc>
          <w:tcPr>
            <w:tcW w:w="592" w:type="dxa"/>
            <w:vAlign w:val="center"/>
            <w:textDirection w:val="lrTb"/>
            <w:noWrap w:val="false"/>
          </w:tcPr>
          <w:p>
            <w:pPr>
              <w:jc w:val="center"/>
              <w:rPr>
                <w:sz w:val="24"/>
                <w:szCs w:val="24"/>
              </w:rPr>
            </w:pPr>
            <w:r>
              <w:rPr>
                <w:rFonts w:hint="eastAsia"/>
                <w:sz w:val="24"/>
                <w:szCs w:val="24"/>
              </w:rPr>
              <w:t xml:space="preserve">序号</w:t>
            </w:r>
            <w:r/>
          </w:p>
        </w:tc>
        <w:tc>
          <w:tcPr>
            <w:tcW w:w="1083" w:type="dxa"/>
            <w:vAlign w:val="center"/>
            <w:textDirection w:val="lrTb"/>
            <w:noWrap w:val="false"/>
          </w:tcPr>
          <w:p>
            <w:pPr>
              <w:jc w:val="center"/>
              <w:rPr>
                <w:sz w:val="24"/>
                <w:szCs w:val="24"/>
              </w:rPr>
            </w:pPr>
            <w:r>
              <w:rPr>
                <w:rFonts w:hint="eastAsia"/>
                <w:sz w:val="24"/>
                <w:szCs w:val="24"/>
              </w:rPr>
              <w:t xml:space="preserve">设备名称</w:t>
            </w:r>
            <w:r/>
          </w:p>
        </w:tc>
        <w:tc>
          <w:tcPr>
            <w:tcW w:w="6127" w:type="dxa"/>
            <w:vAlign w:val="center"/>
            <w:textDirection w:val="lrTb"/>
            <w:noWrap w:val="false"/>
          </w:tcPr>
          <w:p>
            <w:pPr>
              <w:jc w:val="center"/>
              <w:rPr>
                <w:sz w:val="24"/>
                <w:szCs w:val="24"/>
              </w:rPr>
            </w:pPr>
            <w:r>
              <w:rPr>
                <w:rFonts w:hint="eastAsia"/>
                <w:sz w:val="24"/>
                <w:szCs w:val="24"/>
              </w:rPr>
              <w:t xml:space="preserve">技术参数</w:t>
            </w:r>
            <w:r/>
          </w:p>
        </w:tc>
        <w:tc>
          <w:tcPr>
            <w:tcW w:w="982" w:type="dxa"/>
            <w:vAlign w:val="center"/>
            <w:textDirection w:val="lrTb"/>
            <w:noWrap w:val="false"/>
          </w:tcPr>
          <w:p>
            <w:pPr>
              <w:jc w:val="center"/>
              <w:rPr>
                <w:sz w:val="24"/>
                <w:szCs w:val="24"/>
              </w:rPr>
            </w:pPr>
            <w:r>
              <w:rPr>
                <w:rFonts w:hint="eastAsia"/>
                <w:sz w:val="24"/>
                <w:szCs w:val="24"/>
              </w:rPr>
              <w:t xml:space="preserve">备注</w:t>
            </w:r>
            <w:r/>
          </w:p>
        </w:tc>
      </w:tr>
      <w:tr>
        <w:trPr/>
        <w:tc>
          <w:tcPr>
            <w:tcW w:w="592" w:type="dxa"/>
            <w:vAlign w:val="center"/>
            <w:textDirection w:val="lrTb"/>
            <w:noWrap w:val="false"/>
          </w:tcPr>
          <w:p>
            <w:pPr>
              <w:rPr>
                <w:sz w:val="24"/>
                <w:szCs w:val="24"/>
              </w:rPr>
            </w:pPr>
            <w:r>
              <w:rPr>
                <w:rFonts w:hint="eastAsia"/>
                <w:sz w:val="24"/>
                <w:szCs w:val="24"/>
              </w:rPr>
              <w:t xml:space="preserve">1</w:t>
            </w:r>
            <w:r/>
          </w:p>
        </w:tc>
        <w:tc>
          <w:tcPr>
            <w:tcW w:w="1083" w:type="dxa"/>
            <w:vAlign w:val="center"/>
            <w:textDirection w:val="lrTb"/>
            <w:noWrap w:val="false"/>
          </w:tcPr>
          <w:p>
            <w:pPr>
              <w:rPr>
                <w:sz w:val="24"/>
                <w:szCs w:val="24"/>
              </w:rPr>
            </w:pPr>
            <w:r>
              <w:rPr>
                <w:rFonts w:hint="eastAsia"/>
                <w:sz w:val="24"/>
                <w:szCs w:val="24"/>
              </w:rPr>
              <w:t xml:space="preserve">具身轮式机器人</w:t>
            </w:r>
            <w:r/>
          </w:p>
        </w:tc>
        <w:tc>
          <w:tcPr>
            <w:tcW w:w="6127" w:type="dxa"/>
            <w:vAlign w:val="center"/>
            <w:textDirection w:val="lrTb"/>
            <w:noWrap w:val="false"/>
          </w:tcPr>
          <w:p>
            <w:pPr>
              <w:spacing w:line="360" w:lineRule="auto"/>
              <w:rPr>
                <w:sz w:val="24"/>
                <w:szCs w:val="24"/>
              </w:rPr>
            </w:pPr>
            <w:r>
              <w:rPr>
                <w:rFonts w:hint="eastAsia"/>
                <w:sz w:val="24"/>
                <w:szCs w:val="24"/>
              </w:rPr>
              <w:t xml:space="preserve">一、具身轮式机器人两台，技术参数如下：</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整机高度（最高）≥1600mm</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手臂长度（肩部中心到腕部中心）≥650mm</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腿部升降高度差≥600mm</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工作空间垂直方向（腕部中心）≥2000mm</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合计负载能力（腕部中心）单臂负载≥4kg、合计≥8kg</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机身重量≥75kg</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工作环境满足0-40℃、湿度90%（无凝露）</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防护等级IP53及以上</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设备算力配置≥200TOPS</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IMU传感配置≥2个原生内置IMU传感器</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整机自由度（不含底盘、末端执行器）≥19自由度</w:t>
            </w:r>
            <w:r/>
          </w:p>
          <w:p>
            <w:pPr>
              <w:pStyle w:val="1036"/>
              <w:numPr>
                <w:ilvl w:val="0"/>
                <w:numId w:val="15"/>
              </w:numPr>
              <w:ind w:left="0" w:firstLine="0"/>
              <w:spacing w:line="360" w:lineRule="auto"/>
              <w:rPr>
                <w:rFonts w:ascii="宋体" w:hAnsi="宋体" w:eastAsia="宋体"/>
                <w:sz w:val="24"/>
                <w:szCs w:val="24"/>
              </w:rPr>
            </w:pPr>
            <w:r>
              <w:rPr>
                <w:rFonts w:hint="eastAsia" w:ascii="宋体" w:hAnsi="宋体" w:eastAsia="宋体"/>
                <w:sz w:val="24"/>
                <w:szCs w:val="24"/>
              </w:rPr>
              <w:t xml:space="preserve">连续工作时长≥6小时</w:t>
            </w:r>
            <w:r/>
          </w:p>
          <w:p>
            <w:pPr>
              <w:pStyle w:val="1036"/>
              <w:numPr>
                <w:ilvl w:val="0"/>
                <w:numId w:val="15"/>
              </w:numPr>
              <w:ind w:left="0" w:firstLine="0"/>
              <w:spacing w:line="360" w:lineRule="auto"/>
              <w:rPr>
                <w:rFonts w:ascii="宋体" w:hAnsi="宋体" w:eastAsia="宋体"/>
                <w:sz w:val="24"/>
                <w:szCs w:val="24"/>
                <w:lang w:bidi="ar"/>
              </w:rPr>
            </w:pPr>
            <w:r>
              <w:rPr>
                <w:rFonts w:hint="eastAsia" w:ascii="宋体" w:hAnsi="宋体" w:eastAsia="宋体"/>
                <w:sz w:val="24"/>
                <w:szCs w:val="24"/>
              </w:rPr>
              <w:t xml:space="preserve">设备充电时长≤4小时</w:t>
            </w:r>
            <w:r/>
          </w:p>
          <w:p>
            <w:pPr>
              <w:spacing w:line="360" w:lineRule="auto"/>
              <w:rPr>
                <w:sz w:val="24"/>
                <w:szCs w:val="24"/>
              </w:rPr>
            </w:pPr>
            <w:r>
              <w:rPr>
                <w:rFonts w:hint="eastAsia"/>
                <w:sz w:val="24"/>
                <w:szCs w:val="24"/>
              </w:rPr>
              <w:t xml:space="preserve">本体支持开源模型部署（包括但不限于p</w:t>
            </w:r>
            <w:r>
              <w:rPr>
                <w:sz w:val="24"/>
                <w:szCs w:val="24"/>
              </w:rPr>
              <w:t xml:space="preserve">i0.5</w:t>
            </w:r>
            <w:r>
              <w:rPr>
                <w:rFonts w:hint="eastAsia"/>
                <w:sz w:val="24"/>
                <w:szCs w:val="24"/>
              </w:rPr>
              <w:t xml:space="preserve">）。</w:t>
            </w:r>
            <w:r/>
          </w:p>
        </w:tc>
        <w:tc>
          <w:tcPr>
            <w:tcW w:w="982" w:type="dxa"/>
            <w:vAlign w:val="center"/>
            <w:textDirection w:val="lrTb"/>
            <w:noWrap w:val="false"/>
          </w:tcPr>
          <w:p>
            <w:pPr>
              <w:rPr>
                <w:sz w:val="24"/>
                <w:szCs w:val="24"/>
              </w:rPr>
            </w:pPr>
            <w:r>
              <w:rPr>
                <w:sz w:val="24"/>
                <w:szCs w:val="24"/>
              </w:rPr>
            </w:r>
            <w:r/>
          </w:p>
        </w:tc>
      </w:tr>
      <w:tr>
        <w:trPr/>
        <w:tc>
          <w:tcPr>
            <w:tcW w:w="592" w:type="dxa"/>
            <w:vAlign w:val="center"/>
            <w:textDirection w:val="lrTb"/>
            <w:noWrap w:val="false"/>
          </w:tcPr>
          <w:p>
            <w:pPr>
              <w:rPr>
                <w:sz w:val="24"/>
                <w:szCs w:val="24"/>
              </w:rPr>
            </w:pPr>
            <w:r>
              <w:rPr>
                <w:rFonts w:hint="eastAsia"/>
                <w:sz w:val="24"/>
                <w:szCs w:val="24"/>
              </w:rPr>
              <w:t xml:space="preserve">2</w:t>
            </w:r>
            <w:r/>
          </w:p>
        </w:tc>
        <w:tc>
          <w:tcPr>
            <w:tcW w:w="1083" w:type="dxa"/>
            <w:vAlign w:val="center"/>
            <w:textDirection w:val="lrTb"/>
            <w:noWrap w:val="false"/>
          </w:tcPr>
          <w:p>
            <w:pPr>
              <w:jc w:val="both"/>
              <w:rPr>
                <w:rFonts w:hint="eastAsia"/>
                <w:sz w:val="24"/>
                <w:szCs w:val="24"/>
              </w:rPr>
            </w:pPr>
            <w:r>
              <w:rPr>
                <w:rFonts w:hint="eastAsia"/>
                <w:sz w:val="24"/>
                <w:szCs w:val="24"/>
              </w:rPr>
            </w:r>
            <w:r/>
          </w:p>
          <w:p>
            <w:pPr>
              <w:jc w:val="both"/>
              <w:rPr>
                <w:rFonts w:hint="eastAsia"/>
                <w:sz w:val="24"/>
                <w:szCs w:val="24"/>
              </w:rPr>
            </w:pPr>
            <w:r>
              <w:rPr>
                <w:rFonts w:hint="eastAsia"/>
                <w:sz w:val="24"/>
                <w:szCs w:val="24"/>
              </w:rPr>
            </w:r>
            <w:r/>
          </w:p>
          <w:p>
            <w:pPr>
              <w:jc w:val="center"/>
              <w:rPr>
                <w:sz w:val="24"/>
                <w:szCs w:val="24"/>
              </w:rPr>
            </w:pPr>
            <w:r>
              <w:rPr>
                <w:rFonts w:hint="eastAsia"/>
                <w:sz w:val="24"/>
                <w:szCs w:val="24"/>
              </w:rPr>
              <w:t xml:space="preserve">企业真实生产场景转化与应用</w:t>
            </w:r>
            <w:r/>
          </w:p>
        </w:tc>
        <w:tc>
          <w:tcPr>
            <w:tcW w:w="6127" w:type="dxa"/>
            <w:vAlign w:val="center"/>
            <w:textDirection w:val="lrTb"/>
            <w:noWrap w:val="false"/>
          </w:tcPr>
          <w:p>
            <w:pPr>
              <w:pStyle w:val="1036"/>
              <w:numPr>
                <w:ilvl w:val="0"/>
                <w:numId w:val="16"/>
              </w:numPr>
              <w:ind w:left="0" w:firstLine="0"/>
              <w:spacing w:line="360" w:lineRule="auto"/>
              <w:rPr>
                <w:rFonts w:ascii="宋体" w:hAnsi="宋体" w:eastAsia="宋体"/>
                <w:sz w:val="24"/>
                <w:szCs w:val="24"/>
              </w:rPr>
            </w:pPr>
            <w:r/>
            <w:bookmarkStart w:id="123" w:name="OLE_LINK6"/>
            <w:r>
              <w:rPr>
                <w:rFonts w:hint="eastAsia" w:ascii="宋体" w:hAnsi="宋体" w:eastAsia="宋体"/>
                <w:sz w:val="24"/>
                <w:szCs w:val="24"/>
              </w:rPr>
              <w:t xml:space="preserve">将企业真实工业场景进行转化。</w:t>
            </w:r>
            <w:r/>
          </w:p>
          <w:p>
            <w:pPr>
              <w:pStyle w:val="1036"/>
              <w:numPr>
                <w:ilvl w:val="0"/>
                <w:numId w:val="16"/>
              </w:numPr>
              <w:ind w:left="0" w:firstLine="0"/>
              <w:spacing w:line="360" w:lineRule="auto"/>
              <w:rPr>
                <w:rFonts w:ascii="宋体" w:hAnsi="宋体" w:eastAsia="宋体"/>
                <w:sz w:val="24"/>
                <w:szCs w:val="24"/>
              </w:rPr>
            </w:pPr>
            <w:r>
              <w:rPr>
                <w:rFonts w:hint="eastAsia" w:ascii="宋体" w:hAnsi="宋体" w:eastAsia="宋体"/>
                <w:sz w:val="24"/>
                <w:szCs w:val="24"/>
              </w:rPr>
              <w:t xml:space="preserve">场景应用演示要求：完成2台</w:t>
            </w:r>
            <w:bookmarkStart w:id="124" w:name="OLE_LINK4"/>
            <w:r/>
            <w:bookmarkStart w:id="125" w:name="OLE_LINK3"/>
            <w:r>
              <w:rPr>
                <w:rFonts w:hint="eastAsia" w:ascii="宋体" w:hAnsi="宋体" w:eastAsia="宋体"/>
                <w:sz w:val="24"/>
                <w:szCs w:val="24"/>
              </w:rPr>
              <w:t xml:space="preserve">具身轮式机器人协同</w:t>
            </w:r>
            <w:bookmarkEnd w:id="124"/>
            <w:r/>
            <w:bookmarkEnd w:id="125"/>
            <w:r>
              <w:rPr>
                <w:rFonts w:hint="eastAsia" w:ascii="宋体" w:hAnsi="宋体" w:eastAsia="宋体"/>
                <w:sz w:val="24"/>
                <w:szCs w:val="24"/>
              </w:rPr>
              <w:t xml:space="preserve">， </w:t>
            </w:r>
            <w:r>
              <w:rPr>
                <w:rFonts w:ascii="宋体" w:hAnsi="宋体" w:eastAsia="宋体"/>
                <w:sz w:val="24"/>
                <w:szCs w:val="24"/>
              </w:rPr>
              <w:t xml:space="preserve">可稳定完成两块物料的连续上下料操作，同时能实现料箱的搬运工作；设备的上料、下料节拍均需</w:t>
            </w:r>
            <w:r>
              <w:rPr>
                <w:rFonts w:hint="eastAsia" w:ascii="宋体" w:hAnsi="宋体" w:eastAsia="宋体"/>
                <w:sz w:val="24"/>
                <w:szCs w:val="24"/>
              </w:rPr>
              <w:t xml:space="preserve">小于等于</w:t>
            </w:r>
            <w:r>
              <w:rPr>
                <w:rFonts w:ascii="宋体" w:hAnsi="宋体" w:eastAsia="宋体"/>
                <w:sz w:val="24"/>
                <w:szCs w:val="24"/>
              </w:rPr>
              <w:t xml:space="preserve">35秒以内</w:t>
            </w:r>
            <w:r>
              <w:rPr>
                <w:rFonts w:hint="eastAsia" w:ascii="宋体" w:hAnsi="宋体" w:eastAsia="宋体"/>
                <w:sz w:val="24"/>
                <w:szCs w:val="24"/>
              </w:rPr>
              <w:t xml:space="preserve">。</w:t>
            </w:r>
            <w:r/>
          </w:p>
          <w:p>
            <w:pPr>
              <w:pStyle w:val="1036"/>
              <w:numPr>
                <w:ilvl w:val="0"/>
                <w:numId w:val="16"/>
              </w:numPr>
              <w:ind w:left="0" w:firstLine="0"/>
              <w:spacing w:line="360" w:lineRule="auto"/>
              <w:rPr>
                <w:rFonts w:ascii="宋体" w:hAnsi="宋体" w:eastAsia="宋体"/>
                <w:sz w:val="24"/>
                <w:szCs w:val="24"/>
              </w:rPr>
            </w:pPr>
            <w:r>
              <w:rPr>
                <w:rFonts w:hint="eastAsia" w:ascii="宋体" w:hAnsi="宋体" w:eastAsia="宋体"/>
                <w:sz w:val="24"/>
                <w:szCs w:val="24"/>
              </w:rPr>
              <w:t xml:space="preserve">场景自主能力要求：</w:t>
            </w:r>
            <w:r>
              <w:rPr>
                <w:rFonts w:ascii="宋体" w:hAnsi="宋体" w:eastAsia="宋体"/>
                <w:sz w:val="24"/>
                <w:szCs w:val="24"/>
              </w:rPr>
              <w:t xml:space="preserve">不能使用传统的固定编码规则逻辑</w:t>
            </w:r>
            <w:r>
              <w:rPr>
                <w:rFonts w:hint="eastAsia" w:ascii="宋体" w:hAnsi="宋体" w:eastAsia="宋体"/>
                <w:sz w:val="24"/>
                <w:szCs w:val="24"/>
              </w:rPr>
              <w:t xml:space="preserve">，</w:t>
            </w:r>
            <w:r>
              <w:rPr>
                <w:rFonts w:ascii="宋体" w:hAnsi="宋体" w:eastAsia="宋体"/>
                <w:sz w:val="24"/>
                <w:szCs w:val="24"/>
              </w:rPr>
              <w:t xml:space="preserve">也不能仅靠简单的示教复现模式运行</w:t>
            </w:r>
            <w:r>
              <w:rPr>
                <w:rFonts w:hint="eastAsia" w:ascii="宋体" w:hAnsi="宋体" w:eastAsia="宋体"/>
                <w:sz w:val="24"/>
                <w:szCs w:val="24"/>
              </w:rPr>
              <w:t xml:space="preserve">。若使用VLA模型，该 VLA 模型的日志推理延迟≤</w:t>
            </w:r>
            <w:r>
              <w:rPr>
                <w:rFonts w:hint="eastAsia" w:ascii="宋体" w:hAnsi="宋体" w:eastAsia="宋体"/>
                <w:sz w:val="24"/>
                <w:szCs w:val="24"/>
                <w:lang w:val="en-US" w:eastAsia="zh-CN"/>
              </w:rPr>
              <w:t xml:space="preserve">110</w:t>
            </w:r>
            <w:r>
              <w:rPr>
                <w:rFonts w:ascii="宋体" w:hAnsi="宋体" w:eastAsia="宋体" w:cs="Times New Roman"/>
                <w:sz w:val="24"/>
                <w:szCs w:val="24"/>
              </w:rPr>
              <w:t xml:space="preserve">ms</w:t>
            </w:r>
            <w:r>
              <w:rPr>
                <w:rFonts w:hint="eastAsia" w:ascii="宋体" w:hAnsi="宋体" w:eastAsia="宋体" w:cs="Times New Roman"/>
                <w:sz w:val="24"/>
                <w:szCs w:val="24"/>
              </w:rPr>
              <w:t xml:space="preserve">。</w:t>
            </w:r>
            <w:r/>
          </w:p>
          <w:p>
            <w:pPr>
              <w:pStyle w:val="1036"/>
              <w:numPr>
                <w:ilvl w:val="0"/>
                <w:numId w:val="16"/>
              </w:numPr>
              <w:ind w:left="0" w:firstLine="0"/>
              <w:spacing w:line="360" w:lineRule="auto"/>
              <w:rPr>
                <w:rFonts w:ascii="宋体" w:hAnsi="宋体" w:eastAsia="宋体"/>
                <w:sz w:val="24"/>
                <w:szCs w:val="24"/>
              </w:rPr>
            </w:pPr>
            <w:r>
              <w:rPr>
                <w:rFonts w:hint="eastAsia" w:ascii="宋体" w:hAnsi="宋体" w:eastAsia="宋体"/>
                <w:sz w:val="24"/>
                <w:szCs w:val="24"/>
              </w:rPr>
              <w:t xml:space="preserve">场景稳定性要求：</w:t>
            </w:r>
            <w:r>
              <w:rPr>
                <w:rFonts w:ascii="宋体" w:hAnsi="宋体" w:eastAsia="宋体"/>
                <w:sz w:val="24"/>
                <w:szCs w:val="24"/>
              </w:rPr>
              <w:t xml:space="preserve">承载物料的治具</w:t>
            </w:r>
            <w:r>
              <w:rPr>
                <w:rFonts w:hint="eastAsia" w:ascii="宋体" w:hAnsi="宋体" w:eastAsia="宋体"/>
                <w:sz w:val="24"/>
                <w:szCs w:val="24"/>
              </w:rPr>
              <w:t xml:space="preserve">，</w:t>
            </w:r>
            <w:r>
              <w:rPr>
                <w:rFonts w:ascii="宋体" w:hAnsi="宋体" w:eastAsia="宋体"/>
                <w:sz w:val="24"/>
                <w:szCs w:val="24"/>
              </w:rPr>
              <w:t xml:space="preserve">采用“一面两销”的定位原理进行限位，保证工件每次放置的姿态和位置都能保持稳定一致，同时基于制程公差链的分析要求，治具销孔配合的重复定位精度，必须严格控制在±1.0mm的范围内，以满足后续精密装配的工艺要求</w:t>
            </w:r>
            <w:r>
              <w:rPr>
                <w:rFonts w:hint="eastAsia" w:ascii="宋体" w:hAnsi="宋体" w:eastAsia="宋体"/>
                <w:sz w:val="24"/>
                <w:szCs w:val="24"/>
              </w:rPr>
              <w:t xml:space="preserve">。</w:t>
            </w:r>
            <w:r/>
          </w:p>
          <w:p>
            <w:pPr>
              <w:pStyle w:val="1036"/>
              <w:numPr>
                <w:ilvl w:val="0"/>
                <w:numId w:val="16"/>
              </w:numPr>
              <w:ind w:left="0" w:firstLine="0"/>
              <w:spacing w:line="360" w:lineRule="auto"/>
              <w:rPr>
                <w:rFonts w:ascii="宋体" w:hAnsi="宋体" w:eastAsia="宋体"/>
                <w:spacing w:val="2"/>
                <w:sz w:val="24"/>
                <w:szCs w:val="24"/>
              </w:rPr>
            </w:pPr>
            <w:r>
              <w:rPr>
                <w:rFonts w:hint="eastAsia" w:ascii="宋体" w:hAnsi="宋体" w:eastAsia="宋体"/>
                <w:sz w:val="24"/>
                <w:szCs w:val="24"/>
              </w:rPr>
              <w:t xml:space="preserve">场景资源要求：</w:t>
            </w:r>
            <w:r>
              <w:rPr>
                <w:rFonts w:ascii="宋体" w:hAnsi="宋体" w:eastAsia="宋体"/>
                <w:sz w:val="24"/>
                <w:szCs w:val="24"/>
              </w:rPr>
              <w:t xml:space="preserve">提供</w:t>
            </w:r>
            <w:r>
              <w:rPr>
                <w:rFonts w:hint="eastAsia" w:ascii="宋体" w:hAnsi="宋体" w:eastAsia="宋体"/>
                <w:sz w:val="24"/>
                <w:szCs w:val="24"/>
              </w:rPr>
              <w:t xml:space="preserve">三</w:t>
            </w:r>
            <w:r>
              <w:rPr>
                <w:rFonts w:ascii="宋体" w:hAnsi="宋体" w:eastAsia="宋体"/>
                <w:sz w:val="24"/>
                <w:szCs w:val="24"/>
              </w:rPr>
              <w:t xml:space="preserve">项配套资源：一是与该应用场景配套的、已获得行业权威机构或行业联盟认可的五级转化图；二是该场景对应的完整技术文件、操作流程文字说明</w:t>
            </w:r>
            <w:r>
              <w:rPr>
                <w:rFonts w:hint="eastAsia" w:ascii="宋体" w:hAnsi="宋体" w:eastAsia="宋体"/>
                <w:sz w:val="24"/>
                <w:szCs w:val="24"/>
              </w:rPr>
              <w:t xml:space="preserve">；三是该场景的仿真效果文件。</w:t>
            </w:r>
            <w:bookmarkEnd w:id="123"/>
            <w:r/>
            <w:r/>
          </w:p>
        </w:tc>
        <w:tc>
          <w:tcPr>
            <w:tcW w:w="982" w:type="dxa"/>
            <w:vAlign w:val="center"/>
            <w:textDirection w:val="lrTb"/>
            <w:noWrap w:val="false"/>
          </w:tcPr>
          <w:p>
            <w:pPr>
              <w:rPr>
                <w:sz w:val="24"/>
                <w:szCs w:val="24"/>
              </w:rPr>
            </w:pPr>
            <w:r>
              <w:rPr>
                <w:sz w:val="24"/>
                <w:szCs w:val="24"/>
              </w:rPr>
            </w:r>
            <w:r/>
          </w:p>
        </w:tc>
      </w:tr>
      <w:tr>
        <w:trPr/>
        <w:tc>
          <w:tcPr>
            <w:tcW w:w="592" w:type="dxa"/>
            <w:vAlign w:val="center"/>
            <w:textDirection w:val="lrTb"/>
            <w:noWrap w:val="false"/>
          </w:tcPr>
          <w:p>
            <w:pPr>
              <w:rPr>
                <w:sz w:val="24"/>
                <w:szCs w:val="24"/>
              </w:rPr>
            </w:pPr>
            <w:r>
              <w:rPr>
                <w:rFonts w:hint="eastAsia"/>
                <w:sz w:val="24"/>
                <w:szCs w:val="24"/>
              </w:rPr>
              <w:t xml:space="preserve">3</w:t>
            </w:r>
            <w:r/>
          </w:p>
        </w:tc>
        <w:tc>
          <w:tcPr>
            <w:tcW w:w="1083" w:type="dxa"/>
            <w:vAlign w:val="center"/>
            <w:textDirection w:val="lrTb"/>
            <w:noWrap w:val="false"/>
          </w:tcPr>
          <w:p>
            <w:pPr>
              <w:rPr>
                <w:sz w:val="24"/>
                <w:szCs w:val="24"/>
              </w:rPr>
            </w:pPr>
            <w:r>
              <w:rPr>
                <w:rFonts w:hint="eastAsia"/>
                <w:sz w:val="24"/>
                <w:szCs w:val="24"/>
              </w:rPr>
              <w:t xml:space="preserve">具身轮式机器人融入实训室现有场景</w:t>
            </w:r>
            <w:r/>
          </w:p>
        </w:tc>
        <w:tc>
          <w:tcPr>
            <w:tcW w:w="6127" w:type="dxa"/>
            <w:vAlign w:val="center"/>
            <w:textDirection w:val="lrTb"/>
            <w:noWrap w:val="false"/>
          </w:tcPr>
          <w:p>
            <w:pPr>
              <w:spacing w:line="360" w:lineRule="auto"/>
              <w:rPr>
                <w:sz w:val="24"/>
                <w:szCs w:val="24"/>
              </w:rPr>
            </w:pPr>
            <w:r>
              <w:rPr>
                <w:rFonts w:hint="eastAsia"/>
                <w:sz w:val="24"/>
                <w:szCs w:val="24"/>
              </w:rPr>
              <w:t xml:space="preserve">三、具身轮式机器人融入实训室现有场景</w:t>
            </w:r>
            <w:r/>
          </w:p>
          <w:p>
            <w:pPr>
              <w:pStyle w:val="1036"/>
              <w:numPr>
                <w:ilvl w:val="0"/>
                <w:numId w:val="17"/>
              </w:numPr>
              <w:ind w:left="0" w:firstLine="0"/>
              <w:spacing w:line="360" w:lineRule="auto"/>
              <w:rPr>
                <w:rFonts w:ascii="宋体" w:hAnsi="宋体" w:eastAsia="宋体"/>
                <w:sz w:val="24"/>
                <w:szCs w:val="24"/>
              </w:rPr>
            </w:pPr>
            <w:r>
              <w:rPr>
                <w:rFonts w:hint="eastAsia" w:ascii="宋体" w:hAnsi="宋体" w:eastAsia="宋体"/>
                <w:sz w:val="24"/>
                <w:szCs w:val="24"/>
              </w:rPr>
              <w:t xml:space="preserve">设备需基于学校真实的设备场景做针对性改良优化。</w:t>
            </w:r>
            <w:r/>
          </w:p>
          <w:p>
            <w:pPr>
              <w:pStyle w:val="1036"/>
              <w:numPr>
                <w:ilvl w:val="0"/>
                <w:numId w:val="17"/>
              </w:numPr>
              <w:ind w:left="0" w:firstLine="0"/>
              <w:spacing w:line="360" w:lineRule="auto"/>
              <w:rPr>
                <w:rFonts w:ascii="宋体" w:hAnsi="宋体" w:eastAsia="宋体"/>
                <w:sz w:val="24"/>
                <w:szCs w:val="24"/>
              </w:rPr>
            </w:pPr>
            <w:r>
              <w:rPr>
                <w:rFonts w:hint="eastAsia" w:ascii="宋体" w:hAnsi="宋体" w:eastAsia="宋体"/>
                <w:sz w:val="24"/>
                <w:szCs w:val="24"/>
              </w:rPr>
              <w:t xml:space="preserve">场景应用演示要求：可稳定完成连续两个仓位的物料上料与下料操作；设备的单次上料、下料操作节拍，均需控制在35秒以内。物料上下料的全流程。</w:t>
            </w:r>
            <w:r/>
          </w:p>
          <w:p>
            <w:pPr>
              <w:pStyle w:val="1036"/>
              <w:ind w:firstLine="0"/>
              <w:spacing w:line="360" w:lineRule="auto"/>
              <w:rPr>
                <w:rFonts w:ascii="宋体" w:hAnsi="宋体" w:eastAsia="宋体"/>
                <w:sz w:val="24"/>
                <w:szCs w:val="24"/>
              </w:rPr>
            </w:pPr>
            <w:r>
              <w:rPr>
                <w:rFonts w:hint="eastAsia" w:ascii="宋体" w:hAnsi="宋体" w:eastAsia="宋体"/>
                <w:sz w:val="24"/>
                <w:szCs w:val="24"/>
              </w:rPr>
              <w:t xml:space="preserve">3.场景自主能力要求：</w:t>
            </w:r>
            <w:r>
              <w:rPr>
                <w:rFonts w:ascii="宋体" w:hAnsi="宋体" w:eastAsia="宋体"/>
                <w:sz w:val="24"/>
                <w:szCs w:val="24"/>
              </w:rPr>
              <w:t xml:space="preserve">不能使用传统的固定编码规则逻辑</w:t>
            </w:r>
            <w:r>
              <w:rPr>
                <w:rFonts w:hint="eastAsia" w:ascii="宋体" w:hAnsi="宋体" w:eastAsia="宋体"/>
                <w:sz w:val="24"/>
                <w:szCs w:val="24"/>
              </w:rPr>
              <w:t xml:space="preserve">，</w:t>
            </w:r>
            <w:r>
              <w:rPr>
                <w:rFonts w:ascii="宋体" w:hAnsi="宋体" w:eastAsia="宋体"/>
                <w:sz w:val="24"/>
                <w:szCs w:val="24"/>
              </w:rPr>
              <w:t xml:space="preserve">也不能仅靠简单的示教复现模式运行</w:t>
            </w:r>
            <w:r>
              <w:rPr>
                <w:rFonts w:hint="eastAsia" w:ascii="宋体" w:hAnsi="宋体" w:eastAsia="宋体"/>
                <w:sz w:val="24"/>
                <w:szCs w:val="24"/>
              </w:rPr>
              <w:t xml:space="preserve">。若使用VLA模型，该 VLA 模型的日志推理延迟≤</w:t>
            </w:r>
            <w:r>
              <w:rPr>
                <w:rFonts w:hint="eastAsia" w:ascii="宋体" w:hAnsi="宋体" w:eastAsia="宋体"/>
                <w:sz w:val="24"/>
                <w:szCs w:val="24"/>
                <w:lang w:val="en-US" w:eastAsia="zh-CN"/>
              </w:rPr>
              <w:t xml:space="preserve">110</w:t>
            </w:r>
            <w:r>
              <w:rPr>
                <w:rFonts w:ascii="宋体" w:hAnsi="宋体" w:eastAsia="宋体" w:cs="Times New Roman"/>
                <w:sz w:val="24"/>
                <w:szCs w:val="24"/>
              </w:rPr>
              <w:t xml:space="preserve">ms</w:t>
            </w:r>
            <w:r>
              <w:rPr>
                <w:rFonts w:hint="eastAsia" w:ascii="宋体" w:hAnsi="宋体" w:eastAsia="宋体" w:cs="Times New Roman"/>
                <w:sz w:val="24"/>
                <w:szCs w:val="24"/>
              </w:rPr>
              <w:t xml:space="preserve">。</w:t>
            </w:r>
            <w:r/>
          </w:p>
          <w:p>
            <w:pPr>
              <w:pStyle w:val="1036"/>
              <w:ind w:firstLine="0"/>
              <w:spacing w:line="360" w:lineRule="auto"/>
              <w:rPr>
                <w:rFonts w:ascii="宋体" w:hAnsi="宋体" w:eastAsia="宋体" w:cs="宋体"/>
                <w:spacing w:val="2"/>
                <w:sz w:val="24"/>
                <w:szCs w:val="24"/>
              </w:rPr>
            </w:pPr>
            <w:r>
              <w:rPr>
                <w:rFonts w:hint="eastAsia" w:ascii="宋体" w:hAnsi="宋体" w:eastAsia="宋体"/>
                <w:sz w:val="24"/>
                <w:szCs w:val="24"/>
              </w:rPr>
              <w:t xml:space="preserve">4.场景资源要求：提供三项配套资源：一是与该应用场景配套的、已获得行业权威机构认可的五级转化图；二是该场景对应的完整技术文件、操作流程文字说明；三是该场景的仿真效果文件。</w:t>
            </w:r>
            <w:r/>
          </w:p>
        </w:tc>
        <w:tc>
          <w:tcPr>
            <w:tcW w:w="982" w:type="dxa"/>
            <w:vAlign w:val="center"/>
            <w:textDirection w:val="lrTb"/>
            <w:noWrap w:val="false"/>
          </w:tcPr>
          <w:p>
            <w:pPr>
              <w:rPr>
                <w:sz w:val="24"/>
                <w:szCs w:val="24"/>
              </w:rPr>
            </w:pPr>
            <w:r>
              <w:rPr>
                <w:sz w:val="24"/>
                <w:szCs w:val="24"/>
              </w:rPr>
            </w:r>
            <w:r/>
          </w:p>
        </w:tc>
      </w:tr>
      <w:tr>
        <w:trPr/>
        <w:tc>
          <w:tcPr>
            <w:tcW w:w="592" w:type="dxa"/>
            <w:vAlign w:val="center"/>
            <w:textDirection w:val="lrTb"/>
            <w:noWrap w:val="false"/>
          </w:tcPr>
          <w:p>
            <w:pPr>
              <w:rPr>
                <w:sz w:val="24"/>
                <w:szCs w:val="24"/>
              </w:rPr>
            </w:pPr>
            <w:r>
              <w:rPr>
                <w:rFonts w:hint="eastAsia"/>
                <w:sz w:val="24"/>
                <w:szCs w:val="24"/>
              </w:rPr>
              <w:t xml:space="preserve">4</w:t>
            </w:r>
            <w:r/>
          </w:p>
        </w:tc>
        <w:tc>
          <w:tcPr>
            <w:tcW w:w="1083" w:type="dxa"/>
            <w:vAlign w:val="center"/>
            <w:textDirection w:val="lrTb"/>
            <w:noWrap w:val="false"/>
          </w:tcPr>
          <w:p>
            <w:pPr>
              <w:rPr>
                <w:sz w:val="24"/>
                <w:szCs w:val="24"/>
              </w:rPr>
            </w:pPr>
            <w:r>
              <w:rPr>
                <w:rFonts w:hint="eastAsia"/>
                <w:sz w:val="24"/>
                <w:szCs w:val="24"/>
              </w:rPr>
              <w:t xml:space="preserve">配套技术的数字资源</w:t>
            </w:r>
            <w:r/>
          </w:p>
        </w:tc>
        <w:tc>
          <w:tcPr>
            <w:tcW w:w="6127" w:type="dxa"/>
            <w:vAlign w:val="center"/>
            <w:textDirection w:val="lrTb"/>
            <w:noWrap w:val="false"/>
          </w:tcPr>
          <w:p>
            <w:pPr>
              <w:pStyle w:val="1718"/>
              <w:spacing w:line="360" w:lineRule="auto"/>
              <w:rPr>
                <w:rFonts w:hint="eastAsia" w:ascii="宋体" w:hAnsi="宋体" w:eastAsia="宋体"/>
                <w:sz w:val="24"/>
                <w:szCs w:val="24"/>
              </w:rPr>
            </w:pPr>
            <w:r>
              <w:rPr>
                <w:rFonts w:hint="eastAsia" w:ascii="宋体" w:hAnsi="宋体" w:eastAsia="宋体"/>
                <w:sz w:val="24"/>
                <w:szCs w:val="24"/>
              </w:rPr>
              <w:t xml:space="preserve">1.围绕拟开发的两个场景，分别</w:t>
            </w:r>
            <w:r>
              <w:rPr>
                <w:rFonts w:hint="eastAsia" w:ascii="宋体" w:hAnsi="宋体"/>
                <w:sz w:val="24"/>
                <w:szCs w:val="24"/>
                <w:lang w:eastAsia="zh-CN"/>
              </w:rPr>
              <w:t xml:space="preserve">提供</w:t>
            </w:r>
            <w:r>
              <w:rPr>
                <w:rFonts w:hint="eastAsia" w:ascii="宋体" w:hAnsi="宋体" w:eastAsia="宋体"/>
                <w:sz w:val="24"/>
                <w:szCs w:val="24"/>
              </w:rPr>
              <w:t xml:space="preserve">具身智能大模型训练与应用资源，包括产线场景大模型训练数据采集与处理、具身智能产线大模型微调与训练、产线大模型应用与功能实现等三个方面，资源形式如实践流程录屏文件不低于20个、符合完整工作流程的数字资源等。</w:t>
            </w:r>
            <w:r/>
          </w:p>
          <w:p>
            <w:pPr>
              <w:pStyle w:val="1718"/>
              <w:spacing w:line="360" w:lineRule="auto"/>
              <w:rPr>
                <w:sz w:val="24"/>
                <w:szCs w:val="24"/>
              </w:rPr>
            </w:pPr>
            <w:r>
              <w:rPr>
                <w:rFonts w:hint="eastAsia" w:ascii="宋体" w:hAnsi="宋体" w:eastAsia="宋体"/>
                <w:sz w:val="24"/>
                <w:szCs w:val="24"/>
              </w:rPr>
              <w:t xml:space="preserve">2.围绕拟开发的两个场景，分别</w:t>
            </w:r>
            <w:r>
              <w:rPr>
                <w:rFonts w:hint="eastAsia" w:ascii="宋体" w:hAnsi="宋体"/>
                <w:sz w:val="24"/>
                <w:szCs w:val="24"/>
                <w:lang w:eastAsia="zh-CN"/>
              </w:rPr>
              <w:t xml:space="preserve">提供</w:t>
            </w:r>
            <w:r>
              <w:rPr>
                <w:rFonts w:hint="eastAsia" w:ascii="宋体" w:hAnsi="宋体" w:eastAsia="宋体"/>
                <w:sz w:val="24"/>
                <w:szCs w:val="24"/>
              </w:rPr>
              <w:t xml:space="preserve">具身智能模型部署与调试资源，包括声觉、视觉、</w:t>
            </w:r>
            <w:r>
              <w:rPr>
                <w:rFonts w:hint="eastAsia" w:ascii="宋体" w:hAnsi="宋体"/>
                <w:sz w:val="24"/>
                <w:szCs w:val="24"/>
                <w:lang w:val="en-US" w:eastAsia="zh-CN"/>
              </w:rPr>
              <w:t xml:space="preserve">三维</w:t>
            </w:r>
            <w:r>
              <w:rPr>
                <w:rFonts w:hint="eastAsia" w:ascii="宋体" w:hAnsi="宋体" w:eastAsia="宋体"/>
                <w:sz w:val="24"/>
                <w:szCs w:val="24"/>
              </w:rPr>
              <w:t xml:space="preserve">感知等单一感知模型部署、开源VLA模型工程化部署商用模型集成与部署等具身操作大模型（VLA）部署，资源形式如实践流程录屏文件不低于20个、符合完整工作流程的数字资源等。按需求提供基于pi0.5等开源模型部署的技术支持。</w:t>
            </w:r>
            <w:r/>
          </w:p>
        </w:tc>
        <w:tc>
          <w:tcPr>
            <w:tcW w:w="982" w:type="dxa"/>
            <w:vAlign w:val="center"/>
            <w:textDirection w:val="lrTb"/>
            <w:noWrap w:val="false"/>
          </w:tcPr>
          <w:p>
            <w:pPr>
              <w:rPr>
                <w:sz w:val="24"/>
                <w:szCs w:val="24"/>
              </w:rPr>
            </w:pPr>
            <w:r>
              <w:rPr>
                <w:sz w:val="24"/>
                <w:szCs w:val="24"/>
              </w:rPr>
            </w:r>
            <w:r/>
          </w:p>
        </w:tc>
      </w:tr>
      <w:tr>
        <w:trPr/>
        <w:tc>
          <w:tcPr>
            <w:tcW w:w="592" w:type="dxa"/>
            <w:vAlign w:val="center"/>
            <w:textDirection w:val="lrTb"/>
            <w:noWrap w:val="false"/>
          </w:tcPr>
          <w:p>
            <w:pPr>
              <w:rPr>
                <w:sz w:val="24"/>
                <w:szCs w:val="24"/>
              </w:rPr>
            </w:pPr>
            <w:r>
              <w:rPr>
                <w:rFonts w:hint="eastAsia"/>
                <w:sz w:val="24"/>
                <w:szCs w:val="24"/>
              </w:rPr>
              <w:t xml:space="preserve">5</w:t>
            </w:r>
            <w:r/>
          </w:p>
        </w:tc>
        <w:tc>
          <w:tcPr>
            <w:tcW w:w="1083" w:type="dxa"/>
            <w:vAlign w:val="center"/>
            <w:textDirection w:val="lrTb"/>
            <w:noWrap w:val="false"/>
          </w:tcPr>
          <w:p>
            <w:pPr>
              <w:rPr>
                <w:sz w:val="24"/>
                <w:szCs w:val="24"/>
              </w:rPr>
            </w:pPr>
            <w:r>
              <w:rPr>
                <w:rFonts w:hint="eastAsia"/>
                <w:sz w:val="24"/>
                <w:szCs w:val="24"/>
              </w:rPr>
              <w:t xml:space="preserve">VLA模型泛化</w:t>
            </w:r>
            <w:r/>
          </w:p>
        </w:tc>
        <w:tc>
          <w:tcPr>
            <w:tcW w:w="6127" w:type="dxa"/>
            <w:vAlign w:val="center"/>
            <w:textDirection w:val="lrTb"/>
            <w:noWrap w:val="false"/>
          </w:tcPr>
          <w:p>
            <w:pPr>
              <w:pStyle w:val="1718"/>
              <w:spacing w:line="360" w:lineRule="auto"/>
              <w:rPr>
                <w:rFonts w:ascii="宋体" w:hAnsi="宋体" w:eastAsia="宋体" w:cs="宋体"/>
                <w:spacing w:val="2"/>
                <w:sz w:val="24"/>
                <w:szCs w:val="24"/>
              </w:rPr>
            </w:pPr>
            <w:r>
              <w:rPr>
                <w:rFonts w:hint="eastAsia" w:ascii="宋体" w:hAnsi="宋体" w:eastAsia="宋体"/>
                <w:sz w:val="24"/>
                <w:szCs w:val="24"/>
              </w:rPr>
              <w:t xml:space="preserve">本项目涉及的工业轮式机器人，需要提供不少于3个的场景；包含零售、工业、迎宾导览、家庭场景的应用视频以证明VLA模型的泛化性。</w:t>
            </w:r>
            <w:r/>
          </w:p>
        </w:tc>
        <w:tc>
          <w:tcPr>
            <w:tcW w:w="982" w:type="dxa"/>
            <w:vAlign w:val="center"/>
            <w:textDirection w:val="lrTb"/>
            <w:noWrap w:val="false"/>
          </w:tcPr>
          <w:p>
            <w:pPr>
              <w:rPr>
                <w:sz w:val="24"/>
                <w:szCs w:val="24"/>
              </w:rPr>
            </w:pPr>
            <w:r>
              <w:rPr>
                <w:sz w:val="24"/>
                <w:szCs w:val="24"/>
              </w:rPr>
            </w:r>
            <w:r/>
          </w:p>
        </w:tc>
      </w:tr>
      <w:tr>
        <w:trPr/>
        <w:tc>
          <w:tcPr>
            <w:tcW w:w="592" w:type="dxa"/>
            <w:vAlign w:val="center"/>
            <w:textDirection w:val="lrTb"/>
            <w:noWrap w:val="false"/>
          </w:tcPr>
          <w:p>
            <w:pPr>
              <w:rPr>
                <w:sz w:val="24"/>
                <w:szCs w:val="24"/>
              </w:rPr>
            </w:pPr>
            <w:r>
              <w:rPr>
                <w:rFonts w:hint="eastAsia"/>
                <w:sz w:val="24"/>
                <w:szCs w:val="24"/>
              </w:rPr>
              <w:t xml:space="preserve">6</w:t>
            </w:r>
            <w:r/>
          </w:p>
        </w:tc>
        <w:tc>
          <w:tcPr>
            <w:tcW w:w="1083" w:type="dxa"/>
            <w:vAlign w:val="center"/>
            <w:textDirection w:val="lrTb"/>
            <w:noWrap w:val="false"/>
          </w:tcPr>
          <w:p>
            <w:pPr>
              <w:rPr>
                <w:sz w:val="24"/>
                <w:szCs w:val="24"/>
              </w:rPr>
            </w:pPr>
            <w:r>
              <w:rPr>
                <w:rFonts w:hint="eastAsia"/>
                <w:sz w:val="24"/>
                <w:szCs w:val="24"/>
              </w:rPr>
              <w:t xml:space="preserve">数采平台</w:t>
            </w:r>
            <w:r/>
          </w:p>
        </w:tc>
        <w:tc>
          <w:tcPr>
            <w:tcW w:w="6127" w:type="dxa"/>
            <w:vAlign w:val="center"/>
            <w:textDirection w:val="lrTb"/>
            <w:noWrap w:val="false"/>
          </w:tcPr>
          <w:p>
            <w:pPr>
              <w:spacing w:line="360" w:lineRule="auto"/>
              <w:rPr>
                <w:sz w:val="24"/>
                <w:szCs w:val="24"/>
              </w:rPr>
            </w:pPr>
            <w:r>
              <w:rPr>
                <w:sz w:val="24"/>
                <w:szCs w:val="24"/>
              </w:rPr>
              <w:t xml:space="preserve">1.</w:t>
            </w:r>
            <w:r>
              <w:rPr>
                <w:rFonts w:hint="eastAsia"/>
                <w:sz w:val="24"/>
                <w:szCs w:val="24"/>
              </w:rPr>
              <w:t xml:space="preserve">提供</w:t>
            </w:r>
            <w:r>
              <w:rPr>
                <w:rFonts w:hint="eastAsia"/>
                <w:sz w:val="24"/>
                <w:szCs w:val="24"/>
                <w:lang w:val="en-US" w:eastAsia="zh-CN"/>
              </w:rPr>
              <w:t xml:space="preserve">不少于</w:t>
            </w:r>
            <w:r>
              <w:rPr>
                <w:rFonts w:hint="eastAsia"/>
                <w:sz w:val="24"/>
                <w:szCs w:val="24"/>
              </w:rPr>
              <w:t xml:space="preserve">90数量的登录账号</w:t>
            </w:r>
            <w:bookmarkStart w:id="126" w:name="OLE_LINK17"/>
            <w:r/>
            <w:bookmarkStart w:id="127" w:name="OLE_LINK16"/>
            <w:r>
              <w:rPr>
                <w:rFonts w:hint="eastAsia"/>
                <w:sz w:val="24"/>
                <w:szCs w:val="24"/>
              </w:rPr>
              <w:t xml:space="preserve">，不少于一年的免费使用期限。</w:t>
            </w:r>
            <w:bookmarkEnd w:id="126"/>
            <w:r/>
            <w:bookmarkEnd w:id="127"/>
            <w:r/>
            <w:r/>
          </w:p>
          <w:p>
            <w:pPr>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支持云端平台，不少于一年的免费使用期限。</w:t>
            </w:r>
            <w:r/>
          </w:p>
          <w:p>
            <w:pPr>
              <w:pStyle w:val="1718"/>
              <w:spacing w:line="360" w:lineRule="auto"/>
              <w:rPr>
                <w:rFonts w:ascii="宋体" w:hAnsi="宋体" w:eastAsia="宋体" w:cs="宋体"/>
                <w:spacing w:val="2"/>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支持数据采集、清洗、标注等全流程数据处理功能。</w:t>
            </w:r>
            <w:r/>
          </w:p>
        </w:tc>
        <w:tc>
          <w:tcPr>
            <w:tcW w:w="982" w:type="dxa"/>
            <w:vAlign w:val="center"/>
            <w:textDirection w:val="lrTb"/>
            <w:noWrap w:val="false"/>
          </w:tcPr>
          <w:p>
            <w:pPr>
              <w:rPr>
                <w:sz w:val="24"/>
                <w:szCs w:val="24"/>
              </w:rPr>
            </w:pPr>
            <w:r>
              <w:rPr>
                <w:sz w:val="24"/>
                <w:szCs w:val="24"/>
              </w:rPr>
            </w:r>
            <w:r/>
          </w:p>
        </w:tc>
      </w:tr>
    </w:tbl>
    <w:p>
      <w:pPr>
        <w:spacing w:line="131" w:lineRule="exact"/>
        <w:rPr>
          <w:rFonts w:hint="eastAsia" w:ascii="宋体" w:hAnsi="宋体" w:eastAsia="宋体" w:cs="宋体"/>
          <w:sz w:val="24"/>
          <w:szCs w:val="24"/>
        </w:rPr>
      </w:pPr>
      <w:r>
        <w:rPr>
          <w:rFonts w:hint="eastAsia" w:ascii="宋体" w:hAnsi="宋体" w:eastAsia="宋体" w:cs="宋体"/>
          <w:sz w:val="24"/>
          <w:szCs w:val="24"/>
        </w:rPr>
      </w:r>
      <w:r/>
    </w:p>
    <w:p>
      <w:pPr>
        <w:spacing w:line="14"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sz w:val="24"/>
          <w:szCs w:val="22"/>
          <w:lang w:val="en-US" w:eastAsia="zh-CN"/>
        </w:rPr>
      </w:pPr>
      <w:r>
        <w:rPr>
          <w:rFonts w:hint="eastAsia"/>
          <w:sz w:val="24"/>
          <w:szCs w:val="22"/>
          <w:lang w:val="en-US" w:eastAsia="zh-CN"/>
        </w:rPr>
      </w:r>
      <w:r/>
    </w:p>
    <w:p>
      <w:pPr>
        <w:rPr>
          <w:rFonts w:hint="eastAsia"/>
          <w:sz w:val="24"/>
          <w:szCs w:val="22"/>
          <w:lang w:val="en-US" w:eastAsia="zh-CN"/>
        </w:rPr>
      </w:pPr>
      <w:r>
        <w:rPr>
          <w:rFonts w:hint="eastAsia"/>
          <w:sz w:val="24"/>
          <w:szCs w:val="22"/>
          <w:lang w:val="en-US" w:eastAsia="zh-CN"/>
        </w:rPr>
      </w:r>
      <w:r/>
    </w:p>
    <w:p>
      <w:pPr>
        <w:rPr>
          <w:rFonts w:hint="eastAsia"/>
          <w:sz w:val="24"/>
          <w:szCs w:val="22"/>
          <w:lang w:val="en-US" w:eastAsia="zh-CN"/>
        </w:rPr>
      </w:pPr>
      <w:r>
        <w:rPr>
          <w:rFonts w:hint="eastAsia"/>
          <w:sz w:val="24"/>
          <w:szCs w:val="22"/>
          <w:lang w:val="en-US" w:eastAsia="zh-CN"/>
        </w:rPr>
      </w:r>
      <w:r/>
    </w:p>
    <w:p>
      <w:pPr>
        <w:rPr>
          <w:rFonts w:hint="eastAsia"/>
          <w:sz w:val="24"/>
          <w:szCs w:val="22"/>
          <w:lang w:val="en-US" w:eastAsia="zh-CN"/>
        </w:rPr>
      </w:pPr>
      <w:r>
        <w:rPr>
          <w:rFonts w:hint="eastAsia"/>
          <w:sz w:val="24"/>
          <w:szCs w:val="22"/>
          <w:lang w:val="en-US" w:eastAsia="zh-CN"/>
        </w:rPr>
        <w:t xml:space="preserve">四、其他说明</w:t>
      </w:r>
      <w:r/>
    </w:p>
    <w:p>
      <w:pPr>
        <w:rPr>
          <w:rFonts w:hint="eastAsia"/>
          <w:sz w:val="24"/>
          <w:szCs w:val="22"/>
          <w:lang w:val="en-US" w:eastAsia="zh-CN"/>
        </w:rPr>
      </w:pPr>
      <w:r>
        <w:rPr>
          <w:rFonts w:hint="eastAsia"/>
          <w:sz w:val="24"/>
          <w:szCs w:val="22"/>
          <w:lang w:val="en-US" w:eastAsia="zh-CN"/>
        </w:rPr>
      </w:r>
      <w:r/>
    </w:p>
    <w:p>
      <w:pPr>
        <w:spacing w:line="360" w:lineRule="auto"/>
        <w:rPr>
          <w:rFonts w:hint="default"/>
          <w:sz w:val="24"/>
          <w:szCs w:val="22"/>
          <w:lang w:val="en-US" w:eastAsia="zh-CN"/>
        </w:rPr>
      </w:pPr>
      <w:r>
        <w:rPr>
          <w:rFonts w:hint="eastAsia"/>
          <w:sz w:val="24"/>
          <w:szCs w:val="22"/>
          <w:lang w:val="en-US" w:eastAsia="zh-CN"/>
        </w:rPr>
        <w:t xml:space="preserve">1</w:t>
      </w:r>
      <w:r>
        <w:rPr>
          <w:rFonts w:hint="default"/>
          <w:sz w:val="24"/>
          <w:szCs w:val="22"/>
          <w:lang w:val="en-US" w:eastAsia="zh-CN"/>
        </w:rPr>
        <w:t xml:space="preserve">、售后服务要求：满足基本软硬件保修</w:t>
      </w:r>
      <w:r>
        <w:rPr>
          <w:rFonts w:hint="eastAsia"/>
          <w:sz w:val="24"/>
          <w:szCs w:val="22"/>
          <w:lang w:val="en-US" w:eastAsia="zh-CN"/>
        </w:rPr>
        <w:t xml:space="preserve">，</w:t>
      </w:r>
      <w:r>
        <w:rPr>
          <w:rFonts w:hint="default"/>
          <w:sz w:val="24"/>
          <w:szCs w:val="22"/>
          <w:lang w:val="en-US" w:eastAsia="zh-CN"/>
        </w:rPr>
        <w:t xml:space="preserve">质保期内的教学资源倒入与技术培训任务支持。</w:t>
      </w:r>
      <w:r/>
    </w:p>
    <w:p>
      <w:pPr>
        <w:spacing w:line="360" w:lineRule="auto"/>
        <w:rPr>
          <w:rFonts w:hint="default"/>
          <w:sz w:val="24"/>
          <w:szCs w:val="22"/>
          <w:lang w:val="en-US" w:eastAsia="zh-CN"/>
        </w:rPr>
      </w:pPr>
      <w:r>
        <w:rPr>
          <w:rFonts w:hint="eastAsia"/>
          <w:sz w:val="24"/>
          <w:szCs w:val="22"/>
          <w:lang w:val="en-US" w:eastAsia="zh-CN"/>
        </w:rPr>
        <w:t xml:space="preserve">2</w:t>
      </w:r>
      <w:r>
        <w:rPr>
          <w:rFonts w:hint="default"/>
          <w:sz w:val="24"/>
          <w:szCs w:val="22"/>
          <w:lang w:val="en-US" w:eastAsia="zh-CN"/>
        </w:rPr>
        <w:t xml:space="preserve">、验收要求：设备齐全、满足场景实训条件，运行功能正常、数字资料完整，培训详实可操作性强。</w:t>
      </w:r>
      <w:r/>
    </w:p>
    <w:p>
      <w:pPr>
        <w:rPr>
          <w:rFonts w:hint="default"/>
          <w:sz w:val="24"/>
          <w:szCs w:val="22"/>
          <w:lang w:val="en-US" w:eastAsia="zh-CN"/>
        </w:rPr>
        <w:sectPr>
          <w:footnotePr/>
          <w:endnotePr/>
          <w:type w:val="nextPage"/>
          <w:pgSz w:w="11900" w:h="16830" w:orient="portrait"/>
          <w:pgMar w:top="386" w:right="1314" w:bottom="0" w:left="1639" w:header="0" w:footer="0" w:gutter="0"/>
          <w:cols w:num="1" w:sep="0" w:space="1701" w:equalWidth="0">
            <w:col w:w="8946" w:space="0"/>
          </w:cols>
          <w:docGrid w:linePitch="360"/>
        </w:sectPr>
      </w:pPr>
      <w:r>
        <w:rPr>
          <w:rFonts w:hint="default"/>
          <w:sz w:val="24"/>
          <w:szCs w:val="22"/>
          <w:lang w:val="en-US" w:eastAsia="zh-CN"/>
        </w:rPr>
      </w:r>
      <w:r/>
    </w:p>
    <w:p>
      <w:pPr>
        <w:pStyle w:val="814"/>
        <w:spacing w:before="0" w:line="440" w:lineRule="exact"/>
        <w:rPr>
          <w:color w:val="auto"/>
          <w:highlight w:val="none"/>
        </w:rPr>
      </w:pPr>
      <w:r>
        <w:rPr>
          <w:rFonts w:hint="eastAsia"/>
          <w:color w:val="auto"/>
          <w:highlight w:val="none"/>
          <w:lang w:val="en-US"/>
        </w:rPr>
        <w:t xml:space="preserve">四．</w:t>
      </w:r>
      <w:r>
        <w:rPr>
          <w:rFonts w:hint="eastAsia"/>
          <w:color w:val="auto"/>
          <w:highlight w:val="none"/>
        </w:rPr>
        <w:t xml:space="preserve">合同书（格式文本）</w:t>
      </w:r>
      <w:r/>
    </w:p>
    <w:p>
      <w:pPr>
        <w:jc w:val="left"/>
        <w:rPr>
          <w:color w:val="auto"/>
          <w:highlight w:val="none"/>
        </w:rPr>
      </w:pPr>
      <w:r/>
      <w:bookmarkStart w:id="128" w:name="五．合同条款"/>
      <w:r/>
      <w:bookmarkEnd w:id="128"/>
      <w:r/>
      <w:r/>
    </w:p>
    <w:tbl>
      <w:tblPr>
        <w:tblStyle w:val="761"/>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甲方（买方）：无锡职业技术大学</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合同编号：</w:t>
            </w:r>
            <w:r/>
          </w:p>
        </w:tc>
      </w:tr>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乙方（卖方）：                  </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合同签约地：无锡</w:t>
            </w:r>
            <w:r/>
          </w:p>
        </w:tc>
      </w:tr>
    </w:tbl>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129" w:name="_Hlk68891350"/>
      <w:r>
        <w:rPr>
          <w:rFonts w:hint="eastAsia"/>
          <w:color w:val="auto"/>
          <w:sz w:val="24"/>
          <w:highlight w:val="none"/>
        </w:rPr>
        <w:t xml:space="preserve">甲、乙双方</w:t>
      </w:r>
      <w:r>
        <w:rPr>
          <w:color w:val="auto"/>
          <w:sz w:val="24"/>
          <w:highlight w:val="none"/>
        </w:rPr>
        <w:t xml:space="preserve">依据</w:t>
      </w:r>
      <w:bookmarkStart w:id="130" w:name="_Hlk50199808"/>
      <w:r/>
      <w:bookmarkEnd w:id="130"/>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129"/>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18"/>
        </w:numPr>
        <w:rPr>
          <w:b/>
          <w:color w:val="auto"/>
          <w:sz w:val="24"/>
          <w:highlight w:val="none"/>
        </w:rPr>
      </w:pPr>
      <w:r>
        <w:rPr>
          <w:rFonts w:hint="eastAsia"/>
          <w:b/>
          <w:color w:val="auto"/>
          <w:sz w:val="24"/>
          <w:highlight w:val="none"/>
        </w:rPr>
        <w:t xml:space="preserve">货物清单及合同价款</w:t>
      </w:r>
      <w:r/>
    </w:p>
    <w:tbl>
      <w:tblPr>
        <w:tblStyle w:val="761"/>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color w:val="auto"/>
                <w:highlight w:val="none"/>
              </w:rPr>
            </w:pPr>
            <w:r>
              <w:rPr>
                <w:rFonts w:hint="eastAsia"/>
                <w:color w:val="auto"/>
                <w:highlight w:val="none"/>
              </w:rPr>
              <w:t xml:space="preserve">2</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ind w:firstLine="480"/>
        <w:spacing w:line="360" w:lineRule="auto"/>
        <w:rPr>
          <w:color w:val="auto"/>
          <w:sz w:val="24"/>
          <w:highlight w:val="none"/>
        </w:rPr>
      </w:pPr>
      <w:r>
        <w:rPr>
          <w:rFonts w:hint="eastAsia"/>
          <w:color w:val="auto"/>
          <w:sz w:val="24"/>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p>
    <w:p>
      <w:pPr>
        <w:ind w:firstLine="480"/>
        <w:spacing w:line="360" w:lineRule="auto"/>
        <w:rPr>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3、设备的质保期为甲乙双方验收确认合格后</w:t>
      </w:r>
      <w:r>
        <w:rPr>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甲方收货联系人：</w:t>
      </w:r>
      <w:r>
        <w:rPr>
          <w:color w:val="auto"/>
          <w:sz w:val="24"/>
          <w:highlight w:val="none"/>
          <w:u w:val="single"/>
        </w:rPr>
        <w:t xml:space="preserve">       </w:t>
      </w: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sz w:val="24"/>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响应</w:t>
      </w:r>
      <w:r>
        <w:rPr>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spacing w:line="360" w:lineRule="auto"/>
        <w:rPr>
          <w:color w:val="auto"/>
          <w:sz w:val="24"/>
          <w:szCs w:val="24"/>
          <w:highlight w:val="none"/>
          <w:shd w:val="clear" w:color="auto" w:fill="ffffff"/>
        </w:rPr>
      </w:pPr>
      <w:r>
        <w:rPr>
          <w:color w:val="auto"/>
          <w:sz w:val="24"/>
          <w:szCs w:val="24"/>
          <w:highlight w:val="none"/>
          <w:shd w:val="clear" w:color="auto" w:fill="ffffff"/>
        </w:rPr>
        <w:t xml:space="preserve">合同签订后中标单位按合同条款要求供货到指定位置，</w:t>
      </w:r>
      <w:r>
        <w:rPr>
          <w:rFonts w:hint="eastAsia" w:ascii="宋体" w:hAnsi="宋体" w:eastAsia="宋体" w:cs="宋体"/>
          <w:bCs/>
          <w:spacing w:val="0"/>
          <w:sz w:val="24"/>
          <w:szCs w:val="24"/>
        </w:rPr>
        <w:t xml:space="preserve">货到安装调试经验收合格后付合同额的90%款项，10%余款作为质保金在验收合格使用满一年无质量问题一次性无息付清</w:t>
      </w:r>
      <w:r>
        <w:rPr>
          <w:color w:val="auto"/>
          <w:sz w:val="24"/>
          <w:szCs w:val="24"/>
          <w:highlight w:val="none"/>
          <w:shd w:val="clear" w:color="auto" w:fill="ffffff"/>
        </w:rPr>
        <w:t xml:space="preserve">。采购方付款前中标方应向采购方开具合格发票，否则采购方有权拒绝付款且不构成违约。</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、乙方逾期交付货物的，每逾期1天，乙方向甲方偿付逾期交货部分货款总额的</w:t>
      </w:r>
      <w:r>
        <w:rPr>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、乙方所交付的货物品牌、规格型号、数量不符合合同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同时乙方应向甲方支付货款总额30</w:t>
      </w:r>
      <w:r>
        <w:rPr>
          <w:rFonts w:hint="eastAsia"/>
          <w:color w:val="auto"/>
          <w:sz w:val="24"/>
          <w:highlight w:val="none"/>
        </w:rPr>
        <w:t xml:space="preserve">%</w:t>
      </w:r>
      <w:r>
        <w:rPr>
          <w:color w:val="auto"/>
          <w:sz w:val="24"/>
          <w:highlight w:val="none"/>
        </w:rPr>
        <w:t xml:space="preserve">的违约金</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份，具有同等法律效力。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131"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ind w:firstLine="480"/>
        <w:spacing w:line="360" w:lineRule="auto"/>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31"/>
      <w:r/>
      <w:r/>
    </w:p>
    <w:p>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r>
      <w:r/>
    </w:p>
    <w:p>
      <w:pPr>
        <w:spacing w:line="360" w:lineRule="auto"/>
        <w:rPr>
          <w:color w:val="auto"/>
          <w:highlight w:val="none"/>
        </w:rPr>
      </w:pPr>
      <w:r>
        <w:rPr>
          <w:color w:val="auto"/>
          <w:highlight w:val="none"/>
        </w:rPr>
      </w:r>
      <w:r/>
    </w:p>
    <w:p>
      <w:pPr>
        <w:jc w:val="center"/>
        <w:spacing w:line="360" w:lineRule="auto"/>
        <w:rPr>
          <w:rFonts w:ascii="黑体" w:hAnsi="宋体" w:eastAsia="黑体"/>
          <w:b/>
          <w:color w:val="auto"/>
          <w:sz w:val="28"/>
          <w:szCs w:val="28"/>
          <w:highlight w:val="none"/>
        </w:rPr>
      </w:pPr>
      <w:r>
        <w:rPr>
          <w:rFonts w:ascii="黑体" w:hAnsi="宋体" w:eastAsia="黑体"/>
          <w:b/>
          <w:color w:val="auto"/>
          <w:sz w:val="28"/>
          <w:szCs w:val="28"/>
          <w:highlight w:val="none"/>
        </w:rPr>
      </w:r>
      <w:r/>
    </w:p>
    <w:p>
      <w:pPr>
        <w:spacing w:line="360" w:lineRule="auto"/>
        <w:tabs>
          <w:tab w:val="left" w:pos="0" w:leader="none"/>
          <w:tab w:val="left" w:pos="525"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r>
      <w:r/>
    </w:p>
    <w:p>
      <w:pPr>
        <w:pStyle w:val="814"/>
        <w:jc w:val="left"/>
        <w:spacing w:before="0"/>
        <w:rPr>
          <w:rFonts w:ascii="宋体" w:hAnsi="宋体" w:cs="宋体"/>
          <w:color w:val="auto"/>
          <w:highlight w:val="none"/>
        </w:rPr>
      </w:pPr>
      <w:r>
        <w:rPr>
          <w:rFonts w:hint="eastAsia" w:ascii="宋体" w:hAnsi="宋体" w:cs="宋体"/>
          <w:color w:val="auto"/>
          <w:highlight w:val="none"/>
        </w:rPr>
        <w:t xml:space="preserve">五. 附件</w:t>
      </w:r>
      <w:r/>
    </w:p>
    <w:p>
      <w:pPr>
        <w:jc w:val="left"/>
        <w:rPr>
          <w:b/>
          <w:bCs/>
          <w:color w:val="auto"/>
          <w:sz w:val="28"/>
          <w:highlight w:val="none"/>
        </w:rPr>
      </w:pPr>
      <w:r/>
      <w:bookmarkStart w:id="132" w:name="一．报价函（格式）"/>
      <w:r/>
      <w:bookmarkEnd w:id="132"/>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33" w:name="_Toc39873230"/>
      <w:r/>
      <w:bookmarkStart w:id="134" w:name="_Toc98277373"/>
      <w:r/>
      <w:bookmarkStart w:id="135" w:name="_Toc36850797"/>
      <w:r/>
      <w:bookmarkStart w:id="136" w:name="_Toc116946345"/>
      <w:r/>
      <w:bookmarkStart w:id="137" w:name="_Toc39873185"/>
      <w:r>
        <w:rPr>
          <w:rFonts w:hint="eastAsia" w:ascii="宋体" w:hAnsi="宋体"/>
          <w:bCs/>
          <w:color w:val="auto"/>
          <w:sz w:val="24"/>
          <w:szCs w:val="24"/>
          <w:highlight w:val="none"/>
        </w:rPr>
        <w:t xml:space="preserve">（一）投标函（格式）：</w:t>
      </w:r>
      <w:bookmarkEnd w:id="133"/>
      <w:r/>
      <w:bookmarkEnd w:id="134"/>
      <w:r/>
      <w:bookmarkEnd w:id="135"/>
      <w:r/>
      <w:bookmarkEnd w:id="136"/>
      <w:r/>
      <w:bookmarkEnd w:id="137"/>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致：无锡职业技术大学：</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无锡职业技术大学工业具身智能场景集成实训室设备采购</w:t>
      </w:r>
      <w:r>
        <w:rPr>
          <w:rFonts w:hint="eastAsia" w:ascii="宋体" w:hAnsi="宋体"/>
          <w:bCs/>
          <w:color w:val="auto"/>
          <w:sz w:val="24"/>
          <w:szCs w:val="24"/>
          <w:highlight w:val="none"/>
        </w:rPr>
        <w:t xml:space="preserve">的投标。</w:t>
      </w:r>
      <w:r/>
    </w:p>
    <w:p>
      <w:pPr>
        <w:numPr>
          <w:ilvl w:val="0"/>
          <w:numId w:val="19"/>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9"/>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我方愿意提供无锡职业技术大学在招标文件中要求的文件、资料。</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9"/>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8" w:name="_Toc116946354"/>
      <w:r/>
      <w:bookmarkStart w:id="139" w:name="_Toc98277374"/>
      <w:r/>
      <w:bookmarkStart w:id="140" w:name="_Toc39873186"/>
      <w:r/>
      <w:bookmarkStart w:id="141" w:name="_Toc39873231"/>
      <w:r/>
      <w:bookmarkStart w:id="142" w:name="_Toc36850798"/>
      <w:r/>
      <w:bookmarkStart w:id="143" w:name="_Toc39873232"/>
      <w:r/>
      <w:bookmarkStart w:id="144" w:name="_Toc39873187"/>
      <w:r/>
      <w:bookmarkStart w:id="145" w:name="_Toc36850799"/>
      <w:r>
        <w:rPr>
          <w:rFonts w:hint="eastAsia" w:ascii="宋体" w:hAnsi="宋体"/>
          <w:bCs/>
          <w:color w:val="auto"/>
          <w:sz w:val="24"/>
          <w:szCs w:val="24"/>
          <w:highlight w:val="none"/>
        </w:rPr>
        <w:t xml:space="preserve">（二）（投标供应商）关于资格的声明函（格式）：</w:t>
      </w:r>
      <w:bookmarkEnd w:id="138"/>
      <w:r/>
      <w:bookmarkEnd w:id="139"/>
      <w:r/>
      <w:bookmarkEnd w:id="140"/>
      <w:r/>
      <w:bookmarkEnd w:id="141"/>
      <w:r/>
      <w:bookmarkEnd w:id="142"/>
      <w:r/>
      <w:r/>
    </w:p>
    <w:p>
      <w:pPr>
        <w:jc w:val="center"/>
        <w:spacing w:line="360" w:lineRule="auto"/>
        <w:rPr>
          <w:rFonts w:ascii="宋体" w:hAnsi="宋体"/>
          <w:b/>
          <w:color w:val="auto"/>
          <w:sz w:val="28"/>
          <w:szCs w:val="28"/>
          <w:highlight w:val="none"/>
        </w:rPr>
      </w:pPr>
      <w:r/>
      <w:bookmarkStart w:id="146" w:name="报价方关于资格的声明函（格式）"/>
      <w:r/>
      <w:bookmarkEnd w:id="146"/>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无锡职业技术大学工业具身智能场景集成实训室设备采购</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无锡职业技术大学工业具身智能场景集成实训室设备采购</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7" w:name="_Toc98277375"/>
      <w:r/>
      <w:bookmarkStart w:id="148" w:name="_Toc116946355"/>
      <w:r>
        <w:rPr>
          <w:rFonts w:hint="eastAsia" w:ascii="宋体" w:hAnsi="宋体"/>
          <w:bCs/>
          <w:color w:val="auto"/>
          <w:sz w:val="24"/>
          <w:szCs w:val="24"/>
          <w:highlight w:val="none"/>
        </w:rPr>
        <w:t xml:space="preserve">（三）（投标供应商）法定代表人授权委托书（格式）：</w:t>
      </w:r>
      <w:bookmarkEnd w:id="143"/>
      <w:r/>
      <w:bookmarkEnd w:id="144"/>
      <w:r/>
      <w:bookmarkEnd w:id="145"/>
      <w:r/>
      <w:bookmarkEnd w:id="147"/>
      <w:r/>
      <w:bookmarkEnd w:id="148"/>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无锡职业技术大学工业具身智能场景集成实训室设备采购</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  年   月   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           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9" w:name="_Toc39873189"/>
      <w:r/>
      <w:bookmarkStart w:id="150" w:name="_Toc39873234"/>
      <w:r/>
      <w:bookmarkStart w:id="151" w:name="_Toc36850801"/>
      <w:r/>
      <w:bookmarkStart w:id="152" w:name="_Toc98277377"/>
      <w:r>
        <w:rPr>
          <w:rFonts w:hint="eastAsia" w:ascii="宋体" w:hAnsi="宋体"/>
          <w:bCs/>
          <w:color w:val="auto"/>
          <w:sz w:val="24"/>
          <w:szCs w:val="24"/>
          <w:highlight w:val="none"/>
        </w:rPr>
        <w:t xml:space="preserve">（四）开标一览表（格式）：</w:t>
      </w:r>
      <w:bookmarkEnd w:id="149"/>
      <w:r/>
      <w:bookmarkEnd w:id="150"/>
      <w:r/>
      <w:bookmarkEnd w:id="151"/>
      <w:r/>
      <w:bookmarkEnd w:id="152"/>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项目编号：</w:t>
      </w:r>
      <w:r/>
    </w:p>
    <w:tbl>
      <w:tblPr>
        <w:tblStyle w:val="76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090"/>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无锡职业技术大学工业具身智能场景集成实训室设备采购</w:t>
            </w:r>
            <w:r/>
          </w:p>
        </w:tc>
        <w:tc>
          <w:tcPr>
            <w:tcW w:w="5447" w:type="dxa"/>
            <w:vAlign w:val="center"/>
            <w:textDirection w:val="lrTb"/>
            <w:noWrap w:val="false"/>
          </w:tcPr>
          <w:p>
            <w:pPr>
              <w:pStyle w:val="1090"/>
              <w:spacing w:line="360" w:lineRule="auto"/>
              <w:rPr>
                <w:rFonts w:hAnsi="宋体"/>
                <w:bCs/>
                <w:color w:val="auto"/>
                <w:szCs w:val="24"/>
                <w:highlight w:val="none"/>
              </w:rPr>
            </w:pPr>
            <w:r>
              <w:rPr>
                <w:rFonts w:hint="eastAsia" w:hAnsi="宋体"/>
                <w:bCs/>
                <w:color w:val="auto"/>
                <w:szCs w:val="24"/>
                <w:highlight w:val="none"/>
              </w:rPr>
              <w:t xml:space="preserve">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090"/>
              <w:spacing w:line="360" w:lineRule="auto"/>
              <w:rPr>
                <w:bCs/>
                <w:color w:val="auto"/>
                <w:highlight w:val="none"/>
              </w:rPr>
            </w:pPr>
            <w:r>
              <w:rPr>
                <w:rFonts w:hint="eastAsia" w:hAnsi="宋体"/>
                <w:bCs/>
                <w:color w:val="auto"/>
                <w:szCs w:val="24"/>
                <w:highlight w:val="none"/>
              </w:rPr>
              <w:t xml:space="preserve">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auto"/>
          <w:sz w:val="24"/>
          <w:szCs w:val="24"/>
          <w:highlight w:val="none"/>
        </w:rPr>
        <w:outlineLvl w:val="0"/>
      </w:pPr>
      <w:r/>
      <w:bookmarkStart w:id="153" w:name="_Toc36830596"/>
      <w:r/>
      <w:bookmarkStart w:id="154" w:name="_Toc98277378"/>
      <w:r/>
      <w:bookmarkStart w:id="155" w:name="_Toc36414929"/>
      <w:r/>
      <w:bookmarkStart w:id="156" w:name="_Toc39873236"/>
      <w:r/>
      <w:bookmarkStart w:id="157" w:name="_Toc39873191"/>
      <w:r>
        <w:rPr>
          <w:rFonts w:hint="eastAsia" w:ascii="宋体" w:hAnsi="宋体"/>
          <w:bCs/>
          <w:color w:val="auto"/>
          <w:sz w:val="24"/>
          <w:szCs w:val="24"/>
          <w:highlight w:val="none"/>
        </w:rPr>
        <w:t xml:space="preserve">（五）明细报价表（格式）：</w:t>
      </w:r>
      <w:bookmarkEnd w:id="153"/>
      <w:r/>
      <w:bookmarkEnd w:id="154"/>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 xml:space="preserve">投标供应商名称（盖章）                  项目编号：</w:t>
      </w:r>
      <w:r/>
    </w:p>
    <w:tbl>
      <w:tblPr>
        <w:tblStyle w:val="76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投标人承诺：</w:t>
            </w:r>
            <w:r/>
          </w:p>
          <w:p>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21"/>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服</w:t>
            </w:r>
            <w:r/>
          </w:p>
          <w:p>
            <w:pPr>
              <w:pStyle w:val="1421"/>
              <w:spacing w:before="100" w:beforeAutospacing="1" w:line="400" w:lineRule="exact"/>
              <w:widowControl/>
              <w:rPr>
                <w:b/>
                <w:bCs/>
                <w:color w:val="auto"/>
                <w:szCs w:val="24"/>
                <w:highlight w:val="none"/>
              </w:rPr>
            </w:pPr>
            <w:r>
              <w:rPr>
                <w:b/>
                <w:bCs/>
                <w:color w:val="auto"/>
                <w:szCs w:val="24"/>
                <w:highlight w:val="none"/>
              </w:rPr>
            </w:r>
            <w:r/>
          </w:p>
          <w:p>
            <w:pPr>
              <w:pStyle w:val="1421"/>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务</w:t>
            </w:r>
            <w:r/>
          </w:p>
          <w:p>
            <w:pPr>
              <w:pStyle w:val="1421"/>
              <w:spacing w:before="100" w:beforeAutospacing="1" w:line="400" w:lineRule="exact"/>
              <w:widowControl/>
              <w:rPr>
                <w:b/>
                <w:bCs/>
                <w:color w:val="auto"/>
                <w:szCs w:val="24"/>
                <w:highlight w:val="none"/>
              </w:rPr>
            </w:pPr>
            <w:r>
              <w:rPr>
                <w:b/>
                <w:bCs/>
                <w:color w:val="auto"/>
                <w:szCs w:val="24"/>
                <w:highlight w:val="none"/>
              </w:rPr>
            </w:r>
            <w:r/>
          </w:p>
          <w:p>
            <w:pPr>
              <w:pStyle w:val="1421"/>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承</w:t>
            </w:r>
            <w:r/>
          </w:p>
          <w:p>
            <w:pPr>
              <w:pStyle w:val="1421"/>
              <w:spacing w:before="100" w:beforeAutospacing="1" w:line="400" w:lineRule="exact"/>
              <w:widowControl/>
              <w:rPr>
                <w:b/>
                <w:bCs/>
                <w:color w:val="auto"/>
                <w:szCs w:val="24"/>
                <w:highlight w:val="none"/>
              </w:rPr>
            </w:pPr>
            <w:r>
              <w:rPr>
                <w:b/>
                <w:bCs/>
                <w:color w:val="auto"/>
                <w:szCs w:val="24"/>
                <w:highlight w:val="none"/>
              </w:rPr>
            </w:r>
            <w:r/>
          </w:p>
          <w:p>
            <w:pPr>
              <w:pStyle w:val="1421"/>
              <w:ind w:firstLine="120"/>
              <w:spacing w:before="100" w:beforeAutospacing="1" w:line="400" w:lineRule="exact"/>
              <w:widowControl/>
              <w:rPr>
                <w:bCs/>
                <w:color w:val="auto"/>
                <w:szCs w:val="24"/>
                <w:highlight w:val="none"/>
              </w:rPr>
            </w:pPr>
            <w:r>
              <w:rPr>
                <w:rFonts w:hint="eastAsia" w:cs="宋体"/>
                <w:b/>
                <w:bCs/>
                <w:color w:val="auto"/>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auto"/>
          <w:highlight w:val="none"/>
        </w:rPr>
      </w:pPr>
      <w:r>
        <w:rPr>
          <w:rFonts w:hint="eastAsia" w:ascii="宋体"/>
          <w:bCs/>
          <w:color w:val="auto"/>
          <w:szCs w:val="21"/>
          <w:highlight w:val="none"/>
        </w:rPr>
        <w:t xml:space="preserve">（2）</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auto"/>
          <w:szCs w:val="21"/>
          <w:highlight w:val="none"/>
        </w:rPr>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（3）投标人应当根据“采购需求”的内容在上表中详细填写；</w:t>
      </w:r>
      <w:r/>
    </w:p>
    <w:p>
      <w:pPr>
        <w:ind w:firstLine="315"/>
        <w:spacing w:line="400" w:lineRule="exact"/>
        <w:rPr>
          <w:rFonts w:ascii="宋体" w:hAnsi="宋体" w:cs="宋体"/>
          <w:color w:val="auto"/>
          <w:sz w:val="24"/>
          <w:highlight w:val="none"/>
        </w:rPr>
      </w:pPr>
      <w:r>
        <w:rPr>
          <w:rFonts w:hint="eastAsia" w:ascii="宋体" w:hAnsi="宋体"/>
          <w:bCs/>
          <w:color w:val="auto"/>
          <w:szCs w:val="21"/>
          <w:highlight w:val="none"/>
        </w:rPr>
        <w:t xml:space="preserve">（4）表格不够可自行延长。</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bookmarkEnd w:id="155"/>
      <w:r/>
      <w:bookmarkEnd w:id="156"/>
      <w:r/>
      <w:bookmarkEnd w:id="157"/>
      <w:r/>
      <w:r/>
    </w:p>
    <w:p>
      <w:pPr>
        <w:jc w:val="left"/>
        <w:pageBreakBefore/>
        <w:rPr>
          <w:rFonts w:ascii="宋体" w:hAnsi="宋体"/>
          <w:bCs/>
          <w:color w:val="auto"/>
          <w:sz w:val="24"/>
          <w:szCs w:val="24"/>
          <w:highlight w:val="none"/>
        </w:rPr>
        <w:outlineLvl w:val="0"/>
      </w:pPr>
      <w:r/>
      <w:bookmarkStart w:id="158" w:name="_Toc36830599"/>
      <w:r/>
      <w:bookmarkStart w:id="159" w:name="_Toc98277383"/>
      <w:r>
        <w:rPr>
          <w:rFonts w:hint="eastAsia" w:ascii="宋体" w:hAnsi="宋体"/>
          <w:bCs/>
          <w:color w:val="auto"/>
          <w:sz w:val="24"/>
          <w:szCs w:val="24"/>
          <w:highlight w:val="none"/>
        </w:rPr>
        <w:t xml:space="preserve">（六）投标偏离表</w:t>
      </w:r>
      <w:bookmarkEnd w:id="158"/>
      <w:r/>
      <w:bookmarkEnd w:id="159"/>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投标偏离表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无锡职业技术大学工业具身智能场景集成实训室设备采购</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tbl>
      <w:tblPr>
        <w:tblStyle w:val="761"/>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3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0" w:name="_Toc36830602"/>
      <w:r/>
      <w:bookmarkStart w:id="161" w:name="_Toc98277387"/>
      <w:r>
        <w:rPr>
          <w:rFonts w:hint="eastAsia" w:ascii="宋体" w:hAnsi="宋体"/>
          <w:bCs/>
          <w:color w:val="auto"/>
          <w:sz w:val="24"/>
          <w:szCs w:val="24"/>
          <w:highlight w:val="none"/>
        </w:rPr>
        <w:t xml:space="preserve">（七）（投标供应商）中小企业声明函（格式）</w:t>
      </w:r>
      <w:bookmarkEnd w:id="160"/>
      <w:r/>
      <w:bookmarkEnd w:id="161"/>
      <w:r/>
      <w:r/>
    </w:p>
    <w:p>
      <w:pPr>
        <w:jc w:val="center"/>
        <w:rPr>
          <w:rFonts w:ascii="宋体" w:hAnsi="宋体"/>
          <w:b/>
          <w:color w:val="auto"/>
          <w:sz w:val="28"/>
          <w:szCs w:val="28"/>
          <w:highlight w:val="none"/>
        </w:rPr>
      </w:pPr>
      <w:r/>
      <w:bookmarkStart w:id="162"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color w:val="auto"/>
          <w:sz w:val="24"/>
          <w:szCs w:val="24"/>
          <w:highlight w:val="none"/>
        </w:rPr>
        <w:t xml:space="preserve">提供的货物全部由符合政策要求的中小企业制造</w:t>
      </w:r>
      <w:r>
        <w:rPr>
          <w:rFonts w:ascii="宋体" w:hAnsi="宋体"/>
          <w:b/>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3"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3"/>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62"/>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4" w:name="_Toc36830603"/>
      <w:r/>
      <w:bookmarkStart w:id="165" w:name="_Toc98277388"/>
      <w:r/>
      <w:bookmarkStart w:id="166" w:name="OLE_LINK14"/>
      <w:r/>
      <w:bookmarkStart w:id="167" w:name="OLE_LINK13"/>
      <w:r>
        <w:rPr>
          <w:rFonts w:hint="eastAsia" w:ascii="宋体" w:hAnsi="宋体"/>
          <w:bCs/>
          <w:color w:val="auto"/>
          <w:sz w:val="24"/>
          <w:szCs w:val="24"/>
          <w:highlight w:val="none"/>
        </w:rPr>
        <w:t xml:space="preserve">（八）（投标供应商）残疾人福利性单位声明函（格式）：</w:t>
      </w:r>
      <w:bookmarkEnd w:id="164"/>
      <w:r/>
      <w:bookmarkEnd w:id="165"/>
      <w:r/>
      <w:bookmarkEnd w:id="166"/>
      <w:r/>
      <w:bookmarkEnd w:id="167"/>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8" w:name="_Hlk62691704"/>
      <w:r/>
      <w:bookmarkStart w:id="169" w:name="_Hlk62691786"/>
      <w:r>
        <w:rPr>
          <w:rFonts w:hint="eastAsia" w:ascii="宋体" w:hAnsi="宋体"/>
          <w:bCs/>
          <w:color w:val="auto"/>
          <w:sz w:val="24"/>
          <w:szCs w:val="24"/>
          <w:highlight w:val="none"/>
        </w:rPr>
        <w:t xml:space="preserve">（备注：1.中标供应商为残疾人福利单位的，此声明函将随中标结果同时公告，接受社会监督）</w:t>
      </w:r>
      <w:bookmarkEnd w:id="168"/>
      <w:r/>
      <w:bookmarkEnd w:id="169"/>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（九）承诺书（格式）</w:t>
      </w:r>
      <w:r/>
    </w:p>
    <w:p>
      <w:pPr>
        <w:pStyle w:val="16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690"/>
        <w:jc w:val="center"/>
        <w:rPr>
          <w:rFonts w:ascii="黑体" w:eastAsia="黑体"/>
          <w:bCs/>
          <w:color w:val="auto"/>
          <w:sz w:val="28"/>
          <w:szCs w:val="28"/>
          <w:highlight w:val="none"/>
        </w:rPr>
      </w:pPr>
      <w:r>
        <w:rPr>
          <w:rFonts w:ascii="黑体" w:eastAsia="黑体"/>
          <w:bCs/>
          <w:color w:val="auto"/>
          <w:sz w:val="28"/>
          <w:szCs w:val="28"/>
          <w:highlight w:val="none"/>
        </w:rPr>
      </w:r>
      <w:r/>
    </w:p>
    <w:p>
      <w:pPr>
        <w:pStyle w:val="1690"/>
        <w:jc w:val="center"/>
        <w:rPr>
          <w:rFonts w:ascii="黑体" w:eastAsia="黑体"/>
          <w:bCs/>
          <w:color w:val="auto"/>
          <w:sz w:val="28"/>
          <w:szCs w:val="28"/>
          <w:highlight w:val="none"/>
        </w:rPr>
      </w:pPr>
      <w:r>
        <w:rPr>
          <w:rFonts w:ascii="黑体" w:eastAsia="黑体"/>
          <w:bCs/>
          <w:color w:val="auto"/>
          <w:sz w:val="28"/>
          <w:szCs w:val="28"/>
          <w:highlight w:val="none"/>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spacing w:line="360" w:lineRule="auto"/>
        <w:rPr>
          <w:rFonts w:asciiTheme="minorEastAsia" w:hAnsi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t xml:space="preserve">（十）关于符合本国产品标准的声明函</w:t>
      </w:r>
      <w:r>
        <w:rPr>
          <w:rFonts w:hint="eastAsia" w:ascii="宋体" w:hAnsi="宋体" w:cs="宋体"/>
          <w:b/>
          <w:color w:val="auto"/>
          <w:sz w:val="28"/>
          <w:szCs w:val="28"/>
          <w:highlight w:val="none"/>
        </w:rPr>
        <w:t xml:space="preserve">（格式）：</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361"/>
        <w:spacing w:line="600" w:lineRule="auto"/>
        <w:rPr>
          <w:rFonts w:ascii="宋体" w:hAnsi="宋体"/>
          <w:bCs/>
          <w:color w:val="auto"/>
          <w:sz w:val="24"/>
          <w:szCs w:val="24"/>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690"/>
        <w:rPr>
          <w:color w:val="auto"/>
          <w:highlight w:val="none"/>
        </w:rPr>
      </w:pPr>
      <w:r>
        <w:rPr>
          <w:color w:val="auto"/>
          <w:highlight w:val="none"/>
        </w:rPr>
      </w:r>
      <w:r/>
    </w:p>
    <w:p>
      <w:pPr>
        <w:pStyle w:val="1690"/>
        <w:rPr>
          <w:color w:val="auto"/>
          <w:highlight w:val="none"/>
        </w:rPr>
      </w:pPr>
      <w:r>
        <w:rPr>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（十一）技术文件</w:t>
      </w:r>
      <w:r/>
    </w:p>
    <w:p>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 xml:space="preserve">根据评分细则填写，格式自拟</w:t>
      </w:r>
      <w:r/>
    </w:p>
    <w:p>
      <w:pPr>
        <w:rPr>
          <w:color w:val="auto"/>
          <w:highlight w:val="none"/>
        </w:rPr>
      </w:pPr>
      <w:r>
        <w:rPr>
          <w:color w:val="auto"/>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sectPr>
      <w:headerReference w:type="default" r:id="rId11"/>
      <w:footerReference w:type="default" r:id="rId15"/>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Style w:val="821"/>
                            </w:rPr>
                          </w:pPr>
                          <w:r>
                            <w:fldChar w:fldCharType="begin"/>
                          </w:r>
                          <w:r>
                            <w:rPr>
                              <w:rStyle w:val="821"/>
                            </w:rPr>
                            <w:instrText xml:space="preserve">PAGE  </w:instrText>
                          </w:r>
                          <w:r>
                            <w:fldChar w:fldCharType="separate"/>
                          </w:r>
                          <w:r>
                            <w:rPr>
                              <w:rStyle w:val="821"/>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rPr>
                        <w:rStyle w:val="821"/>
                      </w:rPr>
                    </w:pPr>
                    <w:r>
                      <w:fldChar w:fldCharType="begin"/>
                    </w:r>
                    <w:r>
                      <w:rPr>
                        <w:rStyle w:val="821"/>
                      </w:rPr>
                      <w:instrText xml:space="preserve">PAGE  </w:instrText>
                    </w:r>
                    <w:r>
                      <w:fldChar w:fldCharType="separate"/>
                    </w:r>
                    <w:r>
                      <w:rPr>
                        <w:rStyle w:val="821"/>
                      </w:rPr>
                      <w:t xml:space="preserve">1</w:t>
                    </w:r>
                    <w:r>
                      <w:fldChar w:fldCharType="end"/>
                    </w:r>
                    <w:r/>
                  </w:p>
                </w:txbxContent>
              </v:textbox>
            </v:shape>
          </w:pict>
        </mc:Fallback>
      </mc:AlternateContent>
    </w:r>
    <w:r/>
  </w:p>
  <w:p>
    <w:pPr>
      <w:pStyle w:val="7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rPr>
        <w:rFonts w:ascii="宋体" w:hAnsi="宋体"/>
        <w:szCs w:val="18"/>
      </w:rPr>
      <w:pBdr>
        <w:bottom w:val="single" w:color="auto" w:sz="12" w:space="1"/>
      </w:pBdr>
    </w:pPr>
    <w:r>
      <w:rPr>
        <w:rFonts w:ascii="宋体" w:hAnsi="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05" w:lineRule="auto"/>
      <w:rPr>
        <w:rFonts w:ascii="Arial"/>
        <w:sz w:val="2"/>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page">
                <wp:posOffset>1060450</wp:posOffset>
              </wp:positionH>
              <wp:positionV relativeFrom="page">
                <wp:posOffset>735965</wp:posOffset>
              </wp:positionV>
              <wp:extent cx="5353050" cy="1270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
                      <a:stretch/>
                    </pic:blipFill>
                    <pic:spPr bwMode="auto">
                      <a:xfrm>
                        <a:off x="0" y="0"/>
                        <a:ext cx="5353024" cy="1271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page;margin-left:83.5pt;mso-position-horizontal:absolute;mso-position-vertical-relative:page;margin-top:57.9pt;mso-position-vertical:absolute;width:421.5pt;height:1.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pStyle w:val="141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39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5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1">
    <w:multiLevelType w:val="hybridMultilevel"/>
    <w:lvl w:ilvl="0">
      <w:start w:val="1"/>
      <w:numFmt w:val="decimal"/>
      <w:isLgl w:val="false"/>
      <w:suff w:val="tab"/>
      <w:lvlText w:val="%1."/>
      <w:lvlJc w:val="left"/>
      <w:pPr>
        <w:ind w:left="42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3">
    <w:multiLevelType w:val="hybridMultilevel"/>
    <w:lvl w:ilvl="0">
      <w:start w:val="1"/>
      <w:numFmt w:val="bullet"/>
      <w:pStyle w:val="13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6">
    <w:multiLevelType w:val="hybridMultilevel"/>
    <w:lvl w:ilvl="0">
      <w:start w:val="1"/>
      <w:numFmt w:val="decimal"/>
      <w:pStyle w:val="136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6"/>
  </w:num>
  <w:num w:numId="4">
    <w:abstractNumId w:val="6"/>
  </w:num>
  <w:num w:numId="5">
    <w:abstractNumId w:val="4"/>
  </w:num>
  <w:num w:numId="6">
    <w:abstractNumId w:val="0"/>
  </w:num>
  <w:num w:numId="7">
    <w:abstractNumId w:val="10"/>
  </w:num>
  <w:num w:numId="8">
    <w:abstractNumId w:val="14"/>
  </w:num>
  <w:num w:numId="9">
    <w:abstractNumId w:val="15"/>
  </w:num>
  <w:num w:numId="10">
    <w:abstractNumId w:val="17"/>
  </w:num>
  <w:num w:numId="11">
    <w:abstractNumId w:val="7"/>
  </w:num>
  <w:num w:numId="12">
    <w:abstractNumId w:val="1"/>
  </w:num>
  <w:num w:numId="13">
    <w:abstractNumId w:val="18"/>
  </w:num>
  <w:num w:numId="14">
    <w:abstractNumId w:val="2"/>
  </w:num>
  <w:num w:numId="15">
    <w:abstractNumId w:val="9"/>
  </w:num>
  <w:num w:numId="16">
    <w:abstractNumId w:val="3"/>
  </w:num>
  <w:num w:numId="17">
    <w:abstractNumId w:val="11"/>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1">
    <w:name w:val="Heading 1"/>
    <w:basedOn w:val="750"/>
    <w:next w:val="750"/>
    <w:link w:val="999"/>
    <w:uiPriority w:val="0"/>
    <w:qFormat/>
    <w:pPr>
      <w:jc w:val="center"/>
      <w:keepNext/>
      <w:outlineLvl w:val="0"/>
    </w:pPr>
    <w:rPr>
      <w:rFonts w:ascii="楷体_GB2312" w:eastAsia="楷体_GB2312"/>
      <w:b/>
      <w:sz w:val="28"/>
    </w:rPr>
  </w:style>
  <w:style w:type="paragraph" w:styleId="752">
    <w:name w:val="Heading 2"/>
    <w:basedOn w:val="750"/>
    <w:next w:val="750"/>
    <w:link w:val="1000"/>
    <w:uiPriority w:val="0"/>
    <w:qFormat/>
    <w:pPr>
      <w:jc w:val="center"/>
      <w:keepNext/>
      <w:outlineLvl w:val="1"/>
    </w:pPr>
    <w:rPr>
      <w:rFonts w:ascii="楷体_GB2312" w:eastAsia="楷体_GB2312"/>
      <w:b/>
      <w:bCs/>
      <w:sz w:val="18"/>
    </w:rPr>
  </w:style>
  <w:style w:type="paragraph" w:styleId="753">
    <w:name w:val="Heading 3"/>
    <w:basedOn w:val="750"/>
    <w:next w:val="750"/>
    <w:link w:val="1001"/>
    <w:uiPriority w:val="0"/>
    <w:qFormat/>
    <w:pPr>
      <w:jc w:val="center"/>
      <w:keepNext/>
      <w:outlineLvl w:val="2"/>
    </w:pPr>
    <w:rPr>
      <w:rFonts w:eastAsia="楷体_GB2312"/>
      <w:b/>
      <w:bCs/>
      <w:sz w:val="15"/>
    </w:rPr>
  </w:style>
  <w:style w:type="paragraph" w:styleId="754">
    <w:name w:val="Heading 4"/>
    <w:basedOn w:val="750"/>
    <w:next w:val="750"/>
    <w:link w:val="1002"/>
    <w:uiPriority w:val="0"/>
    <w:qFormat/>
    <w:pPr>
      <w:jc w:val="center"/>
      <w:keepNext/>
      <w:outlineLvl w:val="3"/>
    </w:pPr>
    <w:rPr>
      <w:rFonts w:eastAsia="楷体_GB2312"/>
      <w:b/>
      <w:bCs/>
      <w:sz w:val="13"/>
    </w:rPr>
  </w:style>
  <w:style w:type="paragraph" w:styleId="755">
    <w:name w:val="Heading 5"/>
    <w:basedOn w:val="750"/>
    <w:next w:val="750"/>
    <w:link w:val="1003"/>
    <w:uiPriority w:val="0"/>
    <w:qFormat/>
    <w:pPr>
      <w:ind w:left="360" w:hanging="360"/>
      <w:keepNext/>
      <w:tabs>
        <w:tab w:val="left" w:pos="360" w:leader="none"/>
      </w:tabs>
      <w:outlineLvl w:val="4"/>
    </w:pPr>
    <w:rPr>
      <w:rFonts w:ascii="楷体_GB2312" w:eastAsia="楷体_GB2312"/>
      <w:bCs/>
      <w:sz w:val="28"/>
    </w:rPr>
  </w:style>
  <w:style w:type="paragraph" w:styleId="756">
    <w:name w:val="Heading 6"/>
    <w:basedOn w:val="750"/>
    <w:next w:val="750"/>
    <w:link w:val="100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7">
    <w:name w:val="Heading 7"/>
    <w:basedOn w:val="750"/>
    <w:next w:val="750"/>
    <w:link w:val="1005"/>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8">
    <w:name w:val="Heading 8"/>
    <w:basedOn w:val="750"/>
    <w:next w:val="750"/>
    <w:link w:val="100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9">
    <w:name w:val="Heading 9"/>
    <w:basedOn w:val="750"/>
    <w:next w:val="750"/>
    <w:link w:val="100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List 3"/>
    <w:basedOn w:val="750"/>
    <w:uiPriority w:val="0"/>
    <w:qFormat/>
    <w:pPr>
      <w:ind w:left="100" w:hanging="200"/>
      <w:jc w:val="left"/>
      <w:widowControl/>
    </w:pPr>
    <w:rPr>
      <w:sz w:val="20"/>
    </w:rPr>
  </w:style>
  <w:style w:type="paragraph" w:styleId="763">
    <w:name w:val="toc 7"/>
    <w:basedOn w:val="750"/>
    <w:next w:val="750"/>
    <w:uiPriority w:val="39"/>
    <w:qFormat/>
    <w:pPr>
      <w:ind w:left="1200"/>
      <w:jc w:val="left"/>
      <w:widowControl/>
    </w:pPr>
    <w:rPr>
      <w:sz w:val="20"/>
      <w:szCs w:val="21"/>
    </w:rPr>
  </w:style>
  <w:style w:type="paragraph" w:styleId="764">
    <w:name w:val="index 8"/>
    <w:basedOn w:val="750"/>
    <w:next w:val="750"/>
    <w:uiPriority w:val="0"/>
    <w:qFormat/>
    <w:pPr>
      <w:ind w:left="2940"/>
    </w:pPr>
    <w:rPr>
      <w:rFonts w:eastAsia="楷体_GB2312"/>
      <w:sz w:val="26"/>
    </w:rPr>
  </w:style>
  <w:style w:type="paragraph" w:styleId="765">
    <w:name w:val="List Number"/>
    <w:basedOn w:val="750"/>
    <w:link w:val="1008"/>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66">
    <w:name w:val="Normal Indent"/>
    <w:basedOn w:val="750"/>
    <w:link w:val="1009"/>
    <w:uiPriority w:val="0"/>
    <w:qFormat/>
    <w:pPr>
      <w:ind w:firstLine="420"/>
    </w:pPr>
  </w:style>
  <w:style w:type="paragraph" w:styleId="767">
    <w:name w:val="Caption"/>
    <w:basedOn w:val="750"/>
    <w:next w:val="750"/>
    <w:uiPriority w:val="0"/>
    <w:qFormat/>
    <w:rPr>
      <w:rFonts w:ascii="Cambria" w:hAnsi="Cambria" w:eastAsia="黑体"/>
      <w:sz w:val="20"/>
    </w:rPr>
  </w:style>
  <w:style w:type="paragraph" w:styleId="768">
    <w:name w:val="index 5"/>
    <w:basedOn w:val="750"/>
    <w:next w:val="750"/>
    <w:uiPriority w:val="0"/>
    <w:qFormat/>
    <w:pPr>
      <w:ind w:left="1680"/>
    </w:pPr>
    <w:rPr>
      <w:rFonts w:eastAsia="楷体_GB2312"/>
      <w:sz w:val="26"/>
    </w:rPr>
  </w:style>
  <w:style w:type="paragraph" w:styleId="769">
    <w:name w:val="List Bullet"/>
    <w:basedOn w:val="750"/>
    <w:uiPriority w:val="0"/>
    <w:qFormat/>
    <w:pPr>
      <w:ind w:left="1050" w:hanging="420"/>
      <w:tabs>
        <w:tab w:val="left" w:pos="1050" w:leader="none"/>
      </w:tabs>
    </w:pPr>
    <w:rPr>
      <w:szCs w:val="24"/>
    </w:rPr>
  </w:style>
  <w:style w:type="paragraph" w:styleId="770">
    <w:name w:val="Document Map"/>
    <w:basedOn w:val="750"/>
    <w:link w:val="1010"/>
    <w:uiPriority w:val="0"/>
    <w:qFormat/>
    <w:pPr>
      <w:shd w:val="clear" w:color="auto" w:fill="000080"/>
    </w:pPr>
  </w:style>
  <w:style w:type="paragraph" w:styleId="771">
    <w:name w:val="annotation text"/>
    <w:basedOn w:val="750"/>
    <w:link w:val="1011"/>
    <w:uiPriority w:val="0"/>
    <w:qFormat/>
    <w:pPr>
      <w:jc w:val="left"/>
    </w:pPr>
  </w:style>
  <w:style w:type="paragraph" w:styleId="772">
    <w:name w:val="index 6"/>
    <w:basedOn w:val="750"/>
    <w:next w:val="750"/>
    <w:uiPriority w:val="0"/>
    <w:qFormat/>
    <w:pPr>
      <w:ind w:left="2100"/>
    </w:pPr>
    <w:rPr>
      <w:rFonts w:eastAsia="楷体_GB2312"/>
      <w:sz w:val="26"/>
    </w:rPr>
  </w:style>
  <w:style w:type="paragraph" w:styleId="773">
    <w:name w:val="Salutation"/>
    <w:basedOn w:val="750"/>
    <w:next w:val="750"/>
    <w:link w:val="1012"/>
    <w:uiPriority w:val="0"/>
    <w:qFormat/>
    <w:pPr>
      <w:ind w:firstLine="420"/>
      <w:spacing w:after="20" w:line="288" w:lineRule="auto"/>
    </w:pPr>
    <w:rPr>
      <w:sz w:val="28"/>
      <w:szCs w:val="24"/>
      <w:lang w:bidi="mn-Mong-CN"/>
    </w:rPr>
  </w:style>
  <w:style w:type="paragraph" w:styleId="774">
    <w:name w:val="Body Text 3"/>
    <w:basedOn w:val="750"/>
    <w:link w:val="1013"/>
    <w:uiPriority w:val="0"/>
    <w:qFormat/>
    <w:rPr>
      <w:rFonts w:ascii="宋体"/>
      <w:sz w:val="24"/>
      <w:lang w:bidi="mn-Mong-CN"/>
    </w:rPr>
  </w:style>
  <w:style w:type="paragraph" w:styleId="775">
    <w:name w:val="Closing"/>
    <w:basedOn w:val="750"/>
    <w:link w:val="1014"/>
    <w:uiPriority w:val="0"/>
    <w:qFormat/>
    <w:pPr>
      <w:ind w:left="100" w:firstLine="420"/>
      <w:spacing w:after="20" w:line="288" w:lineRule="auto"/>
    </w:pPr>
    <w:rPr>
      <w:sz w:val="28"/>
      <w:szCs w:val="24"/>
      <w:lang w:bidi="mn-Mong-CN"/>
    </w:rPr>
  </w:style>
  <w:style w:type="paragraph" w:styleId="776">
    <w:name w:val="Body Text"/>
    <w:basedOn w:val="750"/>
    <w:link w:val="1015"/>
    <w:uiPriority w:val="99"/>
    <w:qFormat/>
    <w:rPr>
      <w:rFonts w:ascii="华文中宋" w:eastAsia="华文中宋"/>
      <w:bCs/>
      <w:sz w:val="28"/>
      <w:lang w:val="zh-CN"/>
    </w:rPr>
  </w:style>
  <w:style w:type="paragraph" w:styleId="777">
    <w:name w:val="Body Text Indent"/>
    <w:basedOn w:val="750"/>
    <w:link w:val="1016"/>
    <w:uiPriority w:val="0"/>
    <w:qFormat/>
    <w:pPr>
      <w:ind w:firstLine="576"/>
    </w:pPr>
    <w:rPr>
      <w:b/>
      <w:sz w:val="30"/>
    </w:rPr>
  </w:style>
  <w:style w:type="paragraph" w:styleId="778">
    <w:name w:val="List 2"/>
    <w:basedOn w:val="750"/>
    <w:uiPriority w:val="0"/>
    <w:qFormat/>
    <w:pPr>
      <w:ind w:left="100" w:hanging="200"/>
      <w:jc w:val="left"/>
      <w:widowControl/>
    </w:pPr>
    <w:rPr>
      <w:sz w:val="20"/>
    </w:rPr>
  </w:style>
  <w:style w:type="paragraph" w:styleId="779">
    <w:name w:val="Block Text"/>
    <w:basedOn w:val="750"/>
    <w:uiPriority w:val="0"/>
    <w:qFormat/>
    <w:pPr>
      <w:ind w:left="420" w:right="33"/>
      <w:jc w:val="left"/>
    </w:pPr>
    <w:rPr>
      <w:sz w:val="24"/>
    </w:rPr>
  </w:style>
  <w:style w:type="paragraph" w:styleId="780">
    <w:name w:val="List Bullet 2"/>
    <w:basedOn w:val="750"/>
    <w:uiPriority w:val="0"/>
    <w:qFormat/>
    <w:pPr>
      <w:spacing w:line="360" w:lineRule="auto"/>
    </w:pPr>
    <w:rPr>
      <w:sz w:val="24"/>
      <w:szCs w:val="24"/>
    </w:rPr>
  </w:style>
  <w:style w:type="paragraph" w:styleId="781">
    <w:name w:val="index 4"/>
    <w:basedOn w:val="750"/>
    <w:next w:val="750"/>
    <w:uiPriority w:val="0"/>
    <w:unhideWhenUsed/>
    <w:qFormat/>
    <w:pPr>
      <w:ind w:left="600"/>
    </w:pPr>
    <w:rPr>
      <w:szCs w:val="24"/>
    </w:rPr>
  </w:style>
  <w:style w:type="paragraph" w:styleId="782">
    <w:name w:val="toc 5"/>
    <w:basedOn w:val="750"/>
    <w:next w:val="750"/>
    <w:uiPriority w:val="39"/>
    <w:qFormat/>
    <w:pPr>
      <w:ind w:left="800"/>
      <w:jc w:val="left"/>
      <w:widowControl/>
    </w:pPr>
    <w:rPr>
      <w:sz w:val="20"/>
      <w:szCs w:val="21"/>
    </w:rPr>
  </w:style>
  <w:style w:type="paragraph" w:styleId="783">
    <w:name w:val="toc 3"/>
    <w:basedOn w:val="750"/>
    <w:next w:val="750"/>
    <w:uiPriority w:val="39"/>
    <w:qFormat/>
    <w:pPr>
      <w:ind w:left="780"/>
      <w:jc w:val="center"/>
    </w:pPr>
    <w:rPr>
      <w:b/>
      <w:sz w:val="24"/>
      <w:szCs w:val="24"/>
    </w:rPr>
  </w:style>
  <w:style w:type="paragraph" w:styleId="784">
    <w:name w:val="Plain Text"/>
    <w:basedOn w:val="750"/>
    <w:link w:val="1017"/>
    <w:uiPriority w:val="99"/>
    <w:qFormat/>
    <w:rPr>
      <w:rFonts w:ascii="宋体" w:hAnsi="Courier New"/>
      <w:sz w:val="20"/>
    </w:rPr>
  </w:style>
  <w:style w:type="paragraph" w:styleId="785">
    <w:name w:val="List Bullet 5"/>
    <w:basedOn w:val="750"/>
    <w:uiPriority w:val="0"/>
    <w:qFormat/>
    <w:pPr>
      <w:ind w:left="2040" w:hanging="360"/>
      <w:spacing w:line="360" w:lineRule="exact"/>
      <w:widowControl/>
      <w:tabs>
        <w:tab w:val="left" w:pos="2040" w:leader="none"/>
      </w:tabs>
    </w:pPr>
    <w:rPr>
      <w:rFonts w:eastAsia="楷体_GB2312"/>
      <w:sz w:val="24"/>
    </w:rPr>
  </w:style>
  <w:style w:type="paragraph" w:styleId="786">
    <w:name w:val="toc 8"/>
    <w:basedOn w:val="750"/>
    <w:next w:val="750"/>
    <w:uiPriority w:val="39"/>
    <w:qFormat/>
    <w:pPr>
      <w:ind w:left="1400"/>
      <w:jc w:val="left"/>
      <w:widowControl/>
    </w:pPr>
    <w:rPr>
      <w:sz w:val="20"/>
      <w:szCs w:val="21"/>
    </w:rPr>
  </w:style>
  <w:style w:type="paragraph" w:styleId="787">
    <w:name w:val="index 3"/>
    <w:basedOn w:val="750"/>
    <w:next w:val="750"/>
    <w:uiPriority w:val="0"/>
    <w:qFormat/>
    <w:pPr>
      <w:ind w:left="840"/>
    </w:pPr>
    <w:rPr>
      <w:rFonts w:eastAsia="楷体_GB2312"/>
      <w:sz w:val="26"/>
    </w:rPr>
  </w:style>
  <w:style w:type="paragraph" w:styleId="788">
    <w:name w:val="Date"/>
    <w:basedOn w:val="750"/>
    <w:next w:val="750"/>
    <w:link w:val="1018"/>
    <w:uiPriority w:val="0"/>
    <w:qFormat/>
    <w:rPr>
      <w:rFonts w:eastAsia="黑体"/>
      <w:b/>
      <w:sz w:val="36"/>
    </w:rPr>
  </w:style>
  <w:style w:type="paragraph" w:styleId="789">
    <w:name w:val="Body Text Indent 2"/>
    <w:basedOn w:val="750"/>
    <w:link w:val="1019"/>
    <w:uiPriority w:val="0"/>
    <w:qFormat/>
    <w:pPr>
      <w:ind w:left="900"/>
    </w:pPr>
    <w:rPr>
      <w:rFonts w:ascii="楷体_GB2312" w:eastAsia="楷体_GB2312"/>
      <w:b/>
      <w:sz w:val="28"/>
    </w:rPr>
  </w:style>
  <w:style w:type="paragraph" w:styleId="790">
    <w:name w:val="endnote text"/>
    <w:basedOn w:val="750"/>
    <w:link w:val="1020"/>
    <w:uiPriority w:val="0"/>
    <w:qFormat/>
    <w:pPr>
      <w:jc w:val="left"/>
      <w:widowControl/>
    </w:pPr>
    <w:rPr>
      <w:sz w:val="20"/>
      <w:lang w:bidi="mn-Mong-CN"/>
    </w:rPr>
  </w:style>
  <w:style w:type="paragraph" w:styleId="791">
    <w:name w:val="Balloon Text"/>
    <w:basedOn w:val="750"/>
    <w:link w:val="1021"/>
    <w:uiPriority w:val="0"/>
    <w:qFormat/>
    <w:rPr>
      <w:sz w:val="18"/>
      <w:szCs w:val="18"/>
      <w:lang w:val="zh-CN"/>
    </w:rPr>
  </w:style>
  <w:style w:type="paragraph" w:styleId="792">
    <w:name w:val="Footer"/>
    <w:basedOn w:val="750"/>
    <w:link w:val="1022"/>
    <w:uiPriority w:val="0"/>
    <w:qFormat/>
    <w:pPr>
      <w:jc w:val="left"/>
      <w:tabs>
        <w:tab w:val="center" w:pos="4153" w:leader="none"/>
        <w:tab w:val="right" w:pos="8306" w:leader="none"/>
      </w:tabs>
    </w:pPr>
    <w:rPr>
      <w:sz w:val="18"/>
    </w:rPr>
  </w:style>
  <w:style w:type="paragraph" w:styleId="793">
    <w:name w:val="envelope return"/>
    <w:basedOn w:val="750"/>
    <w:uiPriority w:val="0"/>
    <w:qFormat/>
    <w:rPr>
      <w:rFonts w:ascii="Arial" w:hAnsi="Arial"/>
    </w:rPr>
  </w:style>
  <w:style w:type="paragraph" w:styleId="794">
    <w:name w:val="Header"/>
    <w:basedOn w:val="750"/>
    <w:link w:val="1023"/>
    <w:uiPriority w:val="0"/>
    <w:qFormat/>
    <w:pPr>
      <w:jc w:val="center"/>
      <w:tabs>
        <w:tab w:val="center" w:pos="4153" w:leader="none"/>
        <w:tab w:val="right" w:pos="8306" w:leader="none"/>
      </w:tabs>
      <w:pBdr>
        <w:bottom w:val="single" w:color="auto" w:sz="6" w:space="1"/>
      </w:pBdr>
    </w:pPr>
    <w:rPr>
      <w:sz w:val="18"/>
    </w:rPr>
  </w:style>
  <w:style w:type="paragraph" w:styleId="795">
    <w:name w:val="toc 1"/>
    <w:basedOn w:val="750"/>
    <w:next w:val="750"/>
    <w:uiPriority w:val="39"/>
    <w:qFormat/>
    <w:pPr>
      <w:spacing w:line="440" w:lineRule="exact"/>
    </w:pPr>
    <w:rPr>
      <w:szCs w:val="24"/>
    </w:rPr>
  </w:style>
  <w:style w:type="paragraph" w:styleId="796">
    <w:name w:val="toc 4"/>
    <w:basedOn w:val="750"/>
    <w:next w:val="750"/>
    <w:uiPriority w:val="39"/>
    <w:qFormat/>
    <w:pPr>
      <w:ind w:left="600"/>
      <w:jc w:val="left"/>
      <w:widowControl/>
    </w:pPr>
    <w:rPr>
      <w:sz w:val="20"/>
      <w:szCs w:val="21"/>
    </w:rPr>
  </w:style>
  <w:style w:type="paragraph" w:styleId="797">
    <w:name w:val="index heading"/>
    <w:basedOn w:val="750"/>
    <w:next w:val="798"/>
    <w:uiPriority w:val="0"/>
    <w:qFormat/>
    <w:rPr>
      <w:rFonts w:eastAsia="楷体_GB2312"/>
      <w:sz w:val="26"/>
    </w:rPr>
  </w:style>
  <w:style w:type="paragraph" w:styleId="798">
    <w:name w:val="index 1"/>
    <w:basedOn w:val="750"/>
    <w:next w:val="750"/>
    <w:uiPriority w:val="0"/>
    <w:qFormat/>
  </w:style>
  <w:style w:type="paragraph" w:styleId="799">
    <w:name w:val="Subtitle"/>
    <w:basedOn w:val="750"/>
    <w:next w:val="750"/>
    <w:link w:val="1024"/>
    <w:uiPriority w:val="0"/>
    <w:qFormat/>
    <w:pPr>
      <w:jc w:val="center"/>
      <w:spacing w:before="240" w:after="60" w:line="312" w:lineRule="auto"/>
      <w:outlineLvl w:val="1"/>
    </w:pPr>
    <w:rPr>
      <w:rFonts w:ascii="Cambria" w:hAnsi="Cambria"/>
      <w:b/>
      <w:bCs/>
      <w:sz w:val="32"/>
      <w:szCs w:val="32"/>
      <w:lang w:val="zh-CN"/>
    </w:rPr>
  </w:style>
  <w:style w:type="paragraph" w:styleId="800">
    <w:name w:val="List"/>
    <w:basedOn w:val="750"/>
    <w:uiPriority w:val="0"/>
    <w:qFormat/>
    <w:pPr>
      <w:ind w:left="200" w:hanging="200"/>
      <w:jc w:val="left"/>
      <w:widowControl/>
    </w:pPr>
    <w:rPr>
      <w:sz w:val="20"/>
    </w:rPr>
  </w:style>
  <w:style w:type="paragraph" w:styleId="801">
    <w:name w:val="footnote text"/>
    <w:basedOn w:val="750"/>
    <w:link w:val="1025"/>
    <w:uiPriority w:val="0"/>
    <w:qFormat/>
    <w:pPr>
      <w:jc w:val="left"/>
      <w:spacing w:line="312" w:lineRule="atLeast"/>
    </w:pPr>
    <w:rPr>
      <w:sz w:val="18"/>
      <w:lang w:bidi="mn-Mong-CN"/>
    </w:rPr>
  </w:style>
  <w:style w:type="paragraph" w:styleId="802">
    <w:name w:val="toc 6"/>
    <w:basedOn w:val="750"/>
    <w:next w:val="750"/>
    <w:uiPriority w:val="39"/>
    <w:qFormat/>
    <w:pPr>
      <w:ind w:left="1000"/>
      <w:jc w:val="left"/>
      <w:widowControl/>
    </w:pPr>
    <w:rPr>
      <w:sz w:val="20"/>
      <w:szCs w:val="21"/>
    </w:rPr>
  </w:style>
  <w:style w:type="paragraph" w:styleId="803">
    <w:name w:val="Body Text Indent 3"/>
    <w:basedOn w:val="750"/>
    <w:link w:val="1026"/>
    <w:uiPriority w:val="0"/>
    <w:qFormat/>
    <w:pPr>
      <w:ind w:left="359" w:firstLine="359"/>
    </w:pPr>
  </w:style>
  <w:style w:type="paragraph" w:styleId="804">
    <w:name w:val="index 7"/>
    <w:basedOn w:val="750"/>
    <w:next w:val="750"/>
    <w:uiPriority w:val="0"/>
    <w:qFormat/>
    <w:pPr>
      <w:ind w:left="2520"/>
    </w:pPr>
    <w:rPr>
      <w:rFonts w:eastAsia="楷体_GB2312"/>
      <w:sz w:val="26"/>
    </w:rPr>
  </w:style>
  <w:style w:type="paragraph" w:styleId="805">
    <w:name w:val="index 9"/>
    <w:basedOn w:val="750"/>
    <w:next w:val="750"/>
    <w:uiPriority w:val="0"/>
    <w:qFormat/>
    <w:pPr>
      <w:ind w:left="3360"/>
    </w:pPr>
    <w:rPr>
      <w:rFonts w:eastAsia="楷体_GB2312"/>
      <w:sz w:val="26"/>
    </w:rPr>
  </w:style>
  <w:style w:type="paragraph" w:styleId="806">
    <w:name w:val="table of figures"/>
    <w:basedOn w:val="750"/>
    <w:next w:val="750"/>
    <w:uiPriority w:val="0"/>
    <w:qFormat/>
    <w:pPr>
      <w:ind w:left="420" w:hanging="420"/>
      <w:jc w:val="left"/>
    </w:pPr>
    <w:rPr>
      <w:rFonts w:eastAsia="楷体_GB2312"/>
      <w:smallCaps/>
      <w:sz w:val="24"/>
    </w:rPr>
  </w:style>
  <w:style w:type="paragraph" w:styleId="807">
    <w:name w:val="toc 2"/>
    <w:basedOn w:val="750"/>
    <w:next w:val="750"/>
    <w:uiPriority w:val="39"/>
    <w:qFormat/>
    <w:pPr>
      <w:ind w:left="420"/>
    </w:pPr>
    <w:rPr>
      <w:szCs w:val="24"/>
    </w:rPr>
  </w:style>
  <w:style w:type="paragraph" w:styleId="808">
    <w:name w:val="toc 9"/>
    <w:basedOn w:val="750"/>
    <w:next w:val="750"/>
    <w:uiPriority w:val="39"/>
    <w:qFormat/>
    <w:pPr>
      <w:ind w:left="1600"/>
      <w:jc w:val="left"/>
      <w:widowControl/>
    </w:pPr>
    <w:rPr>
      <w:sz w:val="20"/>
      <w:szCs w:val="21"/>
    </w:rPr>
  </w:style>
  <w:style w:type="paragraph" w:styleId="809">
    <w:name w:val="Body Text 2"/>
    <w:basedOn w:val="750"/>
    <w:link w:val="1027"/>
    <w:uiPriority w:val="0"/>
    <w:qFormat/>
    <w:pPr>
      <w:spacing w:after="120" w:line="480" w:lineRule="auto"/>
    </w:pPr>
  </w:style>
  <w:style w:type="paragraph" w:styleId="810">
    <w:name w:val="List 4"/>
    <w:basedOn w:val="750"/>
    <w:uiPriority w:val="0"/>
    <w:qFormat/>
    <w:pPr>
      <w:ind w:left="100" w:hanging="200"/>
      <w:jc w:val="left"/>
      <w:widowControl/>
    </w:pPr>
    <w:rPr>
      <w:sz w:val="20"/>
    </w:rPr>
  </w:style>
  <w:style w:type="paragraph" w:styleId="811">
    <w:name w:val="HTML Preformatted"/>
    <w:basedOn w:val="750"/>
    <w:link w:val="10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2">
    <w:name w:val="Normal (Web)"/>
    <w:basedOn w:val="750"/>
    <w:link w:val="1029"/>
    <w:uiPriority w:val="99"/>
    <w:qFormat/>
    <w:pPr>
      <w:jc w:val="left"/>
      <w:spacing w:before="100" w:beforeAutospacing="1" w:after="100" w:afterAutospacing="1"/>
    </w:pPr>
    <w:rPr>
      <w:sz w:val="24"/>
    </w:rPr>
  </w:style>
  <w:style w:type="paragraph" w:styleId="813">
    <w:name w:val="index 2"/>
    <w:basedOn w:val="750"/>
    <w:next w:val="750"/>
    <w:uiPriority w:val="0"/>
    <w:qFormat/>
    <w:pPr>
      <w:ind w:left="420"/>
    </w:pPr>
    <w:rPr>
      <w:rFonts w:eastAsia="楷体_GB2312"/>
      <w:sz w:val="26"/>
    </w:rPr>
  </w:style>
  <w:style w:type="paragraph" w:styleId="814">
    <w:name w:val="Title"/>
    <w:basedOn w:val="750"/>
    <w:next w:val="750"/>
    <w:link w:val="1030"/>
    <w:uiPriority w:val="0"/>
    <w:qFormat/>
    <w:pPr>
      <w:jc w:val="center"/>
      <w:spacing w:before="240" w:after="60"/>
      <w:outlineLvl w:val="0"/>
    </w:pPr>
    <w:rPr>
      <w:rFonts w:ascii="Cambria" w:hAnsi="Cambria"/>
      <w:b/>
      <w:bCs/>
      <w:sz w:val="32"/>
      <w:szCs w:val="32"/>
      <w:lang w:val="zh-CN"/>
    </w:rPr>
  </w:style>
  <w:style w:type="paragraph" w:styleId="815">
    <w:name w:val="annotation subject"/>
    <w:basedOn w:val="771"/>
    <w:next w:val="771"/>
    <w:link w:val="1031"/>
    <w:uiPriority w:val="0"/>
    <w:qFormat/>
    <w:pPr>
      <w:spacing w:line="360" w:lineRule="auto"/>
    </w:pPr>
    <w:rPr>
      <w:b/>
      <w:bCs/>
      <w:szCs w:val="24"/>
      <w:lang w:bidi="mn-Mong-CN"/>
    </w:rPr>
  </w:style>
  <w:style w:type="paragraph" w:styleId="816">
    <w:name w:val="Body Text First Indent"/>
    <w:basedOn w:val="776"/>
    <w:link w:val="1032"/>
    <w:uiPriority w:val="0"/>
    <w:unhideWhenUsed/>
    <w:qFormat/>
    <w:pPr>
      <w:ind w:firstLine="420"/>
      <w:spacing w:after="120"/>
    </w:pPr>
    <w:rPr>
      <w:rFonts w:ascii="Times New Roman" w:eastAsia="宋体"/>
      <w:bCs w:val="0"/>
      <w:sz w:val="20"/>
      <w:lang w:val="en-US" w:bidi="mn-Mong-CN"/>
    </w:rPr>
  </w:style>
  <w:style w:type="paragraph" w:styleId="817">
    <w:name w:val="Body Text First Indent 2"/>
    <w:basedOn w:val="777"/>
    <w:link w:val="1033"/>
    <w:uiPriority w:val="0"/>
    <w:qFormat/>
    <w:pPr>
      <w:ind w:left="420" w:firstLine="420"/>
      <w:spacing w:after="120"/>
    </w:pPr>
    <w:rPr>
      <w:b w:val="0"/>
      <w:sz w:val="21"/>
      <w:lang w:bidi="mn-Mong-CN"/>
    </w:rPr>
  </w:style>
  <w:style w:type="table" w:styleId="818">
    <w:name w:val="Table Grid"/>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60"/>
    <w:uiPriority w:val="0"/>
    <w:qFormat/>
    <w:rPr>
      <w:b/>
      <w:bCs/>
    </w:rPr>
  </w:style>
  <w:style w:type="character" w:styleId="820">
    <w:name w:val="endnote reference"/>
    <w:uiPriority w:val="0"/>
    <w:qFormat/>
    <w:rPr>
      <w:vertAlign w:val="superscript"/>
    </w:rPr>
  </w:style>
  <w:style w:type="character" w:styleId="821">
    <w:name w:val="page number"/>
    <w:basedOn w:val="760"/>
    <w:uiPriority w:val="0"/>
    <w:qFormat/>
  </w:style>
  <w:style w:type="character" w:styleId="822">
    <w:name w:val="FollowedHyperlink"/>
    <w:uiPriority w:val="99"/>
    <w:qFormat/>
    <w:rPr>
      <w:color w:val="auto"/>
      <w:u w:val="none"/>
    </w:rPr>
  </w:style>
  <w:style w:type="character" w:styleId="823">
    <w:name w:val="Emphasis"/>
    <w:uiPriority w:val="0"/>
    <w:qFormat/>
    <w:rPr>
      <w:i/>
    </w:rPr>
  </w:style>
  <w:style w:type="character" w:styleId="824">
    <w:name w:val="HTML Typewriter"/>
    <w:uiPriority w:val="0"/>
    <w:qFormat/>
    <w:rPr>
      <w:rFonts w:ascii="宋体" w:hAnsi="宋体" w:eastAsia="宋体" w:cs="宋体"/>
      <w:sz w:val="24"/>
      <w:szCs w:val="24"/>
    </w:rPr>
  </w:style>
  <w:style w:type="character" w:styleId="825">
    <w:name w:val="Hyperlink"/>
    <w:uiPriority w:val="99"/>
    <w:qFormat/>
    <w:rPr>
      <w:color w:val="auto"/>
      <w:u w:val="none"/>
    </w:rPr>
  </w:style>
  <w:style w:type="character" w:styleId="826">
    <w:name w:val="annotation reference"/>
    <w:uiPriority w:val="0"/>
    <w:qFormat/>
    <w:rPr>
      <w:sz w:val="21"/>
      <w:szCs w:val="21"/>
    </w:rPr>
  </w:style>
  <w:style w:type="character" w:styleId="827">
    <w:name w:val="footnote reference"/>
    <w:uiPriority w:val="0"/>
    <w:qFormat/>
    <w:rPr>
      <w:vertAlign w:val="superscript"/>
    </w:rPr>
  </w:style>
  <w:style w:type="character" w:styleId="828" w:customStyle="1">
    <w:name w:val="标题 1 Char"/>
    <w:uiPriority w:val="0"/>
    <w:qFormat/>
    <w:rPr>
      <w:rFonts w:eastAsia="楷体_GB2312"/>
      <w:b/>
      <w:sz w:val="44"/>
    </w:rPr>
  </w:style>
  <w:style w:type="character" w:styleId="829" w:customStyle="1">
    <w:name w:val="标题 1 字符"/>
    <w:uiPriority w:val="0"/>
    <w:qFormat/>
    <w:rPr>
      <w:rFonts w:ascii="黑体" w:eastAsia="黑体"/>
      <w:sz w:val="52"/>
    </w:rPr>
  </w:style>
  <w:style w:type="paragraph" w:styleId="830" w:customStyle="1">
    <w:name w:val="样式一"/>
    <w:basedOn w:val="750"/>
    <w:uiPriority w:val="0"/>
    <w:qFormat/>
    <w:pPr>
      <w:ind w:left="340" w:hanging="340"/>
      <w:spacing w:before="100" w:after="100" w:line="360" w:lineRule="exact"/>
      <w:tabs>
        <w:tab w:val="left" w:pos="1080" w:leader="none"/>
      </w:tabs>
    </w:pPr>
    <w:rPr>
      <w:rFonts w:ascii="宋体" w:hAnsi="宋体" w:eastAsia="黑体"/>
      <w:sz w:val="24"/>
      <w:lang w:val="en-GB"/>
    </w:rPr>
  </w:style>
  <w:style w:type="character" w:styleId="831" w:customStyle="1">
    <w:name w:val="标题 2 字符"/>
    <w:uiPriority w:val="0"/>
    <w:qFormat/>
    <w:rPr>
      <w:rFonts w:ascii="Arial" w:hAnsi="Arial" w:eastAsia="黑体"/>
      <w:b/>
      <w:sz w:val="52"/>
    </w:rPr>
  </w:style>
  <w:style w:type="table" w:styleId="832"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Default"/>
    <w:next w:val="750"/>
    <w:uiPriority w:val="0"/>
    <w:qFormat/>
    <w:pPr>
      <w:widowControl w:val="off"/>
    </w:pPr>
    <w:rPr>
      <w:rFonts w:hint="default" w:ascii="宋体" w:hAnsi="宋体" w:eastAsia="宋体" w:cs="宋体"/>
      <w:color w:val="000000"/>
      <w:sz w:val="24"/>
      <w:szCs w:val="24"/>
      <w:lang w:val="en-US" w:eastAsia="zh-CN" w:bidi="ar-SA"/>
    </w:rPr>
  </w:style>
  <w:style w:type="paragraph" w:styleId="853" w:customStyle="1">
    <w:name w:val="样式1"/>
    <w:basedOn w:val="750"/>
    <w:uiPriority w:val="0"/>
    <w:qFormat/>
    <w:pPr>
      <w:jc w:val="center"/>
    </w:pPr>
    <w:rPr>
      <w:rFonts w:ascii="幼圆" w:eastAsia="幼圆"/>
      <w:b/>
      <w:sz w:val="32"/>
      <w:szCs w:val="28"/>
    </w:rPr>
  </w:style>
  <w:style w:type="paragraph" w:styleId="854" w:customStyle="1">
    <w:name w:val="首行缩进"/>
    <w:basedOn w:val="750"/>
    <w:uiPriority w:val="0"/>
    <w:qFormat/>
    <w:pPr>
      <w:ind w:firstLine="480"/>
    </w:pPr>
    <w:rPr>
      <w:rFonts w:ascii="Calibri" w:hAnsi="Calibri" w:eastAsia="楷体_GB2312"/>
      <w:sz w:val="26"/>
      <w:lang w:val="zh-CN"/>
    </w:rPr>
  </w:style>
  <w:style w:type="table" w:styleId="855"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4" w:customStyle="1">
    <w:name w:val="TOC 标题1"/>
    <w:uiPriority w:val="39"/>
    <w:unhideWhenUsed/>
    <w:qFormat/>
    <w:rPr>
      <w:rFonts w:hint="default" w:ascii="Times New Roman" w:hAnsi="Times New Roman" w:eastAsia="宋体" w:cs="Times New Roman"/>
      <w:lang w:val="en-US" w:eastAsia="zh-CN" w:bidi="ar-SA"/>
    </w:rPr>
  </w:style>
  <w:style w:type="character" w:styleId="875" w:customStyle="1">
    <w:name w:val="Heading 2 Char"/>
    <w:basedOn w:val="760"/>
    <w:uiPriority w:val="0"/>
    <w:qFormat/>
    <w:rPr>
      <w:rFonts w:ascii="Arial" w:hAnsi="Arial" w:eastAsia="Arial" w:cs="Arial"/>
      <w:sz w:val="34"/>
    </w:rPr>
  </w:style>
  <w:style w:type="character" w:styleId="876" w:customStyle="1">
    <w:name w:val="Heading 3 Char"/>
    <w:basedOn w:val="760"/>
    <w:uiPriority w:val="0"/>
    <w:qFormat/>
    <w:rPr>
      <w:rFonts w:ascii="Arial" w:hAnsi="Arial" w:eastAsia="Arial" w:cs="Arial"/>
      <w:sz w:val="30"/>
      <w:szCs w:val="30"/>
    </w:rPr>
  </w:style>
  <w:style w:type="character" w:styleId="877" w:customStyle="1">
    <w:name w:val="Heading 4 Char"/>
    <w:basedOn w:val="760"/>
    <w:uiPriority w:val="0"/>
    <w:qFormat/>
    <w:rPr>
      <w:rFonts w:ascii="Arial" w:hAnsi="Arial" w:eastAsia="Arial" w:cs="Arial"/>
      <w:b/>
      <w:bCs/>
      <w:sz w:val="26"/>
      <w:szCs w:val="26"/>
    </w:rPr>
  </w:style>
  <w:style w:type="character" w:styleId="878" w:customStyle="1">
    <w:name w:val="Heading 5 Char"/>
    <w:basedOn w:val="760"/>
    <w:uiPriority w:val="0"/>
    <w:qFormat/>
    <w:rPr>
      <w:rFonts w:ascii="Arial" w:hAnsi="Arial" w:eastAsia="Arial" w:cs="Arial"/>
      <w:b/>
      <w:bCs/>
      <w:sz w:val="24"/>
      <w:szCs w:val="24"/>
    </w:rPr>
  </w:style>
  <w:style w:type="character" w:styleId="879" w:customStyle="1">
    <w:name w:val="Heading 6 Char"/>
    <w:basedOn w:val="760"/>
    <w:uiPriority w:val="9"/>
    <w:qFormat/>
    <w:rPr>
      <w:rFonts w:ascii="Arial" w:hAnsi="Arial" w:eastAsia="Arial" w:cs="Arial"/>
      <w:b/>
      <w:bCs/>
      <w:sz w:val="22"/>
      <w:szCs w:val="22"/>
    </w:rPr>
  </w:style>
  <w:style w:type="character" w:styleId="880" w:customStyle="1">
    <w:name w:val="Heading 7 Char"/>
    <w:basedOn w:val="760"/>
    <w:uiPriority w:val="9"/>
    <w:qFormat/>
    <w:rPr>
      <w:rFonts w:ascii="Arial" w:hAnsi="Arial" w:eastAsia="Arial" w:cs="Arial"/>
      <w:b/>
      <w:bCs/>
      <w:i/>
      <w:iCs/>
      <w:sz w:val="22"/>
      <w:szCs w:val="22"/>
    </w:rPr>
  </w:style>
  <w:style w:type="character" w:styleId="881" w:customStyle="1">
    <w:name w:val="Heading 8 Char"/>
    <w:basedOn w:val="760"/>
    <w:uiPriority w:val="9"/>
    <w:qFormat/>
    <w:rPr>
      <w:rFonts w:ascii="Arial" w:hAnsi="Arial" w:eastAsia="Arial" w:cs="Arial"/>
      <w:i/>
      <w:iCs/>
      <w:sz w:val="22"/>
      <w:szCs w:val="22"/>
    </w:rPr>
  </w:style>
  <w:style w:type="character" w:styleId="882" w:customStyle="1">
    <w:name w:val="Heading 9 Char"/>
    <w:basedOn w:val="760"/>
    <w:uiPriority w:val="9"/>
    <w:qFormat/>
    <w:rPr>
      <w:rFonts w:ascii="Arial" w:hAnsi="Arial" w:eastAsia="Arial" w:cs="Arial"/>
      <w:i/>
      <w:iCs/>
      <w:sz w:val="21"/>
      <w:szCs w:val="21"/>
    </w:rPr>
  </w:style>
  <w:style w:type="character" w:styleId="883" w:customStyle="1">
    <w:name w:val="Title Char"/>
    <w:basedOn w:val="760"/>
    <w:uiPriority w:val="0"/>
    <w:qFormat/>
    <w:rPr>
      <w:sz w:val="48"/>
      <w:szCs w:val="48"/>
    </w:rPr>
  </w:style>
  <w:style w:type="character" w:styleId="884" w:customStyle="1">
    <w:name w:val="Subtitle Char"/>
    <w:basedOn w:val="760"/>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Header Char"/>
    <w:basedOn w:val="760"/>
    <w:uiPriority w:val="0"/>
    <w:qFormat/>
  </w:style>
  <w:style w:type="character" w:styleId="888" w:customStyle="1">
    <w:name w:val="Footer Char"/>
    <w:basedOn w:val="760"/>
    <w:uiPriority w:val="0"/>
    <w:qFormat/>
  </w:style>
  <w:style w:type="character" w:styleId="889" w:customStyle="1">
    <w:name w:val="Caption Char"/>
    <w:uiPriority w:val="99"/>
    <w:qFormat/>
  </w:style>
  <w:style w:type="table" w:styleId="890"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1" w:customStyle="1">
    <w:name w:val="Grid Table 1 Light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 Accent 1"/>
    <w:basedOn w:val="7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basedOn w:val="76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basedOn w:val="7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basedOn w:val="7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7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7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Grid Table 6 Colorful - Accent 1"/>
    <w:basedOn w:val="7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6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6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basedOn w:val="7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 Accent 1"/>
    <w:basedOn w:val="7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6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6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6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 Accent 1"/>
    <w:basedOn w:val="76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76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76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76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76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76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 Accent 1"/>
    <w:basedOn w:val="7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basedOn w:val="76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basedOn w:val="76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basedOn w:val="76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basedOn w:val="76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basedOn w:val="7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 Accent 1"/>
    <w:basedOn w:val="76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76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76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7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 Accent 1"/>
    <w:basedOn w:val="7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76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7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7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7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7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 Accent 1"/>
    <w:basedOn w:val="7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76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76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7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76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7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 Accent 1"/>
    <w:basedOn w:val="76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76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76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76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76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76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 Accent 1"/>
    <w:basedOn w:val="76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6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6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6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6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6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6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basedOn w:val="76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basedOn w:val="76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basedOn w:val="7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basedOn w:val="7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basedOn w:val="7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uiPriority w:val="0"/>
    <w:qFormat/>
    <w:rPr>
      <w:sz w:val="18"/>
    </w:rPr>
  </w:style>
  <w:style w:type="character" w:styleId="997" w:customStyle="1">
    <w:name w:val="Endnote Text Char"/>
    <w:uiPriority w:val="99"/>
    <w:qFormat/>
    <w:rPr>
      <w:sz w:val="20"/>
    </w:rPr>
  </w:style>
  <w:style w:type="paragraph" w:styleId="998" w:customStyle="1">
    <w:name w:val="TOC 标题112"/>
    <w:uiPriority w:val="39"/>
    <w:unhideWhenUsed/>
    <w:qFormat/>
    <w:rPr>
      <w:rFonts w:hint="default" w:ascii="Times New Roman" w:hAnsi="Times New Roman" w:eastAsia="宋体" w:cs="Times New Roman"/>
      <w:lang w:val="en-US" w:eastAsia="zh-CN" w:bidi="ar-SA"/>
    </w:rPr>
  </w:style>
  <w:style w:type="character" w:styleId="999" w:customStyle="1">
    <w:name w:val="标题 1 字符1"/>
    <w:link w:val="751"/>
    <w:uiPriority w:val="0"/>
    <w:qFormat/>
    <w:rPr>
      <w:rFonts w:ascii="楷体_GB2312" w:eastAsia="楷体_GB2312"/>
      <w:b/>
      <w:sz w:val="28"/>
      <w:lang w:bidi="ar-SA"/>
    </w:rPr>
  </w:style>
  <w:style w:type="character" w:styleId="1000" w:customStyle="1">
    <w:name w:val="标题 2 字符1"/>
    <w:link w:val="752"/>
    <w:uiPriority w:val="9"/>
    <w:qFormat/>
    <w:rPr>
      <w:rFonts w:ascii="楷体_GB2312" w:eastAsia="楷体_GB2312"/>
      <w:b/>
      <w:bCs/>
      <w:sz w:val="18"/>
      <w:lang w:bidi="ar-SA"/>
    </w:rPr>
  </w:style>
  <w:style w:type="character" w:styleId="1001" w:customStyle="1">
    <w:name w:val="标题 3 字符1"/>
    <w:link w:val="753"/>
    <w:uiPriority w:val="0"/>
    <w:qFormat/>
    <w:rPr>
      <w:rFonts w:eastAsia="楷体_GB2312"/>
      <w:b/>
      <w:bCs/>
      <w:sz w:val="15"/>
      <w:lang w:bidi="ar-SA"/>
    </w:rPr>
  </w:style>
  <w:style w:type="character" w:styleId="1002" w:customStyle="1">
    <w:name w:val="标题 4 字符1"/>
    <w:link w:val="754"/>
    <w:uiPriority w:val="0"/>
    <w:qFormat/>
    <w:rPr>
      <w:rFonts w:eastAsia="楷体_GB2312"/>
      <w:b/>
      <w:bCs/>
      <w:sz w:val="13"/>
      <w:lang w:bidi="ar-SA"/>
    </w:rPr>
  </w:style>
  <w:style w:type="character" w:styleId="1003" w:customStyle="1">
    <w:name w:val="标题 5 字符1"/>
    <w:link w:val="755"/>
    <w:uiPriority w:val="0"/>
    <w:qFormat/>
    <w:rPr>
      <w:rFonts w:ascii="楷体_GB2312" w:eastAsia="楷体_GB2312"/>
      <w:bCs/>
      <w:sz w:val="28"/>
      <w:lang w:bidi="ar-SA"/>
    </w:rPr>
  </w:style>
  <w:style w:type="character" w:styleId="1004" w:customStyle="1">
    <w:name w:val="标题 6 字符1"/>
    <w:link w:val="756"/>
    <w:uiPriority w:val="0"/>
    <w:qFormat/>
    <w:rPr>
      <w:rFonts w:ascii="Arial" w:hAnsi="Arial" w:eastAsia="黑体"/>
      <w:b/>
      <w:bCs/>
      <w:sz w:val="24"/>
      <w:szCs w:val="24"/>
      <w:lang w:bidi="ar-SA"/>
    </w:rPr>
  </w:style>
  <w:style w:type="character" w:styleId="1005" w:customStyle="1">
    <w:name w:val="标题 7 字符1"/>
    <w:link w:val="757"/>
    <w:uiPriority w:val="0"/>
    <w:qFormat/>
    <w:rPr>
      <w:b/>
      <w:bCs/>
      <w:sz w:val="24"/>
      <w:szCs w:val="24"/>
      <w:lang w:bidi="ar-SA"/>
    </w:rPr>
  </w:style>
  <w:style w:type="character" w:styleId="1006" w:customStyle="1">
    <w:name w:val="标题 8 字符1"/>
    <w:link w:val="758"/>
    <w:uiPriority w:val="0"/>
    <w:qFormat/>
    <w:rPr>
      <w:rFonts w:ascii="Arial" w:hAnsi="Arial" w:eastAsia="黑体"/>
      <w:sz w:val="24"/>
      <w:szCs w:val="24"/>
      <w:lang w:bidi="ar-SA"/>
    </w:rPr>
  </w:style>
  <w:style w:type="character" w:styleId="1007" w:customStyle="1">
    <w:name w:val="标题 9 字符1"/>
    <w:link w:val="759"/>
    <w:uiPriority w:val="0"/>
    <w:qFormat/>
    <w:rPr>
      <w:rFonts w:ascii="Arial" w:hAnsi="Arial" w:eastAsia="黑体"/>
      <w:sz w:val="21"/>
      <w:szCs w:val="21"/>
      <w:lang w:bidi="ar-SA"/>
    </w:rPr>
  </w:style>
  <w:style w:type="character" w:styleId="1008" w:customStyle="1">
    <w:name w:val="列表编号 字符"/>
    <w:link w:val="765"/>
    <w:uiPriority w:val="0"/>
    <w:qFormat/>
    <w:rPr>
      <w:rFonts w:ascii="Tahoma" w:hAnsi="Tahoma" w:eastAsia="楷体_GB2312"/>
      <w:sz w:val="24"/>
      <w:szCs w:val="24"/>
      <w:lang w:val="zh-CN" w:eastAsia="zh-CN" w:bidi="ar-SA"/>
    </w:rPr>
  </w:style>
  <w:style w:type="character" w:styleId="1009" w:customStyle="1">
    <w:name w:val="正文缩进 字符1"/>
    <w:link w:val="766"/>
    <w:uiPriority w:val="0"/>
    <w:qFormat/>
    <w:rPr>
      <w:sz w:val="21"/>
      <w:lang w:bidi="ar-SA"/>
    </w:rPr>
  </w:style>
  <w:style w:type="character" w:styleId="1010" w:customStyle="1">
    <w:name w:val="文档结构图 字符1"/>
    <w:link w:val="770"/>
    <w:uiPriority w:val="0"/>
    <w:qFormat/>
    <w:rPr>
      <w:sz w:val="21"/>
      <w:shd w:val="clear" w:color="auto" w:fill="000080"/>
      <w:lang w:bidi="ar-SA"/>
    </w:rPr>
  </w:style>
  <w:style w:type="character" w:styleId="1011" w:customStyle="1">
    <w:name w:val="批注文字 字符1"/>
    <w:link w:val="771"/>
    <w:uiPriority w:val="0"/>
    <w:qFormat/>
    <w:rPr>
      <w:sz w:val="21"/>
      <w:lang w:bidi="ar-SA"/>
    </w:rPr>
  </w:style>
  <w:style w:type="character" w:styleId="1012" w:customStyle="1">
    <w:name w:val="称呼 字符"/>
    <w:link w:val="773"/>
    <w:uiPriority w:val="0"/>
    <w:qFormat/>
    <w:rPr>
      <w:sz w:val="28"/>
      <w:szCs w:val="24"/>
    </w:rPr>
  </w:style>
  <w:style w:type="character" w:styleId="1013" w:customStyle="1">
    <w:name w:val="正文文本 3 字符1"/>
    <w:link w:val="774"/>
    <w:uiPriority w:val="0"/>
    <w:qFormat/>
    <w:rPr>
      <w:rFonts w:ascii="宋体"/>
      <w:sz w:val="24"/>
    </w:rPr>
  </w:style>
  <w:style w:type="character" w:styleId="1014" w:customStyle="1">
    <w:name w:val="结束语 字符"/>
    <w:link w:val="775"/>
    <w:uiPriority w:val="0"/>
    <w:qFormat/>
    <w:rPr>
      <w:sz w:val="28"/>
      <w:szCs w:val="24"/>
    </w:rPr>
  </w:style>
  <w:style w:type="character" w:styleId="1015" w:customStyle="1">
    <w:name w:val="正文文本 字符1"/>
    <w:link w:val="776"/>
    <w:uiPriority w:val="0"/>
    <w:qFormat/>
    <w:rPr>
      <w:rFonts w:ascii="华文中宋" w:eastAsia="华文中宋"/>
      <w:bCs/>
      <w:sz w:val="28"/>
    </w:rPr>
  </w:style>
  <w:style w:type="character" w:styleId="1016" w:customStyle="1">
    <w:name w:val="正文文本缩进 字符1"/>
    <w:link w:val="777"/>
    <w:uiPriority w:val="0"/>
    <w:qFormat/>
    <w:rPr>
      <w:b/>
      <w:sz w:val="30"/>
      <w:lang w:bidi="ar-SA"/>
    </w:rPr>
  </w:style>
  <w:style w:type="character" w:styleId="1017" w:customStyle="1">
    <w:name w:val="纯文本 字符1"/>
    <w:link w:val="784"/>
    <w:uiPriority w:val="99"/>
    <w:qFormat/>
    <w:rPr>
      <w:rFonts w:ascii="宋体" w:hAnsi="Courier New"/>
    </w:rPr>
  </w:style>
  <w:style w:type="character" w:styleId="1018" w:customStyle="1">
    <w:name w:val="日期 字符1"/>
    <w:link w:val="788"/>
    <w:uiPriority w:val="0"/>
    <w:qFormat/>
    <w:rPr>
      <w:rFonts w:eastAsia="黑体"/>
      <w:b/>
      <w:sz w:val="36"/>
    </w:rPr>
  </w:style>
  <w:style w:type="character" w:styleId="1019" w:customStyle="1">
    <w:name w:val="正文文本缩进 2 字符1"/>
    <w:link w:val="789"/>
    <w:uiPriority w:val="0"/>
    <w:qFormat/>
    <w:rPr>
      <w:rFonts w:ascii="楷体_GB2312" w:eastAsia="楷体_GB2312"/>
      <w:b/>
      <w:sz w:val="28"/>
      <w:lang w:bidi="ar-SA"/>
    </w:rPr>
  </w:style>
  <w:style w:type="character" w:styleId="1020" w:customStyle="1">
    <w:name w:val="尾注文本 字符1"/>
    <w:link w:val="790"/>
    <w:uiPriority w:val="0"/>
    <w:qFormat/>
  </w:style>
  <w:style w:type="character" w:styleId="1021" w:customStyle="1">
    <w:name w:val="批注框文本 字符1"/>
    <w:link w:val="791"/>
    <w:uiPriority w:val="0"/>
    <w:qFormat/>
    <w:rPr>
      <w:sz w:val="18"/>
      <w:szCs w:val="18"/>
    </w:rPr>
  </w:style>
  <w:style w:type="character" w:styleId="1022" w:customStyle="1">
    <w:name w:val="页脚 字符1"/>
    <w:link w:val="792"/>
    <w:uiPriority w:val="0"/>
    <w:qFormat/>
    <w:rPr>
      <w:sz w:val="18"/>
      <w:lang w:bidi="ar-SA"/>
    </w:rPr>
  </w:style>
  <w:style w:type="character" w:styleId="1023" w:customStyle="1">
    <w:name w:val="页眉 字符1"/>
    <w:link w:val="794"/>
    <w:uiPriority w:val="0"/>
    <w:qFormat/>
    <w:rPr>
      <w:sz w:val="18"/>
      <w:lang w:bidi="ar-SA"/>
    </w:rPr>
  </w:style>
  <w:style w:type="character" w:styleId="1024" w:customStyle="1">
    <w:name w:val="副标题 字符1"/>
    <w:link w:val="799"/>
    <w:uiPriority w:val="0"/>
    <w:qFormat/>
    <w:rPr>
      <w:rFonts w:ascii="Cambria" w:hAnsi="Cambria" w:cs="Times New Roman"/>
      <w:b/>
      <w:bCs/>
      <w:sz w:val="32"/>
      <w:szCs w:val="32"/>
    </w:rPr>
  </w:style>
  <w:style w:type="character" w:styleId="1025" w:customStyle="1">
    <w:name w:val="脚注文本 字符1"/>
    <w:link w:val="801"/>
    <w:uiPriority w:val="0"/>
    <w:qFormat/>
    <w:rPr>
      <w:sz w:val="18"/>
    </w:rPr>
  </w:style>
  <w:style w:type="character" w:styleId="1026" w:customStyle="1">
    <w:name w:val="正文文本缩进 3 字符1"/>
    <w:link w:val="803"/>
    <w:uiPriority w:val="0"/>
    <w:qFormat/>
    <w:rPr>
      <w:sz w:val="21"/>
      <w:lang w:bidi="ar-SA"/>
    </w:rPr>
  </w:style>
  <w:style w:type="character" w:styleId="1027" w:customStyle="1">
    <w:name w:val="正文文本 2 字符1"/>
    <w:link w:val="809"/>
    <w:uiPriority w:val="0"/>
    <w:qFormat/>
    <w:rPr>
      <w:sz w:val="21"/>
      <w:lang w:bidi="ar-SA"/>
    </w:rPr>
  </w:style>
  <w:style w:type="character" w:styleId="1028" w:customStyle="1">
    <w:name w:val="HTML 预设格式 字符"/>
    <w:link w:val="811"/>
    <w:uiPriority w:val="0"/>
    <w:qFormat/>
    <w:rPr>
      <w:rFonts w:ascii="黑体" w:hAnsi="Courier New" w:eastAsia="黑体" w:cs="楷体_GB2312"/>
    </w:rPr>
  </w:style>
  <w:style w:type="character" w:styleId="1029" w:customStyle="1">
    <w:name w:val="普通(网站) 字符"/>
    <w:link w:val="812"/>
    <w:uiPriority w:val="0"/>
    <w:qFormat/>
    <w:rPr>
      <w:sz w:val="24"/>
      <w:lang w:bidi="ar-SA"/>
    </w:rPr>
  </w:style>
  <w:style w:type="character" w:styleId="1030" w:customStyle="1">
    <w:name w:val="标题 字符1"/>
    <w:link w:val="814"/>
    <w:uiPriority w:val="0"/>
    <w:qFormat/>
    <w:rPr>
      <w:rFonts w:ascii="Cambria" w:hAnsi="Cambria" w:cs="Times New Roman"/>
      <w:b/>
      <w:bCs/>
      <w:sz w:val="32"/>
      <w:szCs w:val="32"/>
    </w:rPr>
  </w:style>
  <w:style w:type="character" w:styleId="1031" w:customStyle="1">
    <w:name w:val="批注主题 字符1"/>
    <w:link w:val="815"/>
    <w:uiPriority w:val="0"/>
    <w:qFormat/>
    <w:rPr>
      <w:b/>
      <w:bCs/>
      <w:sz w:val="21"/>
      <w:szCs w:val="24"/>
    </w:rPr>
  </w:style>
  <w:style w:type="character" w:styleId="1032" w:customStyle="1">
    <w:name w:val="正文文本首行缩进 字符"/>
    <w:link w:val="816"/>
    <w:uiPriority w:val="0"/>
    <w:qFormat/>
  </w:style>
  <w:style w:type="character" w:styleId="1033" w:customStyle="1">
    <w:name w:val="正文文本首行缩进 2 字符1"/>
    <w:link w:val="817"/>
    <w:uiPriority w:val="0"/>
    <w:qFormat/>
    <w:rPr>
      <w:sz w:val="21"/>
    </w:rPr>
  </w:style>
  <w:style w:type="character" w:styleId="1034" w:customStyle="1">
    <w:name w:val="font21"/>
    <w:uiPriority w:val="0"/>
    <w:qFormat/>
    <w:rPr>
      <w:rFonts w:hint="eastAsia" w:ascii="宋体" w:hAnsi="宋体" w:eastAsia="宋体" w:cs="宋体"/>
      <w:color w:val="000000"/>
      <w:sz w:val="21"/>
      <w:szCs w:val="21"/>
      <w:u w:val="none"/>
    </w:rPr>
  </w:style>
  <w:style w:type="character" w:styleId="1035" w:customStyle="1">
    <w:name w:val="列表段落 字符"/>
    <w:link w:val="1036"/>
    <w:uiPriority w:val="34"/>
    <w:qFormat/>
    <w:rPr>
      <w:rFonts w:ascii="Calibri" w:hAnsi="Calibri"/>
      <w:sz w:val="21"/>
      <w:szCs w:val="22"/>
    </w:rPr>
  </w:style>
  <w:style w:type="paragraph" w:styleId="1036">
    <w:name w:val="List Paragraph"/>
    <w:basedOn w:val="750"/>
    <w:link w:val="1035"/>
    <w:uiPriority w:val="34"/>
    <w:qFormat/>
    <w:pPr>
      <w:ind w:firstLine="420"/>
    </w:pPr>
    <w:rPr>
      <w:rFonts w:ascii="Calibri" w:hAnsi="Calibri"/>
      <w:szCs w:val="22"/>
      <w:lang w:val="zh-CN"/>
    </w:rPr>
  </w:style>
  <w:style w:type="character" w:styleId="1037" w:customStyle="1">
    <w:name w:val="正文首行缩进两字 Char"/>
    <w:link w:val="1038"/>
    <w:uiPriority w:val="0"/>
    <w:qFormat/>
    <w:rPr>
      <w:sz w:val="24"/>
      <w:szCs w:val="24"/>
      <w:lang w:val="en-US" w:eastAsia="zh-CN" w:bidi="ar-SA"/>
    </w:rPr>
  </w:style>
  <w:style w:type="paragraph" w:styleId="1038" w:customStyle="1">
    <w:name w:val="正文首行缩进两字"/>
    <w:link w:val="103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9" w:customStyle="1">
    <w:name w:val="font01"/>
    <w:uiPriority w:val="0"/>
    <w:qFormat/>
    <w:rPr>
      <w:rFonts w:hint="eastAsia" w:ascii="宋体" w:hAnsi="宋体" w:eastAsia="宋体" w:cs="宋体"/>
      <w:color w:val="000000"/>
      <w:sz w:val="21"/>
      <w:szCs w:val="21"/>
      <w:u w:val="none"/>
    </w:rPr>
  </w:style>
  <w:style w:type="character" w:styleId="1040" w:customStyle="1">
    <w:name w:val="case31"/>
    <w:uiPriority w:val="0"/>
    <w:qFormat/>
    <w:rPr>
      <w:rFonts w:hint="default"/>
      <w:sz w:val="21"/>
      <w:szCs w:val="21"/>
    </w:rPr>
  </w:style>
  <w:style w:type="paragraph" w:styleId="1041" w:customStyle="1">
    <w:name w:val="xl60"/>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2" w:customStyle="1">
    <w:name w:val="xl6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3" w:customStyle="1">
    <w:name w:val="font9"/>
    <w:basedOn w:val="750"/>
    <w:uiPriority w:val="0"/>
    <w:qFormat/>
    <w:pPr>
      <w:jc w:val="left"/>
      <w:spacing w:before="100" w:beforeAutospacing="1" w:after="100" w:afterAutospacing="1"/>
      <w:widowControl/>
    </w:pPr>
    <w:rPr>
      <w:b/>
      <w:bCs/>
      <w:sz w:val="20"/>
    </w:rPr>
  </w:style>
  <w:style w:type="paragraph" w:styleId="1044" w:customStyle="1">
    <w:name w:val="xl48"/>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5" w:customStyle="1">
    <w:name w:val="xl3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6" w:customStyle="1">
    <w:name w:val="font10"/>
    <w:basedOn w:val="75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7" w:customStyle="1">
    <w:name w:val="xl58"/>
    <w:basedOn w:val="75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8" w:customStyle="1">
    <w:name w:val="xl2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9" w:customStyle="1">
    <w:name w:val="xl44"/>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50" w:customStyle="1">
    <w:name w:val="font7"/>
    <w:basedOn w:val="750"/>
    <w:uiPriority w:val="0"/>
    <w:qFormat/>
    <w:pPr>
      <w:jc w:val="left"/>
      <w:spacing w:before="100" w:beforeAutospacing="1" w:after="100" w:afterAutospacing="1"/>
      <w:widowControl/>
    </w:pPr>
    <w:rPr>
      <w:b/>
      <w:bCs/>
      <w:i/>
      <w:iCs/>
      <w:sz w:val="20"/>
    </w:rPr>
  </w:style>
  <w:style w:type="paragraph" w:styleId="1051" w:customStyle="1">
    <w:name w:val="font11"/>
    <w:basedOn w:val="750"/>
    <w:uiPriority w:val="0"/>
    <w:qFormat/>
    <w:pPr>
      <w:jc w:val="left"/>
      <w:spacing w:before="100" w:beforeAutospacing="1" w:after="100" w:afterAutospacing="1"/>
      <w:widowControl/>
    </w:pPr>
    <w:rPr>
      <w:b/>
      <w:bCs/>
      <w:sz w:val="18"/>
      <w:szCs w:val="18"/>
    </w:rPr>
  </w:style>
  <w:style w:type="paragraph" w:styleId="1052" w:customStyle="1">
    <w:name w:val="xl3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3" w:customStyle="1">
    <w:name w:val="xl3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4" w:customStyle="1">
    <w:name w:val="xl3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5" w:customStyle="1">
    <w:name w:val="xl59"/>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6" w:customStyle="1">
    <w:name w:val="Char Char Char Char"/>
    <w:basedOn w:val="770"/>
    <w:uiPriority w:val="0"/>
    <w:qFormat/>
    <w:pPr>
      <w:spacing w:line="360" w:lineRule="auto"/>
    </w:pPr>
    <w:rPr>
      <w:rFonts w:ascii="Tahoma" w:hAnsi="Tahoma"/>
      <w:sz w:val="24"/>
      <w:szCs w:val="24"/>
    </w:rPr>
  </w:style>
  <w:style w:type="paragraph" w:styleId="1057" w:customStyle="1">
    <w:name w:val="xl56"/>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8" w:customStyle="1">
    <w:name w:val="font6"/>
    <w:basedOn w:val="750"/>
    <w:uiPriority w:val="0"/>
    <w:qFormat/>
    <w:pPr>
      <w:jc w:val="left"/>
      <w:spacing w:before="100" w:beforeAutospacing="1" w:after="100" w:afterAutospacing="1"/>
      <w:widowControl/>
    </w:pPr>
    <w:rPr>
      <w:rFonts w:hint="eastAsia" w:ascii="宋体" w:hAnsi="宋体"/>
      <w:b/>
      <w:bCs/>
      <w:sz w:val="20"/>
    </w:rPr>
  </w:style>
  <w:style w:type="paragraph" w:styleId="1059" w:customStyle="1">
    <w:name w:val="xl54"/>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60" w:customStyle="1">
    <w:name w:val="xl3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61" w:customStyle="1">
    <w:name w:val="xl26"/>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2" w:customStyle="1">
    <w:name w:val="xl43"/>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3" w:customStyle="1">
    <w:name w:val="font12"/>
    <w:basedOn w:val="750"/>
    <w:uiPriority w:val="0"/>
    <w:qFormat/>
    <w:pPr>
      <w:jc w:val="left"/>
      <w:spacing w:before="100" w:beforeAutospacing="1" w:after="100" w:afterAutospacing="1"/>
      <w:widowControl/>
    </w:pPr>
    <w:rPr>
      <w:rFonts w:hint="eastAsia" w:ascii="宋体" w:hAnsi="宋体"/>
      <w:sz w:val="36"/>
      <w:szCs w:val="36"/>
    </w:rPr>
  </w:style>
  <w:style w:type="paragraph" w:styleId="1064" w:customStyle="1">
    <w:name w:val="默认段落字体 Para Char"/>
    <w:basedOn w:val="750"/>
    <w:uiPriority w:val="0"/>
    <w:qFormat/>
    <w:pPr>
      <w:ind w:left="552" w:hanging="420"/>
      <w:tabs>
        <w:tab w:val="left" w:pos="552" w:leader="none"/>
      </w:tabs>
    </w:pPr>
    <w:rPr>
      <w:sz w:val="24"/>
      <w:szCs w:val="24"/>
    </w:rPr>
  </w:style>
  <w:style w:type="paragraph" w:styleId="1065" w:customStyle="1">
    <w:name w:val="xl51"/>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6" w:customStyle="1">
    <w:name w:val="xl2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53"/>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8" w:customStyle="1">
    <w:name w:val="xl4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50"/>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0" w:customStyle="1">
    <w:name w:val="font8"/>
    <w:basedOn w:val="750"/>
    <w:uiPriority w:val="0"/>
    <w:qFormat/>
    <w:pPr>
      <w:jc w:val="left"/>
      <w:spacing w:before="100" w:beforeAutospacing="1" w:after="100" w:afterAutospacing="1"/>
      <w:widowControl/>
    </w:pPr>
    <w:rPr>
      <w:rFonts w:hint="eastAsia" w:ascii="宋体" w:hAnsi="宋体"/>
      <w:b/>
      <w:bCs/>
      <w:i/>
      <w:iCs/>
      <w:sz w:val="20"/>
    </w:rPr>
  </w:style>
  <w:style w:type="paragraph" w:styleId="1071" w:customStyle="1">
    <w:name w:val="xl4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xl55"/>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3" w:customStyle="1">
    <w:name w:val="xl3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4" w:customStyle="1">
    <w:name w:val="xl61"/>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5" w:customStyle="1">
    <w:name w:val="xl2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6" w:customStyle="1">
    <w:name w:val="Char Char1 Char Char Char Char"/>
    <w:basedOn w:val="770"/>
    <w:uiPriority w:val="0"/>
    <w:qFormat/>
    <w:pPr>
      <w:ind w:left="357"/>
      <w:jc w:val="left"/>
      <w:spacing w:line="436" w:lineRule="exact"/>
      <w:outlineLvl w:val="3"/>
    </w:pPr>
    <w:rPr>
      <w:rFonts w:ascii="Tahoma" w:hAnsi="Tahoma"/>
      <w:b/>
      <w:sz w:val="24"/>
      <w:szCs w:val="24"/>
    </w:rPr>
  </w:style>
  <w:style w:type="paragraph" w:styleId="1077" w:customStyle="1">
    <w:name w:val="xl47"/>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8" w:customStyle="1">
    <w:name w:val="xl3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9" w:customStyle="1">
    <w:name w:val="xl3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0" w:customStyle="1">
    <w:name w:val="xl45"/>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81" w:customStyle="1">
    <w:name w:val="font14"/>
    <w:basedOn w:val="750"/>
    <w:uiPriority w:val="0"/>
    <w:qFormat/>
    <w:pPr>
      <w:jc w:val="left"/>
      <w:spacing w:before="100" w:beforeAutospacing="1" w:after="100" w:afterAutospacing="1"/>
      <w:widowControl/>
    </w:pPr>
    <w:rPr>
      <w:sz w:val="36"/>
      <w:szCs w:val="36"/>
    </w:rPr>
  </w:style>
  <w:style w:type="paragraph" w:styleId="1082" w:customStyle="1">
    <w:name w:val="xl3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3" w:customStyle="1">
    <w:name w:val="xl46"/>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4" w:customStyle="1">
    <w:name w:val="font13"/>
    <w:basedOn w:val="750"/>
    <w:uiPriority w:val="0"/>
    <w:qFormat/>
    <w:pPr>
      <w:jc w:val="left"/>
      <w:spacing w:before="100" w:beforeAutospacing="1" w:after="100" w:afterAutospacing="1"/>
      <w:widowControl/>
    </w:pPr>
    <w:rPr>
      <w:i/>
      <w:iCs/>
      <w:sz w:val="36"/>
      <w:szCs w:val="36"/>
    </w:rPr>
  </w:style>
  <w:style w:type="paragraph" w:styleId="1085" w:customStyle="1">
    <w:name w:val="xl4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样式 段前: 0.5 行 段后: 0.5 行"/>
    <w:basedOn w:val="750"/>
    <w:uiPriority w:val="0"/>
    <w:qFormat/>
    <w:pPr>
      <w:ind w:firstLine="200"/>
      <w:spacing w:before="100" w:beforeAutospacing="1" w:after="100" w:afterAutospacing="1"/>
    </w:pPr>
    <w:rPr>
      <w:rFonts w:cs="宋体"/>
    </w:rPr>
  </w:style>
  <w:style w:type="paragraph" w:styleId="1087" w:customStyle="1">
    <w:name w:val="font5"/>
    <w:basedOn w:val="750"/>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xl2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xl62"/>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0" w:customStyle="1">
    <w:name w:val="普通文字"/>
    <w:basedOn w:val="750"/>
    <w:next w:val="750"/>
    <w:uiPriority w:val="0"/>
    <w:qFormat/>
    <w:rPr>
      <w:rFonts w:ascii="宋体"/>
      <w:sz w:val="24"/>
    </w:rPr>
  </w:style>
  <w:style w:type="paragraph" w:styleId="1091" w:customStyle="1">
    <w:name w:val="xl52"/>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2" w:customStyle="1">
    <w:name w:val="xl49"/>
    <w:basedOn w:val="75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3" w:customStyle="1">
    <w:name w:val="xl3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4" w:customStyle="1">
    <w:name w:val="xl57"/>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5" w:customStyle="1">
    <w:name w:val="xl2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6" w:customStyle="1">
    <w:name w:val="网格型1"/>
    <w:basedOn w:val="76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7" w:customStyle="1">
    <w:name w:val="纯文本 Char1"/>
    <w:uiPriority w:val="0"/>
    <w:qFormat/>
    <w:rPr>
      <w:rFonts w:ascii="宋体" w:hAnsi="Courier New" w:cs="Courier New"/>
      <w:sz w:val="21"/>
      <w:szCs w:val="21"/>
    </w:rPr>
  </w:style>
  <w:style w:type="character" w:styleId="1098" w:customStyle="1">
    <w:name w:val="批注文字 Char"/>
    <w:uiPriority w:val="0"/>
    <w:qFormat/>
    <w:rPr>
      <w:sz w:val="21"/>
      <w:szCs w:val="24"/>
    </w:rPr>
  </w:style>
  <w:style w:type="character" w:styleId="1099" w:customStyle="1">
    <w:name w:val="批注主题 Char1"/>
    <w:uiPriority w:val="0"/>
    <w:qFormat/>
    <w:rPr>
      <w:b/>
      <w:bCs/>
      <w:sz w:val="21"/>
      <w:lang w:bidi="ar-SA"/>
    </w:rPr>
  </w:style>
  <w:style w:type="paragraph" w:styleId="1100" w:customStyle="1">
    <w:name w:val="cucd-TB-Head"/>
    <w:basedOn w:val="750"/>
    <w:next w:val="1101"/>
    <w:uiPriority w:val="0"/>
    <w:qFormat/>
    <w:pPr>
      <w:spacing w:line="360" w:lineRule="auto"/>
    </w:pPr>
    <w:rPr>
      <w:rFonts w:ascii="Calibri" w:hAnsi="宋体"/>
      <w:b/>
      <w:sz w:val="24"/>
      <w:szCs w:val="24"/>
    </w:rPr>
  </w:style>
  <w:style w:type="paragraph" w:styleId="1101"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2" w:customStyle="1">
    <w:name w:val="cucd-4"/>
    <w:next w:val="1101"/>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3"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04" w:customStyle="1">
    <w:name w:val="cucd-3"/>
    <w:next w:val="75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5" w:customStyle="1">
    <w:name w:val="样式 cucd-0 + 宋体"/>
    <w:basedOn w:val="1101"/>
    <w:uiPriority w:val="0"/>
    <w:qFormat/>
    <w:rPr>
      <w:rFonts w:ascii="宋体" w:hAnsi="宋体"/>
    </w:rPr>
  </w:style>
  <w:style w:type="paragraph" w:styleId="1106" w:customStyle="1">
    <w:name w:val="_Style 9"/>
    <w:basedOn w:val="750"/>
    <w:uiPriority w:val="0"/>
    <w:qFormat/>
    <w:pPr>
      <w:spacing w:line="360" w:lineRule="auto"/>
    </w:pPr>
    <w:rPr>
      <w:rFonts w:ascii="Tahoma" w:hAnsi="Tahoma"/>
      <w:sz w:val="24"/>
    </w:rPr>
  </w:style>
  <w:style w:type="paragraph" w:styleId="1107" w:customStyle="1">
    <w:name w:val="表格正文"/>
    <w:basedOn w:val="750"/>
    <w:link w:val="1108"/>
    <w:uiPriority w:val="99"/>
    <w:qFormat/>
    <w:pPr>
      <w:jc w:val="center"/>
      <w:spacing w:line="360" w:lineRule="exact"/>
    </w:pPr>
    <w:rPr>
      <w:rFonts w:cs="Arial"/>
      <w:color w:val="000000"/>
      <w:szCs w:val="28"/>
    </w:rPr>
  </w:style>
  <w:style w:type="character" w:styleId="1108" w:customStyle="1">
    <w:name w:val="表格正文 Char Char"/>
    <w:link w:val="1107"/>
    <w:uiPriority w:val="0"/>
    <w:qFormat/>
    <w:rPr>
      <w:rFonts w:cs="Arial"/>
      <w:color w:val="000000"/>
      <w:sz w:val="21"/>
      <w:szCs w:val="28"/>
      <w:lang w:bidi="ar-SA"/>
    </w:rPr>
  </w:style>
  <w:style w:type="paragraph" w:styleId="1109" w:customStyle="1">
    <w:name w:val="A."/>
    <w:basedOn w:val="750"/>
    <w:uiPriority w:val="99"/>
    <w:qFormat/>
    <w:pPr>
      <w:ind w:left="903" w:hanging="453"/>
      <w:spacing w:before="240" w:line="240" w:lineRule="atLeast"/>
      <w:widowControl/>
      <w:tabs>
        <w:tab w:val="left" w:pos="903" w:leader="none"/>
        <w:tab w:val="left" w:pos="1200" w:leader="none"/>
      </w:tabs>
    </w:pPr>
    <w:rPr>
      <w:sz w:val="24"/>
    </w:rPr>
  </w:style>
  <w:style w:type="paragraph" w:styleId="1110" w:customStyle="1">
    <w:name w:val="标书正文"/>
    <w:basedOn w:val="750"/>
    <w:uiPriority w:val="0"/>
    <w:qFormat/>
    <w:pPr>
      <w:ind w:firstLine="480"/>
      <w:spacing w:line="360" w:lineRule="auto"/>
    </w:pPr>
    <w:rPr>
      <w:sz w:val="24"/>
      <w:szCs w:val="24"/>
    </w:rPr>
  </w:style>
  <w:style w:type="paragraph" w:styleId="1111"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2" w:customStyle="1">
    <w:name w:val="表格文字"/>
    <w:basedOn w:val="750"/>
    <w:uiPriority w:val="0"/>
    <w:qFormat/>
    <w:pPr>
      <w:jc w:val="center"/>
      <w:spacing w:line="360" w:lineRule="auto"/>
    </w:pPr>
    <w:rPr>
      <w:sz w:val="24"/>
      <w:szCs w:val="24"/>
    </w:rPr>
  </w:style>
  <w:style w:type="paragraph" w:styleId="1113" w:customStyle="1">
    <w:name w:val="默认段落字体 Para Char Char Char Char Char Char Char"/>
    <w:basedOn w:val="750"/>
    <w:uiPriority w:val="0"/>
    <w:qFormat/>
    <w:pPr>
      <w:spacing w:line="360" w:lineRule="auto"/>
    </w:pPr>
    <w:rPr>
      <w:rFonts w:ascii="Tahoma" w:hAnsi="Tahoma"/>
      <w:sz w:val="24"/>
    </w:rPr>
  </w:style>
  <w:style w:type="paragraph" w:styleId="1114" w:customStyle="1">
    <w:name w:val="正文一"/>
    <w:basedOn w:val="750"/>
    <w:uiPriority w:val="0"/>
    <w:qFormat/>
    <w:pPr>
      <w:ind w:firstLine="200"/>
      <w:spacing w:line="360" w:lineRule="auto"/>
    </w:pPr>
    <w:rPr>
      <w:rFonts w:ascii="宋体" w:hAnsi="宋体"/>
      <w:sz w:val="24"/>
      <w:szCs w:val="28"/>
    </w:rPr>
  </w:style>
  <w:style w:type="paragraph" w:styleId="1115"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6" w:customStyle="1">
    <w:name w:val="List Paragraph_c6ec43bb-0761-48c7-b9d3-5c5971195e12"/>
    <w:basedOn w:val="750"/>
    <w:uiPriority w:val="34"/>
    <w:qFormat/>
    <w:pPr>
      <w:ind w:firstLine="420"/>
      <w:spacing w:line="360" w:lineRule="auto"/>
    </w:pPr>
    <w:rPr>
      <w:sz w:val="24"/>
      <w:szCs w:val="24"/>
    </w:rPr>
  </w:style>
  <w:style w:type="table" w:styleId="1117" w:customStyle="1">
    <w:name w:val="网格型2"/>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8" w:customStyle="1">
    <w:name w:val="尾注文本 Char1"/>
    <w:uiPriority w:val="99"/>
    <w:qFormat/>
    <w:rPr>
      <w:sz w:val="21"/>
      <w:lang w:bidi="ar-SA"/>
    </w:rPr>
  </w:style>
  <w:style w:type="character" w:styleId="1119" w:customStyle="1">
    <w:name w:val="Char Char4"/>
    <w:uiPriority w:val="0"/>
    <w:qFormat/>
    <w:rPr>
      <w:rFonts w:ascii="宋体" w:hAnsi="宋体" w:eastAsia="黑体" w:cs="Arial"/>
      <w:b/>
      <w:sz w:val="28"/>
      <w:szCs w:val="32"/>
      <w:lang w:val="en-US" w:eastAsia="zh-CN" w:bidi="ar-SA"/>
    </w:rPr>
  </w:style>
  <w:style w:type="character" w:styleId="1120" w:customStyle="1">
    <w:name w:val="正文文本 3 Char1"/>
    <w:uiPriority w:val="0"/>
    <w:qFormat/>
    <w:rPr>
      <w:sz w:val="16"/>
      <w:szCs w:val="16"/>
      <w:lang w:bidi="ar-SA"/>
    </w:rPr>
  </w:style>
  <w:style w:type="character" w:styleId="1121" w:customStyle="1">
    <w:name w:val="Variable"/>
    <w:uiPriority w:val="0"/>
    <w:qFormat/>
    <w:rPr>
      <w:i/>
    </w:rPr>
  </w:style>
  <w:style w:type="character" w:styleId="1122" w:customStyle="1">
    <w:name w:val="Para head"/>
    <w:uiPriority w:val="0"/>
    <w:qFormat/>
    <w:rPr>
      <w:rFonts w:ascii="Arial" w:hAnsi="Arial" w:eastAsia="Times New Roman"/>
      <w:sz w:val="20"/>
    </w:rPr>
  </w:style>
  <w:style w:type="character" w:styleId="1123" w:customStyle="1">
    <w:name w:val="Keyboard"/>
    <w:uiPriority w:val="0"/>
    <w:qFormat/>
    <w:rPr>
      <w:rFonts w:ascii="Courier New" w:hAnsi="Courier New"/>
      <w:b/>
      <w:sz w:val="20"/>
    </w:rPr>
  </w:style>
  <w:style w:type="character" w:styleId="1124" w:customStyle="1">
    <w:name w:val="so-ask-best"/>
    <w:uiPriority w:val="0"/>
    <w:qFormat/>
  </w:style>
  <w:style w:type="character" w:styleId="1125" w:customStyle="1">
    <w:name w:val="CODE"/>
    <w:uiPriority w:val="0"/>
    <w:qFormat/>
    <w:rPr>
      <w:rFonts w:ascii="Courier New" w:hAnsi="Courier New"/>
      <w:sz w:val="20"/>
    </w:rPr>
  </w:style>
  <w:style w:type="character" w:styleId="1126" w:customStyle="1">
    <w:name w:val="Typewriter"/>
    <w:uiPriority w:val="0"/>
    <w:qFormat/>
    <w:rPr>
      <w:rFonts w:ascii="Courier New" w:hAnsi="Courier New"/>
      <w:sz w:val="20"/>
    </w:rPr>
  </w:style>
  <w:style w:type="character" w:styleId="1127" w:customStyle="1">
    <w:name w:val="页眉 Char1"/>
    <w:uiPriority w:val="99"/>
    <w:semiHidden/>
    <w:qFormat/>
    <w:rPr>
      <w:rFonts w:ascii="Times New Roman" w:hAnsi="Times New Roman" w:eastAsia="宋体" w:cs="Times New Roman"/>
      <w:sz w:val="18"/>
      <w:szCs w:val="18"/>
    </w:rPr>
  </w:style>
  <w:style w:type="character" w:styleId="1128" w:customStyle="1">
    <w:name w:val="Definition"/>
    <w:uiPriority w:val="0"/>
    <w:qFormat/>
    <w:rPr>
      <w:i/>
    </w:rPr>
  </w:style>
  <w:style w:type="character" w:styleId="1129" w:customStyle="1">
    <w:name w:val="Char Char42"/>
    <w:uiPriority w:val="0"/>
    <w:qFormat/>
    <w:rPr>
      <w:rFonts w:ascii="宋体" w:hAnsi="宋体" w:eastAsia="黑体" w:cs="Arial"/>
      <w:b/>
      <w:sz w:val="28"/>
      <w:szCs w:val="32"/>
      <w:lang w:val="en-US" w:eastAsia="zh-CN" w:bidi="ar-SA"/>
    </w:rPr>
  </w:style>
  <w:style w:type="character" w:styleId="1130" w:customStyle="1">
    <w:name w:val="脚注文本 Char1"/>
    <w:uiPriority w:val="0"/>
    <w:qFormat/>
    <w:rPr>
      <w:rFonts w:ascii="Times New Roman" w:hAnsi="Times New Roman" w:eastAsia="宋体" w:cs="Times New Roman"/>
      <w:sz w:val="18"/>
      <w:szCs w:val="18"/>
    </w:rPr>
  </w:style>
  <w:style w:type="character" w:styleId="1131" w:customStyle="1">
    <w:name w:val="脚注文本 Char2"/>
    <w:uiPriority w:val="0"/>
    <w:qFormat/>
    <w:rPr>
      <w:sz w:val="18"/>
      <w:szCs w:val="18"/>
      <w:lang w:bidi="ar-SA"/>
    </w:rPr>
  </w:style>
  <w:style w:type="character" w:styleId="1132" w:customStyle="1">
    <w:name w:val="Char Char1"/>
    <w:uiPriority w:val="0"/>
    <w:qFormat/>
    <w:rPr>
      <w:rFonts w:ascii="黑体" w:hAnsi="Arial" w:eastAsia="黑体" w:cs="Arial"/>
      <w:b/>
      <w:bCs/>
      <w:sz w:val="32"/>
      <w:szCs w:val="32"/>
      <w:lang w:val="en-US" w:eastAsia="zh-CN" w:bidi="ar-SA"/>
    </w:rPr>
  </w:style>
  <w:style w:type="character" w:styleId="1133" w:customStyle="1">
    <w:name w:val="正文文本缩进 Char"/>
    <w:uiPriority w:val="0"/>
    <w:qFormat/>
    <w:rPr>
      <w:sz w:val="21"/>
      <w:szCs w:val="24"/>
    </w:rPr>
  </w:style>
  <w:style w:type="character" w:styleId="1134" w:customStyle="1">
    <w:name w:val="CITE"/>
    <w:uiPriority w:val="0"/>
    <w:qFormat/>
    <w:rPr>
      <w:i/>
    </w:rPr>
  </w:style>
  <w:style w:type="character" w:styleId="1135" w:customStyle="1">
    <w:name w:val="页脚 Char1"/>
    <w:uiPriority w:val="99"/>
    <w:semiHidden/>
    <w:qFormat/>
    <w:rPr>
      <w:rFonts w:ascii="Times New Roman" w:hAnsi="Times New Roman" w:eastAsia="宋体" w:cs="Times New Roman"/>
      <w:sz w:val="18"/>
      <w:szCs w:val="18"/>
    </w:rPr>
  </w:style>
  <w:style w:type="character" w:styleId="1136" w:customStyle="1">
    <w:name w:val="Char Char"/>
    <w:uiPriority w:val="0"/>
    <w:qFormat/>
    <w:rPr>
      <w:rFonts w:eastAsia="宋体"/>
      <w:b/>
      <w:bCs/>
      <w:sz w:val="21"/>
      <w:szCs w:val="24"/>
      <w:lang w:val="en-US" w:eastAsia="zh-CN" w:bidi="ar-SA"/>
    </w:rPr>
  </w:style>
  <w:style w:type="character" w:styleId="1137" w:customStyle="1">
    <w:name w:val="Char Char2"/>
    <w:uiPriority w:val="0"/>
    <w:qFormat/>
    <w:rPr>
      <w:rFonts w:eastAsia="宋体"/>
      <w:sz w:val="21"/>
      <w:szCs w:val="24"/>
      <w:lang w:val="en-US" w:eastAsia="zh-CN" w:bidi="ar-SA"/>
    </w:rPr>
  </w:style>
  <w:style w:type="character" w:styleId="1138" w:customStyle="1">
    <w:name w:val="Char Char3"/>
    <w:uiPriority w:val="0"/>
    <w:qFormat/>
    <w:rPr>
      <w:rFonts w:ascii="黑体" w:hAnsi="宋体" w:eastAsia="黑体" w:cs="Arial"/>
      <w:b/>
      <w:bCs/>
      <w:sz w:val="24"/>
      <w:szCs w:val="24"/>
      <w:lang w:val="en-US" w:eastAsia="zh-CN" w:bidi="ar-SA"/>
    </w:rPr>
  </w:style>
  <w:style w:type="character" w:styleId="1139" w:customStyle="1">
    <w:name w:val="HTML Markup"/>
    <w:uiPriority w:val="0"/>
    <w:qFormat/>
    <w:rPr>
      <w:vanish/>
      <w:color w:val="ff0000"/>
    </w:rPr>
  </w:style>
  <w:style w:type="character" w:styleId="1140" w:customStyle="1">
    <w:name w:val="标题 Char1"/>
    <w:uiPriority w:val="10"/>
    <w:qFormat/>
    <w:rPr>
      <w:rFonts w:ascii="Cambria" w:hAnsi="Cambria" w:eastAsia="宋体" w:cs="Times New Roman"/>
      <w:b/>
      <w:bCs/>
      <w:sz w:val="32"/>
      <w:szCs w:val="32"/>
    </w:rPr>
  </w:style>
  <w:style w:type="character" w:styleId="114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2" w:customStyle="1">
    <w:name w:val="Char Char12"/>
    <w:uiPriority w:val="0"/>
    <w:qFormat/>
    <w:rPr>
      <w:rFonts w:ascii="黑体" w:hAnsi="Arial" w:eastAsia="黑体" w:cs="Arial"/>
      <w:b/>
      <w:bCs/>
      <w:sz w:val="32"/>
      <w:szCs w:val="32"/>
      <w:lang w:val="en-US" w:eastAsia="zh-CN" w:bidi="ar-SA"/>
    </w:rPr>
  </w:style>
  <w:style w:type="character" w:styleId="1143" w:customStyle="1">
    <w:name w:val="Comment"/>
    <w:uiPriority w:val="0"/>
    <w:qFormat/>
    <w:rPr>
      <w:vanish/>
    </w:rPr>
  </w:style>
  <w:style w:type="character" w:styleId="1144" w:customStyle="1">
    <w:name w:val="Char Char6"/>
    <w:uiPriority w:val="0"/>
    <w:qFormat/>
    <w:rPr>
      <w:rFonts w:eastAsia="宋体"/>
      <w:b/>
      <w:bCs/>
      <w:sz w:val="21"/>
      <w:szCs w:val="24"/>
      <w:lang w:val="en-US" w:eastAsia="zh-CN" w:bidi="ar-SA"/>
    </w:rPr>
  </w:style>
  <w:style w:type="character" w:styleId="1145" w:customStyle="1">
    <w:name w:val="正文首行缩进 2 Char1"/>
    <w:uiPriority w:val="0"/>
    <w:qFormat/>
    <w:rPr>
      <w:sz w:val="21"/>
      <w:lang w:bidi="ar-SA"/>
    </w:rPr>
  </w:style>
  <w:style w:type="character" w:styleId="1146" w:customStyle="1">
    <w:name w:val="Char Char25"/>
    <w:uiPriority w:val="0"/>
    <w:qFormat/>
    <w:rPr>
      <w:rFonts w:eastAsia="宋体"/>
      <w:sz w:val="21"/>
      <w:szCs w:val="24"/>
      <w:lang w:val="en-US" w:eastAsia="zh-CN" w:bidi="ar-SA"/>
    </w:rPr>
  </w:style>
  <w:style w:type="character" w:styleId="1147" w:customStyle="1">
    <w:name w:val="标题 Char2"/>
    <w:uiPriority w:val="0"/>
    <w:qFormat/>
    <w:rPr>
      <w:rFonts w:ascii="Cambria" w:hAnsi="Cambria" w:eastAsia="宋体" w:cs="Times New Roman"/>
      <w:b/>
      <w:bCs/>
      <w:sz w:val="32"/>
      <w:szCs w:val="32"/>
    </w:rPr>
  </w:style>
  <w:style w:type="character" w:styleId="1148" w:customStyle="1">
    <w:name w:val="Char Char32"/>
    <w:uiPriority w:val="0"/>
    <w:qFormat/>
    <w:rPr>
      <w:rFonts w:ascii="黑体" w:hAnsi="宋体" w:eastAsia="黑体" w:cs="Arial"/>
      <w:b/>
      <w:bCs/>
      <w:sz w:val="24"/>
      <w:szCs w:val="24"/>
      <w:lang w:val="en-US" w:eastAsia="zh-CN" w:bidi="ar-SA"/>
    </w:rPr>
  </w:style>
  <w:style w:type="character" w:styleId="1149" w:customStyle="1">
    <w:name w:val="无间隔 字符"/>
    <w:link w:val="1150"/>
    <w:uiPriority w:val="1"/>
    <w:qFormat/>
    <w:rPr>
      <w:rFonts w:ascii="Calibri" w:hAnsi="Calibri"/>
      <w:sz w:val="22"/>
      <w:szCs w:val="22"/>
      <w:lang w:bidi="ar-SA"/>
    </w:rPr>
  </w:style>
  <w:style w:type="paragraph" w:styleId="1150">
    <w:name w:val="No Spacing"/>
    <w:link w:val="1149"/>
    <w:uiPriority w:val="0"/>
    <w:qFormat/>
    <w:rPr>
      <w:rFonts w:hint="default" w:ascii="Calibri" w:hAnsi="Calibri" w:eastAsia="宋体" w:cs="Times New Roman"/>
      <w:sz w:val="22"/>
      <w:szCs w:val="22"/>
      <w:lang w:val="en-US" w:eastAsia="zh-CN" w:bidi="ar-SA"/>
    </w:rPr>
  </w:style>
  <w:style w:type="character" w:styleId="1151" w:customStyle="1">
    <w:name w:val="Sample"/>
    <w:uiPriority w:val="0"/>
    <w:qFormat/>
    <w:rPr>
      <w:rFonts w:ascii="Courier New" w:hAnsi="Courier New"/>
    </w:rPr>
  </w:style>
  <w:style w:type="paragraph" w:styleId="1152" w:customStyle="1">
    <w:name w:val="xl2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3" w:customStyle="1">
    <w:name w:val="z-Top of Form"/>
    <w:next w:val="75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4" w:customStyle="1">
    <w:name w:val="列出段落1"/>
    <w:basedOn w:val="750"/>
    <w:link w:val="1155"/>
    <w:uiPriority w:val="0"/>
    <w:qFormat/>
    <w:pPr>
      <w:ind w:firstLine="420"/>
    </w:pPr>
    <w:rPr>
      <w:szCs w:val="24"/>
    </w:rPr>
  </w:style>
  <w:style w:type="character" w:styleId="1155" w:customStyle="1">
    <w:name w:val="列出段落 Char"/>
    <w:link w:val="1154"/>
    <w:uiPriority w:val="0"/>
    <w:qFormat/>
    <w:rPr>
      <w:sz w:val="21"/>
      <w:szCs w:val="24"/>
      <w:lang w:bidi="ar-SA"/>
    </w:rPr>
  </w:style>
  <w:style w:type="paragraph" w:styleId="1156" w:customStyle="1">
    <w:name w:val="菲页(卷)"/>
    <w:basedOn w:val="751"/>
    <w:next w:val="1157"/>
    <w:uiPriority w:val="0"/>
    <w:qFormat/>
    <w:pPr>
      <w:ind w:left="432" w:hanging="432"/>
      <w:widowControl/>
      <w:tabs>
        <w:tab w:val="left" w:pos="432" w:leader="none"/>
      </w:tabs>
      <w:outlineLvl w:val="1"/>
    </w:pPr>
    <w:rPr>
      <w:rFonts w:ascii="黑体" w:eastAsia="黑体"/>
      <w:b w:val="0"/>
      <w:sz w:val="52"/>
    </w:rPr>
  </w:style>
  <w:style w:type="paragraph" w:styleId="115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8" w:customStyle="1">
    <w:name w:val="样式 (西文) 仿宋_GB2312 居中 行距: 1.5 倍行距"/>
    <w:basedOn w:val="750"/>
    <w:uiPriority w:val="0"/>
    <w:qFormat/>
    <w:pPr>
      <w:jc w:val="center"/>
      <w:spacing w:line="360" w:lineRule="auto"/>
    </w:pPr>
    <w:rPr>
      <w:rFonts w:ascii="宋体" w:hAnsi="宋体" w:cs="宋体"/>
    </w:rPr>
  </w:style>
  <w:style w:type="paragraph" w:styleId="1159" w:customStyle="1">
    <w:name w:val="Preformatted"/>
    <w:basedOn w:val="75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0" w:customStyle="1">
    <w:name w:val="样式 标题 3 + (中文) 黑体 小四 非加粗 段前: 7.8 磅 段后: 0 磅 行距: 固定值 20 磅"/>
    <w:basedOn w:val="753"/>
    <w:uiPriority w:val="0"/>
    <w:qFormat/>
    <w:pPr>
      <w:jc w:val="left"/>
      <w:keepLines/>
      <w:spacing w:line="400" w:lineRule="exact"/>
      <w:tabs>
        <w:tab w:val="left" w:pos="7200" w:leader="none"/>
      </w:tabs>
    </w:pPr>
    <w:rPr>
      <w:rFonts w:ascii="宋体" w:hAnsi="宋体" w:eastAsia="黑体" w:cs="宋体"/>
      <w:bCs w:val="0"/>
      <w:sz w:val="30"/>
    </w:rPr>
  </w:style>
  <w:style w:type="paragraph" w:styleId="1161" w:customStyle="1">
    <w:name w:val="xl2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2" w:customStyle="1">
    <w:name w:val="文档正文"/>
    <w:basedOn w:val="750"/>
    <w:uiPriority w:val="0"/>
    <w:qFormat/>
    <w:pPr>
      <w:ind w:firstLine="567"/>
      <w:spacing w:line="480" w:lineRule="atLeast"/>
    </w:pPr>
    <w:rPr>
      <w:rFonts w:ascii="仿宋_GB2312" w:eastAsia="仿宋_GB2312"/>
      <w:sz w:val="28"/>
    </w:rPr>
  </w:style>
  <w:style w:type="paragraph" w:styleId="1163" w:customStyle="1">
    <w:name w:val="样式 标题 1 + 黑体 三号 非加粗 居中 段前: 6 磅 段后: 6 磅 行距: 固定值 20 磅"/>
    <w:basedOn w:val="751"/>
    <w:uiPriority w:val="0"/>
    <w:qFormat/>
    <w:pPr>
      <w:keepLines/>
      <w:spacing w:before="120" w:after="120" w:line="400" w:lineRule="exact"/>
    </w:pPr>
    <w:rPr>
      <w:rFonts w:ascii="黑体" w:hAnsi="黑体" w:eastAsia="黑体" w:cs="宋体"/>
      <w:b w:val="0"/>
      <w:sz w:val="32"/>
    </w:rPr>
  </w:style>
  <w:style w:type="paragraph" w:styleId="1164" w:customStyle="1">
    <w:name w:val="Char Char Char2 Char"/>
    <w:basedOn w:val="750"/>
    <w:uiPriority w:val="0"/>
    <w:qFormat/>
    <w:pPr>
      <w:ind w:firstLine="200"/>
      <w:spacing w:line="360" w:lineRule="auto"/>
    </w:pPr>
    <w:rPr>
      <w:szCs w:val="24"/>
    </w:rPr>
  </w:style>
  <w:style w:type="paragraph" w:styleId="1165" w:customStyle="1">
    <w:name w:val="Blockquote"/>
    <w:basedOn w:val="750"/>
    <w:uiPriority w:val="0"/>
    <w:qFormat/>
    <w:pPr>
      <w:ind w:left="360" w:right="360"/>
      <w:jc w:val="left"/>
      <w:spacing w:before="100" w:after="100"/>
    </w:pPr>
    <w:rPr>
      <w:sz w:val="24"/>
    </w:rPr>
  </w:style>
  <w:style w:type="paragraph" w:styleId="1166" w:customStyle="1">
    <w:name w:val="修订1"/>
    <w:uiPriority w:val="0"/>
    <w:qFormat/>
    <w:rPr>
      <w:rFonts w:hint="default" w:ascii="Times New Roman" w:hAnsi="Times New Roman" w:eastAsia="宋体" w:cs="Times New Roman"/>
      <w:sz w:val="21"/>
      <w:szCs w:val="24"/>
      <w:lang w:val="en-US" w:eastAsia="zh-CN" w:bidi="ar-SA"/>
    </w:rPr>
  </w:style>
  <w:style w:type="paragraph" w:styleId="1167" w:customStyle="1">
    <w:name w:val="H1"/>
    <w:basedOn w:val="750"/>
    <w:next w:val="750"/>
    <w:uiPriority w:val="0"/>
    <w:qFormat/>
    <w:pPr>
      <w:jc w:val="left"/>
      <w:keepNext/>
      <w:spacing w:before="100" w:after="100"/>
      <w:outlineLvl w:val="1"/>
    </w:pPr>
    <w:rPr>
      <w:b/>
      <w:sz w:val="48"/>
    </w:rPr>
  </w:style>
  <w:style w:type="paragraph" w:styleId="1168" w:customStyle="1">
    <w:name w:val="Char"/>
    <w:basedOn w:val="750"/>
    <w:uiPriority w:val="0"/>
    <w:qFormat/>
    <w:pPr>
      <w:jc w:val="left"/>
      <w:spacing w:after="160" w:line="240" w:lineRule="exact"/>
      <w:widowControl/>
    </w:pPr>
    <w:rPr>
      <w:rFonts w:ascii="Verdana" w:hAnsi="Verdana" w:eastAsia="仿宋_GB2312"/>
      <w:sz w:val="24"/>
      <w:lang w:eastAsia="en-US"/>
    </w:rPr>
  </w:style>
  <w:style w:type="paragraph" w:styleId="1169" w:customStyle="1">
    <w:name w:val="H4"/>
    <w:basedOn w:val="750"/>
    <w:next w:val="750"/>
    <w:uiPriority w:val="0"/>
    <w:qFormat/>
    <w:pPr>
      <w:jc w:val="left"/>
      <w:keepNext/>
      <w:spacing w:before="100" w:after="100"/>
      <w:outlineLvl w:val="4"/>
    </w:pPr>
    <w:rPr>
      <w:b/>
      <w:sz w:val="24"/>
    </w:rPr>
  </w:style>
  <w:style w:type="paragraph" w:styleId="1170" w:customStyle="1">
    <w:name w:val="Char4"/>
    <w:basedOn w:val="750"/>
    <w:uiPriority w:val="0"/>
    <w:qFormat/>
    <w:pPr>
      <w:jc w:val="left"/>
      <w:spacing w:after="160" w:line="240" w:lineRule="exact"/>
      <w:widowControl/>
    </w:pPr>
    <w:rPr>
      <w:rFonts w:ascii="Verdana" w:hAnsi="Verdana" w:eastAsia="仿宋_GB2312"/>
      <w:sz w:val="24"/>
      <w:lang w:eastAsia="en-US"/>
    </w:rPr>
  </w:style>
  <w:style w:type="paragraph" w:styleId="1171" w:customStyle="1">
    <w:name w:val="H6"/>
    <w:basedOn w:val="750"/>
    <w:next w:val="750"/>
    <w:uiPriority w:val="0"/>
    <w:qFormat/>
    <w:pPr>
      <w:jc w:val="left"/>
      <w:keepNext/>
      <w:spacing w:before="100" w:after="100"/>
      <w:outlineLvl w:val="6"/>
    </w:pPr>
    <w:rPr>
      <w:b/>
      <w:sz w:val="16"/>
    </w:rPr>
  </w:style>
  <w:style w:type="paragraph" w:styleId="1172" w:customStyle="1">
    <w:name w:val="菲页1"/>
    <w:basedOn w:val="752"/>
    <w:uiPriority w:val="0"/>
    <w:qFormat/>
    <w:pPr>
      <w:keepLines/>
      <w:spacing w:before="260" w:after="260" w:line="413" w:lineRule="auto"/>
      <w:widowControl/>
    </w:pPr>
    <w:rPr>
      <w:rFonts w:ascii="黑体" w:hAnsi="宋体" w:eastAsia="黑体"/>
      <w:b w:val="0"/>
      <w:bCs w:val="0"/>
      <w:sz w:val="52"/>
    </w:rPr>
  </w:style>
  <w:style w:type="paragraph" w:styleId="1173"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4" w:customStyle="1">
    <w:name w:val="z-Bottom of Form"/>
    <w:next w:val="75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5" w:customStyle="1">
    <w:name w:val="表格"/>
    <w:basedOn w:val="750"/>
    <w:uiPriority w:val="0"/>
    <w:qFormat/>
    <w:pPr>
      <w:jc w:val="center"/>
    </w:pPr>
    <w:rPr>
      <w:rFonts w:ascii="华文细黑" w:hAnsi="华文细黑"/>
    </w:rPr>
  </w:style>
  <w:style w:type="paragraph" w:styleId="1176" w:customStyle="1">
    <w:name w:val="目录文字"/>
    <w:basedOn w:val="750"/>
    <w:uiPriority w:val="0"/>
    <w:qFormat/>
    <w:pPr>
      <w:jc w:val="left"/>
      <w:spacing w:line="480" w:lineRule="auto"/>
      <w:widowControl/>
    </w:pPr>
    <w:rPr>
      <w:rFonts w:ascii="宋体" w:hAnsi="宋体"/>
      <w:sz w:val="24"/>
    </w:rPr>
  </w:style>
  <w:style w:type="paragraph" w:styleId="1177" w:customStyle="1">
    <w:name w:val="H3"/>
    <w:basedOn w:val="750"/>
    <w:next w:val="750"/>
    <w:uiPriority w:val="0"/>
    <w:qFormat/>
    <w:pPr>
      <w:jc w:val="left"/>
      <w:keepNext/>
      <w:spacing w:before="100" w:after="100"/>
      <w:outlineLvl w:val="3"/>
    </w:pPr>
    <w:rPr>
      <w:b/>
      <w:sz w:val="28"/>
    </w:rPr>
  </w:style>
  <w:style w:type="paragraph" w:styleId="1178" w:customStyle="1">
    <w:name w:val="Address"/>
    <w:basedOn w:val="750"/>
    <w:next w:val="750"/>
    <w:uiPriority w:val="0"/>
    <w:qFormat/>
    <w:pPr>
      <w:jc w:val="left"/>
    </w:pPr>
    <w:rPr>
      <w:i/>
      <w:sz w:val="24"/>
    </w:rPr>
  </w:style>
  <w:style w:type="paragraph" w:styleId="1179" w:customStyle="1">
    <w:name w:val="Definition Term"/>
    <w:basedOn w:val="750"/>
    <w:next w:val="1180"/>
    <w:uiPriority w:val="0"/>
    <w:qFormat/>
    <w:pPr>
      <w:jc w:val="left"/>
    </w:pPr>
    <w:rPr>
      <w:sz w:val="24"/>
    </w:rPr>
  </w:style>
  <w:style w:type="paragraph" w:styleId="1180" w:customStyle="1">
    <w:name w:val="Definition List"/>
    <w:basedOn w:val="750"/>
    <w:next w:val="1179"/>
    <w:uiPriority w:val="0"/>
    <w:qFormat/>
    <w:pPr>
      <w:ind w:left="360"/>
      <w:jc w:val="left"/>
    </w:pPr>
    <w:rPr>
      <w:sz w:val="24"/>
    </w:rPr>
  </w:style>
  <w:style w:type="paragraph" w:styleId="1181" w:customStyle="1">
    <w:name w:val="目录"/>
    <w:basedOn w:val="750"/>
    <w:uiPriority w:val="0"/>
    <w:qFormat/>
    <w:pPr>
      <w:jc w:val="center"/>
      <w:widowControl/>
    </w:pPr>
    <w:rPr>
      <w:rFonts w:ascii="宋体"/>
      <w:b/>
      <w:sz w:val="36"/>
    </w:rPr>
  </w:style>
  <w:style w:type="paragraph" w:styleId="1182" w:customStyle="1">
    <w:name w:val="H5"/>
    <w:basedOn w:val="750"/>
    <w:next w:val="750"/>
    <w:uiPriority w:val="0"/>
    <w:qFormat/>
    <w:pPr>
      <w:jc w:val="left"/>
      <w:keepNext/>
      <w:spacing w:before="100" w:after="100"/>
      <w:outlineLvl w:val="5"/>
    </w:pPr>
    <w:rPr>
      <w:b/>
      <w:sz w:val="20"/>
    </w:rPr>
  </w:style>
  <w:style w:type="paragraph" w:styleId="1183" w:customStyle="1">
    <w:name w:val="修订11"/>
    <w:uiPriority w:val="0"/>
    <w:qFormat/>
    <w:rPr>
      <w:rFonts w:hint="default" w:ascii="Times New Roman" w:hAnsi="Times New Roman" w:eastAsia="宋体" w:cs="Times New Roman"/>
      <w:sz w:val="21"/>
      <w:szCs w:val="24"/>
      <w:lang w:val="en-US" w:eastAsia="zh-CN" w:bidi="ar-SA"/>
    </w:rPr>
  </w:style>
  <w:style w:type="paragraph" w:styleId="1184" w:customStyle="1">
    <w:name w:val="样式 标题 2 + Times New Roman 四号 非加粗 段前: 5 磅 段后: 0 磅 行距: 固定值 20..."/>
    <w:basedOn w:val="752"/>
    <w:uiPriority w:val="0"/>
    <w:qFormat/>
    <w:pPr>
      <w:jc w:val="both"/>
      <w:keepLines/>
      <w:spacing w:before="100" w:line="400" w:lineRule="exact"/>
    </w:pPr>
    <w:rPr>
      <w:rFonts w:ascii="Times New Roman" w:eastAsia="黑体" w:cs="宋体"/>
      <w:b w:val="0"/>
      <w:bCs w:val="0"/>
      <w:sz w:val="30"/>
    </w:rPr>
  </w:style>
  <w:style w:type="paragraph" w:styleId="1185" w:customStyle="1">
    <w:name w:val="菲页2"/>
    <w:basedOn w:val="75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6" w:customStyle="1">
    <w:name w:val="H2"/>
    <w:basedOn w:val="750"/>
    <w:next w:val="750"/>
    <w:uiPriority w:val="0"/>
    <w:qFormat/>
    <w:pPr>
      <w:jc w:val="left"/>
      <w:keepNext/>
      <w:spacing w:before="100" w:after="100"/>
      <w:outlineLvl w:val="2"/>
    </w:pPr>
    <w:rPr>
      <w:b/>
      <w:sz w:val="36"/>
    </w:rPr>
  </w:style>
  <w:style w:type="character" w:styleId="1187" w:customStyle="1">
    <w:name w:val="页眉雅黑 Char Char"/>
    <w:link w:val="1188"/>
    <w:uiPriority w:val="0"/>
    <w:qFormat/>
    <w:rPr>
      <w:rFonts w:ascii="微软雅黑" w:hAnsi="微软雅黑" w:eastAsia="微软雅黑"/>
      <w:color w:val="000000"/>
      <w:sz w:val="21"/>
      <w:szCs w:val="21"/>
    </w:rPr>
  </w:style>
  <w:style w:type="paragraph" w:styleId="1188" w:customStyle="1">
    <w:name w:val="页眉雅黑"/>
    <w:basedOn w:val="794"/>
    <w:link w:val="1187"/>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9" w:customStyle="1">
    <w:name w:val="批注文字 字符"/>
    <w:uiPriority w:val="0"/>
    <w:qFormat/>
    <w:rPr>
      <w:sz w:val="24"/>
    </w:rPr>
  </w:style>
  <w:style w:type="character" w:styleId="1190" w:customStyle="1">
    <w:name w:val="批注文字 Char Char"/>
    <w:uiPriority w:val="0"/>
    <w:qFormat/>
    <w:rPr>
      <w:rFonts w:hint="eastAsia" w:ascii="宋体" w:hAnsi="Times New Roman" w:eastAsia="宋体" w:cs="Times New Roman"/>
      <w:sz w:val="28"/>
      <w:szCs w:val="20"/>
    </w:rPr>
  </w:style>
  <w:style w:type="character" w:styleId="1191" w:customStyle="1">
    <w:name w:val="标题 7 字符"/>
    <w:uiPriority w:val="0"/>
    <w:qFormat/>
    <w:rPr>
      <w:b/>
      <w:bCs/>
      <w:sz w:val="24"/>
      <w:szCs w:val="24"/>
    </w:rPr>
  </w:style>
  <w:style w:type="character" w:styleId="1192" w:customStyle="1">
    <w:name w:val="文档结构图 字符"/>
    <w:uiPriority w:val="0"/>
    <w:qFormat/>
    <w:rPr>
      <w:rFonts w:ascii="宋体"/>
      <w:sz w:val="18"/>
    </w:rPr>
  </w:style>
  <w:style w:type="character" w:styleId="1193" w:customStyle="1">
    <w:name w:val="引用 字符"/>
    <w:link w:val="1194"/>
    <w:uiPriority w:val="99"/>
    <w:qFormat/>
    <w:rPr>
      <w:i/>
      <w:iCs/>
      <w:color w:val="000000"/>
      <w:sz w:val="21"/>
      <w:szCs w:val="22"/>
    </w:rPr>
  </w:style>
  <w:style w:type="paragraph" w:styleId="1194">
    <w:name w:val="Quote"/>
    <w:basedOn w:val="750"/>
    <w:next w:val="750"/>
    <w:link w:val="1193"/>
    <w:uiPriority w:val="0"/>
    <w:qFormat/>
    <w:rPr>
      <w:i/>
      <w:iCs/>
      <w:color w:val="000000"/>
      <w:szCs w:val="22"/>
      <w:lang w:bidi="mn-Mong-CN"/>
    </w:rPr>
  </w:style>
  <w:style w:type="character" w:styleId="1195" w:customStyle="1">
    <w:name w:val="引用 Char"/>
    <w:uiPriority w:val="0"/>
    <w:qFormat/>
    <w:rPr>
      <w:i/>
      <w:iCs/>
      <w:color w:val="000000"/>
      <w:sz w:val="21"/>
      <w:lang w:bidi="ar-SA"/>
    </w:rPr>
  </w:style>
  <w:style w:type="character" w:styleId="1196" w:customStyle="1">
    <w:name w:val="日期 Char1"/>
    <w:uiPriority w:val="0"/>
    <w:qFormat/>
    <w:rPr>
      <w:sz w:val="21"/>
      <w:szCs w:val="22"/>
    </w:rPr>
  </w:style>
  <w:style w:type="character" w:styleId="1197" w:customStyle="1">
    <w:name w:val="脚注文本 字符"/>
    <w:uiPriority w:val="0"/>
    <w:qFormat/>
    <w:rPr>
      <w:sz w:val="18"/>
    </w:rPr>
  </w:style>
  <w:style w:type="character" w:styleId="1198" w:customStyle="1">
    <w:name w:val="标题 3 字符"/>
    <w:uiPriority w:val="0"/>
    <w:qFormat/>
    <w:rPr>
      <w:b/>
      <w:sz w:val="32"/>
    </w:rPr>
  </w:style>
  <w:style w:type="character" w:styleId="1199" w:customStyle="1">
    <w:name w:val="Char Char Char1"/>
    <w:uiPriority w:val="0"/>
    <w:qFormat/>
    <w:rPr>
      <w:rFonts w:ascii="宋体" w:hAnsi="宋体" w:eastAsia="宋体"/>
      <w:b/>
      <w:sz w:val="24"/>
      <w:lang w:val="en-US" w:eastAsia="zh-CN" w:bidi="ar-SA"/>
    </w:rPr>
  </w:style>
  <w:style w:type="character" w:styleId="1200" w:customStyle="1">
    <w:name w:val="页眉 字符"/>
    <w:uiPriority w:val="0"/>
    <w:qFormat/>
    <w:rPr>
      <w:sz w:val="18"/>
      <w:szCs w:val="18"/>
    </w:rPr>
  </w:style>
  <w:style w:type="character" w:styleId="1201" w:customStyle="1">
    <w:name w:val="尾注文本 字符"/>
    <w:uiPriority w:val="0"/>
    <w:qFormat/>
  </w:style>
  <w:style w:type="character" w:styleId="1202" w:customStyle="1">
    <w:name w:val="15"/>
    <w:uiPriority w:val="0"/>
    <w:qFormat/>
    <w:rPr>
      <w:rFonts w:hint="default" w:ascii="Calibri" w:hAnsi="Calibri"/>
    </w:rPr>
  </w:style>
  <w:style w:type="character" w:styleId="1203" w:customStyle="1">
    <w:name w:val="Char Char Char"/>
    <w:uiPriority w:val="0"/>
    <w:qFormat/>
    <w:rPr>
      <w:rFonts w:ascii="宋体" w:hAnsi="宋体" w:eastAsia="宋体"/>
      <w:b/>
      <w:sz w:val="24"/>
      <w:lang w:val="en-US" w:eastAsia="zh-CN" w:bidi="ar-SA"/>
    </w:rPr>
  </w:style>
  <w:style w:type="character" w:styleId="1204" w:customStyle="1">
    <w:name w:val="不明显参考1"/>
    <w:uiPriority w:val="0"/>
    <w:qFormat/>
    <w:rPr>
      <w:smallCaps/>
      <w:color w:val="c0504d"/>
      <w:u w:val="single"/>
    </w:rPr>
  </w:style>
  <w:style w:type="character" w:styleId="1205" w:customStyle="1">
    <w:name w:val="10"/>
    <w:uiPriority w:val="0"/>
    <w:qFormat/>
    <w:rPr>
      <w:rFonts w:hint="default" w:ascii="Calibri" w:hAnsi="Calibri"/>
    </w:rPr>
  </w:style>
  <w:style w:type="character" w:styleId="1206" w:customStyle="1">
    <w:name w:val="infodetail1"/>
    <w:uiPriority w:val="0"/>
    <w:qFormat/>
    <w:rPr>
      <w:rFonts w:hint="default" w:ascii="ˎ̥" w:hAnsi="ˎ̥"/>
      <w:sz w:val="24"/>
      <w:szCs w:val="24"/>
    </w:rPr>
  </w:style>
  <w:style w:type="character" w:styleId="1207" w:customStyle="1">
    <w:name w:val="正文文本首行缩进 2 字符"/>
    <w:uiPriority w:val="0"/>
    <w:qFormat/>
  </w:style>
  <w:style w:type="character" w:styleId="1208" w:customStyle="1">
    <w:name w:val="Char Char Char2"/>
    <w:uiPriority w:val="0"/>
    <w:qFormat/>
    <w:rPr>
      <w:rFonts w:ascii="宋体" w:hAnsi="宋体" w:eastAsia="宋体"/>
      <w:b/>
      <w:sz w:val="24"/>
      <w:lang w:val="en-US" w:eastAsia="zh-CN" w:bidi="ar-SA"/>
    </w:rPr>
  </w:style>
  <w:style w:type="character" w:styleId="1209" w:customStyle="1">
    <w:name w:val="正文文本缩进 3 字符"/>
    <w:uiPriority w:val="0"/>
    <w:qFormat/>
    <w:rPr>
      <w:rFonts w:ascii="宋体" w:hAnsi="MS Sans Serif"/>
      <w:color w:val="000000"/>
      <w:sz w:val="24"/>
    </w:rPr>
  </w:style>
  <w:style w:type="character" w:styleId="1210" w:customStyle="1">
    <w:name w:val="不明显强调1"/>
    <w:uiPriority w:val="0"/>
    <w:qFormat/>
    <w:rPr>
      <w:i/>
      <w:iCs/>
      <w:color w:val="808080"/>
    </w:rPr>
  </w:style>
  <w:style w:type="character" w:styleId="1211" w:customStyle="1">
    <w:name w:val="标题 4 字符"/>
    <w:uiPriority w:val="0"/>
    <w:qFormat/>
    <w:rPr>
      <w:rFonts w:ascii="Arial" w:hAnsi="Arial" w:eastAsia="黑体"/>
      <w:sz w:val="28"/>
    </w:rPr>
  </w:style>
  <w:style w:type="character" w:styleId="1212" w:customStyle="1">
    <w:name w:val="标题 5 字符"/>
    <w:uiPriority w:val="0"/>
    <w:qFormat/>
    <w:rPr>
      <w:b/>
      <w:bCs/>
      <w:sz w:val="28"/>
      <w:szCs w:val="28"/>
    </w:rPr>
  </w:style>
  <w:style w:type="character" w:styleId="1213" w:customStyle="1">
    <w:name w:val="正文文本 Char1"/>
    <w:uiPriority w:val="0"/>
    <w:qFormat/>
    <w:rPr>
      <w:sz w:val="21"/>
      <w:szCs w:val="22"/>
    </w:rPr>
  </w:style>
  <w:style w:type="character" w:styleId="1214" w:customStyle="1">
    <w:name w:val="正文文本缩进 字符"/>
    <w:uiPriority w:val="0"/>
    <w:qFormat/>
    <w:rPr>
      <w:rFonts w:ascii="宋体" w:hAnsi="Arial"/>
      <w:color w:val="ff6600"/>
      <w:sz w:val="24"/>
      <w:szCs w:val="24"/>
      <w:lang w:val="zh-CN"/>
    </w:rPr>
  </w:style>
  <w:style w:type="character" w:styleId="1215" w:customStyle="1">
    <w:name w:val="标题 6 字符"/>
    <w:uiPriority w:val="0"/>
    <w:qFormat/>
    <w:rPr>
      <w:rFonts w:ascii="Arial" w:hAnsi="Arial" w:eastAsia="黑体"/>
      <w:b/>
      <w:bCs/>
      <w:sz w:val="24"/>
      <w:szCs w:val="24"/>
    </w:rPr>
  </w:style>
  <w:style w:type="character" w:styleId="1216" w:customStyle="1">
    <w:name w:val="纯文本 字符"/>
    <w:uiPriority w:val="0"/>
    <w:qFormat/>
    <w:rPr>
      <w:rFonts w:ascii="宋体" w:hAnsi="Courier New"/>
      <w:sz w:val="21"/>
    </w:rPr>
  </w:style>
  <w:style w:type="character" w:styleId="1217" w:customStyle="1">
    <w:name w:val="标题 8 字符"/>
    <w:uiPriority w:val="0"/>
    <w:qFormat/>
    <w:rPr>
      <w:rFonts w:ascii="Arial" w:hAnsi="Arial" w:eastAsia="黑体"/>
      <w:sz w:val="24"/>
      <w:szCs w:val="24"/>
    </w:rPr>
  </w:style>
  <w:style w:type="character" w:styleId="1218" w:customStyle="1">
    <w:name w:val="正文文本 字符"/>
    <w:uiPriority w:val="0"/>
    <w:qFormat/>
    <w:rPr>
      <w:sz w:val="30"/>
    </w:rPr>
  </w:style>
  <w:style w:type="character" w:styleId="1219" w:customStyle="1">
    <w:name w:val="正文首行缩进 Char"/>
    <w:uiPriority w:val="0"/>
    <w:qFormat/>
    <w:rPr>
      <w:rFonts w:ascii="华文中宋" w:eastAsia="华文中宋"/>
      <w:sz w:val="21"/>
      <w:lang w:bidi="ar-SA"/>
    </w:rPr>
  </w:style>
  <w:style w:type="character" w:styleId="1220" w:customStyle="1">
    <w:name w:val="日期 字符"/>
    <w:uiPriority w:val="0"/>
    <w:qFormat/>
    <w:rPr>
      <w:sz w:val="24"/>
    </w:rPr>
  </w:style>
  <w:style w:type="character" w:styleId="1221" w:customStyle="1">
    <w:name w:val="批注框文本 Char1"/>
    <w:uiPriority w:val="0"/>
    <w:qFormat/>
    <w:rPr>
      <w:sz w:val="18"/>
      <w:szCs w:val="18"/>
    </w:rPr>
  </w:style>
  <w:style w:type="character" w:styleId="1222" w:customStyle="1">
    <w:name w:val="标题 字符"/>
    <w:uiPriority w:val="0"/>
    <w:qFormat/>
    <w:rPr>
      <w:rFonts w:ascii="Cambria" w:hAnsi="Cambria"/>
      <w:b/>
      <w:bCs/>
      <w:sz w:val="32"/>
      <w:szCs w:val="32"/>
    </w:rPr>
  </w:style>
  <w:style w:type="character" w:styleId="1223" w:customStyle="1">
    <w:name w:val="标题4 Char Char"/>
    <w:link w:val="1224"/>
    <w:uiPriority w:val="0"/>
    <w:qFormat/>
    <w:rPr>
      <w:rFonts w:ascii="Arial" w:hAnsi="Arial" w:cs="Arial"/>
      <w:b/>
      <w:bCs/>
      <w:sz w:val="24"/>
      <w:szCs w:val="32"/>
    </w:rPr>
  </w:style>
  <w:style w:type="paragraph" w:styleId="1224" w:customStyle="1">
    <w:name w:val="标题4"/>
    <w:basedOn w:val="752"/>
    <w:next w:val="781"/>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textcontents"/>
    <w:uiPriority w:val="0"/>
    <w:qFormat/>
    <w:rPr>
      <w:rFonts w:hint="default" w:ascii="Times New Roman" w:hAnsi="Times New Roman" w:cs="Times New Roman"/>
    </w:rPr>
  </w:style>
  <w:style w:type="character" w:styleId="1226" w:customStyle="1">
    <w:name w:val="批注主题 字符"/>
    <w:uiPriority w:val="0"/>
    <w:qFormat/>
    <w:rPr>
      <w:b/>
      <w:bCs/>
      <w:sz w:val="21"/>
      <w:szCs w:val="24"/>
    </w:rPr>
  </w:style>
  <w:style w:type="character" w:styleId="1227" w:customStyle="1">
    <w:name w:val="正文文本缩进 Char2"/>
    <w:uiPriority w:val="0"/>
    <w:qFormat/>
    <w:rPr>
      <w:rFonts w:ascii="宋体" w:hAnsi="Arial"/>
      <w:color w:val="ff6600"/>
      <w:sz w:val="24"/>
      <w:szCs w:val="24"/>
      <w:lang w:val="zh-CN"/>
    </w:rPr>
  </w:style>
  <w:style w:type="character" w:styleId="1228" w:customStyle="1">
    <w:name w:val="明显引用 Char"/>
    <w:uiPriority w:val="0"/>
    <w:qFormat/>
    <w:rPr>
      <w:b/>
      <w:bCs/>
      <w:i/>
      <w:iCs/>
      <w:color w:val="4f81bd"/>
      <w:sz w:val="21"/>
      <w:szCs w:val="24"/>
    </w:rPr>
  </w:style>
  <w:style w:type="character" w:styleId="1229" w:customStyle="1">
    <w:name w:val="标题5 Char Char"/>
    <w:link w:val="1230"/>
    <w:uiPriority w:val="0"/>
    <w:qFormat/>
    <w:rPr>
      <w:rFonts w:ascii="Arial" w:hAnsi="Arial" w:cs="Arial"/>
      <w:b/>
      <w:bCs/>
      <w:sz w:val="24"/>
      <w:szCs w:val="32"/>
    </w:rPr>
  </w:style>
  <w:style w:type="paragraph" w:styleId="1230" w:customStyle="1">
    <w:name w:val="标题5"/>
    <w:basedOn w:val="753"/>
    <w:link w:val="1229"/>
    <w:uiPriority w:val="0"/>
    <w:qFormat/>
    <w:pPr>
      <w:jc w:val="both"/>
      <w:keepLines/>
      <w:spacing w:before="260" w:after="260" w:line="412" w:lineRule="auto"/>
    </w:pPr>
    <w:rPr>
      <w:rFonts w:ascii="Arial" w:hAnsi="Arial" w:eastAsia="宋体" w:cs="Arial"/>
      <w:sz w:val="24"/>
      <w:szCs w:val="32"/>
      <w:lang w:bidi="mn-Mong-CN"/>
    </w:rPr>
  </w:style>
  <w:style w:type="character" w:styleId="1231" w:customStyle="1">
    <w:name w:val="页脚 字符"/>
    <w:uiPriority w:val="99"/>
    <w:qFormat/>
    <w:rPr>
      <w:sz w:val="18"/>
      <w:szCs w:val="18"/>
    </w:rPr>
  </w:style>
  <w:style w:type="character" w:styleId="1232" w:customStyle="1">
    <w:name w:val="标题 1 Char1"/>
    <w:uiPriority w:val="0"/>
    <w:qFormat/>
    <w:rPr>
      <w:b/>
      <w:bCs/>
      <w:sz w:val="44"/>
      <w:szCs w:val="44"/>
    </w:rPr>
  </w:style>
  <w:style w:type="character" w:styleId="1233" w:customStyle="1">
    <w:name w:val="正文文本 2 字符"/>
    <w:uiPriority w:val="0"/>
    <w:qFormat/>
    <w:rPr>
      <w:rFonts w:ascii="宋体" w:hAnsi="宋体"/>
      <w:color w:val="ff0000"/>
      <w:sz w:val="24"/>
      <w:szCs w:val="24"/>
    </w:rPr>
  </w:style>
  <w:style w:type="character" w:styleId="1234" w:customStyle="1">
    <w:name w:val="正文文本缩进 2 字符"/>
    <w:uiPriority w:val="0"/>
    <w:qFormat/>
    <w:rPr>
      <w:rFonts w:ascii="宋体" w:hAnsi="MS Sans Serif"/>
      <w:spacing w:val="12"/>
      <w:sz w:val="24"/>
    </w:rPr>
  </w:style>
  <w:style w:type="character" w:styleId="1235" w:customStyle="1">
    <w:name w:val="副标题 字符"/>
    <w:uiPriority w:val="0"/>
    <w:qFormat/>
    <w:rPr>
      <w:rFonts w:ascii="Cambria" w:hAnsi="Cambria"/>
      <w:b/>
      <w:bCs/>
      <w:sz w:val="32"/>
      <w:szCs w:val="32"/>
    </w:rPr>
  </w:style>
  <w:style w:type="character" w:styleId="1236" w:customStyle="1">
    <w:name w:val="文档结构图 Char1"/>
    <w:uiPriority w:val="0"/>
    <w:qFormat/>
    <w:rPr>
      <w:rFonts w:ascii="宋体"/>
      <w:sz w:val="18"/>
      <w:szCs w:val="18"/>
    </w:rPr>
  </w:style>
  <w:style w:type="character" w:styleId="1237" w:customStyle="1">
    <w:name w:val="apple-converted-space"/>
    <w:uiPriority w:val="0"/>
    <w:qFormat/>
  </w:style>
  <w:style w:type="character" w:styleId="1238" w:customStyle="1">
    <w:name w:val="明显引用 字符"/>
    <w:link w:val="1239"/>
    <w:uiPriority w:val="99"/>
    <w:qFormat/>
    <w:rPr>
      <w:b/>
      <w:bCs/>
      <w:i/>
      <w:iCs/>
      <w:color w:val="4f81bd"/>
      <w:sz w:val="21"/>
      <w:szCs w:val="22"/>
    </w:rPr>
  </w:style>
  <w:style w:type="paragraph" w:styleId="1239">
    <w:name w:val="Intense Quote"/>
    <w:basedOn w:val="750"/>
    <w:next w:val="750"/>
    <w:link w:val="1238"/>
    <w:uiPriority w:val="0"/>
    <w:qFormat/>
    <w:pPr>
      <w:ind w:left="936" w:right="936"/>
      <w:spacing w:before="200" w:after="280"/>
      <w:pBdr>
        <w:bottom w:val="single" w:color="4F81BD" w:sz="4" w:space="4"/>
      </w:pBdr>
    </w:pPr>
    <w:rPr>
      <w:b/>
      <w:bCs/>
      <w:i/>
      <w:iCs/>
      <w:color w:val="4f81bd"/>
      <w:szCs w:val="22"/>
      <w:lang w:bidi="mn-Mong-CN"/>
    </w:rPr>
  </w:style>
  <w:style w:type="character" w:styleId="1240" w:customStyle="1">
    <w:name w:val="明显引用 Char1"/>
    <w:uiPriority w:val="30"/>
    <w:qFormat/>
    <w:rPr>
      <w:b/>
      <w:bCs/>
      <w:i/>
      <w:iCs/>
      <w:color w:val="4f81bd"/>
      <w:sz w:val="21"/>
      <w:lang w:bidi="ar-SA"/>
    </w:rPr>
  </w:style>
  <w:style w:type="character" w:styleId="1241" w:customStyle="1">
    <w:name w:val="批注框文本 字符"/>
    <w:uiPriority w:val="0"/>
    <w:qFormat/>
    <w:rPr>
      <w:sz w:val="18"/>
      <w:szCs w:val="18"/>
    </w:rPr>
  </w:style>
  <w:style w:type="character" w:styleId="1242" w:customStyle="1">
    <w:name w:val="明显强调1"/>
    <w:uiPriority w:val="0"/>
    <w:qFormat/>
    <w:rPr>
      <w:b/>
      <w:bCs/>
      <w:i/>
      <w:iCs/>
      <w:color w:val="4f81bd"/>
    </w:rPr>
  </w:style>
  <w:style w:type="character" w:styleId="1243" w:customStyle="1">
    <w:name w:val="书籍标题1"/>
    <w:uiPriority w:val="0"/>
    <w:qFormat/>
    <w:rPr>
      <w:b/>
      <w:bCs/>
      <w:smallCaps/>
      <w:spacing w:val="5"/>
    </w:rPr>
  </w:style>
  <w:style w:type="character" w:styleId="1244" w:customStyle="1">
    <w:name w:val="正文文本 3 字符"/>
    <w:uiPriority w:val="0"/>
    <w:qFormat/>
    <w:rPr>
      <w:rFonts w:ascii="宋体" w:hAnsi="宋体"/>
      <w:b/>
      <w:bCs/>
      <w:color w:val="ff0000"/>
      <w:sz w:val="24"/>
      <w:szCs w:val="24"/>
    </w:rPr>
  </w:style>
  <w:style w:type="character" w:styleId="1245" w:customStyle="1">
    <w:name w:val="明显参考1"/>
    <w:uiPriority w:val="0"/>
    <w:qFormat/>
    <w:rPr>
      <w:b/>
      <w:bCs/>
      <w:smallCaps/>
      <w:color w:val="c0504d"/>
      <w:spacing w:val="5"/>
      <w:u w:val="single"/>
    </w:rPr>
  </w:style>
  <w:style w:type="character" w:styleId="1246" w:customStyle="1">
    <w:name w:val="正文缩进 字符"/>
    <w:uiPriority w:val="0"/>
    <w:qFormat/>
    <w:rPr>
      <w:sz w:val="21"/>
      <w:szCs w:val="24"/>
    </w:rPr>
  </w:style>
  <w:style w:type="character" w:styleId="1247" w:customStyle="1">
    <w:name w:val="标题 9 字符"/>
    <w:uiPriority w:val="0"/>
    <w:qFormat/>
    <w:rPr>
      <w:rFonts w:ascii="Arial" w:hAnsi="Arial" w:eastAsia="黑体"/>
      <w:sz w:val="21"/>
      <w:szCs w:val="21"/>
    </w:rPr>
  </w:style>
  <w:style w:type="character" w:styleId="1248" w:customStyle="1">
    <w:name w:val="gcxx"/>
    <w:uiPriority w:val="0"/>
    <w:qFormat/>
  </w:style>
  <w:style w:type="character" w:styleId="1249" w:customStyle="1">
    <w:name w:val="副标题 Char1"/>
    <w:uiPriority w:val="11"/>
    <w:qFormat/>
    <w:rPr>
      <w:rFonts w:ascii="Cambria" w:hAnsi="Cambria" w:cs="Mongolian Baiti"/>
      <w:b/>
      <w:bCs/>
      <w:sz w:val="32"/>
      <w:szCs w:val="32"/>
      <w:lang w:bidi="ar-SA"/>
    </w:rPr>
  </w:style>
  <w:style w:type="paragraph" w:styleId="1250" w:customStyle="1">
    <w:name w:val="；要求；"/>
    <w:basedOn w:val="750"/>
    <w:uiPriority w:val="0"/>
    <w:qFormat/>
    <w:pPr>
      <w:ind w:left="420"/>
      <w:spacing w:line="600" w:lineRule="exact"/>
    </w:pPr>
    <w:rPr>
      <w:sz w:val="28"/>
      <w:szCs w:val="24"/>
    </w:rPr>
  </w:style>
  <w:style w:type="paragraph" w:styleId="1251" w:customStyle="1">
    <w:name w:val="空半行"/>
    <w:basedOn w:val="750"/>
    <w:uiPriority w:val="0"/>
    <w:qFormat/>
    <w:pPr>
      <w:spacing w:line="120" w:lineRule="exact"/>
    </w:pPr>
    <w:rPr>
      <w:rFonts w:eastAsia="仿宋_GB2312"/>
      <w:color w:val="ffffff"/>
      <w:sz w:val="30"/>
    </w:rPr>
  </w:style>
  <w:style w:type="paragraph" w:styleId="1252" w:customStyle="1">
    <w:name w:val="Char Char Char1 Char"/>
    <w:basedOn w:val="752"/>
    <w:next w:val="750"/>
    <w:uiPriority w:val="0"/>
    <w:qFormat/>
    <w:pPr>
      <w:jc w:val="left"/>
      <w:keepLines/>
      <w:spacing w:before="120" w:after="120"/>
    </w:pPr>
    <w:rPr>
      <w:rFonts w:ascii="Arial" w:hAnsi="Arial" w:eastAsia="黑体"/>
      <w:bCs w:val="0"/>
      <w:sz w:val="32"/>
    </w:rPr>
  </w:style>
  <w:style w:type="paragraph" w:styleId="1253" w:customStyle="1">
    <w:name w:val="_Style 4"/>
    <w:basedOn w:val="750"/>
    <w:uiPriority w:val="0"/>
    <w:qFormat/>
    <w:pPr>
      <w:ind w:firstLine="200"/>
      <w:spacing w:line="360" w:lineRule="auto"/>
    </w:pPr>
    <w:rPr>
      <w:szCs w:val="24"/>
    </w:rPr>
  </w:style>
  <w:style w:type="paragraph" w:styleId="1254" w:customStyle="1">
    <w:name w:val="Char Char Char Char Char Char Char Char Char Char"/>
    <w:basedOn w:val="750"/>
    <w:uiPriority w:val="0"/>
    <w:qFormat/>
    <w:pPr>
      <w:ind w:left="552" w:hanging="420"/>
      <w:tabs>
        <w:tab w:val="left" w:pos="425" w:leader="none"/>
        <w:tab w:val="left" w:pos="552" w:leader="none"/>
      </w:tabs>
    </w:pPr>
    <w:rPr>
      <w:sz w:val="24"/>
      <w:szCs w:val="24"/>
    </w:rPr>
  </w:style>
  <w:style w:type="paragraph" w:styleId="1255" w:customStyle="1">
    <w:name w:val="Char Char Char Char Char Char Char Char Char Char2"/>
    <w:basedOn w:val="750"/>
    <w:uiPriority w:val="0"/>
    <w:qFormat/>
    <w:pPr>
      <w:ind w:left="855" w:hanging="855"/>
      <w:tabs>
        <w:tab w:val="left" w:pos="360" w:leader="none"/>
        <w:tab w:val="left" w:pos="855" w:leader="none"/>
      </w:tabs>
    </w:pPr>
    <w:rPr>
      <w:sz w:val="24"/>
      <w:szCs w:val="24"/>
    </w:rPr>
  </w:style>
  <w:style w:type="paragraph" w:styleId="1256" w:customStyle="1">
    <w:name w:val="TOC 标题111"/>
    <w:basedOn w:val="751"/>
    <w:next w:val="75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7" w:customStyle="1">
    <w:name w:val="È±Ê¡ÎÄ±¾"/>
    <w:basedOn w:val="750"/>
    <w:uiPriority w:val="0"/>
    <w:qFormat/>
    <w:pPr>
      <w:jc w:val="left"/>
      <w:widowControl/>
    </w:pPr>
    <w:rPr>
      <w:sz w:val="24"/>
    </w:rPr>
  </w:style>
  <w:style w:type="paragraph" w:styleId="125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59" w:customStyle="1">
    <w:name w:val="Char Char Char Char1"/>
    <w:basedOn w:val="750"/>
    <w:uiPriority w:val="0"/>
    <w:qFormat/>
    <w:rPr>
      <w:szCs w:val="24"/>
    </w:rPr>
  </w:style>
  <w:style w:type="paragraph" w:styleId="1260" w:customStyle="1">
    <w:name w:val="纯文本1"/>
    <w:basedOn w:val="750"/>
    <w:link w:val="1261"/>
    <w:uiPriority w:val="0"/>
    <w:qFormat/>
    <w:pPr>
      <w:spacing w:line="480" w:lineRule="exact"/>
    </w:pPr>
    <w:rPr>
      <w:rFonts w:ascii="宋体"/>
      <w:sz w:val="24"/>
    </w:rPr>
  </w:style>
  <w:style w:type="character" w:styleId="1261" w:customStyle="1">
    <w:name w:val="Plain Text Char1"/>
    <w:link w:val="1260"/>
    <w:uiPriority w:val="0"/>
    <w:qFormat/>
    <w:rPr>
      <w:rFonts w:ascii="宋体"/>
      <w:sz w:val="24"/>
      <w:lang w:bidi="ar-SA"/>
    </w:rPr>
  </w:style>
  <w:style w:type="paragraph" w:styleId="1262" w:customStyle="1">
    <w:name w:val="_Style 13"/>
    <w:basedOn w:val="750"/>
    <w:next w:val="776"/>
    <w:uiPriority w:val="0"/>
    <w:qFormat/>
    <w:pPr>
      <w:spacing w:line="0" w:lineRule="atLeast"/>
    </w:pPr>
    <w:rPr>
      <w:sz w:val="30"/>
    </w:rPr>
  </w:style>
  <w:style w:type="paragraph" w:styleId="1263" w:customStyle="1">
    <w:name w:val="Char Char Char Char Char1 Char"/>
    <w:basedOn w:val="750"/>
    <w:uiPriority w:val="0"/>
    <w:qFormat/>
    <w:rPr>
      <w:szCs w:val="24"/>
    </w:rPr>
  </w:style>
  <w:style w:type="paragraph" w:styleId="1264" w:customStyle="1">
    <w:name w:val="1"/>
    <w:basedOn w:val="750"/>
    <w:next w:val="776"/>
    <w:uiPriority w:val="0"/>
    <w:qFormat/>
    <w:pPr>
      <w:spacing w:line="0" w:lineRule="atLeast"/>
    </w:pPr>
    <w:rPr>
      <w:sz w:val="30"/>
    </w:rPr>
  </w:style>
  <w:style w:type="paragraph" w:styleId="1265" w:customStyle="1">
    <w:name w:val="Char Char Char Char4"/>
    <w:basedOn w:val="750"/>
    <w:uiPriority w:val="0"/>
    <w:qFormat/>
    <w:rPr>
      <w:szCs w:val="24"/>
    </w:rPr>
  </w:style>
  <w:style w:type="paragraph" w:styleId="1266" w:customStyle="1">
    <w:name w:val="纯文本11"/>
    <w:basedOn w:val="750"/>
    <w:uiPriority w:val="0"/>
    <w:qFormat/>
    <w:pPr>
      <w:spacing w:line="480" w:lineRule="exact"/>
    </w:pPr>
    <w:rPr>
      <w:rFonts w:ascii="宋体"/>
      <w:sz w:val="24"/>
    </w:rPr>
  </w:style>
  <w:style w:type="paragraph" w:styleId="1267" w:customStyle="1">
    <w:name w:val="p0"/>
    <w:basedOn w:val="750"/>
    <w:uiPriority w:val="0"/>
    <w:qFormat/>
    <w:pPr>
      <w:widowControl/>
    </w:pPr>
    <w:rPr>
      <w:szCs w:val="21"/>
    </w:rPr>
  </w:style>
  <w:style w:type="paragraph" w:styleId="1268" w:customStyle="1">
    <w:name w:val="正文 + 宋体"/>
    <w:basedOn w:val="755"/>
    <w:link w:val="126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9" w:customStyle="1">
    <w:name w:val="正文 + 宋体 Char"/>
    <w:link w:val="1268"/>
    <w:uiPriority w:val="0"/>
    <w:qFormat/>
    <w:rPr>
      <w:rFonts w:ascii="宋体" w:hAnsi="宋体"/>
      <w:color w:val="000000"/>
      <w:sz w:val="24"/>
      <w:szCs w:val="24"/>
      <w:lang w:bidi="ar-SA"/>
    </w:rPr>
  </w:style>
  <w:style w:type="paragraph" w:styleId="1270" w:customStyle="1">
    <w:name w:val="flNote"/>
    <w:basedOn w:val="750"/>
    <w:uiPriority w:val="0"/>
    <w:qFormat/>
    <w:pPr>
      <w:jc w:val="center"/>
      <w:spacing w:before="320" w:after="160" w:line="360" w:lineRule="atLeast"/>
    </w:pPr>
    <w:rPr>
      <w:rFonts w:ascii="Arial" w:eastAsia="黑体"/>
      <w:sz w:val="30"/>
    </w:rPr>
  </w:style>
  <w:style w:type="paragraph" w:styleId="1271" w:customStyle="1">
    <w:name w:val="默认段落字体 Para Char Char Char Char"/>
    <w:basedOn w:val="750"/>
    <w:uiPriority w:val="0"/>
    <w:qFormat/>
    <w:pPr>
      <w:jc w:val="left"/>
      <w:widowControl/>
    </w:pPr>
    <w:rPr>
      <w:sz w:val="20"/>
    </w:rPr>
  </w:style>
  <w:style w:type="paragraph" w:styleId="1272" w:customStyle="1">
    <w:name w:val="Char Char Char Char12"/>
    <w:basedOn w:val="750"/>
    <w:uiPriority w:val="0"/>
    <w:qFormat/>
    <w:rPr>
      <w:szCs w:val="24"/>
    </w:rPr>
  </w:style>
  <w:style w:type="paragraph" w:styleId="1273" w:customStyle="1">
    <w:name w:val="默认段落字体 Para Char Char Char"/>
    <w:basedOn w:val="750"/>
    <w:uiPriority w:val="0"/>
    <w:qFormat/>
  </w:style>
  <w:style w:type="character" w:styleId="1274" w:customStyle="1">
    <w:name w:val="引用 Char1"/>
    <w:uiPriority w:val="29"/>
    <w:qFormat/>
    <w:rPr>
      <w:i/>
      <w:iCs/>
      <w:color w:val="000000"/>
      <w:sz w:val="21"/>
      <w:szCs w:val="24"/>
      <w:lang w:bidi="ar-SA"/>
    </w:rPr>
  </w:style>
  <w:style w:type="paragraph" w:styleId="1275" w:customStyle="1">
    <w:name w:val="默认段落字体 Para Char Char Char1 Char"/>
    <w:basedOn w:val="750"/>
    <w:uiPriority w:val="0"/>
    <w:qFormat/>
    <w:pPr>
      <w:ind w:left="420" w:firstLine="420"/>
      <w:spacing w:line="360" w:lineRule="auto"/>
    </w:pPr>
    <w:rPr>
      <w:rFonts w:ascii="宋体"/>
    </w:rPr>
  </w:style>
  <w:style w:type="paragraph" w:styleId="1276" w:customStyle="1">
    <w:name w:val="cjk"/>
    <w:basedOn w:val="750"/>
    <w:uiPriority w:val="0"/>
    <w:qFormat/>
    <w:pPr>
      <w:spacing w:before="100" w:beforeAutospacing="1"/>
      <w:widowControl/>
    </w:pPr>
    <w:rPr>
      <w:rFonts w:ascii="宋体" w:hAnsi="宋体" w:cs="宋体"/>
      <w:color w:val="000000"/>
      <w:sz w:val="30"/>
      <w:szCs w:val="30"/>
    </w:rPr>
  </w:style>
  <w:style w:type="paragraph" w:styleId="1277" w:customStyle="1">
    <w:name w:val="样式"/>
    <w:basedOn w:val="750"/>
    <w:next w:val="777"/>
    <w:link w:val="1698"/>
    <w:uiPriority w:val="0"/>
    <w:qFormat/>
    <w:pPr>
      <w:ind w:firstLine="540"/>
      <w:spacing w:line="360" w:lineRule="auto"/>
      <w:widowControl/>
    </w:pPr>
    <w:rPr>
      <w:rFonts w:ascii="宋体" w:hAnsi="MS Sans Serif"/>
      <w:spacing w:val="12"/>
      <w:sz w:val="24"/>
      <w:szCs w:val="24"/>
    </w:rPr>
  </w:style>
  <w:style w:type="paragraph" w:styleId="1278" w:customStyle="1">
    <w:name w:val="p15"/>
    <w:basedOn w:val="750"/>
    <w:uiPriority w:val="0"/>
    <w:qFormat/>
    <w:pPr>
      <w:jc w:val="left"/>
      <w:spacing w:before="100" w:beforeAutospacing="1" w:after="100" w:afterAutospacing="1"/>
      <w:widowControl/>
    </w:pPr>
    <w:rPr>
      <w:rFonts w:ascii="宋体" w:hAnsi="宋体" w:cs="宋体"/>
      <w:sz w:val="24"/>
      <w:szCs w:val="24"/>
    </w:rPr>
  </w:style>
  <w:style w:type="paragraph" w:styleId="1279" w:customStyle="1">
    <w:name w:val="TOC 标题11"/>
    <w:basedOn w:val="751"/>
    <w:next w:val="75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0" w:customStyle="1">
    <w:name w:val="字元 字元"/>
    <w:basedOn w:val="750"/>
    <w:uiPriority w:val="0"/>
    <w:qFormat/>
    <w:pPr>
      <w:jc w:val="left"/>
      <w:spacing w:after="160" w:line="240" w:lineRule="exact"/>
      <w:widowControl/>
    </w:pPr>
    <w:rPr>
      <w:rFonts w:ascii="Verdana" w:hAnsi="Verdana" w:eastAsia="MS Mincho" w:cs="Verdana"/>
      <w:sz w:val="20"/>
      <w:lang w:eastAsia="en-US" w:bidi="kn-IN"/>
    </w:rPr>
  </w:style>
  <w:style w:type="character" w:styleId="1281" w:customStyle="1">
    <w:name w:val="Char Char18"/>
    <w:uiPriority w:val="0"/>
    <w:qFormat/>
    <w:rPr>
      <w:b/>
      <w:bCs/>
      <w:sz w:val="44"/>
      <w:szCs w:val="44"/>
    </w:rPr>
  </w:style>
  <w:style w:type="character" w:styleId="1282" w:customStyle="1">
    <w:name w:val="Char Char41"/>
    <w:uiPriority w:val="0"/>
    <w:qFormat/>
    <w:rPr>
      <w:rFonts w:ascii="华文细黑" w:hAnsi="华文细黑" w:eastAsia="幼圆" w:cs="Tahoma"/>
      <w:b/>
      <w:sz w:val="28"/>
      <w:szCs w:val="32"/>
      <w:lang w:val="en-US" w:eastAsia="zh-CN" w:bidi="ar-SA"/>
    </w:rPr>
  </w:style>
  <w:style w:type="character" w:styleId="1283" w:customStyle="1">
    <w:name w:val="Char Char17"/>
    <w:uiPriority w:val="0"/>
    <w:qFormat/>
    <w:rPr>
      <w:b/>
      <w:bCs/>
      <w:sz w:val="24"/>
      <w:szCs w:val="24"/>
    </w:rPr>
  </w:style>
  <w:style w:type="character" w:styleId="1284" w:customStyle="1">
    <w:name w:val="Char Char23"/>
    <w:uiPriority w:val="0"/>
    <w:qFormat/>
    <w:rPr>
      <w:rFonts w:ascii="幼圆" w:hAnsi="华文细黑" w:eastAsia="幼圆" w:cs="Tahoma"/>
      <w:b/>
      <w:bCs/>
      <w:sz w:val="30"/>
      <w:szCs w:val="24"/>
    </w:rPr>
  </w:style>
  <w:style w:type="character" w:styleId="1285" w:customStyle="1">
    <w:name w:val="Char Char11"/>
    <w:uiPriority w:val="0"/>
    <w:qFormat/>
    <w:rPr>
      <w:rFonts w:ascii="幼圆" w:hAnsi="Tahoma" w:eastAsia="幼圆" w:cs="Tahoma"/>
      <w:b/>
      <w:bCs/>
      <w:sz w:val="32"/>
      <w:szCs w:val="32"/>
      <w:lang w:val="en-US" w:eastAsia="zh-CN" w:bidi="ar-SA"/>
    </w:rPr>
  </w:style>
  <w:style w:type="character" w:styleId="1286" w:customStyle="1">
    <w:name w:val="Char Char31"/>
    <w:uiPriority w:val="0"/>
    <w:qFormat/>
    <w:rPr>
      <w:rFonts w:ascii="幼圆" w:hAnsi="华文细黑" w:eastAsia="幼圆" w:cs="Tahoma"/>
      <w:b/>
      <w:bCs/>
      <w:sz w:val="24"/>
      <w:szCs w:val="24"/>
      <w:lang w:val="en-US" w:eastAsia="zh-CN" w:bidi="ar-SA"/>
    </w:rPr>
  </w:style>
  <w:style w:type="character" w:styleId="1287" w:customStyle="1">
    <w:name w:val="Char Char24"/>
    <w:uiPriority w:val="0"/>
    <w:qFormat/>
    <w:rPr>
      <w:rFonts w:eastAsia="华文细黑"/>
      <w:sz w:val="21"/>
      <w:szCs w:val="24"/>
      <w:lang w:val="en-US" w:eastAsia="zh-CN" w:bidi="ar-SA"/>
    </w:rPr>
  </w:style>
  <w:style w:type="character" w:styleId="1288" w:customStyle="1">
    <w:name w:val="Char Char5"/>
    <w:uiPriority w:val="0"/>
    <w:qFormat/>
    <w:rPr>
      <w:rFonts w:eastAsia="华文细黑"/>
      <w:b/>
      <w:bCs/>
      <w:sz w:val="21"/>
      <w:szCs w:val="24"/>
      <w:lang w:val="en-US" w:eastAsia="zh-CN" w:bidi="ar-SA"/>
    </w:rPr>
  </w:style>
  <w:style w:type="character" w:styleId="1289" w:customStyle="1">
    <w:name w:val="Char Char19"/>
    <w:uiPriority w:val="0"/>
    <w:qFormat/>
    <w:rPr>
      <w:rFonts w:ascii="仿宋_GB2312" w:hAnsi="仿宋_GB2312"/>
      <w:b/>
      <w:bCs/>
      <w:sz w:val="28"/>
      <w:szCs w:val="28"/>
    </w:rPr>
  </w:style>
  <w:style w:type="character" w:styleId="1290" w:customStyle="1">
    <w:name w:val="Char Char21"/>
    <w:uiPriority w:val="0"/>
    <w:qFormat/>
    <w:rPr>
      <w:rFonts w:ascii="华文细黑" w:hAnsi="华文细黑" w:eastAsia="幼圆" w:cs="Tahoma"/>
      <w:b/>
      <w:sz w:val="30"/>
      <w:szCs w:val="30"/>
    </w:rPr>
  </w:style>
  <w:style w:type="character" w:styleId="1291" w:customStyle="1">
    <w:name w:val="Char Char181"/>
    <w:uiPriority w:val="0"/>
    <w:qFormat/>
    <w:rPr>
      <w:rFonts w:ascii="Tahoma" w:hAnsi="Tahoma" w:eastAsia="幼圆"/>
      <w:b/>
      <w:bCs/>
      <w:sz w:val="24"/>
      <w:szCs w:val="24"/>
    </w:rPr>
  </w:style>
  <w:style w:type="character" w:styleId="1292" w:customStyle="1">
    <w:name w:val="Char Char20"/>
    <w:uiPriority w:val="0"/>
    <w:qFormat/>
    <w:rPr>
      <w:rFonts w:ascii="Tahoma" w:hAnsi="Tahoma" w:eastAsia="幼圆"/>
      <w:b/>
      <w:bCs/>
      <w:sz w:val="28"/>
      <w:szCs w:val="28"/>
    </w:rPr>
  </w:style>
  <w:style w:type="character" w:styleId="1293" w:customStyle="1">
    <w:name w:val="Char Char22"/>
    <w:uiPriority w:val="0"/>
    <w:qFormat/>
    <w:rPr>
      <w:rFonts w:ascii="幼圆" w:hAnsi="华文细黑" w:eastAsia="幼圆" w:cs="Tahoma"/>
      <w:b/>
      <w:bCs/>
      <w:color w:val="ff0000"/>
      <w:sz w:val="30"/>
      <w:szCs w:val="30"/>
    </w:rPr>
  </w:style>
  <w:style w:type="character" w:styleId="1294" w:customStyle="1">
    <w:name w:val="Char Char9"/>
    <w:uiPriority w:val="0"/>
    <w:qFormat/>
    <w:rPr>
      <w:sz w:val="18"/>
      <w:szCs w:val="18"/>
    </w:rPr>
  </w:style>
  <w:style w:type="character" w:styleId="1295" w:customStyle="1">
    <w:name w:val="手改 Char Char"/>
    <w:uiPriority w:val="0"/>
    <w:qFormat/>
    <w:rPr>
      <w:sz w:val="21"/>
      <w:szCs w:val="24"/>
    </w:rPr>
  </w:style>
  <w:style w:type="character" w:styleId="1296" w:customStyle="1">
    <w:name w:val="Char Char16"/>
    <w:uiPriority w:val="0"/>
    <w:qFormat/>
    <w:rPr>
      <w:rFonts w:ascii="Tahoma" w:hAnsi="Tahoma" w:eastAsia="幼圆"/>
      <w:sz w:val="24"/>
      <w:szCs w:val="24"/>
    </w:rPr>
  </w:style>
  <w:style w:type="paragraph" w:styleId="1297" w:customStyle="1">
    <w:name w:val="Table Paragraph"/>
    <w:basedOn w:val="750"/>
    <w:uiPriority w:val="0"/>
    <w:qFormat/>
    <w:pPr>
      <w:jc w:val="left"/>
    </w:pPr>
    <w:rPr>
      <w:rFonts w:ascii="Calibri" w:hAnsi="Calibri"/>
      <w:sz w:val="22"/>
      <w:szCs w:val="22"/>
      <w:lang w:eastAsia="en-US"/>
    </w:rPr>
  </w:style>
  <w:style w:type="paragraph" w:styleId="1298" w:customStyle="1">
    <w:name w:val="格式３"/>
    <w:basedOn w:val="750"/>
    <w:uiPriority w:val="0"/>
    <w:qFormat/>
    <w:pPr>
      <w:ind w:left="600" w:hanging="600"/>
      <w:spacing w:line="420" w:lineRule="atLeast"/>
    </w:pPr>
    <w:rPr>
      <w:rFonts w:hint="eastAsia" w:ascii="宋体" w:hAnsi="宋体"/>
      <w:color w:val="000000"/>
      <w:sz w:val="24"/>
    </w:rPr>
  </w:style>
  <w:style w:type="table" w:styleId="1299" w:customStyle="1">
    <w:name w:val="网格型3"/>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customStyle="1">
    <w:name w:val="Heading 1 Char"/>
    <w:uiPriority w:val="0"/>
    <w:qFormat/>
    <w:rPr>
      <w:rFonts w:ascii="黑体" w:hAnsi="黑体" w:eastAsia="黑体"/>
      <w:b/>
      <w:bCs/>
      <w:sz w:val="72"/>
      <w:szCs w:val="72"/>
      <w:lang w:val="en-US" w:eastAsia="en-US" w:bidi="ar-SA"/>
    </w:rPr>
  </w:style>
  <w:style w:type="character" w:styleId="1301" w:customStyle="1">
    <w:name w:val="普通文字 Char Char1"/>
    <w:uiPriority w:val="0"/>
    <w:qFormat/>
    <w:rPr>
      <w:rFonts w:ascii="华文细黑" w:hAnsi="华文细黑" w:eastAsia="华文细黑" w:cs="华文细黑"/>
      <w:sz w:val="21"/>
      <w:szCs w:val="21"/>
      <w:lang w:val="en-US" w:eastAsia="zh-CN" w:bidi="ar-SA"/>
    </w:rPr>
  </w:style>
  <w:style w:type="character" w:styleId="1302" w:customStyle="1">
    <w:name w:val="Table Text Char Char"/>
    <w:link w:val="1303"/>
    <w:uiPriority w:val="0"/>
    <w:qFormat/>
    <w:rPr>
      <w:rFonts w:ascii="Arial" w:hAnsi="Arial"/>
      <w:sz w:val="18"/>
      <w:lang w:bidi="ar-SA"/>
    </w:rPr>
  </w:style>
  <w:style w:type="paragraph" w:styleId="1303" w:customStyle="1">
    <w:name w:val="Table Text Char"/>
    <w:link w:val="1302"/>
    <w:uiPriority w:val="0"/>
    <w:qFormat/>
    <w:pPr>
      <w:spacing w:before="80" w:after="80"/>
    </w:pPr>
    <w:rPr>
      <w:rFonts w:hint="default" w:ascii="Arial" w:hAnsi="Arial" w:eastAsia="宋体" w:cs="Times New Roman"/>
      <w:sz w:val="18"/>
      <w:lang w:val="en-US" w:eastAsia="zh-CN" w:bidi="ar-SA"/>
    </w:rPr>
  </w:style>
  <w:style w:type="character" w:styleId="1304" w:customStyle="1">
    <w:name w:val="t121"/>
    <w:uiPriority w:val="0"/>
    <w:qFormat/>
    <w:rPr>
      <w:sz w:val="21"/>
      <w:szCs w:val="21"/>
    </w:rPr>
  </w:style>
  <w:style w:type="character" w:styleId="1305" w:customStyle="1">
    <w:name w:val="表蕊 Char1"/>
    <w:link w:val="1306"/>
    <w:uiPriority w:val="0"/>
    <w:qFormat/>
    <w:rPr>
      <w:rFonts w:eastAsia="楷体_GB2312"/>
      <w:spacing w:val="-10"/>
      <w:sz w:val="21"/>
    </w:rPr>
  </w:style>
  <w:style w:type="paragraph" w:styleId="1306" w:customStyle="1">
    <w:name w:val="表蕊"/>
    <w:basedOn w:val="750"/>
    <w:link w:val="1305"/>
    <w:uiPriority w:val="0"/>
    <w:qFormat/>
    <w:pPr>
      <w:jc w:val="left"/>
      <w:spacing w:line="320" w:lineRule="atLeast"/>
    </w:pPr>
    <w:rPr>
      <w:rFonts w:eastAsia="楷体_GB2312"/>
      <w:spacing w:val="-10"/>
      <w:lang w:bidi="mn-Mong-CN"/>
    </w:rPr>
  </w:style>
  <w:style w:type="character" w:styleId="1307" w:customStyle="1">
    <w:name w:val="公文正文 Char"/>
    <w:link w:val="1308"/>
    <w:uiPriority w:val="0"/>
    <w:qFormat/>
    <w:rPr>
      <w:rFonts w:ascii="仿宋_GB2312" w:hAnsi="宋体" w:eastAsia="仿宋_GB2312"/>
      <w:sz w:val="28"/>
      <w:szCs w:val="24"/>
      <w:lang w:bidi="ar-SA"/>
    </w:rPr>
  </w:style>
  <w:style w:type="paragraph" w:styleId="1308" w:customStyle="1">
    <w:name w:val="公文正文"/>
    <w:link w:val="1307"/>
    <w:uiPriority w:val="0"/>
    <w:qFormat/>
    <w:pPr>
      <w:ind w:firstLine="200"/>
    </w:pPr>
    <w:rPr>
      <w:rFonts w:hint="default" w:ascii="仿宋_GB2312" w:hAnsi="宋体" w:eastAsia="仿宋_GB2312" w:cs="Times New Roman"/>
      <w:sz w:val="28"/>
      <w:szCs w:val="24"/>
      <w:lang w:val="en-US" w:eastAsia="zh-CN" w:bidi="ar-SA"/>
    </w:rPr>
  </w:style>
  <w:style w:type="character" w:styleId="130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0" w:customStyle="1">
    <w:name w:val="Table Text Char Char Char Char Char Char"/>
    <w:uiPriority w:val="0"/>
    <w:qFormat/>
    <w:rPr>
      <w:rFonts w:ascii="Arial" w:hAnsi="Arial" w:eastAsia="宋体" w:cs="Arial"/>
      <w:sz w:val="18"/>
      <w:szCs w:val="18"/>
      <w:lang w:val="en-US" w:eastAsia="zh-CN" w:bidi="ar-SA"/>
    </w:rPr>
  </w:style>
  <w:style w:type="character" w:styleId="1311" w:customStyle="1">
    <w:name w:val="style1 style3"/>
    <w:uiPriority w:val="0"/>
    <w:qFormat/>
  </w:style>
  <w:style w:type="character" w:styleId="1312" w:customStyle="1">
    <w:name w:val="apple-style-span"/>
    <w:uiPriority w:val="0"/>
    <w:qFormat/>
  </w:style>
  <w:style w:type="character" w:styleId="1313" w:customStyle="1">
    <w:name w:val="param_td12"/>
    <w:uiPriority w:val="0"/>
    <w:qFormat/>
  </w:style>
  <w:style w:type="character" w:styleId="1314" w:customStyle="1">
    <w:name w:val="blacktext"/>
    <w:uiPriority w:val="0"/>
    <w:qFormat/>
  </w:style>
  <w:style w:type="character" w:styleId="1315" w:customStyle="1">
    <w:name w:val="文档-正文 Char Char"/>
    <w:link w:val="1316"/>
    <w:uiPriority w:val="0"/>
    <w:qFormat/>
    <w:rPr>
      <w:rFonts w:ascii="Arial" w:hAnsi="Arial" w:cs="Arial"/>
      <w:sz w:val="24"/>
    </w:rPr>
  </w:style>
  <w:style w:type="paragraph" w:styleId="1316" w:customStyle="1">
    <w:name w:val="文档-正文"/>
    <w:basedOn w:val="750"/>
    <w:link w:val="1315"/>
    <w:uiPriority w:val="0"/>
    <w:qFormat/>
    <w:pPr>
      <w:ind w:firstLine="200"/>
      <w:jc w:val="left"/>
      <w:spacing w:line="360" w:lineRule="auto"/>
      <w:widowControl/>
    </w:pPr>
    <w:rPr>
      <w:rFonts w:ascii="Arial" w:hAnsi="Arial" w:cs="Arial"/>
      <w:sz w:val="24"/>
      <w:lang w:bidi="mn-Mong-CN"/>
    </w:rPr>
  </w:style>
  <w:style w:type="character" w:styleId="1317" w:customStyle="1">
    <w:name w:val="标准段落正文 Char1"/>
    <w:link w:val="1318"/>
    <w:uiPriority w:val="0"/>
    <w:qFormat/>
    <w:rPr>
      <w:sz w:val="24"/>
    </w:rPr>
  </w:style>
  <w:style w:type="paragraph" w:styleId="1318" w:customStyle="1">
    <w:name w:val="标准段落正文"/>
    <w:basedOn w:val="750"/>
    <w:link w:val="1317"/>
    <w:uiPriority w:val="0"/>
    <w:qFormat/>
    <w:pPr>
      <w:ind w:firstLine="480"/>
      <w:spacing w:line="312" w:lineRule="auto"/>
    </w:pPr>
    <w:rPr>
      <w:sz w:val="24"/>
      <w:lang w:bidi="mn-Mong-CN"/>
    </w:rPr>
  </w:style>
  <w:style w:type="character" w:styleId="1319" w:customStyle="1">
    <w:name w:val="h Char"/>
    <w:uiPriority w:val="0"/>
    <w:qFormat/>
    <w:rPr>
      <w:rFonts w:eastAsia="宋体"/>
      <w:sz w:val="18"/>
      <w:szCs w:val="18"/>
      <w:lang w:val="en-US" w:eastAsia="zh-CN" w:bidi="ar-SA"/>
    </w:rPr>
  </w:style>
  <w:style w:type="character" w:styleId="1320" w:customStyle="1">
    <w:name w:val="方案标题2 Char"/>
    <w:link w:val="1321"/>
    <w:uiPriority w:val="0"/>
    <w:qFormat/>
    <w:rPr>
      <w:rFonts w:ascii="黑体" w:hAnsi="Arial" w:eastAsia="黑体"/>
      <w:b/>
      <w:spacing w:val="14"/>
      <w:sz w:val="28"/>
      <w:szCs w:val="32"/>
    </w:rPr>
  </w:style>
  <w:style w:type="paragraph" w:styleId="1321" w:customStyle="1">
    <w:name w:val="方案标题2"/>
    <w:basedOn w:val="750"/>
    <w:next w:val="750"/>
    <w:link w:val="1320"/>
    <w:uiPriority w:val="0"/>
    <w:qFormat/>
    <w:pPr>
      <w:keepLines/>
      <w:spacing w:before="200" w:after="40"/>
      <w:outlineLvl w:val="1"/>
    </w:pPr>
    <w:rPr>
      <w:rFonts w:ascii="黑体" w:hAnsi="Arial" w:eastAsia="黑体"/>
      <w:b/>
      <w:spacing w:val="14"/>
      <w:sz w:val="28"/>
      <w:szCs w:val="32"/>
      <w:lang w:bidi="mn-Mong-CN"/>
    </w:rPr>
  </w:style>
  <w:style w:type="character" w:styleId="1322" w:customStyle="1">
    <w:name w:val="表头 Char"/>
    <w:link w:val="1323"/>
    <w:uiPriority w:val="0"/>
    <w:qFormat/>
    <w:rPr>
      <w:rFonts w:eastAsia="黑体"/>
      <w:spacing w:val="-10"/>
      <w:sz w:val="21"/>
    </w:rPr>
  </w:style>
  <w:style w:type="paragraph" w:styleId="1323" w:customStyle="1">
    <w:name w:val="表头"/>
    <w:basedOn w:val="750"/>
    <w:link w:val="1322"/>
    <w:uiPriority w:val="0"/>
    <w:qFormat/>
    <w:pPr>
      <w:jc w:val="center"/>
      <w:spacing w:line="320" w:lineRule="atLeast"/>
    </w:pPr>
    <w:rPr>
      <w:rFonts w:eastAsia="黑体"/>
      <w:spacing w:val="-10"/>
      <w:lang w:bidi="mn-Mong-CN"/>
    </w:rPr>
  </w:style>
  <w:style w:type="character" w:styleId="1324" w:customStyle="1">
    <w:name w:val="style16"/>
    <w:uiPriority w:val="0"/>
    <w:qFormat/>
  </w:style>
  <w:style w:type="character" w:styleId="1325" w:customStyle="1">
    <w:name w:val="方案标题3 Char"/>
    <w:link w:val="1326"/>
    <w:uiPriority w:val="0"/>
    <w:qFormat/>
    <w:rPr>
      <w:rFonts w:ascii="黑体" w:hAnsi="Arial" w:eastAsia="黑体"/>
      <w:b/>
      <w:spacing w:val="14"/>
      <w:sz w:val="24"/>
      <w:szCs w:val="30"/>
    </w:rPr>
  </w:style>
  <w:style w:type="paragraph" w:styleId="1326" w:customStyle="1">
    <w:name w:val="方案标题3"/>
    <w:basedOn w:val="1321"/>
    <w:next w:val="750"/>
    <w:link w:val="1325"/>
    <w:uiPriority w:val="0"/>
    <w:qFormat/>
    <w:pPr>
      <w:outlineLvl w:val="2"/>
    </w:pPr>
    <w:rPr>
      <w:sz w:val="24"/>
      <w:szCs w:val="30"/>
    </w:rPr>
  </w:style>
  <w:style w:type="character" w:styleId="1327" w:customStyle="1">
    <w:name w:val="style_zi_2"/>
    <w:uiPriority w:val="0"/>
    <w:qFormat/>
  </w:style>
  <w:style w:type="character" w:styleId="1328" w:customStyle="1">
    <w:name w:val="小四文本缩进 Char"/>
    <w:link w:val="1329"/>
    <w:uiPriority w:val="0"/>
    <w:qFormat/>
    <w:rPr>
      <w:sz w:val="24"/>
    </w:rPr>
  </w:style>
  <w:style w:type="paragraph" w:styleId="1329" w:customStyle="1">
    <w:name w:val="小四文本缩进"/>
    <w:basedOn w:val="750"/>
    <w:link w:val="1328"/>
    <w:uiPriority w:val="0"/>
    <w:qFormat/>
    <w:pPr>
      <w:ind w:firstLine="480"/>
      <w:spacing w:line="360" w:lineRule="auto"/>
    </w:pPr>
    <w:rPr>
      <w:sz w:val="24"/>
      <w:lang w:bidi="mn-Mong-CN"/>
    </w:rPr>
  </w:style>
  <w:style w:type="character" w:styleId="1330" w:customStyle="1">
    <w:name w:val="hui3"/>
    <w:uiPriority w:val="0"/>
    <w:qFormat/>
    <w:rPr>
      <w:color w:val="333333"/>
    </w:rPr>
  </w:style>
  <w:style w:type="character" w:styleId="1331" w:customStyle="1">
    <w:name w:val="正文首行缩进 Char1"/>
    <w:uiPriority w:val="0"/>
    <w:qFormat/>
    <w:rPr>
      <w:rFonts w:ascii="华文中宋" w:eastAsia="华文中宋"/>
      <w:sz w:val="21"/>
    </w:rPr>
  </w:style>
  <w:style w:type="character" w:styleId="1332" w:customStyle="1">
    <w:name w:val="HTML 预设格式 Char1"/>
    <w:uiPriority w:val="0"/>
    <w:qFormat/>
    <w:rPr>
      <w:rFonts w:ascii="Courier New" w:hAnsi="Courier New" w:cs="Courier New"/>
      <w:lang w:bidi="ar-SA"/>
    </w:rPr>
  </w:style>
  <w:style w:type="paragraph" w:styleId="1333" w:customStyle="1">
    <w:name w:val="xl11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4" w:customStyle="1">
    <w:name w:val="xl6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5" w:customStyle="1">
    <w:name w:val="_Style 3"/>
    <w:basedOn w:val="750"/>
    <w:uiPriority w:val="0"/>
    <w:qFormat/>
    <w:pPr>
      <w:jc w:val="left"/>
      <w:spacing w:after="160" w:line="240" w:lineRule="exact"/>
      <w:widowControl/>
    </w:pPr>
  </w:style>
  <w:style w:type="paragraph" w:styleId="1336" w:customStyle="1">
    <w:name w:val="文档-标题2"/>
    <w:basedOn w:val="750"/>
    <w:next w:val="75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7" w:customStyle="1">
    <w:name w:val="xl7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8" w:customStyle="1">
    <w:name w:val="Char Char1 Char Char Char Char Char Char Char Char"/>
    <w:basedOn w:val="750"/>
    <w:uiPriority w:val="0"/>
    <w:qFormat/>
    <w:pPr>
      <w:jc w:val="left"/>
      <w:spacing w:after="160" w:line="240" w:lineRule="exact"/>
      <w:widowControl/>
    </w:pPr>
    <w:rPr>
      <w:rFonts w:ascii="Verdana" w:hAnsi="Verdana"/>
      <w:sz w:val="20"/>
      <w:lang w:eastAsia="en-US"/>
    </w:rPr>
  </w:style>
  <w:style w:type="paragraph" w:styleId="1339" w:customStyle="1">
    <w:name w:val="List 1"/>
    <w:basedOn w:val="750"/>
    <w:uiPriority w:val="0"/>
    <w:qFormat/>
    <w:pPr>
      <w:ind w:left="2520" w:hanging="360"/>
      <w:spacing w:line="360" w:lineRule="auto"/>
      <w:widowControl/>
    </w:pPr>
    <w:rPr>
      <w:rFonts w:ascii="宋体"/>
      <w:sz w:val="24"/>
    </w:rPr>
  </w:style>
  <w:style w:type="paragraph" w:styleId="1340" w:customStyle="1">
    <w:name w:val="Table Text"/>
    <w:basedOn w:val="750"/>
    <w:uiPriority w:val="0"/>
    <w:qFormat/>
    <w:pPr>
      <w:spacing w:before="80" w:after="80"/>
      <w:widowControl/>
      <w:tabs>
        <w:tab w:val="decimal" w:pos="0" w:leader="none"/>
      </w:tabs>
    </w:pPr>
    <w:rPr>
      <w:rFonts w:ascii="Arial" w:hAnsi="Arial"/>
      <w:color w:val="000000"/>
      <w:sz w:val="18"/>
    </w:rPr>
  </w:style>
  <w:style w:type="paragraph" w:styleId="1341" w:customStyle="1">
    <w:name w:val="RPT_AbstractBullet"/>
    <w:basedOn w:val="75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2" w:customStyle="1">
    <w:name w:val="xl11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3" w:customStyle="1">
    <w:name w:val="wen"/>
    <w:basedOn w:val="750"/>
    <w:uiPriority w:val="0"/>
    <w:qFormat/>
    <w:pPr>
      <w:spacing w:line="360" w:lineRule="auto"/>
      <w:widowControl/>
    </w:pPr>
    <w:rPr>
      <w:rFonts w:ascii="仿宋_GB2312" w:hAnsi="华文仿宋" w:eastAsia="仿宋_GB2312"/>
      <w:szCs w:val="21"/>
    </w:rPr>
  </w:style>
  <w:style w:type="paragraph" w:styleId="1344" w:customStyle="1">
    <w:name w:val="大标题"/>
    <w:basedOn w:val="75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5" w:customStyle="1">
    <w:name w:val="文字"/>
    <w:basedOn w:val="750"/>
    <w:uiPriority w:val="0"/>
    <w:qFormat/>
    <w:pPr>
      <w:ind w:right="-210" w:firstLine="556"/>
      <w:spacing w:line="312" w:lineRule="auto"/>
      <w:tabs>
        <w:tab w:val="left" w:pos="8520" w:leader="none"/>
      </w:tabs>
    </w:pPr>
    <w:rPr>
      <w:rFonts w:ascii="宋体"/>
      <w:sz w:val="28"/>
    </w:rPr>
  </w:style>
  <w:style w:type="paragraph" w:styleId="1346" w:customStyle="1">
    <w:name w:val="xl10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7" w:customStyle="1">
    <w:name w:val="样式 首行缩进:  2 字符"/>
    <w:basedOn w:val="750"/>
    <w:link w:val="1348"/>
    <w:uiPriority w:val="0"/>
    <w:qFormat/>
    <w:pPr>
      <w:ind w:firstLine="420"/>
      <w:spacing w:line="440" w:lineRule="exact"/>
    </w:pPr>
    <w:rPr>
      <w:rFonts w:ascii="宋体" w:cs="宋体"/>
      <w:sz w:val="24"/>
    </w:rPr>
  </w:style>
  <w:style w:type="character" w:styleId="1348" w:customStyle="1">
    <w:name w:val="样式 首行缩进:  2 字符 Char"/>
    <w:link w:val="1347"/>
    <w:uiPriority w:val="0"/>
    <w:qFormat/>
    <w:rPr>
      <w:rFonts w:ascii="宋体" w:cs="宋体"/>
      <w:sz w:val="24"/>
      <w:lang w:bidi="ar-SA"/>
    </w:rPr>
  </w:style>
  <w:style w:type="paragraph" w:styleId="1349" w:customStyle="1">
    <w:name w:val="样式 小四 行距: 1.5 倍行距 首行缩进:  2 字符"/>
    <w:basedOn w:val="750"/>
    <w:uiPriority w:val="0"/>
    <w:qFormat/>
    <w:pPr>
      <w:ind w:firstLine="480"/>
      <w:spacing w:line="360" w:lineRule="auto"/>
    </w:pPr>
    <w:rPr>
      <w:rFonts w:cs="宋体"/>
      <w:sz w:val="24"/>
    </w:rPr>
  </w:style>
  <w:style w:type="paragraph" w:styleId="1350" w:customStyle="1">
    <w:name w:val="Char Char1 Char Char Char Char Char Char"/>
    <w:basedOn w:val="750"/>
    <w:uiPriority w:val="0"/>
    <w:qFormat/>
    <w:rPr>
      <w:rFonts w:ascii="Tahoma" w:hAnsi="Tahoma"/>
      <w:sz w:val="24"/>
      <w:szCs w:val="24"/>
    </w:rPr>
  </w:style>
  <w:style w:type="paragraph" w:styleId="1351" w:customStyle="1">
    <w:name w:val="方案项目"/>
    <w:basedOn w:val="1352"/>
    <w:uiPriority w:val="0"/>
    <w:qFormat/>
    <w:pPr>
      <w:numPr>
        <w:ilvl w:val="0"/>
        <w:numId w:val="2"/>
      </w:numPr>
      <w:ind w:left="567" w:firstLine="0"/>
      <w:tabs>
        <w:tab w:val="left" w:pos="360" w:leader="none"/>
        <w:tab w:val="clear" w:pos="987" w:leader="none"/>
      </w:tabs>
    </w:pPr>
  </w:style>
  <w:style w:type="paragraph" w:styleId="1352" w:customStyle="1">
    <w:name w:val="方案正文"/>
    <w:basedOn w:val="750"/>
    <w:uiPriority w:val="0"/>
    <w:qFormat/>
    <w:pPr>
      <w:ind w:firstLine="454"/>
      <w:jc w:val="left"/>
      <w:spacing w:line="360" w:lineRule="auto"/>
    </w:pPr>
    <w:rPr>
      <w:rFonts w:ascii="Arial" w:hAnsi="Arial"/>
      <w:bCs/>
      <w:szCs w:val="24"/>
    </w:rPr>
  </w:style>
  <w:style w:type="paragraph" w:styleId="1353" w:customStyle="1">
    <w:name w:val="xl9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4" w:customStyle="1">
    <w:name w:val="xl6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5" w:customStyle="1">
    <w:name w:val="xl7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9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7" w:customStyle="1">
    <w:name w:val="xl120"/>
    <w:basedOn w:val="750"/>
    <w:uiPriority w:val="0"/>
    <w:qFormat/>
    <w:pPr>
      <w:jc w:val="left"/>
      <w:spacing w:before="100" w:beforeAutospacing="1" w:after="100" w:afterAutospacing="1"/>
      <w:widowControl/>
    </w:pPr>
    <w:rPr>
      <w:rFonts w:ascii="宋体" w:hAnsi="宋体" w:cs="宋体"/>
      <w:sz w:val="24"/>
      <w:szCs w:val="24"/>
    </w:rPr>
  </w:style>
  <w:style w:type="paragraph" w:styleId="1358" w:customStyle="1">
    <w:name w:val="xl7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8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7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1" w:customStyle="1">
    <w:name w:val="xl9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amtext"/>
    <w:basedOn w:val="750"/>
    <w:uiPriority w:val="0"/>
    <w:qFormat/>
    <w:pPr>
      <w:numPr>
        <w:ilvl w:val="0"/>
        <w:numId w:val="3"/>
      </w:numPr>
      <w:jc w:val="left"/>
      <w:spacing w:after="240" w:line="240" w:lineRule="atLeast"/>
      <w:widowControl/>
    </w:pPr>
    <w:rPr>
      <w:color w:val="000000"/>
      <w:sz w:val="24"/>
      <w:lang w:eastAsia="en-US"/>
    </w:rPr>
  </w:style>
  <w:style w:type="paragraph" w:styleId="1363" w:customStyle="1">
    <w:name w:val="xl9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xl11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xl10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7" w:customStyle="1">
    <w:name w:val="xl9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插入对象"/>
    <w:basedOn w:val="750"/>
    <w:uiPriority w:val="0"/>
    <w:qFormat/>
    <w:pPr>
      <w:ind w:firstLine="425"/>
      <w:jc w:val="center"/>
      <w:keepLines/>
      <w:spacing w:line="354" w:lineRule="auto"/>
    </w:pPr>
    <w:rPr>
      <w:sz w:val="24"/>
    </w:rPr>
  </w:style>
  <w:style w:type="paragraph" w:styleId="1369" w:customStyle="1">
    <w:name w:val="xl9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Birdseed"/>
    <w:basedOn w:val="750"/>
    <w:uiPriority w:val="0"/>
    <w:qFormat/>
    <w:pPr>
      <w:jc w:val="left"/>
      <w:widowControl/>
    </w:pPr>
    <w:rPr>
      <w:rFonts w:ascii="Palatino Linotype" w:hAnsi="Palatino Linotype"/>
      <w:sz w:val="18"/>
    </w:rPr>
  </w:style>
  <w:style w:type="paragraph" w:styleId="1371" w:customStyle="1">
    <w:name w:val="xl6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103"/>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PPAR1"/>
    <w:basedOn w:val="750"/>
    <w:uiPriority w:val="0"/>
    <w:qFormat/>
    <w:pPr>
      <w:jc w:val="center"/>
      <w:keepNext/>
      <w:spacing w:before="120" w:after="120"/>
      <w:widowControl/>
    </w:pPr>
    <w:rPr>
      <w:rFonts w:ascii="Arial" w:hAnsi="Arial"/>
      <w:b/>
      <w:caps/>
      <w:sz w:val="22"/>
      <w:lang w:eastAsia="en-US"/>
    </w:rPr>
  </w:style>
  <w:style w:type="paragraph" w:styleId="1374" w:customStyle="1">
    <w:name w:val="标题3"/>
    <w:basedOn w:val="750"/>
    <w:uiPriority w:val="0"/>
    <w:qFormat/>
    <w:pPr>
      <w:ind w:firstLine="425"/>
      <w:jc w:val="left"/>
      <w:keepNext/>
      <w:spacing w:before="120" w:after="60" w:line="354" w:lineRule="auto"/>
      <w:widowControl/>
      <w:tabs>
        <w:tab w:val="left" w:pos="450" w:leader="none"/>
      </w:tabs>
    </w:pPr>
    <w:rPr>
      <w:rFonts w:ascii="宋体"/>
      <w:b/>
      <w:sz w:val="24"/>
    </w:rPr>
  </w:style>
  <w:style w:type="paragraph" w:styleId="1375" w:customStyle="1">
    <w:name w:val="xl8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116"/>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段"/>
    <w:next w:val="750"/>
    <w:uiPriority w:val="0"/>
    <w:qFormat/>
    <w:pPr>
      <w:ind w:firstLine="200"/>
      <w:jc w:val="both"/>
    </w:pPr>
    <w:rPr>
      <w:rFonts w:hint="default" w:ascii="宋体" w:hAnsi="Times New Roman" w:eastAsia="宋体" w:cs="Times New Roman"/>
      <w:sz w:val="21"/>
      <w:lang w:val="en-US" w:eastAsia="zh-CN" w:bidi="ar-SA"/>
    </w:rPr>
  </w:style>
  <w:style w:type="paragraph" w:styleId="1378" w:customStyle="1">
    <w:name w:val="xl80"/>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9" w:customStyle="1">
    <w:name w:val="Char1"/>
    <w:basedOn w:val="750"/>
    <w:uiPriority w:val="0"/>
    <w:qFormat/>
    <w:pPr>
      <w:jc w:val="left"/>
      <w:spacing w:after="160" w:line="240" w:lineRule="exact"/>
      <w:widowControl/>
    </w:pPr>
    <w:rPr>
      <w:rFonts w:ascii="Verdana" w:hAnsi="Verdana"/>
      <w:sz w:val="20"/>
      <w:lang w:eastAsia="en-US"/>
    </w:rPr>
  </w:style>
  <w:style w:type="paragraph" w:styleId="1380" w:customStyle="1">
    <w:name w:val="xl10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xl8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2" w:customStyle="1">
    <w:name w:val="xl85"/>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Char Char Char Char Char Char Char Char Char Char Char Char Char Char Char Char"/>
    <w:basedOn w:val="750"/>
    <w:uiPriority w:val="0"/>
    <w:qFormat/>
  </w:style>
  <w:style w:type="paragraph" w:styleId="1384" w:customStyle="1">
    <w:name w:val="xl7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表格标题"/>
    <w:basedOn w:val="750"/>
    <w:uiPriority w:val="0"/>
    <w:qFormat/>
    <w:pPr>
      <w:jc w:val="center"/>
      <w:spacing w:before="120" w:line="400" w:lineRule="exact"/>
    </w:pPr>
    <w:rPr>
      <w:rFonts w:eastAsia="文鼎CS中宋"/>
      <w:spacing w:val="8"/>
      <w:sz w:val="24"/>
    </w:rPr>
  </w:style>
  <w:style w:type="paragraph" w:styleId="1386" w:customStyle="1">
    <w:name w:val="xl119"/>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表"/>
    <w:basedOn w:val="75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8" w:customStyle="1">
    <w:name w:val="xl94"/>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a14"/>
    <w:basedOn w:val="750"/>
    <w:uiPriority w:val="0"/>
    <w:qFormat/>
    <w:pPr>
      <w:ind w:firstLine="375"/>
      <w:jc w:val="left"/>
      <w:spacing w:before="100" w:beforeAutospacing="1" w:after="100" w:afterAutospacing="1" w:line="300" w:lineRule="atLeast"/>
      <w:widowControl/>
    </w:pPr>
    <w:rPr>
      <w:rFonts w:ascii="宋体" w:hAnsi="宋体"/>
      <w:szCs w:val="21"/>
    </w:rPr>
  </w:style>
  <w:style w:type="paragraph" w:styleId="1390" w:customStyle="1">
    <w:name w:val="xl6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1" w:customStyle="1">
    <w:name w:val="宏图高科"/>
    <w:basedOn w:val="750"/>
    <w:uiPriority w:val="0"/>
    <w:qFormat/>
    <w:pPr>
      <w:ind w:firstLine="480"/>
      <w:spacing w:line="360" w:lineRule="auto"/>
    </w:pPr>
    <w:rPr>
      <w:rFonts w:eastAsia="楷体_GB2312"/>
      <w:sz w:val="24"/>
    </w:rPr>
  </w:style>
  <w:style w:type="paragraph" w:styleId="1392" w:customStyle="1">
    <w:name w:val="喜"/>
    <w:basedOn w:val="75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3" w:customStyle="1">
    <w:name w:val="xl8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9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7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四号线第四级"/>
    <w:basedOn w:val="750"/>
    <w:uiPriority w:val="0"/>
    <w:qFormat/>
    <w:pPr>
      <w:ind w:left="600" w:hanging="420"/>
      <w:tabs>
        <w:tab w:val="left" w:pos="600" w:leader="none"/>
      </w:tabs>
    </w:pPr>
    <w:rPr>
      <w:szCs w:val="24"/>
    </w:rPr>
  </w:style>
  <w:style w:type="paragraph" w:styleId="1397" w:customStyle="1">
    <w:name w:val="xl11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8" w:customStyle="1">
    <w:name w:val="Char3"/>
    <w:basedOn w:val="770"/>
    <w:uiPriority w:val="0"/>
    <w:qFormat/>
    <w:pPr>
      <w:numPr>
        <w:ilvl w:val="0"/>
        <w:numId w:val="4"/>
      </w:numPr>
      <w:ind w:firstLine="183"/>
    </w:pPr>
    <w:rPr>
      <w:rFonts w:ascii="Tahoma" w:hAnsi="Tahoma"/>
      <w:sz w:val="24"/>
      <w:lang w:val="zh-CN"/>
    </w:rPr>
  </w:style>
  <w:style w:type="paragraph" w:styleId="1399" w:customStyle="1">
    <w:name w:val="xl9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正文段"/>
    <w:basedOn w:val="750"/>
    <w:uiPriority w:val="0"/>
    <w:qFormat/>
    <w:pPr>
      <w:ind w:firstLine="200"/>
      <w:widowControl/>
    </w:pPr>
    <w:rPr>
      <w:sz w:val="24"/>
    </w:rPr>
  </w:style>
  <w:style w:type="paragraph" w:styleId="1401" w:customStyle="1">
    <w:name w:val="文档-标题3"/>
    <w:basedOn w:val="750"/>
    <w:next w:val="75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2" w:customStyle="1">
    <w:name w:val="xl98"/>
    <w:basedOn w:val="75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3" w:customStyle="1">
    <w:name w:val="样式 宋体 五号 行距: 单倍行距"/>
    <w:basedOn w:val="750"/>
    <w:uiPriority w:val="0"/>
    <w:qFormat/>
    <w:pPr>
      <w:jc w:val="left"/>
    </w:pPr>
    <w:rPr>
      <w:rFonts w:ascii="宋体" w:hAnsi="宋体" w:cs="宋体"/>
    </w:rPr>
  </w:style>
  <w:style w:type="paragraph" w:styleId="1404" w:customStyle="1">
    <w:name w:val="xl11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8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0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7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7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0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6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6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Char2 Char Char Char"/>
    <w:basedOn w:val="770"/>
    <w:uiPriority w:val="0"/>
    <w:qFormat/>
    <w:rPr>
      <w:rFonts w:ascii="Tahoma" w:hAnsi="Tahoma"/>
      <w:sz w:val="24"/>
      <w:szCs w:val="24"/>
      <w:lang w:val="zh-CN"/>
    </w:rPr>
  </w:style>
  <w:style w:type="paragraph" w:styleId="1413" w:customStyle="1">
    <w:name w:val="Char Char Char Char Char Char Char Char"/>
    <w:basedOn w:val="750"/>
    <w:uiPriority w:val="0"/>
    <w:qFormat/>
  </w:style>
  <w:style w:type="paragraph" w:styleId="1414" w:customStyle="1">
    <w:name w:val="小点说明"/>
    <w:basedOn w:val="750"/>
    <w:uiPriority w:val="0"/>
    <w:qFormat/>
    <w:pPr>
      <w:numPr>
        <w:ilvl w:val="0"/>
        <w:numId w:val="5"/>
      </w:numPr>
      <w:spacing w:line="360" w:lineRule="auto"/>
    </w:pPr>
    <w:rPr>
      <w:rFonts w:ascii="宋体" w:hAnsi="宋体"/>
      <w:sz w:val="24"/>
    </w:rPr>
  </w:style>
  <w:style w:type="paragraph" w:styleId="1415" w:customStyle="1">
    <w:name w:val="Char2 Char Char Char2"/>
    <w:basedOn w:val="750"/>
    <w:uiPriority w:val="0"/>
    <w:semiHidden/>
    <w:qFormat/>
    <w:pPr>
      <w:ind w:firstLine="200"/>
      <w:keepLines/>
      <w:keepNext/>
      <w:spacing w:line="360" w:lineRule="auto"/>
    </w:pPr>
    <w:rPr>
      <w:rFonts w:ascii="Tahoma" w:hAnsi="Tahoma"/>
      <w:sz w:val="24"/>
    </w:rPr>
  </w:style>
  <w:style w:type="paragraph" w:styleId="1416" w:customStyle="1">
    <w:name w:val="方案标题1"/>
    <w:basedOn w:val="75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7" w:customStyle="1">
    <w:name w:val="Char1 Char Char Char Char Char Char"/>
    <w:basedOn w:val="750"/>
    <w:next w:val="750"/>
    <w:uiPriority w:val="0"/>
    <w:qFormat/>
    <w:pPr>
      <w:keepLines/>
      <w:keepNext/>
      <w:pageBreakBefore/>
    </w:pPr>
    <w:rPr>
      <w:rFonts w:ascii="Tahoma" w:hAnsi="Tahoma"/>
      <w:sz w:val="24"/>
    </w:rPr>
  </w:style>
  <w:style w:type="paragraph" w:styleId="1418" w:customStyle="1">
    <w:name w:val="xl117"/>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9" w:customStyle="1">
    <w:name w:val="xl7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8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正文文本 21"/>
    <w:basedOn w:val="750"/>
    <w:uiPriority w:val="0"/>
    <w:qFormat/>
    <w:pPr>
      <w:jc w:val="center"/>
      <w:spacing w:line="300" w:lineRule="auto"/>
    </w:pPr>
    <w:rPr>
      <w:rFonts w:ascii="宋体" w:hAnsi="宋体"/>
      <w:sz w:val="24"/>
    </w:rPr>
  </w:style>
  <w:style w:type="paragraph" w:styleId="1422" w:customStyle="1">
    <w:name w:val="默认段落字体 Para Char Char Char Char Char Char Char Char Char Char"/>
    <w:basedOn w:val="750"/>
    <w:uiPriority w:val="0"/>
    <w:qFormat/>
    <w:rPr>
      <w:rFonts w:ascii="Tahoma" w:hAnsi="Tahoma"/>
      <w:sz w:val="24"/>
    </w:rPr>
  </w:style>
  <w:style w:type="paragraph" w:styleId="1423" w:customStyle="1">
    <w:name w:val="xl10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4" w:customStyle="1">
    <w:name w:val="2 Char Char Char Char Char Char Char"/>
    <w:basedOn w:val="750"/>
    <w:uiPriority w:val="0"/>
    <w:qFormat/>
    <w:rPr>
      <w:rFonts w:ascii="Tahoma" w:hAnsi="Tahoma"/>
      <w:sz w:val="24"/>
    </w:rPr>
  </w:style>
  <w:style w:type="paragraph" w:styleId="1425" w:customStyle="1">
    <w:name w:val="样式 加粗 居中"/>
    <w:basedOn w:val="750"/>
    <w:uiPriority w:val="0"/>
    <w:qFormat/>
    <w:pPr>
      <w:jc w:val="center"/>
    </w:pPr>
    <w:rPr>
      <w:rFonts w:eastAsia="黑体"/>
      <w:b/>
      <w:sz w:val="48"/>
    </w:rPr>
  </w:style>
  <w:style w:type="paragraph" w:styleId="1426" w:customStyle="1">
    <w:name w:val="Char Char Char Char Char Char"/>
    <w:basedOn w:val="750"/>
    <w:uiPriority w:val="0"/>
    <w:qFormat/>
    <w:rPr>
      <w:rFonts w:ascii="Tahoma" w:hAnsi="Tahoma"/>
      <w:sz w:val="24"/>
    </w:rPr>
  </w:style>
  <w:style w:type="paragraph" w:styleId="1427" w:customStyle="1">
    <w:name w:val="正文加重首行缩进2字"/>
    <w:basedOn w:val="750"/>
    <w:uiPriority w:val="0"/>
    <w:qFormat/>
    <w:pPr>
      <w:ind w:firstLine="560"/>
      <w:spacing w:before="100" w:beforeAutospacing="1" w:after="100" w:afterAutospacing="1"/>
    </w:pPr>
    <w:rPr>
      <w:rFonts w:eastAsia="仿宋_GB2312"/>
      <w:b/>
      <w:bCs/>
      <w:sz w:val="24"/>
      <w:szCs w:val="24"/>
    </w:rPr>
  </w:style>
  <w:style w:type="paragraph" w:styleId="1428" w:customStyle="1">
    <w:name w:val="xl7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1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0" w:customStyle="1">
    <w:name w:val="xl10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1" w:customStyle="1">
    <w:name w:val="xl11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2" w:customStyle="1">
    <w:name w:val="xl10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8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4" w:customStyle="1">
    <w:name w:val="xl8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font0"/>
    <w:basedOn w:val="750"/>
    <w:uiPriority w:val="0"/>
    <w:qFormat/>
    <w:pPr>
      <w:jc w:val="left"/>
      <w:spacing w:before="100" w:beforeAutospacing="1" w:after="100" w:afterAutospacing="1"/>
      <w:widowControl/>
    </w:pPr>
    <w:rPr>
      <w:rFonts w:ascii="宋体" w:hAnsi="宋体" w:cs="宋体"/>
      <w:sz w:val="24"/>
      <w:szCs w:val="24"/>
    </w:rPr>
  </w:style>
  <w:style w:type="paragraph" w:styleId="1436" w:customStyle="1">
    <w:name w:val="xl10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Char Char Char Char3"/>
    <w:basedOn w:val="770"/>
    <w:uiPriority w:val="0"/>
    <w:qFormat/>
    <w:pPr>
      <w:spacing w:line="360" w:lineRule="auto"/>
    </w:pPr>
    <w:rPr>
      <w:rFonts w:ascii="Tahoma" w:hAnsi="Tahoma"/>
      <w:sz w:val="24"/>
      <w:szCs w:val="24"/>
      <w:lang w:val="zh-CN"/>
    </w:rPr>
  </w:style>
  <w:style w:type="character" w:styleId="1438" w:customStyle="1">
    <w:name w:val="itm1"/>
    <w:uiPriority w:val="0"/>
    <w:qFormat/>
    <w:rPr>
      <w:rFonts w:hint="eastAsia" w:ascii="宋体" w:hAnsi="宋体" w:eastAsia="宋体"/>
      <w:sz w:val="21"/>
      <w:szCs w:val="21"/>
    </w:rPr>
  </w:style>
  <w:style w:type="character" w:styleId="1439" w:customStyle="1">
    <w:name w:val="已访问的超链接1"/>
    <w:uiPriority w:val="0"/>
    <w:qFormat/>
    <w:rPr>
      <w:rFonts w:ascii="Tahoma" w:hAnsi="Tahoma"/>
      <w:color w:val="585858"/>
      <w:sz w:val="24"/>
      <w:szCs w:val="20"/>
      <w:u w:val="none"/>
    </w:rPr>
  </w:style>
  <w:style w:type="character" w:styleId="1440" w:customStyle="1">
    <w:name w:val="结束语 Char1"/>
    <w:uiPriority w:val="0"/>
    <w:qFormat/>
    <w:rPr>
      <w:sz w:val="21"/>
      <w:lang w:bidi="ar-SA"/>
    </w:rPr>
  </w:style>
  <w:style w:type="character" w:styleId="1441" w:customStyle="1">
    <w:name w:val="Char Char26"/>
    <w:uiPriority w:val="0"/>
    <w:qFormat/>
    <w:rPr>
      <w:rFonts w:ascii="黑体" w:eastAsia="黑体"/>
      <w:b/>
      <w:bCs/>
      <w:sz w:val="32"/>
      <w:szCs w:val="32"/>
      <w:lang w:val="en-US" w:eastAsia="zh-CN" w:bidi="ar-SA"/>
    </w:rPr>
  </w:style>
  <w:style w:type="character" w:styleId="1442" w:customStyle="1">
    <w:name w:val="Char Char Char Char Char Char Char Char Char Char Char Char Char Char"/>
    <w:uiPriority w:val="0"/>
    <w:qFormat/>
    <w:rPr>
      <w:rFonts w:eastAsia="宋体"/>
      <w:b/>
      <w:bCs/>
      <w:sz w:val="32"/>
      <w:szCs w:val="44"/>
      <w:lang w:val="en-US" w:eastAsia="zh-CN" w:bidi="ar-SA"/>
    </w:rPr>
  </w:style>
  <w:style w:type="character" w:styleId="1443" w:customStyle="1">
    <w:name w:val="style3"/>
    <w:uiPriority w:val="0"/>
    <w:qFormat/>
    <w:rPr>
      <w:rFonts w:ascii="Tahoma" w:hAnsi="Tahoma"/>
      <w:szCs w:val="20"/>
    </w:rPr>
  </w:style>
  <w:style w:type="character" w:styleId="1444" w:customStyle="1">
    <w:name w:val="textnorm_chn1"/>
    <w:uiPriority w:val="0"/>
    <w:qFormat/>
    <w:rPr>
      <w:rFonts w:hint="default" w:ascii="Arial" w:hAnsi="Arial" w:cs="Arial"/>
      <w:color w:val="21254a"/>
      <w:sz w:val="22"/>
      <w:szCs w:val="22"/>
    </w:rPr>
  </w:style>
  <w:style w:type="character" w:styleId="1445" w:customStyle="1">
    <w:name w:val="表头 Char Char"/>
    <w:uiPriority w:val="0"/>
    <w:qFormat/>
    <w:rPr>
      <w:rFonts w:eastAsia="黑体"/>
      <w:spacing w:val="-10"/>
      <w:sz w:val="21"/>
      <w:lang w:val="en-US" w:eastAsia="zh-CN" w:bidi="ar-SA"/>
    </w:rPr>
  </w:style>
  <w:style w:type="character" w:styleId="1446" w:customStyle="1">
    <w:name w:val="text_list1"/>
    <w:uiPriority w:val="0"/>
    <w:qFormat/>
    <w:rPr>
      <w:rFonts w:hint="default" w:ascii="Arial" w:hAnsi="Arial" w:cs="Arial"/>
      <w:color w:val="000000"/>
      <w:spacing w:val="272"/>
      <w:sz w:val="16"/>
      <w:szCs w:val="16"/>
    </w:rPr>
  </w:style>
  <w:style w:type="character" w:styleId="1447" w:customStyle="1">
    <w:name w:val="孙普文字 Char Char"/>
    <w:uiPriority w:val="0"/>
    <w:qFormat/>
    <w:rPr>
      <w:rFonts w:ascii="宋体" w:hAnsi="Courier New" w:eastAsia="宋体"/>
      <w:sz w:val="21"/>
      <w:szCs w:val="21"/>
      <w:lang w:val="en-US" w:eastAsia="zh-CN" w:bidi="ar-SA"/>
    </w:rPr>
  </w:style>
  <w:style w:type="character" w:styleId="1448" w:customStyle="1">
    <w:name w:val="小四 段落 宋体 Char Char Char Char1"/>
    <w:link w:val="1449"/>
    <w:uiPriority w:val="0"/>
    <w:qFormat/>
    <w:rPr>
      <w:rFonts w:ascii="Tahoma" w:hAnsi="Tahoma"/>
      <w:sz w:val="24"/>
    </w:rPr>
  </w:style>
  <w:style w:type="paragraph" w:styleId="1449" w:customStyle="1">
    <w:name w:val="小四 段落 宋体 Char Char Char"/>
    <w:basedOn w:val="765"/>
    <w:link w:val="1448"/>
    <w:uiPriority w:val="0"/>
    <w:qFormat/>
    <w:pPr>
      <w:ind w:left="0" w:right="-33" w:firstLine="480"/>
      <w:jc w:val="left"/>
      <w:tabs>
        <w:tab w:val="clear" w:pos="360" w:leader="none"/>
      </w:tabs>
    </w:pPr>
    <w:rPr>
      <w:rFonts w:eastAsia="宋体"/>
      <w:szCs w:val="20"/>
      <w:lang w:val="en-US" w:bidi="mn-Mong-CN"/>
    </w:rPr>
  </w:style>
  <w:style w:type="character" w:styleId="1450" w:customStyle="1">
    <w:name w:val="txt1"/>
    <w:uiPriority w:val="0"/>
    <w:qFormat/>
    <w:rPr>
      <w:rFonts w:hint="default" w:ascii="ˎ̥" w:hAnsi="ˎ̥"/>
      <w:sz w:val="18"/>
      <w:szCs w:val="18"/>
    </w:rPr>
  </w:style>
  <w:style w:type="character" w:styleId="1451" w:customStyle="1">
    <w:name w:val="样式 三号 下划线"/>
    <w:uiPriority w:val="0"/>
    <w:qFormat/>
    <w:rPr>
      <w:rFonts w:ascii="Tahoma" w:hAnsi="Tahoma"/>
      <w:sz w:val="28"/>
      <w:szCs w:val="20"/>
      <w:u w:val="single"/>
    </w:rPr>
  </w:style>
  <w:style w:type="character" w:styleId="1452" w:customStyle="1">
    <w:name w:val="文档结构图 Char Char"/>
    <w:uiPriority w:val="0"/>
    <w:qFormat/>
    <w:rPr>
      <w:rFonts w:ascii="宋体"/>
      <w:sz w:val="18"/>
      <w:szCs w:val="18"/>
    </w:rPr>
  </w:style>
  <w:style w:type="character" w:styleId="1453" w:customStyle="1">
    <w:name w:val="公文正文 Char Char"/>
    <w:uiPriority w:val="0"/>
    <w:qFormat/>
    <w:rPr>
      <w:rFonts w:ascii="仿宋_GB2312" w:hAnsi="宋体" w:eastAsia="仿宋_GB2312"/>
      <w:sz w:val="28"/>
      <w:szCs w:val="24"/>
      <w:lang w:val="en-US" w:eastAsia="zh-CN" w:bidi="ar-SA"/>
    </w:rPr>
  </w:style>
  <w:style w:type="character" w:styleId="1454" w:customStyle="1">
    <w:name w:val="标书正文格式 Char1"/>
    <w:link w:val="1455"/>
    <w:uiPriority w:val="0"/>
    <w:qFormat/>
    <w:rPr>
      <w:rFonts w:eastAsia="楷体_GB2312"/>
      <w:sz w:val="24"/>
      <w:szCs w:val="24"/>
      <w:lang w:bidi="ar-SA"/>
    </w:rPr>
  </w:style>
  <w:style w:type="paragraph" w:styleId="1455" w:customStyle="1">
    <w:name w:val="标书正文格式"/>
    <w:link w:val="145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6" w:customStyle="1">
    <w:name w:val="Footer1 Char Char"/>
    <w:uiPriority w:val="0"/>
    <w:qFormat/>
    <w:rPr>
      <w:rFonts w:ascii="Tahoma" w:hAnsi="Tahoma" w:eastAsia="宋体"/>
      <w:sz w:val="18"/>
      <w:szCs w:val="18"/>
      <w:lang w:val="en-US" w:eastAsia="zh-CN" w:bidi="ar-SA"/>
    </w:rPr>
  </w:style>
  <w:style w:type="character" w:styleId="1457" w:customStyle="1">
    <w:name w:val="小四文本缩进 Char Char"/>
    <w:uiPriority w:val="0"/>
    <w:qFormat/>
    <w:rPr>
      <w:sz w:val="24"/>
      <w:lang w:bidi="ar-SA"/>
    </w:rPr>
  </w:style>
  <w:style w:type="character" w:styleId="1458" w:customStyle="1">
    <w:name w:val="标题 31"/>
    <w:uiPriority w:val="0"/>
    <w:qFormat/>
    <w:rPr>
      <w:rFonts w:hint="eastAsia" w:ascii="黑体" w:hAnsi="ˎ̥" w:eastAsia="黑体"/>
      <w:sz w:val="28"/>
    </w:rPr>
  </w:style>
  <w:style w:type="character" w:styleId="1459" w:customStyle="1">
    <w:name w:val="称呼 Char1"/>
    <w:uiPriority w:val="0"/>
    <w:qFormat/>
    <w:rPr>
      <w:sz w:val="21"/>
      <w:lang w:bidi="ar-SA"/>
    </w:rPr>
  </w:style>
  <w:style w:type="character" w:styleId="146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1" w:customStyle="1">
    <w:name w:val="方案标题2 Char Char"/>
    <w:uiPriority w:val="0"/>
    <w:qFormat/>
    <w:rPr>
      <w:rFonts w:ascii="黑体" w:hAnsi="Arial" w:eastAsia="黑体"/>
      <w:b/>
      <w:spacing w:val="14"/>
      <w:sz w:val="28"/>
      <w:szCs w:val="32"/>
      <w:lang w:val="en-US" w:eastAsia="zh-CN" w:bidi="ar-SA"/>
    </w:rPr>
  </w:style>
  <w:style w:type="character" w:styleId="1462" w:customStyle="1">
    <w:name w:val="方案标题3 Char Char"/>
    <w:uiPriority w:val="0"/>
    <w:qFormat/>
    <w:rPr>
      <w:rFonts w:ascii="黑体" w:hAnsi="Arial" w:eastAsia="黑体"/>
      <w:spacing w:val="14"/>
      <w:sz w:val="24"/>
      <w:szCs w:val="30"/>
      <w:lang w:val="en-US" w:eastAsia="zh-CN" w:bidi="ar-SA"/>
    </w:rPr>
  </w:style>
  <w:style w:type="character" w:styleId="1463" w:customStyle="1">
    <w:name w:val="l15 Char Char"/>
    <w:link w:val="1464"/>
    <w:uiPriority w:val="0"/>
    <w:qFormat/>
    <w:rPr>
      <w:color w:val="000000"/>
      <w:sz w:val="23"/>
      <w:szCs w:val="23"/>
    </w:rPr>
  </w:style>
  <w:style w:type="paragraph" w:styleId="1464" w:customStyle="1">
    <w:name w:val="l15"/>
    <w:basedOn w:val="750"/>
    <w:link w:val="1463"/>
    <w:uiPriority w:val="0"/>
    <w:qFormat/>
    <w:pPr>
      <w:jc w:val="left"/>
      <w:spacing w:before="100" w:beforeAutospacing="1" w:after="100" w:afterAutospacing="1" w:line="300" w:lineRule="atLeast"/>
      <w:widowControl/>
    </w:pPr>
    <w:rPr>
      <w:color w:val="000000"/>
      <w:sz w:val="23"/>
      <w:szCs w:val="23"/>
      <w:lang w:bidi="mn-Mong-CN"/>
    </w:rPr>
  </w:style>
  <w:style w:type="character" w:styleId="1465" w:customStyle="1">
    <w:name w:val="常规 Char Char"/>
    <w:link w:val="1466"/>
    <w:uiPriority w:val="0"/>
    <w:qFormat/>
    <w:rPr>
      <w:rFonts w:ascii="Tahoma" w:hAnsi="Tahoma"/>
      <w:sz w:val="21"/>
      <w:szCs w:val="21"/>
    </w:rPr>
  </w:style>
  <w:style w:type="paragraph" w:styleId="1466" w:customStyle="1">
    <w:name w:val="常规"/>
    <w:basedOn w:val="750"/>
    <w:link w:val="1465"/>
    <w:uiPriority w:val="0"/>
    <w:qFormat/>
    <w:pPr>
      <w:ind w:left="1134"/>
      <w:spacing w:line="360" w:lineRule="auto"/>
    </w:pPr>
    <w:rPr>
      <w:rFonts w:ascii="Tahoma" w:hAnsi="Tahoma"/>
      <w:szCs w:val="21"/>
      <w:lang w:bidi="mn-Mong-CN"/>
    </w:rPr>
  </w:style>
  <w:style w:type="character" w:styleId="1467" w:customStyle="1">
    <w:name w:val="页眉 Char Char"/>
    <w:uiPriority w:val="0"/>
    <w:qFormat/>
    <w:rPr>
      <w:sz w:val="18"/>
      <w:szCs w:val="18"/>
    </w:rPr>
  </w:style>
  <w:style w:type="character" w:styleId="1468" w:customStyle="1">
    <w:name w:val="paramname"/>
    <w:uiPriority w:val="0"/>
    <w:qFormat/>
    <w:rPr>
      <w:rFonts w:ascii="Tahoma" w:hAnsi="Tahoma"/>
      <w:szCs w:val="20"/>
    </w:rPr>
  </w:style>
  <w:style w:type="character" w:styleId="1469" w:customStyle="1">
    <w:name w:val="p71"/>
    <w:uiPriority w:val="0"/>
    <w:qFormat/>
    <w:rPr>
      <w:rFonts w:ascii="Tahoma" w:hAnsi="Tahoma"/>
      <w:szCs w:val="20"/>
    </w:rPr>
  </w:style>
  <w:style w:type="character" w:styleId="1470" w:customStyle="1">
    <w:name w:val="p141"/>
    <w:uiPriority w:val="0"/>
    <w:qFormat/>
    <w:rPr>
      <w:sz w:val="21"/>
      <w:szCs w:val="21"/>
    </w:rPr>
  </w:style>
  <w:style w:type="character" w:styleId="1471" w:customStyle="1">
    <w:name w:val="样式 宋体 小四"/>
    <w:uiPriority w:val="0"/>
    <w:qFormat/>
    <w:rPr>
      <w:rFonts w:ascii="宋体" w:hAnsi="宋体"/>
      <w:sz w:val="24"/>
      <w:szCs w:val="20"/>
    </w:rPr>
  </w:style>
  <w:style w:type="character" w:styleId="1472" w:customStyle="1">
    <w:name w:val="style31"/>
    <w:uiPriority w:val="0"/>
    <w:qFormat/>
    <w:rPr>
      <w:rFonts w:ascii="Tahoma" w:hAnsi="Tahoma"/>
      <w:sz w:val="23"/>
      <w:szCs w:val="23"/>
    </w:rPr>
  </w:style>
  <w:style w:type="character" w:styleId="1473" w:customStyle="1">
    <w:name w:val="css41"/>
    <w:uiPriority w:val="0"/>
    <w:qFormat/>
    <w:rPr>
      <w:rFonts w:hint="default"/>
      <w:spacing w:val="0"/>
      <w:sz w:val="26"/>
      <w:szCs w:val="26"/>
    </w:rPr>
  </w:style>
  <w:style w:type="paragraph" w:styleId="1474" w:customStyle="1">
    <w:name w:val="函数注释1"/>
    <w:basedOn w:val="750"/>
    <w:uiPriority w:val="0"/>
    <w:qFormat/>
    <w:pPr>
      <w:ind w:left="1678" w:right="210" w:hanging="1049"/>
      <w:jc w:val="left"/>
      <w:spacing w:after="20" w:line="320" w:lineRule="exact"/>
    </w:pPr>
    <w:rPr>
      <w:sz w:val="24"/>
    </w:rPr>
  </w:style>
  <w:style w:type="paragraph" w:styleId="1475" w:customStyle="1">
    <w:name w:val="Char Char Char Char Char Char Char Char Char Char Char Char"/>
    <w:basedOn w:val="750"/>
    <w:uiPriority w:val="0"/>
    <w:qFormat/>
    <w:pPr>
      <w:spacing w:line="360" w:lineRule="auto"/>
    </w:pPr>
    <w:rPr>
      <w:rFonts w:ascii="仿宋_GB2312" w:eastAsia="仿宋_GB2312"/>
      <w:b/>
      <w:sz w:val="32"/>
      <w:szCs w:val="32"/>
    </w:rPr>
  </w:style>
  <w:style w:type="paragraph" w:styleId="1476" w:customStyle="1">
    <w:name w:val="Char2"/>
    <w:basedOn w:val="770"/>
    <w:uiPriority w:val="0"/>
    <w:qFormat/>
    <w:pPr>
      <w:ind w:left="2040" w:hanging="360"/>
      <w:spacing w:line="360" w:lineRule="auto"/>
      <w:tabs>
        <w:tab w:val="left" w:pos="2040" w:leader="none"/>
      </w:tabs>
    </w:pPr>
    <w:rPr>
      <w:rFonts w:ascii="Tahoma" w:hAnsi="Tahoma"/>
      <w:sz w:val="24"/>
      <w:lang w:val="zh-CN"/>
    </w:rPr>
  </w:style>
  <w:style w:type="paragraph" w:styleId="1477" w:customStyle="1">
    <w:name w:val="标准式样"/>
    <w:basedOn w:val="807"/>
    <w:uiPriority w:val="0"/>
    <w:qFormat/>
    <w:pPr>
      <w:ind w:left="210" w:firstLine="420"/>
      <w:jc w:val="left"/>
      <w:spacing w:line="288" w:lineRule="auto"/>
    </w:pPr>
    <w:rPr>
      <w:smallCaps/>
      <w:sz w:val="20"/>
      <w:szCs w:val="20"/>
    </w:rPr>
  </w:style>
  <w:style w:type="paragraph" w:styleId="1478" w:customStyle="1">
    <w:name w:val="Javis"/>
    <w:basedOn w:val="750"/>
    <w:uiPriority w:val="0"/>
    <w:qFormat/>
    <w:pPr>
      <w:ind w:right="210"/>
      <w:spacing w:line="360" w:lineRule="auto"/>
    </w:pPr>
    <w:rPr>
      <w:rFonts w:cs="宋体"/>
      <w:sz w:val="24"/>
    </w:rPr>
  </w:style>
  <w:style w:type="paragraph" w:styleId="1479" w:customStyle="1">
    <w:name w:val="页眉1"/>
    <w:basedOn w:val="75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0" w:customStyle="1">
    <w:name w:val="Char Char Char1 Char Char Char"/>
    <w:basedOn w:val="750"/>
    <w:uiPriority w:val="0"/>
    <w:qFormat/>
    <w:pPr>
      <w:ind w:firstLine="200"/>
      <w:spacing w:line="360" w:lineRule="auto"/>
    </w:pPr>
    <w:rPr>
      <w:rFonts w:ascii="Tahoma" w:hAnsi="Tahoma"/>
      <w:sz w:val="24"/>
    </w:rPr>
  </w:style>
  <w:style w:type="paragraph" w:styleId="1481" w:customStyle="1">
    <w:name w:val="并列项-点"/>
    <w:basedOn w:val="750"/>
    <w:uiPriority w:val="0"/>
    <w:qFormat/>
    <w:pPr>
      <w:ind w:left="851" w:hanging="284"/>
      <w:spacing w:before="120" w:line="360" w:lineRule="auto"/>
      <w:widowControl/>
      <w:tabs>
        <w:tab w:val="left" w:pos="851" w:leader="none"/>
        <w:tab w:val="left" w:pos="927" w:leader="none"/>
      </w:tabs>
    </w:pPr>
    <w:rPr>
      <w:sz w:val="24"/>
    </w:rPr>
  </w:style>
  <w:style w:type="paragraph" w:styleId="1482" w:customStyle="1">
    <w:name w:val="MM Topic 3"/>
    <w:basedOn w:val="75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3" w:customStyle="1">
    <w:name w:val="Char Char Char Char1 Char Char Char"/>
    <w:basedOn w:val="750"/>
    <w:uiPriority w:val="0"/>
    <w:qFormat/>
    <w:pPr>
      <w:spacing w:line="360" w:lineRule="auto"/>
    </w:pPr>
    <w:rPr>
      <w:sz w:val="24"/>
    </w:rPr>
  </w:style>
  <w:style w:type="paragraph" w:styleId="1484" w:customStyle="1">
    <w:name w:val="Char Char Char Char Char Char2"/>
    <w:basedOn w:val="750"/>
    <w:uiPriority w:val="0"/>
    <w:qFormat/>
    <w:pPr>
      <w:jc w:val="left"/>
      <w:spacing w:after="160" w:line="240" w:lineRule="exact"/>
      <w:widowControl/>
    </w:pPr>
    <w:rPr>
      <w:rFonts w:ascii="黑体" w:hAnsi="Verdana" w:eastAsia="黑体"/>
      <w:sz w:val="32"/>
      <w:szCs w:val="32"/>
    </w:rPr>
  </w:style>
  <w:style w:type="paragraph" w:styleId="1485" w:customStyle="1">
    <w:name w:val="1-二级标题"/>
    <w:basedOn w:val="750"/>
    <w:uiPriority w:val="0"/>
    <w:qFormat/>
    <w:pPr>
      <w:ind w:firstLine="200"/>
      <w:spacing w:line="360" w:lineRule="auto"/>
      <w:outlineLvl w:val="1"/>
    </w:pPr>
    <w:rPr>
      <w:rFonts w:ascii="宋体" w:hAnsi="宋体"/>
      <w:b/>
      <w:sz w:val="24"/>
      <w:szCs w:val="24"/>
    </w:rPr>
  </w:style>
  <w:style w:type="paragraph" w:styleId="1486" w:customStyle="1">
    <w:name w:val="项目编号1"/>
    <w:basedOn w:val="750"/>
    <w:next w:val="750"/>
    <w:uiPriority w:val="0"/>
    <w:qFormat/>
    <w:pPr>
      <w:ind w:left="420" w:hanging="420"/>
      <w:jc w:val="left"/>
      <w:spacing w:line="360" w:lineRule="auto"/>
      <w:tabs>
        <w:tab w:val="left" w:pos="420" w:leader="none"/>
      </w:tabs>
    </w:pPr>
    <w:rPr>
      <w:rFonts w:ascii="宋体"/>
      <w:sz w:val="24"/>
      <w:szCs w:val="24"/>
    </w:rPr>
  </w:style>
  <w:style w:type="paragraph" w:styleId="1487" w:customStyle="1">
    <w:name w:val="Char Char Char Char Char Char Char Char1"/>
    <w:basedOn w:val="750"/>
    <w:uiPriority w:val="0"/>
    <w:qFormat/>
    <w:pPr>
      <w:spacing w:line="360" w:lineRule="auto"/>
    </w:pPr>
    <w:rPr>
      <w:sz w:val="24"/>
    </w:rPr>
  </w:style>
  <w:style w:type="paragraph" w:styleId="1488" w:customStyle="1">
    <w:name w:val="项目编号"/>
    <w:basedOn w:val="750"/>
    <w:uiPriority w:val="0"/>
    <w:qFormat/>
    <w:pPr>
      <w:ind w:left="405" w:hanging="405"/>
      <w:spacing w:line="360" w:lineRule="auto"/>
      <w:tabs>
        <w:tab w:val="left" w:pos="405" w:leader="none"/>
      </w:tabs>
    </w:pPr>
    <w:rPr>
      <w:rFonts w:ascii="宋体" w:eastAsia="仿宋_GB2312"/>
      <w:sz w:val="24"/>
    </w:rPr>
  </w:style>
  <w:style w:type="paragraph" w:styleId="1489" w:customStyle="1">
    <w:name w:val="标准文字"/>
    <w:basedOn w:val="750"/>
    <w:uiPriority w:val="0"/>
    <w:qFormat/>
    <w:pPr>
      <w:ind w:firstLine="420"/>
      <w:spacing w:after="20" w:line="360" w:lineRule="auto"/>
    </w:pPr>
    <w:rPr>
      <w:sz w:val="24"/>
      <w:szCs w:val="24"/>
    </w:rPr>
  </w:style>
  <w:style w:type="paragraph" w:styleId="1490" w:customStyle="1">
    <w:name w:val="样式 标题4 楷体_GB2312 四号 加粗 两端对齐 段前: 7.8 磅 段后: 7.8 磅 行距: 1.5 倍行距 + 段前..."/>
    <w:basedOn w:val="754"/>
    <w:next w:val="81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1" w:customStyle="1">
    <w:name w:val="名词解释11"/>
    <w:basedOn w:val="1492"/>
    <w:uiPriority w:val="0"/>
    <w:qFormat/>
    <w:pPr>
      <w:ind w:firstLine="0"/>
      <w:spacing w:after="0"/>
    </w:pPr>
  </w:style>
  <w:style w:type="paragraph" w:styleId="1492" w:customStyle="1">
    <w:name w:val="名词解释"/>
    <w:basedOn w:val="750"/>
    <w:uiPriority w:val="0"/>
    <w:qFormat/>
    <w:pPr>
      <w:ind w:left="2325" w:hanging="2325"/>
      <w:spacing w:after="20" w:line="288" w:lineRule="auto"/>
    </w:pPr>
    <w:rPr>
      <w:sz w:val="24"/>
    </w:rPr>
  </w:style>
  <w:style w:type="paragraph" w:styleId="1493" w:customStyle="1">
    <w:name w:val="Char Char1 Char Char Char Char Char Char1"/>
    <w:basedOn w:val="750"/>
    <w:uiPriority w:val="0"/>
    <w:qFormat/>
    <w:pPr>
      <w:spacing w:line="360" w:lineRule="auto"/>
    </w:pPr>
    <w:rPr>
      <w:rFonts w:ascii="Tahoma" w:hAnsi="Tahoma"/>
      <w:sz w:val="24"/>
      <w:szCs w:val="24"/>
    </w:rPr>
  </w:style>
  <w:style w:type="paragraph" w:styleId="1494" w:customStyle="1">
    <w:name w:val="_Style 1"/>
    <w:basedOn w:val="750"/>
    <w:uiPriority w:val="0"/>
    <w:qFormat/>
    <w:pPr>
      <w:ind w:firstLine="420"/>
      <w:spacing w:line="360" w:lineRule="auto"/>
    </w:pPr>
    <w:rPr>
      <w:rFonts w:ascii="Calibri" w:hAnsi="Calibri"/>
      <w:sz w:val="24"/>
      <w:szCs w:val="22"/>
    </w:rPr>
  </w:style>
  <w:style w:type="paragraph" w:styleId="1495" w:customStyle="1">
    <w:name w:val="表中"/>
    <w:basedOn w:val="750"/>
    <w:uiPriority w:val="0"/>
    <w:qFormat/>
    <w:pPr>
      <w:jc w:val="center"/>
      <w:spacing w:line="360" w:lineRule="atLeast"/>
    </w:pPr>
    <w:rPr>
      <w:sz w:val="24"/>
    </w:rPr>
  </w:style>
  <w:style w:type="paragraph" w:styleId="1496" w:customStyle="1">
    <w:name w:val="产品型号"/>
    <w:basedOn w:val="75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7" w:customStyle="1">
    <w:name w:val="Char Char1 Char Char Char Char1 Char Char Char Char Char Char"/>
    <w:basedOn w:val="750"/>
    <w:uiPriority w:val="0"/>
    <w:qFormat/>
    <w:pPr>
      <w:spacing w:line="360" w:lineRule="auto"/>
    </w:pPr>
    <w:rPr>
      <w:rFonts w:ascii="Tahoma" w:hAnsi="Tahoma"/>
      <w:sz w:val="24"/>
    </w:rPr>
  </w:style>
  <w:style w:type="paragraph" w:styleId="1498" w:customStyle="1">
    <w:name w:val="_Style 95"/>
    <w:basedOn w:val="770"/>
    <w:uiPriority w:val="0"/>
    <w:qFormat/>
    <w:pPr>
      <w:spacing w:line="360" w:lineRule="auto"/>
    </w:pPr>
    <w:rPr>
      <w:rFonts w:ascii="Tahoma" w:hAnsi="Tahoma"/>
      <w:sz w:val="24"/>
      <w:lang w:val="zh-CN"/>
    </w:rPr>
  </w:style>
  <w:style w:type="paragraph" w:styleId="1499" w:customStyle="1">
    <w:name w:val="表格题注"/>
    <w:next w:val="750"/>
    <w:uiPriority w:val="0"/>
    <w:qFormat/>
    <w:pPr>
      <w:jc w:val="center"/>
      <w:keepLines/>
    </w:pPr>
    <w:rPr>
      <w:rFonts w:hint="default" w:ascii="Arial" w:hAnsi="Arial" w:eastAsia="宋体" w:cs="Times New Roman"/>
      <w:sz w:val="18"/>
      <w:szCs w:val="18"/>
      <w:lang w:val="en-US" w:eastAsia="zh-CN" w:bidi="ar-SA"/>
    </w:rPr>
  </w:style>
  <w:style w:type="paragraph" w:styleId="1500" w:customStyle="1">
    <w:name w:val="1."/>
    <w:basedOn w:val="750"/>
    <w:uiPriority w:val="0"/>
    <w:qFormat/>
    <w:pPr>
      <w:ind w:firstLine="480"/>
      <w:spacing w:line="360" w:lineRule="auto"/>
    </w:pPr>
    <w:rPr>
      <w:sz w:val="24"/>
      <w:szCs w:val="24"/>
    </w:rPr>
  </w:style>
  <w:style w:type="paragraph" w:styleId="1501" w:customStyle="1">
    <w:name w:val="MM Topic 2"/>
    <w:basedOn w:val="75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2" w:customStyle="1">
    <w:name w:val="_Style 951"/>
    <w:basedOn w:val="770"/>
    <w:uiPriority w:val="0"/>
    <w:qFormat/>
    <w:pPr>
      <w:spacing w:line="360" w:lineRule="auto"/>
    </w:pPr>
    <w:rPr>
      <w:rFonts w:ascii="Tahoma" w:hAnsi="Tahoma"/>
      <w:sz w:val="24"/>
      <w:lang w:val="zh-CN"/>
    </w:rPr>
  </w:style>
  <w:style w:type="paragraph" w:styleId="1503" w:customStyle="1">
    <w:name w:val="表内容"/>
    <w:uiPriority w:val="0"/>
    <w:qFormat/>
    <w:rPr>
      <w:rFonts w:hint="default" w:ascii="宋体" w:hAnsi="Times New Roman" w:eastAsia="宋体" w:cs="Times New Roman"/>
      <w:sz w:val="24"/>
      <w:szCs w:val="24"/>
      <w:lang w:val="en-US" w:eastAsia="zh-CN" w:bidi="ar-SA"/>
    </w:rPr>
  </w:style>
  <w:style w:type="paragraph" w:styleId="1504" w:customStyle="1">
    <w:name w:val="Char12"/>
    <w:basedOn w:val="750"/>
    <w:uiPriority w:val="0"/>
    <w:qFormat/>
    <w:pPr>
      <w:spacing w:line="360" w:lineRule="auto"/>
    </w:pPr>
    <w:rPr>
      <w:rFonts w:ascii="仿宋_GB2312" w:eastAsia="仿宋_GB2312"/>
      <w:b/>
      <w:sz w:val="32"/>
      <w:szCs w:val="32"/>
    </w:rPr>
  </w:style>
  <w:style w:type="paragraph" w:styleId="1505" w:customStyle="1">
    <w:name w:val="图形"/>
    <w:basedOn w:val="750"/>
    <w:uiPriority w:val="0"/>
    <w:qFormat/>
    <w:pPr>
      <w:ind w:firstLine="420"/>
      <w:jc w:val="center"/>
      <w:spacing w:after="20" w:line="288" w:lineRule="auto"/>
    </w:pPr>
    <w:rPr>
      <w:sz w:val="24"/>
      <w:szCs w:val="24"/>
    </w:rPr>
  </w:style>
  <w:style w:type="paragraph" w:styleId="1506" w:customStyle="1">
    <w:name w:val="Char Char1 Char Char Char Char Char Char Char Char1"/>
    <w:basedOn w:val="750"/>
    <w:uiPriority w:val="0"/>
    <w:qFormat/>
    <w:pPr>
      <w:jc w:val="left"/>
      <w:spacing w:after="160" w:line="240" w:lineRule="exact"/>
      <w:widowControl/>
    </w:pPr>
    <w:rPr>
      <w:rFonts w:ascii="Verdana" w:hAnsi="Verdana"/>
      <w:sz w:val="20"/>
      <w:lang w:eastAsia="en-US"/>
    </w:rPr>
  </w:style>
  <w:style w:type="paragraph" w:styleId="1507" w:customStyle="1">
    <w:name w:val="项目编号3"/>
    <w:basedOn w:val="750"/>
    <w:next w:val="750"/>
    <w:uiPriority w:val="0"/>
    <w:qFormat/>
    <w:pPr>
      <w:ind w:firstLine="200"/>
      <w:jc w:val="left"/>
      <w:spacing w:line="360" w:lineRule="auto"/>
      <w:tabs>
        <w:tab w:val="left" w:pos="425" w:leader="none"/>
      </w:tabs>
    </w:pPr>
    <w:rPr>
      <w:rFonts w:ascii="宋体"/>
      <w:sz w:val="24"/>
      <w:szCs w:val="24"/>
    </w:rPr>
  </w:style>
  <w:style w:type="paragraph" w:styleId="1508" w:customStyle="1">
    <w:name w:val="Char Char Char Char Char Char1"/>
    <w:basedOn w:val="750"/>
    <w:uiPriority w:val="0"/>
    <w:qFormat/>
    <w:pPr>
      <w:spacing w:line="360" w:lineRule="auto"/>
    </w:pPr>
    <w:rPr>
      <w:rFonts w:ascii="Tahoma" w:hAnsi="Tahoma"/>
      <w:sz w:val="24"/>
    </w:rPr>
  </w:style>
  <w:style w:type="paragraph" w:styleId="1509" w:customStyle="1">
    <w:name w:val="Char11"/>
    <w:basedOn w:val="750"/>
    <w:uiPriority w:val="0"/>
    <w:qFormat/>
    <w:pPr>
      <w:jc w:val="left"/>
      <w:spacing w:after="160" w:line="240" w:lineRule="exact"/>
      <w:widowControl/>
    </w:pPr>
    <w:rPr>
      <w:rFonts w:ascii="Verdana" w:hAnsi="Verdana"/>
      <w:sz w:val="20"/>
      <w:lang w:eastAsia="en-US"/>
    </w:rPr>
  </w:style>
  <w:style w:type="paragraph" w:styleId="1510" w:customStyle="1">
    <w:name w:val="回信地址"/>
    <w:basedOn w:val="750"/>
    <w:uiPriority w:val="0"/>
    <w:qFormat/>
    <w:pPr>
      <w:ind w:right="-120" w:firstLine="420"/>
      <w:jc w:val="left"/>
      <w:keepLines/>
      <w:spacing w:after="20" w:line="200" w:lineRule="atLeast"/>
      <w:widowControl/>
    </w:pPr>
    <w:rPr>
      <w:sz w:val="16"/>
    </w:rPr>
  </w:style>
  <w:style w:type="paragraph" w:styleId="1511" w:customStyle="1">
    <w:name w:val="Char Char Char Char Char Char Char Char Char Char1"/>
    <w:basedOn w:val="750"/>
    <w:uiPriority w:val="0"/>
    <w:qFormat/>
    <w:pPr>
      <w:ind w:left="425" w:hanging="425"/>
      <w:spacing w:line="360" w:lineRule="auto"/>
      <w:tabs>
        <w:tab w:val="left" w:pos="425" w:leader="none"/>
      </w:tabs>
    </w:pPr>
    <w:rPr>
      <w:sz w:val="28"/>
    </w:rPr>
  </w:style>
  <w:style w:type="paragraph" w:styleId="1512" w:customStyle="1">
    <w:name w:val="标书表格字体格式"/>
    <w:next w:val="1455"/>
    <w:uiPriority w:val="0"/>
    <w:qFormat/>
    <w:rPr>
      <w:rFonts w:hint="default" w:ascii="Times New Roman" w:hAnsi="Times New Roman" w:eastAsia="宋体" w:cs="Times New Roman"/>
      <w:sz w:val="21"/>
      <w:szCs w:val="24"/>
      <w:lang w:val="en-US" w:eastAsia="zh-CN" w:bidi="ar-SA"/>
    </w:rPr>
  </w:style>
  <w:style w:type="paragraph" w:styleId="1513" w:customStyle="1">
    <w:name w:val="样式 纯文本 + 楷体_GB2312 小四 行距: 固定值 20 磅1"/>
    <w:basedOn w:val="784"/>
    <w:uiPriority w:val="0"/>
    <w:qFormat/>
    <w:pPr>
      <w:ind w:firstLine="200"/>
      <w:spacing w:line="400" w:lineRule="exact"/>
    </w:pPr>
    <w:rPr>
      <w:rFonts w:ascii="楷体_GB2312" w:eastAsia="楷体_GB2312"/>
      <w:sz w:val="24"/>
    </w:rPr>
  </w:style>
  <w:style w:type="paragraph" w:styleId="1514" w:customStyle="1">
    <w:name w:val="Char2 Char Char Char1"/>
    <w:basedOn w:val="770"/>
    <w:uiPriority w:val="0"/>
    <w:qFormat/>
    <w:pPr>
      <w:spacing w:line="360" w:lineRule="auto"/>
    </w:pPr>
    <w:rPr>
      <w:rFonts w:ascii="Tahoma" w:hAnsi="Tahoma"/>
      <w:sz w:val="24"/>
      <w:szCs w:val="24"/>
      <w:lang w:val="zh-CN"/>
    </w:rPr>
  </w:style>
  <w:style w:type="paragraph" w:styleId="1515" w:customStyle="1">
    <w:name w:val="章标题"/>
    <w:next w:val="750"/>
    <w:uiPriority w:val="0"/>
    <w:qFormat/>
    <w:pPr>
      <w:jc w:val="both"/>
      <w:outlineLvl w:val="1"/>
    </w:pPr>
    <w:rPr>
      <w:rFonts w:hint="default" w:ascii="黑体" w:hAnsi="Times New Roman" w:eastAsia="黑体" w:cs="Times New Roman"/>
      <w:sz w:val="21"/>
      <w:lang w:val="en-US" w:eastAsia="zh-CN" w:bidi="ar-SA"/>
    </w:rPr>
  </w:style>
  <w:style w:type="paragraph" w:styleId="1516" w:customStyle="1">
    <w:name w:val="图样式"/>
    <w:basedOn w:val="750"/>
    <w:uiPriority w:val="0"/>
    <w:qFormat/>
    <w:pPr>
      <w:jc w:val="center"/>
      <w:spacing w:before="80" w:after="80" w:line="360" w:lineRule="auto"/>
      <w:widowControl/>
    </w:pPr>
    <w:rPr>
      <w:sz w:val="20"/>
    </w:rPr>
  </w:style>
  <w:style w:type="paragraph" w:styleId="1517" w:customStyle="1">
    <w:name w:val="插图题注"/>
    <w:next w:val="750"/>
    <w:uiPriority w:val="0"/>
    <w:qFormat/>
    <w:pPr>
      <w:jc w:val="center"/>
    </w:pPr>
    <w:rPr>
      <w:rFonts w:hint="default" w:ascii="Arial" w:hAnsi="Arial" w:eastAsia="宋体" w:cs="Times New Roman"/>
      <w:sz w:val="18"/>
      <w:szCs w:val="18"/>
      <w:lang w:val="en-US" w:eastAsia="zh-CN" w:bidi="ar-SA"/>
    </w:rPr>
  </w:style>
  <w:style w:type="paragraph" w:styleId="1518" w:customStyle="1">
    <w:name w:val="题注4"/>
    <w:basedOn w:val="750"/>
    <w:next w:val="767"/>
    <w:uiPriority w:val="0"/>
    <w:qFormat/>
    <w:pPr>
      <w:jc w:val="center"/>
      <w:spacing w:line="360" w:lineRule="auto"/>
    </w:pPr>
    <w:rPr>
      <w:b/>
      <w:color w:val="000000"/>
      <w:sz w:val="24"/>
      <w:szCs w:val="21"/>
      <w:lang w:val="en-GB"/>
    </w:rPr>
  </w:style>
  <w:style w:type="paragraph" w:styleId="1519" w:customStyle="1">
    <w:name w:val="样式2"/>
    <w:basedOn w:val="75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0" w:customStyle="1">
    <w:name w:val="MM Topic 1"/>
    <w:basedOn w:val="75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1" w:customStyle="1">
    <w:name w:val="标题0"/>
    <w:basedOn w:val="814"/>
    <w:next w:val="814"/>
    <w:uiPriority w:val="0"/>
    <w:qFormat/>
    <w:pPr>
      <w:ind w:firstLine="420"/>
      <w:spacing w:line="288" w:lineRule="auto"/>
    </w:pPr>
    <w:rPr>
      <w:rFonts w:ascii="Arial" w:hAnsi="Arial"/>
      <w:sz w:val="52"/>
      <w:lang w:val="en-US"/>
    </w:rPr>
  </w:style>
  <w:style w:type="paragraph" w:styleId="1522" w:customStyle="1">
    <w:name w:val="Table"/>
    <w:basedOn w:val="750"/>
    <w:uiPriority w:val="0"/>
    <w:qFormat/>
    <w:pPr>
      <w:ind w:left="2268" w:right="709"/>
      <w:jc w:val="center"/>
      <w:spacing w:before="20" w:after="20" w:line="360" w:lineRule="auto"/>
    </w:pPr>
    <w:rPr>
      <w:rFonts w:ascii="Arial" w:hAnsi="Arial" w:eastAsia="2OcuAe"/>
      <w:spacing w:val="2"/>
      <w:sz w:val="18"/>
    </w:rPr>
  </w:style>
  <w:style w:type="paragraph" w:styleId="1523" w:customStyle="1">
    <w:name w:val="样式 段前: 7.8 磅"/>
    <w:basedOn w:val="750"/>
    <w:uiPriority w:val="0"/>
    <w:qFormat/>
    <w:pPr>
      <w:ind w:left="1559" w:firstLine="200"/>
      <w:spacing w:before="156" w:line="360" w:lineRule="auto"/>
      <w:tabs>
        <w:tab w:val="left" w:pos="1559" w:leader="none"/>
      </w:tabs>
    </w:pPr>
    <w:rPr>
      <w:sz w:val="24"/>
    </w:rPr>
  </w:style>
  <w:style w:type="paragraph" w:styleId="1524" w:customStyle="1">
    <w:name w:val="函数注释2"/>
    <w:basedOn w:val="750"/>
    <w:uiPriority w:val="0"/>
    <w:qFormat/>
    <w:pPr>
      <w:ind w:left="1680" w:firstLine="420"/>
      <w:spacing w:after="20" w:line="288" w:lineRule="auto"/>
    </w:pPr>
    <w:rPr>
      <w:sz w:val="24"/>
      <w:szCs w:val="24"/>
    </w:rPr>
  </w:style>
  <w:style w:type="paragraph" w:styleId="1525" w:customStyle="1">
    <w:name w:val="00"/>
    <w:basedOn w:val="750"/>
    <w:uiPriority w:val="0"/>
    <w:qFormat/>
    <w:pPr>
      <w:jc w:val="left"/>
      <w:spacing w:line="360" w:lineRule="auto"/>
    </w:pPr>
    <w:rPr>
      <w:rFonts w:ascii="黑体" w:eastAsia="黑体"/>
      <w:b/>
      <w:bCs/>
      <w:sz w:val="20"/>
    </w:rPr>
  </w:style>
  <w:style w:type="paragraph" w:styleId="1526" w:customStyle="1">
    <w:name w:val="Char Char Char Char Char Char Char"/>
    <w:basedOn w:val="750"/>
    <w:uiPriority w:val="0"/>
    <w:qFormat/>
    <w:pPr>
      <w:jc w:val="left"/>
      <w:spacing w:after="160" w:line="240" w:lineRule="exact"/>
      <w:widowControl/>
    </w:pPr>
    <w:rPr>
      <w:rFonts w:ascii="Arial" w:hAnsi="Arial" w:eastAsia="Times New Roman" w:cs="Verdana"/>
      <w:b/>
      <w:sz w:val="24"/>
      <w:szCs w:val="24"/>
      <w:lang w:eastAsia="en-US"/>
    </w:rPr>
  </w:style>
  <w:style w:type="paragraph" w:styleId="1527" w:customStyle="1">
    <w:name w:val="Char Char Char Char2"/>
    <w:basedOn w:val="770"/>
    <w:uiPriority w:val="0"/>
    <w:qFormat/>
    <w:rPr>
      <w:rFonts w:ascii="Tahoma" w:hAnsi="Tahoma"/>
      <w:sz w:val="24"/>
      <w:lang w:val="zh-CN"/>
    </w:rPr>
  </w:style>
  <w:style w:type="paragraph" w:styleId="1528" w:customStyle="1">
    <w:name w:val="列表_名词"/>
    <w:basedOn w:val="1491"/>
    <w:uiPriority w:val="0"/>
    <w:qFormat/>
    <w:pPr>
      <w:ind w:left="2745" w:hanging="420"/>
      <w:tabs>
        <w:tab w:val="left" w:pos="2745" w:leader="none"/>
      </w:tabs>
    </w:pPr>
  </w:style>
  <w:style w:type="paragraph" w:styleId="1529" w:customStyle="1">
    <w:name w:val="Char Char Char Char Char Char Char Char Char Char Char Char Char Char Char Char1"/>
    <w:basedOn w:val="750"/>
    <w:uiPriority w:val="0"/>
    <w:qFormat/>
    <w:pPr>
      <w:spacing w:line="360" w:lineRule="auto"/>
      <w:tabs>
        <w:tab w:val="left" w:pos="360" w:leader="none"/>
      </w:tabs>
    </w:pPr>
    <w:rPr>
      <w:sz w:val="24"/>
      <w:szCs w:val="24"/>
    </w:rPr>
  </w:style>
  <w:style w:type="paragraph" w:styleId="1530" w:customStyle="1">
    <w:name w:val="程序代码"/>
    <w:basedOn w:val="750"/>
    <w:uiPriority w:val="0"/>
    <w:qFormat/>
    <w:pPr>
      <w:ind w:left="839" w:firstLine="420"/>
      <w:spacing w:after="20" w:line="288" w:lineRule="auto"/>
    </w:pPr>
    <w:rPr>
      <w:rFonts w:eastAsia="仿宋_GB2312"/>
      <w:sz w:val="24"/>
      <w:szCs w:val="24"/>
    </w:rPr>
  </w:style>
  <w:style w:type="paragraph" w:styleId="1531" w:customStyle="1">
    <w:name w:val="Char Char Char1 Char Char Char1"/>
    <w:basedOn w:val="750"/>
    <w:uiPriority w:val="0"/>
    <w:qFormat/>
    <w:pPr>
      <w:ind w:firstLine="200"/>
      <w:spacing w:line="360" w:lineRule="auto"/>
    </w:pPr>
    <w:rPr>
      <w:rFonts w:ascii="Tahoma" w:hAnsi="Tahoma"/>
      <w:sz w:val="24"/>
    </w:rPr>
  </w:style>
  <w:style w:type="paragraph" w:styleId="1532" w:customStyle="1">
    <w:name w:val="重点"/>
    <w:basedOn w:val="750"/>
    <w:uiPriority w:val="0"/>
    <w:qFormat/>
    <w:pPr>
      <w:ind w:firstLine="420"/>
      <w:spacing w:after="20" w:line="288" w:lineRule="auto"/>
      <w:shd w:val="pct10" w:color="auto" w:fill="auto"/>
    </w:pPr>
    <w:rPr>
      <w:rFonts w:eastAsia="黑体"/>
      <w:b/>
      <w:sz w:val="24"/>
      <w:szCs w:val="24"/>
    </w:rPr>
  </w:style>
  <w:style w:type="paragraph" w:styleId="1533" w:customStyle="1">
    <w:name w:val="简介正文"/>
    <w:basedOn w:val="750"/>
    <w:uiPriority w:val="0"/>
    <w:qFormat/>
    <w:pPr>
      <w:ind w:left="1701" w:hanging="1701"/>
      <w:spacing w:after="20" w:line="520" w:lineRule="exact"/>
    </w:pPr>
    <w:rPr>
      <w:sz w:val="24"/>
    </w:rPr>
  </w:style>
  <w:style w:type="paragraph" w:styleId="1534" w:customStyle="1">
    <w:name w:val="正文(缩进)"/>
    <w:basedOn w:val="750"/>
    <w:uiPriority w:val="0"/>
    <w:qFormat/>
    <w:pPr>
      <w:ind w:firstLine="200"/>
      <w:spacing w:line="360" w:lineRule="auto"/>
      <w:widowControl/>
    </w:pPr>
    <w:rPr>
      <w:rFonts w:eastAsia="仿宋_GB2312"/>
      <w:sz w:val="24"/>
    </w:rPr>
  </w:style>
  <w:style w:type="paragraph" w:styleId="1535" w:customStyle="1">
    <w:name w:val="列表2"/>
    <w:basedOn w:val="750"/>
    <w:uiPriority w:val="0"/>
    <w:qFormat/>
    <w:pPr>
      <w:ind w:left="1469" w:hanging="420"/>
      <w:spacing w:after="20" w:line="288" w:lineRule="auto"/>
      <w:tabs>
        <w:tab w:val="left" w:pos="1470" w:leader="none"/>
      </w:tabs>
    </w:pPr>
    <w:rPr>
      <w:sz w:val="24"/>
      <w:szCs w:val="24"/>
    </w:rPr>
  </w:style>
  <w:style w:type="paragraph" w:styleId="1536" w:customStyle="1">
    <w:name w:val="正文1)"/>
    <w:basedOn w:val="75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7" w:customStyle="1">
    <w:name w:val="Char1 Char Char Char Char Char Char1"/>
    <w:basedOn w:val="750"/>
    <w:uiPriority w:val="0"/>
    <w:qFormat/>
    <w:pPr>
      <w:spacing w:line="360" w:lineRule="auto"/>
    </w:pPr>
    <w:rPr>
      <w:rFonts w:ascii="Tahoma" w:hAnsi="Tahoma"/>
      <w:sz w:val="24"/>
    </w:rPr>
  </w:style>
  <w:style w:type="paragraph" w:styleId="1538" w:customStyle="1">
    <w:name w:val="列出段落11"/>
    <w:basedOn w:val="750"/>
    <w:uiPriority w:val="34"/>
    <w:qFormat/>
    <w:pPr>
      <w:ind w:firstLine="420"/>
    </w:pPr>
  </w:style>
  <w:style w:type="paragraph" w:styleId="1539" w:customStyle="1">
    <w:name w:val="正文文本缩进 31"/>
    <w:basedOn w:val="750"/>
    <w:uiPriority w:val="0"/>
    <w:qFormat/>
    <w:pPr>
      <w:ind w:firstLine="480"/>
      <w:spacing w:line="360" w:lineRule="auto"/>
    </w:pPr>
    <w:rPr>
      <w:rFonts w:ascii="宋体"/>
      <w:b/>
      <w:lang w:val="zh-CN"/>
    </w:rPr>
  </w:style>
  <w:style w:type="character" w:styleId="1540" w:customStyle="1">
    <w:name w:val="标题 4 Char1"/>
    <w:uiPriority w:val="0"/>
    <w:qFormat/>
    <w:rPr>
      <w:rFonts w:ascii="Times New Roman" w:hAnsi="Times New Roman" w:eastAsia="宋体"/>
      <w:sz w:val="20"/>
    </w:rPr>
  </w:style>
  <w:style w:type="paragraph" w:styleId="1541" w:customStyle="1">
    <w:name w:val="Body Text 24"/>
    <w:basedOn w:val="750"/>
    <w:uiPriority w:val="0"/>
    <w:qFormat/>
    <w:pPr>
      <w:spacing w:before="60" w:line="360" w:lineRule="exact"/>
    </w:pPr>
    <w:rPr>
      <w:rFonts w:eastAsia="楷体_GB2312"/>
      <w:sz w:val="24"/>
    </w:rPr>
  </w:style>
  <w:style w:type="paragraph" w:styleId="1542"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3"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4" w:customStyle="1">
    <w:name w:val="reader-word-layer"/>
    <w:basedOn w:val="750"/>
    <w:uiPriority w:val="0"/>
    <w:qFormat/>
    <w:pPr>
      <w:jc w:val="left"/>
      <w:spacing w:before="100" w:beforeAutospacing="1" w:after="100" w:afterAutospacing="1"/>
      <w:widowControl/>
    </w:pPr>
    <w:rPr>
      <w:rFonts w:ascii="宋体" w:hAnsi="宋体" w:cs="宋体"/>
      <w:sz w:val="24"/>
      <w:szCs w:val="24"/>
    </w:rPr>
  </w:style>
  <w:style w:type="paragraph" w:styleId="1545"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6" w:customStyle="1">
    <w:name w:val="Char Char Char Char11"/>
    <w:basedOn w:val="750"/>
    <w:uiPriority w:val="0"/>
    <w:qFormat/>
    <w:rPr>
      <w:szCs w:val="24"/>
    </w:rPr>
  </w:style>
  <w:style w:type="character" w:styleId="1547" w:customStyle="1">
    <w:name w:val="Char Char231"/>
    <w:uiPriority w:val="0"/>
    <w:qFormat/>
    <w:rPr>
      <w:rFonts w:ascii="幼圆" w:hAnsi="华文细黑" w:eastAsia="幼圆" w:cs="Tahoma"/>
      <w:b/>
      <w:bCs/>
      <w:sz w:val="30"/>
      <w:szCs w:val="24"/>
    </w:rPr>
  </w:style>
  <w:style w:type="character" w:styleId="1548" w:customStyle="1">
    <w:name w:val="Char Char191"/>
    <w:uiPriority w:val="0"/>
    <w:qFormat/>
    <w:rPr>
      <w:rFonts w:ascii="仿宋_GB2312" w:hAnsi="仿宋_GB2312"/>
      <w:b/>
      <w:bCs/>
      <w:sz w:val="28"/>
      <w:szCs w:val="28"/>
    </w:rPr>
  </w:style>
  <w:style w:type="character" w:styleId="1549" w:customStyle="1">
    <w:name w:val="Char Char211"/>
    <w:uiPriority w:val="0"/>
    <w:qFormat/>
    <w:rPr>
      <w:rFonts w:ascii="华文细黑" w:hAnsi="华文细黑" w:eastAsia="幼圆" w:cs="Tahoma"/>
      <w:b/>
      <w:sz w:val="30"/>
      <w:szCs w:val="30"/>
    </w:rPr>
  </w:style>
  <w:style w:type="character" w:styleId="1550" w:customStyle="1">
    <w:name w:val="Char Char201"/>
    <w:uiPriority w:val="0"/>
    <w:qFormat/>
    <w:rPr>
      <w:rFonts w:ascii="Tahoma" w:hAnsi="Tahoma" w:eastAsia="幼圆"/>
      <w:b/>
      <w:bCs/>
      <w:sz w:val="28"/>
      <w:szCs w:val="28"/>
    </w:rPr>
  </w:style>
  <w:style w:type="character" w:styleId="1551" w:customStyle="1">
    <w:name w:val="Char Char221"/>
    <w:uiPriority w:val="0"/>
    <w:qFormat/>
    <w:rPr>
      <w:rFonts w:ascii="幼圆" w:hAnsi="华文细黑" w:eastAsia="幼圆" w:cs="Tahoma"/>
      <w:b/>
      <w:bCs/>
      <w:color w:val="ff0000"/>
      <w:sz w:val="30"/>
      <w:szCs w:val="30"/>
    </w:rPr>
  </w:style>
  <w:style w:type="character" w:styleId="1552" w:customStyle="1">
    <w:name w:val="Char Char161"/>
    <w:uiPriority w:val="0"/>
    <w:qFormat/>
    <w:rPr>
      <w:rFonts w:ascii="Tahoma" w:hAnsi="Tahoma" w:eastAsia="幼圆"/>
      <w:sz w:val="24"/>
      <w:szCs w:val="24"/>
    </w:rPr>
  </w:style>
  <w:style w:type="character" w:styleId="1553" w:customStyle="1">
    <w:name w:val="副标题 Char2"/>
    <w:uiPriority w:val="0"/>
    <w:qFormat/>
    <w:rPr>
      <w:rFonts w:ascii="Cambria" w:hAnsi="Cambria" w:cs="Times New Roman"/>
      <w:b/>
      <w:bCs/>
      <w:sz w:val="32"/>
      <w:szCs w:val="32"/>
    </w:rPr>
  </w:style>
  <w:style w:type="character" w:styleId="1554" w:customStyle="1">
    <w:name w:val="明显引用 Char2"/>
    <w:uiPriority w:val="99"/>
    <w:qFormat/>
    <w:rPr>
      <w:b/>
      <w:bCs/>
      <w:i/>
      <w:iCs/>
      <w:color w:val="4f81bd"/>
      <w:sz w:val="21"/>
    </w:rPr>
  </w:style>
  <w:style w:type="character" w:styleId="1555" w:customStyle="1">
    <w:name w:val="引用 Char2"/>
    <w:uiPriority w:val="99"/>
    <w:qFormat/>
    <w:rPr>
      <w:i/>
      <w:iCs/>
      <w:color w:val="000000"/>
      <w:sz w:val="21"/>
    </w:rPr>
  </w:style>
  <w:style w:type="paragraph" w:styleId="1556" w:customStyle="1">
    <w:name w:val="列出段落2"/>
    <w:basedOn w:val="750"/>
    <w:uiPriority w:val="0"/>
    <w:qFormat/>
    <w:pPr>
      <w:jc w:val="left"/>
    </w:pPr>
    <w:rPr>
      <w:rFonts w:ascii="Calibri" w:hAnsi="Calibri"/>
      <w:sz w:val="22"/>
      <w:szCs w:val="22"/>
      <w:lang w:eastAsia="en-US"/>
    </w:rPr>
  </w:style>
  <w:style w:type="paragraph" w:styleId="1557"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paragraph" w:styleId="1558" w:customStyle="1">
    <w:name w:val="font15"/>
    <w:basedOn w:val="750"/>
    <w:uiPriority w:val="0"/>
    <w:qFormat/>
    <w:pPr>
      <w:jc w:val="left"/>
      <w:spacing w:before="100" w:beforeAutospacing="1" w:after="100" w:afterAutospacing="1"/>
      <w:widowControl/>
    </w:pPr>
    <w:rPr>
      <w:rFonts w:ascii="宋体" w:hAnsi="宋体" w:cs="宋体"/>
      <w:sz w:val="22"/>
      <w:szCs w:val="22"/>
    </w:rPr>
  </w:style>
  <w:style w:type="character" w:styleId="1559" w:customStyle="1">
    <w:name w:val="fontstyle01"/>
    <w:uiPriority w:val="0"/>
    <w:qFormat/>
    <w:rPr>
      <w:rFonts w:hint="eastAsia" w:ascii="宋体" w:hAnsi="宋体" w:eastAsia="宋体"/>
      <w:color w:val="000000"/>
      <w:sz w:val="24"/>
      <w:szCs w:val="24"/>
    </w:rPr>
  </w:style>
  <w:style w:type="character" w:styleId="1560" w:customStyle="1">
    <w:name w:val="正文文本缩进 2 Char"/>
    <w:uiPriority w:val="0"/>
    <w:qFormat/>
    <w:rPr>
      <w:sz w:val="24"/>
    </w:rPr>
  </w:style>
  <w:style w:type="table" w:styleId="1561" w:customStyle="1">
    <w:name w:val="网格型4"/>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2" w:customStyle="1">
    <w:name w:val="页眉 Char"/>
    <w:uiPriority w:val="0"/>
    <w:qFormat/>
    <w:rPr>
      <w:sz w:val="18"/>
      <w:szCs w:val="18"/>
    </w:rPr>
  </w:style>
  <w:style w:type="character" w:styleId="1563" w:customStyle="1">
    <w:name w:val="页脚 Char"/>
    <w:uiPriority w:val="0"/>
    <w:qFormat/>
    <w:rPr>
      <w:sz w:val="18"/>
      <w:szCs w:val="18"/>
    </w:rPr>
  </w:style>
  <w:style w:type="character" w:styleId="1564" w:customStyle="1">
    <w:name w:val="bookmark-item"/>
    <w:basedOn w:val="760"/>
    <w:uiPriority w:val="0"/>
    <w:qFormat/>
  </w:style>
  <w:style w:type="character" w:styleId="1565" w:customStyle="1">
    <w:name w:val="纯文本 Char"/>
    <w:uiPriority w:val="0"/>
    <w:qFormat/>
    <w:rPr>
      <w:rFonts w:ascii="宋体" w:hAnsi="Courier New" w:eastAsia="宋体"/>
      <w:sz w:val="21"/>
      <w:lang w:val="en-US" w:eastAsia="zh-CN" w:bidi="ar-SA"/>
    </w:rPr>
  </w:style>
  <w:style w:type="character" w:styleId="1566" w:customStyle="1">
    <w:name w:val="标题 Char"/>
    <w:uiPriority w:val="0"/>
    <w:qFormat/>
    <w:rPr>
      <w:rFonts w:ascii="Cambria" w:hAnsi="Cambria" w:cs="Times New Roman"/>
      <w:b/>
      <w:bCs/>
      <w:sz w:val="32"/>
      <w:szCs w:val="32"/>
    </w:rPr>
  </w:style>
  <w:style w:type="character" w:styleId="1567" w:customStyle="1">
    <w:name w:val="正文文本缩进 2 Char1"/>
    <w:uiPriority w:val="99"/>
    <w:qFormat/>
    <w:rPr>
      <w:rFonts w:ascii="宋体"/>
      <w:b/>
      <w:bCs/>
      <w:sz w:val="24"/>
    </w:rPr>
  </w:style>
  <w:style w:type="character" w:styleId="1568" w:customStyle="1">
    <w:name w:val="标题 2 Char"/>
    <w:uiPriority w:val="0"/>
    <w:qFormat/>
    <w:rPr>
      <w:rFonts w:ascii="宋体" w:hAnsi="宋体" w:eastAsia="楷体_GB2312"/>
      <w:b/>
      <w:sz w:val="26"/>
    </w:rPr>
  </w:style>
  <w:style w:type="character" w:styleId="1569" w:customStyle="1">
    <w:name w:val="批注文字 Char1"/>
    <w:uiPriority w:val="99"/>
    <w:semiHidden/>
    <w:qFormat/>
    <w:rPr>
      <w:rFonts w:eastAsia="楷体_GB2312"/>
      <w:sz w:val="26"/>
    </w:rPr>
  </w:style>
  <w:style w:type="character" w:styleId="1570" w:customStyle="1">
    <w:name w:val="ca-221"/>
    <w:uiPriority w:val="0"/>
    <w:qFormat/>
    <w:rPr>
      <w:rFonts w:hint="eastAsia" w:ascii="宋体" w:hAnsi="宋体" w:eastAsia="宋体"/>
      <w:color w:val="ff0000"/>
      <w:sz w:val="24"/>
      <w:szCs w:val="24"/>
    </w:rPr>
  </w:style>
  <w:style w:type="character" w:styleId="1571" w:customStyle="1">
    <w:name w:val="正文缩进 Char2"/>
    <w:uiPriority w:val="0"/>
    <w:qFormat/>
    <w:rPr>
      <w:rFonts w:eastAsia="楷体_GB2312"/>
      <w:sz w:val="24"/>
      <w:lang w:val="en-US" w:eastAsia="zh-CN" w:bidi="ar-SA"/>
    </w:rPr>
  </w:style>
  <w:style w:type="character" w:styleId="1572" w:customStyle="1">
    <w:name w:val="正文首行缩进 Char Char"/>
    <w:link w:val="1573"/>
    <w:uiPriority w:val="0"/>
    <w:qFormat/>
    <w:rPr>
      <w:szCs w:val="24"/>
      <w:lang w:bidi="ar-SA"/>
    </w:rPr>
  </w:style>
  <w:style w:type="paragraph" w:styleId="1573" w:customStyle="1">
    <w:name w:val="正文首行缩进1"/>
    <w:basedOn w:val="776"/>
    <w:link w:val="1572"/>
    <w:uiPriority w:val="0"/>
    <w:qFormat/>
    <w:pPr>
      <w:ind w:firstLine="420"/>
      <w:spacing w:after="120"/>
    </w:pPr>
    <w:rPr>
      <w:rFonts w:ascii="Times New Roman" w:eastAsia="宋体"/>
      <w:bCs w:val="0"/>
      <w:sz w:val="20"/>
      <w:szCs w:val="24"/>
      <w:lang w:val="en-US"/>
    </w:rPr>
  </w:style>
  <w:style w:type="character" w:styleId="1574" w:customStyle="1">
    <w:name w:val="纯文本 Char2"/>
    <w:uiPriority w:val="0"/>
    <w:qFormat/>
    <w:rPr>
      <w:rFonts w:ascii="宋体" w:hAnsi="Courier New" w:eastAsia="楷体_GB2312"/>
      <w:sz w:val="26"/>
      <w:lang w:val="en-US" w:eastAsia="zh-CN" w:bidi="ar-SA"/>
    </w:rPr>
  </w:style>
  <w:style w:type="character" w:styleId="1575" w:customStyle="1">
    <w:name w:val="正文文本 Char"/>
    <w:uiPriority w:val="0"/>
    <w:qFormat/>
    <w:rPr>
      <w:rFonts w:ascii="楷体_GB2312" w:eastAsia="楷体_GB2312"/>
      <w:sz w:val="28"/>
      <w:lang w:val="en-US" w:eastAsia="zh-CN" w:bidi="ar-SA"/>
    </w:rPr>
  </w:style>
  <w:style w:type="character" w:styleId="1576" w:customStyle="1">
    <w:name w:val="HTML 预设格式 Char"/>
    <w:uiPriority w:val="0"/>
    <w:qFormat/>
    <w:rPr>
      <w:rFonts w:ascii="黑体" w:hAnsi="Courier New" w:eastAsia="黑体" w:cs="楷体_GB2312"/>
    </w:rPr>
  </w:style>
  <w:style w:type="character" w:styleId="1577" w:customStyle="1">
    <w:name w:val="Andy_2级 Char"/>
    <w:link w:val="1578"/>
    <w:uiPriority w:val="0"/>
    <w:qFormat/>
    <w:rPr>
      <w:rFonts w:ascii="Calibri" w:hAnsi="Calibri"/>
      <w:sz w:val="24"/>
    </w:rPr>
  </w:style>
  <w:style w:type="paragraph" w:styleId="1578" w:customStyle="1">
    <w:name w:val="Andy_2级"/>
    <w:basedOn w:val="1579"/>
    <w:link w:val="1577"/>
    <w:uiPriority w:val="0"/>
    <w:qFormat/>
    <w:pPr>
      <w:ind w:firstLine="510"/>
    </w:pPr>
    <w:rPr>
      <w:szCs w:val="20"/>
      <w:lang w:bidi="mn-Mong-CN"/>
    </w:rPr>
  </w:style>
  <w:style w:type="paragraph" w:styleId="1579" w:customStyle="1">
    <w:name w:val="Andy_二级"/>
    <w:basedOn w:val="750"/>
    <w:uiPriority w:val="0"/>
    <w:qFormat/>
    <w:pPr>
      <w:spacing w:line="360" w:lineRule="auto"/>
    </w:pPr>
    <w:rPr>
      <w:rFonts w:ascii="Calibri" w:hAnsi="Calibri"/>
      <w:sz w:val="24"/>
      <w:szCs w:val="22"/>
    </w:rPr>
  </w:style>
  <w:style w:type="character" w:styleId="1580" w:customStyle="1">
    <w:name w:val="Plain Text Char"/>
    <w:link w:val="1581"/>
    <w:uiPriority w:val="0"/>
    <w:qFormat/>
    <w:rPr>
      <w:rFonts w:ascii="宋体" w:hAnsi="Courier New" w:eastAsia="楷体_GB2312"/>
      <w:sz w:val="26"/>
    </w:rPr>
  </w:style>
  <w:style w:type="paragraph" w:styleId="1581" w:customStyle="1">
    <w:name w:val="纯文本5"/>
    <w:basedOn w:val="750"/>
    <w:link w:val="1580"/>
    <w:uiPriority w:val="0"/>
    <w:qFormat/>
    <w:rPr>
      <w:rFonts w:ascii="宋体" w:hAnsi="Courier New" w:eastAsia="楷体_GB2312"/>
      <w:sz w:val="26"/>
      <w:lang w:bidi="mn-Mong-CN"/>
    </w:rPr>
  </w:style>
  <w:style w:type="character" w:styleId="1582" w:customStyle="1">
    <w:name w:val="Andy_3级 Char"/>
    <w:link w:val="1583"/>
    <w:uiPriority w:val="0"/>
    <w:qFormat/>
    <w:rPr>
      <w:rFonts w:ascii="Calibri" w:hAnsi="Calibri"/>
      <w:sz w:val="24"/>
    </w:rPr>
  </w:style>
  <w:style w:type="paragraph" w:styleId="1583" w:customStyle="1">
    <w:name w:val="Andy_3级"/>
    <w:basedOn w:val="750"/>
    <w:link w:val="1582"/>
    <w:uiPriority w:val="0"/>
    <w:qFormat/>
    <w:pPr>
      <w:ind w:firstLine="510"/>
      <w:spacing w:line="360" w:lineRule="auto"/>
    </w:pPr>
    <w:rPr>
      <w:rFonts w:ascii="Calibri" w:hAnsi="Calibri"/>
      <w:sz w:val="24"/>
      <w:lang w:bidi="mn-Mong-CN"/>
    </w:rPr>
  </w:style>
  <w:style w:type="character" w:styleId="1584" w:customStyle="1">
    <w:name w:val="Andy_正文 Char"/>
    <w:link w:val="1585"/>
    <w:uiPriority w:val="0"/>
    <w:qFormat/>
    <w:rPr>
      <w:rFonts w:ascii="Calibri" w:hAnsi="Calibri"/>
      <w:sz w:val="24"/>
      <w:szCs w:val="24"/>
    </w:rPr>
  </w:style>
  <w:style w:type="paragraph" w:styleId="1585" w:customStyle="1">
    <w:name w:val="Andy_正文"/>
    <w:basedOn w:val="750"/>
    <w:link w:val="1584"/>
    <w:uiPriority w:val="0"/>
    <w:qFormat/>
    <w:pPr>
      <w:ind w:firstLine="480"/>
      <w:spacing w:line="360" w:lineRule="auto"/>
    </w:pPr>
    <w:rPr>
      <w:rFonts w:ascii="Calibri" w:hAnsi="Calibri"/>
      <w:sz w:val="24"/>
      <w:szCs w:val="24"/>
      <w:lang w:bidi="mn-Mong-CN"/>
    </w:rPr>
  </w:style>
  <w:style w:type="character" w:styleId="1586" w:customStyle="1">
    <w:name w:val="中等深浅网格 1 - 着色 2 字符"/>
    <w:link w:val="1587"/>
    <w:uiPriority w:val="34"/>
    <w:qFormat/>
    <w:rPr>
      <w:sz w:val="21"/>
      <w:szCs w:val="24"/>
    </w:rPr>
  </w:style>
  <w:style w:type="paragraph" w:styleId="1587" w:customStyle="1">
    <w:name w:val="中等深浅网格 1 - 着色 21"/>
    <w:basedOn w:val="750"/>
    <w:link w:val="1586"/>
    <w:uiPriority w:val="34"/>
    <w:qFormat/>
    <w:pPr>
      <w:ind w:firstLine="420"/>
      <w:jc w:val="left"/>
      <w:spacing w:line="360" w:lineRule="auto"/>
    </w:pPr>
    <w:rPr>
      <w:szCs w:val="24"/>
      <w:lang w:bidi="mn-Mong-CN"/>
    </w:rPr>
  </w:style>
  <w:style w:type="character" w:styleId="1588" w:customStyle="1">
    <w:name w:val="_正文段落 Char"/>
    <w:link w:val="1589"/>
    <w:uiPriority w:val="0"/>
    <w:qFormat/>
    <w:rPr>
      <w:sz w:val="24"/>
      <w:szCs w:val="24"/>
    </w:rPr>
  </w:style>
  <w:style w:type="paragraph" w:styleId="1589" w:customStyle="1">
    <w:name w:val="_正文段落"/>
    <w:basedOn w:val="750"/>
    <w:link w:val="1588"/>
    <w:uiPriority w:val="0"/>
    <w:qFormat/>
    <w:pPr>
      <w:ind w:firstLine="200"/>
      <w:spacing w:line="360" w:lineRule="auto"/>
    </w:pPr>
    <w:rPr>
      <w:sz w:val="24"/>
      <w:szCs w:val="24"/>
      <w:lang w:bidi="mn-Mong-CN"/>
    </w:rPr>
  </w:style>
  <w:style w:type="character" w:styleId="1590" w:customStyle="1">
    <w:name w:val="CL 正文1.25 Char"/>
    <w:link w:val="1591"/>
    <w:uiPriority w:val="0"/>
    <w:qFormat/>
    <w:rPr>
      <w:rFonts w:ascii="Cambria" w:hAnsi="Cambria"/>
      <w:spacing w:val="4"/>
      <w:sz w:val="24"/>
      <w:szCs w:val="21"/>
    </w:rPr>
  </w:style>
  <w:style w:type="paragraph" w:styleId="1591" w:customStyle="1">
    <w:name w:val="CL 正文1.25"/>
    <w:basedOn w:val="750"/>
    <w:link w:val="1590"/>
    <w:uiPriority w:val="0"/>
    <w:qFormat/>
    <w:pPr>
      <w:ind w:firstLine="200"/>
      <w:spacing w:line="360" w:lineRule="auto"/>
    </w:pPr>
    <w:rPr>
      <w:rFonts w:ascii="Cambria" w:hAnsi="Cambria"/>
      <w:spacing w:val="4"/>
      <w:sz w:val="24"/>
      <w:szCs w:val="21"/>
      <w:lang w:bidi="mn-Mong-CN"/>
    </w:rPr>
  </w:style>
  <w:style w:type="character" w:styleId="1592" w:customStyle="1">
    <w:name w:val="正文缩进 Char1"/>
    <w:uiPriority w:val="0"/>
    <w:qFormat/>
    <w:rPr>
      <w:rFonts w:ascii="Times New Roman" w:hAnsi="Times New Roman" w:eastAsia="楷体_GB2312" w:cs="Times New Roman"/>
      <w:sz w:val="24"/>
      <w:szCs w:val="20"/>
    </w:rPr>
  </w:style>
  <w:style w:type="character" w:styleId="1593" w:customStyle="1">
    <w:name w:val="正文缩进 Char"/>
    <w:uiPriority w:val="0"/>
    <w:qFormat/>
    <w:rPr>
      <w:rFonts w:eastAsia="楷体_GB2312"/>
      <w:sz w:val="24"/>
      <w:lang w:val="en-US" w:eastAsia="zh-CN" w:bidi="ar-SA"/>
    </w:rPr>
  </w:style>
  <w:style w:type="paragraph" w:styleId="1594" w:customStyle="1">
    <w:name w:val="Char Char3 Char Char Char Char Char Char Char Char Char Char Char Char Char Char Char Char"/>
    <w:basedOn w:val="750"/>
    <w:uiPriority w:val="0"/>
    <w:qFormat/>
    <w:pPr>
      <w:ind w:firstLine="200"/>
      <w:jc w:val="left"/>
      <w:spacing w:after="160" w:line="360" w:lineRule="auto"/>
      <w:widowControl/>
    </w:pPr>
    <w:rPr>
      <w:rFonts w:ascii="宋体" w:hAnsi="宋体"/>
      <w:sz w:val="24"/>
    </w:rPr>
  </w:style>
  <w:style w:type="paragraph" w:styleId="1595" w:customStyle="1">
    <w:name w:val="Char Char Char1 Char Char Char Char"/>
    <w:basedOn w:val="750"/>
    <w:uiPriority w:val="0"/>
    <w:qFormat/>
    <w:pPr>
      <w:jc w:val="left"/>
      <w:spacing w:after="160" w:line="240" w:lineRule="exact"/>
      <w:widowControl/>
    </w:pPr>
    <w:rPr>
      <w:sz w:val="24"/>
      <w:szCs w:val="24"/>
    </w:rPr>
  </w:style>
  <w:style w:type="paragraph" w:styleId="1596" w:customStyle="1">
    <w:name w:val="小四 段落 宋体 Char Char Char Char Char Char"/>
    <w:basedOn w:val="1597"/>
    <w:uiPriority w:val="0"/>
    <w:qFormat/>
    <w:pPr>
      <w:ind w:firstLine="480"/>
    </w:pPr>
    <w:rPr>
      <w:rFonts w:ascii="宋体" w:hAnsi="宋体"/>
    </w:rPr>
  </w:style>
  <w:style w:type="paragraph" w:styleId="1597" w:customStyle="1">
    <w:name w:val="小四 段落 宋体 Char Char Char Char Char Char Char"/>
    <w:basedOn w:val="765"/>
    <w:uiPriority w:val="0"/>
    <w:semiHidden/>
    <w:qFormat/>
    <w:pPr>
      <w:ind w:left="0" w:right="-33" w:firstLine="545"/>
      <w:jc w:val="left"/>
      <w:tabs>
        <w:tab w:val="clear" w:pos="360" w:leader="none"/>
      </w:tabs>
    </w:pPr>
    <w:rPr>
      <w:rFonts w:ascii="Times New Roman" w:hAnsi="Times New Roman" w:eastAsia="宋体"/>
      <w:lang w:val="en-US"/>
    </w:rPr>
  </w:style>
  <w:style w:type="paragraph" w:styleId="1598" w:customStyle="1">
    <w:name w:val="cardlist-value"/>
    <w:basedOn w:val="750"/>
    <w:uiPriority w:val="0"/>
    <w:qFormat/>
    <w:pPr>
      <w:jc w:val="left"/>
      <w:spacing w:before="100" w:beforeAutospacing="1" w:after="100" w:afterAutospacing="1"/>
      <w:widowControl/>
    </w:pPr>
    <w:rPr>
      <w:rFonts w:ascii="宋体" w:hAnsi="宋体" w:cs="宋体"/>
      <w:sz w:val="24"/>
      <w:szCs w:val="24"/>
    </w:rPr>
  </w:style>
  <w:style w:type="paragraph" w:styleId="1599" w:customStyle="1">
    <w:name w:val="Default Paragraph Font Para Char"/>
    <w:basedOn w:val="750"/>
    <w:uiPriority w:val="0"/>
    <w:semiHidden/>
    <w:qFormat/>
    <w:pPr>
      <w:jc w:val="left"/>
      <w:spacing w:after="160" w:line="240" w:lineRule="exact"/>
      <w:widowControl/>
    </w:pPr>
    <w:rPr>
      <w:rFonts w:ascii="Verdana" w:hAnsi="Verdana"/>
      <w:sz w:val="20"/>
      <w:lang w:eastAsia="en-US"/>
    </w:rPr>
  </w:style>
  <w:style w:type="paragraph" w:styleId="1600" w:customStyle="1">
    <w:name w:val="Plain Text1"/>
    <w:basedOn w:val="750"/>
    <w:uiPriority w:val="0"/>
    <w:qFormat/>
    <w:rPr>
      <w:rFonts w:ascii="宋体" w:hAnsi="Courier New" w:eastAsia="楷体_GB2312"/>
      <w:sz w:val="26"/>
    </w:rPr>
  </w:style>
  <w:style w:type="paragraph" w:styleId="1601" w:customStyle="1">
    <w:name w:val="小四 段落 宋体 Char"/>
    <w:basedOn w:val="765"/>
    <w:uiPriority w:val="0"/>
    <w:qFormat/>
    <w:pPr>
      <w:ind w:left="0" w:right="-33" w:firstLine="480"/>
      <w:jc w:val="left"/>
      <w:tabs>
        <w:tab w:val="clear" w:pos="360" w:leader="none"/>
      </w:tabs>
    </w:pPr>
    <w:rPr>
      <w:rFonts w:ascii="Times New Roman" w:hAnsi="Times New Roman" w:eastAsia="宋体"/>
      <w:lang w:val="en-US"/>
    </w:rPr>
  </w:style>
  <w:style w:type="paragraph" w:styleId="1602" w:customStyle="1">
    <w:name w:val="纯文本2"/>
    <w:basedOn w:val="750"/>
    <w:uiPriority w:val="0"/>
    <w:qFormat/>
    <w:rPr>
      <w:rFonts w:ascii="宋体" w:hAnsi="Courier New" w:eastAsia="楷体_GB2312"/>
      <w:sz w:val="26"/>
    </w:rPr>
  </w:style>
  <w:style w:type="paragraph" w:styleId="1603" w:customStyle="1">
    <w:name w:val="Andy_一级"/>
    <w:basedOn w:val="750"/>
    <w:uiPriority w:val="0"/>
    <w:qFormat/>
    <w:pPr>
      <w:ind w:left="420" w:hanging="420"/>
      <w:keepNext/>
      <w:spacing w:line="360" w:lineRule="auto"/>
      <w:tabs>
        <w:tab w:val="left" w:pos="420" w:leader="none"/>
      </w:tabs>
    </w:pPr>
    <w:rPr>
      <w:rFonts w:ascii="Calibri" w:hAnsi="Calibri"/>
      <w:b/>
      <w:sz w:val="24"/>
      <w:szCs w:val="22"/>
    </w:rPr>
  </w:style>
  <w:style w:type="paragraph" w:styleId="1604" w:customStyle="1">
    <w:name w:val="Andy_4级"/>
    <w:basedOn w:val="750"/>
    <w:uiPriority w:val="0"/>
    <w:qFormat/>
    <w:pPr>
      <w:ind w:left="420" w:firstLine="510"/>
      <w:spacing w:line="360" w:lineRule="auto"/>
      <w:tabs>
        <w:tab w:val="left" w:pos="420" w:leader="none"/>
      </w:tabs>
    </w:pPr>
    <w:rPr>
      <w:rFonts w:ascii="Calibri" w:hAnsi="Calibri"/>
      <w:sz w:val="24"/>
    </w:rPr>
  </w:style>
  <w:style w:type="paragraph" w:styleId="1605" w:customStyle="1">
    <w:name w:val="纯文本3"/>
    <w:basedOn w:val="750"/>
    <w:uiPriority w:val="0"/>
    <w:qFormat/>
    <w:rPr>
      <w:rFonts w:ascii="宋体" w:hAnsi="Courier New" w:eastAsia="楷体_GB2312"/>
      <w:sz w:val="26"/>
    </w:rPr>
  </w:style>
  <w:style w:type="table" w:styleId="1606" w:customStyle="1">
    <w:name w:val="网格型5"/>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7" w:customStyle="1">
    <w:name w:val="纯文本4"/>
    <w:basedOn w:val="750"/>
    <w:uiPriority w:val="0"/>
    <w:qFormat/>
    <w:rPr>
      <w:rFonts w:ascii="宋体" w:hAnsi="Courier New" w:eastAsia="楷体_GB2312"/>
      <w:sz w:val="26"/>
    </w:rPr>
  </w:style>
  <w:style w:type="character" w:styleId="1608" w:customStyle="1">
    <w:name w:val="批注框文本 Char"/>
    <w:uiPriority w:val="0"/>
    <w:qFormat/>
    <w:rPr>
      <w:rFonts w:eastAsia="楷体_GB2312"/>
      <w:sz w:val="18"/>
      <w:szCs w:val="18"/>
    </w:rPr>
  </w:style>
  <w:style w:type="paragraph" w:styleId="1609" w:customStyle="1">
    <w:name w:val="纯文本6"/>
    <w:basedOn w:val="750"/>
    <w:uiPriority w:val="0"/>
    <w:qFormat/>
    <w:rPr>
      <w:rFonts w:ascii="宋体" w:hAnsi="Courier New" w:eastAsia="楷体_GB2312"/>
      <w:sz w:val="26"/>
    </w:rPr>
  </w:style>
  <w:style w:type="paragraph" w:styleId="1610" w:customStyle="1">
    <w:name w:val="纯文本7"/>
    <w:basedOn w:val="750"/>
    <w:uiPriority w:val="0"/>
    <w:qFormat/>
    <w:rPr>
      <w:rFonts w:ascii="宋体" w:hAnsi="Courier New" w:eastAsia="楷体_GB2312"/>
      <w:sz w:val="26"/>
      <w:lang w:val="zh-CN"/>
    </w:rPr>
  </w:style>
  <w:style w:type="paragraph" w:styleId="1611"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2" w:customStyle="1">
    <w:name w:val="彩色列表 - 强调文字颜色 11"/>
    <w:basedOn w:val="750"/>
    <w:uiPriority w:val="34"/>
    <w:qFormat/>
    <w:pPr>
      <w:ind w:firstLine="420"/>
      <w:jc w:val="left"/>
      <w:spacing w:line="480" w:lineRule="auto"/>
    </w:pPr>
    <w:rPr>
      <w:rFonts w:ascii="Calibri" w:hAnsi="Calibri"/>
      <w:sz w:val="24"/>
      <w:szCs w:val="22"/>
      <w:lang w:eastAsia="zh-TW"/>
    </w:rPr>
  </w:style>
  <w:style w:type="character" w:styleId="1613" w:customStyle="1">
    <w:name w:val="标题 3 Char"/>
    <w:uiPriority w:val="0"/>
    <w:qFormat/>
    <w:rPr>
      <w:rFonts w:eastAsia="楷体_GB2312"/>
      <w:b/>
      <w:sz w:val="26"/>
    </w:rPr>
  </w:style>
  <w:style w:type="character" w:styleId="1614" w:customStyle="1">
    <w:name w:val="标题 4 Char"/>
    <w:uiPriority w:val="0"/>
    <w:qFormat/>
    <w:rPr>
      <w:rFonts w:ascii="Arial" w:hAnsi="Arial" w:eastAsia="黑体"/>
      <w:b/>
      <w:bCs/>
      <w:sz w:val="28"/>
      <w:szCs w:val="28"/>
    </w:rPr>
  </w:style>
  <w:style w:type="character" w:styleId="1615" w:customStyle="1">
    <w:name w:val="标题 5 Char"/>
    <w:uiPriority w:val="0"/>
    <w:qFormat/>
    <w:rPr>
      <w:rFonts w:ascii="宋体" w:hAnsi="Tms Rmn"/>
      <w:b/>
      <w:sz w:val="28"/>
    </w:rPr>
  </w:style>
  <w:style w:type="character" w:styleId="1616" w:customStyle="1">
    <w:name w:val="标题 6 Char"/>
    <w:uiPriority w:val="0"/>
    <w:qFormat/>
    <w:rPr>
      <w:rFonts w:ascii="黑体" w:hAnsi="Tms Rmn" w:eastAsia="黑体"/>
      <w:b/>
      <w:sz w:val="24"/>
    </w:rPr>
  </w:style>
  <w:style w:type="character" w:styleId="1617" w:customStyle="1">
    <w:name w:val="标题 7 Char"/>
    <w:uiPriority w:val="0"/>
    <w:qFormat/>
    <w:rPr>
      <w:rFonts w:ascii="宋体" w:hAnsi="Tms Rmn"/>
      <w:b/>
      <w:sz w:val="24"/>
    </w:rPr>
  </w:style>
  <w:style w:type="character" w:styleId="1618" w:customStyle="1">
    <w:name w:val="标题 8 Char"/>
    <w:uiPriority w:val="0"/>
    <w:qFormat/>
    <w:rPr>
      <w:rFonts w:ascii="Arial" w:hAnsi="Arial" w:eastAsia="黑体"/>
      <w:sz w:val="24"/>
      <w:szCs w:val="24"/>
    </w:rPr>
  </w:style>
  <w:style w:type="character" w:styleId="1619" w:customStyle="1">
    <w:name w:val="标题 9 Char"/>
    <w:uiPriority w:val="0"/>
    <w:qFormat/>
    <w:rPr>
      <w:rFonts w:ascii="Arial" w:hAnsi="Arial" w:eastAsia="黑体"/>
      <w:sz w:val="21"/>
      <w:szCs w:val="21"/>
    </w:rPr>
  </w:style>
  <w:style w:type="character" w:styleId="1620" w:customStyle="1">
    <w:name w:val="脚注文本 Char"/>
    <w:uiPriority w:val="0"/>
    <w:semiHidden/>
    <w:qFormat/>
    <w:rPr>
      <w:rFonts w:eastAsia="楷体_GB2312"/>
      <w:sz w:val="18"/>
    </w:rPr>
  </w:style>
  <w:style w:type="character" w:styleId="1621" w:customStyle="1">
    <w:name w:val="文档结构图 Char"/>
    <w:uiPriority w:val="0"/>
    <w:semiHidden/>
    <w:qFormat/>
    <w:rPr>
      <w:sz w:val="21"/>
      <w:shd w:val="clear" w:color="auto" w:fill="000080"/>
    </w:rPr>
  </w:style>
  <w:style w:type="character" w:styleId="1622" w:customStyle="1">
    <w:name w:val="批注主题 Char"/>
    <w:uiPriority w:val="0"/>
    <w:semiHidden/>
    <w:qFormat/>
    <w:rPr>
      <w:rFonts w:eastAsia="楷体_GB2312"/>
      <w:b/>
      <w:bCs/>
      <w:sz w:val="26"/>
      <w:lang w:val="zh-CN" w:eastAsia="zh-CN"/>
    </w:rPr>
  </w:style>
  <w:style w:type="character" w:styleId="1623" w:customStyle="1">
    <w:name w:val="日期 Char"/>
    <w:uiPriority w:val="0"/>
    <w:qFormat/>
    <w:rPr>
      <w:rFonts w:ascii="宋体" w:hAnsi="宋体" w:eastAsia="楷体_GB2312"/>
      <w:sz w:val="24"/>
    </w:rPr>
  </w:style>
  <w:style w:type="character" w:styleId="1624" w:customStyle="1">
    <w:name w:val="正文文本 2 Char"/>
    <w:uiPriority w:val="0"/>
    <w:qFormat/>
    <w:rPr>
      <w:rFonts w:eastAsia="楷体_GB2312"/>
      <w:sz w:val="26"/>
    </w:rPr>
  </w:style>
  <w:style w:type="character" w:styleId="1625" w:customStyle="1">
    <w:name w:val="正文文本缩进 3 Char"/>
    <w:uiPriority w:val="0"/>
    <w:qFormat/>
    <w:rPr>
      <w:sz w:val="24"/>
      <w:szCs w:val="24"/>
    </w:rPr>
  </w:style>
  <w:style w:type="paragraph" w:styleId="162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27" w:customStyle="1">
    <w:name w:val="纯文本111"/>
    <w:basedOn w:val="750"/>
    <w:uiPriority w:val="0"/>
    <w:qFormat/>
    <w:rPr>
      <w:rFonts w:ascii="宋体" w:hAnsi="Courier New"/>
      <w:sz w:val="34"/>
    </w:rPr>
  </w:style>
  <w:style w:type="character" w:styleId="1628" w:customStyle="1">
    <w:name w:val="尾注文本 Char"/>
    <w:uiPriority w:val="0"/>
    <w:qFormat/>
    <w:rPr>
      <w:rFonts w:eastAsia="楷体_GB2312"/>
      <w:sz w:val="26"/>
    </w:rPr>
  </w:style>
  <w:style w:type="character" w:styleId="1629" w:customStyle="1">
    <w:name w:val="未处理的提及1"/>
    <w:basedOn w:val="760"/>
    <w:uiPriority w:val="99"/>
    <w:semiHidden/>
    <w:unhideWhenUsed/>
    <w:qFormat/>
    <w:rPr>
      <w:color w:val="605e5c"/>
      <w:shd w:val="clear" w:color="auto" w:fill="e1dfdd"/>
    </w:rPr>
  </w:style>
  <w:style w:type="paragraph" w:styleId="163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1" w:customStyle="1">
    <w:name w:val="列出段落3"/>
    <w:basedOn w:val="750"/>
    <w:uiPriority w:val="34"/>
    <w:qFormat/>
    <w:pPr>
      <w:ind w:firstLine="420"/>
    </w:pPr>
  </w:style>
  <w:style w:type="table" w:styleId="1632" w:customStyle="1">
    <w:name w:val="网格型5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3" w:customStyle="1">
    <w:name w:val="网格型6"/>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4" w:customStyle="1">
    <w:name w:val="网格型4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5" w:customStyle="1">
    <w:name w:val="网格型5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6" w:customStyle="1">
    <w:name w:val="Char Char411"/>
    <w:uiPriority w:val="0"/>
    <w:qFormat/>
    <w:rPr>
      <w:rFonts w:ascii="宋体" w:hAnsi="宋体" w:eastAsia="黑体" w:cs="Arial"/>
      <w:b/>
      <w:sz w:val="28"/>
      <w:szCs w:val="32"/>
      <w:lang w:val="en-US" w:eastAsia="zh-CN" w:bidi="ar-SA"/>
    </w:rPr>
  </w:style>
  <w:style w:type="character" w:styleId="1637" w:customStyle="1">
    <w:name w:val="Char Char111"/>
    <w:uiPriority w:val="0"/>
    <w:qFormat/>
    <w:rPr>
      <w:rFonts w:ascii="黑体" w:hAnsi="Arial" w:eastAsia="黑体" w:cs="Arial"/>
      <w:b/>
      <w:bCs/>
      <w:sz w:val="32"/>
      <w:szCs w:val="32"/>
      <w:lang w:val="en-US" w:eastAsia="zh-CN" w:bidi="ar-SA"/>
    </w:rPr>
  </w:style>
  <w:style w:type="character" w:styleId="1638" w:customStyle="1">
    <w:name w:val="Char Char51"/>
    <w:uiPriority w:val="0"/>
    <w:qFormat/>
    <w:rPr>
      <w:rFonts w:eastAsia="宋体"/>
      <w:b/>
      <w:bCs/>
      <w:sz w:val="21"/>
      <w:szCs w:val="24"/>
      <w:lang w:val="en-US" w:eastAsia="zh-CN" w:bidi="ar-SA"/>
    </w:rPr>
  </w:style>
  <w:style w:type="character" w:styleId="1639" w:customStyle="1">
    <w:name w:val="Char Char2111"/>
    <w:uiPriority w:val="0"/>
    <w:qFormat/>
    <w:rPr>
      <w:rFonts w:eastAsia="宋体"/>
      <w:sz w:val="21"/>
      <w:szCs w:val="24"/>
      <w:lang w:val="en-US" w:eastAsia="zh-CN" w:bidi="ar-SA"/>
    </w:rPr>
  </w:style>
  <w:style w:type="character" w:styleId="1640" w:customStyle="1">
    <w:name w:val="Char Char311"/>
    <w:uiPriority w:val="0"/>
    <w:qFormat/>
    <w:rPr>
      <w:rFonts w:ascii="黑体" w:hAnsi="宋体" w:eastAsia="黑体" w:cs="Arial"/>
      <w:b/>
      <w:bCs/>
      <w:sz w:val="24"/>
      <w:szCs w:val="24"/>
      <w:lang w:val="en-US" w:eastAsia="zh-CN" w:bidi="ar-SA"/>
    </w:rPr>
  </w:style>
  <w:style w:type="paragraph" w:styleId="1641" w:customStyle="1">
    <w:name w:val="Char111"/>
    <w:basedOn w:val="750"/>
    <w:uiPriority w:val="0"/>
    <w:qFormat/>
    <w:pPr>
      <w:jc w:val="left"/>
      <w:spacing w:after="160" w:line="240" w:lineRule="exact"/>
      <w:widowControl/>
    </w:pPr>
    <w:rPr>
      <w:rFonts w:ascii="Verdana" w:hAnsi="Verdana" w:eastAsia="仿宋_GB2312"/>
      <w:sz w:val="24"/>
      <w:lang w:eastAsia="en-US"/>
    </w:rPr>
  </w:style>
  <w:style w:type="paragraph" w:styleId="1642"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3" w:customStyle="1">
    <w:name w:val="Char Char Char Char Char Char Char Char Char Char11"/>
    <w:basedOn w:val="750"/>
    <w:uiPriority w:val="0"/>
    <w:qFormat/>
    <w:pPr>
      <w:ind w:left="855" w:hanging="855"/>
      <w:tabs>
        <w:tab w:val="left" w:pos="360" w:leader="none"/>
        <w:tab w:val="left" w:pos="855" w:leader="none"/>
      </w:tabs>
    </w:pPr>
    <w:rPr>
      <w:sz w:val="24"/>
      <w:szCs w:val="24"/>
    </w:rPr>
  </w:style>
  <w:style w:type="paragraph" w:styleId="1644" w:customStyle="1">
    <w:name w:val="Char Char Char Char21"/>
    <w:basedOn w:val="750"/>
    <w:uiPriority w:val="0"/>
    <w:qFormat/>
    <w:rPr>
      <w:szCs w:val="24"/>
    </w:rPr>
  </w:style>
  <w:style w:type="paragraph" w:styleId="1645" w:customStyle="1">
    <w:name w:val="Char Char Char Char111"/>
    <w:basedOn w:val="750"/>
    <w:uiPriority w:val="0"/>
    <w:qFormat/>
    <w:rPr>
      <w:szCs w:val="24"/>
    </w:rPr>
  </w:style>
  <w:style w:type="paragraph" w:styleId="1646" w:customStyle="1">
    <w:name w:val="TOC 标题2"/>
    <w:basedOn w:val="751"/>
    <w:next w:val="75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47" w:customStyle="1">
    <w:name w:val="样式 小四 段前: 5 磅 段后: 5 磅 首行缩进:  2 字符"/>
    <w:basedOn w:val="750"/>
    <w:uiPriority w:val="99"/>
    <w:qFormat/>
    <w:pPr>
      <w:spacing w:line="360" w:lineRule="auto"/>
    </w:pPr>
    <w:rPr>
      <w:rFonts w:ascii="宋体" w:hAnsi="宋体"/>
      <w:szCs w:val="21"/>
    </w:rPr>
  </w:style>
  <w:style w:type="character" w:styleId="1648" w:customStyle="1">
    <w:name w:val="未处理的提及2"/>
    <w:basedOn w:val="760"/>
    <w:uiPriority w:val="99"/>
    <w:semiHidden/>
    <w:unhideWhenUsed/>
    <w:qFormat/>
    <w:rPr>
      <w:color w:val="605e5c"/>
      <w:shd w:val="clear" w:color="auto" w:fill="e1dfdd"/>
    </w:rPr>
  </w:style>
  <w:style w:type="table" w:styleId="1649" w:customStyle="1">
    <w:name w:val="网格型5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0" w:customStyle="1">
    <w:name w:val="修订2"/>
    <w:hidden/>
    <w:uiPriority w:val="99"/>
    <w:semiHidden/>
    <w:qFormat/>
    <w:rPr>
      <w:rFonts w:hint="default" w:ascii="Times New Roman" w:hAnsi="Times New Roman" w:eastAsia="宋体" w:cs="Times New Roman"/>
      <w:sz w:val="21"/>
      <w:lang w:val="en-US" w:eastAsia="zh-CN" w:bidi="ar-SA"/>
    </w:rPr>
  </w:style>
  <w:style w:type="table" w:styleId="1651" w:customStyle="1">
    <w:name w:val="网格型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2" w:customStyle="1">
    <w:name w:val="NormalCharacter"/>
    <w:uiPriority w:val="0"/>
    <w:semiHidden/>
    <w:qFormat/>
  </w:style>
  <w:style w:type="table" w:styleId="1653" w:customStyle="1">
    <w:name w:val="网格型4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7"/>
    <w:basedOn w:val="76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未处理的提及3"/>
    <w:basedOn w:val="760"/>
    <w:uiPriority w:val="99"/>
    <w:semiHidden/>
    <w:unhideWhenUsed/>
    <w:qFormat/>
    <w:rPr>
      <w:color w:val="605e5c"/>
      <w:shd w:val="clear" w:color="auto" w:fill="e1dfdd"/>
    </w:rPr>
  </w:style>
  <w:style w:type="table" w:styleId="1656" w:customStyle="1">
    <w:name w:val="网格型42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52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6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8"/>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12"/>
    <w:basedOn w:val="76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21"/>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31"/>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4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54"/>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5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6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41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52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3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1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42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2"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3" w:customStyle="1">
    <w:name w:val="Char Char91"/>
    <w:uiPriority w:val="0"/>
    <w:qFormat/>
    <w:rPr>
      <w:rFonts w:eastAsia="宋体"/>
      <w:b/>
      <w:bCs/>
      <w:sz w:val="32"/>
      <w:szCs w:val="44"/>
      <w:lang w:val="en-US" w:eastAsia="zh-CN" w:bidi="ar-SA"/>
    </w:rPr>
  </w:style>
  <w:style w:type="character" w:styleId="1674" w:customStyle="1">
    <w:name w:val="Body Text Indent Char"/>
    <w:uiPriority w:val="0"/>
    <w:qFormat/>
    <w:rPr>
      <w:rFonts w:ascii="宋体" w:hAnsi="宋体" w:eastAsia="宋体"/>
      <w:sz w:val="21"/>
      <w:lang w:val="en-US" w:eastAsia="zh-CN" w:bidi="ar-SA"/>
    </w:rPr>
  </w:style>
  <w:style w:type="character" w:styleId="1675" w:customStyle="1">
    <w:name w:val="Body Text Indent 2 Char"/>
    <w:uiPriority w:val="0"/>
    <w:qFormat/>
    <w:rPr>
      <w:rFonts w:eastAsia="宋体"/>
      <w:sz w:val="21"/>
      <w:szCs w:val="24"/>
      <w:lang w:val="en-US" w:eastAsia="zh-CN" w:bidi="ar-SA"/>
    </w:rPr>
  </w:style>
  <w:style w:type="character" w:styleId="1676" w:customStyle="1">
    <w:name w:val="批注文字 Char2"/>
    <w:uiPriority w:val="0"/>
    <w:qFormat/>
    <w:rPr>
      <w:rFonts w:eastAsia="宋体"/>
      <w:sz w:val="21"/>
      <w:szCs w:val="24"/>
      <w:lang w:val="en-US" w:eastAsia="zh-CN" w:bidi="ar-SA"/>
    </w:rPr>
  </w:style>
  <w:style w:type="character" w:styleId="1677" w:customStyle="1">
    <w:name w:val="Comment Subject Char"/>
    <w:uiPriority w:val="0"/>
    <w:qFormat/>
    <w:rPr>
      <w:b/>
      <w:sz w:val="24"/>
      <w:lang w:bidi="ar-SA"/>
    </w:rPr>
  </w:style>
  <w:style w:type="character" w:styleId="1678" w:customStyle="1">
    <w:name w:val="超链接_0"/>
    <w:uiPriority w:val="99"/>
    <w:qFormat/>
    <w:rPr>
      <w:rFonts w:ascii="Calibri" w:hAnsi="Calibri" w:cs="Times New Roman"/>
      <w:color w:val="0000ff"/>
      <w:u w:val="single"/>
    </w:rPr>
  </w:style>
  <w:style w:type="character" w:styleId="1679" w:customStyle="1">
    <w:name w:val="Balloon Text Char"/>
    <w:uiPriority w:val="0"/>
    <w:qFormat/>
    <w:rPr>
      <w:sz w:val="18"/>
      <w:lang w:bidi="ar-SA"/>
    </w:rPr>
  </w:style>
  <w:style w:type="character" w:styleId="1680" w:customStyle="1">
    <w:name w:val="Heading 3 Char1"/>
    <w:uiPriority w:val="0"/>
    <w:qFormat/>
    <w:rPr>
      <w:rFonts w:eastAsia="宋体"/>
      <w:b/>
      <w:bCs/>
      <w:sz w:val="24"/>
      <w:szCs w:val="32"/>
      <w:lang w:val="en-US" w:eastAsia="zh-CN" w:bidi="ar-SA"/>
    </w:rPr>
  </w:style>
  <w:style w:type="character" w:styleId="1681" w:customStyle="1">
    <w:name w:val="Document Map Char"/>
    <w:uiPriority w:val="0"/>
    <w:qFormat/>
    <w:rPr>
      <w:rFonts w:eastAsia="宋体"/>
      <w:sz w:val="21"/>
      <w:szCs w:val="24"/>
      <w:lang w:val="en-US" w:eastAsia="zh-CN" w:bidi="ar-SA"/>
    </w:rPr>
  </w:style>
  <w:style w:type="character" w:styleId="1682" w:customStyle="1">
    <w:name w:val="Comment Text Char1"/>
    <w:uiPriority w:val="0"/>
    <w:qFormat/>
    <w:rPr>
      <w:sz w:val="24"/>
      <w:lang w:bidi="ar-SA"/>
    </w:rPr>
  </w:style>
  <w:style w:type="character" w:styleId="1683" w:customStyle="1">
    <w:name w:val="Comment Text Char"/>
    <w:uiPriority w:val="0"/>
    <w:qFormat/>
    <w:rPr>
      <w:rFonts w:cs="Times New Roman"/>
      <w:sz w:val="24"/>
      <w:szCs w:val="24"/>
    </w:rPr>
  </w:style>
  <w:style w:type="character" w:styleId="1684" w:customStyle="1">
    <w:name w:val="Date Char"/>
    <w:uiPriority w:val="0"/>
    <w:qFormat/>
    <w:rPr>
      <w:rFonts w:eastAsia="宋体"/>
      <w:sz w:val="21"/>
      <w:szCs w:val="24"/>
      <w:lang w:val="en-US" w:eastAsia="zh-CN" w:bidi="ar-SA"/>
    </w:rPr>
  </w:style>
  <w:style w:type="paragraph" w:styleId="1685" w:customStyle="1">
    <w:name w:val="标题_0"/>
    <w:basedOn w:val="1686"/>
    <w:uiPriority w:val="0"/>
    <w:qFormat/>
    <w:pPr>
      <w:jc w:val="center"/>
      <w:spacing w:before="120" w:after="120" w:line="360" w:lineRule="auto"/>
      <w:outlineLvl w:val="0"/>
    </w:pPr>
    <w:rPr>
      <w:rFonts w:ascii="黑体" w:hAnsi="Arial" w:eastAsia="黑体"/>
      <w:b/>
      <w:bCs/>
      <w:sz w:val="32"/>
      <w:szCs w:val="32"/>
    </w:rPr>
  </w:style>
  <w:style w:type="paragraph" w:styleId="1686" w:customStyle="1">
    <w:name w:val="正文_1"/>
    <w:uiPriority w:val="0"/>
    <w:qFormat/>
    <w:rPr>
      <w:rFonts w:hint="default" w:ascii="Times New Roman" w:hAnsi="Times New Roman" w:eastAsia="宋体" w:cs="Times New Roman"/>
      <w:sz w:val="21"/>
      <w:szCs w:val="22"/>
      <w:lang w:val="en-US" w:eastAsia="zh-CN" w:bidi="ar-SA"/>
    </w:rPr>
  </w:style>
  <w:style w:type="paragraph" w:styleId="1687" w:customStyle="1">
    <w:name w:val="标题 3_0"/>
    <w:basedOn w:val="1626"/>
    <w:next w:val="1626"/>
    <w:uiPriority w:val="0"/>
    <w:qFormat/>
    <w:pPr>
      <w:keepLines/>
      <w:keepNext/>
      <w:spacing w:before="260" w:after="260" w:line="413" w:lineRule="auto"/>
      <w:outlineLvl w:val="2"/>
    </w:pPr>
    <w:rPr>
      <w:rFonts w:ascii="Times New Roman" w:hAnsi="Times New Roman"/>
      <w:b/>
      <w:bCs/>
      <w:sz w:val="32"/>
      <w:szCs w:val="32"/>
    </w:rPr>
  </w:style>
  <w:style w:type="paragraph" w:styleId="1688" w:customStyle="1">
    <w:name w:val="正文缩进_0"/>
    <w:basedOn w:val="1686"/>
    <w:uiPriority w:val="0"/>
    <w:qFormat/>
    <w:pPr>
      <w:ind w:firstLine="420"/>
      <w:jc w:val="both"/>
      <w:widowControl w:val="off"/>
    </w:pPr>
    <w:rPr>
      <w:u w:val="single"/>
    </w:rPr>
  </w:style>
  <w:style w:type="paragraph" w:styleId="1689" w:customStyle="1">
    <w:name w:val="标题 4_0"/>
    <w:basedOn w:val="1626"/>
    <w:next w:val="1626"/>
    <w:uiPriority w:val="0"/>
    <w:qFormat/>
    <w:pPr>
      <w:keepLines/>
      <w:keepNext/>
      <w:spacing w:before="280" w:after="290" w:line="372" w:lineRule="auto"/>
      <w:outlineLvl w:val="3"/>
    </w:pPr>
    <w:rPr>
      <w:rFonts w:ascii="Cambria" w:hAnsi="Cambria"/>
      <w:b/>
      <w:bCs/>
      <w:sz w:val="28"/>
      <w:szCs w:val="28"/>
    </w:rPr>
  </w:style>
  <w:style w:type="paragraph" w:styleId="169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1" w:customStyle="1">
    <w:name w:val="正文文本_0"/>
    <w:basedOn w:val="1626"/>
    <w:uiPriority w:val="0"/>
    <w:qFormat/>
    <w:pPr>
      <w:ind w:left="72" w:right="30"/>
      <w:jc w:val="center"/>
      <w:spacing w:after="60" w:line="360" w:lineRule="atLeast"/>
    </w:pPr>
    <w:rPr>
      <w:rFonts w:ascii="Times New Roman" w:hAnsi="Times New Roman"/>
      <w:sz w:val="20"/>
      <w:szCs w:val="20"/>
    </w:rPr>
  </w:style>
  <w:style w:type="paragraph" w:styleId="1692" w:customStyle="1">
    <w:name w:val="_Style 37"/>
    <w:basedOn w:val="750"/>
    <w:next w:val="750"/>
    <w:uiPriority w:val="0"/>
    <w:qFormat/>
    <w:rPr>
      <w:szCs w:val="24"/>
    </w:rPr>
  </w:style>
  <w:style w:type="paragraph" w:styleId="1693" w:customStyle="1">
    <w:name w:val="2-2ji"/>
    <w:basedOn w:val="752"/>
    <w:uiPriority w:val="0"/>
    <w:qFormat/>
    <w:pPr>
      <w:keepLines/>
      <w:spacing w:line="360" w:lineRule="auto"/>
    </w:pPr>
    <w:rPr>
      <w:rFonts w:ascii="宋体" w:hAnsi="宋体" w:eastAsia="宋体"/>
      <w:sz w:val="36"/>
      <w:szCs w:val="24"/>
      <w:lang w:val="zh-CN"/>
    </w:rPr>
  </w:style>
  <w:style w:type="paragraph" w:styleId="1694" w:customStyle="1">
    <w:name w:val="TOC 标题_0"/>
    <w:basedOn w:val="1695"/>
    <w:next w:val="1626"/>
    <w:uiPriority w:val="0"/>
    <w:qFormat/>
    <w:pPr>
      <w:outlineLvl w:val="9"/>
    </w:pPr>
    <w:rPr>
      <w:rFonts w:ascii="Calibri" w:hAnsi="Calibri"/>
    </w:rPr>
  </w:style>
  <w:style w:type="paragraph" w:styleId="1695" w:customStyle="1">
    <w:name w:val="标题 1_0"/>
    <w:basedOn w:val="1626"/>
    <w:next w:val="1626"/>
    <w:uiPriority w:val="0"/>
    <w:qFormat/>
    <w:pPr>
      <w:keepLines/>
      <w:keepNext/>
      <w:spacing w:before="340" w:after="330" w:line="576" w:lineRule="auto"/>
      <w:outlineLvl w:val="0"/>
    </w:pPr>
    <w:rPr>
      <w:rFonts w:ascii="Times New Roman" w:hAnsi="Times New Roman"/>
      <w:b/>
      <w:bCs/>
      <w:sz w:val="44"/>
      <w:szCs w:val="44"/>
    </w:rPr>
  </w:style>
  <w:style w:type="character" w:styleId="1696" w:customStyle="1">
    <w:name w:val="标题 2 Char1"/>
    <w:uiPriority w:val="0"/>
    <w:qFormat/>
    <w:rPr>
      <w:rFonts w:ascii="Arial" w:hAnsi="Arial" w:eastAsia="黑体" w:cs="Calibri"/>
      <w:b/>
      <w:sz w:val="32"/>
      <w:szCs w:val="20"/>
    </w:rPr>
  </w:style>
  <w:style w:type="character" w:styleId="1697" w:customStyle="1">
    <w:name w:val="标题 3 Char1"/>
    <w:uiPriority w:val="0"/>
    <w:qFormat/>
    <w:rPr>
      <w:rFonts w:ascii="Calibri" w:hAnsi="Calibri" w:eastAsia="宋体" w:cs="Arial"/>
      <w:b/>
      <w:sz w:val="32"/>
      <w:szCs w:val="20"/>
    </w:rPr>
  </w:style>
  <w:style w:type="character" w:styleId="1698" w:customStyle="1">
    <w:name w:val="样式 Char"/>
    <w:link w:val="1277"/>
    <w:uiPriority w:val="0"/>
    <w:qFormat/>
    <w:rPr>
      <w:rFonts w:ascii="宋体" w:hAnsi="MS Sans Serif"/>
      <w:spacing w:val="12"/>
      <w:sz w:val="24"/>
      <w:szCs w:val="24"/>
    </w:rPr>
  </w:style>
  <w:style w:type="character" w:styleId="169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0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1" w:customStyle="1">
    <w:name w:val="图片标题 (2) Exact"/>
    <w:link w:val="1702"/>
    <w:uiPriority w:val="0"/>
    <w:qFormat/>
    <w:rPr>
      <w:rFonts w:ascii="宋体" w:hAnsi="宋体" w:cs="宋体"/>
      <w:shd w:val="clear" w:color="auto" w:fill="ffffff"/>
      <w:lang w:eastAsia="en-US" w:bidi="en-US"/>
    </w:rPr>
  </w:style>
  <w:style w:type="paragraph" w:styleId="1702" w:customStyle="1">
    <w:name w:val="图片标题 (2)"/>
    <w:basedOn w:val="750"/>
    <w:link w:val="1701"/>
    <w:uiPriority w:val="0"/>
    <w:qFormat/>
    <w:pPr>
      <w:jc w:val="left"/>
      <w:spacing w:line="408" w:lineRule="exact"/>
      <w:shd w:val="clear" w:color="auto" w:fill="ffffff"/>
    </w:pPr>
    <w:rPr>
      <w:rFonts w:ascii="宋体" w:hAnsi="宋体" w:cs="宋体"/>
      <w:sz w:val="20"/>
      <w:lang w:eastAsia="en-US" w:bidi="en-US"/>
    </w:rPr>
  </w:style>
  <w:style w:type="character" w:styleId="170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0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0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07" w:customStyle="1">
    <w:name w:val="网格型1111"/>
    <w:basedOn w:val="76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3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52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0" w:customStyle="1">
    <w:name w:val="网格型63"/>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11" w:customStyle="1">
    <w:name w:val="16"/>
    <w:basedOn w:val="760"/>
    <w:uiPriority w:val="0"/>
    <w:qFormat/>
    <w:rPr>
      <w:rFonts w:hint="default" w:ascii="Times New Roman" w:hAnsi="Times New Roman" w:cs="Times New Roman"/>
    </w:rPr>
  </w:style>
  <w:style w:type="paragraph" w:styleId="1712" w:customStyle="1">
    <w:name w:val="普通(网站)1"/>
    <w:basedOn w:val="75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13" w:customStyle="1">
    <w:name w:val="列出段落"/>
    <w:basedOn w:val="750"/>
    <w:uiPriority w:val="34"/>
    <w:qFormat/>
    <w:pPr>
      <w:ind w:firstLine="420"/>
    </w:pPr>
    <w:rPr>
      <w:rFonts w:ascii="Calibri" w:hAnsi="Calibri"/>
      <w:szCs w:val="22"/>
    </w:rPr>
  </w:style>
  <w:style w:type="paragraph" w:styleId="1714" w:customStyle="1">
    <w:name w:val="正文文本1"/>
    <w:basedOn w:val="750"/>
    <w:next w:val="1573"/>
    <w:uiPriority w:val="99"/>
    <w:qFormat/>
    <w:rPr>
      <w:rFonts w:ascii="华文中宋" w:eastAsia="华文中宋"/>
      <w:bCs/>
      <w:sz w:val="28"/>
    </w:rPr>
  </w:style>
  <w:style w:type="paragraph" w:styleId="1715" w:customStyle="1">
    <w:name w:val="Style1"/>
    <w:uiPriority w:val="0"/>
    <w:qFormat/>
    <w:pPr>
      <w:jc w:val="both"/>
      <w:tabs>
        <w:tab w:val="left" w:pos="-720" w:leader="none"/>
      </w:tabs>
    </w:pPr>
    <w:rPr>
      <w:rFonts w:hint="default" w:ascii="Times New Roman" w:hAnsi="Times New Roman" w:eastAsia="宋体" w:cs="Times New Roman"/>
      <w:spacing w:val="-3"/>
      <w:sz w:val="24"/>
      <w:szCs w:val="22"/>
      <w:lang w:val="en-AU" w:eastAsia="en-US" w:bidi="ar-SA"/>
    </w:rPr>
  </w:style>
  <w:style w:type="paragraph" w:styleId="1716" w:customStyle="1">
    <w:name w:val="BodyTextIndent3"/>
    <w:basedOn w:val="750"/>
    <w:uiPriority w:val="0"/>
    <w:qFormat/>
    <w:pPr>
      <w:ind w:left="239"/>
      <w:spacing w:line="460" w:lineRule="atLeast"/>
    </w:pPr>
    <w:rPr>
      <w:sz w:val="24"/>
    </w:rPr>
  </w:style>
  <w:style w:type="table" w:styleId="1717" w:customStyle="1">
    <w:name w:val="Table Normal"/>
    <w:uiPriority w:val="0"/>
    <w:semiHidden/>
    <w:unhideWhenUsed/>
    <w:qFormat/>
    <w:tblPr>
      <w:tblCellMar>
        <w:left w:w="0" w:type="dxa"/>
        <w:top w:w="0" w:type="dxa"/>
        <w:right w:w="0" w:type="dxa"/>
        <w:bottom w:w="0" w:type="dxa"/>
      </w:tblCellMar>
    </w:tblPr>
  </w:style>
  <w:style w:type="paragraph" w:styleId="1718" w:customStyle="1">
    <w:name w:val="表 靠左"/>
    <w:basedOn w:val="750"/>
    <w:uiPriority w:val="0"/>
    <w:qFormat/>
    <w:pPr>
      <w:jc w:val="left"/>
    </w:pPr>
    <w:rPr>
      <w:rFonts w:cs="Times New Roman" w:asciiTheme="minorEastAsia" w:hAnsiTheme="minorEastAsia"/>
      <w:color w:val="000000" w:themeColor="text1"/>
      <w:szCs w:val="21"/>
      <w14:textFill>
        <w14:solidFill>
          <w14:schemeClr w14:val="tx1"/>
        </w14:solidFill>
      </w14:textFill>
    </w:rPr>
  </w:style>
  <w:style w:type="numbering" w:styleId="9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99bd6259-0a8c-4610-ac00-46f7a2bd6e59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41A3322E</paraID>
      <start>0</start>
      <end>4</end>
      <status>unmodified</status>
      <modifiedWord/>
      <trackRevisions>false</trackRevisions>
    </reviewItem>
    <reviewItem>
      <errorID>83ab35b8-557b-4c48-ad16-fa7a30788273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6143CBA</paraID>
      <start>0</start>
      <end>2</end>
      <status>unmodified</status>
      <modifiedWord/>
      <trackRevisions>false</trackRevisions>
    </reviewItem>
    <reviewItem>
      <errorID>e3b11e18-14d0-49dd-b3fe-19b1c21718b7</errorID>
      <errorWord>红章</errorWord>
      <group>L1_Word</group>
      <groupName>字词问题</groupName>
      <ability>L2_Typo</ability>
      <abilityName>字词错误</abilityName>
      <candidateList>
        <item>公章</item>
      </candidateList>
      <explain/>
      <paraID>52BCDB4A</paraID>
      <start>130</start>
      <end>132</end>
      <status>unmodified</status>
      <modifiedWord/>
      <trackRevisions>false</trackRevisions>
    </reviewItem>
    <reviewItem>
      <errorID>704b1482-f2c2-476b-8159-fec4107f433c</errorID>
      <errorWord>/）</errorWord>
      <group>L1_Punc</group>
      <groupName>标点问题</groupName>
      <ability>L2_Punc_CN</ability>
      <abilityName>标点符号检查</abilityName>
      <candidateList>
        <item>）</item>
      </candidateList>
      <explain/>
      <paraID>32A5374F</paraID>
      <start>108</start>
      <end>110</end>
      <status>unmodified</status>
      <modifiedWord/>
      <trackRevisions>false</trackRevisions>
    </reviewItem>
    <reviewItem>
      <errorID>28d192f0-c1c2-4271-bb58-4d07d91de563</errorID>
      <errorWord>/）</errorWord>
      <group>L1_Punc</group>
      <groupName>标点问题</groupName>
      <ability>L2_Punc_CN</ability>
      <abilityName>标点符号检查</abilityName>
      <candidateList>
        <item>）</item>
      </candidateList>
      <explain/>
      <paraID>45D5F186</paraID>
      <start>38</start>
      <end>40</end>
      <status>unmodified</status>
      <modifiedWord/>
      <trackRevisions>false</trackRevisions>
    </reviewItem>
    <reviewItem>
      <errorID>f89aafd0-39b8-4428-8bbe-ca51baf500ea</errorID>
      <errorWord>/）</errorWord>
      <group>L1_Punc</group>
      <groupName>标点问题</groupName>
      <ability>L2_Punc_CN</ability>
      <abilityName>标点符号检查</abilityName>
      <candidateList>
        <item>）</item>
      </candidateList>
      <explain/>
      <paraID>32E81EE5</paraID>
      <start>38</start>
      <end>40</end>
      <status>unmodified</status>
      <modifiedWord/>
      <trackRevisions>false</trackRevisions>
    </reviewItem>
    <reviewItem>
      <errorID>a385d6e9-4c02-4b58-8219-5dd622987eb3</errorID>
      <errorWord>/）</errorWord>
      <group>L1_Punc</group>
      <groupName>标点问题</groupName>
      <ability>L2_Punc_CN</ability>
      <abilityName>标点符号检查</abilityName>
      <candidateList>
        <item>）</item>
      </candidateList>
      <explain/>
      <paraID>119BDB4B</paraID>
      <start>38</start>
      <end>40</end>
      <status>unmodified</status>
      <modifiedWord/>
      <trackRevisions>false</trackRevisions>
    </reviewItem>
    <reviewItem>
      <errorID>a7c9c8a3-c69b-449d-91a6-4d08f88179a0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3440DA20</paraID>
      <start>0</start>
      <end>2</end>
      <status>unmodified</status>
      <modifiedWord/>
      <trackRevisions>false</trackRevisions>
    </reviewItem>
    <reviewItem>
      <errorID>7f60a617-4a19-41da-86ad-5c080e8a8a1a</errorID>
      <errorWord>/）</errorWord>
      <group>L1_Punc</group>
      <groupName>标点问题</groupName>
      <ability>L2_Punc_CN</ability>
      <abilityName>标点符号检查</abilityName>
      <candidateList>
        <item>）</item>
      </candidateList>
      <explain/>
      <paraID>46CFA757</paraID>
      <start>41</start>
      <end>43</end>
      <status>unmodified</status>
      <modifiedWord/>
      <trackRevisions>false</trackRevisions>
    </reviewItem>
    <reviewItem>
      <errorID>7559c464-69b0-4952-bbdd-7f775eed601d</errorID>
      <errorWord>（</errorWord>
      <group>L1_Punc</group>
      <groupName>标点问题</groupName>
      <ability>L2_Punc_CN</ability>
      <abilityName>标点符号检查</abilityName>
      <candidateList/>
      <explain>同一形式括号套用。</explain>
      <paraID>649EE795</paraID>
      <start>55</start>
      <end>56</end>
      <status>unmodified</status>
      <modifiedWord/>
      <trackRevisions>false</trackRevisions>
    </reviewItem>
    <reviewItem>
      <errorID>1e1c6960-c12f-42f4-a7d2-2c12a09f322a</errorID>
      <errorWord>红章</errorWord>
      <group>L1_Word</group>
      <groupName>字词问题</groupName>
      <ability>L2_Typo</ability>
      <abilityName>字词错误</abilityName>
      <candidateList>
        <item>公章</item>
      </candidateList>
      <explain/>
      <paraID>649EE795</paraID>
      <start>121</start>
      <end>123</end>
      <status>unmodified</status>
      <modifiedWord/>
      <trackRevisions>false</trackRevisions>
    </reviewItem>
    <reviewItem>
      <errorID>37a482c9-f1dc-43e0-8068-2b64d128700e</errorID>
      <errorWord>）</errorWord>
      <group>L1_Punc</group>
      <groupName>标点问题</groupName>
      <ability>L2_Punc_CN</ability>
      <abilityName>标点符号检查</abilityName>
      <candidateList/>
      <explain>同一形式括号套用。</explain>
      <paraID>649EE795</paraID>
      <start>161</start>
      <end>162</end>
      <status>unmodified</status>
      <modifiedWord/>
      <trackRevisions>false</trackRevisions>
    </reviewItem>
    <reviewItem>
      <errorID>cbce608e-7e25-464a-a5a2-ed9a46bdab9e</errorID>
      <errorWord>《关于符合本国产品标准的声明函》</errorWord>
      <group>L1_Official</group>
      <groupName>公文问题</groupName>
      <ability>L2_Official</ability>
      <abilityName>公文问题</abilityName>
      <candidateList/>
      <explain>公文文件引用格式不规范</explain>
      <paraID>6C97577B</paraID>
      <start>1</start>
      <end>17</end>
      <status>unmodified</status>
      <modifiedWord/>
      <trackRevisions>false</trackRevisions>
    </reviewItem>
    <reviewItem>
      <errorID>26c7b54e-9d95-4bf8-a439-93be4916afad</errorID>
      <errorWord>《关于规范政府采购行政处罚有关问题的通知》</errorWord>
      <group>L1_Official</group>
      <groupName>公文问题</groupName>
      <ability>L2_Official</ability>
      <abilityName>公文问题</abilityName>
      <candidateList/>
      <explain>公文文件引用格式不规范</explain>
      <paraID>450E8A13</paraID>
      <start>128</start>
      <end>149</end>
      <status>unmodified</status>
      <modifiedWord/>
      <trackRevisions>false</trackRevisions>
    </reviewItem>
    <reviewItem>
      <errorID>63c21b96-59b5-41a1-98f4-dfcefc75f530</errorID>
      <errorWord>《无锡市政府采购供应商失信信息确认函》</errorWord>
      <group>L1_Official</group>
      <groupName>公文问题</groupName>
      <ability>L2_Official</ability>
      <abilityName>公文问题</abilityName>
      <candidateList/>
      <explain>公文文件引用格式不规范</explain>
      <paraID>6308020C</paraID>
      <start>37</start>
      <end>56</end>
      <status>unmodified</status>
      <modifiedWord/>
      <trackRevisions>false</trackRevisions>
    </reviewItem>
    <reviewItem>
      <errorID>970a4a3a-42e2-4bfe-8c0e-4aefb43cb756</errorID>
      <errorWord>《中小企业声明函》</errorWord>
      <group>L1_Official</group>
      <groupName>公文问题</groupName>
      <ability>L2_Official</ability>
      <abilityName>公文问题</abilityName>
      <candidateList/>
      <explain>公文文件引用格式不规范</explain>
      <paraID> CA53349</paraID>
      <start>55</start>
      <end>64</end>
      <status>unmodified</status>
      <modifiedWord/>
      <trackRevisions>false</trackRevisions>
    </reviewItem>
    <reviewItem>
      <errorID>277106d6-4416-49a5-bd47-48c00d2d055a</errorID>
      <errorWord>《关于印发中小企业划型标准规定的通知》</errorWord>
      <group>L1_Official</group>
      <groupName>公文问题</groupName>
      <ability>L2_Official</ability>
      <abilityName>公文问题</abilityName>
      <candidateList/>
      <explain>公文文件引用格式不规范</explain>
      <paraID> CA53349</paraID>
      <start>82</start>
      <end>101</end>
      <status>unmodified</status>
      <modifiedWord/>
      <trackRevisions>false</trackRevisions>
    </reviewItem>
    <reviewItem>
      <errorID>cf846f7e-40fa-438a-968e-4d09351fd690</errorID>
      <errorWord>《关于符合本国产品标准的声明函》</errorWord>
      <group>L1_Official</group>
      <groupName>公文问题</groupName>
      <ability>L2_Official</ability>
      <abilityName>公文问题</abilityName>
      <candidateList/>
      <explain>公文文件引用格式不规范</explain>
      <paraID>2B1E2F4C</paraID>
      <start>35</start>
      <end>51</end>
      <status>unmodified</status>
      <modifiedWord/>
      <trackRevisions>false</trackRevisions>
    </reviewItem>
    <reviewItem>
      <errorID>d162e5a3-c6c2-4d5e-8650-ae149706bdd9</errorID>
      <errorWord>《关于符合本国产品标准的声明函》</errorWord>
      <group>L1_Official</group>
      <groupName>公文问题</groupName>
      <ability>L2_Official</ability>
      <abilityName>公文问题</abilityName>
      <candidateList/>
      <explain>公文文件引用格式不规范</explain>
      <paraID>2B1E2F4C</paraID>
      <start>86</start>
      <end>102</end>
      <status>unmodified</status>
      <modifiedWord/>
      <trackRevisions>false</trackRevisions>
    </reviewItem>
    <reviewItem>
      <errorID>453f68b6-170b-4f4a-8efe-e303990b6459</errorID>
      <errorWord>《关于符合本国产品标准的声明函》</errorWord>
      <group>L1_Official</group>
      <groupName>公文问题</groupName>
      <ability>L2_Official</ability>
      <abilityName>公文问题</abilityName>
      <candidateList/>
      <explain>公文文件引用格式不规范</explain>
      <paraID>2B1E2F4C</paraID>
      <start>160</start>
      <end>176</end>
      <status>unmodified</status>
      <modifiedWord/>
      <trackRevisions>false</trackRevisions>
    </reviewItem>
    <reviewItem>
      <errorID>d13c706f-dbe8-4b53-924b-8e6c21a95f14</errorID>
      <errorWord>《关于符合本国产品标准的声明函》</errorWord>
      <group>L1_Official</group>
      <groupName>公文问题</groupName>
      <ability>L2_Official</ability>
      <abilityName>公文问题</abilityName>
      <candidateList/>
      <explain>公文文件引用格式不规范</explain>
      <paraID>2B1E2F4C</paraID>
      <start>212</start>
      <end>228</end>
      <status>unmodified</status>
      <modifiedWord/>
      <trackRevisions>false</trackRevisions>
    </reviewItem>
    <reviewItem>
      <errorID>c5bf55a0-6659-4bba-a089-8bc6fabb35f1</errorID>
      <errorWord>《关于符合本国产品标准的声明函》</errorWord>
      <group>L1_Official</group>
      <groupName>公文问题</groupName>
      <ability>L2_Official</ability>
      <abilityName>公文问题</abilityName>
      <candidateList/>
      <explain>公文文件引用格式不规范</explain>
      <paraID>30969503</paraID>
      <start>17</start>
      <end>33</end>
      <status>unmodified</status>
      <modifiedWord/>
      <trackRevisions>false</trackRevisions>
    </reviewItem>
    <reviewItem>
      <errorID>7f73351f-7b3f-4d6b-ae95-904d09947da4</errorID>
      <errorWord>《关于符合本国产品标准的声明函》</errorWord>
      <group>L1_Official</group>
      <groupName>公文问题</groupName>
      <ability>L2_Official</ability>
      <abilityName>公文问题</abilityName>
      <candidateList/>
      <explain>公文文件引用格式不规范</explain>
      <paraID>30969503</paraID>
      <start>111</start>
      <end>127</end>
      <status>unmodified</status>
      <modifiedWord/>
      <trackRevisions>false</trackRevisions>
    </reviewItem>
    <reviewItem>
      <errorID>9b2ce1f9-3bea-462a-baa5-bfbc516b8b24</errorID>
      <errorWord>《关于符合本国产品标准的声明函》</errorWord>
      <group>L1_Official</group>
      <groupName>公文问题</groupName>
      <ability>L2_Official</ability>
      <abilityName>公文问题</abilityName>
      <candidateList/>
      <explain>公文文件引用格式不规范</explain>
      <paraID>4E3EC544</paraID>
      <start>29</start>
      <end>45</end>
      <status>unmodified</status>
      <modifiedWord/>
      <trackRevisions>false</trackRevisions>
    </reviewItem>
    <reviewItem>
      <errorID>f5addc97-2a0a-4cc8-ae9d-b70edf874ac7</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64D76F59</paraID>
      <start>131</start>
      <end>158</end>
      <status>unmodified</status>
      <modifiedWord/>
      <trackRevisions>false</trackRevisions>
    </reviewItem>
    <reviewItem>
      <errorID>e6d84da6-d104-4d67-ab3c-ff7ec71535d0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4E667A6B</paraID>
      <start>0</start>
      <end>2</end>
      <status>unmodified</status>
      <modifiedWord/>
      <trackRevisions>false</trackRevisions>
    </reviewItem>
    <reviewItem>
      <errorID>8b70862a-a7d4-4159-8ff3-abfa90e3ab69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3EDB1F02</paraID>
      <start>0</start>
      <end>2</end>
      <status>unmodified</status>
      <modifiedWord/>
      <trackRevisions>false</trackRevisions>
    </reviewItem>
    <reviewItem>
      <errorID>c1dc8c0d-5cc2-4ad6-b085-1acae5b73dda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6C71BE6A</paraID>
      <start>0</start>
      <end>2</end>
      <status>unmodified</status>
      <modifiedWord/>
      <trackRevisions>false</trackRevisions>
    </reviewItem>
    <reviewItem>
      <errorID>a97469f9-95e5-4a70-9034-e83a652bad06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1D8902D8</paraID>
      <start>0</start>
      <end>2</end>
      <status>unmodified</status>
      <modifiedWord/>
      <trackRevisions>false</trackRevisions>
    </reviewItem>
    <reviewItem>
      <errorID>b06f3ea7-21fb-4eae-9b7a-98d8d9a57668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9BDCB89</paraID>
      <start>0</start>
      <end>2</end>
      <status>unmodified</status>
      <modifiedWord/>
      <trackRevisions>false</trackRevisions>
    </reviewItem>
    <reviewItem>
      <errorID>c70cb614-ac45-4a2b-8ea1-c8ed4319cd3b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1242748A</paraID>
      <start>0</start>
      <end>2</end>
      <status>unmodified</status>
      <modifiedWord/>
      <trackRevisions>false</trackRevisions>
    </reviewItem>
    <reviewItem>
      <errorID>78a98d9e-74c3-45d9-94bd-265c7388ae50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74AE175D</paraID>
      <start>0</start>
      <end>2</end>
      <status>unmodified</status>
      <modifiedWord/>
      <trackRevisions>false</trackRevisions>
    </reviewItem>
    <reviewItem>
      <errorID>c60f1b93-a098-455a-b33c-0fbe138c7f06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3CD72EA4</paraID>
      <start>0</start>
      <end>2</end>
      <status>unmodified</status>
      <modifiedWord/>
      <trackRevisions>false</trackRevisions>
    </reviewItem>
    <reviewItem>
      <errorID>91e61cf6-f478-48d3-ad18-c95847ffde51</errorID>
      <errorWord>提供提供</errorWord>
      <group>L1_Word</group>
      <groupName>字词问题</groupName>
      <ability>L2_Typo</ability>
      <abilityName>字词错误</abilityName>
      <candidateList>
        <item>提供</item>
      </candidateList>
      <explain/>
      <paraID>66785500</paraID>
      <start>15</start>
      <end>17</end>
      <status>modified</status>
      <modifiedWord>提供</modifiedWord>
      <trackRevisions>false</trackRevisions>
    </reviewItem>
    <reviewItem>
      <errorID>8b2ff73a-e687-4789-b888-4e3d084dd9e1</errorID>
      <errorWord>提供提供</errorWord>
      <group>L1_Word</group>
      <groupName>字词问题</groupName>
      <ability>L2_Typo</ability>
      <abilityName>字词错误</abilityName>
      <candidateList>
        <item>提供</item>
      </candidateList>
      <explain/>
      <paraID> 14C3FC2</paraID>
      <start>15</start>
      <end>17</end>
      <status>modified</status>
      <modifiedWord>提供</modifiedWord>
      <trackRevisions>false</trackRevisions>
    </reviewItem>
    <reviewItem>
      <errorID>f056557d-1d85-47a6-9466-0d85490b270b</errorID>
      <errorWord>三位</errorWord>
      <group>L1_Word</group>
      <groupName>字词问题</groupName>
      <ability>L2_Typo</ability>
      <abilityName>字词错误</abilityName>
      <candidateList>
        <item>三维</item>
      </candidateList>
      <explain/>
      <paraID> 14C3FC2</paraID>
      <start>39</start>
      <end>41</end>
      <status>unmodified</status>
      <modifiedWord/>
      <trackRevisions>false</trackRevisions>
    </reviewItem>
    <reviewItem>
      <errorID>f098d8f1-ca5b-4e16-8503-e5cbf87e4be9</errorID>
      <errorWord>署</errorWord>
      <group>L1_Word</group>
      <groupName>字词问题</groupName>
      <ability>L2_Typo</ability>
      <abilityName>字词错误</abilityName>
      <candidateList>
        <item>署和</item>
      </candidateList>
      <explain/>
      <paraID> 14C3FC2</paraID>
      <start>64</start>
      <end>65</end>
      <status>unmodified</status>
      <modifiedWord/>
      <trackRevisions>false</trackRevisions>
    </reviewItem>
    <reviewItem>
      <errorID>8824ba69-084b-4e81-8d52-bbda400a4288</errorID>
      <errorWord>倒入</errorWord>
      <group>L1_Word</group>
      <groupName>字词问题</groupName>
      <ability>L2_Typo</ability>
      <abilityName>字词错误</abilityName>
      <candidateList>
        <item>导入</item>
      </candidateList>
      <explain/>
      <paraID>230BD5F8</paraID>
      <start>28</start>
      <end>30</end>
      <status>unmodified</status>
      <modifiedWord/>
      <trackRevisions>false</trackRevisions>
    </reviewItem>
    <reviewItem>
      <errorID>20db6e01-369e-4044-a689-a82d10c63edb</errorID>
      <errorWord>详实</errorWord>
      <group>L1_Word</group>
      <groupName>字词问题</groupName>
      <ability>L2_Typo</ability>
      <abilityName>字词错误</abilityName>
      <candidateList>
        <item>翔实</item>
      </candidateList>
      <explain/>
      <paraID>7420C0E4</paraID>
      <start>37</start>
      <end>39</end>
      <status>unmodified</status>
      <modifiedWord/>
      <trackRevisions>false</trackRevisions>
    </reviewItem>
    <reviewItem>
      <errorID>b6b13665-084d-4507-a997-bbebf77b2673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73F80676</paraID>
      <start>0</start>
      <end>2</end>
      <status>unmodified</status>
      <modifiedWord/>
      <trackRevisions>false</trackRevisions>
    </reviewItem>
    <reviewItem>
      <errorID>0ff61ae1-f859-4e5b-885d-386e90c25cd1</errorID>
      <errorWord>（</errorWord>
      <group>L1_Punc</group>
      <groupName>标点问题</groupName>
      <ability>L2_Punc_CN</ability>
      <abilityName>标点符号检查</abilityName>
      <candidateList/>
      <explain>同一形式括号套用。</explain>
      <paraID>4EAF1310</paraID>
      <start>53</start>
      <end>54</end>
      <status>unmodified</status>
      <modifiedWord/>
      <trackRevisions>false</trackRevisions>
    </reviewItem>
    <reviewItem>
      <errorID>efb81f8e-46bc-4cdb-9dbb-12a8713031b1</errorID>
      <errorWord>）</errorWord>
      <group>L1_Punc</group>
      <groupName>标点问题</groupName>
      <ability>L2_Punc_CN</ability>
      <abilityName>标点符号检查</abilityName>
      <candidateList/>
      <explain>同一形式括号套用。</explain>
      <paraID>4EAF1310</paraID>
      <start>68</start>
      <end>69</end>
      <status>unmodified</status>
      <modifiedWord/>
      <trackRevisions>false</trackRevisions>
    </reviewItem>
    <reviewItem>
      <errorID>20051646-369e-4b68-b180-c04bbde95b01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40FC515</paraID>
      <start>28</start>
      <end>31</end>
      <status>unmodified</status>
      <modifiedWord/>
      <trackRevisions>false</trackRevisions>
    </reviewItem>
    <reviewItem>
      <errorID>3639380e-057d-445b-beb2-1e0b147f1187</errorID>
      <errorWord>后</errorWord>
      <group>L1_Word</group>
      <groupName>字词问题</groupName>
      <ability>L2_Typo</ability>
      <abilityName>字词错误</abilityName>
      <candidateList>
        <item>后支</item>
      </candidateList>
      <explain/>
      <paraID>7F60C711</paraID>
      <start>35</start>
      <end>36</end>
      <status>unmodified</status>
      <modifiedWord/>
      <trackRevisions>false</trackRevisions>
    </reviewItem>
    <reviewItem>
      <errorID>faa50b80-3ab8-4d15-b920-0ef6531c904d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363FD833</paraID>
      <start>0</start>
      <end>2</end>
      <status>unmodified</status>
      <modifiedWord/>
      <trackRevisions>false</trackRevisions>
    </reviewItem>
    <reviewItem>
      <errorID>a07592b5-cb60-4fdc-9d04-1d8d9e5578c7</errorID>
      <errorWord>《中小企业声明函》</errorWord>
      <group>L1_Official</group>
      <groupName>公文问题</groupName>
      <ability>L2_Official</ability>
      <abilityName>公文问题</abilityName>
      <candidateList/>
      <explain>公文文件引用格式不规范</explain>
      <paraID>2B65C3C6</paraID>
      <start>44</start>
      <end>53</end>
      <status>unmodified</status>
      <modifiedWord/>
      <trackRevisions>false</trackRevisions>
    </reviewItem>
    <reviewItem>
      <errorID>981bed5f-6dbf-4213-be61-c1990eae4c2d</errorID>
      <errorWord>《中小企业声明函》</errorWord>
      <group>L1_Official</group>
      <groupName>公文问题</groupName>
      <ability>L2_Official</ability>
      <abilityName>公文问题</abilityName>
      <candidateList/>
      <explain>公文文件引用格式不规范</explain>
      <paraID>2B65C3C6</paraID>
      <start>58</start>
      <end>67</end>
      <status>unmodified</status>
      <modifiedWord/>
      <trackRevisions>false</trackRevisions>
    </reviewItem>
    <reviewItem>
      <errorID>7ab36b2b-cbec-4c71-9711-a747962aeca1</errorID>
      <errorWord>（</errorWord>
      <group>L1_Punc</group>
      <groupName>标点问题</groupName>
      <ability>L2_Punc_CN</ability>
      <abilityName>标点符号检查</abilityName>
      <candidateList/>
      <explain>同一形式括号套用。</explain>
      <paraID>2B65C3C6</paraID>
      <start>67</start>
      <end>68</end>
      <status>unmodified</status>
      <modifiedWord/>
      <trackRevisions>false</trackRevisions>
    </reviewItem>
    <reviewItem>
      <errorID>cf42ce44-8d96-48f8-8b41-753e72289624</errorID>
      <errorWord>）</errorWord>
      <group>L1_Punc</group>
      <groupName>标点问题</groupName>
      <ability>L2_Punc_CN</ability>
      <abilityName>标点符号检查</abilityName>
      <candidateList/>
      <explain>同一形式括号套用。</explain>
      <paraID>2B65C3C6</paraID>
      <start>70</start>
      <end>71</end>
      <status>unmodified</status>
      <modifiedWord/>
      <trackRevisions>false</trackRevisions>
    </reviewItem>
    <reviewItem>
      <errorID>3e7e082b-1e43-43d8-ae5c-2787a08f2dad</errorID>
      <errorWord>《关于符合本国产品标准的声明函》</errorWord>
      <group>L1_Official</group>
      <groupName>公文问题</groupName>
      <ability>L2_Official</ability>
      <abilityName>公文问题</abilityName>
      <candidateList/>
      <explain>公文文件引用格式不规范</explain>
      <paraID>27125AD3</paraID>
      <start>38</start>
      <end>54</end>
      <status>unmodified</status>
      <modifiedWord/>
      <trackRevisions>false</trackRevisions>
    </reviewItem>
    <reviewItem>
      <errorID>91f152e2-ecba-4922-bd82-eb2508ecb832</errorID>
      <errorWord>《中小企业声明函》</errorWord>
      <group>L1_Official</group>
      <groupName>公文问题</groupName>
      <ability>L2_Official</ability>
      <abilityName>公文问题</abilityName>
      <candidateList/>
      <explain>公文文件引用格式不规范</explain>
      <paraID>751B490F</paraID>
      <start>8</start>
      <end>17</end>
      <status>unmodified</status>
      <modifiedWord/>
      <trackRevisions>false</trackRevisions>
    </reviewItem>
    <reviewItem>
      <errorID>193aa90d-7abf-49c5-9169-99595a7d1c14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513623EF</paraID>
      <start>0</start>
      <end>2</end>
      <status>unmodified</status>
      <modifiedWord/>
      <trackRevisions>false</trackRevisions>
    </reviewItem>
    <reviewItem>
      <errorID>7c196c2a-8423-42e9-a5c3-60e3daac7a5a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56A55894</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5FC669-0F95-4884-AD42-B68B25C2B9B8}"/>
</file>

<file path=customXml/itemProps2.xml><?xml version="1.0" encoding="utf-8"?>
<ds:datastoreItem xmlns:ds="http://schemas.openxmlformats.org/officeDocument/2006/customXml" ds:itemID="{2507A6AC-DE18-4AFF-B393-51BE4A8A4A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182</cp:revision>
  <dcterms:created xsi:type="dcterms:W3CDTF">2024-02-27T03:10:00Z</dcterms:created>
  <dcterms:modified xsi:type="dcterms:W3CDTF">2026-08-24T02:23:21Z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E079302D036F47A7A381EF72172EF40E_13</vt:lpwstr>
  </property>
  <property fmtid="{D5CDD505-2E9C-101B-9397-08002B2CF9AE}" pid="4" name="KSOTemplateDocerSaveRecord">
    <vt:lpwstr>eyJoZGlkIjoiM2ViYjMyYzc5ZDA2MzY0MWI0ZTg2ZjZiOWQxY2IyYTQiLCJ1c2VySWQiOiI4MzU3MzE1NjcifQ==</vt:lpwstr>
  </property>
</Properties>
</file>