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楷体_GB2312"/>
          <w:bCs/>
          <w:color w:val="000000"/>
          <w:sz w:val="30"/>
        </w:rPr>
      </w:pPr>
      <w:r>
        <w:rPr>
          <w:rFonts w:hint="eastAsia" w:eastAsia="楷体_GB2312"/>
          <w:bCs/>
          <w:color w:val="000000"/>
          <w:sz w:val="30"/>
        </w:rPr>
      </w:r>
      <w:r/>
    </w:p>
    <w:p>
      <w:pPr>
        <w:ind w:left="660"/>
        <w:rPr>
          <w:rFonts w:eastAsia="楷体_GB2312"/>
          <w:bCs/>
          <w:color w:val="000000"/>
          <w:sz w:val="30"/>
        </w:rPr>
      </w:pPr>
      <w:r>
        <w:rPr>
          <w:rFonts w:eastAsia="楷体_GB2312"/>
          <w:bCs/>
          <w:color w:val="000000"/>
          <w:sz w:val="30"/>
        </w:rPr>
      </w:r>
      <w:r/>
    </w:p>
    <w:p>
      <w:pPr>
        <w:jc w:val="center"/>
        <w:rPr>
          <w:rFonts w:eastAsia="黑体"/>
          <w:color w:val="000000"/>
          <w:spacing w:val="20"/>
          <w:sz w:val="72"/>
          <w:szCs w:val="72"/>
        </w:rPr>
      </w:pPr>
      <w:r>
        <w:rPr>
          <w:rFonts w:eastAsia="黑体"/>
          <w:color w:val="000000"/>
          <w:spacing w:val="20"/>
          <w:sz w:val="72"/>
          <w:szCs w:val="72"/>
        </w:rPr>
      </w:r>
      <w:r/>
    </w:p>
    <w:p>
      <w:pPr>
        <w:jc w:val="center"/>
        <w:rPr>
          <w:rFonts w:eastAsia="黑体"/>
          <w:color w:val="000000"/>
          <w:spacing w:val="20"/>
          <w:sz w:val="72"/>
          <w:szCs w:val="72"/>
          <w:highlight w:val="none"/>
        </w:rPr>
      </w:pPr>
      <w:r>
        <w:rPr>
          <w:rFonts w:hint="eastAsia" w:eastAsia="黑体"/>
          <w:bCs/>
          <w:color w:val="000000"/>
          <w:spacing w:val="20"/>
          <w:sz w:val="72"/>
          <w:szCs w:val="72"/>
        </w:rPr>
        <w:t xml:space="preserve">宝</w:t>
      </w:r>
      <w:r>
        <w:rPr>
          <w:rFonts w:eastAsia="黑体"/>
          <w:bCs/>
          <w:color w:val="000000"/>
          <w:spacing w:val="20"/>
          <w:sz w:val="72"/>
          <w:szCs w:val="72"/>
        </w:rPr>
        <w:t xml:space="preserve"> </w:t>
      </w:r>
      <w:r>
        <w:rPr>
          <w:rFonts w:hint="eastAsia" w:eastAsia="黑体"/>
          <w:bCs/>
          <w:color w:val="000000"/>
          <w:spacing w:val="20"/>
          <w:sz w:val="72"/>
          <w:szCs w:val="72"/>
        </w:rPr>
        <w:t xml:space="preserve">应</w:t>
      </w:r>
      <w:r>
        <w:rPr>
          <w:rFonts w:eastAsia="黑体"/>
          <w:bCs/>
          <w:color w:val="000000"/>
          <w:spacing w:val="20"/>
          <w:sz w:val="72"/>
          <w:szCs w:val="72"/>
        </w:rPr>
        <w:t xml:space="preserve"> </w:t>
      </w:r>
      <w:r>
        <w:rPr>
          <w:rFonts w:hint="eastAsia" w:eastAsia="黑体"/>
          <w:bCs/>
          <w:color w:val="000000"/>
          <w:spacing w:val="20"/>
          <w:sz w:val="72"/>
          <w:szCs w:val="72"/>
        </w:rPr>
        <w:t xml:space="preserve">县</w:t>
      </w:r>
      <w:r>
        <w:rPr>
          <w:rFonts w:eastAsia="黑体"/>
          <w:bCs/>
          <w:color w:val="000000"/>
          <w:spacing w:val="20"/>
          <w:sz w:val="72"/>
          <w:szCs w:val="72"/>
        </w:rPr>
        <w:t xml:space="preserve"> 政 府 采 购</w:t>
      </w:r>
      <w:r/>
    </w:p>
    <w:p>
      <w:pPr>
        <w:rPr>
          <w:rFonts w:eastAsia="华文中宋"/>
          <w:bCs/>
          <w:color w:val="000000"/>
          <w:sz w:val="30"/>
        </w:rPr>
      </w:pPr>
      <w:r>
        <w:rPr>
          <w:rFonts w:eastAsia="华文中宋"/>
          <w:bCs/>
          <w:color w:val="000000"/>
          <w:sz w:val="30"/>
        </w:rPr>
      </w:r>
      <w:r/>
    </w:p>
    <w:p>
      <w:pPr>
        <w:rPr>
          <w:rFonts w:eastAsia="华文中宋"/>
          <w:bCs/>
          <w:color w:val="000000"/>
          <w:sz w:val="30"/>
        </w:rPr>
      </w:pPr>
      <w:r>
        <w:rPr>
          <w:rFonts w:eastAsia="华文中宋"/>
          <w:bCs/>
          <w:color w:val="000000"/>
          <w:sz w:val="30"/>
        </w:rPr>
      </w:r>
      <w:r/>
    </w:p>
    <w:p>
      <w:pPr>
        <w:rPr>
          <w:rFonts w:hint="eastAsia" w:eastAsia="华文中宋"/>
          <w:color w:val="000000"/>
          <w:sz w:val="52"/>
          <w:szCs w:val="52"/>
        </w:rPr>
      </w:pPr>
      <w:r>
        <w:rPr>
          <w:rFonts w:hint="eastAsia" w:eastAsia="华文中宋"/>
          <w:color w:val="000000"/>
          <w:sz w:val="52"/>
          <w:szCs w:val="52"/>
        </w:rPr>
      </w:r>
      <w:r/>
    </w:p>
    <w:p>
      <w:pPr>
        <w:rPr>
          <w:rFonts w:hint="eastAsia" w:eastAsia="华文中宋"/>
          <w:color w:val="000000"/>
          <w:sz w:val="52"/>
          <w:szCs w:val="52"/>
        </w:rPr>
      </w:pPr>
      <w:r>
        <w:rPr>
          <w:rFonts w:hint="eastAsia" w:eastAsia="华文中宋"/>
          <w:color w:val="000000"/>
          <w:sz w:val="52"/>
          <w:szCs w:val="52"/>
        </w:rPr>
      </w:r>
      <w:r/>
    </w:p>
    <w:p>
      <w:pPr>
        <w:rPr>
          <w:rFonts w:hint="eastAsia" w:eastAsia="华文中宋"/>
          <w:color w:val="000000"/>
          <w:sz w:val="52"/>
          <w:szCs w:val="52"/>
        </w:rPr>
      </w:pPr>
      <w:r>
        <w:rPr>
          <w:rFonts w:hint="eastAsia" w:eastAsia="华文中宋"/>
          <w:color w:val="000000"/>
          <w:sz w:val="52"/>
          <w:szCs w:val="52"/>
        </w:rPr>
      </w:r>
      <w:r/>
    </w:p>
    <w:p>
      <w:pPr>
        <w:jc w:val="center"/>
        <w:rPr>
          <w:rFonts w:eastAsia="黑体"/>
          <w:bCs/>
          <w:color w:val="000000"/>
          <w:spacing w:val="20"/>
          <w:sz w:val="52"/>
          <w:szCs w:val="52"/>
        </w:rPr>
      </w:pPr>
      <w:r>
        <w:rPr>
          <w:rFonts w:eastAsia="黑体"/>
          <w:bCs/>
          <w:color w:val="000000"/>
          <w:spacing w:val="20"/>
          <w:sz w:val="52"/>
          <w:szCs w:val="52"/>
        </w:rPr>
        <w:t xml:space="preserve">询    价   </w:t>
      </w:r>
      <w:r/>
    </w:p>
    <w:p>
      <w:pPr>
        <w:jc w:val="center"/>
        <w:rPr>
          <w:rFonts w:eastAsia="华文中宋"/>
          <w:bCs/>
          <w:color w:val="000000"/>
          <w:spacing w:val="20"/>
          <w:sz w:val="52"/>
          <w:szCs w:val="52"/>
        </w:rPr>
      </w:pPr>
      <w:r>
        <w:rPr>
          <w:rFonts w:eastAsia="黑体"/>
          <w:bCs/>
          <w:color w:val="000000"/>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eastAsia="黑体"/>
          <w:bCs/>
          <w:color w:val="000000"/>
          <w:spacing w:val="20"/>
          <w:sz w:val="52"/>
          <w:szCs w:val="52"/>
        </w:rPr>
        <w:t xml:space="preserve">采  购  文  件</w:t>
      </w:r>
      <w:r/>
    </w:p>
    <w:p>
      <w:pPr>
        <w:rPr>
          <w:rFonts w:eastAsia="华文中宋"/>
          <w:bCs/>
          <w:color w:val="000000"/>
          <w:sz w:val="30"/>
        </w:rPr>
      </w:pPr>
      <w:r>
        <w:rPr>
          <w:rFonts w:eastAsia="华文中宋"/>
          <w:bCs/>
          <w:color w:val="000000"/>
          <w:sz w:val="30"/>
        </w:rPr>
      </w:r>
      <w:r/>
    </w:p>
    <w:p>
      <w:pPr>
        <w:jc w:val="center"/>
        <w:tabs>
          <w:tab w:val="left" w:pos="9921" w:leader="none"/>
        </w:tabs>
        <w:rPr>
          <w:rFonts w:hint="eastAsia" w:eastAsia="华文中宋"/>
          <w:bCs/>
          <w:color w:val="000000"/>
          <w:sz w:val="30"/>
        </w:rPr>
      </w:pPr>
      <w:r>
        <w:rPr>
          <w:rFonts w:hint="eastAsia" w:eastAsia="华文中宋"/>
          <w:bCs/>
          <w:color w:val="000000"/>
          <w:sz w:val="30"/>
        </w:rPr>
      </w:r>
      <w:r/>
    </w:p>
    <w:p>
      <w:pPr>
        <w:jc w:val="center"/>
        <w:tabs>
          <w:tab w:val="left" w:pos="9921" w:leader="none"/>
        </w:tabs>
        <w:rPr>
          <w:rFonts w:hint="eastAsia" w:eastAsia="华文中宋"/>
          <w:bCs/>
          <w:color w:val="000000"/>
          <w:sz w:val="30"/>
        </w:rPr>
      </w:pPr>
      <w:r>
        <w:rPr>
          <w:rFonts w:hint="eastAsia" w:eastAsia="华文中宋"/>
          <w:bCs/>
          <w:color w:val="000000"/>
          <w:sz w:val="30"/>
        </w:rPr>
      </w:r>
      <w:r/>
    </w:p>
    <w:p>
      <w:pPr>
        <w:jc w:val="center"/>
        <w:tabs>
          <w:tab w:val="left" w:pos="9921" w:leader="none"/>
        </w:tabs>
        <w:rPr>
          <w:rFonts w:hint="eastAsia" w:eastAsia="华文中宋"/>
          <w:bCs/>
          <w:color w:val="000000"/>
          <w:sz w:val="30"/>
        </w:rPr>
      </w:pPr>
      <w:r>
        <w:rPr>
          <w:rFonts w:hint="eastAsia" w:eastAsia="华文中宋"/>
          <w:bCs/>
          <w:color w:val="000000"/>
          <w:sz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p>
    <w:p>
      <w:pPr>
        <w:jc w:val="center"/>
        <w:tabs>
          <w:tab w:val="left" w:pos="9921" w:leader="none"/>
        </w:tabs>
        <w:rPr>
          <w:rFonts w:eastAsia="华文中宋"/>
          <w:bCs/>
          <w:color w:val="000000"/>
          <w:sz w:val="30"/>
        </w:rPr>
      </w:pPr>
      <w:r>
        <w:rPr>
          <w:rFonts w:eastAsia="华文中宋"/>
          <w:bCs/>
          <w:color w:val="000000"/>
          <w:sz w:val="30"/>
        </w:rPr>
      </w:r>
      <w:r/>
    </w:p>
    <w:p>
      <w:pPr>
        <w:rPr>
          <w:rFonts w:hint="eastAsia" w:eastAsia="黑体"/>
          <w:bCs/>
          <w:color w:val="000000"/>
          <w:sz w:val="30"/>
          <w:szCs w:val="30"/>
          <w:u w:val="single"/>
          <w:lang w:val="en-US" w:eastAsia="zh-CN"/>
        </w:rPr>
      </w:pPr>
      <w:r>
        <w:rPr>
          <w:rFonts w:hint="eastAsia" w:eastAsia="黑体"/>
          <w:bCs/>
          <w:color w:val="000000"/>
          <w:sz w:val="30"/>
          <w:szCs w:val="30"/>
        </w:rPr>
        <w:t xml:space="preserve">        </w:t>
      </w:r>
      <w:r>
        <w:rPr>
          <w:rFonts w:eastAsia="黑体"/>
          <w:bCs/>
          <w:color w:val="000000"/>
          <w:sz w:val="30"/>
          <w:szCs w:val="30"/>
        </w:rPr>
        <w:t xml:space="preserve">项目编号：</w:t>
      </w:r>
      <w:r>
        <w:rPr>
          <w:rFonts w:hint="eastAsia" w:eastAsia="黑体"/>
          <w:bCs/>
          <w:color w:val="000000"/>
          <w:sz w:val="30"/>
          <w:szCs w:val="30"/>
          <w:u w:val="single"/>
        </w:rPr>
        <w:t xml:space="preserve">JSZC-321023-SZJY-X2026-001</w:t>
      </w:r>
      <w:r>
        <w:rPr>
          <w:rFonts w:hint="eastAsia" w:eastAsia="黑体"/>
          <w:bCs/>
          <w:color w:val="000000"/>
          <w:sz w:val="30"/>
          <w:szCs w:val="30"/>
          <w:u w:val="single"/>
          <w:lang w:val="en-US" w:eastAsia="zh-CN"/>
        </w:rPr>
        <w:t xml:space="preserve">3</w:t>
      </w:r>
      <w:r/>
    </w:p>
    <w:p>
      <w:pPr>
        <w:ind w:firstLine="1200"/>
        <w:jc w:val="left"/>
        <w:rPr>
          <w:rFonts w:hint="eastAsia" w:eastAsia="黑体"/>
          <w:bCs/>
          <w:color w:val="000000"/>
          <w:sz w:val="30"/>
          <w:szCs w:val="30"/>
          <w:u w:val="single"/>
        </w:rPr>
      </w:pPr>
      <w:r>
        <w:rPr>
          <w:rFonts w:eastAsia="黑体"/>
          <w:bCs/>
          <w:color w:val="000000"/>
          <w:sz w:val="30"/>
          <w:szCs w:val="30"/>
        </w:rPr>
        <w:t xml:space="preserve">项目名称：</w:t>
      </w:r>
      <w:r>
        <w:rPr>
          <w:rFonts w:hint="eastAsia" w:eastAsia="黑体"/>
          <w:bCs/>
          <w:color w:val="000000"/>
          <w:sz w:val="30"/>
          <w:szCs w:val="30"/>
          <w:u w:val="single"/>
        </w:rPr>
        <w:t xml:space="preserve">宝应县农业技术综合服务中心202</w:t>
      </w:r>
      <w:r>
        <w:rPr>
          <w:rFonts w:hint="eastAsia" w:eastAsia="黑体"/>
          <w:bCs/>
          <w:color w:val="000000"/>
          <w:sz w:val="30"/>
          <w:szCs w:val="30"/>
          <w:u w:val="single"/>
          <w:lang w:val="en-US" w:eastAsia="zh-CN"/>
        </w:rPr>
        <w:t xml:space="preserve">6</w:t>
      </w:r>
      <w:r>
        <w:rPr>
          <w:rFonts w:hint="eastAsia" w:eastAsia="黑体"/>
          <w:bCs/>
          <w:color w:val="000000"/>
          <w:sz w:val="30"/>
          <w:szCs w:val="30"/>
          <w:u w:val="single"/>
        </w:rPr>
        <w:t xml:space="preserve">年水稻重大病虫</w:t>
      </w:r>
      <w:r/>
    </w:p>
    <w:p>
      <w:pPr>
        <w:ind w:firstLine="2700"/>
        <w:jc w:val="left"/>
        <w:rPr>
          <w:rFonts w:hint="eastAsia" w:ascii="Times New Roman" w:hAnsi="Times New Roman" w:eastAsia="黑体" w:cs="Times New Roman"/>
          <w:b w:val="0"/>
          <w:bCs/>
          <w:color w:val="000000"/>
          <w:sz w:val="30"/>
          <w:szCs w:val="30"/>
          <w:u w:val="single"/>
        </w:rPr>
      </w:pPr>
      <w:r>
        <w:rPr>
          <w:rFonts w:hint="eastAsia" w:ascii="Times New Roman" w:hAnsi="Times New Roman" w:eastAsia="黑体" w:cs="Times New Roman"/>
          <w:b w:val="0"/>
          <w:bCs/>
          <w:color w:val="000000"/>
          <w:sz w:val="30"/>
          <w:szCs w:val="30"/>
          <w:u w:val="single"/>
        </w:rPr>
        <w:t xml:space="preserve">害防控项目</w:t>
      </w:r>
      <w:r/>
    </w:p>
    <w:p>
      <w:pPr>
        <w:jc w:val="left"/>
        <w:rPr>
          <w:rFonts w:hint="eastAsia" w:eastAsia="黑体"/>
          <w:bCs/>
          <w:color w:val="000000"/>
          <w:sz w:val="30"/>
          <w:szCs w:val="30"/>
          <w:lang w:eastAsia="zh-CN"/>
        </w:rPr>
      </w:pPr>
      <w:r>
        <w:rPr>
          <w:rFonts w:hint="eastAsia" w:eastAsia="黑体"/>
          <w:bCs/>
          <w:color w:val="000000"/>
          <w:sz w:val="30"/>
          <w:szCs w:val="30"/>
        </w:rPr>
        <w:t xml:space="preserve">        </w:t>
      </w:r>
      <w:r>
        <w:rPr>
          <w:rFonts w:eastAsia="黑体"/>
          <w:bCs/>
          <w:color w:val="000000"/>
          <w:sz w:val="30"/>
          <w:szCs w:val="30"/>
        </w:rPr>
        <w:t xml:space="preserve">代理机构: </w:t>
      </w:r>
      <w:r>
        <w:rPr>
          <w:rFonts w:hint="eastAsia" w:eastAsia="黑体"/>
          <w:bCs/>
          <w:color w:val="000000"/>
          <w:sz w:val="30"/>
          <w:szCs w:val="30"/>
          <w:u w:val="single"/>
          <w:lang w:eastAsia="zh-CN"/>
        </w:rPr>
        <w:t xml:space="preserve">江苏中建业工程项目管理咨询有限公司</w:t>
      </w:r>
      <w:r/>
    </w:p>
    <w:p>
      <w:pPr>
        <w:jc w:val="center"/>
        <w:rPr>
          <w:rFonts w:eastAsia="华文中宋"/>
          <w:bCs/>
          <w:color w:val="000000"/>
          <w:sz w:val="32"/>
        </w:rPr>
      </w:pPr>
      <w:r>
        <w:rPr>
          <w:rFonts w:eastAsia="华文中宋"/>
          <w:bCs/>
          <w:color w:val="000000"/>
          <w:sz w:val="32"/>
        </w:rPr>
      </w:r>
      <w:r/>
    </w:p>
    <w:p>
      <w:pPr>
        <w:ind w:firstLine="3080"/>
        <w:rPr>
          <w:rFonts w:hint="eastAsia" w:eastAsia="黑体"/>
          <w:bCs/>
          <w:color w:val="000000"/>
          <w:sz w:val="44"/>
          <w:szCs w:val="44"/>
        </w:rPr>
      </w:pPr>
      <w:r>
        <w:rPr>
          <w:rFonts w:hint="eastAsia" w:eastAsia="黑体"/>
          <w:bCs/>
          <w:color w:val="000000"/>
          <w:sz w:val="44"/>
          <w:szCs w:val="44"/>
        </w:rPr>
      </w:r>
      <w:r/>
    </w:p>
    <w:p>
      <w:pPr>
        <w:ind w:firstLine="3520"/>
        <w:rPr>
          <w:rFonts w:eastAsia="黑体"/>
          <w:bCs/>
          <w:color w:val="000000"/>
          <w:sz w:val="44"/>
          <w:szCs w:val="44"/>
        </w:rPr>
      </w:pPr>
      <w:r>
        <w:rPr>
          <w:rFonts w:hint="eastAsia" w:eastAsia="黑体"/>
          <w:bCs/>
          <w:color w:val="000000"/>
          <w:sz w:val="44"/>
          <w:szCs w:val="44"/>
        </w:rPr>
        <w:t xml:space="preserve">202</w:t>
      </w:r>
      <w:r>
        <w:rPr>
          <w:rFonts w:hint="eastAsia" w:eastAsia="黑体"/>
          <w:bCs/>
          <w:color w:val="000000"/>
          <w:sz w:val="44"/>
          <w:szCs w:val="44"/>
          <w:lang w:val="en-US" w:eastAsia="zh-CN"/>
        </w:rPr>
        <w:t xml:space="preserve">6</w:t>
      </w:r>
      <w:r>
        <w:rPr>
          <w:rFonts w:eastAsia="黑体"/>
          <w:bCs/>
          <w:color w:val="000000"/>
          <w:sz w:val="44"/>
          <w:szCs w:val="44"/>
        </w:rPr>
        <w:t xml:space="preserve">年</w:t>
      </w:r>
      <w:r>
        <w:rPr>
          <w:rFonts w:hint="eastAsia" w:eastAsia="黑体"/>
          <w:bCs/>
          <w:color w:val="000000"/>
          <w:sz w:val="44"/>
          <w:szCs w:val="44"/>
          <w:lang w:val="en-US" w:eastAsia="zh-CN"/>
        </w:rPr>
        <w:t xml:space="preserve">8</w:t>
      </w:r>
      <w:r>
        <w:rPr>
          <w:rFonts w:eastAsia="黑体"/>
          <w:bCs/>
          <w:color w:val="000000"/>
          <w:sz w:val="44"/>
          <w:szCs w:val="44"/>
        </w:rPr>
        <w:t xml:space="preserve">月</w:t>
      </w:r>
      <w:r/>
    </w:p>
    <w:p>
      <w:pPr>
        <w:rPr>
          <w:rStyle w:val="887"/>
          <w:rFonts w:hint="eastAsia" w:eastAsia="黑体"/>
          <w:bCs/>
          <w:color w:val="000000"/>
          <w:sz w:val="48"/>
        </w:rPr>
      </w:pPr>
      <w:r>
        <w:rPr>
          <w:rFonts w:hint="eastAsia" w:eastAsia="黑体"/>
          <w:bCs/>
          <w:color w:val="000000"/>
          <w:sz w:val="48"/>
        </w:rPr>
      </w:r>
      <w:r/>
    </w:p>
    <w:p>
      <w:pPr>
        <w:rPr>
          <w:rStyle w:val="887"/>
          <w:rFonts w:hint="eastAsia" w:eastAsia="黑体"/>
          <w:bCs/>
          <w:color w:val="000000"/>
          <w:sz w:val="48"/>
        </w:rPr>
      </w:pPr>
      <w:r>
        <w:rPr>
          <w:rFonts w:hint="eastAsia" w:eastAsia="黑体"/>
          <w:bCs/>
          <w:color w:val="000000"/>
          <w:sz w:val="48"/>
        </w:rPr>
      </w:r>
      <w:r/>
    </w:p>
    <w:p>
      <w:pPr>
        <w:rPr>
          <w:rStyle w:val="887"/>
          <w:rFonts w:eastAsia="黑体"/>
          <w:bCs/>
          <w:color w:val="000000"/>
          <w:sz w:val="48"/>
        </w:rPr>
      </w:pPr>
      <w:r>
        <w:rPr>
          <w:rStyle w:val="887"/>
          <w:rFonts w:hint="eastAsia" w:eastAsia="黑体"/>
          <w:bCs/>
          <w:color w:val="000000"/>
          <w:sz w:val="48"/>
        </w:rPr>
        <w:br w:type="textWrapping" w:clear="all"/>
      </w:r>
      <w:r/>
    </w:p>
    <w:p>
      <w:pPr>
        <w:jc w:val="center"/>
        <w:rPr>
          <w:rStyle w:val="887"/>
          <w:rFonts w:eastAsia="黑体"/>
          <w:bCs/>
          <w:color w:val="000000"/>
          <w:sz w:val="48"/>
        </w:rPr>
      </w:pPr>
      <w:r>
        <w:rPr>
          <w:rStyle w:val="887"/>
          <w:rFonts w:eastAsia="黑体"/>
          <w:bCs/>
          <w:color w:val="000000"/>
          <w:sz w:val="48"/>
        </w:rPr>
        <w:t xml:space="preserve">目     录</w:t>
      </w:r>
      <w:r/>
    </w:p>
    <w:p>
      <w:pPr>
        <w:jc w:val="center"/>
        <w:rPr>
          <w:rFonts w:eastAsia="黑体"/>
          <w:bCs/>
          <w:color w:val="000000"/>
          <w:sz w:val="30"/>
        </w:rPr>
      </w:pPr>
      <w:r>
        <w:rPr>
          <w:rFonts w:eastAsia="黑体"/>
          <w:bCs/>
          <w:color w:val="000000"/>
          <w:sz w:val="30"/>
        </w:rPr>
      </w:r>
      <w:r/>
    </w:p>
    <w:p>
      <w:pPr>
        <w:jc w:val="center"/>
        <w:rPr>
          <w:rFonts w:eastAsia="黑体"/>
          <w:bCs/>
          <w:color w:val="000000"/>
          <w:sz w:val="30"/>
        </w:rPr>
      </w:pPr>
      <w:r>
        <w:rPr>
          <w:rFonts w:eastAsia="黑体"/>
          <w:bCs/>
          <w:color w:val="000000"/>
          <w:sz w:val="30"/>
        </w:rPr>
      </w:r>
      <w:r/>
    </w:p>
    <w:p>
      <w:pPr>
        <w:ind w:firstLine="450"/>
        <w:spacing w:line="720" w:lineRule="auto"/>
        <w:rPr>
          <w:rFonts w:hint="eastAsia"/>
          <w:bCs/>
          <w:color w:val="000000"/>
          <w:sz w:val="30"/>
          <w:szCs w:val="30"/>
        </w:rPr>
      </w:pPr>
      <w:r>
        <w:rPr>
          <w:rFonts w:hAnsi="宋体"/>
          <w:bCs/>
          <w:color w:val="000000"/>
          <w:sz w:val="30"/>
          <w:szCs w:val="30"/>
        </w:rPr>
        <w:t xml:space="preserve">一．</w:t>
      </w:r>
      <w:bookmarkStart w:id="0" w:name="_Hlt529243434"/>
      <w:r/>
      <w:bookmarkEnd w:id="0"/>
      <w:r>
        <w:rPr>
          <w:rFonts w:hAnsi="宋体"/>
          <w:bCs/>
          <w:color w:val="000000"/>
          <w:sz w:val="30"/>
          <w:szCs w:val="30"/>
        </w:rPr>
        <w:t xml:space="preserve">询价公告</w:t>
      </w:r>
      <w:r>
        <w:rPr>
          <w:rFonts w:hint="eastAsia" w:hAnsi="宋体"/>
          <w:bCs/>
          <w:color w:val="000000"/>
          <w:sz w:val="30"/>
          <w:szCs w:val="30"/>
        </w:rPr>
        <w:t xml:space="preserve">  </w:t>
      </w:r>
      <w:r>
        <w:rPr>
          <w:rFonts w:hAnsi="宋体"/>
          <w:bCs/>
          <w:color w:val="000000"/>
          <w:sz w:val="30"/>
          <w:szCs w:val="30"/>
        </w:rPr>
        <w:t xml:space="preserve">…………………………………………………</w:t>
      </w:r>
      <w:r>
        <w:rPr>
          <w:rFonts w:hint="eastAsia" w:hAnsi="宋体"/>
          <w:bCs/>
          <w:color w:val="000000"/>
          <w:sz w:val="30"/>
          <w:szCs w:val="30"/>
        </w:rPr>
        <w:t xml:space="preserve">3</w:t>
      </w:r>
      <w:r/>
    </w:p>
    <w:p>
      <w:pPr>
        <w:ind w:firstLine="450"/>
        <w:spacing w:line="720" w:lineRule="auto"/>
        <w:rPr>
          <w:rFonts w:hint="eastAsia"/>
          <w:bCs/>
          <w:color w:val="000000"/>
          <w:sz w:val="30"/>
          <w:szCs w:val="30"/>
        </w:rPr>
      </w:pPr>
      <w:r>
        <w:rPr>
          <w:rFonts w:hAnsi="宋体"/>
          <w:bCs/>
          <w:color w:val="000000"/>
          <w:sz w:val="30"/>
          <w:szCs w:val="30"/>
        </w:rPr>
        <w:t xml:space="preserve">二．供应商须知…………………………………………………</w:t>
      </w:r>
      <w:r>
        <w:rPr>
          <w:rFonts w:hint="eastAsia" w:hAnsi="宋体"/>
          <w:bCs/>
          <w:color w:val="000000"/>
          <w:sz w:val="30"/>
          <w:szCs w:val="30"/>
        </w:rPr>
        <w:t xml:space="preserve">7</w:t>
      </w:r>
      <w:r/>
    </w:p>
    <w:p>
      <w:pPr>
        <w:ind w:firstLine="450"/>
        <w:spacing w:line="720" w:lineRule="auto"/>
        <w:rPr>
          <w:bCs/>
          <w:color w:val="000000"/>
          <w:sz w:val="30"/>
          <w:szCs w:val="30"/>
        </w:rPr>
      </w:pPr>
      <w:r>
        <w:rPr>
          <w:rFonts w:hAnsi="宋体"/>
          <w:bCs/>
          <w:color w:val="000000"/>
          <w:sz w:val="30"/>
          <w:szCs w:val="30"/>
        </w:rPr>
        <w:t xml:space="preserve">三．</w:t>
      </w:r>
      <w:r>
        <w:rPr>
          <w:rFonts w:hint="eastAsia" w:hAnsi="宋体"/>
          <w:bCs/>
          <w:color w:val="000000"/>
          <w:sz w:val="30"/>
          <w:szCs w:val="30"/>
        </w:rPr>
        <w:t xml:space="preserve">合同条款及格式</w:t>
      </w:r>
      <w:r>
        <w:rPr>
          <w:rFonts w:hAnsi="宋体"/>
          <w:bCs/>
          <w:color w:val="000000"/>
          <w:sz w:val="30"/>
          <w:szCs w:val="30"/>
        </w:rPr>
        <w:t xml:space="preserve">……………………………………………</w:t>
      </w:r>
      <w:r>
        <w:rPr>
          <w:rFonts w:hint="eastAsia" w:hAnsi="宋体"/>
          <w:bCs/>
          <w:color w:val="000000"/>
          <w:sz w:val="30"/>
          <w:szCs w:val="30"/>
        </w:rPr>
        <w:t xml:space="preserve">16</w:t>
      </w:r>
      <w:r/>
    </w:p>
    <w:p>
      <w:pPr>
        <w:ind w:firstLine="450"/>
        <w:spacing w:line="720" w:lineRule="auto"/>
        <w:rPr>
          <w:rFonts w:hint="eastAsia"/>
          <w:bCs/>
          <w:color w:val="000000"/>
          <w:sz w:val="30"/>
          <w:szCs w:val="30"/>
        </w:rPr>
      </w:pPr>
      <w:r>
        <w:rPr>
          <w:rFonts w:hAnsi="宋体"/>
          <w:bCs/>
          <w:color w:val="000000"/>
          <w:sz w:val="30"/>
          <w:szCs w:val="30"/>
        </w:rPr>
        <w:t xml:space="preserve">四</w:t>
      </w:r>
      <w:r>
        <w:rPr>
          <w:bCs/>
          <w:color w:val="000000"/>
          <w:sz w:val="30"/>
          <w:szCs w:val="30"/>
        </w:rPr>
        <w:t xml:space="preserve">. </w:t>
      </w:r>
      <w:r>
        <w:rPr>
          <w:rFonts w:hint="eastAsia" w:hAnsi="宋体"/>
          <w:bCs/>
          <w:color w:val="000000"/>
          <w:sz w:val="30"/>
          <w:szCs w:val="30"/>
        </w:rPr>
        <w:t xml:space="preserve">项目需求</w:t>
      </w:r>
      <w:r>
        <w:rPr>
          <w:rFonts w:hAnsi="宋体"/>
          <w:bCs/>
          <w:color w:val="000000"/>
          <w:sz w:val="30"/>
          <w:szCs w:val="30"/>
        </w:rPr>
        <w:t xml:space="preserve">……………………………………………………</w:t>
      </w:r>
      <w:r>
        <w:rPr>
          <w:rFonts w:hint="eastAsia" w:hAnsi="宋体"/>
          <w:bCs/>
          <w:color w:val="000000"/>
          <w:sz w:val="30"/>
          <w:szCs w:val="30"/>
        </w:rPr>
        <w:t xml:space="preserve">21</w:t>
      </w:r>
      <w:r/>
    </w:p>
    <w:p>
      <w:pPr>
        <w:ind w:firstLine="450"/>
        <w:spacing w:line="720" w:lineRule="auto"/>
        <w:rPr>
          <w:rFonts w:hAnsi="宋体"/>
          <w:bCs/>
          <w:color w:val="000000"/>
          <w:sz w:val="30"/>
          <w:szCs w:val="30"/>
        </w:rPr>
      </w:pPr>
      <w:r>
        <w:rPr>
          <w:rFonts w:hAnsi="宋体"/>
          <w:bCs/>
          <w:color w:val="000000"/>
          <w:sz w:val="30"/>
          <w:szCs w:val="30"/>
        </w:rPr>
        <w:t xml:space="preserve">五．附件（响应文件格式）……………………………………</w:t>
      </w:r>
      <w:r>
        <w:rPr>
          <w:rFonts w:hint="eastAsia" w:hAnsi="宋体"/>
          <w:bCs/>
          <w:color w:val="000000"/>
          <w:sz w:val="30"/>
          <w:szCs w:val="30"/>
        </w:rPr>
        <w:t xml:space="preserve">23</w:t>
      </w:r>
      <w:r/>
    </w:p>
    <w:p>
      <w:pPr>
        <w:ind w:firstLine="450"/>
        <w:spacing w:line="720" w:lineRule="auto"/>
        <w:rPr>
          <w:rFonts w:hAnsi="宋体"/>
          <w:bCs/>
          <w:color w:val="000000"/>
          <w:sz w:val="30"/>
          <w:szCs w:val="30"/>
        </w:rPr>
      </w:pPr>
      <w:r>
        <w:rPr>
          <w:rFonts w:hAnsi="宋体"/>
          <w:bCs/>
          <w:color w:val="000000"/>
          <w:sz w:val="30"/>
          <w:szCs w:val="30"/>
        </w:rPr>
      </w:r>
      <w:r/>
    </w:p>
    <w:p>
      <w:pPr>
        <w:ind w:firstLine="450"/>
        <w:spacing w:line="720" w:lineRule="auto"/>
        <w:rPr>
          <w:rFonts w:hAnsi="宋体"/>
          <w:bCs/>
          <w:color w:val="000000"/>
          <w:sz w:val="30"/>
          <w:szCs w:val="30"/>
        </w:rPr>
      </w:pPr>
      <w:r>
        <w:rPr>
          <w:rFonts w:hAnsi="宋体"/>
          <w:bCs/>
          <w:color w:val="000000"/>
          <w:sz w:val="30"/>
          <w:szCs w:val="30"/>
        </w:rPr>
      </w:r>
      <w:r/>
    </w:p>
    <w:p>
      <w:pPr>
        <w:ind w:firstLine="450"/>
        <w:spacing w:line="720" w:lineRule="auto"/>
        <w:rPr>
          <w:rFonts w:hAnsi="宋体"/>
          <w:bCs/>
          <w:color w:val="000000"/>
          <w:sz w:val="30"/>
          <w:szCs w:val="30"/>
        </w:rPr>
      </w:pPr>
      <w:r>
        <w:rPr>
          <w:rFonts w:hAnsi="宋体"/>
          <w:bCs/>
          <w:color w:val="000000"/>
          <w:sz w:val="30"/>
          <w:szCs w:val="30"/>
        </w:rPr>
      </w:r>
      <w:r/>
    </w:p>
    <w:p>
      <w:pPr>
        <w:ind w:firstLine="450"/>
        <w:spacing w:line="720" w:lineRule="auto"/>
        <w:rPr>
          <w:rFonts w:hAnsi="宋体"/>
          <w:bCs/>
          <w:color w:val="000000"/>
          <w:sz w:val="30"/>
          <w:szCs w:val="30"/>
        </w:rPr>
      </w:pPr>
      <w:r>
        <w:rPr>
          <w:rFonts w:hAnsi="宋体"/>
          <w:bCs/>
          <w:color w:val="000000"/>
          <w:sz w:val="30"/>
          <w:szCs w:val="30"/>
        </w:rPr>
      </w:r>
      <w:r/>
    </w:p>
    <w:p>
      <w:pPr>
        <w:spacing w:line="720" w:lineRule="auto"/>
        <w:rPr>
          <w:bCs/>
          <w:color w:val="000000"/>
          <w:sz w:val="30"/>
        </w:rPr>
      </w:pPr>
      <w:r>
        <w:rPr>
          <w:bCs/>
          <w:color w:val="000000"/>
          <w:sz w:val="30"/>
        </w:rPr>
      </w:r>
      <w:r/>
    </w:p>
    <w:p>
      <w:pPr>
        <w:spacing w:line="480" w:lineRule="auto"/>
        <w:rPr>
          <w:bCs/>
          <w:color w:val="000000"/>
          <w:sz w:val="30"/>
        </w:rPr>
      </w:pPr>
      <w:r>
        <w:rPr>
          <w:bCs/>
          <w:color w:val="000000"/>
          <w:sz w:val="30"/>
        </w:rPr>
      </w:r>
      <w:r/>
    </w:p>
    <w:p>
      <w:pPr>
        <w:rPr>
          <w:rFonts w:hint="eastAsia"/>
          <w:bCs/>
          <w:color w:val="000000"/>
          <w:sz w:val="28"/>
        </w:rPr>
      </w:pPr>
      <w:r>
        <w:rPr>
          <w:rFonts w:hint="eastAsia"/>
          <w:bCs/>
          <w:color w:val="000000"/>
          <w:sz w:val="28"/>
        </w:rPr>
      </w:r>
      <w:r/>
    </w:p>
    <w:p>
      <w:pPr>
        <w:rPr>
          <w:color w:val="000000"/>
          <w:sz w:val="28"/>
          <w:szCs w:val="28"/>
        </w:rPr>
      </w:pPr>
      <w:r>
        <w:rPr>
          <w:color w:val="000000"/>
          <w:sz w:val="28"/>
          <w:szCs w:val="28"/>
        </w:rPr>
      </w:r>
      <w:r/>
    </w:p>
    <w:p>
      <w:pPr>
        <w:rPr>
          <w:color w:val="000000"/>
          <w:sz w:val="28"/>
          <w:szCs w:val="28"/>
        </w:rPr>
      </w:pPr>
      <w:r>
        <w:rPr>
          <w:color w:val="000000"/>
          <w:sz w:val="28"/>
          <w:szCs w:val="28"/>
        </w:rPr>
      </w:r>
      <w:r/>
    </w:p>
    <w:p>
      <w:pPr>
        <w:rPr>
          <w:rFonts w:hint="eastAsia"/>
          <w:bCs/>
          <w:color w:val="000000"/>
          <w:sz w:val="32"/>
        </w:rPr>
      </w:pPr>
      <w:r>
        <w:rPr>
          <w:rFonts w:hint="eastAsia"/>
          <w:bCs/>
          <w:color w:val="000000"/>
          <w:sz w:val="32"/>
        </w:rPr>
      </w:r>
      <w:r/>
    </w:p>
    <w:p>
      <w:pPr>
        <w:rPr>
          <w:rFonts w:hint="eastAsia"/>
          <w:bCs/>
          <w:color w:val="000000"/>
          <w:sz w:val="32"/>
        </w:rPr>
      </w:pPr>
      <w:r>
        <w:rPr>
          <w:rFonts w:hint="eastAsia"/>
          <w:bCs/>
          <w:color w:val="000000"/>
          <w:sz w:val="32"/>
        </w:rPr>
      </w:r>
      <w:r/>
    </w:p>
    <w:p>
      <w:pPr>
        <w:jc w:val="center"/>
        <w:spacing w:line="440" w:lineRule="exact"/>
        <w:rPr>
          <w:rFonts w:hint="eastAsia" w:ascii="黑体" w:hAnsi="黑体" w:eastAsia="黑体" w:cs="宋体"/>
          <w:b/>
          <w:color w:val="000000"/>
          <w:sz w:val="36"/>
          <w:szCs w:val="36"/>
        </w:rPr>
      </w:pPr>
      <w:r/>
      <w:bookmarkStart w:id="1" w:name="报价方须知前附表"/>
      <w:r/>
      <w:bookmarkEnd w:id="1"/>
      <w:r/>
      <w:bookmarkStart w:id="2" w:name="二．报价方须知"/>
      <w:r/>
      <w:bookmarkEnd w:id="2"/>
      <w:r>
        <w:rPr>
          <w:rFonts w:hint="eastAsia" w:ascii="黑体" w:hAnsi="黑体" w:eastAsia="黑体" w:cs="宋体"/>
          <w:b/>
          <w:color w:val="000000"/>
          <w:sz w:val="36"/>
          <w:szCs w:val="36"/>
        </w:rPr>
        <w:t xml:space="preserve">一、询价公告</w:t>
      </w:r>
      <w:r/>
    </w:p>
    <w:p>
      <w:pPr>
        <w:jc w:val="center"/>
        <w:spacing w:line="440" w:lineRule="exact"/>
        <w:rPr>
          <w:rFonts w:hint="eastAsia" w:ascii="仿宋" w:hAnsi="仿宋" w:eastAsia="仿宋" w:cs="宋体"/>
          <w:b/>
          <w:bCs/>
          <w:color w:val="000000"/>
          <w:sz w:val="28"/>
          <w:szCs w:val="28"/>
          <w:lang w:eastAsia="zh-CN"/>
        </w:rPr>
      </w:pPr>
      <w:r>
        <w:rPr>
          <w:rFonts w:hint="eastAsia" w:ascii="仿宋" w:hAnsi="仿宋" w:eastAsia="仿宋" w:cs="宋体"/>
          <w:b/>
          <w:bCs/>
          <w:color w:val="000000"/>
          <w:sz w:val="28"/>
          <w:szCs w:val="28"/>
        </w:rPr>
        <w:t xml:space="preserve">关于</w:t>
      </w:r>
      <w:r>
        <w:rPr>
          <w:rFonts w:hint="eastAsia" w:ascii="仿宋" w:hAnsi="仿宋" w:eastAsia="仿宋" w:cs="宋体"/>
          <w:b/>
          <w:bCs/>
          <w:color w:val="000000"/>
          <w:sz w:val="28"/>
          <w:szCs w:val="28"/>
          <w:lang w:eastAsia="zh-CN"/>
        </w:rPr>
        <w:t xml:space="preserve">宝应县农业技术综合服务中心2026年水稻重大病虫害防控项目</w:t>
      </w:r>
      <w:r/>
    </w:p>
    <w:p>
      <w:pPr>
        <w:jc w:val="center"/>
        <w:spacing w:line="440" w:lineRule="exact"/>
        <w:rPr>
          <w:rFonts w:hint="eastAsia" w:ascii="仿宋" w:hAnsi="仿宋" w:eastAsia="仿宋" w:cs="宋体"/>
          <w:color w:val="000000"/>
          <w:sz w:val="28"/>
          <w:szCs w:val="28"/>
        </w:rPr>
      </w:pPr>
      <w:r>
        <w:rPr>
          <w:rFonts w:hint="eastAsia" w:ascii="仿宋" w:hAnsi="仿宋" w:eastAsia="仿宋" w:cs="宋体"/>
          <w:b/>
          <w:bCs/>
          <w:color w:val="000000"/>
          <w:sz w:val="28"/>
          <w:szCs w:val="28"/>
        </w:rPr>
        <w:t xml:space="preserve">询价采购公告</w:t>
      </w:r>
      <w:r/>
    </w:p>
    <w:p>
      <w:pPr>
        <w:ind w:firstLine="420"/>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w:t>
      </w:r>
      <w:r>
        <w:rPr>
          <w:rFonts w:hint="eastAsia" w:ascii="宋体" w:hAnsi="宋体"/>
          <w:color w:val="000000"/>
          <w:szCs w:val="21"/>
          <w:u w:val="single"/>
          <w:lang w:eastAsia="zh-CN"/>
        </w:rPr>
        <w:t xml:space="preserve">宝应县农业技术综合服务中心2026年水稻重大病虫害防控项目</w:t>
      </w:r>
      <w:r>
        <w:rPr>
          <w:rFonts w:hint="eastAsia" w:ascii="宋体" w:hAnsi="宋体"/>
          <w:color w:val="000000"/>
          <w:szCs w:val="21"/>
          <w:u w:val="single"/>
        </w:rPr>
        <w:t xml:space="preserve">) 采购项目的潜在供应商应在（“江苏省政府采购网”、“扬州市政府采购网”）获取采购文件，并于 </w:t>
      </w:r>
      <w:r>
        <w:rPr>
          <w:rFonts w:hint="eastAsia" w:ascii="宋体" w:hAnsi="宋体"/>
          <w:color w:val="000000"/>
          <w:szCs w:val="21"/>
          <w:u w:val="single"/>
          <w:lang w:eastAsia="zh-CN"/>
        </w:rPr>
        <w:t xml:space="preserve">2026年8月21日上午9点00分</w:t>
      </w:r>
      <w:r>
        <w:rPr>
          <w:rFonts w:hint="eastAsia" w:ascii="宋体" w:hAnsi="宋体"/>
          <w:color w:val="000000"/>
          <w:szCs w:val="21"/>
          <w:u w:val="single"/>
        </w:rPr>
        <w:t xml:space="preserve">（以下时间均为北京时间）前提交响应文件。</w:t>
      </w:r>
      <w:r/>
    </w:p>
    <w:p>
      <w:pPr>
        <w:ind w:firstLine="420"/>
        <w:keepLines/>
        <w:keepNext/>
        <w:spacing w:before="156" w:after="156" w:line="360" w:lineRule="auto"/>
        <w:rPr>
          <w:rFonts w:ascii="宋体" w:hAnsi="宋体" w:cs="宋体"/>
          <w:bCs/>
          <w:color w:val="000000"/>
          <w:szCs w:val="21"/>
        </w:rPr>
        <w:outlineLvl w:val="1"/>
      </w:pPr>
      <w:r/>
      <w:bookmarkStart w:id="3" w:name="_Toc35393629"/>
      <w:r/>
      <w:bookmarkStart w:id="4" w:name="_Toc28359012"/>
      <w:r/>
      <w:bookmarkStart w:id="5" w:name="_Toc35393798"/>
      <w:r/>
      <w:bookmarkStart w:id="6" w:name="_Toc28359089"/>
      <w:r>
        <w:rPr>
          <w:rFonts w:hint="eastAsia" w:ascii="宋体" w:hAnsi="宋体" w:cs="宋体"/>
          <w:bCs/>
          <w:color w:val="000000"/>
          <w:szCs w:val="21"/>
        </w:rPr>
        <w:t xml:space="preserve">一、项目基本情况</w:t>
      </w:r>
      <w:bookmarkEnd w:id="3"/>
      <w:r/>
      <w:bookmarkEnd w:id="4"/>
      <w:r/>
      <w:bookmarkEnd w:id="5"/>
      <w:r/>
      <w:bookmarkEnd w:id="6"/>
      <w:r/>
      <w:r/>
    </w:p>
    <w:p>
      <w:pPr>
        <w:ind w:firstLine="420"/>
        <w:spacing w:after="156" w:line="440" w:lineRule="exact"/>
        <w:rPr>
          <w:rFonts w:hint="default" w:ascii="宋体" w:hAnsi="宋体" w:cs="宋体"/>
          <w:bCs/>
          <w:color w:val="000000"/>
          <w:szCs w:val="21"/>
          <w:lang w:val="en-US" w:eastAsia="zh-CN"/>
        </w:rPr>
      </w:pPr>
      <w:r>
        <w:rPr>
          <w:rFonts w:hint="eastAsia" w:ascii="宋体" w:hAnsi="宋体" w:cs="宋体"/>
          <w:color w:val="000000"/>
          <w:szCs w:val="21"/>
        </w:rPr>
        <w:t xml:space="preserve">1、项目编号：</w:t>
      </w:r>
      <w:r>
        <w:rPr>
          <w:rFonts w:hint="eastAsia" w:ascii="宋体" w:hAnsi="宋体" w:cs="宋体"/>
          <w:bCs/>
          <w:color w:val="000000"/>
          <w:szCs w:val="21"/>
          <w:lang w:eastAsia="zh-CN"/>
        </w:rPr>
        <w:t xml:space="preserve">JSZC-321023-SZJY-X2026-0013</w:t>
      </w:r>
      <w:r/>
    </w:p>
    <w:p>
      <w:pPr>
        <w:ind w:firstLine="420"/>
        <w:spacing w:after="156" w:line="440" w:lineRule="exact"/>
        <w:rPr>
          <w:rFonts w:hint="eastAsia" w:ascii="宋体" w:hAnsi="宋体" w:eastAsia="宋体" w:cs="宋体"/>
          <w:bCs/>
          <w:color w:val="000000"/>
          <w:szCs w:val="21"/>
          <w:lang w:eastAsia="zh-CN"/>
        </w:rPr>
      </w:pPr>
      <w:r>
        <w:rPr>
          <w:rFonts w:hint="eastAsia" w:ascii="宋体" w:hAnsi="宋体" w:cs="宋体"/>
          <w:color w:val="000000"/>
          <w:szCs w:val="21"/>
        </w:rPr>
        <w:t xml:space="preserve">2、项目名称：</w:t>
      </w:r>
      <w:r>
        <w:rPr>
          <w:rFonts w:hint="eastAsia" w:ascii="宋体" w:hAnsi="宋体" w:cs="宋体"/>
          <w:bCs/>
          <w:color w:val="000000"/>
          <w:szCs w:val="21"/>
          <w:lang w:eastAsia="zh-CN"/>
        </w:rPr>
        <w:t xml:space="preserve">宝应县农业技术综合服务中心2026年水稻重大病虫害防控项</w:t>
      </w:r>
      <w:bookmarkStart w:id="66" w:name="_GoBack"/>
      <w:r/>
      <w:bookmarkEnd w:id="66"/>
      <w:r>
        <w:rPr>
          <w:rFonts w:hint="eastAsia" w:ascii="宋体" w:hAnsi="宋体" w:cs="宋体"/>
          <w:bCs/>
          <w:color w:val="000000"/>
          <w:szCs w:val="21"/>
          <w:lang w:eastAsia="zh-CN"/>
        </w:rPr>
        <w:t xml:space="preserve">目</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3、采购方式：询价</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299</w:t>
      </w:r>
      <w:r>
        <w:rPr>
          <w:rFonts w:hint="eastAsia" w:ascii="宋体" w:hAnsi="宋体" w:cs="宋体"/>
          <w:color w:val="000000"/>
          <w:szCs w:val="21"/>
        </w:rPr>
        <w:t xml:space="preserve">万元。本项目分A、B两个包，其中A包</w:t>
      </w:r>
      <w:r>
        <w:rPr>
          <w:rFonts w:hint="eastAsia" w:ascii="宋体" w:hAnsi="宋体" w:cs="宋体"/>
          <w:color w:val="000000"/>
          <w:szCs w:val="21"/>
          <w:lang w:val="en-US" w:eastAsia="zh-CN"/>
        </w:rPr>
        <w:t xml:space="preserve">150万元，</w:t>
      </w:r>
      <w:r>
        <w:rPr>
          <w:rFonts w:hint="eastAsia" w:ascii="宋体" w:hAnsi="宋体" w:cs="宋体"/>
          <w:color w:val="000000"/>
          <w:szCs w:val="21"/>
        </w:rPr>
        <w:t xml:space="preserve">B包</w:t>
      </w:r>
      <w:r>
        <w:rPr>
          <w:rFonts w:hint="eastAsia" w:hAnsi="宋体"/>
          <w:lang w:val="en-US" w:eastAsia="zh-CN"/>
        </w:rPr>
        <w:t xml:space="preserve">149</w:t>
      </w:r>
      <w:r>
        <w:rPr>
          <w:rFonts w:hint="eastAsia" w:hAnsi="宋体"/>
        </w:rPr>
        <w:t xml:space="preserve">万元</w:t>
      </w:r>
      <w:r>
        <w:rPr>
          <w:rFonts w:hint="eastAsia" w:hAnsi="宋体"/>
          <w:lang w:eastAsia="zh-CN"/>
        </w:rPr>
        <w:t xml:space="preserve">。</w:t>
      </w:r>
      <w:r/>
    </w:p>
    <w:p>
      <w:pPr>
        <w:ind w:firstLine="420"/>
        <w:spacing w:after="156" w:line="440" w:lineRule="exact"/>
        <w:rPr>
          <w:rFonts w:hint="eastAsia" w:ascii="宋体" w:hAnsi="宋体" w:eastAsia="宋体" w:cs="宋体"/>
          <w:color w:val="000000"/>
          <w:szCs w:val="21"/>
          <w:lang w:eastAsia="zh-CN"/>
        </w:rPr>
      </w:pPr>
      <w:r>
        <w:rPr>
          <w:rFonts w:hint="eastAsia" w:ascii="宋体" w:hAnsi="宋体" w:cs="宋体"/>
          <w:color w:val="000000"/>
          <w:szCs w:val="21"/>
        </w:rPr>
        <w:t xml:space="preserve">5、最高限价：</w:t>
      </w:r>
      <w:bookmarkStart w:id="7" w:name="OLE_LINK17"/>
      <w:r/>
      <w:bookmarkStart w:id="8" w:name="OLE_LINK16"/>
      <w:r>
        <w:rPr>
          <w:rFonts w:hint="eastAsia" w:ascii="宋体" w:hAnsi="宋体" w:eastAsia="宋体" w:cs="宋体"/>
          <w:color w:val="000000"/>
          <w:szCs w:val="21"/>
        </w:rPr>
        <w:t xml:space="preserve">A包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15万元/吨</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B包：11.8万元/吨</w:t>
      </w:r>
      <w:r>
        <w:rPr>
          <w:rFonts w:hint="eastAsia" w:ascii="宋体" w:hAnsi="宋体" w:cs="宋体"/>
          <w:color w:val="000000"/>
          <w:szCs w:val="21"/>
        </w:rPr>
        <w:t xml:space="preserve">。（</w:t>
      </w:r>
      <w:bookmarkEnd w:id="7"/>
      <w:r/>
      <w:bookmarkEnd w:id="8"/>
      <w:r>
        <w:rPr>
          <w:rFonts w:hint="eastAsia" w:ascii="宋体" w:hAnsi="宋体" w:cs="宋体"/>
          <w:color w:val="000000"/>
          <w:szCs w:val="21"/>
        </w:rPr>
        <w:t xml:space="preserve">本项目兼投不兼中，评审时将按照A至B顺序依次评审,每一个投标人只能按以上顺序中一个包</w:t>
      </w:r>
      <w:r>
        <w:rPr>
          <w:rFonts w:hint="eastAsia" w:ascii="宋体" w:hAnsi="宋体" w:cs="宋体"/>
          <w:color w:val="000000"/>
          <w:szCs w:val="21"/>
          <w:lang w:eastAsia="zh-CN"/>
        </w:rPr>
        <w:t xml:space="preserve">）。</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6、采购需求：</w:t>
      </w:r>
      <w:r>
        <w:rPr>
          <w:rFonts w:hint="eastAsia" w:ascii="宋体" w:hAnsi="宋体" w:cs="宋体"/>
          <w:color w:val="000000"/>
          <w:szCs w:val="21"/>
          <w:lang w:val="en-US" w:eastAsia="zh-CN"/>
        </w:rPr>
        <w:t xml:space="preserve">A包：9%吡唑醚菌酯微囊悬浮剂</w:t>
      </w:r>
      <w:r>
        <w:rPr>
          <w:rFonts w:hint="eastAsia" w:ascii="宋体" w:hAnsi="宋体" w:cs="宋体"/>
          <w:color w:val="000000"/>
          <w:szCs w:val="21"/>
        </w:rPr>
        <w:t xml:space="preserve">（规格分别为</w:t>
      </w:r>
      <w:r>
        <w:rPr>
          <w:rFonts w:hint="eastAsia" w:ascii="宋体" w:hAnsi="宋体" w:cs="宋体"/>
          <w:color w:val="000000"/>
          <w:szCs w:val="21"/>
          <w:lang w:val="en-US" w:eastAsia="zh-CN"/>
        </w:rPr>
        <w:t xml:space="preserve">60克</w:t>
      </w:r>
      <w:r>
        <w:rPr>
          <w:rFonts w:hint="eastAsia" w:ascii="宋体" w:hAnsi="宋体" w:cs="宋体"/>
          <w:color w:val="000000"/>
          <w:szCs w:val="21"/>
          <w:lang w:val="zh-CN"/>
        </w:rPr>
        <w:t xml:space="preserve">/</w:t>
      </w:r>
      <w:r>
        <w:rPr>
          <w:rFonts w:hint="eastAsia" w:ascii="宋体" w:hAnsi="宋体" w:cs="宋体"/>
          <w:color w:val="000000"/>
          <w:szCs w:val="21"/>
        </w:rPr>
        <w:t xml:space="preserve">瓶</w:t>
      </w:r>
      <w:r>
        <w:rPr>
          <w:rFonts w:hint="eastAsia" w:ascii="宋体" w:hAnsi="宋体" w:cs="宋体"/>
          <w:color w:val="000000"/>
          <w:szCs w:val="21"/>
          <w:lang w:val="en-US" w:eastAsia="zh-CN"/>
        </w:rPr>
        <w:t xml:space="preserve">、600克</w:t>
      </w:r>
      <w:r>
        <w:rPr>
          <w:rFonts w:hint="eastAsia" w:ascii="宋体" w:hAnsi="宋体" w:cs="宋体"/>
          <w:color w:val="000000"/>
          <w:szCs w:val="21"/>
          <w:lang w:val="zh-CN"/>
        </w:rPr>
        <w:t xml:space="preserve">/</w:t>
      </w:r>
      <w:r>
        <w:rPr>
          <w:rFonts w:hint="eastAsia" w:ascii="宋体" w:hAnsi="宋体" w:cs="宋体"/>
          <w:color w:val="000000"/>
          <w:szCs w:val="21"/>
        </w:rPr>
        <w:t xml:space="preserve">瓶</w:t>
      </w:r>
      <w:r>
        <w:rPr>
          <w:rFonts w:hint="eastAsia" w:ascii="宋体" w:hAnsi="宋体" w:cs="宋体"/>
          <w:color w:val="000000"/>
          <w:szCs w:val="21"/>
          <w:lang w:val="en-US" w:eastAsia="zh-CN"/>
        </w:rPr>
        <w:t xml:space="preserve">），</w:t>
      </w:r>
      <w:r>
        <w:rPr>
          <w:rFonts w:hint="eastAsia" w:hAnsi="宋体"/>
        </w:rPr>
        <w:t xml:space="preserve">实际供货量为预算价（</w:t>
      </w:r>
      <w:r>
        <w:rPr>
          <w:rFonts w:hint="eastAsia" w:hAnsi="宋体"/>
          <w:lang w:val="en-US" w:eastAsia="zh-CN"/>
        </w:rPr>
        <w:t xml:space="preserve">150</w:t>
      </w:r>
      <w:r>
        <w:rPr>
          <w:rFonts w:hint="eastAsia" w:hAnsi="宋体"/>
        </w:rPr>
        <w:t xml:space="preserve">万元）/中标供应商中标单价</w:t>
      </w:r>
      <w:r>
        <w:rPr>
          <w:rFonts w:hint="eastAsia" w:ascii="宋体" w:hAnsi="宋体" w:cs="宋体"/>
          <w:color w:val="000000"/>
          <w:szCs w:val="21"/>
          <w:lang w:val="en-US" w:eastAsia="zh-CN"/>
        </w:rPr>
        <w:t xml:space="preserve">；B包：</w:t>
      </w:r>
      <w:r>
        <w:rPr>
          <w:rFonts w:hint="eastAsia" w:hAnsi="宋体" w:eastAsia="宋体" w:cs="Times New Roman"/>
          <w:lang w:val="en-US" w:eastAsia="zh-CN"/>
        </w:rPr>
        <w:t xml:space="preserve">30%稻瘟•戊唑醇悬浮剂</w:t>
      </w:r>
      <w:r>
        <w:rPr>
          <w:rFonts w:hint="eastAsia" w:ascii="宋体" w:hAnsi="宋体" w:cs="宋体"/>
          <w:color w:val="000000"/>
          <w:szCs w:val="21"/>
        </w:rPr>
        <w:t xml:space="preserve">（规格分别为60克/瓶、1000克/瓶</w:t>
      </w:r>
      <w:r>
        <w:rPr>
          <w:rFonts w:hint="eastAsia" w:ascii="宋体" w:hAnsi="宋体" w:cs="宋体"/>
          <w:color w:val="000000"/>
          <w:szCs w:val="21"/>
          <w:lang w:val="en-US" w:eastAsia="zh-CN"/>
        </w:rPr>
        <w:t xml:space="preserve">），</w:t>
      </w:r>
      <w:r>
        <w:rPr>
          <w:rFonts w:hint="eastAsia" w:hAnsi="宋体"/>
        </w:rPr>
        <w:t xml:space="preserve">实际供货量为预算价（</w:t>
      </w:r>
      <w:r>
        <w:rPr>
          <w:rFonts w:hint="eastAsia" w:hAnsi="宋体"/>
          <w:lang w:val="en-US" w:eastAsia="zh-CN"/>
        </w:rPr>
        <w:t xml:space="preserve">149</w:t>
      </w:r>
      <w:r>
        <w:rPr>
          <w:rFonts w:hint="eastAsia" w:hAnsi="宋体"/>
        </w:rPr>
        <w:t xml:space="preserve">万元）/中标供应商中标单价</w:t>
      </w:r>
      <w:r>
        <w:rPr>
          <w:rFonts w:hint="eastAsia" w:ascii="宋体" w:hAnsi="宋体" w:cs="宋体"/>
          <w:color w:val="000000"/>
          <w:szCs w:val="21"/>
        </w:rPr>
        <w:t xml:space="preserve">。（详见询价文件）</w:t>
      </w:r>
      <w:r/>
    </w:p>
    <w:p>
      <w:pPr>
        <w:ind w:firstLine="420"/>
        <w:spacing w:after="156" w:line="440" w:lineRule="exact"/>
        <w:rPr>
          <w:rFonts w:ascii="宋体" w:hAnsi="宋体" w:cs="宋体"/>
          <w:color w:val="000000"/>
          <w:szCs w:val="21"/>
          <w:u w:val="single"/>
        </w:rPr>
      </w:pPr>
      <w:r>
        <w:rPr>
          <w:rFonts w:hint="eastAsia" w:ascii="宋体" w:hAnsi="宋体" w:cs="宋体"/>
          <w:color w:val="000000"/>
          <w:szCs w:val="21"/>
        </w:rPr>
        <w:t xml:space="preserve">7、</w:t>
      </w:r>
      <w:bookmarkStart w:id="9" w:name="_Hlk67325265"/>
      <w:r>
        <w:rPr>
          <w:rFonts w:hint="eastAsia" w:ascii="宋体" w:hAnsi="宋体" w:cs="宋体"/>
          <w:color w:val="000000"/>
          <w:szCs w:val="21"/>
        </w:rPr>
        <w:t xml:space="preserve">供货期限：</w:t>
      </w:r>
      <w:bookmarkEnd w:id="9"/>
      <w:r>
        <w:rPr>
          <w:rFonts w:hint="eastAsia" w:ascii="宋体" w:hAnsi="宋体" w:eastAsia="宋体" w:cs="宋体"/>
          <w:i w:val="0"/>
          <w:iCs w:val="0"/>
          <w:color w:val="000000"/>
          <w:sz w:val="21"/>
          <w:szCs w:val="21"/>
          <w:u w:val="none"/>
          <w:lang w:val="zh-CN"/>
        </w:rPr>
        <w:t xml:space="preserve">签订合同后</w:t>
      </w:r>
      <w:r>
        <w:rPr>
          <w:rFonts w:hint="eastAsia" w:ascii="宋体" w:hAnsi="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rPr>
        <w:t xml:space="preserve">日历</w:t>
      </w:r>
      <w:r>
        <w:rPr>
          <w:rFonts w:hint="eastAsia" w:ascii="宋体" w:hAnsi="宋体" w:eastAsia="宋体" w:cs="宋体"/>
          <w:i w:val="0"/>
          <w:iCs w:val="0"/>
          <w:color w:val="000000"/>
          <w:sz w:val="21"/>
          <w:szCs w:val="21"/>
          <w:u w:val="none"/>
          <w:lang w:val="zh-CN"/>
        </w:rPr>
        <w:t xml:space="preserve">天</w:t>
      </w:r>
      <w:r>
        <w:rPr>
          <w:rFonts w:hint="eastAsia" w:ascii="宋体" w:hAnsi="宋体" w:eastAsia="宋体" w:cs="宋体"/>
          <w:i w:val="0"/>
          <w:iCs w:val="0"/>
          <w:color w:val="000000"/>
          <w:sz w:val="21"/>
          <w:szCs w:val="21"/>
          <w:u w:val="none"/>
        </w:rPr>
        <w:t xml:space="preserve">内</w:t>
      </w:r>
      <w:r>
        <w:rPr>
          <w:rFonts w:hint="eastAsia" w:ascii="宋体" w:hAnsi="宋体" w:eastAsia="宋体" w:cs="宋体"/>
          <w:i w:val="0"/>
          <w:iCs w:val="0"/>
          <w:color w:val="000000"/>
          <w:sz w:val="21"/>
          <w:szCs w:val="21"/>
          <w:u w:val="none"/>
          <w:lang w:val="zh-CN"/>
        </w:rPr>
        <w:t xml:space="preserve">，按采购人提供的信息，</w:t>
      </w:r>
      <w:r>
        <w:rPr>
          <w:rFonts w:hint="eastAsia" w:ascii="宋体" w:hAnsi="宋体" w:eastAsia="宋体" w:cs="宋体"/>
          <w:i w:val="0"/>
          <w:iCs w:val="0"/>
          <w:color w:val="000000"/>
          <w:sz w:val="21"/>
          <w:szCs w:val="21"/>
          <w:u w:val="none"/>
        </w:rPr>
        <w:t xml:space="preserve">分别</w:t>
      </w:r>
      <w:r>
        <w:rPr>
          <w:rFonts w:hint="eastAsia" w:ascii="宋体" w:hAnsi="宋体" w:eastAsia="宋体" w:cs="宋体"/>
          <w:i w:val="0"/>
          <w:iCs w:val="0"/>
          <w:color w:val="000000"/>
          <w:sz w:val="21"/>
          <w:szCs w:val="21"/>
          <w:u w:val="none"/>
          <w:lang w:val="zh-CN"/>
        </w:rPr>
        <w:t xml:space="preserve">送</w:t>
      </w:r>
      <w:r>
        <w:rPr>
          <w:rFonts w:hint="eastAsia" w:ascii="宋体" w:hAnsi="宋体" w:eastAsia="宋体" w:cs="宋体"/>
          <w:i w:val="0"/>
          <w:iCs w:val="0"/>
          <w:color w:val="000000"/>
          <w:sz w:val="21"/>
          <w:szCs w:val="21"/>
          <w:u w:val="none"/>
        </w:rPr>
        <w:t xml:space="preserve">达</w:t>
      </w:r>
      <w:r>
        <w:rPr>
          <w:rFonts w:hint="eastAsia" w:ascii="宋体" w:hAnsi="宋体" w:cs="宋体"/>
          <w:color w:val="000000"/>
          <w:szCs w:val="21"/>
          <w:u w:val="none"/>
        </w:rPr>
        <w:t xml:space="preserve">夏集</w:t>
      </w:r>
      <w:r>
        <w:rPr>
          <w:rFonts w:hint="eastAsia" w:ascii="宋体" w:hAnsi="宋体" w:cs="宋体"/>
          <w:color w:val="000000"/>
          <w:szCs w:val="21"/>
          <w:u w:val="none"/>
          <w:lang w:val="en-US" w:eastAsia="zh-CN"/>
        </w:rPr>
        <w:t xml:space="preserve">镇</w:t>
      </w:r>
      <w:r>
        <w:rPr>
          <w:rFonts w:hint="eastAsia" w:ascii="宋体" w:hAnsi="宋体" w:cs="宋体"/>
          <w:color w:val="000000"/>
          <w:szCs w:val="21"/>
          <w:u w:val="none"/>
        </w:rPr>
        <w:t xml:space="preserve">、柳堡</w:t>
      </w:r>
      <w:r>
        <w:rPr>
          <w:rFonts w:hint="eastAsia" w:ascii="宋体" w:hAnsi="宋体" w:cs="宋体"/>
          <w:color w:val="000000"/>
          <w:szCs w:val="21"/>
          <w:u w:val="none"/>
          <w:lang w:val="en-US" w:eastAsia="zh-CN"/>
        </w:rPr>
        <w:t xml:space="preserve">镇</w:t>
      </w:r>
      <w:r>
        <w:rPr>
          <w:rFonts w:hint="eastAsia" w:ascii="宋体" w:hAnsi="宋体" w:cs="宋体"/>
          <w:color w:val="000000"/>
          <w:szCs w:val="21"/>
          <w:u w:val="none"/>
        </w:rPr>
        <w:t xml:space="preserve">、氾水</w:t>
      </w:r>
      <w:r>
        <w:rPr>
          <w:rFonts w:hint="eastAsia" w:ascii="宋体" w:hAnsi="宋体" w:cs="宋体"/>
          <w:color w:val="000000"/>
          <w:szCs w:val="21"/>
          <w:u w:val="none"/>
          <w:lang w:val="en-US" w:eastAsia="zh-CN"/>
        </w:rPr>
        <w:t xml:space="preserve">镇</w:t>
      </w:r>
      <w:r>
        <w:rPr>
          <w:rFonts w:hint="eastAsia" w:ascii="宋体" w:hAnsi="宋体" w:cs="宋体"/>
          <w:color w:val="000000"/>
          <w:szCs w:val="21"/>
          <w:u w:val="none"/>
        </w:rPr>
        <w:t xml:space="preserve">、安宜镇</w:t>
      </w:r>
      <w:r>
        <w:rPr>
          <w:rFonts w:hint="eastAsia" w:ascii="宋体" w:hAnsi="宋体" w:eastAsia="宋体" w:cs="宋体"/>
          <w:i w:val="0"/>
          <w:iCs w:val="0"/>
          <w:color w:val="000000"/>
          <w:sz w:val="21"/>
          <w:szCs w:val="21"/>
          <w:u w:val="none"/>
          <w:lang w:val="zh-CN"/>
        </w:rPr>
        <w:t xml:space="preserve">农业农村</w:t>
      </w:r>
      <w:r>
        <w:rPr>
          <w:rFonts w:hint="eastAsia" w:ascii="宋体" w:hAnsi="宋体" w:eastAsia="宋体" w:cs="宋体"/>
          <w:i w:val="0"/>
          <w:iCs w:val="0"/>
          <w:color w:val="000000"/>
          <w:sz w:val="21"/>
          <w:szCs w:val="21"/>
          <w:u w:val="none"/>
          <w:lang w:val="en-US" w:eastAsia="zh-CN"/>
        </w:rPr>
        <w:t xml:space="preserve">和生态环境办公室</w:t>
      </w:r>
      <w:r>
        <w:rPr>
          <w:rFonts w:hint="eastAsia" w:ascii="宋体" w:hAnsi="宋体" w:eastAsia="宋体" w:cs="宋体"/>
          <w:i w:val="0"/>
          <w:iCs w:val="0"/>
          <w:color w:val="000000"/>
          <w:sz w:val="21"/>
          <w:szCs w:val="21"/>
          <w:u w:val="none"/>
          <w:lang w:val="zh-CN"/>
        </w:rPr>
        <w:t xml:space="preserve">指定地点，由所在镇农业农村</w:t>
      </w:r>
      <w:r>
        <w:rPr>
          <w:rFonts w:hint="eastAsia" w:ascii="宋体" w:hAnsi="宋体" w:eastAsia="宋体" w:cs="宋体"/>
          <w:i w:val="0"/>
          <w:iCs w:val="0"/>
          <w:color w:val="000000"/>
          <w:sz w:val="21"/>
          <w:szCs w:val="21"/>
          <w:u w:val="none"/>
          <w:lang w:val="en-US" w:eastAsia="zh-CN"/>
        </w:rPr>
        <w:t xml:space="preserve">和生态环境办公室</w:t>
      </w:r>
      <w:r>
        <w:rPr>
          <w:rFonts w:hint="eastAsia" w:ascii="宋体" w:hAnsi="宋体" w:eastAsia="宋体" w:cs="宋体"/>
          <w:i w:val="0"/>
          <w:iCs w:val="0"/>
          <w:color w:val="000000"/>
          <w:sz w:val="21"/>
          <w:szCs w:val="21"/>
          <w:u w:val="none"/>
          <w:lang w:val="zh-CN"/>
        </w:rPr>
        <w:t xml:space="preserve">组织</w:t>
      </w:r>
      <w:r>
        <w:rPr>
          <w:rFonts w:hint="eastAsia" w:ascii="宋体" w:hAnsi="宋体" w:eastAsia="宋体" w:cs="宋体"/>
          <w:i w:val="0"/>
          <w:iCs w:val="0"/>
          <w:color w:val="000000"/>
          <w:sz w:val="21"/>
          <w:szCs w:val="21"/>
          <w:u w:val="none"/>
        </w:rPr>
        <w:t xml:space="preserve">工作</w:t>
      </w:r>
      <w:r>
        <w:rPr>
          <w:rFonts w:hint="eastAsia" w:ascii="宋体" w:hAnsi="宋体" w:eastAsia="宋体" w:cs="宋体"/>
          <w:i w:val="0"/>
          <w:iCs w:val="0"/>
          <w:color w:val="000000"/>
          <w:sz w:val="21"/>
          <w:szCs w:val="21"/>
          <w:u w:val="none"/>
          <w:lang w:val="zh-CN"/>
        </w:rPr>
        <w:t xml:space="preserve">人员进行现场</w:t>
      </w:r>
      <w:r>
        <w:rPr>
          <w:rFonts w:hint="eastAsia" w:ascii="宋体" w:hAnsi="宋体" w:eastAsia="宋体" w:cs="宋体"/>
          <w:i w:val="0"/>
          <w:iCs w:val="0"/>
          <w:color w:val="000000"/>
          <w:sz w:val="21"/>
          <w:szCs w:val="21"/>
          <w:u w:val="none"/>
        </w:rPr>
        <w:t xml:space="preserve">数量</w:t>
      </w:r>
      <w:r>
        <w:rPr>
          <w:rFonts w:hint="eastAsia" w:ascii="宋体" w:hAnsi="宋体" w:eastAsia="宋体" w:cs="宋体"/>
          <w:i w:val="0"/>
          <w:iCs w:val="0"/>
          <w:color w:val="000000"/>
          <w:sz w:val="21"/>
          <w:szCs w:val="21"/>
          <w:u w:val="none"/>
          <w:lang w:val="zh-CN"/>
        </w:rPr>
        <w:t xml:space="preserve">查验</w:t>
      </w:r>
      <w:r>
        <w:rPr>
          <w:rFonts w:hint="eastAsia" w:ascii="宋体" w:hAnsi="宋体" w:eastAsia="宋体" w:cs="宋体"/>
          <w:i w:val="0"/>
          <w:iCs w:val="0"/>
          <w:color w:val="000000"/>
          <w:sz w:val="21"/>
          <w:szCs w:val="21"/>
          <w:u w:val="none"/>
        </w:rPr>
        <w:t xml:space="preserve">并验收。</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8、本项目不接受联合体投标。</w:t>
      </w:r>
      <w:r/>
    </w:p>
    <w:p>
      <w:pPr>
        <w:ind w:firstLine="420"/>
        <w:spacing w:after="156" w:line="440" w:lineRule="exact"/>
        <w:rPr>
          <w:rFonts w:ascii="宋体" w:hAnsi="宋体" w:cs="宋体"/>
          <w:bCs/>
          <w:color w:val="000000"/>
          <w:szCs w:val="21"/>
        </w:rPr>
      </w:pPr>
      <w:r/>
      <w:bookmarkStart w:id="10" w:name="_Toc35393799"/>
      <w:r/>
      <w:bookmarkStart w:id="11" w:name="_Toc28359013"/>
      <w:r/>
      <w:bookmarkStart w:id="12" w:name="_Toc35393630"/>
      <w:r/>
      <w:bookmarkStart w:id="13" w:name="_Toc28359090"/>
      <w:r>
        <w:rPr>
          <w:rFonts w:hint="eastAsia" w:ascii="宋体" w:hAnsi="宋体" w:cs="宋体"/>
          <w:bCs/>
          <w:color w:val="000000"/>
          <w:szCs w:val="21"/>
        </w:rPr>
        <w:t xml:space="preserve">二、申请人的资格要求：</w:t>
      </w:r>
      <w:bookmarkEnd w:id="10"/>
      <w:r/>
      <w:bookmarkEnd w:id="11"/>
      <w:r/>
      <w:bookmarkEnd w:id="12"/>
      <w:r/>
      <w:bookmarkEnd w:id="13"/>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w:t>
      </w:r>
      <w:bookmarkStart w:id="14" w:name="OLE_LINK9"/>
      <w:r/>
      <w:bookmarkStart w:id="15" w:name="OLE_LINK8"/>
      <w:r>
        <w:rPr>
          <w:rFonts w:hint="eastAsia" w:ascii="宋体" w:hAnsi="宋体" w:cs="宋体"/>
          <w:i/>
          <w:iCs/>
          <w:color w:val="000000"/>
          <w:szCs w:val="21"/>
          <w:u w:val="single"/>
        </w:rPr>
        <w:t xml:space="preserve">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bookmarkEnd w:id="14"/>
      <w:r/>
      <w:bookmarkEnd w:id="15"/>
      <w:r>
        <w:rPr>
          <w:rFonts w:hint="eastAsia" w:ascii="宋体" w:hAnsi="宋体" w:cs="宋体"/>
          <w:b/>
          <w:bCs/>
          <w:i/>
          <w:iCs/>
          <w:color w:val="000000"/>
          <w:szCs w:val="21"/>
          <w:u w:val="single"/>
        </w:rPr>
        <w:t xml:space="preserve">；</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after="156" w:line="440" w:lineRule="exact"/>
        <w:rPr>
          <w:rFonts w:hint="eastAsia" w:ascii="宋体" w:hAnsi="宋体" w:cs="宋体"/>
          <w:i/>
          <w:color w:val="000000"/>
          <w:szCs w:val="21"/>
          <w:u w:val="single"/>
        </w:rPr>
      </w:pPr>
      <w:r>
        <w:rPr>
          <w:rFonts w:hint="eastAsia" w:ascii="宋体" w:hAnsi="宋体" w:cs="宋体"/>
          <w:i/>
          <w:iCs/>
          <w:color w:val="000000"/>
          <w:szCs w:val="21"/>
          <w:u w:val="single"/>
        </w:rPr>
        <w:t xml:space="preserve">1.8供应商信用承诺函。</w:t>
      </w:r>
      <w:r/>
    </w:p>
    <w:p>
      <w:pPr>
        <w:ind w:firstLine="420"/>
        <w:spacing w:after="156" w:line="440" w:lineRule="exact"/>
        <w:rPr>
          <w:rFonts w:hint="eastAsia" w:ascii="宋体" w:hAnsi="宋体" w:cs="宋体"/>
          <w:color w:val="000000"/>
          <w:szCs w:val="21"/>
        </w:rPr>
      </w:pPr>
      <w:r/>
      <w:bookmarkStart w:id="16" w:name="_Toc28359014"/>
      <w:r/>
      <w:bookmarkStart w:id="17" w:name="_Toc28359091"/>
      <w:r>
        <w:rPr>
          <w:rFonts w:ascii="宋体" w:hAnsi="宋体" w:cs="宋体"/>
          <w:color w:val="000000"/>
          <w:szCs w:val="21"/>
        </w:rPr>
        <w:t xml:space="preserve">2</w:t>
      </w:r>
      <w:r>
        <w:rPr>
          <w:rFonts w:hint="eastAsia" w:ascii="宋体" w:hAnsi="宋体" w:cs="宋体"/>
          <w:color w:val="000000"/>
          <w:szCs w:val="21"/>
        </w:rPr>
        <w:t xml:space="preserve">.落实政府采购政策需满足的资格要求（A、B包）：</w:t>
      </w:r>
      <w:bookmarkStart w:id="18" w:name="OLE_LINK10"/>
      <w:r>
        <w:rPr>
          <w:rFonts w:hint="eastAsia" w:ascii="宋体" w:hAnsi="宋体"/>
          <w:i/>
          <w:color w:val="000000"/>
          <w:szCs w:val="21"/>
          <w:u w:val="single"/>
        </w:rPr>
        <w:t xml:space="preserve">根据《政府采购促进中小企业发展管理办法》的规定，本项目专门面向中小企业采购，投标人投标时须提供《中小企业声明函》</w:t>
      </w:r>
      <w:r>
        <w:rPr>
          <w:rFonts w:hint="eastAsia" w:ascii="宋体" w:hAnsi="宋体" w:cs="宋体"/>
          <w:i/>
          <w:color w:val="000000"/>
          <w:szCs w:val="21"/>
          <w:u w:val="single"/>
        </w:rPr>
        <w:t xml:space="preserve">。本项目属于（工业）（该行业类别不可修改）,《中小企业声明函》不符合本文件要求或未提供的，投标文件无效。</w:t>
      </w:r>
      <w:bookmarkEnd w:id="18"/>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3.本项目的特定资格要求（A、B包）：</w:t>
      </w:r>
      <w:r/>
    </w:p>
    <w:p>
      <w:pPr>
        <w:ind w:firstLine="420"/>
        <w:spacing w:line="400" w:lineRule="exact"/>
        <w:rPr>
          <w:rFonts w:hint="eastAsia" w:ascii="宋体" w:hAnsi="宋体" w:cs="宋体"/>
          <w:i/>
          <w:color w:val="000000"/>
          <w:szCs w:val="21"/>
          <w:u w:val="single"/>
        </w:rPr>
      </w:pPr>
      <w:r>
        <w:rPr>
          <w:rFonts w:hint="eastAsia" w:ascii="宋体" w:hAnsi="宋体" w:cs="宋体"/>
          <w:i/>
          <w:color w:val="000000"/>
          <w:szCs w:val="21"/>
          <w:u w:val="single"/>
        </w:rPr>
        <w:t xml:space="preserve">3.1供应商为生产厂家的提供所投产品的农药登记证、农药生产许可证或生产批准证、产品标准证，投标供应产品的各项技术指标与登记的产品相同，且在有效期内。（原件扫描件上传）</w:t>
      </w:r>
      <w:r/>
    </w:p>
    <w:p>
      <w:pPr>
        <w:ind w:firstLine="420"/>
        <w:spacing w:line="400" w:lineRule="exact"/>
        <w:rPr>
          <w:rFonts w:hint="eastAsia" w:ascii="宋体" w:hAnsi="宋体" w:cs="宋体"/>
          <w:i/>
          <w:color w:val="000000"/>
          <w:szCs w:val="21"/>
          <w:u w:val="single"/>
        </w:rPr>
      </w:pPr>
      <w:r>
        <w:rPr>
          <w:rFonts w:hint="eastAsia" w:ascii="宋体" w:hAnsi="宋体" w:cs="宋体"/>
          <w:i/>
          <w:color w:val="000000"/>
          <w:szCs w:val="21"/>
          <w:u w:val="single"/>
        </w:rPr>
        <w:t xml:space="preserve">供应商为经销商的提供农药经营许可证、另须提供所投产品的农药登记证、农药生产许可证或生产批准证、产品标准证，投标供应产品的各项技术指标与登记的产品相同，且在有效期内。（原件扫描件上传）</w:t>
      </w:r>
      <w:r/>
    </w:p>
    <w:p>
      <w:pPr>
        <w:ind w:firstLine="420"/>
        <w:spacing w:line="400" w:lineRule="exact"/>
        <w:rPr>
          <w:rFonts w:hint="eastAsia" w:ascii="宋体" w:hAnsi="宋体" w:cs="宋体"/>
          <w:i/>
          <w:color w:val="000000"/>
          <w:szCs w:val="21"/>
          <w:u w:val="single"/>
        </w:rPr>
      </w:pPr>
      <w:r>
        <w:rPr>
          <w:rFonts w:hint="eastAsia" w:ascii="宋体" w:hAnsi="宋体" w:cs="宋体"/>
          <w:i/>
          <w:color w:val="000000"/>
          <w:szCs w:val="21"/>
          <w:u w:val="single"/>
        </w:rPr>
        <w:t xml:space="preserve">3.2所投产品质量符合相关标准，投标供应商应提供具备法定检测资质的第三方检测机构202</w:t>
      </w:r>
      <w:r>
        <w:rPr>
          <w:rFonts w:hint="eastAsia" w:ascii="宋体" w:hAnsi="宋体" w:cs="宋体"/>
          <w:i/>
          <w:color w:val="000000"/>
          <w:szCs w:val="21"/>
          <w:u w:val="single"/>
          <w:lang w:val="en-US" w:eastAsia="zh-CN"/>
        </w:rPr>
        <w:t xml:space="preserve">5</w:t>
      </w:r>
      <w:r>
        <w:rPr>
          <w:rFonts w:hint="eastAsia" w:ascii="宋体" w:hAnsi="宋体" w:cs="宋体"/>
          <w:i/>
          <w:color w:val="000000"/>
          <w:szCs w:val="21"/>
          <w:u w:val="single"/>
        </w:rPr>
        <w:t xml:space="preserve">年以来出具的质量检测报告。（原件扫描件上传）</w:t>
      </w:r>
      <w:r/>
    </w:p>
    <w:p>
      <w:pPr>
        <w:ind w:firstLine="420"/>
        <w:spacing w:after="156" w:line="440" w:lineRule="exact"/>
        <w:rPr>
          <w:rFonts w:ascii="宋体" w:hAnsi="宋体" w:cs="宋体"/>
          <w:bCs/>
          <w:color w:val="000000"/>
          <w:szCs w:val="21"/>
        </w:rPr>
      </w:pPr>
      <w:r/>
      <w:bookmarkStart w:id="19" w:name="_Toc35393631"/>
      <w:r/>
      <w:bookmarkStart w:id="20" w:name="_Toc35393800"/>
      <w:r>
        <w:rPr>
          <w:rFonts w:hint="eastAsia" w:ascii="宋体" w:hAnsi="宋体" w:cs="宋体"/>
          <w:bCs/>
          <w:color w:val="000000"/>
          <w:szCs w:val="21"/>
        </w:rPr>
        <w:t xml:space="preserve">三、获取采购文件</w:t>
      </w:r>
      <w:bookmarkEnd w:id="16"/>
      <w:r/>
      <w:bookmarkEnd w:id="17"/>
      <w:r/>
      <w:bookmarkEnd w:id="19"/>
      <w:r/>
      <w:bookmarkEnd w:id="20"/>
      <w:r/>
      <w:r/>
    </w:p>
    <w:p>
      <w:pPr>
        <w:ind w:firstLine="420"/>
        <w:spacing w:after="156" w:line="440" w:lineRule="exact"/>
        <w:rPr>
          <w:rFonts w:hint="eastAsia" w:ascii="宋体" w:hAnsi="宋体"/>
          <w:color w:val="000000"/>
          <w:szCs w:val="21"/>
        </w:rPr>
      </w:pPr>
      <w:r/>
      <w:bookmarkStart w:id="21" w:name="_Toc35393801"/>
      <w:r/>
      <w:bookmarkStart w:id="22" w:name="_Toc28359092"/>
      <w:r/>
      <w:bookmarkStart w:id="23" w:name="_Toc28359015"/>
      <w:r/>
      <w:bookmarkStart w:id="24" w:name="_Toc35393632"/>
      <w:r>
        <w:rPr>
          <w:rFonts w:hint="eastAsia" w:ascii="宋体" w:hAnsi="宋体"/>
          <w:color w:val="000000"/>
          <w:szCs w:val="21"/>
        </w:rPr>
        <w:t xml:space="preserve">1.时间：自本公告发布之日起3个工作日。</w:t>
      </w:r>
      <w:r/>
    </w:p>
    <w:p>
      <w:pPr>
        <w:ind w:firstLine="420"/>
        <w:spacing w:after="156" w:line="440" w:lineRule="exact"/>
        <w:rPr>
          <w:rFonts w:hint="eastAsia" w:ascii="宋体" w:hAnsi="宋体"/>
          <w:color w:val="000000"/>
          <w:szCs w:val="21"/>
        </w:rPr>
      </w:pPr>
      <w:r>
        <w:rPr>
          <w:rFonts w:hint="eastAsia" w:ascii="宋体" w:hAnsi="宋体"/>
          <w:color w:val="000000"/>
          <w:szCs w:val="21"/>
        </w:rPr>
        <w:t xml:space="preserve">2.获取方式：本项目采用网上注册登记方式。</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3.潜在供应商访问政府采购管理交易系统（苏采云）的网络地址和方法：</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（3）“CA数字证书”的办理材料以及供应商操作手册详见：</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http://zfcg.yangzhou.gov.cn/zfcg/xzzx/202309/4d7de1f7865f4a2894fc22bc452f94d8.shtml。</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 xml:space="preserve">https://jszfcg.jsczt.cn</w:t>
      </w:r>
      <w:r>
        <w:rPr>
          <w:rFonts w:hint="default" w:ascii="宋体" w:hAnsi="宋体" w:cs="宋体"/>
          <w:color w:val="000000"/>
          <w:szCs w:val="21"/>
        </w:rPr>
        <w:fldChar w:fldCharType="end"/>
      </w:r>
      <w:r>
        <w:rPr>
          <w:rFonts w:hint="eastAsia" w:ascii="宋体" w:hAnsi="宋体" w:cs="宋体"/>
          <w:color w:val="000000"/>
          <w:szCs w:val="21"/>
        </w:rPr>
        <w:t xml:space="preserve">。</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p>
    <w:p>
      <w:pPr>
        <w:ind w:firstLine="420"/>
        <w:spacing w:after="156" w:line="440" w:lineRule="exact"/>
        <w:rPr>
          <w:rFonts w:hint="eastAsia" w:ascii="宋体" w:hAnsi="宋体"/>
          <w:color w:val="000000"/>
          <w:szCs w:val="21"/>
        </w:rPr>
      </w:pPr>
      <w:r>
        <w:rPr>
          <w:rFonts w:hint="eastAsia" w:ascii="宋体" w:hAnsi="宋体" w:cs="宋体"/>
          <w:color w:val="000000"/>
          <w:szCs w:val="21"/>
        </w:rPr>
        <w:t xml:space="preserve">（7）苏采云系统使用谷歌浏览器参与不见面开标。</w:t>
      </w:r>
      <w:r/>
    </w:p>
    <w:p>
      <w:pPr>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四、响应文件提交</w:t>
      </w:r>
      <w:bookmarkEnd w:id="21"/>
      <w:r/>
      <w:bookmarkEnd w:id="22"/>
      <w:r/>
      <w:bookmarkEnd w:id="23"/>
      <w:r/>
      <w:bookmarkEnd w:id="24"/>
      <w:r/>
      <w:r/>
    </w:p>
    <w:p>
      <w:pPr>
        <w:ind w:firstLine="420"/>
        <w:spacing w:line="360" w:lineRule="auto"/>
        <w:rPr>
          <w:rFonts w:ascii="宋体" w:hAnsi="宋体"/>
          <w:color w:val="000000"/>
          <w:szCs w:val="21"/>
        </w:rPr>
      </w:pPr>
      <w:r/>
      <w:bookmarkStart w:id="25" w:name="_Toc35393802"/>
      <w:r/>
      <w:bookmarkStart w:id="26" w:name="_Toc28359093"/>
      <w:r/>
      <w:bookmarkStart w:id="27" w:name="_Toc28359016"/>
      <w:r/>
      <w:bookmarkStart w:id="28" w:name="_Toc35393633"/>
      <w:r>
        <w:rPr>
          <w:rFonts w:hint="eastAsia" w:ascii="宋体" w:hAnsi="宋体"/>
          <w:color w:val="000000"/>
          <w:szCs w:val="21"/>
        </w:rPr>
        <w:t xml:space="preserve">截止时间：</w:t>
      </w:r>
      <w:r>
        <w:rPr>
          <w:rFonts w:hint="eastAsia" w:ascii="宋体" w:hAnsi="宋体"/>
          <w:color w:val="000000"/>
          <w:szCs w:val="21"/>
          <w:lang w:eastAsia="zh-CN"/>
        </w:rPr>
        <w:t xml:space="preserve">2026年8月21日上午9点00分</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地点：“苏采云”系统（网址：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 xml:space="preserve">https://jszfcg.jsczt.cn</w:t>
      </w:r>
      <w:r>
        <w:rPr>
          <w:rFonts w:hint="default" w:ascii="宋体" w:hAnsi="宋体" w:cs="宋体"/>
          <w:color w:val="000000"/>
          <w:szCs w:val="21"/>
        </w:rPr>
        <w:fldChar w:fldCharType="end"/>
      </w:r>
      <w:r>
        <w:rPr>
          <w:rFonts w:hint="eastAsia" w:ascii="宋体" w:hAnsi="宋体"/>
          <w:color w:val="000000"/>
          <w:szCs w:val="21"/>
        </w:rPr>
        <w:t xml:space="preserve">）“报名详情”</w:t>
      </w:r>
      <w:r/>
    </w:p>
    <w:p>
      <w:pPr>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五、开启</w:t>
      </w:r>
      <w:bookmarkEnd w:id="25"/>
      <w:r/>
      <w:bookmarkEnd w:id="26"/>
      <w:r/>
      <w:bookmarkEnd w:id="27"/>
      <w:r/>
      <w:bookmarkEnd w:id="28"/>
      <w:r/>
      <w:r/>
    </w:p>
    <w:p>
      <w:pPr>
        <w:ind w:firstLine="420"/>
        <w:spacing w:after="156" w:line="440" w:lineRule="exact"/>
        <w:rPr>
          <w:rFonts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olor w:val="000000"/>
          <w:szCs w:val="21"/>
          <w:lang w:eastAsia="zh-CN"/>
        </w:rPr>
        <w:t xml:space="preserve">2026年8月21日上午9点00分</w:t>
      </w:r>
      <w:r>
        <w:rPr>
          <w:rFonts w:hint="eastAsia" w:ascii="宋体" w:hAnsi="宋体"/>
          <w:color w:val="000000"/>
          <w:szCs w:val="21"/>
        </w:rPr>
        <w:t xml:space="preserve">。</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地点：“苏采云”系统（网址：</w:t>
      </w:r>
      <w:r>
        <w:rPr>
          <w:rFonts w:hint="eastAsia" w:ascii="宋体" w:hAnsi="宋体" w:cs="宋体"/>
          <w:color w:val="000000"/>
          <w:szCs w:val="21"/>
        </w:rPr>
        <w:fldChar w:fldCharType="begin"/>
      </w:r>
      <w:r>
        <w:rPr>
          <w:rFonts w:hint="eastAsia" w:ascii="宋体" w:hAnsi="宋体" w:cs="宋体"/>
          <w:color w:val="000000"/>
          <w:szCs w:val="21"/>
        </w:rPr>
        <w:instrText xml:space="preserve"> HYPERLINK "https://jszfcg.jsczt.cn/" \t "https://jszfcg.jsczt.cn/jszc/_blank" </w:instrText>
      </w:r>
      <w:r>
        <w:rPr>
          <w:rFonts w:hint="eastAsia" w:ascii="宋体" w:hAnsi="宋体" w:cs="宋体"/>
          <w:color w:val="000000"/>
          <w:szCs w:val="21"/>
        </w:rPr>
        <w:fldChar w:fldCharType="separate"/>
      </w:r>
      <w:r>
        <w:rPr>
          <w:rFonts w:hint="default" w:ascii="宋体" w:hAnsi="宋体" w:cs="宋体"/>
          <w:color w:val="000000"/>
          <w:szCs w:val="21"/>
        </w:rPr>
        <w:t xml:space="preserve">https://jszfcg.jsczt.cn</w:t>
      </w:r>
      <w:r>
        <w:rPr>
          <w:rFonts w:hint="default" w:ascii="宋体" w:hAnsi="宋体" w:cs="宋体"/>
          <w:color w:val="000000"/>
          <w:szCs w:val="21"/>
        </w:rPr>
        <w:fldChar w:fldCharType="end"/>
      </w:r>
      <w:r>
        <w:rPr>
          <w:rFonts w:hint="eastAsia" w:ascii="宋体" w:hAnsi="宋体" w:cs="宋体"/>
          <w:color w:val="000000"/>
          <w:szCs w:val="21"/>
        </w:rPr>
        <w:t xml:space="preserve">）“开标大厅”</w:t>
      </w:r>
      <w:r/>
    </w:p>
    <w:p>
      <w:pPr>
        <w:ind w:firstLine="420"/>
        <w:spacing w:after="156" w:line="440" w:lineRule="exact"/>
        <w:rPr>
          <w:rFonts w:ascii="宋体" w:hAnsi="宋体" w:cs="宋体"/>
          <w:bCs/>
          <w:color w:val="000000"/>
          <w:szCs w:val="21"/>
        </w:rPr>
      </w:pPr>
      <w:r/>
      <w:bookmarkStart w:id="29" w:name="_Toc28359017"/>
      <w:r/>
      <w:bookmarkStart w:id="30" w:name="_Toc35393803"/>
      <w:r/>
      <w:bookmarkStart w:id="31" w:name="_Toc28359094"/>
      <w:r/>
      <w:bookmarkStart w:id="32" w:name="_Toc35393634"/>
      <w:r>
        <w:rPr>
          <w:rFonts w:hint="eastAsia" w:ascii="宋体" w:hAnsi="宋体" w:cs="宋体"/>
          <w:bCs/>
          <w:color w:val="000000"/>
          <w:szCs w:val="21"/>
        </w:rPr>
        <w:t xml:space="preserve">六、公告期限</w:t>
      </w:r>
      <w:bookmarkEnd w:id="29"/>
      <w:r/>
      <w:bookmarkEnd w:id="30"/>
      <w:r/>
      <w:bookmarkEnd w:id="31"/>
      <w:r/>
      <w:bookmarkEnd w:id="32"/>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自本公告发布之日起3个工作日。</w:t>
      </w:r>
      <w:bookmarkStart w:id="33" w:name="_Toc35393804"/>
      <w:r/>
      <w:bookmarkStart w:id="34" w:name="_Toc35393635"/>
      <w:r/>
      <w:r/>
    </w:p>
    <w:p>
      <w:pPr>
        <w:ind w:firstLine="420"/>
        <w:spacing w:after="156" w:line="440" w:lineRule="exact"/>
        <w:rPr>
          <w:rFonts w:hint="eastAsia" w:ascii="宋体" w:hAnsi="宋体" w:cs="宋体"/>
          <w:color w:val="000000"/>
          <w:szCs w:val="21"/>
        </w:rPr>
      </w:pPr>
      <w:r>
        <w:rPr>
          <w:rFonts w:hint="eastAsia" w:ascii="宋体" w:hAnsi="宋体" w:cs="宋体"/>
          <w:bCs/>
          <w:color w:val="000000"/>
          <w:szCs w:val="21"/>
        </w:rPr>
        <w:t xml:space="preserve">七、其</w:t>
      </w:r>
      <w:r>
        <w:rPr>
          <w:rFonts w:hint="eastAsia" w:ascii="宋体" w:hAnsi="宋体" w:cs="宋体"/>
          <w:color w:val="000000"/>
          <w:szCs w:val="21"/>
        </w:rPr>
        <w:t xml:space="preserve">他补充事宜</w:t>
      </w:r>
      <w:bookmarkEnd w:id="33"/>
      <w:r/>
      <w:bookmarkEnd w:id="34"/>
      <w:r/>
      <w:r/>
    </w:p>
    <w:p>
      <w:pPr>
        <w:ind w:firstLine="420"/>
        <w:spacing w:after="156" w:line="440" w:lineRule="exact"/>
        <w:rPr>
          <w:rFonts w:hint="eastAsia" w:ascii="宋体" w:hAnsi="宋体" w:cs="宋体"/>
          <w:color w:val="000000"/>
          <w:szCs w:val="21"/>
        </w:rPr>
      </w:pPr>
      <w:r/>
      <w:bookmarkStart w:id="35" w:name="_Toc28359095"/>
      <w:r/>
      <w:bookmarkStart w:id="36" w:name="_Toc35393805"/>
      <w:r/>
      <w:bookmarkStart w:id="37" w:name="_Toc35393636"/>
      <w:r/>
      <w:bookmarkStart w:id="38" w:name="_Toc28359018"/>
      <w:r>
        <w:rPr>
          <w:rFonts w:hint="eastAsia" w:ascii="宋体" w:hAnsi="宋体" w:cs="宋体"/>
          <w:color w:val="000000"/>
          <w:szCs w:val="21"/>
        </w:rPr>
        <w:t xml:space="preserve">1.</w:t>
      </w:r>
      <w:r>
        <w:rPr>
          <w:rFonts w:hint="eastAsia" w:ascii="宋体" w:hAnsi="宋体"/>
          <w:color w:val="000000"/>
        </w:rPr>
        <w:t xml:space="preserve"> 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2.供应商如确定参加投标，可自行下载招标文件及有关资料，按照《操作手册》进行注册，领取CA和办理电子签章，并按《操作手册》要求制作、上传电子投标文件，技术支持联系方式：</w:t>
      </w:r>
      <w:r>
        <w:rPr>
          <w:rFonts w:ascii="宋体" w:hAnsi="宋体" w:cs="宋体"/>
          <w:color w:val="000000"/>
          <w:szCs w:val="21"/>
        </w:rPr>
        <w:t xml:space="preserve">13813140731</w:t>
      </w:r>
      <w:r>
        <w:rPr>
          <w:rFonts w:hint="eastAsia" w:ascii="宋体" w:hAnsi="宋体" w:cs="宋体"/>
          <w:color w:val="000000"/>
          <w:szCs w:val="21"/>
        </w:rPr>
        <w:t xml:space="preserve">。</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3.本次采购不收取保证金。</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4.有关本次采购的事项若存在变动或修改，敬请及时关注“江苏省政府采购网”“扬州市政府采购网”发布的信息。</w:t>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5.潜在供应商对采购文件项目需求部分的询问、质疑请向采购人提出，由采购人负责答复。</w:t>
      </w:r>
      <w:r/>
    </w:p>
    <w:p>
      <w:pPr>
        <w:ind w:firstLine="420"/>
        <w:spacing w:after="156" w:line="440" w:lineRule="exact"/>
        <w:rPr>
          <w:rFonts w:ascii="宋体" w:hAnsi="宋体" w:cs="宋体"/>
          <w:i/>
          <w:color w:val="000000"/>
          <w:szCs w:val="21"/>
          <w:u w:val="single"/>
        </w:rPr>
      </w:pPr>
      <w:r>
        <w:rPr>
          <w:rFonts w:hint="eastAsia" w:ascii="宋体" w:hAnsi="宋体" w:cs="宋体"/>
          <w:i/>
          <w:color w:val="000000"/>
          <w:szCs w:val="21"/>
          <w:u w:val="single"/>
        </w:rPr>
        <w:t xml:space="preserve">6.本项目采购文件中所有斜体下划线部分为实质性条款，如不满足，则为无效响应。</w:t>
      </w:r>
      <w:r/>
    </w:p>
    <w:p>
      <w:pPr>
        <w:ind w:firstLine="420"/>
        <w:spacing w:after="156" w:line="440" w:lineRule="exact"/>
        <w:rPr>
          <w:rFonts w:hint="eastAsia" w:ascii="宋体" w:hAnsi="宋体" w:cs="宋体"/>
          <w:bCs/>
          <w:color w:val="000000"/>
          <w:szCs w:val="21"/>
        </w:rPr>
      </w:pPr>
      <w:r>
        <w:rPr>
          <w:rFonts w:hint="eastAsia" w:ascii="宋体" w:hAnsi="宋体" w:cs="宋体"/>
          <w:bCs/>
          <w:color w:val="000000"/>
          <w:szCs w:val="21"/>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九、凡对本次采购提出询问，请按</w:t>
      </w:r>
      <w:r>
        <w:rPr>
          <w:rFonts w:ascii="宋体" w:hAnsi="宋体" w:cs="宋体"/>
          <w:bCs/>
          <w:color w:val="000000"/>
          <w:szCs w:val="21"/>
        </w:rPr>
        <w:t xml:space="preserve">以下方式</w:t>
      </w:r>
      <w:r>
        <w:rPr>
          <w:rFonts w:hint="eastAsia" w:ascii="宋体" w:hAnsi="宋体" w:cs="宋体"/>
          <w:bCs/>
          <w:color w:val="000000"/>
          <w:szCs w:val="21"/>
        </w:rPr>
        <w:t xml:space="preserve">联系。</w:t>
      </w:r>
      <w:bookmarkEnd w:id="35"/>
      <w:r/>
      <w:bookmarkEnd w:id="36"/>
      <w:r/>
      <w:bookmarkEnd w:id="37"/>
      <w:r/>
      <w:bookmarkEnd w:id="38"/>
      <w:r/>
      <w:r/>
    </w:p>
    <w:p>
      <w:pPr>
        <w:ind w:firstLine="420"/>
        <w:spacing w:after="156" w:line="440" w:lineRule="exact"/>
        <w:rPr>
          <w:rFonts w:ascii="宋体" w:hAnsi="宋体" w:cs="宋体"/>
          <w:bCs/>
          <w:color w:val="000000"/>
          <w:szCs w:val="21"/>
        </w:rPr>
      </w:pPr>
      <w:r/>
      <w:bookmarkStart w:id="39" w:name="_Toc28359019"/>
      <w:r/>
      <w:bookmarkStart w:id="40" w:name="_Toc35393637"/>
      <w:r/>
      <w:bookmarkStart w:id="41" w:name="_Toc35393806"/>
      <w:r/>
      <w:bookmarkStart w:id="42" w:name="_Toc28359096"/>
      <w:r>
        <w:rPr>
          <w:rFonts w:hint="eastAsia" w:ascii="宋体" w:hAnsi="宋体" w:cs="宋体"/>
          <w:bCs/>
          <w:color w:val="000000"/>
          <w:szCs w:val="21"/>
        </w:rPr>
        <w:t xml:space="preserve">1.采购人信息</w:t>
      </w:r>
      <w:bookmarkEnd w:id="39"/>
      <w:r/>
      <w:bookmarkEnd w:id="40"/>
      <w:r/>
      <w:bookmarkEnd w:id="41"/>
      <w:r/>
      <w:bookmarkEnd w:id="42"/>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宝应县农业技术综合服务中心</w:t>
      </w:r>
      <w:r/>
    </w:p>
    <w:p>
      <w:pPr>
        <w:ind w:firstLine="420"/>
        <w:spacing w:after="156" w:line="440" w:lineRule="exact"/>
        <w:rPr>
          <w:rFonts w:ascii="宋体" w:hAnsi="宋体" w:cs="宋体"/>
          <w:color w:val="000000"/>
          <w:szCs w:val="21"/>
          <w:u w:val="single"/>
        </w:rPr>
      </w:pPr>
      <w:r>
        <w:rPr>
          <w:rFonts w:hint="eastAsia" w:ascii="宋体" w:hAnsi="宋体" w:cs="宋体"/>
          <w:color w:val="000000"/>
          <w:szCs w:val="21"/>
        </w:rPr>
        <w:t xml:space="preserve">地    址：</w:t>
      </w:r>
      <w:bookmarkStart w:id="43" w:name="OLE_LINK4"/>
      <w:r/>
      <w:bookmarkStart w:id="44" w:name="OLE_LINK3"/>
      <w:r>
        <w:rPr>
          <w:rFonts w:hint="eastAsia" w:ascii="宋体" w:hAnsi="宋体" w:cs="宋体"/>
          <w:color w:val="000000"/>
          <w:szCs w:val="21"/>
          <w:u w:val="single"/>
        </w:rPr>
        <w:t xml:space="preserve">宝应县安民路4号</w:t>
      </w:r>
      <w:bookmarkEnd w:id="43"/>
      <w:r/>
      <w:bookmarkEnd w:id="44"/>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u w:val="single"/>
        </w:rPr>
        <w:t xml:space="preserve">13852769928</w:t>
      </w:r>
      <w:r/>
    </w:p>
    <w:p>
      <w:pPr>
        <w:ind w:firstLine="420"/>
        <w:spacing w:after="156" w:line="440" w:lineRule="exact"/>
        <w:rPr>
          <w:rFonts w:ascii="宋体" w:hAnsi="宋体" w:cs="宋体"/>
          <w:bCs/>
          <w:color w:val="000000"/>
          <w:szCs w:val="21"/>
        </w:rPr>
      </w:pPr>
      <w:r/>
      <w:bookmarkStart w:id="45" w:name="_Toc28359097"/>
      <w:r/>
      <w:bookmarkStart w:id="46" w:name="_Toc35393638"/>
      <w:r/>
      <w:bookmarkStart w:id="47" w:name="_Toc35393807"/>
      <w:r/>
      <w:bookmarkStart w:id="48" w:name="_Toc28359020"/>
      <w:r>
        <w:rPr>
          <w:rFonts w:hint="eastAsia" w:ascii="宋体" w:hAnsi="宋体" w:cs="宋体"/>
          <w:bCs/>
          <w:color w:val="000000"/>
          <w:szCs w:val="21"/>
        </w:rPr>
        <w:t xml:space="preserve">2.采购代理机构信息</w:t>
      </w:r>
      <w:bookmarkEnd w:id="45"/>
      <w:r/>
      <w:bookmarkEnd w:id="46"/>
      <w:r/>
      <w:bookmarkEnd w:id="47"/>
      <w:r/>
      <w:bookmarkEnd w:id="48"/>
      <w:r/>
      <w:r/>
    </w:p>
    <w:p>
      <w:pPr>
        <w:ind w:firstLine="420"/>
        <w:spacing w:after="156" w:line="440" w:lineRule="exact"/>
        <w:rPr>
          <w:rFonts w:hint="eastAsia" w:ascii="宋体" w:hAnsi="宋体" w:eastAsia="宋体" w:cs="宋体"/>
          <w:color w:val="000000"/>
          <w:szCs w:val="21"/>
          <w:lang w:eastAsia="zh-CN"/>
        </w:rPr>
      </w:pPr>
      <w:r>
        <w:rPr>
          <w:rFonts w:hint="eastAsia" w:ascii="宋体" w:hAnsi="宋体" w:cs="宋体"/>
          <w:color w:val="000000"/>
          <w:szCs w:val="21"/>
        </w:rPr>
        <w:t xml:space="preserve">名    称：</w:t>
      </w:r>
      <w:r>
        <w:rPr>
          <w:rFonts w:hint="eastAsia" w:ascii="宋体" w:hAnsi="宋体" w:cs="宋体"/>
          <w:color w:val="000000"/>
          <w:szCs w:val="21"/>
          <w:u w:val="single"/>
          <w:lang w:eastAsia="zh-CN"/>
        </w:rPr>
        <w:t xml:space="preserve">江苏中建业工程项目管理咨询有限公司</w:t>
      </w:r>
      <w:r/>
    </w:p>
    <w:p>
      <w:pPr>
        <w:ind w:firstLine="420"/>
        <w:spacing w:after="156" w:line="440" w:lineRule="exac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宝应县</w:t>
      </w:r>
      <w:r>
        <w:rPr>
          <w:rFonts w:hint="eastAsia" w:ascii="宋体" w:hAnsi="宋体" w:cs="宋体"/>
          <w:color w:val="000000"/>
          <w:szCs w:val="21"/>
          <w:u w:val="single"/>
          <w:lang w:val="en-US" w:eastAsia="zh-CN"/>
        </w:rPr>
        <w:t xml:space="preserve">城南</w:t>
      </w:r>
      <w:r>
        <w:rPr>
          <w:rFonts w:hint="eastAsia" w:ascii="宋体" w:hAnsi="宋体" w:cs="宋体"/>
          <w:color w:val="000000"/>
          <w:szCs w:val="21"/>
          <w:u w:val="single"/>
        </w:rPr>
        <w:t xml:space="preserve">大道5号</w:t>
      </w:r>
      <w:r/>
    </w:p>
    <w:p>
      <w:pPr>
        <w:ind w:firstLine="420"/>
        <w:spacing w:after="156" w:line="440" w:lineRule="exact"/>
        <w:rPr>
          <w:rFonts w:hint="default" w:ascii="宋体" w:hAnsi="宋体" w:eastAsia="宋体" w:cs="宋体"/>
          <w:color w:val="000000"/>
          <w:szCs w:val="21"/>
          <w:u w:val="single"/>
          <w:lang w:val="en-US" w:eastAsia="zh-CN"/>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0514-</w:t>
      </w:r>
      <w:r>
        <w:rPr>
          <w:rFonts w:hint="eastAsia" w:ascii="宋体" w:hAnsi="宋体" w:cs="宋体"/>
          <w:color w:val="000000"/>
          <w:szCs w:val="21"/>
          <w:u w:val="single"/>
          <w:lang w:val="en-US" w:eastAsia="zh-CN"/>
        </w:rPr>
        <w:t xml:space="preserve">88982022</w:t>
      </w:r>
      <w:r/>
    </w:p>
    <w:p>
      <w:pPr>
        <w:ind w:firstLine="420"/>
        <w:spacing w:after="156" w:line="440" w:lineRule="exact"/>
        <w:rPr>
          <w:rFonts w:ascii="宋体" w:hAnsi="宋体" w:cs="宋体"/>
          <w:bCs/>
          <w:color w:val="000000"/>
          <w:szCs w:val="21"/>
        </w:rPr>
      </w:pPr>
      <w:r/>
      <w:bookmarkStart w:id="49" w:name="_Toc28359098"/>
      <w:r/>
      <w:bookmarkStart w:id="50" w:name="_Toc28359021"/>
      <w:r/>
      <w:bookmarkStart w:id="51" w:name="_Toc35393808"/>
      <w:r/>
      <w:bookmarkStart w:id="52" w:name="_Toc35393639"/>
      <w:r>
        <w:rPr>
          <w:rFonts w:hint="eastAsia" w:ascii="宋体" w:hAnsi="宋体" w:cs="宋体"/>
          <w:bCs/>
          <w:color w:val="000000"/>
          <w:szCs w:val="21"/>
        </w:rPr>
        <w:t xml:space="preserve">3.项目联系</w:t>
      </w:r>
      <w:r>
        <w:rPr>
          <w:rFonts w:ascii="宋体" w:hAnsi="宋体" w:cs="宋体"/>
          <w:bCs/>
          <w:color w:val="000000"/>
          <w:szCs w:val="21"/>
        </w:rPr>
        <w:t xml:space="preserve">方式</w:t>
      </w:r>
      <w:bookmarkEnd w:id="49"/>
      <w:r/>
      <w:bookmarkEnd w:id="50"/>
      <w:r/>
      <w:bookmarkEnd w:id="51"/>
      <w:r/>
      <w:bookmarkEnd w:id="52"/>
      <w:r/>
      <w:r/>
    </w:p>
    <w:p>
      <w:pPr>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采购单位联系人：陈金宏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电　　 话：</w:t>
      </w:r>
      <w:bookmarkStart w:id="53" w:name="OLE_LINK6"/>
      <w:r/>
      <w:bookmarkStart w:id="54" w:name="OLE_LINK7"/>
      <w:r>
        <w:rPr>
          <w:rFonts w:hint="eastAsia" w:ascii="宋体" w:hAnsi="宋体" w:cs="宋体"/>
          <w:bCs/>
          <w:color w:val="000000"/>
          <w:szCs w:val="21"/>
          <w:u w:val="none"/>
        </w:rPr>
        <w:t xml:space="preserve">13852769928</w:t>
      </w:r>
      <w:bookmarkEnd w:id="53"/>
      <w:r/>
      <w:bookmarkEnd w:id="54"/>
      <w:r/>
      <w:r/>
    </w:p>
    <w:p>
      <w:pPr>
        <w:ind w:firstLine="420"/>
        <w:spacing w:after="156" w:line="440" w:lineRule="exact"/>
        <w:rPr>
          <w:rFonts w:ascii="宋体" w:hAnsi="宋体" w:cs="宋体"/>
          <w:color w:val="000000"/>
          <w:szCs w:val="21"/>
        </w:rPr>
      </w:pPr>
      <w:r>
        <w:rPr>
          <w:rFonts w:hint="eastAsia" w:ascii="宋体" w:hAnsi="宋体" w:cs="宋体"/>
          <w:color w:val="000000"/>
          <w:szCs w:val="21"/>
          <w:lang w:val="en-US" w:eastAsia="zh-CN"/>
        </w:rPr>
        <w:t xml:space="preserve">代理机构</w:t>
      </w:r>
      <w:r>
        <w:rPr>
          <w:rFonts w:hint="eastAsia" w:ascii="宋体" w:hAnsi="宋体" w:cs="宋体"/>
          <w:color w:val="000000"/>
          <w:szCs w:val="21"/>
        </w:rPr>
        <w:t xml:space="preserve">联系人：</w:t>
      </w:r>
      <w:r>
        <w:rPr>
          <w:rFonts w:hint="eastAsia" w:ascii="宋体" w:hAnsi="宋体" w:cs="宋体"/>
          <w:color w:val="000000"/>
          <w:szCs w:val="21"/>
          <w:lang w:eastAsia="zh-CN"/>
        </w:rPr>
        <w:t xml:space="preserve">李晶晶</w:t>
      </w:r>
      <w:r>
        <w:rPr>
          <w:rFonts w:hint="eastAsia" w:ascii="宋体" w:hAnsi="宋体" w:cs="宋体"/>
          <w:color w:val="000000"/>
          <w:szCs w:val="21"/>
        </w:rPr>
        <w:t xml:space="preserve">            电　　 话：</w:t>
      </w:r>
      <w:r>
        <w:rPr>
          <w:rFonts w:hint="eastAsia" w:ascii="宋体" w:hAnsi="宋体" w:cs="宋体"/>
          <w:color w:val="000000"/>
          <w:szCs w:val="21"/>
          <w:u w:val="none"/>
        </w:rPr>
        <w:t xml:space="preserve">0514-88</w:t>
      </w:r>
      <w:r>
        <w:rPr>
          <w:rFonts w:hint="eastAsia" w:ascii="宋体" w:hAnsi="宋体" w:cs="宋体"/>
          <w:color w:val="000000"/>
          <w:szCs w:val="21"/>
          <w:u w:val="none"/>
          <w:lang w:val="en-US" w:eastAsia="zh-CN"/>
        </w:rPr>
        <w:t xml:space="preserve">982022</w:t>
      </w:r>
      <w:r/>
    </w:p>
    <w:p>
      <w:pPr>
        <w:rPr>
          <w:rFonts w:ascii="宋体" w:hAnsi="宋体"/>
          <w:color w:val="000000"/>
          <w:szCs w:val="21"/>
        </w:rPr>
      </w:pPr>
      <w:r>
        <w:rPr>
          <w:rFonts w:ascii="宋体" w:hAnsi="宋体"/>
          <w:color w:val="000000"/>
          <w:szCs w:val="21"/>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二．供应商须知</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1、采购方式</w:t>
      </w:r>
      <w:r/>
    </w:p>
    <w:p>
      <w:pPr>
        <w:ind w:firstLine="420"/>
        <w:spacing w:line="360" w:lineRule="auto"/>
        <w:rPr>
          <w:rFonts w:ascii="宋体" w:hAnsi="宋体"/>
          <w:color w:val="000000"/>
          <w:szCs w:val="21"/>
        </w:rPr>
      </w:pPr>
      <w:r>
        <w:rPr>
          <w:rFonts w:hint="eastAsia" w:ascii="宋体" w:hAnsi="宋体"/>
          <w:color w:val="000000"/>
        </w:rPr>
        <w:t xml:space="preserve">1.1 本次采购采取询价方式，本采购文件仅适用于</w:t>
      </w:r>
      <w:r>
        <w:rPr>
          <w:rFonts w:hint="eastAsia" w:ascii="Segoe UI" w:hAnsi="Segoe UI" w:eastAsia="宋体" w:cs="Segoe UI"/>
          <w:i w:val="0"/>
          <w:iCs w:val="0"/>
          <w:caps w:val="0"/>
          <w:spacing w:val="0"/>
          <w:sz w:val="21"/>
          <w:szCs w:val="21"/>
          <w:shd w:val="clear" w:color="auto" w:fill="ffffff"/>
          <w:lang w:eastAsia="zh-CN"/>
        </w:rPr>
        <w:t xml:space="preserve">JSZC-321023-SZJY-X2026-0013</w:t>
      </w:r>
      <w:r>
        <w:rPr>
          <w:rFonts w:ascii="宋体" w:hAnsi="宋体" w:cs="宋体"/>
          <w:color w:val="000000"/>
          <w:szCs w:val="21"/>
        </w:rPr>
        <w:t xml:space="preserve">号</w:t>
      </w:r>
      <w:r>
        <w:rPr>
          <w:rFonts w:hint="eastAsia" w:ascii="宋体" w:hAnsi="宋体"/>
          <w:color w:val="000000"/>
        </w:rPr>
        <w:t xml:space="preserve">项目。</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2、供应商</w:t>
      </w:r>
      <w:r/>
    </w:p>
    <w:p>
      <w:pPr>
        <w:pStyle w:val="828"/>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2.1 参与采购的供应商以下简称“供应商”，是指参与询价并符合采购文件规定资格条件的法人、其他组织或者自然人。</w:t>
      </w:r>
      <w:r/>
    </w:p>
    <w:p>
      <w:pPr>
        <w:pStyle w:val="828"/>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2.2合格的供应商</w:t>
      </w:r>
      <w:r/>
    </w:p>
    <w:p>
      <w:pPr>
        <w:ind w:firstLine="420"/>
        <w:spacing w:line="360" w:lineRule="auto"/>
        <w:rPr>
          <w:rFonts w:ascii="宋体" w:hAnsi="宋体"/>
          <w:color w:val="000000"/>
          <w:szCs w:val="21"/>
        </w:rPr>
      </w:pPr>
      <w:r>
        <w:rPr>
          <w:rFonts w:hint="eastAsia" w:ascii="宋体" w:hAnsi="宋体"/>
          <w:color w:val="000000"/>
        </w:rPr>
        <w:t xml:space="preserve">2.2.1 满足询价采购公告中供应商的资格条件要求的规定。</w:t>
      </w:r>
      <w:r/>
    </w:p>
    <w:p>
      <w:pPr>
        <w:ind w:firstLine="420"/>
        <w:spacing w:line="360" w:lineRule="auto"/>
        <w:rPr>
          <w:rFonts w:ascii="宋体" w:hAnsi="宋体"/>
          <w:color w:val="000000"/>
        </w:rPr>
      </w:pPr>
      <w:r>
        <w:rPr>
          <w:rFonts w:hint="eastAsia" w:ascii="宋体" w:hAnsi="宋体"/>
          <w:color w:val="000000"/>
        </w:rPr>
        <w:t xml:space="preserve">2.2.2 满足本文件实质性条款的规定。</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3、适用法律</w:t>
      </w:r>
      <w:r/>
    </w:p>
    <w:p>
      <w:pPr>
        <w:pStyle w:val="828"/>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3.1 本次采购及由此产生的合同受中华人民共和国有关的法律法规制约和保护。</w:t>
      </w:r>
      <w:r/>
    </w:p>
    <w:p>
      <w:pPr>
        <w:ind w:firstLine="422"/>
        <w:spacing w:line="360" w:lineRule="auto"/>
        <w:rPr>
          <w:rFonts w:ascii="宋体" w:hAnsi="宋体"/>
          <w:b/>
          <w:bCs/>
          <w:color w:val="000000"/>
          <w:szCs w:val="21"/>
        </w:rPr>
      </w:pPr>
      <w:r>
        <w:rPr>
          <w:rFonts w:hint="eastAsia" w:ascii="宋体" w:hAnsi="宋体"/>
          <w:b/>
          <w:bCs/>
          <w:color w:val="000000"/>
        </w:rPr>
        <w:t xml:space="preserve">4、参与询价费用</w:t>
      </w:r>
      <w:r/>
    </w:p>
    <w:p>
      <w:pPr>
        <w:ind w:firstLine="420"/>
        <w:spacing w:line="360" w:lineRule="auto"/>
        <w:rPr>
          <w:rFonts w:ascii="宋体" w:hAnsi="宋体"/>
          <w:color w:val="000000"/>
        </w:rPr>
      </w:pPr>
      <w:r>
        <w:rPr>
          <w:rFonts w:hint="eastAsia" w:ascii="宋体" w:hAnsi="宋体"/>
          <w:color w:val="000000"/>
        </w:rPr>
        <w:t xml:space="preserve">4.1 供应商应自行承担所有与参与询价有关的费用，无论询价过程中的做法和结果如何，</w:t>
      </w:r>
      <w:r>
        <w:rPr>
          <w:rFonts w:hint="eastAsia" w:ascii="宋体" w:hAnsi="宋体"/>
          <w:color w:val="000000"/>
          <w:lang w:val="en-US" w:eastAsia="zh-CN"/>
        </w:rPr>
        <w:t xml:space="preserve">江苏中建业工程项目管理咨询有限公司</w:t>
      </w:r>
      <w:r>
        <w:rPr>
          <w:rFonts w:hint="eastAsia" w:ascii="宋体" w:hAnsi="宋体"/>
          <w:color w:val="000000"/>
        </w:rPr>
        <w:t xml:space="preserve">(以下简称代理机构)在任何情况下均无义务和责任承担这些费用。</w:t>
      </w:r>
      <w:r/>
    </w:p>
    <w:p>
      <w:pPr>
        <w:ind w:firstLine="420"/>
        <w:spacing w:line="360" w:lineRule="auto"/>
        <w:rPr>
          <w:color w:val="000000"/>
        </w:rPr>
      </w:pPr>
      <w:r>
        <w:rPr>
          <w:rFonts w:hint="eastAsia" w:ascii="宋体" w:hAnsi="宋体"/>
          <w:color w:val="000000"/>
        </w:rPr>
        <w:t xml:space="preserve">4.2</w:t>
      </w:r>
      <w:r>
        <w:rPr>
          <w:rFonts w:hint="eastAsia"/>
          <w:color w:val="000000"/>
        </w:rPr>
        <w:t xml:space="preserve">本次采购由成交单位在领取成交通知书前按照苏政采协【2024】20号文件的标准一次性支付给招标代理机构代理服务费。</w:t>
      </w:r>
      <w:r/>
    </w:p>
    <w:p>
      <w:pPr>
        <w:ind w:firstLine="420"/>
        <w:spacing w:line="360" w:lineRule="auto"/>
        <w:rPr>
          <w:color w:val="000000"/>
        </w:rPr>
      </w:pPr>
      <w:r>
        <w:rPr>
          <w:color w:val="000000"/>
        </w:rPr>
        <w:t xml:space="preserve">（1）代理服务费以人民币支付； </w:t>
      </w:r>
      <w:r/>
    </w:p>
    <w:p>
      <w:pPr>
        <w:ind w:firstLine="420"/>
        <w:spacing w:line="360" w:lineRule="auto"/>
        <w:rPr>
          <w:color w:val="000000"/>
        </w:rPr>
      </w:pPr>
      <w:r>
        <w:rPr>
          <w:color w:val="000000"/>
        </w:rPr>
        <w:t xml:space="preserve">（2）代理服务费一次性以电汇、转账等非现金形式支付； </w:t>
      </w:r>
      <w:r/>
    </w:p>
    <w:p>
      <w:pPr>
        <w:ind w:firstLine="420"/>
        <w:spacing w:line="360" w:lineRule="auto"/>
        <w:rPr>
          <w:color w:val="000000"/>
        </w:rPr>
      </w:pPr>
      <w:r>
        <w:rPr>
          <w:color w:val="000000"/>
        </w:rPr>
        <w:t xml:space="preserve">（3）招标代理服务费不在报价中单列，包含在总价中，由</w:t>
      </w:r>
      <w:r>
        <w:rPr>
          <w:rFonts w:hint="eastAsia"/>
          <w:color w:val="000000"/>
        </w:rPr>
        <w:t xml:space="preserve">成交</w:t>
      </w:r>
      <w:r>
        <w:rPr>
          <w:color w:val="000000"/>
        </w:rPr>
        <w:t xml:space="preserve">单位支付给代理机构。 </w:t>
      </w:r>
      <w:r/>
    </w:p>
    <w:p>
      <w:pPr>
        <w:ind w:firstLine="420"/>
        <w:spacing w:line="360" w:lineRule="auto"/>
        <w:rPr>
          <w:rFonts w:ascii="Times New Roman" w:hAnsi="Times New Roman" w:eastAsia="宋体" w:cs="Times New Roman"/>
          <w:color w:val="000000"/>
        </w:rPr>
      </w:pPr>
      <w:r>
        <w:rPr>
          <w:rFonts w:hint="eastAsia" w:ascii="Times New Roman" w:hAnsi="Times New Roman" w:eastAsia="宋体" w:cs="Times New Roman"/>
          <w:color w:val="000000"/>
        </w:rPr>
        <w:t xml:space="preserve">账户名：</w:t>
      </w:r>
      <w:r>
        <w:rPr>
          <w:rFonts w:hint="eastAsia" w:ascii="Times New Roman" w:hAnsi="Times New Roman" w:eastAsia="宋体" w:cs="Times New Roman"/>
          <w:color w:val="000000"/>
          <w:lang w:val="en-US" w:eastAsia="zh-CN"/>
        </w:rPr>
        <w:t xml:space="preserve">江苏中建业工程项目管理咨询有限公司宝应安宜分公司</w:t>
      </w:r>
      <w:r>
        <w:rPr>
          <w:rFonts w:hint="eastAsia" w:ascii="Times New Roman" w:hAnsi="Times New Roman" w:eastAsia="宋体" w:cs="Times New Roman"/>
          <w:color w:val="000000"/>
        </w:rPr>
        <w:t xml:space="preserve">； </w:t>
      </w:r>
      <w:r/>
    </w:p>
    <w:p>
      <w:pPr>
        <w:ind w:firstLine="420"/>
        <w:spacing w:line="360" w:lineRule="auto"/>
        <w:rPr>
          <w:rFonts w:ascii="Times New Roman" w:hAnsi="Times New Roman" w:eastAsia="宋体" w:cs="Times New Roman"/>
          <w:color w:val="000000"/>
        </w:rPr>
      </w:pPr>
      <w:r>
        <w:rPr>
          <w:rFonts w:hint="eastAsia" w:ascii="Times New Roman" w:hAnsi="Times New Roman" w:eastAsia="宋体" w:cs="Times New Roman"/>
          <w:color w:val="000000"/>
        </w:rPr>
        <w:t xml:space="preserve">开户行：</w:t>
      </w:r>
      <w:r>
        <w:rPr>
          <w:rFonts w:hint="eastAsia" w:ascii="Times New Roman" w:hAnsi="Times New Roman" w:eastAsia="宋体" w:cs="Times New Roman"/>
          <w:color w:val="000000"/>
          <w:lang w:val="en-US" w:eastAsia="zh-CN"/>
        </w:rPr>
        <w:t xml:space="preserve">华夏银行股份有限公司宝应支行</w:t>
      </w:r>
      <w:r>
        <w:rPr>
          <w:rFonts w:hint="eastAsia" w:ascii="Times New Roman" w:hAnsi="Times New Roman" w:eastAsia="宋体" w:cs="Times New Roman"/>
          <w:color w:val="000000"/>
        </w:rPr>
        <w:t xml:space="preserve">；</w:t>
      </w:r>
      <w:r/>
    </w:p>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账号：</w:t>
      </w:r>
      <w:r>
        <w:rPr>
          <w:rFonts w:hint="eastAsia" w:ascii="Times New Roman" w:hAnsi="Times New Roman" w:eastAsia="宋体" w:cs="Times New Roman"/>
          <w:color w:val="000000"/>
          <w:lang w:val="en-US" w:eastAsia="zh-CN"/>
        </w:rPr>
        <w:t xml:space="preserve">16755000000235009</w:t>
      </w:r>
      <w:r>
        <w:rPr>
          <w:rFonts w:hint="eastAsia" w:ascii="Times New Roman" w:hAnsi="Times New Roman" w:eastAsia="宋体" w:cs="Times New Roman"/>
          <w:color w:val="000000"/>
        </w:rPr>
        <w:t xml:space="preserve">。</w:t>
      </w:r>
      <w:r/>
    </w:p>
    <w:p>
      <w:pPr>
        <w:ind w:firstLine="420"/>
        <w:spacing w:line="360" w:lineRule="auto"/>
      </w:pPr>
      <w:r>
        <w:rPr>
          <w:rFonts w:hint="eastAsia" w:ascii="宋体" w:hAnsi="宋体" w:eastAsia="宋体" w:cs="宋体"/>
          <w:b w:val="0"/>
          <w:bCs w:val="0"/>
          <w:color w:val="000000"/>
          <w:sz w:val="21"/>
          <w:lang w:val="en-US" w:eastAsia="zh-CN"/>
        </w:rPr>
        <w:t xml:space="preserve">4.3</w:t>
      </w:r>
      <w:r>
        <w:rPr>
          <w:rFonts w:ascii="宋体" w:hAnsi="宋体" w:eastAsia="宋体" w:cs="宋体"/>
          <w:b w:val="0"/>
          <w:bCs w:val="0"/>
          <w:color w:val="000000"/>
          <w:sz w:val="21"/>
        </w:rPr>
        <w:t xml:space="preserve">本次采购专家评审费由采购人支付，专家评审费按宝财购〔2020〕14号《关于进一步规范宝应县政府采购专家评审费标准的通知》执行。</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5、询价采购文件的约束力</w:t>
      </w:r>
      <w:r/>
    </w:p>
    <w:p>
      <w:pPr>
        <w:ind w:firstLine="420"/>
        <w:spacing w:line="360" w:lineRule="auto"/>
        <w:rPr>
          <w:rFonts w:ascii="宋体" w:hAnsi="宋体"/>
          <w:color w:val="000000"/>
          <w:szCs w:val="21"/>
        </w:rPr>
      </w:pPr>
      <w:r>
        <w:rPr>
          <w:rFonts w:hint="eastAsia" w:ascii="宋体" w:hAnsi="宋体"/>
          <w:color w:val="000000"/>
        </w:rPr>
        <w:t xml:space="preserve">5.1 供应商一旦参与本项目采购活动，即被认为接受了本询价采购文件的规定和约束。</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6、询价采购文件构成</w:t>
      </w:r>
      <w:r/>
    </w:p>
    <w:p>
      <w:pPr>
        <w:ind w:firstLine="420"/>
        <w:spacing w:line="360" w:lineRule="auto"/>
        <w:rPr>
          <w:rFonts w:ascii="宋体" w:hAnsi="宋体"/>
          <w:color w:val="000000"/>
          <w:szCs w:val="21"/>
        </w:rPr>
      </w:pPr>
      <w:r>
        <w:rPr>
          <w:rFonts w:hint="eastAsia" w:ascii="宋体" w:hAnsi="宋体"/>
          <w:color w:val="000000"/>
        </w:rPr>
        <w:t xml:space="preserve">6.1 询价采购文件有以下部分组成：</w:t>
      </w:r>
      <w:r/>
    </w:p>
    <w:p>
      <w:pPr>
        <w:ind w:firstLine="420"/>
        <w:spacing w:line="360" w:lineRule="auto"/>
        <w:rPr>
          <w:rFonts w:ascii="宋体" w:hAnsi="宋体"/>
          <w:color w:val="000000"/>
        </w:rPr>
      </w:pPr>
      <w:r>
        <w:rPr>
          <w:rFonts w:hint="eastAsia" w:ascii="宋体" w:hAnsi="宋体"/>
          <w:color w:val="000000"/>
        </w:rPr>
        <w:t xml:space="preserve">（1）询价采购公告</w:t>
      </w:r>
      <w:r/>
    </w:p>
    <w:p>
      <w:pPr>
        <w:ind w:firstLine="420"/>
        <w:spacing w:line="360" w:lineRule="auto"/>
        <w:rPr>
          <w:rFonts w:ascii="宋体" w:hAnsi="宋体"/>
          <w:color w:val="000000"/>
        </w:rPr>
      </w:pPr>
      <w:r>
        <w:rPr>
          <w:rFonts w:hint="eastAsia" w:ascii="宋体" w:hAnsi="宋体"/>
          <w:color w:val="000000"/>
        </w:rPr>
        <w:t xml:space="preserve">（2）供应商须知</w:t>
      </w:r>
      <w:r>
        <w:rPr>
          <w:rFonts w:hint="eastAsia" w:ascii="宋体" w:hAnsi="宋体"/>
          <w:color w:val="000000"/>
        </w:rPr>
        <w:tab/>
      </w:r>
      <w:r/>
    </w:p>
    <w:p>
      <w:pPr>
        <w:ind w:firstLine="420"/>
        <w:spacing w:line="360" w:lineRule="auto"/>
        <w:rPr>
          <w:rFonts w:ascii="宋体" w:hAnsi="宋体"/>
          <w:color w:val="000000"/>
        </w:rPr>
      </w:pPr>
      <w:r>
        <w:rPr>
          <w:rFonts w:hint="eastAsia" w:ascii="宋体" w:hAnsi="宋体"/>
          <w:color w:val="000000"/>
        </w:rPr>
        <w:t xml:space="preserve">（3）合同条款及格式</w:t>
      </w:r>
      <w:r/>
    </w:p>
    <w:p>
      <w:pPr>
        <w:ind w:firstLine="420"/>
        <w:spacing w:line="360" w:lineRule="auto"/>
        <w:rPr>
          <w:rFonts w:ascii="宋体" w:hAnsi="宋体"/>
          <w:color w:val="000000"/>
        </w:rPr>
      </w:pPr>
      <w:r>
        <w:rPr>
          <w:rFonts w:hint="eastAsia" w:ascii="宋体" w:hAnsi="宋体"/>
          <w:color w:val="000000"/>
        </w:rPr>
        <w:t xml:space="preserve">（4）项目需求</w:t>
      </w:r>
      <w:r/>
    </w:p>
    <w:p>
      <w:pPr>
        <w:ind w:firstLine="420"/>
        <w:spacing w:line="360" w:lineRule="auto"/>
        <w:rPr>
          <w:rFonts w:ascii="宋体" w:hAnsi="宋体"/>
          <w:color w:val="000000"/>
        </w:rPr>
      </w:pPr>
      <w:r>
        <w:rPr>
          <w:rFonts w:hint="eastAsia" w:ascii="宋体" w:hAnsi="宋体"/>
          <w:color w:val="000000"/>
        </w:rPr>
        <w:t xml:space="preserve">（5）询价响应文件格式</w:t>
      </w:r>
      <w:r/>
    </w:p>
    <w:p>
      <w:pPr>
        <w:ind w:firstLine="420"/>
        <w:spacing w:line="360" w:lineRule="auto"/>
        <w:rPr>
          <w:rFonts w:ascii="宋体" w:hAnsi="宋体"/>
          <w:color w:val="000000"/>
        </w:rPr>
      </w:pPr>
      <w:r>
        <w:rPr>
          <w:rFonts w:hint="eastAsia" w:ascii="宋体" w:hAnsi="宋体"/>
          <w:color w:val="000000"/>
        </w:rPr>
        <w:t xml:space="preserve">请仔细检查询价采购文件是否齐全，如有缺漏请立即与代理机构联系解决。</w:t>
      </w:r>
      <w:r/>
    </w:p>
    <w:p>
      <w:pPr>
        <w:ind w:firstLine="420"/>
        <w:spacing w:line="360" w:lineRule="auto"/>
        <w:rPr>
          <w:rFonts w:ascii="宋体" w:hAnsi="宋体"/>
          <w:color w:val="000000"/>
        </w:rPr>
      </w:pPr>
      <w:r>
        <w:rPr>
          <w:rFonts w:hint="eastAsia" w:ascii="宋体" w:hAnsi="宋体"/>
          <w:color w:val="000000"/>
        </w:rPr>
        <w:t xml:space="preserve">6.2 采购的最小单位是包。采购服务（货物）数量及技术要求中未分包的，供应商对要求提供的服务（货物）不得部分响应；采购服务（货物）数量及技术要求中已经分包的，应当以包为单位响应。</w:t>
      </w:r>
      <w:r/>
    </w:p>
    <w:p>
      <w:pPr>
        <w:ind w:firstLine="420"/>
        <w:spacing w:line="360" w:lineRule="auto"/>
        <w:rPr>
          <w:rFonts w:ascii="宋体" w:hAnsi="宋体"/>
          <w:color w:val="000000"/>
        </w:rPr>
      </w:pPr>
      <w:r>
        <w:rPr>
          <w:rFonts w:hint="eastAsia" w:ascii="宋体" w:hAnsi="宋体"/>
          <w:color w:val="000000"/>
        </w:rPr>
        <w:t xml:space="preserve">6.3 询价采购文件如果要求供应商提交备选响应方案的，供应商可以提交备选方案；否则，备选方案将被拒绝。</w:t>
      </w:r>
      <w:r/>
    </w:p>
    <w:p>
      <w:pPr>
        <w:ind w:firstLine="420"/>
        <w:spacing w:line="360" w:lineRule="auto"/>
        <w:rPr>
          <w:rFonts w:ascii="宋体" w:hAnsi="宋体"/>
          <w:color w:val="000000"/>
        </w:rPr>
      </w:pPr>
      <w:r>
        <w:rPr>
          <w:rFonts w:hint="eastAsia" w:ascii="宋体" w:hAnsi="宋体"/>
          <w:color w:val="000000"/>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7</w:t>
      </w:r>
      <w:r>
        <w:rPr>
          <w:rFonts w:hint="eastAsia" w:ascii="宋体" w:hAnsi="宋体"/>
          <w:b w:val="0"/>
          <w:bCs w:val="0"/>
          <w:color w:val="000000"/>
          <w:sz w:val="21"/>
          <w:szCs w:val="21"/>
        </w:rPr>
        <w:t xml:space="preserve">、</w:t>
      </w:r>
      <w:r>
        <w:rPr>
          <w:rFonts w:hint="eastAsia" w:ascii="宋体" w:hAnsi="宋体"/>
          <w:color w:val="000000"/>
          <w:sz w:val="21"/>
          <w:szCs w:val="21"/>
        </w:rPr>
        <w:t xml:space="preserve">询价采购文件的澄清和修改</w:t>
      </w:r>
      <w:r/>
    </w:p>
    <w:p>
      <w:pPr>
        <w:ind w:firstLine="420"/>
        <w:spacing w:line="360" w:lineRule="auto"/>
        <w:rPr>
          <w:rFonts w:ascii="宋体" w:hAnsi="宋体"/>
          <w:color w:val="000000"/>
        </w:rPr>
      </w:pPr>
      <w:r>
        <w:rPr>
          <w:rFonts w:hint="eastAsia" w:ascii="宋体" w:hAnsi="宋体"/>
          <w:color w:val="000000"/>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color w:val="000000"/>
        </w:rPr>
      </w:pPr>
      <w:r>
        <w:rPr>
          <w:rFonts w:hint="eastAsia" w:ascii="宋体" w:hAnsi="宋体"/>
          <w:color w:val="000000"/>
        </w:rPr>
        <w:t xml:space="preserve">7.2询价采购文件的澄清或修改将在“扬州市政府采购网”、“江苏省政府采购网”公布。</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8、询价采购文件的语言、度量衡单位、货币</w:t>
      </w:r>
      <w:r/>
    </w:p>
    <w:p>
      <w:pPr>
        <w:ind w:firstLine="420"/>
        <w:spacing w:line="360" w:lineRule="auto"/>
        <w:rPr>
          <w:rFonts w:ascii="宋体" w:hAnsi="宋体"/>
          <w:color w:val="000000"/>
          <w:szCs w:val="21"/>
        </w:rPr>
      </w:pPr>
      <w:r>
        <w:rPr>
          <w:rFonts w:hint="eastAsia" w:ascii="宋体" w:hAnsi="宋体"/>
          <w:color w:val="000000"/>
        </w:rPr>
        <w:t xml:space="preserve">8.1供应商提交的响应文件以及供应商与代理机构就有关询价的所有来往通知、函件和文件均应使用简体中文。</w:t>
      </w:r>
      <w:r/>
    </w:p>
    <w:p>
      <w:pPr>
        <w:ind w:firstLine="420"/>
        <w:spacing w:line="360" w:lineRule="auto"/>
        <w:rPr>
          <w:rFonts w:ascii="宋体" w:hAnsi="宋体"/>
          <w:color w:val="000000"/>
        </w:rPr>
      </w:pPr>
      <w:r>
        <w:rPr>
          <w:rFonts w:hint="eastAsia" w:ascii="宋体" w:hAnsi="宋体"/>
          <w:color w:val="000000"/>
        </w:rPr>
        <w:t xml:space="preserve">8.2 除技术性能另有规定外，询价采购文件所使用的度量衡单位，均须采用国家法定计量单位。</w:t>
      </w:r>
      <w:r/>
    </w:p>
    <w:p>
      <w:pPr>
        <w:ind w:firstLine="420"/>
        <w:spacing w:line="360" w:lineRule="auto"/>
        <w:rPr>
          <w:rFonts w:ascii="宋体" w:hAnsi="宋体"/>
          <w:color w:val="000000"/>
        </w:rPr>
      </w:pPr>
      <w:r>
        <w:rPr>
          <w:rFonts w:hint="eastAsia" w:ascii="宋体" w:hAnsi="宋体"/>
          <w:color w:val="000000"/>
        </w:rPr>
        <w:t xml:space="preserve">8.3供应商应使用人民币报价。</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9、询价响应文件构成</w:t>
      </w:r>
      <w:r/>
    </w:p>
    <w:p>
      <w:pPr>
        <w:ind w:firstLine="420"/>
        <w:spacing w:line="360" w:lineRule="auto"/>
        <w:rPr>
          <w:rFonts w:ascii="宋体" w:hAnsi="宋体"/>
          <w:color w:val="000000"/>
          <w:szCs w:val="21"/>
        </w:rPr>
      </w:pPr>
      <w:r>
        <w:rPr>
          <w:rFonts w:hint="eastAsia" w:ascii="宋体" w:hAnsi="宋体"/>
          <w:color w:val="000000"/>
          <w:szCs w:val="21"/>
        </w:rPr>
        <w:t xml:space="preserve">9.1询价响应文件由以下部分组成：</w:t>
      </w:r>
      <w:r/>
    </w:p>
    <w:p>
      <w:pPr>
        <w:ind w:firstLine="420"/>
        <w:spacing w:line="360" w:lineRule="auto"/>
        <w:rPr>
          <w:rFonts w:ascii="宋体" w:hAnsi="宋体"/>
          <w:color w:val="000000"/>
          <w:szCs w:val="21"/>
        </w:rPr>
      </w:pPr>
      <w:r>
        <w:rPr>
          <w:rFonts w:hint="eastAsia" w:ascii="宋体" w:hAnsi="宋体"/>
          <w:color w:val="000000"/>
          <w:szCs w:val="21"/>
        </w:rPr>
        <w:t xml:space="preserve">（1）资格审查响应对照表</w:t>
      </w:r>
      <w:r/>
    </w:p>
    <w:p>
      <w:pPr>
        <w:ind w:firstLine="420"/>
        <w:spacing w:line="360" w:lineRule="auto"/>
        <w:rPr>
          <w:rFonts w:ascii="宋体" w:hAnsi="宋体"/>
          <w:color w:val="000000"/>
          <w:szCs w:val="21"/>
        </w:rPr>
      </w:pPr>
      <w:r>
        <w:rPr>
          <w:rFonts w:hint="eastAsia" w:ascii="宋体" w:hAnsi="宋体"/>
          <w:color w:val="000000"/>
          <w:szCs w:val="21"/>
        </w:rPr>
        <w:t xml:space="preserve">（2）符合性审查响应对照表</w:t>
      </w:r>
      <w:r/>
    </w:p>
    <w:p>
      <w:pPr>
        <w:ind w:firstLine="420"/>
        <w:spacing w:line="360" w:lineRule="auto"/>
        <w:rPr>
          <w:rFonts w:ascii="宋体" w:hAnsi="宋体"/>
          <w:color w:val="000000"/>
          <w:szCs w:val="21"/>
        </w:rPr>
      </w:pPr>
      <w:r>
        <w:rPr>
          <w:rFonts w:hint="eastAsia" w:ascii="宋体" w:hAnsi="宋体"/>
          <w:color w:val="000000"/>
          <w:szCs w:val="21"/>
        </w:rPr>
        <w:t xml:space="preserve">（3）非实质性响应对照表</w:t>
      </w:r>
      <w:r/>
    </w:p>
    <w:p>
      <w:pPr>
        <w:ind w:firstLine="420"/>
        <w:spacing w:line="360" w:lineRule="auto"/>
        <w:rPr>
          <w:rFonts w:ascii="宋体" w:hAnsi="宋体"/>
          <w:color w:val="000000"/>
          <w:szCs w:val="21"/>
        </w:rPr>
      </w:pPr>
      <w:r>
        <w:rPr>
          <w:rFonts w:hint="eastAsia" w:ascii="宋体" w:hAnsi="宋体"/>
          <w:color w:val="000000"/>
          <w:szCs w:val="21"/>
        </w:rPr>
        <w:t xml:space="preserve">（4）报价表 </w:t>
      </w:r>
      <w:r/>
    </w:p>
    <w:p>
      <w:pPr>
        <w:pStyle w:val="827"/>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（5）产品配置与分项报价表</w:t>
      </w:r>
      <w:r/>
    </w:p>
    <w:p>
      <w:pPr>
        <w:ind w:firstLine="420"/>
        <w:spacing w:line="360" w:lineRule="auto"/>
        <w:rPr>
          <w:rFonts w:ascii="宋体" w:hAnsi="宋体"/>
          <w:color w:val="000000"/>
          <w:szCs w:val="21"/>
        </w:rPr>
      </w:pPr>
      <w:r>
        <w:rPr>
          <w:rFonts w:hint="eastAsia" w:ascii="宋体" w:hAnsi="宋体"/>
          <w:color w:val="000000"/>
          <w:szCs w:val="21"/>
        </w:rPr>
        <w:t xml:space="preserve">（6）技术参数响应表 </w:t>
      </w:r>
      <w:r/>
    </w:p>
    <w:p>
      <w:pPr>
        <w:ind w:firstLine="420"/>
        <w:spacing w:line="360" w:lineRule="auto"/>
        <w:rPr>
          <w:rFonts w:ascii="宋体" w:hAnsi="宋体"/>
          <w:color w:val="000000"/>
          <w:szCs w:val="21"/>
        </w:rPr>
      </w:pPr>
      <w:r>
        <w:rPr>
          <w:rFonts w:hint="eastAsia" w:ascii="宋体" w:hAnsi="宋体"/>
          <w:color w:val="000000"/>
          <w:szCs w:val="21"/>
        </w:rPr>
        <w:t xml:space="preserve">（7）商务条款响应表 </w:t>
      </w:r>
      <w:r/>
    </w:p>
    <w:p>
      <w:pPr>
        <w:ind w:firstLine="420"/>
        <w:spacing w:line="360" w:lineRule="auto"/>
        <w:rPr>
          <w:rFonts w:ascii="宋体" w:hAnsi="宋体"/>
          <w:color w:val="000000"/>
          <w:szCs w:val="21"/>
        </w:rPr>
      </w:pPr>
      <w:r>
        <w:rPr>
          <w:rFonts w:hint="eastAsia" w:ascii="宋体" w:hAnsi="宋体"/>
          <w:color w:val="000000"/>
          <w:szCs w:val="21"/>
        </w:rPr>
        <w:t xml:space="preserve">（8）其他 （供应商认为有必要提供的声明和文件，如有自拟并自行添加）</w:t>
      </w:r>
      <w:r/>
    </w:p>
    <w:p>
      <w:pPr>
        <w:pStyle w:val="828"/>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9.2 供应商应当根据询价采购文件要求编制响应文件，响应文件应对询价采购文件提出的要求和条件作出响应，并在相应的响应文件中逐条标明满足与否。</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10、证明供应商资格及符合询价采购文件规定的文件</w:t>
      </w:r>
      <w:r/>
    </w:p>
    <w:p>
      <w:pPr>
        <w:ind w:firstLine="420"/>
        <w:spacing w:line="360" w:lineRule="auto"/>
        <w:rPr>
          <w:rFonts w:ascii="宋体" w:hAnsi="宋体"/>
          <w:color w:val="000000"/>
          <w:szCs w:val="21"/>
        </w:rPr>
      </w:pPr>
      <w:r>
        <w:rPr>
          <w:rFonts w:hint="eastAsia" w:ascii="宋体" w:hAnsi="宋体"/>
          <w:color w:val="000000"/>
        </w:rPr>
        <w:t xml:space="preserve">10.1供应商应按要求提交资格证明文件及符合询价采购文件规定的文件。</w:t>
      </w:r>
      <w:r/>
    </w:p>
    <w:p>
      <w:pPr>
        <w:ind w:firstLine="420"/>
        <w:spacing w:line="360" w:lineRule="auto"/>
        <w:rPr>
          <w:rFonts w:ascii="宋体" w:hAnsi="宋体"/>
          <w:color w:val="000000"/>
        </w:rPr>
      </w:pPr>
      <w:r>
        <w:rPr>
          <w:rFonts w:hint="eastAsia" w:ascii="宋体" w:hAnsi="宋体"/>
          <w:color w:val="000000"/>
        </w:rPr>
        <w:t xml:space="preserve">10.2供应商应提交证明其有资格参与询价和成交后有能力独立履行合同的文件。</w:t>
      </w:r>
      <w:r/>
    </w:p>
    <w:p>
      <w:pPr>
        <w:ind w:firstLine="420"/>
        <w:spacing w:line="360" w:lineRule="auto"/>
        <w:rPr>
          <w:rFonts w:ascii="宋体" w:hAnsi="宋体"/>
          <w:color w:val="000000"/>
        </w:rPr>
      </w:pPr>
      <w:r>
        <w:rPr>
          <w:rFonts w:hint="eastAsia" w:ascii="宋体" w:hAnsi="宋体"/>
          <w:color w:val="000000"/>
        </w:rPr>
        <w:t xml:space="preserve">10.3供应商除必须具有履行合同所需提供的产品或服务的能力外，还必须具备相应的财务、技术方面的能力。</w:t>
      </w:r>
      <w:r/>
    </w:p>
    <w:p>
      <w:pPr>
        <w:ind w:firstLine="420"/>
        <w:spacing w:line="360" w:lineRule="auto"/>
        <w:rPr>
          <w:rFonts w:ascii="宋体" w:hAnsi="宋体"/>
          <w:color w:val="000000"/>
        </w:rPr>
      </w:pPr>
      <w:r>
        <w:rPr>
          <w:rFonts w:hint="eastAsia" w:ascii="宋体" w:hAnsi="宋体"/>
          <w:color w:val="000000"/>
        </w:rPr>
        <w:t xml:space="preserve">10.4供应商应提交根据合同要求提供的证明服务质量合格以及符合询价采购文件规定的证明文件。</w:t>
      </w:r>
      <w:r/>
    </w:p>
    <w:p>
      <w:pPr>
        <w:ind w:firstLine="420"/>
        <w:spacing w:line="360" w:lineRule="auto"/>
        <w:rPr>
          <w:rFonts w:ascii="宋体" w:hAnsi="宋体"/>
          <w:color w:val="000000"/>
        </w:rPr>
      </w:pPr>
      <w:r>
        <w:rPr>
          <w:rFonts w:hint="eastAsia" w:ascii="宋体" w:hAnsi="宋体"/>
          <w:color w:val="000000"/>
        </w:rPr>
        <w:t xml:space="preserve">10.5证明供应商所提供服务与询价采购文件的要求相一致的文件可以是手册、图纸、文字资料和数据。</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11、报价表</w:t>
      </w:r>
      <w:r/>
    </w:p>
    <w:p>
      <w:pPr>
        <w:ind w:firstLine="420"/>
        <w:spacing w:line="360" w:lineRule="auto"/>
        <w:rPr>
          <w:rFonts w:ascii="宋体" w:hAnsi="宋体"/>
          <w:color w:val="000000"/>
        </w:rPr>
      </w:pPr>
      <w:r>
        <w:rPr>
          <w:rFonts w:hint="eastAsia" w:ascii="宋体" w:hAnsi="宋体"/>
          <w:color w:val="000000"/>
        </w:rPr>
        <w:t xml:space="preserve">11.1 参与询价采购活动的供应商，应当按照询价采购文件的规定一次报出不得更改的价格。</w:t>
      </w:r>
      <w:r/>
    </w:p>
    <w:p>
      <w:pPr>
        <w:ind w:firstLine="420"/>
        <w:spacing w:line="360" w:lineRule="auto"/>
        <w:rPr>
          <w:rFonts w:ascii="宋体" w:hAnsi="宋体"/>
          <w:color w:val="000000"/>
          <w:szCs w:val="21"/>
        </w:rPr>
      </w:pPr>
      <w:r>
        <w:rPr>
          <w:rFonts w:hint="eastAsia" w:ascii="宋体" w:hAnsi="宋体"/>
          <w:color w:val="000000"/>
        </w:rPr>
        <w:t xml:space="preserve">11.2供应商应按照询价采购文件规定格式填报询价响应报价表，每项货物只允许有一个报价，任何有选择的报价将不予接受。</w:t>
      </w:r>
      <w:r/>
    </w:p>
    <w:p>
      <w:pPr>
        <w:ind w:firstLine="420"/>
        <w:spacing w:line="360" w:lineRule="auto"/>
        <w:rPr>
          <w:rFonts w:ascii="宋体" w:hAnsi="宋体"/>
          <w:color w:val="000000"/>
        </w:rPr>
      </w:pPr>
      <w:r>
        <w:rPr>
          <w:rFonts w:hint="eastAsia" w:ascii="宋体" w:hAnsi="宋体"/>
          <w:color w:val="000000"/>
        </w:rPr>
        <w:t xml:space="preserve">11.3 标的物</w:t>
      </w:r>
      <w:r/>
    </w:p>
    <w:p>
      <w:pPr>
        <w:ind w:firstLine="420"/>
        <w:spacing w:line="360" w:lineRule="auto"/>
        <w:rPr>
          <w:rFonts w:ascii="宋体" w:hAnsi="宋体"/>
          <w:color w:val="000000"/>
        </w:rPr>
      </w:pPr>
      <w:r>
        <w:rPr>
          <w:rFonts w:hint="eastAsia" w:ascii="宋体" w:hAnsi="宋体"/>
          <w:color w:val="000000"/>
        </w:rPr>
        <w:t xml:space="preserve">采购人需求的货物供应、安装，调试及有关技术服务等。</w:t>
      </w:r>
      <w:r/>
    </w:p>
    <w:p>
      <w:pPr>
        <w:ind w:firstLine="420"/>
        <w:spacing w:line="360" w:lineRule="auto"/>
        <w:rPr>
          <w:rFonts w:ascii="宋体" w:hAnsi="宋体"/>
          <w:color w:val="000000"/>
        </w:rPr>
      </w:pPr>
      <w:r>
        <w:rPr>
          <w:rFonts w:hint="eastAsia" w:ascii="宋体" w:hAnsi="宋体"/>
          <w:color w:val="000000"/>
        </w:rPr>
        <w:t xml:space="preserve">11.4其它费用处理</w:t>
      </w:r>
      <w:r/>
    </w:p>
    <w:p>
      <w:pPr>
        <w:ind w:firstLine="420"/>
        <w:spacing w:line="360" w:lineRule="auto"/>
        <w:rPr>
          <w:rFonts w:ascii="宋体" w:hAnsi="宋体"/>
          <w:color w:val="000000"/>
        </w:rPr>
      </w:pPr>
      <w:r>
        <w:rPr>
          <w:rFonts w:hint="eastAsia" w:ascii="宋体" w:hAnsi="宋体"/>
          <w:color w:val="000000"/>
        </w:rPr>
        <w:t xml:space="preserve">询价采购文件未列明，而供应商认为必需的费用也需列入报价。</w:t>
      </w:r>
      <w:r/>
    </w:p>
    <w:p>
      <w:pPr>
        <w:ind w:firstLine="422"/>
        <w:spacing w:line="360" w:lineRule="auto"/>
        <w:rPr>
          <w:rFonts w:ascii="宋体" w:hAnsi="宋体"/>
          <w:b/>
          <w:bCs/>
          <w:color w:val="000000"/>
        </w:rPr>
      </w:pPr>
      <w:r>
        <w:rPr>
          <w:rFonts w:hint="eastAsia" w:ascii="宋体" w:hAnsi="宋体"/>
          <w:b/>
          <w:bCs/>
          <w:color w:val="000000"/>
        </w:rPr>
        <w:t xml:space="preserve">12、技术参数响应表、商务条款响应表</w:t>
      </w:r>
      <w:r/>
    </w:p>
    <w:p>
      <w:pPr>
        <w:ind w:firstLine="420"/>
        <w:spacing w:line="360" w:lineRule="auto"/>
        <w:rPr>
          <w:rFonts w:ascii="宋体" w:hAnsi="宋体"/>
          <w:color w:val="000000"/>
        </w:rPr>
      </w:pPr>
      <w:r>
        <w:rPr>
          <w:rFonts w:hint="eastAsia" w:ascii="宋体" w:hAnsi="宋体"/>
          <w:color w:val="000000"/>
        </w:rPr>
        <w:t xml:space="preserve">12.1 对询价采购文件中的技术与商务条款要求逐项作出响应；</w:t>
      </w:r>
      <w:r/>
    </w:p>
    <w:p>
      <w:pPr>
        <w:ind w:firstLine="420"/>
        <w:spacing w:line="360" w:lineRule="auto"/>
        <w:rPr>
          <w:rFonts w:ascii="宋体" w:hAnsi="宋体"/>
          <w:color w:val="000000"/>
        </w:rPr>
      </w:pPr>
      <w:r>
        <w:rPr>
          <w:rFonts w:hint="eastAsia" w:ascii="宋体" w:hAnsi="宋体"/>
          <w:color w:val="000000"/>
        </w:rPr>
        <w:t xml:space="preserve">12.2 提供参与本项目类似案例简介；</w:t>
      </w:r>
      <w:r/>
    </w:p>
    <w:p>
      <w:pPr>
        <w:ind w:firstLine="420"/>
        <w:spacing w:line="360" w:lineRule="auto"/>
        <w:rPr>
          <w:rFonts w:ascii="宋体" w:hAnsi="宋体"/>
          <w:color w:val="000000"/>
        </w:rPr>
      </w:pPr>
      <w:r>
        <w:rPr>
          <w:rFonts w:hint="eastAsia" w:ascii="宋体" w:hAnsi="宋体"/>
          <w:color w:val="000000"/>
        </w:rPr>
        <w:t xml:space="preserve">12.3 供应商认为需要的其他技术文件或说明。</w:t>
      </w:r>
      <w:r/>
    </w:p>
    <w:p>
      <w:pPr>
        <w:ind w:firstLine="422"/>
        <w:spacing w:line="360" w:lineRule="auto"/>
        <w:rPr>
          <w:rFonts w:ascii="宋体" w:hAnsi="宋体"/>
          <w:b/>
          <w:bCs/>
          <w:color w:val="000000"/>
        </w:rPr>
      </w:pPr>
      <w:r>
        <w:rPr>
          <w:rFonts w:hint="eastAsia" w:ascii="宋体" w:hAnsi="宋体"/>
          <w:b/>
          <w:bCs/>
          <w:color w:val="000000"/>
        </w:rPr>
        <w:t xml:space="preserve">13、伴随服务及售后服务</w:t>
      </w:r>
      <w:r/>
    </w:p>
    <w:p>
      <w:pPr>
        <w:ind w:firstLine="420"/>
        <w:spacing w:line="360" w:lineRule="auto"/>
        <w:rPr>
          <w:rFonts w:ascii="宋体" w:hAnsi="宋体"/>
          <w:color w:val="000000"/>
        </w:rPr>
      </w:pPr>
      <w:r>
        <w:rPr>
          <w:rFonts w:hint="eastAsia" w:ascii="宋体" w:hAnsi="宋体"/>
          <w:color w:val="000000"/>
        </w:rPr>
        <w:t xml:space="preserve">13.1供应商的伴随服务承诺应按不低于询价采购文件中商务要求的标准。</w:t>
      </w:r>
      <w:r/>
    </w:p>
    <w:p>
      <w:pPr>
        <w:ind w:firstLine="420"/>
        <w:spacing w:line="360" w:lineRule="auto"/>
        <w:rPr>
          <w:rFonts w:ascii="宋体" w:hAnsi="宋体"/>
          <w:color w:val="000000"/>
        </w:rPr>
      </w:pPr>
      <w:r>
        <w:rPr>
          <w:rFonts w:hint="eastAsia" w:ascii="宋体" w:hAnsi="宋体"/>
          <w:color w:val="000000"/>
        </w:rPr>
        <w:t xml:space="preserve">13.2提供供应商有关售后服务的管理制度、售后服务机构的分布情况、售后服务人员的数量、素质、技术水平及售后服务的反应能力。</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14、询价响应函</w:t>
      </w:r>
      <w:r/>
    </w:p>
    <w:p>
      <w:pPr>
        <w:ind w:firstLine="420"/>
        <w:spacing w:line="360" w:lineRule="auto"/>
        <w:rPr>
          <w:rFonts w:ascii="宋体" w:hAnsi="宋体"/>
          <w:color w:val="000000"/>
          <w:szCs w:val="21"/>
        </w:rPr>
      </w:pPr>
      <w:r>
        <w:rPr>
          <w:rFonts w:hint="eastAsia" w:ascii="宋体" w:hAnsi="宋体"/>
          <w:color w:val="000000"/>
        </w:rPr>
        <w:t xml:space="preserve">14.1 供应商应按照</w:t>
      </w:r>
      <w:r>
        <w:rPr>
          <w:rFonts w:hint="eastAsia" w:ascii="宋体" w:hAnsi="宋体"/>
          <w:b/>
          <w:bCs/>
          <w:color w:val="000000"/>
        </w:rPr>
        <w:t xml:space="preserve">“政府采购管理交易系统（苏采云）”</w:t>
      </w:r>
      <w:r>
        <w:rPr>
          <w:rFonts w:hint="eastAsia" w:ascii="宋体" w:hAnsi="宋体"/>
          <w:color w:val="000000"/>
        </w:rPr>
        <w:t xml:space="preserve">提供的格式完整、正确填写询价响应函。</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15、询价响应有效期</w:t>
      </w:r>
      <w:r/>
    </w:p>
    <w:p>
      <w:pPr>
        <w:ind w:firstLine="420"/>
        <w:spacing w:line="360" w:lineRule="auto"/>
        <w:rPr>
          <w:rFonts w:ascii="宋体" w:hAnsi="宋体"/>
          <w:color w:val="000000"/>
          <w:szCs w:val="21"/>
        </w:rPr>
      </w:pPr>
      <w:r>
        <w:rPr>
          <w:rFonts w:hint="eastAsia" w:ascii="宋体" w:hAnsi="宋体"/>
          <w:color w:val="000000"/>
        </w:rPr>
        <w:t xml:space="preserve">15.1 询价响应有效期为代理机构规定的响应文件接收截止时间后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。询价响应有效期比规定短的将被视为非实质性响应性而予以拒绝。</w:t>
      </w:r>
      <w:r/>
    </w:p>
    <w:p>
      <w:pPr>
        <w:ind w:firstLine="420"/>
        <w:spacing w:line="360" w:lineRule="auto"/>
        <w:rPr>
          <w:rFonts w:ascii="宋体" w:hAnsi="宋体"/>
          <w:color w:val="000000"/>
        </w:rPr>
      </w:pPr>
      <w:r>
        <w:rPr>
          <w:rFonts w:hint="eastAsia" w:ascii="宋体" w:hAnsi="宋体"/>
          <w:color w:val="000000"/>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828"/>
        <w:ind w:firstLine="422"/>
        <w:spacing w:before="0" w:after="0" w:line="360" w:lineRule="auto"/>
        <w:rPr>
          <w:rFonts w:ascii="宋体" w:hAnsi="宋体"/>
          <w:color w:val="000000"/>
          <w:sz w:val="21"/>
          <w:szCs w:val="21"/>
        </w:rPr>
      </w:pPr>
      <w:r/>
      <w:bookmarkStart w:id="55" w:name="_Toc20823297"/>
      <w:r/>
      <w:bookmarkStart w:id="56" w:name="_Toc16938541"/>
      <w:r>
        <w:rPr>
          <w:rFonts w:hint="eastAsia" w:ascii="宋体" w:hAnsi="宋体"/>
          <w:color w:val="000000"/>
          <w:sz w:val="21"/>
          <w:szCs w:val="21"/>
        </w:rPr>
        <w:t xml:space="preserve">16、响应文件</w:t>
      </w:r>
      <w:bookmarkEnd w:id="55"/>
      <w:r/>
      <w:bookmarkEnd w:id="56"/>
      <w:r>
        <w:rPr>
          <w:rFonts w:hint="eastAsia" w:ascii="宋体" w:hAnsi="宋体"/>
          <w:color w:val="000000"/>
          <w:sz w:val="21"/>
          <w:szCs w:val="21"/>
        </w:rPr>
        <w:t xml:space="preserve">的递交</w:t>
      </w:r>
      <w:r/>
    </w:p>
    <w:p>
      <w:pPr>
        <w:ind w:firstLine="420"/>
        <w:spacing w:line="360" w:lineRule="auto"/>
        <w:rPr>
          <w:rFonts w:ascii="宋体" w:hAnsi="宋体"/>
          <w:color w:val="000000"/>
        </w:rPr>
      </w:pPr>
      <w:r>
        <w:rPr>
          <w:rFonts w:hint="eastAsia" w:ascii="宋体" w:hAnsi="宋体"/>
          <w:color w:val="000000"/>
        </w:rPr>
        <w:t xml:space="preserve">16.1 电子响应文件的递交供应商应当按照《操作手册》规定，在询价响应截止时间前制作并上传电子响应文件。</w:t>
      </w:r>
      <w:bookmarkStart w:id="57" w:name="_Toc16938542"/>
      <w:r/>
      <w:bookmarkStart w:id="58" w:name="_Toc20823298"/>
      <w:r/>
      <w:r/>
    </w:p>
    <w:p>
      <w:pPr>
        <w:ind w:firstLine="422"/>
        <w:spacing w:line="360" w:lineRule="auto"/>
        <w:rPr>
          <w:rFonts w:ascii="宋体" w:hAnsi="宋体"/>
          <w:b/>
          <w:color w:val="000000"/>
          <w:szCs w:val="21"/>
        </w:rPr>
      </w:pPr>
      <w:r>
        <w:rPr>
          <w:rFonts w:hint="eastAsia" w:ascii="宋体" w:hAnsi="宋体"/>
          <w:b/>
          <w:color w:val="000000"/>
          <w:szCs w:val="21"/>
        </w:rPr>
        <w:t xml:space="preserve">16.2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ascii="宋体" w:hAnsi="宋体"/>
          <w:b/>
          <w:color w:val="000000"/>
          <w:szCs w:val="21"/>
        </w:rPr>
      </w:pPr>
      <w:r>
        <w:rPr>
          <w:rFonts w:hint="eastAsia" w:ascii="宋体" w:hAnsi="宋体"/>
          <w:b/>
          <w:color w:val="000000"/>
          <w:szCs w:val="21"/>
        </w:rPr>
        <w:t xml:space="preserve">16.3供应商应对 CA 证书妥善保管，如被他人盗用，因此带来的结果均由供应商自行承担。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16.4供应商应当对采购文件提出的要求和条件作出实质性响应，并在电子投标系统逐条应答。</w:t>
      </w:r>
      <w:r/>
    </w:p>
    <w:p>
      <w:pPr>
        <w:ind w:firstLine="422"/>
        <w:spacing w:line="360" w:lineRule="auto"/>
        <w:rPr>
          <w:rFonts w:ascii="宋体" w:hAnsi="宋体"/>
          <w:b/>
          <w:color w:val="000000"/>
          <w:szCs w:val="21"/>
        </w:rPr>
      </w:pPr>
      <w:r>
        <w:rPr>
          <w:rFonts w:hint="eastAsia" w:ascii="宋体" w:hAnsi="宋体"/>
          <w:b/>
          <w:color w:val="000000"/>
          <w:szCs w:val="21"/>
        </w:rPr>
        <w:t xml:space="preserve">16.5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color w:val="000000"/>
        </w:rPr>
      </w:pPr>
      <w:r>
        <w:rPr>
          <w:rFonts w:hint="eastAsia" w:ascii="宋体" w:hAnsi="宋体"/>
          <w:b/>
          <w:color w:val="000000"/>
          <w:szCs w:val="21"/>
        </w:rPr>
        <w:t xml:space="preserve">16.6各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p>
    <w:p>
      <w:pPr>
        <w:pStyle w:val="901"/>
        <w:ind w:firstLine="422"/>
        <w:spacing w:line="360" w:lineRule="auto"/>
        <w:rPr>
          <w:rFonts w:ascii="宋体" w:hAnsi="宋体"/>
          <w:bCs/>
          <w:color w:val="000000"/>
          <w:sz w:val="24"/>
        </w:rPr>
      </w:pPr>
      <w:r>
        <w:rPr>
          <w:rFonts w:hint="eastAsia" w:ascii="宋体" w:hAnsi="宋体"/>
          <w:b/>
          <w:bCs/>
          <w:color w:val="000000"/>
        </w:rPr>
        <w:t xml:space="preserve">17、询价响应文件截止</w:t>
      </w:r>
      <w:bookmarkEnd w:id="57"/>
      <w:r/>
      <w:bookmarkEnd w:id="58"/>
      <w:r>
        <w:rPr>
          <w:rFonts w:hint="eastAsia" w:ascii="宋体" w:hAnsi="宋体"/>
          <w:b/>
          <w:bCs/>
          <w:color w:val="000000"/>
        </w:rPr>
        <w:t xml:space="preserve">时间</w:t>
      </w:r>
      <w:r/>
    </w:p>
    <w:p>
      <w:pPr>
        <w:ind w:firstLine="420"/>
        <w:spacing w:line="360" w:lineRule="auto"/>
        <w:rPr>
          <w:rFonts w:ascii="宋体" w:hAnsi="宋体"/>
          <w:bCs/>
          <w:i/>
          <w:color w:val="000000"/>
          <w:szCs w:val="21"/>
          <w:u w:val="single"/>
        </w:rPr>
      </w:pPr>
      <w:r>
        <w:rPr>
          <w:rFonts w:hint="eastAsia" w:ascii="宋体" w:hAnsi="宋体"/>
          <w:i/>
          <w:color w:val="000000"/>
          <w:szCs w:val="21"/>
          <w:u w:val="single"/>
        </w:rPr>
        <w:t xml:space="preserve">17.1</w:t>
      </w:r>
      <w:r>
        <w:rPr>
          <w:rFonts w:hint="eastAsia" w:ascii="宋体" w:hAnsi="宋体"/>
          <w:bCs/>
          <w:i/>
          <w:color w:val="000000"/>
          <w:szCs w:val="21"/>
          <w:u w:val="single"/>
        </w:rPr>
        <w:t xml:space="preserve"> 供应商上传电子响应文件的时间不得迟于询价采购公告中规定的询价响应截止时间。</w:t>
      </w:r>
      <w:r/>
    </w:p>
    <w:p>
      <w:pPr>
        <w:ind w:firstLine="420"/>
        <w:spacing w:line="360" w:lineRule="auto"/>
        <w:rPr>
          <w:rFonts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olor w:val="000000"/>
        </w:rPr>
      </w:pPr>
      <w:r>
        <w:rPr>
          <w:rFonts w:hint="eastAsia" w:ascii="宋体" w:hAnsi="宋体"/>
          <w:color w:val="000000"/>
        </w:rPr>
        <w:t xml:space="preserve">17.2 代理机构可以按照规定，通过修改询价采购文件延长询价响应截止日期，在此情况下，供应商的所有权利和义务以及供应商受制的截止日期均应以延长后新的截止日期为准。</w:t>
      </w:r>
      <w:r/>
    </w:p>
    <w:p>
      <w:pPr>
        <w:pStyle w:val="828"/>
        <w:ind w:firstLine="422"/>
        <w:spacing w:before="0" w:after="0" w:line="360" w:lineRule="auto"/>
        <w:rPr>
          <w:rFonts w:ascii="宋体" w:hAnsi="宋体"/>
          <w:color w:val="000000"/>
          <w:sz w:val="21"/>
          <w:szCs w:val="21"/>
        </w:rPr>
      </w:pPr>
      <w:r/>
      <w:bookmarkStart w:id="59" w:name="_Toc16938543"/>
      <w:r/>
      <w:bookmarkStart w:id="60" w:name="_Toc20823299"/>
      <w:r>
        <w:rPr>
          <w:rFonts w:hint="eastAsia" w:ascii="宋体" w:hAnsi="宋体"/>
          <w:color w:val="000000"/>
          <w:sz w:val="21"/>
          <w:szCs w:val="21"/>
        </w:rPr>
        <w:t xml:space="preserve">18、响应文件</w:t>
      </w:r>
      <w:bookmarkEnd w:id="59"/>
      <w:r/>
      <w:bookmarkEnd w:id="60"/>
      <w:r>
        <w:rPr>
          <w:rFonts w:hint="eastAsia" w:ascii="宋体" w:hAnsi="宋体"/>
          <w:color w:val="000000"/>
          <w:sz w:val="21"/>
          <w:szCs w:val="21"/>
        </w:rPr>
        <w:t xml:space="preserve">的拒收</w:t>
      </w:r>
      <w:r/>
    </w:p>
    <w:p>
      <w:pPr>
        <w:ind w:firstLine="420"/>
        <w:spacing w:line="360" w:lineRule="auto"/>
        <w:rPr>
          <w:rFonts w:ascii="宋体" w:hAnsi="宋体"/>
          <w:color w:val="000000"/>
        </w:rPr>
      </w:pPr>
      <w:r>
        <w:rPr>
          <w:rFonts w:hint="eastAsia" w:ascii="宋体" w:hAnsi="宋体"/>
          <w:color w:val="000000"/>
        </w:rPr>
        <w:t xml:space="preserve">18.1代理机构拒绝接收在其规定的询价响应截止时间后上传的任何响应文件。</w:t>
      </w:r>
      <w:r/>
    </w:p>
    <w:p>
      <w:pPr>
        <w:pStyle w:val="828"/>
        <w:ind w:firstLine="422"/>
        <w:spacing w:before="0" w:after="0" w:line="360" w:lineRule="auto"/>
        <w:rPr>
          <w:rFonts w:ascii="宋体" w:hAnsi="宋体"/>
          <w:color w:val="000000"/>
          <w:sz w:val="21"/>
          <w:szCs w:val="21"/>
        </w:rPr>
      </w:pPr>
      <w:r/>
      <w:bookmarkStart w:id="61" w:name="_Toc20823300"/>
      <w:r/>
      <w:bookmarkStart w:id="62" w:name="_Toc16938544"/>
      <w:r>
        <w:rPr>
          <w:rFonts w:hint="eastAsia" w:ascii="宋体" w:hAnsi="宋体"/>
          <w:color w:val="000000"/>
          <w:sz w:val="21"/>
          <w:szCs w:val="21"/>
        </w:rPr>
        <w:t xml:space="preserve">19、响应文件的撤回和修改</w:t>
      </w:r>
      <w:bookmarkEnd w:id="61"/>
      <w:r/>
      <w:bookmarkEnd w:id="62"/>
      <w:r/>
      <w:r/>
    </w:p>
    <w:p>
      <w:pPr>
        <w:ind w:firstLine="420"/>
        <w:spacing w:line="360" w:lineRule="auto"/>
        <w:rPr>
          <w:rFonts w:ascii="宋体" w:hAnsi="宋体"/>
          <w:color w:val="000000"/>
        </w:rPr>
      </w:pPr>
      <w:r>
        <w:rPr>
          <w:rFonts w:hint="eastAsia" w:ascii="宋体" w:hAnsi="宋体"/>
          <w:color w:val="000000"/>
        </w:rPr>
        <w:t xml:space="preserve">19.1 响应文件的撤回</w:t>
      </w:r>
      <w:r/>
    </w:p>
    <w:p>
      <w:pPr>
        <w:ind w:firstLine="420"/>
        <w:spacing w:line="360" w:lineRule="auto"/>
        <w:rPr>
          <w:rFonts w:ascii="宋体" w:hAnsi="宋体"/>
          <w:color w:val="000000"/>
        </w:rPr>
      </w:pPr>
      <w:r>
        <w:rPr>
          <w:rFonts w:hint="eastAsia" w:ascii="宋体" w:hAnsi="宋体"/>
          <w:color w:val="000000"/>
        </w:rPr>
        <w:t xml:space="preserve">19.1.1 电子响应文件的撤回</w:t>
      </w:r>
      <w:r/>
    </w:p>
    <w:p>
      <w:pPr>
        <w:ind w:firstLine="420"/>
        <w:spacing w:line="360" w:lineRule="auto"/>
        <w:rPr>
          <w:rFonts w:ascii="宋体" w:hAnsi="宋体"/>
          <w:color w:val="000000"/>
        </w:rPr>
      </w:pPr>
      <w:r>
        <w:rPr>
          <w:rFonts w:hint="eastAsia" w:ascii="宋体" w:hAnsi="宋体"/>
          <w:color w:val="000000"/>
        </w:rPr>
        <w:t xml:space="preserve">供应商可在询价响应截止时间前，撤回其电子响应文件，具体操作方法见《操作手册》。</w:t>
      </w:r>
      <w:r/>
    </w:p>
    <w:p>
      <w:pPr>
        <w:ind w:firstLine="420"/>
        <w:spacing w:line="360" w:lineRule="auto"/>
        <w:rPr>
          <w:rFonts w:ascii="宋体" w:hAnsi="宋体"/>
          <w:color w:val="000000"/>
        </w:rPr>
      </w:pPr>
      <w:r>
        <w:rPr>
          <w:rFonts w:hint="eastAsia" w:ascii="宋体" w:hAnsi="宋体"/>
          <w:color w:val="000000"/>
        </w:rPr>
        <w:t xml:space="preserve">19.1.2 供应商撤回电子响应文件，则认为其不再参与本项目询价采购。</w:t>
      </w:r>
      <w:r/>
    </w:p>
    <w:p>
      <w:pPr>
        <w:ind w:firstLine="420"/>
        <w:spacing w:line="360" w:lineRule="auto"/>
        <w:rPr>
          <w:rFonts w:ascii="宋体" w:hAnsi="宋体"/>
          <w:color w:val="000000"/>
        </w:rPr>
      </w:pPr>
      <w:r>
        <w:rPr>
          <w:rFonts w:hint="eastAsia" w:ascii="宋体" w:hAnsi="宋体"/>
          <w:color w:val="000000"/>
        </w:rPr>
        <w:t xml:space="preserve">19.2 响应文件的修改</w:t>
      </w:r>
      <w:r/>
    </w:p>
    <w:p>
      <w:pPr>
        <w:ind w:firstLine="420"/>
        <w:spacing w:line="360" w:lineRule="auto"/>
        <w:rPr>
          <w:rFonts w:ascii="宋体" w:hAnsi="宋体"/>
          <w:color w:val="000000"/>
        </w:rPr>
      </w:pPr>
      <w:r>
        <w:rPr>
          <w:rFonts w:hint="eastAsia" w:ascii="宋体" w:hAnsi="宋体"/>
          <w:color w:val="000000"/>
        </w:rPr>
        <w:t xml:space="preserve">供应商可在询价响应截止时间前，对其电子响应文件进行修改，具体操作方法见《操作手册》。</w:t>
      </w:r>
      <w:r/>
    </w:p>
    <w:p>
      <w:pPr>
        <w:ind w:firstLine="420"/>
        <w:spacing w:line="360" w:lineRule="auto"/>
        <w:rPr>
          <w:rFonts w:ascii="宋体" w:hAnsi="宋体"/>
          <w:color w:val="000000"/>
        </w:rPr>
      </w:pPr>
      <w:r>
        <w:rPr>
          <w:rFonts w:hint="eastAsia" w:ascii="宋体" w:hAnsi="宋体"/>
          <w:color w:val="000000"/>
        </w:rPr>
        <w:t xml:space="preserve">19.3 在询价响应截止时间之后，供应商不得对其电子响应文件作任何修改。</w:t>
      </w:r>
      <w:r/>
    </w:p>
    <w:p>
      <w:pPr>
        <w:ind w:firstLine="420"/>
        <w:spacing w:line="360" w:lineRule="auto"/>
        <w:rPr>
          <w:rFonts w:ascii="宋体" w:hAnsi="宋体"/>
          <w:color w:val="000000"/>
          <w:szCs w:val="21"/>
        </w:rPr>
      </w:pPr>
      <w:r>
        <w:rPr>
          <w:rFonts w:hint="eastAsia" w:ascii="宋体" w:hAnsi="宋体"/>
          <w:color w:val="000000"/>
        </w:rPr>
        <w:t xml:space="preserve">19.4 在询价响应截止时间至询价采购文件中规定的询价有效期满之间的这段时间内，供应商不得撤回其响应文件。</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20、询价</w:t>
      </w:r>
      <w:r/>
    </w:p>
    <w:p>
      <w:pPr>
        <w:ind w:firstLine="420"/>
        <w:spacing w:line="360" w:lineRule="auto"/>
        <w:rPr>
          <w:rFonts w:ascii="宋体" w:hAnsi="宋体"/>
          <w:color w:val="000000"/>
        </w:rPr>
      </w:pPr>
      <w:r>
        <w:rPr>
          <w:rFonts w:hint="eastAsia" w:ascii="宋体" w:hAnsi="宋体"/>
          <w:color w:val="000000"/>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color w:val="000000"/>
        </w:rPr>
      </w:pPr>
      <w:r>
        <w:rPr>
          <w:rFonts w:hint="eastAsia" w:ascii="宋体" w:hAnsi="宋体"/>
          <w:color w:val="000000"/>
        </w:rPr>
        <w:t xml:space="preserve">20.2供应商在询价过程中涉及到的响应文件解密等工作，应按照《操作手册》规定执行。</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21、询价小组</w:t>
      </w:r>
      <w:r/>
    </w:p>
    <w:p>
      <w:pPr>
        <w:ind w:firstLine="420"/>
        <w:spacing w:line="360" w:lineRule="auto"/>
        <w:rPr>
          <w:rFonts w:ascii="宋体" w:hAnsi="宋体"/>
          <w:b/>
          <w:bCs/>
          <w:color w:val="000000"/>
          <w:szCs w:val="21"/>
        </w:rPr>
      </w:pPr>
      <w:r>
        <w:rPr>
          <w:rFonts w:hint="eastAsia" w:ascii="宋体" w:hAnsi="宋体"/>
          <w:color w:val="000000"/>
        </w:rPr>
        <w:t xml:space="preserve">21.1</w:t>
      </w:r>
      <w:r>
        <w:rPr>
          <w:rFonts w:hint="eastAsia" w:ascii="宋体" w:hAnsi="宋体"/>
          <w:b/>
          <w:bCs/>
          <w:color w:val="000000"/>
        </w:rPr>
        <w:t xml:space="preserve"> </w:t>
      </w:r>
      <w:r>
        <w:rPr>
          <w:rFonts w:hint="eastAsia" w:ascii="宋体" w:hAnsi="宋体"/>
          <w:color w:val="000000"/>
        </w:rPr>
        <w:t xml:space="preserve">询价开始后，代理机构将立即组织询价小组进行评审。</w:t>
      </w:r>
      <w:r/>
    </w:p>
    <w:p>
      <w:pPr>
        <w:ind w:firstLine="420"/>
        <w:spacing w:line="360" w:lineRule="auto"/>
        <w:rPr>
          <w:rFonts w:ascii="宋体" w:hAnsi="宋体"/>
          <w:color w:val="000000"/>
        </w:rPr>
      </w:pPr>
      <w:r>
        <w:rPr>
          <w:rFonts w:hint="eastAsia" w:ascii="宋体" w:hAnsi="宋体"/>
          <w:color w:val="000000"/>
        </w:rPr>
        <w:t xml:space="preserve">21.2询价小组由采购人代表和评审专家组成，且人员构成符合政府采购有关规定。</w:t>
      </w:r>
      <w:r/>
    </w:p>
    <w:p>
      <w:pPr>
        <w:ind w:firstLine="420"/>
        <w:spacing w:line="360" w:lineRule="auto"/>
        <w:rPr>
          <w:rFonts w:ascii="宋体" w:hAnsi="宋体"/>
          <w:color w:val="000000"/>
        </w:rPr>
      </w:pPr>
      <w:r>
        <w:rPr>
          <w:rFonts w:hint="eastAsia" w:ascii="宋体" w:hAnsi="宋体"/>
          <w:color w:val="000000"/>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color w:val="000000"/>
        </w:rPr>
      </w:pPr>
      <w:r>
        <w:rPr>
          <w:rFonts w:hint="eastAsia" w:ascii="宋体" w:hAnsi="宋体"/>
          <w:color w:val="000000"/>
        </w:rPr>
        <w:t xml:space="preserve">21.4询价小组独立工作，负责评审有效响应文件并确定成交候选供应商。</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22、评审过程的保密与公正</w:t>
      </w:r>
      <w:r/>
    </w:p>
    <w:p>
      <w:pPr>
        <w:ind w:firstLine="420"/>
        <w:spacing w:line="360" w:lineRule="auto"/>
        <w:rPr>
          <w:rFonts w:ascii="宋体" w:hAnsi="宋体"/>
          <w:color w:val="000000"/>
          <w:szCs w:val="21"/>
        </w:rPr>
      </w:pPr>
      <w:r>
        <w:rPr>
          <w:rFonts w:hint="eastAsia" w:ascii="宋体" w:hAnsi="宋体"/>
          <w:color w:val="000000"/>
        </w:rPr>
        <w:t xml:space="preserve">22.1询价小组应当遵守评审工作纪律，不得泄露评审情况和评审中获悉的商业秘密。</w:t>
      </w:r>
      <w:r/>
    </w:p>
    <w:p>
      <w:pPr>
        <w:ind w:firstLine="420"/>
        <w:spacing w:line="360" w:lineRule="auto"/>
        <w:rPr>
          <w:rFonts w:ascii="宋体" w:hAnsi="宋体"/>
          <w:color w:val="000000"/>
        </w:rPr>
      </w:pPr>
      <w:r>
        <w:rPr>
          <w:rFonts w:hint="eastAsia" w:ascii="宋体" w:hAnsi="宋体"/>
          <w:color w:val="000000"/>
        </w:rPr>
        <w:t xml:space="preserve">22.2在评审过程中，供应商不得以任何行为影响评审过程，否则其响应文件将被作为无效响应文件。</w:t>
      </w:r>
      <w:r/>
    </w:p>
    <w:p>
      <w:pPr>
        <w:ind w:firstLine="420"/>
        <w:spacing w:line="360" w:lineRule="auto"/>
        <w:rPr>
          <w:rFonts w:ascii="宋体" w:hAnsi="宋体"/>
          <w:color w:val="000000"/>
        </w:rPr>
      </w:pPr>
      <w:r>
        <w:rPr>
          <w:rFonts w:hint="eastAsia" w:ascii="宋体" w:hAnsi="宋体"/>
          <w:color w:val="000000"/>
        </w:rPr>
        <w:t xml:space="preserve">22.3 在评审期间，代理机构将设专门工作人员与供应商联系。</w:t>
      </w:r>
      <w:r/>
    </w:p>
    <w:p>
      <w:pPr>
        <w:ind w:firstLine="420"/>
        <w:spacing w:line="360" w:lineRule="auto"/>
        <w:rPr>
          <w:rFonts w:ascii="宋体" w:hAnsi="宋体"/>
          <w:color w:val="000000"/>
        </w:rPr>
      </w:pPr>
      <w:r>
        <w:rPr>
          <w:rFonts w:hint="eastAsia" w:ascii="宋体" w:hAnsi="宋体"/>
          <w:color w:val="000000"/>
        </w:rPr>
        <w:t xml:space="preserve">22.4 代理机构和询价小组不向未成交的供应商解释未成交原因，也不公布评审过程中的相关细节。</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23、询价的澄清</w:t>
      </w:r>
      <w:r/>
    </w:p>
    <w:p>
      <w:pPr>
        <w:ind w:firstLine="420"/>
        <w:spacing w:line="360" w:lineRule="auto"/>
        <w:rPr>
          <w:color w:val="000000"/>
        </w:rPr>
      </w:pPr>
      <w:r>
        <w:rPr>
          <w:rFonts w:hint="eastAsia" w:ascii="宋体" w:hAnsi="宋体"/>
          <w:color w:val="000000"/>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color w:val="000000"/>
          <w:szCs w:val="21"/>
        </w:rPr>
      </w:pPr>
      <w:r>
        <w:rPr>
          <w:rFonts w:hint="eastAsia" w:ascii="宋体" w:hAnsi="宋体"/>
          <w:color w:val="000000"/>
        </w:rPr>
        <w:t xml:space="preserve">23.2</w:t>
      </w:r>
      <w:r>
        <w:rPr>
          <w:rFonts w:hint="eastAsia" w:ascii="宋体" w:hAnsi="宋体"/>
          <w:color w:val="000000"/>
          <w:szCs w:val="21"/>
        </w:rPr>
        <w:t xml:space="preserve">接到询价小组澄清要求的供应商应按询价小组规定的时间和格式在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000000"/>
          <w:szCs w:val="21"/>
        </w:rPr>
        <w:t xml:space="preserve">《操作手册》</w:t>
      </w:r>
      <w:r>
        <w:rPr>
          <w:rFonts w:hint="eastAsia" w:ascii="宋体" w:hAnsi="宋体"/>
          <w:color w:val="000000"/>
          <w:szCs w:val="21"/>
        </w:rPr>
        <w:t xml:space="preserve">。</w:t>
      </w:r>
      <w:r/>
    </w:p>
    <w:p>
      <w:pPr>
        <w:ind w:firstLine="420"/>
        <w:spacing w:line="360" w:lineRule="auto"/>
        <w:rPr>
          <w:rFonts w:ascii="宋体" w:hAnsi="宋体"/>
          <w:color w:val="000000"/>
        </w:rPr>
      </w:pPr>
      <w:r>
        <w:rPr>
          <w:rFonts w:hint="eastAsia" w:ascii="宋体" w:hAnsi="宋体"/>
          <w:color w:val="000000"/>
        </w:rPr>
        <w:t xml:space="preserve">23.3 接到询价小组澄清要求的供应商如未按规定做出澄清，其风险由供应商自行承担。</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24、对响应文件的初审</w:t>
      </w:r>
      <w:r/>
    </w:p>
    <w:p>
      <w:pPr>
        <w:ind w:firstLine="420"/>
        <w:spacing w:line="360" w:lineRule="auto"/>
        <w:rPr>
          <w:rFonts w:ascii="宋体" w:hAnsi="宋体"/>
          <w:color w:val="000000"/>
          <w:szCs w:val="21"/>
        </w:rPr>
      </w:pPr>
      <w:r>
        <w:rPr>
          <w:rFonts w:hint="eastAsia" w:ascii="宋体" w:hAnsi="宋体"/>
          <w:color w:val="000000"/>
        </w:rPr>
        <w:t xml:space="preserve">24.1响应文件初审分为资格审查和符合性审查。</w:t>
      </w:r>
      <w:r/>
    </w:p>
    <w:p>
      <w:pPr>
        <w:ind w:firstLine="420"/>
        <w:jc w:val="left"/>
        <w:spacing w:line="360" w:lineRule="auto"/>
        <w:rPr>
          <w:rFonts w:ascii="宋体" w:hAnsi="宋体"/>
          <w:color w:val="000000"/>
        </w:rPr>
      </w:pPr>
      <w:r>
        <w:rPr>
          <w:rFonts w:hint="eastAsia" w:ascii="宋体" w:hAnsi="宋体"/>
          <w:color w:val="000000"/>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color w:val="000000"/>
        </w:rPr>
      </w:pPr>
      <w:r>
        <w:rPr>
          <w:rFonts w:hint="eastAsia" w:ascii="宋体" w:hAnsi="宋体"/>
          <w:color w:val="000000"/>
        </w:rPr>
        <w:t xml:space="preserve">24.1.2符合性检查：</w:t>
      </w:r>
      <w:bookmarkStart w:id="63" w:name="OLE_LINK11"/>
      <w:r/>
      <w:bookmarkStart w:id="64" w:name="OLE_LINK12"/>
      <w:r>
        <w:rPr>
          <w:rFonts w:hint="eastAsia" w:ascii="宋体" w:hAnsi="宋体"/>
          <w:color w:val="000000"/>
        </w:rPr>
        <w:t xml:space="preserve">依据询价采购文件的规定，由询价小组从响应文件的有效性、完整性和对询价采购文件的响应程度进行审查，以确定是否对询价采购文件的实质性要求作出响应。</w:t>
      </w:r>
      <w:bookmarkEnd w:id="63"/>
      <w:r/>
      <w:bookmarkEnd w:id="64"/>
      <w:r/>
      <w:r/>
    </w:p>
    <w:p>
      <w:pPr>
        <w:ind w:firstLine="420"/>
        <w:spacing w:line="360" w:lineRule="auto"/>
        <w:rPr>
          <w:rFonts w:ascii="宋体" w:hAnsi="宋体"/>
          <w:color w:val="000000"/>
        </w:rPr>
      </w:pPr>
      <w:r>
        <w:rPr>
          <w:rFonts w:hint="eastAsia" w:ascii="宋体" w:hAnsi="宋体"/>
          <w:color w:val="000000"/>
        </w:rPr>
        <w:t xml:space="preserve">24.1.3 未通过资格审查或符合性审查的供应商，代理机构将在</w:t>
      </w:r>
      <w:r>
        <w:rPr>
          <w:rFonts w:hint="eastAsia" w:ascii="宋体" w:hAnsi="宋体"/>
          <w:b/>
          <w:bCs/>
          <w:color w:val="000000"/>
          <w:szCs w:val="21"/>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color w:val="000000"/>
        </w:rPr>
      </w:pPr>
      <w:r>
        <w:rPr>
          <w:rFonts w:hint="eastAsia" w:ascii="宋体" w:hAnsi="宋体"/>
          <w:color w:val="000000"/>
        </w:rPr>
        <w:t xml:space="preserve">24.3如果响应文件实质上没有响应询价采购文件的要求，询价小组将予以拒绝</w:t>
      </w:r>
      <w:r>
        <w:rPr>
          <w:rFonts w:hint="eastAsia" w:ascii="宋体" w:hAnsi="宋体"/>
          <w:color w:val="000000"/>
          <w:szCs w:val="21"/>
        </w:rPr>
        <w:t xml:space="preserve">，供应商不得通过修改或撤销不合要求的偏离或保留而使其响应文件成为实质性响应的文件</w:t>
      </w:r>
      <w:r>
        <w:rPr>
          <w:rFonts w:hint="eastAsia" w:ascii="宋体" w:hAnsi="宋体"/>
          <w:color w:val="000000"/>
        </w:rPr>
        <w:t xml:space="preserve">。</w:t>
      </w:r>
      <w:r/>
    </w:p>
    <w:p>
      <w:pPr>
        <w:ind w:firstLine="420"/>
        <w:jc w:val="left"/>
        <w:spacing w:line="360" w:lineRule="auto"/>
        <w:rPr>
          <w:rFonts w:ascii="宋体" w:hAnsi="宋体"/>
          <w:color w:val="000000"/>
        </w:rPr>
      </w:pPr>
      <w:r>
        <w:rPr>
          <w:rFonts w:hint="eastAsia" w:ascii="宋体" w:hAnsi="宋体"/>
          <w:color w:val="000000"/>
        </w:rPr>
        <w:t xml:space="preserve">24.4 供应商在询价活动全过程中应保持通讯畅通，并安排专人与代理机构及询价小组联系。</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25、评审方法和标准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color w:val="000000"/>
          <w:szCs w:val="21"/>
        </w:rPr>
        <w:t xml:space="preserve">供应商的最低报价如相同，则优先采购 “环境标志产品”或“节能产品”；若均非“环境标志产品”、“节能产品”，则将优先采购交货期短者；若交货期相同，</w:t>
      </w:r>
      <w:r>
        <w:rPr>
          <w:rFonts w:hint="eastAsia" w:ascii="宋体" w:hAnsi="宋体" w:cs="宋体"/>
          <w:color w:val="000000"/>
          <w:szCs w:val="21"/>
        </w:rPr>
        <w:t xml:space="preserve">则由采购人代表现场随机抽签确定成交供应商。</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26、无效响应及采购活动终止的情况</w:t>
      </w:r>
      <w:r/>
    </w:p>
    <w:p>
      <w:pPr>
        <w:ind w:firstLine="420"/>
        <w:spacing w:line="360" w:lineRule="auto"/>
        <w:rPr>
          <w:rFonts w:ascii="宋体" w:hAnsi="宋体"/>
          <w:bCs/>
          <w:color w:val="000000"/>
          <w:szCs w:val="21"/>
        </w:rPr>
      </w:pPr>
      <w:r>
        <w:rPr>
          <w:rFonts w:hint="eastAsia" w:ascii="宋体" w:hAnsi="宋体"/>
          <w:bCs/>
          <w:color w:val="000000"/>
          <w:szCs w:val="21"/>
        </w:rPr>
        <w:t xml:space="preserve">26.1无效响应</w:t>
      </w:r>
      <w:r/>
    </w:p>
    <w:p>
      <w:pPr>
        <w:ind w:firstLine="420"/>
        <w:spacing w:line="360" w:lineRule="auto"/>
        <w:rPr>
          <w:rFonts w:ascii="宋体" w:hAnsi="宋体"/>
          <w:bCs/>
          <w:color w:val="000000"/>
          <w:szCs w:val="21"/>
        </w:rPr>
      </w:pPr>
      <w:r>
        <w:rPr>
          <w:rFonts w:hint="eastAsia" w:ascii="宋体" w:hAnsi="宋体"/>
          <w:bCs/>
          <w:color w:val="000000"/>
          <w:szCs w:val="21"/>
        </w:rPr>
        <w:t xml:space="preserve">26.1.1 供应商未按照询价采购文件要求上传电子询价响应文件的。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26.1.2 供应商未成功解密电子询价响应文件的。</w:t>
      </w:r>
      <w:r/>
    </w:p>
    <w:p>
      <w:pPr>
        <w:pStyle w:val="827"/>
        <w:ind w:firstLine="420"/>
        <w:spacing w:before="0" w:after="0" w:line="360" w:lineRule="auto"/>
        <w:rPr>
          <w:b w:val="0"/>
          <w:bCs w:val="0"/>
          <w:color w:val="000000"/>
          <w:sz w:val="21"/>
          <w:szCs w:val="21"/>
        </w:rPr>
      </w:pPr>
      <w:r>
        <w:rPr>
          <w:rFonts w:hint="eastAsia" w:ascii="宋体" w:hAnsi="宋体"/>
          <w:b w:val="0"/>
          <w:bCs w:val="0"/>
          <w:color w:val="000000"/>
          <w:sz w:val="21"/>
          <w:szCs w:val="21"/>
        </w:rPr>
        <w:t xml:space="preserve">26.1.3 供应商在报价时采用选择性报价的。</w:t>
      </w:r>
      <w:r/>
    </w:p>
    <w:p>
      <w:pPr>
        <w:ind w:firstLine="420"/>
        <w:spacing w:line="360" w:lineRule="auto"/>
        <w:rPr>
          <w:rFonts w:ascii="宋体" w:hAnsi="宋体"/>
          <w:bCs/>
          <w:color w:val="000000"/>
          <w:szCs w:val="21"/>
        </w:rPr>
      </w:pPr>
      <w:r>
        <w:rPr>
          <w:rFonts w:hint="eastAsia" w:ascii="宋体" w:hAnsi="宋体"/>
          <w:bCs/>
          <w:color w:val="000000"/>
          <w:szCs w:val="21"/>
        </w:rPr>
        <w:t xml:space="preserve">26.1.4 供应商不具备询价采购文件中规定资格要求的。</w:t>
      </w:r>
      <w:r/>
    </w:p>
    <w:p>
      <w:pPr>
        <w:pStyle w:val="827"/>
        <w:ind w:firstLine="420"/>
        <w:spacing w:before="0" w:after="0" w:line="360" w:lineRule="auto"/>
        <w:rPr>
          <w:b w:val="0"/>
          <w:bCs w:val="0"/>
          <w:color w:val="000000"/>
        </w:rPr>
      </w:pPr>
      <w:r>
        <w:rPr>
          <w:rFonts w:hint="eastAsia" w:ascii="宋体" w:hAnsi="宋体"/>
          <w:b w:val="0"/>
          <w:bCs w:val="0"/>
          <w:color w:val="000000"/>
          <w:sz w:val="21"/>
          <w:szCs w:val="21"/>
        </w:rPr>
        <w:t xml:space="preserve">26.1.5 供应商的报价超过了</w:t>
      </w:r>
      <w:r>
        <w:rPr>
          <w:rFonts w:hint="eastAsia" w:ascii="宋体" w:hAnsi="宋体"/>
          <w:b w:val="0"/>
          <w:bCs w:val="0"/>
          <w:color w:val="000000"/>
          <w:sz w:val="21"/>
          <w:szCs w:val="21"/>
          <w:lang w:eastAsia="zh-CN"/>
        </w:rPr>
        <w:t xml:space="preserve">最高限价</w:t>
      </w:r>
      <w:r>
        <w:rPr>
          <w:rFonts w:hint="eastAsia" w:ascii="宋体" w:hAnsi="宋体"/>
          <w:b w:val="0"/>
          <w:bCs w:val="0"/>
          <w:color w:val="000000"/>
          <w:sz w:val="21"/>
          <w:szCs w:val="21"/>
        </w:rPr>
        <w:t xml:space="preserve">。</w:t>
      </w:r>
      <w:r/>
    </w:p>
    <w:p>
      <w:pPr>
        <w:ind w:firstLine="420"/>
        <w:spacing w:line="360" w:lineRule="auto"/>
        <w:rPr>
          <w:rFonts w:ascii="宋体" w:hAnsi="宋体"/>
          <w:bCs/>
          <w:i/>
          <w:color w:val="000000"/>
          <w:szCs w:val="21"/>
          <w:u w:val="single"/>
        </w:rPr>
      </w:pPr>
      <w:r>
        <w:rPr>
          <w:rFonts w:hint="eastAsia" w:ascii="宋体" w:hAnsi="宋体"/>
          <w:bCs/>
          <w:color w:val="000000"/>
          <w:szCs w:val="21"/>
        </w:rPr>
        <w:t xml:space="preserve">26.1.6 未通过符合性审查的。</w:t>
      </w:r>
      <w:r/>
    </w:p>
    <w:p>
      <w:pPr>
        <w:ind w:firstLine="420"/>
        <w:spacing w:line="360" w:lineRule="auto"/>
        <w:rPr>
          <w:rFonts w:ascii="宋体" w:hAnsi="宋体"/>
          <w:bCs/>
          <w:i/>
          <w:color w:val="000000"/>
          <w:szCs w:val="21"/>
          <w:u w:val="single"/>
        </w:rPr>
      </w:pPr>
      <w:r>
        <w:rPr>
          <w:rFonts w:hint="eastAsia" w:ascii="宋体" w:hAnsi="宋体"/>
          <w:bCs/>
          <w:color w:val="000000"/>
          <w:szCs w:val="21"/>
        </w:rPr>
        <w:t xml:space="preserve">26.1.7 不符合询价采购文件中规定的其他实质性要求和条件的（</w:t>
      </w:r>
      <w:r>
        <w:rPr>
          <w:rFonts w:hint="eastAsia" w:ascii="宋体" w:hAnsi="宋体"/>
          <w:bCs/>
          <w:i/>
          <w:color w:val="000000"/>
          <w:szCs w:val="21"/>
          <w:u w:val="single"/>
        </w:rPr>
        <w:t xml:space="preserve">本询价采购文件中斜体且有下划线部分为实质性要求和条件）。</w:t>
      </w:r>
      <w:r/>
    </w:p>
    <w:p>
      <w:pPr>
        <w:ind w:firstLine="420"/>
        <w:spacing w:line="360" w:lineRule="auto"/>
        <w:rPr>
          <w:rFonts w:ascii="宋体" w:hAnsi="宋体"/>
          <w:color w:val="000000"/>
        </w:rPr>
      </w:pPr>
      <w:r>
        <w:rPr>
          <w:rFonts w:hint="eastAsia" w:ascii="宋体" w:hAnsi="宋体"/>
          <w:bCs/>
          <w:color w:val="000000"/>
          <w:szCs w:val="21"/>
        </w:rPr>
        <w:t xml:space="preserve">26.1.8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827"/>
        <w:ind w:firstLine="420"/>
        <w:spacing w:before="0" w:after="0" w:line="360" w:lineRule="auto"/>
        <w:rPr>
          <w:b w:val="0"/>
          <w:bCs w:val="0"/>
          <w:color w:val="000000"/>
          <w:sz w:val="21"/>
          <w:szCs w:val="21"/>
        </w:rPr>
      </w:pPr>
      <w:r>
        <w:rPr>
          <w:rFonts w:hint="eastAsia" w:ascii="宋体" w:hAnsi="宋体" w:cs="宋体"/>
          <w:b w:val="0"/>
          <w:bCs w:val="0"/>
          <w:color w:val="000000"/>
          <w:sz w:val="21"/>
          <w:szCs w:val="21"/>
        </w:rPr>
        <w:t xml:space="preserve">26.1.9</w:t>
      </w:r>
      <w:r>
        <w:rPr>
          <w:b w:val="0"/>
          <w:bCs w:val="0"/>
          <w:color w:val="000000"/>
          <w:sz w:val="21"/>
          <w:szCs w:val="21"/>
        </w:rPr>
        <w:t xml:space="preserve"> </w:t>
      </w:r>
      <w:r>
        <w:rPr>
          <w:rFonts w:hint="eastAsia"/>
          <w:b w:val="0"/>
          <w:bCs w:val="0"/>
          <w:color w:val="000000"/>
          <w:sz w:val="21"/>
          <w:szCs w:val="21"/>
        </w:rPr>
        <w:t xml:space="preserve">响应文件含有采购人不能接受的附加条件的。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26.1.10 本项目采购产品被财政部、国家发改委、生态环境部等列入“节能产品品目清单”、“环境标志产品品目清单”强制采购范围，而供应商所询价产品不在强制采购范围内的。</w:t>
      </w:r>
      <w:r/>
    </w:p>
    <w:p>
      <w:pPr>
        <w:ind w:firstLine="420"/>
        <w:spacing w:line="360" w:lineRule="auto"/>
        <w:rPr>
          <w:rFonts w:ascii="宋体" w:hAnsi="宋体"/>
          <w:bCs/>
          <w:color w:val="000000"/>
          <w:szCs w:val="21"/>
        </w:rPr>
      </w:pPr>
      <w:r>
        <w:rPr>
          <w:rFonts w:hint="eastAsia" w:ascii="宋体" w:hAnsi="宋体"/>
          <w:bCs/>
          <w:color w:val="000000"/>
          <w:szCs w:val="21"/>
        </w:rPr>
        <w:t xml:space="preserve">26.1.11 响应文件未按照询价采购文件要求加盖电子签章。</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26.1.12 异常低价投标（响应）</w:t>
      </w:r>
      <w:r/>
    </w:p>
    <w:p>
      <w:pPr>
        <w:ind w:firstLine="420"/>
        <w:spacing w:line="360" w:lineRule="auto"/>
        <w:rPr>
          <w:rFonts w:hint="eastAsia" w:ascii="宋体" w:hAnsi="宋体"/>
          <w:bCs/>
          <w:color w:val="ff0000"/>
          <w:szCs w:val="21"/>
        </w:rPr>
      </w:pPr>
      <w:r>
        <w:rPr>
          <w:rFonts w:hint="eastAsia" w:ascii="宋体" w:hAnsi="宋体"/>
          <w:bCs/>
          <w:color w:val="ff0000"/>
          <w:szCs w:val="21"/>
          <w:lang w:val="en-US" w:eastAsia="zh-CN"/>
        </w:rPr>
        <w:t xml:space="preserve">   </w:t>
      </w:r>
      <w:r>
        <w:rPr>
          <w:rFonts w:hint="eastAsia" w:ascii="宋体" w:hAnsi="宋体"/>
          <w:bCs/>
          <w:color w:val="ff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（3）投标（响应）报价低于采购项目最高限价45%的，即投标（响应）报价&lt;采购项目最高限价×45%；</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bCs/>
          <w:color w:val="ff0000"/>
          <w:szCs w:val="21"/>
        </w:rPr>
      </w:pPr>
      <w:r>
        <w:rPr>
          <w:rFonts w:hint="eastAsia" w:ascii="宋体" w:hAnsi="宋体"/>
          <w:bCs/>
          <w:color w:val="ff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pPr>
      <w:r>
        <w:rPr>
          <w:rFonts w:hint="eastAsia" w:ascii="宋体" w:hAnsi="宋体"/>
          <w:bCs/>
          <w:color w:val="000000"/>
          <w:szCs w:val="21"/>
        </w:rPr>
        <w:t xml:space="preserve">26.1.13 其他法律、法规及本询价采购文件规定的属无效响应的情形。</w:t>
      </w:r>
      <w:r/>
    </w:p>
    <w:p>
      <w:pPr>
        <w:ind w:firstLine="420"/>
        <w:spacing w:line="360" w:lineRule="auto"/>
        <w:rPr>
          <w:rFonts w:ascii="宋体" w:hAnsi="宋体"/>
          <w:bCs/>
          <w:color w:val="000000"/>
          <w:szCs w:val="21"/>
        </w:rPr>
      </w:pPr>
      <w:r>
        <w:rPr>
          <w:rFonts w:hint="eastAsia" w:ascii="宋体" w:hAnsi="宋体"/>
          <w:bCs/>
          <w:color w:val="000000"/>
          <w:szCs w:val="21"/>
        </w:rPr>
        <w:t xml:space="preserve">26.2 </w:t>
      </w:r>
      <w:r>
        <w:rPr>
          <w:rFonts w:hint="eastAsia" w:ascii="宋体" w:hAnsi="宋体"/>
          <w:color w:val="000000"/>
          <w:szCs w:val="21"/>
        </w:rPr>
        <w:t xml:space="preserve">采购活动终止的情况</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26.2.1 因情况变化，不再符合规定的询价采购采购方式适用情形的；</w:t>
      </w:r>
      <w:r/>
    </w:p>
    <w:p>
      <w:pPr>
        <w:ind w:firstLine="420"/>
        <w:spacing w:line="360" w:lineRule="auto"/>
        <w:rPr>
          <w:rFonts w:ascii="宋体" w:hAnsi="宋体"/>
          <w:bCs/>
          <w:color w:val="000000"/>
          <w:szCs w:val="21"/>
        </w:rPr>
      </w:pPr>
      <w:r>
        <w:rPr>
          <w:rFonts w:hint="eastAsia" w:ascii="宋体" w:hAnsi="宋体"/>
          <w:bCs/>
          <w:color w:val="000000"/>
          <w:szCs w:val="21"/>
        </w:rPr>
        <w:t xml:space="preserve">26.2.2 出现影响采购公正的违法、违规行为的；</w:t>
      </w:r>
      <w:r/>
    </w:p>
    <w:p>
      <w:pPr>
        <w:ind w:firstLine="420"/>
        <w:spacing w:line="360" w:lineRule="auto"/>
        <w:rPr>
          <w:rFonts w:ascii="宋体" w:hAnsi="宋体"/>
          <w:bCs/>
          <w:color w:val="000000"/>
          <w:szCs w:val="21"/>
        </w:rPr>
      </w:pPr>
      <w:r>
        <w:rPr>
          <w:rFonts w:hint="eastAsia" w:ascii="宋体" w:hAnsi="宋体"/>
          <w:bCs/>
          <w:color w:val="000000"/>
          <w:szCs w:val="21"/>
        </w:rPr>
        <w:t xml:space="preserve">26.2.3 </w:t>
      </w:r>
      <w:r>
        <w:rPr>
          <w:rFonts w:hint="eastAsia" w:ascii="宋体" w:hAnsi="宋体"/>
          <w:color w:val="000000"/>
          <w:szCs w:val="21"/>
        </w:rPr>
        <w:t xml:space="preserve">在采购过程中符合要求的供应商或者报价未超过采购预算的供应商不足3家的。</w:t>
      </w:r>
      <w:r/>
    </w:p>
    <w:p>
      <w:pPr>
        <w:ind w:firstLine="420"/>
        <w:spacing w:line="360" w:lineRule="auto"/>
        <w:rPr>
          <w:rFonts w:ascii="宋体" w:hAnsi="宋体"/>
          <w:bCs/>
          <w:color w:val="000000"/>
          <w:szCs w:val="21"/>
        </w:rPr>
      </w:pPr>
      <w:r>
        <w:rPr>
          <w:rFonts w:hint="eastAsia" w:ascii="宋体" w:hAnsi="宋体"/>
          <w:bCs/>
          <w:color w:val="000000"/>
          <w:szCs w:val="21"/>
        </w:rPr>
        <w:t xml:space="preserve"> 26.2.4 因重大变故，采购任务取消的。</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27、确定成交单位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ascii="宋体" w:hAnsi="宋体"/>
          <w:color w:val="000000"/>
        </w:rPr>
      </w:pPr>
      <w:r>
        <w:rPr>
          <w:rFonts w:hint="eastAsia" w:ascii="宋体" w:hAnsi="宋体"/>
          <w:color w:val="000000"/>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ascii="宋体" w:hAnsi="宋体"/>
          <w:color w:val="000000"/>
        </w:rPr>
      </w:pPr>
      <w:r>
        <w:rPr>
          <w:rFonts w:hint="eastAsia" w:ascii="宋体" w:hAnsi="宋体"/>
          <w:color w:val="000000"/>
        </w:rPr>
        <w:t xml:space="preserve">27.4 代理机构将在“扬州市政府采购网”、“江苏省政府采购网”发布成交结果公告，公告期限为1个工作日。</w:t>
      </w:r>
      <w:r/>
    </w:p>
    <w:p>
      <w:pPr>
        <w:ind w:firstLine="420"/>
        <w:spacing w:line="360" w:lineRule="auto"/>
        <w:rPr>
          <w:rFonts w:ascii="宋体" w:hAnsi="宋体"/>
          <w:color w:val="000000"/>
        </w:rPr>
      </w:pPr>
      <w:r>
        <w:rPr>
          <w:rFonts w:hint="eastAsia" w:ascii="宋体" w:hAnsi="宋体"/>
          <w:color w:val="000000"/>
        </w:rPr>
        <w:t xml:space="preserve">27.5若有充分证据证明，成交供应商出现下列情况之一的，一经查实，将被取消成交资格：</w:t>
      </w:r>
      <w:r/>
    </w:p>
    <w:p>
      <w:pPr>
        <w:ind w:firstLine="420"/>
        <w:spacing w:line="360" w:lineRule="auto"/>
        <w:rPr>
          <w:rFonts w:ascii="宋体" w:hAnsi="宋体"/>
          <w:color w:val="000000"/>
        </w:rPr>
      </w:pPr>
      <w:r>
        <w:rPr>
          <w:rFonts w:hint="eastAsia" w:ascii="宋体" w:hAnsi="宋体"/>
          <w:color w:val="000000"/>
        </w:rPr>
        <w:t xml:space="preserve">27.5.1 提供虚假材料谋取成交的；</w:t>
      </w:r>
      <w:r/>
    </w:p>
    <w:p>
      <w:pPr>
        <w:ind w:firstLine="420"/>
        <w:spacing w:line="360" w:lineRule="auto"/>
        <w:rPr>
          <w:rFonts w:ascii="宋体" w:hAnsi="宋体"/>
          <w:color w:val="000000"/>
        </w:rPr>
      </w:pPr>
      <w:r>
        <w:rPr>
          <w:rFonts w:hint="eastAsia" w:ascii="宋体" w:hAnsi="宋体"/>
          <w:color w:val="000000"/>
        </w:rPr>
        <w:t xml:space="preserve">27.5.2 向采购人、询价小组和代理机构行贿或者提供其他不正当利益的；</w:t>
      </w:r>
      <w:r/>
    </w:p>
    <w:p>
      <w:pPr>
        <w:ind w:firstLine="420"/>
        <w:spacing w:line="360" w:lineRule="auto"/>
        <w:rPr>
          <w:rFonts w:ascii="宋体" w:hAnsi="宋体"/>
          <w:color w:val="000000"/>
        </w:rPr>
      </w:pPr>
      <w:r>
        <w:rPr>
          <w:rFonts w:hint="eastAsia" w:ascii="宋体" w:hAnsi="宋体"/>
          <w:color w:val="000000"/>
        </w:rPr>
        <w:t xml:space="preserve">27.5.3 恶意竞争，最终总报价明显低于其自身合理成本且又无法提供证明的；</w:t>
      </w:r>
      <w:r/>
    </w:p>
    <w:p>
      <w:pPr>
        <w:ind w:firstLine="420"/>
        <w:spacing w:line="360" w:lineRule="auto"/>
        <w:rPr>
          <w:rFonts w:ascii="宋体" w:hAnsi="宋体"/>
          <w:color w:val="000000"/>
        </w:rPr>
      </w:pPr>
      <w:r>
        <w:rPr>
          <w:rFonts w:hint="eastAsia" w:ascii="宋体" w:hAnsi="宋体"/>
          <w:color w:val="000000"/>
        </w:rPr>
        <w:t xml:space="preserve">27.5.4 属于本文件规定的无效条件，但在评审过程中又未被询价小组发现的；</w:t>
      </w:r>
      <w:r/>
    </w:p>
    <w:p>
      <w:pPr>
        <w:ind w:firstLine="420"/>
        <w:spacing w:line="360" w:lineRule="auto"/>
        <w:rPr>
          <w:rFonts w:ascii="宋体" w:hAnsi="宋体"/>
          <w:color w:val="000000"/>
        </w:rPr>
      </w:pPr>
      <w:r>
        <w:rPr>
          <w:rFonts w:hint="eastAsia" w:ascii="宋体" w:hAnsi="宋体"/>
          <w:color w:val="000000"/>
        </w:rPr>
        <w:t xml:space="preserve">27.5.5 与采购人或者其他供应商恶意串通的；</w:t>
      </w:r>
      <w:r/>
    </w:p>
    <w:p>
      <w:pPr>
        <w:ind w:firstLine="420"/>
        <w:spacing w:line="360" w:lineRule="auto"/>
        <w:rPr>
          <w:rFonts w:ascii="宋体" w:hAnsi="宋体"/>
          <w:color w:val="000000"/>
        </w:rPr>
      </w:pPr>
      <w:r>
        <w:rPr>
          <w:rFonts w:hint="eastAsia" w:ascii="宋体" w:hAnsi="宋体"/>
          <w:color w:val="000000"/>
        </w:rPr>
        <w:t xml:space="preserve">27.5.6 采取不正当手段诋毁、排挤其他供应商的；</w:t>
      </w:r>
      <w:r/>
    </w:p>
    <w:p>
      <w:pPr>
        <w:ind w:firstLine="420"/>
        <w:spacing w:line="360" w:lineRule="auto"/>
        <w:rPr>
          <w:rFonts w:ascii="宋体" w:hAnsi="宋体"/>
          <w:color w:val="000000"/>
        </w:rPr>
      </w:pPr>
      <w:r>
        <w:rPr>
          <w:rFonts w:hint="eastAsia" w:ascii="宋体" w:hAnsi="宋体"/>
          <w:color w:val="000000"/>
        </w:rPr>
        <w:t xml:space="preserve">27.5.7 不符合法律、法规的规定的。</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28、质疑处理</w:t>
      </w:r>
      <w:r/>
    </w:p>
    <w:p>
      <w:pPr>
        <w:ind w:firstLine="420"/>
        <w:spacing w:line="360" w:lineRule="auto"/>
        <w:rPr>
          <w:rFonts w:ascii="宋体" w:hAnsi="宋体"/>
          <w:color w:val="000000"/>
          <w:szCs w:val="21"/>
        </w:rPr>
      </w:pPr>
      <w:r>
        <w:rPr>
          <w:rFonts w:hint="eastAsia" w:ascii="宋体" w:hAnsi="宋体"/>
          <w:color w:val="000000"/>
        </w:rPr>
        <w:t xml:space="preserve">28.1</w:t>
      </w:r>
      <w:r>
        <w:rPr>
          <w:rFonts w:hint="eastAsia" w:ascii="宋体" w:hAnsi="宋体"/>
          <w:color w:val="000000"/>
          <w:szCs w:val="21"/>
        </w:rPr>
        <w:t xml:space="preserve">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color w:val="000000"/>
          <w:szCs w:val="21"/>
        </w:rPr>
      </w:pPr>
      <w:r>
        <w:rPr>
          <w:rFonts w:hint="eastAsia" w:ascii="宋体" w:hAnsi="宋体"/>
          <w:color w:val="000000"/>
          <w:szCs w:val="21"/>
        </w:rPr>
        <w:t xml:space="preserve">对项目需求部分的质疑，潜在供应商应向采购人提出，由采购人负责答复。</w:t>
      </w:r>
      <w:r/>
    </w:p>
    <w:p>
      <w:pPr>
        <w:ind w:firstLine="420"/>
        <w:spacing w:line="360" w:lineRule="auto"/>
        <w:rPr>
          <w:rFonts w:ascii="宋体" w:hAnsi="宋体"/>
          <w:color w:val="000000"/>
          <w:szCs w:val="21"/>
        </w:rPr>
      </w:pPr>
      <w:r>
        <w:rPr>
          <w:rFonts w:hint="eastAsia" w:ascii="宋体" w:hAnsi="宋体"/>
          <w:color w:val="000000"/>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000000"/>
        </w:rPr>
      </w:pPr>
      <w:r>
        <w:rPr>
          <w:rFonts w:hint="eastAsia" w:ascii="宋体" w:hAnsi="宋体"/>
          <w:color w:val="000000"/>
        </w:rPr>
        <w:t xml:space="preserve">28.2.1对询价采购文件提出质疑的，应当在获取询价采购文件之日或者询价采购文件公告期限届满之日起7个工作日内提出。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28.2.2对采购过程提出质疑的，为各采购程序环节结束之日起7个工作日内提出。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28.2.3对成交结果提出质疑的，为成交结果公告期限届满之日起7个工作日内提出。</w:t>
      </w:r>
      <w:r/>
    </w:p>
    <w:p>
      <w:pPr>
        <w:ind w:firstLine="420"/>
        <w:spacing w:line="360" w:lineRule="auto"/>
        <w:rPr>
          <w:rFonts w:ascii="宋体" w:hAnsi="宋体"/>
          <w:color w:val="000000"/>
        </w:rPr>
      </w:pPr>
      <w:r>
        <w:rPr>
          <w:rFonts w:hint="eastAsia" w:ascii="宋体" w:hAnsi="宋体"/>
          <w:color w:val="000000"/>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olor w:val="000000"/>
        </w:rPr>
      </w:pPr>
      <w:r>
        <w:rPr>
          <w:rFonts w:hint="eastAsia" w:ascii="宋体" w:hAnsi="宋体"/>
          <w:color w:val="000000"/>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color w:val="000000"/>
        </w:rPr>
      </w:pPr>
      <w:r>
        <w:rPr>
          <w:rFonts w:hint="eastAsia" w:ascii="宋体" w:hAnsi="宋体"/>
          <w:color w:val="000000"/>
        </w:rPr>
        <w:t xml:space="preserve">28.5 代理机构及采购人只接收以纸质原件形式送达的质疑。</w:t>
      </w:r>
      <w:r/>
    </w:p>
    <w:p>
      <w:pPr>
        <w:ind w:firstLine="420"/>
        <w:spacing w:line="360" w:lineRule="auto"/>
        <w:rPr>
          <w:rFonts w:ascii="宋体" w:hAnsi="宋体"/>
          <w:color w:val="000000"/>
        </w:rPr>
      </w:pPr>
      <w:r>
        <w:rPr>
          <w:rFonts w:hint="eastAsia" w:ascii="宋体" w:hAnsi="宋体"/>
          <w:color w:val="000000"/>
        </w:rPr>
        <w:t xml:space="preserve">采购人质疑接收人及联系方式见询价采购文件第一章。</w:t>
      </w:r>
      <w:r/>
    </w:p>
    <w:p>
      <w:pPr>
        <w:ind w:firstLine="420"/>
        <w:spacing w:line="360" w:lineRule="auto"/>
        <w:rPr>
          <w:rFonts w:ascii="宋体" w:hAnsi="宋体"/>
          <w:color w:val="000000"/>
        </w:rPr>
      </w:pPr>
      <w:r>
        <w:rPr>
          <w:rFonts w:hint="eastAsia" w:ascii="宋体" w:hAnsi="宋体"/>
          <w:color w:val="000000"/>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olor w:val="000000"/>
        </w:rPr>
      </w:pPr>
      <w:r>
        <w:rPr>
          <w:rFonts w:hint="eastAsia" w:ascii="宋体" w:hAnsi="宋体"/>
          <w:color w:val="000000"/>
        </w:rPr>
        <w:t xml:space="preserve">28.7质疑人应当在法定质疑期限内进行补正并重新提交质疑函。</w:t>
      </w:r>
      <w:r/>
    </w:p>
    <w:p>
      <w:pPr>
        <w:ind w:firstLine="420"/>
        <w:spacing w:line="360" w:lineRule="auto"/>
        <w:rPr>
          <w:rFonts w:ascii="宋体" w:hAnsi="宋体"/>
          <w:color w:val="000000"/>
        </w:rPr>
      </w:pPr>
      <w:r>
        <w:rPr>
          <w:rFonts w:hint="eastAsia" w:ascii="宋体" w:hAnsi="宋体"/>
          <w:color w:val="000000"/>
        </w:rPr>
        <w:t xml:space="preserve">28.8 以下情形的质疑不予受理</w:t>
      </w:r>
      <w:r/>
    </w:p>
    <w:p>
      <w:pPr>
        <w:ind w:firstLine="420"/>
        <w:spacing w:line="360" w:lineRule="auto"/>
        <w:rPr>
          <w:rFonts w:ascii="宋体" w:hAnsi="宋体"/>
          <w:color w:val="000000"/>
        </w:rPr>
      </w:pPr>
      <w:r>
        <w:rPr>
          <w:rFonts w:hint="eastAsia" w:ascii="宋体" w:hAnsi="宋体"/>
          <w:color w:val="000000"/>
        </w:rPr>
        <w:t xml:space="preserve">28.8.1 内容不符合《政府采购质疑和投诉办法》第十二条规定的质疑。</w:t>
      </w:r>
      <w:r/>
    </w:p>
    <w:p>
      <w:pPr>
        <w:ind w:firstLine="420"/>
        <w:spacing w:line="360" w:lineRule="auto"/>
        <w:rPr>
          <w:rFonts w:ascii="宋体" w:hAnsi="宋体"/>
          <w:color w:val="000000"/>
        </w:rPr>
      </w:pPr>
      <w:r>
        <w:rPr>
          <w:rFonts w:hint="eastAsia" w:ascii="宋体" w:hAnsi="宋体"/>
          <w:color w:val="000000"/>
        </w:rPr>
        <w:t xml:space="preserve">28.8.2 超出政府采购法定期限的质疑。</w:t>
      </w:r>
      <w:r/>
    </w:p>
    <w:p>
      <w:pPr>
        <w:ind w:firstLine="420"/>
        <w:spacing w:line="360" w:lineRule="auto"/>
        <w:rPr>
          <w:rFonts w:ascii="宋体" w:hAnsi="宋体"/>
          <w:color w:val="000000"/>
        </w:rPr>
      </w:pPr>
      <w:r>
        <w:rPr>
          <w:rFonts w:hint="eastAsia" w:ascii="宋体" w:hAnsi="宋体"/>
          <w:color w:val="000000"/>
        </w:rPr>
        <w:t xml:space="preserve">28.8.3 以传真、电子邮件等方式递交的非原件形式的质疑。</w:t>
      </w:r>
      <w:r/>
    </w:p>
    <w:p>
      <w:pPr>
        <w:ind w:firstLine="420"/>
        <w:spacing w:line="360" w:lineRule="auto"/>
        <w:rPr>
          <w:rFonts w:ascii="宋体" w:hAnsi="宋体"/>
          <w:color w:val="000000"/>
        </w:rPr>
      </w:pPr>
      <w:r>
        <w:rPr>
          <w:rFonts w:hint="eastAsia" w:ascii="宋体" w:hAnsi="宋体"/>
          <w:color w:val="000000"/>
        </w:rPr>
        <w:t xml:space="preserve">28.8.4 未参与询价活动的供应商或在询价活动中自身权益未受到损害的供应商所提出的质疑。</w:t>
      </w:r>
      <w:r/>
    </w:p>
    <w:p>
      <w:pPr>
        <w:ind w:firstLine="420"/>
        <w:spacing w:line="360" w:lineRule="auto"/>
        <w:rPr>
          <w:rFonts w:ascii="宋体" w:hAnsi="宋体"/>
          <w:color w:val="000000"/>
        </w:rPr>
      </w:pPr>
      <w:r>
        <w:rPr>
          <w:rFonts w:hint="eastAsia" w:ascii="宋体" w:hAnsi="宋体"/>
          <w:color w:val="000000"/>
        </w:rPr>
        <w:t xml:space="preserve">28.8.5供应商组成联合体参与询价，联合体中任何一方或多方未按要求签字、盖章、加盖公章的质疑。</w:t>
      </w:r>
      <w:r/>
    </w:p>
    <w:p>
      <w:pPr>
        <w:ind w:firstLine="420"/>
        <w:spacing w:line="360" w:lineRule="auto"/>
        <w:rPr>
          <w:rFonts w:ascii="宋体" w:hAnsi="宋体"/>
          <w:color w:val="000000"/>
        </w:rPr>
      </w:pPr>
      <w:r>
        <w:rPr>
          <w:rFonts w:hint="eastAsia" w:ascii="宋体" w:hAnsi="宋体"/>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olor w:val="000000"/>
        </w:rPr>
      </w:pPr>
      <w:r>
        <w:rPr>
          <w:rFonts w:hint="eastAsia" w:ascii="宋体" w:hAnsi="宋体"/>
          <w:color w:val="000000"/>
        </w:rPr>
        <w:t xml:space="preserve">28.10代理机构应当在收到供应商的书面质疑后7个工作日内作出答复，并以书面形式通知质疑供应商和其他有关供应商，但答复的内容不得涉及商业秘密。</w:t>
      </w:r>
      <w:r/>
    </w:p>
    <w:p>
      <w:pPr>
        <w:pStyle w:val="828"/>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29、成交通知书</w:t>
      </w:r>
      <w:r/>
    </w:p>
    <w:p>
      <w:pPr>
        <w:ind w:firstLine="420"/>
        <w:spacing w:line="360" w:lineRule="auto"/>
        <w:rPr>
          <w:rFonts w:ascii="宋体" w:hAnsi="宋体"/>
          <w:color w:val="000000"/>
          <w:szCs w:val="21"/>
        </w:rPr>
      </w:pPr>
      <w:r>
        <w:rPr>
          <w:rFonts w:hint="eastAsia" w:ascii="宋体" w:hAnsi="宋体"/>
          <w:color w:val="000000"/>
        </w:rPr>
        <w:t xml:space="preserve">29.l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p>
    <w:p>
      <w:pPr>
        <w:ind w:firstLine="420"/>
        <w:spacing w:line="360" w:lineRule="auto"/>
        <w:rPr>
          <w:rFonts w:ascii="宋体" w:hAnsi="宋体"/>
          <w:color w:val="000000"/>
        </w:rPr>
      </w:pPr>
      <w:r>
        <w:rPr>
          <w:rFonts w:hint="eastAsia" w:ascii="宋体" w:hAnsi="宋体"/>
          <w:color w:val="000000"/>
        </w:rPr>
        <w:t xml:space="preserve">29.2 成交供应商可在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成交通知书下载模块中自行下载成交通知书。</w:t>
      </w:r>
      <w:r/>
    </w:p>
    <w:p>
      <w:pPr>
        <w:ind w:firstLine="420"/>
        <w:spacing w:line="360" w:lineRule="auto"/>
        <w:rPr>
          <w:rFonts w:ascii="宋体" w:hAnsi="宋体"/>
          <w:color w:val="000000"/>
        </w:rPr>
      </w:pPr>
      <w:r>
        <w:rPr>
          <w:rFonts w:hint="eastAsia" w:ascii="宋体" w:hAnsi="宋体"/>
          <w:color w:val="000000"/>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828"/>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30、</w:t>
      </w:r>
      <w:r>
        <w:rPr>
          <w:rFonts w:hint="eastAsia" w:ascii="宋体" w:hAnsi="宋体"/>
          <w:b w:val="0"/>
          <w:bCs w:val="0"/>
          <w:color w:val="000000"/>
          <w:sz w:val="21"/>
          <w:szCs w:val="21"/>
        </w:rPr>
        <w:t xml:space="preserve"> </w:t>
      </w:r>
      <w:r>
        <w:rPr>
          <w:rFonts w:hint="eastAsia" w:ascii="宋体" w:hAnsi="宋体"/>
          <w:color w:val="000000"/>
          <w:sz w:val="21"/>
          <w:szCs w:val="21"/>
        </w:rPr>
        <w:t xml:space="preserve">签订合同</w:t>
      </w:r>
      <w:r/>
    </w:p>
    <w:p>
      <w:pPr>
        <w:ind w:firstLine="420"/>
        <w:spacing w:line="360" w:lineRule="auto"/>
        <w:rPr>
          <w:rFonts w:ascii="宋体" w:hAnsi="宋体"/>
          <w:color w:val="000000"/>
          <w:szCs w:val="21"/>
        </w:rPr>
      </w:pPr>
      <w:r>
        <w:rPr>
          <w:rFonts w:hint="eastAsia" w:ascii="宋体" w:hAnsi="宋体"/>
          <w:color w:val="000000"/>
        </w:rPr>
        <w:t xml:space="preserve">30.l成交供应商应在成交通知书发出之日起十五日内，按照询价采购文件确定的事项与采购人签订政府采购合同。</w:t>
      </w:r>
      <w:r/>
    </w:p>
    <w:p>
      <w:pPr>
        <w:ind w:firstLine="420"/>
        <w:spacing w:line="360" w:lineRule="auto"/>
        <w:rPr>
          <w:rFonts w:ascii="宋体" w:hAnsi="宋体"/>
          <w:color w:val="000000"/>
        </w:rPr>
      </w:pPr>
      <w:r>
        <w:rPr>
          <w:rFonts w:hint="eastAsia" w:ascii="宋体" w:hAnsi="宋体"/>
          <w:color w:val="000000"/>
        </w:rPr>
        <w:t xml:space="preserve">30.2</w:t>
      </w:r>
      <w:r>
        <w:rPr>
          <w:rFonts w:hint="eastAsia" w:ascii="宋体" w:hAnsi="宋体"/>
          <w:b/>
          <w:bCs/>
          <w:color w:val="000000"/>
        </w:rPr>
        <w:t xml:space="preserve"> </w:t>
      </w:r>
      <w:r>
        <w:rPr>
          <w:rFonts w:hint="eastAsia" w:ascii="宋体" w:hAnsi="宋体"/>
          <w:color w:val="000000"/>
        </w:rPr>
        <w:t xml:space="preserve">询价采购文件、成交供应商的响应文件及询价过程中有关澄清、承诺文件均应作为合同附件。</w:t>
      </w:r>
      <w:r/>
    </w:p>
    <w:p>
      <w:pPr>
        <w:ind w:firstLine="420"/>
        <w:spacing w:line="360" w:lineRule="auto"/>
        <w:rPr>
          <w:rFonts w:ascii="宋体" w:hAnsi="宋体"/>
          <w:color w:val="000000"/>
        </w:rPr>
      </w:pPr>
      <w:r>
        <w:rPr>
          <w:rFonts w:hint="eastAsia" w:ascii="宋体" w:hAnsi="宋体"/>
          <w:color w:val="000000"/>
        </w:rPr>
        <w:t xml:space="preserve">30.3 </w:t>
      </w:r>
      <w:r>
        <w:rPr>
          <w:rFonts w:hint="eastAsia" w:ascii="宋体" w:hAnsi="宋体"/>
          <w:bCs/>
          <w:color w:val="000000"/>
          <w:szCs w:val="21"/>
        </w:rPr>
        <w:t xml:space="preserve">合同在“政府采购管理交易系统（苏采云）”中签订。</w:t>
      </w:r>
      <w:r>
        <w:rPr>
          <w:rFonts w:hint="eastAsia" w:ascii="宋体" w:hAnsi="宋体"/>
          <w:color w:val="000000"/>
        </w:rPr>
        <w:t xml:space="preserve">签订合同后，</w:t>
      </w:r>
      <w:r>
        <w:rPr>
          <w:rFonts w:hint="eastAsia" w:ascii="宋体" w:hAnsi="宋体"/>
          <w:i/>
          <w:iCs/>
          <w:color w:val="000000"/>
          <w:u w:val="single"/>
        </w:rPr>
        <w:t xml:space="preserve">成交供应商不得将货物或服务及其他服务进行转包</w:t>
      </w:r>
      <w:r>
        <w:rPr>
          <w:rFonts w:hint="eastAsia" w:ascii="宋体" w:hAnsi="宋体"/>
          <w:color w:val="000000"/>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olor w:val="000000"/>
        </w:rPr>
      </w:pPr>
      <w:r>
        <w:rPr>
          <w:rFonts w:hint="eastAsia" w:ascii="宋体" w:hAnsi="宋体"/>
          <w:color w:val="000000"/>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ind w:firstLine="420"/>
        <w:spacing w:line="360" w:lineRule="auto"/>
        <w:rPr>
          <w:rFonts w:hint="eastAsia" w:ascii="宋体" w:hAnsi="宋体"/>
          <w:color w:val="000000"/>
        </w:rPr>
      </w:pPr>
      <w:r>
        <w:rPr>
          <w:rFonts w:hint="eastAsia" w:ascii="宋体" w:hAnsi="宋体"/>
          <w:b/>
          <w:bCs/>
          <w:color w:val="000000"/>
          <w:lang w:val="en-US" w:eastAsia="zh-CN"/>
        </w:rPr>
        <w:t xml:space="preserve">31</w:t>
      </w:r>
      <w:r>
        <w:rPr>
          <w:rFonts w:hint="eastAsia" w:ascii="宋体" w:hAnsi="宋体"/>
          <w:b/>
          <w:bCs/>
          <w:color w:val="000000"/>
        </w:rPr>
        <w:t xml:space="preserve">、政府采购政策功能落实</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31</w:t>
      </w:r>
      <w:r>
        <w:rPr>
          <w:rFonts w:hint="eastAsia" w:ascii="宋体" w:hAnsi="宋体"/>
          <w:color w:val="000000"/>
        </w:rPr>
        <w:t xml:space="preserve">.1本项目专门面向中小企业采购</w:t>
      </w:r>
      <w:r/>
    </w:p>
    <w:p>
      <w:pPr>
        <w:ind w:firstLine="420"/>
        <w:spacing w:line="360" w:lineRule="auto"/>
        <w:rPr>
          <w:rFonts w:hint="eastAsia" w:ascii="宋体" w:hAnsi="宋体"/>
          <w:color w:val="000000"/>
        </w:rPr>
      </w:pPr>
      <w:r>
        <w:rPr>
          <w:rFonts w:hint="eastAsia" w:ascii="宋体" w:hAnsi="宋体"/>
          <w:color w:val="000000"/>
        </w:rPr>
        <w:t xml:space="preserve">（1）供应商需按照采购文件的要求提供相应的《中小企业声明函》，《中小企业声明函》不符合要求或未提供的，投标文件无效。</w:t>
      </w:r>
      <w:r/>
    </w:p>
    <w:p>
      <w:pPr>
        <w:ind w:firstLine="420"/>
        <w:spacing w:line="360" w:lineRule="auto"/>
        <w:rPr>
          <w:rFonts w:hint="eastAsia" w:ascii="宋体" w:hAnsi="宋体"/>
          <w:color w:val="000000"/>
        </w:rPr>
      </w:pPr>
      <w:r>
        <w:rPr>
          <w:rFonts w:hint="eastAsia" w:ascii="宋体" w:hAnsi="宋体"/>
          <w:color w:val="000000"/>
        </w:rPr>
        <w:t xml:space="preserve">（2）企业标准请参照《关于印发中小企业划型标准规定的通知》（工信部联企业[2011]300号）文件规定自行填写。</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31</w:t>
      </w:r>
      <w:r>
        <w:rPr>
          <w:rFonts w:hint="eastAsia" w:ascii="宋体" w:hAnsi="宋体"/>
          <w:color w:val="000000"/>
        </w:rPr>
        <w:t xml:space="preserve">.2残疾人福利单位价格扣除</w:t>
      </w:r>
      <w:r/>
    </w:p>
    <w:p>
      <w:pPr>
        <w:ind w:firstLine="420"/>
        <w:spacing w:line="360" w:lineRule="auto"/>
        <w:rPr>
          <w:rFonts w:hint="eastAsia" w:ascii="宋体" w:hAnsi="宋体"/>
          <w:color w:val="000000"/>
        </w:rPr>
      </w:pPr>
      <w:r>
        <w:rPr>
          <w:rFonts w:hint="eastAsia" w:ascii="宋体" w:hAnsi="宋体"/>
          <w:color w:val="000000"/>
        </w:rPr>
        <w:t xml:space="preserve">（1）残疾人福利性单位视同小型、微型企业。</w:t>
      </w:r>
      <w:r/>
    </w:p>
    <w:p>
      <w:pPr>
        <w:ind w:firstLine="420"/>
        <w:spacing w:line="360" w:lineRule="auto"/>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p>
    <w:p>
      <w:pPr>
        <w:ind w:firstLine="420"/>
        <w:spacing w:line="360" w:lineRule="auto"/>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 号）。</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31</w:t>
      </w:r>
      <w:r>
        <w:rPr>
          <w:rFonts w:hint="eastAsia" w:ascii="宋体" w:hAnsi="宋体"/>
          <w:color w:val="000000"/>
        </w:rPr>
        <w:t xml:space="preserve">.3监狱和戒毒企业价格扣除</w:t>
      </w:r>
      <w:r/>
    </w:p>
    <w:p>
      <w:pPr>
        <w:ind w:firstLine="420"/>
        <w:spacing w:line="360" w:lineRule="auto"/>
        <w:rPr>
          <w:rFonts w:hint="eastAsia" w:ascii="宋体" w:hAnsi="宋体"/>
          <w:color w:val="000000"/>
        </w:rPr>
      </w:pPr>
      <w:r>
        <w:rPr>
          <w:rFonts w:hint="eastAsia" w:ascii="宋体" w:hAnsi="宋体"/>
          <w:color w:val="000000"/>
        </w:rPr>
        <w:t xml:space="preserve">（1）监狱和戒毒企业（简称监狱企业）视同小型、微型企业。</w:t>
      </w:r>
      <w:r/>
    </w:p>
    <w:p>
      <w:pPr>
        <w:ind w:firstLine="420"/>
        <w:spacing w:line="360" w:lineRule="auto"/>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olor w:val="000000"/>
        </w:rPr>
      </w:pPr>
      <w:r>
        <w:rPr>
          <w:rFonts w:hint="eastAsia" w:ascii="宋体" w:hAnsi="宋体"/>
          <w:color w:val="000000"/>
        </w:rPr>
        <w:t xml:space="preserve">（3）监狱企业标准请参照《关于政府采购支持监狱企业发展有关问题的通知》（财库[2014]68 号）。</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31</w:t>
      </w:r>
      <w:r>
        <w:rPr>
          <w:rFonts w:hint="eastAsia" w:ascii="宋体" w:hAnsi="宋体"/>
          <w:color w:val="000000"/>
        </w:rPr>
        <w:t xml:space="preserve">.4残疾人福利单位、监狱企业属于小型、微型企业的，不重复享受政策。</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31</w:t>
      </w:r>
      <w:r>
        <w:rPr>
          <w:rFonts w:hint="eastAsia" w:ascii="宋体" w:hAnsi="宋体"/>
          <w:color w:val="000000"/>
        </w:rPr>
        <w:t xml:space="preserve">.5</w:t>
      </w:r>
      <w:r>
        <w:rPr>
          <w:rFonts w:hint="eastAsia" w:ascii="宋体" w:hAnsi="宋体"/>
          <w:b/>
          <w:bCs/>
          <w:color w:val="000000"/>
        </w:rPr>
        <w:t xml:space="preserve">采购本国产品的支持政策</w:t>
      </w:r>
      <w:r/>
    </w:p>
    <w:p>
      <w:pPr>
        <w:ind w:firstLine="420"/>
        <w:spacing w:line="360" w:lineRule="auto"/>
        <w:rPr>
          <w:rFonts w:hint="eastAsia" w:ascii="宋体" w:hAnsi="宋体"/>
          <w:color w:val="000000"/>
        </w:rPr>
      </w:pPr>
      <w:r>
        <w:rPr>
          <w:rFonts w:hint="eastAsia" w:ascii="宋体" w:hAnsi="宋体"/>
          <w:color w:val="000000"/>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olor w:val="000000"/>
        </w:rPr>
      </w:pPr>
      <w:r>
        <w:rPr>
          <w:rFonts w:hint="eastAsia" w:ascii="宋体" w:hAnsi="宋体"/>
          <w:color w:val="000000"/>
        </w:rPr>
        <w:t xml:space="preserve">（2）当采购项目或者采购包中含有多种产品，供应商为该采购项目或者采购包提供的符合本国产品标准的产品成本之和占该供应商提供的全部产品成本之和的比例达到80%以上时（供应商需在“五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olor w:val="000000"/>
        </w:rPr>
      </w:pPr>
      <w:r>
        <w:rPr>
          <w:rFonts w:hint="eastAsia" w:ascii="宋体" w:hAnsi="宋体"/>
          <w:color w:val="000000"/>
        </w:rPr>
        <w:t xml:space="preserve">（3）供应商需按照采购文件的要求提供《关于符合本国产品标准的声明函》（以下简称《声明函》），如不提供将不享受本国产品价格评审优惠。</w:t>
      </w:r>
      <w:r/>
    </w:p>
    <w:p>
      <w:pPr>
        <w:ind w:firstLine="420"/>
        <w:spacing w:line="360" w:lineRule="auto"/>
        <w:rPr>
          <w:rFonts w:hint="eastAsia" w:ascii="宋体" w:hAnsi="宋体"/>
          <w:color w:val="000000"/>
        </w:rPr>
      </w:pPr>
      <w:r>
        <w:rPr>
          <w:rFonts w:hint="eastAsia" w:ascii="宋体" w:hAnsi="宋体"/>
          <w:color w:val="000000"/>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olor w:val="000000"/>
        </w:rPr>
      </w:pPr>
      <w:r>
        <w:rPr>
          <w:rFonts w:hint="eastAsia" w:ascii="宋体" w:hAnsi="宋体"/>
          <w:color w:val="000000"/>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jc w:val="left"/>
        <w:spacing w:line="490" w:lineRule="exact"/>
        <w:tabs>
          <w:tab w:val="center" w:pos="4996" w:leader="none"/>
          <w:tab w:val="right" w:pos="9921" w:leader="none"/>
        </w:tabs>
        <w:rPr>
          <w:rFonts w:ascii="仿宋" w:hAnsi="仿宋" w:eastAsia="仿宋" w:cs="宋体"/>
          <w:b/>
          <w:color w:val="000000"/>
          <w:sz w:val="28"/>
          <w:szCs w:val="28"/>
        </w:rPr>
      </w:pPr>
      <w:r>
        <w:rPr>
          <w:rFonts w:ascii="仿宋" w:hAnsi="仿宋" w:eastAsia="仿宋" w:cs="宋体"/>
          <w:b/>
          <w:color w:val="000000"/>
          <w:sz w:val="28"/>
          <w:szCs w:val="28"/>
        </w:rPr>
      </w:r>
      <w:r/>
    </w:p>
    <w:p>
      <w:pPr>
        <w:jc w:val="center"/>
        <w:spacing w:line="490" w:lineRule="exact"/>
        <w:rPr>
          <w:rFonts w:hint="eastAsia" w:ascii="黑体" w:hAnsi="黑体" w:eastAsia="黑体" w:cs="宋体"/>
          <w:b/>
          <w:color w:val="000000"/>
          <w:sz w:val="36"/>
          <w:szCs w:val="36"/>
        </w:rPr>
      </w:pPr>
      <w:r>
        <w:rPr>
          <w:rFonts w:ascii="黑体" w:hAnsi="黑体" w:eastAsia="黑体" w:cs="宋体"/>
          <w:b/>
          <w:color w:val="000000"/>
          <w:sz w:val="28"/>
          <w:szCs w:val="28"/>
        </w:rPr>
        <w:br w:type="page" w:clear="all"/>
      </w:r>
      <w:r>
        <w:rPr>
          <w:rFonts w:hint="eastAsia" w:ascii="黑体" w:hAnsi="黑体" w:eastAsia="黑体" w:cs="宋体"/>
          <w:b/>
          <w:color w:val="000000"/>
          <w:sz w:val="36"/>
          <w:szCs w:val="36"/>
        </w:rPr>
        <w:t xml:space="preserve">三、合同条款及格式</w:t>
      </w:r>
      <w:r/>
    </w:p>
    <w:p>
      <w:pPr>
        <w:pStyle w:val="852"/>
        <w:ind w:firstLine="401"/>
        <w:spacing w:before="120" w:after="120" w:line="360" w:lineRule="auto"/>
        <w:rPr>
          <w:rFonts w:hint="eastAsia" w:hAnsi="宋体"/>
          <w:color w:val="000000"/>
          <w:szCs w:val="21"/>
        </w:rPr>
      </w:pPr>
      <w:r>
        <w:rPr>
          <w:rFonts w:hint="eastAsia" w:hAnsi="宋体"/>
          <w:color w:val="000000"/>
          <w:szCs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before="156" w:after="156"/>
        <w:rPr>
          <w:rFonts w:hint="eastAsia" w:ascii="宋体" w:hAnsi="宋体"/>
          <w:b/>
          <w:color w:val="000000"/>
          <w:szCs w:val="21"/>
        </w:rPr>
        <w:outlineLvl w:val="0"/>
      </w:pPr>
      <w:r>
        <w:rPr>
          <w:rFonts w:hint="eastAsia" w:ascii="宋体" w:hAnsi="宋体"/>
          <w:b/>
          <w:color w:val="000000"/>
          <w:szCs w:val="21"/>
        </w:rPr>
        <w:t xml:space="preserve">政府采购合同（货物）</w:t>
      </w:r>
      <w:r/>
    </w:p>
    <w:p>
      <w:pPr>
        <w:jc w:val="center"/>
        <w:spacing w:before="156" w:after="156"/>
        <w:rPr>
          <w:rFonts w:hint="eastAsia" w:ascii="宋体" w:hAnsi="宋体"/>
          <w:b/>
          <w:bCs/>
          <w:color w:val="000000"/>
          <w:szCs w:val="21"/>
        </w:rPr>
        <w:outlineLvl w:val="0"/>
      </w:pPr>
      <w:r>
        <w:rPr>
          <w:rFonts w:hint="eastAsia" w:ascii="宋体" w:hAnsi="宋体"/>
          <w:b/>
          <w:bCs/>
          <w:color w:val="000000"/>
          <w:szCs w:val="21"/>
        </w:rPr>
      </w:r>
      <w:r/>
    </w:p>
    <w:p>
      <w:pPr>
        <w:pStyle w:val="852"/>
        <w:spacing w:before="120" w:after="120" w:line="360" w:lineRule="auto"/>
        <w:rPr>
          <w:rFonts w:hAnsi="宋体"/>
          <w:color w:val="000000"/>
          <w:szCs w:val="21"/>
          <w:lang w:eastAsia="zh-CN"/>
        </w:rPr>
      </w:pPr>
      <w:r>
        <w:rPr>
          <w:rFonts w:hint="eastAsia" w:hAnsi="宋体"/>
          <w:color w:val="000000"/>
          <w:szCs w:val="21"/>
        </w:rPr>
        <w:t xml:space="preserve">项目名称：</w:t>
      </w:r>
      <w:r>
        <w:rPr>
          <w:rFonts w:hint="eastAsia" w:hAnsi="宋体"/>
          <w:color w:val="000000"/>
          <w:szCs w:val="21"/>
          <w:u w:val="single"/>
          <w:lang w:eastAsia="zh-CN"/>
        </w:rPr>
        <w:t xml:space="preserve">                </w:t>
      </w:r>
      <w:r/>
    </w:p>
    <w:p>
      <w:pPr>
        <w:pStyle w:val="852"/>
        <w:spacing w:before="120" w:after="120" w:line="360" w:lineRule="auto"/>
        <w:rPr>
          <w:rFonts w:hint="eastAsia" w:hAnsi="宋体"/>
          <w:color w:val="000000"/>
          <w:szCs w:val="21"/>
          <w:lang w:eastAsia="zh-CN"/>
        </w:rPr>
      </w:pPr>
      <w:r>
        <w:rPr>
          <w:rFonts w:hint="eastAsia" w:hAnsi="宋体"/>
          <w:color w:val="000000"/>
          <w:szCs w:val="21"/>
        </w:rPr>
        <w:t xml:space="preserve">编号：</w:t>
      </w:r>
      <w:r>
        <w:rPr>
          <w:rFonts w:hint="eastAsia" w:hAnsi="宋体"/>
          <w:color w:val="000000"/>
          <w:szCs w:val="21"/>
          <w:u w:val="single"/>
          <w:lang w:eastAsia="zh-CN"/>
        </w:rPr>
        <w:t xml:space="preserve">                   </w:t>
      </w:r>
      <w:r/>
    </w:p>
    <w:p>
      <w:pPr>
        <w:pStyle w:val="852"/>
        <w:spacing w:before="120" w:after="120" w:line="360" w:lineRule="auto"/>
        <w:rPr>
          <w:rFonts w:hint="eastAsia" w:hAnsi="宋体"/>
          <w:color w:val="000000"/>
          <w:szCs w:val="21"/>
          <w:u w:val="single"/>
          <w:lang w:eastAsia="zh-CN"/>
        </w:rPr>
      </w:pPr>
      <w:r>
        <w:rPr>
          <w:rFonts w:hint="eastAsia" w:hAnsi="宋体"/>
          <w:color w:val="000000"/>
          <w:szCs w:val="21"/>
        </w:rPr>
        <w:t xml:space="preserve">甲方（采购人/买方）：</w:t>
      </w:r>
      <w:r/>
    </w:p>
    <w:p>
      <w:pPr>
        <w:spacing w:before="120" w:after="120" w:line="360" w:lineRule="auto"/>
        <w:rPr>
          <w:rFonts w:ascii="宋体" w:hAnsi="宋体"/>
          <w:color w:val="000000"/>
          <w:szCs w:val="21"/>
          <w:u w:val="single"/>
        </w:rPr>
      </w:pPr>
      <w:r>
        <w:rPr>
          <w:rFonts w:hint="eastAsia" w:ascii="宋体" w:hAnsi="宋体"/>
          <w:color w:val="000000"/>
          <w:szCs w:val="21"/>
        </w:rPr>
        <w:t xml:space="preserve">乙方（供应商/卖方）：</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根据《中华人民共和国政府采购法》、《中华人民共和国民法典》等法律法规的规定，甲乙双方按照本项目招标结果签订本合同。</w:t>
      </w:r>
      <w:r/>
    </w:p>
    <w:p>
      <w:pPr>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1、合同标的</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乙方根据甲方需求，提供下列货物：</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before="120" w:after="120" w:line="360" w:lineRule="auto"/>
        <w:rPr>
          <w:rFonts w:ascii="宋体" w:hAnsi="宋体" w:cs="宋体"/>
          <w:b/>
          <w:color w:val="000000"/>
          <w:szCs w:val="21"/>
        </w:rPr>
      </w:pPr>
      <w:r>
        <w:rPr>
          <w:rFonts w:hint="eastAsia" w:ascii="宋体" w:hAnsi="宋体" w:cs="宋体"/>
          <w:color w:val="000000"/>
          <w:szCs w:val="21"/>
        </w:rPr>
        <w:t xml:space="preserve">货物名称、规格及数量等要求详见招投标文件。</w:t>
      </w:r>
      <w:r/>
    </w:p>
    <w:p>
      <w:pPr>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2、合同总金额</w:t>
      </w:r>
      <w:r/>
    </w:p>
    <w:p>
      <w:pPr>
        <w:ind w:left="315" w:firstLine="105"/>
        <w:spacing w:before="120" w:after="120" w:line="360" w:lineRule="auto"/>
        <w:rPr>
          <w:rFonts w:ascii="宋体" w:hAnsi="宋体" w:cs="宋体"/>
          <w:color w:val="000000"/>
          <w:szCs w:val="21"/>
        </w:rPr>
      </w:pPr>
      <w:r>
        <w:rPr>
          <w:rFonts w:hint="eastAsia" w:ascii="宋体" w:hAnsi="宋体" w:cs="宋体"/>
          <w:color w:val="000000"/>
          <w:szCs w:val="21"/>
        </w:rPr>
        <w:t xml:space="preserve">2.1 本合同金额为（大写）：_______________________________元人民币（¥_____元）。</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2.2 本合同总金额包括所乙方提供货物的产品费用、人员费用、保险费、装卸费、税金及其他有关的为完成本项目发生的所有费用，招标文件中另有规定的除外。</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2.3 在招标文件未列明，而乙方认为履行本合同必需的费用也包含在合同总金额中。</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2.4 本合同总金额还包含乙方提供的伴随服务/售后服务费用。</w:t>
      </w:r>
      <w:r/>
    </w:p>
    <w:p>
      <w:pPr>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3、组成本合同的有关文件</w:t>
      </w:r>
      <w:r/>
    </w:p>
    <w:p>
      <w:pPr>
        <w:ind w:left="315" w:firstLine="105"/>
        <w:spacing w:before="120" w:after="120" w:line="360" w:lineRule="auto"/>
        <w:rPr>
          <w:rFonts w:ascii="宋体" w:hAnsi="宋体" w:cs="宋体"/>
          <w:color w:val="000000"/>
          <w:szCs w:val="21"/>
        </w:rPr>
      </w:pPr>
      <w:r>
        <w:rPr>
          <w:rFonts w:hint="eastAsia" w:ascii="宋体" w:hAnsi="宋体" w:cs="宋体"/>
          <w:color w:val="000000"/>
          <w:szCs w:val="21"/>
        </w:rPr>
        <w:t xml:space="preserve">3.1乙方应按招标文件规定的时间向甲方提供使用货物的有关技术资料。</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3.3 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（1）投标响应文件；               （2）投标产品配置与报价文件；</w:t>
      </w:r>
      <w:r/>
    </w:p>
    <w:p>
      <w:pPr>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（3）供货一览表；                 （4）技术参数响应表；</w:t>
      </w:r>
      <w:r/>
    </w:p>
    <w:p>
      <w:pPr>
        <w:ind w:left="359" w:hanging="359"/>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   （5）服务承诺；                   （6）中标通知书；</w:t>
      </w:r>
      <w:r/>
    </w:p>
    <w:p>
      <w:pPr>
        <w:ind w:left="359" w:hanging="359"/>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   （7）甲乙双方补充协议；           （8）乙方投标时提供的响应文件。</w:t>
      </w:r>
      <w:r/>
    </w:p>
    <w:p>
      <w:pPr>
        <w:ind w:firstLine="422"/>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4、知识产权保证</w:t>
      </w:r>
      <w:r/>
    </w:p>
    <w:p>
      <w:pPr>
        <w:ind w:firstLine="420"/>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5、产权保证</w:t>
      </w:r>
      <w:r/>
    </w:p>
    <w:p>
      <w:pPr>
        <w:ind w:firstLine="420"/>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乙方保证所交付的货物的所有权无任何抵押、查封等权利瑕疵。</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6、履约保证金</w:t>
      </w:r>
      <w:r/>
    </w:p>
    <w:p>
      <w:pPr>
        <w:ind w:firstLine="420"/>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无</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7、转包或分包</w:t>
      </w:r>
      <w:r/>
    </w:p>
    <w:p>
      <w:pPr>
        <w:ind w:firstLine="420"/>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7.1 本合同禁止转包，本合同范围的货物，应由乙方直接供应，不得转让他人供应。</w:t>
      </w:r>
      <w:r/>
    </w:p>
    <w:p>
      <w:pPr>
        <w:ind w:firstLine="420"/>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7.2 经甲方同意，乙方可以依法采取分包方式履行合同，但是分包方式履行的，乙方应就采购项目向甲方负全责。</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8、质保期</w:t>
      </w:r>
      <w:r/>
    </w:p>
    <w:p>
      <w:pPr>
        <w:ind w:left="315" w:firstLine="105"/>
        <w:keepLines w:val="0"/>
        <w:keepNext w:val="0"/>
        <w:pageBreakBefore w:val="0"/>
        <w:spacing w:before="120" w:after="120" w:line="380" w:lineRule="exact"/>
        <w:widowControl w:val="off"/>
        <w:rPr>
          <w:rFonts w:ascii="宋体" w:hAnsi="宋体" w:cs="宋体"/>
          <w:color w:val="000000"/>
          <w:szCs w:val="21"/>
        </w:rPr>
      </w:pPr>
      <w:r>
        <w:rPr>
          <w:rFonts w:hint="eastAsia" w:ascii="宋体" w:hAnsi="宋体" w:cs="宋体"/>
          <w:color w:val="000000"/>
          <w:szCs w:val="21"/>
        </w:rPr>
        <w:t xml:space="preserve">质保期</w:t>
      </w:r>
      <w:r>
        <w:rPr>
          <w:rFonts w:hint="eastAsia" w:ascii="宋体" w:hAnsi="宋体" w:cs="宋体"/>
          <w:color w:val="000000"/>
          <w:szCs w:val="21"/>
          <w:u w:val="single"/>
        </w:rPr>
        <w:t xml:space="preserve">2</w:t>
      </w:r>
      <w:r>
        <w:rPr>
          <w:rFonts w:hint="eastAsia" w:ascii="宋体" w:hAnsi="宋体" w:cs="宋体"/>
          <w:color w:val="000000"/>
          <w:szCs w:val="21"/>
        </w:rPr>
        <w:t xml:space="preserve">年。（自交货验收合格之日起计）</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9、交付期、交付方式及交付地点</w:t>
      </w:r>
      <w:r/>
    </w:p>
    <w:p>
      <w:pPr>
        <w:ind w:firstLine="420"/>
        <w:keepLines w:val="0"/>
        <w:keepNext w:val="0"/>
        <w:pageBreakBefore w:val="0"/>
        <w:spacing w:after="156" w:line="380" w:lineRule="exact"/>
        <w:widowControl w:val="off"/>
        <w:rPr>
          <w:rFonts w:ascii="宋体" w:hAnsi="宋体" w:cs="宋体"/>
          <w:bCs/>
          <w:color w:val="000000"/>
          <w:szCs w:val="21"/>
          <w:u w:val="single"/>
        </w:rPr>
      </w:pPr>
      <w:r>
        <w:rPr>
          <w:rFonts w:hint="eastAsia" w:ascii="宋体" w:hAnsi="宋体" w:cs="宋体"/>
          <w:bCs/>
          <w:color w:val="000000"/>
          <w:szCs w:val="21"/>
        </w:rPr>
        <w:t xml:space="preserve">9.1 交付期：</w:t>
      </w:r>
      <w:r>
        <w:rPr>
          <w:rFonts w:hint="eastAsia" w:ascii="宋体" w:hAnsi="宋体" w:eastAsia="宋体" w:cs="宋体"/>
          <w:i w:val="0"/>
          <w:iCs w:val="0"/>
          <w:color w:val="000000"/>
          <w:sz w:val="21"/>
          <w:szCs w:val="21"/>
          <w:u w:val="single"/>
          <w:lang w:val="zh-CN"/>
        </w:rPr>
        <w:t xml:space="preserve">签订合同后</w:t>
      </w:r>
      <w:r>
        <w:rPr>
          <w:rFonts w:hint="eastAsia" w:ascii="宋体" w:hAnsi="宋体" w:cs="宋体"/>
          <w:i w:val="0"/>
          <w:iCs w:val="0"/>
          <w:color w:val="000000"/>
          <w:sz w:val="21"/>
          <w:szCs w:val="21"/>
          <w:u w:val="single"/>
          <w:lang w:val="en-US" w:eastAsia="zh-CN"/>
        </w:rPr>
        <w:t xml:space="preserve">7</w:t>
      </w:r>
      <w:r>
        <w:rPr>
          <w:rFonts w:hint="eastAsia" w:ascii="宋体" w:hAnsi="宋体" w:eastAsia="宋体" w:cs="宋体"/>
          <w:i w:val="0"/>
          <w:iCs w:val="0"/>
          <w:color w:val="000000"/>
          <w:sz w:val="21"/>
          <w:szCs w:val="21"/>
          <w:u w:val="single"/>
        </w:rPr>
        <w:t xml:space="preserve">日历</w:t>
      </w:r>
      <w:r>
        <w:rPr>
          <w:rFonts w:hint="eastAsia" w:ascii="宋体" w:hAnsi="宋体" w:eastAsia="宋体" w:cs="宋体"/>
          <w:i w:val="0"/>
          <w:iCs w:val="0"/>
          <w:color w:val="000000"/>
          <w:sz w:val="21"/>
          <w:szCs w:val="21"/>
          <w:u w:val="single"/>
          <w:lang w:val="zh-CN"/>
        </w:rPr>
        <w:t xml:space="preserve">天</w:t>
      </w:r>
      <w:r>
        <w:rPr>
          <w:rFonts w:hint="eastAsia" w:ascii="宋体" w:hAnsi="宋体" w:eastAsia="宋体" w:cs="宋体"/>
          <w:i w:val="0"/>
          <w:iCs w:val="0"/>
          <w:color w:val="000000"/>
          <w:sz w:val="21"/>
          <w:szCs w:val="21"/>
          <w:u w:val="single"/>
        </w:rPr>
        <w:t xml:space="preserve">内</w:t>
      </w:r>
      <w:r>
        <w:rPr>
          <w:rFonts w:hint="eastAsia" w:ascii="宋体" w:hAnsi="宋体" w:eastAsia="宋体" w:cs="宋体"/>
          <w:i w:val="0"/>
          <w:iCs w:val="0"/>
          <w:color w:val="000000"/>
          <w:sz w:val="21"/>
          <w:szCs w:val="21"/>
          <w:u w:val="single"/>
          <w:lang w:val="zh-CN"/>
        </w:rPr>
        <w:t xml:space="preserve">，按采购人提供的信息，</w:t>
      </w:r>
      <w:r>
        <w:rPr>
          <w:rFonts w:hint="eastAsia" w:ascii="宋体" w:hAnsi="宋体" w:eastAsia="宋体" w:cs="宋体"/>
          <w:i w:val="0"/>
          <w:iCs w:val="0"/>
          <w:color w:val="000000"/>
          <w:sz w:val="21"/>
          <w:szCs w:val="21"/>
          <w:u w:val="single"/>
        </w:rPr>
        <w:t xml:space="preserve">分别</w:t>
      </w:r>
      <w:r>
        <w:rPr>
          <w:rFonts w:hint="eastAsia" w:ascii="宋体" w:hAnsi="宋体" w:eastAsia="宋体" w:cs="宋体"/>
          <w:i w:val="0"/>
          <w:iCs w:val="0"/>
          <w:color w:val="000000"/>
          <w:sz w:val="21"/>
          <w:szCs w:val="21"/>
          <w:u w:val="single"/>
          <w:lang w:val="zh-CN"/>
        </w:rPr>
        <w:t xml:space="preserve">送</w:t>
      </w:r>
      <w:r>
        <w:rPr>
          <w:rFonts w:hint="eastAsia" w:ascii="宋体" w:hAnsi="宋体" w:eastAsia="宋体" w:cs="宋体"/>
          <w:i w:val="0"/>
          <w:iCs w:val="0"/>
          <w:color w:val="000000"/>
          <w:sz w:val="21"/>
          <w:szCs w:val="21"/>
          <w:u w:val="single"/>
        </w:rPr>
        <w:t xml:space="preserve">达</w:t>
      </w:r>
      <w:r>
        <w:rPr>
          <w:rFonts w:hint="eastAsia" w:ascii="宋体" w:hAnsi="宋体" w:cs="宋体"/>
          <w:color w:val="000000"/>
          <w:szCs w:val="21"/>
          <w:u w:val="single"/>
        </w:rPr>
        <w:t xml:space="preserve">夏集</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、柳堡</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、氾水</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、安宜镇</w:t>
      </w:r>
      <w:r>
        <w:rPr>
          <w:rFonts w:hint="eastAsia" w:ascii="宋体" w:hAnsi="宋体" w:eastAsia="宋体" w:cs="宋体"/>
          <w:i w:val="0"/>
          <w:iCs w:val="0"/>
          <w:color w:val="000000"/>
          <w:sz w:val="21"/>
          <w:szCs w:val="21"/>
          <w:u w:val="single"/>
          <w:lang w:val="zh-CN"/>
        </w:rPr>
        <w:t xml:space="preserve">农业农村</w:t>
      </w:r>
      <w:r>
        <w:rPr>
          <w:rFonts w:hint="eastAsia" w:ascii="宋体" w:hAnsi="宋体" w:eastAsia="宋体" w:cs="宋体"/>
          <w:i w:val="0"/>
          <w:iCs w:val="0"/>
          <w:color w:val="000000"/>
          <w:sz w:val="21"/>
          <w:szCs w:val="21"/>
          <w:u w:val="single"/>
          <w:lang w:val="en-US" w:eastAsia="zh-CN"/>
        </w:rPr>
        <w:t xml:space="preserve">和生态环境办公室</w:t>
      </w:r>
      <w:r>
        <w:rPr>
          <w:rFonts w:hint="eastAsia" w:ascii="宋体" w:hAnsi="宋体" w:eastAsia="宋体" w:cs="宋体"/>
          <w:i w:val="0"/>
          <w:iCs w:val="0"/>
          <w:color w:val="000000"/>
          <w:sz w:val="21"/>
          <w:szCs w:val="21"/>
          <w:u w:val="single"/>
          <w:lang w:val="zh-CN"/>
        </w:rPr>
        <w:t xml:space="preserve">指定地点，由所在镇农业农村</w:t>
      </w:r>
      <w:r>
        <w:rPr>
          <w:rFonts w:hint="eastAsia" w:ascii="宋体" w:hAnsi="宋体" w:eastAsia="宋体" w:cs="宋体"/>
          <w:i w:val="0"/>
          <w:iCs w:val="0"/>
          <w:color w:val="000000"/>
          <w:sz w:val="21"/>
          <w:szCs w:val="21"/>
          <w:u w:val="single"/>
          <w:lang w:val="en-US" w:eastAsia="zh-CN"/>
        </w:rPr>
        <w:t xml:space="preserve">和生态环境办公室</w:t>
      </w:r>
      <w:r>
        <w:rPr>
          <w:rFonts w:hint="eastAsia" w:ascii="宋体" w:hAnsi="宋体" w:eastAsia="宋体" w:cs="宋体"/>
          <w:i w:val="0"/>
          <w:iCs w:val="0"/>
          <w:color w:val="000000"/>
          <w:sz w:val="21"/>
          <w:szCs w:val="21"/>
          <w:u w:val="single"/>
          <w:lang w:val="zh-CN"/>
        </w:rPr>
        <w:t xml:space="preserve">组织</w:t>
      </w:r>
      <w:r>
        <w:rPr>
          <w:rFonts w:hint="eastAsia" w:ascii="宋体" w:hAnsi="宋体" w:eastAsia="宋体" w:cs="宋体"/>
          <w:i w:val="0"/>
          <w:iCs w:val="0"/>
          <w:color w:val="000000"/>
          <w:sz w:val="21"/>
          <w:szCs w:val="21"/>
          <w:u w:val="single"/>
        </w:rPr>
        <w:t xml:space="preserve">工作</w:t>
      </w:r>
      <w:r>
        <w:rPr>
          <w:rFonts w:hint="eastAsia" w:ascii="宋体" w:hAnsi="宋体" w:eastAsia="宋体" w:cs="宋体"/>
          <w:i w:val="0"/>
          <w:iCs w:val="0"/>
          <w:color w:val="000000"/>
          <w:sz w:val="21"/>
          <w:szCs w:val="21"/>
          <w:u w:val="single"/>
          <w:lang w:val="zh-CN"/>
        </w:rPr>
        <w:t xml:space="preserve">人员进行现场</w:t>
      </w:r>
      <w:r>
        <w:rPr>
          <w:rFonts w:hint="eastAsia" w:ascii="宋体" w:hAnsi="宋体" w:eastAsia="宋体" w:cs="宋体"/>
          <w:i w:val="0"/>
          <w:iCs w:val="0"/>
          <w:color w:val="000000"/>
          <w:sz w:val="21"/>
          <w:szCs w:val="21"/>
          <w:u w:val="single"/>
        </w:rPr>
        <w:t xml:space="preserve">数量</w:t>
      </w:r>
      <w:r>
        <w:rPr>
          <w:rFonts w:hint="eastAsia" w:ascii="宋体" w:hAnsi="宋体" w:eastAsia="宋体" w:cs="宋体"/>
          <w:i w:val="0"/>
          <w:iCs w:val="0"/>
          <w:color w:val="000000"/>
          <w:sz w:val="21"/>
          <w:szCs w:val="21"/>
          <w:u w:val="single"/>
          <w:lang w:val="zh-CN"/>
        </w:rPr>
        <w:t xml:space="preserve">查验</w:t>
      </w:r>
      <w:r>
        <w:rPr>
          <w:rFonts w:hint="eastAsia" w:ascii="宋体" w:hAnsi="宋体" w:eastAsia="宋体" w:cs="宋体"/>
          <w:i w:val="0"/>
          <w:iCs w:val="0"/>
          <w:color w:val="000000"/>
          <w:sz w:val="21"/>
          <w:szCs w:val="21"/>
          <w:u w:val="single"/>
        </w:rPr>
        <w:t xml:space="preserve">并验收。</w:t>
      </w:r>
      <w:r/>
    </w:p>
    <w:p>
      <w:pPr>
        <w:ind w:firstLine="420"/>
        <w:keepLines w:val="0"/>
        <w:keepNext w:val="0"/>
        <w:pageBreakBefore w:val="0"/>
        <w:spacing w:before="120" w:after="120" w:line="380" w:lineRule="exact"/>
        <w:widowControl w:val="off"/>
        <w:rPr>
          <w:rFonts w:ascii="宋体" w:hAnsi="宋体" w:cs="宋体"/>
          <w:bCs/>
          <w:color w:val="000000"/>
          <w:szCs w:val="21"/>
        </w:rPr>
      </w:pPr>
      <w:r>
        <w:rPr>
          <w:rFonts w:hint="eastAsia" w:ascii="宋体" w:hAnsi="宋体" w:cs="宋体"/>
          <w:bCs/>
          <w:color w:val="000000"/>
          <w:szCs w:val="21"/>
        </w:rPr>
        <w:t xml:space="preserve">9.2 交付方式：</w:t>
      </w:r>
      <w:r>
        <w:rPr>
          <w:rFonts w:hint="eastAsia" w:ascii="宋体" w:hAnsi="宋体" w:cs="宋体"/>
          <w:color w:val="000000"/>
          <w:szCs w:val="21"/>
          <w:u w:val="single"/>
        </w:rPr>
        <w:t xml:space="preserve">根据采购人要求供货到位</w:t>
      </w:r>
      <w:r/>
    </w:p>
    <w:p>
      <w:pPr>
        <w:ind w:firstLine="420"/>
        <w:keepLines w:val="0"/>
        <w:keepNext w:val="0"/>
        <w:pageBreakBefore w:val="0"/>
        <w:spacing w:before="120" w:after="120" w:line="380" w:lineRule="exact"/>
        <w:widowControl w:val="off"/>
        <w:rPr>
          <w:rFonts w:ascii="宋体" w:hAnsi="宋体" w:cs="宋体"/>
          <w:b/>
          <w:color w:val="000000"/>
          <w:szCs w:val="21"/>
        </w:rPr>
      </w:pPr>
      <w:r>
        <w:rPr>
          <w:rFonts w:hint="eastAsia" w:ascii="宋体" w:hAnsi="宋体" w:cs="宋体"/>
          <w:bCs/>
          <w:color w:val="000000"/>
          <w:szCs w:val="21"/>
        </w:rPr>
        <w:t xml:space="preserve">9.3 交付地点：</w:t>
      </w:r>
      <w:r>
        <w:rPr>
          <w:rFonts w:hint="eastAsia" w:ascii="宋体" w:hAnsi="宋体" w:cs="宋体"/>
          <w:color w:val="000000"/>
          <w:szCs w:val="21"/>
          <w:u w:val="single"/>
        </w:rPr>
        <w:t xml:space="preserve">夏集</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、柳堡</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、氾水</w:t>
      </w:r>
      <w:r>
        <w:rPr>
          <w:rFonts w:hint="eastAsia" w:ascii="宋体" w:hAnsi="宋体" w:cs="宋体"/>
          <w:color w:val="000000"/>
          <w:szCs w:val="21"/>
          <w:u w:val="single"/>
          <w:lang w:val="en-US" w:eastAsia="zh-CN"/>
        </w:rPr>
        <w:t xml:space="preserve">镇</w:t>
      </w:r>
      <w:r>
        <w:rPr>
          <w:rFonts w:hint="eastAsia" w:ascii="宋体" w:hAnsi="宋体" w:cs="宋体"/>
          <w:color w:val="000000"/>
          <w:szCs w:val="21"/>
          <w:u w:val="single"/>
        </w:rPr>
        <w:t xml:space="preserve">、安宜镇</w:t>
      </w:r>
      <w:r>
        <w:rPr>
          <w:rFonts w:hint="eastAsia" w:ascii="宋体" w:hAnsi="宋体" w:eastAsia="宋体" w:cs="宋体"/>
          <w:i w:val="0"/>
          <w:iCs w:val="0"/>
          <w:color w:val="000000"/>
          <w:sz w:val="21"/>
          <w:szCs w:val="21"/>
          <w:u w:val="single"/>
          <w:lang w:val="zh-CN"/>
        </w:rPr>
        <w:t xml:space="preserve">农业农村</w:t>
      </w:r>
      <w:r>
        <w:rPr>
          <w:rFonts w:hint="eastAsia" w:ascii="宋体" w:hAnsi="宋体" w:eastAsia="宋体" w:cs="宋体"/>
          <w:i w:val="0"/>
          <w:iCs w:val="0"/>
          <w:color w:val="000000"/>
          <w:sz w:val="21"/>
          <w:szCs w:val="21"/>
          <w:u w:val="single"/>
          <w:lang w:val="en-US" w:eastAsia="zh-CN"/>
        </w:rPr>
        <w:t xml:space="preserve">和生态环境办公室</w:t>
      </w:r>
      <w:r>
        <w:rPr>
          <w:rFonts w:hint="eastAsia" w:ascii="宋体" w:hAnsi="宋体" w:eastAsia="宋体" w:cs="宋体"/>
          <w:i w:val="0"/>
          <w:iCs w:val="0"/>
          <w:color w:val="000000"/>
          <w:sz w:val="21"/>
          <w:szCs w:val="21"/>
          <w:u w:val="single"/>
          <w:lang w:val="zh-CN"/>
        </w:rPr>
        <w:t xml:space="preserve">指定地点</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10、货款支付</w:t>
      </w:r>
      <w:r/>
    </w:p>
    <w:p>
      <w:pPr>
        <w:ind w:firstLine="420"/>
        <w:keepLines w:val="0"/>
        <w:keepNext w:val="0"/>
        <w:pageBreakBefore w:val="0"/>
        <w:spacing w:line="380" w:lineRule="exact"/>
        <w:widowControl w:val="off"/>
        <w:rPr>
          <w:rFonts w:ascii="宋体" w:hAnsi="宋体" w:cs="宋体"/>
          <w:color w:val="000000"/>
          <w:szCs w:val="21"/>
        </w:rPr>
      </w:pPr>
      <w:r>
        <w:rPr>
          <w:rFonts w:hint="eastAsia" w:ascii="宋体" w:hAnsi="宋体" w:cs="宋体"/>
          <w:color w:val="000000"/>
          <w:szCs w:val="21"/>
        </w:rPr>
        <w:t xml:space="preserve">10.1 本合同项下所有款项均以人民币支付。 </w:t>
      </w:r>
      <w:r/>
    </w:p>
    <w:p>
      <w:pPr>
        <w:ind w:firstLine="420"/>
        <w:keepLines w:val="0"/>
        <w:keepNext w:val="0"/>
        <w:pageBreakBefore w:val="0"/>
        <w:spacing w:line="380" w:lineRule="exact"/>
        <w:widowControl w:val="off"/>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ind w:firstLine="420"/>
        <w:keepLines w:val="0"/>
        <w:keepNext w:val="0"/>
        <w:pageBreakBefore w:val="0"/>
        <w:spacing w:line="380" w:lineRule="exact"/>
        <w:widowControl w:val="off"/>
        <w:rPr>
          <w:rFonts w:hint="eastAsia" w:ascii="宋体" w:hAnsi="宋体" w:cs="宋体"/>
          <w:color w:val="000000"/>
          <w:szCs w:val="21"/>
        </w:rPr>
      </w:pPr>
      <w:r>
        <w:rPr>
          <w:rFonts w:hint="eastAsia" w:ascii="宋体" w:hAnsi="宋体" w:cs="宋体"/>
          <w:color w:val="000000"/>
          <w:szCs w:val="21"/>
        </w:rPr>
        <w:t xml:space="preserve">10.3</w:t>
      </w:r>
      <w:r>
        <w:rPr>
          <w:rFonts w:hint="eastAsia" w:ascii="宋体" w:hAnsi="宋体" w:eastAsia="宋体" w:cs="宋体"/>
          <w:i w:val="0"/>
          <w:iCs w:val="0"/>
          <w:color w:val="000000"/>
          <w:sz w:val="21"/>
          <w:szCs w:val="21"/>
          <w:u w:val="none"/>
        </w:rPr>
        <w:t xml:space="preserve">合同签订后，甲方自收到发票之日起10个工作日内支付合同总价30%的预付款，供应商供货全面完成后，采购人组织验收、抽样送检、验收合格后，甲方自收到正式发票10个工作日内按合同价款一次性付清余款。</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11、税费 </w:t>
      </w:r>
      <w:r/>
    </w:p>
    <w:p>
      <w:pPr>
        <w:ind w:firstLine="420"/>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color w:val="000000"/>
          <w:szCs w:val="21"/>
        </w:rPr>
        <w:t xml:space="preserve">本合同执行中相关的一切税费均由乙方负担。</w:t>
      </w:r>
      <w:r/>
    </w:p>
    <w:p>
      <w:pPr>
        <w:ind w:left="315" w:firstLine="105"/>
        <w:keepLines w:val="0"/>
        <w:keepNext w:val="0"/>
        <w:pageBreakBefore w:val="0"/>
        <w:spacing w:before="120" w:after="120" w:line="380" w:lineRule="exact"/>
        <w:widowControl w:val="off"/>
        <w:rPr>
          <w:rFonts w:ascii="宋体" w:hAnsi="宋体" w:cs="宋体"/>
          <w:b/>
          <w:bCs/>
          <w:color w:val="000000"/>
          <w:szCs w:val="21"/>
        </w:rPr>
      </w:pPr>
      <w:r>
        <w:rPr>
          <w:rFonts w:hint="eastAsia" w:ascii="宋体" w:hAnsi="宋体" w:cs="宋体"/>
          <w:b/>
          <w:bCs/>
          <w:color w:val="000000"/>
          <w:szCs w:val="21"/>
        </w:rPr>
        <w:t xml:space="preserve">12、质量保证及售后服务</w:t>
      </w:r>
      <w:r/>
    </w:p>
    <w:p>
      <w:pPr>
        <w:ind w:firstLine="420"/>
        <w:spacing w:before="156" w:after="156" w:line="360" w:lineRule="auto"/>
        <w:rPr>
          <w:rFonts w:hint="eastAsia" w:ascii="宋体" w:hAnsi="宋体" w:cs="宋体"/>
          <w:color w:val="000000"/>
          <w:szCs w:val="21"/>
        </w:rPr>
      </w:pPr>
      <w:r>
        <w:rPr>
          <w:rFonts w:hint="eastAsia" w:ascii="宋体" w:hAnsi="宋体" w:cs="宋体"/>
          <w:color w:val="000000"/>
          <w:szCs w:val="21"/>
        </w:rPr>
        <w:t xml:space="preserve">12.1 乙方应按招标文件规定及响应文件承诺的货物性能、技术要求、质量标准向甲方提供未经使用的</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全新产品；若技术性能无特殊说明，则按国家有关部门最新颁布的标准及规范为准。</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12.3 乙方提供的货物在质保期内因货物本身的质量问题发生故障，乙方应负责免费更换。对达不到技术要求者，根据实际情况，经双方协商，可按以下办法处理：</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⑴更换：由乙方承担所发生的全部费用。</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⑵贬值处理：由甲乙双方合议定价。</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⑶退货处理：乙方应退还甲方支付的合同款，同时应承担该货物的直接费用（运输、保险、检验、货款利息及银行手续费等）。</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12.4 如在使用过程中发生质量问题，乙方在接到甲方通知后在</w:t>
      </w:r>
      <w:r>
        <w:rPr>
          <w:rFonts w:hint="eastAsia" w:ascii="宋体" w:hAnsi="宋体" w:cs="宋体"/>
          <w:color w:val="000000"/>
          <w:szCs w:val="21"/>
          <w:u w:val="single"/>
        </w:rPr>
        <w:t xml:space="preserve">5</w:t>
      </w:r>
      <w:r>
        <w:rPr>
          <w:rFonts w:hint="eastAsia" w:ascii="宋体" w:hAnsi="宋体" w:cs="宋体"/>
          <w:color w:val="000000"/>
          <w:szCs w:val="21"/>
        </w:rPr>
        <w:t xml:space="preserve">小时内到达甲方现场。</w:t>
      </w:r>
      <w:r/>
    </w:p>
    <w:p>
      <w:pPr>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12.5 质保期内，乙方应对货物出现的质量及安全问题负责处理解决并承担一切费用。</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13、交货、调试和验收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13.1乙方应当在合同生效后</w:t>
      </w:r>
      <w:r>
        <w:rPr>
          <w:rFonts w:hint="eastAsia" w:ascii="宋体" w:hAnsi="宋体" w:cs="宋体"/>
          <w:color w:val="000000"/>
          <w:szCs w:val="21"/>
          <w:u w:val="single"/>
        </w:rPr>
        <w:t xml:space="preserve">　   </w:t>
      </w:r>
      <w:r>
        <w:rPr>
          <w:rFonts w:hint="eastAsia" w:ascii="宋体" w:hAnsi="宋体" w:cs="宋体"/>
          <w:color w:val="000000"/>
          <w:szCs w:val="21"/>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 货到甲方后，甲乙双方须在</w:t>
      </w:r>
      <w:r>
        <w:rPr>
          <w:rFonts w:hint="eastAsia" w:ascii="宋体" w:hAnsi="宋体" w:cs="宋体"/>
          <w:color w:val="000000"/>
          <w:szCs w:val="21"/>
          <w:u w:val="single"/>
        </w:rPr>
        <w:t xml:space="preserve"> 7 </w:t>
      </w:r>
      <w:r>
        <w:rPr>
          <w:rFonts w:hint="eastAsia" w:ascii="宋体" w:hAnsi="宋体" w:cs="宋体"/>
          <w:color w:val="000000"/>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ascii="宋体" w:hAnsi="宋体" w:cs="宋体"/>
          <w:color w:val="000000"/>
          <w:szCs w:val="21"/>
          <w:u w:val="single"/>
        </w:rPr>
      </w:pPr>
      <w:r>
        <w:rPr>
          <w:rFonts w:hint="eastAsia" w:ascii="宋体" w:hAnsi="宋体" w:cs="宋体"/>
          <w:color w:val="000000"/>
          <w:szCs w:val="21"/>
        </w:rPr>
        <w:t xml:space="preserve">13.5 甲乙双方关于调试和验收的其他约定：</w:t>
      </w:r>
      <w:r>
        <w:rPr>
          <w:rFonts w:hint="eastAsia" w:ascii="宋体" w:hAnsi="宋体" w:cs="宋体"/>
          <w:color w:val="000000"/>
          <w:szCs w:val="21"/>
          <w:u w:val="single"/>
        </w:rPr>
        <w:t xml:space="preserve">                           　　　　</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14、货物包装、发运及运输</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14.2 乙方发货时，产品使用说明书、检验证明书、随配附件和工具以及清单一并附于货物内。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14.4 货物在交付甲方前发生的风险均由乙方负责。</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14.5 货物在规定的交付期限内由乙方送达甲方指定的地点，经初步验收即视为货物交付。</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15、违约责任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15.1 甲方无正当理由拒绝初验收和终验收货物的，甲方应按未付货款金额每日万分之五向乙方支付违约金。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15.2 甲方无故逾期验收和无故逾期办理货款支付手续的,甲方应按逾期付款金额每日万分之五向乙方支付违约金。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15.6 乙方如不能按合同规定的工期交货，乙方应向甲方支付违约赔偿金，以合同工期每延误一天赔偿2000元。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15.7合同生效后，发现乙方投标属虚假承诺，或经权威部门监测提供的货物不能满足招标文件要求，造成合同无法继续履行的，乙方应向甲方支付不少于合同总价</w:t>
      </w:r>
      <w:r>
        <w:rPr>
          <w:rFonts w:hint="eastAsia" w:ascii="宋体" w:hAnsi="宋体" w:cs="宋体"/>
          <w:color w:val="000000"/>
          <w:szCs w:val="21"/>
          <w:u w:val="single"/>
        </w:rPr>
        <w:t xml:space="preserve">10</w:t>
      </w:r>
      <w:r>
        <w:rPr>
          <w:rFonts w:hint="eastAsia" w:ascii="宋体" w:hAnsi="宋体" w:cs="宋体"/>
          <w:color w:val="000000"/>
          <w:szCs w:val="21"/>
        </w:rPr>
        <w:t xml:space="preserve">%的赔偿金。</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16、不可抗力事件处理</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17、争议解决</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17.1 因货物的质量问题发生争议的，可在国家认可的质量检测机构对货物质量进行鉴定。货物符合标准的，鉴定费由甲方承担；货物不符合质量标准的，鉴定费由乙方承担。</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szCs w:val="21"/>
          <w:u w:val="single"/>
        </w:rPr>
        <w:t xml:space="preserve">（1）</w:t>
      </w:r>
      <w:r>
        <w:rPr>
          <w:rFonts w:hint="eastAsia" w:ascii="宋体" w:hAnsi="宋体" w:cs="宋体"/>
          <w:color w:val="000000"/>
          <w:szCs w:val="21"/>
        </w:rPr>
        <w:t xml:space="preserve">种方式解决争议：</w:t>
      </w:r>
      <w:r/>
    </w:p>
    <w:p>
      <w:pPr>
        <w:ind w:firstLine="315"/>
        <w:spacing w:before="120" w:after="120" w:line="360" w:lineRule="auto"/>
        <w:rPr>
          <w:rFonts w:ascii="宋体" w:hAnsi="宋体" w:cs="宋体"/>
          <w:color w:val="000000"/>
          <w:szCs w:val="21"/>
        </w:rPr>
      </w:pPr>
      <w:r>
        <w:rPr>
          <w:rFonts w:hint="eastAsia" w:ascii="宋体" w:hAnsi="宋体" w:cs="宋体"/>
          <w:color w:val="000000"/>
          <w:szCs w:val="21"/>
        </w:rPr>
        <w:t xml:space="preserve">（1）向甲方所在地有管辖权的人民法院提起诉讼，适用中华人民共和国法律；</w:t>
      </w:r>
      <w:r/>
    </w:p>
    <w:p>
      <w:pPr>
        <w:ind w:left="420" w:hanging="105"/>
        <w:spacing w:before="120" w:after="120" w:line="360" w:lineRule="auto"/>
        <w:rPr>
          <w:rFonts w:ascii="宋体" w:hAnsi="宋体" w:cs="宋体"/>
          <w:color w:val="000000"/>
          <w:szCs w:val="21"/>
        </w:rPr>
      </w:pPr>
      <w:r>
        <w:rPr>
          <w:rFonts w:hint="eastAsia" w:ascii="宋体" w:hAnsi="宋体" w:cs="宋体"/>
          <w:color w:val="000000"/>
          <w:szCs w:val="21"/>
        </w:rPr>
        <w:t xml:space="preserve">（2）向宝应仲裁委员会按其仲裁规则申请仲裁。</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17.3 若甲乙双方任何一方都没有选择解除合同的，为避免扩大损失，在诉讼或仲裁期间，双方应继续履行。</w:t>
      </w:r>
      <w:r/>
    </w:p>
    <w:p>
      <w:pPr>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18、合同其它</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18.1 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000000"/>
          <w:szCs w:val="21"/>
          <w:u w:val="single"/>
        </w:rPr>
      </w:pPr>
      <w:r>
        <w:rPr>
          <w:rFonts w:hint="eastAsia" w:ascii="宋体" w:hAnsi="宋体" w:cs="宋体"/>
          <w:color w:val="000000"/>
          <w:szCs w:val="21"/>
        </w:rPr>
        <w:t xml:space="preserve">18.2</w:t>
      </w:r>
      <w:r>
        <w:rPr>
          <w:rFonts w:hint="eastAsia" w:ascii="宋体" w:hAnsi="宋体" w:cs="宋体"/>
          <w:color w:val="000000"/>
        </w:rPr>
        <w:t xml:space="preserve">合同经双方法定代表人签章并加盖单位公章，并经</w:t>
      </w:r>
      <w:r>
        <w:rPr>
          <w:rFonts w:hint="eastAsia" w:ascii="宋体" w:hAnsi="宋体" w:cs="宋体"/>
          <w:color w:val="000000"/>
          <w:lang w:eastAsia="zh-CN"/>
        </w:rPr>
        <w:t xml:space="preserve">江苏中建业工程项目管理咨询有限公司</w:t>
      </w:r>
      <w:r>
        <w:rPr>
          <w:rFonts w:hint="eastAsia" w:ascii="宋体" w:hAnsi="宋体" w:cs="宋体"/>
          <w:color w:val="000000"/>
        </w:rPr>
        <w:t xml:space="preserve">见证盖章后生效。</w:t>
      </w:r>
      <w:r/>
    </w:p>
    <w:p>
      <w:pPr>
        <w:ind w:firstLine="420"/>
        <w:spacing w:before="120" w:after="120" w:line="360" w:lineRule="auto"/>
        <w:rPr>
          <w:rFonts w:ascii="宋体" w:hAnsi="宋体" w:cs="宋体"/>
          <w:color w:val="000000"/>
          <w:szCs w:val="21"/>
          <w:u w:val="single"/>
        </w:rPr>
      </w:pPr>
      <w:r>
        <w:rPr>
          <w:rFonts w:hint="eastAsia" w:ascii="宋体" w:hAnsi="宋体" w:cs="宋体"/>
          <w:color w:val="000000"/>
          <w:szCs w:val="21"/>
        </w:rPr>
        <w:t xml:space="preserve">18.3本合同未尽事宜，遵照《民法典》有关条文执行。</w:t>
      </w:r>
      <w:r/>
    </w:p>
    <w:p>
      <w:pPr>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18.4本合同正本一式陆份，具有同等法律效力，甲方、乙方、见证方各执贰份。</w:t>
      </w:r>
      <w:r/>
    </w:p>
    <w:p>
      <w:pPr>
        <w:ind w:left="420" w:hanging="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 </w:t>
      </w:r>
      <w:r/>
    </w:p>
    <w:p>
      <w:pPr>
        <w:ind w:left="420" w:hanging="420"/>
        <w:spacing w:before="120" w:after="120" w:line="360" w:lineRule="auto"/>
        <w:rPr>
          <w:rFonts w:hint="eastAsia" w:ascii="宋体" w:hAnsi="宋体" w:cs="宋体"/>
          <w:color w:val="000000"/>
          <w:szCs w:val="21"/>
        </w:rPr>
      </w:pPr>
      <w:r>
        <w:rPr>
          <w:rFonts w:hint="eastAsia" w:ascii="宋体" w:hAnsi="宋体" w:cs="宋体"/>
          <w:color w:val="000000"/>
          <w:szCs w:val="21"/>
        </w:rPr>
      </w:r>
      <w:r/>
    </w:p>
    <w:p>
      <w:pPr>
        <w:ind w:left="420" w:hanging="420"/>
        <w:spacing w:before="120" w:after="120" w:line="360" w:lineRule="auto"/>
        <w:rPr>
          <w:rFonts w:hint="eastAsia" w:ascii="宋体" w:hAnsi="宋体" w:cs="宋体"/>
          <w:color w:val="000000"/>
          <w:szCs w:val="21"/>
        </w:rPr>
      </w:pPr>
      <w:r>
        <w:rPr>
          <w:rFonts w:hint="eastAsia" w:ascii="宋体" w:hAnsi="宋体" w:cs="宋体"/>
          <w:color w:val="000000"/>
          <w:szCs w:val="21"/>
        </w:rPr>
      </w:r>
      <w:r/>
    </w:p>
    <w:p>
      <w:pPr>
        <w:ind w:left="420" w:hanging="210"/>
        <w:spacing w:before="120" w:after="120" w:line="360" w:lineRule="auto"/>
        <w:rPr>
          <w:rFonts w:ascii="宋体" w:hAnsi="宋体" w:cs="宋体"/>
          <w:color w:val="000000"/>
          <w:szCs w:val="21"/>
        </w:rPr>
      </w:pPr>
      <w:r>
        <w:rPr>
          <w:rFonts w:hint="eastAsia" w:ascii="宋体" w:hAnsi="宋体" w:cs="宋体"/>
          <w:color w:val="000000"/>
          <w:szCs w:val="21"/>
        </w:rPr>
        <w:t xml:space="preserve"> 甲方：　　　　　　　　</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乙方： </w:t>
      </w:r>
      <w:r/>
    </w:p>
    <w:p>
      <w:pPr>
        <w:spacing w:before="120" w:after="120" w:line="360" w:lineRule="auto"/>
        <w:rPr>
          <w:rFonts w:ascii="宋体" w:hAnsi="宋体" w:cs="宋体"/>
          <w:color w:val="000000"/>
          <w:szCs w:val="21"/>
        </w:rPr>
      </w:pPr>
      <w:r>
        <w:rPr>
          <w:rFonts w:hint="eastAsia" w:ascii="宋体" w:hAnsi="宋体" w:cs="宋体"/>
          <w:color w:val="000000"/>
          <w:szCs w:val="21"/>
        </w:rPr>
        <w:t xml:space="preserve">  地址：</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地址： </w:t>
      </w:r>
      <w:r/>
    </w:p>
    <w:p>
      <w:pPr>
        <w:spacing w:before="120" w:after="120" w:line="360" w:lineRule="auto"/>
        <w:rPr>
          <w:rFonts w:ascii="宋体" w:hAnsi="宋体" w:cs="宋体"/>
          <w:color w:val="000000"/>
          <w:szCs w:val="21"/>
        </w:rPr>
      </w:pPr>
      <w:r>
        <w:rPr>
          <w:rFonts w:hint="eastAsia" w:ascii="宋体" w:hAnsi="宋体" w:cs="宋体"/>
          <w:color w:val="000000"/>
          <w:szCs w:val="21"/>
        </w:rPr>
        <w:t xml:space="preserve">  法定代表人：                             法定代表人：</w:t>
      </w:r>
      <w:r/>
    </w:p>
    <w:p>
      <w:pPr>
        <w:spacing w:before="120" w:after="120" w:line="360" w:lineRule="auto"/>
        <w:rPr>
          <w:rFonts w:ascii="宋体" w:hAnsi="宋体" w:cs="宋体"/>
          <w:color w:val="000000"/>
          <w:szCs w:val="21"/>
        </w:rPr>
      </w:pPr>
      <w:r>
        <w:rPr>
          <w:rFonts w:hint="eastAsia" w:ascii="宋体" w:hAnsi="宋体" w:cs="宋体"/>
          <w:color w:val="000000"/>
          <w:szCs w:val="21"/>
        </w:rPr>
        <w:t xml:space="preserve">  联系电话：                               联系电话：</w:t>
      </w:r>
      <w:r/>
    </w:p>
    <w:p>
      <w:pPr>
        <w:ind w:firstLine="210"/>
        <w:spacing w:before="120" w:after="120" w:line="360" w:lineRule="auto"/>
        <w:rPr>
          <w:rFonts w:ascii="宋体" w:hAnsi="宋体" w:cs="宋体"/>
          <w:color w:val="000000"/>
          <w:szCs w:val="21"/>
        </w:rPr>
      </w:pPr>
      <w:r>
        <w:rPr>
          <w:rFonts w:hint="eastAsia" w:ascii="宋体" w:hAnsi="宋体" w:cs="宋体"/>
          <w:color w:val="000000"/>
          <w:szCs w:val="21"/>
        </w:rPr>
        <w:t xml:space="preserve">日期：      年    月    日               日期：      年    月    日</w:t>
      </w:r>
      <w:r/>
    </w:p>
    <w:p>
      <w:pPr>
        <w:pStyle w:val="852"/>
        <w:ind w:firstLine="210"/>
        <w:spacing w:before="120" w:after="120" w:line="360" w:lineRule="auto"/>
        <w:rPr>
          <w:rFonts w:hint="eastAsia" w:hAnsi="宋体"/>
          <w:color w:val="000000"/>
          <w:lang w:eastAsia="zh-CN"/>
        </w:rPr>
      </w:pPr>
      <w:r>
        <w:rPr>
          <w:rFonts w:hint="eastAsia" w:hAnsi="宋体"/>
          <w:color w:val="000000"/>
          <w:lang w:eastAsia="zh-CN"/>
        </w:rPr>
      </w:r>
      <w:r/>
    </w:p>
    <w:p>
      <w:pPr>
        <w:pStyle w:val="852"/>
        <w:ind w:firstLine="210"/>
        <w:spacing w:before="120" w:after="120" w:line="360" w:lineRule="auto"/>
        <w:rPr>
          <w:rFonts w:hint="eastAsia" w:hAnsi="宋体"/>
          <w:color w:val="000000"/>
          <w:lang w:eastAsia="zh-CN"/>
        </w:rPr>
      </w:pPr>
      <w:r>
        <w:rPr>
          <w:rFonts w:hint="eastAsia" w:hAnsi="宋体"/>
          <w:color w:val="000000"/>
          <w:lang w:eastAsia="zh-CN"/>
        </w:rPr>
      </w:r>
      <w:r/>
    </w:p>
    <w:p>
      <w:pPr>
        <w:pStyle w:val="852"/>
        <w:ind w:firstLine="210"/>
        <w:spacing w:before="120" w:after="120" w:line="360" w:lineRule="auto"/>
        <w:rPr>
          <w:rFonts w:hint="eastAsia" w:hAnsi="宋体" w:eastAsia="宋体"/>
          <w:color w:val="000000"/>
          <w:lang w:eastAsia="zh-CN"/>
        </w:rPr>
      </w:pPr>
      <w:r>
        <w:rPr>
          <w:rFonts w:hint="eastAsia" w:hAnsi="宋体"/>
          <w:color w:val="000000"/>
        </w:rPr>
        <w:t xml:space="preserve">见证方：</w:t>
      </w:r>
      <w:r>
        <w:rPr>
          <w:rFonts w:hint="eastAsia" w:hAnsi="宋体"/>
          <w:color w:val="000000"/>
          <w:lang w:eastAsia="zh-CN"/>
        </w:rPr>
        <w:t xml:space="preserve">江苏中建业工程项目管理咨询有限公司</w:t>
      </w:r>
      <w:r/>
    </w:p>
    <w:p>
      <w:pPr>
        <w:pStyle w:val="852"/>
        <w:ind w:firstLine="210"/>
        <w:spacing w:before="120" w:after="120" w:line="360" w:lineRule="auto"/>
        <w:rPr>
          <w:rFonts w:hint="eastAsia" w:hAnsi="宋体" w:eastAsia="宋体"/>
          <w:color w:val="000000"/>
          <w:lang w:eastAsia="zh-CN"/>
        </w:rPr>
      </w:pPr>
      <w:r>
        <w:rPr>
          <w:rFonts w:hint="eastAsia" w:hAnsi="宋体"/>
          <w:color w:val="000000"/>
        </w:rPr>
        <w:t xml:space="preserve">项目经办人：</w:t>
      </w:r>
      <w:r>
        <w:rPr>
          <w:rFonts w:hint="eastAsia" w:hAnsi="宋体"/>
          <w:color w:val="000000"/>
          <w:lang w:eastAsia="zh-CN"/>
        </w:rPr>
        <w:t xml:space="preserve">李晶晶</w:t>
      </w:r>
      <w:r/>
    </w:p>
    <w:p>
      <w:pPr>
        <w:pStyle w:val="852"/>
        <w:ind w:firstLine="210"/>
        <w:spacing w:before="120" w:after="120" w:line="360" w:lineRule="auto"/>
        <w:rPr>
          <w:rFonts w:hint="eastAsia" w:hAnsi="宋体"/>
          <w:color w:val="000000"/>
        </w:rPr>
      </w:pPr>
      <w:r>
        <w:rPr>
          <w:rFonts w:hint="eastAsia" w:hAnsi="宋体"/>
          <w:color w:val="000000"/>
        </w:rPr>
        <w:t xml:space="preserve">日期：     年   月   日</w:t>
      </w:r>
      <w:r/>
    </w:p>
    <w:p>
      <w:pPr>
        <w:pStyle w:val="852"/>
        <w:ind w:firstLine="210"/>
        <w:spacing w:before="120" w:after="120" w:line="360" w:lineRule="auto"/>
        <w:rPr>
          <w:rFonts w:hint="eastAsia" w:hAnsi="宋体"/>
          <w:color w:val="000000"/>
        </w:rPr>
      </w:pPr>
      <w:r>
        <w:rPr>
          <w:rFonts w:hint="eastAsia" w:hAnsi="宋体"/>
          <w:color w:val="000000"/>
        </w:rPr>
      </w:r>
      <w:r/>
    </w:p>
    <w:p>
      <w:pPr>
        <w:pStyle w:val="852"/>
        <w:ind w:firstLine="210"/>
        <w:spacing w:before="120" w:after="120" w:line="360" w:lineRule="auto"/>
        <w:rPr>
          <w:rFonts w:hint="eastAsia" w:hAnsi="宋体"/>
          <w:color w:val="000000"/>
        </w:rPr>
      </w:pPr>
      <w:r>
        <w:rPr>
          <w:rFonts w:hint="eastAsia" w:hAnsi="宋体"/>
          <w:color w:val="000000"/>
        </w:rPr>
      </w:r>
      <w:r/>
    </w:p>
    <w:p>
      <w:pPr>
        <w:pStyle w:val="852"/>
        <w:ind w:firstLine="210"/>
        <w:spacing w:before="120" w:after="120" w:line="360" w:lineRule="auto"/>
        <w:rPr>
          <w:rFonts w:hint="eastAsia" w:hAnsi="宋体"/>
          <w:color w:val="000000"/>
        </w:rPr>
      </w:pPr>
      <w:r>
        <w:rPr>
          <w:rFonts w:hint="eastAsia" w:hAnsi="宋体"/>
          <w:color w:val="000000"/>
        </w:rPr>
      </w:r>
      <w:r/>
    </w:p>
    <w:p>
      <w:pPr>
        <w:pStyle w:val="852"/>
        <w:ind w:firstLine="210"/>
        <w:spacing w:before="120" w:after="120" w:line="360" w:lineRule="auto"/>
        <w:rPr>
          <w:rFonts w:hint="eastAsia" w:hAnsi="宋体"/>
          <w:color w:val="000000"/>
        </w:rPr>
      </w:pPr>
      <w:r>
        <w:rPr>
          <w:rFonts w:hint="eastAsia" w:hAnsi="宋体"/>
          <w:color w:val="000000"/>
        </w:rPr>
      </w:r>
      <w:r/>
    </w:p>
    <w:p>
      <w:pPr>
        <w:pStyle w:val="852"/>
        <w:ind w:firstLine="210"/>
        <w:spacing w:before="120" w:after="120" w:line="360" w:lineRule="auto"/>
        <w:rPr>
          <w:rFonts w:hint="eastAsia" w:hAnsi="宋体"/>
          <w:color w:val="000000"/>
          <w:lang w:eastAsia="zh-CN"/>
        </w:rPr>
      </w:pPr>
      <w:r>
        <w:rPr>
          <w:rFonts w:hint="eastAsia" w:hAnsi="宋体"/>
          <w:color w:val="000000"/>
          <w:lang w:eastAsia="zh-CN"/>
        </w:rPr>
      </w:r>
      <w:r/>
    </w:p>
    <w:p>
      <w:pPr>
        <w:pStyle w:val="852"/>
        <w:ind w:firstLine="210"/>
        <w:spacing w:before="120" w:after="120" w:line="360" w:lineRule="auto"/>
        <w:rPr>
          <w:rFonts w:hAnsi="宋体"/>
          <w:color w:val="000000"/>
          <w:lang w:eastAsia="zh-CN"/>
        </w:rPr>
      </w:pPr>
      <w:r>
        <w:rPr>
          <w:rFonts w:hAnsi="宋体"/>
          <w:color w:val="000000"/>
          <w:lang w:eastAsia="zh-CN"/>
        </w:rPr>
      </w:r>
      <w:r/>
    </w:p>
    <w:p>
      <w:pPr>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t xml:space="preserve">四、 项目需求</w:t>
      </w:r>
      <w:r/>
    </w:p>
    <w:p>
      <w:pPr>
        <w:ind w:firstLine="309"/>
        <w:spacing w:after="156"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项目属性:货物类项目。</w:t>
      </w:r>
      <w:r/>
    </w:p>
    <w:p>
      <w:pPr>
        <w:ind w:firstLine="309"/>
        <w:spacing w:after="156"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Cs w:val="21"/>
          <w:u w:val="single"/>
        </w:rPr>
        <w:t xml:space="preserve">如属政府强制采购产品未提供认证证书的或认证证书提供不全的将视为未实质性响应采购要求</w:t>
      </w:r>
      <w:r>
        <w:rPr>
          <w:rFonts w:hint="eastAsia" w:ascii="宋体" w:hAnsi="宋体" w:eastAsia="宋体" w:cs="宋体"/>
          <w:color w:val="000000"/>
          <w:szCs w:val="21"/>
        </w:rPr>
        <w:t xml:space="preserve">。其他条件相同情况下，应当优先采购节能产品、环境标志产品。</w:t>
      </w:r>
      <w:r/>
    </w:p>
    <w:p>
      <w:pPr>
        <w:ind w:firstLine="309"/>
        <w:spacing w:after="156" w:line="440" w:lineRule="exact"/>
        <w:rPr>
          <w:rFonts w:hint="eastAsia" w:ascii="宋体" w:hAnsi="宋体"/>
          <w:bCs/>
          <w:color w:val="000000"/>
          <w:szCs w:val="21"/>
        </w:rPr>
      </w:pPr>
      <w:r>
        <w:rPr>
          <w:rFonts w:hint="eastAsia" w:ascii="宋体" w:hAnsi="宋体" w:cs="宋体"/>
          <w:color w:val="000000"/>
          <w:szCs w:val="21"/>
        </w:rPr>
        <w:t xml:space="preserve">供应商对于投标产品的包装应按照“财办库〔2020〕123号《关于印发《商品包装政府采购需求标准（试行）》、《快递包装政府采购需求标准（试行）》的通知》”执行。</w:t>
      </w:r>
      <w:r/>
    </w:p>
    <w:p>
      <w:pPr>
        <w:ind w:firstLine="309"/>
        <w:spacing w:after="156" w:line="440" w:lineRule="exact"/>
        <w:rPr>
          <w:rFonts w:hint="eastAsia" w:ascii="宋体" w:hAnsi="宋体"/>
          <w:bCs/>
          <w:color w:val="000000"/>
          <w:szCs w:val="21"/>
        </w:rPr>
      </w:pPr>
      <w:r>
        <w:rPr>
          <w:rFonts w:hint="eastAsia" w:ascii="宋体" w:hAnsi="宋体"/>
          <w:bCs/>
          <w:color w:val="000000"/>
          <w:szCs w:val="21"/>
        </w:rPr>
        <w:t xml:space="preserve">注：本章内容里斜体且有下划线部分为实质性要求和条件，投标文件不满足的，视为无效投标处理。</w:t>
      </w:r>
      <w:r/>
    </w:p>
    <w:p>
      <w:pPr>
        <w:numPr>
          <w:ilvl w:val="0"/>
          <w:numId w:val="0"/>
        </w:numPr>
        <w:ind w:firstLine="422"/>
        <w:spacing w:line="360" w:lineRule="auto"/>
        <w:rPr>
          <w:rFonts w:hint="eastAsia" w:ascii="宋体" w:hAnsi="宋体" w:eastAsia="宋体" w:cs="宋体"/>
          <w:i w:val="0"/>
          <w:iCs w:val="0"/>
          <w:sz w:val="21"/>
          <w:szCs w:val="21"/>
        </w:rPr>
      </w:pPr>
      <w:r/>
      <w:bookmarkStart w:id="65" w:name="OLE_LINK1"/>
      <w:r>
        <w:rPr>
          <w:rFonts w:hint="eastAsia" w:ascii="宋体" w:hAnsi="宋体" w:eastAsia="宋体" w:cs="宋体"/>
          <w:b/>
          <w:i w:val="0"/>
          <w:iCs w:val="0"/>
          <w:color w:val="000000"/>
          <w:szCs w:val="21"/>
          <w:lang w:val="en-US" w:eastAsia="zh-CN"/>
        </w:rPr>
        <w:t xml:space="preserve">一、</w:t>
      </w:r>
      <w:r>
        <w:rPr>
          <w:rFonts w:hint="eastAsia" w:ascii="宋体" w:hAnsi="宋体" w:eastAsia="宋体" w:cs="宋体"/>
          <w:b/>
          <w:i w:val="0"/>
          <w:iCs w:val="0"/>
          <w:color w:val="000000"/>
          <w:szCs w:val="21"/>
        </w:rPr>
        <w:t xml:space="preserve">项</w:t>
      </w:r>
      <w:r>
        <w:rPr>
          <w:rFonts w:hint="eastAsia" w:ascii="宋体" w:hAnsi="宋体" w:eastAsia="宋体" w:cs="宋体"/>
          <w:b/>
          <w:i w:val="0"/>
          <w:iCs w:val="0"/>
          <w:color w:val="000000"/>
          <w:sz w:val="21"/>
          <w:szCs w:val="21"/>
        </w:rPr>
        <w:t xml:space="preserve">目情况说明</w:t>
      </w:r>
      <w:r/>
    </w:p>
    <w:p>
      <w:pPr>
        <w:numPr>
          <w:ilvl w:val="0"/>
          <w:numId w:val="0"/>
        </w:numPr>
        <w:ind w:firstLine="420"/>
        <w:spacing w:line="360" w:lineRule="auto"/>
        <w:rPr>
          <w:rFonts w:hint="eastAsia" w:ascii="宋体" w:hAnsi="宋体" w:eastAsia="宋体" w:cs="宋体"/>
          <w:b w:val="0"/>
          <w:bCs w:val="0"/>
          <w:i w:val="0"/>
          <w:iCs w:val="0"/>
          <w:color w:val="000000"/>
          <w:sz w:val="21"/>
          <w:szCs w:val="21"/>
        </w:rPr>
      </w:pPr>
      <w:r>
        <w:rPr>
          <w:rFonts w:hint="eastAsia" w:ascii="宋体" w:hAnsi="宋体" w:eastAsia="宋体" w:cs="宋体"/>
          <w:i w:val="0"/>
          <w:iCs w:val="0"/>
          <w:position w:val="4"/>
          <w:sz w:val="21"/>
          <w:szCs w:val="21"/>
        </w:rPr>
        <w:t xml:space="preserve">根据县财政局、县农业农村局</w:t>
      </w:r>
      <w:r>
        <w:rPr>
          <w:rFonts w:hint="eastAsia" w:ascii="宋体" w:hAnsi="宋体" w:eastAsia="宋体" w:cs="宋体"/>
          <w:i w:val="0"/>
          <w:iCs w:val="0"/>
          <w:position w:val="4"/>
          <w:sz w:val="21"/>
          <w:szCs w:val="21"/>
          <w:lang w:val="en-US" w:eastAsia="zh-CN"/>
        </w:rPr>
        <w:t xml:space="preserve">《关于下达宝应县2024年省级、2026年中央及市级农业专项资金的通知》（宝财农〔2026〕7号）</w:t>
      </w:r>
      <w:r>
        <w:rPr>
          <w:rFonts w:hint="eastAsia" w:ascii="宋体" w:hAnsi="宋体" w:eastAsia="宋体" w:cs="宋体"/>
          <w:i w:val="0"/>
          <w:iCs w:val="0"/>
          <w:position w:val="4"/>
          <w:sz w:val="21"/>
          <w:szCs w:val="21"/>
        </w:rPr>
        <w:t xml:space="preserve">及县农业农村局、县财政局《</w:t>
      </w:r>
      <w:r>
        <w:rPr>
          <w:rFonts w:hint="eastAsia" w:ascii="宋体" w:hAnsi="宋体" w:eastAsia="宋体" w:cs="宋体"/>
          <w:i w:val="0"/>
          <w:iCs w:val="0"/>
          <w:position w:val="4"/>
          <w:sz w:val="21"/>
          <w:szCs w:val="21"/>
          <w:lang w:val="en-US" w:eastAsia="zh-CN"/>
        </w:rPr>
        <w:t xml:space="preserve">关于宝应县2026年部分省以上农业项目实施方案的批复</w:t>
      </w:r>
      <w:r>
        <w:rPr>
          <w:rFonts w:hint="eastAsia" w:ascii="宋体" w:hAnsi="宋体" w:eastAsia="宋体" w:cs="宋体"/>
          <w:i w:val="0"/>
          <w:iCs w:val="0"/>
          <w:position w:val="4"/>
          <w:sz w:val="21"/>
          <w:szCs w:val="21"/>
        </w:rPr>
        <w:t xml:space="preserve">》（宝农发〔20</w:t>
      </w:r>
      <w:r>
        <w:rPr>
          <w:rFonts w:hint="eastAsia" w:ascii="宋体" w:hAnsi="宋体" w:eastAsia="宋体" w:cs="宋体"/>
          <w:i w:val="0"/>
          <w:iCs w:val="0"/>
          <w:position w:val="4"/>
          <w:sz w:val="21"/>
          <w:szCs w:val="21"/>
          <w:lang w:val="en-US" w:eastAsia="zh-CN"/>
        </w:rPr>
        <w:t xml:space="preserve">26</w:t>
      </w:r>
      <w:r>
        <w:rPr>
          <w:rFonts w:hint="eastAsia" w:ascii="宋体" w:hAnsi="宋体" w:eastAsia="宋体" w:cs="宋体"/>
          <w:i w:val="0"/>
          <w:iCs w:val="0"/>
          <w:position w:val="4"/>
          <w:sz w:val="21"/>
          <w:szCs w:val="21"/>
        </w:rPr>
        <w:t xml:space="preserve">〕</w:t>
      </w:r>
      <w:r>
        <w:rPr>
          <w:rFonts w:hint="eastAsia" w:ascii="宋体" w:hAnsi="宋体" w:eastAsia="宋体" w:cs="宋体"/>
          <w:i w:val="0"/>
          <w:iCs w:val="0"/>
          <w:position w:val="4"/>
          <w:sz w:val="21"/>
          <w:szCs w:val="21"/>
          <w:lang w:val="en-US" w:eastAsia="zh-CN"/>
        </w:rPr>
        <w:t xml:space="preserve">40</w:t>
      </w:r>
      <w:r>
        <w:rPr>
          <w:rFonts w:hint="eastAsia" w:ascii="宋体" w:hAnsi="宋体" w:eastAsia="宋体" w:cs="宋体"/>
          <w:i w:val="0"/>
          <w:iCs w:val="0"/>
          <w:position w:val="4"/>
          <w:sz w:val="21"/>
          <w:szCs w:val="21"/>
        </w:rPr>
        <w:t xml:space="preserve">号）要求，采购一批</w:t>
      </w:r>
      <w:r>
        <w:rPr>
          <w:rFonts w:hint="eastAsia" w:ascii="宋体" w:hAnsi="宋体" w:cs="宋体"/>
          <w:i w:val="0"/>
          <w:iCs w:val="0"/>
          <w:position w:val="4"/>
          <w:sz w:val="21"/>
          <w:szCs w:val="21"/>
          <w:lang w:val="en-US" w:eastAsia="zh-CN"/>
        </w:rPr>
        <w:t xml:space="preserve">水稻稻瘟病</w:t>
      </w:r>
      <w:r>
        <w:rPr>
          <w:rFonts w:hint="eastAsia" w:ascii="宋体" w:hAnsi="宋体" w:eastAsia="宋体" w:cs="宋体"/>
          <w:i w:val="0"/>
          <w:iCs w:val="0"/>
          <w:position w:val="4"/>
          <w:sz w:val="21"/>
          <w:szCs w:val="21"/>
          <w:lang w:val="en-US" w:eastAsia="zh-CN"/>
        </w:rPr>
        <w:t xml:space="preserve">防</w:t>
      </w:r>
      <w:r>
        <w:rPr>
          <w:rFonts w:hint="eastAsia" w:ascii="宋体" w:hAnsi="宋体" w:cs="宋体"/>
          <w:i w:val="0"/>
          <w:iCs w:val="0"/>
          <w:position w:val="4"/>
          <w:sz w:val="21"/>
          <w:szCs w:val="21"/>
          <w:lang w:val="en-US" w:eastAsia="zh-CN"/>
        </w:rPr>
        <w:t xml:space="preserve">控</w:t>
      </w:r>
      <w:r>
        <w:rPr>
          <w:rFonts w:hint="eastAsia" w:ascii="宋体" w:hAnsi="宋体" w:eastAsia="宋体" w:cs="宋体"/>
          <w:i w:val="0"/>
          <w:iCs w:val="0"/>
          <w:position w:val="4"/>
          <w:sz w:val="21"/>
          <w:szCs w:val="21"/>
          <w:lang w:val="en-US" w:eastAsia="zh-CN"/>
        </w:rPr>
        <w:t xml:space="preserve">药剂</w:t>
      </w:r>
      <w:r>
        <w:rPr>
          <w:rFonts w:hint="eastAsia" w:ascii="宋体" w:hAnsi="宋体" w:cs="宋体"/>
          <w:i w:val="0"/>
          <w:iCs w:val="0"/>
          <w:position w:val="4"/>
          <w:sz w:val="21"/>
          <w:szCs w:val="21"/>
          <w:lang w:val="en-US" w:eastAsia="zh-CN"/>
        </w:rPr>
        <w:t xml:space="preserve">，项目预算299万元</w:t>
      </w:r>
      <w:r>
        <w:rPr>
          <w:rFonts w:hint="eastAsia" w:ascii="宋体" w:hAnsi="宋体" w:eastAsia="宋体" w:cs="宋体"/>
          <w:b w:val="0"/>
          <w:bCs w:val="0"/>
          <w:i w:val="0"/>
          <w:iCs w:val="0"/>
          <w:color w:val="000000"/>
          <w:sz w:val="21"/>
          <w:szCs w:val="21"/>
          <w:lang w:eastAsia="zh-CN"/>
        </w:rPr>
        <w:t xml:space="preserve">。</w:t>
      </w:r>
      <w:r/>
    </w:p>
    <w:p>
      <w:pPr>
        <w:numPr>
          <w:ilvl w:val="0"/>
          <w:numId w:val="0"/>
        </w:numPr>
        <w:ind w:firstLine="422"/>
        <w:spacing w:after="156" w:line="360" w:lineRule="auto"/>
        <w:rPr>
          <w:rFonts w:hint="eastAsia" w:ascii="宋体" w:hAnsi="宋体"/>
          <w:b/>
          <w:bCs/>
          <w:color w:val="000000"/>
          <w:szCs w:val="21"/>
        </w:rPr>
      </w:pPr>
      <w:r>
        <w:rPr>
          <w:rFonts w:hint="eastAsia" w:ascii="宋体" w:hAnsi="宋体"/>
          <w:b/>
          <w:bCs/>
          <w:color w:val="000000"/>
          <w:szCs w:val="21"/>
          <w:lang w:val="en-US" w:eastAsia="zh-CN"/>
        </w:rPr>
        <w:t xml:space="preserve">二、</w:t>
      </w:r>
      <w:r>
        <w:rPr>
          <w:rFonts w:hint="eastAsia" w:ascii="宋体" w:hAnsi="宋体"/>
          <w:b/>
          <w:bCs/>
          <w:color w:val="000000"/>
          <w:szCs w:val="21"/>
        </w:rPr>
        <w:t xml:space="preserve">采购内容</w:t>
      </w:r>
      <w:r>
        <w:rPr>
          <w:rFonts w:hint="eastAsia" w:ascii="宋体" w:hAnsi="宋体" w:eastAsia="宋体" w:cs="宋体"/>
          <w:b/>
          <w:bCs/>
          <w:i w:val="0"/>
          <w:iCs w:val="0"/>
          <w:color w:val="000000"/>
          <w:sz w:val="21"/>
          <w:szCs w:val="21"/>
        </w:rPr>
        <w:t xml:space="preserve">及要求</w:t>
      </w:r>
      <w:r/>
    </w:p>
    <w:tbl>
      <w:tblPr>
        <w:tblStyle w:val="653"/>
        <w:tblW w:w="94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909"/>
        <w:gridCol w:w="1224"/>
        <w:gridCol w:w="1548"/>
        <w:gridCol w:w="1554"/>
      </w:tblGrid>
      <w:tr>
        <w:trPr>
          <w:jc w:val="center"/>
          <w:trHeight w:val="424"/>
        </w:trPr>
        <w:tc>
          <w:tcPr>
            <w:tcW w:w="1200" w:type="dxa"/>
            <w:vAlign w:val="center"/>
            <w:textDirection w:val="lrTb"/>
            <w:noWrap w:val="false"/>
          </w:tcPr>
          <w:p>
            <w:pPr>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rPr>
              <w:t xml:space="preserve">标段编号</w:t>
            </w:r>
            <w:r/>
          </w:p>
        </w:tc>
        <w:tc>
          <w:tcPr>
            <w:tcW w:w="3909" w:type="dxa"/>
            <w:vAlign w:val="center"/>
            <w:textDirection w:val="lrTb"/>
            <w:noWrap w:val="false"/>
          </w:tcPr>
          <w:p>
            <w:pPr>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rPr>
              <w:t xml:space="preserve">货物名称、剂型及规格</w:t>
            </w:r>
            <w:r/>
          </w:p>
        </w:tc>
        <w:tc>
          <w:tcPr>
            <w:tcW w:w="1224" w:type="dxa"/>
            <w:vAlign w:val="center"/>
            <w:textDirection w:val="lrTb"/>
            <w:noWrap w:val="false"/>
          </w:tcPr>
          <w:p>
            <w:pPr>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rPr>
              <w:t xml:space="preserve">预算价（万元）</w:t>
            </w:r>
            <w:r/>
          </w:p>
        </w:tc>
        <w:tc>
          <w:tcPr>
            <w:tcW w:w="1548" w:type="dxa"/>
            <w:vAlign w:val="center"/>
            <w:textDirection w:val="lrTb"/>
            <w:noWrap w:val="false"/>
          </w:tcPr>
          <w:p>
            <w:pPr>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lang w:val="en-US" w:eastAsia="zh-CN"/>
              </w:rPr>
              <w:t xml:space="preserve">实际</w:t>
            </w:r>
            <w:r>
              <w:rPr>
                <w:rFonts w:hint="eastAsia" w:ascii="宋体" w:hAnsi="宋体" w:cs="宋体"/>
                <w:color w:val="000000"/>
                <w:position w:val="4"/>
                <w:szCs w:val="21"/>
              </w:rPr>
              <w:t xml:space="preserve">供货量</w:t>
            </w:r>
            <w:r/>
          </w:p>
          <w:p>
            <w:pPr>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rPr>
              <w:t xml:space="preserve">（吨）</w:t>
            </w:r>
            <w:r/>
          </w:p>
        </w:tc>
        <w:tc>
          <w:tcPr>
            <w:tcW w:w="1554" w:type="dxa"/>
            <w:vAlign w:val="center"/>
            <w:textDirection w:val="lrTb"/>
            <w:noWrap w:val="false"/>
          </w:tcPr>
          <w:p>
            <w:pPr>
              <w:ind w:firstLine="420"/>
              <w:jc w:val="center"/>
              <w:spacing w:line="460" w:lineRule="exact"/>
              <w:rPr>
                <w:rFonts w:hint="eastAsia" w:ascii="宋体" w:hAnsi="宋体" w:cs="宋体"/>
                <w:color w:val="000000"/>
                <w:position w:val="4"/>
                <w:szCs w:val="21"/>
              </w:rPr>
            </w:pPr>
            <w:r>
              <w:rPr>
                <w:rFonts w:hint="eastAsia" w:ascii="宋体" w:hAnsi="宋体" w:cs="宋体"/>
                <w:color w:val="000000"/>
                <w:position w:val="4"/>
                <w:szCs w:val="21"/>
              </w:rPr>
              <w:t xml:space="preserve">其他</w:t>
            </w:r>
            <w:r/>
          </w:p>
        </w:tc>
      </w:tr>
      <w:tr>
        <w:trPr>
          <w:cantSplit/>
          <w:jc w:val="center"/>
          <w:trHeight w:val="817"/>
        </w:trPr>
        <w:tc>
          <w:tcPr>
            <w:tcW w:w="1200" w:type="dxa"/>
            <w:vAlign w:val="center"/>
            <w:textDirection w:val="lrTb"/>
            <w:noWrap w:val="false"/>
          </w:tcPr>
          <w:p>
            <w:pPr>
              <w:jc w:val="center"/>
              <w:spacing w:line="460" w:lineRule="exact"/>
              <w:rPr>
                <w:rFonts w:hint="eastAsia" w:ascii="宋体" w:hAnsi="宋体" w:cs="宋体"/>
                <w:color w:val="000000"/>
                <w:position w:val="4"/>
                <w:szCs w:val="21"/>
                <w:highlight w:val="none"/>
              </w:rPr>
            </w:pPr>
            <w:r>
              <w:rPr>
                <w:rFonts w:hint="eastAsia" w:ascii="宋体" w:hAnsi="宋体" w:cs="宋体"/>
                <w:color w:val="000000"/>
                <w:position w:val="4"/>
                <w:szCs w:val="21"/>
                <w:highlight w:val="none"/>
              </w:rPr>
              <w:t xml:space="preserve">A包</w:t>
            </w:r>
            <w:r/>
          </w:p>
        </w:tc>
        <w:tc>
          <w:tcPr>
            <w:tcW w:w="3909" w:type="dxa"/>
            <w:vAlign w:val="center"/>
            <w:textDirection w:val="lrTb"/>
            <w:noWrap w:val="false"/>
          </w:tcPr>
          <w:p>
            <w:pPr>
              <w:jc w:val="left"/>
              <w:spacing w:line="460" w:lineRule="exact"/>
              <w:rPr>
                <w:rFonts w:hint="eastAsia" w:ascii="宋体" w:hAnsi="宋体" w:eastAsia="宋体" w:cs="宋体"/>
                <w:color w:val="000000"/>
                <w:position w:val="4"/>
                <w:szCs w:val="21"/>
                <w:highlight w:val="none"/>
                <w:lang w:eastAsia="zh-CN"/>
              </w:rPr>
            </w:pPr>
            <w:r>
              <w:rPr>
                <w:rFonts w:hint="eastAsia" w:hAnsi="宋体" w:eastAsia="宋体" w:cs="Times New Roman"/>
                <w:highlight w:val="none"/>
                <w:lang w:val="en-US" w:eastAsia="zh-CN"/>
              </w:rPr>
              <w:t xml:space="preserve">9%吡唑醚菌酯微囊悬浮剂，</w:t>
            </w:r>
            <w:r>
              <w:rPr>
                <w:rFonts w:hint="eastAsia" w:ascii="Times New Roman" w:hAnsi="宋体" w:eastAsia="宋体" w:cs="Times New Roman"/>
                <w:highlight w:val="none"/>
                <w:lang w:val="en-US" w:eastAsia="zh-CN"/>
              </w:rPr>
              <w:t xml:space="preserve">三证齐全，登记</w:t>
            </w:r>
            <w:r>
              <w:rPr>
                <w:rFonts w:hint="eastAsia" w:hAnsi="宋体" w:cs="Times New Roman"/>
                <w:highlight w:val="none"/>
                <w:lang w:val="en-US" w:eastAsia="zh-CN"/>
              </w:rPr>
              <w:t xml:space="preserve">防治</w:t>
            </w:r>
            <w:r>
              <w:rPr>
                <w:rFonts w:hint="eastAsia" w:ascii="Times New Roman" w:hAnsi="宋体" w:eastAsia="宋体" w:cs="Times New Roman"/>
                <w:highlight w:val="none"/>
                <w:lang w:val="en-US" w:eastAsia="zh-CN"/>
              </w:rPr>
              <w:t xml:space="preserve">水稻稻瘟病，规格分别</w:t>
            </w:r>
            <w:r>
              <w:rPr>
                <w:rFonts w:hint="eastAsia" w:ascii="Times New Roman" w:hAnsi="宋体" w:eastAsia="宋体" w:cs="Times New Roman"/>
                <w:highlight w:val="none"/>
                <w:lang w:val="zh-CN" w:eastAsia="zh-CN"/>
              </w:rPr>
              <w:t xml:space="preserve">为</w:t>
            </w:r>
            <w:r>
              <w:rPr>
                <w:rFonts w:hint="eastAsia" w:ascii="Times New Roman" w:hAnsi="宋体" w:eastAsia="宋体" w:cs="Times New Roman"/>
                <w:highlight w:val="none"/>
                <w:lang w:val="en-US" w:eastAsia="zh-CN"/>
              </w:rPr>
              <w:t xml:space="preserve">60克</w:t>
            </w:r>
            <w:r>
              <w:rPr>
                <w:rFonts w:hint="eastAsia" w:ascii="Times New Roman" w:hAnsi="宋体" w:eastAsia="宋体" w:cs="Times New Roman"/>
                <w:highlight w:val="none"/>
                <w:lang w:val="zh-CN" w:eastAsia="zh-CN"/>
              </w:rPr>
              <w:t xml:space="preserve">/</w:t>
            </w:r>
            <w:r>
              <w:rPr>
                <w:rFonts w:hint="eastAsia" w:ascii="Times New Roman" w:hAnsi="宋体" w:eastAsia="宋体" w:cs="Times New Roman"/>
                <w:highlight w:val="none"/>
                <w:lang w:val="en-US" w:eastAsia="zh-CN"/>
              </w:rPr>
              <w:t xml:space="preserve">瓶、600克</w:t>
            </w:r>
            <w:r>
              <w:rPr>
                <w:rFonts w:hint="eastAsia" w:ascii="Times New Roman" w:hAnsi="宋体" w:eastAsia="宋体" w:cs="Times New Roman"/>
                <w:highlight w:val="none"/>
                <w:lang w:val="zh-CN" w:eastAsia="zh-CN"/>
              </w:rPr>
              <w:t xml:space="preserve">/</w:t>
            </w:r>
            <w:r>
              <w:rPr>
                <w:rFonts w:hint="eastAsia" w:ascii="Times New Roman" w:hAnsi="宋体" w:eastAsia="宋体" w:cs="Times New Roman"/>
                <w:highlight w:val="none"/>
                <w:lang w:val="en-US" w:eastAsia="zh-CN"/>
              </w:rPr>
              <w:t xml:space="preserve">瓶</w:t>
            </w:r>
            <w:r/>
          </w:p>
        </w:tc>
        <w:tc>
          <w:tcPr>
            <w:tcW w:w="1224" w:type="dxa"/>
            <w:vAlign w:val="center"/>
            <w:textDirection w:val="lrTb"/>
            <w:noWrap w:val="false"/>
          </w:tcPr>
          <w:p>
            <w:pPr>
              <w:jc w:val="center"/>
              <w:spacing w:line="460" w:lineRule="exact"/>
              <w:rPr>
                <w:rFonts w:hint="default" w:ascii="宋体" w:hAnsi="宋体" w:eastAsia="宋体" w:cs="宋体"/>
                <w:color w:val="000000"/>
                <w:position w:val="4"/>
                <w:szCs w:val="21"/>
                <w:highlight w:val="none"/>
                <w:lang w:val="en-US" w:eastAsia="zh-CN"/>
              </w:rPr>
            </w:pPr>
            <w:r>
              <w:rPr>
                <w:rFonts w:hint="eastAsia" w:ascii="宋体" w:hAnsi="宋体" w:cs="宋体"/>
                <w:color w:val="000000"/>
                <w:position w:val="4"/>
                <w:szCs w:val="21"/>
                <w:highlight w:val="none"/>
                <w:lang w:val="en-US" w:eastAsia="zh-CN"/>
              </w:rPr>
              <w:t xml:space="preserve">150</w:t>
            </w:r>
            <w:r/>
          </w:p>
        </w:tc>
        <w:tc>
          <w:tcPr>
            <w:tcW w:w="1548" w:type="dxa"/>
            <w:vAlign w:val="center"/>
            <w:textDirection w:val="lrTb"/>
            <w:noWrap w:val="false"/>
          </w:tcPr>
          <w:p>
            <w:pPr>
              <w:jc w:val="center"/>
              <w:spacing w:line="460" w:lineRule="exact"/>
              <w:rPr>
                <w:rFonts w:hint="eastAsia" w:ascii="宋体" w:hAnsi="宋体" w:cs="宋体"/>
                <w:color w:val="000000"/>
                <w:position w:val="4"/>
                <w:szCs w:val="21"/>
                <w:highlight w:val="none"/>
              </w:rPr>
            </w:pPr>
            <w:r>
              <w:rPr>
                <w:rFonts w:hint="eastAsia" w:hAnsi="宋体"/>
                <w:highlight w:val="none"/>
              </w:rPr>
              <w:t xml:space="preserve">预算价（</w:t>
            </w:r>
            <w:r>
              <w:rPr>
                <w:rFonts w:hint="eastAsia" w:hAnsi="宋体"/>
                <w:highlight w:val="none"/>
                <w:lang w:val="en-US" w:eastAsia="zh-CN"/>
              </w:rPr>
              <w:t xml:space="preserve">150</w:t>
            </w:r>
            <w:r>
              <w:rPr>
                <w:rFonts w:hint="eastAsia" w:hAnsi="宋体"/>
                <w:highlight w:val="none"/>
              </w:rPr>
              <w:t xml:space="preserve">万元）/中标供应商中标单价</w:t>
            </w:r>
            <w:r/>
          </w:p>
        </w:tc>
        <w:tc>
          <w:tcPr>
            <w:tcW w:w="1554" w:type="dxa"/>
            <w:vAlign w:val="center"/>
            <w:vMerge w:val="restart"/>
            <w:textDirection w:val="lrTb"/>
            <w:noWrap w:val="false"/>
          </w:tcPr>
          <w:p>
            <w:pPr>
              <w:jc w:val="center"/>
              <w:spacing w:line="460" w:lineRule="exact"/>
              <w:rPr>
                <w:rFonts w:hint="eastAsia" w:ascii="宋体" w:hAnsi="宋体" w:cs="宋体"/>
                <w:color w:val="000000"/>
                <w:position w:val="4"/>
                <w:szCs w:val="21"/>
                <w:highlight w:val="none"/>
              </w:rPr>
            </w:pPr>
            <w:r>
              <w:rPr>
                <w:rFonts w:hint="eastAsia" w:ascii="宋体" w:hAnsi="宋体" w:cs="宋体"/>
                <w:color w:val="000000"/>
                <w:position w:val="4"/>
                <w:szCs w:val="21"/>
                <w:highlight w:val="none"/>
              </w:rPr>
              <w:t xml:space="preserve">小包装以亩用量计，大包装以10～20亩用量计。</w:t>
            </w:r>
            <w:r/>
          </w:p>
        </w:tc>
      </w:tr>
      <w:tr>
        <w:trPr>
          <w:cantSplit/>
          <w:jc w:val="center"/>
          <w:trHeight w:val="817"/>
        </w:trPr>
        <w:tc>
          <w:tcPr>
            <w:tcW w:w="1200"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B包</w:t>
            </w:r>
            <w:r/>
          </w:p>
        </w:tc>
        <w:tc>
          <w:tcPr>
            <w:tcW w:w="3909" w:type="dxa"/>
            <w:vAlign w:val="center"/>
            <w:textDirection w:val="lrTb"/>
            <w:noWrap w:val="false"/>
          </w:tcPr>
          <w:p>
            <w:pPr>
              <w:jc w:val="left"/>
              <w:spacing w:line="460" w:lineRule="exact"/>
              <w:rPr>
                <w:rFonts w:hint="eastAsia" w:ascii="宋体" w:hAnsi="宋体" w:cs="宋体"/>
                <w:color w:val="000000"/>
                <w:szCs w:val="21"/>
                <w:highlight w:val="none"/>
              </w:rPr>
            </w:pPr>
            <w:r>
              <w:rPr>
                <w:rFonts w:hint="eastAsia" w:hAnsi="宋体" w:eastAsia="宋体" w:cs="Times New Roman"/>
                <w:highlight w:val="none"/>
                <w:lang w:val="en-US" w:eastAsia="zh-CN"/>
              </w:rPr>
              <w:t xml:space="preserve">30%稻瘟•戊唑醇悬浮剂，</w:t>
            </w:r>
            <w:r>
              <w:rPr>
                <w:rFonts w:hint="eastAsia" w:ascii="Times New Roman" w:hAnsi="宋体" w:eastAsia="宋体" w:cs="Times New Roman"/>
                <w:highlight w:val="none"/>
                <w:lang w:val="en-US" w:eastAsia="zh-CN"/>
              </w:rPr>
              <w:t xml:space="preserve">三证齐全，登记</w:t>
            </w:r>
            <w:r>
              <w:rPr>
                <w:rFonts w:hint="eastAsia" w:hAnsi="宋体" w:cs="Times New Roman"/>
                <w:highlight w:val="none"/>
                <w:lang w:val="en-US" w:eastAsia="zh-CN"/>
              </w:rPr>
              <w:t xml:space="preserve">防治</w:t>
            </w:r>
            <w:r>
              <w:rPr>
                <w:rFonts w:hint="eastAsia" w:ascii="Times New Roman" w:hAnsi="宋体" w:eastAsia="宋体" w:cs="Times New Roman"/>
                <w:highlight w:val="none"/>
                <w:lang w:val="en-US" w:eastAsia="zh-CN"/>
              </w:rPr>
              <w:t xml:space="preserve">水稻稻瘟病，</w:t>
            </w:r>
            <w:r>
              <w:rPr>
                <w:rFonts w:hint="eastAsia" w:hAnsi="宋体" w:eastAsia="宋体" w:cs="Times New Roman"/>
                <w:highlight w:val="none"/>
              </w:rPr>
              <w:t xml:space="preserve">规格</w:t>
            </w:r>
            <w:r>
              <w:rPr>
                <w:rFonts w:hint="eastAsia" w:hAnsi="宋体" w:eastAsia="宋体" w:cs="Times New Roman"/>
                <w:highlight w:val="none"/>
                <w:lang w:val="en-US" w:eastAsia="zh-CN"/>
              </w:rPr>
              <w:t xml:space="preserve">分别</w:t>
            </w:r>
            <w:r>
              <w:rPr>
                <w:rFonts w:hint="eastAsia" w:hAnsi="宋体" w:eastAsia="宋体" w:cs="Times New Roman"/>
                <w:highlight w:val="none"/>
                <w:lang w:val="zh-CN"/>
              </w:rPr>
              <w:t xml:space="preserve">为</w:t>
            </w:r>
            <w:r>
              <w:rPr>
                <w:rFonts w:hint="eastAsia" w:hAnsi="宋体" w:eastAsia="宋体" w:cs="Times New Roman"/>
                <w:highlight w:val="none"/>
                <w:lang w:val="en-US" w:eastAsia="zh-CN"/>
              </w:rPr>
              <w:t xml:space="preserve">60克</w:t>
            </w:r>
            <w:r>
              <w:rPr>
                <w:rFonts w:hint="eastAsia" w:hAnsi="宋体" w:eastAsia="宋体" w:cs="Times New Roman"/>
                <w:highlight w:val="none"/>
                <w:lang w:val="zh-CN"/>
              </w:rPr>
              <w:t xml:space="preserve">/</w:t>
            </w:r>
            <w:r>
              <w:rPr>
                <w:rFonts w:hint="eastAsia" w:hAnsi="宋体" w:eastAsia="宋体" w:cs="Times New Roman"/>
                <w:highlight w:val="none"/>
                <w:lang w:val="en-US" w:eastAsia="zh-CN"/>
              </w:rPr>
              <w:t xml:space="preserve">瓶、1000克</w:t>
            </w:r>
            <w:r>
              <w:rPr>
                <w:rFonts w:hint="eastAsia" w:hAnsi="宋体" w:eastAsia="宋体" w:cs="Times New Roman"/>
                <w:highlight w:val="none"/>
                <w:lang w:val="zh-CN"/>
              </w:rPr>
              <w:t xml:space="preserve">/</w:t>
            </w:r>
            <w:r>
              <w:rPr>
                <w:rFonts w:hint="eastAsia" w:hAnsi="宋体" w:eastAsia="宋体" w:cs="Times New Roman"/>
                <w:highlight w:val="none"/>
              </w:rPr>
              <w:t xml:space="preserve">瓶</w:t>
            </w:r>
            <w:r/>
          </w:p>
        </w:tc>
        <w:tc>
          <w:tcPr>
            <w:tcW w:w="1224" w:type="dxa"/>
            <w:vAlign w:val="center"/>
            <w:textDirection w:val="lrTb"/>
            <w:noWrap w:val="false"/>
          </w:tcPr>
          <w:p>
            <w:pPr>
              <w:jc w:val="center"/>
              <w:spacing w:line="46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149</w:t>
            </w:r>
            <w:r/>
          </w:p>
        </w:tc>
        <w:tc>
          <w:tcPr>
            <w:tcW w:w="1548"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hAnsi="宋体"/>
                <w:highlight w:val="none"/>
              </w:rPr>
              <w:t xml:space="preserve">预算价（</w:t>
            </w:r>
            <w:r>
              <w:rPr>
                <w:rFonts w:hint="eastAsia" w:hAnsi="宋体"/>
                <w:highlight w:val="none"/>
                <w:lang w:val="en-US" w:eastAsia="zh-CN"/>
              </w:rPr>
              <w:t xml:space="preserve">149</w:t>
            </w:r>
            <w:r>
              <w:rPr>
                <w:rFonts w:hint="eastAsia" w:hAnsi="宋体"/>
                <w:highlight w:val="none"/>
              </w:rPr>
              <w:t xml:space="preserve">万元）/中标供应商中标单价</w:t>
            </w:r>
            <w:r/>
          </w:p>
        </w:tc>
        <w:tc>
          <w:tcPr>
            <w:tcW w:w="1554" w:type="dxa"/>
            <w:vAlign w:val="center"/>
            <w:vMerge w:val="continue"/>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1、产品规格：大、小包装比例约为6:4(小包装以亩用量计，大包装以10～20亩用量计）</w:t>
      </w:r>
      <w:r>
        <w:rPr>
          <w:rFonts w:hint="eastAsia" w:ascii="宋体" w:hAnsi="宋体"/>
          <w:bCs/>
          <w:color w:val="000000"/>
          <w:szCs w:val="21"/>
          <w:highlight w:val="none"/>
          <w:lang w:eastAsia="zh-CN"/>
        </w:rPr>
        <w:t xml:space="preserve">，</w:t>
      </w:r>
      <w:r>
        <w:rPr>
          <w:rFonts w:hint="eastAsia" w:hAnsi="宋体" w:eastAsia="宋体" w:cs="Times New Roman"/>
          <w:highlight w:val="none"/>
          <w:lang w:val="en-US" w:eastAsia="zh-CN"/>
        </w:rPr>
        <w:t xml:space="preserve">具体按采购方要求提供</w:t>
      </w:r>
      <w:r>
        <w:rPr>
          <w:rFonts w:hint="eastAsia" w:ascii="宋体" w:hAnsi="宋体"/>
          <w:bCs/>
          <w:color w:val="000000"/>
          <w:szCs w:val="21"/>
          <w:highlight w:val="none"/>
        </w:rPr>
        <w:t xml:space="preserve">。报价时，大小包装统一折算成吨报价。</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eastAsia="宋体" w:cs="宋体"/>
          <w:i w:val="0"/>
          <w:iCs w:val="0"/>
          <w:color w:val="000000"/>
          <w:sz w:val="21"/>
          <w:szCs w:val="21"/>
          <w:highlight w:val="none"/>
        </w:rPr>
        <w:t xml:space="preserve">成交供应商</w:t>
      </w:r>
      <w:r>
        <w:rPr>
          <w:rFonts w:hint="eastAsia" w:ascii="宋体" w:hAnsi="宋体" w:eastAsia="宋体" w:cs="宋体"/>
          <w:i w:val="0"/>
          <w:iCs w:val="0"/>
          <w:color w:val="000000"/>
          <w:sz w:val="21"/>
          <w:szCs w:val="21"/>
          <w:highlight w:val="none"/>
          <w:lang w:val="zh-CN"/>
        </w:rPr>
        <w:t xml:space="preserve">须</w:t>
      </w:r>
      <w:r>
        <w:rPr>
          <w:rFonts w:hint="eastAsia" w:ascii="宋体" w:hAnsi="宋体" w:eastAsia="宋体" w:cs="宋体"/>
          <w:i w:val="0"/>
          <w:iCs w:val="0"/>
          <w:color w:val="000000"/>
          <w:sz w:val="21"/>
          <w:szCs w:val="21"/>
          <w:highlight w:val="none"/>
        </w:rPr>
        <w:t xml:space="preserve">按询价文件要求提供符合行业质量标准的合格产品</w:t>
      </w:r>
      <w:r>
        <w:rPr>
          <w:rFonts w:hint="eastAsia" w:ascii="宋体" w:hAnsi="宋体" w:cs="宋体"/>
          <w:i w:val="0"/>
          <w:iCs w:val="0"/>
          <w:color w:val="000000"/>
          <w:sz w:val="21"/>
          <w:szCs w:val="21"/>
          <w:highlight w:val="none"/>
          <w:lang w:eastAsia="zh-CN"/>
        </w:rPr>
        <w:t xml:space="preserve">，</w:t>
      </w:r>
      <w:r>
        <w:rPr>
          <w:rFonts w:hint="eastAsia" w:ascii="宋体" w:hAnsi="宋体" w:cs="宋体"/>
          <w:i w:val="0"/>
          <w:iCs w:val="0"/>
          <w:color w:val="000000"/>
          <w:sz w:val="21"/>
          <w:szCs w:val="21"/>
          <w:highlight w:val="none"/>
          <w:lang w:val="en-US" w:eastAsia="zh-CN"/>
        </w:rPr>
        <w:t xml:space="preserve">并</w:t>
      </w:r>
      <w:r>
        <w:rPr>
          <w:rFonts w:hint="eastAsia" w:ascii="宋体" w:hAnsi="宋体" w:eastAsia="宋体" w:cs="宋体"/>
          <w:i w:val="0"/>
          <w:iCs w:val="0"/>
          <w:color w:val="000000"/>
          <w:sz w:val="21"/>
          <w:szCs w:val="21"/>
          <w:highlight w:val="none"/>
          <w:lang w:val="zh-CN"/>
        </w:rPr>
        <w:t xml:space="preserve">提供本文件要求和国家或行业标准及生产厂家提供的服务</w:t>
      </w:r>
      <w:r>
        <w:rPr>
          <w:rFonts w:hint="eastAsia" w:ascii="宋体" w:hAnsi="宋体" w:eastAsia="宋体" w:cs="宋体"/>
          <w:i w:val="0"/>
          <w:iCs w:val="0"/>
          <w:color w:val="000000"/>
          <w:sz w:val="21"/>
          <w:szCs w:val="21"/>
          <w:highlight w:val="none"/>
        </w:rPr>
        <w:t xml:space="preserve">。</w:t>
      </w:r>
      <w:r>
        <w:rPr>
          <w:rFonts w:hint="eastAsia" w:ascii="宋体" w:hAnsi="宋体" w:eastAsia="宋体" w:cs="宋体"/>
          <w:i w:val="0"/>
          <w:iCs w:val="0"/>
          <w:color w:val="000000"/>
          <w:sz w:val="21"/>
          <w:szCs w:val="21"/>
          <w:highlight w:val="none"/>
          <w:lang w:val="zh-CN"/>
        </w:rPr>
        <w:t xml:space="preserve">若所供产品经质量检测机构检测认定质量不合格，造成的损失和后果由该供应商负全责。</w:t>
      </w:r>
      <w:r>
        <w:rPr>
          <w:rFonts w:hint="eastAsia" w:ascii="宋体" w:hAnsi="宋体" w:eastAsia="宋体" w:cs="宋体"/>
          <w:i w:val="0"/>
          <w:iCs w:val="0"/>
          <w:color w:val="000000"/>
          <w:sz w:val="21"/>
          <w:szCs w:val="21"/>
          <w:highlight w:val="none"/>
          <w:u w:val="none"/>
          <w:lang w:val="zh-CN"/>
        </w:rPr>
        <w:t xml:space="preserve">所供产品外包装须印有“政府采购，不得买卖”醒目标志。</w:t>
      </w:r>
      <w:r/>
    </w:p>
    <w:p>
      <w:pPr>
        <w:ind w:firstLine="420"/>
        <w:spacing w:line="360" w:lineRule="auto"/>
        <w:rPr>
          <w:rFonts w:hint="eastAsia" w:ascii="宋体" w:hAnsi="宋体"/>
          <w:bCs/>
          <w:color w:val="000000"/>
          <w:szCs w:val="21"/>
        </w:rPr>
      </w:pPr>
      <w:r>
        <w:rPr>
          <w:rFonts w:hint="eastAsia" w:ascii="宋体" w:hAnsi="宋体"/>
          <w:bCs/>
          <w:color w:val="000000"/>
          <w:szCs w:val="21"/>
          <w:highlight w:val="none"/>
        </w:rPr>
        <w:t xml:space="preserve">3、投标人所投产品单价</w:t>
      </w:r>
      <w:r>
        <w:rPr>
          <w:rFonts w:hint="eastAsia" w:ascii="宋体" w:hAnsi="宋体" w:eastAsia="宋体" w:cs="宋体"/>
          <w:i w:val="0"/>
          <w:iCs w:val="0"/>
          <w:color w:val="000000"/>
          <w:sz w:val="21"/>
          <w:szCs w:val="21"/>
          <w:highlight w:val="none"/>
          <w:u w:val="none"/>
          <w:lang w:val="en-US" w:eastAsia="zh-CN"/>
        </w:rPr>
        <w:t xml:space="preserve">须</w:t>
      </w:r>
      <w:r>
        <w:rPr>
          <w:rFonts w:hint="eastAsia" w:ascii="宋体" w:hAnsi="宋体" w:eastAsia="宋体" w:cs="宋体"/>
          <w:i w:val="0"/>
          <w:iCs w:val="0"/>
          <w:color w:val="ff0000"/>
          <w:sz w:val="21"/>
          <w:szCs w:val="21"/>
          <w:highlight w:val="none"/>
          <w:u w:val="none"/>
          <w:lang w:val="en-US" w:eastAsia="zh-CN"/>
        </w:rPr>
        <w:t xml:space="preserve">低于</w:t>
      </w:r>
      <w:r>
        <w:rPr>
          <w:rFonts w:hint="eastAsia" w:ascii="宋体" w:hAnsi="宋体" w:eastAsia="宋体" w:cs="宋体"/>
          <w:i w:val="0"/>
          <w:iCs w:val="0"/>
          <w:color w:val="000000"/>
          <w:sz w:val="21"/>
          <w:szCs w:val="21"/>
          <w:highlight w:val="none"/>
          <w:u w:val="none"/>
          <w:lang w:val="zh-CN"/>
        </w:rPr>
        <w:t xml:space="preserve">同</w:t>
      </w:r>
      <w:r>
        <w:rPr>
          <w:rFonts w:hint="eastAsia" w:ascii="宋体" w:hAnsi="宋体"/>
          <w:bCs/>
          <w:color w:val="000000"/>
          <w:szCs w:val="21"/>
          <w:highlight w:val="none"/>
        </w:rPr>
        <w:t xml:space="preserve">期市场零售价，不得显著高于同期省内其他地方政府采购中标价。</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4、成交供货商须提供本文件要求和国家或行业标准及生产厂家提供的服务。</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5、其他相关要求</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5.1本次采购中标后不允许转包、分包。</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5.2</w:t>
      </w:r>
      <w:r>
        <w:rPr>
          <w:rFonts w:hint="eastAsia" w:hAnsi="宋体"/>
        </w:rPr>
        <w:t xml:space="preserve">投标报价应为完成本次采购所需的全部费用，包括产品生产、运输、配送、售后服务、税金、抽样检测以及供货全部工作需支付的一切费用和拟获得的利润，并考虑应承担的风险</w:t>
      </w:r>
      <w:r>
        <w:rPr>
          <w:rFonts w:hint="eastAsia" w:hAnsi="宋体"/>
          <w:lang w:eastAsia="zh-CN"/>
        </w:rPr>
        <w:t xml:space="preserve">，</w:t>
      </w:r>
      <w:r>
        <w:rPr>
          <w:rFonts w:hint="eastAsia" w:hAnsi="宋体"/>
          <w:lang w:val="en-US" w:eastAsia="zh-CN"/>
        </w:rPr>
        <w:t xml:space="preserve">报价须</w:t>
      </w:r>
      <w:r>
        <w:rPr>
          <w:rFonts w:hint="eastAsia"/>
          <w:lang w:val="en-US" w:eastAsia="zh-CN"/>
        </w:rPr>
        <w:t xml:space="preserve">低于市场价格</w:t>
      </w:r>
      <w:r>
        <w:rPr>
          <w:rFonts w:hint="eastAsia" w:hAnsi="宋体"/>
        </w:rPr>
        <w:t xml:space="preserve">。</w:t>
      </w:r>
      <w:r>
        <w:rPr>
          <w:rFonts w:hint="eastAsia" w:ascii="宋体" w:hAnsi="宋体"/>
          <w:bCs/>
          <w:color w:val="000000"/>
          <w:szCs w:val="21"/>
        </w:rPr>
        <w:t xml:space="preserve"> </w:t>
      </w:r>
      <w:r/>
    </w:p>
    <w:p>
      <w:pPr>
        <w:ind w:firstLine="420"/>
        <w:spacing w:line="360" w:lineRule="auto"/>
        <w:rPr>
          <w:rFonts w:hint="eastAsia" w:ascii="宋体" w:hAnsi="宋体" w:eastAsia="宋体" w:cs="宋体"/>
          <w:i w:val="0"/>
          <w:iCs w:val="0"/>
          <w:color w:val="auto"/>
          <w:sz w:val="21"/>
          <w:szCs w:val="21"/>
        </w:rPr>
      </w:pPr>
      <w:r>
        <w:rPr>
          <w:rFonts w:hint="eastAsia" w:ascii="宋体" w:hAnsi="宋体"/>
          <w:bCs/>
          <w:color w:val="000000"/>
          <w:szCs w:val="21"/>
        </w:rPr>
        <w:t xml:space="preserve">5.3</w:t>
      </w:r>
      <w:bookmarkEnd w:id="65"/>
      <w:r>
        <w:rPr>
          <w:rFonts w:hint="eastAsia" w:ascii="宋体" w:hAnsi="宋体" w:eastAsia="宋体" w:cs="宋体"/>
          <w:b w:val="0"/>
          <w:bCs w:val="0"/>
          <w:i w:val="0"/>
          <w:iCs w:val="0"/>
          <w:color w:val="auto"/>
          <w:sz w:val="21"/>
          <w:szCs w:val="21"/>
          <w:u w:val="none"/>
          <w:lang w:val="en-US" w:eastAsia="zh-CN"/>
        </w:rPr>
        <w:t xml:space="preserve">药剂送达到位后进行现场抽样并送</w:t>
      </w:r>
      <w:r>
        <w:rPr>
          <w:rFonts w:hint="eastAsia" w:ascii="宋体" w:hAnsi="宋体" w:eastAsia="宋体" w:cs="宋体"/>
          <w:i w:val="0"/>
          <w:iCs w:val="0"/>
          <w:color w:val="000000"/>
          <w:sz w:val="21"/>
          <w:szCs w:val="21"/>
        </w:rPr>
        <w:t xml:space="preserve">第三方检测机构检测</w:t>
      </w:r>
      <w:r>
        <w:rPr>
          <w:rFonts w:hint="eastAsia" w:ascii="宋体" w:hAnsi="宋体" w:eastAsia="宋体" w:cs="宋体"/>
          <w:b w:val="0"/>
          <w:bCs w:val="0"/>
          <w:i w:val="0"/>
          <w:iCs w:val="0"/>
          <w:color w:val="auto"/>
          <w:sz w:val="21"/>
          <w:szCs w:val="21"/>
          <w:u w:val="none"/>
          <w:lang w:val="en-US" w:eastAsia="zh-CN"/>
        </w:rPr>
        <w:t xml:space="preserve">，</w:t>
      </w:r>
      <w:r>
        <w:rPr>
          <w:rFonts w:hint="eastAsia" w:ascii="宋体" w:hAnsi="宋体" w:eastAsia="宋体" w:cs="宋体"/>
          <w:i w:val="0"/>
          <w:iCs w:val="0"/>
          <w:color w:val="000000"/>
          <w:sz w:val="21"/>
          <w:szCs w:val="21"/>
        </w:rPr>
        <w:t xml:space="preserve">质量以第三方检测报告为准</w:t>
      </w:r>
      <w:r>
        <w:rPr>
          <w:rFonts w:hint="eastAsia" w:ascii="宋体" w:hAnsi="宋体" w:eastAsia="宋体" w:cs="宋体"/>
          <w:b w:val="0"/>
          <w:bCs w:val="0"/>
          <w:i w:val="0"/>
          <w:iCs w:val="0"/>
          <w:color w:val="auto"/>
          <w:sz w:val="21"/>
          <w:szCs w:val="21"/>
          <w:u w:val="none"/>
          <w:lang w:val="en-US" w:eastAsia="zh-CN"/>
        </w:rPr>
        <w:t xml:space="preserve">；</w:t>
      </w:r>
      <w:r>
        <w:rPr>
          <w:rFonts w:hint="eastAsia" w:ascii="宋体" w:hAnsi="宋体" w:eastAsia="宋体" w:cs="宋体"/>
          <w:b w:val="0"/>
          <w:bCs w:val="0"/>
          <w:i w:val="0"/>
          <w:iCs w:val="0"/>
          <w:color w:val="auto"/>
          <w:sz w:val="21"/>
          <w:szCs w:val="21"/>
          <w:u w:val="none"/>
        </w:rPr>
        <w:t xml:space="preserve">如果检测不合格，货物不予退还，中标方须重新提供合格产</w:t>
      </w:r>
      <w:r>
        <w:rPr>
          <w:rFonts w:hint="eastAsia" w:ascii="宋体" w:hAnsi="宋体" w:eastAsia="宋体" w:cs="宋体"/>
          <w:b w:val="0"/>
          <w:bCs w:val="0"/>
          <w:i w:val="0"/>
          <w:iCs w:val="0"/>
          <w:color w:val="auto"/>
          <w:sz w:val="21"/>
          <w:szCs w:val="21"/>
          <w:u w:val="none"/>
          <w:lang w:val="en-US" w:eastAsia="zh-CN"/>
        </w:rPr>
        <w:t xml:space="preserve">品。</w:t>
      </w:r>
      <w:r>
        <w:rPr>
          <w:rFonts w:hint="eastAsia" w:ascii="宋体" w:hAnsi="宋体" w:eastAsia="宋体" w:cs="宋体"/>
          <w:i w:val="0"/>
          <w:iCs w:val="0"/>
          <w:color w:val="000000"/>
          <w:sz w:val="21"/>
          <w:szCs w:val="21"/>
        </w:rPr>
        <w:t xml:space="preserve">检测费用由</w:t>
      </w:r>
      <w:r>
        <w:rPr>
          <w:rFonts w:hint="eastAsia" w:ascii="宋体" w:hAnsi="宋体" w:eastAsia="宋体" w:cs="宋体"/>
          <w:i w:val="0"/>
          <w:iCs w:val="0"/>
          <w:color w:val="auto"/>
          <w:sz w:val="21"/>
          <w:szCs w:val="21"/>
        </w:rPr>
        <w:t xml:space="preserve">中标方支付。</w:t>
      </w:r>
      <w:r/>
    </w:p>
    <w:p>
      <w:pPr>
        <w:ind w:firstLine="420"/>
        <w:spacing w:line="360" w:lineRule="auto"/>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5.4所投产品质量应符合相关标准，投标供应商应提供具备法定检测资质的第三方检测机构2025年以来出具的质量检测报告。</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五. 响应文件格式</w:t>
      </w:r>
      <w:r/>
    </w:p>
    <w:p>
      <w:pPr>
        <w:rPr>
          <w:b/>
          <w:bCs/>
          <w:color w:val="000000"/>
          <w:sz w:val="24"/>
          <w:szCs w:val="24"/>
        </w:rPr>
      </w:pPr>
      <w:r>
        <w:rPr>
          <w:b/>
          <w:bCs/>
          <w:color w:val="000000"/>
          <w:sz w:val="24"/>
          <w:szCs w:val="24"/>
        </w:rPr>
      </w:r>
      <w:r/>
    </w:p>
    <w:p>
      <w:pPr>
        <w:rPr>
          <w:rFonts w:eastAsia="黑体"/>
          <w:bCs/>
          <w:color w:val="000000"/>
          <w:sz w:val="32"/>
        </w:rPr>
      </w:pPr>
      <w:r>
        <w:rPr>
          <w:rFonts w:eastAsia="黑体"/>
          <w:bCs/>
          <w:color w:val="000000"/>
          <w:sz w:val="32"/>
        </w:rPr>
      </w:r>
      <w:r/>
    </w:p>
    <w:p>
      <w:pPr>
        <w:jc w:val="center"/>
        <w:rPr>
          <w:rFonts w:eastAsia="黑体"/>
          <w:bCs/>
          <w:color w:val="000000"/>
          <w:sz w:val="52"/>
          <w:szCs w:val="52"/>
        </w:rPr>
      </w:pPr>
      <w:r>
        <w:rPr>
          <w:rFonts w:eastAsia="黑体"/>
          <w:bCs/>
          <w:color w:val="000000"/>
          <w:sz w:val="52"/>
          <w:szCs w:val="52"/>
        </w:rPr>
        <w:t xml:space="preserve">响</w:t>
      </w:r>
      <w:r/>
    </w:p>
    <w:p>
      <w:pPr>
        <w:jc w:val="center"/>
        <w:rPr>
          <w:rFonts w:eastAsia="黑体"/>
          <w:bCs/>
          <w:color w:val="000000"/>
          <w:sz w:val="72"/>
        </w:rPr>
      </w:pPr>
      <w:r>
        <w:rPr>
          <w:rFonts w:eastAsia="黑体"/>
          <w:bCs/>
          <w:color w:val="000000"/>
          <w:sz w:val="72"/>
        </w:rPr>
      </w:r>
      <w:r/>
    </w:p>
    <w:p>
      <w:pPr>
        <w:jc w:val="center"/>
        <w:rPr>
          <w:rFonts w:eastAsia="黑体"/>
          <w:bCs/>
          <w:color w:val="000000"/>
          <w:sz w:val="52"/>
          <w:szCs w:val="52"/>
        </w:rPr>
      </w:pPr>
      <w:r>
        <w:rPr>
          <w:rFonts w:eastAsia="黑体"/>
          <w:bCs/>
          <w:color w:val="000000"/>
          <w:sz w:val="52"/>
          <w:szCs w:val="52"/>
        </w:rPr>
        <w:t xml:space="preserve">应</w:t>
      </w:r>
      <w:r/>
    </w:p>
    <w:p>
      <w:pPr>
        <w:jc w:val="center"/>
        <w:rPr>
          <w:rFonts w:eastAsia="黑体"/>
          <w:bCs/>
          <w:color w:val="000000"/>
          <w:sz w:val="72"/>
        </w:rPr>
      </w:pPr>
      <w:r>
        <w:rPr>
          <w:rFonts w:eastAsia="黑体"/>
          <w:bCs/>
          <w:color w:val="000000"/>
          <w:sz w:val="72"/>
        </w:rPr>
      </w:r>
      <w:r/>
    </w:p>
    <w:p>
      <w:pPr>
        <w:jc w:val="center"/>
        <w:rPr>
          <w:rFonts w:eastAsia="黑体"/>
          <w:bCs/>
          <w:color w:val="000000"/>
          <w:sz w:val="52"/>
          <w:szCs w:val="52"/>
        </w:rPr>
      </w:pPr>
      <w:r>
        <w:rPr>
          <w:rFonts w:eastAsia="黑体"/>
          <w:bCs/>
          <w:color w:val="000000"/>
          <w:sz w:val="52"/>
          <w:szCs w:val="52"/>
        </w:rPr>
        <w:t xml:space="preserve">文</w:t>
      </w:r>
      <w:r/>
    </w:p>
    <w:p>
      <w:pPr>
        <w:jc w:val="center"/>
        <w:rPr>
          <w:rFonts w:eastAsia="黑体"/>
          <w:bCs/>
          <w:color w:val="000000"/>
          <w:sz w:val="52"/>
          <w:szCs w:val="52"/>
        </w:rPr>
      </w:pPr>
      <w:r>
        <w:rPr>
          <w:rFonts w:eastAsia="黑体"/>
          <w:bCs/>
          <w:color w:val="000000"/>
          <w:sz w:val="52"/>
          <w:szCs w:val="52"/>
        </w:rPr>
      </w:r>
      <w:r/>
    </w:p>
    <w:p>
      <w:pPr>
        <w:jc w:val="center"/>
        <w:rPr>
          <w:rFonts w:eastAsia="黑体"/>
          <w:bCs/>
          <w:color w:val="000000"/>
          <w:sz w:val="52"/>
          <w:szCs w:val="52"/>
        </w:rPr>
      </w:pPr>
      <w:r>
        <w:rPr>
          <w:rFonts w:eastAsia="黑体"/>
          <w:bCs/>
          <w:color w:val="000000"/>
          <w:sz w:val="52"/>
          <w:szCs w:val="52"/>
        </w:rPr>
        <w:t xml:space="preserve">件</w:t>
      </w:r>
      <w:r/>
    </w:p>
    <w:p>
      <w:pPr>
        <w:rPr>
          <w:rFonts w:eastAsia="楷体_GB2312"/>
          <w:bCs/>
          <w:color w:val="000000"/>
          <w:sz w:val="72"/>
        </w:rPr>
      </w:pPr>
      <w:r>
        <w:rPr>
          <w:rFonts w:eastAsia="楷体_GB2312"/>
          <w:bCs/>
          <w:color w:val="000000"/>
          <w:sz w:val="72"/>
        </w:rPr>
      </w:r>
      <w:r/>
    </w:p>
    <w:p>
      <w:pPr>
        <w:rPr>
          <w:rFonts w:eastAsia="楷体_GB2312"/>
          <w:bCs/>
          <w:color w:val="000000"/>
          <w:sz w:val="72"/>
        </w:rPr>
      </w:pPr>
      <w:r>
        <w:rPr>
          <w:rFonts w:eastAsia="楷体_GB2312"/>
          <w:bCs/>
          <w:color w:val="000000"/>
          <w:sz w:val="72"/>
        </w:rPr>
      </w:r>
      <w:r/>
    </w:p>
    <w:p>
      <w:pPr>
        <w:pStyle w:val="645"/>
        <w:rPr>
          <w:sz w:val="24"/>
          <w:szCs w:val="24"/>
        </w:rPr>
      </w:pPr>
      <w:r>
        <w:rPr>
          <w:sz w:val="24"/>
          <w:szCs w:val="24"/>
        </w:rPr>
      </w:r>
      <w:r/>
    </w:p>
    <w:p>
      <w:pPr>
        <w:ind w:left="2806" w:hanging="1968"/>
        <w:spacing w:line="360" w:lineRule="auto"/>
        <w:rPr>
          <w:rFonts w:hint="eastAsia" w:ascii="宋体" w:hAnsi="宋体" w:eastAsia="宋体" w:cs="Times New Roman"/>
          <w:b/>
          <w:color w:val="auto"/>
          <w:sz w:val="28"/>
          <w:szCs w:val="20"/>
          <w:highlight w:val="none"/>
          <w:u w:val="single"/>
        </w:rPr>
      </w:pPr>
      <w:r>
        <w:rPr>
          <w:rFonts w:hint="eastAsia" w:ascii="宋体" w:hAnsi="宋体"/>
          <w:b/>
          <w:color w:val="auto"/>
          <w:sz w:val="28"/>
          <w:szCs w:val="20"/>
          <w:highlight w:val="none"/>
        </w:rPr>
        <w:t xml:space="preserve">项 目 名 称：</w:t>
      </w:r>
      <w:r>
        <w:rPr>
          <w:rFonts w:hint="eastAsia" w:ascii="宋体" w:hAnsi="宋体" w:eastAsia="宋体" w:cs="Times New Roman"/>
          <w:b/>
          <w:color w:val="auto"/>
          <w:sz w:val="24"/>
          <w:szCs w:val="18"/>
          <w:highlight w:val="none"/>
          <w:u w:val="single"/>
          <w:lang w:eastAsia="zh-CN"/>
        </w:rPr>
        <w:t xml:space="preserve">宝应县农业技术综合服务中心2026年水稻重大病虫害防控项目</w:t>
      </w:r>
      <w:r>
        <w:rPr>
          <w:rFonts w:hint="eastAsia" w:ascii="宋体" w:hAnsi="宋体" w:eastAsia="宋体" w:cs="Times New Roman"/>
          <w:b/>
          <w:color w:val="auto"/>
          <w:sz w:val="24"/>
          <w:szCs w:val="18"/>
          <w:highlight w:val="none"/>
          <w:u w:val="single"/>
        </w:rPr>
        <w:t xml:space="preserve"> </w:t>
      </w:r>
      <w:r/>
    </w:p>
    <w:p>
      <w:pPr>
        <w:ind w:firstLine="843"/>
        <w:spacing w:line="360" w:lineRule="auto"/>
        <w:rPr>
          <w:rFonts w:ascii="宋体" w:hAnsi="宋体"/>
          <w:b/>
          <w:color w:val="auto"/>
          <w:sz w:val="28"/>
          <w:szCs w:val="20"/>
          <w:highlight w:val="none"/>
          <w:u w:val="single"/>
        </w:rPr>
      </w:pPr>
      <w:r>
        <w:rPr>
          <w:rFonts w:hint="eastAsia" w:ascii="宋体" w:hAnsi="宋体"/>
          <w:b/>
          <w:color w:val="auto"/>
          <w:sz w:val="28"/>
          <w:szCs w:val="20"/>
          <w:highlight w:val="none"/>
        </w:rPr>
        <w:t xml:space="preserve">项 目 编 号：</w:t>
      </w:r>
      <w:r>
        <w:rPr>
          <w:rFonts w:hint="eastAsia" w:ascii="宋体" w:hAnsi="宋体"/>
          <w:b/>
          <w:color w:val="auto"/>
          <w:sz w:val="28"/>
          <w:szCs w:val="20"/>
          <w:highlight w:val="none"/>
          <w:u w:val="single"/>
        </w:rPr>
        <w:t xml:space="preserve">  </w:t>
      </w:r>
      <w:r>
        <w:rPr>
          <w:rFonts w:hint="eastAsia" w:ascii="宋体" w:hAnsi="宋体" w:cs="Times New Roman"/>
          <w:b/>
          <w:color w:val="auto"/>
          <w:sz w:val="28"/>
          <w:szCs w:val="20"/>
          <w:highlight w:val="none"/>
          <w:u w:val="single"/>
          <w:lang w:eastAsia="zh-CN"/>
        </w:rPr>
        <w:t xml:space="preserve">JSZC-321023-SZJY-X2026-0013</w:t>
      </w:r>
      <w:r>
        <w:rPr>
          <w:rFonts w:hint="eastAsia" w:ascii="宋体" w:hAnsi="宋体" w:eastAsia="宋体" w:cs="Times New Roman"/>
          <w:b/>
          <w:color w:val="auto"/>
          <w:sz w:val="28"/>
          <w:szCs w:val="20"/>
          <w:highlight w:val="none"/>
          <w:u w:val="single"/>
          <w:lang w:eastAsia="zh-CN"/>
        </w:rPr>
        <w:t xml:space="preserve"> </w:t>
      </w:r>
      <w:r>
        <w:rPr>
          <w:rFonts w:hint="eastAsia" w:ascii="宋体" w:hAnsi="宋体"/>
          <w:b/>
          <w:color w:val="auto"/>
          <w:sz w:val="28"/>
          <w:szCs w:val="20"/>
          <w:highlight w:val="none"/>
          <w:u w:val="single"/>
        </w:rPr>
        <w:t xml:space="preserve">  </w:t>
      </w:r>
      <w:r/>
    </w:p>
    <w:p>
      <w:pPr>
        <w:spacing w:line="360" w:lineRule="auto"/>
        <w:rPr>
          <w:rFonts w:ascii="宋体" w:hAnsi="宋体"/>
          <w:b/>
          <w:color w:val="auto"/>
          <w:sz w:val="28"/>
          <w:szCs w:val="20"/>
          <w:highlight w:val="none"/>
          <w:u w:val="single"/>
        </w:rPr>
      </w:pPr>
      <w:r>
        <w:rPr>
          <w:rFonts w:hint="eastAsia" w:ascii="宋体" w:hAnsi="宋体"/>
          <w:b/>
          <w:color w:val="auto"/>
          <w:sz w:val="28"/>
          <w:szCs w:val="20"/>
          <w:highlight w:val="none"/>
        </w:rPr>
        <w:t xml:space="preserve">      供应商名称 ：</w:t>
      </w:r>
      <w:r>
        <w:rPr>
          <w:rFonts w:hint="eastAsia" w:ascii="宋体" w:hAnsi="宋体"/>
          <w:b/>
          <w:color w:val="auto"/>
          <w:sz w:val="28"/>
          <w:szCs w:val="20"/>
          <w:highlight w:val="none"/>
          <w:u w:val="single"/>
        </w:rPr>
        <w:t xml:space="preserve">       </w:t>
      </w:r>
      <w:r>
        <w:rPr>
          <w:rFonts w:hint="eastAsia" w:ascii="宋体" w:hAnsi="宋体"/>
          <w:b/>
          <w:color w:val="auto"/>
          <w:sz w:val="28"/>
          <w:szCs w:val="20"/>
          <w:highlight w:val="none"/>
          <w:u w:val="single"/>
          <w:lang w:val="en-US" w:eastAsia="zh-CN"/>
        </w:rPr>
        <w:t xml:space="preserve">           </w:t>
      </w:r>
      <w:r>
        <w:rPr>
          <w:rFonts w:hint="eastAsia" w:ascii="宋体" w:hAnsi="宋体"/>
          <w:b/>
          <w:color w:val="auto"/>
          <w:sz w:val="28"/>
          <w:szCs w:val="20"/>
          <w:highlight w:val="none"/>
          <w:u w:val="single"/>
        </w:rPr>
        <w:t xml:space="preserve">        </w:t>
      </w:r>
      <w:r/>
    </w:p>
    <w:p>
      <w:pPr>
        <w:spacing w:line="360" w:lineRule="auto"/>
        <w:rPr>
          <w:rFonts w:hint="eastAsia" w:ascii="宋体" w:hAnsi="宋体"/>
          <w:b/>
          <w:color w:val="auto"/>
          <w:sz w:val="28"/>
          <w:szCs w:val="20"/>
          <w:highlight w:val="none"/>
          <w:u w:val="single"/>
        </w:rPr>
      </w:pPr>
      <w:r>
        <w:rPr>
          <w:rFonts w:hint="eastAsia" w:ascii="宋体" w:hAnsi="宋体"/>
          <w:b/>
          <w:color w:val="auto"/>
          <w:sz w:val="28"/>
          <w:szCs w:val="20"/>
          <w:highlight w:val="none"/>
        </w:rPr>
        <w:t xml:space="preserve">      日      期 ：</w:t>
      </w:r>
      <w:r>
        <w:rPr>
          <w:rFonts w:hint="eastAsia" w:ascii="宋体" w:hAnsi="宋体"/>
          <w:b/>
          <w:color w:val="auto"/>
          <w:sz w:val="28"/>
          <w:szCs w:val="20"/>
          <w:highlight w:val="none"/>
          <w:u w:val="single"/>
        </w:rPr>
        <w:t xml:space="preserve">     </w:t>
      </w:r>
      <w:r>
        <w:rPr>
          <w:rFonts w:hint="eastAsia" w:ascii="宋体" w:hAnsi="宋体"/>
          <w:b/>
          <w:color w:val="auto"/>
          <w:sz w:val="28"/>
          <w:szCs w:val="20"/>
          <w:highlight w:val="none"/>
          <w:u w:val="single"/>
          <w:lang w:val="en-US" w:eastAsia="zh-CN"/>
        </w:rPr>
        <w:t xml:space="preserve">           </w:t>
      </w:r>
      <w:r>
        <w:rPr>
          <w:rFonts w:hint="eastAsia" w:ascii="宋体" w:hAnsi="宋体"/>
          <w:b/>
          <w:color w:val="auto"/>
          <w:sz w:val="28"/>
          <w:szCs w:val="20"/>
          <w:highlight w:val="none"/>
          <w:u w:val="single"/>
        </w:rPr>
        <w:t xml:space="preserve">          </w:t>
      </w:r>
      <w:r/>
    </w:p>
    <w:p>
      <w:pPr>
        <w:ind w:firstLine="843"/>
        <w:spacing w:line="360" w:lineRule="auto"/>
        <w:rPr>
          <w:rFonts w:hint="eastAsia" w:ascii="宋体" w:hAnsi="宋体" w:eastAsia="宋体" w:cs="Times New Roman"/>
          <w:b/>
          <w:color w:val="auto"/>
          <w:sz w:val="28"/>
          <w:szCs w:val="20"/>
          <w:highlight w:val="none"/>
          <w:lang w:val="en-US" w:eastAsia="zh-CN" w:bidi="ar-SA"/>
        </w:rPr>
      </w:pPr>
      <w:r>
        <w:rPr>
          <w:rFonts w:hint="eastAsia" w:ascii="宋体" w:hAnsi="宋体" w:eastAsia="宋体" w:cs="Times New Roman"/>
          <w:b/>
          <w:color w:val="auto"/>
          <w:sz w:val="28"/>
          <w:szCs w:val="20"/>
          <w:highlight w:val="none"/>
          <w:lang w:val="en-US" w:eastAsia="zh-CN" w:bidi="ar-SA"/>
        </w:rPr>
        <w:t xml:space="preserve">供   应  商：</w:t>
      </w:r>
      <w:r>
        <w:rPr>
          <w:rFonts w:hint="eastAsia" w:ascii="宋体" w:hAnsi="宋体" w:eastAsia="宋体" w:cs="Times New Roman"/>
          <w:b/>
          <w:color w:val="auto"/>
          <w:sz w:val="28"/>
          <w:szCs w:val="20"/>
          <w:highlight w:val="none"/>
          <w:u w:val="single"/>
          <w:lang w:val="en-US" w:eastAsia="zh-CN"/>
        </w:rPr>
        <w:t xml:space="preserve">                          </w:t>
      </w:r>
      <w:r>
        <w:rPr>
          <w:rFonts w:hint="eastAsia" w:ascii="宋体" w:hAnsi="宋体" w:eastAsia="宋体" w:cs="Times New Roman"/>
          <w:b/>
          <w:color w:val="auto"/>
          <w:sz w:val="28"/>
          <w:szCs w:val="20"/>
          <w:highlight w:val="none"/>
          <w:lang w:val="en-US" w:eastAsia="zh-CN" w:bidi="ar-SA"/>
        </w:rPr>
        <w:t xml:space="preserve">（电子签章）</w:t>
      </w:r>
      <w:r/>
    </w:p>
    <w:p>
      <w:pPr>
        <w:pStyle w:val="645"/>
      </w:pPr>
      <w:r/>
      <w:r/>
    </w:p>
    <w:p>
      <w:pPr>
        <w:rPr>
          <w:rFonts w:hint="eastAsia" w:eastAsia="黑体"/>
          <w:b/>
          <w:bCs/>
          <w:color w:val="000000"/>
          <w:sz w:val="24"/>
          <w:szCs w:val="24"/>
        </w:rPr>
        <w:outlineLvl w:val="0"/>
      </w:pPr>
      <w:r>
        <w:rPr>
          <w:rFonts w:hint="eastAsia" w:eastAsia="黑体"/>
          <w:b/>
          <w:bCs/>
          <w:color w:val="000000"/>
          <w:sz w:val="24"/>
          <w:szCs w:val="24"/>
        </w:rPr>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color w:val="000000"/>
          <w:sz w:val="24"/>
        </w:rPr>
      </w:pPr>
      <w:r>
        <w:rPr>
          <w:rFonts w:hint="eastAsia" w:ascii="宋体" w:hAnsi="宋体"/>
          <w:color w:val="000000"/>
          <w:sz w:val="24"/>
        </w:rPr>
        <w:t xml:space="preserve">一、资格审查响应对照表</w:t>
      </w:r>
      <w:r/>
    </w:p>
    <w:p>
      <w:pPr>
        <w:ind w:left="480"/>
        <w:spacing w:line="360" w:lineRule="auto"/>
        <w:rPr>
          <w:rFonts w:ascii="宋体" w:hAnsi="宋体"/>
          <w:color w:val="000000"/>
          <w:sz w:val="24"/>
        </w:rPr>
      </w:pPr>
      <w:r>
        <w:rPr>
          <w:rFonts w:hint="eastAsia" w:ascii="宋体" w:hAnsi="宋体"/>
          <w:color w:val="000000"/>
          <w:sz w:val="24"/>
        </w:rPr>
        <w:t xml:space="preserve">二、符合性审查响应对照表</w:t>
      </w:r>
      <w:r/>
    </w:p>
    <w:p>
      <w:pPr>
        <w:ind w:left="480"/>
        <w:spacing w:line="360" w:lineRule="auto"/>
        <w:rPr>
          <w:rFonts w:ascii="宋体" w:hAnsi="宋体"/>
          <w:color w:val="000000"/>
          <w:sz w:val="24"/>
        </w:rPr>
      </w:pPr>
      <w:r>
        <w:rPr>
          <w:rFonts w:hint="eastAsia" w:ascii="宋体" w:hAnsi="宋体"/>
          <w:color w:val="000000"/>
          <w:sz w:val="24"/>
        </w:rPr>
        <w:t xml:space="preserve">三、非实质性响应对照表</w:t>
      </w:r>
      <w:r/>
    </w:p>
    <w:p>
      <w:pPr>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rPr>
        <w:t xml:space="preserve">报</w:t>
      </w:r>
      <w:r>
        <w:rPr>
          <w:rFonts w:hint="eastAsia" w:ascii="宋体" w:hAnsi="宋体"/>
          <w:color w:val="000000"/>
          <w:sz w:val="24"/>
        </w:rPr>
        <w:t xml:space="preserve">价表</w:t>
      </w:r>
      <w:r/>
    </w:p>
    <w:p>
      <w:pPr>
        <w:ind w:firstLine="480"/>
        <w:spacing w:line="360" w:lineRule="auto"/>
        <w:rPr>
          <w:rFonts w:ascii="宋体" w:hAnsi="宋体"/>
          <w:color w:val="000000"/>
          <w:sz w:val="24"/>
        </w:rPr>
      </w:pPr>
      <w:r>
        <w:rPr>
          <w:rFonts w:hint="eastAsia" w:ascii="宋体" w:hAnsi="宋体"/>
          <w:color w:val="000000"/>
          <w:sz w:val="24"/>
        </w:rPr>
        <w:t xml:space="preserve">五、分项报价表</w:t>
      </w:r>
      <w:r/>
    </w:p>
    <w:p>
      <w:pPr>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szCs w:val="24"/>
        </w:rPr>
        <w:t xml:space="preserve">技术参数响应表</w:t>
      </w:r>
      <w:r/>
    </w:p>
    <w:p>
      <w:pPr>
        <w:ind w:firstLine="480"/>
        <w:spacing w:line="360" w:lineRule="auto"/>
        <w:rPr>
          <w:rFonts w:ascii="宋体" w:hAnsi="宋体"/>
          <w:color w:val="000000"/>
          <w:sz w:val="24"/>
        </w:rPr>
      </w:pPr>
      <w:r>
        <w:rPr>
          <w:rFonts w:hint="eastAsia" w:ascii="宋体" w:hAnsi="宋体"/>
          <w:color w:val="000000"/>
          <w:sz w:val="24"/>
        </w:rPr>
        <w:t xml:space="preserve">七、商务条款响应表</w:t>
      </w:r>
      <w:r/>
    </w:p>
    <w:p>
      <w:pPr>
        <w:ind w:firstLine="480"/>
        <w:spacing w:line="360" w:lineRule="auto"/>
        <w:rPr>
          <w:rFonts w:hint="eastAsia" w:ascii="宋体" w:hAnsi="宋体"/>
          <w:color w:val="000000"/>
          <w:sz w:val="24"/>
        </w:rPr>
      </w:pPr>
      <w:r>
        <w:rPr>
          <w:rFonts w:hint="eastAsia" w:ascii="宋体" w:hAnsi="宋体"/>
          <w:color w:val="000000"/>
          <w:sz w:val="24"/>
        </w:rPr>
        <w:t xml:space="preserve">八、</w:t>
      </w:r>
      <w:r>
        <w:rPr>
          <w:rFonts w:hint="eastAsia" w:ascii="宋体" w:hAnsi="宋体" w:eastAsia="宋体" w:cs="Times New Roman"/>
          <w:color w:val="000000"/>
          <w:sz w:val="24"/>
        </w:rPr>
        <w:t xml:space="preserve">主要标的信息 </w:t>
      </w:r>
      <w:r/>
    </w:p>
    <w:p>
      <w:pPr>
        <w:ind w:firstLine="480"/>
        <w:spacing w:line="360" w:lineRule="auto"/>
        <w:rPr>
          <w:color w:val="000000"/>
          <w:sz w:val="36"/>
          <w:szCs w:val="36"/>
        </w:rPr>
      </w:pPr>
      <w:r>
        <w:rPr>
          <w:rFonts w:hint="eastAsia" w:ascii="宋体" w:hAnsi="宋体"/>
          <w:color w:val="000000"/>
          <w:sz w:val="24"/>
          <w:lang w:val="en-US" w:eastAsia="zh-CN"/>
        </w:rPr>
        <w:t xml:space="preserve">九、其他</w:t>
      </w:r>
      <w:r>
        <w:rPr>
          <w:rFonts w:hint="eastAsia" w:ascii="宋体" w:hAnsi="宋体"/>
          <w:color w:val="000000"/>
          <w:sz w:val="24"/>
        </w:rPr>
        <w:t xml:space="preserve">（供应商认为有必要提供的声明和文件，如有自拟并自行添加）</w:t>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pStyle w:val="656"/>
        <w:rPr>
          <w:rFonts w:hint="eastAsia" w:eastAsia="黑体"/>
          <w:b/>
          <w:bCs/>
          <w:color w:val="000000"/>
          <w:sz w:val="28"/>
          <w:szCs w:val="28"/>
        </w:rPr>
      </w:pPr>
      <w:r>
        <w:rPr>
          <w:rFonts w:hint="eastAsia" w:eastAsia="黑体"/>
          <w:b/>
          <w:bCs/>
          <w:color w:val="000000"/>
          <w:sz w:val="28"/>
          <w:szCs w:val="28"/>
        </w:rPr>
      </w:r>
      <w:r/>
    </w:p>
    <w:p>
      <w:pPr>
        <w:rPr>
          <w:rFonts w:hint="eastAsia" w:eastAsia="黑体"/>
          <w:b/>
          <w:bCs/>
          <w:color w:val="000000"/>
          <w:sz w:val="28"/>
          <w:szCs w:val="28"/>
        </w:rPr>
        <w:outlineLvl w:val="0"/>
      </w:pPr>
      <w:r>
        <w:rPr>
          <w:rFonts w:hint="eastAsia" w:eastAsia="黑体"/>
          <w:b/>
          <w:bCs/>
          <w:color w:val="000000"/>
          <w:sz w:val="28"/>
          <w:szCs w:val="28"/>
        </w:rPr>
      </w:r>
      <w:r/>
    </w:p>
    <w:p>
      <w:pPr>
        <w:jc w:val="center"/>
        <w:spacing w:line="360" w:lineRule="auto"/>
        <w:rPr>
          <w:rFonts w:ascii="宋体" w:hAnsi="宋体"/>
          <w:b/>
          <w:color w:val="000000"/>
          <w:szCs w:val="21"/>
        </w:rPr>
      </w:pPr>
      <w:r>
        <w:rPr>
          <w:rFonts w:hint="eastAsia" w:ascii="宋体" w:hAnsi="宋体"/>
          <w:b/>
          <w:color w:val="000000"/>
          <w:szCs w:val="21"/>
        </w:rPr>
        <w:t xml:space="preserve">一、资格性审查响应对照表</w:t>
      </w:r>
      <w:r/>
    </w:p>
    <w:p>
      <w:pPr>
        <w:ind w:firstLine="309"/>
        <w:spacing w:line="360" w:lineRule="auto"/>
        <w:rPr>
          <w:rFonts w:ascii="宋体" w:hAnsi="宋体"/>
          <w:color w:val="000000"/>
          <w:szCs w:val="21"/>
        </w:rPr>
      </w:pPr>
      <w:r>
        <w:rPr>
          <w:rFonts w:hint="eastAsia" w:ascii="宋体" w:hAnsi="宋体"/>
          <w:color w:val="000000"/>
          <w:szCs w:val="21"/>
        </w:rPr>
        <w:t xml:space="preserve">供应商全称（加盖公章）：</w:t>
      </w:r>
      <w:r/>
    </w:p>
    <w:tbl>
      <w:tblPr>
        <w:tblStyle w:val="6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gridCol w:w="2158"/>
      </w:tblGrid>
      <w:tr>
        <w:trPr>
          <w:trHeight w:val="647"/>
        </w:trPr>
        <w:tc>
          <w:tcPr>
            <w:tcW w:w="64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544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资格审查响应内容</w:t>
            </w:r>
            <w:r/>
          </w:p>
        </w:tc>
        <w:tc>
          <w:tcPr>
            <w:tcW w:w="2158"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是否响应</w:t>
            </w:r>
            <w:r/>
          </w:p>
          <w:p>
            <w:pPr>
              <w:jc w:val="center"/>
              <w:spacing w:line="360" w:lineRule="auto"/>
              <w:rPr>
                <w:rFonts w:ascii="宋体" w:hAnsi="宋体"/>
                <w:b/>
                <w:color w:val="000000"/>
                <w:szCs w:val="21"/>
              </w:rPr>
            </w:pPr>
            <w:r>
              <w:rPr>
                <w:rFonts w:hint="eastAsia" w:ascii="宋体" w:hAnsi="宋体"/>
                <w:b/>
                <w:color w:val="000000"/>
                <w:szCs w:val="21"/>
              </w:rPr>
              <w:t xml:space="preserve">（填是或者否）</w:t>
            </w:r>
            <w:r/>
          </w:p>
        </w:tc>
        <w:tc>
          <w:tcPr>
            <w:tcW w:w="2158"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响应文件中页码位置</w:t>
            </w:r>
            <w:r/>
          </w:p>
        </w:tc>
      </w:tr>
      <w:tr>
        <w:trPr>
          <w:trHeight w:val="335"/>
        </w:trPr>
        <w:tc>
          <w:tcPr>
            <w:gridSpan w:val="3"/>
            <w:tcW w:w="8251" w:type="dxa"/>
            <w:vAlign w:val="center"/>
            <w:textDirection w:val="lrTb"/>
            <w:noWrap w:val="false"/>
          </w:tcPr>
          <w:p>
            <w:pPr>
              <w:spacing w:line="360" w:lineRule="auto"/>
              <w:rPr>
                <w:rFonts w:ascii="宋体" w:hAnsi="宋体"/>
                <w:b/>
                <w:color w:val="000000"/>
                <w:szCs w:val="21"/>
              </w:rPr>
            </w:pPr>
            <w:r>
              <w:rPr>
                <w:rFonts w:hint="eastAsia" w:ascii="宋体" w:hAnsi="宋体"/>
                <w:b/>
                <w:color w:val="000000"/>
                <w:szCs w:val="21"/>
              </w:rPr>
              <w:t xml:space="preserve">通用资格条件</w:t>
            </w:r>
            <w:r/>
          </w:p>
        </w:tc>
        <w:tc>
          <w:tcPr>
            <w:tcW w:w="2158" w:type="dxa"/>
            <w:vAlign w:val="top"/>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761"/>
        </w:trPr>
        <w:tc>
          <w:tcPr>
            <w:tcW w:w="646" w:type="dxa"/>
            <w:vAlign w:val="center"/>
            <w:textDirection w:val="lrTb"/>
            <w:noWrap w:val="false"/>
          </w:tcPr>
          <w:p>
            <w:pPr>
              <w:jc w:val="center"/>
              <w:spacing w:line="360" w:lineRule="auto"/>
              <w:rPr>
                <w:rFonts w:ascii="宋体" w:hAnsi="宋体"/>
                <w:b/>
                <w:color w:val="000000"/>
                <w:szCs w:val="21"/>
              </w:rPr>
            </w:pPr>
            <w:r>
              <w:rPr>
                <w:rFonts w:hint="eastAsia" w:ascii="宋体" w:hAnsi="宋体"/>
                <w:color w:val="000000"/>
                <w:szCs w:val="21"/>
              </w:rPr>
              <w:t xml:space="preserve">1</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ascii="宋体" w:hAnsi="宋体" w:cs="宋体"/>
                <w:color w:val="000000"/>
                <w:szCs w:val="21"/>
              </w:rPr>
              <w:t xml:space="preserve">(复印件加盖投标人公章)</w:t>
            </w:r>
            <w:r/>
          </w:p>
        </w:tc>
        <w:tc>
          <w:tcPr>
            <w:tcW w:w="2158" w:type="dxa"/>
            <w:vAlign w:val="center"/>
            <w:textDirection w:val="lrTb"/>
            <w:noWrap w:val="false"/>
          </w:tcPr>
          <w:p>
            <w:pPr>
              <w:spacing w:line="360" w:lineRule="auto"/>
              <w:rPr>
                <w:rFonts w:ascii="宋体" w:hAnsi="宋体"/>
                <w:b/>
                <w:color w:val="000000"/>
                <w:szCs w:val="21"/>
              </w:rPr>
            </w:pPr>
            <w:r>
              <w:rPr>
                <w:rFonts w:ascii="宋体" w:hAnsi="宋体"/>
                <w:b/>
                <w:color w:val="000000"/>
                <w:szCs w:val="21"/>
              </w:rPr>
            </w:r>
            <w:r/>
          </w:p>
        </w:tc>
        <w:tc>
          <w:tcPr>
            <w:tcW w:w="2158" w:type="dxa"/>
            <w:vAlign w:val="top"/>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依依法缴纳职工社会保障资金的证明材料</w:t>
            </w:r>
            <w:r>
              <w:rPr>
                <w:rFonts w:ascii="宋体" w:hAnsi="宋体" w:cs="宋体"/>
                <w:color w:val="000000"/>
                <w:szCs w:val="21"/>
              </w:rPr>
              <w:t xml:space="preserve">(税务、银行或社会保险基金管理部门出具的近三个月内任意一个月缴纳职工社会保障资金的缴款凭证或缴款证明)（投标人依法享受缓缴、免缴的提供证明材料）</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投标人近三个月内任意一份依法纳税的缴款凭证（投标人依法享受缓缴、免缴的提供证明材料）</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5447" w:type="dxa"/>
            <w:vAlign w:val="center"/>
            <w:textDirection w:val="lrTb"/>
            <w:noWrap w:val="false"/>
          </w:tcPr>
          <w:p>
            <w:pPr>
              <w:spacing w:line="360" w:lineRule="auto"/>
              <w:tabs>
                <w:tab w:val="left" w:pos="2898" w:leader="none"/>
              </w:tabs>
              <w:rPr>
                <w:rFonts w:ascii="宋体" w:hAnsi="宋体"/>
                <w:iCs/>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（成立不满一年不需提供）</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参加本次政府采购活动前3年内在经营活动中没有重大违法记录的书面声明（原件）</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供应商信用承诺函（原件）</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spacing w:line="360" w:lineRule="auto"/>
              <w:rPr>
                <w:rFonts w:ascii="宋体" w:hAnsi="宋体"/>
                <w:color w:val="000000"/>
                <w:szCs w:val="21"/>
              </w:rPr>
            </w:pPr>
            <w:r>
              <w:rPr>
                <w:rFonts w:hint="eastAsia" w:ascii="宋体" w:hAnsi="宋体" w:cs="宋体"/>
                <w:b/>
                <w:bCs/>
                <w:color w:val="000000"/>
                <w:szCs w:val="21"/>
              </w:rPr>
              <w:t xml:space="preserve">落实政府采购政策需满足的资格要求</w:t>
            </w:r>
            <w:r/>
          </w:p>
        </w:tc>
        <w:tc>
          <w:tcPr>
            <w:tcW w:w="2158" w:type="dxa"/>
            <w:vAlign w:val="top"/>
            <w:textDirection w:val="lrTb"/>
            <w:noWrap w:val="false"/>
          </w:tcPr>
          <w:p>
            <w:pPr>
              <w:spacing w:line="360" w:lineRule="auto"/>
              <w:rPr>
                <w:rFonts w:ascii="宋体" w:hAnsi="宋体" w:cs="宋体"/>
                <w:b/>
                <w:bCs/>
                <w:color w:val="000000"/>
                <w:szCs w:val="21"/>
              </w:rPr>
            </w:pPr>
            <w:r>
              <w:rPr>
                <w:rFonts w:ascii="宋体" w:hAnsi="宋体" w:cs="宋体"/>
                <w:b/>
                <w:bCs/>
                <w:color w:val="000000"/>
                <w:szCs w:val="21"/>
              </w:rPr>
            </w:r>
            <w:r/>
          </w:p>
        </w:tc>
      </w:tr>
      <w:tr>
        <w:trPr>
          <w:trHeight w:val="40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szCs w:val="21"/>
              </w:rPr>
            </w:pPr>
            <w:r>
              <w:rPr>
                <w:rFonts w:hint="eastAsia" w:ascii="宋体" w:hAnsi="宋体"/>
                <w:b/>
                <w:color w:val="000000"/>
                <w:szCs w:val="21"/>
              </w:rPr>
              <w:t xml:space="preserve">特定资格条件</w:t>
            </w:r>
            <w:r/>
          </w:p>
        </w:tc>
        <w:tc>
          <w:tcPr>
            <w:tcW w:w="2158" w:type="dxa"/>
            <w:vAlign w:val="top"/>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389"/>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W w:w="5447"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1、供应商为生产厂家的提供所投产品的农药登记证、农药生产许可证或生产批准证、产品标准证，投标供应产品的各项技术指标与登记的产品相同，且在有效期内。（原件扫描件上传）</w:t>
            </w:r>
            <w:r/>
          </w:p>
          <w:p>
            <w:pPr>
              <w:spacing w:line="360" w:lineRule="auto"/>
              <w:rPr>
                <w:rFonts w:hint="eastAsia" w:ascii="宋体" w:hAnsi="宋体"/>
                <w:iCs/>
                <w:color w:val="000000"/>
                <w:szCs w:val="21"/>
              </w:rPr>
            </w:pPr>
            <w:r>
              <w:rPr>
                <w:rFonts w:hint="eastAsia" w:ascii="宋体" w:hAnsi="宋体"/>
                <w:iCs/>
                <w:color w:val="000000"/>
                <w:szCs w:val="21"/>
              </w:rPr>
              <w:t xml:space="preserve">供应商为经销商的提供农药经营许可证、另须提供所投产品的农药登记证、农药生产许可证或生产批准证、产品标准证，投标供应产品的各项技术指标与登记的产品相同，且在有效期内。（原件扫描件上传）</w:t>
            </w:r>
            <w:r/>
          </w:p>
          <w:p>
            <w:pPr>
              <w:spacing w:line="360" w:lineRule="auto"/>
              <w:rPr>
                <w:rFonts w:ascii="宋体" w:hAnsi="宋体"/>
                <w:iCs/>
                <w:color w:val="000000"/>
                <w:szCs w:val="21"/>
              </w:rPr>
            </w:pPr>
            <w:r>
              <w:rPr>
                <w:rFonts w:hint="eastAsia" w:ascii="宋体" w:hAnsi="宋体"/>
                <w:iCs/>
                <w:color w:val="000000"/>
                <w:szCs w:val="21"/>
              </w:rPr>
              <w:t xml:space="preserve">2、所投产品质量符合相关标准，投标供应商应提供具备法定检测资质的第三方检测机构202</w:t>
            </w:r>
            <w:r>
              <w:rPr>
                <w:rFonts w:hint="eastAsia" w:ascii="宋体" w:hAnsi="宋体"/>
                <w:iCs/>
                <w:color w:val="000000"/>
                <w:szCs w:val="21"/>
                <w:lang w:val="en-US" w:eastAsia="zh-CN"/>
              </w:rPr>
              <w:t xml:space="preserve">5</w:t>
            </w:r>
            <w:r>
              <w:rPr>
                <w:rFonts w:hint="eastAsia" w:ascii="宋体" w:hAnsi="宋体"/>
                <w:iCs/>
                <w:color w:val="000000"/>
                <w:szCs w:val="21"/>
              </w:rPr>
              <w:t xml:space="preserve">年以来出具的质量检测报告。（原件扫描件上传）</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szCs w:val="21"/>
              </w:rPr>
            </w:pPr>
            <w:r>
              <w:rPr>
                <w:rFonts w:hint="eastAsia" w:ascii="宋体" w:hAnsi="宋体"/>
                <w:b/>
                <w:color w:val="000000"/>
                <w:szCs w:val="21"/>
              </w:rPr>
              <w:t xml:space="preserve">其他资格条件</w:t>
            </w:r>
            <w:r/>
          </w:p>
        </w:tc>
        <w:tc>
          <w:tcPr>
            <w:tcW w:w="2158" w:type="dxa"/>
            <w:vAlign w:val="top"/>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40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11</w:t>
            </w:r>
            <w:r/>
          </w:p>
        </w:tc>
        <w:tc>
          <w:tcPr>
            <w:tcW w:w="5447" w:type="dxa"/>
            <w:vAlign w:val="center"/>
            <w:textDirection w:val="lrTb"/>
            <w:noWrap w:val="false"/>
          </w:tcPr>
          <w:p>
            <w:pPr>
              <w:jc w:val="left"/>
              <w:spacing w:line="360" w:lineRule="auto"/>
              <w:rPr>
                <w:rFonts w:ascii="宋体" w:hAnsi="宋体"/>
                <w:iCs/>
                <w:color w:val="000000"/>
                <w:szCs w:val="21"/>
              </w:rPr>
            </w:pPr>
            <w:r>
              <w:rPr>
                <w:rFonts w:hint="eastAsia" w:ascii="宋体" w:hAnsi="宋体"/>
                <w:iCs/>
                <w:color w:val="000000"/>
                <w:szCs w:val="21"/>
              </w:rPr>
              <w:t xml:space="preserve">询价响应函</w:t>
            </w:r>
            <w:r>
              <w:rPr>
                <w:rFonts w:hint="eastAsia" w:ascii="宋体" w:hAnsi="宋体"/>
                <w:color w:val="000000"/>
                <w:szCs w:val="24"/>
              </w:rPr>
              <w:t xml:space="preserve">（原件）</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12</w:t>
            </w:r>
            <w:r/>
          </w:p>
        </w:tc>
        <w:tc>
          <w:tcPr>
            <w:tcW w:w="5447" w:type="dxa"/>
            <w:vAlign w:val="center"/>
            <w:textDirection w:val="lrTb"/>
            <w:noWrap w:val="false"/>
          </w:tcPr>
          <w:p>
            <w:pPr>
              <w:jc w:val="left"/>
              <w:spacing w:line="360" w:lineRule="auto"/>
              <w:rPr>
                <w:rFonts w:ascii="宋体" w:hAnsi="宋体"/>
                <w:iCs/>
                <w:color w:val="000000"/>
                <w:szCs w:val="21"/>
              </w:rPr>
            </w:pPr>
            <w:r>
              <w:rPr>
                <w:rFonts w:hint="eastAsia" w:ascii="宋体" w:hAnsi="宋体"/>
                <w:iCs/>
                <w:color w:val="000000"/>
                <w:szCs w:val="21"/>
              </w:rPr>
              <w:t xml:space="preserve">提供《法人授权书》原件和授权代表身份证复印件加盖投标人公章</w:t>
            </w:r>
            <w:r/>
          </w:p>
        </w:tc>
        <w:tc>
          <w:tcPr>
            <w:tcW w:w="215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bl>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pStyle w:val="656"/>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ascii="宋体" w:hAnsi="宋体"/>
          <w:b/>
          <w:color w:val="000000"/>
          <w:szCs w:val="21"/>
        </w:rPr>
      </w:pPr>
      <w:r>
        <w:rPr>
          <w:rFonts w:hint="eastAsia" w:ascii="宋体" w:hAnsi="宋体"/>
          <w:b/>
          <w:color w:val="000000"/>
          <w:szCs w:val="21"/>
        </w:rPr>
        <w:t xml:space="preserve">询价响应函</w:t>
      </w:r>
      <w:r/>
    </w:p>
    <w:p>
      <w:pPr>
        <w:jc w:val="left"/>
        <w:spacing w:line="360" w:lineRule="auto"/>
        <w:tabs>
          <w:tab w:val="left" w:pos="360" w:leader="none"/>
        </w:tabs>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江苏中建业工程项目管理咨询有限公司</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                      </w:t>
      </w:r>
      <w:r>
        <w:rPr>
          <w:rFonts w:hint="eastAsia" w:ascii="宋体" w:hAnsi="宋体"/>
          <w:color w:val="000000"/>
          <w:szCs w:val="21"/>
        </w:rPr>
        <w:t xml:space="preserve">号采购文件，正式授权下述签字人_________ (姓名和职务)代表我方______________（供应商的名称），全权处理本次项目采购的有关事宜。</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据此函，__________（签字人）兹宣布同意如下：</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1.按采购文件规定的各项要求，向买方提供所需货物（或服务）。</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2.我们已详细审核全部采购文件及其有效补充文件，我们知道必须放弃提出含糊不清或误解问题的权利。</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3.我们同意从规定的响应文件接收截止时间起遵循本响应文件，并在规定的响应有效期期满之前均具有约束力。</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4.同意向贵方提供贵方可能另外要求的与采购有关的任何证据或资料，并保证我方已提供和将要提供的文件是真实的、准确的。</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5.一旦我方成交，我方将根据采购文件的规定，严格履行合同的责任和义务，并保证在采购文件规定的时间完成项目，交付买方验收、使用。</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6.遵守采购文件中要求的收费项目和标准。</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7.与本采购有关的正式通讯地址为：</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地 址：                         邮 编：</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电 话：                         传 真：</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供应商开户行：                  账 户： </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法定代表人或授权代表姓名（签字）：     联系电话：</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供应商名称（公章）：            </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日 期：________年____月____日</w:t>
      </w:r>
      <w:r/>
    </w:p>
    <w:p>
      <w:pPr>
        <w:spacing w:before="50" w:after="156" w:line="360" w:lineRule="auto"/>
        <w:rPr>
          <w:rFonts w:ascii="宋体" w:hAnsi="宋体"/>
          <w:color w:val="000000"/>
          <w:sz w:val="44"/>
          <w:szCs w:val="24"/>
        </w:rPr>
      </w:pPr>
      <w:r>
        <w:rPr>
          <w:rFonts w:ascii="宋体" w:hAnsi="宋体"/>
          <w:color w:val="000000"/>
          <w:sz w:val="44"/>
          <w:szCs w:val="24"/>
        </w:rPr>
      </w:r>
      <w:r/>
    </w:p>
    <w:p>
      <w:pPr>
        <w:spacing w:before="50" w:after="156" w:line="360" w:lineRule="auto"/>
        <w:rPr>
          <w:rFonts w:hint="eastAsia" w:ascii="宋体" w:hAnsi="宋体"/>
          <w:color w:val="000000"/>
          <w:sz w:val="44"/>
          <w:szCs w:val="24"/>
        </w:rPr>
      </w:pPr>
      <w:r>
        <w:rPr>
          <w:rFonts w:hint="eastAsia" w:ascii="宋体" w:hAnsi="宋体"/>
          <w:color w:val="000000"/>
          <w:sz w:val="44"/>
          <w:szCs w:val="24"/>
        </w:rPr>
      </w:r>
      <w:r/>
    </w:p>
    <w:p>
      <w:pPr>
        <w:spacing w:before="50" w:after="156" w:line="360" w:lineRule="auto"/>
        <w:rPr>
          <w:rFonts w:hint="eastAsia" w:ascii="宋体" w:hAnsi="宋体"/>
          <w:color w:val="000000"/>
          <w:sz w:val="44"/>
          <w:szCs w:val="24"/>
        </w:rPr>
      </w:pPr>
      <w:r>
        <w:rPr>
          <w:rFonts w:hint="eastAsia" w:ascii="宋体" w:hAnsi="宋体"/>
          <w:color w:val="000000"/>
          <w:sz w:val="44"/>
          <w:szCs w:val="24"/>
        </w:rPr>
      </w:r>
      <w:r/>
    </w:p>
    <w:p>
      <w:pPr>
        <w:spacing w:before="50" w:after="156" w:line="360" w:lineRule="auto"/>
        <w:rPr>
          <w:rFonts w:hint="eastAsia" w:ascii="宋体" w:hAnsi="宋体"/>
          <w:color w:val="000000"/>
          <w:sz w:val="44"/>
          <w:szCs w:val="24"/>
        </w:rPr>
      </w:pPr>
      <w:r>
        <w:rPr>
          <w:rFonts w:hint="eastAsia" w:ascii="宋体" w:hAnsi="宋体"/>
          <w:color w:val="000000"/>
          <w:sz w:val="44"/>
          <w:szCs w:val="24"/>
        </w:rPr>
      </w:r>
      <w:r/>
    </w:p>
    <w:p>
      <w:pPr>
        <w:spacing w:before="50" w:after="156" w:line="360" w:lineRule="auto"/>
        <w:rPr>
          <w:rFonts w:ascii="宋体" w:hAnsi="宋体"/>
          <w:color w:val="000000"/>
          <w:sz w:val="44"/>
          <w:szCs w:val="24"/>
        </w:rPr>
      </w:pPr>
      <w:r>
        <w:rPr>
          <w:rFonts w:ascii="宋体" w:hAnsi="宋体"/>
          <w:color w:val="000000"/>
          <w:sz w:val="44"/>
          <w:szCs w:val="24"/>
        </w:rPr>
      </w:r>
      <w:r/>
    </w:p>
    <w:p>
      <w:pPr>
        <w:spacing w:line="460" w:lineRule="exact"/>
        <w:rPr>
          <w:rFonts w:ascii="宋体" w:hAnsi="宋体"/>
          <w:bCs/>
          <w:color w:val="000000"/>
          <w:sz w:val="24"/>
          <w:szCs w:val="24"/>
        </w:rPr>
      </w:pPr>
      <w:r>
        <w:rPr>
          <w:rFonts w:ascii="宋体" w:hAnsi="宋体"/>
          <w:bCs/>
          <w:color w:val="000000"/>
          <w:sz w:val="24"/>
          <w:szCs w:val="24"/>
        </w:rPr>
      </w:r>
      <w:r/>
    </w:p>
    <w:p>
      <w:pPr>
        <w:pStyle w:val="656"/>
      </w:pPr>
      <w:r/>
      <w:r/>
    </w:p>
    <w:p>
      <w:pPr>
        <w:ind w:firstLine="422"/>
        <w:jc w:val="center"/>
        <w:spacing w:line="360" w:lineRule="auto"/>
        <w:rPr>
          <w:rFonts w:ascii="宋体" w:hAnsi="宋体"/>
          <w:b/>
          <w:bCs/>
          <w:color w:val="000000"/>
          <w:szCs w:val="21"/>
        </w:rPr>
      </w:pPr>
      <w:r>
        <w:rPr>
          <w:rFonts w:ascii="宋体" w:hAnsi="宋体"/>
          <w:b/>
          <w:bCs/>
          <w:color w:val="000000"/>
          <w:szCs w:val="21"/>
        </w:rPr>
      </w:r>
      <w:r/>
    </w:p>
    <w:p>
      <w:pPr>
        <w:ind w:firstLine="422"/>
        <w:jc w:val="center"/>
        <w:spacing w:line="360" w:lineRule="auto"/>
        <w:rPr>
          <w:rFonts w:ascii="宋体" w:hAnsi="宋体"/>
          <w:b/>
          <w:bCs/>
          <w:color w:val="000000"/>
          <w:szCs w:val="21"/>
        </w:rPr>
      </w:pPr>
      <w:r>
        <w:rPr>
          <w:rFonts w:hint="eastAsia" w:ascii="宋体" w:hAnsi="宋体"/>
          <w:b/>
          <w:bCs/>
          <w:color w:val="000000"/>
          <w:szCs w:val="21"/>
        </w:rPr>
        <w:t xml:space="preserve">资 格 声 明</w:t>
      </w:r>
      <w:r/>
    </w:p>
    <w:p>
      <w:pPr>
        <w:spacing w:line="360" w:lineRule="auto"/>
        <w:rPr>
          <w:rFonts w:ascii="宋体" w:hAnsi="宋体"/>
          <w:color w:val="000000"/>
          <w:szCs w:val="21"/>
        </w:rPr>
      </w:pPr>
      <w:r>
        <w:rPr>
          <w:rFonts w:hint="eastAsia" w:ascii="宋体" w:hAnsi="宋体"/>
          <w:color w:val="000000"/>
          <w:szCs w:val="21"/>
        </w:rPr>
        <w:t xml:space="preserve">1、名称及其它情况：</w:t>
      </w:r>
      <w:r/>
    </w:p>
    <w:p>
      <w:pPr>
        <w:spacing w:line="360" w:lineRule="auto"/>
        <w:rPr>
          <w:rFonts w:ascii="宋体" w:hAnsi="宋体"/>
          <w:color w:val="000000"/>
          <w:szCs w:val="21"/>
        </w:rPr>
      </w:pPr>
      <w:r>
        <w:rPr>
          <w:rFonts w:hint="eastAsia" w:ascii="宋体" w:hAnsi="宋体"/>
          <w:color w:val="000000"/>
          <w:szCs w:val="21"/>
        </w:rPr>
        <w:t xml:space="preserve">（1）供应商名称：</w:t>
      </w:r>
      <w:r/>
    </w:p>
    <w:p>
      <w:pPr>
        <w:spacing w:line="360" w:lineRule="auto"/>
        <w:tabs>
          <w:tab w:val="left" w:pos="4530" w:leader="none"/>
        </w:tabs>
        <w:rPr>
          <w:rFonts w:ascii="宋体" w:hAnsi="宋体"/>
          <w:color w:val="000000"/>
          <w:szCs w:val="21"/>
        </w:rPr>
      </w:pPr>
      <w:r>
        <w:rPr>
          <w:rFonts w:hint="eastAsia" w:ascii="宋体" w:hAnsi="宋体"/>
          <w:color w:val="000000"/>
          <w:szCs w:val="21"/>
        </w:rPr>
        <w:t xml:space="preserve">（2）地址：</w:t>
      </w:r>
      <w:r>
        <w:rPr>
          <w:rFonts w:hint="eastAsia" w:ascii="宋体" w:hAnsi="宋体"/>
          <w:color w:val="000000"/>
          <w:szCs w:val="21"/>
        </w:rPr>
        <w:tab/>
      </w:r>
      <w:r>
        <w:rPr>
          <w:rFonts w:hint="eastAsia" w:ascii="宋体" w:hAnsi="宋体"/>
          <w:color w:val="000000"/>
          <w:szCs w:val="21"/>
        </w:rPr>
        <w:t xml:space="preserve">邮编：</w:t>
      </w:r>
      <w:r/>
    </w:p>
    <w:p>
      <w:pPr>
        <w:ind w:firstLine="525"/>
        <w:spacing w:line="360" w:lineRule="auto"/>
        <w:tabs>
          <w:tab w:val="left" w:pos="600" w:leader="none"/>
          <w:tab w:val="left" w:pos="4320" w:leader="none"/>
        </w:tabs>
        <w:rPr>
          <w:rFonts w:ascii="宋体" w:hAnsi="宋体"/>
          <w:color w:val="000000"/>
          <w:szCs w:val="21"/>
        </w:rPr>
      </w:pPr>
      <w:r>
        <w:rPr>
          <w:rFonts w:hint="eastAsia" w:ascii="宋体" w:hAnsi="宋体"/>
          <w:color w:val="000000"/>
          <w:szCs w:val="21"/>
        </w:rPr>
        <w:t xml:space="preserve">电话：     传真：</w:t>
      </w:r>
      <w:r/>
    </w:p>
    <w:p>
      <w:pPr>
        <w:spacing w:line="360" w:lineRule="auto"/>
        <w:rPr>
          <w:rFonts w:ascii="宋体" w:hAnsi="宋体"/>
          <w:color w:val="000000"/>
          <w:szCs w:val="21"/>
          <w:u w:val="single"/>
        </w:rPr>
      </w:pPr>
      <w:r>
        <w:rPr>
          <w:rFonts w:hint="eastAsia" w:ascii="宋体" w:hAnsi="宋体"/>
          <w:color w:val="000000"/>
          <w:szCs w:val="21"/>
        </w:rPr>
        <w:t xml:space="preserve">（3）成立和/或注册日期：</w:t>
      </w:r>
      <w:r/>
    </w:p>
    <w:p>
      <w:pPr>
        <w:spacing w:line="360" w:lineRule="auto"/>
        <w:rPr>
          <w:rFonts w:ascii="宋体" w:hAnsi="宋体"/>
          <w:color w:val="000000"/>
          <w:szCs w:val="21"/>
        </w:rPr>
      </w:pPr>
      <w:r>
        <w:rPr>
          <w:rFonts w:hint="eastAsia" w:ascii="宋体" w:hAnsi="宋体"/>
          <w:color w:val="000000"/>
          <w:szCs w:val="21"/>
        </w:rPr>
        <w:t xml:space="preserve">（4）法定代表人：</w:t>
      </w:r>
      <w:r/>
    </w:p>
    <w:p>
      <w:pPr>
        <w:spacing w:line="360" w:lineRule="auto"/>
        <w:rPr>
          <w:rFonts w:ascii="宋体" w:hAnsi="宋体"/>
          <w:color w:val="000000"/>
          <w:szCs w:val="21"/>
          <w:u w:val="single"/>
        </w:rPr>
      </w:pPr>
      <w:r>
        <w:rPr>
          <w:rFonts w:hint="eastAsia" w:ascii="宋体" w:hAnsi="宋体"/>
          <w:color w:val="000000"/>
          <w:szCs w:val="21"/>
        </w:rPr>
        <w:t xml:space="preserve">（5）实收资本：</w:t>
      </w:r>
      <w:r/>
    </w:p>
    <w:p>
      <w:pPr>
        <w:spacing w:line="360" w:lineRule="auto"/>
        <w:rPr>
          <w:rFonts w:ascii="宋体" w:hAnsi="宋体"/>
          <w:color w:val="000000"/>
          <w:szCs w:val="21"/>
        </w:rPr>
      </w:pPr>
      <w:r>
        <w:rPr>
          <w:rFonts w:hint="eastAsia" w:ascii="宋体" w:hAnsi="宋体"/>
          <w:color w:val="000000"/>
          <w:szCs w:val="21"/>
        </w:rPr>
        <w:t xml:space="preserve">（6）近期资产负债表：（到20   年12月31日）</w:t>
      </w:r>
      <w:r/>
    </w:p>
    <w:p>
      <w:pPr>
        <w:ind w:firstLine="240"/>
        <w:spacing w:line="360" w:lineRule="auto"/>
        <w:rPr>
          <w:rFonts w:ascii="宋体" w:hAnsi="宋体"/>
          <w:color w:val="000000"/>
          <w:szCs w:val="21"/>
        </w:rPr>
      </w:pPr>
      <w:r>
        <w:rPr>
          <w:rFonts w:hint="eastAsia" w:ascii="宋体" w:hAnsi="宋体"/>
          <w:color w:val="000000"/>
          <w:szCs w:val="21"/>
        </w:rPr>
        <w:t xml:space="preserve">&lt;1&gt; 固定资产：</w:t>
      </w:r>
      <w:r/>
    </w:p>
    <w:p>
      <w:pPr>
        <w:ind w:firstLine="240"/>
        <w:spacing w:line="360" w:lineRule="auto"/>
        <w:rPr>
          <w:rFonts w:ascii="宋体" w:hAnsi="宋体"/>
          <w:color w:val="000000"/>
          <w:szCs w:val="21"/>
        </w:rPr>
      </w:pPr>
      <w:r>
        <w:rPr>
          <w:rFonts w:hint="eastAsia" w:ascii="宋体" w:hAnsi="宋体"/>
          <w:color w:val="000000"/>
          <w:szCs w:val="21"/>
        </w:rPr>
        <w:t xml:space="preserve">&lt;2&gt; 流动资金：</w:t>
      </w:r>
      <w:r/>
    </w:p>
    <w:p>
      <w:pPr>
        <w:ind w:firstLine="240"/>
        <w:spacing w:line="360" w:lineRule="auto"/>
        <w:rPr>
          <w:rFonts w:ascii="宋体" w:hAnsi="宋体"/>
          <w:color w:val="000000"/>
          <w:szCs w:val="21"/>
        </w:rPr>
      </w:pPr>
      <w:r>
        <w:rPr>
          <w:rFonts w:hint="eastAsia" w:ascii="宋体" w:hAnsi="宋体"/>
          <w:color w:val="000000"/>
          <w:szCs w:val="21"/>
        </w:rPr>
        <w:t xml:space="preserve">&lt;3&gt; 长期负债：</w:t>
      </w:r>
      <w:r/>
    </w:p>
    <w:p>
      <w:pPr>
        <w:ind w:firstLine="240"/>
        <w:spacing w:line="360" w:lineRule="auto"/>
        <w:rPr>
          <w:rFonts w:ascii="宋体" w:hAnsi="宋体"/>
          <w:color w:val="000000"/>
          <w:szCs w:val="21"/>
        </w:rPr>
      </w:pPr>
      <w:r>
        <w:rPr>
          <w:rFonts w:hint="eastAsia" w:ascii="宋体" w:hAnsi="宋体"/>
          <w:color w:val="000000"/>
          <w:szCs w:val="21"/>
        </w:rPr>
        <w:t xml:space="preserve">&lt;4&gt; 短期负债：</w:t>
      </w:r>
      <w:r/>
    </w:p>
    <w:p>
      <w:pPr>
        <w:spacing w:line="360" w:lineRule="auto"/>
        <w:rPr>
          <w:rFonts w:ascii="宋体" w:hAnsi="宋体"/>
          <w:color w:val="000000"/>
          <w:szCs w:val="21"/>
        </w:rPr>
      </w:pPr>
      <w:r>
        <w:rPr>
          <w:rFonts w:hint="eastAsia" w:ascii="宋体" w:hAnsi="宋体"/>
          <w:color w:val="000000"/>
          <w:szCs w:val="21"/>
        </w:rPr>
        <w:t xml:space="preserve">2、近三年同类货物和服务的主要销售业绩（无有效联系人、联系方式和合同复印件的视为未填报本项目）：</w:t>
      </w:r>
      <w:r/>
    </w:p>
    <w:tbl>
      <w:tblPr>
        <w:tblStyle w:val="65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W w:w="4271" w:type="dxa"/>
            <w:vAlign w:val="top"/>
            <w:textDirection w:val="lrTb"/>
            <w:noWrap w:val="false"/>
          </w:tcPr>
          <w:p>
            <w:pPr>
              <w:jc w:val="center"/>
              <w:spacing w:line="360" w:lineRule="auto"/>
              <w:rPr>
                <w:rFonts w:ascii="宋体" w:hAnsi="宋体"/>
                <w:color w:val="000000"/>
                <w:szCs w:val="21"/>
                <w:u w:val="single"/>
              </w:rPr>
            </w:pPr>
            <w:r>
              <w:rPr>
                <w:rFonts w:hint="eastAsia" w:ascii="宋体" w:hAnsi="宋体"/>
                <w:color w:val="000000"/>
                <w:szCs w:val="21"/>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W w:w="4251" w:type="dxa"/>
            <w:vAlign w:val="top"/>
            <w:textDirection w:val="lrTb"/>
            <w:noWrap w:val="false"/>
          </w:tcPr>
          <w:p>
            <w:pPr>
              <w:jc w:val="center"/>
              <w:spacing w:line="360" w:lineRule="auto"/>
              <w:rPr>
                <w:rFonts w:ascii="宋体" w:hAnsi="宋体"/>
                <w:color w:val="000000"/>
                <w:szCs w:val="21"/>
                <w:u w:val="single"/>
              </w:rPr>
            </w:pPr>
            <w:r>
              <w:rPr>
                <w:rFonts w:hint="eastAsia" w:ascii="宋体" w:hAnsi="宋体"/>
                <w:color w:val="000000"/>
                <w:szCs w:val="21"/>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W w:w="4271"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none" w:color="000000" w:sz="4" w:space="0"/>
            </w:tcBorders>
            <w:tcW w:w="4251"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r>
        <w:trPr/>
        <w:tc>
          <w:tcPr>
            <w:tcBorders>
              <w:top w:val="none" w:color="000000" w:sz="4" w:space="0"/>
              <w:left w:val="none" w:color="000000" w:sz="4" w:space="0"/>
              <w:bottom w:val="none" w:color="000000" w:sz="4" w:space="0"/>
              <w:right w:val="none" w:color="000000" w:sz="4" w:space="0"/>
            </w:tcBorders>
            <w:tcW w:w="4271"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none" w:color="000000" w:sz="4" w:space="0"/>
            </w:tcBorders>
            <w:tcW w:w="4251" w:type="dxa"/>
            <w:vAlign w:val="top"/>
            <w:textDirection w:val="lrTb"/>
            <w:noWrap w:val="false"/>
          </w:tcPr>
          <w:p>
            <w:pP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olor w:val="000000"/>
          <w:szCs w:val="21"/>
        </w:rPr>
      </w:pPr>
      <w:r>
        <w:rPr>
          <w:rFonts w:ascii="宋体" w:hAnsi="宋体"/>
          <w:color w:val="000000"/>
          <w:szCs w:val="21"/>
        </w:rPr>
      </w:r>
      <w:r/>
    </w:p>
    <w:p>
      <w:pPr>
        <w:ind w:left="410" w:hanging="410"/>
        <w:spacing w:line="360" w:lineRule="auto"/>
        <w:rPr>
          <w:rFonts w:ascii="宋体" w:hAnsi="宋体"/>
          <w:color w:val="000000"/>
          <w:szCs w:val="21"/>
        </w:rPr>
      </w:pPr>
      <w:r>
        <w:rPr>
          <w:rFonts w:hint="eastAsia" w:ascii="宋体" w:hAnsi="宋体"/>
          <w:color w:val="000000"/>
          <w:szCs w:val="21"/>
        </w:rPr>
        <w:t xml:space="preserve">3、本次采购要求的其他资格文件以及供应商认为需要声明的其他情况：</w:t>
      </w:r>
      <w:r/>
    </w:p>
    <w:p>
      <w:pPr>
        <w:ind w:firstLine="420"/>
        <w:spacing w:line="360" w:lineRule="auto"/>
        <w:rPr>
          <w:rFonts w:ascii="宋体" w:hAnsi="宋体"/>
          <w:color w:val="000000"/>
          <w:szCs w:val="21"/>
        </w:rPr>
      </w:pPr>
      <w:r>
        <w:rPr>
          <w:rFonts w:hint="eastAsia" w:ascii="宋体" w:hAnsi="宋体"/>
          <w:color w:val="000000"/>
          <w:szCs w:val="21"/>
        </w:rPr>
        <w:t xml:space="preserve">兹证明上述声明是真实的、正确的，并提供了全部能提供的资料和数据，我们同意遵照贵方要求出示有关证明文件，如有虚假，自愿丧失中标资格，一年内退出扬州政府采购市场。</w:t>
      </w:r>
      <w:r/>
    </w:p>
    <w:p>
      <w:pPr>
        <w:ind w:firstLine="420"/>
        <w:spacing w:line="360" w:lineRule="auto"/>
        <w:rPr>
          <w:rFonts w:ascii="宋体" w:hAnsi="宋体"/>
          <w:color w:val="000000"/>
          <w:szCs w:val="21"/>
        </w:rPr>
      </w:pPr>
      <w:r>
        <w:rPr>
          <w:rFonts w:hint="eastAsia" w:ascii="宋体" w:hAnsi="宋体"/>
          <w:color w:val="000000"/>
          <w:szCs w:val="21"/>
        </w:rPr>
        <w:t xml:space="preserve">供应商公章：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w:t>
      </w:r>
      <w:r/>
    </w:p>
    <w:p>
      <w:pPr>
        <w:ind w:firstLine="420"/>
        <w:spacing w:line="360" w:lineRule="auto"/>
        <w:rPr>
          <w:rFonts w:ascii="宋体" w:hAnsi="宋体"/>
          <w:color w:val="000000"/>
          <w:szCs w:val="21"/>
        </w:rPr>
      </w:pPr>
      <w:r>
        <w:rPr>
          <w:rFonts w:hint="eastAsia" w:ascii="宋体" w:hAnsi="宋体"/>
          <w:color w:val="000000"/>
          <w:szCs w:val="21"/>
        </w:rPr>
        <w:t xml:space="preserve">日期：   年   月   日        </w:t>
      </w:r>
      <w:r/>
    </w:p>
    <w:p>
      <w:pPr>
        <w:jc w:val="center"/>
        <w:spacing w:line="360" w:lineRule="auto"/>
        <w:rPr>
          <w:rFonts w:ascii="宋体" w:hAnsi="宋体"/>
          <w:b/>
          <w:bCs/>
          <w:color w:val="000000"/>
          <w:szCs w:val="21"/>
        </w:rPr>
      </w:pPr>
      <w:r>
        <w:rPr>
          <w:rFonts w:hint="eastAsia" w:ascii="宋体" w:hAnsi="宋体"/>
          <w:b/>
          <w:bCs/>
          <w:color w:val="000000"/>
          <w:szCs w:val="21"/>
        </w:rPr>
        <w:t xml:space="preserve">（注：资格声明为格式文件,实质性内容请勿修改，否则将导致投标文件无效）</w:t>
      </w:r>
      <w:r/>
    </w:p>
    <w:p>
      <w:pPr>
        <w:ind w:firstLine="210"/>
        <w:jc w:val="center"/>
        <w:spacing w:line="360" w:lineRule="auto"/>
        <w:rPr>
          <w:rFonts w:ascii="宋体" w:hAnsi="宋体"/>
          <w:color w:val="000000"/>
          <w:szCs w:val="21"/>
        </w:rPr>
      </w:pPr>
      <w:r>
        <w:rPr>
          <w:rFonts w:ascii="宋体" w:hAnsi="宋体"/>
          <w:color w:val="000000"/>
          <w:szCs w:val="21"/>
        </w:rPr>
      </w:r>
      <w:r/>
    </w:p>
    <w:p>
      <w:pPr>
        <w:ind w:firstLine="210"/>
        <w:jc w:val="center"/>
        <w:spacing w:line="360" w:lineRule="auto"/>
        <w:rPr>
          <w:rFonts w:ascii="宋体" w:hAnsi="宋体"/>
          <w:color w:val="000000"/>
          <w:szCs w:val="21"/>
        </w:rPr>
      </w:pPr>
      <w:r>
        <w:rPr>
          <w:rFonts w:ascii="宋体" w:hAnsi="宋体"/>
          <w:color w:val="000000"/>
          <w:szCs w:val="21"/>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ind w:firstLine="422"/>
        <w:jc w:val="center"/>
        <w:spacing w:line="360" w:lineRule="auto"/>
        <w:tabs>
          <w:tab w:val="left" w:pos="360" w:leader="none"/>
        </w:tabs>
        <w:rPr>
          <w:rFonts w:hint="eastAsia" w:ascii="宋体" w:hAnsi="宋体"/>
          <w:b/>
          <w:bCs/>
          <w:color w:val="000000"/>
          <w:szCs w:val="21"/>
        </w:rPr>
      </w:pPr>
      <w:r>
        <w:rPr>
          <w:rFonts w:hint="eastAsia" w:ascii="宋体" w:hAnsi="宋体"/>
          <w:b/>
          <w:bCs/>
          <w:color w:val="000000"/>
          <w:szCs w:val="21"/>
        </w:rPr>
      </w:r>
      <w:r/>
    </w:p>
    <w:p>
      <w:pPr>
        <w:ind w:firstLine="422"/>
        <w:jc w:val="center"/>
        <w:spacing w:line="360" w:lineRule="auto"/>
        <w:tabs>
          <w:tab w:val="left" w:pos="360" w:leader="none"/>
        </w:tabs>
        <w:rPr>
          <w:rFonts w:ascii="宋体" w:hAnsi="宋体"/>
          <w:b/>
          <w:color w:val="000000"/>
          <w:szCs w:val="21"/>
        </w:rPr>
      </w:pPr>
      <w:r>
        <w:rPr>
          <w:rFonts w:hint="eastAsia" w:ascii="宋体" w:hAnsi="宋体"/>
          <w:b/>
          <w:bCs/>
          <w:color w:val="000000"/>
          <w:szCs w:val="21"/>
        </w:rPr>
        <w:t xml:space="preserve">法人</w:t>
      </w:r>
      <w:r>
        <w:rPr>
          <w:rFonts w:hint="eastAsia" w:ascii="宋体" w:hAnsi="宋体"/>
          <w:b/>
          <w:color w:val="000000"/>
          <w:szCs w:val="21"/>
        </w:rPr>
        <w:t xml:space="preserve">授权书</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本授权书声明：____________（供应商名称）授权________（被授权人的姓名）为我方就</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color w:val="000000"/>
          <w:szCs w:val="21"/>
        </w:rPr>
        <w:t xml:space="preserve">号____________项目采购活动的合法代理人，以本公司名义全权处理一切与该项目采购有关的事务。</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本授权书于______年____月____日起生效，特此声明。</w:t>
      </w:r>
      <w:r/>
    </w:p>
    <w:p>
      <w:pPr>
        <w:jc w:val="left"/>
        <w:spacing w:line="360" w:lineRule="auto"/>
        <w:tabs>
          <w:tab w:val="left" w:pos="360" w:leader="none"/>
        </w:tabs>
        <w:rPr>
          <w:rFonts w:ascii="宋体" w:hAnsi="宋体"/>
          <w:color w:val="000000"/>
          <w:szCs w:val="21"/>
        </w:rPr>
      </w:pPr>
      <w:r>
        <w:rPr>
          <w:rFonts w:ascii="宋体" w:hAnsi="宋体"/>
          <w:color w:val="000000"/>
          <w:szCs w:val="21"/>
        </w:rPr>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被授权人签字：</w:t>
      </w:r>
      <w:r>
        <w:rPr>
          <w:rFonts w:ascii="宋体" w:hAnsi="宋体"/>
          <w:color w:val="000000"/>
          <w:szCs w:val="21"/>
        </w:rPr>
        <w:t xml:space="preserve">_______________________</w:t>
      </w:r>
      <w:r/>
    </w:p>
    <w:p>
      <w:pPr>
        <w:ind w:firstLine="420"/>
        <w:jc w:val="left"/>
        <w:spacing w:line="360" w:lineRule="auto"/>
        <w:tabs>
          <w:tab w:val="left" w:pos="360" w:leader="none"/>
        </w:tabs>
        <w:rPr>
          <w:rFonts w:hint="default" w:ascii="宋体" w:hAnsi="宋体"/>
          <w:color w:val="000000"/>
          <w:szCs w:val="21"/>
          <w:u w:val="single"/>
          <w:lang w:val="en-US" w:eastAsia="zh-CN"/>
        </w:rPr>
      </w:pPr>
      <w:r>
        <w:rPr>
          <w:rFonts w:hint="eastAsia" w:ascii="宋体" w:hAnsi="宋体"/>
          <w:color w:val="000000"/>
          <w:szCs w:val="21"/>
        </w:rPr>
        <w:t xml:space="preserve">联系电话（手机）：</w:t>
      </w:r>
      <w:r>
        <w:rPr>
          <w:rFonts w:hint="eastAsia" w:ascii="宋体" w:hAnsi="宋体"/>
          <w:color w:val="000000"/>
          <w:szCs w:val="21"/>
          <w:u w:val="single"/>
          <w:lang w:val="en-US" w:eastAsia="zh-CN"/>
        </w:rPr>
        <w:t xml:space="preserve">                   </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单位名称：</w:t>
      </w:r>
      <w:r>
        <w:rPr>
          <w:rFonts w:ascii="宋体" w:hAnsi="宋体"/>
          <w:color w:val="000000"/>
          <w:szCs w:val="21"/>
        </w:rPr>
        <w:t xml:space="preserve">____________________________________</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授权单位盖章：</w:t>
      </w:r>
      <w:r>
        <w:rPr>
          <w:rFonts w:ascii="宋体" w:hAnsi="宋体"/>
          <w:color w:val="000000"/>
          <w:szCs w:val="21"/>
        </w:rPr>
        <w:t xml:space="preserve">_________________________________</w:t>
      </w:r>
      <w:r/>
    </w:p>
    <w:p>
      <w:pPr>
        <w:ind w:firstLine="420"/>
        <w:jc w:val="left"/>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地址：</w:t>
      </w:r>
      <w:r/>
    </w:p>
    <w:p>
      <w:pPr>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日期：</w:t>
      </w:r>
      <w:r/>
    </w:p>
    <w:p>
      <w:pPr>
        <w:spacing w:line="460" w:lineRule="exact"/>
        <w:rPr>
          <w:rFonts w:ascii="宋体" w:hAnsi="宋体"/>
          <w:bCs/>
          <w:color w:val="000000"/>
          <w:szCs w:val="21"/>
        </w:rPr>
      </w:pPr>
      <w:r>
        <w:rPr>
          <w:rFonts w:ascii="宋体" w:hAnsi="宋体"/>
          <w:bCs/>
          <w:color w:val="000000"/>
          <w:szCs w:val="21"/>
        </w:rPr>
      </w:r>
      <w:r/>
    </w:p>
    <w:p>
      <w:pPr>
        <w:spacing w:line="460" w:lineRule="exact"/>
        <w:rPr>
          <w:rFonts w:ascii="宋体" w:hAnsi="宋体"/>
          <w:bCs/>
          <w:color w:val="000000"/>
          <w:sz w:val="24"/>
          <w:szCs w:val="24"/>
        </w:rPr>
      </w:pPr>
      <w:r>
        <w:rPr>
          <w:rFonts w:ascii="宋体" w:hAnsi="宋体"/>
          <w:bCs/>
          <w:color w:val="000000"/>
          <w:sz w:val="24"/>
          <w:szCs w:val="24"/>
        </w:rPr>
      </w:r>
      <w:r/>
    </w:p>
    <w:p>
      <w:pPr>
        <w:ind w:firstLine="420"/>
        <w:spacing w:line="460" w:lineRule="exact"/>
        <w:rPr>
          <w:rFonts w:ascii="宋体" w:hAnsi="宋体"/>
          <w:bCs/>
          <w:color w:val="000000"/>
          <w:szCs w:val="21"/>
        </w:rPr>
      </w:pPr>
      <w:r>
        <w:rPr>
          <w:rFonts w:hint="eastAsia" w:ascii="宋体" w:hAnsi="宋体"/>
          <w:bCs/>
          <w:color w:val="000000"/>
          <w:szCs w:val="21"/>
        </w:rPr>
        <w:t xml:space="preserve">被授权人身份证复印件：</w:t>
      </w:r>
      <w:r/>
    </w:p>
    <w:p>
      <w:pPr>
        <w:ind w:firstLine="480"/>
        <w:jc w:val="left"/>
        <w:spacing w:line="360" w:lineRule="auto"/>
        <w:tabs>
          <w:tab w:val="left" w:pos="360" w:leader="none"/>
        </w:tabs>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pStyle w:val="656"/>
      </w:pPr>
      <w:r/>
      <w:r/>
    </w:p>
    <w:p>
      <w:pPr>
        <w:ind w:firstLine="2323"/>
        <w:jc w:val="both"/>
        <w:spacing w:before="156" w:after="156" w:line="360" w:lineRule="auto"/>
        <w:rPr>
          <w:rFonts w:ascii="宋体" w:hAnsi="宋体"/>
          <w:b/>
          <w:bCs/>
          <w:color w:val="000000"/>
          <w:szCs w:val="24"/>
        </w:rPr>
      </w:pPr>
      <w:r>
        <w:rPr>
          <w:rFonts w:hint="eastAsia" w:ascii="宋体" w:hAnsi="宋体"/>
          <w:b/>
          <w:bCs/>
          <w:color w:val="000000"/>
          <w:szCs w:val="24"/>
        </w:rPr>
        <w:t xml:space="preserve">具备履行合同所必需的设备和专业技术能力的书面声明</w:t>
      </w:r>
      <w:r/>
    </w:p>
    <w:p>
      <w:pPr>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rPr>
      </w:pPr>
      <w:r>
        <w:rPr>
          <w:rFonts w:hint="eastAsia" w:ascii="宋体" w:hAnsi="宋体"/>
          <w:bCs/>
          <w:color w:val="000000"/>
          <w:szCs w:val="21"/>
        </w:rPr>
        <w:t xml:space="preserve">主要设备有：。</w:t>
      </w:r>
      <w:r/>
    </w:p>
    <w:p>
      <w:pPr>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ascii="宋体" w:hAnsi="宋体"/>
          <w:b/>
          <w:color w:val="000000"/>
          <w:sz w:val="36"/>
          <w:szCs w:val="24"/>
        </w:rPr>
      </w:pPr>
      <w:r>
        <w:rPr>
          <w:rFonts w:ascii="宋体" w:hAnsi="宋体"/>
          <w:b/>
          <w:color w:val="000000"/>
          <w:sz w:val="36"/>
          <w:szCs w:val="24"/>
        </w:rPr>
      </w:r>
      <w:r/>
    </w:p>
    <w:p>
      <w:pPr>
        <w:spacing w:line="600" w:lineRule="exact"/>
        <w:rPr>
          <w:rFonts w:hint="eastAsia" w:ascii="宋体" w:hAnsi="宋体"/>
          <w:b/>
          <w:color w:val="000000"/>
          <w:sz w:val="36"/>
          <w:szCs w:val="24"/>
        </w:rPr>
      </w:pPr>
      <w:r>
        <w:rPr>
          <w:rFonts w:hint="eastAsia" w:ascii="宋体" w:hAnsi="宋体"/>
          <w:b/>
          <w:color w:val="000000"/>
          <w:sz w:val="36"/>
          <w:szCs w:val="24"/>
        </w:rPr>
      </w:r>
      <w:r/>
    </w:p>
    <w:p>
      <w:pPr>
        <w:spacing w:line="600" w:lineRule="exact"/>
        <w:rPr>
          <w:rFonts w:hint="eastAsia" w:ascii="宋体" w:hAnsi="宋体"/>
          <w:b/>
          <w:color w:val="000000"/>
          <w:sz w:val="36"/>
          <w:szCs w:val="24"/>
        </w:rPr>
      </w:pPr>
      <w:r>
        <w:rPr>
          <w:rFonts w:hint="eastAsia" w:ascii="宋体" w:hAnsi="宋体"/>
          <w:b/>
          <w:color w:val="000000"/>
          <w:sz w:val="36"/>
          <w:szCs w:val="24"/>
        </w:rPr>
      </w:r>
      <w:r/>
    </w:p>
    <w:p>
      <w:pPr>
        <w:ind w:firstLine="801"/>
        <w:jc w:val="left"/>
        <w:spacing w:line="360" w:lineRule="auto"/>
        <w:tabs>
          <w:tab w:val="left" w:pos="360" w:leader="none"/>
        </w:tabs>
        <w:rPr>
          <w:rFonts w:hint="eastAsia" w:ascii="宋体" w:hAnsi="宋体"/>
          <w:b/>
          <w:color w:val="000000"/>
          <w:szCs w:val="21"/>
        </w:rPr>
      </w:pPr>
      <w:r>
        <w:rPr>
          <w:rFonts w:ascii="宋体" w:hAnsi="宋体"/>
          <w:b/>
          <w:color w:val="000000"/>
          <w:szCs w:val="21"/>
        </w:rPr>
        <w:br w:type="page" w:clear="all"/>
      </w:r>
      <w:r/>
    </w:p>
    <w:p>
      <w:pPr>
        <w:ind w:firstLine="1644"/>
        <w:jc w:val="left"/>
        <w:spacing w:line="360" w:lineRule="auto"/>
        <w:tabs>
          <w:tab w:val="left" w:pos="360" w:leader="none"/>
        </w:tabs>
        <w:rPr>
          <w:rFonts w:ascii="宋体" w:hAnsi="宋体"/>
          <w:color w:val="000000"/>
          <w:szCs w:val="21"/>
        </w:rPr>
      </w:pPr>
      <w:r>
        <w:rPr>
          <w:rFonts w:hint="eastAsia" w:ascii="宋体" w:hAnsi="宋体"/>
          <w:b/>
          <w:color w:val="000000"/>
          <w:szCs w:val="21"/>
        </w:rPr>
        <w:t xml:space="preserve">参加政府采购活动前 3 年内在经营活动中没有重大违法记录的书面声明</w:t>
      </w:r>
      <w:r/>
    </w:p>
    <w:p>
      <w:pPr>
        <w:spacing w:line="360" w:lineRule="auto"/>
        <w:rPr>
          <w:rFonts w:ascii="宋体" w:hAnsi="宋体"/>
          <w:b/>
          <w:bCs/>
          <w:color w:val="000000"/>
          <w:szCs w:val="21"/>
        </w:rPr>
      </w:pPr>
      <w:r>
        <w:rPr>
          <w:rFonts w:ascii="宋体" w:hAnsi="宋体"/>
          <w:b/>
          <w:bCs/>
          <w:color w:val="000000"/>
          <w:szCs w:val="21"/>
        </w:rPr>
      </w:r>
      <w:r/>
    </w:p>
    <w:p>
      <w:pPr>
        <w:spacing w:line="360" w:lineRule="auto"/>
        <w:rPr>
          <w:rFonts w:ascii="宋体" w:hAnsi="宋体"/>
          <w:b/>
          <w:bCs/>
          <w:color w:val="000000"/>
          <w:szCs w:val="21"/>
        </w:rPr>
      </w:pPr>
      <w:r>
        <w:rPr>
          <w:rFonts w:hint="eastAsia" w:ascii="宋体" w:hAnsi="宋体"/>
          <w:b/>
          <w:bCs/>
          <w:color w:val="000000"/>
          <w:szCs w:val="21"/>
        </w:rPr>
        <w:t xml:space="preserve">                              </w:t>
      </w:r>
      <w:r>
        <w:rPr>
          <w:rFonts w:hint="eastAsia" w:ascii="宋体" w:hAnsi="宋体"/>
          <w:b/>
          <w:bCs/>
          <w:color w:val="000000"/>
          <w:szCs w:val="21"/>
          <w:lang w:val="en-US" w:eastAsia="zh-CN"/>
        </w:rPr>
        <w:t xml:space="preserve">               </w:t>
      </w:r>
      <w:r>
        <w:rPr>
          <w:rFonts w:hint="eastAsia" w:ascii="宋体" w:hAnsi="宋体"/>
          <w:b/>
          <w:bCs/>
          <w:color w:val="000000"/>
          <w:szCs w:val="21"/>
        </w:rPr>
        <w:t xml:space="preserve">声  明   </w:t>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ascii="宋体" w:hAnsi="宋体"/>
          <w:bCs/>
          <w:color w:val="000000"/>
          <w:szCs w:val="21"/>
        </w:rPr>
      </w:pP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szCs w:val="21"/>
        </w:rPr>
      </w:pPr>
      <w:r>
        <w:rPr>
          <w:rFonts w:ascii="宋体" w:hAnsi="宋体"/>
          <w:bCs/>
          <w:color w:val="000000"/>
          <w:szCs w:val="21"/>
        </w:rPr>
      </w:r>
      <w:r/>
    </w:p>
    <w:p>
      <w:pPr>
        <w:ind w:firstLine="4410"/>
        <w:spacing w:line="360" w:lineRule="auto"/>
        <w:rPr>
          <w:rFonts w:ascii="宋体" w:hAnsi="宋体"/>
          <w:bCs/>
          <w:color w:val="000000"/>
          <w:szCs w:val="21"/>
        </w:rPr>
      </w:pPr>
      <w:r>
        <w:rPr>
          <w:rFonts w:hint="eastAsia" w:ascii="宋体" w:hAnsi="宋体"/>
          <w:bCs/>
          <w:color w:val="000000"/>
          <w:szCs w:val="21"/>
        </w:rPr>
        <w:t xml:space="preserve">供应商名称（公章）：</w:t>
      </w:r>
      <w:r/>
    </w:p>
    <w:p>
      <w:pPr>
        <w:spacing w:line="360" w:lineRule="auto"/>
        <w:rPr>
          <w:rFonts w:ascii="宋体" w:hAnsi="宋体"/>
          <w:bCs/>
          <w:color w:val="000000"/>
          <w:szCs w:val="21"/>
        </w:rPr>
      </w:pPr>
      <w:r>
        <w:rPr>
          <w:rFonts w:hint="eastAsia" w:ascii="宋体" w:hAnsi="宋体"/>
          <w:bCs/>
          <w:color w:val="000000"/>
          <w:szCs w:val="21"/>
        </w:rPr>
        <w:t xml:space="preserve">                                          法定代表人或授权代表签字：______</w:t>
      </w:r>
      <w:r/>
    </w:p>
    <w:p>
      <w:pPr>
        <w:spacing w:line="360" w:lineRule="auto"/>
        <w:rPr>
          <w:rFonts w:ascii="宋体" w:hAnsi="宋体"/>
          <w:bCs/>
          <w:color w:val="000000"/>
          <w:szCs w:val="21"/>
        </w:rPr>
      </w:pPr>
      <w:r>
        <w:rPr>
          <w:rFonts w:hint="eastAsia" w:ascii="宋体" w:hAnsi="宋体"/>
          <w:bCs/>
          <w:color w:val="000000"/>
          <w:szCs w:val="21"/>
        </w:rPr>
        <w:t xml:space="preserve">                                          日期：______年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p>
    <w:p>
      <w:pPr>
        <w:spacing w:line="360" w:lineRule="auto"/>
        <w:rPr>
          <w:rFonts w:ascii="宋体" w:hAnsi="宋体"/>
          <w:bCs/>
          <w:color w:val="000000"/>
          <w:szCs w:val="21"/>
        </w:rPr>
      </w:pPr>
      <w:r>
        <w:rPr>
          <w:rFonts w:ascii="宋体" w:hAnsi="宋体"/>
          <w:bCs/>
          <w:color w:val="000000"/>
          <w:szCs w:val="21"/>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pStyle w:val="846"/>
        <w:rPr>
          <w:color w:val="000000"/>
        </w:rPr>
      </w:pPr>
      <w:r>
        <w:rPr>
          <w:color w:val="000000"/>
        </w:rPr>
      </w:r>
      <w:r/>
    </w:p>
    <w:p>
      <w:pPr>
        <w:rPr>
          <w:color w:val="000000"/>
        </w:rPr>
      </w:pPr>
      <w:r>
        <w:rPr>
          <w:color w:val="000000"/>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jc w:val="center"/>
        <w:spacing w:line="500" w:lineRule="exact"/>
        <w:rPr>
          <w:rFonts w:ascii="宋体" w:hAnsi="宋体" w:cs="宋体"/>
          <w:color w:val="000000"/>
          <w:szCs w:val="21"/>
        </w:rPr>
      </w:pPr>
      <w:r>
        <w:rPr>
          <w:rFonts w:ascii="宋体" w:hAnsi="宋体" w:cs="宋体"/>
          <w:b/>
          <w:bCs/>
          <w:color w:val="000000"/>
          <w:szCs w:val="21"/>
        </w:rPr>
        <w:br w:type="page" w:clear="all"/>
      </w:r>
      <w:r>
        <w:rPr>
          <w:rFonts w:hint="eastAsia" w:ascii="宋体" w:hAnsi="宋体" w:cs="宋体"/>
          <w:b/>
          <w:bCs/>
          <w:color w:val="000000"/>
          <w:szCs w:val="21"/>
        </w:rPr>
        <w:t xml:space="preserve">供应商信用承诺书</w:t>
      </w:r>
      <w:r/>
    </w:p>
    <w:p>
      <w:pPr>
        <w:spacing w:line="360" w:lineRule="auto"/>
        <w:rPr>
          <w:rFonts w:ascii="宋体" w:hAnsi="宋体" w:cs="宋体"/>
          <w:color w:val="000000"/>
          <w:szCs w:val="21"/>
        </w:rPr>
      </w:pPr>
      <w:r>
        <w:rPr>
          <w:rFonts w:hint="eastAsia" w:ascii="宋体" w:hAnsi="宋体" w:cs="宋体"/>
          <w:color w:val="000000"/>
          <w:szCs w:val="21"/>
        </w:rPr>
        <w:t xml:space="preserve">承诺主体名称：</w:t>
      </w:r>
      <w:r/>
    </w:p>
    <w:p>
      <w:pPr>
        <w:spacing w:line="360" w:lineRule="auto"/>
        <w:rPr>
          <w:rFonts w:ascii="宋体" w:hAnsi="宋体" w:cs="宋体"/>
          <w:color w:val="000000"/>
          <w:szCs w:val="21"/>
        </w:rPr>
      </w:pPr>
      <w:r>
        <w:rPr>
          <w:rFonts w:hint="eastAsia" w:ascii="宋体" w:hAnsi="宋体" w:cs="宋体"/>
          <w:color w:val="000000"/>
          <w:szCs w:val="21"/>
        </w:rPr>
        <w:t xml:space="preserve">统一社会信用代码：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十、本承诺书自签订之日起生效。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p>
    <w:p>
      <w:pPr>
        <w:jc w:val="center"/>
        <w:spacing w:line="360" w:lineRule="auto"/>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承诺单位（签章）：           </w:t>
      </w:r>
      <w:r/>
    </w:p>
    <w:p>
      <w:pPr>
        <w:jc w:val="center"/>
        <w:spacing w:line="360" w:lineRule="auto"/>
        <w:rPr>
          <w:rFonts w:ascii="宋体" w:hAnsi="宋体" w:cs="宋体"/>
          <w:color w:val="000000"/>
          <w:szCs w:val="21"/>
        </w:rPr>
      </w:pPr>
      <w:r>
        <w:rPr>
          <w:rFonts w:hint="eastAsia" w:ascii="宋体" w:hAnsi="宋体" w:cs="宋体"/>
          <w:color w:val="000000"/>
          <w:szCs w:val="21"/>
        </w:rPr>
        <w:t xml:space="preserve">　　　　　　　　　　法定代表人（负责人）：</w:t>
      </w:r>
      <w:r/>
    </w:p>
    <w:p>
      <w:pPr>
        <w:jc w:val="center"/>
        <w:spacing w:line="360" w:lineRule="auto"/>
        <w:rPr>
          <w:rFonts w:ascii="宋体" w:hAnsi="宋体" w:cs="宋体"/>
          <w:color w:val="000000"/>
          <w:szCs w:val="21"/>
        </w:rPr>
      </w:pPr>
      <w:r>
        <w:rPr>
          <w:rFonts w:hint="eastAsia" w:ascii="宋体" w:hAnsi="宋体" w:cs="宋体"/>
          <w:color w:val="000000"/>
          <w:szCs w:val="21"/>
        </w:rPr>
        <w:t xml:space="preserve">　　　　　　　　　　年    月    日</w:t>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pStyle w:val="656"/>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jc w:val="center"/>
        <w:spacing w:line="360" w:lineRule="auto"/>
        <w:rPr>
          <w:rFonts w:ascii="宋体" w:hAnsi="宋体"/>
          <w:b/>
          <w:color w:val="000000"/>
          <w:szCs w:val="21"/>
        </w:rPr>
      </w:pPr>
      <w:r>
        <w:rPr>
          <w:rFonts w:hint="eastAsia" w:ascii="宋体" w:hAnsi="宋体"/>
          <w:b/>
          <w:color w:val="000000"/>
          <w:szCs w:val="21"/>
        </w:rPr>
        <w:t xml:space="preserve">二、符合性审查响应对照表</w:t>
      </w:r>
      <w:r/>
    </w:p>
    <w:tbl>
      <w:tblPr>
        <w:tblStyle w:val="6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spacing w:line="240" w:lineRule="atLeast"/>
              <w:rPr>
                <w:rFonts w:ascii="宋体" w:hAnsi="宋体"/>
                <w:b/>
                <w:color w:val="000000"/>
                <w:szCs w:val="21"/>
              </w:rPr>
            </w:pPr>
            <w:r>
              <w:rPr>
                <w:rFonts w:hint="eastAsia" w:ascii="宋体" w:hAnsi="宋体" w:cs="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jc w:val="center"/>
              <w:spacing w:line="240" w:lineRule="atLeast"/>
              <w:rPr>
                <w:rFonts w:ascii="宋体" w:hAnsi="宋体"/>
                <w:b/>
                <w:color w:val="000000"/>
                <w:szCs w:val="21"/>
              </w:rPr>
            </w:pPr>
            <w:r>
              <w:rPr>
                <w:rFonts w:hint="eastAsia" w:ascii="宋体" w:hAnsi="宋体" w:cs="宋体"/>
                <w:b/>
                <w:color w:val="000000"/>
                <w:szCs w:val="21"/>
              </w:rPr>
              <w:t xml:space="preserve">符合性审查响应内容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宋体" w:hAnsi="宋体"/>
                <w:b/>
                <w:color w:val="000000"/>
                <w:szCs w:val="21"/>
              </w:rPr>
            </w:pPr>
            <w:r>
              <w:rPr>
                <w:rFonts w:hint="eastAsia" w:ascii="宋体" w:hAnsi="宋体" w:cs="宋体"/>
                <w:b/>
                <w:color w:val="000000"/>
                <w:szCs w:val="21"/>
              </w:rPr>
              <w:t xml:space="preserve">（填是或者否）</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240" w:lineRule="atLeast"/>
              <w:rPr>
                <w:rFonts w:ascii="宋体" w:hAnsi="宋体"/>
                <w:b/>
                <w:color w:val="000000"/>
                <w:szCs w:val="21"/>
              </w:rPr>
            </w:pPr>
            <w:r>
              <w:rPr>
                <w:rFonts w:hint="eastAsia" w:ascii="宋体" w:hAnsi="宋体" w:cs="宋体"/>
                <w:b/>
                <w:color w:val="000000"/>
                <w:szCs w:val="21"/>
              </w:rPr>
              <w:t xml:space="preserve">响应文件中页码位置</w:t>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hint="eastAsia" w:ascii="宋体" w:hAnsi="宋体"/>
                <w:iCs/>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rPr>
          <w:rFonts w:hint="eastAsia" w:ascii="宋体" w:hAnsi="宋体"/>
          <w:b/>
          <w:color w:val="000000"/>
          <w:szCs w:val="21"/>
        </w:rPr>
      </w:pPr>
      <w:r>
        <w:rPr>
          <w:rFonts w:hint="eastAsia" w:ascii="宋体" w:hAnsi="宋体"/>
          <w:b/>
          <w:color w:val="000000"/>
          <w:szCs w:val="21"/>
        </w:rPr>
      </w:r>
      <w:r/>
    </w:p>
    <w:p>
      <w:pPr>
        <w:jc w:val="center"/>
        <w:rPr>
          <w:rFonts w:ascii="宋体" w:hAnsi="宋体"/>
          <w:b/>
          <w:color w:val="000000"/>
          <w:szCs w:val="21"/>
        </w:rPr>
      </w:pPr>
      <w:r>
        <w:rPr>
          <w:rFonts w:hint="eastAsia" w:ascii="宋体" w:hAnsi="宋体"/>
          <w:b/>
          <w:color w:val="000000"/>
          <w:szCs w:val="21"/>
        </w:rPr>
        <w:t xml:space="preserve">三、非实质性响应对照表</w:t>
      </w:r>
      <w:r/>
    </w:p>
    <w:p>
      <w:pPr>
        <w:rPr>
          <w:rFonts w:ascii="宋体" w:hAnsi="宋体"/>
          <w:b/>
          <w:color w:val="000000"/>
          <w:szCs w:val="21"/>
        </w:rPr>
      </w:pPr>
      <w:r>
        <w:rPr>
          <w:rFonts w:ascii="宋体" w:hAnsi="宋体"/>
          <w:b/>
          <w:color w:val="000000"/>
          <w:szCs w:val="21"/>
        </w:rPr>
      </w:r>
      <w:r/>
    </w:p>
    <w:tbl>
      <w:tblPr>
        <w:tblStyle w:val="6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spacing w:line="240" w:lineRule="atLeast"/>
              <w:rPr>
                <w:rFonts w:ascii="宋体" w:hAnsi="宋体"/>
                <w:b/>
                <w:color w:val="000000"/>
                <w:szCs w:val="21"/>
              </w:rPr>
            </w:pPr>
            <w:r>
              <w:rPr>
                <w:rFonts w:hint="eastAsia" w:ascii="宋体" w:hAnsi="宋体" w:cs="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jc w:val="center"/>
              <w:spacing w:line="240" w:lineRule="atLeast"/>
              <w:rPr>
                <w:rFonts w:ascii="宋体" w:hAnsi="宋体"/>
                <w:b/>
                <w:color w:val="000000"/>
                <w:szCs w:val="21"/>
              </w:rPr>
            </w:pPr>
            <w:r>
              <w:rPr>
                <w:rFonts w:hint="eastAsia" w:ascii="宋体" w:hAnsi="宋体" w:cs="宋体"/>
                <w:b/>
                <w:color w:val="000000"/>
                <w:szCs w:val="21"/>
              </w:rPr>
              <w:t xml:space="preserve">非实质性响应内容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宋体" w:hAnsi="宋体"/>
                <w:b/>
                <w:color w:val="000000"/>
                <w:szCs w:val="21"/>
              </w:rPr>
            </w:pPr>
            <w:r>
              <w:rPr>
                <w:rFonts w:hint="eastAsia" w:ascii="宋体" w:hAnsi="宋体" w:cs="宋体"/>
                <w:b/>
                <w:color w:val="000000"/>
                <w:szCs w:val="21"/>
              </w:rPr>
              <w:t xml:space="preserve">（填是或者否）</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响应情况</w:t>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《企业声明函》</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《残疾人福利性单位声明函》</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spacing w:line="0" w:lineRule="atLeast"/>
              <w:rPr>
                <w:rFonts w:ascii="宋体" w:hAnsi="宋体"/>
                <w:iCs/>
                <w:color w:val="000000"/>
                <w:szCs w:val="21"/>
              </w:rPr>
            </w:pPr>
            <w:r>
              <w:rPr>
                <w:rFonts w:hint="eastAsia" w:ascii="宋体" w:hAnsi="宋体"/>
                <w:iCs/>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jc w:val="center"/>
        <w:spacing w:before="312" w:after="312" w:line="360" w:lineRule="auto"/>
        <w:rPr>
          <w:b/>
          <w:bCs/>
          <w:color w:val="000000"/>
        </w:rPr>
      </w:pPr>
      <w:r>
        <w:rPr>
          <w:rFonts w:hint="eastAsia"/>
          <w:b/>
          <w:bCs/>
          <w:color w:val="000000"/>
        </w:rPr>
        <w:t xml:space="preserve">中小企业声明函（货物）</w:t>
      </w:r>
      <w:r/>
    </w:p>
    <w:p>
      <w:pPr>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color w:val="000000"/>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i/>
          <w:color w:val="000000"/>
          <w:highlight w:val="yellow"/>
          <w:u w:val="single"/>
        </w:rPr>
        <w:t xml:space="preserve">工业（该行业类别不可修改）</w:t>
      </w:r>
      <w:r>
        <w:rPr>
          <w:rFonts w:hint="eastAsia"/>
          <w:color w:val="000000"/>
        </w:rPr>
        <w:t xml:space="preserve">；制造商为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 </w:t>
      </w:r>
      <w:r>
        <w:rPr>
          <w:rFonts w:hint="eastAsia"/>
          <w:color w:val="000000"/>
        </w:rPr>
        <w:t xml:space="preserve">，属于</w:t>
      </w:r>
      <w:r>
        <w:rPr>
          <w:rFonts w:hint="eastAsia" w:ascii="宋体" w:hAnsi="宋体" w:cs="宋体"/>
          <w:i/>
          <w:color w:val="000000"/>
          <w:szCs w:val="21"/>
          <w:u w:val="single"/>
        </w:rPr>
        <w:t xml:space="preserve">工业</w:t>
      </w:r>
      <w:r>
        <w:rPr>
          <w:rFonts w:hint="eastAsia"/>
          <w:i/>
          <w:color w:val="000000"/>
          <w:u w:val="single"/>
        </w:rPr>
        <w:t xml:space="preserve">（该行业类别不可修改）</w:t>
      </w:r>
      <w:r>
        <w:rPr>
          <w:rFonts w:hint="eastAsia"/>
          <w:color w:val="000000"/>
        </w:rPr>
        <w:t xml:space="preserve">；制造商为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rFonts w:hint="eastAsia"/>
          <w:color w:val="000000"/>
        </w:rPr>
      </w:pPr>
      <w:r>
        <w:rPr>
          <w:rFonts w:hint="eastAsia"/>
          <w:color w:val="000000"/>
        </w:rPr>
        <w:t xml:space="preserve">……</w:t>
      </w:r>
      <w:r/>
    </w:p>
    <w:p>
      <w:pPr>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ind w:firstLine="420"/>
        <w:jc w:val="left"/>
        <w:spacing w:line="360" w:lineRule="auto"/>
        <w:rPr>
          <w:rFonts w:hint="eastAsia"/>
          <w:color w:val="000000"/>
        </w:rPr>
      </w:pPr>
      <w:r>
        <w:rPr>
          <w:rFonts w:hint="eastAsia"/>
          <w:color w:val="000000"/>
        </w:rPr>
      </w:r>
      <w:r/>
    </w:p>
    <w:p>
      <w:pPr>
        <w:jc w:val="left"/>
        <w:rPr>
          <w:color w:val="000000"/>
        </w:rPr>
      </w:pPr>
      <w:r>
        <w:rPr>
          <w:rFonts w:hint="eastAsia" w:ascii="宋体" w:hAnsi="宋体"/>
          <w:color w:val="000000"/>
        </w:rPr>
        <w:t xml:space="preserve">注： 1、</w:t>
      </w:r>
      <w:r>
        <w:rPr>
          <w:rFonts w:hint="eastAsia"/>
          <w:color w:val="000000"/>
        </w:rPr>
        <w:t xml:space="preserve">从业人员、营业收入、资产总额填报上一年度数据，无上一年度数据的新成立企业可不填报。</w:t>
      </w:r>
      <w:r/>
    </w:p>
    <w:p>
      <w:pPr>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rFonts w:hint="eastAsia"/>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rPr>
      </w:pPr>
      <w:r>
        <w:rPr>
          <w:rFonts w:hint="eastAsia"/>
          <w:color w:val="000000"/>
        </w:rPr>
        <w:t xml:space="preserve">5</w:t>
      </w:r>
      <w:r>
        <w:rPr>
          <w:color w:val="000000"/>
        </w:rPr>
        <w:t xml:space="preserve">、声明函应涵盖本项目(分包)所有货物，否则价格不作扣除。</w:t>
      </w:r>
      <w:r/>
    </w:p>
    <w:p>
      <w:pPr>
        <w:ind w:firstLine="5250"/>
        <w:spacing w:line="360" w:lineRule="auto"/>
        <w:rPr>
          <w:rFonts w:hint="eastAsia"/>
          <w:color w:val="000000"/>
        </w:rPr>
      </w:pPr>
      <w:r>
        <w:rPr>
          <w:rFonts w:hint="eastAsia"/>
          <w:color w:val="000000"/>
        </w:rPr>
        <w:t xml:space="preserve">企业名称（盖章）：</w:t>
      </w:r>
      <w:r/>
    </w:p>
    <w:p>
      <w:pPr>
        <w:jc w:val="center"/>
        <w:spacing w:line="360" w:lineRule="auto"/>
        <w:rPr>
          <w:rFonts w:hint="eastAsia"/>
          <w:color w:val="000000"/>
        </w:rPr>
      </w:pPr>
      <w:r>
        <w:rPr>
          <w:rFonts w:hint="eastAsia"/>
          <w:color w:val="000000"/>
        </w:rPr>
        <w:t xml:space="preserve">                             日 期：</w:t>
      </w:r>
      <w:r/>
    </w:p>
    <w:p>
      <w:pPr>
        <w:jc w:val="center"/>
        <w:spacing w:line="360" w:lineRule="auto"/>
        <w:rPr>
          <w:color w:val="000000"/>
        </w:rPr>
      </w:pPr>
      <w:r>
        <w:rPr>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pStyle w:val="656"/>
        <w:rPr>
          <w:rFonts w:ascii="宋体" w:hAnsi="宋体"/>
          <w:b/>
          <w:bCs/>
          <w:color w:val="000000"/>
        </w:rPr>
      </w:pPr>
      <w:r>
        <w:rPr>
          <w:rFonts w:ascii="宋体" w:hAnsi="宋体"/>
          <w:b/>
          <w:bCs/>
          <w:color w:val="000000"/>
        </w:rPr>
      </w:r>
      <w:r/>
    </w:p>
    <w:p>
      <w:pPr>
        <w:jc w:val="center"/>
        <w:spacing w:before="312" w:after="312"/>
        <w:rPr>
          <w:rStyle w:val="885"/>
          <w:rFonts w:cs="仿宋"/>
          <w:color w:val="000000"/>
          <w:szCs w:val="21"/>
        </w:rPr>
      </w:pPr>
      <w:r>
        <w:rPr>
          <w:rFonts w:cs="仿宋"/>
          <w:color w:val="000000"/>
          <w:szCs w:val="21"/>
        </w:rPr>
      </w:r>
      <w:r/>
    </w:p>
    <w:p>
      <w:pPr>
        <w:jc w:val="center"/>
        <w:spacing w:before="312" w:after="312"/>
        <w:rPr>
          <w:rStyle w:val="885"/>
          <w:rFonts w:cs="仿宋"/>
          <w:color w:val="000000"/>
          <w:szCs w:val="21"/>
        </w:rPr>
      </w:pPr>
      <w:r>
        <w:rPr>
          <w:rFonts w:cs="仿宋"/>
          <w:color w:val="000000"/>
          <w:szCs w:val="21"/>
        </w:rPr>
      </w:r>
      <w:r/>
    </w:p>
    <w:p>
      <w:pPr>
        <w:pStyle w:val="878"/>
        <w:ind w:firstLine="420"/>
        <w:jc w:val="center"/>
        <w:spacing w:before="300" w:after="452" w:line="360" w:lineRule="auto"/>
        <w:rPr>
          <w:color w:val="000000"/>
          <w:sz w:val="21"/>
          <w:szCs w:val="21"/>
        </w:rPr>
      </w:pPr>
      <w:r>
        <w:rPr>
          <w:rStyle w:val="885"/>
          <w:rFonts w:hint="eastAsia" w:cs="仿宋"/>
          <w:color w:val="000000"/>
          <w:sz w:val="21"/>
          <w:szCs w:val="21"/>
        </w:rPr>
        <w:t xml:space="preserve">中小微企业划型标准如下：</w:t>
      </w:r>
      <w:r/>
    </w:p>
    <w:tbl>
      <w:tblPr>
        <w:tblStyle w:val="653"/>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ind w:firstLine="420"/>
              <w:jc w:val="center"/>
              <w:spacing w:after="150" w:line="360" w:lineRule="auto"/>
              <w:rPr>
                <w:color w:val="000000"/>
                <w:sz w:val="21"/>
                <w:szCs w:val="21"/>
              </w:rPr>
            </w:pPr>
            <w:r>
              <w:rPr>
                <w:rStyle w:val="885"/>
                <w:rFonts w:hint="eastAsia"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878"/>
              <w:ind w:firstLine="420"/>
              <w:spacing w:after="150" w:line="360" w:lineRule="auto"/>
              <w:rPr>
                <w:color w:val="000000"/>
                <w:sz w:val="21"/>
                <w:szCs w:val="21"/>
              </w:rPr>
            </w:pPr>
            <w:r>
              <w:rPr>
                <w:rStyle w:val="885"/>
                <w:rFonts w:hint="eastAsia" w:cs="仿宋"/>
                <w:color w:val="000000"/>
                <w:sz w:val="21"/>
                <w:szCs w:val="21"/>
              </w:rPr>
              <w:t xml:space="preserve">X＜10</w:t>
            </w:r>
            <w:r/>
          </w:p>
        </w:tc>
      </w:tr>
    </w:tbl>
    <w:p>
      <w:pPr>
        <w:jc w:val="left"/>
        <w:rPr>
          <w:rFonts w:ascii="宋体" w:hAnsi="宋体"/>
          <w:color w:val="000000"/>
        </w:rPr>
      </w:pPr>
      <w:r>
        <w:rPr>
          <w:rFonts w:ascii="宋体" w:hAnsi="宋体"/>
          <w:color w:val="000000"/>
        </w:rPr>
      </w:r>
      <w:r/>
    </w:p>
    <w:p>
      <w:pPr>
        <w:ind w:firstLine="422"/>
        <w:jc w:val="left"/>
        <w:spacing w:line="360" w:lineRule="auto"/>
        <w:rPr>
          <w:rFonts w:ascii="宋体" w:hAnsi="宋体"/>
          <w:b/>
          <w:bCs/>
          <w:color w:val="000000"/>
        </w:rPr>
      </w:pPr>
      <w:r>
        <w:rPr>
          <w:rFonts w:hint="eastAsia" w:ascii="宋体" w:hAnsi="宋体"/>
          <w:b/>
          <w:bCs/>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pStyle w:val="656"/>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bCs/>
          <w:color w:val="000000"/>
        </w:rPr>
      </w:pPr>
      <w:r>
        <w:rPr>
          <w:rFonts w:hint="eastAsia" w:ascii="宋体" w:hAnsi="宋体"/>
          <w:b/>
          <w:bCs/>
          <w:color w:val="000000"/>
        </w:rPr>
        <w:t xml:space="preserve">残疾人福利性单位声明函</w:t>
      </w:r>
      <w:r/>
    </w:p>
    <w:p>
      <w:pPr>
        <w:ind w:firstLine="624"/>
        <w:spacing w:line="588" w:lineRule="exact"/>
        <w:rPr>
          <w:rFonts w:ascii="宋体" w:hAnsi="宋体"/>
          <w:color w:val="000000"/>
          <w:spacing w:val="6"/>
          <w:sz w:val="30"/>
          <w:szCs w:val="30"/>
        </w:rPr>
      </w:pPr>
      <w:r>
        <w:rPr>
          <w:rFonts w:ascii="宋体" w:hAnsi="宋体"/>
          <w:color w:val="000000"/>
          <w:spacing w:val="6"/>
          <w:sz w:val="30"/>
          <w:szCs w:val="30"/>
        </w:rPr>
      </w:r>
      <w:r/>
    </w:p>
    <w:p>
      <w:pPr>
        <w:ind w:firstLine="420"/>
        <w:spacing w:line="588" w:lineRule="exact"/>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8" w:lineRule="exact"/>
        <w:rPr>
          <w:rFonts w:ascii="宋体" w:hAnsi="宋体"/>
          <w:color w:val="000000"/>
          <w:szCs w:val="21"/>
        </w:rPr>
      </w:pPr>
      <w:r>
        <w:rPr>
          <w:rFonts w:ascii="宋体" w:hAnsi="宋体"/>
          <w:color w:val="000000"/>
          <w:szCs w:val="21"/>
        </w:rPr>
      </w:r>
      <w:r/>
    </w:p>
    <w:p>
      <w:pPr>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宋体" w:hAnsi="宋体"/>
          <w:color w:val="000000"/>
          <w:spacing w:val="6"/>
          <w:szCs w:val="21"/>
        </w:rPr>
      </w:pPr>
      <w:r>
        <w:rPr>
          <w:rFonts w:ascii="宋体" w:hAnsi="宋体"/>
          <w:color w:val="000000"/>
          <w:spacing w:val="6"/>
          <w:szCs w:val="21"/>
        </w:rPr>
      </w:r>
      <w:r/>
    </w:p>
    <w:p>
      <w:pPr>
        <w:ind w:right="1560" w:firstLine="444"/>
        <w:jc w:val="center"/>
        <w:spacing w:line="588" w:lineRule="exact"/>
        <w:tabs>
          <w:tab w:val="left" w:pos="4860" w:leader="none"/>
        </w:tabs>
        <w:rPr>
          <w:rFonts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p>
    <w:p>
      <w:pPr>
        <w:spacing w:line="360" w:lineRule="auto"/>
        <w:rPr>
          <w:rFonts w:ascii="黑体" w:hAnsi="黑体" w:eastAsia="黑体"/>
          <w:b/>
          <w:color w:val="000000"/>
          <w:sz w:val="32"/>
          <w:szCs w:val="32"/>
        </w:rPr>
      </w:pPr>
      <w:r>
        <w:rPr>
          <w:rFonts w:ascii="黑体" w:hAnsi="黑体" w:eastAsia="黑体"/>
          <w:b/>
          <w:color w:val="000000"/>
          <w:sz w:val="32"/>
          <w:szCs w:val="32"/>
        </w:rPr>
      </w:r>
      <w:r/>
    </w:p>
    <w:p>
      <w:pPr>
        <w:spacing w:line="360" w:lineRule="auto"/>
        <w:rPr>
          <w:rFonts w:ascii="黑体" w:hAnsi="黑体" w:eastAsia="黑体"/>
          <w:b/>
          <w:color w:val="000000"/>
          <w:sz w:val="32"/>
          <w:szCs w:val="32"/>
        </w:rPr>
      </w:pPr>
      <w:r>
        <w:rPr>
          <w:rFonts w:ascii="黑体" w:hAnsi="黑体" w:eastAsia="黑体"/>
          <w:b/>
          <w:color w:val="000000"/>
          <w:sz w:val="32"/>
          <w:szCs w:val="32"/>
        </w:rPr>
      </w:r>
      <w:r/>
    </w:p>
    <w:p>
      <w:pPr>
        <w:spacing w:line="360" w:lineRule="auto"/>
        <w:rPr>
          <w:rFonts w:ascii="黑体" w:hAnsi="黑体" w:eastAsia="黑体"/>
          <w:b/>
          <w:color w:val="000000"/>
          <w:sz w:val="32"/>
          <w:szCs w:val="32"/>
        </w:rPr>
      </w:pPr>
      <w:r>
        <w:rPr>
          <w:rFonts w:ascii="黑体" w:hAnsi="黑体" w:eastAsia="黑体"/>
          <w:b/>
          <w:color w:val="000000"/>
          <w:sz w:val="32"/>
          <w:szCs w:val="32"/>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r>
      <w:r/>
    </w:p>
    <w:p>
      <w:pPr>
        <w:jc w:val="center"/>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t xml:space="preserve"> </w:t>
      </w:r>
      <w:r>
        <w:rPr>
          <w:rFonts w:hint="eastAsia" w:ascii="宋体" w:hAnsi="宋体" w:eastAsia="宋体" w:cs="Times New Roman"/>
          <w:b/>
          <w:bCs/>
          <w:color w:val="000000"/>
          <w:lang w:val="zh-CN"/>
        </w:rPr>
        <w:t xml:space="preserve">《关于符合本国产品标准的声明函》</w:t>
      </w:r>
      <w:r/>
    </w:p>
    <w:p>
      <w:pPr>
        <w:pStyle w:val="671"/>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pStyle w:val="671"/>
        <w:ind w:firstLine="48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w:t>
      </w:r>
      <w:r>
        <w:rPr>
          <w:rFonts w:hint="eastAsia" w:ascii="宋体" w:hAnsi="宋体" w:eastAsia="宋体" w:cs="Times New Roman"/>
          <w:color w:val="000000"/>
          <w:sz w:val="21"/>
          <w:szCs w:val="21"/>
          <w:u w:val="single"/>
          <w:lang w:val="en-US" w:eastAsia="zh-CN" w:bidi="ar-SA"/>
        </w:rPr>
        <w:t xml:space="preserve">（产品名称1）</w:t>
      </w:r>
      <w:r>
        <w:rPr>
          <w:rStyle w:val="675"/>
          <w:rFonts w:hint="eastAsia" w:ascii="宋体" w:hAnsi="宋体" w:cs="宋体"/>
          <w:i w:val="0"/>
          <w:color w:val="333333"/>
          <w:szCs w:val="24"/>
          <w:u w:val="single"/>
          <w:shd w:val="clear" w:color="auto" w:fill="ffffff"/>
          <w:vertAlign w:val="superscript"/>
        </w:rPr>
        <w:t xml:space="preserve">1</w:t>
      </w:r>
      <w:r>
        <w:rPr>
          <w:rFonts w:hint="eastAsia" w:ascii="宋体" w:hAnsi="宋体" w:eastAsia="宋体" w:cs="Times New Roman"/>
          <w:color w:val="000000"/>
          <w:sz w:val="21"/>
          <w:szCs w:val="21"/>
          <w:lang w:val="en-US" w:eastAsia="zh-CN" w:bidi="ar-SA"/>
        </w:rPr>
        <w:t xml:space="preserve">，生产厂为</w:t>
      </w:r>
      <w:r>
        <w:rPr>
          <w:rFonts w:hint="eastAsia" w:ascii="宋体" w:hAnsi="宋体" w:eastAsia="宋体" w:cs="Times New Roman"/>
          <w:color w:val="000000"/>
          <w:sz w:val="21"/>
          <w:szCs w:val="21"/>
          <w:u w:val="single"/>
          <w:lang w:val="en-US" w:eastAsia="zh-CN" w:bidi="ar-SA"/>
        </w:rPr>
        <w:t xml:space="preserve">（厂名）</w:t>
      </w:r>
      <w:r>
        <w:rPr>
          <w:rStyle w:val="675"/>
          <w:rFonts w:hint="eastAsia" w:ascii="宋体" w:hAnsi="宋体" w:cs="宋体"/>
          <w:i w:val="0"/>
          <w:color w:val="333333"/>
          <w:szCs w:val="24"/>
          <w:u w:val="single"/>
          <w:shd w:val="clear" w:color="auto" w:fill="ffffff"/>
          <w:vertAlign w:val="superscript"/>
        </w:rPr>
        <w:t xml:space="preserve">2</w:t>
      </w:r>
      <w:r>
        <w:rPr>
          <w:rFonts w:hint="eastAsia" w:ascii="宋体" w:hAnsi="宋体" w:eastAsia="宋体" w:cs="Times New Roman"/>
          <w:color w:val="000000"/>
          <w:sz w:val="21"/>
          <w:szCs w:val="21"/>
          <w:lang w:val="en-US" w:eastAsia="zh-CN" w:bidi="ar-SA"/>
        </w:rPr>
        <w:t xml:space="preserve">，厂址为</w:t>
      </w:r>
      <w:r>
        <w:rPr>
          <w:rFonts w:hint="eastAsia" w:ascii="宋体" w:hAnsi="宋体" w:eastAsia="宋体" w:cs="Times New Roman"/>
          <w:color w:val="000000"/>
          <w:sz w:val="21"/>
          <w:szCs w:val="21"/>
          <w:u w:val="single"/>
          <w:lang w:val="en-US" w:eastAsia="zh-CN" w:bidi="ar-SA"/>
        </w:rPr>
        <w:t xml:space="preserve">（生产厂址）</w:t>
      </w:r>
      <w:r>
        <w:rPr>
          <w:rFonts w:hint="eastAsia"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u w:val="single"/>
          <w:lang w:val="en-US" w:eastAsia="zh-CN" w:bidi="ar-SA"/>
        </w:rPr>
        <w:t xml:space="preserve">（产品名称1）</w:t>
      </w:r>
      <w:r>
        <w:rPr>
          <w:rFonts w:hint="eastAsia" w:ascii="宋体" w:hAnsi="宋体" w:eastAsia="宋体" w:cs="Times New Roman"/>
          <w:color w:val="000000"/>
          <w:sz w:val="21"/>
          <w:szCs w:val="21"/>
          <w:lang w:val="en-US" w:eastAsia="zh-CN" w:bidi="ar-SA"/>
        </w:rPr>
        <w:t xml:space="preserve">的中国境内生产的组件成本占比≥</w:t>
      </w:r>
      <w:r>
        <w:rPr>
          <w:rFonts w:hint="eastAsia" w:ascii="宋体" w:hAnsi="宋体" w:eastAsia="宋体" w:cs="Times New Roman"/>
          <w:color w:val="000000"/>
          <w:sz w:val="21"/>
          <w:szCs w:val="21"/>
          <w:u w:val="single"/>
          <w:lang w:val="en-US" w:eastAsia="zh-CN" w:bidi="ar-SA"/>
        </w:rPr>
        <w:t xml:space="preserve">（规定比例）</w:t>
      </w:r>
      <w:r>
        <w:rPr>
          <w:rStyle w:val="675"/>
          <w:rFonts w:hint="eastAsia" w:ascii="宋体" w:hAnsi="宋体" w:cs="宋体"/>
          <w:i w:val="0"/>
          <w:color w:val="333333"/>
          <w:szCs w:val="24"/>
          <w:u w:val="single"/>
          <w:shd w:val="clear" w:color="auto" w:fill="ffffff"/>
          <w:vertAlign w:val="superscript"/>
        </w:rPr>
        <w:t xml:space="preserve">3</w:t>
      </w:r>
      <w:r>
        <w:rPr>
          <w:rFonts w:hint="eastAsia"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u w:val="single"/>
          <w:lang w:val="en-US" w:eastAsia="zh-CN" w:bidi="ar-SA"/>
        </w:rPr>
        <w:t xml:space="preserve">（产品名称1）</w:t>
      </w:r>
      <w:r>
        <w:rPr>
          <w:rFonts w:hint="eastAsia" w:ascii="宋体" w:hAnsi="宋体" w:eastAsia="宋体" w:cs="Times New Roman"/>
          <w:color w:val="000000"/>
          <w:sz w:val="21"/>
          <w:szCs w:val="21"/>
          <w:lang w:val="en-US" w:eastAsia="zh-CN" w:bidi="ar-SA"/>
        </w:rPr>
        <w:t xml:space="preserve">的</w:t>
      </w:r>
      <w:r>
        <w:rPr>
          <w:rFonts w:hint="eastAsia" w:ascii="宋体" w:hAnsi="宋体" w:eastAsia="宋体" w:cs="Times New Roman"/>
          <w:color w:val="000000"/>
          <w:sz w:val="21"/>
          <w:szCs w:val="21"/>
          <w:u w:val="single"/>
          <w:lang w:val="en-US" w:eastAsia="zh-CN" w:bidi="ar-SA"/>
        </w:rPr>
        <w:t xml:space="preserve">（关键组件）</w:t>
      </w:r>
      <w:r>
        <w:rPr>
          <w:rStyle w:val="675"/>
          <w:rFonts w:hint="eastAsia" w:ascii="宋体" w:hAnsi="宋体" w:cs="宋体"/>
          <w:i w:val="0"/>
          <w:color w:val="333333"/>
          <w:szCs w:val="24"/>
          <w:u w:val="single"/>
          <w:shd w:val="clear" w:color="auto" w:fill="ffffff"/>
          <w:vertAlign w:val="superscript"/>
        </w:rPr>
        <w:t xml:space="preserve">4</w:t>
      </w:r>
      <w:r>
        <w:rPr>
          <w:rFonts w:hint="eastAsia" w:ascii="宋体" w:hAnsi="宋体" w:eastAsia="宋体" w:cs="Times New Roman"/>
          <w:color w:val="000000"/>
          <w:sz w:val="21"/>
          <w:szCs w:val="21"/>
          <w:lang w:val="en-US" w:eastAsia="zh-CN" w:bidi="ar-SA"/>
        </w:rPr>
        <w:t xml:space="preserve">在中国境内生产。</w:t>
      </w:r>
      <w:r>
        <w:rPr>
          <w:rFonts w:hint="eastAsia" w:ascii="宋体" w:hAnsi="宋体" w:eastAsia="宋体" w:cs="Times New Roman"/>
          <w:color w:val="000000"/>
          <w:sz w:val="21"/>
          <w:szCs w:val="21"/>
          <w:u w:val="single"/>
          <w:lang w:val="en-US" w:eastAsia="zh-CN" w:bidi="ar-SA"/>
        </w:rPr>
        <w:t xml:space="preserve">（产品名称1）</w:t>
      </w:r>
      <w:r>
        <w:rPr>
          <w:rFonts w:hint="eastAsia" w:ascii="宋体" w:hAnsi="宋体" w:eastAsia="宋体" w:cs="Times New Roman"/>
          <w:color w:val="000000"/>
          <w:sz w:val="21"/>
          <w:szCs w:val="21"/>
          <w:lang w:val="en-US" w:eastAsia="zh-CN" w:bidi="ar-SA"/>
        </w:rPr>
        <w:t xml:space="preserve">的</w:t>
      </w:r>
      <w:r>
        <w:rPr>
          <w:rFonts w:hint="eastAsia" w:ascii="宋体" w:hAnsi="宋体" w:eastAsia="宋体" w:cs="Times New Roman"/>
          <w:color w:val="000000"/>
          <w:sz w:val="21"/>
          <w:szCs w:val="21"/>
          <w:u w:val="single"/>
          <w:lang w:val="en-US" w:eastAsia="zh-CN" w:bidi="ar-SA"/>
        </w:rPr>
        <w:t xml:space="preserve">（关键工序）</w:t>
      </w:r>
      <w:r>
        <w:rPr>
          <w:rStyle w:val="675"/>
          <w:rFonts w:hint="eastAsia" w:ascii="宋体" w:hAnsi="宋体" w:cs="宋体"/>
          <w:i w:val="0"/>
          <w:color w:val="333333"/>
          <w:szCs w:val="24"/>
          <w:u w:val="single"/>
          <w:shd w:val="clear" w:color="auto" w:fill="ffffff"/>
          <w:vertAlign w:val="superscript"/>
        </w:rPr>
        <w:t xml:space="preserve">5</w:t>
      </w:r>
      <w:r>
        <w:rPr>
          <w:rFonts w:hint="eastAsia" w:ascii="宋体" w:hAnsi="宋体" w:eastAsia="宋体" w:cs="Times New Roman"/>
          <w:color w:val="000000"/>
          <w:sz w:val="21"/>
          <w:szCs w:val="21"/>
          <w:lang w:val="en-US" w:eastAsia="zh-CN" w:bidi="ar-SA"/>
        </w:rPr>
        <w:t xml:space="preserve">在中国境内完成。</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w:t>
      </w:r>
      <w:r>
        <w:rPr>
          <w:rFonts w:hint="eastAsia" w:ascii="宋体" w:hAnsi="宋体" w:eastAsia="宋体" w:cs="Times New Roman"/>
          <w:color w:val="000000"/>
          <w:sz w:val="21"/>
          <w:szCs w:val="21"/>
          <w:u w:val="single"/>
          <w:lang w:val="en-US" w:eastAsia="zh-CN" w:bidi="ar-SA"/>
        </w:rPr>
        <w:t xml:space="preserve">（产品名称2）</w:t>
      </w:r>
      <w:r>
        <w:rPr>
          <w:rFonts w:hint="eastAsia" w:ascii="宋体" w:hAnsi="宋体" w:eastAsia="宋体" w:cs="Times New Roman"/>
          <w:color w:val="000000"/>
          <w:sz w:val="21"/>
          <w:szCs w:val="21"/>
          <w:lang w:val="en-US" w:eastAsia="zh-CN" w:bidi="ar-SA"/>
        </w:rPr>
        <w:t xml:space="preserve">，生产厂为</w:t>
      </w:r>
      <w:r>
        <w:rPr>
          <w:rFonts w:hint="eastAsia" w:ascii="宋体" w:hAnsi="宋体" w:eastAsia="宋体" w:cs="Times New Roman"/>
          <w:color w:val="000000"/>
          <w:sz w:val="21"/>
          <w:szCs w:val="21"/>
          <w:u w:val="single"/>
          <w:lang w:val="en-US" w:eastAsia="zh-CN" w:bidi="ar-SA"/>
        </w:rPr>
        <w:t xml:space="preserve">（厂名）</w:t>
      </w:r>
      <w:r>
        <w:rPr>
          <w:rFonts w:hint="eastAsia" w:ascii="宋体" w:hAnsi="宋体" w:eastAsia="宋体" w:cs="Times New Roman"/>
          <w:color w:val="000000"/>
          <w:sz w:val="21"/>
          <w:szCs w:val="21"/>
          <w:lang w:val="en-US" w:eastAsia="zh-CN" w:bidi="ar-SA"/>
        </w:rPr>
        <w:t xml:space="preserve">，厂址为</w:t>
      </w:r>
      <w:r>
        <w:rPr>
          <w:rFonts w:hint="eastAsia" w:ascii="宋体" w:hAnsi="宋体" w:eastAsia="宋体" w:cs="Times New Roman"/>
          <w:color w:val="000000"/>
          <w:sz w:val="21"/>
          <w:szCs w:val="21"/>
          <w:u w:val="single"/>
          <w:lang w:val="en-US" w:eastAsia="zh-CN" w:bidi="ar-SA"/>
        </w:rPr>
        <w:t xml:space="preserve">（生产厂址）</w:t>
      </w:r>
      <w:r>
        <w:rPr>
          <w:rFonts w:hint="eastAsia"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u w:val="single"/>
          <w:lang w:val="en-US" w:eastAsia="zh-CN" w:bidi="ar-SA"/>
        </w:rPr>
        <w:t xml:space="preserve">（产品名称2）</w:t>
      </w:r>
      <w:r>
        <w:rPr>
          <w:rFonts w:hint="eastAsia" w:ascii="宋体" w:hAnsi="宋体" w:eastAsia="宋体" w:cs="Times New Roman"/>
          <w:color w:val="000000"/>
          <w:sz w:val="21"/>
          <w:szCs w:val="21"/>
          <w:lang w:val="en-US" w:eastAsia="zh-CN" w:bidi="ar-SA"/>
        </w:rPr>
        <w:t xml:space="preserve">的中国境内生产的组件成本占比≥</w:t>
      </w:r>
      <w:r>
        <w:rPr>
          <w:rFonts w:hint="eastAsia" w:ascii="宋体" w:hAnsi="宋体" w:eastAsia="宋体" w:cs="Times New Roman"/>
          <w:color w:val="000000"/>
          <w:sz w:val="21"/>
          <w:szCs w:val="21"/>
          <w:u w:val="single"/>
          <w:lang w:val="en-US" w:eastAsia="zh-CN" w:bidi="ar-SA"/>
        </w:rPr>
        <w:t xml:space="preserve">（规定比例）</w:t>
      </w:r>
      <w:r>
        <w:rPr>
          <w:rFonts w:hint="eastAsia"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u w:val="single"/>
          <w:lang w:val="en-US" w:eastAsia="zh-CN" w:bidi="ar-SA"/>
        </w:rPr>
        <w:t xml:space="preserve">（产品名称2）</w:t>
      </w:r>
      <w:r>
        <w:rPr>
          <w:rFonts w:hint="eastAsia" w:ascii="宋体" w:hAnsi="宋体" w:eastAsia="宋体" w:cs="Times New Roman"/>
          <w:color w:val="000000"/>
          <w:sz w:val="21"/>
          <w:szCs w:val="21"/>
          <w:lang w:val="en-US" w:eastAsia="zh-CN" w:bidi="ar-SA"/>
        </w:rPr>
        <w:t xml:space="preserve">的</w:t>
      </w:r>
      <w:r>
        <w:rPr>
          <w:rFonts w:hint="eastAsia" w:ascii="宋体" w:hAnsi="宋体" w:eastAsia="宋体" w:cs="Times New Roman"/>
          <w:color w:val="000000"/>
          <w:sz w:val="21"/>
          <w:szCs w:val="21"/>
          <w:u w:val="single"/>
          <w:lang w:val="en-US" w:eastAsia="zh-CN" w:bidi="ar-SA"/>
        </w:rPr>
        <w:t xml:space="preserve">（关键组件）</w:t>
      </w:r>
      <w:r>
        <w:rPr>
          <w:rFonts w:hint="eastAsia" w:ascii="宋体" w:hAnsi="宋体" w:eastAsia="宋体" w:cs="Times New Roman"/>
          <w:color w:val="000000"/>
          <w:sz w:val="21"/>
          <w:szCs w:val="21"/>
          <w:lang w:val="en-US" w:eastAsia="zh-CN" w:bidi="ar-SA"/>
        </w:rPr>
        <w:t xml:space="preserve">在中国境内生产。</w:t>
      </w:r>
      <w:r>
        <w:rPr>
          <w:rFonts w:hint="eastAsia" w:ascii="宋体" w:hAnsi="宋体" w:eastAsia="宋体" w:cs="Times New Roman"/>
          <w:color w:val="000000"/>
          <w:sz w:val="21"/>
          <w:szCs w:val="21"/>
          <w:u w:val="single"/>
          <w:lang w:val="en-US" w:eastAsia="zh-CN" w:bidi="ar-SA"/>
        </w:rPr>
        <w:t xml:space="preserve">（产品名称2）</w:t>
      </w:r>
      <w:r>
        <w:rPr>
          <w:rFonts w:hint="eastAsia" w:ascii="宋体" w:hAnsi="宋体" w:eastAsia="宋体" w:cs="Times New Roman"/>
          <w:color w:val="000000"/>
          <w:sz w:val="21"/>
          <w:szCs w:val="21"/>
          <w:lang w:val="en-US" w:eastAsia="zh-CN" w:bidi="ar-SA"/>
        </w:rPr>
        <w:t xml:space="preserve">的</w:t>
      </w:r>
      <w:r>
        <w:rPr>
          <w:rFonts w:hint="eastAsia" w:ascii="宋体" w:hAnsi="宋体" w:eastAsia="宋体" w:cs="Times New Roman"/>
          <w:color w:val="000000"/>
          <w:sz w:val="21"/>
          <w:szCs w:val="21"/>
          <w:u w:val="single"/>
          <w:lang w:val="en-US" w:eastAsia="zh-CN" w:bidi="ar-SA"/>
        </w:rPr>
        <w:t xml:space="preserve">（关键工序）</w:t>
      </w:r>
      <w:r>
        <w:rPr>
          <w:rFonts w:hint="eastAsia" w:ascii="宋体" w:hAnsi="宋体" w:eastAsia="宋体" w:cs="Times New Roman"/>
          <w:color w:val="000000"/>
          <w:sz w:val="21"/>
          <w:szCs w:val="21"/>
          <w:lang w:val="en-US" w:eastAsia="zh-CN" w:bidi="ar-SA"/>
        </w:rPr>
        <w:t xml:space="preserve">在中国境内完成。</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本公司（单位）对上述声明内容的真实性负责。如有虚假，愿承担相应法律责任。</w:t>
      </w:r>
      <w:r/>
    </w:p>
    <w:p>
      <w:pPr>
        <w:pStyle w:val="671"/>
        <w:ind w:firstLine="420"/>
        <w:jc w:val="right"/>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pStyle w:val="671"/>
        <w:ind w:firstLine="420"/>
        <w:jc w:val="right"/>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公司（单位）名称（盖章）：      </w:t>
      </w:r>
      <w:r/>
    </w:p>
    <w:p>
      <w:pPr>
        <w:pStyle w:val="671"/>
        <w:ind w:firstLine="420"/>
        <w:jc w:val="right"/>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日期：　　　　　年　　月　日    </w:t>
      </w:r>
      <w:r/>
    </w:p>
    <w:p>
      <w:pPr>
        <w:pStyle w:val="671"/>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_____________________________</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1.产品如有型号，请在“产品名称”栏一并填写。</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2.生产厂名与厂址应与生产厂营业执照载明的相关信息保持一致。</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3.该产品的中国境内生产的组件成本占比相关要求实施前，“规定比例”栏可不填，下同。</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4.该产品的关键组件要求实施前，“关键组件”栏可不填，下同。</w:t>
      </w:r>
      <w:r/>
    </w:p>
    <w:p>
      <w:pPr>
        <w:pStyle w:val="671"/>
        <w:ind w:firstLine="420"/>
        <w:spacing w:before="30" w:beforeAutospacing="0" w:after="30" w:afterAutospacing="0"/>
        <w:shd w:val="clear" w:color="auto" w:fill="ffffff"/>
        <w:widowControl/>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5.该产品的关键工序要求实施前，“关键工序”栏可不填，下同。</w:t>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color w:val="000000"/>
          <w:szCs w:val="21"/>
        </w:rPr>
      </w:pPr>
      <w:r>
        <w:rPr>
          <w:rFonts w:ascii="宋体" w:hAnsi="宋体"/>
          <w:b/>
          <w:color w:val="000000"/>
          <w:szCs w:val="21"/>
        </w:rPr>
        <w:br w:type="page" w:clear="all"/>
      </w:r>
      <w:r>
        <w:rPr>
          <w:rFonts w:hint="eastAsia" w:ascii="宋体" w:hAnsi="宋体"/>
          <w:b/>
          <w:color w:val="000000"/>
          <w:szCs w:val="21"/>
        </w:rPr>
        <w:t xml:space="preserve">四、响应报价表</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b/>
          <w:bCs/>
          <w:color w:val="000000"/>
          <w:szCs w:val="21"/>
        </w:rPr>
      </w:pPr>
      <w:r>
        <w:rPr>
          <w:rFonts w:hint="eastAsia" w:ascii="宋体" w:hAnsi="宋体"/>
          <w:color w:val="000000"/>
          <w:szCs w:val="21"/>
        </w:rPr>
        <w:t xml:space="preserve">项目名称：</w:t>
      </w:r>
      <w:r>
        <w:rPr>
          <w:rFonts w:hint="eastAsia" w:ascii="宋体" w:hAnsi="宋体"/>
          <w:color w:val="000000"/>
          <w:szCs w:val="21"/>
          <w:lang w:eastAsia="zh-CN"/>
        </w:rPr>
        <w:t xml:space="preserve">宝应县农业技术综合服务中心2026年水稻重大病虫害防控项目</w:t>
      </w:r>
      <w:r>
        <w:rPr>
          <w:rFonts w:hint="eastAsia" w:ascii="宋体" w:hAnsi="宋体"/>
          <w:color w:val="000000"/>
          <w:szCs w:val="21"/>
        </w:rPr>
        <w:t xml:space="preserve">A包</w:t>
      </w:r>
      <w:r/>
    </w:p>
    <w:p>
      <w:pPr>
        <w:spacing w:line="360" w:lineRule="auto"/>
        <w:rPr>
          <w:rFonts w:ascii="宋体" w:hAnsi="宋体"/>
          <w:color w:val="000000"/>
          <w:szCs w:val="21"/>
        </w:rPr>
      </w:pPr>
      <w:r>
        <w:rPr>
          <w:rFonts w:hint="eastAsia" w:ascii="宋体" w:hAnsi="宋体"/>
          <w:color w:val="000000"/>
          <w:szCs w:val="21"/>
        </w:rPr>
        <w:t xml:space="preserve">项目编号：</w:t>
      </w:r>
      <w:r/>
    </w:p>
    <w:tbl>
      <w:tblPr>
        <w:tblStyle w:val="653"/>
        <w:tblW w:w="9715" w:type="dxa"/>
        <w:tblInd w:w="93" w:type="dxa"/>
        <w:tblLayout w:type="fixed"/>
        <w:tblCellMar>
          <w:left w:w="108" w:type="dxa"/>
          <w:top w:w="0" w:type="dxa"/>
          <w:right w:w="108" w:type="dxa"/>
          <w:bottom w:w="0" w:type="dxa"/>
        </w:tblCellMar>
        <w:tblLook w:val="04A0" w:firstRow="1" w:lastRow="0" w:firstColumn="1" w:lastColumn="0" w:noHBand="0" w:noVBand="1"/>
      </w:tblPr>
      <w:tblGrid>
        <w:gridCol w:w="838"/>
        <w:gridCol w:w="1218"/>
        <w:gridCol w:w="1218"/>
        <w:gridCol w:w="1218"/>
        <w:gridCol w:w="1218"/>
        <w:gridCol w:w="1045"/>
        <w:gridCol w:w="1044"/>
        <w:gridCol w:w="1219"/>
        <w:gridCol w:w="697"/>
      </w:tblGrid>
      <w:tr>
        <w:trPr>
          <w:trHeight w:val="921"/>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品牌</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厂家</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数量（吨）</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仿宋_GB2312" w:hAnsi="Calibri" w:eastAsia="仿宋_GB2312"/>
                <w:b/>
                <w:color w:val="000000"/>
                <w:szCs w:val="21"/>
              </w:rPr>
            </w:pPr>
            <w:r>
              <w:rPr>
                <w:rFonts w:hint="eastAsia" w:ascii="仿宋_GB2312" w:hAnsi="Calibri" w:eastAsia="仿宋_GB2312"/>
                <w:b/>
                <w:color w:val="000000"/>
                <w:szCs w:val="21"/>
              </w:rPr>
              <w:t xml:space="preserve">单价（元）</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rPr>
                <w:rFonts w:hint="eastAsia" w:ascii="仿宋_GB2312" w:hAnsi="Calibri" w:eastAsia="仿宋_GB2312"/>
                <w:b/>
                <w:color w:val="000000"/>
                <w:szCs w:val="21"/>
              </w:rPr>
            </w:pPr>
            <w:r>
              <w:rPr>
                <w:rFonts w:hint="eastAsia" w:ascii="仿宋_GB2312" w:hAnsi="Calibri" w:eastAsia="仿宋_GB2312"/>
                <w:b/>
                <w:color w:val="000000"/>
                <w:szCs w:val="21"/>
              </w:rPr>
              <w:t xml:space="preserve">合价（元）</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trHeight w:val="667"/>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hAnsi="宋体" w:eastAsia="宋体" w:cs="Times New Roman"/>
                <w:lang w:val="en-US" w:eastAsia="zh-CN"/>
              </w:rPr>
              <w:t xml:space="preserve">9%吡唑醚菌酯微囊悬浮剂</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color w:val="000000"/>
                <w:szCs w:val="21"/>
              </w:rPr>
            </w:pPr>
            <w:r>
              <w:rPr>
                <w:rFonts w:hint="eastAsia" w:hAnsi="宋体" w:eastAsia="宋体" w:cs="Times New Roman"/>
                <w:lang w:val="en-US" w:eastAsia="zh-CN"/>
              </w:rPr>
              <w:t xml:space="preserve">60克</w:t>
            </w:r>
            <w:r>
              <w:rPr>
                <w:rFonts w:hint="eastAsia" w:hAnsi="宋体" w:eastAsia="宋体" w:cs="Times New Roman"/>
                <w:lang w:val="zh-CN"/>
              </w:rPr>
              <w:t xml:space="preserve">/</w:t>
            </w:r>
            <w:r>
              <w:rPr>
                <w:rFonts w:hint="eastAsia" w:hAnsi="宋体" w:eastAsia="宋体" w:cs="Times New Roman"/>
              </w:rPr>
              <w:t xml:space="preserve">瓶</w:t>
            </w:r>
            <w:r>
              <w:rPr>
                <w:rFonts w:hint="eastAsia" w:hAnsi="宋体" w:eastAsia="宋体" w:cs="Times New Roman"/>
                <w:lang w:val="en-US" w:eastAsia="zh-CN"/>
              </w:rPr>
              <w:t xml:space="preserve">、600克</w:t>
            </w:r>
            <w:r>
              <w:rPr>
                <w:rFonts w:hint="eastAsia" w:hAnsi="宋体" w:eastAsia="宋体" w:cs="Times New Roman"/>
                <w:lang w:val="zh-CN"/>
              </w:rPr>
              <w:t xml:space="preserve">/</w:t>
            </w:r>
            <w:r>
              <w:rPr>
                <w:rFonts w:hint="eastAsia" w:hAnsi="宋体" w:eastAsia="宋体" w:cs="Times New Roman"/>
              </w:rPr>
              <w:t xml:space="preserve">瓶</w:t>
            </w:r>
            <w:r>
              <w:rPr>
                <w:rFonts w:hint="eastAsia" w:hAnsi="宋体" w:eastAsia="宋体" w:cs="Times New Roman"/>
                <w:lang w:eastAsia="zh-CN"/>
              </w:rPr>
              <w:t xml:space="preserve">（</w:t>
            </w:r>
            <w:r>
              <w:rPr>
                <w:rFonts w:hint="eastAsia" w:ascii="宋体" w:hAnsi="宋体" w:cs="宋体"/>
                <w:color w:val="000000"/>
                <w:szCs w:val="21"/>
              </w:rPr>
              <w:t xml:space="preserve">大、小包装比例为6:4</w:t>
            </w:r>
            <w:r>
              <w:rPr>
                <w:rFonts w:hint="eastAsia" w:hAnsi="宋体" w:eastAsia="宋体" w:cs="Times New Roman"/>
                <w:lang w:eastAsia="zh-CN"/>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667"/>
        </w:trPr>
        <w:tc>
          <w:tcPr>
            <w:gridSpan w:val="7"/>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rPr>
                <w:rFonts w:hint="eastAsia" w:ascii="宋体" w:hAnsi="宋体" w:eastAsia="宋体" w:cs="宋体"/>
                <w:color w:val="000000"/>
                <w:szCs w:val="21"/>
                <w:lang w:eastAsia="zh-CN"/>
              </w:rPr>
            </w:pPr>
            <w:r>
              <w:rPr>
                <w:rFonts w:hint="eastAsia" w:ascii="宋体" w:hAnsi="宋体" w:cs="宋体"/>
                <w:color w:val="000000"/>
                <w:szCs w:val="21"/>
              </w:rPr>
              <w:t xml:space="preserve">总价</w:t>
            </w:r>
            <w:r/>
          </w:p>
        </w:tc>
        <w:tc>
          <w:tcPr>
            <w:tcBorders>
              <w:top w:val="single" w:color="000000" w:sz="4" w:space="0"/>
              <w:left w:val="single" w:color="000000" w:sz="4" w:space="0"/>
              <w:bottom w:val="single" w:color="000000" w:sz="4" w:space="0"/>
              <w:right w:val="single" w:color="000000" w:sz="4" w:space="0"/>
            </w:tcBorders>
            <w:tcW w:w="1219" w:type="dxa"/>
            <w:vAlign w:val="top"/>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bl>
    <w:p>
      <w:pPr>
        <w:rPr>
          <w:rFonts w:ascii="宋体" w:hAnsi="宋体"/>
          <w:color w:val="000000"/>
          <w:szCs w:val="21"/>
        </w:rPr>
      </w:pPr>
      <w:r>
        <w:rPr>
          <w:rFonts w:ascii="宋体" w:hAnsi="宋体"/>
          <w:color w:val="000000"/>
          <w:szCs w:val="21"/>
        </w:rPr>
      </w:r>
      <w:r/>
    </w:p>
    <w:p>
      <w:pPr>
        <w:spacing w:line="460" w:lineRule="exact"/>
        <w:rPr>
          <w:rFonts w:ascii="宋体" w:hAnsi="宋体"/>
          <w:bCs/>
          <w:color w:val="000000"/>
          <w:szCs w:val="21"/>
        </w:rPr>
      </w:pPr>
      <w:r>
        <w:rPr>
          <w:rFonts w:ascii="宋体" w:hAnsi="宋体"/>
          <w:bCs/>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p>
    <w:p>
      <w:pPr>
        <w:spacing w:line="360" w:lineRule="auto"/>
        <w:rPr>
          <w:rFonts w:ascii="宋体" w:hAnsi="宋体"/>
          <w:color w:val="000000"/>
          <w:szCs w:val="21"/>
          <w:u w:val="single"/>
        </w:rPr>
      </w:pPr>
      <w:r>
        <w:rPr>
          <w:rFonts w:hint="eastAsia" w:ascii="宋体" w:hAnsi="宋体"/>
          <w:color w:val="000000"/>
          <w:szCs w:val="21"/>
        </w:rPr>
        <w:t xml:space="preserve">供应商全称（盖章）：</w:t>
      </w:r>
      <w:r/>
    </w:p>
    <w:p>
      <w:pPr>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b/>
          <w:color w:val="000000"/>
          <w:szCs w:val="21"/>
        </w:rPr>
      </w:pPr>
      <w:r>
        <w:rPr>
          <w:rFonts w:hint="eastAsia" w:ascii="宋体" w:hAnsi="宋体"/>
          <w:b/>
          <w:color w:val="000000"/>
          <w:szCs w:val="21"/>
        </w:rPr>
        <w:t xml:space="preserve">价格构成或报价要求：</w:t>
      </w:r>
      <w:r/>
    </w:p>
    <w:p>
      <w:pPr>
        <w:jc w:val="left"/>
        <w:spacing w:line="360" w:lineRule="auto"/>
        <w:rPr>
          <w:rFonts w:ascii="宋体" w:hAnsi="宋体"/>
          <w:i/>
          <w:color w:val="000000"/>
          <w:szCs w:val="21"/>
        </w:rPr>
      </w:pPr>
      <w:r>
        <w:rPr>
          <w:rFonts w:hint="eastAsia" w:ascii="宋体" w:hAnsi="宋体"/>
          <w:i/>
          <w:color w:val="000000"/>
          <w:szCs w:val="21"/>
        </w:rPr>
        <w:t xml:space="preserve">1、</w:t>
      </w:r>
      <w:r>
        <w:rPr>
          <w:rFonts w:hint="eastAsia" w:ascii="宋体" w:hAnsi="宋体"/>
          <w:bCs/>
          <w:i/>
          <w:iCs/>
          <w:color w:val="000000"/>
          <w:szCs w:val="21"/>
          <w:u w:val="single"/>
        </w:rPr>
        <w:t xml:space="preserve">响应报价表必须加盖供应商公章（复印件无效）</w:t>
      </w:r>
      <w:r>
        <w:rPr>
          <w:rFonts w:hint="eastAsia" w:ascii="宋体" w:hAnsi="宋体"/>
          <w:i/>
          <w:color w:val="000000"/>
          <w:szCs w:val="21"/>
        </w:rPr>
        <w:t xml:space="preserve">。</w:t>
      </w:r>
      <w:r/>
    </w:p>
    <w:p>
      <w:pPr>
        <w:spacing w:line="360" w:lineRule="auto"/>
        <w:rPr>
          <w:rFonts w:ascii="宋体" w:hAnsi="宋体"/>
          <w:color w:val="000000"/>
          <w:szCs w:val="21"/>
        </w:rPr>
      </w:pPr>
      <w:r>
        <w:rPr>
          <w:rFonts w:hint="eastAsia" w:ascii="宋体" w:hAnsi="宋体"/>
          <w:color w:val="000000"/>
          <w:szCs w:val="21"/>
        </w:rPr>
        <w:t xml:space="preserve">2、此表可以根据需要自行增减行数。</w:t>
      </w:r>
      <w:r/>
    </w:p>
    <w:p>
      <w:pPr>
        <w:ind w:firstLine="422"/>
        <w:jc w:val="center"/>
        <w:spacing w:line="360" w:lineRule="auto"/>
        <w:rPr>
          <w:rFonts w:ascii="宋体" w:hAnsi="宋体"/>
          <w:b/>
          <w:bCs/>
          <w:color w:val="000000"/>
          <w:szCs w:val="21"/>
        </w:rPr>
      </w:pPr>
      <w:r>
        <w:rPr>
          <w:rFonts w:ascii="宋体" w:hAnsi="宋体"/>
          <w:b/>
          <w:bCs/>
          <w:color w:val="000000"/>
          <w:szCs w:val="21"/>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ascii="宋体" w:hAnsi="宋体"/>
          <w:b/>
          <w:bCs/>
          <w:color w:val="000000"/>
          <w:szCs w:val="21"/>
        </w:rPr>
      </w:pPr>
      <w:r>
        <w:rPr>
          <w:rFonts w:hint="eastAsia" w:ascii="宋体" w:hAnsi="宋体"/>
          <w:color w:val="000000"/>
          <w:szCs w:val="21"/>
        </w:rPr>
        <w:t xml:space="preserve">项目名称：</w:t>
      </w:r>
      <w:r>
        <w:rPr>
          <w:rFonts w:hint="eastAsia" w:ascii="宋体" w:hAnsi="宋体"/>
          <w:color w:val="000000"/>
          <w:szCs w:val="21"/>
          <w:lang w:eastAsia="zh-CN"/>
        </w:rPr>
        <w:t xml:space="preserve">宝应县农业技术综合服务中心2026年水稻重大病虫害防控项目</w:t>
      </w:r>
      <w:r>
        <w:rPr>
          <w:rFonts w:hint="eastAsia" w:ascii="宋体" w:hAnsi="宋体"/>
          <w:color w:val="000000"/>
          <w:szCs w:val="21"/>
        </w:rPr>
        <w:t xml:space="preserve">B包</w:t>
      </w:r>
      <w:r/>
    </w:p>
    <w:p>
      <w:pPr>
        <w:spacing w:line="360" w:lineRule="auto"/>
        <w:rPr>
          <w:rFonts w:ascii="宋体" w:hAnsi="宋体"/>
          <w:color w:val="000000"/>
          <w:szCs w:val="21"/>
        </w:rPr>
      </w:pPr>
      <w:r>
        <w:rPr>
          <w:rFonts w:hint="eastAsia" w:ascii="宋体" w:hAnsi="宋体"/>
          <w:color w:val="000000"/>
          <w:szCs w:val="21"/>
        </w:rPr>
        <w:t xml:space="preserve">项目编号：</w:t>
      </w:r>
      <w:r/>
    </w:p>
    <w:tbl>
      <w:tblPr>
        <w:tblStyle w:val="653"/>
        <w:tblW w:w="9715" w:type="dxa"/>
        <w:tblInd w:w="93" w:type="dxa"/>
        <w:tblLayout w:type="fixed"/>
        <w:tblCellMar>
          <w:left w:w="108" w:type="dxa"/>
          <w:top w:w="0" w:type="dxa"/>
          <w:right w:w="108" w:type="dxa"/>
          <w:bottom w:w="0" w:type="dxa"/>
        </w:tblCellMar>
        <w:tblLook w:val="04A0" w:firstRow="1" w:lastRow="0" w:firstColumn="1" w:lastColumn="0" w:noHBand="0" w:noVBand="1"/>
      </w:tblPr>
      <w:tblGrid>
        <w:gridCol w:w="838"/>
        <w:gridCol w:w="1218"/>
        <w:gridCol w:w="1218"/>
        <w:gridCol w:w="1218"/>
        <w:gridCol w:w="1218"/>
        <w:gridCol w:w="1045"/>
        <w:gridCol w:w="1044"/>
        <w:gridCol w:w="1219"/>
        <w:gridCol w:w="697"/>
      </w:tblGrid>
      <w:tr>
        <w:trPr>
          <w:trHeight w:val="921"/>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货物</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品牌</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厂家</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数量（吨）</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仿宋_GB2312" w:hAnsi="Calibri" w:eastAsia="仿宋_GB2312"/>
                <w:b/>
                <w:color w:val="000000"/>
                <w:szCs w:val="21"/>
              </w:rPr>
            </w:pPr>
            <w:r>
              <w:rPr>
                <w:rFonts w:hint="eastAsia" w:ascii="仿宋_GB2312" w:hAnsi="Calibri" w:eastAsia="仿宋_GB2312"/>
                <w:b/>
                <w:color w:val="000000"/>
                <w:szCs w:val="21"/>
              </w:rPr>
              <w:t xml:space="preserve">单价（元）</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rPr>
                <w:rFonts w:hint="eastAsia" w:ascii="仿宋_GB2312" w:hAnsi="Calibri" w:eastAsia="仿宋_GB2312"/>
                <w:b/>
                <w:color w:val="000000"/>
                <w:szCs w:val="21"/>
              </w:rPr>
            </w:pPr>
            <w:r>
              <w:rPr>
                <w:rFonts w:hint="eastAsia" w:ascii="仿宋_GB2312" w:hAnsi="Calibri" w:eastAsia="仿宋_GB2312"/>
                <w:b/>
                <w:color w:val="000000"/>
                <w:szCs w:val="21"/>
              </w:rPr>
              <w:t xml:space="preserve">合价（元）</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trHeight w:val="667"/>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hAnsi="宋体" w:eastAsia="宋体" w:cs="Times New Roman"/>
                <w:lang w:val="en-US" w:eastAsia="zh-CN"/>
              </w:rPr>
              <w:t xml:space="preserve">30%稻瘟•戊唑醇悬浮剂</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60克/瓶、1000克/瓶</w:t>
            </w:r>
            <w:r>
              <w:rPr>
                <w:rFonts w:hint="eastAsia" w:ascii="宋体" w:hAnsi="宋体" w:cs="宋体"/>
                <w:color w:val="000000"/>
                <w:szCs w:val="21"/>
                <w:lang w:eastAsia="zh-CN"/>
              </w:rPr>
              <w:t xml:space="preserve">（</w:t>
            </w:r>
            <w:r>
              <w:rPr>
                <w:rFonts w:hint="eastAsia" w:ascii="宋体" w:hAnsi="宋体" w:cs="宋体"/>
                <w:color w:val="000000"/>
                <w:szCs w:val="21"/>
              </w:rPr>
              <w:t xml:space="preserve">大、小包装比例为6:4</w:t>
            </w:r>
            <w:r>
              <w:rPr>
                <w:rFonts w:hint="eastAsia" w:ascii="宋体" w:hAnsi="宋体" w:cs="宋体"/>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667"/>
        </w:trPr>
        <w:tc>
          <w:tcPr>
            <w:gridSpan w:val="7"/>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总价</w:t>
            </w:r>
            <w:r/>
          </w:p>
        </w:tc>
        <w:tc>
          <w:tcPr>
            <w:tcBorders>
              <w:top w:val="single" w:color="000000" w:sz="4" w:space="0"/>
              <w:left w:val="single" w:color="000000" w:sz="4" w:space="0"/>
              <w:bottom w:val="single" w:color="000000" w:sz="4" w:space="0"/>
              <w:right w:val="single" w:color="000000" w:sz="4" w:space="0"/>
            </w:tcBorders>
            <w:tcW w:w="1219" w:type="dxa"/>
            <w:vAlign w:val="top"/>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bl>
    <w:p>
      <w:pPr>
        <w:rPr>
          <w:rFonts w:ascii="宋体" w:hAnsi="宋体"/>
          <w:color w:val="000000"/>
          <w:szCs w:val="21"/>
        </w:rPr>
      </w:pPr>
      <w:r>
        <w:rPr>
          <w:rFonts w:ascii="宋体" w:hAnsi="宋体"/>
          <w:color w:val="000000"/>
          <w:szCs w:val="21"/>
        </w:rPr>
      </w:r>
      <w:r/>
    </w:p>
    <w:p>
      <w:pPr>
        <w:spacing w:line="460" w:lineRule="exact"/>
        <w:rPr>
          <w:rFonts w:ascii="宋体" w:hAnsi="宋体"/>
          <w:bCs/>
          <w:color w:val="000000"/>
          <w:szCs w:val="21"/>
        </w:rPr>
      </w:pPr>
      <w:r>
        <w:rPr>
          <w:rFonts w:ascii="宋体" w:hAnsi="宋体"/>
          <w:bCs/>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p>
    <w:p>
      <w:pPr>
        <w:spacing w:line="360" w:lineRule="auto"/>
        <w:rPr>
          <w:rFonts w:ascii="宋体" w:hAnsi="宋体"/>
          <w:color w:val="000000"/>
          <w:szCs w:val="21"/>
          <w:u w:val="single"/>
        </w:rPr>
      </w:pPr>
      <w:r>
        <w:rPr>
          <w:rFonts w:hint="eastAsia" w:ascii="宋体" w:hAnsi="宋体"/>
          <w:color w:val="000000"/>
          <w:szCs w:val="21"/>
        </w:rPr>
        <w:t xml:space="preserve">供应商全称（盖章）：</w:t>
      </w:r>
      <w:r/>
    </w:p>
    <w:p>
      <w:pPr>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b/>
          <w:color w:val="000000"/>
          <w:szCs w:val="21"/>
        </w:rPr>
      </w:pPr>
      <w:r>
        <w:rPr>
          <w:rFonts w:hint="eastAsia" w:ascii="宋体" w:hAnsi="宋体"/>
          <w:b/>
          <w:color w:val="000000"/>
          <w:szCs w:val="21"/>
        </w:rPr>
        <w:t xml:space="preserve">价格构成或报价要求：</w:t>
      </w:r>
      <w:r/>
    </w:p>
    <w:p>
      <w:pPr>
        <w:jc w:val="left"/>
        <w:spacing w:line="360" w:lineRule="auto"/>
        <w:rPr>
          <w:rFonts w:ascii="宋体" w:hAnsi="宋体"/>
          <w:i/>
          <w:color w:val="000000"/>
          <w:szCs w:val="21"/>
        </w:rPr>
      </w:pPr>
      <w:r>
        <w:rPr>
          <w:rFonts w:hint="eastAsia" w:ascii="宋体" w:hAnsi="宋体"/>
          <w:i/>
          <w:color w:val="000000"/>
          <w:szCs w:val="21"/>
        </w:rPr>
        <w:t xml:space="preserve">1、</w:t>
      </w:r>
      <w:r>
        <w:rPr>
          <w:rFonts w:hint="eastAsia" w:ascii="宋体" w:hAnsi="宋体"/>
          <w:bCs/>
          <w:i/>
          <w:iCs/>
          <w:color w:val="000000"/>
          <w:szCs w:val="21"/>
          <w:u w:val="single"/>
        </w:rPr>
        <w:t xml:space="preserve">响应报价表必须加盖供应商公章（复印件无效）</w:t>
      </w:r>
      <w:r>
        <w:rPr>
          <w:rFonts w:hint="eastAsia" w:ascii="宋体" w:hAnsi="宋体"/>
          <w:i/>
          <w:color w:val="000000"/>
          <w:szCs w:val="21"/>
        </w:rPr>
        <w:t xml:space="preserve">。</w:t>
      </w:r>
      <w:r/>
    </w:p>
    <w:p>
      <w:pPr>
        <w:spacing w:line="360" w:lineRule="auto"/>
        <w:rPr>
          <w:rFonts w:ascii="宋体" w:hAnsi="宋体"/>
          <w:color w:val="000000"/>
          <w:szCs w:val="21"/>
        </w:rPr>
      </w:pPr>
      <w:r>
        <w:rPr>
          <w:rFonts w:hint="eastAsia" w:ascii="宋体" w:hAnsi="宋体"/>
          <w:color w:val="000000"/>
          <w:szCs w:val="21"/>
        </w:rPr>
        <w:t xml:space="preserve">2、此表可以根据需要自行增减行数。</w:t>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spacing w:line="460" w:lineRule="exact"/>
        <w:rPr>
          <w:rFonts w:hint="eastAsia" w:ascii="宋体" w:hAnsi="宋体"/>
          <w:bCs/>
          <w:color w:val="000000"/>
          <w:sz w:val="24"/>
          <w:szCs w:val="24"/>
        </w:rPr>
      </w:pPr>
      <w:r>
        <w:rPr>
          <w:rFonts w:hint="eastAsia" w:ascii="宋体" w:hAnsi="宋体"/>
          <w:bCs/>
          <w:color w:val="000000"/>
          <w:sz w:val="24"/>
          <w:szCs w:val="24"/>
        </w:rPr>
      </w:r>
      <w:r/>
    </w:p>
    <w:p>
      <w:pPr>
        <w:jc w:val="center"/>
        <w:spacing w:line="360" w:lineRule="auto"/>
        <w:rPr>
          <w:rFonts w:hint="eastAsia" w:ascii="宋体" w:hAnsi="宋体" w:eastAsia="宋体"/>
          <w:b/>
          <w:color w:val="000000"/>
          <w:szCs w:val="21"/>
          <w:lang w:eastAsia="zh-CN"/>
        </w:rPr>
      </w:pPr>
      <w:r>
        <w:rPr>
          <w:rFonts w:hint="eastAsia" w:ascii="宋体" w:hAnsi="宋体"/>
          <w:b/>
          <w:color w:val="000000"/>
          <w:szCs w:val="21"/>
        </w:rPr>
        <w:t xml:space="preserve">五、分项报价表</w:t>
      </w:r>
      <w:r/>
    </w:p>
    <w:p>
      <w:pPr>
        <w:spacing w:after="312" w:line="360" w:lineRule="auto"/>
        <w:rPr>
          <w:rFonts w:ascii="宋体" w:hAnsi="宋体"/>
          <w:color w:val="000000"/>
          <w:szCs w:val="21"/>
        </w:rPr>
      </w:pPr>
      <w:r>
        <w:rPr>
          <w:rFonts w:hint="eastAsia" w:ascii="宋体" w:hAnsi="宋体"/>
          <w:color w:val="000000"/>
          <w:szCs w:val="21"/>
        </w:rPr>
        <w:t xml:space="preserve">投标人全称（加盖公章）：</w:t>
      </w:r>
      <w:r>
        <w:rPr>
          <w:rFonts w:hint="eastAsia" w:ascii="宋体" w:hAnsi="宋体"/>
          <w:color w:val="000000"/>
          <w:szCs w:val="21"/>
          <w:u w:val="single"/>
        </w:rPr>
        <w:t xml:space="preserve">　　　　　　　　　　　　　　　　　　　　</w:t>
      </w:r>
      <w:r/>
    </w:p>
    <w:p>
      <w:pPr>
        <w:rPr>
          <w:rFonts w:ascii="宋体" w:hAnsi="宋体" w:cs="宋体"/>
          <w:color w:val="000000"/>
          <w:szCs w:val="21"/>
        </w:rPr>
      </w:pPr>
      <w:r>
        <w:rPr>
          <w:rFonts w:ascii="宋体" w:hAnsi="宋体" w:cs="宋体"/>
          <w:color w:val="000000"/>
          <w:szCs w:val="21"/>
        </w:rPr>
      </w:r>
      <w:r/>
    </w:p>
    <w:tbl>
      <w:tblPr>
        <w:tblStyle w:val="6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411"/>
        <w:gridCol w:w="996"/>
        <w:gridCol w:w="846"/>
        <w:gridCol w:w="1013"/>
        <w:gridCol w:w="810"/>
        <w:gridCol w:w="751"/>
        <w:gridCol w:w="751"/>
        <w:gridCol w:w="751"/>
        <w:gridCol w:w="751"/>
      </w:tblGrid>
      <w:tr>
        <w:trPr>
          <w:cantSplit/>
          <w:trHeight w:val="59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5</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7</w:t>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8</w:t>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9</w:t>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10</w:t>
            </w:r>
            <w:r/>
          </w:p>
        </w:tc>
      </w:tr>
      <w:tr>
        <w:trPr>
          <w:cantSplit/>
          <w:trHeight w:val="972"/>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产品或服务名称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品牌或厂家</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规格型号</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单位</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单价</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olor w:val="000000"/>
              </w:rPr>
            </w:pPr>
            <w:r>
              <w:rPr>
                <w:rFonts w:hint="eastAsia" w:ascii="宋体" w:hAnsi="宋体" w:cs="宋体"/>
                <w:color w:val="000000"/>
                <w:szCs w:val="21"/>
              </w:rPr>
              <w:t xml:space="preserve">总价</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cantSplit/>
          <w:trHeight w:val="76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731"/>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1015"/>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3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5827" w:type="dxa"/>
            <w:vAlign w:val="center"/>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bl>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宋体" w:hAnsi="宋体"/>
          <w:b/>
          <w:color w:val="000000"/>
          <w:sz w:val="32"/>
          <w:szCs w:val="32"/>
        </w:rPr>
      </w:pPr>
      <w:r>
        <w:rPr>
          <w:rFonts w:hint="eastAsia" w:ascii="宋体" w:hAnsi="宋体"/>
          <w:color w:val="000000"/>
          <w:szCs w:val="21"/>
        </w:rPr>
        <w:t xml:space="preserve">此表可以根据需要自行增减</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p>
    <w:p>
      <w:pPr>
        <w:spacing w:line="360" w:lineRule="auto"/>
        <w:rPr>
          <w:rFonts w:ascii="宋体" w:hAnsi="宋体"/>
          <w:color w:val="000000"/>
          <w:szCs w:val="21"/>
          <w:u w:val="single"/>
        </w:rPr>
      </w:pPr>
      <w:r>
        <w:rPr>
          <w:rFonts w:hint="eastAsia" w:ascii="宋体" w:hAnsi="宋体"/>
          <w:color w:val="000000"/>
          <w:szCs w:val="21"/>
        </w:rPr>
        <w:t xml:space="preserve">供应商全称（盖章）：</w:t>
      </w:r>
      <w:r/>
    </w:p>
    <w:p>
      <w:pPr>
        <w:spacing w:line="360" w:lineRule="auto"/>
        <w:rPr>
          <w:rFonts w:ascii="宋体" w:hAnsi="宋体"/>
          <w:color w:val="000000"/>
          <w:szCs w:val="21"/>
        </w:rPr>
      </w:pPr>
      <w:r>
        <w:rPr>
          <w:rFonts w:hint="eastAsia" w:ascii="宋体" w:hAnsi="宋体"/>
          <w:color w:val="000000"/>
          <w:szCs w:val="21"/>
        </w:rPr>
        <w:t xml:space="preserve">                                               日期：    年   月    日</w:t>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pStyle w:val="656"/>
        <w:rPr>
          <w:rFonts w:ascii="宋体" w:hAnsi="宋体"/>
          <w:b/>
          <w:color w:val="000000"/>
          <w:sz w:val="32"/>
          <w:szCs w:val="32"/>
        </w:rPr>
      </w:pPr>
      <w:r>
        <w:rPr>
          <w:rFonts w:ascii="宋体" w:hAnsi="宋体"/>
          <w:b/>
          <w:color w:val="000000"/>
          <w:sz w:val="32"/>
          <w:szCs w:val="32"/>
        </w:rPr>
      </w:r>
      <w:r/>
    </w:p>
    <w:p>
      <w:pPr>
        <w:pStyle w:val="656"/>
        <w:rPr>
          <w:rFonts w:ascii="宋体" w:hAnsi="宋体"/>
          <w:b/>
          <w:color w:val="000000"/>
          <w:sz w:val="32"/>
          <w:szCs w:val="32"/>
        </w:rPr>
      </w:pPr>
      <w:r>
        <w:rPr>
          <w:rFonts w:ascii="宋体" w:hAnsi="宋体"/>
          <w:b/>
          <w:color w:val="000000"/>
          <w:sz w:val="32"/>
          <w:szCs w:val="32"/>
        </w:rPr>
      </w:r>
      <w:r/>
    </w:p>
    <w:p>
      <w:pPr>
        <w:pStyle w:val="656"/>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after="312" w:line="360" w:lineRule="auto"/>
        <w:rPr>
          <w:rFonts w:ascii="宋体" w:hAnsi="宋体"/>
          <w:b/>
          <w:color w:val="000000"/>
          <w:szCs w:val="21"/>
        </w:rPr>
      </w:pPr>
      <w:r>
        <w:rPr>
          <w:rFonts w:hint="eastAsia" w:ascii="宋体" w:hAnsi="宋体"/>
          <w:b/>
          <w:color w:val="000000"/>
          <w:szCs w:val="21"/>
        </w:rPr>
        <w:t xml:space="preserve">六、技术参数响应及偏离表</w:t>
      </w:r>
      <w:r/>
    </w:p>
    <w:p>
      <w:pPr>
        <w:ind w:firstLine="630"/>
        <w:spacing w:after="312" w:line="360" w:lineRule="auto"/>
        <w:rPr>
          <w:rFonts w:ascii="宋体" w:hAnsi="宋体"/>
          <w:color w:val="000000"/>
          <w:szCs w:val="21"/>
        </w:rPr>
      </w:pPr>
      <w:r>
        <w:rPr>
          <w:rFonts w:hint="eastAsia" w:ascii="宋体" w:hAnsi="宋体"/>
          <w:color w:val="000000"/>
          <w:szCs w:val="21"/>
        </w:rPr>
        <w:t xml:space="preserve">供应商全称（加盖公章）：</w:t>
      </w:r>
      <w:r/>
    </w:p>
    <w:tbl>
      <w:tblPr>
        <w:tblStyle w:val="653"/>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7"/>
        <w:gridCol w:w="1399"/>
        <w:gridCol w:w="1683"/>
        <w:gridCol w:w="1683"/>
        <w:gridCol w:w="1403"/>
        <w:gridCol w:w="1403"/>
      </w:tblGrid>
      <w:tr>
        <w:trPr>
          <w:cantSplit/>
          <w:jc w:val="center"/>
          <w:trHeight w:val="45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after="200" w:line="220" w:lineRule="atLeast"/>
              <w:rPr>
                <w:rFonts w:ascii="宋体" w:hAnsi="宋体"/>
                <w:color w:val="000000"/>
                <w:szCs w:val="21"/>
              </w:rPr>
            </w:pPr>
            <w:r>
              <w:rPr>
                <w:rFonts w:hint="eastAsia" w:ascii="宋体" w:hAnsi="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招标要求</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是否响应</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after="200" w:line="220" w:lineRule="atLeast"/>
              <w:rPr>
                <w:rFonts w:ascii="宋体" w:hAnsi="宋体"/>
                <w:color w:val="000000"/>
                <w:szCs w:val="21"/>
              </w:rPr>
            </w:pPr>
            <w:r>
              <w:rPr>
                <w:rFonts w:hint="eastAsia" w:ascii="宋体" w:hAnsi="宋体"/>
                <w:color w:val="000000"/>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after="200" w:line="220" w:lineRule="atLeast"/>
              <w:rPr>
                <w:rFonts w:ascii="宋体" w:hAnsi="宋体"/>
                <w:color w:val="000000"/>
                <w:szCs w:val="21"/>
              </w:rPr>
            </w:pPr>
            <w:r>
              <w:rPr>
                <w:rFonts w:hint="eastAsia" w:ascii="宋体" w:hAnsi="宋体"/>
                <w:color w:val="000000"/>
                <w:szCs w:val="21"/>
              </w:rPr>
              <w:t xml:space="preserve">原因或说明</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after="200" w:line="220" w:lineRule="atLeast"/>
              <w:rPr>
                <w:rFonts w:ascii="宋体" w:hAnsi="宋体"/>
                <w:color w:val="000000"/>
                <w:szCs w:val="21"/>
              </w:rPr>
            </w:pPr>
            <w:r>
              <w:rPr>
                <w:rFonts w:hint="eastAsia" w:ascii="宋体" w:hAnsi="宋体"/>
                <w:color w:val="000000"/>
                <w:szCs w:val="21"/>
              </w:rPr>
              <w:t xml:space="preserve">所在页码位置</w:t>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jc w:val="center"/>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bl>
    <w:p>
      <w:pPr>
        <w:rPr>
          <w:rFonts w:ascii="宋体" w:hAnsi="宋体"/>
          <w:color w:val="000000"/>
          <w:szCs w:val="21"/>
        </w:rPr>
      </w:pPr>
      <w:r>
        <w:rPr>
          <w:rFonts w:ascii="宋体" w:hAnsi="宋体"/>
          <w:color w:val="000000"/>
          <w:szCs w:val="21"/>
        </w:rPr>
      </w:r>
      <w:r/>
    </w:p>
    <w:p>
      <w:pPr>
        <w:ind w:firstLine="630"/>
        <w:rPr>
          <w:rFonts w:ascii="宋体" w:hAnsi="宋体"/>
          <w:color w:val="000000"/>
          <w:szCs w:val="21"/>
        </w:rPr>
      </w:pPr>
      <w:r>
        <w:rPr>
          <w:rFonts w:hint="eastAsia" w:ascii="宋体" w:hAnsi="宋体"/>
          <w:color w:val="000000"/>
          <w:szCs w:val="21"/>
        </w:rPr>
        <w:t xml:space="preserve">法定代表人或被授权代表签字：</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ind w:firstLine="630"/>
        <w:rPr>
          <w:rFonts w:ascii="宋体" w:hAnsi="宋体"/>
          <w:color w:val="000000"/>
          <w:szCs w:val="21"/>
        </w:rPr>
      </w:pPr>
      <w:r>
        <w:rPr>
          <w:rFonts w:hint="eastAsia" w:ascii="宋体" w:hAnsi="宋体"/>
          <w:color w:val="000000"/>
          <w:szCs w:val="21"/>
        </w:rPr>
        <w:t xml:space="preserve">注：1、按照项目需求详细填列。</w:t>
      </w:r>
      <w:r/>
    </w:p>
    <w:p>
      <w:pPr>
        <w:ind w:firstLine="1050"/>
        <w:rPr>
          <w:rFonts w:ascii="宋体" w:hAnsi="宋体"/>
          <w:color w:val="000000"/>
          <w:szCs w:val="21"/>
        </w:rPr>
      </w:pPr>
      <w:r>
        <w:rPr>
          <w:rFonts w:hint="eastAsia" w:ascii="宋体" w:hAnsi="宋体"/>
          <w:color w:val="000000"/>
          <w:szCs w:val="21"/>
        </w:rPr>
        <w:t xml:space="preserve">2、行数不够，可自行添加。</w:t>
      </w:r>
      <w:r/>
    </w:p>
    <w:p>
      <w:pPr>
        <w:jc w:val="center"/>
        <w:spacing w:after="312"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pStyle w:val="656"/>
      </w:pPr>
      <w:r/>
      <w:r/>
    </w:p>
    <w:p>
      <w:pPr>
        <w:jc w:val="center"/>
        <w:spacing w:line="360" w:lineRule="auto"/>
        <w:rPr>
          <w:rFonts w:ascii="宋体" w:hAnsi="宋体"/>
          <w:b/>
          <w:color w:val="000000"/>
          <w:szCs w:val="21"/>
        </w:rPr>
      </w:pPr>
      <w:r>
        <w:rPr>
          <w:rFonts w:hint="eastAsia" w:ascii="宋体" w:hAnsi="宋体"/>
          <w:b/>
          <w:color w:val="000000"/>
          <w:szCs w:val="21"/>
        </w:rPr>
        <w:t xml:space="preserve">七、商务条款响应及偏离表</w:t>
      </w:r>
      <w:r/>
    </w:p>
    <w:p>
      <w:pPr>
        <w:spacing w:line="360" w:lineRule="auto"/>
        <w:rPr>
          <w:rFonts w:ascii="宋体" w:hAnsi="宋体"/>
          <w:color w:val="000000"/>
          <w:sz w:val="24"/>
          <w:szCs w:val="24"/>
        </w:rPr>
      </w:pPr>
      <w:r>
        <w:rPr>
          <w:rFonts w:hint="eastAsia" w:ascii="宋体" w:hAnsi="宋体"/>
          <w:color w:val="000000"/>
          <w:szCs w:val="21"/>
        </w:rPr>
        <w:t xml:space="preserve">供应商全称（加盖公章）：</w:t>
      </w:r>
      <w:r/>
    </w:p>
    <w:tbl>
      <w:tblPr>
        <w:tblStyle w:val="653"/>
        <w:tblW w:w="961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1820"/>
        <w:gridCol w:w="1820"/>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rPr>
                <w:rFonts w:ascii="宋体" w:hAnsi="宋体"/>
                <w:color w:val="000000"/>
                <w:szCs w:val="21"/>
              </w:rPr>
            </w:pPr>
            <w:r>
              <w:rPr>
                <w:rFonts w:hint="eastAsia" w:ascii="宋体" w:hAnsi="宋体"/>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rPr>
                <w:rFonts w:ascii="宋体" w:hAnsi="宋体"/>
                <w:color w:val="000000"/>
                <w:szCs w:val="21"/>
              </w:rPr>
            </w:pPr>
            <w:r>
              <w:rPr>
                <w:rFonts w:hint="eastAsia" w:ascii="宋体" w:hAnsi="宋体"/>
                <w:color w:val="000000"/>
                <w:szCs w:val="21"/>
              </w:rPr>
              <w:t xml:space="preserve">采购文件要求</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rPr>
                <w:rFonts w:ascii="宋体" w:hAnsi="宋体"/>
                <w:color w:val="000000"/>
                <w:szCs w:val="21"/>
              </w:rPr>
            </w:pPr>
            <w:r>
              <w:rPr>
                <w:rFonts w:hint="eastAsia" w:ascii="宋体" w:hAnsi="宋体"/>
                <w:color w:val="000000"/>
                <w:szCs w:val="21"/>
              </w:rPr>
              <w:t xml:space="preserve">是否响应</w:t>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hint="eastAsia" w:ascii="宋体" w:hAnsi="宋体"/>
                <w:color w:val="000000"/>
                <w:szCs w:val="21"/>
              </w:rPr>
              <w:t xml:space="preserve">供应商的承诺或说明</w:t>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hint="eastAsia" w:ascii="宋体" w:hAnsi="宋体"/>
                <w:color w:val="000000"/>
                <w:szCs w:val="21"/>
              </w:rPr>
              <w:t xml:space="preserve">所在页码位置</w:t>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宋体" w:hAnsi="宋体"/>
                <w:color w:val="000000"/>
                <w:szCs w:val="21"/>
              </w:rPr>
            </w:pPr>
            <w:r>
              <w:rPr>
                <w:rFonts w:hint="eastAsia" w:ascii="宋体" w:hAnsi="宋体"/>
                <w:color w:val="000000"/>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ind w:left="43"/>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ind w:left="43"/>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ind w:left="43"/>
              <w:jc w:val="center"/>
              <w:spacing w:before="156"/>
              <w:rPr>
                <w:rFonts w:ascii="宋体" w:hAnsi="宋体"/>
                <w:color w:val="000000"/>
                <w:szCs w:val="21"/>
              </w:rPr>
            </w:pPr>
            <w:r>
              <w:rPr>
                <w:rFonts w:ascii="宋体" w:hAnsi="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宋体" w:hAnsi="宋体"/>
                <w:color w:val="000000"/>
                <w:szCs w:val="21"/>
              </w:rPr>
            </w:pPr>
            <w:r>
              <w:rPr>
                <w:rFonts w:hint="eastAsia" w:ascii="宋体" w:hAnsi="宋体"/>
                <w:color w:val="000000"/>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宋体" w:hAnsi="宋体"/>
                <w:color w:val="000000"/>
                <w:szCs w:val="21"/>
              </w:rPr>
            </w:pPr>
            <w:r>
              <w:rPr>
                <w:rFonts w:hint="eastAsia" w:ascii="宋体" w:hAnsi="宋体"/>
                <w:color w:val="000000"/>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宋体" w:hAnsi="宋体"/>
                <w:color w:val="000000"/>
                <w:szCs w:val="21"/>
              </w:rPr>
            </w:pPr>
            <w:r>
              <w:rPr>
                <w:rFonts w:hint="eastAsia" w:ascii="宋体" w:hAnsi="宋体"/>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rPr>
                <w:rFonts w:ascii="宋体" w:hAnsi="宋体"/>
                <w:color w:val="000000"/>
                <w:szCs w:val="21"/>
              </w:rPr>
            </w:pPr>
            <w:r>
              <w:rPr>
                <w:rFonts w:hint="eastAsia" w:ascii="宋体" w:hAnsi="宋体"/>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jc w:val="center"/>
              <w:spacing w:before="156"/>
              <w:rPr>
                <w:rFonts w:ascii="宋体" w:hAnsi="宋体"/>
                <w:color w:val="000000"/>
                <w:szCs w:val="21"/>
              </w:rPr>
            </w:pP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jc w:val="center"/>
              <w:spacing w:before="156"/>
              <w:rPr>
                <w:rFonts w:ascii="宋体" w:hAnsi="宋体"/>
                <w:color w:val="000000"/>
                <w:szCs w:val="21"/>
              </w:rPr>
            </w:pPr>
            <w:r>
              <w:rPr>
                <w:rFonts w:ascii="宋体" w:hAnsi="宋体"/>
                <w:color w:val="000000"/>
                <w:szCs w:val="21"/>
              </w:rPr>
            </w:r>
            <w:r/>
          </w:p>
        </w:tc>
      </w:tr>
    </w:tbl>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before="312" w:after="312" w:line="360" w:lineRule="auto"/>
        <w:rPr>
          <w:rFonts w:ascii="宋体" w:hAnsi="宋体"/>
          <w:b/>
          <w:color w:val="auto"/>
          <w:highlight w:val="none"/>
        </w:rPr>
      </w:pPr>
      <w:r>
        <w:rPr>
          <w:rFonts w:hint="eastAsia" w:ascii="宋体" w:hAnsi="宋体"/>
          <w:b/>
          <w:color w:val="auto"/>
          <w:highlight w:val="none"/>
          <w:lang w:val="en-US" w:eastAsia="zh-CN"/>
        </w:rPr>
        <w:t xml:space="preserve">八、</w:t>
      </w:r>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53"/>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0"/>
      </w:tblGrid>
      <w:t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ascii="宋体" w:hAnsi="宋体"/>
          <w:color w:val="000000"/>
          <w:sz w:val="24"/>
          <w:szCs w:val="24"/>
        </w:rPr>
      </w:pPr>
      <w:r>
        <w:rPr>
          <w:rFonts w:hint="eastAsia" w:ascii="宋体" w:hAnsi="宋体"/>
          <w:b/>
          <w:color w:val="000000"/>
          <w:szCs w:val="21"/>
          <w:lang w:val="en-US" w:eastAsia="zh-CN"/>
        </w:rPr>
        <w:t xml:space="preserve">九</w:t>
      </w:r>
      <w:r>
        <w:rPr>
          <w:rFonts w:hint="eastAsia" w:ascii="宋体" w:hAnsi="宋体"/>
          <w:b/>
          <w:color w:val="000000"/>
          <w:szCs w:val="21"/>
        </w:rPr>
        <w:t xml:space="preserve">、其他</w:t>
      </w:r>
      <w:r/>
    </w:p>
    <w:p>
      <w:pPr>
        <w:jc w:val="center"/>
        <w:spacing w:line="360" w:lineRule="auto"/>
        <w:rPr>
          <w:rFonts w:ascii="宋体" w:hAnsi="宋体"/>
          <w:color w:val="000000"/>
          <w:szCs w:val="21"/>
        </w:rPr>
      </w:pPr>
      <w:r>
        <w:rPr>
          <w:rFonts w:hint="eastAsia" w:ascii="宋体" w:hAnsi="宋体"/>
          <w:color w:val="000000"/>
          <w:szCs w:val="21"/>
        </w:rPr>
        <w:t xml:space="preserve">供应商认为有必要提供的声明和文件，如有自拟并自行添加</w:t>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both"/>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ascii="宋体" w:hAnsi="宋体"/>
          <w:b/>
          <w:color w:val="000000"/>
          <w:szCs w:val="21"/>
        </w:rPr>
      </w:pPr>
      <w:r>
        <w:rPr>
          <w:rFonts w:hint="eastAsia" w:ascii="宋体" w:hAnsi="宋体"/>
          <w:b/>
          <w:color w:val="000000"/>
          <w:szCs w:val="21"/>
          <w:lang w:val="en-US" w:eastAsia="zh-CN"/>
        </w:rPr>
        <w:t xml:space="preserve">     </w:t>
      </w:r>
      <w:r>
        <w:rPr>
          <w:rFonts w:hint="eastAsia" w:ascii="宋体" w:hAnsi="宋体"/>
          <w:b/>
          <w:color w:val="000000"/>
          <w:szCs w:val="21"/>
        </w:rPr>
        <w:t xml:space="preserve"> 联合体协议（本项目不适用）</w:t>
      </w:r>
      <w:r/>
    </w:p>
    <w:p>
      <w:pPr>
        <w:spacing w:line="360" w:lineRule="auto"/>
        <w:rPr>
          <w:rFonts w:ascii="宋体" w:hAnsi="宋体"/>
          <w:color w:val="000000"/>
          <w:szCs w:val="21"/>
        </w:rPr>
      </w:pPr>
      <w:r>
        <w:rPr>
          <w:rFonts w:hint="eastAsia" w:ascii="宋体" w:hAnsi="宋体"/>
          <w:color w:val="000000"/>
          <w:szCs w:val="21"/>
        </w:rPr>
        <w:t xml:space="preserve">（联合体中各供应商全称）在此达成以下协议：</w:t>
      </w:r>
      <w:r/>
    </w:p>
    <w:p>
      <w:pPr>
        <w:ind w:firstLine="645"/>
        <w:spacing w:line="360" w:lineRule="auto"/>
        <w:rPr>
          <w:rFonts w:ascii="宋体" w:hAnsi="宋体"/>
          <w:color w:val="000000"/>
          <w:szCs w:val="21"/>
        </w:rPr>
      </w:pPr>
      <w:r>
        <w:rPr>
          <w:rFonts w:hint="eastAsia" w:ascii="宋体" w:hAnsi="宋体"/>
          <w:color w:val="000000"/>
          <w:szCs w:val="21"/>
        </w:rPr>
        <w:t xml:space="preserve">1、我们自愿组成联合体，参加采购编号为（项目全称）</w:t>
      </w:r>
      <w:r>
        <w:rPr>
          <w:rFonts w:hint="eastAsia" w:ascii="宋体" w:hAnsi="宋体"/>
          <w:color w:val="000000"/>
          <w:szCs w:val="21"/>
          <w:u w:val="single"/>
        </w:rPr>
        <w:t xml:space="preserve">　　　　　　　　　　</w:t>
      </w:r>
      <w:r>
        <w:rPr>
          <w:rFonts w:hint="eastAsia" w:ascii="宋体" w:hAnsi="宋体"/>
          <w:color w:val="000000"/>
          <w:szCs w:val="21"/>
        </w:rPr>
        <w:t xml:space="preserve">采购项目的政府采购活动。</w:t>
      </w:r>
      <w:r/>
    </w:p>
    <w:p>
      <w:pPr>
        <w:ind w:firstLine="645"/>
        <w:spacing w:line="360" w:lineRule="auto"/>
        <w:rPr>
          <w:rFonts w:ascii="宋体" w:hAnsi="宋体"/>
          <w:color w:val="000000"/>
          <w:szCs w:val="21"/>
        </w:rPr>
      </w:pPr>
      <w:r>
        <w:rPr>
          <w:rFonts w:hint="eastAsia" w:ascii="宋体" w:hAnsi="宋体"/>
          <w:color w:val="000000"/>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szCs w:val="21"/>
        </w:rPr>
      </w:pPr>
      <w:r>
        <w:rPr>
          <w:rFonts w:ascii="宋体" w:hAnsi="宋体"/>
          <w:color w:val="000000"/>
          <w:szCs w:val="21"/>
        </w:rPr>
      </w:r>
      <w:r/>
    </w:p>
    <w:p>
      <w:pPr>
        <w:ind w:firstLine="4620"/>
        <w:spacing w:line="360" w:lineRule="auto"/>
        <w:rPr>
          <w:rFonts w:ascii="宋体" w:hAnsi="宋体"/>
          <w:color w:val="000000"/>
          <w:szCs w:val="21"/>
        </w:rPr>
      </w:pPr>
      <w:r>
        <w:rPr>
          <w:rFonts w:hint="eastAsia" w:ascii="宋体" w:hAnsi="宋体"/>
          <w:color w:val="000000"/>
          <w:szCs w:val="21"/>
        </w:rPr>
        <w:t xml:space="preserve">供应商全称（公章）：</w:t>
      </w:r>
      <w:r/>
    </w:p>
    <w:p>
      <w:pPr>
        <w:ind w:firstLine="645"/>
        <w:spacing w:line="360" w:lineRule="auto"/>
        <w:rPr>
          <w:rFonts w:ascii="宋体" w:hAnsi="宋体"/>
          <w:color w:val="000000"/>
          <w:szCs w:val="21"/>
        </w:rPr>
      </w:pPr>
      <w:r>
        <w:rPr>
          <w:rFonts w:hint="eastAsia" w:ascii="宋体" w:hAnsi="宋体"/>
          <w:color w:val="000000"/>
          <w:szCs w:val="21"/>
        </w:rPr>
        <w:t xml:space="preserve">                                      法定代表人或被授权代表（签字）：  </w:t>
      </w:r>
      <w:r/>
    </w:p>
    <w:p>
      <w:pPr>
        <w:ind w:firstLine="4620"/>
        <w:spacing w:line="360" w:lineRule="auto"/>
        <w:rPr>
          <w:rFonts w:ascii="宋体" w:hAnsi="宋体"/>
          <w:color w:val="000000"/>
          <w:szCs w:val="21"/>
        </w:rPr>
      </w:pPr>
      <w:r>
        <w:rPr>
          <w:rFonts w:hint="eastAsia" w:ascii="宋体" w:hAnsi="宋体"/>
          <w:color w:val="000000"/>
          <w:szCs w:val="21"/>
        </w:rPr>
        <w:t xml:space="preserve">日期：</w:t>
      </w:r>
      <w:r/>
    </w:p>
    <w:p>
      <w:pPr>
        <w:spacing w:line="360" w:lineRule="auto"/>
        <w:rPr>
          <w:rFonts w:ascii="宋体" w:hAnsi="宋体"/>
          <w:color w:val="000000"/>
          <w:szCs w:val="21"/>
        </w:rPr>
      </w:pPr>
      <w:r>
        <w:rPr>
          <w:rFonts w:hint="eastAsia" w:ascii="宋体" w:hAnsi="宋体"/>
          <w:color w:val="000000"/>
          <w:szCs w:val="21"/>
        </w:rPr>
        <w:t xml:space="preserve">注：联合体中各供应商均须加盖单位公章，并由法定代表人或被授权代表签字。</w:t>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ind w:firstLine="161"/>
        <w:jc w:val="center"/>
        <w:rPr>
          <w:rFonts w:hint="eastAsia" w:cs="仿宋"/>
          <w:b/>
          <w:bCs/>
          <w:sz w:val="32"/>
          <w:szCs w:val="32"/>
        </w:rPr>
      </w:pPr>
      <w:r>
        <w:rPr>
          <w:rFonts w:hint="eastAsia" w:cs="仿宋"/>
          <w:b/>
          <w:bCs/>
          <w:sz w:val="32"/>
          <w:szCs w:val="32"/>
        </w:rPr>
      </w:r>
      <w:r/>
    </w:p>
    <w:p>
      <w:pPr>
        <w:jc w:val="center"/>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jc w:val="center"/>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质疑函范本</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一、质疑供应商基本信息</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质疑供应商：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地址：                             邮编：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联系人：                      联系电话：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授权代表：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联系电话：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地址：                         邮编：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二、质疑项目基本情况</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质疑项目的名称：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质疑项目的编号：                         包号：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采购人名称：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采购文件获取日期：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三、质疑事项具体内容</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质疑事项1：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事实依据：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法律依据：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质疑事项2</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四、与质疑事项相关的质疑请求</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请求：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签字(签章)：                   公章：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日期：    </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质疑函制作说明：</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1.供应商提出质疑时，应提交质疑函和必要的证明材料。</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3.质疑供应商若对项目的某一分包进行质疑，质疑函中应列明具体分包号。</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4.质疑函的质疑事项应具体、明确，并有必要的事实依据和法律依据。</w:t>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5.质疑函的质疑请求应与质疑事项相关。</w:t>
      </w:r>
      <w:r/>
    </w:p>
    <w:p>
      <w:pPr>
        <w:spacing w:line="360" w:lineRule="auto"/>
        <w:rPr>
          <w:sz w:val="24"/>
          <w:szCs w:val="24"/>
        </w:rPr>
      </w:pPr>
      <w:r>
        <w:rPr>
          <w:rFonts w:hint="eastAsia" w:ascii="宋体" w:hAnsi="宋体" w:eastAsia="宋体" w:cs="Times New Roman"/>
          <w:color w:val="000000"/>
          <w:szCs w:val="21"/>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r>
      <w:r/>
    </w:p>
    <w:sectPr>
      <w:headerReference w:type="default" r:id="rId9"/>
      <w:headerReference w:type="first" r:id="rId10"/>
      <w:footerReference w:type="default" r:id="rId11"/>
      <w:footnotePr/>
      <w:endnotePr/>
      <w:type w:val="nextPage"/>
      <w:pgSz w:w="11906" w:h="16838" w:orient="portrait"/>
      <w:pgMar w:top="567" w:right="851" w:bottom="567" w:left="1134"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Arial Unicode MS">
    <w:panose1 w:val="020B0604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方正黑体_GBK">
    <w:panose1 w:val="020B0503020202020204"/>
  </w:font>
  <w:font w:name="Cambria">
    <w:panose1 w:val="02040503050406030204"/>
  </w:font>
  <w:font w:name="微软雅黑">
    <w:panose1 w:val="020B0503020204020204"/>
  </w:font>
  <w:font w:name="Calibri">
    <w:panose1 w:val="020F0502020204030204"/>
  </w:font>
  <w:font w:name="华文中宋">
    <w:panose1 w:val="02010600040101010101"/>
  </w:font>
  <w:font w:name="仿宋_GB2312">
    <w:panose1 w:val="02010609060101010101"/>
  </w:font>
  <w:font w:name="方正姚体">
    <w:panose1 w:val="0201060103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pBdr>
        <w:bottom w:val="none" w:color="auto" w:sz="0" w:space="1"/>
      </w:pBdr>
    </w:pPr>
    <w:r/>
    <w:r/>
  </w:p>
  <w:p>
    <w:pPr>
      <w:pStyle w:val="863"/>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27"/>
      <w:isLgl w:val="false"/>
      <w:suff w:val="tab"/>
      <w:lvlText w:val="第%1章"/>
      <w:lvlJc w:val="left"/>
      <w:pPr>
        <w:ind w:left="9351" w:hanging="420"/>
      </w:pPr>
      <w:rPr>
        <w:rFonts w:hint="eastAsia" w:ascii="黑体" w:eastAsia="黑体"/>
        <w:b w:val="0"/>
        <w:sz w:val="36"/>
        <w:lang w:val="en-US"/>
      </w:rPr>
    </w:lvl>
    <w:lvl w:ilvl="1">
      <w:start w:val="1"/>
      <w:numFmt w:val="decimal"/>
      <w:pStyle w:val="92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45"/>
    <w:link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3">
    <w:name w:val="Heading 1"/>
    <w:basedOn w:val="642"/>
    <w:next w:val="642"/>
    <w:link w:val="678"/>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679"/>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680"/>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681"/>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682"/>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3"/>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5"/>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86"/>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right="0" w:firstLine="0"/>
      <w:spacing w:after="57"/>
    </w:pPr>
  </w:style>
  <w:style w:type="paragraph" w:styleId="655">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Body Text"/>
    <w:basedOn w:val="642"/>
    <w:uiPriority w:val="0"/>
    <w:unhideWhenUsed/>
    <w:qFormat/>
    <w:rPr>
      <w:rFonts w:ascii="楷体_GB2312" w:hAnsi="Arial" w:eastAsia="楷体_GB2312"/>
      <w:sz w:val="28"/>
      <w:szCs w:val="28"/>
    </w:rPr>
  </w:style>
  <w:style w:type="paragraph" w:styleId="657">
    <w:name w:val="toc 5"/>
    <w:basedOn w:val="642"/>
    <w:next w:val="642"/>
    <w:uiPriority w:val="39"/>
    <w:unhideWhenUsed/>
    <w:qFormat/>
    <w:pPr>
      <w:ind w:left="1134" w:right="0" w:firstLine="0"/>
      <w:spacing w:after="57"/>
    </w:pPr>
  </w:style>
  <w:style w:type="paragraph" w:styleId="658">
    <w:name w:val="toc 3"/>
    <w:basedOn w:val="642"/>
    <w:next w:val="642"/>
    <w:uiPriority w:val="39"/>
    <w:unhideWhenUsed/>
    <w:qFormat/>
    <w:pPr>
      <w:ind w:left="567" w:right="0" w:firstLine="0"/>
      <w:spacing w:after="57"/>
    </w:pPr>
  </w:style>
  <w:style w:type="paragraph" w:styleId="659">
    <w:name w:val="toc 8"/>
    <w:basedOn w:val="642"/>
    <w:next w:val="642"/>
    <w:uiPriority w:val="39"/>
    <w:unhideWhenUsed/>
    <w:qFormat/>
    <w:pPr>
      <w:ind w:left="1984" w:right="0" w:firstLine="0"/>
      <w:spacing w:after="57"/>
    </w:pPr>
  </w:style>
  <w:style w:type="paragraph" w:styleId="660">
    <w:name w:val="endnote text"/>
    <w:basedOn w:val="642"/>
    <w:link w:val="823"/>
    <w:uiPriority w:val="99"/>
    <w:semiHidden/>
    <w:unhideWhenUsed/>
    <w:qFormat/>
    <w:pPr>
      <w:spacing w:after="0" w:line="240" w:lineRule="auto"/>
    </w:pPr>
    <w:rPr>
      <w:sz w:val="20"/>
    </w:rPr>
  </w:style>
  <w:style w:type="paragraph" w:styleId="661">
    <w:name w:val="Footer"/>
    <w:basedOn w:val="642"/>
    <w:link w:val="696"/>
    <w:uiPriority w:val="99"/>
    <w:unhideWhenUsed/>
    <w:qFormat/>
    <w:pPr>
      <w:spacing w:after="0" w:line="240" w:lineRule="auto"/>
      <w:tabs>
        <w:tab w:val="center" w:pos="7143" w:leader="none"/>
        <w:tab w:val="right" w:pos="14287" w:leader="none"/>
      </w:tabs>
    </w:pPr>
  </w:style>
  <w:style w:type="paragraph" w:styleId="662">
    <w:name w:val="Header"/>
    <w:basedOn w:val="642"/>
    <w:link w:val="694"/>
    <w:uiPriority w:val="99"/>
    <w:unhideWhenUsed/>
    <w:qFormat/>
    <w:pPr>
      <w:spacing w:after="0" w:line="240" w:lineRule="auto"/>
      <w:tabs>
        <w:tab w:val="center" w:pos="7143" w:leader="none"/>
        <w:tab w:val="right" w:pos="14287" w:leader="none"/>
      </w:tabs>
    </w:pPr>
  </w:style>
  <w:style w:type="paragraph" w:styleId="663">
    <w:name w:val="toc 1"/>
    <w:basedOn w:val="642"/>
    <w:next w:val="642"/>
    <w:uiPriority w:val="39"/>
    <w:unhideWhenUsed/>
    <w:qFormat/>
    <w:pPr>
      <w:ind w:left="0" w:right="0" w:firstLine="0"/>
      <w:spacing w:after="57"/>
    </w:pPr>
  </w:style>
  <w:style w:type="paragraph" w:styleId="664">
    <w:name w:val="toc 4"/>
    <w:basedOn w:val="642"/>
    <w:next w:val="642"/>
    <w:uiPriority w:val="39"/>
    <w:unhideWhenUsed/>
    <w:qFormat/>
    <w:pPr>
      <w:ind w:left="850" w:right="0" w:firstLine="0"/>
      <w:spacing w:after="57"/>
    </w:pPr>
  </w:style>
  <w:style w:type="paragraph" w:styleId="665">
    <w:name w:val="Subtitle"/>
    <w:basedOn w:val="642"/>
    <w:next w:val="642"/>
    <w:link w:val="689"/>
    <w:uiPriority w:val="11"/>
    <w:qFormat/>
    <w:pPr>
      <w:spacing w:before="200" w:after="200"/>
    </w:pPr>
    <w:rPr>
      <w:sz w:val="24"/>
      <w:szCs w:val="24"/>
    </w:rPr>
  </w:style>
  <w:style w:type="paragraph" w:styleId="666">
    <w:name w:val="footnote text"/>
    <w:basedOn w:val="642"/>
    <w:link w:val="822"/>
    <w:uiPriority w:val="99"/>
    <w:semiHidden/>
    <w:unhideWhenUsed/>
    <w:qFormat/>
    <w:pPr>
      <w:spacing w:after="40" w:line="240" w:lineRule="auto"/>
    </w:pPr>
    <w:rPr>
      <w:sz w:val="18"/>
    </w:rPr>
  </w:style>
  <w:style w:type="paragraph" w:styleId="667">
    <w:name w:val="toc 6"/>
    <w:basedOn w:val="642"/>
    <w:next w:val="642"/>
    <w:uiPriority w:val="39"/>
    <w:unhideWhenUsed/>
    <w:qFormat/>
    <w:pPr>
      <w:ind w:left="1417" w:right="0" w:firstLine="0"/>
      <w:spacing w:after="57"/>
    </w:pPr>
  </w:style>
  <w:style w:type="paragraph" w:styleId="668">
    <w:name w:val="table of figures"/>
    <w:basedOn w:val="642"/>
    <w:next w:val="642"/>
    <w:uiPriority w:val="99"/>
    <w:unhideWhenUsed/>
    <w:qFormat/>
    <w:pPr>
      <w:spacing w:after="0" w:afterAutospacing="0"/>
    </w:pPr>
  </w:style>
  <w:style w:type="paragraph" w:styleId="669">
    <w:name w:val="toc 2"/>
    <w:basedOn w:val="642"/>
    <w:next w:val="642"/>
    <w:uiPriority w:val="39"/>
    <w:unhideWhenUsed/>
    <w:qFormat/>
    <w:pPr>
      <w:ind w:left="283" w:right="0" w:firstLine="0"/>
      <w:spacing w:after="57"/>
    </w:pPr>
  </w:style>
  <w:style w:type="paragraph" w:styleId="670">
    <w:name w:val="toc 9"/>
    <w:basedOn w:val="642"/>
    <w:next w:val="642"/>
    <w:uiPriority w:val="39"/>
    <w:unhideWhenUsed/>
    <w:qFormat/>
    <w:pPr>
      <w:ind w:left="2268" w:right="0" w:firstLine="0"/>
      <w:spacing w:after="57"/>
    </w:pPr>
  </w:style>
  <w:style w:type="paragraph" w:styleId="671">
    <w:name w:val="Normal (Web)"/>
    <w:basedOn w:val="642"/>
    <w:uiPriority w:val="99"/>
    <w:semiHidden/>
    <w:unhideWhenUsed/>
    <w:qFormat/>
    <w:pPr>
      <w:jc w:val="left"/>
      <w:spacing w:beforeAutospacing="1" w:afterAutospacing="1"/>
    </w:pPr>
    <w:rPr>
      <w:sz w:val="24"/>
    </w:rPr>
  </w:style>
  <w:style w:type="paragraph" w:styleId="672">
    <w:name w:val="Title"/>
    <w:basedOn w:val="642"/>
    <w:next w:val="642"/>
    <w:link w:val="688"/>
    <w:uiPriority w:val="10"/>
    <w:qFormat/>
    <w:pPr>
      <w:contextualSpacing/>
      <w:spacing w:before="300" w:after="200"/>
    </w:pPr>
    <w:rPr>
      <w:sz w:val="48"/>
      <w:szCs w:val="48"/>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semiHidden/>
    <w:unhideWhenUsed/>
    <w:qFormat/>
    <w:rPr>
      <w:vertAlign w:val="superscript"/>
    </w:rPr>
  </w:style>
  <w:style w:type="character" w:styleId="675">
    <w:name w:val="Emphasis"/>
    <w:basedOn w:val="652"/>
    <w:uiPriority w:val="20"/>
    <w:qFormat/>
    <w:rPr>
      <w:i/>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link w:val="643"/>
    <w:uiPriority w:val="9"/>
    <w:qFormat/>
    <w:rPr>
      <w:rFonts w:ascii="Arial" w:hAnsi="Arial" w:eastAsia="Arial" w:cs="Arial"/>
      <w:sz w:val="40"/>
      <w:szCs w:val="40"/>
    </w:rPr>
  </w:style>
  <w:style w:type="character" w:styleId="679" w:customStyle="1">
    <w:name w:val="Heading 2 Char"/>
    <w:link w:val="644"/>
    <w:uiPriority w:val="9"/>
    <w:qFormat/>
    <w:rPr>
      <w:rFonts w:ascii="Arial" w:hAnsi="Arial" w:eastAsia="Arial" w:cs="Arial"/>
      <w:sz w:val="34"/>
    </w:rPr>
  </w:style>
  <w:style w:type="character" w:styleId="680" w:customStyle="1">
    <w:name w:val="Heading 3 Char"/>
    <w:link w:val="645"/>
    <w:uiPriority w:val="9"/>
    <w:qFormat/>
    <w:rPr>
      <w:rFonts w:ascii="Arial" w:hAnsi="Arial" w:eastAsia="Arial" w:cs="Arial"/>
      <w:sz w:val="30"/>
      <w:szCs w:val="30"/>
    </w:rPr>
  </w:style>
  <w:style w:type="character" w:styleId="681" w:customStyle="1">
    <w:name w:val="Heading 4 Char"/>
    <w:link w:val="646"/>
    <w:uiPriority w:val="9"/>
    <w:qFormat/>
    <w:rPr>
      <w:rFonts w:ascii="Arial" w:hAnsi="Arial" w:eastAsia="Arial" w:cs="Arial"/>
      <w:b/>
      <w:bCs/>
      <w:sz w:val="26"/>
      <w:szCs w:val="26"/>
    </w:rPr>
  </w:style>
  <w:style w:type="character" w:styleId="682" w:customStyle="1">
    <w:name w:val="Heading 5 Char"/>
    <w:link w:val="647"/>
    <w:uiPriority w:val="9"/>
    <w:qFormat/>
    <w:rPr>
      <w:rFonts w:ascii="Arial" w:hAnsi="Arial" w:eastAsia="Arial" w:cs="Arial"/>
      <w:b/>
      <w:bCs/>
      <w:sz w:val="24"/>
      <w:szCs w:val="24"/>
    </w:rPr>
  </w:style>
  <w:style w:type="character" w:styleId="683" w:customStyle="1">
    <w:name w:val="Heading 6 Char"/>
    <w:link w:val="648"/>
    <w:uiPriority w:val="9"/>
    <w:qFormat/>
    <w:rPr>
      <w:rFonts w:ascii="Arial" w:hAnsi="Arial" w:eastAsia="Arial" w:cs="Arial"/>
      <w:b/>
      <w:bCs/>
      <w:sz w:val="22"/>
      <w:szCs w:val="22"/>
    </w:rPr>
  </w:style>
  <w:style w:type="character" w:styleId="684" w:customStyle="1">
    <w:name w:val="Heading 7 Char"/>
    <w:link w:val="649"/>
    <w:uiPriority w:val="9"/>
    <w:qFormat/>
    <w:rPr>
      <w:rFonts w:ascii="Arial" w:hAnsi="Arial" w:eastAsia="Arial" w:cs="Arial"/>
      <w:b/>
      <w:bCs/>
      <w:i/>
      <w:iCs/>
      <w:sz w:val="22"/>
      <w:szCs w:val="22"/>
    </w:rPr>
  </w:style>
  <w:style w:type="character" w:styleId="685" w:customStyle="1">
    <w:name w:val="Heading 8 Char"/>
    <w:link w:val="650"/>
    <w:uiPriority w:val="9"/>
    <w:qFormat/>
    <w:rPr>
      <w:rFonts w:ascii="Arial" w:hAnsi="Arial" w:eastAsia="Arial" w:cs="Arial"/>
      <w:i/>
      <w:iCs/>
      <w:sz w:val="22"/>
      <w:szCs w:val="22"/>
    </w:rPr>
  </w:style>
  <w:style w:type="character" w:styleId="686" w:customStyle="1">
    <w:name w:val="Heading 9 Char"/>
    <w:link w:val="651"/>
    <w:uiPriority w:val="9"/>
    <w:qFormat/>
    <w:rPr>
      <w:rFonts w:ascii="Arial" w:hAnsi="Arial" w:eastAsia="Arial" w:cs="Arial"/>
      <w:i/>
      <w:iCs/>
      <w:sz w:val="21"/>
      <w:szCs w:val="21"/>
    </w:rPr>
  </w:style>
  <w:style w:type="paragraph" w:styleId="687">
    <w:name w:val="No Spacing"/>
    <w:uiPriority w:val="1"/>
    <w:qFormat/>
    <w:pPr>
      <w:spacing w:before="0" w:after="0" w:line="240" w:lineRule="auto"/>
    </w:pPr>
    <w:rPr>
      <w:rFonts w:hint="default" w:ascii="Times New Roman" w:hAnsi="Times New Roman" w:eastAsia="宋体" w:cs="Times New Roman"/>
    </w:rPr>
  </w:style>
  <w:style w:type="character" w:styleId="688" w:customStyle="1">
    <w:name w:val="Title Char"/>
    <w:link w:val="672"/>
    <w:uiPriority w:val="10"/>
    <w:qFormat/>
    <w:rPr>
      <w:sz w:val="48"/>
      <w:szCs w:val="48"/>
    </w:rPr>
  </w:style>
  <w:style w:type="character" w:styleId="689" w:customStyle="1">
    <w:name w:val="Subtitle Char"/>
    <w:link w:val="665"/>
    <w:uiPriority w:val="11"/>
    <w:qFormat/>
    <w:rPr>
      <w:sz w:val="24"/>
      <w:szCs w:val="24"/>
    </w:rPr>
  </w:style>
  <w:style w:type="paragraph" w:styleId="690">
    <w:name w:val="Quote"/>
    <w:basedOn w:val="642"/>
    <w:next w:val="642"/>
    <w:link w:val="691"/>
    <w:uiPriority w:val="29"/>
    <w:qFormat/>
    <w:pPr>
      <w:ind w:left="720" w:right="720"/>
    </w:pPr>
    <w:rPr>
      <w:i/>
    </w:rPr>
  </w:style>
  <w:style w:type="character" w:styleId="691" w:customStyle="1">
    <w:name w:val="Quote Char"/>
    <w:link w:val="690"/>
    <w:uiPriority w:val="29"/>
    <w:qFormat/>
    <w:rPr>
      <w:i/>
    </w:rPr>
  </w:style>
  <w:style w:type="paragraph" w:styleId="692">
    <w:name w:val="Intense Quote"/>
    <w:basedOn w:val="642"/>
    <w:next w:val="642"/>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Intense Quote Char"/>
    <w:link w:val="692"/>
    <w:uiPriority w:val="30"/>
    <w:qFormat/>
    <w:rPr>
      <w:i/>
    </w:rPr>
  </w:style>
  <w:style w:type="character" w:styleId="694" w:customStyle="1">
    <w:name w:val="Header Char"/>
    <w:link w:val="662"/>
    <w:uiPriority w:val="99"/>
    <w:qFormat/>
  </w:style>
  <w:style w:type="character" w:styleId="695" w:customStyle="1">
    <w:name w:val="Footer Char"/>
    <w:link w:val="661"/>
    <w:uiPriority w:val="99"/>
    <w:qFormat/>
  </w:style>
  <w:style w:type="character" w:styleId="696" w:customStyle="1">
    <w:name w:val="Caption Char"/>
    <w:link w:val="661"/>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6"/>
    <w:uiPriority w:val="99"/>
    <w:qFormat/>
    <w:rPr>
      <w:sz w:val="18"/>
    </w:rPr>
  </w:style>
  <w:style w:type="character" w:styleId="823" w:customStyle="1">
    <w:name w:val="Endnote Text Char"/>
    <w:link w:val="660"/>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标题 11"/>
    <w:basedOn w:val="642"/>
    <w:next w:val="642"/>
    <w:link w:val="832"/>
    <w:uiPriority w:val="9"/>
    <w:qFormat/>
    <w:pPr>
      <w:keepLines/>
      <w:keepNext/>
      <w:spacing w:before="340" w:after="330" w:line="578" w:lineRule="auto"/>
      <w:outlineLvl w:val="0"/>
    </w:pPr>
    <w:rPr>
      <w:b/>
      <w:bCs/>
      <w:sz w:val="44"/>
      <w:szCs w:val="44"/>
      <w:lang w:val="en-US" w:eastAsia="en-US"/>
    </w:rPr>
  </w:style>
  <w:style w:type="paragraph" w:styleId="826" w:customStyle="1">
    <w:name w:val="标题 21"/>
    <w:basedOn w:val="642"/>
    <w:next w:val="642"/>
    <w:link w:val="833"/>
    <w:uiPriority w:val="0"/>
    <w:qFormat/>
    <w:pPr>
      <w:keepLines/>
      <w:keepNext/>
      <w:spacing w:before="260" w:after="260" w:line="415" w:lineRule="auto"/>
      <w:outlineLvl w:val="1"/>
    </w:pPr>
    <w:rPr>
      <w:rFonts w:ascii="Arial" w:hAnsi="Arial" w:eastAsia="黑体"/>
      <w:b/>
      <w:bCs/>
      <w:sz w:val="32"/>
      <w:szCs w:val="32"/>
      <w:lang w:val="en-US" w:eastAsia="en-US"/>
    </w:rPr>
  </w:style>
  <w:style w:type="paragraph" w:styleId="827" w:customStyle="1">
    <w:name w:val="标题 31"/>
    <w:basedOn w:val="642"/>
    <w:next w:val="642"/>
    <w:link w:val="834"/>
    <w:uiPriority w:val="0"/>
    <w:qFormat/>
    <w:pPr>
      <w:keepLines/>
      <w:keepNext/>
      <w:spacing w:before="260" w:after="260" w:line="416" w:lineRule="auto"/>
      <w:outlineLvl w:val="2"/>
    </w:pPr>
    <w:rPr>
      <w:rFonts w:ascii="Calibri" w:hAnsi="Calibri"/>
      <w:b/>
      <w:bCs/>
      <w:sz w:val="32"/>
      <w:szCs w:val="32"/>
      <w:lang w:val="en-US" w:eastAsia="en-US"/>
    </w:rPr>
  </w:style>
  <w:style w:type="paragraph" w:styleId="828" w:customStyle="1">
    <w:name w:val="标题 41"/>
    <w:basedOn w:val="642"/>
    <w:next w:val="642"/>
    <w:link w:val="835"/>
    <w:uiPriority w:val="0"/>
    <w:qFormat/>
    <w:pPr>
      <w:keepLines/>
      <w:keepNext/>
      <w:spacing w:before="280" w:after="290" w:line="376" w:lineRule="auto"/>
      <w:outlineLvl w:val="3"/>
    </w:pPr>
    <w:rPr>
      <w:rFonts w:ascii="Cambria" w:hAnsi="Cambria"/>
      <w:b/>
      <w:bCs/>
      <w:sz w:val="28"/>
      <w:szCs w:val="28"/>
      <w:lang w:val="en-US" w:eastAsia="en-US"/>
    </w:rPr>
  </w:style>
  <w:style w:type="paragraph" w:styleId="829" w:customStyle="1">
    <w:name w:val="标题 51"/>
    <w:basedOn w:val="642"/>
    <w:next w:val="642"/>
    <w:link w:val="836"/>
    <w:uiPriority w:val="0"/>
    <w:qFormat/>
    <w:pPr>
      <w:keepNext/>
      <w:outlineLvl w:val="4"/>
    </w:pPr>
    <w:rPr>
      <w:rFonts w:ascii="宋体" w:hAnsi="宋体"/>
      <w:b/>
      <w:bCs/>
      <w:szCs w:val="24"/>
      <w:lang w:val="en-US" w:eastAsia="en-US"/>
    </w:rPr>
  </w:style>
  <w:style w:type="character" w:styleId="830" w:customStyle="1">
    <w:name w:val="默认段落字体1"/>
    <w:link w:val="642"/>
    <w:uiPriority w:val="0"/>
    <w:semiHidden/>
    <w:qFormat/>
  </w:style>
  <w:style w:type="table" w:styleId="831" w:customStyle="1">
    <w:name w:val="普通表格1"/>
    <w:uiPriority w:val="0"/>
    <w:semiHidden/>
    <w:qFormat/>
    <w:tblPr/>
  </w:style>
  <w:style w:type="character" w:styleId="832" w:customStyle="1">
    <w:name w:val="标题 1 Char"/>
    <w:link w:val="825"/>
    <w:uiPriority w:val="9"/>
    <w:rPr>
      <w:b/>
      <w:bCs/>
      <w:sz w:val="44"/>
      <w:szCs w:val="44"/>
    </w:rPr>
  </w:style>
  <w:style w:type="character" w:styleId="833" w:customStyle="1">
    <w:name w:val="标题 2 Char"/>
    <w:link w:val="826"/>
    <w:uiPriority w:val="0"/>
    <w:qFormat/>
    <w:rPr>
      <w:rFonts w:ascii="Arial" w:hAnsi="Arial" w:eastAsia="黑体" w:cs="Arial"/>
      <w:b/>
      <w:bCs/>
      <w:sz w:val="32"/>
      <w:szCs w:val="32"/>
    </w:rPr>
  </w:style>
  <w:style w:type="character" w:styleId="834" w:customStyle="1">
    <w:name w:val="标题 3 Char"/>
    <w:link w:val="827"/>
    <w:uiPriority w:val="0"/>
    <w:qFormat/>
    <w:rPr>
      <w:rFonts w:ascii="Calibri" w:hAnsi="Calibri"/>
      <w:b/>
      <w:bCs/>
      <w:sz w:val="32"/>
      <w:szCs w:val="32"/>
    </w:rPr>
  </w:style>
  <w:style w:type="character" w:styleId="835" w:customStyle="1">
    <w:name w:val="标题 4 Char"/>
    <w:link w:val="828"/>
    <w:uiPriority w:val="0"/>
    <w:qFormat/>
    <w:rPr>
      <w:rFonts w:ascii="Cambria" w:hAnsi="Cambria" w:eastAsia="宋体" w:cs="Times New Roman"/>
      <w:b/>
      <w:bCs/>
      <w:sz w:val="28"/>
      <w:szCs w:val="28"/>
    </w:rPr>
  </w:style>
  <w:style w:type="character" w:styleId="836" w:customStyle="1">
    <w:name w:val="标题 5 Char"/>
    <w:link w:val="829"/>
    <w:uiPriority w:val="0"/>
    <w:qFormat/>
    <w:rPr>
      <w:rFonts w:ascii="宋体" w:hAnsi="宋体"/>
      <w:b/>
      <w:bCs/>
      <w:sz w:val="21"/>
      <w:szCs w:val="24"/>
    </w:rPr>
  </w:style>
  <w:style w:type="paragraph" w:styleId="837" w:customStyle="1">
    <w:name w:val="目录 71"/>
    <w:basedOn w:val="642"/>
    <w:next w:val="642"/>
    <w:uiPriority w:val="0"/>
    <w:qFormat/>
    <w:pPr>
      <w:ind w:left="2520"/>
    </w:pPr>
    <w:rPr>
      <w:szCs w:val="24"/>
    </w:rPr>
  </w:style>
  <w:style w:type="paragraph" w:styleId="838" w:customStyle="1">
    <w:name w:val="正文缩进1"/>
    <w:basedOn w:val="642"/>
    <w:link w:val="839"/>
    <w:uiPriority w:val="0"/>
    <w:qFormat/>
    <w:pPr>
      <w:ind w:firstLine="420"/>
    </w:pPr>
    <w:rPr>
      <w:lang w:val="en-US" w:eastAsia="en-US"/>
    </w:rPr>
  </w:style>
  <w:style w:type="character" w:styleId="839" w:customStyle="1">
    <w:name w:val="正文缩进 Char"/>
    <w:link w:val="838"/>
    <w:uiPriority w:val="0"/>
    <w:qFormat/>
    <w:rPr>
      <w:sz w:val="21"/>
      <w:szCs w:val="22"/>
    </w:rPr>
  </w:style>
  <w:style w:type="paragraph" w:styleId="840" w:customStyle="1">
    <w:name w:val="文档结构图1"/>
    <w:basedOn w:val="642"/>
    <w:link w:val="841"/>
    <w:uiPriority w:val="0"/>
    <w:qFormat/>
    <w:pPr>
      <w:shd w:val="clear" w:color="auto" w:fill="000080"/>
    </w:pPr>
    <w:rPr>
      <w:szCs w:val="24"/>
      <w:lang w:val="en-US" w:eastAsia="en-US"/>
    </w:rPr>
  </w:style>
  <w:style w:type="character" w:styleId="841" w:customStyle="1">
    <w:name w:val="文档结构图 Char"/>
    <w:link w:val="840"/>
    <w:uiPriority w:val="0"/>
    <w:qFormat/>
    <w:rPr>
      <w:sz w:val="21"/>
      <w:szCs w:val="24"/>
      <w:shd w:val="clear" w:color="auto" w:fill="000080"/>
    </w:rPr>
  </w:style>
  <w:style w:type="paragraph" w:styleId="842" w:customStyle="1">
    <w:name w:val="批注文字1"/>
    <w:basedOn w:val="642"/>
    <w:link w:val="843"/>
    <w:uiPriority w:val="0"/>
    <w:qFormat/>
    <w:pPr>
      <w:jc w:val="left"/>
    </w:pPr>
    <w:rPr>
      <w:lang w:val="en-US" w:eastAsia="en-US"/>
    </w:rPr>
  </w:style>
  <w:style w:type="character" w:styleId="843" w:customStyle="1">
    <w:name w:val="批注文字 Char1"/>
    <w:link w:val="842"/>
    <w:uiPriority w:val="0"/>
    <w:qFormat/>
    <w:rPr>
      <w:sz w:val="21"/>
      <w:szCs w:val="22"/>
    </w:rPr>
  </w:style>
  <w:style w:type="paragraph" w:styleId="844" w:customStyle="1">
    <w:name w:val="正文文本 31"/>
    <w:basedOn w:val="642"/>
    <w:link w:val="845"/>
    <w:uiPriority w:val="0"/>
    <w:qFormat/>
    <w:rPr>
      <w:rFonts w:ascii="仿宋_GB2312" w:hAnsi="Arial" w:eastAsia="仿宋_GB2312"/>
      <w:sz w:val="32"/>
      <w:szCs w:val="20"/>
      <w:lang w:val="en-US" w:eastAsia="en-US"/>
    </w:rPr>
  </w:style>
  <w:style w:type="character" w:styleId="845" w:customStyle="1">
    <w:name w:val="正文文本 3 Char"/>
    <w:link w:val="844"/>
    <w:uiPriority w:val="0"/>
    <w:qFormat/>
    <w:rPr>
      <w:rFonts w:ascii="仿宋_GB2312" w:hAnsi="Arial" w:eastAsia="仿宋_GB2312"/>
      <w:sz w:val="32"/>
    </w:rPr>
  </w:style>
  <w:style w:type="paragraph" w:styleId="846" w:customStyle="1">
    <w:name w:val="正文文本1"/>
    <w:basedOn w:val="642"/>
    <w:link w:val="847"/>
    <w:uiPriority w:val="0"/>
    <w:qFormat/>
    <w:pPr>
      <w:spacing w:after="120"/>
    </w:pPr>
    <w:rPr>
      <w:lang w:val="en-US" w:eastAsia="en-US"/>
    </w:rPr>
  </w:style>
  <w:style w:type="character" w:styleId="847" w:customStyle="1">
    <w:name w:val="正文文本 Char"/>
    <w:link w:val="846"/>
    <w:uiPriority w:val="0"/>
    <w:qFormat/>
    <w:rPr>
      <w:sz w:val="21"/>
      <w:szCs w:val="22"/>
    </w:rPr>
  </w:style>
  <w:style w:type="paragraph" w:styleId="848" w:customStyle="1">
    <w:name w:val="正文文本缩进1"/>
    <w:basedOn w:val="642"/>
    <w:link w:val="849"/>
    <w:uiPriority w:val="0"/>
    <w:qFormat/>
    <w:pPr>
      <w:ind w:firstLine="645"/>
    </w:pPr>
    <w:rPr>
      <w:rFonts w:ascii="楷体_GB2312" w:eastAsia="楷体_GB2312"/>
      <w:sz w:val="32"/>
      <w:szCs w:val="20"/>
      <w:lang w:val="en-US" w:eastAsia="en-US"/>
    </w:rPr>
  </w:style>
  <w:style w:type="character" w:styleId="849" w:customStyle="1">
    <w:name w:val="正文文本缩进 Char"/>
    <w:link w:val="848"/>
    <w:uiPriority w:val="0"/>
    <w:qFormat/>
    <w:rPr>
      <w:rFonts w:ascii="楷体_GB2312" w:eastAsia="楷体_GB2312"/>
      <w:sz w:val="32"/>
    </w:rPr>
  </w:style>
  <w:style w:type="paragraph" w:styleId="850" w:customStyle="1">
    <w:name w:val="目录 51"/>
    <w:basedOn w:val="642"/>
    <w:next w:val="642"/>
    <w:uiPriority w:val="0"/>
    <w:qFormat/>
    <w:pPr>
      <w:ind w:left="1680"/>
    </w:pPr>
    <w:rPr>
      <w:szCs w:val="24"/>
    </w:rPr>
  </w:style>
  <w:style w:type="paragraph" w:styleId="851" w:customStyle="1">
    <w:name w:val="目录 31"/>
    <w:basedOn w:val="642"/>
    <w:next w:val="642"/>
    <w:uiPriority w:val="0"/>
    <w:qFormat/>
    <w:pPr>
      <w:ind w:left="539"/>
      <w:jc w:val="left"/>
      <w:spacing w:line="240" w:lineRule="exact"/>
      <w:tabs>
        <w:tab w:val="right" w:pos="9440" w:leader="dot"/>
      </w:tabs>
    </w:pPr>
    <w:rPr>
      <w:rFonts w:ascii="黑体" w:hAnsi="宋体" w:eastAsia="黑体"/>
      <w:bCs/>
      <w:iCs/>
      <w:sz w:val="18"/>
      <w:szCs w:val="32"/>
    </w:rPr>
  </w:style>
  <w:style w:type="paragraph" w:styleId="852" w:customStyle="1">
    <w:name w:val="纯文本11"/>
    <w:basedOn w:val="642"/>
    <w:link w:val="853"/>
    <w:uiPriority w:val="0"/>
    <w:qFormat/>
    <w:rPr>
      <w:rFonts w:ascii="宋体" w:hAnsi="Courier New"/>
      <w:lang w:val="en-US" w:eastAsia="en-US"/>
    </w:rPr>
  </w:style>
  <w:style w:type="character" w:styleId="853" w:customStyle="1">
    <w:name w:val="纯文本 Char1"/>
    <w:link w:val="852"/>
    <w:uiPriority w:val="0"/>
    <w:qFormat/>
    <w:rPr>
      <w:rFonts w:ascii="宋体" w:hAnsi="Courier New"/>
      <w:sz w:val="21"/>
      <w:szCs w:val="22"/>
    </w:rPr>
  </w:style>
  <w:style w:type="paragraph" w:styleId="854" w:customStyle="1">
    <w:name w:val="目录 81"/>
    <w:basedOn w:val="642"/>
    <w:next w:val="642"/>
    <w:uiPriority w:val="0"/>
    <w:qFormat/>
    <w:pPr>
      <w:ind w:left="2940"/>
    </w:pPr>
    <w:rPr>
      <w:szCs w:val="24"/>
    </w:rPr>
  </w:style>
  <w:style w:type="paragraph" w:styleId="855" w:customStyle="1">
    <w:name w:val="日期1"/>
    <w:basedOn w:val="642"/>
    <w:next w:val="642"/>
    <w:link w:val="856"/>
    <w:uiPriority w:val="99"/>
    <w:qFormat/>
    <w:pPr>
      <w:ind w:left="100"/>
    </w:pPr>
    <w:rPr>
      <w:lang w:val="en-US" w:eastAsia="en-US"/>
    </w:rPr>
  </w:style>
  <w:style w:type="character" w:styleId="856" w:customStyle="1">
    <w:name w:val="日期 Char"/>
    <w:link w:val="855"/>
    <w:uiPriority w:val="99"/>
    <w:qFormat/>
    <w:rPr>
      <w:sz w:val="21"/>
      <w:szCs w:val="22"/>
    </w:rPr>
  </w:style>
  <w:style w:type="paragraph" w:styleId="857" w:customStyle="1">
    <w:name w:val="正文文本缩进 21"/>
    <w:basedOn w:val="642"/>
    <w:link w:val="858"/>
    <w:uiPriority w:val="0"/>
    <w:qFormat/>
    <w:pPr>
      <w:ind w:firstLine="560"/>
    </w:pPr>
    <w:rPr>
      <w:rFonts w:ascii="宋体" w:hAnsi="宋体"/>
      <w:sz w:val="28"/>
      <w:szCs w:val="24"/>
      <w:lang w:val="en-US" w:eastAsia="en-US"/>
    </w:rPr>
  </w:style>
  <w:style w:type="character" w:styleId="858" w:customStyle="1">
    <w:name w:val="正文文本缩进 2 Char"/>
    <w:link w:val="857"/>
    <w:uiPriority w:val="0"/>
    <w:qFormat/>
    <w:rPr>
      <w:rFonts w:ascii="宋体" w:hAnsi="宋体"/>
      <w:sz w:val="28"/>
      <w:szCs w:val="24"/>
    </w:rPr>
  </w:style>
  <w:style w:type="paragraph" w:styleId="859" w:customStyle="1">
    <w:name w:val="批注框文本1"/>
    <w:basedOn w:val="642"/>
    <w:link w:val="860"/>
    <w:uiPriority w:val="0"/>
    <w:semiHidden/>
    <w:qFormat/>
    <w:rPr>
      <w:sz w:val="18"/>
      <w:szCs w:val="18"/>
      <w:lang w:val="en-US" w:eastAsia="en-US"/>
    </w:rPr>
  </w:style>
  <w:style w:type="character" w:styleId="860" w:customStyle="1">
    <w:name w:val="批注框文本 Char"/>
    <w:link w:val="859"/>
    <w:uiPriority w:val="0"/>
    <w:semiHidden/>
    <w:qFormat/>
    <w:rPr>
      <w:sz w:val="18"/>
      <w:szCs w:val="18"/>
    </w:rPr>
  </w:style>
  <w:style w:type="paragraph" w:styleId="861" w:customStyle="1">
    <w:name w:val="页脚1"/>
    <w:basedOn w:val="642"/>
    <w:link w:val="862"/>
    <w:uiPriority w:val="0"/>
    <w:qFormat/>
    <w:pPr>
      <w:jc w:val="left"/>
      <w:tabs>
        <w:tab w:val="center" w:pos="4153" w:leader="none"/>
        <w:tab w:val="right" w:pos="8306" w:leader="none"/>
      </w:tabs>
    </w:pPr>
    <w:rPr>
      <w:sz w:val="18"/>
      <w:lang w:val="en-US" w:eastAsia="en-US"/>
    </w:rPr>
  </w:style>
  <w:style w:type="character" w:styleId="862" w:customStyle="1">
    <w:name w:val="页脚 Char"/>
    <w:link w:val="861"/>
    <w:uiPriority w:val="0"/>
    <w:qFormat/>
    <w:rPr>
      <w:sz w:val="18"/>
      <w:szCs w:val="22"/>
    </w:rPr>
  </w:style>
  <w:style w:type="paragraph" w:styleId="863" w:customStyle="1">
    <w:name w:val="页眉1"/>
    <w:basedOn w:val="642"/>
    <w:link w:val="864"/>
    <w:uiPriority w:val="0"/>
    <w:qFormat/>
    <w:pPr>
      <w:jc w:val="center"/>
      <w:tabs>
        <w:tab w:val="center" w:pos="4153" w:leader="none"/>
        <w:tab w:val="right" w:pos="8306" w:leader="none"/>
      </w:tabs>
      <w:pBdr>
        <w:bottom w:val="single" w:color="000000" w:sz="6" w:space="1"/>
      </w:pBdr>
    </w:pPr>
    <w:rPr>
      <w:sz w:val="18"/>
      <w:lang w:val="en-US" w:eastAsia="en-US"/>
    </w:rPr>
  </w:style>
  <w:style w:type="character" w:styleId="864" w:customStyle="1">
    <w:name w:val="页眉 Char"/>
    <w:link w:val="863"/>
    <w:uiPriority w:val="0"/>
    <w:qFormat/>
    <w:rPr>
      <w:sz w:val="18"/>
      <w:szCs w:val="22"/>
    </w:rPr>
  </w:style>
  <w:style w:type="paragraph" w:styleId="865" w:customStyle="1">
    <w:name w:val="目录 11"/>
    <w:basedOn w:val="642"/>
    <w:next w:val="642"/>
    <w:uiPriority w:val="0"/>
    <w:qFormat/>
    <w:pPr>
      <w:jc w:val="left"/>
      <w:spacing w:before="120" w:after="120" w:line="300" w:lineRule="exact"/>
      <w:tabs>
        <w:tab w:val="right" w:pos="9440" w:leader="dot"/>
      </w:tabs>
    </w:pPr>
    <w:rPr>
      <w:rFonts w:ascii="黑体" w:eastAsia="黑体"/>
      <w:b/>
      <w:caps/>
      <w:sz w:val="18"/>
      <w:szCs w:val="28"/>
    </w:rPr>
  </w:style>
  <w:style w:type="paragraph" w:styleId="866" w:customStyle="1">
    <w:name w:val="目录 41"/>
    <w:basedOn w:val="642"/>
    <w:next w:val="642"/>
    <w:uiPriority w:val="0"/>
    <w:qFormat/>
    <w:pPr>
      <w:ind w:left="1260"/>
    </w:pPr>
    <w:rPr>
      <w:szCs w:val="24"/>
    </w:rPr>
  </w:style>
  <w:style w:type="paragraph" w:styleId="867" w:customStyle="1">
    <w:name w:val="副标题1"/>
    <w:basedOn w:val="642"/>
    <w:next w:val="642"/>
    <w:link w:val="868"/>
    <w:uiPriority w:val="0"/>
    <w:qFormat/>
    <w:pPr>
      <w:jc w:val="center"/>
      <w:spacing w:before="240" w:after="60" w:line="312" w:lineRule="auto"/>
      <w:outlineLvl w:val="1"/>
    </w:pPr>
    <w:rPr>
      <w:rFonts w:ascii="Cambria" w:hAnsi="Cambria"/>
      <w:b/>
      <w:bCs/>
      <w:sz w:val="32"/>
      <w:szCs w:val="32"/>
      <w:lang w:val="en-US" w:eastAsia="en-US"/>
    </w:rPr>
  </w:style>
  <w:style w:type="character" w:styleId="868" w:customStyle="1">
    <w:name w:val="副标题 Char"/>
    <w:link w:val="867"/>
    <w:uiPriority w:val="0"/>
    <w:qFormat/>
    <w:rPr>
      <w:rFonts w:ascii="Cambria" w:hAnsi="Cambria"/>
      <w:b/>
      <w:bCs/>
      <w:sz w:val="32"/>
      <w:szCs w:val="32"/>
    </w:rPr>
  </w:style>
  <w:style w:type="paragraph" w:styleId="869" w:customStyle="1">
    <w:name w:val="目录 61"/>
    <w:basedOn w:val="642"/>
    <w:next w:val="642"/>
    <w:uiPriority w:val="0"/>
    <w:qFormat/>
    <w:pPr>
      <w:ind w:left="2100"/>
    </w:pPr>
    <w:rPr>
      <w:szCs w:val="24"/>
    </w:rPr>
  </w:style>
  <w:style w:type="paragraph" w:styleId="870" w:customStyle="1">
    <w:name w:val="正文文本缩进 31"/>
    <w:basedOn w:val="642"/>
    <w:link w:val="871"/>
    <w:uiPriority w:val="0"/>
    <w:qFormat/>
    <w:pPr>
      <w:ind w:left="359" w:firstLine="359"/>
    </w:pPr>
    <w:rPr>
      <w:szCs w:val="20"/>
      <w:lang w:val="en-US" w:eastAsia="en-US"/>
    </w:rPr>
  </w:style>
  <w:style w:type="character" w:styleId="871" w:customStyle="1">
    <w:name w:val="正文文本缩进 3 Char"/>
    <w:link w:val="870"/>
    <w:uiPriority w:val="0"/>
    <w:qFormat/>
    <w:rPr>
      <w:rFonts w:ascii="Times New Roman" w:hAnsi="Times New Roman"/>
      <w:sz w:val="21"/>
    </w:rPr>
  </w:style>
  <w:style w:type="paragraph" w:styleId="872" w:customStyle="1">
    <w:name w:val="目录 21"/>
    <w:basedOn w:val="642"/>
    <w:next w:val="642"/>
    <w:uiPriority w:val="39"/>
    <w:qFormat/>
    <w:pPr>
      <w:jc w:val="left"/>
      <w:spacing w:line="260" w:lineRule="exact"/>
      <w:tabs>
        <w:tab w:val="right" w:pos="9440" w:leader="dot"/>
      </w:tabs>
    </w:pPr>
    <w:rPr>
      <w:rFonts w:ascii="黑体" w:eastAsia="黑体"/>
      <w:b/>
      <w:bCs/>
      <w:smallCaps/>
      <w:sz w:val="18"/>
      <w:szCs w:val="44"/>
    </w:rPr>
  </w:style>
  <w:style w:type="paragraph" w:styleId="873" w:customStyle="1">
    <w:name w:val="目录 91"/>
    <w:basedOn w:val="642"/>
    <w:next w:val="642"/>
    <w:uiPriority w:val="0"/>
    <w:qFormat/>
    <w:pPr>
      <w:ind w:left="3360"/>
    </w:pPr>
    <w:rPr>
      <w:szCs w:val="24"/>
    </w:rPr>
  </w:style>
  <w:style w:type="paragraph" w:styleId="874" w:customStyle="1">
    <w:name w:val="正文文本 21"/>
    <w:basedOn w:val="642"/>
    <w:link w:val="875"/>
    <w:uiPriority w:val="0"/>
    <w:qFormat/>
    <w:pPr>
      <w:jc w:val="center"/>
    </w:pPr>
    <w:rPr>
      <w:rFonts w:ascii="仿宋_GB2312" w:eastAsia="仿宋_GB2312"/>
      <w:sz w:val="44"/>
      <w:szCs w:val="24"/>
      <w:lang w:val="en-US" w:eastAsia="en-US"/>
    </w:rPr>
  </w:style>
  <w:style w:type="character" w:styleId="875" w:customStyle="1">
    <w:name w:val="正文文本 2 Char"/>
    <w:link w:val="874"/>
    <w:uiPriority w:val="0"/>
    <w:qFormat/>
    <w:rPr>
      <w:rFonts w:ascii="仿宋_GB2312" w:eastAsia="仿宋_GB2312"/>
      <w:sz w:val="44"/>
      <w:szCs w:val="24"/>
    </w:rPr>
  </w:style>
  <w:style w:type="paragraph" w:styleId="876" w:customStyle="1">
    <w:name w:val="HTML 预设格式1"/>
    <w:basedOn w:val="642"/>
    <w:link w:val="8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877" w:customStyle="1">
    <w:name w:val="HTML 预设格式 Char"/>
    <w:link w:val="876"/>
    <w:uiPriority w:val="0"/>
    <w:qFormat/>
    <w:rPr>
      <w:rFonts w:ascii="黑体" w:hAnsi="Courier New" w:eastAsia="黑体" w:cs="Courier New"/>
    </w:rPr>
  </w:style>
  <w:style w:type="paragraph" w:styleId="878" w:customStyle="1">
    <w:name w:val="普通(网站)1"/>
    <w:basedOn w:val="642"/>
    <w:uiPriority w:val="0"/>
    <w:qFormat/>
    <w:pPr>
      <w:jc w:val="left"/>
      <w:spacing w:before="100" w:beforeAutospacing="1" w:after="100" w:afterAutospacing="1"/>
      <w:widowControl/>
    </w:pPr>
    <w:rPr>
      <w:rFonts w:ascii="宋体" w:hAnsi="宋体" w:cs="宋体"/>
      <w:sz w:val="24"/>
      <w:szCs w:val="24"/>
    </w:rPr>
  </w:style>
  <w:style w:type="paragraph" w:styleId="879" w:customStyle="1">
    <w:name w:val="索引 11"/>
    <w:basedOn w:val="642"/>
    <w:next w:val="642"/>
    <w:uiPriority w:val="0"/>
    <w:qFormat/>
    <w:rPr>
      <w:rFonts w:ascii="宋体" w:hAnsi="宋体"/>
      <w:szCs w:val="18"/>
    </w:rPr>
  </w:style>
  <w:style w:type="paragraph" w:styleId="880" w:customStyle="1">
    <w:name w:val="标题11"/>
    <w:basedOn w:val="642"/>
    <w:next w:val="642"/>
    <w:link w:val="881"/>
    <w:uiPriority w:val="0"/>
    <w:qFormat/>
    <w:pPr>
      <w:jc w:val="center"/>
      <w:spacing w:before="240" w:after="60"/>
      <w:outlineLvl w:val="0"/>
    </w:pPr>
    <w:rPr>
      <w:rFonts w:ascii="Cambria" w:hAnsi="Cambria"/>
      <w:b/>
      <w:bCs/>
      <w:sz w:val="32"/>
      <w:szCs w:val="32"/>
      <w:lang w:val="en-US" w:eastAsia="en-US"/>
    </w:rPr>
  </w:style>
  <w:style w:type="character" w:styleId="881" w:customStyle="1">
    <w:name w:val="标题 Char"/>
    <w:link w:val="880"/>
    <w:uiPriority w:val="0"/>
    <w:qFormat/>
    <w:rPr>
      <w:rFonts w:ascii="Cambria" w:hAnsi="Cambria" w:eastAsia="宋体"/>
      <w:b/>
      <w:bCs/>
      <w:sz w:val="32"/>
      <w:szCs w:val="32"/>
    </w:rPr>
  </w:style>
  <w:style w:type="paragraph" w:styleId="882" w:customStyle="1">
    <w:name w:val="批注主题1"/>
    <w:basedOn w:val="842"/>
    <w:next w:val="842"/>
    <w:link w:val="883"/>
    <w:uiPriority w:val="0"/>
    <w:qFormat/>
    <w:rPr>
      <w:rFonts w:ascii="Calibri" w:hAnsi="Calibri"/>
      <w:b/>
      <w:bCs/>
      <w:sz w:val="20"/>
      <w:szCs w:val="24"/>
    </w:rPr>
  </w:style>
  <w:style w:type="character" w:styleId="883" w:customStyle="1">
    <w:name w:val="批注主题 Char"/>
    <w:link w:val="882"/>
    <w:uiPriority w:val="0"/>
    <w:qFormat/>
    <w:rPr>
      <w:rFonts w:ascii="Calibri" w:hAnsi="Calibri" w:eastAsia="宋体" w:cs="Times New Roman"/>
      <w:b/>
      <w:bCs/>
      <w:szCs w:val="24"/>
    </w:rPr>
  </w:style>
  <w:style w:type="table" w:styleId="884" w:customStyle="1">
    <w:name w:val="网格型1"/>
    <w:basedOn w:val="831"/>
    <w:uiPriority w:val="59"/>
    <w:qFormat/>
    <w:pPr>
      <w:jc w:val="both"/>
      <w:widowControl w:val="off"/>
    </w:pPr>
    <w:tblPr/>
  </w:style>
  <w:style w:type="character" w:styleId="885" w:customStyle="1">
    <w:name w:val="要点1"/>
    <w:link w:val="642"/>
    <w:uiPriority w:val="0"/>
    <w:qFormat/>
    <w:rPr>
      <w:b/>
      <w:bCs/>
    </w:rPr>
  </w:style>
  <w:style w:type="character" w:styleId="886" w:customStyle="1">
    <w:name w:val="页码1"/>
    <w:link w:val="642"/>
    <w:uiPriority w:val="0"/>
    <w:qFormat/>
  </w:style>
  <w:style w:type="character" w:styleId="887" w:customStyle="1">
    <w:name w:val="已访问的超链接1"/>
    <w:link w:val="642"/>
    <w:uiPriority w:val="99"/>
    <w:qFormat/>
    <w:rPr>
      <w:color w:val="000000"/>
      <w:u w:val="none"/>
    </w:rPr>
  </w:style>
  <w:style w:type="character" w:styleId="888" w:customStyle="1">
    <w:name w:val="HTML 打字机1"/>
    <w:link w:val="642"/>
    <w:uiPriority w:val="0"/>
    <w:qFormat/>
    <w:rPr>
      <w:rFonts w:ascii="宋体" w:hAnsi="宋体" w:eastAsia="宋体" w:cs="宋体"/>
      <w:sz w:val="24"/>
      <w:szCs w:val="24"/>
    </w:rPr>
  </w:style>
  <w:style w:type="character" w:styleId="889" w:customStyle="1">
    <w:name w:val="超链接1"/>
    <w:link w:val="642"/>
    <w:uiPriority w:val="99"/>
    <w:qFormat/>
    <w:rPr>
      <w:color w:val="0000ff"/>
      <w:u w:val="single"/>
    </w:rPr>
  </w:style>
  <w:style w:type="character" w:styleId="890" w:customStyle="1">
    <w:name w:val="批注引用1"/>
    <w:link w:val="642"/>
    <w:uiPriority w:val="0"/>
    <w:qFormat/>
    <w:rPr>
      <w:sz w:val="21"/>
      <w:szCs w:val="21"/>
    </w:rPr>
  </w:style>
  <w:style w:type="character" w:styleId="891" w:customStyle="1">
    <w:name w:val="批注文字 Char"/>
    <w:link w:val="642"/>
    <w:uiPriority w:val="0"/>
    <w:qFormat/>
    <w:rPr>
      <w:sz w:val="21"/>
      <w:szCs w:val="24"/>
    </w:rPr>
  </w:style>
  <w:style w:type="character" w:styleId="892" w:customStyle="1">
    <w:name w:val="font91"/>
    <w:link w:val="642"/>
    <w:uiPriority w:val="0"/>
    <w:qFormat/>
    <w:rPr>
      <w:rFonts w:hint="eastAsia" w:ascii="宋体" w:hAnsi="宋体" w:eastAsia="宋体" w:cs="宋体"/>
      <w:color w:val="000000"/>
      <w:sz w:val="22"/>
      <w:szCs w:val="22"/>
      <w:u w:val="none"/>
    </w:rPr>
  </w:style>
  <w:style w:type="character" w:styleId="893" w:customStyle="1">
    <w:name w:val="font81"/>
    <w:link w:val="642"/>
    <w:uiPriority w:val="0"/>
    <w:qFormat/>
    <w:rPr>
      <w:rFonts w:hint="eastAsia" w:ascii="宋体" w:hAnsi="宋体" w:eastAsia="宋体" w:cs="宋体"/>
      <w:color w:val="000000"/>
      <w:sz w:val="20"/>
      <w:szCs w:val="20"/>
      <w:u w:val="none"/>
    </w:rPr>
  </w:style>
  <w:style w:type="character" w:styleId="894" w:customStyle="1">
    <w:name w:val="纯文本 Char"/>
    <w:link w:val="642"/>
    <w:uiPriority w:val="0"/>
    <w:qFormat/>
    <w:rPr>
      <w:rFonts w:ascii="宋体" w:hAnsi="Courier New" w:eastAsia="宋体" w:cs="Times New Roman"/>
      <w:szCs w:val="21"/>
    </w:rPr>
  </w:style>
  <w:style w:type="paragraph" w:styleId="895" w:customStyle="1">
    <w:name w:val="普通文字"/>
    <w:basedOn w:val="642"/>
    <w:next w:val="642"/>
    <w:uiPriority w:val="0"/>
    <w:qFormat/>
    <w:rPr>
      <w:rFonts w:ascii="宋体"/>
      <w:sz w:val="24"/>
      <w:u w:val="none"/>
    </w:rPr>
  </w:style>
  <w:style w:type="paragraph" w:styleId="896">
    <w:name w:val="List Paragraph"/>
    <w:basedOn w:val="642"/>
    <w:uiPriority w:val="34"/>
    <w:qFormat/>
    <w:pPr>
      <w:ind w:firstLine="420"/>
    </w:pPr>
  </w:style>
  <w:style w:type="paragraph" w:styleId="897" w:customStyle="1">
    <w:name w:val="列出段落1"/>
    <w:basedOn w:val="642"/>
    <w:link w:val="898"/>
    <w:uiPriority w:val="0"/>
    <w:qFormat/>
    <w:pPr>
      <w:ind w:firstLine="200"/>
      <w:spacing w:before="156" w:after="156"/>
    </w:pPr>
    <w:rPr>
      <w:rFonts w:ascii="Calibri" w:hAnsi="Calibri"/>
      <w:sz w:val="24"/>
      <w:lang w:val="en-US" w:eastAsia="en-US"/>
    </w:rPr>
  </w:style>
  <w:style w:type="character" w:styleId="898" w:customStyle="1">
    <w:name w:val="列出段落 Char"/>
    <w:link w:val="897"/>
    <w:uiPriority w:val="0"/>
    <w:qFormat/>
    <w:rPr>
      <w:rFonts w:ascii="Calibri" w:hAnsi="Calibri" w:cs="宋体"/>
      <w:sz w:val="24"/>
      <w:szCs w:val="22"/>
    </w:rPr>
  </w:style>
  <w:style w:type="paragraph" w:styleId="899"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文本缩进 3 Char Char"/>
    <w:basedOn w:val="642"/>
    <w:uiPriority w:val="0"/>
    <w:qFormat/>
    <w:pPr>
      <w:ind w:firstLine="306"/>
      <w:spacing w:line="220" w:lineRule="exact"/>
    </w:pPr>
    <w:rPr>
      <w:rFonts w:ascii="Times New Roman" w:hAnsi="Times New Roman"/>
      <w:szCs w:val="20"/>
    </w:rPr>
  </w:style>
  <w:style w:type="paragraph" w:styleId="9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02" w:customStyle="1">
    <w:name w:val="标题 1 字符"/>
    <w:link w:val="642"/>
    <w:uiPriority w:val="9"/>
    <w:qFormat/>
    <w:rPr>
      <w:b/>
      <w:bCs/>
      <w:sz w:val="44"/>
      <w:szCs w:val="44"/>
    </w:rPr>
  </w:style>
  <w:style w:type="character" w:styleId="903" w:customStyle="1">
    <w:name w:val="标题 2 字符"/>
    <w:link w:val="642"/>
    <w:uiPriority w:val="0"/>
    <w:qFormat/>
    <w:rPr>
      <w:rFonts w:ascii="Cambria" w:hAnsi="Cambria" w:eastAsia="宋体" w:cs="Times New Roman"/>
      <w:b/>
      <w:bCs/>
      <w:sz w:val="32"/>
      <w:szCs w:val="32"/>
    </w:rPr>
  </w:style>
  <w:style w:type="paragraph" w:styleId="904" w:customStyle="1">
    <w:name w:val="_Style 20"/>
    <w:uiPriority w:val="99"/>
    <w:qFormat/>
    <w:pPr>
      <w:jc w:val="both"/>
      <w:widowControl w:val="off"/>
    </w:pPr>
    <w:rPr>
      <w:rFonts w:hint="default" w:ascii="Calibri" w:hAnsi="Calibri" w:eastAsia="宋体" w:cs="Times New Roman"/>
      <w:sz w:val="21"/>
      <w:szCs w:val="22"/>
      <w:lang w:val="en-US" w:eastAsia="zh-CN" w:bidi="ar-SA"/>
    </w:rPr>
  </w:style>
  <w:style w:type="character" w:styleId="905" w:customStyle="1">
    <w:name w:val="jj1"/>
    <w:link w:val="642"/>
    <w:uiPriority w:val="0"/>
    <w:qFormat/>
    <w:rPr>
      <w:sz w:val="20"/>
      <w:szCs w:val="20"/>
      <w:u w:val="none"/>
    </w:rPr>
  </w:style>
  <w:style w:type="character" w:styleId="906" w:customStyle="1">
    <w:name w:val="标题2 Char"/>
    <w:link w:val="642"/>
    <w:uiPriority w:val="0"/>
    <w:qFormat/>
    <w:rPr>
      <w:rFonts w:ascii="方正楷体_GBK" w:hAnsi="Book Antiqua" w:eastAsia="方正楷体_GBK"/>
      <w:sz w:val="32"/>
      <w:lang w:val="en-US" w:eastAsia="zh-CN" w:bidi="ar-SA"/>
    </w:rPr>
  </w:style>
  <w:style w:type="character" w:styleId="907" w:customStyle="1">
    <w:name w:val="批注文字 字符"/>
    <w:link w:val="642"/>
    <w:uiPriority w:val="0"/>
    <w:qFormat/>
  </w:style>
  <w:style w:type="character" w:styleId="908" w:customStyle="1">
    <w:name w:val="纯文本 字符"/>
    <w:link w:val="642"/>
    <w:uiPriority w:val="0"/>
    <w:qFormat/>
    <w:rPr>
      <w:rFonts w:ascii="宋体" w:hAnsi="Courier New" w:cs="Courier New"/>
    </w:rPr>
  </w:style>
  <w:style w:type="character" w:styleId="909" w:customStyle="1">
    <w:name w:val="日期 字符"/>
    <w:link w:val="642"/>
    <w:uiPriority w:val="0"/>
    <w:qFormat/>
  </w:style>
  <w:style w:type="character" w:styleId="910" w:customStyle="1">
    <w:name w:val="标题 字符"/>
    <w:link w:val="642"/>
    <w:uiPriority w:val="10"/>
    <w:qFormat/>
    <w:rPr>
      <w:rFonts w:ascii="Cambria" w:hAnsi="Cambria" w:eastAsia="宋体" w:cs="Times New Roman"/>
      <w:b/>
      <w:bCs/>
      <w:sz w:val="32"/>
      <w:szCs w:val="32"/>
    </w:rPr>
  </w:style>
  <w:style w:type="paragraph" w:styleId="911" w:customStyle="1">
    <w:name w:val="Char Char Char Char1 Char Char"/>
    <w:basedOn w:val="642"/>
    <w:uiPriority w:val="0"/>
    <w:qFormat/>
    <w:pPr>
      <w:tabs>
        <w:tab w:val="left" w:pos="360" w:leader="none"/>
      </w:tabs>
    </w:pPr>
    <w:rPr>
      <w:sz w:val="24"/>
      <w:szCs w:val="24"/>
    </w:rPr>
  </w:style>
  <w:style w:type="paragraph" w:styleId="912" w:customStyle="1">
    <w:name w:val="Char Char Char Char"/>
    <w:basedOn w:val="840"/>
    <w:uiPriority w:val="0"/>
    <w:qFormat/>
    <w:pPr>
      <w:spacing w:line="360" w:lineRule="auto"/>
    </w:pPr>
    <w:rPr>
      <w:rFonts w:ascii="Tahoma" w:hAnsi="Tahoma"/>
      <w:sz w:val="24"/>
    </w:rPr>
  </w:style>
  <w:style w:type="paragraph" w:styleId="913" w:customStyle="1">
    <w:name w:val="正文 1.1.1"/>
    <w:basedOn w:val="642"/>
    <w:next w:val="642"/>
    <w:uiPriority w:val="0"/>
    <w:qFormat/>
    <w:pPr>
      <w:numPr>
        <w:ilvl w:val="2"/>
        <w:numId w:val="1"/>
      </w:numPr>
      <w:spacing w:line="360" w:lineRule="auto"/>
      <w:outlineLvl w:val="2"/>
    </w:pPr>
    <w:rPr>
      <w:rFonts w:ascii="宋体" w:hAnsi="宋体"/>
      <w:color w:val="000000"/>
      <w:sz w:val="28"/>
      <w:szCs w:val="21"/>
    </w:rPr>
  </w:style>
  <w:style w:type="paragraph" w:styleId="914" w:customStyle="1">
    <w:name w:val="正文空2格  1."/>
    <w:basedOn w:val="642"/>
    <w:uiPriority w:val="0"/>
    <w:qFormat/>
    <w:pPr>
      <w:ind w:firstLine="480"/>
      <w:spacing w:line="360" w:lineRule="auto"/>
    </w:pPr>
    <w:rPr>
      <w:rFonts w:ascii="宋体" w:eastAsia="仿宋" w:cs="宋体"/>
      <w:sz w:val="28"/>
      <w:szCs w:val="20"/>
    </w:rPr>
  </w:style>
  <w:style w:type="paragraph" w:styleId="915" w:customStyle="1">
    <w:name w:val="标题1"/>
    <w:basedOn w:val="642"/>
    <w:next w:val="642"/>
    <w:uiPriority w:val="0"/>
    <w:qFormat/>
    <w:pPr>
      <w:jc w:val="center"/>
      <w:spacing w:line="700" w:lineRule="atLeast"/>
      <w:tabs>
        <w:tab w:val="left" w:pos="9193" w:leader="none"/>
        <w:tab w:val="left" w:pos="9827" w:leader="none"/>
      </w:tabs>
    </w:pPr>
    <w:rPr>
      <w:rFonts w:eastAsia="方正小标宋_GBK"/>
      <w:sz w:val="44"/>
      <w:szCs w:val="24"/>
    </w:rPr>
  </w:style>
  <w:style w:type="paragraph" w:styleId="916" w:customStyle="1">
    <w:name w:val="默认段落字体 Para Char Char Char Char Char Char Char Char Char1 Char Char Char Char Char Char Char"/>
    <w:basedOn w:val="840"/>
    <w:uiPriority w:val="0"/>
    <w:qFormat/>
    <w:rPr>
      <w:rFonts w:ascii="Tahoma" w:hAnsi="Tahoma"/>
      <w:sz w:val="24"/>
    </w:rPr>
  </w:style>
  <w:style w:type="paragraph" w:styleId="917" w:customStyle="1">
    <w:name w:val="列出段落"/>
    <w:basedOn w:val="642"/>
    <w:uiPriority w:val="99"/>
    <w:qFormat/>
    <w:pPr>
      <w:ind w:firstLine="420"/>
    </w:pPr>
    <w:rPr>
      <w:rFonts w:ascii="Calibri" w:hAnsi="Calibri"/>
    </w:rPr>
  </w:style>
  <w:style w:type="paragraph" w:styleId="918" w:customStyle="1">
    <w:name w:val="Char"/>
    <w:basedOn w:val="642"/>
    <w:uiPriority w:val="0"/>
    <w:qFormat/>
    <w:pPr>
      <w:ind w:firstLine="561"/>
      <w:jc w:val="left"/>
      <w:tabs>
        <w:tab w:val="left" w:pos="360" w:leader="none"/>
      </w:tabs>
    </w:pPr>
    <w:rPr>
      <w:sz w:val="24"/>
      <w:szCs w:val="24"/>
    </w:rPr>
  </w:style>
  <w:style w:type="paragraph" w:styleId="919" w:customStyle="1">
    <w:name w:val="HTML 预先格式化"/>
    <w:basedOn w:val="6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0" w:customStyle="1">
    <w:name w:val="xl47"/>
    <w:basedOn w:val="64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21" w:customStyle="1">
    <w:name w:val="正文 1.1"/>
    <w:basedOn w:val="642"/>
    <w:next w:val="91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22" w:customStyle="1">
    <w:name w:val="标题2"/>
    <w:basedOn w:val="642"/>
    <w:next w:val="642"/>
    <w:uiPriority w:val="0"/>
    <w:qFormat/>
    <w:pPr>
      <w:jc w:val="center"/>
    </w:pPr>
    <w:rPr>
      <w:rFonts w:eastAsia="方正楷体_GBK"/>
      <w:szCs w:val="24"/>
    </w:rPr>
  </w:style>
  <w:style w:type="paragraph" w:styleId="92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24" w:customStyle="1">
    <w:name w:val="第四级"/>
    <w:basedOn w:val="642"/>
    <w:next w:val="642"/>
    <w:uiPriority w:val="0"/>
    <w:qFormat/>
    <w:pPr>
      <w:numPr>
        <w:ilvl w:val="3"/>
        <w:numId w:val="1"/>
      </w:numPr>
      <w:spacing w:line="360" w:lineRule="auto"/>
    </w:pPr>
    <w:rPr>
      <w:rFonts w:ascii="宋体" w:hAnsi="宋体" w:eastAsia="仿宋"/>
      <w:sz w:val="28"/>
      <w:szCs w:val="21"/>
    </w:rPr>
  </w:style>
  <w:style w:type="paragraph" w:styleId="925" w:customStyle="1">
    <w:name w:val="Coms Alinea"/>
    <w:uiPriority w:val="0"/>
    <w:qFormat/>
    <w:pPr>
      <w:widowControl w:val="off"/>
    </w:pPr>
    <w:rPr>
      <w:rFonts w:hint="default" w:ascii="Arial" w:hAnsi="Arial" w:eastAsia="宋体" w:cs="Arial"/>
      <w:lang w:val="en-US" w:eastAsia="zh-CN" w:bidi="ar-SA"/>
    </w:rPr>
  </w:style>
  <w:style w:type="paragraph" w:styleId="926" w:customStyle="1">
    <w:name w:val="Char1"/>
    <w:basedOn w:val="642"/>
    <w:uiPriority w:val="0"/>
    <w:qFormat/>
    <w:rPr>
      <w:rFonts w:ascii="Tahoma" w:hAnsi="Tahoma"/>
      <w:sz w:val="24"/>
      <w:szCs w:val="20"/>
    </w:rPr>
  </w:style>
  <w:style w:type="paragraph" w:styleId="927" w:customStyle="1">
    <w:name w:val="正文 第一章"/>
    <w:basedOn w:val="642"/>
    <w:next w:val="92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28" w:customStyle="1">
    <w:name w:val="标题3"/>
    <w:basedOn w:val="642"/>
    <w:next w:val="642"/>
    <w:uiPriority w:val="0"/>
    <w:qFormat/>
    <w:rPr>
      <w:rFonts w:eastAsia="方正黑体_GBK"/>
      <w:szCs w:val="24"/>
    </w:rPr>
  </w:style>
  <w:style w:type="paragraph" w:styleId="929" w:customStyle="1">
    <w:name w:val="BioQuote Tekst"/>
    <w:basedOn w:val="642"/>
    <w:uiPriority w:val="0"/>
    <w:qFormat/>
    <w:pPr>
      <w:ind w:right="-1"/>
    </w:pPr>
    <w:rPr>
      <w:rFonts w:ascii="Arial" w:hAnsi="Arial"/>
      <w:sz w:val="22"/>
      <w:szCs w:val="20"/>
      <w:lang w:eastAsia="en-US"/>
    </w:rPr>
  </w:style>
  <w:style w:type="paragraph" w:styleId="930" w:customStyle="1">
    <w:name w:val="纯文本1"/>
    <w:basedOn w:val="642"/>
    <w:uiPriority w:val="0"/>
    <w:qFormat/>
    <w:rPr>
      <w:rFonts w:ascii="宋体" w:hAnsi="宋体" w:eastAsia="楷体_GB2312" w:cs="宋体"/>
      <w:sz w:val="28"/>
      <w:szCs w:val="20"/>
    </w:rPr>
  </w:style>
  <w:style w:type="paragraph" w:styleId="9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2" w:customStyle="1">
    <w:name w:val="Char Char Char Char1 Char Char Char"/>
    <w:basedOn w:val="840"/>
    <w:uiPriority w:val="0"/>
    <w:qFormat/>
    <w:pPr>
      <w:spacing w:line="360" w:lineRule="auto"/>
    </w:pPr>
    <w:rPr>
      <w:rFonts w:ascii="Tahoma" w:hAnsi="Tahoma"/>
      <w:sz w:val="24"/>
    </w:rPr>
  </w:style>
  <w:style w:type="paragraph" w:styleId="933" w:customStyle="1">
    <w:name w:val="TOC 标题1"/>
    <w:basedOn w:val="825"/>
    <w:next w:val="64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34" w:customStyle="1">
    <w:name w:val="普通正文"/>
    <w:basedOn w:val="642"/>
    <w:uiPriority w:val="0"/>
    <w:qFormat/>
    <w:pPr>
      <w:ind w:firstLine="480"/>
      <w:jc w:val="left"/>
      <w:spacing w:before="120" w:after="120" w:line="360" w:lineRule="auto"/>
    </w:pPr>
    <w:rPr>
      <w:rFonts w:ascii="Arial" w:hAnsi="Arial"/>
      <w:sz w:val="24"/>
      <w:szCs w:val="24"/>
    </w:rPr>
  </w:style>
  <w:style w:type="paragraph" w:styleId="935"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36" w:customStyle="1">
    <w:name w:val="正文1"/>
    <w:link w:val="937"/>
    <w:uiPriority w:val="0"/>
    <w:qFormat/>
    <w:pPr>
      <w:jc w:val="both"/>
      <w:spacing w:line="312" w:lineRule="atLeast"/>
      <w:widowControl w:val="off"/>
    </w:pPr>
    <w:rPr>
      <w:rFonts w:hint="default" w:ascii="宋体" w:hAnsi="Times New Roman" w:eastAsia="宋体" w:cs="Times New Roman"/>
      <w:sz w:val="34"/>
      <w:szCs w:val="34"/>
      <w:lang w:bidi="ar-SA"/>
    </w:rPr>
  </w:style>
  <w:style w:type="character" w:styleId="937" w:customStyle="1">
    <w:name w:val="正文 Char"/>
    <w:link w:val="936"/>
    <w:uiPriority w:val="0"/>
    <w:qFormat/>
    <w:rPr>
      <w:rFonts w:ascii="宋体"/>
      <w:sz w:val="34"/>
      <w:szCs w:val="34"/>
      <w:lang w:bidi="ar-SA"/>
    </w:rPr>
  </w:style>
  <w:style w:type="character" w:styleId="938" w:customStyle="1">
    <w:name w:val="NormalCharacter1"/>
    <w:link w:val="642"/>
    <w:uiPriority w:val="0"/>
    <w:qFormat/>
    <w:rPr>
      <w:rFonts w:ascii="Times New Roman" w:hAnsi="Times New Roman" w:eastAsia="宋体"/>
    </w:rPr>
  </w:style>
  <w:style w:type="paragraph" w:styleId="939" w:customStyle="1">
    <w:name w:val="Heading21"/>
    <w:basedOn w:val="642"/>
    <w:next w:val="642"/>
    <w:uiPriority w:val="0"/>
    <w:qFormat/>
    <w:pPr>
      <w:keepLines/>
      <w:keepNext/>
      <w:spacing w:line="720" w:lineRule="auto"/>
      <w:widowControl/>
      <w:tabs>
        <w:tab w:val="left" w:pos="0" w:leader="none"/>
      </w:tabs>
    </w:pPr>
    <w:rPr>
      <w:rFonts w:ascii="宋体" w:hAnsi="宋体"/>
      <w:sz w:val="28"/>
      <w:szCs w:val="20"/>
    </w:rPr>
  </w:style>
  <w:style w:type="paragraph" w:styleId="940" w:customStyle="1">
    <w:name w:val="Heading31"/>
    <w:next w:val="642"/>
    <w:uiPriority w:val="0"/>
    <w:qFormat/>
    <w:pPr>
      <w:ind w:left="720" w:hanging="720"/>
      <w:keepLines/>
      <w:keepNext/>
      <w:spacing w:before="260" w:after="260" w:line="416" w:lineRule="auto"/>
      <w:tabs>
        <w:tab w:val="left" w:pos="720" w:leader="none"/>
      </w:tabs>
    </w:pPr>
    <w:rPr>
      <w:rFonts w:hint="default" w:ascii="Arial" w:hAnsi="Arial" w:eastAsia="黑体" w:cs="Times New Roman"/>
      <w:sz w:val="30"/>
      <w:szCs w:val="32"/>
      <w:lang w:val="en-US" w:eastAsia="zh-CN" w:bidi="ar-SA"/>
    </w:rPr>
  </w:style>
  <w:style w:type="paragraph" w:styleId="941" w:customStyle="1">
    <w:name w:val="Heading41"/>
    <w:basedOn w:val="642"/>
    <w:next w:val="642"/>
    <w:link w:val="942"/>
    <w:uiPriority w:val="0"/>
    <w:qFormat/>
    <w:pPr>
      <w:spacing w:before="280" w:after="290" w:line="377" w:lineRule="auto"/>
      <w:widowControl/>
    </w:pPr>
    <w:rPr>
      <w:rFonts w:ascii="Arial" w:hAnsi="Arial" w:eastAsia="黑体"/>
      <w:sz w:val="28"/>
      <w:szCs w:val="28"/>
      <w:lang w:val="en-US" w:eastAsia="en-US"/>
    </w:rPr>
  </w:style>
  <w:style w:type="character" w:styleId="942" w:customStyle="1">
    <w:name w:val="UserStyle_0"/>
    <w:link w:val="941"/>
    <w:uiPriority w:val="0"/>
    <w:qFormat/>
    <w:rPr>
      <w:rFonts w:ascii="Arial" w:hAnsi="Arial" w:eastAsia="黑体"/>
      <w:sz w:val="28"/>
      <w:szCs w:val="28"/>
    </w:rPr>
  </w:style>
  <w:style w:type="character" w:styleId="943" w:customStyle="1">
    <w:name w:val="UserStyle_16"/>
    <w:link w:val="944"/>
    <w:uiPriority w:val="0"/>
    <w:qFormat/>
    <w:rPr>
      <w:rFonts w:ascii="宋体" w:hAnsi="Courier New"/>
      <w:szCs w:val="21"/>
    </w:rPr>
  </w:style>
  <w:style w:type="paragraph" w:styleId="944" w:customStyle="1">
    <w:name w:val="PlainText1"/>
    <w:basedOn w:val="642"/>
    <w:link w:val="943"/>
    <w:uiPriority w:val="0"/>
    <w:qFormat/>
    <w:pPr>
      <w:widowControl/>
    </w:pPr>
    <w:rPr>
      <w:rFonts w:ascii="宋体" w:hAnsi="Courier New"/>
      <w:sz w:val="20"/>
      <w:szCs w:val="21"/>
      <w:lang w:val="en-US" w:eastAsia="en-US"/>
    </w:rPr>
  </w:style>
  <w:style w:type="character" w:styleId="945" w:customStyle="1">
    <w:name w:val="font71"/>
    <w:link w:val="642"/>
    <w:uiPriority w:val="0"/>
    <w:qFormat/>
    <w:rPr>
      <w:rFonts w:hint="eastAsia" w:ascii="仿宋" w:hAnsi="仿宋" w:eastAsia="仿宋" w:cs="仿宋"/>
      <w:color w:val="000000"/>
      <w:sz w:val="22"/>
      <w:szCs w:val="22"/>
      <w:u w:val="none"/>
      <w:lang w:eastAsia="en-US"/>
    </w:rPr>
  </w:style>
  <w:style w:type="character" w:styleId="946" w:customStyle="1">
    <w:name w:val="font61"/>
    <w:link w:val="642"/>
    <w:uiPriority w:val="0"/>
    <w:qFormat/>
    <w:rPr>
      <w:rFonts w:ascii="Times New Roman" w:hAnsi="Times New Roman" w:cs="Times New Roman"/>
      <w:color w:val="000000"/>
      <w:sz w:val="22"/>
      <w:szCs w:val="22"/>
      <w:u w:val="none"/>
      <w:lang w:eastAsia="en-US"/>
    </w:rPr>
  </w:style>
  <w:style w:type="paragraph" w:styleId="947" w:customStyle="1">
    <w:name w:val="列表段落1"/>
    <w:basedOn w:val="642"/>
    <w:uiPriority w:val="34"/>
    <w:qFormat/>
    <w:pPr>
      <w:ind w:firstLine="420"/>
    </w:pPr>
    <w:rPr>
      <w:rFonts w:ascii="Calibri" w:hAnsi="Calibri"/>
    </w:rPr>
  </w:style>
  <w:style w:type="character" w:styleId="948" w:customStyle="1">
    <w:name w:val="font21"/>
    <w:link w:val="642"/>
    <w:uiPriority w:val="0"/>
    <w:qFormat/>
    <w:rPr>
      <w:rFonts w:ascii="微软雅黑" w:hAnsi="微软雅黑" w:eastAsia="微软雅黑" w:cs="微软雅黑"/>
      <w:color w:val="000000"/>
      <w:sz w:val="22"/>
      <w:szCs w:val="22"/>
      <w:u w:val="none"/>
    </w:rPr>
  </w:style>
  <w:style w:type="paragraph" w:styleId="949" w:customStyle="1">
    <w:name w:val="Body text|1"/>
    <w:basedOn w:val="642"/>
    <w:uiPriority w:val="0"/>
    <w:qFormat/>
    <w:pPr>
      <w:spacing w:line="331" w:lineRule="auto"/>
    </w:pPr>
    <w:rPr>
      <w:rFonts w:ascii="宋体" w:hAnsi="宋体" w:cs="宋体"/>
      <w:sz w:val="20"/>
      <w:szCs w:val="20"/>
      <w:lang w:val="zh-TW" w:eastAsia="zh-TW" w:bidi="zh-TW"/>
    </w:rPr>
  </w:style>
  <w:style w:type="character" w:styleId="950" w:customStyle="1">
    <w:name w:val="font11"/>
    <w:link w:val="642"/>
    <w:uiPriority w:val="0"/>
    <w:qFormat/>
    <w:rPr>
      <w:rFonts w:hint="eastAsia" w:ascii="宋体" w:hAnsi="宋体" w:eastAsia="宋体" w:cs="宋体"/>
      <w:color w:val="000000"/>
      <w:sz w:val="24"/>
      <w:szCs w:val="24"/>
      <w:u w:val="none"/>
    </w:rPr>
  </w:style>
  <w:style w:type="character" w:styleId="951" w:customStyle="1">
    <w:name w:val="font01"/>
    <w:link w:val="642"/>
    <w:uiPriority w:val="0"/>
    <w:qFormat/>
    <w:rPr>
      <w:rFonts w:ascii="Arial" w:hAnsi="Arial" w:cs="Arial"/>
      <w:color w:val="000000"/>
      <w:sz w:val="21"/>
      <w:szCs w:val="21"/>
      <w:u w:val="none"/>
    </w:rPr>
  </w:style>
  <w:style w:type="paragraph" w:styleId="952" w:customStyle="1">
    <w:name w:val="xl81"/>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3" w:customStyle="1">
    <w:name w:val="xl76"/>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4" w:customStyle="1">
    <w:name w:val="xl87"/>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55" w:customStyle="1">
    <w:name w:val="xl93"/>
    <w:basedOn w:val="642"/>
    <w:uiPriority w:val="0"/>
    <w:qFormat/>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956" w:customStyle="1">
    <w:name w:val="xl83"/>
    <w:basedOn w:val="642"/>
    <w:uiPriority w:val="0"/>
    <w:qFormat/>
    <w:pPr>
      <w:jc w:val="center"/>
      <w:spacing w:before="100" w:beforeAutospacing="1" w:after="100" w:afterAutospacing="1"/>
      <w:widowControl/>
    </w:pPr>
    <w:rPr>
      <w:rFonts w:ascii="宋体" w:hAnsi="宋体" w:cs="宋体"/>
      <w:sz w:val="24"/>
      <w:szCs w:val="24"/>
    </w:rPr>
  </w:style>
  <w:style w:type="paragraph" w:styleId="957" w:customStyle="1">
    <w:name w:val="font7"/>
    <w:basedOn w:val="642"/>
    <w:uiPriority w:val="0"/>
    <w:qFormat/>
    <w:pPr>
      <w:jc w:val="left"/>
      <w:spacing w:before="100" w:beforeAutospacing="1" w:after="100" w:afterAutospacing="1"/>
      <w:widowControl/>
    </w:pPr>
    <w:rPr>
      <w:rFonts w:ascii="微软雅黑" w:hAnsi="微软雅黑" w:eastAsia="微软雅黑" w:cs="宋体"/>
      <w:color w:val="ff0000"/>
      <w:sz w:val="20"/>
      <w:szCs w:val="20"/>
    </w:rPr>
  </w:style>
  <w:style w:type="paragraph" w:styleId="958" w:customStyle="1">
    <w:name w:val="xl79"/>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9" w:customStyle="1">
    <w:name w:val="xl91"/>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0" w:customStyle="1">
    <w:name w:val="xl84"/>
    <w:basedOn w:val="642"/>
    <w:uiPriority w:val="0"/>
    <w:qFormat/>
    <w:pPr>
      <w:jc w:val="center"/>
      <w:spacing w:before="100" w:beforeAutospacing="1" w:after="100" w:afterAutospacing="1"/>
      <w:widowControl/>
    </w:pPr>
    <w:rPr>
      <w:rFonts w:ascii="宋体" w:hAnsi="宋体" w:cs="宋体"/>
      <w:sz w:val="20"/>
      <w:szCs w:val="20"/>
    </w:rPr>
  </w:style>
  <w:style w:type="paragraph" w:styleId="961" w:customStyle="1">
    <w:name w:val="msonormal"/>
    <w:basedOn w:val="642"/>
    <w:uiPriority w:val="0"/>
    <w:qFormat/>
    <w:pPr>
      <w:jc w:val="left"/>
      <w:spacing w:before="100" w:beforeAutospacing="1" w:after="100" w:afterAutospacing="1"/>
      <w:widowControl/>
    </w:pPr>
    <w:rPr>
      <w:rFonts w:ascii="宋体" w:hAnsi="宋体" w:cs="宋体"/>
      <w:sz w:val="24"/>
      <w:szCs w:val="24"/>
    </w:rPr>
  </w:style>
  <w:style w:type="paragraph" w:styleId="962" w:customStyle="1">
    <w:name w:val="xl85"/>
    <w:basedOn w:val="642"/>
    <w:uiPriority w:val="0"/>
    <w:qFormat/>
    <w:pPr>
      <w:jc w:val="left"/>
      <w:spacing w:before="100" w:beforeAutospacing="1" w:after="100" w:afterAutospacing="1"/>
      <w:widowControl/>
    </w:pPr>
    <w:rPr>
      <w:rFonts w:ascii="宋体" w:hAnsi="宋体" w:cs="宋体"/>
      <w:color w:val="ff0000"/>
      <w:sz w:val="24"/>
      <w:szCs w:val="24"/>
    </w:rPr>
  </w:style>
  <w:style w:type="paragraph" w:styleId="963" w:customStyle="1">
    <w:name w:val="xl73"/>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4" w:customStyle="1">
    <w:name w:val="xl78"/>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5" w:customStyle="1">
    <w:name w:val="font6"/>
    <w:basedOn w:val="642"/>
    <w:uiPriority w:val="0"/>
    <w:qFormat/>
    <w:pPr>
      <w:jc w:val="left"/>
      <w:spacing w:before="100" w:beforeAutospacing="1" w:after="100" w:afterAutospacing="1"/>
      <w:widowControl/>
    </w:pPr>
    <w:rPr>
      <w:rFonts w:ascii="宋体" w:hAnsi="宋体" w:cs="宋体"/>
      <w:b/>
      <w:bCs/>
      <w:color w:val="ff0000"/>
      <w:sz w:val="20"/>
      <w:szCs w:val="20"/>
    </w:rPr>
  </w:style>
  <w:style w:type="paragraph" w:styleId="966" w:customStyle="1">
    <w:name w:val="xl86"/>
    <w:basedOn w:val="642"/>
    <w:uiPriority w:val="0"/>
    <w:qFormat/>
    <w:pPr>
      <w:jc w:val="left"/>
      <w:spacing w:before="100" w:beforeAutospacing="1" w:after="100" w:afterAutospacing="1"/>
      <w:widowControl/>
    </w:pPr>
    <w:rPr>
      <w:rFonts w:ascii="宋体" w:hAnsi="宋体" w:cs="宋体"/>
      <w:sz w:val="24"/>
      <w:szCs w:val="24"/>
    </w:rPr>
  </w:style>
  <w:style w:type="paragraph" w:styleId="967" w:customStyle="1">
    <w:name w:val="xl74"/>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8" w:customStyle="1">
    <w:name w:val="xl77"/>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xl92"/>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0" w:customStyle="1">
    <w:name w:val="font5"/>
    <w:basedOn w:val="642"/>
    <w:uiPriority w:val="0"/>
    <w:qFormat/>
    <w:pPr>
      <w:jc w:val="left"/>
      <w:spacing w:before="100" w:beforeAutospacing="1" w:after="100" w:afterAutospacing="1"/>
      <w:widowControl/>
    </w:pPr>
    <w:rPr>
      <w:rFonts w:ascii="宋体" w:hAnsi="宋体" w:cs="宋体"/>
      <w:color w:val="ff0000"/>
      <w:sz w:val="20"/>
      <w:szCs w:val="20"/>
    </w:rPr>
  </w:style>
  <w:style w:type="paragraph" w:styleId="971" w:customStyle="1">
    <w:name w:val="xl89"/>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72" w:customStyle="1">
    <w:name w:val="列出段落2"/>
    <w:basedOn w:val="642"/>
    <w:uiPriority w:val="34"/>
    <w:qFormat/>
    <w:pPr>
      <w:ind w:firstLine="420"/>
    </w:pPr>
  </w:style>
  <w:style w:type="paragraph" w:styleId="973" w:customStyle="1">
    <w:name w:val="xl80"/>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74" w:customStyle="1">
    <w:name w:val="xl75"/>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75" w:customStyle="1">
    <w:name w:val="xl88"/>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76" w:customStyle="1">
    <w:name w:val="xl72"/>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7" w:customStyle="1">
    <w:name w:val="xl82"/>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978" w:customStyle="1">
    <w:name w:val="xl90"/>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79" w:customStyle="1">
    <w:name w:val="xl94"/>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980" w:customStyle="1">
    <w:name w:val="xl95"/>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981" w:customStyle="1">
    <w:name w:val="xl96"/>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2" w:customStyle="1">
    <w:name w:val="xl97"/>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983" w:customStyle="1">
    <w:name w:val="xl98"/>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4" w:customStyle="1">
    <w:name w:val="xl99"/>
    <w:basedOn w:val="6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0"/>
      <w:szCs w:val="20"/>
    </w:rPr>
  </w:style>
  <w:style w:type="paragraph" w:styleId="985" w:customStyle="1">
    <w:name w:val="xl100"/>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6" w:customStyle="1">
    <w:name w:val="xl101"/>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7" w:customStyle="1">
    <w:name w:val="xl102"/>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8" w:customStyle="1">
    <w:name w:val="xl103"/>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89" w:customStyle="1">
    <w:name w:val="xl104"/>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0" w:customStyle="1">
    <w:name w:val="xl105"/>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1" w:customStyle="1">
    <w:name w:val="xl106"/>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2" w:customStyle="1">
    <w:name w:val="xl107"/>
    <w:basedOn w:val="6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993" w:customStyle="1">
    <w:name w:val="xl108"/>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94" w:customStyle="1">
    <w:name w:val="xl109"/>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110"/>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6" w:customStyle="1">
    <w:name w:val="xl111"/>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xl112"/>
    <w:basedOn w:val="6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998" w:customStyle="1">
    <w:name w:val="xl113"/>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14"/>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customStyle="1">
    <w:name w:val="xl115"/>
    <w:basedOn w:val="642"/>
    <w:uiPriority w:val="0"/>
    <w:qFormat/>
    <w:pPr>
      <w:jc w:val="left"/>
      <w:spacing w:before="100" w:beforeAutospacing="1" w:after="100" w:afterAutospacing="1"/>
      <w:widowControl/>
    </w:pPr>
    <w:rPr>
      <w:rFonts w:ascii="宋体" w:hAnsi="宋体" w:cs="宋体"/>
      <w:sz w:val="20"/>
      <w:szCs w:val="20"/>
    </w:rPr>
  </w:style>
  <w:style w:type="paragraph" w:styleId="1001" w:customStyle="1">
    <w:name w:val="xl116"/>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6"/>
      <w:szCs w:val="36"/>
    </w:rPr>
  </w:style>
  <w:style w:type="paragraph" w:styleId="1002" w:customStyle="1">
    <w:name w:val="xl117"/>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6"/>
      <w:szCs w:val="36"/>
    </w:rPr>
  </w:style>
  <w:style w:type="paragraph" w:styleId="1003" w:customStyle="1">
    <w:name w:val="xl118"/>
    <w:basedOn w:val="6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6"/>
      <w:szCs w:val="36"/>
    </w:rPr>
  </w:style>
  <w:style w:type="paragraph" w:styleId="1004" w:customStyle="1">
    <w:name w:val="xl119"/>
    <w:basedOn w:val="642"/>
    <w:uiPriority w:val="0"/>
    <w:qFormat/>
    <w:pPr>
      <w:jc w:val="left"/>
      <w:spacing w:before="100" w:beforeAutospacing="1" w:after="100" w:afterAutospacing="1"/>
      <w:widowControl/>
    </w:pPr>
    <w:rPr>
      <w:rFonts w:ascii="宋体" w:hAnsi="宋体" w:cs="宋体"/>
      <w:sz w:val="28"/>
      <w:szCs w:val="28"/>
    </w:rPr>
  </w:style>
  <w:style w:type="paragraph" w:styleId="1005" w:customStyle="1">
    <w:name w:val="xl120"/>
    <w:basedOn w:val="642"/>
    <w:uiPriority w:val="0"/>
    <w:qFormat/>
    <w:pPr>
      <w:jc w:val="center"/>
      <w:spacing w:before="100" w:beforeAutospacing="1" w:after="100" w:afterAutospacing="1"/>
      <w:widowControl/>
    </w:pPr>
    <w:rPr>
      <w:rFonts w:ascii="宋体" w:hAnsi="宋体" w:cs="宋体"/>
      <w:sz w:val="20"/>
      <w:szCs w:val="20"/>
    </w:rPr>
  </w:style>
  <w:style w:type="paragraph" w:styleId="1006" w:customStyle="1">
    <w:name w:val="xl121"/>
    <w:basedOn w:val="642"/>
    <w:uiPriority w:val="0"/>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007" w:customStyle="1">
    <w:name w:val="xl122"/>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18"/>
      <w:szCs w:val="18"/>
    </w:rPr>
  </w:style>
  <w:style w:type="paragraph" w:styleId="1008" w:customStyle="1">
    <w:name w:val="xl123"/>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18"/>
      <w:szCs w:val="18"/>
    </w:rPr>
  </w:style>
  <w:style w:type="paragraph" w:styleId="1009" w:customStyle="1">
    <w:name w:val="xl124"/>
    <w:basedOn w:val="6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010" w:customStyle="1">
    <w:name w:val="xl125"/>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011" w:customStyle="1">
    <w:name w:val="xl126"/>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012" w:customStyle="1">
    <w:name w:val="xl127"/>
    <w:basedOn w:val="6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013" w:customStyle="1">
    <w:name w:val="xl128"/>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014" w:customStyle="1">
    <w:name w:val="xl129"/>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015" w:customStyle="1">
    <w:name w:val="xl130"/>
    <w:basedOn w:val="6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016" w:customStyle="1">
    <w:name w:val="xl131"/>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017" w:customStyle="1">
    <w:name w:val="xl132"/>
    <w:basedOn w:val="642"/>
    <w:uiPriority w:val="0"/>
    <w:qFormat/>
    <w:pPr>
      <w:jc w:val="center"/>
      <w:spacing w:before="100" w:beforeAutospacing="1" w:after="100" w:afterAutospacing="1"/>
      <w:widowControl/>
      <w:pBdr>
        <w:top w:val="single" w:color="000000" w:sz="8" w:space="0"/>
        <w:left w:val="single" w:color="000000" w:sz="8" w:space="0"/>
        <w:bottom w:val="single" w:color="000000" w:sz="4" w:space="0"/>
      </w:pBdr>
    </w:pPr>
    <w:rPr>
      <w:rFonts w:ascii="宋体" w:hAnsi="宋体" w:cs="宋体"/>
      <w:b/>
      <w:bCs/>
      <w:color w:val="000000"/>
      <w:sz w:val="32"/>
      <w:szCs w:val="32"/>
    </w:rPr>
  </w:style>
  <w:style w:type="paragraph" w:styleId="1018" w:customStyle="1">
    <w:name w:val="xl133"/>
    <w:basedOn w:val="642"/>
    <w:uiPriority w:val="0"/>
    <w:qFormat/>
    <w:pPr>
      <w:jc w:val="center"/>
      <w:spacing w:before="100" w:beforeAutospacing="1" w:after="100" w:afterAutospacing="1"/>
      <w:widowControl/>
      <w:pBdr>
        <w:top w:val="single" w:color="000000" w:sz="8" w:space="0"/>
        <w:bottom w:val="single" w:color="000000" w:sz="4" w:space="0"/>
      </w:pBdr>
    </w:pPr>
    <w:rPr>
      <w:rFonts w:ascii="宋体" w:hAnsi="宋体" w:cs="宋体"/>
      <w:b/>
      <w:bCs/>
      <w:color w:val="000000"/>
      <w:sz w:val="32"/>
      <w:szCs w:val="32"/>
    </w:rPr>
  </w:style>
  <w:style w:type="paragraph" w:styleId="1019" w:customStyle="1">
    <w:name w:val="xl134"/>
    <w:basedOn w:val="642"/>
    <w:uiPriority w:val="0"/>
    <w:qFormat/>
    <w:pPr>
      <w:jc w:val="center"/>
      <w:spacing w:before="100" w:beforeAutospacing="1" w:after="100" w:afterAutospacing="1"/>
      <w:widowControl/>
      <w:pBdr>
        <w:top w:val="single" w:color="000000" w:sz="8" w:space="0"/>
        <w:bottom w:val="single" w:color="000000" w:sz="4" w:space="0"/>
        <w:right w:val="single" w:color="000000" w:sz="8" w:space="0"/>
      </w:pBdr>
    </w:pPr>
    <w:rPr>
      <w:rFonts w:ascii="宋体" w:hAnsi="宋体" w:cs="宋体"/>
      <w:b/>
      <w:bCs/>
      <w:color w:val="000000"/>
      <w:sz w:val="32"/>
      <w:szCs w:val="32"/>
    </w:rPr>
  </w:style>
  <w:style w:type="paragraph" w:styleId="1020" w:customStyle="1">
    <w:name w:val="xl135"/>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8"/>
      <w:szCs w:val="28"/>
    </w:rPr>
  </w:style>
  <w:style w:type="paragraph" w:styleId="1021" w:customStyle="1">
    <w:name w:val="xl136"/>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8"/>
      <w:szCs w:val="28"/>
    </w:rPr>
  </w:style>
  <w:style w:type="paragraph" w:styleId="1022" w:customStyle="1">
    <w:name w:val="xl137"/>
    <w:basedOn w:val="6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023" w:customStyle="1">
    <w:name w:val="xl138"/>
    <w:basedOn w:val="64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024" w:customStyle="1">
    <w:name w:val="xl139"/>
    <w:basedOn w:val="6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025" w:customStyle="1">
    <w:name w:val="xl71"/>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6" w:customStyle="1">
    <w:name w:val="xl140"/>
    <w:basedOn w:val="6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27" w:customStyle="1">
    <w:name w:val="首行缩进"/>
    <w:basedOn w:val="642"/>
    <w:uiPriority w:val="0"/>
    <w:qFormat/>
    <w:pPr>
      <w:ind w:firstLine="480"/>
    </w:pPr>
    <w:rPr>
      <w:lang w:val="zh-CN"/>
    </w:rPr>
  </w:style>
  <w:style w:type="paragraph" w:styleId="1028" w:customStyle="1">
    <w:name w:val="Table Paragraph"/>
    <w:basedOn w:val="642"/>
    <w:uiPriority w:val="0"/>
    <w:qFormat/>
    <w:pPr>
      <w:jc w:val="left"/>
    </w:pPr>
    <w:rPr>
      <w:rFonts w:ascii="Arial Unicode MS" w:hAnsi="Arial Unicode MS" w:eastAsia="Arial Unicode MS" w:cs="Arial Unicode MS"/>
      <w:sz w:val="22"/>
      <w:lang w:val="zh-CN" w:bidi="zh-CN"/>
    </w:rPr>
  </w:style>
  <w:style w:type="numbering" w:styleId="1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李晶晶</cp:lastModifiedBy>
  <cp:revision>12</cp:revision>
  <dcterms:created xsi:type="dcterms:W3CDTF">2020-11-09T01:21:00Z</dcterms:created>
  <dcterms:modified xsi:type="dcterms:W3CDTF">2026-08-18T03:15:53Z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BD06701CCB5B4432B57A8A78C867A844_13</vt:lpwstr>
  </property>
  <property fmtid="{D5CDD505-2E9C-101B-9397-08002B2CF9AE}" pid="4" name="KSOTemplateDocerSaveRecord">
    <vt:lpwstr>eyJoZGlkIjoiMWM5YjViYzZiNDNlMWNkOTA0MDFiZWMzZDdiOGE3ZjAiLCJ1c2VySWQiOiIxMTk5NjUyMTQ2In0=</vt:lpwstr>
  </property>
</Properties>
</file>