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jc w:val="right"/>
        <w:rPr>
          <w:rFonts w:hint="eastAsia" w:ascii="宋体" w:hAnsi="宋体"/>
          <w:sz w:val="36"/>
        </w:rPr>
      </w:pPr>
      <w:r>
        <w:rPr>
          <w:rFonts w:hint="eastAsia" w:ascii="宋体" w:hAnsi="宋体"/>
          <w:sz w:val="36"/>
        </w:rPr>
        <w:t xml:space="preserve">  </w:t>
      </w:r>
      <w:r/>
    </w:p>
    <w:p>
      <w:pPr>
        <w:pStyle w:val="840"/>
        <w:jc w:val="right"/>
        <w:spacing w:line="360" w:lineRule="auto"/>
        <w:rPr>
          <w:rFonts w:hint="eastAsia" w:ascii="宋体" w:hAnsi="宋体"/>
          <w:b/>
          <w:bCs/>
          <w:color w:val="000000"/>
          <w:sz w:val="36"/>
        </w:rPr>
      </w:pPr>
      <w:r>
        <w:rPr>
          <w:rFonts w:hint="eastAsia" w:ascii="宋体" w:hAnsi="宋体"/>
          <w:b/>
          <w:bCs/>
          <w:color w:val="000000"/>
          <w:sz w:val="36"/>
          <w:lang w:eastAsia="zh-CN"/>
        </w:rPr>
        <w:t xml:space="preserve">JSZC-321000-JSWC-G2026-0027</w:t>
      </w:r>
      <w:r>
        <w:rPr>
          <w:rFonts w:ascii="宋体" w:hAnsi="宋体"/>
          <w:b/>
          <w:bCs/>
          <w:color w:val="000000"/>
          <w:sz w:val="36"/>
        </w:rPr>
        <w:t xml:space="preserve">号</w:t>
      </w:r>
      <w:r/>
    </w:p>
    <w:p>
      <w:pPr>
        <w:pStyle w:val="840"/>
        <w:jc w:val="right"/>
        <w:spacing w:line="360" w:lineRule="auto"/>
        <w:rPr>
          <w:rFonts w:hint="eastAsia" w:ascii="宋体" w:hAnsi="宋体"/>
          <w:sz w:val="36"/>
        </w:rPr>
      </w:pPr>
      <w:r>
        <w:rPr>
          <w:rFonts w:hint="eastAsia" w:ascii="宋体" w:hAnsi="宋体"/>
          <w:sz w:val="36"/>
        </w:rPr>
      </w:r>
      <w:r/>
    </w:p>
    <w:p>
      <w:pPr>
        <w:pStyle w:val="840"/>
        <w:jc w:val="center"/>
        <w:spacing w:line="360" w:lineRule="auto"/>
        <w:rPr>
          <w:rFonts w:hint="eastAsia" w:ascii="宋体" w:hAnsi="宋体" w:eastAsia="宋体"/>
          <w:b/>
          <w:bCs/>
          <w:sz w:val="36"/>
          <w:lang w:eastAsia="zh-CN"/>
        </w:rPr>
      </w:pPr>
      <w:r>
        <w:rPr>
          <w:rFonts w:hint="eastAsia" w:ascii="宋体" w:hAnsi="宋体"/>
          <w:b/>
          <w:bCs/>
          <w:sz w:val="36"/>
          <w:lang w:eastAsia="zh-CN"/>
        </w:rPr>
        <w:t xml:space="preserve">2026-2027年度市区残疾人寄宿制托养服务项目</w:t>
      </w:r>
      <w:r/>
    </w:p>
    <w:p>
      <w:pPr>
        <w:pStyle w:val="840"/>
        <w:jc w:val="center"/>
        <w:spacing w:line="360" w:lineRule="auto"/>
        <w:rPr>
          <w:rFonts w:hint="eastAsia" w:ascii="宋体" w:hAnsi="宋体"/>
          <w:b/>
          <w:bCs/>
          <w:sz w:val="36"/>
        </w:rPr>
      </w:pPr>
      <w:r>
        <w:rPr>
          <w:rFonts w:ascii="宋体" w:hAnsi="宋体"/>
          <w:b/>
          <w:bCs/>
          <w:sz w:val="36"/>
        </w:rPr>
        <w:t xml:space="preserve">公开招标文件</w:t>
      </w:r>
      <w:r/>
    </w:p>
    <w:p>
      <w:pPr>
        <w:pStyle w:val="840"/>
        <w:jc w:val="center"/>
        <w:tabs>
          <w:tab w:val="left" w:pos="4620" w:leader="none"/>
        </w:tabs>
        <w:rPr>
          <w:rFonts w:hint="eastAsia" w:ascii="宋体" w:hAnsi="宋体"/>
          <w:sz w:val="36"/>
        </w:rPr>
      </w:pPr>
      <w:r>
        <w:rPr>
          <w:rFonts w:hint="eastAsia" w:ascii="宋体" w:hAnsi="宋体"/>
          <w:sz w:val="36"/>
        </w:rPr>
      </w:r>
      <w:r/>
    </w:p>
    <w:p>
      <w:pPr>
        <w:pStyle w:val="840"/>
        <w:jc w:val="center"/>
        <w:rPr>
          <w:rFonts w:hint="eastAsia" w:ascii="宋体" w:hAnsi="宋体"/>
          <w:sz w:val="36"/>
        </w:rPr>
      </w:pPr>
      <w:r>
        <w:rPr>
          <w:rFonts w:hint="eastAsia" w:ascii="宋体" w:hAnsi="宋体"/>
          <w:sz w:val="36"/>
        </w:rPr>
      </w:r>
      <w:r/>
    </w:p>
    <w:p>
      <w:pPr>
        <w:pStyle w:val="840"/>
        <w:jc w:val="left"/>
        <w:rPr>
          <w:rFonts w:hint="eastAsia" w:ascii="宋体" w:hAnsi="宋体"/>
          <w:sz w:val="36"/>
        </w:rPr>
      </w:pPr>
      <w:r>
        <w:rPr>
          <w:rFonts w:ascii="宋体" w:hAnsi="宋体"/>
          <w:sz w:val="36"/>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6" o:title=""/>
              </v:shape>
            </w:pict>
          </mc:Fallback>
        </mc:AlternateContent>
      </w:r>
      <w:r/>
    </w:p>
    <w:p>
      <w:pPr>
        <w:pStyle w:val="840"/>
        <w:jc w:val="center"/>
        <w:rPr>
          <w:rFonts w:hint="eastAsia" w:ascii="宋体" w:hAnsi="宋体"/>
          <w:sz w:val="36"/>
        </w:rPr>
      </w:pPr>
      <w:r>
        <w:rPr>
          <w:rFonts w:hint="eastAsia" w:ascii="宋体" w:hAnsi="宋体"/>
          <w:sz w:val="36"/>
        </w:rPr>
      </w:r>
      <w:r/>
    </w:p>
    <w:p>
      <w:pPr>
        <w:pStyle w:val="840"/>
        <w:ind w:firstLine="1157"/>
        <w:spacing w:line="360" w:lineRule="auto"/>
        <w:rPr>
          <w:rFonts w:hint="eastAsia" w:ascii="宋体" w:hAnsi="宋体" w:eastAsia="宋体"/>
          <w:b/>
          <w:bCs/>
          <w:sz w:val="32"/>
          <w:szCs w:val="32"/>
          <w:lang w:eastAsia="zh-CN"/>
        </w:rPr>
      </w:pPr>
      <w:r>
        <w:rPr>
          <w:rFonts w:ascii="宋体" w:hAnsi="宋体"/>
          <w:b/>
          <w:bCs/>
          <w:sz w:val="32"/>
          <w:szCs w:val="32"/>
        </w:rPr>
        <w:t xml:space="preserve">采   购  人：</w:t>
      </w:r>
      <w:r>
        <w:rPr>
          <w:rFonts w:hint="eastAsia" w:ascii="宋体" w:hAnsi="宋体"/>
          <w:b/>
          <w:bCs/>
          <w:sz w:val="32"/>
          <w:szCs w:val="32"/>
          <w:lang w:eastAsia="zh-CN"/>
        </w:rPr>
        <w:t xml:space="preserve">扬州市残疾人联合会</w:t>
      </w:r>
      <w:r/>
    </w:p>
    <w:p>
      <w:pPr>
        <w:pStyle w:val="840"/>
        <w:ind w:firstLine="1157"/>
        <w:spacing w:line="360" w:lineRule="auto"/>
        <w:rPr>
          <w:rFonts w:hint="eastAsia" w:ascii="宋体" w:hAnsi="宋体"/>
          <w:b/>
          <w:bCs/>
          <w:sz w:val="32"/>
          <w:szCs w:val="32"/>
        </w:rPr>
      </w:pPr>
      <w:r>
        <w:rPr>
          <w:rFonts w:ascii="宋体" w:hAnsi="宋体"/>
          <w:b/>
          <w:bCs/>
          <w:sz w:val="32"/>
          <w:szCs w:val="32"/>
        </w:rPr>
        <w:t xml:space="preserve">采购代理机构(章)：江苏唯诚建设咨询有限公司</w:t>
      </w:r>
      <w:r/>
    </w:p>
    <w:p>
      <w:pPr>
        <w:pStyle w:val="840"/>
        <w:ind w:firstLine="1157"/>
        <w:spacing w:line="360" w:lineRule="auto"/>
        <w:rPr>
          <w:rFonts w:hint="eastAsia"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rPr>
        <w:t xml:space="preserve">6</w:t>
      </w:r>
      <w:r>
        <w:rPr>
          <w:rFonts w:ascii="宋体" w:hAnsi="宋体"/>
          <w:b/>
          <w:bCs/>
          <w:sz w:val="32"/>
          <w:szCs w:val="32"/>
        </w:rPr>
        <w:t xml:space="preserve">年</w:t>
      </w:r>
      <w:r>
        <w:rPr>
          <w:rFonts w:hint="eastAsia" w:ascii="宋体" w:hAnsi="宋体"/>
          <w:b/>
          <w:bCs/>
          <w:sz w:val="32"/>
          <w:szCs w:val="32"/>
          <w:lang w:val="en-US" w:eastAsia="zh-CN"/>
        </w:rPr>
        <w:t xml:space="preserve">8</w:t>
      </w:r>
      <w:r>
        <w:rPr>
          <w:rFonts w:ascii="宋体" w:hAnsi="宋体"/>
          <w:b/>
          <w:bCs/>
          <w:sz w:val="32"/>
          <w:szCs w:val="32"/>
        </w:rPr>
        <w:t xml:space="preserve">月</w:t>
      </w:r>
      <w:bookmarkEnd w:id="0"/>
      <w:r>
        <w:rPr>
          <w:rFonts w:hint="eastAsia" w:ascii="宋体" w:hAnsi="宋体"/>
          <w:b/>
          <w:bCs/>
          <w:sz w:val="32"/>
          <w:szCs w:val="32"/>
          <w:lang w:val="en-US" w:eastAsia="zh-CN"/>
        </w:rPr>
        <w:t xml:space="preserve">4</w:t>
      </w:r>
      <w:r>
        <w:rPr>
          <w:rFonts w:ascii="宋体" w:hAnsi="宋体"/>
          <w:b/>
          <w:bCs/>
          <w:sz w:val="32"/>
          <w:szCs w:val="32"/>
        </w:rPr>
        <w:t xml:space="preserve">日</w:t>
      </w:r>
      <w:r/>
    </w:p>
    <w:p>
      <w:pPr>
        <w:rPr>
          <w:rFonts w:hint="eastAsia" w:ascii="宋体" w:hAnsi="宋体"/>
          <w:sz w:val="32"/>
        </w:rPr>
      </w:pPr>
      <w:r>
        <w:rPr>
          <w:rFonts w:hint="eastAsia" w:ascii="宋体" w:hAnsi="宋体"/>
          <w:sz w:val="32"/>
        </w:rPr>
      </w:r>
      <w:r/>
    </w:p>
    <w:p>
      <w:pPr>
        <w:rPr>
          <w:rFonts w:hint="eastAsia" w:ascii="宋体" w:hAnsi="宋体"/>
          <w:sz w:val="32"/>
        </w:rPr>
      </w:pPr>
      <w:r>
        <w:rPr>
          <w:rFonts w:ascii="宋体" w:hAnsi="宋体"/>
          <w:sz w:val="32"/>
        </w:rPr>
        <w:br w:type="page" w:clear="all"/>
      </w:r>
      <w:r/>
    </w:p>
    <w:p>
      <w:pPr>
        <w:pStyle w:val="840"/>
        <w:jc w:val="center"/>
        <w:spacing w:line="360" w:lineRule="auto"/>
        <w:rPr>
          <w:rFonts w:hint="eastAsia" w:ascii="宋体" w:hAnsi="宋体"/>
          <w:b/>
          <w:bCs/>
          <w:sz w:val="32"/>
        </w:rPr>
      </w:pPr>
      <w:r>
        <w:rPr>
          <w:rFonts w:ascii="宋体" w:hAnsi="宋体"/>
          <w:b/>
          <w:bCs/>
          <w:sz w:val="32"/>
        </w:rPr>
        <w:t xml:space="preserve">目 录</w:t>
      </w:r>
      <w:r/>
    </w:p>
    <w:p>
      <w:pPr>
        <w:pStyle w:val="1056"/>
        <w:spacing w:line="360" w:lineRule="auto"/>
        <w:tabs>
          <w:tab w:val="right" w:pos="8296" w:leader="dot"/>
        </w:tabs>
        <w:rPr>
          <w:rFonts w:hint="eastAsia"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56"/>
        <w:spacing w:line="360" w:lineRule="auto"/>
        <w:tabs>
          <w:tab w:val="right" w:pos="8296" w:leader="dot"/>
        </w:tabs>
        <w:rPr>
          <w:rFonts w:hint="eastAsia"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56"/>
        <w:spacing w:line="360" w:lineRule="auto"/>
        <w:tabs>
          <w:tab w:val="right" w:pos="8296" w:leader="dot"/>
        </w:tabs>
        <w:rPr>
          <w:rFonts w:hint="eastAsia" w:ascii="宋体" w:hAnsi="宋体" w:eastAsia="宋体"/>
          <w:lang w:eastAsia="zh-CN"/>
        </w:rPr>
      </w:pPr>
      <w:r>
        <w:rPr>
          <w:rFonts w:hint="eastAsia" w:ascii="宋体" w:hAnsi="宋体"/>
        </w:rPr>
        <w:t xml:space="preserve">第三章 合同条款及格式</w:t>
      </w:r>
      <w:r>
        <w:rPr>
          <w:rFonts w:hint="eastAsia" w:ascii="宋体" w:hAnsi="宋体"/>
        </w:rPr>
        <w:tab/>
      </w:r>
      <w:r>
        <w:rPr>
          <w:rFonts w:hint="eastAsia" w:ascii="宋体" w:hAnsi="宋体"/>
        </w:rPr>
        <w:t xml:space="preserve">1</w:t>
      </w:r>
      <w:r>
        <w:rPr>
          <w:rFonts w:hint="eastAsia" w:ascii="宋体" w:hAnsi="宋体"/>
          <w:lang w:val="en-US" w:eastAsia="zh-CN"/>
        </w:rPr>
        <w:t xml:space="preserve">7</w:t>
      </w:r>
      <w:r/>
    </w:p>
    <w:p>
      <w:pPr>
        <w:pStyle w:val="1056"/>
        <w:spacing w:line="360" w:lineRule="auto"/>
        <w:tabs>
          <w:tab w:val="right" w:pos="8296" w:leader="dot"/>
        </w:tabs>
        <w:rPr>
          <w:rFonts w:hint="eastAsia" w:ascii="宋体" w:hAnsi="宋体"/>
        </w:rPr>
      </w:pPr>
      <w:r>
        <w:rPr>
          <w:rFonts w:hint="eastAsia" w:ascii="宋体" w:hAnsi="宋体"/>
        </w:rPr>
        <w:t xml:space="preserve">第四章 项目需求</w:t>
      </w:r>
      <w:r>
        <w:rPr>
          <w:rFonts w:hint="eastAsia" w:ascii="宋体" w:hAnsi="宋体"/>
        </w:rPr>
        <w:tab/>
      </w:r>
      <w:r>
        <w:rPr>
          <w:rFonts w:hint="eastAsia" w:ascii="宋体" w:hAnsi="宋体"/>
        </w:rPr>
        <w:t xml:space="preserve">22</w:t>
      </w:r>
      <w:r/>
    </w:p>
    <w:p>
      <w:pPr>
        <w:pStyle w:val="1056"/>
        <w:spacing w:line="360" w:lineRule="auto"/>
        <w:tabs>
          <w:tab w:val="right" w:pos="8296" w:leader="dot"/>
        </w:tabs>
        <w:rPr>
          <w:rFonts w:hint="default" w:ascii="宋体" w:hAnsi="宋体" w:eastAsia="宋体"/>
          <w:lang w:val="en-US" w:eastAsia="zh-CN"/>
        </w:rPr>
      </w:pPr>
      <w:r>
        <w:rPr>
          <w:rFonts w:hint="eastAsia" w:ascii="宋体" w:hAnsi="宋体"/>
        </w:rPr>
        <w:t xml:space="preserve">第五章 评标方法及评标标准</w:t>
      </w:r>
      <w:r>
        <w:rPr>
          <w:rFonts w:hint="eastAsia" w:ascii="宋体" w:hAnsi="宋体"/>
        </w:rPr>
        <w:tab/>
      </w:r>
      <w:r>
        <w:rPr>
          <w:rFonts w:hint="eastAsia" w:ascii="宋体" w:hAnsi="宋体"/>
          <w:lang w:val="en-US" w:eastAsia="zh-CN"/>
        </w:rPr>
        <w:t xml:space="preserve">31</w:t>
      </w:r>
      <w:r/>
    </w:p>
    <w:p>
      <w:pPr>
        <w:pStyle w:val="1056"/>
        <w:spacing w:line="360" w:lineRule="auto"/>
        <w:tabs>
          <w:tab w:val="right" w:pos="8296" w:leader="dot"/>
        </w:tabs>
        <w:rPr>
          <w:rFonts w:hint="eastAsia" w:ascii="宋体" w:hAnsi="宋体" w:eastAsia="宋体"/>
          <w:sz w:val="28"/>
          <w:lang w:eastAsia="zh-CN"/>
        </w:rPr>
      </w:pPr>
      <w:r>
        <w:rPr>
          <w:rFonts w:hint="eastAsia" w:ascii="宋体" w:hAnsi="宋体"/>
        </w:rPr>
        <w:t xml:space="preserve">第六章 投标文件格式</w:t>
      </w:r>
      <w:r>
        <w:rPr>
          <w:rFonts w:hint="eastAsia" w:ascii="宋体" w:hAnsi="宋体"/>
        </w:rPr>
        <w:tab/>
      </w:r>
      <w:r>
        <w:rPr>
          <w:rFonts w:hint="eastAsia" w:ascii="宋体" w:hAnsi="宋体"/>
        </w:rPr>
        <w:t xml:space="preserve">3</w:t>
      </w:r>
      <w:r>
        <w:rPr>
          <w:rFonts w:hint="eastAsia" w:ascii="宋体" w:hAnsi="宋体"/>
        </w:rPr>
        <w:fldChar w:fldCharType="end"/>
      </w:r>
      <w:bookmarkStart w:id="1" w:name="OLE_LINK1"/>
      <w:r/>
      <w:bookmarkStart w:id="2" w:name="_Toc497133090"/>
      <w:r>
        <w:rPr>
          <w:rFonts w:hint="eastAsia" w:ascii="宋体" w:hAnsi="宋体"/>
          <w:lang w:val="en-US" w:eastAsia="zh-CN"/>
        </w:rPr>
        <w:t xml:space="preserve">5</w:t>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jc w:val="right"/>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spacing w:line="360" w:lineRule="auto"/>
        <w:tabs>
          <w:tab w:val="right" w:pos="8296" w:leader="dot"/>
        </w:tabs>
        <w:rPr>
          <w:rFonts w:hint="eastAsia" w:ascii="宋体" w:hAnsi="宋体"/>
          <w:sz w:val="28"/>
        </w:rPr>
      </w:pPr>
      <w:r>
        <w:rPr>
          <w:rFonts w:hint="eastAsia" w:ascii="宋体" w:hAnsi="宋体"/>
          <w:sz w:val="28"/>
        </w:rPr>
      </w:r>
      <w:r/>
    </w:p>
    <w:p>
      <w:pPr>
        <w:pStyle w:val="1056"/>
        <w:jc w:val="center"/>
        <w:spacing w:line="360" w:lineRule="auto"/>
        <w:tabs>
          <w:tab w:val="right" w:pos="8296" w:leader="dot"/>
        </w:tabs>
        <w:rPr>
          <w:rFonts w:hint="eastAsia" w:ascii="宋体" w:hAnsi="宋体"/>
          <w:b/>
          <w:bCs/>
          <w:sz w:val="36"/>
        </w:rPr>
      </w:pPr>
      <w:r>
        <w:rPr>
          <w:rFonts w:ascii="宋体" w:hAnsi="宋体"/>
          <w:b/>
          <w:bCs/>
          <w:sz w:val="36"/>
        </w:rPr>
        <w:t xml:space="preserve">第一章 招标公告</w:t>
      </w:r>
      <w:bookmarkEnd w:id="1"/>
      <w:r/>
      <w:bookmarkEnd w:id="2"/>
      <w:r/>
      <w:r/>
    </w:p>
    <w:p>
      <w:pPr>
        <w:pStyle w:val="840"/>
        <w:ind w:firstLine="420"/>
        <w:spacing w:line="360" w:lineRule="auto"/>
        <w:tabs>
          <w:tab w:val="left" w:pos="266" w:leader="none"/>
        </w:tabs>
        <w:rPr>
          <w:rFonts w:hint="eastAsia" w:ascii="宋体" w:hAnsi="宋体" w:cs="宋体"/>
          <w:szCs w:val="21"/>
        </w:rPr>
      </w:pPr>
      <w:r/>
      <w:bookmarkStart w:id="3" w:name="_Toc497133091"/>
      <w:r>
        <w:rPr>
          <w:rFonts w:hint="eastAsia" w:ascii="宋体" w:hAnsi="宋体" w:cs="宋体"/>
          <w:szCs w:val="21"/>
        </w:rPr>
        <w:t xml:space="preserve">受</w:t>
      </w:r>
      <w:r>
        <w:rPr>
          <w:rFonts w:hint="eastAsia" w:ascii="宋体" w:hAnsi="宋体" w:cs="宋体"/>
          <w:szCs w:val="21"/>
          <w:lang w:eastAsia="zh-CN"/>
        </w:rPr>
        <w:t xml:space="preserve">扬州市残疾人联合会</w:t>
      </w:r>
      <w:r>
        <w:rPr>
          <w:rFonts w:hint="eastAsia" w:ascii="宋体" w:hAnsi="宋体" w:cs="宋体"/>
          <w:szCs w:val="21"/>
        </w:rPr>
        <w:t xml:space="preserve">的委托，江苏唯诚建设咨询有限公司就</w:t>
      </w:r>
      <w:r>
        <w:rPr>
          <w:rFonts w:hint="eastAsia" w:ascii="宋体" w:hAnsi="宋体" w:cs="宋体"/>
          <w:szCs w:val="21"/>
          <w:lang w:eastAsia="zh-CN"/>
        </w:rPr>
        <w:t xml:space="preserve">2026-2027年度市区残疾人寄宿制托养服务项目</w:t>
      </w:r>
      <w:r>
        <w:rPr>
          <w:rFonts w:hint="eastAsia" w:ascii="宋体" w:hAnsi="宋体" w:cs="宋体"/>
          <w:szCs w:val="21"/>
        </w:rPr>
        <w:t xml:space="preserve">进行公开招标采购，欢迎符合条件的供应商投标。</w:t>
      </w:r>
      <w:r/>
    </w:p>
    <w:p>
      <w:pPr>
        <w:pStyle w:val="840"/>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40"/>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2026-2027年度市区残疾人寄宿制托养服务项目</w:t>
      </w:r>
      <w:r>
        <w:rPr>
          <w:rFonts w:hint="eastAsia" w:ascii="宋体" w:hAnsi="宋体" w:cs="宋体"/>
          <w:szCs w:val="21"/>
          <w:u w:val="single"/>
        </w:rPr>
        <w:t xml:space="preserve"> </w:t>
      </w:r>
      <w:r>
        <w:rPr>
          <w:rFonts w:hint="eastAsia" w:ascii="宋体" w:hAnsi="宋体" w:cs="宋体"/>
          <w:szCs w:val="21"/>
        </w:rPr>
        <w:t xml:space="preserve">招标项目的潜在投标人可在</w:t>
      </w:r>
      <w:r>
        <w:rPr>
          <w:rFonts w:hint="eastAsia" w:ascii="宋体" w:hAnsi="宋体" w:cs="宋体"/>
          <w:szCs w:val="21"/>
          <w:u w:val="single"/>
        </w:rPr>
        <w:t xml:space="preserve">“扬州市政府采购网”、“江苏省政府采购网”、“中国政府采购网”自行免费下载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25</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40"/>
        <w:spacing w:line="360" w:lineRule="auto"/>
        <w:tabs>
          <w:tab w:val="left" w:pos="266" w:leader="none"/>
        </w:tabs>
        <w:rPr>
          <w:rFonts w:hint="eastAsia"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40"/>
        <w:ind w:firstLine="420"/>
        <w:spacing w:line="360" w:lineRule="auto"/>
        <w:rPr>
          <w:rFonts w:hint="eastAsia" w:ascii="宋体" w:hAnsi="宋体" w:eastAsia="宋体" w:cs="宋体"/>
          <w:color w:val="ff0000"/>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JSZC-321000-JSWC-G2026-0027</w:t>
      </w:r>
      <w:r/>
    </w:p>
    <w:p>
      <w:pPr>
        <w:pStyle w:val="840"/>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2026-2027年度市区残疾人寄宿制托养服务项目</w:t>
      </w:r>
      <w:r/>
    </w:p>
    <w:p>
      <w:pPr>
        <w:pStyle w:val="840"/>
        <w:ind w:firstLine="420"/>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216</w:t>
      </w:r>
      <w:r>
        <w:rPr>
          <w:rFonts w:hint="eastAsia" w:ascii="宋体" w:hAnsi="宋体" w:cs="宋体"/>
          <w:szCs w:val="21"/>
        </w:rPr>
        <w:t xml:space="preserve">万元</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cs="宋体"/>
          <w:sz w:val="21"/>
          <w:szCs w:val="22"/>
        </w:rPr>
        <w:t xml:space="preserve">4.最高限价</w:t>
      </w:r>
      <w:r>
        <w:rPr>
          <w:rFonts w:hint="eastAsia" w:ascii="宋体" w:hAnsi="宋体" w:cs="宋体"/>
          <w:sz w:val="21"/>
          <w:szCs w:val="22"/>
          <w:lang w:val="en-US" w:eastAsia="zh-CN"/>
        </w:rPr>
        <w:t xml:space="preserve">单价</w:t>
      </w:r>
      <w:r>
        <w:rPr>
          <w:rFonts w:hint="eastAsia" w:ascii="宋体" w:hAnsi="宋体" w:eastAsia="宋体" w:cs="宋体"/>
          <w:sz w:val="21"/>
          <w:szCs w:val="21"/>
          <w:lang w:val="en-US" w:eastAsia="zh-CN" w:bidi="ar-SA"/>
        </w:rPr>
        <w:t xml:space="preserve">：最高限价</w:t>
      </w:r>
      <w:r>
        <w:rPr>
          <w:rFonts w:hint="eastAsia" w:ascii="宋体" w:hAnsi="宋体" w:eastAsia="宋体" w:cs="宋体"/>
          <w:sz w:val="21"/>
          <w:szCs w:val="21"/>
          <w:highlight w:val="none"/>
          <w:lang w:val="en-US" w:eastAsia="zh-CN" w:bidi="ar-SA"/>
        </w:rPr>
        <w:t xml:space="preserve">为9</w:t>
      </w:r>
      <w:r>
        <w:rPr>
          <w:rFonts w:hint="eastAsia" w:ascii="宋体" w:hAnsi="宋体" w:cs="宋体"/>
          <w:sz w:val="21"/>
          <w:szCs w:val="21"/>
          <w:highlight w:val="none"/>
          <w:lang w:val="en-US" w:eastAsia="zh-CN" w:bidi="ar-SA"/>
        </w:rPr>
        <w:t xml:space="preserve">8.6</w:t>
      </w:r>
      <w:r>
        <w:rPr>
          <w:rFonts w:hint="eastAsia" w:ascii="宋体" w:hAnsi="宋体" w:eastAsia="宋体" w:cs="宋体"/>
          <w:sz w:val="21"/>
          <w:szCs w:val="21"/>
          <w:highlight w:val="none"/>
          <w:lang w:val="en-US" w:eastAsia="zh-CN" w:bidi="ar-SA"/>
        </w:rPr>
        <w:t xml:space="preserve">元/人</w:t>
      </w:r>
      <w:r>
        <w:rPr>
          <w:rFonts w:hint="eastAsia" w:ascii="宋体" w:hAnsi="宋体" w:eastAsia="宋体" w:cs="宋体"/>
          <w:sz w:val="21"/>
          <w:szCs w:val="21"/>
          <w:lang w:val="en-US" w:eastAsia="zh-CN" w:bidi="ar-SA"/>
        </w:rPr>
        <w:t xml:space="preserve">/天，投标报价超过最高限价单价的为无效报价，按照无效响应处理。</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5.采购需求：</w:t>
      </w:r>
      <w:r>
        <w:rPr>
          <w:rFonts w:hint="eastAsia" w:ascii="宋体" w:hAnsi="宋体" w:eastAsia="宋体" w:cs="宋体"/>
          <w:color w:val="000000"/>
          <w:sz w:val="21"/>
          <w:szCs w:val="21"/>
          <w:highlight w:val="none"/>
        </w:rPr>
        <w:t xml:space="preserve">扬州市</w:t>
      </w:r>
      <w:r>
        <w:rPr>
          <w:rFonts w:hint="eastAsia" w:ascii="宋体" w:hAnsi="宋体" w:cs="宋体"/>
          <w:color w:val="000000"/>
          <w:sz w:val="21"/>
          <w:szCs w:val="21"/>
          <w:highlight w:val="none"/>
          <w:lang w:val="en-US" w:eastAsia="zh-CN"/>
        </w:rPr>
        <w:t xml:space="preserve">区</w:t>
      </w:r>
      <w:r>
        <w:rPr>
          <w:rFonts w:hint="eastAsia" w:ascii="宋体" w:hAnsi="宋体" w:eastAsia="宋体" w:cs="宋体"/>
          <w:color w:val="000000"/>
          <w:sz w:val="21"/>
          <w:szCs w:val="21"/>
          <w:highlight w:val="none"/>
          <w:lang w:val="en-US" w:eastAsia="zh-CN"/>
        </w:rPr>
        <w:t xml:space="preserve">户籍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rPr>
        <w:t xml:space="preserve">16—59周岁无业并持有《中华人民共和国残疾人证》的智力、精神和重度肢体</w:t>
      </w:r>
      <w:r>
        <w:rPr>
          <w:rFonts w:hint="eastAsia" w:ascii="宋体" w:hAnsi="宋体" w:eastAsia="宋体" w:cs="宋体"/>
          <w:color w:val="000000"/>
          <w:sz w:val="21"/>
          <w:szCs w:val="21"/>
          <w:highlight w:val="none"/>
          <w:lang w:val="en-US" w:eastAsia="zh-CN"/>
        </w:rPr>
        <w:t xml:space="preserve">残疾为主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w:t>
      </w:r>
      <w:r>
        <w:rPr>
          <w:rFonts w:hint="eastAsia" w:ascii="宋体" w:hAnsi="宋体" w:eastAsia="宋体" w:cs="宋体"/>
          <w:color w:val="000000"/>
          <w:sz w:val="21"/>
          <w:szCs w:val="21"/>
          <w:highlight w:val="none"/>
          <w:lang w:val="en-US" w:eastAsia="zh-CN"/>
        </w:rPr>
        <w:t xml:space="preserve">寄宿制</w:t>
      </w:r>
      <w:r>
        <w:rPr>
          <w:rFonts w:hint="eastAsia" w:ascii="宋体" w:hAnsi="宋体" w:eastAsia="宋体" w:cs="宋体"/>
          <w:color w:val="000000"/>
          <w:sz w:val="21"/>
          <w:szCs w:val="21"/>
          <w:highlight w:val="none"/>
        </w:rPr>
        <w:t xml:space="preserve">托养服务需求的困难残疾人</w:t>
      </w:r>
      <w:r>
        <w:rPr>
          <w:rFonts w:hint="eastAsia" w:ascii="宋体" w:hAnsi="宋体" w:eastAsia="宋体" w:cs="宋体"/>
          <w:color w:val="000000"/>
          <w:sz w:val="21"/>
          <w:szCs w:val="21"/>
          <w:highlight w:val="none"/>
          <w:lang w:val="en-US" w:eastAsia="zh-CN"/>
        </w:rPr>
        <w:t xml:space="preserve">提供寄宿制托养服务。</w:t>
      </w:r>
      <w:r>
        <w:rPr>
          <w:rFonts w:hint="eastAsia" w:ascii="宋体" w:hAnsi="宋体" w:cs="宋体"/>
          <w:sz w:val="21"/>
          <w:szCs w:val="22"/>
        </w:rPr>
        <w:t xml:space="preserve">具体详见招标文件第四章</w:t>
      </w:r>
      <w:r/>
    </w:p>
    <w:p>
      <w:pPr>
        <w:pStyle w:val="840"/>
        <w:ind w:firstLine="420"/>
        <w:spacing w:line="360" w:lineRule="auto"/>
        <w:rPr>
          <w:rFonts w:hint="default" w:ascii="宋体" w:hAnsi="宋体" w:eastAsia="宋体" w:cs="宋体"/>
          <w:highlight w:val="none"/>
          <w:lang w:val="en-US" w:eastAsia="zh-CN"/>
        </w:rPr>
      </w:pPr>
      <w:r>
        <w:rPr>
          <w:rFonts w:hint="eastAsia" w:ascii="宋体" w:hAnsi="宋体" w:cs="宋体"/>
          <w:szCs w:val="21"/>
        </w:rPr>
        <w:t xml:space="preserve">6.</w:t>
      </w:r>
      <w:r>
        <w:rPr>
          <w:rFonts w:hint="eastAsia" w:ascii="宋体" w:hAnsi="宋体" w:cs="宋体"/>
          <w:szCs w:val="21"/>
          <w:highlight w:val="none"/>
          <w:lang w:val="en-US" w:eastAsia="zh-CN"/>
        </w:rPr>
        <w:t xml:space="preserve">服务期</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一年</w:t>
      </w:r>
      <w:r/>
    </w:p>
    <w:p>
      <w:pPr>
        <w:pStyle w:val="840"/>
        <w:ind w:firstLine="420"/>
        <w:spacing w:line="360" w:lineRule="auto"/>
        <w:rPr>
          <w:rFonts w:hint="eastAsia" w:ascii="宋体" w:hAnsi="宋体" w:cs="宋体"/>
          <w:color w:val="ff0000"/>
          <w:szCs w:val="21"/>
        </w:rPr>
      </w:pPr>
      <w:r/>
      <w:bookmarkStart w:id="5" w:name="_Toc38985264"/>
      <w:r>
        <w:rPr>
          <w:rFonts w:hint="eastAsia" w:ascii="宋体" w:hAnsi="宋体" w:cs="宋体"/>
          <w:szCs w:val="21"/>
        </w:rPr>
        <w:t xml:space="preserve">7.本项目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840"/>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二、申请人的资格要求：</w:t>
      </w:r>
      <w:bookmarkEnd w:id="5"/>
      <w:r/>
      <w:r/>
    </w:p>
    <w:p>
      <w:pPr>
        <w:pStyle w:val="840"/>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4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4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(税务、银行或社会保险基金管理部门出具的近一年任意一月缴纳职工社会保障资金的缴款凭证或缴款证明)（投标人依法享受缓缴、免缴的提供证明材料）</w:t>
      </w:r>
      <w:r/>
    </w:p>
    <w:p>
      <w:pPr>
        <w:pStyle w:val="840"/>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 投标人近一年内任意一月依法纳税的缴款凭证</w:t>
      </w:r>
      <w:r>
        <w:rPr>
          <w:rFonts w:hint="eastAsia" w:ascii="宋体" w:hAnsi="宋体" w:cs="宋体"/>
          <w:b/>
          <w:bCs/>
          <w:i/>
          <w:iCs/>
          <w:szCs w:val="21"/>
          <w:u w:val="single"/>
        </w:rPr>
        <w:t xml:space="preserve">（投标人依法享受缓缴、免缴的提供证明材料）</w:t>
      </w:r>
      <w:r/>
    </w:p>
    <w:p>
      <w:pPr>
        <w:pStyle w:val="840"/>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4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4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40"/>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40"/>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hint="eastAsia" w:ascii="宋体" w:hAnsi="宋体" w:cs="宋体"/>
          <w:sz w:val="21"/>
          <w:szCs w:val="21"/>
          <w:highlight w:val="none"/>
        </w:rPr>
      </w:pPr>
      <w:r>
        <w:rPr>
          <w:rFonts w:hint="eastAsia" w:ascii="宋体" w:hAnsi="宋体" w:cs="宋体"/>
          <w:sz w:val="21"/>
          <w:szCs w:val="21"/>
        </w:rPr>
        <w:t xml:space="preserve">2.落实政府采购政策需满足的资格要求：</w:t>
      </w:r>
      <w:r>
        <w:rPr>
          <w:rFonts w:hint="eastAsia" w:ascii="宋体" w:hAnsi="宋体" w:eastAsia="宋体" w:cs="宋体"/>
          <w:i/>
          <w:color w:val="333333"/>
          <w:sz w:val="21"/>
          <w:szCs w:val="21"/>
          <w:highlight w:val="none"/>
          <w:u w:val="single"/>
          <w:lang w:val="en-US" w:eastAsia="zh-CN" w:bidi="ar-SA"/>
        </w:rPr>
        <w:t xml:space="preserve">根据《政府采购促进中小企业发展管理办法》的规定，本项目专门面向中小企业采购，投标人投标时须提供《中小企业声明函》，《中小企业声明函》不符合要求或未提供的，投标文件无效。</w:t>
      </w:r>
      <w:r/>
    </w:p>
    <w:p>
      <w:pPr>
        <w:pStyle w:val="840"/>
        <w:ind w:firstLine="420"/>
        <w:spacing w:line="360" w:lineRule="auto"/>
        <w:rPr>
          <w:rFonts w:hint="eastAsia" w:ascii="宋体" w:hAnsi="宋体" w:cs="宋体"/>
          <w:i/>
          <w:color w:val="333333"/>
          <w:sz w:val="21"/>
          <w:szCs w:val="21"/>
          <w:highlight w:val="none"/>
          <w:u w:val="single"/>
        </w:rPr>
      </w:pPr>
      <w:r>
        <w:rPr>
          <w:rFonts w:ascii="宋体" w:hAnsi="宋体" w:cs="宋体"/>
          <w:i/>
          <w:color w:val="333333"/>
          <w:sz w:val="21"/>
          <w:szCs w:val="21"/>
          <w:highlight w:val="none"/>
          <w:u w:val="single"/>
        </w:rPr>
        <w:t xml:space="preserve">本项目采购标的按中小企业划分标准所属行业区分为</w:t>
      </w:r>
      <w:r>
        <w:rPr>
          <w:rFonts w:hint="eastAsia" w:ascii="宋体" w:hAnsi="宋体" w:cs="宋体"/>
          <w:i/>
          <w:color w:val="333333"/>
          <w:sz w:val="21"/>
          <w:szCs w:val="21"/>
          <w:highlight w:val="none"/>
          <w:u w:val="single"/>
        </w:rPr>
        <w:t xml:space="preserve">：</w:t>
      </w:r>
      <w:r>
        <w:rPr>
          <w:rFonts w:hint="eastAsia" w:ascii="宋体" w:hAnsi="宋体" w:cs="宋体"/>
          <w:i/>
          <w:color w:val="333333"/>
          <w:sz w:val="21"/>
          <w:szCs w:val="21"/>
          <w:highlight w:val="none"/>
          <w:u w:val="single"/>
          <w:lang w:val="en-US" w:eastAsia="zh-CN"/>
        </w:rPr>
        <w:t xml:space="preserve">其它未列明行</w:t>
      </w:r>
      <w:r>
        <w:rPr>
          <w:rFonts w:hint="eastAsia" w:ascii="宋体" w:hAnsi="宋体" w:cs="宋体"/>
          <w:i/>
          <w:color w:val="333333"/>
          <w:sz w:val="21"/>
          <w:szCs w:val="21"/>
          <w:highlight w:val="none"/>
          <w:u w:val="single"/>
        </w:rPr>
        <w:t xml:space="preserve">业</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3.本项目的特定资格要求：</w:t>
      </w:r>
      <w:r>
        <w:rPr>
          <w:rFonts w:hint="eastAsia" w:ascii="宋体" w:hAnsi="宋体" w:cs="宋体"/>
          <w:bCs/>
          <w:i/>
          <w:color w:val="000000"/>
          <w:sz w:val="21"/>
          <w:szCs w:val="21"/>
          <w:u w:val="single"/>
        </w:rPr>
        <w:t xml:space="preserve">无</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4、拒绝下述供应商参加本次采购活动：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（2）供应商被“信用中国”网站、“中国政府采购网"列入失信被执行人、重大税收违法案件当事人名单、政府采购严重违法失信行为记录名单。</w:t>
      </w:r>
      <w:r/>
    </w:p>
    <w:p>
      <w:pPr>
        <w:pStyle w:val="840"/>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三、获取招标文件</w:t>
      </w:r>
      <w:r/>
    </w:p>
    <w:p>
      <w:pPr>
        <w:pStyle w:val="840"/>
        <w:ind w:firstLine="540"/>
        <w:spacing w:line="360" w:lineRule="auto"/>
        <w:rPr>
          <w:rFonts w:hint="eastAsia"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40"/>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40"/>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40"/>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40"/>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40"/>
        <w:ind w:firstLine="0"/>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四、提交投标文件截止时间、开标时间和地点</w:t>
      </w:r>
      <w:bookmarkEnd w:id="6"/>
      <w:r/>
      <w:r/>
    </w:p>
    <w:p>
      <w:pPr>
        <w:pStyle w:val="840"/>
        <w:ind w:firstLine="420"/>
        <w:spacing w:line="360" w:lineRule="auto"/>
        <w:rPr>
          <w:rFonts w:hint="eastAsia"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25</w:t>
      </w:r>
      <w:r>
        <w:rPr>
          <w:rFonts w:hint="eastAsia" w:ascii="宋体" w:hAnsi="宋体" w:cs="宋体"/>
          <w:bCs/>
          <w:szCs w:val="21"/>
          <w:u w:val="single"/>
        </w:rPr>
        <w:t xml:space="preserve">日14点30分</w:t>
      </w:r>
      <w:r>
        <w:rPr>
          <w:rFonts w:hint="eastAsia" w:ascii="宋体" w:hAnsi="宋体" w:cs="宋体"/>
          <w:bCs/>
          <w:szCs w:val="21"/>
        </w:rPr>
        <w:t xml:space="preserve">（北京时间）</w:t>
      </w:r>
      <w:r/>
    </w:p>
    <w:p>
      <w:pPr>
        <w:pStyle w:val="840"/>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40"/>
        <w:spacing w:line="360" w:lineRule="auto"/>
        <w:tabs>
          <w:tab w:val="left" w:pos="266" w:leader="none"/>
        </w:tabs>
        <w:rPr>
          <w:rFonts w:hint="eastAsia"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840"/>
        <w:ind w:firstLine="420"/>
        <w:spacing w:line="360" w:lineRule="auto"/>
        <w:rPr>
          <w:rFonts w:hint="eastAsia" w:ascii="宋体" w:hAnsi="宋体" w:cs="宋体"/>
          <w:szCs w:val="21"/>
        </w:rPr>
      </w:pPr>
      <w:r/>
      <w:bookmarkStart w:id="8" w:name="_Toc38985268"/>
      <w:r>
        <w:rPr>
          <w:rFonts w:hint="eastAsia" w:ascii="宋体" w:hAnsi="宋体" w:cs="宋体"/>
          <w:szCs w:val="21"/>
        </w:rPr>
        <w:t xml:space="preserve">招标公告及招标文件公告期限为自本公告发布之日起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p>
    <w:p>
      <w:pPr>
        <w:pStyle w:val="840"/>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六、其他补充事宜</w:t>
      </w:r>
      <w:bookmarkEnd w:id="8"/>
      <w:r/>
      <w:r/>
    </w:p>
    <w:p>
      <w:pPr>
        <w:pStyle w:val="840"/>
        <w:ind w:firstLine="525"/>
        <w:spacing w:line="360" w:lineRule="auto"/>
        <w:rPr>
          <w:rFonts w:hint="eastAsia" w:ascii="宋体" w:hAnsi="宋体" w:cs="宋体"/>
          <w:szCs w:val="21"/>
        </w:rPr>
      </w:pPr>
      <w:r>
        <w:rPr>
          <w:rFonts w:hint="eastAsia" w:ascii="宋体" w:hAnsi="宋体" w:cs="宋体"/>
          <w:szCs w:val="21"/>
        </w:rPr>
        <w:t xml:space="preserve">无</w:t>
      </w:r>
      <w:r/>
    </w:p>
    <w:p>
      <w:pPr>
        <w:pStyle w:val="840"/>
        <w:spacing w:line="360" w:lineRule="auto"/>
        <w:tabs>
          <w:tab w:val="left" w:pos="266" w:leader="none"/>
        </w:tabs>
        <w:rPr>
          <w:rFonts w:hint="eastAsia"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840"/>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40"/>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扬州市残疾人联合会</w:t>
      </w:r>
      <w:r/>
    </w:p>
    <w:p>
      <w:pPr>
        <w:pStyle w:val="840"/>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ascii="宋体" w:hAnsi="宋体" w:cs="宋体"/>
          <w:color w:val="000000"/>
          <w:sz w:val="22"/>
          <w:highlight w:val="none"/>
        </w:rPr>
        <w:t xml:space="preserve">扬州市</w:t>
      </w:r>
      <w:r/>
    </w:p>
    <w:p>
      <w:pPr>
        <w:pStyle w:val="840"/>
        <w:ind w:firstLine="420"/>
        <w:jc w:val="left"/>
        <w:spacing w:line="360" w:lineRule="auto"/>
        <w:rPr>
          <w:rFonts w:hint="default" w:ascii="宋体" w:hAnsi="宋体" w:eastAsia="宋体" w:cs="宋体"/>
          <w:szCs w:val="21"/>
          <w:highlight w:val="none"/>
          <w:lang w:val="en-US" w:eastAsia="zh-CN"/>
        </w:rPr>
      </w:pPr>
      <w:r/>
      <w:bookmarkStart w:id="10" w:name="_Toc28359009"/>
      <w:r/>
      <w:bookmarkStart w:id="11" w:name="_Toc28359086"/>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戚剑萍</w:t>
      </w:r>
      <w:r/>
    </w:p>
    <w:p>
      <w:pPr>
        <w:pStyle w:val="840"/>
        <w:ind w:firstLine="420"/>
        <w:jc w:val="left"/>
        <w:spacing w:line="360" w:lineRule="auto"/>
        <w:rPr>
          <w:rFonts w:hint="default" w:ascii="宋体" w:hAnsi="宋体" w:eastAsia="宋体" w:cs="宋体"/>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0514-87956203</w:t>
      </w:r>
      <w:r/>
    </w:p>
    <w:p>
      <w:pPr>
        <w:pStyle w:val="840"/>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10"/>
      <w:r/>
      <w:bookmarkEnd w:id="11"/>
      <w:r/>
      <w:r/>
    </w:p>
    <w:p>
      <w:pPr>
        <w:pStyle w:val="840"/>
        <w:ind w:firstLine="420"/>
        <w:jc w:val="left"/>
        <w:spacing w:line="360" w:lineRule="auto"/>
        <w:rPr>
          <w:rFonts w:hint="eastAsia" w:ascii="宋体" w:hAnsi="宋体" w:cs="宋体"/>
          <w:szCs w:val="21"/>
        </w:rPr>
      </w:pPr>
      <w:r/>
      <w:bookmarkStart w:id="12" w:name="_Toc28359010"/>
      <w:r/>
      <w:bookmarkStart w:id="13" w:name="_Toc28359087"/>
      <w:r>
        <w:rPr>
          <w:rFonts w:hint="eastAsia" w:ascii="宋体" w:hAnsi="宋体" w:cs="宋体"/>
          <w:szCs w:val="21"/>
        </w:rPr>
        <w:t xml:space="preserve">名 称：江苏唯诚建设咨询有限公司</w:t>
      </w:r>
      <w:r/>
    </w:p>
    <w:p>
      <w:pPr>
        <w:pStyle w:val="840"/>
        <w:ind w:firstLine="420"/>
        <w:jc w:val="left"/>
        <w:spacing w:line="360" w:lineRule="auto"/>
        <w:rPr>
          <w:rFonts w:hint="default" w:ascii="宋体" w:hAnsi="宋体" w:eastAsia="宋体" w:cs="宋体"/>
          <w:szCs w:val="21"/>
          <w:lang w:val="en-US" w:eastAsia="zh-CN"/>
        </w:rPr>
      </w:pPr>
      <w:r>
        <w:rPr>
          <w:rFonts w:hint="eastAsia" w:ascii="宋体" w:hAnsi="宋体" w:cs="宋体"/>
          <w:szCs w:val="21"/>
        </w:rPr>
        <w:t xml:space="preserve">地　址：扬州市维扬路106-1#</w:t>
      </w:r>
      <w:r>
        <w:rPr>
          <w:rFonts w:hint="eastAsia" w:ascii="宋体" w:hAnsi="宋体" w:cs="宋体"/>
          <w:szCs w:val="21"/>
          <w:lang w:val="en-US" w:eastAsia="zh-CN"/>
        </w:rPr>
        <w:t xml:space="preserve">扬州商城国际大厦19F</w:t>
      </w:r>
      <w:r/>
    </w:p>
    <w:p>
      <w:pPr>
        <w:pStyle w:val="840"/>
        <w:ind w:firstLine="420"/>
        <w:jc w:val="left"/>
        <w:spacing w:line="360" w:lineRule="auto"/>
        <w:rPr>
          <w:rFonts w:hint="eastAsia" w:ascii="宋体" w:hAnsi="宋体" w:cs="宋体"/>
          <w:szCs w:val="21"/>
        </w:rPr>
      </w:pPr>
      <w:r>
        <w:rPr>
          <w:rFonts w:hint="eastAsia" w:ascii="宋体" w:hAnsi="宋体" w:cs="宋体"/>
          <w:szCs w:val="21"/>
        </w:rPr>
        <w:t xml:space="preserve">联系人：王云</w:t>
      </w:r>
      <w:r/>
    </w:p>
    <w:p>
      <w:pPr>
        <w:pStyle w:val="840"/>
        <w:ind w:firstLine="420"/>
        <w:jc w:val="left"/>
        <w:spacing w:line="360" w:lineRule="auto"/>
        <w:rPr>
          <w:rFonts w:hint="eastAsia" w:ascii="宋体" w:hAnsi="宋体" w:cs="宋体"/>
          <w:szCs w:val="21"/>
        </w:rPr>
      </w:pPr>
      <w:r>
        <w:rPr>
          <w:rFonts w:hint="eastAsia" w:ascii="宋体" w:hAnsi="宋体" w:cs="宋体"/>
          <w:szCs w:val="21"/>
        </w:rPr>
        <w:t xml:space="preserve">联系方式：0514-87880638-8010</w:t>
      </w:r>
      <w:r/>
    </w:p>
    <w:p>
      <w:pPr>
        <w:pStyle w:val="840"/>
        <w:numPr>
          <w:ilvl w:val="0"/>
          <w:numId w:val="6"/>
        </w:numPr>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40"/>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840"/>
        <w:spacing w:line="360" w:lineRule="auto"/>
        <w:rPr>
          <w:rFonts w:hint="eastAsia" w:ascii="宋体" w:hAnsi="宋体" w:cs="宋体"/>
          <w:b/>
          <w:bCs/>
          <w:szCs w:val="21"/>
        </w:rPr>
      </w:pPr>
      <w:r>
        <w:rPr>
          <w:rFonts w:hint="eastAsia" w:ascii="宋体" w:hAnsi="宋体" w:cs="宋体"/>
          <w:b/>
          <w:bCs/>
          <w:szCs w:val="21"/>
        </w:rPr>
        <w:t xml:space="preserve">九、其他</w:t>
      </w:r>
      <w:r/>
    </w:p>
    <w:p>
      <w:pPr>
        <w:pStyle w:val="840"/>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40"/>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40"/>
        <w:ind w:firstLine="422"/>
        <w:spacing w:line="360" w:lineRule="auto"/>
        <w:rPr>
          <w:rFonts w:hint="eastAsia"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0"/>
        <w:ind w:firstLine="422"/>
        <w:spacing w:line="360" w:lineRule="auto"/>
        <w:rPr>
          <w:rFonts w:hint="eastAsia"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40"/>
        <w:ind w:firstLine="420"/>
        <w:spacing w:line="360" w:lineRule="auto"/>
        <w:rPr>
          <w:rFonts w:hint="eastAsia"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40"/>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有关本次招标的事项若存在变动或修改，敬请及时关注“扬州市政府采购网”、“江苏省政府采购网”、“中国政府采购网”发布的信息。</w:t>
      </w:r>
      <w:r/>
    </w:p>
    <w:p>
      <w:pPr>
        <w:pStyle w:val="840"/>
        <w:ind w:firstLine="422"/>
        <w:spacing w:line="360" w:lineRule="auto"/>
        <w:rPr>
          <w:rFonts w:hint="eastAsia"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14"/>
        <w:jc w:val="center"/>
        <w:rPr>
          <w:rFonts w:hint="eastAsia"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40"/>
        <w:ind w:firstLine="422"/>
        <w:spacing w:line="360" w:lineRule="auto"/>
        <w:rPr>
          <w:rFonts w:hint="eastAsia" w:ascii="宋体" w:hAnsi="宋体" w:cs="宋体"/>
          <w:b/>
          <w:szCs w:val="21"/>
        </w:rPr>
      </w:pPr>
      <w:r/>
      <w:bookmarkStart w:id="14" w:name="_Toc497133092"/>
      <w:r>
        <w:rPr>
          <w:rFonts w:hint="eastAsia" w:ascii="宋体" w:hAnsi="宋体" w:cs="宋体"/>
          <w:b/>
          <w:szCs w:val="21"/>
        </w:rPr>
        <w:t xml:space="preserve">1、招标方式</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1.1本次招标采取公开招标方式，本招标文件仅适用于</w:t>
      </w:r>
      <w:r>
        <w:rPr>
          <w:rFonts w:hint="eastAsia" w:ascii="宋体" w:hAnsi="宋体" w:cs="宋体"/>
          <w:bCs/>
          <w:szCs w:val="21"/>
          <w:lang w:eastAsia="zh-CN"/>
        </w:rPr>
        <w:t xml:space="preserve">JSZC-321000-JSWC-G2026-0027</w:t>
      </w:r>
      <w:r>
        <w:rPr>
          <w:rFonts w:hint="eastAsia" w:ascii="宋体" w:hAnsi="宋体" w:cs="宋体"/>
          <w:bCs/>
          <w:szCs w:val="21"/>
        </w:rPr>
        <w:t xml:space="preserve">号项目。</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2、投标人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pStyle w:val="840"/>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40"/>
        <w:ind w:firstLine="420"/>
        <w:spacing w:line="360" w:lineRule="auto"/>
        <w:rPr>
          <w:rFonts w:hint="eastAsia" w:ascii="宋体" w:hAnsi="宋体" w:cs="宋体"/>
          <w:i w:val="0"/>
          <w:iCs w:val="0"/>
          <w:caps w:val="0"/>
          <w:spacing w:val="0"/>
          <w:sz w:val="21"/>
          <w:szCs w:val="22"/>
          <w:highlight w:val="none"/>
          <w:shd w:val="clear" w:color="auto"/>
          <w:lang w:val="en-US" w:eastAsia="zh-CN"/>
        </w:rPr>
      </w:pPr>
      <w:r>
        <w:rPr>
          <w:rFonts w:hint="eastAsia" w:ascii="宋体" w:hAnsi="宋体" w:cs="宋体"/>
          <w:highlight w:val="none"/>
        </w:rPr>
        <w:t xml:space="preserve">4.2</w:t>
      </w:r>
      <w:r>
        <w:rPr>
          <w:rFonts w:hint="eastAsia" w:ascii="宋体" w:hAnsi="宋体" w:cs="宋体"/>
          <w:highlight w:val="none"/>
          <w:lang w:val="en-US" w:eastAsia="zh-CN"/>
        </w:rPr>
        <w:t xml:space="preserve">本次采购预算中含代理费。根据</w:t>
      </w:r>
      <w:r>
        <w:rPr>
          <w:rFonts w:hint="eastAsia" w:ascii="宋体" w:hAnsi="宋体" w:eastAsia="宋体" w:cs="宋体"/>
          <w:i w:val="0"/>
          <w:iCs w:val="0"/>
          <w:caps w:val="0"/>
          <w:spacing w:val="0"/>
          <w:sz w:val="21"/>
          <w:szCs w:val="22"/>
          <w:highlight w:val="none"/>
          <w:shd w:val="clear" w:color="auto"/>
        </w:rPr>
        <w:t xml:space="preserve">关于进一步规范政府采购活动相关费用管理的通知(苏财规〔2026〕1号)</w:t>
      </w:r>
      <w:r>
        <w:rPr>
          <w:rFonts w:hint="eastAsia" w:ascii="宋体" w:hAnsi="宋体" w:cs="宋体"/>
          <w:i w:val="0"/>
          <w:iCs w:val="0"/>
          <w:caps w:val="0"/>
          <w:spacing w:val="0"/>
          <w:sz w:val="21"/>
          <w:szCs w:val="22"/>
          <w:highlight w:val="none"/>
          <w:shd w:val="clear" w:color="auto"/>
          <w:lang w:val="en-US" w:eastAsia="zh-CN"/>
        </w:rPr>
        <w:t xml:space="preserve">第一条：</w:t>
      </w:r>
      <w:r>
        <w:rPr>
          <w:rFonts w:hint="eastAsia" w:ascii="宋体" w:hAnsi="宋体" w:eastAsia="宋体" w:cs="宋体"/>
          <w:i w:val="0"/>
          <w:iCs w:val="0"/>
          <w:caps w:val="0"/>
          <w:spacing w:val="0"/>
          <w:sz w:val="21"/>
          <w:szCs w:val="22"/>
          <w:highlight w:val="none"/>
          <w:shd w:val="clear" w:color="auto"/>
        </w:rPr>
        <w:t xml:space="preserve">政府采购代理费支付</w:t>
      </w:r>
      <w:r>
        <w:rPr>
          <w:rFonts w:hint="eastAsia" w:ascii="宋体" w:hAnsi="宋体" w:cs="宋体"/>
          <w:i w:val="0"/>
          <w:iCs w:val="0"/>
          <w:caps w:val="0"/>
          <w:spacing w:val="0"/>
          <w:sz w:val="21"/>
          <w:szCs w:val="22"/>
          <w:highlight w:val="none"/>
          <w:shd w:val="clear" w:color="auto"/>
          <w:lang w:val="en-US" w:eastAsia="zh-CN"/>
        </w:rPr>
        <w:t xml:space="preserve">的规定：本次采购代理服务费由中标人供应商支付，供应商报价应当包含代理费。</w:t>
      </w:r>
      <w:r/>
    </w:p>
    <w:p>
      <w:pPr>
        <w:pStyle w:val="840"/>
        <w:ind w:firstLine="420"/>
        <w:spacing w:line="360" w:lineRule="auto"/>
        <w:rPr>
          <w:rFonts w:hint="eastAsia" w:ascii="宋体" w:hAnsi="宋体" w:cs="宋体"/>
        </w:rPr>
      </w:pPr>
      <w:r>
        <w:rPr>
          <w:rFonts w:hint="eastAsia" w:ascii="宋体" w:hAnsi="宋体" w:cs="宋体"/>
        </w:rPr>
        <w:t xml:space="preserve">本次采购由中标单位在领取中标通知书前按照国家计委印发的《招标代理服务收费管理暂行办法》(计价格【2002】1980号文)</w:t>
      </w:r>
      <w:r>
        <w:rPr>
          <w:rFonts w:hint="eastAsia" w:ascii="宋体" w:hAnsi="宋体" w:cs="宋体"/>
          <w:lang w:val="en-US" w:eastAsia="zh-CN"/>
        </w:rPr>
        <w:t xml:space="preserve">服务</w:t>
      </w:r>
      <w:r>
        <w:rPr>
          <w:rFonts w:hint="eastAsia" w:ascii="宋体" w:hAnsi="宋体" w:cs="宋体"/>
        </w:rPr>
        <w:t xml:space="preserve">类标准</w:t>
      </w:r>
      <w:r>
        <w:rPr>
          <w:rFonts w:hint="eastAsia" w:ascii="宋体" w:hAnsi="宋体" w:cs="宋体"/>
          <w:lang w:val="en-US" w:eastAsia="zh-CN"/>
        </w:rPr>
        <w:t xml:space="preserve">的70%</w:t>
      </w:r>
      <w:r>
        <w:rPr>
          <w:rFonts w:hint="eastAsia" w:ascii="宋体" w:hAnsi="宋体" w:cs="宋体"/>
        </w:rPr>
        <w:t xml:space="preserve">一次性支付给招标代理机构代理服务费。</w:t>
      </w:r>
      <w:r/>
    </w:p>
    <w:p>
      <w:pPr>
        <w:pStyle w:val="840"/>
        <w:ind w:firstLine="420"/>
        <w:spacing w:line="360" w:lineRule="auto"/>
        <w:rPr>
          <w:rFonts w:hint="eastAsia" w:ascii="宋体" w:hAnsi="宋体" w:cs="宋体"/>
        </w:rPr>
      </w:pPr>
      <w:r>
        <w:rPr>
          <w:rFonts w:hint="eastAsia" w:ascii="宋体" w:hAnsi="宋体" w:cs="宋体"/>
        </w:rPr>
        <w:t xml:space="preserve">（1）代理服务费以人民币支付； </w:t>
      </w:r>
      <w:r/>
    </w:p>
    <w:p>
      <w:pPr>
        <w:pStyle w:val="840"/>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pStyle w:val="840"/>
        <w:ind w:firstLine="420"/>
        <w:spacing w:line="360" w:lineRule="auto"/>
        <w:rPr>
          <w:rFonts w:hint="eastAsia" w:ascii="宋体" w:hAnsi="宋体" w:cs="宋体"/>
        </w:rPr>
      </w:pPr>
      <w:r>
        <w:rPr>
          <w:rFonts w:hint="eastAsia" w:ascii="宋体" w:hAnsi="宋体" w:cs="宋体"/>
        </w:rPr>
        <w:t xml:space="preserve">（3）招标代理服务费在投标报价中单列，包含在投标总价中，由中标单位支付给代理机构。 </w:t>
      </w:r>
      <w:r/>
    </w:p>
    <w:p>
      <w:pPr>
        <w:pStyle w:val="840"/>
        <w:ind w:firstLine="420"/>
        <w:spacing w:line="360" w:lineRule="auto"/>
        <w:rPr>
          <w:rFonts w:hint="eastAsia" w:ascii="宋体" w:hAnsi="宋体" w:cs="宋体"/>
        </w:rPr>
      </w:pPr>
      <w:r>
        <w:rPr>
          <w:rFonts w:hint="eastAsia" w:ascii="宋体" w:hAnsi="宋体" w:cs="宋体"/>
        </w:rPr>
        <w:t xml:space="preserve">代理服务费开户银行：江苏银行扬州广陵支行</w:t>
      </w:r>
      <w:r/>
    </w:p>
    <w:p>
      <w:pPr>
        <w:pStyle w:val="840"/>
        <w:ind w:firstLine="420"/>
        <w:spacing w:line="360" w:lineRule="auto"/>
        <w:rPr>
          <w:rFonts w:hint="eastAsia" w:ascii="宋体" w:hAnsi="宋体" w:cs="宋体"/>
        </w:rPr>
      </w:pPr>
      <w:r>
        <w:rPr>
          <w:rFonts w:hint="eastAsia" w:ascii="宋体" w:hAnsi="宋体" w:cs="宋体"/>
        </w:rPr>
        <w:t xml:space="preserve">开户名称：江苏唯诚建设咨询有限公司</w:t>
      </w:r>
      <w:r/>
    </w:p>
    <w:p>
      <w:pPr>
        <w:ind w:firstLine="420"/>
        <w:spacing w:line="360" w:lineRule="auto"/>
        <w:rPr>
          <w:rFonts w:hint="eastAsia" w:ascii="宋体" w:hAnsi="宋体" w:cs="宋体"/>
          <w:sz w:val="21"/>
          <w:szCs w:val="22"/>
        </w:rPr>
      </w:pPr>
      <w:r>
        <w:rPr>
          <w:rFonts w:hint="eastAsia" w:ascii="宋体" w:hAnsi="宋体" w:cs="宋体"/>
          <w:sz w:val="21"/>
          <w:szCs w:val="22"/>
          <w:lang w:eastAsia="zh-CN"/>
        </w:rPr>
        <w:t xml:space="preserve">开户账号</w:t>
      </w:r>
      <w:r>
        <w:rPr>
          <w:rFonts w:hint="eastAsia" w:ascii="宋体" w:hAnsi="宋体" w:cs="宋体"/>
          <w:sz w:val="21"/>
          <w:szCs w:val="22"/>
        </w:rPr>
        <w:t xml:space="preserve">：05000140900000685</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4.3专家评审费按《扬州市财政局关于进一步规范扬州市政府采购专家评审费标准的通知》（扬财购〔2020〕40号）执行</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由采购人支付</w:t>
      </w:r>
      <w:r>
        <w:rPr>
          <w:rFonts w:hint="eastAsia" w:ascii="宋体" w:hAnsi="宋体" w:cs="宋体"/>
          <w:sz w:val="21"/>
          <w:szCs w:val="21"/>
        </w:rPr>
        <w:t xml:space="preserve">。</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8.3招标文件的修改将在“扬州市政府采购网”、“江苏省政府采购网”、“中国政府采购网”公布，补充文件将作为招标文件的组成部分，并对投标人具有约束力。</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（5）分项报价表 </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（6）技术参数响应及偏离表 </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（7）商务条款响应及偏离表 </w:t>
      </w:r>
      <w:r/>
    </w:p>
    <w:p>
      <w:pPr>
        <w:pStyle w:val="84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12、分项报价表</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采购人需求的服务供应、安装，调试及有关技术服务等。</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12.3其它费用处理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12.4投标货币</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13.4 投标人认为需要的其他技术文件或说明。</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40"/>
        <w:ind w:firstLine="422"/>
        <w:spacing w:line="360" w:lineRule="auto"/>
        <w:rPr>
          <w:rFonts w:hint="eastAsia" w:ascii="宋体" w:hAnsi="宋体" w:cs="宋体"/>
          <w:b/>
          <w:szCs w:val="21"/>
        </w:rPr>
      </w:pPr>
      <w:r/>
      <w:bookmarkStart w:id="15" w:name="_Toc16938541"/>
      <w:r/>
      <w:bookmarkStart w:id="16" w:name="_Toc513029225"/>
      <w:r/>
      <w:bookmarkStart w:id="17" w:name="_Toc462564084"/>
      <w:r/>
      <w:bookmarkStart w:id="18" w:name="_Toc20823297"/>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19" w:name="_Toc20823298"/>
      <w:r/>
      <w:bookmarkStart w:id="20" w:name="_Toc16938542"/>
      <w:r/>
      <w:bookmarkStart w:id="21" w:name="_Toc513029226"/>
      <w:r/>
      <w:r/>
    </w:p>
    <w:p>
      <w:pPr>
        <w:pStyle w:val="840"/>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40"/>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40"/>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40"/>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40"/>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40"/>
        <w:ind w:firstLine="422"/>
        <w:spacing w:line="360" w:lineRule="auto"/>
        <w:rPr>
          <w:rFonts w:hint="eastAsia"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840"/>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40"/>
        <w:ind w:firstLine="422"/>
        <w:spacing w:line="360" w:lineRule="auto"/>
        <w:rPr>
          <w:rFonts w:hint="eastAsia" w:ascii="宋体" w:hAnsi="宋体" w:cs="宋体"/>
          <w:b/>
          <w:szCs w:val="21"/>
        </w:rPr>
      </w:pPr>
      <w:r/>
      <w:bookmarkStart w:id="22" w:name="_Toc16938543"/>
      <w:r/>
      <w:bookmarkStart w:id="23" w:name="_Toc513029227"/>
      <w:r/>
      <w:bookmarkStart w:id="24" w:name="_Toc20823299"/>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40"/>
        <w:ind w:firstLine="422"/>
        <w:spacing w:line="360" w:lineRule="auto"/>
        <w:rPr>
          <w:rFonts w:hint="eastAsia" w:ascii="宋体" w:hAnsi="宋体" w:cs="宋体"/>
          <w:b/>
          <w:szCs w:val="21"/>
        </w:rPr>
      </w:pPr>
      <w:r/>
      <w:bookmarkStart w:id="25" w:name="_Toc20823300"/>
      <w:r/>
      <w:bookmarkStart w:id="26" w:name="_Toc16938544"/>
      <w:r/>
      <w:bookmarkStart w:id="27" w:name="_Toc513029228"/>
      <w:r>
        <w:rPr>
          <w:rFonts w:hint="eastAsia" w:ascii="宋体" w:hAnsi="宋体" w:cs="宋体"/>
          <w:b/>
          <w:szCs w:val="21"/>
        </w:rPr>
        <w:t xml:space="preserve">20、投标文件的撤回和修改</w:t>
      </w:r>
      <w:bookmarkEnd w:id="25"/>
      <w:r/>
      <w:bookmarkEnd w:id="26"/>
      <w:r/>
      <w:bookmarkEnd w:id="27"/>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21、开标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21.2投标人不足3家的，不得开标。</w:t>
      </w:r>
      <w:r/>
    </w:p>
    <w:p>
      <w:pPr>
        <w:pStyle w:val="840"/>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40"/>
        <w:ind w:firstLine="420"/>
        <w:spacing w:line="360" w:lineRule="auto"/>
        <w:rPr>
          <w:rFonts w:hint="eastAsia"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25.1.1资格审查：依据法律法规和招标文件的规定，对投标文件中的资格证明文件进行审查。并将审查结论以书面形式向评委会反馈。</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40"/>
        <w:ind w:firstLine="420"/>
        <w:spacing w:line="360" w:lineRule="auto"/>
        <w:rPr>
          <w:rFonts w:hint="eastAsia" w:ascii="宋体" w:hAnsi="宋体" w:cs="宋体"/>
        </w:rPr>
      </w:pPr>
      <w:r>
        <w:rPr>
          <w:rFonts w:hint="eastAsia" w:ascii="宋体" w:hAnsi="宋体" w:cs="宋体"/>
        </w:rPr>
        <w:t xml:space="preserve">25.7 投标人在开、评标全过程中应保持通讯畅通，并安排专人与代理机构及评委会联系。</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26.1.14</w:t>
      </w:r>
      <w:r>
        <w:rPr>
          <w:rFonts w:hint="eastAsia" w:ascii="宋体" w:hAnsi="宋体" w:eastAsia="宋体" w:cs="宋体"/>
          <w:bCs/>
          <w:szCs w:val="21"/>
        </w:rPr>
        <w:t xml:space="preserve"> 异常低价投标（响应）</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投标（响应）报价低于全部通过符合性审查供应商投标（响应）报价平均值50%的，即投标（响应）报价&lt;全部通过符合性审查供应商投标（响应）报价平均值×50%；</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投标（响应）报价低于通过符合性审查的次低报价供应商投标（响应）报价50%的，即投标（响应）报价&lt;通过符合性审查的次低报价供应商投标（响应）报价×50%；</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投标（响应）报价低于采购项目最高限价 45% 的，即投标（响应）报价&lt;采购项目最高限价×45% ；</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评审委员会认定的供应商报价过低、有可能影响产品质量或者不能诚信履约的其他情形。</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27.3代理机构将在“扬州市政府采购网”、“江苏省政府采购网”、“中国政府采购网”发布中标公告，公告期限为1个工作日。</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w:t>
      </w:r>
      <w:r>
        <w:rPr>
          <w:rFonts w:hint="eastAsia" w:ascii="宋体" w:hAnsi="宋体" w:cs="宋体"/>
          <w:bCs/>
          <w:szCs w:val="21"/>
          <w:lang w:val="en-US" w:eastAsia="zh-CN"/>
        </w:rPr>
        <w:t xml:space="preserve">一次性</w:t>
      </w:r>
      <w:r>
        <w:rPr>
          <w:rFonts w:hint="eastAsia" w:ascii="宋体" w:hAnsi="宋体" w:cs="宋体"/>
          <w:bCs/>
          <w:szCs w:val="21"/>
        </w:rPr>
        <w:t xml:space="preserve">提出质疑。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40"/>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否则采购人有权终止合同。转包或分包造成采购人损失的，中标人应承担赔偿责任。</w:t>
      </w:r>
      <w:r/>
    </w:p>
    <w:p>
      <w:pPr>
        <w:pStyle w:val="840"/>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40"/>
        <w:ind w:firstLine="422"/>
        <w:spacing w:line="360" w:lineRule="auto"/>
        <w:rPr>
          <w:rFonts w:hint="eastAsia" w:ascii="宋体" w:hAnsi="宋体" w:cs="宋体"/>
          <w:b/>
          <w:bCs/>
        </w:rPr>
      </w:pPr>
      <w:r>
        <w:rPr>
          <w:rFonts w:hint="eastAsia" w:ascii="宋体" w:hAnsi="宋体" w:cs="宋体"/>
          <w:b/>
          <w:bCs/>
        </w:rPr>
        <w:t xml:space="preserve">31、其他</w:t>
      </w:r>
      <w:r/>
    </w:p>
    <w:p>
      <w:pPr>
        <w:pStyle w:val="840"/>
        <w:ind w:firstLine="420"/>
        <w:spacing w:line="360" w:lineRule="auto"/>
        <w:rPr>
          <w:rFonts w:hint="eastAsia" w:ascii="宋体" w:hAnsi="宋体" w:cs="宋体"/>
          <w:bCs/>
          <w:szCs w:val="21"/>
        </w:rPr>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pStyle w:val="1014"/>
        <w:jc w:val="center"/>
        <w:rPr>
          <w:rFonts w:hint="eastAsia" w:ascii="宋体" w:hAnsi="宋体"/>
          <w:sz w:val="36"/>
        </w:rPr>
      </w:pPr>
      <w:r>
        <w:rPr>
          <w:rFonts w:ascii="宋体" w:hAnsi="宋体"/>
          <w:sz w:val="36"/>
        </w:rPr>
        <w:br w:type="page" w:clear="all"/>
      </w:r>
      <w:r>
        <w:rPr>
          <w:rFonts w:ascii="宋体" w:hAnsi="宋体"/>
          <w:sz w:val="36"/>
        </w:rPr>
        <w:t xml:space="preserve">第三章 合同条款及格式</w:t>
      </w:r>
      <w:bookmarkEnd w:id="14"/>
      <w:r/>
      <w:r/>
    </w:p>
    <w:p>
      <w:pPr>
        <w:pStyle w:val="811"/>
        <w:rPr>
          <w:rFonts w:hint="eastAsia"/>
          <w:b w:val="0"/>
        </w:rPr>
      </w:pPr>
      <w:r>
        <w:rPr>
          <w:rFonts w:hint="eastAsia"/>
          <w:b w:val="0"/>
        </w:rPr>
        <w:t xml:space="preserve">项目名称：                       </w:t>
      </w:r>
      <w:r/>
    </w:p>
    <w:p>
      <w:pPr>
        <w:pStyle w:val="811"/>
        <w:rPr>
          <w:rFonts w:hint="eastAsia"/>
          <w:b w:val="0"/>
        </w:rPr>
      </w:pPr>
      <w:r>
        <w:rPr>
          <w:rFonts w:hint="eastAsia"/>
          <w:b w:val="0"/>
        </w:rPr>
        <w:t xml:space="preserve">编号：</w:t>
      </w:r>
      <w:r/>
    </w:p>
    <w:p>
      <w:pPr>
        <w:pStyle w:val="811"/>
        <w:rPr>
          <w:rFonts w:hint="eastAsia"/>
          <w:b w:val="0"/>
        </w:rPr>
      </w:pPr>
      <w:r>
        <w:rPr>
          <w:rFonts w:hint="eastAsia"/>
          <w:b w:val="0"/>
        </w:rPr>
        <w:t xml:space="preserve">甲方（采购人/买方）：       </w:t>
      </w:r>
      <w:r/>
    </w:p>
    <w:p>
      <w:pPr>
        <w:pStyle w:val="811"/>
        <w:rPr>
          <w:rFonts w:hint="eastAsia"/>
          <w:b w:val="0"/>
        </w:rPr>
      </w:pPr>
      <w:r>
        <w:rPr>
          <w:rFonts w:hint="eastAsia"/>
          <w:b w:val="0"/>
        </w:rPr>
        <w:t xml:space="preserve">乙方（供应商/卖方）：              </w:t>
      </w:r>
      <w:r/>
    </w:p>
    <w:p>
      <w:pPr>
        <w:pStyle w:val="811"/>
        <w:rPr>
          <w:rFonts w:hint="eastAsia"/>
          <w:b w:val="0"/>
        </w:rPr>
      </w:pPr>
      <w:r>
        <w:rPr>
          <w:rFonts w:hint="eastAsia"/>
          <w:b w:val="0"/>
        </w:rPr>
        <w:t xml:space="preserve">见证方：江苏唯诚建设咨询有限公司</w:t>
      </w:r>
      <w:r/>
    </w:p>
    <w:p>
      <w:pPr>
        <w:pStyle w:val="811"/>
        <w:rPr>
          <w:rFonts w:hint="eastAsia"/>
          <w:b w:val="0"/>
        </w:rPr>
      </w:pPr>
      <w:r>
        <w:rPr>
          <w:rFonts w:hint="eastAsia"/>
          <w:b w:val="0"/>
        </w:rPr>
        <w:t xml:space="preserve">根据《中华人民共和国政府采购法》、《中华人民共和国民法典》等法律法规的规定，甲乙双方按照江苏唯诚建设咨询有限公司关于本项目招标结果签订本合同。</w:t>
      </w:r>
      <w:r/>
    </w:p>
    <w:p>
      <w:pPr>
        <w:pStyle w:val="117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b w:val="0"/>
        </w:rPr>
        <w:t xml:space="preserve"> </w:t>
      </w:r>
      <w:r>
        <w:rPr>
          <w:rFonts w:hint="eastAsia" w:ascii="宋体" w:hAnsi="宋体" w:eastAsia="宋体" w:cs="宋体"/>
          <w:b/>
          <w:bCs/>
          <w:color w:val="000000"/>
          <w:sz w:val="21"/>
          <w:szCs w:val="21"/>
          <w:highlight w:val="none"/>
        </w:rPr>
        <w:t xml:space="preserve">一、合同内容</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标的名称：______</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1.2标的质量：______</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标的数量（规模）：______</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履行时间（期限）：______</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履行地点：______</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1.6履行方式：______</w:t>
      </w:r>
      <w:r/>
    </w:p>
    <w:p>
      <w:pPr>
        <w:pStyle w:val="117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 本合同预估总价为（大写）：__________圆（_____________元）人民币，单价为_______圆/人/天（</w:t>
      </w:r>
      <w:r>
        <w:rPr>
          <w:rFonts w:hint="eastAsia" w:ascii="宋体" w:hAnsi="宋体" w:eastAsia="宋体" w:cs="宋体"/>
          <w:color w:val="000000"/>
          <w:sz w:val="21"/>
          <w:szCs w:val="21"/>
          <w:highlight w:val="none"/>
          <w:lang w:val="en-US" w:eastAsia="zh-CN" w:bidi="ar-SA"/>
        </w:rPr>
        <w:t xml:space="preserve">_______</w:t>
      </w:r>
      <w:r>
        <w:rPr>
          <w:rFonts w:hint="eastAsia" w:ascii="宋体" w:hAnsi="宋体" w:eastAsia="宋体" w:cs="宋体"/>
          <w:color w:val="000000"/>
          <w:sz w:val="21"/>
          <w:szCs w:val="21"/>
          <w:highlight w:val="none"/>
          <w:lang w:val="en-US" w:eastAsia="zh-CN"/>
        </w:rPr>
        <w:t xml:space="preserve">元/人/天），实际支付费用=中标单价×实际托养人数×实际托养天数（具体按实际人员入托情况和考核结果拨付）。</w:t>
      </w:r>
      <w:r/>
    </w:p>
    <w:p>
      <w:pPr>
        <w:pStyle w:val="1173"/>
        <w:ind w:firstLine="48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享受民政部门发放的重度残疾人护理补贴的服务对象，应在接受寄宿制托养服务期间向乙方缴纳该护理补贴费用（如遇不愿缴纳护理补贴费用的，该部分费用由乙方承担），扣除护理补贴后的经费由甲方支付。</w:t>
      </w:r>
      <w:r/>
    </w:p>
    <w:p>
      <w:pPr>
        <w:pStyle w:val="117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3.1乙方应按采购文件规定的时间向甲方提供使用服务或产品的有关技术资料。</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w:t>
      </w:r>
      <w:r>
        <w:rPr>
          <w:rFonts w:hint="eastAsia" w:hAnsi="宋体" w:eastAsia="宋体" w:cs="宋体"/>
          <w:color w:val="000000"/>
          <w:sz w:val="21"/>
          <w:szCs w:val="21"/>
          <w:highlight w:val="none"/>
          <w:lang w:eastAsia="zh-CN"/>
        </w:rPr>
        <w:t xml:space="preserve">提供基于</w:t>
      </w:r>
      <w:r>
        <w:rPr>
          <w:rFonts w:hint="eastAsia" w:ascii="宋体" w:hAnsi="宋体" w:eastAsia="宋体" w:cs="宋体"/>
          <w:color w:val="000000"/>
          <w:sz w:val="21"/>
          <w:szCs w:val="21"/>
          <w:highlight w:val="none"/>
        </w:rPr>
        <w:t xml:space="preserve">履行本合同无关的任何其他人。即使向履行本合同有关的人员提供，也应注意保密并限于履行合同的必需范围。</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乙方交纳人民币</w:t>
      </w:r>
      <w:r>
        <w:rPr>
          <w:rFonts w:hint="eastAsia" w:ascii="宋体" w:hAnsi="宋体" w:eastAsia="宋体" w:cs="宋体"/>
          <w:color w:val="000000"/>
          <w:sz w:val="21"/>
          <w:szCs w:val="21"/>
          <w:highlight w:val="none"/>
          <w:u w:val="single"/>
        </w:rPr>
        <w:t xml:space="preserve"> 零 </w:t>
      </w:r>
      <w:r>
        <w:rPr>
          <w:rFonts w:hint="eastAsia" w:ascii="宋体" w:hAnsi="宋体" w:eastAsia="宋体" w:cs="宋体"/>
          <w:color w:val="000000"/>
          <w:sz w:val="21"/>
          <w:szCs w:val="21"/>
          <w:highlight w:val="none"/>
        </w:rPr>
        <w:t xml:space="preserve">元作为本合同的履约保证金。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6.2合同履行结束后，甲方应及时退还交纳的履约保证金。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6.2.1履约保证金退还方式：无</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6.2.2履约保证金退还时间：无</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6.2.3履约保证金退还条件：无</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6.2.4履约保证金不予退还的情形：无</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7.1本合同范围的服务或产品，应由乙方直接供应，不得转让他人供应；</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八、服务时间</w:t>
      </w:r>
      <w:r/>
    </w:p>
    <w:p>
      <w:pPr>
        <w:pStyle w:val="1173"/>
        <w:ind w:firstLine="482"/>
        <w:keepLines w:val="0"/>
        <w:keepNext w:val="0"/>
        <w:pageBreakBefore w:val="0"/>
        <w:spacing w:before="120" w:after="12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8.1 服务时间：</w:t>
      </w:r>
      <w:r>
        <w:rPr>
          <w:rFonts w:hint="eastAsia" w:ascii="宋体" w:hAnsi="宋体" w:eastAsia="宋体" w:cs="宋体"/>
          <w:b w:val="0"/>
          <w:bCs w:val="0"/>
          <w:color w:val="000000"/>
          <w:sz w:val="21"/>
          <w:szCs w:val="21"/>
          <w:highlight w:val="none"/>
          <w:u w:val="single"/>
          <w:lang w:val="en-US" w:eastAsia="zh-CN"/>
        </w:rPr>
        <w:t xml:space="preserve">一年</w:t>
      </w:r>
      <w:r>
        <w:rPr>
          <w:rFonts w:hint="eastAsia" w:ascii="宋体" w:hAnsi="宋体" w:eastAsia="宋体" w:cs="宋体"/>
          <w:b w:val="0"/>
          <w:bCs w:val="0"/>
          <w:color w:val="000000"/>
          <w:sz w:val="21"/>
          <w:szCs w:val="21"/>
          <w:highlight w:val="none"/>
        </w:rPr>
        <w:t xml:space="preserve">_。   </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九、交付期、交付方式及交付地点</w:t>
      </w:r>
      <w:r/>
    </w:p>
    <w:p>
      <w:pPr>
        <w:pStyle w:val="1173"/>
        <w:ind w:firstLine="482"/>
        <w:keepLines w:val="0"/>
        <w:keepNext w:val="0"/>
        <w:pageBreakBefore w:val="0"/>
        <w:spacing w:before="120" w:after="12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9.1 交 付 期：</w:t>
      </w:r>
      <w:r>
        <w:rPr>
          <w:rFonts w:hint="eastAsia" w:ascii="宋体" w:hAnsi="宋体" w:eastAsia="宋体" w:cs="宋体"/>
          <w:b w:val="0"/>
          <w:bCs w:val="0"/>
          <w:color w:val="000000"/>
          <w:sz w:val="21"/>
          <w:szCs w:val="21"/>
          <w:highlight w:val="none"/>
          <w:u w:val="single"/>
          <w:lang w:val="en-US" w:eastAsia="zh-CN"/>
        </w:rPr>
        <w:t xml:space="preserve">甲方指定的交付期</w:t>
      </w:r>
      <w:r>
        <w:rPr>
          <w:rFonts w:hint="eastAsia" w:ascii="宋体" w:hAnsi="宋体" w:eastAsia="宋体" w:cs="宋体"/>
          <w:b w:val="0"/>
          <w:bCs w:val="0"/>
          <w:color w:val="000000"/>
          <w:sz w:val="21"/>
          <w:szCs w:val="21"/>
          <w:highlight w:val="none"/>
        </w:rPr>
        <w:t xml:space="preserve">_。   </w:t>
      </w:r>
      <w:r/>
    </w:p>
    <w:p>
      <w:pPr>
        <w:pStyle w:val="1173"/>
        <w:ind w:firstLine="482"/>
        <w:keepLines w:val="0"/>
        <w:keepNext w:val="0"/>
        <w:pageBreakBefore w:val="0"/>
        <w:spacing w:before="120" w:after="12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交付方式：</w:t>
      </w:r>
      <w:r>
        <w:rPr>
          <w:rFonts w:hint="eastAsia" w:ascii="宋体" w:hAnsi="宋体" w:eastAsia="宋体" w:cs="宋体"/>
          <w:b w:val="0"/>
          <w:bCs w:val="0"/>
          <w:color w:val="000000"/>
          <w:sz w:val="21"/>
          <w:szCs w:val="21"/>
          <w:highlight w:val="none"/>
          <w:u w:val="single"/>
          <w:lang w:val="en-US" w:eastAsia="zh-CN"/>
        </w:rPr>
        <w:t xml:space="preserve">甲方指定的交付方式</w:t>
      </w:r>
      <w:r>
        <w:rPr>
          <w:rFonts w:hint="eastAsia" w:ascii="宋体" w:hAnsi="宋体" w:eastAsia="宋体" w:cs="宋体"/>
          <w:b w:val="0"/>
          <w:bCs w:val="0"/>
          <w:color w:val="000000"/>
          <w:sz w:val="21"/>
          <w:szCs w:val="21"/>
          <w:highlight w:val="none"/>
        </w:rPr>
        <w:t xml:space="preserve">。</w:t>
      </w:r>
      <w:r/>
    </w:p>
    <w:p>
      <w:pPr>
        <w:pStyle w:val="1173"/>
        <w:ind w:firstLine="482"/>
        <w:keepLines w:val="0"/>
        <w:keepNext w:val="0"/>
        <w:pageBreakBefore w:val="0"/>
        <w:spacing w:before="120" w:after="12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9.3 交付地点：</w:t>
      </w:r>
      <w:r>
        <w:rPr>
          <w:rFonts w:hint="eastAsia" w:ascii="宋体" w:hAnsi="宋体" w:eastAsia="宋体" w:cs="宋体"/>
          <w:b w:val="0"/>
          <w:bCs w:val="0"/>
          <w:color w:val="000000"/>
          <w:sz w:val="21"/>
          <w:szCs w:val="21"/>
          <w:highlight w:val="none"/>
          <w:u w:val="single"/>
          <w:lang w:val="en-US" w:eastAsia="zh-CN"/>
        </w:rPr>
        <w:t xml:space="preserve">甲方指定的交付地点</w:t>
      </w:r>
      <w:r>
        <w:rPr>
          <w:rFonts w:hint="eastAsia" w:ascii="宋体" w:hAnsi="宋体" w:eastAsia="宋体" w:cs="宋体"/>
          <w:b w:val="0"/>
          <w:bCs w:val="0"/>
          <w:color w:val="000000"/>
          <w:sz w:val="21"/>
          <w:szCs w:val="21"/>
          <w:highlight w:val="none"/>
        </w:rPr>
        <w:t xml:space="preserve">。</w:t>
      </w:r>
      <w:r/>
    </w:p>
    <w:p>
      <w:pPr>
        <w:pStyle w:val="1173"/>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hAnsi="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、合同款项支付</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.1合同款项的支付方式及进度安排</w:t>
      </w:r>
      <w:r/>
    </w:p>
    <w:p>
      <w:pPr>
        <w:ind w:firstLine="420"/>
        <w:keepLines w:val="0"/>
        <w:keepNext w:val="0"/>
        <w:pageBreakBefore w:val="0"/>
        <w:spacing w:before="145" w:after="145" w:line="360" w:lineRule="auto"/>
        <w:widowControl w:val="off"/>
        <w:rPr>
          <w:rFonts w:hint="eastAsia" w:ascii="宋体" w:hAnsi="宋体" w:eastAsia="宋体" w:cs="宋体"/>
          <w:color w:val="7030a0"/>
          <w:sz w:val="21"/>
          <w:szCs w:val="21"/>
          <w:highlight w:val="yellow"/>
          <w:u w:val="single"/>
          <w:lang w:eastAsia="zh-CN"/>
        </w:rPr>
      </w:pPr>
      <w:r>
        <w:rPr>
          <w:rFonts w:hint="eastAsia" w:ascii="宋体" w:hAnsi="宋体" w:eastAsia="宋体" w:cs="宋体"/>
          <w:color w:val="000000"/>
          <w:sz w:val="21"/>
          <w:szCs w:val="21"/>
          <w:highlight w:val="none"/>
          <w:lang w:val="en-US" w:eastAsia="zh-CN" w:bidi="ar-SA"/>
        </w:rPr>
        <w:t xml:space="preserve">合同签订后，甲方自收到发票之日起10个工作日内，支付乙方合同总价款（预估总价）30%的预付款；甲乙双方按季度结算服务费用，每个季度结束后，甲乙双方按考核结果确定实际支付费用（应付费用优先扣除甲方已付预付款），甲方自</w:t>
      </w:r>
      <w:r>
        <w:rPr>
          <w:rFonts w:hint="eastAsia" w:ascii="宋体" w:hAnsi="宋体" w:cs="宋体"/>
          <w:color w:val="000000"/>
          <w:sz w:val="21"/>
          <w:szCs w:val="21"/>
          <w:highlight w:val="none"/>
          <w:lang w:val="en-US" w:eastAsia="zh-CN" w:bidi="ar-SA"/>
        </w:rPr>
        <w:t xml:space="preserve">考核结果确定且</w:t>
      </w:r>
      <w:r>
        <w:rPr>
          <w:rFonts w:hint="eastAsia" w:ascii="宋体" w:hAnsi="宋体" w:eastAsia="宋体" w:cs="宋体"/>
          <w:color w:val="000000"/>
          <w:sz w:val="21"/>
          <w:szCs w:val="21"/>
          <w:highlight w:val="none"/>
          <w:lang w:val="en-US" w:eastAsia="zh-CN" w:bidi="ar-SA"/>
        </w:rPr>
        <w:t xml:space="preserve">收到发票之日起10个工作日内支付。</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hAnsi="宋体" w:cs="宋体"/>
          <w:b/>
          <w:bCs/>
          <w:color w:val="000000"/>
          <w:sz w:val="21"/>
          <w:szCs w:val="21"/>
          <w:highlight w:val="none"/>
          <w:lang w:val="en-US" w:eastAsia="zh-CN"/>
        </w:rPr>
        <w:t xml:space="preserve">十一</w:t>
      </w:r>
      <w:r>
        <w:rPr>
          <w:rFonts w:hint="eastAsia" w:ascii="宋体" w:hAnsi="宋体" w:eastAsia="宋体" w:cs="宋体"/>
          <w:b/>
          <w:bCs/>
          <w:color w:val="000000"/>
          <w:sz w:val="21"/>
          <w:szCs w:val="21"/>
          <w:highlight w:val="none"/>
        </w:rPr>
        <w:t xml:space="preserve">、税金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.1本合同执行中相关的一切税费均由乙方负担。</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、项目验收</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甲方依法组织履约验收工作。</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对于实际使用人和甲方分离的项目，</w:t>
      </w:r>
      <w:r>
        <w:rPr>
          <w:rFonts w:hint="eastAsia" w:hAnsi="宋体" w:eastAsia="宋体" w:cs="宋体"/>
          <w:color w:val="000000"/>
          <w:sz w:val="21"/>
          <w:szCs w:val="21"/>
          <w:highlight w:val="none"/>
          <w:lang w:val="en-US" w:eastAsia="zh-CN"/>
        </w:rPr>
        <w:t xml:space="preserve">甲方在验收时将</w:t>
      </w:r>
      <w:r>
        <w:rPr>
          <w:rFonts w:hint="eastAsia" w:ascii="宋体" w:hAnsi="宋体" w:eastAsia="宋体" w:cs="宋体"/>
          <w:color w:val="000000"/>
          <w:sz w:val="21"/>
          <w:szCs w:val="21"/>
          <w:highlight w:val="none"/>
        </w:rPr>
        <w:t xml:space="preserve">实际使用人</w:t>
      </w:r>
      <w:r>
        <w:rPr>
          <w:rFonts w:hint="eastAsia" w:hAnsi="宋体" w:eastAsia="宋体" w:cs="宋体"/>
          <w:color w:val="000000"/>
          <w:sz w:val="21"/>
          <w:szCs w:val="21"/>
          <w:highlight w:val="none"/>
          <w:lang w:val="en-US" w:eastAsia="zh-CN"/>
        </w:rPr>
        <w:t xml:space="preserve">的服务评价与反馈作为验收评分因素</w:t>
      </w:r>
      <w:r>
        <w:rPr>
          <w:rFonts w:hint="eastAsia" w:ascii="宋体" w:hAnsi="宋体" w:eastAsia="宋体" w:cs="宋体"/>
          <w:color w:val="000000"/>
          <w:sz w:val="21"/>
          <w:szCs w:val="21"/>
          <w:highlight w:val="none"/>
        </w:rPr>
        <w:t xml:space="preserve">。</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 如有必要，甲方邀请参加本项目的其他</w:t>
      </w:r>
      <w:r>
        <w:rPr>
          <w:rFonts w:hint="eastAsia"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或第三方专业机构及专家参与验收，相关意见将作为验收书的参考资料。</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.5甲方依法组织履约验收工作，</w:t>
      </w:r>
      <w:r>
        <w:rPr>
          <w:rFonts w:hint="eastAsia" w:hAnsi="宋体" w:eastAsia="宋体" w:cs="宋体"/>
          <w:color w:val="000000"/>
          <w:sz w:val="21"/>
          <w:szCs w:val="21"/>
          <w:highlight w:val="none"/>
          <w:lang w:val="en-US" w:eastAsia="zh-CN"/>
        </w:rPr>
        <w:t xml:space="preserve">委托第三方专业机构</w:t>
      </w:r>
      <w:r>
        <w:rPr>
          <w:rFonts w:hint="eastAsia" w:ascii="宋体" w:hAnsi="宋体" w:eastAsia="宋体" w:cs="宋体"/>
          <w:color w:val="000000"/>
          <w:sz w:val="21"/>
          <w:szCs w:val="21"/>
          <w:highlight w:val="none"/>
        </w:rPr>
        <w:t xml:space="preserve">按照采购合同的约定对乙方的履约情况进行验收。验收时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w:t>
      </w:r>
      <w:r>
        <w:rPr>
          <w:rFonts w:hint="eastAsia" w:hAnsi="宋体" w:eastAsia="宋体" w:cs="宋体"/>
          <w:color w:val="000000"/>
          <w:sz w:val="21"/>
          <w:szCs w:val="21"/>
          <w:highlight w:val="none"/>
          <w:lang w:val="en-US" w:eastAsia="zh-CN"/>
        </w:rPr>
        <w:t xml:space="preserve">与第三方专业机构</w:t>
      </w:r>
      <w:r>
        <w:rPr>
          <w:rFonts w:hint="eastAsia" w:ascii="宋体" w:hAnsi="宋体" w:eastAsia="宋体" w:cs="宋体"/>
          <w:color w:val="000000"/>
          <w:sz w:val="21"/>
          <w:szCs w:val="21"/>
          <w:highlight w:val="none"/>
        </w:rPr>
        <w:t xml:space="preserve">按照采购合同的约定对每一项技术、服务、安全标准的履约情况进行确认。验收结束后</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由第三方专业机构</w:t>
      </w:r>
      <w:r>
        <w:rPr>
          <w:rFonts w:hint="eastAsia" w:ascii="宋体" w:hAnsi="宋体" w:eastAsia="宋体" w:cs="宋体"/>
          <w:color w:val="000000"/>
          <w:sz w:val="21"/>
          <w:szCs w:val="21"/>
          <w:highlight w:val="none"/>
        </w:rPr>
        <w:t xml:space="preserve">出具</w:t>
      </w:r>
      <w:r>
        <w:rPr>
          <w:rFonts w:hint="eastAsia" w:hAnsi="宋体" w:eastAsia="宋体" w:cs="宋体"/>
          <w:color w:val="000000"/>
          <w:sz w:val="21"/>
          <w:szCs w:val="21"/>
          <w:highlight w:val="none"/>
          <w:lang w:val="en-US" w:eastAsia="zh-CN"/>
        </w:rPr>
        <w:t xml:space="preserve">验收考核报告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列明各项标准的验收情况及项目总体评价。验收结果与采购合同约定的资金支付及履约保证金返还条件挂钩。履约验收的各项资料存档备查。</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.6 验收合格的项目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hAnsi="宋体" w:eastAsia="宋体" w:cs="宋体"/>
          <w:color w:val="000000"/>
          <w:sz w:val="21"/>
          <w:szCs w:val="21"/>
          <w:highlight w:val="none"/>
          <w:lang w:eastAsia="zh-CN"/>
        </w:rPr>
        <w:t xml:space="preserve">《中华人民共和国民法典》</w:t>
      </w:r>
      <w:r>
        <w:rPr>
          <w:rFonts w:hint="eastAsia" w:ascii="宋体" w:hAnsi="宋体" w:eastAsia="宋体" w:cs="宋体"/>
          <w:color w:val="000000"/>
          <w:sz w:val="21"/>
          <w:szCs w:val="21"/>
          <w:highlight w:val="none"/>
        </w:rPr>
        <w:t xml:space="preserve">。乙方在履约过程中有政府采购法律法规规定的违法违规情形的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甲方将及时报告本级财政部门。</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、违约责任</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13.1 出现的质量及安全问题的相关处罚条款：</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13.1.1食品质量安全问题</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①出现食物中毒如腹痛、腹泻等严重情况入院治疗的，</w:t>
      </w:r>
      <w:r>
        <w:rPr>
          <w:rFonts w:hint="eastAsia" w:cs="宋体"/>
          <w:b w:val="0"/>
          <w:bCs w:val="0"/>
          <w:color w:val="000000"/>
          <w:sz w:val="21"/>
          <w:szCs w:val="21"/>
          <w:highlight w:val="none"/>
          <w:lang w:val="en-US" w:eastAsia="zh-CN" w:bidi="ar-SA"/>
        </w:rPr>
        <w:t xml:space="preserve">由乙方</w:t>
      </w:r>
      <w:r>
        <w:rPr>
          <w:rFonts w:hint="eastAsia" w:ascii="宋体" w:hAnsi="宋体" w:eastAsia="宋体" w:cs="宋体"/>
          <w:b w:val="0"/>
          <w:bCs w:val="0"/>
          <w:color w:val="000000"/>
          <w:sz w:val="21"/>
          <w:szCs w:val="21"/>
          <w:highlight w:val="none"/>
          <w:lang w:val="en-US" w:eastAsia="zh-CN" w:bidi="ar-SA"/>
        </w:rPr>
        <w:t xml:space="preserve">承担</w:t>
      </w:r>
      <w:r>
        <w:rPr>
          <w:rFonts w:hint="eastAsia" w:cs="宋体"/>
          <w:b w:val="0"/>
          <w:bCs w:val="0"/>
          <w:color w:val="000000"/>
          <w:sz w:val="21"/>
          <w:szCs w:val="21"/>
          <w:highlight w:val="none"/>
          <w:lang w:val="en-US" w:eastAsia="zh-CN" w:bidi="ar-SA"/>
        </w:rPr>
        <w:t xml:space="preserve">全部民事、行政、刑事法律责任</w:t>
      </w:r>
      <w:r>
        <w:rPr>
          <w:rFonts w:hint="eastAsia" w:ascii="宋体" w:hAnsi="宋体" w:eastAsia="宋体" w:cs="宋体"/>
          <w:b w:val="0"/>
          <w:bCs w:val="0"/>
          <w:color w:val="000000"/>
          <w:sz w:val="21"/>
          <w:szCs w:val="21"/>
          <w:highlight w:val="none"/>
          <w:lang w:val="en-US" w:eastAsia="zh-CN" w:bidi="ar-SA"/>
        </w:rPr>
        <w:t xml:space="preserve">。</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②生产、使用不符合食品安全标准的食品或者明知是不符合食品安全标准的食品，每发现一起从托养费用中扣款1000元，情节特别恶劣的从托养费用中扣款5000元。</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③出现重大食物中毒事件并造成严重后果的，由乙方承担所有责任，并且甲方有权终止合同。</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④乙方应定期消毒食堂，注意就餐区域环境卫生，如因环境卫生造成托养残疾人大面积传染疾病的，由乙方承担相应责任，并且从托养费用中扣款3000元。</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⑤进入托养</w:t>
      </w:r>
      <w:r>
        <w:rPr>
          <w:rFonts w:hint="eastAsia" w:cs="宋体"/>
          <w:b w:val="0"/>
          <w:bCs w:val="0"/>
          <w:color w:val="000000"/>
          <w:sz w:val="21"/>
          <w:szCs w:val="21"/>
          <w:highlight w:val="none"/>
          <w:lang w:val="en-US" w:eastAsia="zh-CN" w:bidi="ar-SA"/>
        </w:rPr>
        <w:t xml:space="preserve">区</w:t>
      </w:r>
      <w:r>
        <w:rPr>
          <w:rFonts w:hint="eastAsia" w:ascii="宋体" w:hAnsi="宋体" w:eastAsia="宋体" w:cs="宋体"/>
          <w:b w:val="0"/>
          <w:bCs w:val="0"/>
          <w:color w:val="000000"/>
          <w:sz w:val="21"/>
          <w:szCs w:val="21"/>
          <w:highlight w:val="none"/>
          <w:lang w:val="en-US" w:eastAsia="zh-CN" w:bidi="ar-SA"/>
        </w:rPr>
        <w:t xml:space="preserve">食品应当留存食品溯源记录，并且当日食用餐食应当留样保存于食品留样柜不少于48小时，并填写相应记录，如发现未留存食品样本留样和登记，从托养费用中扣款1000元。</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13.1.2人身安全问题</w:t>
      </w:r>
      <w:r/>
    </w:p>
    <w:p>
      <w:pPr>
        <w:pStyle w:val="811"/>
        <w:ind w:firstLine="42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①托养残疾人在托期间人身安全由乙方保障</w:t>
      </w:r>
      <w:r>
        <w:rPr>
          <w:rFonts w:hint="eastAsia" w:cs="宋体"/>
          <w:b w:val="0"/>
          <w:bCs w:val="0"/>
          <w:color w:val="000000"/>
          <w:sz w:val="21"/>
          <w:szCs w:val="21"/>
          <w:highlight w:val="none"/>
          <w:lang w:val="en-US" w:eastAsia="zh-CN" w:bidi="ar-SA"/>
        </w:rPr>
        <w:t xml:space="preserve">，如发生人身损害等由乙方承担全部赔偿责任</w:t>
      </w:r>
      <w:r>
        <w:rPr>
          <w:rFonts w:hint="eastAsia" w:ascii="宋体" w:hAnsi="宋体" w:eastAsia="宋体" w:cs="宋体"/>
          <w:b w:val="0"/>
          <w:bCs w:val="0"/>
          <w:color w:val="000000"/>
          <w:sz w:val="21"/>
          <w:szCs w:val="21"/>
          <w:highlight w:val="none"/>
          <w:lang w:val="en-US" w:eastAsia="zh-CN" w:bidi="ar-SA"/>
        </w:rPr>
        <w:t xml:space="preserve">。</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②托养残疾人在托期间，如出现打架斗殴事件造成人身伤害时，应由乙方承担相应医疗费用并且从托养费用中扣款</w:t>
      </w:r>
      <w:r>
        <w:rPr>
          <w:rFonts w:hint="eastAsia" w:cs="宋体"/>
          <w:b w:val="0"/>
          <w:bCs w:val="0"/>
          <w:color w:val="000000"/>
          <w:sz w:val="21"/>
          <w:szCs w:val="21"/>
          <w:highlight w:val="none"/>
          <w:lang w:val="en-US" w:eastAsia="zh-CN" w:bidi="ar-SA"/>
        </w:rPr>
        <w:t xml:space="preserve">1000</w:t>
      </w:r>
      <w:r>
        <w:rPr>
          <w:rFonts w:hint="eastAsia" w:ascii="宋体" w:hAnsi="宋体" w:eastAsia="宋体" w:cs="宋体"/>
          <w:b w:val="0"/>
          <w:bCs w:val="0"/>
          <w:color w:val="000000"/>
          <w:sz w:val="21"/>
          <w:szCs w:val="21"/>
          <w:highlight w:val="none"/>
          <w:lang w:val="en-US" w:eastAsia="zh-CN" w:bidi="ar-SA"/>
        </w:rPr>
        <w:t xml:space="preserve">元。</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③</w:t>
      </w:r>
      <w:r>
        <w:rPr>
          <w:rFonts w:hint="eastAsia" w:cs="宋体"/>
          <w:b w:val="0"/>
          <w:bCs w:val="0"/>
          <w:color w:val="000000"/>
          <w:sz w:val="21"/>
          <w:szCs w:val="21"/>
          <w:highlight w:val="none"/>
          <w:lang w:val="en-US" w:eastAsia="zh-CN" w:bidi="ar-SA"/>
        </w:rPr>
        <w:t xml:space="preserve">护理员</w:t>
      </w:r>
      <w:r>
        <w:rPr>
          <w:rFonts w:hint="eastAsia" w:ascii="宋体" w:hAnsi="宋体" w:eastAsia="宋体" w:cs="宋体"/>
          <w:b w:val="0"/>
          <w:bCs w:val="0"/>
          <w:color w:val="000000"/>
          <w:sz w:val="21"/>
          <w:szCs w:val="21"/>
          <w:highlight w:val="none"/>
          <w:lang w:val="en-US" w:eastAsia="zh-CN" w:bidi="ar-SA"/>
        </w:rPr>
        <w:t xml:space="preserve">殴打、侮辱、体罚托养残疾人，造成严重后果的，应由</w:t>
      </w:r>
      <w:r>
        <w:rPr>
          <w:rFonts w:hint="eastAsia" w:cs="宋体"/>
          <w:b w:val="0"/>
          <w:bCs w:val="0"/>
          <w:color w:val="000000"/>
          <w:sz w:val="21"/>
          <w:szCs w:val="21"/>
          <w:highlight w:val="none"/>
          <w:lang w:val="en-US" w:eastAsia="zh-CN" w:bidi="ar-SA"/>
        </w:rPr>
        <w:t xml:space="preserve">护理员</w:t>
      </w:r>
      <w:r>
        <w:rPr>
          <w:rFonts w:hint="eastAsia" w:ascii="宋体" w:hAnsi="宋体" w:eastAsia="宋体" w:cs="宋体"/>
          <w:b w:val="0"/>
          <w:bCs w:val="0"/>
          <w:color w:val="000000"/>
          <w:sz w:val="21"/>
          <w:szCs w:val="21"/>
          <w:highlight w:val="none"/>
          <w:lang w:val="en-US" w:eastAsia="zh-CN" w:bidi="ar-SA"/>
        </w:rPr>
        <w:t xml:space="preserve">承担相应责任，并且从托养费用中扣款</w:t>
      </w:r>
      <w:r>
        <w:rPr>
          <w:rFonts w:hint="eastAsia" w:cs="宋体"/>
          <w:b w:val="0"/>
          <w:bCs w:val="0"/>
          <w:color w:val="000000"/>
          <w:sz w:val="21"/>
          <w:szCs w:val="21"/>
          <w:highlight w:val="none"/>
          <w:lang w:val="en-US" w:eastAsia="zh-CN" w:bidi="ar-SA"/>
        </w:rPr>
        <w:t xml:space="preserve">2000</w:t>
      </w:r>
      <w:r>
        <w:rPr>
          <w:rFonts w:hint="eastAsia" w:ascii="宋体" w:hAnsi="宋体" w:eastAsia="宋体" w:cs="宋体"/>
          <w:b w:val="0"/>
          <w:bCs w:val="0"/>
          <w:color w:val="000000"/>
          <w:sz w:val="21"/>
          <w:szCs w:val="21"/>
          <w:highlight w:val="none"/>
          <w:lang w:val="en-US" w:eastAsia="zh-CN" w:bidi="ar-SA"/>
        </w:rPr>
        <w:t xml:space="preserve">元。</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④托养期间及组织户外社会实践活动时，因组织不周，造成意外伤害，乙方应当承担一切责任。</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⑤托养残疾人在托期间，由乙方监管不力造成托养残疾人擅自离开托养</w:t>
      </w:r>
      <w:r>
        <w:rPr>
          <w:rFonts w:hint="eastAsia" w:cs="宋体"/>
          <w:b w:val="0"/>
          <w:bCs w:val="0"/>
          <w:color w:val="000000"/>
          <w:sz w:val="21"/>
          <w:szCs w:val="21"/>
          <w:highlight w:val="none"/>
          <w:lang w:val="en-US" w:eastAsia="zh-CN" w:bidi="ar-SA"/>
        </w:rPr>
        <w:t xml:space="preserve">区</w:t>
      </w:r>
      <w:r>
        <w:rPr>
          <w:rFonts w:hint="eastAsia" w:ascii="宋体" w:hAnsi="宋体" w:eastAsia="宋体" w:cs="宋体"/>
          <w:b w:val="0"/>
          <w:bCs w:val="0"/>
          <w:color w:val="000000"/>
          <w:sz w:val="21"/>
          <w:szCs w:val="21"/>
          <w:highlight w:val="none"/>
          <w:lang w:val="en-US" w:eastAsia="zh-CN" w:bidi="ar-SA"/>
        </w:rPr>
        <w:t xml:space="preserve">，造成伤害的，应当由乙方承担相应责任。</w:t>
      </w:r>
      <w:r/>
    </w:p>
    <w:p>
      <w:pPr>
        <w:pStyle w:val="811"/>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⑥乙方有监管责任，托养残疾人在托期间不得玩火、玩电、玩水、玩锐刃器物，发生事故由乙方承担责任，并且从托养费用中扣款</w:t>
      </w:r>
      <w:r>
        <w:rPr>
          <w:rFonts w:hint="eastAsia" w:cs="宋体"/>
          <w:b w:val="0"/>
          <w:bCs w:val="0"/>
          <w:color w:val="000000"/>
          <w:sz w:val="21"/>
          <w:szCs w:val="21"/>
          <w:highlight w:val="none"/>
          <w:lang w:val="en-US" w:eastAsia="zh-CN" w:bidi="ar-SA"/>
        </w:rPr>
        <w:t xml:space="preserve">3000</w:t>
      </w:r>
      <w:r>
        <w:rPr>
          <w:rFonts w:hint="eastAsia" w:ascii="宋体" w:hAnsi="宋体" w:eastAsia="宋体" w:cs="宋体"/>
          <w:b w:val="0"/>
          <w:bCs w:val="0"/>
          <w:color w:val="000000"/>
          <w:sz w:val="21"/>
          <w:szCs w:val="21"/>
          <w:highlight w:val="none"/>
          <w:lang w:val="en-US" w:eastAsia="zh-CN" w:bidi="ar-SA"/>
        </w:rPr>
        <w:t xml:space="preserve">元。</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rPr>
        <w:t xml:space="preserve">甲方无正当理由拒收服务或产品的，甲方向乙方偿付拒收款项总值的百分之五违约金。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甲方无故逾期验收和办理款项支付手续的，甲方应按逾期付款总额按LPR标准向乙方支付违约金。</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1173"/>
        <w:ind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w:t>
      </w:r>
      <w:r>
        <w:rPr>
          <w:rFonts w:hint="eastAsia" w:hAnsi="宋体" w:cs="宋体"/>
          <w:color w:val="000000"/>
          <w:sz w:val="21"/>
          <w:szCs w:val="21"/>
          <w:highlight w:val="none"/>
          <w:lang w:val="en-US" w:eastAsia="zh-CN"/>
        </w:rPr>
        <w:t xml:space="preserve">甲方</w:t>
      </w:r>
      <w:r>
        <w:rPr>
          <w:rFonts w:hint="eastAsia" w:hAnsi="宋体" w:eastAsia="宋体" w:cs="宋体"/>
          <w:color w:val="000000"/>
          <w:sz w:val="21"/>
          <w:szCs w:val="21"/>
          <w:highlight w:val="none"/>
          <w:lang w:eastAsia="zh-CN"/>
        </w:rPr>
        <w:t xml:space="preserve">会同第三方</w:t>
      </w:r>
      <w:r>
        <w:rPr>
          <w:rFonts w:hint="eastAsia" w:hAnsi="宋体" w:eastAsia="宋体" w:cs="宋体"/>
          <w:color w:val="000000"/>
          <w:sz w:val="21"/>
          <w:szCs w:val="21"/>
          <w:highlight w:val="none"/>
          <w:lang w:val="en-US" w:eastAsia="zh-CN"/>
        </w:rPr>
        <w:t xml:space="preserve">专业</w:t>
      </w:r>
      <w:r>
        <w:rPr>
          <w:rFonts w:hint="eastAsia" w:hAnsi="宋体" w:eastAsia="宋体" w:cs="宋体"/>
          <w:color w:val="000000"/>
          <w:sz w:val="21"/>
          <w:szCs w:val="21"/>
          <w:highlight w:val="none"/>
          <w:lang w:eastAsia="zh-CN"/>
        </w:rPr>
        <w:t xml:space="preserve">机构于每季度次月进行考核，季度考核成绩在90分以上（含90分）全额支付当期托养服务费；季度考核成绩在90-85分（含85分）之间的，扣除当期托养服务费的2%；季度考核成绩在85-80分（含80分）之间的，扣除当期托养服务费的5%；季度考核成绩在80分以下的，扣除当期托养服务费的10%。季度考核后支付的托养费用应扣除预付款。</w:t>
      </w:r>
      <w:r/>
    </w:p>
    <w:p>
      <w:pPr>
        <w:pStyle w:val="1173"/>
        <w:ind w:firstLine="482"/>
        <w:keepLines w:val="0"/>
        <w:keepNext w:val="0"/>
        <w:pageBreakBefore w:val="0"/>
        <w:spacing w:before="120" w:after="12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、不可抗力事件处理</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在合同有效期内，任何一方因不可抗力事件导致不能履行合同，则合同履行期可延长，其延长期与不可抗力影响期相同。</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不可抗力事件发生后，应立即通知对方，并寄送有关权威机构出具的证明。</w:t>
      </w:r>
      <w:r/>
    </w:p>
    <w:p>
      <w:pPr>
        <w:pStyle w:val="1173"/>
        <w:ind w:firstLine="480"/>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不可抗力事件延续120天以上，双方应通过友好协商，确定是否继续履行合同。</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双方在签订、履行合同中所发生的一切争议，应通过友好协商解决。如协商不成，由甲方住所地人民法院管辖。</w:t>
      </w:r>
      <w:r/>
    </w:p>
    <w:p>
      <w:pPr>
        <w:pStyle w:val="1173"/>
        <w:ind w:firstLine="482"/>
        <w:keepLines w:val="0"/>
        <w:keepNext w:val="0"/>
        <w:pageBreakBefore w:val="0"/>
        <w:spacing w:before="120" w:after="120" w:line="360" w:lineRule="auto"/>
        <w:widowControl w:val="off"/>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解决争议的方法</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.1双方在签订、履行合同中所发生的一切争议，应通过友好协商解决。如协商不成，由甲方住所地人民法院管辖。</w:t>
      </w:r>
      <w:r/>
    </w:p>
    <w:p>
      <w:pPr>
        <w:pStyle w:val="1173"/>
        <w:ind w:firstLine="482"/>
        <w:keepLines w:val="0"/>
        <w:keepNext w:val="0"/>
        <w:pageBreakBefore w:val="0"/>
        <w:spacing w:before="120" w:after="120" w:line="360" w:lineRule="auto"/>
        <w:widowControl w:val="off"/>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合同生效及其它</w:t>
      </w:r>
      <w:r/>
    </w:p>
    <w:p>
      <w:pPr>
        <w:pStyle w:val="1173"/>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 合同经双方法定代表人或授权委托代表人签字并加盖单位公章后生效。</w:t>
      </w:r>
      <w:r/>
    </w:p>
    <w:p>
      <w:pPr>
        <w:pStyle w:val="1173"/>
        <w:ind w:left="480" w:firstLine="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.2本合同未尽事宜，</w:t>
      </w:r>
      <w:r>
        <w:rPr>
          <w:rFonts w:ascii="宋体" w:hAnsi="宋体" w:eastAsia="宋体" w:cs="宋体"/>
          <w:color w:val="000000"/>
          <w:sz w:val="21"/>
          <w:szCs w:val="21"/>
          <w:highlight w:val="none"/>
        </w:rPr>
        <w:t xml:space="preserve">遵照中华人民共和国现行法律法规有关条文执行。</w:t>
      </w:r>
      <w:r/>
    </w:p>
    <w:p>
      <w:pPr>
        <w:pStyle w:val="1173"/>
        <w:ind w:left="480" w:firstLine="0"/>
        <w:keepLines w:val="0"/>
        <w:keepNext w:val="0"/>
        <w:pageBreakBefore w:val="0"/>
        <w:spacing w:line="360" w:lineRule="auto"/>
        <w:widowControl w:val="off"/>
        <w:rPr>
          <w:rFonts w:hint="eastAsia"/>
          <w:b w:val="0"/>
          <w:bCs w:val="0"/>
          <w:sz w:val="21"/>
          <w:szCs w:val="21"/>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 本合同正本</w:t>
      </w:r>
      <w:r>
        <w:rPr>
          <w:rFonts w:hint="eastAsia" w:hAnsi="宋体" w:eastAsia="宋体" w:cs="宋体"/>
          <w:color w:val="000000"/>
          <w:sz w:val="21"/>
          <w:szCs w:val="21"/>
          <w:highlight w:val="none"/>
          <w:lang w:eastAsia="zh-CN"/>
        </w:rPr>
        <w:t xml:space="preserve">一式四份</w:t>
      </w:r>
      <w:r>
        <w:rPr>
          <w:rFonts w:hint="eastAsia" w:ascii="宋体" w:hAnsi="宋体" w:eastAsia="宋体" w:cs="宋体"/>
          <w:color w:val="000000"/>
          <w:sz w:val="21"/>
          <w:szCs w:val="21"/>
          <w:highlight w:val="none"/>
        </w:rPr>
        <w:t xml:space="preserve">，具有同等法律效力，甲方、乙方各执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pStyle w:val="1173"/>
        <w:ind w:left="480" w:firstLine="0"/>
        <w:keepLines w:val="0"/>
        <w:keepNext w:val="0"/>
        <w:pageBreakBefore w:val="0"/>
        <w:spacing w:line="360" w:lineRule="auto"/>
        <w:widowControl w:val="off"/>
        <w:rPr>
          <w:rFonts w:hint="eastAsia"/>
          <w:b w:val="0"/>
          <w:bCs w:val="0"/>
          <w:sz w:val="21"/>
          <w:szCs w:val="21"/>
        </w:rPr>
      </w:pPr>
      <w:r>
        <w:rPr>
          <w:rFonts w:hint="eastAsia"/>
          <w:b w:val="0"/>
          <w:bCs w:val="0"/>
          <w:sz w:val="21"/>
          <w:szCs w:val="21"/>
        </w:rPr>
      </w:r>
      <w:r/>
    </w:p>
    <w:tbl>
      <w:tblPr>
        <w:tblStyle w:val="799"/>
        <w:tblpPr w:horzAnchor="page" w:tblpX="2286" w:vertAnchor="text" w:tblpY="68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90"/>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甲方：扬州市残疾人联合会</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73"/>
              <w:spacing w:before="120" w:after="120" w:line="360" w:lineRule="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73"/>
              <w:spacing w:before="120" w:after="120" w:line="360" w:lineRule="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经办人：</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73"/>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联系电话：</w:t>
            </w:r>
            <w:r/>
          </w:p>
        </w:tc>
      </w:tr>
    </w:tbl>
    <w:p>
      <w:pPr>
        <w:pStyle w:val="811"/>
        <w:rPr>
          <w:rFonts w:hint="eastAsia"/>
          <w:b w:val="0"/>
          <w:bCs w:val="0"/>
        </w:rPr>
      </w:pPr>
      <w:r>
        <w:rPr>
          <w:rFonts w:hint="eastAsia"/>
          <w:b w:val="0"/>
          <w:bCs w:val="0"/>
        </w:rPr>
      </w:r>
      <w:r/>
    </w:p>
    <w:p>
      <w:pPr>
        <w:pStyle w:val="811"/>
        <w:jc w:val="center"/>
        <w:rPr>
          <w:rFonts w:hint="eastAsia"/>
          <w:sz w:val="36"/>
        </w:rPr>
      </w:pPr>
      <w:r>
        <w:rPr>
          <w:rFonts w:hint="eastAsia"/>
          <w:sz w:val="36"/>
        </w:rPr>
        <w:t xml:space="preserve">第四章</w:t>
      </w:r>
      <w:r>
        <w:rPr>
          <w:rFonts w:hint="eastAsia"/>
          <w:b w:val="0"/>
          <w:bCs w:val="0"/>
        </w:rPr>
        <w:t xml:space="preserve"> </w:t>
      </w:r>
      <w:r>
        <w:rPr>
          <w:sz w:val="36"/>
        </w:rPr>
        <w:t xml:space="preserve">项目需求</w:t>
      </w:r>
      <w:r/>
    </w:p>
    <w:p>
      <w:pPr>
        <w:ind w:left="495" w:hanging="495"/>
        <w:rPr>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21"/>
          <w:szCs w:val="21"/>
        </w:rPr>
        <w:t xml:space="preserve">一、项目属性:服务类项目</w:t>
      </w:r>
      <w:r/>
    </w:p>
    <w:p>
      <w:pPr>
        <w:ind w:firstLine="480"/>
        <w:spacing w:line="400" w:lineRule="atLeast"/>
        <w:rPr>
          <w:rFonts w:hint="eastAsia" w:ascii="宋体" w:hAnsi="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u w:val="none"/>
          <w:lang w:val="en-US" w:eastAsia="zh-CN"/>
        </w:rPr>
        <w:t xml:space="preserve">（一）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spacing w:line="400" w:lineRule="atLeast"/>
        <w:rPr>
          <w:rFonts w:hint="eastAsia" w:ascii="宋体" w:hAnsi="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u w:val="none"/>
          <w:lang w:val="en-US" w:eastAsia="zh-CN"/>
        </w:rPr>
        <w:t xml:space="preserve">（二）供应商对于投标产品的包装应按照“财办库〔2020〕123号《关于印发《商品包装政府采购需求标准（试行）》、《快递包装政府采购需求标准（试行）》的通知》”执行。</w:t>
      </w:r>
      <w:r/>
    </w:p>
    <w:p>
      <w:pPr>
        <w:ind w:firstLine="480"/>
        <w:spacing w:line="400" w:lineRule="atLeast"/>
        <w:rPr>
          <w:rFonts w:hint="eastAsia" w:ascii="宋体" w:hAnsi="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u w:val="none"/>
          <w:lang w:val="en-US" w:eastAsia="zh-CN"/>
        </w:rPr>
        <w:t xml:space="preserve">（三）采购标的清单</w:t>
      </w:r>
      <w:r/>
    </w:p>
    <w:tbl>
      <w:tblPr>
        <w:tblStyle w:val="830"/>
        <w:tblW w:w="91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4419"/>
        <w:gridCol w:w="36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采购</w:t>
            </w:r>
            <w:r/>
          </w:p>
          <w:p>
            <w:pPr>
              <w:jc w:val="center"/>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jc w:val="center"/>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rPr>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9" w:type="dxa"/>
            <w:vAlign w:val="center"/>
            <w:textDirection w:val="lrTb"/>
            <w:noWrap w:val="false"/>
          </w:tcPr>
          <w:p>
            <w:pPr>
              <w:spacing w:line="400" w:lineRule="atLeast"/>
              <w:rPr>
                <w:bCs/>
                <w:i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扬州市残疾人联合会202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年度市区残疾人寄宿制托养服务项目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其他未列明行业</w:t>
            </w:r>
            <w:r/>
          </w:p>
        </w:tc>
      </w:tr>
    </w:tbl>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szCs w:val="21"/>
        </w:rPr>
        <w:t xml:space="preserve">二、</w:t>
      </w:r>
      <w:r>
        <w:rPr>
          <w:rFonts w:hint="eastAsia" w:ascii="宋体" w:hAnsi="宋体" w:eastAsia="宋体" w:cs="宋体"/>
          <w:b/>
          <w:bCs/>
          <w:color w:val="000000"/>
          <w:sz w:val="21"/>
          <w:szCs w:val="21"/>
          <w:highlight w:val="none"/>
        </w:rPr>
        <w:t xml:space="preserve">项目概况</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1、服务对象：扬州市区</w:t>
      </w:r>
      <w:r>
        <w:rPr>
          <w:rFonts w:hint="eastAsia" w:ascii="宋体" w:hAnsi="宋体" w:eastAsia="宋体" w:cs="宋体"/>
          <w:color w:val="000000"/>
          <w:sz w:val="21"/>
          <w:szCs w:val="21"/>
          <w:highlight w:val="none"/>
          <w:lang w:val="en-US" w:eastAsia="zh-CN"/>
        </w:rPr>
        <w:t xml:space="preserve">户籍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rPr>
        <w:t xml:space="preserve">16—59周岁无业并持有《中华人民共和国残疾人证》的智力、精神和重度肢体</w:t>
      </w:r>
      <w:r>
        <w:rPr>
          <w:rFonts w:hint="eastAsia" w:ascii="宋体" w:hAnsi="宋体" w:eastAsia="宋体" w:cs="宋体"/>
          <w:color w:val="000000"/>
          <w:sz w:val="21"/>
          <w:szCs w:val="21"/>
          <w:highlight w:val="none"/>
          <w:lang w:val="en-US" w:eastAsia="zh-CN"/>
        </w:rPr>
        <w:t xml:space="preserve">残疾为主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w:t>
      </w:r>
      <w:r>
        <w:rPr>
          <w:rFonts w:hint="eastAsia" w:ascii="宋体" w:hAnsi="宋体" w:eastAsia="宋体" w:cs="宋体"/>
          <w:color w:val="000000"/>
          <w:sz w:val="21"/>
          <w:szCs w:val="21"/>
          <w:highlight w:val="none"/>
          <w:lang w:val="en-US" w:eastAsia="zh-CN"/>
        </w:rPr>
        <w:t xml:space="preserve">寄宿制</w:t>
      </w:r>
      <w:r>
        <w:rPr>
          <w:rFonts w:hint="eastAsia" w:ascii="宋体" w:hAnsi="宋体" w:eastAsia="宋体" w:cs="宋体"/>
          <w:color w:val="000000"/>
          <w:sz w:val="21"/>
          <w:szCs w:val="21"/>
          <w:highlight w:val="none"/>
        </w:rPr>
        <w:t xml:space="preserve">托养服务需求的</w:t>
      </w:r>
      <w:r>
        <w:rPr>
          <w:rFonts w:hint="eastAsia" w:ascii="宋体" w:hAnsi="宋体" w:cs="宋体"/>
          <w:color w:val="000000"/>
          <w:sz w:val="21"/>
          <w:szCs w:val="21"/>
          <w:highlight w:val="none"/>
          <w:lang w:val="en-US" w:eastAsia="zh-CN"/>
        </w:rPr>
        <w:t xml:space="preserve">困难残疾人（</w:t>
      </w:r>
      <w:r>
        <w:rPr>
          <w:rFonts w:hint="eastAsia" w:ascii="宋体" w:hAnsi="宋体" w:eastAsia="宋体" w:cs="宋体"/>
          <w:color w:val="000000"/>
          <w:sz w:val="21"/>
          <w:szCs w:val="21"/>
          <w:highlight w:val="none"/>
          <w:lang w:val="en-US" w:eastAsia="zh-CN"/>
        </w:rPr>
        <w:t xml:space="preserve">总数暂定60人，具体人数以实际托养人数为准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不得外泄服务对象的个人所有信息。</w:t>
      </w:r>
      <w:r/>
    </w:p>
    <w:p>
      <w:pPr>
        <w:numPr>
          <w:ilvl w:val="0"/>
          <w:numId w:val="0"/>
        </w:numPr>
        <w:ind w:firstLine="8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项目在实行期间服务方和被服务方发生的所有安全事故、纠纷归</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负责。  </w:t>
      </w:r>
      <w:r/>
    </w:p>
    <w:p>
      <w:pPr>
        <w:numPr>
          <w:ilvl w:val="0"/>
          <w:numId w:val="0"/>
        </w:numPr>
        <w:ind w:firstLine="840"/>
        <w:jc w:val="left"/>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项目实行期间，若服务对象等发生变动，则按国家、省、市最新政策规定执行。</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、采购需求</w:t>
      </w:r>
      <w:r/>
    </w:p>
    <w:p>
      <w:pPr>
        <w:ind w:firstLine="422"/>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1、服务主体</w:t>
      </w:r>
      <w:r>
        <w:rPr>
          <w:rFonts w:hint="eastAsia" w:ascii="宋体" w:hAnsi="宋体" w:eastAsia="宋体" w:cs="宋体"/>
          <w:i w:val="0"/>
          <w:iCs w:val="0"/>
          <w:color w:val="000000"/>
          <w:sz w:val="21"/>
          <w:szCs w:val="21"/>
          <w:highlight w:val="none"/>
          <w:u w:val="none"/>
          <w:lang w:val="en-US" w:eastAsia="zh-CN"/>
        </w:rPr>
        <w:t xml:space="preserve">：依法建立，审批与注册登记手续齐全，具备承接残疾人寄宿制托养服务的资格；具有稳定的运营资金保障和固定的经营场所，且未纳入社会失信名单、未发生重大安全事故或群体信访事件；执行残疾人服务相关规定，自觉接受社会监督和业务主管部门的管理。</w:t>
      </w:r>
      <w:r/>
    </w:p>
    <w:p>
      <w:pPr>
        <w:ind w:firstLine="422"/>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rPr>
        <w:t xml:space="preserve">、服务内容</w:t>
      </w:r>
      <w:r>
        <w:rPr>
          <w:rFonts w:hint="eastAsia" w:ascii="宋体" w:hAnsi="宋体" w:eastAsia="宋体" w:cs="宋体"/>
          <w:i w:val="0"/>
          <w:iCs w:val="0"/>
          <w:color w:val="000000"/>
          <w:sz w:val="21"/>
          <w:szCs w:val="21"/>
          <w:highlight w:val="none"/>
          <w:u w:val="none"/>
        </w:rPr>
        <w:t xml:space="preserve">：采用24小时集中居住和照料模式，</w:t>
      </w:r>
      <w:r>
        <w:rPr>
          <w:rFonts w:hint="eastAsia" w:ascii="宋体" w:hAnsi="宋体" w:eastAsia="宋体" w:cs="宋体"/>
          <w:i w:val="0"/>
          <w:iCs w:val="0"/>
          <w:color w:val="000000"/>
          <w:sz w:val="21"/>
          <w:szCs w:val="21"/>
          <w:highlight w:val="none"/>
          <w:u w:val="none"/>
          <w:lang w:val="en-US" w:eastAsia="zh-CN"/>
        </w:rPr>
        <w:t xml:space="preserve">包含但不限于如下服务项目：</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2.1护理服务</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（1）根据残疾人特点进行分级护理，并用记录卡片标注在显著位置。</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（2）为残疾人提供干净的床单被褥，并定期换洗随身衣物。</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（3）帮助生活不能自理的残疾人穿衣、脱衣；协助残疾人洗澡或擦身，夏季每天至少1次，其他季节每周至少</w:t>
      </w: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t xml:space="preserve">次，身上无异味；协助残疾人理发，每月1次；协助残疾人洗头，修剪指甲；口腔护理清洁无异味。</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（4）毛巾、洗脸池应经常清洗，便器每天消毒1次。协助残疾人上厕所排便，并及时帮助清洗。</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（5）在护理过程中，应尊重残疾人的人格和尊严，特别保护女性残疾人的人身权益不受侵犯。</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（6）突发传染性疾病时，应对其他残疾人及时采取特殊保护措施，并对携带传染源残疾人进行隔离、治疗，同时通知监护人第一时间带离。</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2.2膳食服务</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每周制定食谱并上墙公告，做到饮食科学，营养丰富，荤素搭配，粗粮细作，伙食标准每人每天不低于25元。早餐（含鸡蛋），中餐（三菜一汤：一荤二素）、晚餐（一荤一素）。对患有糖尿病、高血压、高血脂等残疾人应给予特别照顾。</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（2）食堂须保持卫生整洁。</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（3）厨师、厨房工作人员持健康证上岗，严格执行食品卫生法规，严防食物中毒。</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2.3康复服务</w:t>
      </w:r>
      <w:r/>
    </w:p>
    <w:p>
      <w:pPr>
        <w:numPr>
          <w:ilvl w:val="-1"/>
          <w:numId w:val="0"/>
        </w:num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按照康复计划和个人康复方案实施康复治疗和康复训练，并及时进行康复评估。</w:t>
      </w:r>
      <w:r/>
    </w:p>
    <w:p>
      <w:pPr>
        <w:numPr>
          <w:ilvl w:val="-1"/>
          <w:numId w:val="0"/>
        </w:numPr>
        <w:ind w:firstLine="420"/>
        <w:spacing w:line="36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①智力残疾：侧重认知训练、生活自理能力培养、简单社交行为引导、手工训练，提升日常独立生活能力；</w:t>
      </w:r>
      <w:r/>
    </w:p>
    <w:p>
      <w:pPr>
        <w:numPr>
          <w:ilvl w:val="-1"/>
          <w:numId w:val="0"/>
        </w:numPr>
        <w:ind w:firstLine="420"/>
        <w:spacing w:line="36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②精神残疾：以情绪稳定疏导、社会适应训练、行为矫正为主，辅以文娱舒缓训练，减少情绪波动；</w:t>
      </w:r>
      <w:r/>
    </w:p>
    <w:p>
      <w:pPr>
        <w:numPr>
          <w:ilvl w:val="-1"/>
          <w:numId w:val="0"/>
        </w:numPr>
        <w:ind w:firstLine="420"/>
        <w:spacing w:line="36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③重度肢体残疾：每日</w:t>
      </w:r>
      <w:r>
        <w:rPr>
          <w:rFonts w:hint="eastAsia" w:ascii="宋体" w:hAnsi="宋体" w:eastAsia="宋体" w:cs="宋体"/>
          <w:color w:val="auto"/>
          <w:sz w:val="21"/>
          <w:szCs w:val="21"/>
          <w:highlight w:val="none"/>
          <w:u w:val="none"/>
        </w:rPr>
        <w:t xml:space="preserve">开展关节被动活动、肌肉按摩、体位变换护理，预防肌肉萎缩、关节僵硬与压疮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根据肢体</w:t>
      </w:r>
      <w:r>
        <w:rPr>
          <w:rFonts w:hint="eastAsia" w:ascii="宋体" w:hAnsi="宋体" w:eastAsia="宋体" w:cs="宋体"/>
          <w:color w:val="auto"/>
          <w:sz w:val="21"/>
          <w:szCs w:val="21"/>
          <w:highlight w:val="none"/>
          <w:u w:val="none"/>
          <w:lang w:val="en-US" w:eastAsia="zh-CN"/>
        </w:rPr>
        <w:t xml:space="preserve">残疾</w:t>
      </w:r>
      <w:r>
        <w:rPr>
          <w:rFonts w:hint="eastAsia" w:ascii="宋体" w:hAnsi="宋体" w:eastAsia="宋体" w:cs="宋体"/>
          <w:color w:val="auto"/>
          <w:sz w:val="21"/>
          <w:szCs w:val="21"/>
          <w:highlight w:val="none"/>
          <w:u w:val="none"/>
        </w:rPr>
        <w:t xml:space="preserve">程度开展坐位平衡、肢体肌力、手部精细动作等分层功能训练，规范指导轮椅、助行器、矫形支具等辅具使用</w:t>
      </w:r>
      <w:r>
        <w:rPr>
          <w:rFonts w:hint="eastAsia" w:ascii="宋体" w:hAnsi="宋体" w:eastAsia="宋体" w:cs="宋体"/>
          <w:color w:val="auto"/>
          <w:sz w:val="21"/>
          <w:szCs w:val="21"/>
          <w:highlight w:val="none"/>
          <w:u w:val="none"/>
          <w:lang w:eastAsia="zh-CN"/>
        </w:rPr>
        <w:t xml:space="preserve">。</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（2）</w:t>
      </w:r>
      <w:r>
        <w:rPr>
          <w:rFonts w:hint="eastAsia" w:ascii="宋体" w:hAnsi="宋体" w:cs="宋体"/>
          <w:i w:val="0"/>
          <w:iCs w:val="0"/>
          <w:color w:val="000000"/>
          <w:sz w:val="21"/>
          <w:szCs w:val="21"/>
          <w:highlight w:val="none"/>
          <w:u w:val="none"/>
          <w:lang w:val="en-US" w:eastAsia="zh-CN"/>
        </w:rPr>
        <w:t xml:space="preserve">每季度</w:t>
      </w:r>
      <w:r>
        <w:rPr>
          <w:rFonts w:hint="default" w:ascii="宋体" w:hAnsi="宋体" w:eastAsia="宋体" w:cs="宋体"/>
          <w:i w:val="0"/>
          <w:iCs w:val="0"/>
          <w:color w:val="000000"/>
          <w:sz w:val="21"/>
          <w:szCs w:val="21"/>
          <w:highlight w:val="none"/>
          <w:u w:val="none"/>
          <w:lang w:val="en-US" w:eastAsia="zh-CN"/>
        </w:rPr>
        <w:t xml:space="preserve">定期开展能力评估，根据评估结果制定个性化康复服务训练方案。</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（3）日常生命体征监测，协助</w:t>
      </w:r>
      <w:r>
        <w:rPr>
          <w:rFonts w:hint="eastAsia" w:ascii="宋体" w:hAnsi="宋体" w:eastAsia="宋体" w:cs="宋体"/>
          <w:i w:val="0"/>
          <w:iCs w:val="0"/>
          <w:color w:val="000000"/>
          <w:sz w:val="21"/>
          <w:szCs w:val="21"/>
          <w:highlight w:val="none"/>
          <w:u w:val="none"/>
          <w:lang w:val="en-US" w:eastAsia="zh-CN"/>
        </w:rPr>
        <w:t xml:space="preserve">残疾人</w:t>
      </w:r>
      <w:r>
        <w:rPr>
          <w:rFonts w:hint="default" w:ascii="宋体" w:hAnsi="宋体" w:eastAsia="宋体" w:cs="宋体"/>
          <w:i w:val="0"/>
          <w:iCs w:val="0"/>
          <w:color w:val="000000"/>
          <w:sz w:val="21"/>
          <w:szCs w:val="21"/>
          <w:highlight w:val="none"/>
          <w:u w:val="none"/>
          <w:lang w:val="en-US" w:eastAsia="zh-CN"/>
        </w:rPr>
        <w:t xml:space="preserve">服药。</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2.4环境卫生保洁服务</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（1）保持宿舍区内物品摆放整齐有序，床上整洁卫生，卫生间无异味，地面干净无水渍、灰尘，公共区域无杂物。</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（2）功能室干净、物品摆放整齐有序，物品无破损，保证正常使用。</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（3）每天清扫宿舍和公共区域至少1次，每周消毒灭菌至少1次，并有记录。</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（4）及时为残疾人换洗衣物、被褥，无污渍。</w:t>
      </w:r>
      <w:r/>
    </w:p>
    <w:p>
      <w:p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2.5心理支持</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（1）开展有益于身心的心理健康教育。</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（2）及时掌握每个残疾人的情绪变化，开展个性化心理疏导；对普遍性问题和极端的个人问题集体研究解决，保持残疾人的自信状态。</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（3）进行必要的情感交流和社会交往培训。</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2.6生活技能培训服务</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根据残疾人能力，开展与其相适应的生活技能培训，提升残疾人日常生活、自主生活能力。</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2.7文体娱乐服务</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开展有益于身心健康的活动</w:t>
      </w:r>
      <w:r>
        <w:rPr>
          <w:rFonts w:hint="default" w:ascii="宋体" w:hAnsi="宋体" w:eastAsia="宋体" w:cs="宋体"/>
          <w:i w:val="0"/>
          <w:iCs w:val="0"/>
          <w:color w:val="000000"/>
          <w:sz w:val="21"/>
          <w:szCs w:val="21"/>
          <w:highlight w:val="none"/>
          <w:u w:val="none"/>
          <w:lang w:val="en-US" w:eastAsia="zh-CN"/>
        </w:rPr>
        <w:t xml:space="preserve">。每周文化课、体育课、音乐课、生活自理能力培训课各不少于2节</w:t>
      </w:r>
      <w:r>
        <w:rPr>
          <w:rFonts w:hint="eastAsia" w:ascii="宋体" w:hAnsi="宋体" w:eastAsia="宋体" w:cs="宋体"/>
          <w:i w:val="0"/>
          <w:iCs w:val="0"/>
          <w:color w:val="000000"/>
          <w:sz w:val="21"/>
          <w:szCs w:val="21"/>
          <w:highlight w:val="none"/>
          <w:u w:val="none"/>
          <w:lang w:val="en-US" w:eastAsia="zh-CN"/>
        </w:rPr>
        <w:t xml:space="preserve">，</w:t>
      </w:r>
      <w:r>
        <w:rPr>
          <w:rFonts w:hint="default" w:ascii="宋体" w:hAnsi="宋体" w:eastAsia="宋体" w:cs="宋体"/>
          <w:i w:val="0"/>
          <w:iCs w:val="0"/>
          <w:color w:val="000000"/>
          <w:sz w:val="21"/>
          <w:szCs w:val="21"/>
          <w:highlight w:val="none"/>
          <w:u w:val="none"/>
          <w:lang w:val="en-US" w:eastAsia="zh-CN"/>
        </w:rPr>
        <w:t xml:space="preserve">每节课均不少于30分钟。</w:t>
      </w:r>
      <w:r/>
    </w:p>
    <w:p>
      <w:p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2.8社会活动</w:t>
      </w:r>
      <w:r/>
    </w:p>
    <w:p>
      <w:pPr>
        <w:numPr>
          <w:ilvl w:val="0"/>
          <w:numId w:val="7"/>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社会融合活动</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联系社会爱心组织或志愿者等社会资源，开展社会融合训练，提升残疾人适应社会环境，提高社会交往能力、接触能力。</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（2）特色课程</w:t>
      </w:r>
      <w:r/>
    </w:p>
    <w:p>
      <w:pPr>
        <w:numPr>
          <w:ilvl w:val="0"/>
          <w:numId w:val="0"/>
        </w:num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每月组织特色课程或活动不少于1次。</w:t>
      </w:r>
      <w:r/>
    </w:p>
    <w:p>
      <w:pPr>
        <w:ind w:firstLine="420"/>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2.9开展各项服务，高度重视安全工作，确保不发生意外伤害、安全责任事故等情况。合同服务期内，制定24小时值班制度，</w:t>
      </w:r>
      <w:r>
        <w:rPr>
          <w:rFonts w:hint="eastAsia" w:ascii="宋体" w:hAnsi="宋体" w:cs="宋体"/>
          <w:i w:val="0"/>
          <w:iCs w:val="0"/>
          <w:color w:val="000000"/>
          <w:sz w:val="21"/>
          <w:szCs w:val="21"/>
          <w:highlight w:val="none"/>
          <w:u w:val="none"/>
          <w:lang w:val="en-US" w:eastAsia="zh-CN"/>
        </w:rPr>
        <w:t xml:space="preserve">托养区</w:t>
      </w:r>
      <w:r>
        <w:rPr>
          <w:rFonts w:hint="eastAsia" w:ascii="宋体" w:hAnsi="宋体" w:eastAsia="宋体" w:cs="宋体"/>
          <w:i w:val="0"/>
          <w:iCs w:val="0"/>
          <w:color w:val="000000"/>
          <w:sz w:val="21"/>
          <w:szCs w:val="21"/>
          <w:highlight w:val="none"/>
          <w:u w:val="none"/>
          <w:lang w:val="en-US" w:eastAsia="zh-CN"/>
        </w:rPr>
        <w:t xml:space="preserve">每天各不少于一人值班，夜间每2小时巡查一次。</w:t>
      </w:r>
      <w:r/>
    </w:p>
    <w:p>
      <w:pPr>
        <w:numPr>
          <w:ilvl w:val="0"/>
          <w:numId w:val="0"/>
        </w:numPr>
        <w:ind w:firstLine="422"/>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3、</w:t>
      </w:r>
      <w:r>
        <w:rPr>
          <w:rFonts w:hint="eastAsia" w:ascii="宋体" w:hAnsi="宋体" w:eastAsia="宋体" w:cs="宋体"/>
          <w:b/>
          <w:bCs/>
          <w:i w:val="0"/>
          <w:iCs w:val="0"/>
          <w:color w:val="000000"/>
          <w:sz w:val="21"/>
          <w:szCs w:val="21"/>
          <w:highlight w:val="none"/>
          <w:u w:val="none"/>
        </w:rPr>
        <w:t xml:space="preserve">服务费用</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实际支付费用=中标单价×实际托养人数×实际托养天数（</w:t>
      </w:r>
      <w:r>
        <w:rPr>
          <w:rFonts w:hint="eastAsia" w:ascii="宋体" w:hAnsi="宋体" w:eastAsia="宋体" w:cs="宋体"/>
          <w:color w:val="000000"/>
          <w:sz w:val="21"/>
          <w:szCs w:val="21"/>
          <w:highlight w:val="none"/>
          <w:lang w:val="en-US" w:eastAsia="zh-CN"/>
        </w:rPr>
        <w:t xml:space="preserve">具体按实际人员入托情况和考核结果拨付</w:t>
      </w: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color w:val="000000"/>
          <w:sz w:val="21"/>
          <w:szCs w:val="21"/>
          <w:highlight w:val="none"/>
          <w:lang w:val="en-US" w:eastAsia="zh-CN"/>
        </w:rPr>
        <w:t xml:space="preserve">其中，</w:t>
      </w:r>
      <w:r>
        <w:rPr>
          <w:rFonts w:hint="eastAsia" w:ascii="宋体" w:hAnsi="宋体" w:eastAsia="宋体" w:cs="宋体"/>
          <w:color w:val="000000"/>
          <w:sz w:val="24"/>
          <w:szCs w:val="24"/>
          <w:highlight w:val="none"/>
          <w:lang w:val="en-US" w:eastAsia="zh-CN"/>
        </w:rPr>
        <w:t xml:space="preserve">享</w:t>
      </w:r>
      <w:r>
        <w:rPr>
          <w:rFonts w:hint="eastAsia" w:ascii="宋体" w:hAnsi="宋体" w:eastAsia="宋体" w:cs="宋体"/>
          <w:i w:val="0"/>
          <w:iCs w:val="0"/>
          <w:color w:val="000000"/>
          <w:sz w:val="21"/>
          <w:szCs w:val="21"/>
          <w:highlight w:val="none"/>
          <w:u w:val="none"/>
          <w:lang w:val="en-US" w:eastAsia="zh-CN"/>
        </w:rPr>
        <w:t xml:space="preserve">受民政部门发放的重度残疾人护理补贴的服务对象，应在接受寄宿制托养服务期间向乙方缴纳该护理补贴费用（如遇不愿缴纳护理补贴费用的，该部分费用由乙方承担），</w:t>
      </w:r>
      <w:r>
        <w:rPr>
          <w:rFonts w:hint="eastAsia" w:ascii="宋体" w:hAnsi="宋体" w:eastAsia="宋体" w:cs="宋体"/>
          <w:color w:val="000000"/>
          <w:sz w:val="21"/>
          <w:szCs w:val="21"/>
          <w:highlight w:val="none"/>
          <w:lang w:val="en-US" w:eastAsia="zh-CN"/>
        </w:rPr>
        <w:t xml:space="preserve">其余经费由残联补贴。</w:t>
      </w:r>
      <w:r/>
    </w:p>
    <w:p>
      <w:pPr>
        <w:numPr>
          <w:ilvl w:val="0"/>
          <w:numId w:val="0"/>
        </w:numPr>
        <w:ind w:firstLine="422"/>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4</w:t>
      </w:r>
      <w:r>
        <w:rPr>
          <w:rFonts w:hint="eastAsia" w:ascii="宋体" w:hAnsi="宋体" w:eastAsia="宋体" w:cs="宋体"/>
          <w:b/>
          <w:bCs/>
          <w:i w:val="0"/>
          <w:iCs w:val="0"/>
          <w:color w:val="000000"/>
          <w:sz w:val="21"/>
          <w:szCs w:val="21"/>
          <w:highlight w:val="none"/>
          <w:u w:val="none"/>
        </w:rPr>
        <w:t xml:space="preserve">、人员配置要求</w:t>
      </w:r>
      <w:r>
        <w:rPr>
          <w:rFonts w:hint="eastAsia" w:ascii="宋体" w:hAnsi="宋体" w:eastAsia="宋体" w:cs="宋体"/>
          <w:i w:val="0"/>
          <w:iCs w:val="0"/>
          <w:color w:val="000000"/>
          <w:sz w:val="21"/>
          <w:szCs w:val="21"/>
          <w:highlight w:val="none"/>
          <w:u w:val="none"/>
        </w:rPr>
        <w:t xml:space="preserve">：</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4.1项目负责人：专职负责人1人，具有大专及以上学历，3年或3年以上的相同或相似管理经验。</w:t>
      </w:r>
      <w:r/>
    </w:p>
    <w:p>
      <w:pPr>
        <w:numPr>
          <w:ilvl w:val="0"/>
          <w:numId w:val="0"/>
        </w:num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4.2医护人员人数应达到以下要求：</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（1）专职医生不少于3人且具有中级及以上技术职称（含精神科1人），具有卫生行政主管部门颁发的执业医师执照，2年及以上执业医师工作经验。</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（2）专职护士不少于</w:t>
      </w: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t xml:space="preserve">人，具有卫生行政主管部门颁发的执业护士执照，2年及以上执业护士工作经验。</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专职护理员数量按比例设置，与服务对象的比例不低于1:5（本项目人员配备要求根据暂定人数60人进行配备），具有护理员证书或培训证书，2年及以上相关工作经验。男女护理员人数根据托养残疾人性别比例合理配置。</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4.3专职康复、心理咨询、健康管理师、营养师等专业技术人员，不少于</w:t>
      </w: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t xml:space="preserve">人</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（1）专职康复师不少于</w:t>
      </w: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t xml:space="preserve">人，具有大专及以上学历，康复医学相关专业，具有卫生行政主管部门颁发的康复医学治疗技术资格证书，2年及以上相关工作经验。</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（2）专职心理咨询师不少于1人，具有大专及以上相关专业学历，2年及以上相关工作经验。</w:t>
      </w:r>
      <w:r/>
    </w:p>
    <w:p>
      <w:pPr>
        <w:numPr>
          <w:ilvl w:val="0"/>
          <w:numId w:val="0"/>
        </w:numPr>
        <w:ind w:firstLine="420"/>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（3）专职健康管理师不少于1人，具有大专及以上相关专业学历，具有健康管理师证书，2年及以上相关工作经验。</w:t>
      </w:r>
      <w:r/>
    </w:p>
    <w:p>
      <w:pPr>
        <w:numPr>
          <w:ilvl w:val="0"/>
          <w:numId w:val="0"/>
        </w:numPr>
        <w:ind w:firstLine="420"/>
        <w:spacing w:line="360" w:lineRule="auto"/>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（4）专职营养师不少于1人，具有大专及以上相关专业学历，2年及以上相关工作经验。</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、其他要求</w:t>
      </w:r>
      <w:r/>
    </w:p>
    <w:p>
      <w:pPr>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1、本项目服务期限一年。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、项目结案要求：项目结束后</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须向采购人提供台账、项目总结报告等相关数据资料。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、报价要求：投标报价包括完成该项服务所需的一切费用，包括但不限于完成本项目所需的人员（包括工资和补贴）、水电费、项目活动经费、设施维修、保险、劳保、管理、各种税费、税金、政策性文件规定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代理费</w:t>
      </w:r>
      <w:r>
        <w:rPr>
          <w:rFonts w:hint="eastAsia" w:ascii="宋体" w:hAnsi="宋体" w:eastAsia="宋体" w:cs="宋体"/>
          <w:color w:val="000000"/>
          <w:sz w:val="21"/>
          <w:szCs w:val="21"/>
          <w:highlight w:val="none"/>
        </w:rPr>
        <w:t xml:space="preserve">及合同包含的所有风险、责任等各项应有费用。</w:t>
      </w:r>
      <w:r/>
    </w:p>
    <w:p>
      <w:pPr>
        <w:ind w:firstLine="420"/>
        <w:jc w:val="both"/>
        <w:spacing w:before="120" w:after="120" w:line="360" w:lineRule="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4、采购人会同第三方考核评估机构于每季度次月进行考核，季度考核成绩在90分以上（含90分）全额支付当期补贴费用；季度考核成绩在90-85分（含85分）之间的，扣除托养服务经费的2%；季度考核成绩在85-80分（含80分）之间的，扣除托养服务经费的5%；季度考核成绩在80分以下的，扣除托养服务经费的10%。季度考核后支付的托养费用应扣除预付款。</w:t>
      </w:r>
      <w:r/>
    </w:p>
    <w:p>
      <w:pPr>
        <w:ind w:firstLine="420"/>
        <w:jc w:val="both"/>
        <w:spacing w:before="120" w:after="120" w:line="360" w:lineRule="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5、因采购人现有托养服务即将到期，为了保障采购人正常工作秩序及良好的工作环境，中标人须安排相关工作人员充分了解采购人现有托养服务状况及需求，做好与采购人及采购人现服务机构的交接工作。</w:t>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3"/>
        <w:ind w:firstLine="420"/>
        <w:spacing w:before="120" w:after="120"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p>
      <w:pPr>
        <w:pStyle w:val="1174"/>
        <w:ind w:firstLine="0"/>
        <w:jc w:val="center"/>
        <w:spacing w:line="240" w:lineRule="auto"/>
        <w:rPr>
          <w:rFonts w:hint="eastAsia" w:ascii="黑体" w:hAnsi="黑体" w:eastAsia="黑体" w:cs="宋体"/>
          <w:color w:val="000000"/>
          <w:sz w:val="28"/>
          <w:szCs w:val="28"/>
          <w:highlight w:val="none"/>
          <w:lang w:val="en-US" w:eastAsia="zh-CN"/>
        </w:rPr>
      </w:pPr>
      <w:r>
        <w:rPr>
          <w:rFonts w:hint="eastAsia" w:ascii="黑体" w:hAnsi="黑体" w:eastAsia="黑体" w:cs="宋体"/>
          <w:color w:val="000000"/>
          <w:sz w:val="28"/>
          <w:szCs w:val="28"/>
          <w:highlight w:val="none"/>
          <w:lang w:val="en-US" w:eastAsia="zh-CN"/>
        </w:rPr>
        <w:t xml:space="preserve">2026-2027年度市区残疾人寄宿制托养服务标准</w:t>
      </w:r>
      <w:r/>
    </w:p>
    <w:tbl>
      <w:tblPr>
        <w:tblStyle w:val="799"/>
        <w:tblW w:w="8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546"/>
        <w:gridCol w:w="720"/>
        <w:gridCol w:w="5910"/>
      </w:tblGrid>
      <w:tr>
        <w:trPr>
          <w:jc w:val="center"/>
          <w:trHeight w:val="421"/>
        </w:trPr>
        <w:tc>
          <w:tcPr>
            <w:shd w:val="clear" w:color="auto" w:fill="ffffff"/>
            <w:tcW w:w="1546" w:type="dxa"/>
            <w:vAlign w:val="center"/>
            <w:textDirection w:val="lrTb"/>
            <w:noWrap w:val="false"/>
          </w:tcPr>
          <w:p>
            <w:pPr>
              <w:jc w:val="center"/>
              <w:widowControl w:val="off"/>
              <w:rPr>
                <w:rFonts w:hint="default" w:ascii="黑体" w:hAnsi="黑体" w:eastAsia="黑体" w:cs="宋体"/>
                <w:color w:val="000000"/>
                <w:sz w:val="24"/>
                <w:szCs w:val="24"/>
                <w:highlight w:val="none"/>
                <w:lang w:val="en-US" w:eastAsia="zh-CN" w:bidi="zh-TW"/>
              </w:rPr>
            </w:pPr>
            <w:r>
              <w:rPr>
                <w:rFonts w:hint="eastAsia" w:ascii="黑体" w:hAnsi="黑体" w:eastAsia="黑体" w:cs="宋体"/>
                <w:color w:val="000000"/>
                <w:sz w:val="24"/>
                <w:szCs w:val="24"/>
                <w:highlight w:val="none"/>
                <w:lang w:val="en-US" w:eastAsia="zh-CN" w:bidi="zh-TW"/>
              </w:rPr>
              <w:t xml:space="preserve">服务项目</w:t>
            </w:r>
            <w:r/>
          </w:p>
        </w:tc>
        <w:tc>
          <w:tcPr>
            <w:shd w:val="clear" w:color="auto" w:fill="ffffff"/>
            <w:tcW w:w="720"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序号</w:t>
            </w:r>
            <w:r/>
          </w:p>
        </w:tc>
        <w:tc>
          <w:tcPr>
            <w:shd w:val="clear" w:color="auto" w:fill="ffffff"/>
            <w:tcW w:w="5910"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en-US" w:eastAsia="zh-CN" w:bidi="zh-TW"/>
              </w:rPr>
              <w:t xml:space="preserve">服务</w:t>
            </w:r>
            <w:r>
              <w:rPr>
                <w:rFonts w:hint="eastAsia" w:ascii="黑体" w:hAnsi="黑体" w:eastAsia="黑体" w:cs="宋体"/>
                <w:color w:val="000000"/>
                <w:sz w:val="24"/>
                <w:szCs w:val="24"/>
                <w:highlight w:val="none"/>
                <w:lang w:val="zh-TW" w:eastAsia="zh-TW" w:bidi="zh-TW"/>
              </w:rPr>
              <w:t xml:space="preserve">内容</w:t>
            </w:r>
            <w:r/>
          </w:p>
        </w:tc>
      </w:tr>
      <w:tr>
        <w:trPr>
          <w:jc w:val="center"/>
          <w:trHeight w:val="23"/>
        </w:trPr>
        <w:tc>
          <w:tcPr>
            <w:shd w:val="clear" w:color="auto" w:fill="ffffff"/>
            <w:tcW w:w="1546" w:type="dxa"/>
            <w:vAlign w:val="center"/>
            <w:vMerge w:val="restart"/>
            <w:textDirection w:val="lrTb"/>
            <w:noWrap w:val="false"/>
          </w:tcPr>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黑体"/>
                <w:color w:val="000000"/>
                <w:sz w:val="24"/>
                <w:szCs w:val="24"/>
                <w:highlight w:val="none"/>
                <w:lang w:val="zh-TW" w:eastAsia="zh-TW" w:bidi="zh-TW"/>
              </w:rPr>
              <w:t xml:space="preserve">服务管理</w:t>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工作人员资质符合招标要求。</w:t>
            </w:r>
            <w:r/>
          </w:p>
        </w:tc>
      </w:tr>
      <w:tr>
        <w:trPr>
          <w:jc w:val="center"/>
          <w:trHeight w:val="355"/>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工作人员着装整洁、挂牌上岗，文明服务。</w:t>
            </w:r>
            <w:r/>
          </w:p>
        </w:tc>
      </w:tr>
      <w:tr>
        <w:trPr>
          <w:jc w:val="center"/>
          <w:trHeight w:val="340"/>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3</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为每位入托人员建立档案。</w:t>
            </w:r>
            <w:r/>
          </w:p>
        </w:tc>
      </w:tr>
      <w:tr>
        <w:trPr>
          <w:jc w:val="center"/>
          <w:trHeight w:val="635"/>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4</w:t>
            </w:r>
            <w:r/>
          </w:p>
        </w:tc>
        <w:tc>
          <w:tcPr>
            <w:shd w:val="clear" w:color="auto" w:fill="ffffff"/>
            <w:tcW w:w="5910" w:type="dxa"/>
            <w:vAlign w:val="center"/>
            <w:textDirection w:val="lrTb"/>
            <w:noWrap w:val="false"/>
          </w:tcPr>
          <w:p>
            <w:pPr>
              <w:ind w:left="108" w:firstLine="0"/>
              <w:jc w:val="left"/>
              <w:keepLines w:val="0"/>
              <w:keepNext w:val="0"/>
              <w:pageBreakBefore w:val="0"/>
              <w:spacing w:line="32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定期对托养人员进行能力评估，制定近、中、长期康复托养计划及目标。并根据托养人员康复训练情况及时调整计划目标。</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5</w:t>
            </w:r>
            <w:r/>
          </w:p>
        </w:tc>
        <w:tc>
          <w:tcPr>
            <w:shd w:val="clear" w:color="auto" w:fill="ffffff"/>
            <w:tcW w:w="5910" w:type="dxa"/>
            <w:vAlign w:val="center"/>
            <w:textDirection w:val="lrTb"/>
            <w:noWrap w:val="false"/>
          </w:tcPr>
          <w:p>
            <w:pPr>
              <w:ind w:left="105" w:firstLine="0"/>
              <w:jc w:val="left"/>
              <w:keepLines w:val="0"/>
              <w:keepNext w:val="0"/>
              <w:pageBreakBefore w:val="0"/>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按计划安排按时开展康复训练和托养服务。每周文化课、体育课、音乐课、生活自理能力培训课各不少于2节。每节课均不少于30分钟。</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6</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组织志愿者交流活动（与志愿团队签订协议），每季度不少于1次。</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7</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及时记录康复训练和托养服务内容。</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8</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及时做好日、周、月考勤表记录。</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9</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执行托养人员接送交接手续并填写交接表。</w:t>
            </w:r>
            <w:r/>
          </w:p>
        </w:tc>
      </w:tr>
      <w:tr>
        <w:trPr>
          <w:jc w:val="center"/>
          <w:trHeight w:val="23"/>
        </w:trPr>
        <w:tc>
          <w:tcPr>
            <w:shd w:val="clear" w:color="auto" w:fill="ffffff"/>
            <w:tcW w:w="1546" w:type="dxa"/>
            <w:vAlign w:val="center"/>
            <w:vMerge w:val="restart"/>
            <w:textDirection w:val="lrTb"/>
            <w:noWrap w:val="false"/>
          </w:tcPr>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黑体"/>
                <w:color w:val="000000"/>
                <w:sz w:val="24"/>
                <w:szCs w:val="24"/>
                <w:highlight w:val="none"/>
                <w:lang w:val="zh-TW" w:eastAsia="zh-TW" w:bidi="zh-TW"/>
              </w:rPr>
              <w:t xml:space="preserve">膳食管理</w:t>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10</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每周制定菜单，菜品安排合理。</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11</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菜品按菜单执行并留样48小时。</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12</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不使用过期或来历不明食品。</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13</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厨房、餐厅卫生整洁。</w:t>
            </w:r>
            <w:r/>
          </w:p>
        </w:tc>
      </w:tr>
      <w:tr>
        <w:trPr>
          <w:jc w:val="center"/>
          <w:trHeight w:val="69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14</w:t>
            </w:r>
            <w:r/>
          </w:p>
        </w:tc>
        <w:tc>
          <w:tcPr>
            <w:shd w:val="clear" w:color="auto" w:fill="ffffff"/>
            <w:tcW w:w="5910" w:type="dxa"/>
            <w:vAlign w:val="center"/>
            <w:textDirection w:val="lrTb"/>
            <w:noWrap w:val="false"/>
          </w:tcPr>
          <w:p>
            <w:pPr>
              <w:ind w:left="105"/>
              <w:jc w:val="left"/>
              <w:keepLines w:val="0"/>
              <w:keepNext w:val="0"/>
              <w:pageBreakBefore w:val="0"/>
              <w:spacing w:line="32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一日三餐。早餐（含鸡蛋）、中餐（三菜一汤：一荤二素）、晚餐（一荤一素）</w:t>
            </w:r>
            <w:r>
              <w:rPr>
                <w:rFonts w:hint="eastAsia" w:ascii="宋体" w:hAnsi="宋体" w:eastAsia="宋体" w:cs="宋体"/>
                <w:color w:val="000000"/>
                <w:sz w:val="18"/>
                <w:szCs w:val="18"/>
                <w:highlight w:val="none"/>
                <w:lang w:val="en-US" w:eastAsia="zh-CN"/>
              </w:rPr>
              <w:t xml:space="preserve">或各式面点</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每人每天餐标不低于25元。</w:t>
            </w:r>
            <w:r/>
          </w:p>
        </w:tc>
      </w:tr>
      <w:tr>
        <w:trPr>
          <w:jc w:val="center"/>
          <w:trHeight w:val="23"/>
        </w:trPr>
        <w:tc>
          <w:tcPr>
            <w:shd w:val="clear" w:color="auto" w:fill="ffffff"/>
            <w:tcW w:w="1546" w:type="dxa"/>
            <w:vAlign w:val="center"/>
            <w:vMerge w:val="restart"/>
            <w:textDirection w:val="lrTb"/>
            <w:noWrap w:val="false"/>
          </w:tcPr>
          <w:p>
            <w:pPr>
              <w:ind w:firstLine="0"/>
              <w:jc w:val="center"/>
              <w:spacing w:line="240" w:lineRule="auto"/>
              <w:widowControl w:val="off"/>
              <w:rPr>
                <w:rFonts w:hint="eastAsia" w:ascii="黑体" w:hAnsi="黑体" w:eastAsia="黑体" w:cs="黑体"/>
                <w:color w:val="000000"/>
                <w:sz w:val="24"/>
                <w:szCs w:val="24"/>
                <w:highlight w:val="none"/>
                <w:lang w:val="zh-TW" w:eastAsia="zh-TW" w:bidi="zh-TW"/>
              </w:rPr>
            </w:pPr>
            <w:r>
              <w:rPr>
                <w:rFonts w:hint="eastAsia" w:ascii="黑体" w:hAnsi="黑体" w:eastAsia="黑体" w:cs="黑体"/>
                <w:color w:val="000000"/>
                <w:sz w:val="24"/>
                <w:szCs w:val="24"/>
                <w:highlight w:val="none"/>
                <w:lang w:val="zh-TW" w:eastAsia="zh-TW" w:bidi="zh-TW"/>
              </w:rPr>
              <w:t xml:space="preserve">卫生管理</w:t>
            </w:r>
            <w:r/>
          </w:p>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default" w:ascii="宋体" w:hAnsi="宋体" w:eastAsia="宋体" w:cs="宋体"/>
                <w:color w:val="000000"/>
                <w:sz w:val="24"/>
                <w:szCs w:val="24"/>
                <w:highlight w:val="none"/>
                <w:lang w:val="zh-TW" w:eastAsia="zh-TW" w:bidi="zh-TW"/>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15</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宿舍物品摆放整齐有序，床上整洁。床品每两周换洗1次。</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16</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宿舍及卫生间无异味。</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17</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宿舍地面干净无水渍、灰尘。</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18</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公共区域无杂物。</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19</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功能室干净、物品摆放整齐有序，物品无破损，保证正常使用。</w:t>
            </w:r>
            <w:r/>
          </w:p>
        </w:tc>
      </w:tr>
      <w:tr>
        <w:trPr>
          <w:jc w:val="center"/>
          <w:trHeight w:val="23"/>
        </w:trPr>
        <w:tc>
          <w:tcPr>
            <w:shd w:val="clear" w:color="auto" w:fill="ffffff"/>
            <w:tcW w:w="1546"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20</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对所有功能室和宿舍每周至少消毒一次，并有记录。</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21</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及时为托养人员换洗衣物、被褥，无污渍。</w:t>
            </w:r>
            <w:r/>
          </w:p>
        </w:tc>
      </w:tr>
      <w:tr>
        <w:trPr>
          <w:jc w:val="center"/>
          <w:trHeight w:val="650"/>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22</w:t>
            </w:r>
            <w:r/>
          </w:p>
        </w:tc>
        <w:tc>
          <w:tcPr>
            <w:shd w:val="clear" w:color="auto" w:fill="ffffff"/>
            <w:tcW w:w="5910" w:type="dxa"/>
            <w:vAlign w:val="center"/>
            <w:textDirection w:val="lrTb"/>
            <w:noWrap w:val="false"/>
          </w:tcPr>
          <w:p>
            <w:pPr>
              <w:ind w:left="108" w:firstLine="0"/>
              <w:jc w:val="left"/>
              <w:keepLines w:val="0"/>
              <w:keepNext w:val="0"/>
              <w:pageBreakBefore w:val="0"/>
              <w:spacing w:line="32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协助托养人员进行洗浴，</w:t>
            </w:r>
            <w:r>
              <w:rPr>
                <w:rFonts w:hint="eastAsia" w:ascii="宋体" w:hAnsi="宋体" w:eastAsia="宋体" w:cs="宋体"/>
                <w:color w:val="000000"/>
                <w:sz w:val="18"/>
                <w:szCs w:val="18"/>
                <w:highlight w:val="none"/>
                <w:lang w:val="zh-TW" w:eastAsia="zh-TW" w:bidi="zh-TW"/>
              </w:rPr>
              <w:t xml:space="preserve">夏季每天至少1次，</w:t>
            </w:r>
            <w:r>
              <w:rPr>
                <w:rFonts w:hint="eastAsia" w:ascii="宋体" w:hAnsi="宋体" w:eastAsia="宋体" w:cs="宋体"/>
                <w:color w:val="000000"/>
                <w:sz w:val="18"/>
                <w:szCs w:val="18"/>
                <w:highlight w:val="none"/>
                <w:lang w:val="zh-TW" w:eastAsia="zh-CN" w:bidi="zh-TW"/>
              </w:rPr>
              <w:t xml:space="preserve">其他</w:t>
            </w:r>
            <w:r>
              <w:rPr>
                <w:rFonts w:hint="eastAsia" w:ascii="宋体" w:hAnsi="宋体" w:eastAsia="宋体" w:cs="宋体"/>
                <w:color w:val="000000"/>
                <w:sz w:val="18"/>
                <w:szCs w:val="18"/>
                <w:highlight w:val="none"/>
                <w:lang w:val="zh-TW" w:eastAsia="zh-TW" w:bidi="zh-TW"/>
              </w:rPr>
              <w:t xml:space="preserve">季节每周至少</w:t>
            </w:r>
            <w:r>
              <w:rPr>
                <w:rFonts w:hint="eastAsia" w:ascii="宋体" w:hAnsi="宋体" w:cs="宋体"/>
                <w:color w:val="000000"/>
                <w:sz w:val="18"/>
                <w:szCs w:val="18"/>
                <w:highlight w:val="none"/>
                <w:lang w:val="en-US" w:eastAsia="zh-CN" w:bidi="zh-TW"/>
              </w:rPr>
              <w:t xml:space="preserve">2</w:t>
            </w:r>
            <w:r>
              <w:rPr>
                <w:rFonts w:hint="eastAsia" w:ascii="宋体" w:hAnsi="宋体" w:eastAsia="宋体" w:cs="宋体"/>
                <w:color w:val="000000"/>
                <w:sz w:val="18"/>
                <w:szCs w:val="18"/>
                <w:highlight w:val="none"/>
                <w:lang w:val="zh-TW" w:eastAsia="zh-TW" w:bidi="zh-TW"/>
              </w:rPr>
              <w:t xml:space="preserve">次</w:t>
            </w:r>
            <w:r>
              <w:rPr>
                <w:rFonts w:hint="eastAsia" w:ascii="宋体" w:hAnsi="宋体" w:eastAsia="宋体" w:cs="宋体"/>
                <w:color w:val="000000"/>
                <w:sz w:val="18"/>
                <w:szCs w:val="18"/>
                <w:highlight w:val="none"/>
                <w:lang w:val="zh-TW" w:eastAsia="zh-CN" w:bidi="zh-TW"/>
              </w:rPr>
              <w:t xml:space="preserve">，</w:t>
            </w:r>
            <w:r>
              <w:rPr>
                <w:rFonts w:hint="eastAsia" w:ascii="宋体" w:hAnsi="宋体" w:eastAsia="宋体" w:cs="宋体"/>
                <w:color w:val="000000"/>
                <w:sz w:val="18"/>
                <w:szCs w:val="18"/>
                <w:highlight w:val="none"/>
                <w:lang w:val="en-US" w:eastAsia="zh-CN" w:bidi="ar-SA"/>
              </w:rPr>
              <w:t xml:space="preserve">身上无异味。</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23</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及时为失能托养人员翻身，每天不少于9次。</w:t>
            </w:r>
            <w:r/>
          </w:p>
        </w:tc>
      </w:tr>
      <w:tr>
        <w:trPr>
          <w:jc w:val="center"/>
          <w:trHeight w:val="23"/>
        </w:trPr>
        <w:tc>
          <w:tcPr>
            <w:shd w:val="clear" w:color="auto" w:fill="ffffff"/>
            <w:tcW w:w="1546" w:type="dxa"/>
            <w:vAlign w:val="top"/>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24</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每月协助托养人员理发1次，头发整洁，无长指甲，男生无长须。</w:t>
            </w:r>
            <w:r/>
          </w:p>
        </w:tc>
      </w:tr>
      <w:tr>
        <w:trPr>
          <w:jc w:val="center"/>
          <w:trHeight w:val="23"/>
        </w:trPr>
        <w:tc>
          <w:tcPr>
            <w:shd w:val="clear" w:color="auto" w:fill="ffffff"/>
            <w:tcW w:w="1546" w:type="dxa"/>
            <w:vAlign w:val="center"/>
            <w:vMerge w:val="restart"/>
            <w:textDirection w:val="lrTb"/>
            <w:noWrap w:val="false"/>
          </w:tcPr>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黑体"/>
                <w:color w:val="000000"/>
                <w:sz w:val="24"/>
                <w:szCs w:val="24"/>
                <w:highlight w:val="none"/>
                <w:lang w:val="zh-TW" w:eastAsia="zh-TW" w:bidi="zh-TW"/>
              </w:rPr>
              <w:t xml:space="preserve">安全管理</w:t>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25</w:t>
            </w:r>
            <w:r/>
          </w:p>
        </w:tc>
        <w:tc>
          <w:tcPr>
            <w:shd w:val="clear" w:color="auto" w:fill="ffffff"/>
            <w:tcW w:w="5910" w:type="dxa"/>
            <w:vAlign w:val="center"/>
            <w:textDirection w:val="lrTb"/>
            <w:noWrap w:val="false"/>
          </w:tcPr>
          <w:p>
            <w:pPr>
              <w:ind w:left="105" w:firstLine="0"/>
              <w:jc w:val="left"/>
              <w:keepLines w:val="0"/>
              <w:keepNext w:val="0"/>
              <w:pageBreakBefore w:val="0"/>
              <w:spacing w:line="32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有午间、夜间值班巡查制度，</w:t>
            </w:r>
            <w:r>
              <w:rPr>
                <w:rFonts w:hint="eastAsia" w:ascii="宋体" w:hAnsi="宋体" w:cs="宋体"/>
                <w:color w:val="000000"/>
                <w:sz w:val="18"/>
                <w:szCs w:val="18"/>
                <w:highlight w:val="none"/>
                <w:lang w:val="en-US" w:eastAsia="zh-CN" w:bidi="ar-SA"/>
              </w:rPr>
              <w:t xml:space="preserve">托养区</w:t>
            </w:r>
            <w:r>
              <w:rPr>
                <w:rFonts w:hint="eastAsia" w:ascii="宋体" w:hAnsi="宋体" w:eastAsia="宋体" w:cs="宋体"/>
                <w:color w:val="000000"/>
                <w:sz w:val="18"/>
                <w:szCs w:val="18"/>
                <w:highlight w:val="none"/>
                <w:lang w:val="en-US" w:eastAsia="zh-CN" w:bidi="ar-SA"/>
              </w:rPr>
              <w:t xml:space="preserve">每天各不少于1人值班，夜间每2小时巡查一次，责任到人，并及时记录。</w:t>
            </w:r>
            <w:r/>
          </w:p>
        </w:tc>
      </w:tr>
      <w:tr>
        <w:trPr>
          <w:jc w:val="center"/>
          <w:trHeight w:val="340"/>
        </w:trPr>
        <w:tc>
          <w:tcPr>
            <w:shd w:val="clear" w:color="auto" w:fill="ffffff"/>
            <w:tcW w:w="1546" w:type="dxa"/>
            <w:vAlign w:val="center"/>
            <w:vMerge w:val="continue"/>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26</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无人身伤害事故发生。</w:t>
            </w:r>
            <w:r/>
          </w:p>
        </w:tc>
      </w:tr>
      <w:tr>
        <w:trPr>
          <w:jc w:val="center"/>
          <w:trHeight w:val="90"/>
        </w:trPr>
        <w:tc>
          <w:tcPr>
            <w:shd w:val="clear" w:color="auto" w:fill="ffffff"/>
            <w:tcW w:w="1546" w:type="dxa"/>
            <w:vAlign w:val="center"/>
            <w:vMerge w:val="continue"/>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27</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制定水电气运行安全巡查制度。发现隐患及时处理并上报。</w:t>
            </w:r>
            <w:r/>
          </w:p>
        </w:tc>
      </w:tr>
      <w:tr>
        <w:trPr>
          <w:jc w:val="center"/>
          <w:trHeight w:val="90"/>
        </w:trPr>
        <w:tc>
          <w:tcPr>
            <w:shd w:val="clear" w:color="auto" w:fill="ffffff"/>
            <w:tcW w:w="1546" w:type="dxa"/>
            <w:vAlign w:val="center"/>
            <w:vMerge w:val="continue"/>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28</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制定传染病、重大疾病防控制度。</w:t>
            </w:r>
            <w:r/>
          </w:p>
        </w:tc>
      </w:tr>
      <w:tr>
        <w:trPr>
          <w:jc w:val="center"/>
          <w:trHeight w:val="402"/>
        </w:trPr>
        <w:tc>
          <w:tcPr>
            <w:shd w:val="clear" w:color="auto" w:fill="ffffff"/>
            <w:tcW w:w="1546" w:type="dxa"/>
            <w:vAlign w:val="center"/>
            <w:vMerge w:val="continue"/>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720" w:type="dxa"/>
            <w:vAlign w:val="center"/>
            <w:textDirection w:val="lrTb"/>
            <w:noWrap w:val="false"/>
          </w:tcPr>
          <w:p>
            <w:pPr>
              <w:ind w:firstLine="0"/>
              <w:jc w:val="center"/>
              <w:spacing w:line="240" w:lineRule="auto"/>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29</w:t>
            </w:r>
            <w:r/>
          </w:p>
        </w:tc>
        <w:tc>
          <w:tcPr>
            <w:shd w:val="clear" w:color="auto" w:fill="ffffff"/>
            <w:tcW w:w="5910" w:type="dxa"/>
            <w:vAlign w:val="center"/>
            <w:textDirection w:val="lrTb"/>
            <w:noWrap w:val="false"/>
          </w:tcPr>
          <w:p>
            <w:pPr>
              <w:ind w:left="105" w:firstLine="0"/>
              <w:jc w:val="left"/>
              <w:keepLines w:val="0"/>
              <w:keepNext w:val="0"/>
              <w:pageBreakBefore w:val="0"/>
              <w:spacing w:line="38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处理突发事件及时，并妥善处理。无上访事件。</w:t>
            </w:r>
            <w:r/>
          </w:p>
        </w:tc>
      </w:tr>
    </w:tbl>
    <w:p>
      <w:pPr>
        <w:pStyle w:val="1174"/>
        <w:ind w:firstLine="0"/>
        <w:jc w:val="center"/>
        <w:keepLines w:val="0"/>
        <w:keepNext w:val="0"/>
        <w:pageBreakBefore w:val="0"/>
        <w:spacing w:after="157" w:line="240" w:lineRule="auto"/>
        <w:widowControl w:val="off"/>
        <w:rPr>
          <w:rFonts w:hint="eastAsia" w:ascii="黑体" w:hAnsi="黑体" w:eastAsia="黑体" w:cs="宋体"/>
          <w:color w:val="000000"/>
          <w:sz w:val="28"/>
          <w:szCs w:val="28"/>
          <w:highlight w:val="none"/>
          <w:lang w:val="en-US" w:eastAsia="zh-CN"/>
        </w:rPr>
      </w:pPr>
      <w:r>
        <w:rPr>
          <w:rFonts w:hint="eastAsia" w:ascii="黑体" w:hAnsi="黑体" w:eastAsia="黑体" w:cs="宋体"/>
          <w:color w:val="000000"/>
          <w:sz w:val="28"/>
          <w:szCs w:val="28"/>
          <w:highlight w:val="none"/>
          <w:lang w:val="en-US" w:eastAsia="zh-CN"/>
        </w:rPr>
        <w:t xml:space="preserve">2026-2027年度市区残疾人寄宿制托养考核标准</w:t>
      </w:r>
      <w:r/>
    </w:p>
    <w:tbl>
      <w:tblPr>
        <w:tblStyle w:val="799"/>
        <w:tblW w:w="8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974"/>
        <w:gridCol w:w="877"/>
        <w:gridCol w:w="986"/>
        <w:gridCol w:w="3537"/>
        <w:gridCol w:w="1898"/>
        <w:gridCol w:w="725"/>
      </w:tblGrid>
      <w:tr>
        <w:trPr>
          <w:jc w:val="center"/>
          <w:trHeight w:val="466"/>
        </w:trPr>
        <w:tc>
          <w:tcPr>
            <w:gridSpan w:val="2"/>
            <w:shd w:val="clear" w:color="auto" w:fill="ffffff"/>
            <w:tcW w:w="1851"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项目</w:t>
            </w:r>
            <w:r/>
          </w:p>
        </w:tc>
        <w:tc>
          <w:tcPr>
            <w:shd w:val="clear" w:color="auto" w:fill="ffffff"/>
            <w:tcW w:w="986"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分值</w:t>
            </w:r>
            <w:r/>
          </w:p>
        </w:tc>
        <w:tc>
          <w:tcPr>
            <w:shd w:val="clear" w:color="auto" w:fill="ffffff"/>
            <w:tcW w:w="3537" w:type="dxa"/>
            <w:vAlign w:val="center"/>
            <w:textDirection w:val="lrTb"/>
            <w:noWrap w:val="false"/>
          </w:tcPr>
          <w:p>
            <w:pPr>
              <w:ind w:firstLine="0"/>
              <w:jc w:val="center"/>
              <w:spacing w:line="240" w:lineRule="auto"/>
              <w:widowControl w:val="off"/>
              <w:tabs>
                <w:tab w:val="left" w:pos="2722" w:leader="none"/>
              </w:tabs>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评分内容</w:t>
            </w:r>
            <w:r/>
          </w:p>
        </w:tc>
        <w:tc>
          <w:tcPr>
            <w:shd w:val="clear" w:color="auto" w:fill="ffffff"/>
            <w:tcW w:w="1898"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CN" w:bidi="zh-TW"/>
              </w:rPr>
            </w:pPr>
            <w:r>
              <w:rPr>
                <w:rFonts w:hint="eastAsia" w:ascii="黑体" w:hAnsi="黑体" w:eastAsia="黑体" w:cs="宋体"/>
                <w:color w:val="000000"/>
                <w:sz w:val="24"/>
                <w:szCs w:val="24"/>
                <w:highlight w:val="none"/>
                <w:lang w:val="zh-TW" w:eastAsia="zh-TW" w:bidi="zh-TW"/>
              </w:rPr>
              <w:t xml:space="preserve">评分</w:t>
            </w:r>
            <w:r>
              <w:rPr>
                <w:rFonts w:hint="eastAsia" w:ascii="黑体" w:hAnsi="黑体" w:eastAsia="黑体" w:cs="宋体"/>
                <w:color w:val="000000"/>
                <w:sz w:val="24"/>
                <w:szCs w:val="24"/>
                <w:highlight w:val="none"/>
                <w:lang w:val="en-US" w:eastAsia="zh-CN" w:bidi="zh-TW"/>
              </w:rPr>
              <w:t xml:space="preserve">办法</w:t>
            </w:r>
            <w:r/>
          </w:p>
        </w:tc>
        <w:tc>
          <w:tcPr>
            <w:shd w:val="clear" w:color="auto" w:fill="ffffff"/>
            <w:tcW w:w="725" w:type="dxa"/>
            <w:vAlign w:val="center"/>
            <w:textDirection w:val="lrTb"/>
            <w:noWrap w:val="false"/>
          </w:tcPr>
          <w:p>
            <w:pPr>
              <w:ind w:firstLine="0"/>
              <w:jc w:val="center"/>
              <w:spacing w:line="240" w:lineRule="auto"/>
              <w:widowControl w:val="off"/>
              <w:rPr>
                <w:rFonts w:hint="default"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得分</w:t>
            </w:r>
            <w:r/>
          </w:p>
        </w:tc>
      </w:tr>
      <w:tr>
        <w:trPr>
          <w:jc w:val="center"/>
          <w:trHeight w:val="90"/>
        </w:trPr>
        <w:tc>
          <w:tcPr>
            <w:shd w:val="clear" w:color="auto" w:fill="ffffff"/>
            <w:tcW w:w="974" w:type="dxa"/>
            <w:vAlign w:val="center"/>
            <w:vMerge w:val="restart"/>
            <w:textDirection w:val="lrTb"/>
            <w:noWrap w:val="false"/>
          </w:tcPr>
          <w:p>
            <w:pPr>
              <w:jc w:val="center"/>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机构</w:t>
            </w:r>
            <w:r>
              <w:rPr>
                <w:rFonts w:hint="eastAsia" w:ascii="黑体" w:hAnsi="黑体" w:eastAsia="黑体" w:cs="宋体"/>
                <w:color w:val="000000"/>
                <w:sz w:val="24"/>
                <w:szCs w:val="24"/>
                <w:highlight w:val="none"/>
                <w:lang w:val="zh-TW" w:eastAsia="zh-TW" w:bidi="zh-TW"/>
              </w:rPr>
              <w:br w:type="textWrapping" w:clear="all"/>
            </w:r>
            <w:r>
              <w:rPr>
                <w:rFonts w:hint="eastAsia" w:ascii="黑体" w:hAnsi="黑体" w:eastAsia="黑体" w:cs="宋体"/>
                <w:color w:val="000000"/>
                <w:sz w:val="24"/>
                <w:szCs w:val="24"/>
                <w:highlight w:val="none"/>
                <w:lang w:val="zh-TW" w:eastAsia="zh-TW" w:bidi="zh-TW"/>
              </w:rPr>
              <w:t xml:space="preserve">管理</w:t>
            </w:r>
            <w:r>
              <w:rPr>
                <w:rFonts w:hint="eastAsia" w:ascii="黑体" w:hAnsi="黑体" w:eastAsia="黑体" w:cs="宋体"/>
                <w:color w:val="000000"/>
                <w:sz w:val="24"/>
                <w:szCs w:val="24"/>
                <w:highlight w:val="none"/>
                <w:lang w:val="zh-TW" w:eastAsia="zh-TW" w:bidi="zh-TW"/>
              </w:rPr>
              <w:br w:type="textWrapping" w:clear="all"/>
            </w:r>
            <w:r>
              <w:rPr>
                <w:rFonts w:hint="eastAsia" w:ascii="黑体" w:hAnsi="黑体" w:eastAsia="黑体" w:cs="宋体"/>
                <w:color w:val="000000"/>
                <w:sz w:val="24"/>
                <w:szCs w:val="24"/>
                <w:highlight w:val="none"/>
                <w:lang w:val="en-US" w:eastAsia="en-US" w:bidi="zh-TW"/>
              </w:rPr>
              <w:t xml:space="preserve">(</w:t>
            </w:r>
            <w:r>
              <w:rPr>
                <w:rFonts w:hint="eastAsia" w:ascii="黑体" w:hAnsi="黑体" w:eastAsia="黑体" w:cs="宋体"/>
                <w:color w:val="000000"/>
                <w:sz w:val="24"/>
                <w:szCs w:val="24"/>
                <w:highlight w:val="none"/>
                <w:lang w:val="en-US" w:eastAsia="zh-CN" w:bidi="zh-TW"/>
              </w:rPr>
              <w:t xml:space="preserve">28</w:t>
            </w:r>
            <w:r>
              <w:rPr>
                <w:rFonts w:hint="eastAsia" w:ascii="黑体" w:hAnsi="黑体" w:eastAsia="黑体" w:cs="宋体"/>
                <w:color w:val="000000"/>
                <w:sz w:val="24"/>
                <w:szCs w:val="24"/>
                <w:highlight w:val="none"/>
                <w:lang w:val="zh-TW" w:eastAsia="zh-TW" w:bidi="zh-TW"/>
              </w:rPr>
              <w:t xml:space="preserve">分)</w:t>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财</w:t>
            </w:r>
            <w:r>
              <w:rPr>
                <w:rFonts w:hint="eastAsia" w:ascii="宋体" w:hAnsi="宋体" w:eastAsia="宋体" w:cs="宋体"/>
                <w:color w:val="000000"/>
                <w:sz w:val="18"/>
                <w:szCs w:val="18"/>
                <w:highlight w:val="none"/>
                <w:lang w:val="zh-TW" w:eastAsia="zh-TW" w:bidi="ar-SA"/>
              </w:rPr>
              <w:t xml:space="preserve">务资产</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财</w:t>
            </w:r>
            <w:r>
              <w:rPr>
                <w:rFonts w:hint="eastAsia" w:ascii="宋体" w:hAnsi="宋体" w:eastAsia="宋体" w:cs="宋体"/>
                <w:color w:val="000000"/>
                <w:sz w:val="18"/>
                <w:szCs w:val="18"/>
                <w:highlight w:val="none"/>
                <w:lang w:val="zh-TW" w:eastAsia="zh-TW" w:bidi="ar-SA"/>
              </w:rPr>
              <w:t xml:space="preserve">务资产</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管理</w:t>
            </w:r>
            <w:r/>
          </w:p>
          <w:p>
            <w:pPr>
              <w:jc w:val="center"/>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CN"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按照《会计法》及国家有关规定设置会计科目、建立账簿和会计核算，编制准确、完善、及时</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en-US" w:eastAsia="zh-CN" w:bidi="ar-SA"/>
              </w:rPr>
              <w:t xml:space="preserve">并有经第三方审计通过的财务专项审计报告</w:t>
            </w:r>
            <w:r>
              <w:rPr>
                <w:rFonts w:hint="eastAsia" w:ascii="宋体" w:hAnsi="宋体" w:eastAsia="宋体" w:cs="宋体"/>
                <w:color w:val="000000"/>
                <w:sz w:val="18"/>
                <w:szCs w:val="18"/>
                <w:highlight w:val="none"/>
                <w:lang w:val="zh-TW" w:eastAsia="zh-TW" w:bidi="ar-SA"/>
              </w:rPr>
              <w:t xml:space="preserve">（1分）；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财务有专人负责、专款专用、专</w:t>
            </w:r>
            <w:r>
              <w:rPr>
                <w:rFonts w:hint="eastAsia" w:ascii="宋体" w:hAnsi="宋体" w:eastAsia="宋体" w:cs="宋体"/>
                <w:color w:val="000000"/>
                <w:sz w:val="18"/>
                <w:szCs w:val="18"/>
                <w:highlight w:val="none"/>
                <w:lang w:val="zh-TW" w:eastAsia="zh-CN" w:bidi="ar-SA"/>
              </w:rPr>
              <w:t xml:space="preserve">账核算</w:t>
            </w:r>
            <w:r>
              <w:rPr>
                <w:rFonts w:hint="eastAsia" w:ascii="宋体" w:hAnsi="宋体" w:eastAsia="宋体" w:cs="宋体"/>
                <w:color w:val="000000"/>
                <w:sz w:val="18"/>
                <w:szCs w:val="18"/>
                <w:highlight w:val="none"/>
                <w:lang w:val="zh-TW" w:eastAsia="zh-TW" w:bidi="ar-SA"/>
              </w:rPr>
              <w:t xml:space="preserve">，建立财务管理制度并公示上墙（1分）；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建立固定资产登记册（1分）。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90"/>
        </w:trPr>
        <w:tc>
          <w:tcPr>
            <w:shd w:val="clear" w:color="auto" w:fill="ffffff"/>
            <w:tcW w:w="974" w:type="dxa"/>
            <w:vAlign w:val="center"/>
            <w:vMerge w:val="continue"/>
            <w:textDirection w:val="tbRlV"/>
            <w:noWrap w:val="false"/>
          </w:tcPr>
          <w:p>
            <w:pPr>
              <w:jc w:val="center"/>
              <w:rPr>
                <w:rFonts w:hint="default" w:ascii="宋体" w:hAnsi="宋体" w:eastAsia="宋体" w:cs="宋体"/>
                <w:color w:val="000000"/>
                <w:sz w:val="24"/>
                <w:szCs w:val="21"/>
                <w:highlight w:val="none"/>
                <w:lang w:val="zh-TW" w:eastAsia="zh-TW" w:bidi="zh-TW"/>
              </w:rPr>
            </w:pPr>
            <w:r>
              <w:rPr>
                <w:rFonts w:hint="default" w:ascii="宋体" w:hAnsi="宋体" w:eastAsia="宋体" w:cs="宋体"/>
                <w:color w:val="000000"/>
                <w:sz w:val="24"/>
                <w:szCs w:val="21"/>
                <w:highlight w:val="none"/>
                <w:lang w:val="zh-TW" w:eastAsia="zh-TW" w:bidi="zh-TW"/>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入</w:t>
            </w:r>
            <w:r>
              <w:rPr>
                <w:rFonts w:hint="eastAsia" w:ascii="宋体" w:hAnsi="宋体" w:eastAsia="宋体" w:cs="宋体"/>
                <w:color w:val="000000"/>
                <w:sz w:val="18"/>
                <w:szCs w:val="18"/>
                <w:highlight w:val="none"/>
                <w:lang w:val="zh-TW" w:eastAsia="zh-TW" w:bidi="ar-SA"/>
              </w:rPr>
              <w:t xml:space="preserve">住</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入住流程（3）</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正式入</w:t>
            </w:r>
            <w:r>
              <w:rPr>
                <w:rFonts w:hint="eastAsia" w:ascii="宋体" w:hAnsi="宋体" w:eastAsia="宋体" w:cs="宋体"/>
                <w:color w:val="000000"/>
                <w:sz w:val="18"/>
                <w:szCs w:val="18"/>
                <w:highlight w:val="none"/>
                <w:lang w:val="en-US" w:eastAsia="zh-CN" w:bidi="ar-SA"/>
              </w:rPr>
              <w:t xml:space="preserve">托</w:t>
            </w:r>
            <w:r>
              <w:rPr>
                <w:rFonts w:hint="eastAsia" w:ascii="宋体" w:hAnsi="宋体" w:eastAsia="宋体" w:cs="宋体"/>
                <w:color w:val="000000"/>
                <w:sz w:val="18"/>
                <w:szCs w:val="18"/>
                <w:highlight w:val="none"/>
                <w:lang w:val="zh-TW" w:eastAsia="zh-TW" w:bidi="ar-SA"/>
              </w:rPr>
              <w:t xml:space="preserve">前，</w:t>
            </w:r>
            <w:r>
              <w:rPr>
                <w:rFonts w:hint="eastAsia" w:ascii="宋体" w:hAnsi="宋体" w:eastAsia="宋体" w:cs="宋体"/>
                <w:color w:val="000000"/>
                <w:sz w:val="18"/>
                <w:szCs w:val="18"/>
                <w:highlight w:val="none"/>
                <w:lang w:val="zh-TW" w:eastAsia="zh-CN" w:bidi="ar-SA"/>
              </w:rPr>
              <w:t xml:space="preserve">应与残疾人</w:t>
            </w:r>
            <w:r>
              <w:rPr>
                <w:rFonts w:hint="eastAsia" w:ascii="宋体" w:hAnsi="宋体" w:eastAsia="宋体" w:cs="宋体"/>
                <w:color w:val="000000"/>
                <w:sz w:val="18"/>
                <w:szCs w:val="18"/>
                <w:highlight w:val="none"/>
                <w:lang w:val="zh-TW" w:eastAsia="zh-TW" w:bidi="ar-SA"/>
              </w:rPr>
              <w:t xml:space="preserve">签订各类</w:t>
            </w:r>
            <w:r>
              <w:rPr>
                <w:rFonts w:hint="eastAsia" w:ascii="宋体" w:hAnsi="宋体" w:eastAsia="宋体" w:cs="宋体"/>
                <w:color w:val="000000"/>
                <w:sz w:val="18"/>
                <w:szCs w:val="18"/>
                <w:highlight w:val="none"/>
                <w:lang w:val="en-US" w:eastAsia="zh-CN" w:bidi="ar-SA"/>
              </w:rPr>
              <w:t xml:space="preserve">协议</w:t>
            </w:r>
            <w:r>
              <w:rPr>
                <w:rFonts w:hint="eastAsia" w:ascii="宋体" w:hAnsi="宋体" w:eastAsia="宋体" w:cs="宋体"/>
                <w:color w:val="000000"/>
                <w:sz w:val="18"/>
                <w:szCs w:val="18"/>
                <w:highlight w:val="none"/>
                <w:lang w:val="zh-TW" w:eastAsia="zh-TW" w:bidi="ar-SA"/>
              </w:rPr>
              <w:t xml:space="preserve">，进行适应</w:t>
            </w:r>
            <w:r>
              <w:rPr>
                <w:rFonts w:hint="eastAsia" w:ascii="宋体" w:hAnsi="宋体" w:eastAsia="宋体" w:cs="宋体"/>
                <w:color w:val="000000"/>
                <w:sz w:val="18"/>
                <w:szCs w:val="18"/>
                <w:highlight w:val="none"/>
                <w:lang w:val="en-US" w:eastAsia="zh-CN" w:bidi="ar-SA"/>
              </w:rPr>
              <w:t xml:space="preserve">性</w:t>
            </w:r>
            <w:r>
              <w:rPr>
                <w:rFonts w:hint="eastAsia" w:ascii="宋体" w:hAnsi="宋体" w:eastAsia="宋体" w:cs="宋体"/>
                <w:color w:val="000000"/>
                <w:sz w:val="18"/>
                <w:szCs w:val="18"/>
                <w:highlight w:val="none"/>
                <w:lang w:val="zh-TW" w:eastAsia="zh-TW" w:bidi="ar-SA"/>
              </w:rPr>
              <w:t xml:space="preserve">观察和</w:t>
            </w:r>
            <w:r>
              <w:rPr>
                <w:rFonts w:hint="eastAsia" w:ascii="宋体" w:hAnsi="宋体" w:eastAsia="宋体" w:cs="宋体"/>
                <w:color w:val="000000"/>
                <w:sz w:val="18"/>
                <w:szCs w:val="18"/>
                <w:highlight w:val="none"/>
                <w:lang w:val="en-US" w:eastAsia="zh-CN" w:bidi="ar-SA"/>
              </w:rPr>
              <w:t xml:space="preserve">评</w:t>
            </w:r>
            <w:r>
              <w:rPr>
                <w:rFonts w:hint="eastAsia" w:ascii="宋体" w:hAnsi="宋体" w:eastAsia="宋体" w:cs="宋体"/>
                <w:color w:val="000000"/>
                <w:sz w:val="18"/>
                <w:szCs w:val="18"/>
                <w:highlight w:val="none"/>
                <w:lang w:val="zh-TW" w:eastAsia="zh-TW" w:bidi="ar-SA"/>
              </w:rPr>
              <w:t xml:space="preserve">估，</w:t>
            </w:r>
            <w:r>
              <w:rPr>
                <w:rFonts w:hint="eastAsia" w:ascii="宋体" w:hAnsi="宋体" w:eastAsia="宋体" w:cs="宋体"/>
                <w:color w:val="000000"/>
                <w:sz w:val="18"/>
                <w:szCs w:val="18"/>
                <w:highlight w:val="none"/>
                <w:lang w:val="en-US" w:eastAsia="zh-CN" w:bidi="ar-SA"/>
              </w:rPr>
              <w:t xml:space="preserve">有试</w:t>
            </w:r>
            <w:r>
              <w:rPr>
                <w:rFonts w:hint="eastAsia" w:ascii="宋体" w:hAnsi="宋体" w:eastAsia="宋体" w:cs="宋体"/>
                <w:color w:val="000000"/>
                <w:sz w:val="18"/>
                <w:szCs w:val="18"/>
                <w:highlight w:val="none"/>
                <w:lang w:val="zh-TW" w:eastAsia="zh-TW" w:bidi="ar-SA"/>
              </w:rPr>
              <w:t xml:space="preserve">住期协议，由相关护理专业人员进行护理等级评估，并得到家属或监护人认可，首次评估应在入住后一个星期内完成，至少每</w:t>
            </w:r>
            <w:r>
              <w:rPr>
                <w:rFonts w:hint="eastAsia" w:ascii="宋体" w:hAnsi="宋体" w:eastAsia="宋体" w:cs="宋体"/>
                <w:color w:val="000000"/>
                <w:sz w:val="18"/>
                <w:szCs w:val="18"/>
                <w:highlight w:val="none"/>
                <w:lang w:val="zh-TW" w:eastAsia="zh-CN" w:bidi="ar-SA"/>
              </w:rPr>
              <w:t xml:space="preserve">季度</w:t>
            </w:r>
            <w:r>
              <w:rPr>
                <w:rFonts w:hint="eastAsia" w:ascii="宋体" w:hAnsi="宋体" w:eastAsia="宋体" w:cs="宋体"/>
                <w:color w:val="000000"/>
                <w:sz w:val="18"/>
                <w:szCs w:val="18"/>
                <w:highlight w:val="none"/>
                <w:lang w:val="zh-TW" w:eastAsia="zh-TW" w:bidi="ar-SA"/>
              </w:rPr>
              <w:t xml:space="preserve">复核一次（2分）；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与残疾人或其家属、监护人签订具有法律效力的入托</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zh-TW" w:eastAsia="zh-TW" w:bidi="ar-SA"/>
              </w:rPr>
              <w:t xml:space="preserve">护理、</w:t>
            </w:r>
            <w:r>
              <w:rPr>
                <w:rFonts w:hint="eastAsia" w:ascii="宋体" w:hAnsi="宋体" w:eastAsia="宋体" w:cs="宋体"/>
                <w:color w:val="000000"/>
                <w:sz w:val="18"/>
                <w:szCs w:val="18"/>
                <w:highlight w:val="none"/>
                <w:lang w:val="zh-TW" w:eastAsia="zh-CN" w:bidi="ar-SA"/>
              </w:rPr>
              <w:t xml:space="preserve">康复训练、文化体育</w:t>
            </w:r>
            <w:r>
              <w:rPr>
                <w:rFonts w:hint="eastAsia" w:ascii="宋体" w:hAnsi="宋体" w:eastAsia="宋体" w:cs="宋体"/>
                <w:color w:val="000000"/>
                <w:sz w:val="18"/>
                <w:szCs w:val="18"/>
                <w:highlight w:val="none"/>
                <w:lang w:val="zh-TW" w:eastAsia="zh-TW" w:bidi="ar-SA"/>
              </w:rPr>
              <w:t xml:space="preserve">等协议（1分）。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875"/>
        </w:trPr>
        <w:tc>
          <w:tcPr>
            <w:shd w:val="clear" w:color="auto" w:fill="ffffff"/>
            <w:tcW w:w="974" w:type="dxa"/>
            <w:vAlign w:val="center"/>
            <w:vMerge w:val="continue"/>
            <w:textDirection w:val="tbRlV"/>
            <w:noWrap w:val="false"/>
          </w:tcPr>
          <w:p>
            <w:pPr>
              <w:jc w:val="center"/>
              <w:rPr>
                <w:rFonts w:hint="default" w:ascii="宋体" w:hAnsi="宋体" w:eastAsia="宋体" w:cs="宋体"/>
                <w:color w:val="000000"/>
                <w:sz w:val="24"/>
                <w:szCs w:val="21"/>
                <w:highlight w:val="none"/>
                <w:lang w:val="zh-TW" w:eastAsia="zh-TW" w:bidi="zh-TW"/>
              </w:rPr>
            </w:pPr>
            <w:r>
              <w:rPr>
                <w:rFonts w:hint="default" w:ascii="宋体" w:hAnsi="宋体" w:eastAsia="宋体" w:cs="宋体"/>
                <w:color w:val="000000"/>
                <w:sz w:val="24"/>
                <w:szCs w:val="21"/>
                <w:highlight w:val="none"/>
                <w:lang w:val="zh-TW" w:eastAsia="zh-TW" w:bidi="zh-TW"/>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信息</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en-US" w:eastAsia="zh-CN" w:bidi="ar-SA"/>
              </w:rPr>
              <w:t xml:space="preserve">信息管理（3）</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建立服务对象档案，1人1档，及时录入和保存服务对象信息（2分）；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日常管理制度、运行记录均入档保存，档案由专人管理，信息登记真实、完整及时更新，严格保密，实行查阅控制制度（1分）。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755"/>
        </w:trPr>
        <w:tc>
          <w:tcPr>
            <w:shd w:val="clear" w:color="auto" w:fill="ffffff"/>
            <w:tcW w:w="974" w:type="dxa"/>
            <w:vAlign w:val="center"/>
            <w:vMerge w:val="continue"/>
            <w:textDirection w:val="tbRlV"/>
            <w:noWrap w:val="false"/>
          </w:tcPr>
          <w:p>
            <w:pPr>
              <w:jc w:val="center"/>
              <w:rPr>
                <w:rFonts w:hint="default" w:ascii="宋体" w:hAnsi="宋体" w:eastAsia="宋体" w:cs="宋体"/>
                <w:color w:val="000000"/>
                <w:sz w:val="24"/>
                <w:szCs w:val="21"/>
                <w:highlight w:val="none"/>
                <w:lang w:val="zh-TW" w:eastAsia="zh-TW" w:bidi="zh-TW"/>
              </w:rPr>
            </w:pPr>
            <w:r>
              <w:rPr>
                <w:rFonts w:hint="default" w:ascii="宋体" w:hAnsi="宋体" w:eastAsia="宋体" w:cs="宋体"/>
                <w:color w:val="000000"/>
                <w:sz w:val="24"/>
                <w:szCs w:val="21"/>
                <w:highlight w:val="none"/>
                <w:lang w:val="zh-TW" w:eastAsia="zh-TW" w:bidi="zh-TW"/>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人员</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人员配置</w:t>
            </w:r>
            <w:r/>
          </w:p>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(3)</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护理、康复训练</w:t>
            </w:r>
            <w:r>
              <w:rPr>
                <w:rFonts w:hint="eastAsia" w:ascii="宋体" w:hAnsi="宋体" w:eastAsia="宋体" w:cs="宋体"/>
                <w:color w:val="000000"/>
                <w:sz w:val="18"/>
                <w:szCs w:val="18"/>
                <w:highlight w:val="none"/>
                <w:lang w:val="zh-TW" w:eastAsia="zh-TW" w:bidi="ar-SA"/>
              </w:rPr>
              <w:t xml:space="preserve">、心理咨询、培训人员等专业人员</w:t>
            </w:r>
            <w:r>
              <w:rPr>
                <w:rFonts w:hint="eastAsia" w:ascii="宋体" w:hAnsi="宋体" w:eastAsia="宋体" w:cs="宋体"/>
                <w:color w:val="000000"/>
                <w:sz w:val="18"/>
                <w:szCs w:val="18"/>
                <w:highlight w:val="none"/>
                <w:lang w:val="en-US" w:eastAsia="zh-CN" w:bidi="ar-SA"/>
              </w:rPr>
              <w:t xml:space="preserve">配备到位，符合招标文件要求（3分）。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通过现场查看各项证照，未达到标准不得分。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830"/>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制度</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zh-TW" w:eastAsia="zh-TW" w:bidi="ar-SA"/>
              </w:rPr>
              <w:t xml:space="preserve">制度管理</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CN"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有内设部门，功能齐全，各部门配齐专业人员；各岗位建立完善工作制度和规范，并公示在醒目处（</w:t>
            </w:r>
            <w:r>
              <w:rPr>
                <w:rFonts w:hint="eastAsia" w:ascii="宋体" w:hAnsi="宋体" w:eastAsia="宋体" w:cs="宋体"/>
                <w:color w:val="000000"/>
                <w:sz w:val="18"/>
                <w:szCs w:val="18"/>
                <w:highlight w:val="none"/>
                <w:lang w:val="en-US" w:eastAsia="zh-CN" w:bidi="ar-SA"/>
              </w:rPr>
              <w:t xml:space="preserve">1</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cs="宋体"/>
                <w:color w:val="000000"/>
                <w:sz w:val="18"/>
                <w:szCs w:val="18"/>
                <w:highlight w:val="none"/>
                <w:lang w:val="en-US" w:eastAsia="zh-CN" w:bidi="ar-SA"/>
              </w:rPr>
              <w:t xml:space="preserve">建立残疾人请销假管理制度</w:t>
            </w:r>
            <w:r>
              <w:rPr>
                <w:rFonts w:hint="eastAsia" w:ascii="宋体" w:hAnsi="宋体" w:eastAsia="宋体" w:cs="宋体"/>
                <w:color w:val="000000"/>
                <w:sz w:val="18"/>
                <w:szCs w:val="18"/>
                <w:highlight w:val="none"/>
                <w:lang w:val="zh-TW" w:eastAsia="zh-TW" w:bidi="ar-SA"/>
              </w:rPr>
              <w:t xml:space="preserve">，进出规范（</w:t>
            </w:r>
            <w:r>
              <w:rPr>
                <w:rFonts w:hint="eastAsia" w:ascii="宋体" w:hAnsi="宋体" w:eastAsia="宋体" w:cs="宋体"/>
                <w:color w:val="000000"/>
                <w:sz w:val="18"/>
                <w:szCs w:val="18"/>
                <w:highlight w:val="none"/>
                <w:lang w:val="en-US" w:eastAsia="zh-CN" w:bidi="ar-SA"/>
              </w:rPr>
              <w:t xml:space="preserve">1</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12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宣传</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服务宣传（2）</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积极宣传服务中的典型，</w:t>
            </w:r>
            <w:r>
              <w:rPr>
                <w:rFonts w:hint="eastAsia" w:ascii="宋体" w:hAnsi="宋体" w:eastAsia="宋体" w:cs="宋体"/>
                <w:color w:val="000000"/>
                <w:sz w:val="18"/>
                <w:szCs w:val="18"/>
                <w:highlight w:val="none"/>
                <w:lang w:val="zh-TW" w:eastAsia="zh-CN" w:bidi="ar-SA"/>
              </w:rPr>
              <w:t xml:space="preserve">全年</w:t>
            </w:r>
            <w:r>
              <w:rPr>
                <w:rFonts w:hint="eastAsia" w:ascii="宋体" w:hAnsi="宋体" w:eastAsia="宋体" w:cs="宋体"/>
                <w:color w:val="000000"/>
                <w:sz w:val="18"/>
                <w:szCs w:val="18"/>
                <w:highlight w:val="none"/>
                <w:lang w:val="zh-TW" w:eastAsia="zh-TW" w:bidi="ar-SA"/>
              </w:rPr>
              <w:t xml:space="preserve">在市级媒体或新媒体上宣传工作成果</w:t>
            </w:r>
            <w:r>
              <w:rPr>
                <w:rFonts w:hint="eastAsia" w:ascii="宋体" w:hAnsi="宋体" w:eastAsia="宋体" w:cs="宋体"/>
                <w:color w:val="000000"/>
                <w:sz w:val="18"/>
                <w:szCs w:val="18"/>
                <w:highlight w:val="none"/>
                <w:lang w:val="en-US" w:eastAsia="zh-CN" w:bidi="ar-SA"/>
              </w:rPr>
              <w:t xml:space="preserve">1次</w:t>
            </w:r>
            <w:r>
              <w:rPr>
                <w:rFonts w:hint="eastAsia" w:ascii="宋体" w:hAnsi="宋体" w:eastAsia="宋体" w:cs="宋体"/>
                <w:color w:val="000000"/>
                <w:sz w:val="18"/>
                <w:szCs w:val="18"/>
                <w:highlight w:val="none"/>
                <w:lang w:val="zh-TW" w:eastAsia="zh-TW" w:bidi="ar-SA"/>
              </w:rPr>
              <w:t xml:space="preserve">，为全市残疾人托养机构树立</w:t>
            </w:r>
            <w:r>
              <w:rPr>
                <w:rFonts w:hint="eastAsia" w:ascii="宋体" w:hAnsi="宋体" w:cs="宋体"/>
                <w:color w:val="000000"/>
                <w:sz w:val="18"/>
                <w:szCs w:val="18"/>
                <w:highlight w:val="none"/>
                <w:lang w:val="en-US" w:eastAsia="zh-CN" w:bidi="ar-SA"/>
              </w:rPr>
              <w:t xml:space="preserve">典范</w:t>
            </w:r>
            <w:r>
              <w:rPr>
                <w:rFonts w:hint="eastAsia" w:ascii="宋体" w:hAnsi="宋体" w:eastAsia="宋体" w:cs="宋体"/>
                <w:color w:val="000000"/>
                <w:sz w:val="18"/>
                <w:szCs w:val="18"/>
                <w:highlight w:val="none"/>
                <w:lang w:val="zh-TW" w:eastAsia="zh-TW" w:bidi="ar-SA"/>
              </w:rPr>
              <w:t xml:space="preserve">。（</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120"/>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后勤</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服务管理（4）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CN" w:eastAsia="zh-CN" w:bidi="ar-SA"/>
              </w:rPr>
              <w:t xml:space="preserve">有</w:t>
            </w:r>
            <w:r>
              <w:rPr>
                <w:rFonts w:hint="eastAsia" w:ascii="宋体" w:hAnsi="宋体" w:eastAsia="宋体" w:cs="宋体"/>
                <w:color w:val="000000"/>
                <w:sz w:val="18"/>
                <w:szCs w:val="18"/>
                <w:highlight w:val="none"/>
                <w:lang w:val="zh-TW" w:eastAsia="zh-TW" w:bidi="ar-SA"/>
              </w:rPr>
              <w:t xml:space="preserve">专人负责管理工作，工作有计划、有总结（2分）；定期开展服务设施检查，实现设施完好率95%以上（2分）。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84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培训</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人员培训（4）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根据</w:t>
            </w:r>
            <w:r>
              <w:rPr>
                <w:rFonts w:hint="eastAsia" w:ascii="宋体" w:hAnsi="宋体" w:eastAsia="宋体" w:cs="宋体"/>
                <w:color w:val="000000"/>
                <w:sz w:val="18"/>
                <w:szCs w:val="18"/>
                <w:highlight w:val="none"/>
                <w:lang w:val="zh-TW" w:eastAsia="zh-CN" w:bidi="ar-SA"/>
              </w:rPr>
              <w:t xml:space="preserve">项目</w:t>
            </w:r>
            <w:r>
              <w:rPr>
                <w:rFonts w:hint="eastAsia" w:ascii="宋体" w:hAnsi="宋体" w:eastAsia="宋体" w:cs="宋体"/>
                <w:color w:val="000000"/>
                <w:sz w:val="18"/>
                <w:szCs w:val="18"/>
                <w:highlight w:val="none"/>
                <w:lang w:val="zh-TW" w:eastAsia="zh-TW" w:bidi="ar-SA"/>
              </w:rPr>
              <w:t xml:space="preserve">发展需要制定工作人员培训计划，每年开展培训不少于</w:t>
            </w:r>
            <w:r>
              <w:rPr>
                <w:rFonts w:hint="eastAsia" w:ascii="宋体" w:hAnsi="宋体" w:eastAsia="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zh-TW" w:eastAsia="zh-TW" w:bidi="ar-SA"/>
              </w:rPr>
              <w:t xml:space="preserve">次（</w:t>
            </w:r>
            <w:r>
              <w:rPr>
                <w:rFonts w:hint="eastAsia" w:ascii="宋体" w:hAnsi="宋体" w:eastAsia="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通过现场查看档案台账，未达到标</w:t>
            </w:r>
            <w:r>
              <w:rPr>
                <w:rFonts w:hint="eastAsia" w:ascii="宋体" w:hAnsi="宋体" w:eastAsia="宋体" w:cs="宋体"/>
                <w:color w:val="000000"/>
                <w:sz w:val="18"/>
                <w:szCs w:val="18"/>
                <w:highlight w:val="none"/>
                <w:lang w:val="en-US" w:eastAsia="zh-CN" w:bidi="ar-SA"/>
              </w:rPr>
              <w:t xml:space="preserve">准不得分</w:t>
            </w:r>
            <w:r>
              <w:rPr>
                <w:rFonts w:hint="eastAsia" w:ascii="宋体" w:hAnsi="宋体" w:eastAsia="宋体" w:cs="宋体"/>
                <w:color w:val="000000"/>
                <w:sz w:val="18"/>
                <w:szCs w:val="18"/>
                <w:highlight w:val="none"/>
                <w:lang w:val="zh-CN" w:eastAsia="zh-CN" w:bidi="ar-SA"/>
              </w:rPr>
              <w:t xml:space="preserve">。</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990"/>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投诉</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处理</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投诉处理（</w:t>
            </w:r>
            <w:r>
              <w:rPr>
                <w:rFonts w:hint="eastAsia" w:ascii="宋体" w:hAnsi="宋体" w:eastAsia="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CN" w:bidi="ar-SA"/>
              </w:rPr>
              <w:t xml:space="preserve">建立投诉处理机制并予以公示，</w:t>
            </w:r>
            <w:r>
              <w:rPr>
                <w:rFonts w:hint="eastAsia" w:ascii="宋体" w:hAnsi="宋体" w:eastAsia="宋体" w:cs="宋体"/>
                <w:color w:val="000000"/>
                <w:sz w:val="18"/>
                <w:szCs w:val="18"/>
                <w:highlight w:val="none"/>
                <w:lang w:val="zh-TW" w:eastAsia="zh-TW" w:bidi="ar-SA"/>
              </w:rPr>
              <w:t xml:space="preserve">设置意见箱，公开投诉电话，若出现残疾人和家属投诉情况，1天内受理，在15天之内将处理情况反馈给残疾人和家属（</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服务质量投诉率低于5%（</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730"/>
        </w:trPr>
        <w:tc>
          <w:tcPr>
            <w:shd w:val="clear" w:color="auto" w:fill="ffffff"/>
            <w:tcW w:w="974" w:type="dxa"/>
            <w:vAlign w:val="center"/>
            <w:vMerge w:val="restart"/>
            <w:textDirection w:val="lrTb"/>
            <w:noWrap w:val="false"/>
          </w:tcPr>
          <w:p>
            <w:pPr>
              <w:ind w:firstLine="0"/>
              <w:jc w:val="center"/>
              <w:spacing w:line="240" w:lineRule="auto"/>
              <w:widowControl w:val="off"/>
              <w:rPr>
                <w:rFonts w:hint="eastAsia" w:ascii="黑体" w:hAnsi="黑体" w:eastAsia="黑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服务</w:t>
            </w:r>
            <w:r/>
          </w:p>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内</w:t>
            </w:r>
            <w:r>
              <w:rPr>
                <w:rFonts w:hint="eastAsia" w:ascii="黑体" w:hAnsi="黑体" w:eastAsia="黑体" w:cs="宋体"/>
                <w:color w:val="000000"/>
                <w:sz w:val="24"/>
                <w:szCs w:val="24"/>
                <w:highlight w:val="none"/>
                <w:lang w:val="en-US" w:eastAsia="zh-CN" w:bidi="zh-TW"/>
              </w:rPr>
              <w:t xml:space="preserve">容</w:t>
            </w:r>
            <w:r>
              <w:rPr>
                <w:rFonts w:hint="eastAsia" w:ascii="黑体" w:hAnsi="黑体" w:eastAsia="黑体" w:cs="宋体"/>
                <w:color w:val="000000"/>
                <w:sz w:val="24"/>
                <w:szCs w:val="24"/>
                <w:highlight w:val="none"/>
                <w:lang w:val="en-US" w:eastAsia="zh-CN" w:bidi="zh-TW"/>
              </w:rPr>
              <w:br w:type="textWrapping" w:clear="all"/>
            </w:r>
            <w:r>
              <w:rPr>
                <w:rFonts w:hint="eastAsia" w:ascii="黑体" w:hAnsi="黑体" w:eastAsia="黑体" w:cs="宋体"/>
                <w:color w:val="000000"/>
                <w:sz w:val="24"/>
                <w:szCs w:val="24"/>
                <w:highlight w:val="none"/>
                <w:lang w:val="en-US" w:eastAsia="en-US" w:bidi="zh-TW"/>
              </w:rPr>
              <w:t xml:space="preserve">(</w:t>
            </w:r>
            <w:r>
              <w:rPr>
                <w:rFonts w:hint="eastAsia" w:ascii="黑体" w:hAnsi="黑体" w:eastAsia="黑体" w:cs="宋体"/>
                <w:color w:val="000000"/>
                <w:sz w:val="24"/>
                <w:szCs w:val="24"/>
                <w:highlight w:val="none"/>
                <w:lang w:val="en-US" w:eastAsia="zh-CN" w:bidi="zh-TW"/>
              </w:rPr>
              <w:t xml:space="preserve">52</w:t>
            </w:r>
            <w:r>
              <w:rPr>
                <w:rFonts w:hint="eastAsia" w:ascii="黑体" w:hAnsi="黑体" w:eastAsia="黑体" w:cs="宋体"/>
                <w:color w:val="000000"/>
                <w:sz w:val="24"/>
                <w:szCs w:val="24"/>
                <w:highlight w:val="none"/>
                <w:lang w:val="zh-TW" w:eastAsia="zh-TW" w:bidi="zh-TW"/>
              </w:rPr>
              <w:t xml:space="preserve">分)</w:t>
            </w:r>
            <w:r/>
          </w:p>
        </w:tc>
        <w:tc>
          <w:tcPr>
            <w:shd w:val="clear" w:color="auto" w:fill="ffffff"/>
            <w:tcW w:w="877"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护理服务</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护理服务（4）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zh-TW" w:eastAsia="zh-CN" w:bidi="ar-SA"/>
              </w:rPr>
              <w:t xml:space="preserve">分级分类为残疾人提供护理服务，并做好记录（</w:t>
            </w:r>
            <w:r>
              <w:rPr>
                <w:rFonts w:hint="eastAsia" w:ascii="宋体" w:hAnsi="宋体" w:eastAsia="宋体" w:cs="宋体"/>
                <w:color w:val="000000"/>
                <w:sz w:val="18"/>
                <w:szCs w:val="18"/>
                <w:highlight w:val="none"/>
                <w:lang w:val="en-US" w:eastAsia="zh-CN" w:bidi="ar-SA"/>
              </w:rPr>
              <w:t xml:space="preserve">4分</w:t>
            </w:r>
            <w:r>
              <w:rPr>
                <w:rFonts w:hint="eastAsia" w:ascii="宋体" w:hAnsi="宋体" w:eastAsia="宋体" w:cs="宋体"/>
                <w:color w:val="000000"/>
                <w:sz w:val="18"/>
                <w:szCs w:val="18"/>
                <w:highlight w:val="none"/>
                <w:lang w:val="zh-TW" w:eastAsia="zh-CN" w:bidi="ar-SA"/>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rPr>
                <w:rFonts w:hint="eastAsia" w:ascii="宋体" w:hAnsi="宋体" w:eastAsia="宋体" w:cs="宋体"/>
                <w:color w:val="000000"/>
                <w:sz w:val="18"/>
                <w:szCs w:val="18"/>
                <w:highlight w:val="none"/>
                <w:lang w:val="zh-TW" w:eastAsia="zh-CN" w:bidi="ar-SA"/>
              </w:rPr>
              <w:t xml:space="preserve">。</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2830"/>
        </w:trPr>
        <w:tc>
          <w:tcPr>
            <w:shd w:val="clear" w:color="auto" w:fill="ffffff"/>
            <w:tcW w:w="974" w:type="dxa"/>
            <w:vAlign w:val="center"/>
            <w:vMerge w:val="continue"/>
            <w:textDirection w:val="lrTb"/>
            <w:noWrap w:val="false"/>
          </w:tcPr>
          <w:p>
            <w:pPr>
              <w:ind w:firstLine="0"/>
              <w:jc w:val="center"/>
              <w:spacing w:line="240" w:lineRule="auto"/>
              <w:widowControl w:val="off"/>
              <w:rPr>
                <w:rFonts w:hint="default" w:ascii="宋体" w:hAnsi="宋体" w:eastAsia="宋体" w:cs="宋体"/>
                <w:color w:val="000000"/>
                <w:sz w:val="24"/>
                <w:szCs w:val="24"/>
                <w:highlight w:val="none"/>
                <w:lang w:val="zh-TW" w:eastAsia="zh-TW" w:bidi="zh-TW"/>
              </w:rPr>
            </w:pPr>
            <w:r>
              <w:rPr>
                <w:rFonts w:hint="default" w:ascii="宋体" w:hAnsi="宋体" w:eastAsia="宋体" w:cs="宋体"/>
                <w:color w:val="000000"/>
                <w:sz w:val="24"/>
                <w:szCs w:val="24"/>
                <w:highlight w:val="none"/>
                <w:lang w:val="zh-TW" w:eastAsia="zh-TW" w:bidi="zh-TW"/>
              </w:rPr>
            </w:r>
            <w:r/>
          </w:p>
        </w:tc>
        <w:tc>
          <w:tcPr>
            <w:shd w:val="clear" w:color="auto" w:fill="ffffff"/>
            <w:tcW w:w="877"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膳食</w:t>
            </w:r>
            <w:r/>
          </w:p>
          <w:p>
            <w:pPr>
              <w:ind w:firstLine="0"/>
              <w:jc w:val="center"/>
              <w:spacing w:line="240" w:lineRule="auto"/>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en-US" w:eastAsia="zh-CN" w:bidi="ar-SA"/>
              </w:rPr>
              <w:t xml:space="preserve">服务</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膳食</w:t>
            </w:r>
            <w:r>
              <w:rPr>
                <w:rFonts w:hint="eastAsia" w:ascii="宋体" w:hAnsi="宋体" w:eastAsia="宋体" w:cs="宋体"/>
                <w:color w:val="000000"/>
                <w:sz w:val="18"/>
                <w:szCs w:val="18"/>
                <w:highlight w:val="none"/>
                <w:lang w:val="zh-TW" w:eastAsia="zh-TW" w:bidi="ar-SA"/>
              </w:rPr>
              <w:t xml:space="preserve">服务（</w:t>
            </w:r>
            <w:r>
              <w:rPr>
                <w:rFonts w:hint="eastAsia" w:ascii="宋体" w:hAnsi="宋体" w:eastAsia="宋体" w:cs="宋体"/>
                <w:color w:val="000000"/>
                <w:sz w:val="18"/>
                <w:szCs w:val="18"/>
                <w:highlight w:val="none"/>
                <w:lang w:val="en-US" w:eastAsia="zh-CN" w:bidi="ar-SA"/>
              </w:rPr>
              <w:t xml:space="preserve">6</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餐饮制作和提供，应符合相关食品卫生法规要求，食品应每天留样至少保留</w:t>
            </w:r>
            <w:r>
              <w:rPr>
                <w:rFonts w:hint="eastAsia" w:ascii="宋体" w:hAnsi="宋体" w:eastAsia="宋体" w:cs="宋体"/>
                <w:color w:val="000000"/>
                <w:sz w:val="18"/>
                <w:szCs w:val="18"/>
                <w:highlight w:val="none"/>
                <w:lang w:val="en-US" w:eastAsia="zh-CN" w:bidi="ar-SA"/>
              </w:rPr>
              <w:t xml:space="preserve">48</w:t>
            </w:r>
            <w:r>
              <w:rPr>
                <w:rFonts w:hint="eastAsia" w:ascii="宋体" w:hAnsi="宋体" w:eastAsia="宋体" w:cs="宋体"/>
                <w:color w:val="000000"/>
                <w:sz w:val="18"/>
                <w:szCs w:val="18"/>
                <w:highlight w:val="none"/>
                <w:lang w:val="zh-TW" w:eastAsia="zh-TW" w:bidi="ar-SA"/>
              </w:rPr>
              <w:t xml:space="preserve">小时（</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按时提供一日三餐，符合</w:t>
            </w:r>
            <w:r>
              <w:rPr>
                <w:rFonts w:hint="eastAsia" w:ascii="宋体" w:hAnsi="宋体" w:eastAsia="宋体" w:cs="宋体"/>
                <w:color w:val="000000"/>
                <w:sz w:val="18"/>
                <w:szCs w:val="18"/>
                <w:highlight w:val="none"/>
                <w:lang w:val="zh-TW" w:eastAsia="zh-CN" w:bidi="ar-SA"/>
              </w:rPr>
              <w:t xml:space="preserve">招标文件</w:t>
            </w:r>
            <w:r>
              <w:rPr>
                <w:rFonts w:hint="eastAsia" w:ascii="宋体" w:hAnsi="宋体" w:eastAsia="宋体" w:cs="宋体"/>
                <w:color w:val="000000"/>
                <w:sz w:val="18"/>
                <w:szCs w:val="18"/>
                <w:highlight w:val="none"/>
                <w:lang w:val="zh-TW" w:eastAsia="zh-TW" w:bidi="ar-SA"/>
              </w:rPr>
              <w:t xml:space="preserve">规定（</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每周制定、翻新菜谱，保证餐饮安全、营养和健康，为特殊残疾人及时提供特殊饮食（</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通过现场查看相关证照，未达到标</w:t>
            </w:r>
            <w:r>
              <w:rPr>
                <w:rFonts w:hint="eastAsia" w:ascii="宋体" w:hAnsi="宋体" w:eastAsia="宋体" w:cs="宋体"/>
                <w:color w:val="000000"/>
                <w:sz w:val="18"/>
                <w:szCs w:val="18"/>
                <w:highlight w:val="none"/>
                <w:lang w:val="en-US" w:eastAsia="zh-CN" w:bidi="ar-SA"/>
              </w:rPr>
              <w:t xml:space="preserve">准</w:t>
            </w:r>
            <w:r>
              <w:rPr>
                <w:rFonts w:hint="eastAsia" w:ascii="宋体" w:hAnsi="宋体" w:eastAsia="宋体" w:cs="宋体"/>
                <w:color w:val="000000"/>
                <w:sz w:val="18"/>
                <w:szCs w:val="18"/>
                <w:highlight w:val="none"/>
                <w:lang w:val="zh-TW" w:eastAsia="zh-TW" w:bidi="ar-SA"/>
              </w:rPr>
              <w:t xml:space="preserve">不得分。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235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lang w:val="zh-TW" w:eastAsia="zh-TW" w:bidi="zh-TW"/>
              </w:rPr>
            </w:pPr>
            <w:r>
              <w:rPr>
                <w:rFonts w:hint="default" w:ascii="宋体" w:hAnsi="宋体" w:eastAsia="宋体" w:cs="宋体"/>
                <w:color w:val="000000"/>
                <w:sz w:val="24"/>
                <w:szCs w:val="21"/>
                <w:highlight w:val="none"/>
                <w:lang w:val="zh-TW" w:eastAsia="zh-TW" w:bidi="zh-TW"/>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康复</w:t>
            </w:r>
            <w:r/>
          </w:p>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服务</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康复服务（9）</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cs="宋体"/>
                <w:color w:val="000000"/>
                <w:sz w:val="18"/>
                <w:szCs w:val="18"/>
                <w:highlight w:val="none"/>
                <w:lang w:val="en-US" w:eastAsia="zh-CN" w:bidi="ar-SA"/>
              </w:rPr>
              <w:t xml:space="preserve">为每位</w:t>
            </w:r>
            <w:r>
              <w:rPr>
                <w:rFonts w:hint="eastAsia" w:ascii="宋体" w:hAnsi="宋体" w:eastAsia="宋体" w:cs="宋体"/>
                <w:color w:val="000000"/>
                <w:sz w:val="18"/>
                <w:szCs w:val="18"/>
                <w:highlight w:val="none"/>
                <w:lang w:val="zh-TW" w:eastAsia="zh-TW" w:bidi="ar-SA"/>
              </w:rPr>
              <w:t xml:space="preserve">服务对象</w:t>
            </w:r>
            <w:r>
              <w:rPr>
                <w:rFonts w:hint="eastAsia" w:ascii="宋体" w:hAnsi="宋体" w:cs="宋体"/>
                <w:color w:val="000000"/>
                <w:sz w:val="18"/>
                <w:szCs w:val="18"/>
                <w:highlight w:val="none"/>
                <w:lang w:val="en-US" w:eastAsia="zh-CN" w:bidi="ar-SA"/>
              </w:rPr>
              <w:t xml:space="preserve">制定“一人一策”的</w:t>
            </w:r>
            <w:r>
              <w:rPr>
                <w:rFonts w:hint="eastAsia" w:ascii="宋体" w:hAnsi="宋体" w:eastAsia="宋体" w:cs="宋体"/>
                <w:color w:val="000000"/>
                <w:sz w:val="18"/>
                <w:szCs w:val="18"/>
                <w:highlight w:val="none"/>
                <w:lang w:val="zh-TW" w:eastAsia="zh-TW" w:bidi="ar-SA"/>
              </w:rPr>
              <w:t xml:space="preserve">康复计划，按计划开展康复训练（</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建立日常康复训练档案，做好服务对象1人1档（</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zh-TW" w:eastAsia="zh-TW" w:bidi="ar-SA"/>
              </w:rPr>
              <w:t xml:space="preserve">；</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每季度</w:t>
            </w:r>
            <w:r>
              <w:rPr>
                <w:rFonts w:hint="eastAsia" w:ascii="宋体" w:hAnsi="宋体" w:eastAsia="宋体" w:cs="宋体"/>
                <w:color w:val="000000"/>
                <w:sz w:val="18"/>
                <w:szCs w:val="18"/>
                <w:highlight w:val="none"/>
                <w:lang w:val="zh-TW" w:eastAsia="zh-TW" w:bidi="ar-SA"/>
              </w:rPr>
              <w:t xml:space="preserve">进行康复训练效果评估，结果及时告知残疾人及其监护人。（</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266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restart"/>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卫生保健</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服务</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卫生保健</w:t>
            </w:r>
            <w:r>
              <w:rPr>
                <w:rFonts w:hint="eastAsia" w:ascii="宋体" w:hAnsi="宋体" w:eastAsia="宋体" w:cs="宋体"/>
                <w:color w:val="000000"/>
                <w:sz w:val="18"/>
                <w:szCs w:val="18"/>
                <w:highlight w:val="none"/>
                <w:lang w:val="en-US" w:eastAsia="zh-CN" w:bidi="ar-SA"/>
              </w:rPr>
              <w:br w:type="textWrapping" w:clear="all"/>
            </w:r>
            <w:r>
              <w:rPr>
                <w:rFonts w:hint="eastAsia" w:ascii="宋体" w:hAnsi="宋体" w:eastAsia="宋体" w:cs="宋体"/>
                <w:color w:val="000000"/>
                <w:sz w:val="18"/>
                <w:szCs w:val="18"/>
                <w:highlight w:val="none"/>
                <w:lang w:val="en-US" w:eastAsia="zh-CN" w:bidi="ar-SA"/>
              </w:rPr>
              <w:t xml:space="preserve">服务</w:t>
            </w:r>
            <w:r>
              <w:rPr>
                <w:rFonts w:hint="eastAsia" w:ascii="宋体" w:hAnsi="宋体" w:eastAsia="宋体" w:cs="宋体"/>
                <w:color w:val="000000"/>
                <w:sz w:val="18"/>
                <w:szCs w:val="18"/>
                <w:highlight w:val="none"/>
                <w:lang w:val="en-US" w:eastAsia="zh-CN" w:bidi="ar-SA"/>
              </w:rPr>
              <w:br w:type="textWrapping" w:clear="all"/>
            </w:r>
            <w:r>
              <w:rPr>
                <w:rFonts w:hint="eastAsia" w:ascii="宋体" w:hAnsi="宋体" w:eastAsia="宋体" w:cs="宋体"/>
                <w:color w:val="000000"/>
                <w:sz w:val="18"/>
                <w:szCs w:val="18"/>
                <w:highlight w:val="none"/>
                <w:lang w:val="en-US" w:eastAsia="zh-CN" w:bidi="ar-SA"/>
              </w:rPr>
              <w:t xml:space="preserve">（8）</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医生定期查房、巡诊，对相关疾病做出诊疗意见，管理人员每天1次查房，管理人员、护理人员每周至少1次联合查房，有查房记录（3分）；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为残疾人至少一年进行1次常规身体检查（3分）；</w:t>
            </w:r>
            <w:r>
              <w:rPr>
                <w:rFonts w:hint="eastAsia" w:ascii="宋体" w:hAnsi="宋体" w:eastAsia="宋体" w:cs="宋体"/>
                <w:color w:val="000000"/>
                <w:sz w:val="18"/>
                <w:szCs w:val="18"/>
                <w:highlight w:val="none"/>
                <w:lang w:val="zh-TW" w:eastAsia="zh-CN" w:bidi="ar-SA"/>
              </w:rPr>
              <w:t xml:space="preserve">每月</w:t>
            </w:r>
            <w:r>
              <w:rPr>
                <w:rFonts w:hint="eastAsia" w:ascii="宋体" w:hAnsi="宋体" w:eastAsia="宋体" w:cs="宋体"/>
                <w:color w:val="000000"/>
                <w:sz w:val="18"/>
                <w:szCs w:val="18"/>
                <w:highlight w:val="none"/>
                <w:lang w:val="zh-TW" w:eastAsia="zh-TW" w:bidi="ar-SA"/>
              </w:rPr>
              <w:t xml:space="preserve">组织残疾人参加</w:t>
            </w:r>
            <w:r>
              <w:rPr>
                <w:rFonts w:hint="eastAsia" w:ascii="宋体" w:hAnsi="宋体" w:eastAsia="宋体" w:cs="宋体"/>
                <w:color w:val="000000"/>
                <w:sz w:val="18"/>
                <w:szCs w:val="18"/>
                <w:highlight w:val="none"/>
                <w:lang w:val="en-US" w:eastAsia="zh-CN" w:bidi="ar-SA"/>
              </w:rPr>
              <w:t xml:space="preserve">1次</w:t>
            </w:r>
            <w:r>
              <w:rPr>
                <w:rFonts w:hint="eastAsia" w:ascii="宋体" w:hAnsi="宋体" w:eastAsia="宋体" w:cs="宋体"/>
                <w:color w:val="000000"/>
                <w:sz w:val="18"/>
                <w:szCs w:val="18"/>
                <w:highlight w:val="none"/>
                <w:lang w:val="zh-TW" w:eastAsia="zh-TW" w:bidi="ar-SA"/>
              </w:rPr>
              <w:t xml:space="preserve">健康教育、自我保健、护理知识学习和训练（2分）。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235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continue"/>
            <w:textDirection w:val="lrTb"/>
            <w:noWrap w:val="false"/>
          </w:tcPr>
          <w:p>
            <w:pPr>
              <w:jc w:val="center"/>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疾病控制</w:t>
            </w:r>
            <w:r>
              <w:rPr>
                <w:rFonts w:hint="eastAsia" w:ascii="宋体" w:hAnsi="宋体" w:eastAsia="宋体" w:cs="宋体"/>
                <w:color w:val="000000"/>
                <w:sz w:val="18"/>
                <w:szCs w:val="18"/>
                <w:highlight w:val="none"/>
                <w:lang w:val="en-US" w:eastAsia="zh-CN" w:bidi="ar-SA"/>
              </w:rPr>
              <w:br w:type="textWrapping" w:clear="all"/>
            </w:r>
            <w:r>
              <w:rPr>
                <w:rFonts w:hint="eastAsia" w:ascii="宋体" w:hAnsi="宋体" w:eastAsia="宋体" w:cs="宋体"/>
                <w:color w:val="000000"/>
                <w:sz w:val="18"/>
                <w:szCs w:val="18"/>
                <w:highlight w:val="none"/>
                <w:lang w:val="en-US" w:eastAsia="zh-CN" w:bidi="ar-SA"/>
              </w:rPr>
              <w:t xml:space="preserve">服务</w:t>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（3）</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代发代管药品，由专人负责，应有残疾人监护人委托书，监督或协助残疾人按医嘱服药（2分）；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接受医疗药品应查阅、核对就诊病历卡、处方单，医疗药品应由专人、专柜保管，避免丢失、损坏和过期失效（1分）。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CN" w:eastAsia="zh-CN" w:bidi="ar-SA"/>
              </w:rPr>
              <w:t xml:space="preserve">通过</w:t>
            </w:r>
            <w:r>
              <w:rPr>
                <w:rFonts w:hint="eastAsia" w:ascii="宋体" w:hAnsi="宋体" w:eastAsia="宋体" w:cs="宋体"/>
                <w:color w:val="000000"/>
                <w:sz w:val="18"/>
                <w:szCs w:val="18"/>
                <w:highlight w:val="none"/>
                <w:lang w:val="zh-TW" w:eastAsia="zh-TW" w:bidi="ar-SA"/>
              </w:rPr>
              <w:t xml:space="preserve">实地</w:t>
            </w:r>
            <w:r>
              <w:rPr>
                <w:rFonts w:hint="eastAsia" w:ascii="宋体" w:hAnsi="宋体" w:eastAsia="宋体" w:cs="宋体"/>
                <w:color w:val="000000"/>
                <w:sz w:val="18"/>
                <w:szCs w:val="18"/>
                <w:highlight w:val="none"/>
                <w:lang w:val="en-US" w:eastAsia="zh-CN" w:bidi="ar-SA"/>
              </w:rPr>
              <w:t xml:space="preserve">查</w:t>
            </w:r>
            <w:r>
              <w:rPr>
                <w:rFonts w:hint="eastAsia" w:ascii="宋体" w:hAnsi="宋体" w:eastAsia="宋体" w:cs="宋体"/>
                <w:color w:val="000000"/>
                <w:sz w:val="18"/>
                <w:szCs w:val="18"/>
                <w:highlight w:val="none"/>
                <w:lang w:val="zh-TW" w:eastAsia="zh-TW" w:bidi="ar-SA"/>
              </w:rPr>
              <w:t xml:space="preserve">看，不完善项酌情扣分。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67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精神慰藉</w:t>
            </w:r>
            <w:r>
              <w:rPr>
                <w:rFonts w:hint="eastAsia" w:ascii="宋体" w:hAnsi="宋体" w:eastAsia="宋体" w:cs="宋体"/>
                <w:color w:val="000000"/>
                <w:sz w:val="18"/>
                <w:szCs w:val="18"/>
                <w:highlight w:val="none"/>
                <w:lang w:val="en-US" w:eastAsia="zh-CN" w:bidi="ar-SA"/>
              </w:rPr>
              <w:br w:type="textWrapping" w:clear="all"/>
            </w:r>
            <w:r>
              <w:rPr>
                <w:rFonts w:hint="eastAsia" w:ascii="宋体" w:hAnsi="宋体" w:eastAsia="宋体" w:cs="宋体"/>
                <w:color w:val="000000"/>
                <w:sz w:val="18"/>
                <w:szCs w:val="18"/>
                <w:highlight w:val="none"/>
                <w:lang w:val="en-US" w:eastAsia="zh-CN" w:bidi="ar-SA"/>
              </w:rPr>
              <w:t xml:space="preserve">服务</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CN" w:bidi="ar-SA"/>
              </w:rPr>
            </w:pPr>
            <w:r>
              <w:rPr>
                <w:rFonts w:hint="eastAsia" w:ascii="宋体" w:hAnsi="宋体" w:eastAsia="宋体" w:cs="宋体"/>
                <w:color w:val="000000"/>
                <w:sz w:val="18"/>
                <w:szCs w:val="18"/>
                <w:highlight w:val="none"/>
                <w:lang w:val="zh-TW" w:eastAsia="zh-CN" w:bidi="ar-SA"/>
              </w:rPr>
            </w:r>
            <w:r/>
          </w:p>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CN" w:bidi="ar-SA"/>
              </w:rPr>
              <w:t xml:space="preserve">精神慰藉</w:t>
            </w:r>
            <w:r>
              <w:rPr>
                <w:rFonts w:hint="eastAsia" w:ascii="宋体" w:hAnsi="宋体" w:eastAsia="宋体" w:cs="宋体"/>
                <w:color w:val="000000"/>
                <w:sz w:val="18"/>
                <w:szCs w:val="18"/>
                <w:highlight w:val="none"/>
                <w:lang w:val="zh-TW" w:eastAsia="zh-CN" w:bidi="ar-SA"/>
              </w:rPr>
              <w:br w:type="textWrapping" w:clear="all"/>
            </w:r>
            <w:r>
              <w:rPr>
                <w:rFonts w:hint="eastAsia" w:ascii="宋体" w:hAnsi="宋体" w:eastAsia="宋体" w:cs="宋体"/>
                <w:color w:val="000000"/>
                <w:sz w:val="18"/>
                <w:szCs w:val="18"/>
                <w:highlight w:val="none"/>
                <w:lang w:val="zh-TW" w:eastAsia="zh-CN" w:bidi="ar-SA"/>
              </w:rPr>
              <w:t xml:space="preserve">服务</w:t>
            </w:r>
            <w:r>
              <w:rPr>
                <w:rFonts w:hint="eastAsia" w:ascii="宋体" w:hAnsi="宋体" w:eastAsia="宋体" w:cs="宋体"/>
                <w:color w:val="000000"/>
                <w:sz w:val="18"/>
                <w:szCs w:val="18"/>
                <w:highlight w:val="none"/>
                <w:lang w:val="zh-TW" w:eastAsia="zh-CN" w:bidi="ar-SA"/>
              </w:rPr>
              <w:br w:type="textWrapping" w:clear="all"/>
            </w:r>
            <w:r>
              <w:rPr>
                <w:rFonts w:hint="eastAsia" w:ascii="宋体" w:hAnsi="宋体" w:eastAsia="宋体" w:cs="宋体"/>
                <w:color w:val="000000"/>
                <w:sz w:val="18"/>
                <w:szCs w:val="18"/>
                <w:highlight w:val="none"/>
                <w:lang w:val="zh-TW" w:eastAsia="zh-TW" w:bidi="ar-SA"/>
              </w:rPr>
              <w:t xml:space="preserve">（4）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zh-TW" w:eastAsia="zh-TW" w:bidi="ar-SA"/>
              </w:rPr>
              <w:t xml:space="preserve">定期开展心理咨询服务，同时积极</w:t>
            </w:r>
            <w:r>
              <w:rPr>
                <w:rFonts w:hint="eastAsia" w:ascii="宋体" w:hAnsi="宋体" w:eastAsia="宋体" w:cs="宋体"/>
                <w:color w:val="000000"/>
                <w:sz w:val="18"/>
                <w:szCs w:val="18"/>
                <w:highlight w:val="none"/>
                <w:lang w:val="zh-TW" w:eastAsia="zh-CN" w:bidi="ar-SA"/>
              </w:rPr>
              <w:t xml:space="preserve">开展情感交流和社会交往培训，每周不少于</w:t>
            </w:r>
            <w:r>
              <w:rPr>
                <w:rFonts w:hint="eastAsia" w:ascii="宋体" w:hAnsi="宋体" w:eastAsia="宋体" w:cs="宋体"/>
                <w:color w:val="000000"/>
                <w:sz w:val="18"/>
                <w:szCs w:val="18"/>
                <w:highlight w:val="none"/>
                <w:lang w:val="en-US" w:eastAsia="zh-CN" w:bidi="ar-SA"/>
              </w:rPr>
              <w:t xml:space="preserve">1次，每次不少于40分钟</w:t>
            </w:r>
            <w:r>
              <w:rPr>
                <w:rFonts w:hint="eastAsia" w:ascii="宋体" w:hAnsi="宋体" w:eastAsia="宋体" w:cs="宋体"/>
                <w:color w:val="000000"/>
                <w:sz w:val="18"/>
                <w:szCs w:val="18"/>
                <w:highlight w:val="none"/>
                <w:lang w:val="zh-TW" w:eastAsia="zh-TW" w:bidi="ar-SA"/>
              </w:rPr>
              <w:t xml:space="preserve">（2分）</w:t>
            </w:r>
            <w:r>
              <w:rPr>
                <w:rFonts w:hint="eastAsia" w:ascii="宋体" w:hAnsi="宋体" w:eastAsia="宋体" w:cs="宋体"/>
                <w:color w:val="000000"/>
                <w:sz w:val="18"/>
                <w:szCs w:val="18"/>
                <w:highlight w:val="none"/>
                <w:lang w:val="zh-TW" w:eastAsia="zh-CN" w:bidi="ar-SA"/>
              </w:rPr>
              <w:t xml:space="preserve">；开展社会交往活动，为服务对象送温暖、送欢乐，每月不少于</w:t>
            </w:r>
            <w:r>
              <w:rPr>
                <w:rFonts w:hint="eastAsia" w:ascii="宋体" w:hAnsi="宋体" w:eastAsia="宋体" w:cs="宋体"/>
                <w:color w:val="000000"/>
                <w:sz w:val="18"/>
                <w:szCs w:val="18"/>
                <w:highlight w:val="none"/>
                <w:lang w:val="en-US" w:eastAsia="zh-CN" w:bidi="ar-SA"/>
              </w:rPr>
              <w:t xml:space="preserve">1次</w:t>
            </w:r>
            <w:r>
              <w:rPr>
                <w:rFonts w:hint="eastAsia" w:ascii="宋体" w:hAnsi="宋体" w:eastAsia="宋体" w:cs="宋体"/>
                <w:color w:val="000000"/>
                <w:sz w:val="18"/>
                <w:szCs w:val="18"/>
                <w:highlight w:val="none"/>
                <w:lang w:val="zh-TW" w:eastAsia="zh-TW" w:bidi="ar-SA"/>
              </w:rPr>
              <w:t xml:space="preserve">（2分）</w:t>
            </w:r>
            <w:r>
              <w:rPr>
                <w:rFonts w:hint="eastAsia" w:ascii="宋体" w:hAnsi="宋体" w:eastAsia="宋体" w:cs="宋体"/>
                <w:color w:val="000000"/>
                <w:sz w:val="18"/>
                <w:szCs w:val="18"/>
                <w:highlight w:val="none"/>
                <w:lang w:val="en-US" w:eastAsia="zh-CN" w:bidi="ar-SA"/>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31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生活</w:t>
            </w:r>
            <w:r>
              <w:rPr>
                <w:rFonts w:hint="eastAsia" w:ascii="宋体" w:hAnsi="宋体" w:eastAsia="宋体" w:cs="宋体"/>
                <w:color w:val="000000"/>
                <w:sz w:val="18"/>
                <w:szCs w:val="18"/>
                <w:highlight w:val="none"/>
                <w:lang w:val="zh-TW" w:eastAsia="zh-TW" w:bidi="ar-SA"/>
              </w:rPr>
              <w:t xml:space="preserve">技能</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培训服务</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生活技能培训服务</w:t>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制定适宜的</w:t>
            </w:r>
            <w:r>
              <w:rPr>
                <w:rFonts w:hint="eastAsia" w:ascii="宋体" w:hAnsi="宋体" w:eastAsia="宋体" w:cs="宋体"/>
                <w:color w:val="000000"/>
                <w:sz w:val="18"/>
                <w:szCs w:val="18"/>
                <w:highlight w:val="none"/>
                <w:lang w:val="zh-TW" w:eastAsia="zh-CN" w:bidi="ar-SA"/>
              </w:rPr>
              <w:t xml:space="preserve">生活</w:t>
            </w:r>
            <w:r>
              <w:rPr>
                <w:rFonts w:hint="eastAsia" w:ascii="宋体" w:hAnsi="宋体" w:eastAsia="宋体" w:cs="宋体"/>
                <w:color w:val="000000"/>
                <w:sz w:val="18"/>
                <w:szCs w:val="18"/>
                <w:highlight w:val="none"/>
                <w:lang w:val="zh-TW" w:eastAsia="zh-TW" w:bidi="ar-SA"/>
              </w:rPr>
              <w:t xml:space="preserve">技能训练与训练计划、培训课程</w:t>
            </w:r>
            <w:r>
              <w:rPr>
                <w:rFonts w:hint="eastAsia" w:ascii="宋体" w:hAnsi="宋体" w:eastAsia="宋体" w:cs="宋体"/>
                <w:color w:val="000000"/>
                <w:sz w:val="18"/>
                <w:szCs w:val="18"/>
                <w:highlight w:val="none"/>
                <w:lang w:val="zh-TW" w:eastAsia="zh-CN" w:bidi="ar-SA"/>
              </w:rPr>
              <w:t xml:space="preserve">每周</w:t>
            </w:r>
            <w:r>
              <w:rPr>
                <w:rFonts w:hint="eastAsia" w:ascii="宋体" w:hAnsi="宋体" w:eastAsia="宋体" w:cs="宋体"/>
                <w:color w:val="000000"/>
                <w:sz w:val="18"/>
                <w:szCs w:val="18"/>
                <w:highlight w:val="none"/>
                <w:lang w:val="en-US" w:eastAsia="zh-CN" w:bidi="ar-SA"/>
              </w:rPr>
              <w:t xml:space="preserve">2次</w:t>
            </w:r>
            <w:r>
              <w:rPr>
                <w:rFonts w:hint="eastAsia" w:ascii="宋体" w:hAnsi="宋体" w:eastAsia="宋体" w:cs="宋体"/>
                <w:color w:val="000000"/>
                <w:sz w:val="18"/>
                <w:szCs w:val="18"/>
                <w:highlight w:val="none"/>
                <w:lang w:val="zh-TW" w:eastAsia="zh-TW" w:bidi="ar-SA"/>
              </w:rPr>
              <w:t xml:space="preserve">（2分）；通过适宜方式定期评估培训效果，记录存档（2分）</w:t>
            </w:r>
            <w:r>
              <w:rPr>
                <w:rFonts w:hint="eastAsia" w:ascii="宋体" w:hAnsi="宋体" w:eastAsia="宋体" w:cs="宋体"/>
                <w:color w:val="000000"/>
                <w:sz w:val="18"/>
                <w:szCs w:val="18"/>
                <w:highlight w:val="none"/>
                <w:lang w:val="zh-TW" w:eastAsia="zh-CN" w:bidi="ar-SA"/>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w:t>
            </w:r>
            <w:r>
              <w:rPr>
                <w:rFonts w:hint="eastAsia" w:ascii="宋体" w:hAnsi="宋体" w:eastAsia="宋体" w:cs="宋体"/>
                <w:color w:val="000000"/>
                <w:sz w:val="18"/>
                <w:szCs w:val="18"/>
                <w:highlight w:val="none"/>
                <w:lang w:val="en-US" w:eastAsia="zh-CN" w:bidi="ar-SA"/>
              </w:rPr>
              <w:t xml:space="preserve">酌情</w:t>
            </w:r>
            <w:r>
              <w:rPr>
                <w:rFonts w:hint="eastAsia" w:ascii="宋体" w:hAnsi="宋体" w:eastAsia="宋体" w:cs="宋体"/>
                <w:color w:val="000000"/>
                <w:sz w:val="18"/>
                <w:szCs w:val="18"/>
                <w:highlight w:val="none"/>
                <w:lang w:val="zh-TW" w:eastAsia="zh-TW" w:bidi="ar-SA"/>
              </w:rPr>
              <w:t xml:space="preserve">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97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文体服务</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文体娱乐</w:t>
            </w:r>
            <w:r>
              <w:rPr>
                <w:rFonts w:hint="eastAsia" w:ascii="宋体" w:hAnsi="宋体" w:eastAsia="宋体" w:cs="宋体"/>
                <w:color w:val="000000"/>
                <w:sz w:val="18"/>
                <w:szCs w:val="18"/>
                <w:highlight w:val="none"/>
                <w:lang w:val="en-US" w:eastAsia="zh-CN" w:bidi="ar-SA"/>
              </w:rPr>
              <w:br w:type="textWrapping" w:clear="all"/>
            </w:r>
            <w:r>
              <w:rPr>
                <w:rFonts w:hint="eastAsia" w:ascii="宋体" w:hAnsi="宋体" w:eastAsia="宋体" w:cs="宋体"/>
                <w:color w:val="000000"/>
                <w:sz w:val="18"/>
                <w:szCs w:val="18"/>
                <w:highlight w:val="none"/>
                <w:lang w:val="en-US" w:eastAsia="zh-CN" w:bidi="ar-SA"/>
              </w:rPr>
              <w:t xml:space="preserve">服务</w:t>
            </w:r>
            <w:r/>
          </w:p>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（6）</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CN" w:bidi="ar-SA"/>
              </w:rPr>
              <w:t xml:space="preserve">每季度</w:t>
            </w:r>
            <w:r>
              <w:rPr>
                <w:rFonts w:hint="eastAsia" w:ascii="宋体" w:hAnsi="宋体" w:eastAsia="宋体" w:cs="宋体"/>
                <w:color w:val="000000"/>
                <w:sz w:val="18"/>
                <w:szCs w:val="18"/>
                <w:highlight w:val="none"/>
                <w:lang w:val="zh-TW" w:eastAsia="zh-TW" w:bidi="ar-SA"/>
              </w:rPr>
              <w:t xml:space="preserve">组织</w:t>
            </w:r>
            <w:r>
              <w:rPr>
                <w:rFonts w:hint="eastAsia" w:ascii="宋体" w:hAnsi="宋体" w:eastAsia="宋体" w:cs="宋体"/>
                <w:color w:val="000000"/>
                <w:sz w:val="18"/>
                <w:szCs w:val="18"/>
                <w:highlight w:val="none"/>
                <w:lang w:val="en-US" w:eastAsia="zh-CN" w:bidi="ar-SA"/>
              </w:rPr>
              <w:t xml:space="preserve">1次</w:t>
            </w:r>
            <w:r>
              <w:rPr>
                <w:rFonts w:hint="eastAsia" w:ascii="宋体" w:hAnsi="宋体" w:eastAsia="宋体" w:cs="宋体"/>
                <w:color w:val="000000"/>
                <w:sz w:val="18"/>
                <w:szCs w:val="18"/>
                <w:highlight w:val="none"/>
                <w:lang w:val="zh-TW" w:eastAsia="zh-TW" w:bidi="ar-SA"/>
              </w:rPr>
              <w:t xml:space="preserve">社会志愿者与残疾人进行互动，每年不少于</w:t>
            </w:r>
            <w:r>
              <w:rPr>
                <w:rFonts w:hint="eastAsia" w:ascii="宋体" w:hAnsi="宋体" w:eastAsia="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zh-TW" w:eastAsia="zh-TW" w:bidi="ar-SA"/>
              </w:rPr>
              <w:t xml:space="preserve">次，</w:t>
            </w:r>
            <w:r>
              <w:rPr>
                <w:rFonts w:hint="eastAsia" w:ascii="宋体" w:hAnsi="宋体" w:eastAsia="宋体" w:cs="宋体"/>
                <w:color w:val="000000"/>
                <w:sz w:val="18"/>
                <w:szCs w:val="18"/>
                <w:highlight w:val="none"/>
                <w:lang w:val="zh-TW" w:eastAsia="zh-CN" w:bidi="ar-SA"/>
              </w:rPr>
              <w:t xml:space="preserve">并签订协议</w:t>
            </w:r>
            <w:r>
              <w:rPr>
                <w:rFonts w:hint="eastAsia" w:ascii="宋体" w:hAnsi="宋体" w:eastAsia="宋体" w:cs="宋体"/>
                <w:color w:val="000000"/>
                <w:sz w:val="18"/>
                <w:szCs w:val="18"/>
                <w:highlight w:val="none"/>
                <w:lang w:val="zh-TW" w:eastAsia="zh-TW" w:bidi="ar-SA"/>
              </w:rPr>
              <w:t xml:space="preserve">（</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定期开展各类讲座、播放影视资料和收看电视，开展娱乐活动、体育活动，确保残疾人安全（</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25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restart"/>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卫生环境</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服务</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室内卫生（4）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室内保持干净、空气新鲜无异味，卫生间清洁无异味，（</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生活护理用品清洁、摆放有序（</w:t>
            </w:r>
            <w:r>
              <w:rPr>
                <w:rFonts w:hint="eastAsia" w:ascii="宋体" w:hAnsi="宋体" w:eastAsia="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195"/>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continue"/>
            <w:textDirection w:val="lrTb"/>
            <w:noWrap w:val="false"/>
          </w:tcPr>
          <w:p>
            <w:pPr>
              <w:jc w:val="center"/>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环境卫生（4）</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公共区域走道设置垃圾箱，并及时清理，墙壁、窗户、扶手无灰尘、蛛网，公共卫生间清洁无异味（</w:t>
            </w:r>
            <w:r>
              <w:rPr>
                <w:rFonts w:hint="eastAsia" w:ascii="宋体" w:hAnsi="宋体" w:eastAsia="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337"/>
        </w:trPr>
        <w:tc>
          <w:tcPr>
            <w:shd w:val="clear" w:color="auto" w:fill="ffffff"/>
            <w:tcW w:w="974" w:type="dxa"/>
            <w:vAlign w:val="center"/>
            <w:vMerge w:val="restart"/>
            <w:textDirection w:val="lrTb"/>
            <w:noWrap w:val="false"/>
          </w:tcPr>
          <w:p>
            <w:pPr>
              <w:jc w:val="center"/>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宋体"/>
                <w:color w:val="000000"/>
                <w:sz w:val="24"/>
                <w:szCs w:val="24"/>
                <w:highlight w:val="none"/>
                <w:lang w:val="zh-TW" w:eastAsia="zh-TW" w:bidi="zh-TW"/>
              </w:rPr>
              <w:t xml:space="preserve">安全应急措施</w:t>
            </w:r>
            <w:r>
              <w:rPr>
                <w:rFonts w:hint="eastAsia" w:ascii="黑体" w:hAnsi="黑体" w:eastAsia="黑体" w:cs="宋体"/>
                <w:color w:val="000000"/>
                <w:sz w:val="24"/>
                <w:szCs w:val="24"/>
                <w:highlight w:val="none"/>
                <w:lang w:val="en-US" w:eastAsia="en-US" w:bidi="zh-TW"/>
              </w:rPr>
              <w:t xml:space="preserve">(</w:t>
            </w:r>
            <w:r>
              <w:rPr>
                <w:rFonts w:hint="eastAsia" w:ascii="黑体" w:hAnsi="黑体" w:eastAsia="黑体" w:cs="宋体"/>
                <w:color w:val="000000"/>
                <w:sz w:val="24"/>
                <w:szCs w:val="24"/>
                <w:highlight w:val="none"/>
                <w:lang w:val="en-US" w:eastAsia="zh-CN" w:bidi="zh-TW"/>
              </w:rPr>
              <w:t xml:space="preserve">9</w:t>
            </w:r>
            <w:r>
              <w:rPr>
                <w:rFonts w:hint="eastAsia" w:ascii="黑体" w:hAnsi="黑体" w:eastAsia="黑体" w:cs="宋体"/>
                <w:color w:val="000000"/>
                <w:sz w:val="24"/>
                <w:szCs w:val="24"/>
                <w:highlight w:val="none"/>
                <w:lang w:val="zh-TW" w:eastAsia="zh-TW" w:bidi="zh-TW"/>
              </w:rPr>
              <w:t xml:space="preserve">分)</w:t>
            </w:r>
            <w:r/>
          </w:p>
        </w:tc>
        <w:tc>
          <w:tcPr>
            <w:shd w:val="clear" w:color="auto" w:fill="ffffff"/>
            <w:tcW w:w="877" w:type="dxa"/>
            <w:vAlign w:val="center"/>
            <w:vMerge w:val="restart"/>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安保应急</w:t>
            </w:r>
            <w:r>
              <w:rPr>
                <w:rFonts w:hint="eastAsia" w:ascii="宋体" w:hAnsi="宋体" w:eastAsia="宋体" w:cs="宋体"/>
                <w:color w:val="000000"/>
                <w:sz w:val="18"/>
                <w:szCs w:val="18"/>
                <w:highlight w:val="none"/>
                <w:lang w:val="zh-TW" w:eastAsia="zh-TW" w:bidi="ar-SA"/>
              </w:rPr>
              <w:br w:type="textWrapping" w:clear="all"/>
            </w:r>
            <w:r>
              <w:rPr>
                <w:rFonts w:hint="eastAsia" w:ascii="宋体" w:hAnsi="宋体" w:eastAsia="宋体" w:cs="宋体"/>
                <w:color w:val="000000"/>
                <w:sz w:val="18"/>
                <w:szCs w:val="18"/>
                <w:highlight w:val="none"/>
                <w:lang w:val="zh-TW" w:eastAsia="zh-TW" w:bidi="ar-SA"/>
              </w:rPr>
              <w:t xml:space="preserve">措施</w:t>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安全保障（</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应安排专门人员，实行定期巡视制度</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en-US" w:eastAsia="zh-CN" w:bidi="ar-SA"/>
              </w:rPr>
              <w:t xml:space="preserve">托养区每天不少于1人值班，夜间每2小时巡查一次</w:t>
            </w:r>
            <w:r>
              <w:rPr>
                <w:rFonts w:hint="eastAsia" w:ascii="宋体" w:hAnsi="宋体" w:eastAsia="宋体" w:cs="宋体"/>
                <w:color w:val="000000"/>
                <w:sz w:val="18"/>
                <w:szCs w:val="18"/>
                <w:highlight w:val="none"/>
                <w:lang w:val="zh-TW" w:eastAsia="zh-TW" w:bidi="ar-SA"/>
              </w:rPr>
              <w:t xml:space="preserve">（</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vMerge w:val="restart"/>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通过现场查看档案台账，不完善项酌情扣分。</w:t>
            </w:r>
            <w:r/>
          </w:p>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出现安全事故的，该项不得分</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580"/>
        </w:trPr>
        <w:tc>
          <w:tcPr>
            <w:shd w:val="clear" w:color="auto" w:fill="ffffff"/>
            <w:tcW w:w="974" w:type="dxa"/>
            <w:vAlign w:val="center"/>
            <w:vMerge w:val="continue"/>
            <w:textDirection w:val="tbRlV"/>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continue"/>
            <w:textDirection w:val="lrTb"/>
            <w:noWrap w:val="false"/>
          </w:tcPr>
          <w:p>
            <w:pPr>
              <w:jc w:val="center"/>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安全措施（3）</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应建立安全应急处置预案，出台安全管理制度（</w:t>
            </w: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zh-TW" w:eastAsia="zh-TW" w:bidi="ar-SA"/>
              </w:rPr>
              <w:t xml:space="preserve">分）；</w:t>
            </w:r>
            <w:r>
              <w:rPr>
                <w:rFonts w:hint="eastAsia" w:ascii="宋体" w:hAnsi="宋体" w:eastAsia="宋体" w:cs="宋体"/>
                <w:color w:val="000000"/>
                <w:sz w:val="18"/>
                <w:szCs w:val="18"/>
                <w:highlight w:val="none"/>
                <w:lang w:val="zh-TW" w:eastAsia="zh-TW"/>
              </w:rPr>
              <w:t xml:space="preserve">每季度组织一次全员消防培训，每半年至少开展一次</w:t>
            </w:r>
            <w:r>
              <w:rPr>
                <w:rFonts w:hint="eastAsia" w:ascii="宋体" w:hAnsi="宋体" w:eastAsia="宋体" w:cs="宋体"/>
                <w:color w:val="000000"/>
                <w:sz w:val="18"/>
                <w:szCs w:val="18"/>
                <w:highlight w:val="none"/>
                <w:lang w:val="en-US" w:eastAsia="zh-CN"/>
              </w:rPr>
              <w:t xml:space="preserve">消防安全</w:t>
            </w:r>
            <w:r>
              <w:rPr>
                <w:rFonts w:hint="eastAsia" w:ascii="宋体" w:hAnsi="宋体" w:eastAsia="宋体" w:cs="宋体"/>
                <w:color w:val="000000"/>
                <w:sz w:val="18"/>
                <w:szCs w:val="18"/>
                <w:highlight w:val="none"/>
                <w:lang w:val="zh-TW" w:eastAsia="zh-TW"/>
              </w:rPr>
              <w:t xml:space="preserve">演练</w:t>
            </w:r>
            <w:r>
              <w:rPr>
                <w:rFonts w:hint="eastAsia" w:ascii="宋体" w:hAnsi="宋体" w:eastAsia="宋体" w:cs="宋体"/>
                <w:color w:val="000000"/>
                <w:sz w:val="18"/>
                <w:szCs w:val="18"/>
                <w:highlight w:val="none"/>
                <w:lang w:val="zh-TW" w:eastAsia="zh-CN"/>
              </w:rPr>
              <w:t xml:space="preserve">（</w:t>
            </w:r>
            <w:r>
              <w:rPr>
                <w:rFonts w:hint="eastAsia" w:ascii="宋体" w:hAnsi="宋体" w:eastAsia="宋体" w:cs="宋体"/>
                <w:color w:val="000000"/>
                <w:sz w:val="18"/>
                <w:szCs w:val="18"/>
                <w:highlight w:val="none"/>
                <w:lang w:val="en-US" w:eastAsia="zh-CN"/>
              </w:rPr>
              <w:t xml:space="preserve">1分</w:t>
            </w:r>
            <w:r>
              <w:rPr>
                <w:rFonts w:hint="eastAsia" w:ascii="宋体" w:hAnsi="宋体" w:eastAsia="宋体" w:cs="宋体"/>
                <w:color w:val="000000"/>
                <w:sz w:val="18"/>
                <w:szCs w:val="18"/>
                <w:highlight w:val="none"/>
                <w:lang w:val="zh-TW" w:eastAsia="zh-CN"/>
              </w:rPr>
              <w:t xml:space="preserve">）。</w:t>
            </w:r>
            <w:r/>
          </w:p>
        </w:tc>
        <w:tc>
          <w:tcPr>
            <w:shd w:val="clear" w:color="auto" w:fill="ffffff"/>
            <w:tcW w:w="1898" w:type="dxa"/>
            <w:vAlign w:val="center"/>
            <w:vMerge w:val="continue"/>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865"/>
        </w:trPr>
        <w:tc>
          <w:tcPr>
            <w:shd w:val="clear" w:color="auto" w:fill="ffffff"/>
            <w:tcW w:w="974" w:type="dxa"/>
            <w:vAlign w:val="center"/>
            <w:vMerge w:val="continue"/>
            <w:textDirection w:val="tbRlV"/>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continue"/>
            <w:textDirection w:val="lrTb"/>
            <w:noWrap w:val="false"/>
          </w:tcPr>
          <w:p>
            <w:pPr>
              <w:jc w:val="center"/>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shd w:val="clear" w:color="auto" w:fill="ffffff"/>
            <w:tcW w:w="986" w:type="dxa"/>
            <w:vAlign w:val="center"/>
            <w:textDirection w:val="lrTb"/>
            <w:noWrap w:val="false"/>
          </w:tcPr>
          <w:p>
            <w:pPr>
              <w:ind w:firstLine="0"/>
              <w:jc w:val="center"/>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应急处理</w:t>
            </w:r>
            <w:r>
              <w:rPr>
                <w:rFonts w:hint="eastAsia" w:ascii="宋体" w:hAnsi="宋体" w:eastAsia="宋体" w:cs="宋体"/>
                <w:color w:val="000000"/>
                <w:sz w:val="18"/>
                <w:szCs w:val="18"/>
                <w:highlight w:val="none"/>
                <w:lang w:val="en-US" w:eastAsia="en-US" w:bidi="ar-SA"/>
              </w:rPr>
              <w:t xml:space="preserve">（</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en-US" w:eastAsia="en-US" w:bidi="ar-SA"/>
              </w:rPr>
              <w:t xml:space="preserve">）</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配备急救技能培训合格的医护或管理人员，实行24小时值班制度，有值班记录（</w:t>
            </w:r>
            <w:r>
              <w:rPr>
                <w:rFonts w:hint="eastAsia" w:ascii="宋体" w:hAnsi="宋体" w:eastAsia="宋体" w:cs="宋体"/>
                <w:color w:val="000000"/>
                <w:sz w:val="18"/>
                <w:szCs w:val="18"/>
                <w:highlight w:val="none"/>
                <w:lang w:val="en-US" w:eastAsia="zh-CN" w:bidi="ar-SA"/>
              </w:rPr>
              <w:t xml:space="preserve">3</w:t>
            </w:r>
            <w:r>
              <w:rPr>
                <w:rFonts w:hint="eastAsia" w:ascii="宋体" w:hAnsi="宋体" w:eastAsia="宋体" w:cs="宋体"/>
                <w:color w:val="000000"/>
                <w:sz w:val="18"/>
                <w:szCs w:val="18"/>
                <w:highlight w:val="none"/>
                <w:lang w:val="zh-TW" w:eastAsia="zh-TW" w:bidi="ar-SA"/>
              </w:rPr>
              <w:t xml:space="preserve">分）。</w:t>
            </w:r>
            <w:r/>
          </w:p>
        </w:tc>
        <w:tc>
          <w:tcPr>
            <w:shd w:val="clear" w:color="auto" w:fill="ffffff"/>
            <w:tcW w:w="1898" w:type="dxa"/>
            <w:vAlign w:val="center"/>
            <w:vMerge w:val="continue"/>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841"/>
        </w:trPr>
        <w:tc>
          <w:tcPr>
            <w:shd w:val="clear" w:color="auto" w:fill="ffffff"/>
            <w:tcW w:w="974" w:type="dxa"/>
            <w:vAlign w:val="center"/>
            <w:vMerge w:val="restart"/>
            <w:textDirection w:val="lrTb"/>
            <w:noWrap w:val="false"/>
          </w:tcPr>
          <w:p>
            <w:pPr>
              <w:jc w:val="center"/>
              <w:widowControl w:val="off"/>
              <w:rPr>
                <w:rFonts w:hint="default" w:ascii="宋体" w:hAnsi="宋体" w:eastAsia="宋体" w:cs="宋体"/>
                <w:color w:val="000000"/>
                <w:sz w:val="24"/>
                <w:szCs w:val="24"/>
                <w:highlight w:val="none"/>
                <w:lang w:val="zh-TW" w:eastAsia="zh-TW" w:bidi="zh-TW"/>
              </w:rPr>
            </w:pPr>
            <w:r>
              <w:rPr>
                <w:rFonts w:hint="eastAsia" w:ascii="黑体" w:hAnsi="黑体" w:eastAsia="黑体" w:cs="宋体"/>
                <w:color w:val="000000"/>
                <w:sz w:val="24"/>
                <w:szCs w:val="24"/>
                <w:highlight w:val="none"/>
                <w:lang w:val="en-US" w:eastAsia="zh-CN" w:bidi="zh-TW"/>
              </w:rPr>
              <w:t xml:space="preserve">公共卫生事件</w:t>
            </w:r>
            <w:r>
              <w:rPr>
                <w:rFonts w:hint="eastAsia" w:ascii="黑体" w:hAnsi="黑体" w:eastAsia="黑体" w:cs="宋体"/>
                <w:color w:val="000000"/>
                <w:sz w:val="24"/>
                <w:szCs w:val="24"/>
                <w:highlight w:val="none"/>
                <w:lang w:val="en-US" w:eastAsia="en-US" w:bidi="zh-TW"/>
              </w:rPr>
              <w:t xml:space="preserve">(</w:t>
            </w:r>
            <w:r>
              <w:rPr>
                <w:rFonts w:hint="eastAsia" w:ascii="黑体" w:hAnsi="黑体" w:eastAsia="黑体" w:cs="宋体"/>
                <w:color w:val="000000"/>
                <w:sz w:val="24"/>
                <w:szCs w:val="24"/>
                <w:highlight w:val="none"/>
                <w:lang w:val="en-US" w:eastAsia="zh-CN" w:bidi="zh-TW"/>
              </w:rPr>
              <w:t xml:space="preserve">3</w:t>
            </w:r>
            <w:r>
              <w:rPr>
                <w:rFonts w:hint="eastAsia" w:ascii="黑体" w:hAnsi="黑体" w:eastAsia="黑体" w:cs="宋体"/>
                <w:color w:val="000000"/>
                <w:sz w:val="24"/>
                <w:szCs w:val="24"/>
                <w:highlight w:val="none"/>
                <w:lang w:val="zh-TW" w:eastAsia="zh-TW" w:bidi="zh-TW"/>
              </w:rPr>
              <w:t xml:space="preserve">分)</w:t>
            </w:r>
            <w:r/>
          </w:p>
        </w:tc>
        <w:tc>
          <w:tcPr>
            <w:shd w:val="clear" w:color="auto" w:fill="ffffff"/>
            <w:tcW w:w="877" w:type="dxa"/>
            <w:vAlign w:val="center"/>
            <w:vMerge w:val="restart"/>
            <w:textDirection w:val="lrTb"/>
            <w:noWrap w:val="false"/>
          </w:tcPr>
          <w:p>
            <w:pPr>
              <w:jc w:val="center"/>
              <w:widowControl w:val="off"/>
              <w:rPr>
                <w:rFonts w:hint="eastAsia" w:ascii="宋体" w:hAnsi="宋体" w:eastAsia="宋体" w:cs="宋体"/>
                <w:color w:val="000000"/>
                <w:sz w:val="18"/>
                <w:szCs w:val="18"/>
                <w:highlight w:val="none"/>
                <w:lang w:val="en-US" w:eastAsia="zh-TW" w:bidi="ar-SA"/>
              </w:rPr>
            </w:pPr>
            <w:r>
              <w:rPr>
                <w:rFonts w:hint="eastAsia" w:ascii="宋体" w:hAnsi="宋体" w:eastAsia="宋体" w:cs="宋体"/>
                <w:color w:val="000000"/>
                <w:sz w:val="18"/>
                <w:szCs w:val="18"/>
                <w:highlight w:val="none"/>
                <w:lang w:val="en-US" w:eastAsia="zh-CN" w:bidi="ar-SA"/>
              </w:rPr>
              <w:t xml:space="preserve">公共卫生事件管理</w:t>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信息报告（1）</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en-US" w:eastAsia="zh-CN" w:bidi="ar-SA"/>
              </w:rPr>
              <w:t xml:space="preserve">建立突发公共卫生事件报告管理制度（1分）</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576" w:hRule="exact"/>
        </w:trPr>
        <w:tc>
          <w:tcPr>
            <w:shd w:val="clear" w:color="auto" w:fill="ffffff"/>
            <w:tcW w:w="974" w:type="dxa"/>
            <w:vAlign w:val="center"/>
            <w:vMerge w:val="continue"/>
            <w:textDirection w:val="lrTb"/>
            <w:noWrap w:val="false"/>
          </w:tcPr>
          <w:p>
            <w:pPr>
              <w:jc w:val="cente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c>
          <w:tcPr>
            <w:shd w:val="clear" w:color="auto" w:fill="ffffff"/>
            <w:tcW w:w="877" w:type="dxa"/>
            <w:vAlign w:val="center"/>
            <w:vMerge w:val="continue"/>
            <w:textDirection w:val="tbRlV"/>
            <w:noWrap w:val="false"/>
          </w:tcPr>
          <w:p>
            <w:pPr>
              <w:jc w:val="center"/>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shd w:val="clear" w:color="auto" w:fill="ffffff"/>
            <w:tcW w:w="986" w:type="dxa"/>
            <w:vAlign w:val="center"/>
            <w:textDirection w:val="lrTb"/>
            <w:noWrap w:val="false"/>
          </w:tcPr>
          <w:p>
            <w:pPr>
              <w:jc w:val="center"/>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处置预案（2）</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制定应急处置预案，</w:t>
            </w:r>
            <w:r>
              <w:rPr>
                <w:rFonts w:hint="eastAsia" w:ascii="宋体" w:hAnsi="宋体" w:eastAsia="宋体" w:cs="宋体"/>
                <w:color w:val="000000"/>
                <w:sz w:val="18"/>
                <w:szCs w:val="18"/>
                <w:highlight w:val="none"/>
                <w:lang w:val="en-US" w:eastAsia="zh-CN" w:bidi="ar-SA"/>
              </w:rPr>
              <w:t xml:space="preserve">发生事件</w:t>
            </w:r>
            <w:r>
              <w:rPr>
                <w:rFonts w:hint="eastAsia" w:ascii="宋体" w:hAnsi="宋体" w:eastAsia="宋体" w:cs="宋体"/>
                <w:color w:val="000000"/>
                <w:sz w:val="18"/>
                <w:szCs w:val="18"/>
                <w:highlight w:val="none"/>
                <w:lang w:val="zh-TW" w:eastAsia="zh-TW" w:bidi="ar-SA"/>
              </w:rPr>
              <w:t xml:space="preserve">应立即启动应急预案，并及时上报</w:t>
            </w:r>
            <w:r>
              <w:rPr>
                <w:rFonts w:hint="eastAsia" w:ascii="宋体" w:hAnsi="宋体" w:eastAsia="宋体" w:cs="宋体"/>
                <w:color w:val="000000"/>
                <w:sz w:val="18"/>
                <w:szCs w:val="18"/>
                <w:highlight w:val="none"/>
                <w:lang w:val="en-US" w:eastAsia="zh-CN" w:bidi="ar-SA"/>
              </w:rPr>
              <w:t xml:space="preserve">相关</w:t>
            </w:r>
            <w:r>
              <w:rPr>
                <w:rFonts w:hint="eastAsia" w:ascii="宋体" w:hAnsi="宋体" w:eastAsia="宋体" w:cs="宋体"/>
                <w:color w:val="000000"/>
                <w:sz w:val="18"/>
                <w:szCs w:val="18"/>
                <w:highlight w:val="none"/>
                <w:lang w:val="zh-TW" w:eastAsia="zh-TW" w:bidi="ar-SA"/>
              </w:rPr>
              <w:t xml:space="preserve">机构请求指导处理，并协助有关部门开展调查处置工作</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en-US" w:eastAsia="zh-CN" w:bidi="ar-SA"/>
              </w:rPr>
              <w:t xml:space="preserve">2分</w:t>
            </w:r>
            <w:r>
              <w:rPr>
                <w:rFonts w:hint="eastAsia" w:ascii="宋体" w:hAnsi="宋体" w:eastAsia="宋体" w:cs="宋体"/>
                <w:color w:val="000000"/>
                <w:sz w:val="18"/>
                <w:szCs w:val="18"/>
                <w:highlight w:val="none"/>
                <w:lang w:val="zh-TW" w:eastAsia="zh-CN" w:bidi="ar-SA"/>
              </w:rPr>
              <w:t xml:space="preserve">）</w:t>
            </w:r>
            <w:r>
              <w:rPr>
                <w:rFonts w:hint="eastAsia" w:ascii="宋体" w:hAnsi="宋体" w:eastAsia="宋体" w:cs="宋体"/>
                <w:color w:val="000000"/>
                <w:sz w:val="18"/>
                <w:szCs w:val="18"/>
                <w:highlight w:val="none"/>
                <w:lang w:val="zh-TW" w:eastAsia="zh-TW" w:bidi="ar-SA"/>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000000"/>
                <w:sz w:val="18"/>
                <w:szCs w:val="18"/>
                <w:highlight w:val="none"/>
                <w:lang w:val="zh-TW" w:eastAsia="zh-TW" w:bidi="ar-SA"/>
              </w:rPr>
              <w:t xml:space="preserve">通过实地查看档案台账，不完善项酌情扣分。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925" w:hRule="exact"/>
        </w:trPr>
        <w:tc>
          <w:tcPr>
            <w:shd w:val="clear" w:color="auto" w:fill="ffffff"/>
            <w:tcW w:w="974" w:type="dxa"/>
            <w:vAlign w:val="center"/>
            <w:vMerge w:val="restart"/>
            <w:textDirection w:val="lrTb"/>
            <w:noWrap w:val="false"/>
          </w:tcPr>
          <w:p>
            <w:pPr>
              <w:jc w:val="center"/>
              <w:rPr>
                <w:rFonts w:hint="default" w:ascii="宋体" w:hAnsi="宋体" w:eastAsia="宋体" w:cs="宋体"/>
                <w:color w:val="000000"/>
                <w:sz w:val="24"/>
                <w:szCs w:val="21"/>
                <w:highlight w:val="none"/>
                <w:lang w:val="en-US" w:eastAsia="zh-CN"/>
              </w:rPr>
            </w:pPr>
            <w:r>
              <w:rPr>
                <w:rFonts w:hint="eastAsia" w:ascii="黑体" w:hAnsi="黑体" w:eastAsia="黑体" w:cs="宋体"/>
                <w:color w:val="000000"/>
                <w:sz w:val="24"/>
                <w:szCs w:val="24"/>
                <w:highlight w:val="none"/>
                <w:lang w:val="en-US" w:eastAsia="zh-CN" w:bidi="zh-TW"/>
              </w:rPr>
              <w:t xml:space="preserve">服务</w:t>
            </w:r>
            <w:r>
              <w:rPr>
                <w:rFonts w:hint="eastAsia" w:ascii="黑体" w:hAnsi="黑体" w:eastAsia="黑体" w:cs="宋体"/>
                <w:color w:val="000000"/>
                <w:sz w:val="24"/>
                <w:szCs w:val="24"/>
                <w:highlight w:val="none"/>
                <w:lang w:val="en-US" w:eastAsia="zh-CN" w:bidi="zh-TW"/>
              </w:rPr>
              <w:br/>
            </w:r>
            <w:r>
              <w:rPr>
                <w:rFonts w:hint="eastAsia" w:ascii="黑体" w:hAnsi="黑体" w:eastAsia="黑体" w:cs="宋体"/>
                <w:color w:val="000000"/>
                <w:sz w:val="24"/>
                <w:szCs w:val="24"/>
                <w:highlight w:val="none"/>
                <w:lang w:val="en-US" w:eastAsia="zh-CN" w:bidi="zh-TW"/>
              </w:rPr>
              <w:t xml:space="preserve">成效</w:t>
            </w:r>
            <w:r>
              <w:rPr>
                <w:rFonts w:hint="eastAsia" w:ascii="黑体" w:hAnsi="黑体" w:eastAsia="黑体" w:cs="宋体"/>
                <w:color w:val="000000"/>
                <w:sz w:val="24"/>
                <w:szCs w:val="24"/>
                <w:highlight w:val="none"/>
                <w:lang w:val="en-US" w:eastAsia="zh-CN" w:bidi="zh-TW"/>
              </w:rPr>
              <w:br/>
            </w:r>
            <w:r>
              <w:rPr>
                <w:rFonts w:hint="eastAsia" w:ascii="黑体" w:hAnsi="黑体" w:eastAsia="黑体" w:cs="宋体"/>
                <w:color w:val="000000"/>
                <w:sz w:val="24"/>
                <w:szCs w:val="24"/>
                <w:highlight w:val="none"/>
                <w:lang w:val="en-US" w:eastAsia="zh-CN" w:bidi="zh-TW"/>
              </w:rPr>
              <w:t xml:space="preserve">（8分）</w:t>
            </w:r>
            <w:r/>
          </w:p>
        </w:tc>
        <w:tc>
          <w:tcPr>
            <w:shd w:val="clear" w:color="auto" w:fill="ffffff"/>
            <w:tcW w:w="877" w:type="dxa"/>
            <w:vAlign w:val="center"/>
            <w:textDirection w:val="lrTb"/>
            <w:noWrap w:val="false"/>
          </w:tcPr>
          <w:p>
            <w:pPr>
              <w:jc w:val="center"/>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服务人数</w:t>
            </w:r>
            <w:r/>
          </w:p>
        </w:tc>
        <w:tc>
          <w:tcPr>
            <w:shd w:val="clear" w:color="auto" w:fill="ffffff"/>
            <w:tcW w:w="986" w:type="dxa"/>
            <w:vAlign w:val="center"/>
            <w:textDirection w:val="lrTb"/>
            <w:noWrap w:val="false"/>
          </w:tcPr>
          <w:p>
            <w:pPr>
              <w:jc w:val="center"/>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服务人数</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auto"/>
                <w:sz w:val="18"/>
                <w:szCs w:val="18"/>
                <w:highlight w:val="none"/>
                <w:lang w:val="zh-TW" w:eastAsia="zh-CN"/>
              </w:rPr>
              <w:t xml:space="preserve">根据</w:t>
            </w:r>
            <w:r>
              <w:rPr>
                <w:rFonts w:hint="eastAsia" w:ascii="宋体" w:hAnsi="宋体" w:eastAsia="宋体" w:cs="宋体"/>
                <w:color w:val="auto"/>
                <w:sz w:val="18"/>
                <w:szCs w:val="18"/>
                <w:highlight w:val="none"/>
                <w:lang w:val="en-US" w:eastAsia="zh-CN"/>
              </w:rPr>
              <w:t xml:space="preserve">公开招标</w:t>
            </w:r>
            <w:r>
              <w:rPr>
                <w:rFonts w:hint="eastAsia" w:ascii="宋体" w:hAnsi="宋体" w:eastAsia="宋体" w:cs="宋体"/>
                <w:color w:val="auto"/>
                <w:sz w:val="18"/>
                <w:szCs w:val="18"/>
                <w:highlight w:val="none"/>
                <w:lang w:val="zh-TW" w:eastAsia="zh-CN"/>
              </w:rPr>
              <w:t xml:space="preserve">文件要求，达到</w:t>
            </w:r>
            <w:r>
              <w:rPr>
                <w:rFonts w:hint="eastAsia" w:ascii="宋体" w:hAnsi="宋体" w:eastAsia="宋体" w:cs="宋体"/>
                <w:color w:val="auto"/>
                <w:sz w:val="18"/>
                <w:szCs w:val="18"/>
                <w:highlight w:val="none"/>
                <w:lang w:val="en-US" w:eastAsia="zh-CN"/>
              </w:rPr>
              <w:t xml:space="preserve">计划人数（4分）</w:t>
            </w:r>
            <w:r>
              <w:rPr>
                <w:rFonts w:hint="eastAsia" w:ascii="宋体" w:hAnsi="宋体" w:eastAsia="宋体" w:cs="宋体"/>
                <w:color w:val="auto"/>
                <w:sz w:val="18"/>
                <w:szCs w:val="18"/>
                <w:highlight w:val="none"/>
                <w:lang w:val="zh-TW" w:eastAsia="zh-CN"/>
              </w:rPr>
              <w:t xml:space="preserve">。</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zh-TW" w:eastAsia="zh-TW" w:bidi="ar-SA"/>
              </w:rPr>
            </w:pPr>
            <w:r>
              <w:rPr>
                <w:rFonts w:hint="eastAsia" w:ascii="宋体" w:hAnsi="宋体" w:eastAsia="宋体" w:cs="宋体"/>
                <w:color w:val="auto"/>
                <w:sz w:val="18"/>
                <w:szCs w:val="18"/>
                <w:highlight w:val="none"/>
                <w:lang w:bidi="zh-CN"/>
              </w:rPr>
              <w:t xml:space="preserve">按比例得分，完成率低于</w:t>
            </w:r>
            <w:r>
              <w:rPr>
                <w:rFonts w:hint="eastAsia" w:ascii="宋体" w:hAnsi="宋体" w:eastAsia="宋体" w:cs="宋体"/>
                <w:color w:val="auto"/>
                <w:sz w:val="18"/>
                <w:szCs w:val="18"/>
                <w:highlight w:val="none"/>
                <w:lang w:val="en-US" w:bidi="zh-CN"/>
              </w:rPr>
              <w:t xml:space="preserve">7</w:t>
            </w:r>
            <w:r>
              <w:rPr>
                <w:rFonts w:hint="eastAsia" w:ascii="宋体" w:hAnsi="宋体" w:eastAsia="宋体" w:cs="宋体"/>
                <w:color w:val="auto"/>
                <w:sz w:val="18"/>
                <w:szCs w:val="18"/>
                <w:highlight w:val="none"/>
                <w:lang w:bidi="zh-CN"/>
              </w:rPr>
              <w:t xml:space="preserve">0%不得分。</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r>
        <w:trPr>
          <w:jc w:val="center"/>
          <w:trHeight w:val="1021" w:hRule="exact"/>
        </w:trPr>
        <w:tc>
          <w:tcPr>
            <w:shd w:val="clear" w:color="auto" w:fill="ffffff"/>
            <w:tcW w:w="974" w:type="dxa"/>
            <w:vAlign w:val="center"/>
            <w:vMerge w:val="continue"/>
            <w:textDirection w:val="lrTb"/>
            <w:noWrap w:val="false"/>
          </w:tcPr>
          <w:p>
            <w:pPr>
              <w:jc w:val="center"/>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r>
            <w:r/>
          </w:p>
        </w:tc>
        <w:tc>
          <w:tcPr>
            <w:shd w:val="clear" w:color="auto" w:fill="ffffff"/>
            <w:tcW w:w="877" w:type="dxa"/>
            <w:vAlign w:val="center"/>
            <w:textDirection w:val="lrTb"/>
            <w:noWrap w:val="false"/>
          </w:tcPr>
          <w:p>
            <w:pPr>
              <w:jc w:val="center"/>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w:t>
            </w:r>
            <w:r>
              <w:rPr>
                <w:rFonts w:hint="eastAsia" w:ascii="宋体" w:hAnsi="宋体" w:eastAsia="宋体" w:cs="宋体"/>
                <w:color w:val="000000"/>
                <w:sz w:val="18"/>
                <w:szCs w:val="18"/>
                <w:highlight w:val="none"/>
                <w:lang w:val="en-US" w:eastAsia="zh-CN" w:bidi="ar-SA"/>
              </w:rPr>
              <w:br/>
            </w:r>
            <w:r>
              <w:rPr>
                <w:rFonts w:hint="eastAsia" w:ascii="宋体" w:hAnsi="宋体" w:eastAsia="宋体" w:cs="宋体"/>
                <w:color w:val="000000"/>
                <w:sz w:val="18"/>
                <w:szCs w:val="18"/>
                <w:highlight w:val="none"/>
                <w:lang w:val="en-US" w:eastAsia="zh-CN" w:bidi="ar-SA"/>
              </w:rPr>
              <w:t xml:space="preserve">满意度</w:t>
            </w:r>
            <w:r/>
          </w:p>
        </w:tc>
        <w:tc>
          <w:tcPr>
            <w:shd w:val="clear" w:color="auto" w:fill="ffffff"/>
            <w:tcW w:w="986" w:type="dxa"/>
            <w:vAlign w:val="center"/>
            <w:textDirection w:val="lrTb"/>
            <w:noWrap w:val="false"/>
          </w:tcPr>
          <w:p>
            <w:pPr>
              <w:jc w:val="center"/>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服务满意度</w:t>
            </w:r>
            <w:r/>
          </w:p>
        </w:tc>
        <w:tc>
          <w:tcPr>
            <w:shd w:val="clear" w:color="auto" w:fill="ffffff"/>
            <w:tcW w:w="3537" w:type="dxa"/>
            <w:vAlign w:val="center"/>
            <w:textDirection w:val="lrTb"/>
            <w:noWrap w:val="false"/>
          </w:tcPr>
          <w:p>
            <w:pPr>
              <w:ind w:left="105" w:firstLine="0"/>
              <w:jc w:val="both"/>
              <w:keepLines w:val="0"/>
              <w:keepNext w:val="0"/>
              <w:pageBreakBefore w:val="0"/>
              <w:spacing w:line="360" w:lineRule="exact"/>
              <w:widowControl w:val="off"/>
              <w:rPr>
                <w:rFonts w:hint="default"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服务对象（监护人或亲属）满意率达90%以上（</w:t>
            </w:r>
            <w:r>
              <w:rPr>
                <w:rFonts w:hint="eastAsia" w:ascii="宋体" w:hAnsi="宋体" w:cs="宋体"/>
                <w:color w:val="000000"/>
                <w:sz w:val="18"/>
                <w:szCs w:val="18"/>
                <w:highlight w:val="none"/>
                <w:lang w:val="en-US" w:eastAsia="zh-CN" w:bidi="ar-SA"/>
              </w:rPr>
              <w:t xml:space="preserve">4</w:t>
            </w:r>
            <w:r>
              <w:rPr>
                <w:rFonts w:hint="eastAsia" w:ascii="宋体" w:hAnsi="宋体" w:eastAsia="宋体" w:cs="宋体"/>
                <w:color w:val="000000"/>
                <w:sz w:val="18"/>
                <w:szCs w:val="18"/>
                <w:highlight w:val="none"/>
                <w:lang w:val="en-US" w:eastAsia="zh-CN" w:bidi="ar-SA"/>
              </w:rPr>
              <w:t xml:space="preserve">分）。</w:t>
            </w:r>
            <w:r/>
          </w:p>
        </w:tc>
        <w:tc>
          <w:tcPr>
            <w:shd w:val="clear" w:color="auto" w:fill="ffffff"/>
            <w:tcW w:w="1898" w:type="dxa"/>
            <w:vAlign w:val="center"/>
            <w:textDirection w:val="lrTb"/>
            <w:noWrap w:val="false"/>
          </w:tcPr>
          <w:p>
            <w:pPr>
              <w:ind w:firstLine="0"/>
              <w:jc w:val="both"/>
              <w:spacing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t xml:space="preserve">通过现场考核进行满意度测评，</w:t>
            </w:r>
            <w:r>
              <w:rPr>
                <w:rFonts w:hint="eastAsia" w:ascii="宋体" w:hAnsi="宋体" w:eastAsia="宋体" w:cs="宋体"/>
                <w:color w:val="auto"/>
                <w:sz w:val="18"/>
                <w:szCs w:val="18"/>
                <w:highlight w:val="none"/>
              </w:rPr>
              <w:t xml:space="preserve">不完善项酌情扣分</w:t>
            </w:r>
            <w:r>
              <w:rPr>
                <w:rFonts w:hint="eastAsia" w:ascii="宋体" w:hAnsi="宋体" w:eastAsia="宋体" w:cs="宋体"/>
                <w:color w:val="auto"/>
                <w:sz w:val="18"/>
                <w:szCs w:val="18"/>
                <w:highlight w:val="none"/>
                <w:lang w:eastAsia="zh-CN"/>
              </w:rPr>
              <w:t xml:space="preserve">。</w:t>
            </w:r>
            <w:r/>
          </w:p>
        </w:tc>
        <w:tc>
          <w:tcPr>
            <w:shd w:val="clear" w:color="auto" w:fill="ffffff"/>
            <w:tcW w:w="725" w:type="dxa"/>
            <w:vAlign w:val="center"/>
            <w:textDirection w:val="lrTb"/>
            <w:noWrap w:val="false"/>
          </w:tcPr>
          <w:p>
            <w:pPr>
              <w:rPr>
                <w:rFonts w:hint="default" w:ascii="宋体" w:hAnsi="宋体" w:eastAsia="宋体" w:cs="宋体"/>
                <w:color w:val="000000"/>
                <w:sz w:val="24"/>
                <w:szCs w:val="21"/>
                <w:highlight w:val="none"/>
              </w:rPr>
            </w:pPr>
            <w:r>
              <w:rPr>
                <w:rFonts w:hint="default" w:ascii="宋体" w:hAnsi="宋体" w:eastAsia="宋体" w:cs="宋体"/>
                <w:color w:val="000000"/>
                <w:sz w:val="24"/>
                <w:szCs w:val="21"/>
                <w:highlight w:val="none"/>
              </w:rPr>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pStyle w:val="840"/>
      </w:pPr>
      <w:r/>
      <w:r/>
    </w:p>
    <w:p>
      <w:pPr>
        <w:pStyle w:val="1064"/>
        <w:ind w:left="0"/>
        <w:jc w:val="center"/>
        <w:spacing w:after="0" w:line="360" w:lineRule="auto"/>
        <w:rPr>
          <w:rFonts w:hint="eastAsia" w:ascii="宋体" w:hAnsi="宋体"/>
          <w:b/>
          <w:bCs/>
          <w:color w:val="auto"/>
          <w:sz w:val="36"/>
        </w:rPr>
      </w:pPr>
      <w:r/>
      <w:bookmarkStart w:id="28" w:name="_Toc497133123"/>
      <w:r/>
      <w:r/>
    </w:p>
    <w:p>
      <w:pPr>
        <w:pStyle w:val="1064"/>
        <w:ind w:left="0"/>
        <w:jc w:val="center"/>
        <w:spacing w:after="0" w:line="360" w:lineRule="auto"/>
        <w:rPr>
          <w:rFonts w:hint="eastAsia" w:ascii="宋体" w:hAnsi="宋体"/>
          <w:b/>
          <w:bCs/>
          <w:color w:val="auto"/>
          <w:sz w:val="36"/>
        </w:rPr>
      </w:pPr>
      <w:r>
        <w:rPr>
          <w:rFonts w:hint="eastAsia" w:ascii="宋体" w:hAnsi="宋体"/>
          <w:b/>
          <w:bCs/>
          <w:color w:val="auto"/>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ascii="宋体" w:hAnsi="宋体"/>
          <w:b/>
          <w:bCs/>
          <w:sz w:val="36"/>
        </w:rPr>
      </w:pPr>
      <w:r>
        <w:rPr>
          <w:rFonts w:ascii="宋体" w:hAnsi="宋体"/>
          <w:b/>
          <w:bCs/>
          <w:sz w:val="36"/>
        </w:rPr>
      </w:r>
      <w:r/>
    </w:p>
    <w:p>
      <w:pPr>
        <w:pStyle w:val="1064"/>
        <w:ind w:left="0"/>
        <w:jc w:val="center"/>
        <w:spacing w:after="0" w:line="360" w:lineRule="auto"/>
        <w:rPr>
          <w:rFonts w:hint="eastAsia" w:ascii="宋体" w:hAnsi="宋体"/>
          <w:sz w:val="36"/>
        </w:rPr>
      </w:pPr>
      <w:r>
        <w:rPr>
          <w:rFonts w:ascii="宋体" w:hAnsi="宋体"/>
          <w:b/>
          <w:bCs/>
          <w:sz w:val="36"/>
        </w:rPr>
        <w:t xml:space="preserve">第五章 评标方法及评标标准</w:t>
      </w:r>
      <w:r/>
    </w:p>
    <w:p>
      <w:pPr>
        <w:pStyle w:val="1153"/>
        <w:ind w:firstLine="422"/>
        <w:jc w:val="both"/>
        <w:spacing w:before="0" w:after="0"/>
        <w:rPr>
          <w:rFonts w:hint="eastAsia" w:ascii="宋体" w:hAnsi="宋体"/>
          <w:b/>
          <w:sz w:val="21"/>
          <w:szCs w:val="21"/>
        </w:rPr>
      </w:pPr>
      <w:r>
        <w:rPr>
          <w:rFonts w:ascii="宋体" w:hAnsi="宋体"/>
          <w:b/>
          <w:sz w:val="21"/>
          <w:szCs w:val="21"/>
        </w:rPr>
        <w:t xml:space="preserve">一、评标方法</w:t>
      </w:r>
      <w:r/>
    </w:p>
    <w:p>
      <w:pPr>
        <w:pStyle w:val="1153"/>
        <w:ind w:firstLine="420"/>
        <w:jc w:val="both"/>
        <w:spacing w:before="0" w:after="0"/>
        <w:rPr>
          <w:rFonts w:hint="eastAsia"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1"/>
          <w:szCs w:val="21"/>
          <w:lang w:eastAsia="zh-CN"/>
        </w:rPr>
        <w:t xml:space="preserve">，</w:t>
      </w:r>
      <w:r>
        <w:rPr>
          <w:rFonts w:hint="eastAsia" w:ascii="宋体" w:hAnsi="宋体"/>
          <w:sz w:val="21"/>
          <w:szCs w:val="21"/>
          <w:lang w:val="en-US" w:eastAsia="zh-CN"/>
        </w:rPr>
        <w:t xml:space="preserve">本项目推荐3名中标候选人</w:t>
      </w:r>
      <w:r>
        <w:rPr>
          <w:rFonts w:ascii="宋体" w:hAnsi="宋体"/>
          <w:sz w:val="21"/>
          <w:szCs w:val="21"/>
        </w:rPr>
        <w:t xml:space="preserve">。</w:t>
      </w:r>
      <w:r/>
    </w:p>
    <w:p>
      <w:pPr>
        <w:pStyle w:val="1153"/>
        <w:ind w:firstLine="422"/>
        <w:jc w:val="both"/>
        <w:spacing w:before="0" w:after="0"/>
        <w:rPr>
          <w:rFonts w:hint="eastAsia" w:ascii="宋体" w:hAnsi="宋体"/>
          <w:b/>
          <w:bCs/>
          <w:sz w:val="21"/>
          <w:szCs w:val="21"/>
        </w:rPr>
      </w:pPr>
      <w:r>
        <w:rPr>
          <w:rFonts w:hint="eastAsia" w:ascii="宋体" w:hAnsi="宋体"/>
          <w:b/>
          <w:bCs/>
          <w:sz w:val="21"/>
          <w:szCs w:val="21"/>
        </w:rPr>
        <w:t xml:space="preserve">二、政府采购政策功能落实</w:t>
      </w:r>
      <w:r/>
    </w:p>
    <w:p>
      <w:pPr>
        <w:pStyle w:val="1153"/>
        <w:ind w:firstLine="420"/>
        <w:jc w:val="both"/>
        <w:spacing w:before="0" w:after="0"/>
        <w:rPr>
          <w:rFonts w:hint="eastAsia" w:ascii="宋体" w:hAnsi="宋体"/>
          <w:sz w:val="21"/>
          <w:szCs w:val="21"/>
        </w:rPr>
      </w:pPr>
      <w:r>
        <w:rPr>
          <w:rFonts w:hint="eastAsia" w:ascii="宋体" w:hAnsi="宋体"/>
          <w:sz w:val="21"/>
          <w:szCs w:val="21"/>
        </w:rPr>
        <w:t xml:space="preserve">按照《政府采购促进中小企业发展管理办法》的规定，</w:t>
      </w:r>
      <w:r>
        <w:rPr>
          <w:rFonts w:hint="eastAsia" w:ascii="宋体" w:hAnsi="宋体"/>
          <w:sz w:val="21"/>
          <w:szCs w:val="21"/>
          <w:lang w:val="en-US" w:eastAsia="zh-CN"/>
        </w:rPr>
        <w:t xml:space="preserve">本项目专门面向中小企业采购无价格分扣除。</w:t>
      </w:r>
      <w:r/>
    </w:p>
    <w:p>
      <w:pPr>
        <w:pStyle w:val="1153"/>
        <w:numPr>
          <w:ilvl w:val="0"/>
          <w:numId w:val="8"/>
        </w:numPr>
        <w:ind w:firstLine="422"/>
        <w:spacing w:before="0" w:after="0"/>
        <w:rPr>
          <w:rFonts w:ascii="宋体" w:hAnsi="宋体"/>
          <w:b/>
          <w:sz w:val="21"/>
          <w:szCs w:val="21"/>
        </w:rPr>
      </w:pPr>
      <w:r>
        <w:rPr>
          <w:rFonts w:ascii="宋体" w:hAnsi="宋体"/>
          <w:b/>
          <w:sz w:val="21"/>
          <w:szCs w:val="21"/>
        </w:rPr>
        <w:t xml:space="preserve">评标标准</w:t>
      </w:r>
      <w:r/>
    </w:p>
    <w:tbl>
      <w:tblPr>
        <w:tblStyle w:val="799"/>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81"/>
        <w:gridCol w:w="7275"/>
      </w:tblGrid>
      <w:tr>
        <w:trPr>
          <w:trHeight w:val="461"/>
        </w:trPr>
        <w:tc>
          <w:tcPr>
            <w:tcW w:w="1581" w:type="dxa"/>
            <w:vAlign w:val="center"/>
            <w:textDirection w:val="lrTb"/>
            <w:noWrap w:val="false"/>
          </w:tcPr>
          <w:p>
            <w:pPr>
              <w:jc w:val="center"/>
              <w:spacing w:line="360" w:lineRule="auto"/>
              <w:widowControl w:val="off"/>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评审因素</w:t>
            </w:r>
            <w:r/>
          </w:p>
        </w:tc>
        <w:tc>
          <w:tcPr>
            <w:tcW w:w="7275" w:type="dxa"/>
            <w:vAlign w:val="center"/>
            <w:textDirection w:val="lrTb"/>
            <w:noWrap w:val="false"/>
          </w:tcPr>
          <w:p>
            <w:pPr>
              <w:jc w:val="center"/>
              <w:spacing w:line="360" w:lineRule="auto"/>
              <w:widowControl w:val="off"/>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评审标准</w:t>
            </w:r>
            <w:r/>
          </w:p>
        </w:tc>
      </w:tr>
      <w:tr>
        <w:trPr>
          <w:trHeight w:val="836"/>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价格分</w:t>
            </w:r>
            <w:r/>
          </w:p>
          <w:p>
            <w:pPr>
              <w:jc w:val="center"/>
              <w:spacing w:line="360" w:lineRule="auto"/>
              <w:widowControl w:val="off"/>
              <w:rPr>
                <w:rFonts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（15分）</w:t>
            </w:r>
            <w:r/>
          </w:p>
        </w:tc>
        <w:tc>
          <w:tcPr>
            <w:tcW w:w="7275" w:type="dxa"/>
            <w:vAlign w:val="center"/>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zh-CN" w:eastAsia="zh-CN" w:bidi="ar-SA"/>
              </w:rPr>
              <w:t xml:space="preserve">以满足招标文件要求的最低投标报价为评标基准价，得满分</w:t>
            </w: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zh-CN" w:eastAsia="zh-CN" w:bidi="ar-SA"/>
              </w:rPr>
              <w:t xml:space="preserve">分，其他投标报价得分＝（评标基准价/其他投标报价）×</w:t>
            </w: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zh-CN" w:eastAsia="zh-CN" w:bidi="ar-SA"/>
              </w:rPr>
              <w:t xml:space="preserve">×100%。</w:t>
            </w:r>
            <w:r/>
          </w:p>
        </w:tc>
      </w:tr>
      <w:tr>
        <w:trPr>
          <w:trHeight w:val="1260"/>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企业荣誉</w:t>
            </w:r>
            <w:r/>
          </w:p>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w:t>
            </w:r>
            <w:r>
              <w:rPr>
                <w:rFonts w:hint="eastAsia" w:ascii="宋体" w:hAnsi="宋体" w:cs="宋体"/>
                <w:b/>
                <w:bCs/>
                <w:color w:val="000000"/>
                <w:sz w:val="24"/>
                <w:szCs w:val="24"/>
                <w:highlight w:val="none"/>
                <w:lang w:val="en-US" w:eastAsia="zh-CN" w:bidi="zh-CN"/>
              </w:rPr>
              <w:t xml:space="preserve">3</w:t>
            </w:r>
            <w:r>
              <w:rPr>
                <w:rFonts w:hint="eastAsia" w:ascii="宋体" w:hAnsi="宋体" w:eastAsia="宋体" w:cs="宋体"/>
                <w:b/>
                <w:bCs/>
                <w:color w:val="000000"/>
                <w:sz w:val="24"/>
                <w:szCs w:val="24"/>
                <w:highlight w:val="none"/>
                <w:lang w:val="en-US" w:eastAsia="zh-CN" w:bidi="zh-CN"/>
              </w:rPr>
              <w:t xml:space="preserve">分）</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zh-TW" w:eastAsia="zh-TW" w:bidi="ar-SA"/>
              </w:rPr>
              <w:t xml:space="preserve">20</w:t>
            </w:r>
            <w:r>
              <w:rPr>
                <w:rFonts w:hint="eastAsia" w:ascii="宋体" w:hAnsi="宋体" w:cs="宋体"/>
                <w:color w:val="000000"/>
                <w:sz w:val="21"/>
                <w:szCs w:val="21"/>
                <w:highlight w:val="none"/>
                <w:lang w:val="en-US" w:eastAsia="zh-CN" w:bidi="ar-SA"/>
              </w:rPr>
              <w:t xml:space="preserve">23</w:t>
            </w:r>
            <w:r>
              <w:rPr>
                <w:rFonts w:hint="eastAsia" w:ascii="宋体" w:hAnsi="宋体" w:eastAsia="宋体" w:cs="宋体"/>
                <w:color w:val="000000"/>
                <w:sz w:val="21"/>
                <w:szCs w:val="21"/>
                <w:highlight w:val="none"/>
                <w:lang w:val="zh-TW" w:eastAsia="zh-TW" w:bidi="ar-SA"/>
              </w:rPr>
              <w:t xml:space="preserve">年1月1日至今获得过</w:t>
            </w:r>
            <w:r>
              <w:rPr>
                <w:rFonts w:hint="eastAsia" w:ascii="宋体" w:hAnsi="宋体" w:eastAsia="宋体" w:cs="宋体"/>
                <w:color w:val="000000"/>
                <w:sz w:val="21"/>
                <w:szCs w:val="21"/>
                <w:highlight w:val="none"/>
                <w:lang w:val="en-US" w:eastAsia="zh-CN" w:bidi="ar-SA"/>
              </w:rPr>
              <w:t xml:space="preserve">设区市</w:t>
            </w:r>
            <w:r>
              <w:rPr>
                <w:rFonts w:hint="eastAsia" w:ascii="宋体" w:hAnsi="宋体" w:eastAsia="宋体" w:cs="宋体"/>
                <w:color w:val="000000"/>
                <w:sz w:val="21"/>
                <w:szCs w:val="21"/>
                <w:highlight w:val="none"/>
                <w:lang w:val="zh-TW" w:eastAsia="zh-TW" w:bidi="ar-SA"/>
              </w:rPr>
              <w:t xml:space="preserve">级及以上</w:t>
            </w:r>
            <w:r>
              <w:rPr>
                <w:rFonts w:hint="eastAsia" w:ascii="宋体" w:hAnsi="宋体" w:eastAsia="宋体" w:cs="宋体"/>
                <w:color w:val="000000"/>
                <w:sz w:val="21"/>
                <w:szCs w:val="21"/>
                <w:highlight w:val="none"/>
                <w:lang w:val="en-US" w:eastAsia="zh-CN" w:bidi="ar-SA"/>
              </w:rPr>
              <w:t xml:space="preserve">残联、民政或卫健</w:t>
            </w:r>
            <w:r>
              <w:rPr>
                <w:rFonts w:hint="eastAsia" w:ascii="宋体" w:hAnsi="宋体" w:eastAsia="宋体" w:cs="宋体"/>
                <w:color w:val="000000"/>
                <w:sz w:val="21"/>
                <w:szCs w:val="21"/>
                <w:highlight w:val="none"/>
                <w:lang w:val="zh-TW" w:eastAsia="zh-TW" w:bidi="ar-SA"/>
              </w:rPr>
              <w:t xml:space="preserve">部门</w:t>
            </w:r>
            <w:r>
              <w:rPr>
                <w:rFonts w:hint="eastAsia" w:ascii="宋体" w:hAnsi="宋体" w:eastAsia="宋体" w:cs="宋体"/>
                <w:color w:val="000000"/>
                <w:sz w:val="21"/>
                <w:szCs w:val="21"/>
                <w:highlight w:val="none"/>
                <w:lang w:val="zh-CN" w:eastAsia="zh-TW" w:bidi="ar-SA"/>
              </w:rPr>
              <w:t xml:space="preserve">颁发的关于</w:t>
            </w:r>
            <w:r>
              <w:rPr>
                <w:rFonts w:hint="eastAsia" w:ascii="宋体" w:hAnsi="宋体" w:eastAsia="宋体" w:cs="宋体"/>
                <w:color w:val="000000"/>
                <w:sz w:val="21"/>
                <w:szCs w:val="21"/>
                <w:highlight w:val="none"/>
                <w:lang w:val="en-US" w:eastAsia="zh-CN" w:bidi="ar-SA"/>
              </w:rPr>
              <w:t xml:space="preserve">托养、医养</w:t>
            </w:r>
            <w:r>
              <w:rPr>
                <w:rFonts w:hint="eastAsia" w:ascii="宋体" w:hAnsi="宋体" w:eastAsia="宋体" w:cs="宋体"/>
                <w:color w:val="000000"/>
                <w:sz w:val="21"/>
                <w:szCs w:val="21"/>
                <w:highlight w:val="none"/>
                <w:lang w:val="zh-TW" w:eastAsia="zh-TW" w:bidi="ar-SA"/>
              </w:rPr>
              <w:t xml:space="preserve">服务相关荣誉证书</w:t>
            </w:r>
            <w:r>
              <w:rPr>
                <w:rFonts w:hint="eastAsia" w:ascii="宋体" w:hAnsi="宋体" w:eastAsia="宋体" w:cs="宋体"/>
                <w:color w:val="000000"/>
                <w:sz w:val="21"/>
                <w:szCs w:val="21"/>
                <w:highlight w:val="none"/>
                <w:lang w:val="zh-TW" w:eastAsia="zh-CN" w:bidi="ar-SA"/>
              </w:rPr>
              <w:t xml:space="preserve">的，</w:t>
            </w:r>
            <w:r>
              <w:rPr>
                <w:rFonts w:hint="eastAsia" w:ascii="宋体" w:hAnsi="宋体" w:eastAsia="宋体" w:cs="宋体"/>
                <w:color w:val="000000"/>
                <w:sz w:val="21"/>
                <w:szCs w:val="21"/>
                <w:highlight w:val="none"/>
                <w:lang w:val="en-US" w:eastAsia="zh-CN" w:bidi="ar-SA"/>
              </w:rPr>
              <w:t xml:space="preserve">每有1项得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提供荣誉证书证明材料原件扫描件</w:t>
            </w:r>
            <w:r>
              <w:rPr>
                <w:rFonts w:hint="eastAsia" w:ascii="宋体" w:hAnsi="宋体" w:eastAsia="宋体" w:cs="宋体"/>
                <w:color w:val="000000"/>
                <w:sz w:val="21"/>
                <w:szCs w:val="21"/>
                <w:highlight w:val="none"/>
                <w:lang w:val="en-US" w:eastAsia="zh-CN" w:bidi="ar-SA"/>
              </w:rPr>
              <w:t xml:space="preserve">上传</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时间以发证时间为准，</w:t>
            </w:r>
            <w:r>
              <w:rPr>
                <w:rFonts w:hint="eastAsia" w:ascii="宋体" w:hAnsi="宋体" w:eastAsia="宋体" w:cs="宋体"/>
                <w:color w:val="000000"/>
                <w:sz w:val="21"/>
                <w:szCs w:val="21"/>
                <w:highlight w:val="none"/>
                <w:lang w:val="zh-CN" w:eastAsia="zh-CN" w:bidi="ar-SA"/>
              </w:rPr>
              <w:t xml:space="preserve">否则不得分</w:t>
            </w:r>
            <w:r>
              <w:rPr>
                <w:rFonts w:hint="eastAsia" w:ascii="宋体" w:hAnsi="宋体" w:eastAsia="宋体" w:cs="宋体"/>
                <w:color w:val="000000"/>
                <w:sz w:val="21"/>
                <w:szCs w:val="21"/>
                <w:highlight w:val="none"/>
                <w:lang w:val="en-US" w:eastAsia="zh-CN" w:bidi="ar-SA"/>
              </w:rPr>
              <w:t xml:space="preserve">）</w:t>
            </w:r>
            <w:r/>
          </w:p>
        </w:tc>
      </w:tr>
      <w:tr>
        <w:trPr>
          <w:trHeight w:val="1625"/>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体系认证</w:t>
            </w:r>
            <w:r/>
          </w:p>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（3分）</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zh-TW" w:eastAsia="zh-TW" w:bidi="ar-SA"/>
              </w:rPr>
              <w:t xml:space="preserve">投标人具有有效的质量管理体系认证证书、环境管理体系认证证书、职业健康安全管理体系认证证书，且认证范围</w:t>
            </w:r>
            <w:r>
              <w:rPr>
                <w:rFonts w:hint="eastAsia" w:ascii="宋体" w:hAnsi="宋体" w:eastAsia="宋体" w:cs="宋体"/>
                <w:color w:val="000000"/>
                <w:sz w:val="21"/>
                <w:szCs w:val="21"/>
                <w:highlight w:val="none"/>
                <w:lang w:val="en-US" w:eastAsia="zh-CN" w:bidi="ar-SA"/>
              </w:rPr>
              <w:t xml:space="preserve">与本项目相关的，每有1个</w:t>
            </w:r>
            <w:r>
              <w:rPr>
                <w:rFonts w:hint="eastAsia" w:ascii="宋体" w:hAnsi="宋体" w:eastAsia="宋体" w:cs="宋体"/>
                <w:color w:val="000000"/>
                <w:sz w:val="21"/>
                <w:szCs w:val="21"/>
                <w:highlight w:val="none"/>
                <w:lang w:val="zh-TW" w:eastAsia="zh-TW" w:bidi="ar-SA"/>
              </w:rPr>
              <w:t xml:space="preserve">得1分</w:t>
            </w:r>
            <w:r>
              <w:rPr>
                <w:rFonts w:hint="eastAsia" w:ascii="宋体" w:hAnsi="宋体" w:eastAsia="宋体" w:cs="宋体"/>
                <w:color w:val="000000"/>
                <w:sz w:val="21"/>
                <w:szCs w:val="21"/>
                <w:highlight w:val="none"/>
                <w:lang w:val="zh-TW" w:eastAsia="zh-CN" w:bidi="ar-SA"/>
              </w:rPr>
              <w:t xml:space="preserve">，</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eastAsia="宋体" w:cs="宋体"/>
                <w:color w:val="000000"/>
                <w:sz w:val="21"/>
                <w:szCs w:val="21"/>
                <w:highlight w:val="none"/>
                <w:lang w:val="en-US" w:eastAsia="zh-CN" w:bidi="ar-SA"/>
              </w:rPr>
              <w:t xml:space="preserve">3分</w:t>
            </w:r>
            <w:r>
              <w:rPr>
                <w:rFonts w:hint="eastAsia" w:ascii="宋体" w:hAnsi="宋体" w:eastAsia="宋体" w:cs="宋体"/>
                <w:color w:val="000000"/>
                <w:sz w:val="21"/>
                <w:szCs w:val="21"/>
                <w:highlight w:val="none"/>
                <w:lang w:val="zh-TW" w:eastAsia="zh-TW" w:bidi="ar-SA"/>
              </w:rPr>
              <w:t xml:space="preserve">。</w:t>
            </w:r>
            <w:r>
              <w:rPr>
                <w:rFonts w:hint="eastAsia" w:ascii="宋体" w:hAnsi="宋体" w:eastAsia="宋体" w:cs="宋体"/>
                <w:color w:val="000000"/>
                <w:sz w:val="21"/>
                <w:szCs w:val="21"/>
                <w:highlight w:val="none"/>
                <w:lang w:val="zh-TW" w:eastAsia="zh-CN" w:bidi="ar-SA"/>
              </w:rPr>
              <w:t xml:space="preserve">（</w:t>
            </w:r>
            <w:r>
              <w:rPr>
                <w:rFonts w:hint="eastAsia" w:ascii="宋体" w:hAnsi="宋体" w:eastAsia="宋体" w:cs="宋体"/>
                <w:color w:val="000000"/>
                <w:sz w:val="21"/>
                <w:szCs w:val="21"/>
                <w:highlight w:val="none"/>
                <w:lang w:val="zh-CN" w:eastAsia="zh-CN" w:bidi="ar-SA"/>
              </w:rPr>
              <w:t xml:space="preserve">提供有效的证书</w:t>
            </w:r>
            <w:r>
              <w:rPr>
                <w:rFonts w:hint="eastAsia" w:ascii="宋体" w:hAnsi="宋体" w:eastAsia="宋体" w:cs="宋体"/>
                <w:color w:val="000000"/>
                <w:sz w:val="21"/>
                <w:szCs w:val="21"/>
                <w:highlight w:val="none"/>
                <w:lang w:val="en-US" w:eastAsia="zh-CN" w:bidi="ar-SA"/>
              </w:rPr>
              <w:t xml:space="preserve">原件及认证官网查询页面截图，扫描上传</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否则</w:t>
            </w:r>
            <w:r>
              <w:rPr>
                <w:rFonts w:hint="eastAsia" w:ascii="宋体" w:hAnsi="宋体" w:eastAsia="宋体" w:cs="宋体"/>
                <w:color w:val="000000"/>
                <w:sz w:val="21"/>
                <w:szCs w:val="21"/>
                <w:highlight w:val="none"/>
                <w:lang w:val="zh-CN" w:eastAsia="zh-CN" w:bidi="ar-SA"/>
              </w:rPr>
              <w:t xml:space="preserve">不得分</w:t>
            </w:r>
            <w:r>
              <w:rPr>
                <w:rFonts w:hint="eastAsia" w:ascii="宋体" w:hAnsi="宋体" w:eastAsia="宋体" w:cs="宋体"/>
                <w:color w:val="000000"/>
                <w:sz w:val="21"/>
                <w:szCs w:val="21"/>
                <w:highlight w:val="none"/>
                <w:lang w:val="zh-TW" w:eastAsia="zh-CN" w:bidi="ar-SA"/>
              </w:rPr>
              <w:t xml:space="preserve">）</w:t>
            </w:r>
            <w:r/>
          </w:p>
        </w:tc>
      </w:tr>
      <w:tr>
        <w:trPr>
          <w:trHeight w:val="1268"/>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企业业绩</w:t>
            </w:r>
            <w:r/>
          </w:p>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（9分）</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1"/>
                <w:szCs w:val="21"/>
                <w:highlight w:val="none"/>
                <w:lang w:val="zh-CN" w:eastAsia="zh-CN" w:bidi="ar-SA"/>
              </w:rPr>
              <w:t xml:space="preserve">投标人自</w:t>
            </w:r>
            <w:r>
              <w:rPr>
                <w:rFonts w:hint="eastAsia" w:ascii="宋体" w:hAnsi="宋体" w:eastAsia="宋体" w:cs="宋体"/>
                <w:color w:val="000000"/>
                <w:sz w:val="21"/>
                <w:szCs w:val="21"/>
                <w:highlight w:val="none"/>
                <w:lang w:val="en-US" w:eastAsia="zh-CN" w:bidi="ar-SA"/>
              </w:rPr>
              <w:t xml:space="preserve">202</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年</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月</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日</w:t>
            </w:r>
            <w:r>
              <w:rPr>
                <w:rFonts w:hint="eastAsia" w:ascii="宋体" w:hAnsi="宋体" w:eastAsia="宋体" w:cs="宋体"/>
                <w:color w:val="000000"/>
                <w:sz w:val="21"/>
                <w:szCs w:val="21"/>
                <w:highlight w:val="none"/>
                <w:lang w:val="en-US" w:eastAsia="zh-CN" w:bidi="ar-SA"/>
              </w:rPr>
              <w:t xml:space="preserve">以来</w:t>
            </w:r>
            <w:r>
              <w:rPr>
                <w:rFonts w:hint="eastAsia" w:ascii="宋体" w:hAnsi="宋体" w:cs="宋体"/>
                <w:color w:val="000000"/>
                <w:sz w:val="21"/>
                <w:szCs w:val="21"/>
                <w:highlight w:val="none"/>
                <w:lang w:val="en-US" w:eastAsia="zh-CN" w:bidi="ar-SA"/>
              </w:rPr>
              <w:t xml:space="preserve">（以合同签订时间为准）</w:t>
            </w:r>
            <w:r>
              <w:rPr>
                <w:rFonts w:hint="eastAsia" w:ascii="宋体" w:hAnsi="宋体" w:eastAsia="宋体" w:cs="宋体"/>
                <w:color w:val="000000"/>
                <w:sz w:val="21"/>
                <w:szCs w:val="21"/>
                <w:highlight w:val="none"/>
                <w:lang w:val="en-US" w:eastAsia="zh-CN" w:bidi="ar-SA"/>
              </w:rPr>
              <w:t xml:space="preserve">接过</w:t>
            </w:r>
            <w:r>
              <w:rPr>
                <w:rFonts w:hint="eastAsia" w:ascii="宋体" w:hAnsi="宋体" w:eastAsia="宋体" w:cs="宋体"/>
                <w:color w:val="000000"/>
                <w:sz w:val="21"/>
                <w:szCs w:val="21"/>
                <w:highlight w:val="none"/>
                <w:lang w:val="zh-CN" w:eastAsia="zh-CN" w:bidi="ar-SA"/>
              </w:rPr>
              <w:t xml:space="preserve">类似残疾人托养</w:t>
            </w:r>
            <w:r>
              <w:rPr>
                <w:rFonts w:hint="eastAsia" w:ascii="宋体" w:hAnsi="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民政养老或卫健医养类</w:t>
            </w:r>
            <w:r>
              <w:rPr>
                <w:rFonts w:hint="eastAsia" w:ascii="宋体" w:hAnsi="宋体" w:eastAsia="宋体" w:cs="宋体"/>
                <w:color w:val="000000"/>
                <w:sz w:val="21"/>
                <w:szCs w:val="21"/>
                <w:highlight w:val="none"/>
                <w:lang w:val="zh-CN" w:eastAsia="zh-CN" w:bidi="ar-SA"/>
              </w:rPr>
              <w:t xml:space="preserve">项目的</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每有一个得</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分，本项最高得</w: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zh-CN" w:eastAsia="zh-CN" w:bidi="ar-SA"/>
              </w:rPr>
              <w:t xml:space="preserve">分。（提供合同原件扫描件</w:t>
            </w:r>
            <w:r>
              <w:rPr>
                <w:rFonts w:hint="eastAsia" w:ascii="宋体" w:hAnsi="宋体" w:eastAsia="宋体" w:cs="宋体"/>
                <w:color w:val="000000"/>
                <w:sz w:val="21"/>
                <w:szCs w:val="21"/>
                <w:highlight w:val="none"/>
                <w:lang w:val="en-US" w:eastAsia="zh-CN" w:bidi="ar-SA"/>
              </w:rPr>
              <w:t xml:space="preserve">上传</w:t>
            </w:r>
            <w:r>
              <w:rPr>
                <w:rFonts w:hint="eastAsia" w:ascii="宋体" w:hAnsi="宋体" w:eastAsia="宋体" w:cs="宋体"/>
                <w:color w:val="000000"/>
                <w:sz w:val="21"/>
                <w:szCs w:val="21"/>
                <w:highlight w:val="none"/>
                <w:lang w:val="zh-CN" w:eastAsia="zh-CN" w:bidi="ar-SA"/>
              </w:rPr>
              <w:t xml:space="preserve">，时间、</w:t>
            </w:r>
            <w:r>
              <w:rPr>
                <w:rFonts w:hint="eastAsia" w:ascii="宋体" w:hAnsi="宋体" w:eastAsia="宋体" w:cs="宋体"/>
                <w:color w:val="000000"/>
                <w:sz w:val="21"/>
                <w:szCs w:val="21"/>
                <w:highlight w:val="none"/>
                <w:lang w:val="en-US" w:eastAsia="zh-CN" w:bidi="ar-SA"/>
              </w:rPr>
              <w:t xml:space="preserve">服务内容</w:t>
            </w:r>
            <w:r>
              <w:rPr>
                <w:rFonts w:hint="eastAsia" w:ascii="宋体" w:hAnsi="宋体" w:eastAsia="宋体" w:cs="宋体"/>
                <w:color w:val="000000"/>
                <w:sz w:val="21"/>
                <w:szCs w:val="21"/>
                <w:highlight w:val="none"/>
                <w:lang w:val="zh-CN" w:eastAsia="zh-CN" w:bidi="ar-SA"/>
              </w:rPr>
              <w:t xml:space="preserve">以合同为准，否则不得分）</w:t>
            </w:r>
            <w:r/>
          </w:p>
        </w:tc>
      </w:tr>
      <w:tr>
        <w:trPr>
          <w:trHeight w:val="5213"/>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项目负责人</w:t>
            </w:r>
            <w:r/>
          </w:p>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（6分）</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拟派项目负责人</w:t>
            </w:r>
            <w:r>
              <w:rPr>
                <w:rFonts w:hint="eastAsia" w:ascii="宋体" w:hAnsi="宋体" w:eastAsia="宋体" w:cs="宋体"/>
                <w:color w:val="000000"/>
                <w:sz w:val="21"/>
                <w:szCs w:val="21"/>
                <w:highlight w:val="none"/>
                <w:lang w:val="en-US" w:eastAsia="zh-CN" w:bidi="ar-SA"/>
              </w:rPr>
              <w:t xml:space="preserve">具有3年相同或相似项目管理经验的得2分，每多1年得1分，</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eastAsia="宋体" w:cs="宋体"/>
                <w:color w:val="000000"/>
                <w:sz w:val="21"/>
                <w:szCs w:val="21"/>
                <w:highlight w:val="none"/>
                <w:lang w:val="en-US" w:eastAsia="zh-CN" w:bidi="ar-SA"/>
              </w:rPr>
              <w:t xml:space="preserve">3分。（</w:t>
            </w:r>
            <w:r>
              <w:rPr>
                <w:rFonts w:hint="eastAsia" w:ascii="宋体" w:hAnsi="宋体" w:eastAsia="宋体" w:cs="宋体"/>
                <w:color w:val="000000"/>
                <w:sz w:val="21"/>
                <w:szCs w:val="21"/>
                <w:highlight w:val="none"/>
                <w:lang w:val="zh-CN" w:eastAsia="zh-CN" w:bidi="ar-SA"/>
              </w:rPr>
              <w:t xml:space="preserve">提供合同原件扫描件</w:t>
            </w:r>
            <w:r>
              <w:rPr>
                <w:rFonts w:hint="eastAsia" w:ascii="宋体" w:hAnsi="宋体" w:eastAsia="宋体" w:cs="宋体"/>
                <w:color w:val="000000"/>
                <w:sz w:val="21"/>
                <w:szCs w:val="21"/>
                <w:highlight w:val="none"/>
                <w:lang w:val="en-US" w:eastAsia="zh-CN" w:bidi="ar-SA"/>
              </w:rPr>
              <w:t xml:space="preserve">上传</w:t>
            </w:r>
            <w:r>
              <w:rPr>
                <w:rFonts w:hint="eastAsia" w:ascii="宋体" w:hAnsi="宋体" w:eastAsia="宋体" w:cs="宋体"/>
                <w:color w:val="000000"/>
                <w:sz w:val="21"/>
                <w:szCs w:val="21"/>
                <w:highlight w:val="none"/>
                <w:lang w:val="zh-CN" w:eastAsia="zh-CN" w:bidi="ar-SA"/>
              </w:rPr>
              <w:t xml:space="preserve">，时间、服务内容以合同为准，合同中须体现项目负责人姓名</w:t>
            </w:r>
            <w:r>
              <w:rPr>
                <w:rFonts w:hint="eastAsia" w:ascii="宋体" w:hAnsi="宋体" w:eastAsia="宋体" w:cs="宋体"/>
                <w:color w:val="000000"/>
                <w:sz w:val="21"/>
                <w:szCs w:val="21"/>
                <w:highlight w:val="none"/>
                <w:lang w:val="en-US" w:eastAsia="zh-CN" w:bidi="ar-SA"/>
              </w:rPr>
              <w:t xml:space="preserve">和职责，若合同不能体现上述内容，则须另提供业主</w:t>
            </w:r>
            <w:r>
              <w:rPr>
                <w:rFonts w:hint="eastAsia" w:ascii="宋体" w:hAnsi="宋体" w:eastAsia="宋体" w:cs="宋体"/>
                <w:color w:val="000000"/>
                <w:sz w:val="21"/>
                <w:szCs w:val="21"/>
                <w:highlight w:val="none"/>
                <w:lang w:val="zh-CN" w:eastAsia="zh-CN" w:bidi="ar-SA"/>
              </w:rPr>
              <w:t xml:space="preserve">证明材料原件扫描件，否则不得分；项目负责人合同业绩可以与企业业绩重复计</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相同或相似项目管理经验指</w:t>
            </w:r>
            <w:r>
              <w:rPr>
                <w:rFonts w:hint="eastAsia" w:ascii="宋体" w:hAnsi="宋体" w:eastAsia="宋体" w:cs="宋体"/>
                <w:color w:val="000000"/>
                <w:sz w:val="21"/>
                <w:szCs w:val="21"/>
                <w:highlight w:val="none"/>
                <w:lang w:val="zh-CN" w:eastAsia="zh-CN" w:bidi="ar-SA"/>
              </w:rPr>
              <w:t xml:space="preserve">类似</w:t>
            </w:r>
            <w:r>
              <w:rPr>
                <w:rFonts w:hint="eastAsia" w:ascii="宋体" w:hAnsi="宋体" w:eastAsia="宋体" w:cs="宋体"/>
                <w:color w:val="000000"/>
                <w:sz w:val="21"/>
                <w:szCs w:val="21"/>
                <w:highlight w:val="none"/>
                <w:lang w:val="en-US" w:eastAsia="zh-CN" w:bidi="ar-SA"/>
              </w:rPr>
              <w:t xml:space="preserve">残疾人</w:t>
            </w:r>
            <w:r>
              <w:rPr>
                <w:rFonts w:hint="eastAsia" w:ascii="宋体" w:hAnsi="宋体" w:eastAsia="宋体" w:cs="宋体"/>
                <w:color w:val="000000"/>
                <w:sz w:val="21"/>
                <w:szCs w:val="21"/>
                <w:highlight w:val="none"/>
                <w:lang w:val="zh-CN" w:eastAsia="zh-CN" w:bidi="ar-SA"/>
              </w:rPr>
              <w:t xml:space="preserve">托养、</w:t>
            </w:r>
            <w:r>
              <w:rPr>
                <w:rFonts w:hint="eastAsia" w:ascii="宋体" w:hAnsi="宋体" w:eastAsia="宋体" w:cs="宋体"/>
                <w:color w:val="000000"/>
                <w:sz w:val="21"/>
                <w:szCs w:val="21"/>
                <w:highlight w:val="none"/>
                <w:lang w:val="en-US" w:eastAsia="zh-CN" w:bidi="ar-SA"/>
              </w:rPr>
              <w:t xml:space="preserve">民政</w:t>
            </w:r>
            <w:r>
              <w:rPr>
                <w:rFonts w:hint="eastAsia" w:ascii="宋体" w:hAnsi="宋体" w:eastAsia="宋体" w:cs="宋体"/>
                <w:color w:val="000000"/>
                <w:sz w:val="21"/>
                <w:szCs w:val="21"/>
                <w:highlight w:val="none"/>
                <w:lang w:val="zh-CN" w:eastAsia="zh-CN" w:bidi="ar-SA"/>
              </w:rPr>
              <w:t xml:space="preserve">养老</w:t>
            </w:r>
            <w:r>
              <w:rPr>
                <w:rFonts w:hint="eastAsia" w:ascii="宋体" w:hAnsi="宋体" w:eastAsia="宋体" w:cs="宋体"/>
                <w:color w:val="000000"/>
                <w:sz w:val="21"/>
                <w:szCs w:val="21"/>
                <w:highlight w:val="none"/>
                <w:lang w:val="en-US" w:eastAsia="zh-CN" w:bidi="ar-SA"/>
              </w:rPr>
              <w:t xml:space="preserve">或卫健医养类</w:t>
            </w:r>
            <w:r>
              <w:rPr>
                <w:rFonts w:hint="eastAsia" w:ascii="宋体" w:hAnsi="宋体" w:eastAsia="宋体" w:cs="宋体"/>
                <w:color w:val="000000"/>
                <w:sz w:val="21"/>
                <w:szCs w:val="21"/>
                <w:highlight w:val="none"/>
                <w:lang w:val="zh-CN" w:eastAsia="zh-CN" w:bidi="ar-SA"/>
              </w:rPr>
              <w:t xml:space="preserve">项目</w:t>
            </w:r>
            <w:r>
              <w:rPr>
                <w:rFonts w:hint="eastAsia" w:ascii="宋体" w:hAnsi="宋体" w:eastAsia="宋体" w:cs="宋体"/>
                <w:color w:val="000000"/>
                <w:sz w:val="21"/>
                <w:szCs w:val="21"/>
                <w:highlight w:val="none"/>
                <w:lang w:val="en-US" w:eastAsia="zh-CN" w:bidi="ar-SA"/>
              </w:rPr>
              <w:t xml:space="preserve">管理经验）</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拟派项目负责人具有本科及以上学历</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zh-CN" w:eastAsia="zh-CN" w:bidi="ar-SA"/>
              </w:rPr>
              <w:t xml:space="preserve">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分，大专学历的得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zh-CN" w:eastAsia="zh-CN" w:bidi="ar-SA"/>
              </w:rPr>
              <w:t xml:space="preserve">分，本项最高得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分。（提供学历证明扫描件</w:t>
            </w:r>
            <w:r>
              <w:rPr>
                <w:rFonts w:hint="eastAsia" w:ascii="宋体" w:hAnsi="宋体" w:eastAsia="宋体" w:cs="宋体"/>
                <w:color w:val="000000"/>
                <w:sz w:val="21"/>
                <w:szCs w:val="21"/>
                <w:highlight w:val="none"/>
                <w:lang w:val="en-US" w:eastAsia="zh-CN" w:bidi="ar-SA"/>
              </w:rPr>
              <w:t xml:space="preserve">原件上传</w:t>
            </w:r>
            <w:r>
              <w:rPr>
                <w:rFonts w:hint="eastAsia" w:ascii="宋体" w:hAnsi="宋体" w:eastAsia="宋体" w:cs="宋体"/>
                <w:color w:val="000000"/>
                <w:sz w:val="21"/>
                <w:szCs w:val="21"/>
                <w:highlight w:val="none"/>
                <w:lang w:val="zh-CN" w:eastAsia="zh-CN" w:bidi="ar-SA"/>
              </w:rPr>
              <w:t xml:space="preserve">，否则不得分）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拟派项目负责人具有医疗类</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zh-CN" w:eastAsia="zh-CN" w:bidi="ar-SA"/>
              </w:rPr>
              <w:t xml:space="preserve">护理类中级及以上技术职称得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分，本项最高得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分。（提供有效职称证书</w:t>
            </w:r>
            <w:r>
              <w:rPr>
                <w:rFonts w:hint="eastAsia" w:ascii="宋体" w:hAnsi="宋体" w:eastAsia="宋体" w:cs="宋体"/>
                <w:color w:val="000000"/>
                <w:sz w:val="21"/>
                <w:szCs w:val="21"/>
                <w:highlight w:val="none"/>
                <w:lang w:val="en-US" w:eastAsia="zh-CN" w:bidi="ar-SA"/>
              </w:rPr>
              <w:t xml:space="preserve">原件扫描上传，否则不得分</w:t>
            </w:r>
            <w:r>
              <w:rPr>
                <w:rFonts w:hint="eastAsia" w:ascii="宋体" w:hAnsi="宋体" w:eastAsia="宋体" w:cs="宋体"/>
                <w:color w:val="000000"/>
                <w:sz w:val="21"/>
                <w:szCs w:val="21"/>
                <w:highlight w:val="none"/>
                <w:lang w:val="zh-CN"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zh-CN" w:eastAsia="zh-CN" w:bidi="ar-SA"/>
              </w:rPr>
              <w:t xml:space="preserve">注：</w:t>
            </w:r>
            <w:r>
              <w:rPr>
                <w:rFonts w:hint="eastAsia" w:ascii="宋体" w:hAnsi="宋体" w:eastAsia="宋体" w:cs="宋体"/>
                <w:color w:val="000000"/>
                <w:sz w:val="21"/>
                <w:szCs w:val="21"/>
                <w:highlight w:val="none"/>
                <w:lang w:val="en-US" w:eastAsia="zh-CN" w:bidi="ar-SA"/>
              </w:rPr>
              <w:t xml:space="preserve">项目负责人另须提供</w:t>
            </w:r>
            <w:r>
              <w:rPr>
                <w:rFonts w:hint="eastAsia" w:ascii="宋体" w:hAnsi="宋体" w:eastAsia="宋体" w:cs="宋体"/>
                <w:color w:val="000000"/>
                <w:sz w:val="21"/>
                <w:szCs w:val="21"/>
                <w:highlight w:val="none"/>
                <w:lang w:val="zh-CN" w:eastAsia="zh-CN" w:bidi="ar-SA"/>
              </w:rPr>
              <w:t xml:space="preserve">投标人为其缴纳</w:t>
            </w:r>
            <w:r>
              <w:rPr>
                <w:rFonts w:hint="eastAsia" w:ascii="宋体" w:hAnsi="宋体" w:eastAsia="宋体" w:cs="宋体"/>
                <w:color w:val="000000"/>
                <w:sz w:val="21"/>
                <w:szCs w:val="21"/>
                <w:highlight w:val="none"/>
                <w:lang w:val="en-US" w:eastAsia="zh-CN" w:bidi="ar-SA"/>
              </w:rPr>
              <w:t xml:space="preserve">的近三个月内任意一个月</w:t>
            </w:r>
            <w:r>
              <w:rPr>
                <w:rFonts w:hint="eastAsia" w:ascii="宋体" w:hAnsi="宋体" w:eastAsia="宋体" w:cs="宋体"/>
                <w:color w:val="000000"/>
                <w:sz w:val="21"/>
                <w:szCs w:val="21"/>
                <w:highlight w:val="none"/>
                <w:lang w:val="zh-CN" w:eastAsia="zh-CN" w:bidi="ar-SA"/>
              </w:rPr>
              <w:t xml:space="preserve">社保证明材料</w:t>
            </w:r>
            <w:r>
              <w:rPr>
                <w:rFonts w:hint="eastAsia" w:ascii="宋体" w:hAnsi="宋体" w:eastAsia="宋体" w:cs="宋体"/>
                <w:color w:val="000000"/>
                <w:sz w:val="21"/>
                <w:szCs w:val="21"/>
                <w:highlight w:val="none"/>
                <w:lang w:val="en-US" w:eastAsia="zh-CN" w:bidi="ar-SA"/>
              </w:rPr>
              <w:t xml:space="preserve">原件扫描件上传</w:t>
            </w:r>
            <w:r>
              <w:rPr>
                <w:rFonts w:hint="eastAsia" w:ascii="宋体" w:hAnsi="宋体" w:eastAsia="宋体" w:cs="宋体"/>
                <w:color w:val="000000"/>
                <w:sz w:val="21"/>
                <w:szCs w:val="21"/>
                <w:highlight w:val="none"/>
                <w:lang w:val="zh-CN" w:eastAsia="zh-CN" w:bidi="ar-SA"/>
              </w:rPr>
              <w:t xml:space="preserve">，如是退休人员需提供单位有效的聘用合同、退休证明</w:t>
            </w:r>
            <w:r>
              <w:rPr>
                <w:rFonts w:hint="eastAsia" w:ascii="宋体" w:hAnsi="宋体" w:eastAsia="宋体" w:cs="宋体"/>
                <w:color w:val="000000"/>
                <w:sz w:val="21"/>
                <w:szCs w:val="21"/>
                <w:highlight w:val="none"/>
                <w:lang w:val="en-US" w:eastAsia="zh-CN" w:bidi="ar-SA"/>
              </w:rPr>
              <w:t xml:space="preserve">及近三个月内任意一个月劳务报酬银行账户交易明细</w:t>
            </w:r>
            <w:r>
              <w:rPr>
                <w:rFonts w:hint="eastAsia" w:ascii="宋体" w:hAnsi="宋体" w:eastAsia="宋体" w:cs="宋体"/>
                <w:color w:val="000000"/>
                <w:sz w:val="21"/>
                <w:szCs w:val="21"/>
                <w:highlight w:val="none"/>
                <w:lang w:val="zh-CN" w:eastAsia="zh-CN" w:bidi="ar-SA"/>
              </w:rPr>
              <w:t xml:space="preserve">。</w:t>
            </w:r>
            <w:r/>
          </w:p>
        </w:tc>
      </w:tr>
      <w:tr>
        <w:trPr>
          <w:trHeight w:val="3008"/>
        </w:trPr>
        <w:tc>
          <w:tcPr>
            <w:tcW w:w="1581" w:type="dxa"/>
            <w:vAlign w:val="center"/>
            <w:textDirection w:val="lrTb"/>
            <w:noWrap w:val="false"/>
          </w:tcPr>
          <w:p>
            <w:pPr>
              <w:contextualSpacing/>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岗位人员配备及专业化程度情况</w:t>
            </w:r>
            <w:r/>
          </w:p>
          <w:p>
            <w:pPr>
              <w:jc w:val="center"/>
              <w:spacing w:line="360" w:lineRule="auto"/>
              <w:widowControl w:val="off"/>
              <w:rPr>
                <w:rFonts w:hint="eastAsia" w:ascii="宋体" w:hAnsi="宋体" w:eastAsia="宋体" w:cs="宋体"/>
                <w:b/>
                <w:bCs/>
                <w:color w:val="000000"/>
                <w:sz w:val="24"/>
                <w:szCs w:val="24"/>
                <w:highlight w:val="none"/>
                <w:lang w:val="en-US" w:eastAsia="zh-CN" w:bidi="zh-CN"/>
              </w:rPr>
            </w:pPr>
            <w:r>
              <w:rPr>
                <w:rFonts w:hint="eastAsia" w:ascii="宋体" w:hAnsi="宋体" w:eastAsia="宋体" w:cs="宋体"/>
                <w:b/>
                <w:bCs/>
                <w:color w:val="000000"/>
                <w:sz w:val="24"/>
                <w:szCs w:val="24"/>
                <w:highlight w:val="none"/>
                <w:lang w:val="zh-CN" w:eastAsia="zh-CN" w:bidi="zh-CN"/>
              </w:rPr>
              <w:t xml:space="preserve">（</w:t>
            </w:r>
            <w:r>
              <w:rPr>
                <w:rFonts w:hint="eastAsia" w:ascii="宋体" w:hAnsi="宋体" w:eastAsia="宋体" w:cs="宋体"/>
                <w:b/>
                <w:bCs/>
                <w:color w:val="000000"/>
                <w:sz w:val="24"/>
                <w:szCs w:val="24"/>
                <w:highlight w:val="none"/>
                <w:lang w:val="en-US" w:eastAsia="zh-CN" w:bidi="zh-CN"/>
              </w:rPr>
              <w:t xml:space="preserve">20</w:t>
            </w:r>
            <w:r>
              <w:rPr>
                <w:rFonts w:hint="eastAsia" w:ascii="宋体" w:hAnsi="宋体" w:eastAsia="宋体" w:cs="宋体"/>
                <w:b/>
                <w:bCs/>
                <w:color w:val="000000"/>
                <w:sz w:val="24"/>
                <w:szCs w:val="24"/>
                <w:highlight w:val="none"/>
                <w:lang w:val="zh-CN" w:eastAsia="zh-CN" w:bidi="zh-CN"/>
              </w:rPr>
              <w:t xml:space="preserve">分）</w:t>
            </w:r>
            <w:r/>
          </w:p>
        </w:tc>
        <w:tc>
          <w:tcPr>
            <w:tcW w:w="7275" w:type="dxa"/>
            <w:vAlign w:val="top"/>
            <w:textDirection w:val="lrTb"/>
            <w:noWrap w:val="false"/>
          </w:tcPr>
          <w:p>
            <w:pPr>
              <w:ind w:left="105"/>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根据</w:t>
            </w:r>
            <w:r>
              <w:rPr>
                <w:rFonts w:hint="eastAsia" w:ascii="宋体" w:hAnsi="宋体" w:eastAsia="宋体" w:cs="宋体"/>
                <w:color w:val="000000"/>
                <w:sz w:val="21"/>
                <w:szCs w:val="21"/>
                <w:highlight w:val="none"/>
                <w:lang w:val="en-US" w:eastAsia="zh-CN" w:bidi="ar-SA"/>
              </w:rPr>
              <w:t xml:space="preserve">拟派团队成员</w:t>
            </w:r>
            <w:r>
              <w:rPr>
                <w:rFonts w:hint="eastAsia" w:ascii="宋体" w:hAnsi="宋体" w:eastAsia="宋体" w:cs="宋体"/>
                <w:color w:val="000000"/>
                <w:sz w:val="21"/>
                <w:szCs w:val="21"/>
                <w:highlight w:val="none"/>
                <w:lang w:val="zh-CN" w:eastAsia="zh-CN" w:bidi="ar-SA"/>
              </w:rPr>
              <w:t xml:space="preserve">（不含项目负责人）</w:t>
            </w:r>
            <w:r>
              <w:rPr>
                <w:rFonts w:hint="eastAsia" w:ascii="宋体" w:hAnsi="宋体" w:eastAsia="宋体" w:cs="宋体"/>
                <w:color w:val="000000"/>
                <w:sz w:val="21"/>
                <w:szCs w:val="21"/>
                <w:highlight w:val="none"/>
                <w:lang w:val="en-US" w:eastAsia="zh-CN" w:bidi="ar-SA"/>
              </w:rPr>
              <w:t xml:space="preserve">进行评审。所有人员应为一人一岗。</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1、具有除精神科以外医师执业资格且具有中级及以上技术职称，每有1人得2分，</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eastAsia="宋体" w:cs="宋体"/>
                <w:color w:val="000000"/>
                <w:sz w:val="21"/>
                <w:szCs w:val="21"/>
                <w:highlight w:val="none"/>
                <w:lang w:val="en-US" w:eastAsia="zh-CN" w:bidi="ar-SA"/>
              </w:rPr>
              <w:t xml:space="preserve">4分。（提供卫生行政主管部门颁发的证书原件扫描上传）</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2、具有精神科医师执业资格且具有中级及以上技术职称，每有1人得2分，本项最高2分。（提供卫生行政主管部门颁发的证书原件扫描上传）</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color w:val="000000"/>
                <w:sz w:val="21"/>
                <w:szCs w:val="21"/>
                <w:highlight w:val="none"/>
                <w:lang w:val="en-US" w:eastAsia="zh-CN" w:bidi="ar-SA"/>
              </w:rPr>
              <w:t xml:space="preserve">具有护士执业资格，每有1人得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分，本项最高得3分。（提供卫生行政主管部门颁发的证书原件扫描上传）</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专职康复师</w:t>
            </w:r>
            <w:r>
              <w:rPr>
                <w:rFonts w:hint="eastAsia" w:ascii="宋体" w:hAnsi="宋体" w:eastAsia="宋体" w:cs="宋体"/>
                <w:color w:val="000000"/>
                <w:sz w:val="21"/>
                <w:szCs w:val="21"/>
                <w:highlight w:val="none"/>
                <w:lang w:val="zh-CN" w:eastAsia="zh-CN" w:bidi="ar-SA"/>
              </w:rPr>
              <w:t xml:space="preserve">具有</w:t>
            </w:r>
            <w:r>
              <w:rPr>
                <w:rFonts w:hint="eastAsia" w:ascii="宋体" w:hAnsi="宋体" w:eastAsia="宋体" w:cs="宋体"/>
                <w:color w:val="000000"/>
                <w:sz w:val="21"/>
                <w:szCs w:val="21"/>
                <w:highlight w:val="none"/>
                <w:lang w:val="en-US" w:eastAsia="zh-CN" w:bidi="ar-SA"/>
              </w:rPr>
              <w:t xml:space="preserve">康复医学治疗技术资格证书的</w:t>
            </w:r>
            <w:r>
              <w:rPr>
                <w:rFonts w:hint="eastAsia" w:ascii="宋体" w:hAnsi="宋体" w:eastAsia="宋体" w:cs="宋体"/>
                <w:color w:val="000000"/>
                <w:sz w:val="21"/>
                <w:szCs w:val="21"/>
                <w:highlight w:val="none"/>
                <w:lang w:val="zh-CN" w:eastAsia="zh-CN" w:bidi="ar-SA"/>
              </w:rPr>
              <w:t xml:space="preserve">，每有1人得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本项最高得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（提供卫生行政主管部门颁发的证书原件扫描上传）</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专职健康管理师具有健康管理师证书且具有2年及以上相关工作经验的，</w:t>
            </w:r>
            <w:r>
              <w:rPr>
                <w:rFonts w:hint="eastAsia" w:ascii="宋体" w:hAnsi="宋体" w:eastAsia="宋体" w:cs="宋体"/>
                <w:color w:val="000000"/>
                <w:sz w:val="21"/>
                <w:szCs w:val="21"/>
                <w:highlight w:val="none"/>
                <w:lang w:val="zh-CN" w:eastAsia="zh-CN" w:bidi="ar-SA"/>
              </w:rPr>
              <w:t xml:space="preserve">每有1人得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本</w:t>
            </w:r>
            <w:r>
              <w:rPr>
                <w:rFonts w:hint="eastAsia" w:ascii="宋体" w:hAnsi="宋体" w:eastAsia="宋体" w:cs="宋体"/>
                <w:color w:val="000000"/>
                <w:sz w:val="21"/>
                <w:szCs w:val="21"/>
                <w:highlight w:val="none"/>
                <w:lang w:val="zh-CN" w:eastAsia="zh-CN" w:bidi="ar-SA"/>
              </w:rPr>
              <w:t xml:space="preserve">项最高得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（提供证书原件及</w:t>
            </w:r>
            <w:r>
              <w:rPr>
                <w:rFonts w:hint="eastAsia" w:ascii="宋体" w:hAnsi="宋体" w:eastAsia="宋体" w:cs="宋体"/>
                <w:color w:val="000000"/>
                <w:sz w:val="21"/>
                <w:szCs w:val="21"/>
                <w:highlight w:val="none"/>
                <w:lang w:val="zh-CN" w:eastAsia="zh-CN" w:bidi="ar-SA"/>
              </w:rPr>
              <w:t xml:space="preserve">合同原件</w:t>
            </w:r>
            <w:r>
              <w:rPr>
                <w:rFonts w:hint="eastAsia" w:ascii="宋体" w:hAnsi="宋体" w:eastAsia="宋体" w:cs="宋体"/>
                <w:color w:val="000000"/>
                <w:sz w:val="21"/>
                <w:szCs w:val="21"/>
                <w:highlight w:val="none"/>
                <w:lang w:val="en-US" w:eastAsia="zh-CN" w:bidi="ar-SA"/>
              </w:rPr>
              <w:t xml:space="preserve">扫描上传，</w:t>
            </w:r>
            <w:r>
              <w:rPr>
                <w:rFonts w:hint="eastAsia" w:ascii="宋体" w:hAnsi="宋体" w:eastAsia="宋体" w:cs="宋体"/>
                <w:color w:val="000000"/>
                <w:sz w:val="21"/>
                <w:szCs w:val="21"/>
                <w:highlight w:val="none"/>
                <w:lang w:val="zh-CN" w:eastAsia="zh-CN" w:bidi="ar-SA"/>
              </w:rPr>
              <w:t xml:space="preserve">时间、服务内容以合同为准，合同中须体现</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姓名</w:t>
            </w:r>
            <w:r>
              <w:rPr>
                <w:rFonts w:hint="eastAsia" w:ascii="宋体" w:hAnsi="宋体" w:eastAsia="宋体" w:cs="宋体"/>
                <w:color w:val="000000"/>
                <w:sz w:val="21"/>
                <w:szCs w:val="21"/>
                <w:highlight w:val="none"/>
                <w:lang w:val="en-US" w:eastAsia="zh-CN" w:bidi="ar-SA"/>
              </w:rPr>
              <w:t xml:space="preserve">和职责，若合同不能体现上述内容，则须另提供业主</w:t>
            </w:r>
            <w:r>
              <w:rPr>
                <w:rFonts w:hint="eastAsia" w:ascii="宋体" w:hAnsi="宋体" w:eastAsia="宋体" w:cs="宋体"/>
                <w:color w:val="000000"/>
                <w:sz w:val="21"/>
                <w:szCs w:val="21"/>
                <w:highlight w:val="none"/>
                <w:lang w:val="zh-CN" w:eastAsia="zh-CN" w:bidi="ar-SA"/>
              </w:rPr>
              <w:t xml:space="preserve">证明材料原件扫描件，否则不得分；</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合同业绩可以与企业业绩重复计</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相关工作经验指</w:t>
            </w:r>
            <w:r>
              <w:rPr>
                <w:rFonts w:hint="eastAsia" w:ascii="宋体" w:hAnsi="宋体" w:eastAsia="宋体" w:cs="宋体"/>
                <w:color w:val="000000"/>
                <w:sz w:val="21"/>
                <w:szCs w:val="21"/>
                <w:highlight w:val="none"/>
                <w:lang w:val="zh-CN" w:eastAsia="zh-CN" w:bidi="ar-SA"/>
              </w:rPr>
              <w:t xml:space="preserve">类似</w:t>
            </w:r>
            <w:r>
              <w:rPr>
                <w:rFonts w:hint="eastAsia" w:ascii="宋体" w:hAnsi="宋体" w:eastAsia="宋体" w:cs="宋体"/>
                <w:color w:val="000000"/>
                <w:sz w:val="21"/>
                <w:szCs w:val="21"/>
                <w:highlight w:val="none"/>
                <w:lang w:val="en-US" w:eastAsia="zh-CN" w:bidi="ar-SA"/>
              </w:rPr>
              <w:t xml:space="preserve">残疾人</w:t>
            </w:r>
            <w:r>
              <w:rPr>
                <w:rFonts w:hint="eastAsia" w:ascii="宋体" w:hAnsi="宋体" w:eastAsia="宋体" w:cs="宋体"/>
                <w:color w:val="000000"/>
                <w:sz w:val="21"/>
                <w:szCs w:val="21"/>
                <w:highlight w:val="none"/>
                <w:lang w:val="zh-CN" w:eastAsia="zh-CN" w:bidi="ar-SA"/>
              </w:rPr>
              <w:t xml:space="preserve">托养、</w:t>
            </w:r>
            <w:r>
              <w:rPr>
                <w:rFonts w:hint="eastAsia" w:ascii="宋体" w:hAnsi="宋体" w:eastAsia="宋体" w:cs="宋体"/>
                <w:color w:val="000000"/>
                <w:sz w:val="21"/>
                <w:szCs w:val="21"/>
                <w:highlight w:val="none"/>
                <w:lang w:val="en-US" w:eastAsia="zh-CN" w:bidi="ar-SA"/>
              </w:rPr>
              <w:t xml:space="preserve">民政</w:t>
            </w:r>
            <w:r>
              <w:rPr>
                <w:rFonts w:hint="eastAsia" w:ascii="宋体" w:hAnsi="宋体" w:eastAsia="宋体" w:cs="宋体"/>
                <w:color w:val="000000"/>
                <w:sz w:val="21"/>
                <w:szCs w:val="21"/>
                <w:highlight w:val="none"/>
                <w:lang w:val="zh-CN" w:eastAsia="zh-CN" w:bidi="ar-SA"/>
              </w:rPr>
              <w:t xml:space="preserve">养老</w:t>
            </w:r>
            <w:r>
              <w:rPr>
                <w:rFonts w:hint="eastAsia" w:ascii="宋体" w:hAnsi="宋体" w:eastAsia="宋体" w:cs="宋体"/>
                <w:color w:val="000000"/>
                <w:sz w:val="21"/>
                <w:szCs w:val="21"/>
                <w:highlight w:val="none"/>
                <w:lang w:val="en-US" w:eastAsia="zh-CN" w:bidi="ar-SA"/>
              </w:rPr>
              <w:t xml:space="preserve">或卫健医养</w:t>
            </w:r>
            <w:r>
              <w:rPr>
                <w:rFonts w:hint="eastAsia" w:ascii="宋体" w:hAnsi="宋体" w:eastAsia="宋体" w:cs="宋体"/>
                <w:color w:val="000000"/>
                <w:sz w:val="21"/>
                <w:szCs w:val="21"/>
                <w:highlight w:val="none"/>
                <w:lang w:val="zh-CN" w:eastAsia="zh-CN" w:bidi="ar-SA"/>
              </w:rPr>
              <w:t xml:space="preserve">类项目</w:t>
            </w:r>
            <w:r>
              <w:rPr>
                <w:rFonts w:hint="eastAsia" w:ascii="宋体" w:hAnsi="宋体" w:eastAsia="宋体" w:cs="宋体"/>
                <w:color w:val="000000"/>
                <w:sz w:val="21"/>
                <w:szCs w:val="21"/>
                <w:highlight w:val="none"/>
                <w:lang w:val="en-US" w:eastAsia="zh-CN" w:bidi="ar-SA"/>
              </w:rPr>
              <w:t xml:space="preserve">健康管理师工作经验</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6、专职护理员</w:t>
            </w:r>
            <w:r>
              <w:rPr>
                <w:rFonts w:hint="eastAsia" w:ascii="宋体" w:hAnsi="宋体" w:eastAsia="宋体" w:cs="宋体"/>
                <w:color w:val="000000"/>
                <w:sz w:val="21"/>
                <w:szCs w:val="21"/>
                <w:highlight w:val="none"/>
                <w:lang w:val="zh-CN" w:eastAsia="zh-CN" w:bidi="ar-SA"/>
              </w:rPr>
              <w:t xml:space="preserve">具有护理员证书</w:t>
            </w:r>
            <w:r>
              <w:rPr>
                <w:rFonts w:hint="eastAsia" w:ascii="宋体" w:hAnsi="宋体" w:eastAsia="宋体" w:cs="宋体"/>
                <w:color w:val="000000"/>
                <w:sz w:val="21"/>
                <w:szCs w:val="21"/>
                <w:highlight w:val="none"/>
                <w:lang w:val="en-US" w:eastAsia="zh-CN" w:bidi="ar-SA"/>
              </w:rPr>
              <w:t xml:space="preserve">或培训证书且具有2年及以上相关工作经验的</w:t>
            </w:r>
            <w:r>
              <w:rPr>
                <w:rFonts w:hint="eastAsia" w:ascii="宋体" w:hAnsi="宋体" w:eastAsia="宋体" w:cs="宋体"/>
                <w:color w:val="000000"/>
                <w:sz w:val="21"/>
                <w:szCs w:val="21"/>
                <w:highlight w:val="none"/>
                <w:lang w:val="zh-CN" w:eastAsia="zh-CN" w:bidi="ar-SA"/>
              </w:rPr>
              <w:t xml:space="preserve">，</w:t>
            </w:r>
            <w:r>
              <w:rPr>
                <w:rFonts w:hint="eastAsia" w:ascii="宋体" w:hAnsi="宋体" w:cs="宋体"/>
                <w:color w:val="000000"/>
                <w:sz w:val="21"/>
                <w:szCs w:val="21"/>
                <w:highlight w:val="none"/>
                <w:lang w:val="en-US" w:eastAsia="zh-CN" w:bidi="ar-SA"/>
              </w:rPr>
              <w:t xml:space="preserve">配备</w:t>
            </w:r>
            <w:r>
              <w:rPr>
                <w:rFonts w:hint="eastAsia" w:ascii="宋体" w:hAnsi="宋体" w:eastAsia="宋体" w:cs="宋体"/>
                <w:color w:val="000000"/>
                <w:sz w:val="21"/>
                <w:szCs w:val="21"/>
                <w:highlight w:val="none"/>
                <w:lang w:val="en-US" w:eastAsia="zh-CN" w:bidi="ar-SA"/>
              </w:rPr>
              <w:t xml:space="preserve">专职护理员的</w:t>
            </w:r>
            <w:r>
              <w:rPr>
                <w:rFonts w:hint="eastAsia" w:ascii="宋体" w:hAnsi="宋体" w:cs="宋体"/>
                <w:color w:val="000000"/>
                <w:sz w:val="21"/>
                <w:szCs w:val="21"/>
                <w:highlight w:val="none"/>
                <w:lang w:val="en-US" w:eastAsia="zh-CN" w:bidi="ar-SA"/>
              </w:rPr>
              <w:t xml:space="preserve">数量满足</w:t>
            </w:r>
            <w:r>
              <w:rPr>
                <w:rFonts w:hint="eastAsia" w:ascii="宋体" w:hAnsi="宋体" w:eastAsia="宋体" w:cs="宋体"/>
                <w:i w:val="0"/>
                <w:iCs w:val="0"/>
                <w:color w:val="000000"/>
                <w:sz w:val="21"/>
                <w:szCs w:val="21"/>
                <w:highlight w:val="none"/>
                <w:u w:val="none"/>
                <w:lang w:val="en-US" w:eastAsia="zh-CN"/>
              </w:rPr>
              <w:t xml:space="preserve">服务对象的比例不低于1:5（本项目人员配备要求根据暂定人数60人进行配备）</w:t>
            </w:r>
            <w:r>
              <w:rPr>
                <w:rFonts w:hint="eastAsia" w:ascii="宋体" w:hAnsi="宋体" w:eastAsia="宋体" w:cs="宋体"/>
                <w:color w:val="000000"/>
                <w:sz w:val="21"/>
                <w:szCs w:val="21"/>
                <w:highlight w:val="none"/>
                <w:lang w:val="zh-CN" w:eastAsia="zh-CN" w:bidi="ar-SA"/>
              </w:rPr>
              <w:t xml:space="preserve">；得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（提供证书原件及</w:t>
            </w:r>
            <w:r>
              <w:rPr>
                <w:rFonts w:hint="eastAsia" w:ascii="宋体" w:hAnsi="宋体" w:eastAsia="宋体" w:cs="宋体"/>
                <w:color w:val="000000"/>
                <w:sz w:val="21"/>
                <w:szCs w:val="21"/>
                <w:highlight w:val="none"/>
                <w:lang w:val="zh-CN" w:eastAsia="zh-CN" w:bidi="ar-SA"/>
              </w:rPr>
              <w:t xml:space="preserve">合同原件</w:t>
            </w:r>
            <w:r>
              <w:rPr>
                <w:rFonts w:hint="eastAsia" w:ascii="宋体" w:hAnsi="宋体" w:eastAsia="宋体" w:cs="宋体"/>
                <w:color w:val="000000"/>
                <w:sz w:val="21"/>
                <w:szCs w:val="21"/>
                <w:highlight w:val="none"/>
                <w:lang w:val="en-US" w:eastAsia="zh-CN" w:bidi="ar-SA"/>
              </w:rPr>
              <w:t xml:space="preserve">扫描上传，</w:t>
            </w:r>
            <w:r>
              <w:rPr>
                <w:rFonts w:hint="eastAsia" w:ascii="宋体" w:hAnsi="宋体" w:eastAsia="宋体" w:cs="宋体"/>
                <w:color w:val="000000"/>
                <w:sz w:val="21"/>
                <w:szCs w:val="21"/>
                <w:highlight w:val="none"/>
                <w:lang w:val="zh-CN" w:eastAsia="zh-CN" w:bidi="ar-SA"/>
              </w:rPr>
              <w:t xml:space="preserve">时间、服务内容以合同为准，合同中须体现</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姓名</w:t>
            </w:r>
            <w:r>
              <w:rPr>
                <w:rFonts w:hint="eastAsia" w:ascii="宋体" w:hAnsi="宋体" w:eastAsia="宋体" w:cs="宋体"/>
                <w:color w:val="000000"/>
                <w:sz w:val="21"/>
                <w:szCs w:val="21"/>
                <w:highlight w:val="none"/>
                <w:lang w:val="en-US" w:eastAsia="zh-CN" w:bidi="ar-SA"/>
              </w:rPr>
              <w:t xml:space="preserve">和职责，若合同不能体现上述内容，则须另提供业主</w:t>
            </w:r>
            <w:r>
              <w:rPr>
                <w:rFonts w:hint="eastAsia" w:ascii="宋体" w:hAnsi="宋体" w:eastAsia="宋体" w:cs="宋体"/>
                <w:color w:val="000000"/>
                <w:sz w:val="21"/>
                <w:szCs w:val="21"/>
                <w:highlight w:val="none"/>
                <w:lang w:val="zh-CN" w:eastAsia="zh-CN" w:bidi="ar-SA"/>
              </w:rPr>
              <w:t xml:space="preserve">证明材料原件扫描件，否则不得分；</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合同业绩可以与企业业绩重复计</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相关工作经验指</w:t>
            </w:r>
            <w:r>
              <w:rPr>
                <w:rFonts w:hint="eastAsia" w:ascii="宋体" w:hAnsi="宋体" w:eastAsia="宋体" w:cs="宋体"/>
                <w:color w:val="000000"/>
                <w:sz w:val="21"/>
                <w:szCs w:val="21"/>
                <w:highlight w:val="none"/>
                <w:lang w:val="zh-CN" w:eastAsia="zh-CN" w:bidi="ar-SA"/>
              </w:rPr>
              <w:t xml:space="preserve">类似</w:t>
            </w:r>
            <w:r>
              <w:rPr>
                <w:rFonts w:hint="eastAsia" w:ascii="宋体" w:hAnsi="宋体" w:eastAsia="宋体" w:cs="宋体"/>
                <w:color w:val="000000"/>
                <w:sz w:val="21"/>
                <w:szCs w:val="21"/>
                <w:highlight w:val="none"/>
                <w:lang w:val="en-US" w:eastAsia="zh-CN" w:bidi="ar-SA"/>
              </w:rPr>
              <w:t xml:space="preserve">残疾人</w:t>
            </w:r>
            <w:r>
              <w:rPr>
                <w:rFonts w:hint="eastAsia" w:ascii="宋体" w:hAnsi="宋体" w:eastAsia="宋体" w:cs="宋体"/>
                <w:color w:val="000000"/>
                <w:sz w:val="21"/>
                <w:szCs w:val="21"/>
                <w:highlight w:val="none"/>
                <w:lang w:val="zh-CN" w:eastAsia="zh-CN" w:bidi="ar-SA"/>
              </w:rPr>
              <w:t xml:space="preserve">托养、</w:t>
            </w:r>
            <w:r>
              <w:rPr>
                <w:rFonts w:hint="eastAsia" w:ascii="宋体" w:hAnsi="宋体" w:eastAsia="宋体" w:cs="宋体"/>
                <w:color w:val="000000"/>
                <w:sz w:val="21"/>
                <w:szCs w:val="21"/>
                <w:highlight w:val="none"/>
                <w:lang w:val="en-US" w:eastAsia="zh-CN" w:bidi="ar-SA"/>
              </w:rPr>
              <w:t xml:space="preserve">民政</w:t>
            </w:r>
            <w:r>
              <w:rPr>
                <w:rFonts w:hint="eastAsia" w:ascii="宋体" w:hAnsi="宋体" w:eastAsia="宋体" w:cs="宋体"/>
                <w:color w:val="000000"/>
                <w:sz w:val="21"/>
                <w:szCs w:val="21"/>
                <w:highlight w:val="none"/>
                <w:lang w:val="zh-CN" w:eastAsia="zh-CN" w:bidi="ar-SA"/>
              </w:rPr>
              <w:t xml:space="preserve">养老</w:t>
            </w:r>
            <w:r>
              <w:rPr>
                <w:rFonts w:hint="eastAsia" w:ascii="宋体" w:hAnsi="宋体" w:eastAsia="宋体" w:cs="宋体"/>
                <w:color w:val="000000"/>
                <w:sz w:val="21"/>
                <w:szCs w:val="21"/>
                <w:highlight w:val="none"/>
                <w:lang w:val="en-US" w:eastAsia="zh-CN" w:bidi="ar-SA"/>
              </w:rPr>
              <w:t xml:space="preserve">或卫健医养</w:t>
            </w:r>
            <w:r>
              <w:rPr>
                <w:rFonts w:hint="eastAsia" w:ascii="宋体" w:hAnsi="宋体" w:eastAsia="宋体" w:cs="宋体"/>
                <w:color w:val="000000"/>
                <w:sz w:val="21"/>
                <w:szCs w:val="21"/>
                <w:highlight w:val="none"/>
                <w:lang w:val="zh-CN" w:eastAsia="zh-CN" w:bidi="ar-SA"/>
              </w:rPr>
              <w:t xml:space="preserve">类项目</w:t>
            </w:r>
            <w:r>
              <w:rPr>
                <w:rFonts w:hint="eastAsia" w:ascii="宋体" w:hAnsi="宋体" w:eastAsia="宋体" w:cs="宋体"/>
                <w:color w:val="000000"/>
                <w:sz w:val="21"/>
                <w:szCs w:val="21"/>
                <w:highlight w:val="none"/>
                <w:lang w:val="en-US" w:eastAsia="zh-CN" w:bidi="ar-SA"/>
              </w:rPr>
              <w:t xml:space="preserve">护理员工作经验</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7、专职心理咨询师具有2年及以上相关工作经验的，有1人得1分，</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zh-CN" w:eastAsia="zh-CN" w:bidi="ar-SA"/>
              </w:rPr>
              <w:t xml:space="preserve">提供合同原件扫描件</w:t>
            </w:r>
            <w:r>
              <w:rPr>
                <w:rFonts w:hint="eastAsia" w:ascii="宋体" w:hAnsi="宋体" w:eastAsia="宋体" w:cs="宋体"/>
                <w:color w:val="000000"/>
                <w:sz w:val="21"/>
                <w:szCs w:val="21"/>
                <w:highlight w:val="none"/>
                <w:lang w:val="en-US" w:eastAsia="zh-CN" w:bidi="ar-SA"/>
              </w:rPr>
              <w:t xml:space="preserve">上传</w:t>
            </w:r>
            <w:r>
              <w:rPr>
                <w:rFonts w:hint="eastAsia" w:ascii="宋体" w:hAnsi="宋体" w:eastAsia="宋体" w:cs="宋体"/>
                <w:color w:val="000000"/>
                <w:sz w:val="21"/>
                <w:szCs w:val="21"/>
                <w:highlight w:val="none"/>
                <w:lang w:val="zh-CN" w:eastAsia="zh-CN" w:bidi="ar-SA"/>
              </w:rPr>
              <w:t xml:space="preserve">，时间、服务内容以合同为准，合同中须体现</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姓名</w:t>
            </w:r>
            <w:r>
              <w:rPr>
                <w:rFonts w:hint="eastAsia" w:ascii="宋体" w:hAnsi="宋体" w:eastAsia="宋体" w:cs="宋体"/>
                <w:color w:val="000000"/>
                <w:sz w:val="21"/>
                <w:szCs w:val="21"/>
                <w:highlight w:val="none"/>
                <w:lang w:val="en-US" w:eastAsia="zh-CN" w:bidi="ar-SA"/>
              </w:rPr>
              <w:t xml:space="preserve">和职责，若合同不能体现上述内容，则须另提供业主</w:t>
            </w:r>
            <w:r>
              <w:rPr>
                <w:rFonts w:hint="eastAsia" w:ascii="宋体" w:hAnsi="宋体" w:eastAsia="宋体" w:cs="宋体"/>
                <w:color w:val="000000"/>
                <w:sz w:val="21"/>
                <w:szCs w:val="21"/>
                <w:highlight w:val="none"/>
                <w:lang w:val="zh-CN" w:eastAsia="zh-CN" w:bidi="ar-SA"/>
              </w:rPr>
              <w:t xml:space="preserve">证明材料原件扫描件，否则不得分；</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合同业绩可以与企业业绩重复计</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相关工作经验指</w:t>
            </w:r>
            <w:r>
              <w:rPr>
                <w:rFonts w:hint="eastAsia" w:ascii="宋体" w:hAnsi="宋体" w:eastAsia="宋体" w:cs="宋体"/>
                <w:color w:val="000000"/>
                <w:sz w:val="21"/>
                <w:szCs w:val="21"/>
                <w:highlight w:val="none"/>
                <w:lang w:val="zh-CN" w:eastAsia="zh-CN" w:bidi="ar-SA"/>
              </w:rPr>
              <w:t xml:space="preserve">类似</w:t>
            </w:r>
            <w:r>
              <w:rPr>
                <w:rFonts w:hint="eastAsia" w:ascii="宋体" w:hAnsi="宋体" w:eastAsia="宋体" w:cs="宋体"/>
                <w:color w:val="000000"/>
                <w:sz w:val="21"/>
                <w:szCs w:val="21"/>
                <w:highlight w:val="none"/>
                <w:lang w:val="en-US" w:eastAsia="zh-CN" w:bidi="ar-SA"/>
              </w:rPr>
              <w:t xml:space="preserve">残疾人</w:t>
            </w:r>
            <w:r>
              <w:rPr>
                <w:rFonts w:hint="eastAsia" w:ascii="宋体" w:hAnsi="宋体" w:eastAsia="宋体" w:cs="宋体"/>
                <w:color w:val="000000"/>
                <w:sz w:val="21"/>
                <w:szCs w:val="21"/>
                <w:highlight w:val="none"/>
                <w:lang w:val="zh-CN" w:eastAsia="zh-CN" w:bidi="ar-SA"/>
              </w:rPr>
              <w:t xml:space="preserve">托养、</w:t>
            </w:r>
            <w:r>
              <w:rPr>
                <w:rFonts w:hint="eastAsia" w:ascii="宋体" w:hAnsi="宋体" w:eastAsia="宋体" w:cs="宋体"/>
                <w:color w:val="000000"/>
                <w:sz w:val="21"/>
                <w:szCs w:val="21"/>
                <w:highlight w:val="none"/>
                <w:lang w:val="en-US" w:eastAsia="zh-CN" w:bidi="ar-SA"/>
              </w:rPr>
              <w:t xml:space="preserve">民政</w:t>
            </w:r>
            <w:r>
              <w:rPr>
                <w:rFonts w:hint="eastAsia" w:ascii="宋体" w:hAnsi="宋体" w:eastAsia="宋体" w:cs="宋体"/>
                <w:color w:val="000000"/>
                <w:sz w:val="21"/>
                <w:szCs w:val="21"/>
                <w:highlight w:val="none"/>
                <w:lang w:val="zh-CN" w:eastAsia="zh-CN" w:bidi="ar-SA"/>
              </w:rPr>
              <w:t xml:space="preserve">养老</w:t>
            </w:r>
            <w:r>
              <w:rPr>
                <w:rFonts w:hint="eastAsia" w:ascii="宋体" w:hAnsi="宋体" w:eastAsia="宋体" w:cs="宋体"/>
                <w:color w:val="000000"/>
                <w:sz w:val="21"/>
                <w:szCs w:val="21"/>
                <w:highlight w:val="none"/>
                <w:lang w:val="en-US" w:eastAsia="zh-CN" w:bidi="ar-SA"/>
              </w:rPr>
              <w:t xml:space="preserve">或卫健医养</w:t>
            </w:r>
            <w:r>
              <w:rPr>
                <w:rFonts w:hint="eastAsia" w:ascii="宋体" w:hAnsi="宋体" w:eastAsia="宋体" w:cs="宋体"/>
                <w:color w:val="000000"/>
                <w:sz w:val="21"/>
                <w:szCs w:val="21"/>
                <w:highlight w:val="none"/>
                <w:lang w:val="zh-CN" w:eastAsia="zh-CN" w:bidi="ar-SA"/>
              </w:rPr>
              <w:t xml:space="preserve">类项目</w:t>
            </w:r>
            <w:r>
              <w:rPr>
                <w:rFonts w:hint="eastAsia" w:ascii="宋体" w:hAnsi="宋体" w:eastAsia="宋体" w:cs="宋体"/>
                <w:color w:val="000000"/>
                <w:sz w:val="21"/>
                <w:szCs w:val="21"/>
                <w:highlight w:val="none"/>
                <w:lang w:val="en-US" w:eastAsia="zh-CN" w:bidi="ar-SA"/>
              </w:rPr>
              <w:t xml:space="preserve">心理咨询师工作经验</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8、专职营养师具有2年及以上相关工作经验的，有1人得1分，</w:t>
            </w:r>
            <w:r>
              <w:rPr>
                <w:rFonts w:hint="eastAsia" w:ascii="宋体" w:hAnsi="宋体" w:eastAsia="宋体" w:cs="宋体"/>
                <w:color w:val="000000"/>
                <w:sz w:val="21"/>
                <w:szCs w:val="21"/>
                <w:highlight w:val="none"/>
                <w:lang w:val="zh-CN" w:eastAsia="zh-CN" w:bidi="ar-SA"/>
              </w:rPr>
              <w:t xml:space="preserve">本项最高得</w:t>
            </w: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zh-CN" w:eastAsia="zh-CN" w:bidi="ar-SA"/>
              </w:rPr>
              <w:t xml:space="preserve">提供合同原件扫描件</w:t>
            </w:r>
            <w:r>
              <w:rPr>
                <w:rFonts w:hint="eastAsia" w:ascii="宋体" w:hAnsi="宋体" w:eastAsia="宋体" w:cs="宋体"/>
                <w:color w:val="000000"/>
                <w:sz w:val="21"/>
                <w:szCs w:val="21"/>
                <w:highlight w:val="none"/>
                <w:lang w:val="en-US" w:eastAsia="zh-CN" w:bidi="ar-SA"/>
              </w:rPr>
              <w:t xml:space="preserve">上传</w:t>
            </w:r>
            <w:r>
              <w:rPr>
                <w:rFonts w:hint="eastAsia" w:ascii="宋体" w:hAnsi="宋体" w:eastAsia="宋体" w:cs="宋体"/>
                <w:color w:val="000000"/>
                <w:sz w:val="21"/>
                <w:szCs w:val="21"/>
                <w:highlight w:val="none"/>
                <w:lang w:val="zh-CN" w:eastAsia="zh-CN" w:bidi="ar-SA"/>
              </w:rPr>
              <w:t xml:space="preserve">，时间、服务内容以合同为准，合同中须体现</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姓名</w:t>
            </w:r>
            <w:r>
              <w:rPr>
                <w:rFonts w:hint="eastAsia" w:ascii="宋体" w:hAnsi="宋体" w:eastAsia="宋体" w:cs="宋体"/>
                <w:color w:val="000000"/>
                <w:sz w:val="21"/>
                <w:szCs w:val="21"/>
                <w:highlight w:val="none"/>
                <w:lang w:val="en-US" w:eastAsia="zh-CN" w:bidi="ar-SA"/>
              </w:rPr>
              <w:t xml:space="preserve">和职责，若合同不能体现上述内容，则须另提供业主</w:t>
            </w:r>
            <w:r>
              <w:rPr>
                <w:rFonts w:hint="eastAsia" w:ascii="宋体" w:hAnsi="宋体" w:eastAsia="宋体" w:cs="宋体"/>
                <w:color w:val="000000"/>
                <w:sz w:val="21"/>
                <w:szCs w:val="21"/>
                <w:highlight w:val="none"/>
                <w:lang w:val="zh-CN" w:eastAsia="zh-CN" w:bidi="ar-SA"/>
              </w:rPr>
              <w:t xml:space="preserve">证明材料原件扫描件，否则不得分；</w:t>
            </w:r>
            <w:r>
              <w:rPr>
                <w:rFonts w:hint="eastAsia" w:ascii="宋体" w:hAnsi="宋体" w:eastAsia="宋体" w:cs="宋体"/>
                <w:color w:val="000000"/>
                <w:sz w:val="21"/>
                <w:szCs w:val="21"/>
                <w:highlight w:val="none"/>
                <w:lang w:val="en-US" w:eastAsia="zh-CN" w:bidi="ar-SA"/>
              </w:rPr>
              <w:t xml:space="preserve">专职人员</w:t>
            </w:r>
            <w:r>
              <w:rPr>
                <w:rFonts w:hint="eastAsia" w:ascii="宋体" w:hAnsi="宋体" w:eastAsia="宋体" w:cs="宋体"/>
                <w:color w:val="000000"/>
                <w:sz w:val="21"/>
                <w:szCs w:val="21"/>
                <w:highlight w:val="none"/>
                <w:lang w:val="zh-CN" w:eastAsia="zh-CN" w:bidi="ar-SA"/>
              </w:rPr>
              <w:t xml:space="preserve">合同业绩可以与企业业绩重复计</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相关工作经验指</w:t>
            </w:r>
            <w:r>
              <w:rPr>
                <w:rFonts w:hint="eastAsia" w:ascii="宋体" w:hAnsi="宋体" w:eastAsia="宋体" w:cs="宋体"/>
                <w:color w:val="000000"/>
                <w:sz w:val="21"/>
                <w:szCs w:val="21"/>
                <w:highlight w:val="none"/>
                <w:lang w:val="zh-CN" w:eastAsia="zh-CN" w:bidi="ar-SA"/>
              </w:rPr>
              <w:t xml:space="preserve">类似</w:t>
            </w:r>
            <w:r>
              <w:rPr>
                <w:rFonts w:hint="eastAsia" w:ascii="宋体" w:hAnsi="宋体" w:eastAsia="宋体" w:cs="宋体"/>
                <w:color w:val="000000"/>
                <w:sz w:val="21"/>
                <w:szCs w:val="21"/>
                <w:highlight w:val="none"/>
                <w:lang w:val="en-US" w:eastAsia="zh-CN" w:bidi="ar-SA"/>
              </w:rPr>
              <w:t xml:space="preserve">残疾人</w:t>
            </w:r>
            <w:r>
              <w:rPr>
                <w:rFonts w:hint="eastAsia" w:ascii="宋体" w:hAnsi="宋体" w:eastAsia="宋体" w:cs="宋体"/>
                <w:color w:val="000000"/>
                <w:sz w:val="21"/>
                <w:szCs w:val="21"/>
                <w:highlight w:val="none"/>
                <w:lang w:val="zh-CN" w:eastAsia="zh-CN" w:bidi="ar-SA"/>
              </w:rPr>
              <w:t xml:space="preserve">托养、</w:t>
            </w:r>
            <w:r>
              <w:rPr>
                <w:rFonts w:hint="eastAsia" w:ascii="宋体" w:hAnsi="宋体" w:eastAsia="宋体" w:cs="宋体"/>
                <w:color w:val="000000"/>
                <w:sz w:val="21"/>
                <w:szCs w:val="21"/>
                <w:highlight w:val="none"/>
                <w:lang w:val="en-US" w:eastAsia="zh-CN" w:bidi="ar-SA"/>
              </w:rPr>
              <w:t xml:space="preserve">民政</w:t>
            </w:r>
            <w:r>
              <w:rPr>
                <w:rFonts w:hint="eastAsia" w:ascii="宋体" w:hAnsi="宋体" w:eastAsia="宋体" w:cs="宋体"/>
                <w:color w:val="000000"/>
                <w:sz w:val="21"/>
                <w:szCs w:val="21"/>
                <w:highlight w:val="none"/>
                <w:lang w:val="zh-CN" w:eastAsia="zh-CN" w:bidi="ar-SA"/>
              </w:rPr>
              <w:t xml:space="preserve">养老</w:t>
            </w:r>
            <w:r>
              <w:rPr>
                <w:rFonts w:hint="eastAsia" w:ascii="宋体" w:hAnsi="宋体" w:eastAsia="宋体" w:cs="宋体"/>
                <w:color w:val="000000"/>
                <w:sz w:val="21"/>
                <w:szCs w:val="21"/>
                <w:highlight w:val="none"/>
                <w:lang w:val="en-US" w:eastAsia="zh-CN" w:bidi="ar-SA"/>
              </w:rPr>
              <w:t xml:space="preserve">或卫健医养类</w:t>
            </w:r>
            <w:r>
              <w:rPr>
                <w:rFonts w:hint="eastAsia" w:ascii="宋体" w:hAnsi="宋体" w:eastAsia="宋体" w:cs="宋体"/>
                <w:color w:val="000000"/>
                <w:sz w:val="21"/>
                <w:szCs w:val="21"/>
                <w:highlight w:val="none"/>
                <w:lang w:val="zh-CN" w:eastAsia="zh-CN" w:bidi="ar-SA"/>
              </w:rPr>
              <w:t xml:space="preserve">项目</w:t>
            </w:r>
            <w:r>
              <w:rPr>
                <w:rFonts w:hint="eastAsia" w:ascii="宋体" w:hAnsi="宋体" w:eastAsia="宋体" w:cs="宋体"/>
                <w:color w:val="000000"/>
                <w:sz w:val="21"/>
                <w:szCs w:val="21"/>
                <w:highlight w:val="none"/>
                <w:lang w:val="en-US" w:eastAsia="zh-CN" w:bidi="ar-SA"/>
              </w:rPr>
              <w:t xml:space="preserve">营养师工作经验</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zh-CN" w:eastAsia="zh-CN" w:bidi="ar-SA"/>
              </w:rPr>
              <w:t xml:space="preserve">注：</w:t>
            </w:r>
            <w:r>
              <w:rPr>
                <w:rFonts w:hint="eastAsia" w:ascii="宋体" w:hAnsi="宋体" w:eastAsia="宋体" w:cs="宋体"/>
                <w:color w:val="000000"/>
                <w:sz w:val="21"/>
                <w:szCs w:val="21"/>
                <w:highlight w:val="none"/>
                <w:lang w:val="en-US" w:eastAsia="zh-CN" w:bidi="ar-SA"/>
              </w:rPr>
              <w:t xml:space="preserve">上述另须提供</w:t>
            </w:r>
            <w:r>
              <w:rPr>
                <w:rFonts w:hint="eastAsia" w:ascii="宋体" w:hAnsi="宋体" w:eastAsia="宋体" w:cs="宋体"/>
                <w:color w:val="000000"/>
                <w:sz w:val="21"/>
                <w:szCs w:val="21"/>
                <w:highlight w:val="none"/>
                <w:lang w:val="zh-CN" w:eastAsia="zh-CN" w:bidi="ar-SA"/>
              </w:rPr>
              <w:t xml:space="preserve">投标人为其缴纳</w:t>
            </w:r>
            <w:r>
              <w:rPr>
                <w:rFonts w:hint="eastAsia" w:ascii="宋体" w:hAnsi="宋体" w:eastAsia="宋体" w:cs="宋体"/>
                <w:color w:val="000000"/>
                <w:sz w:val="21"/>
                <w:szCs w:val="21"/>
                <w:highlight w:val="none"/>
                <w:lang w:val="en-US" w:eastAsia="zh-CN" w:bidi="ar-SA"/>
              </w:rPr>
              <w:t xml:space="preserve">的近三个月内任意一个月</w:t>
            </w:r>
            <w:r>
              <w:rPr>
                <w:rFonts w:hint="eastAsia" w:ascii="宋体" w:hAnsi="宋体" w:eastAsia="宋体" w:cs="宋体"/>
                <w:color w:val="000000"/>
                <w:sz w:val="21"/>
                <w:szCs w:val="21"/>
                <w:highlight w:val="none"/>
                <w:lang w:val="zh-CN" w:eastAsia="zh-CN" w:bidi="ar-SA"/>
              </w:rPr>
              <w:t xml:space="preserve">社保证明材料</w:t>
            </w:r>
            <w:r>
              <w:rPr>
                <w:rFonts w:hint="eastAsia" w:ascii="宋体" w:hAnsi="宋体" w:eastAsia="宋体" w:cs="宋体"/>
                <w:color w:val="000000"/>
                <w:sz w:val="21"/>
                <w:szCs w:val="21"/>
                <w:highlight w:val="none"/>
                <w:lang w:val="en-US" w:eastAsia="zh-CN" w:bidi="ar-SA"/>
              </w:rPr>
              <w:t xml:space="preserve">原件扫描件上传</w:t>
            </w:r>
            <w:r>
              <w:rPr>
                <w:rFonts w:hint="eastAsia" w:ascii="宋体" w:hAnsi="宋体" w:eastAsia="宋体" w:cs="宋体"/>
                <w:color w:val="000000"/>
                <w:sz w:val="21"/>
                <w:szCs w:val="21"/>
                <w:highlight w:val="none"/>
                <w:lang w:val="zh-CN" w:eastAsia="zh-CN" w:bidi="ar-SA"/>
              </w:rPr>
              <w:t xml:space="preserve">，如是退休人员需提供单位有效的聘用合同、退休证明</w:t>
            </w:r>
            <w:r>
              <w:rPr>
                <w:rFonts w:hint="eastAsia" w:ascii="宋体" w:hAnsi="宋体" w:eastAsia="宋体" w:cs="宋体"/>
                <w:color w:val="000000"/>
                <w:sz w:val="21"/>
                <w:szCs w:val="21"/>
                <w:highlight w:val="none"/>
                <w:lang w:val="en-US" w:eastAsia="zh-CN" w:bidi="ar-SA"/>
              </w:rPr>
              <w:t xml:space="preserve">及近三个月内任意一个月劳务报酬银行账户交易明细</w:t>
            </w:r>
            <w:r>
              <w:rPr>
                <w:rFonts w:hint="eastAsia" w:ascii="宋体" w:hAnsi="宋体" w:eastAsia="宋体" w:cs="宋体"/>
                <w:color w:val="000000"/>
                <w:sz w:val="21"/>
                <w:szCs w:val="21"/>
                <w:highlight w:val="none"/>
                <w:lang w:val="zh-CN" w:eastAsia="zh-CN" w:bidi="ar-SA"/>
              </w:rPr>
              <w:t xml:space="preserve">。</w:t>
            </w:r>
            <w:r/>
          </w:p>
        </w:tc>
      </w:tr>
      <w:tr>
        <w:trPr>
          <w:trHeight w:val="2606"/>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组织管理</w:t>
            </w:r>
            <w:r/>
          </w:p>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w:t>
            </w:r>
            <w:r>
              <w:rPr>
                <w:rFonts w:hint="eastAsia" w:ascii="宋体" w:hAnsi="宋体" w:eastAsia="宋体" w:cs="宋体"/>
                <w:b/>
                <w:bCs/>
                <w:color w:val="000000"/>
                <w:sz w:val="24"/>
                <w:szCs w:val="24"/>
                <w:highlight w:val="none"/>
                <w:lang w:val="en-US" w:eastAsia="zh-CN" w:bidi="zh-CN"/>
              </w:rPr>
              <w:t xml:space="preserve">7</w:t>
            </w:r>
            <w:r>
              <w:rPr>
                <w:rFonts w:hint="eastAsia" w:ascii="宋体" w:hAnsi="宋体" w:eastAsia="宋体" w:cs="宋体"/>
                <w:b/>
                <w:bCs/>
                <w:color w:val="000000"/>
                <w:sz w:val="24"/>
                <w:szCs w:val="24"/>
                <w:highlight w:val="none"/>
                <w:lang w:val="zh-CN" w:eastAsia="zh-CN" w:bidi="zh-CN"/>
              </w:rPr>
              <w:t xml:space="preserve">分）</w:t>
            </w:r>
            <w:r/>
          </w:p>
        </w:tc>
        <w:tc>
          <w:tcPr>
            <w:tcW w:w="7275" w:type="dxa"/>
            <w:vAlign w:val="center"/>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根据各</w:t>
            </w:r>
            <w:r>
              <w:rPr>
                <w:rFonts w:hint="eastAsia" w:ascii="宋体" w:hAnsi="宋体" w:eastAsia="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zh-CN" w:eastAsia="zh-CN" w:bidi="ar-SA"/>
              </w:rPr>
              <w:t xml:space="preserve">提供的承接主体内部情况（可以但不限于组织机构、财务管理、档案管理、部门职责，各部门分工、部门之间协作性等）进行评审。</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组织机构管理有效、部门之间协作合理、服务保证措施完善的</w:t>
            </w:r>
            <w:r>
              <w:rPr>
                <w:rFonts w:hint="eastAsia" w:ascii="宋体" w:hAnsi="宋体" w:eastAsia="宋体" w:cs="宋体"/>
                <w:color w:val="000000"/>
                <w:sz w:val="21"/>
                <w:szCs w:val="21"/>
                <w:highlight w:val="none"/>
                <w:lang w:val="en-US" w:eastAsia="zh-CN" w:bidi="ar-SA"/>
              </w:rPr>
              <w:t xml:space="preserve">得7</w:t>
            </w:r>
            <w:r>
              <w:rPr>
                <w:rFonts w:hint="eastAsia" w:ascii="宋体" w:hAnsi="宋体" w:eastAsia="宋体" w:cs="宋体"/>
                <w:color w:val="000000"/>
                <w:sz w:val="21"/>
                <w:szCs w:val="21"/>
                <w:highlight w:val="none"/>
                <w:lang w:val="zh-CN" w:eastAsia="zh-CN" w:bidi="ar-SA"/>
              </w:rPr>
              <w:t xml:space="preserve">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服务保证措施基本完善的</w:t>
            </w:r>
            <w:r>
              <w:rPr>
                <w:rFonts w:hint="eastAsia" w:ascii="宋体" w:hAnsi="宋体" w:eastAsia="宋体" w:cs="宋体"/>
                <w:color w:val="000000"/>
                <w:sz w:val="21"/>
                <w:szCs w:val="21"/>
                <w:highlight w:val="none"/>
                <w:lang w:val="en-US" w:eastAsia="zh-CN" w:bidi="ar-SA"/>
              </w:rPr>
              <w:t xml:space="preserve">得4</w:t>
            </w:r>
            <w:r>
              <w:rPr>
                <w:rFonts w:hint="eastAsia" w:ascii="宋体" w:hAnsi="宋体" w:eastAsia="宋体" w:cs="宋体"/>
                <w:color w:val="000000"/>
                <w:sz w:val="21"/>
                <w:szCs w:val="21"/>
                <w:highlight w:val="none"/>
                <w:lang w:val="zh-CN" w:eastAsia="zh-CN" w:bidi="ar-SA"/>
              </w:rPr>
              <w:t xml:space="preserve">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服务保证措施一般的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CN" w:eastAsia="zh-CN" w:bidi="ar-SA"/>
              </w:rPr>
              <w:t xml:space="preserve">2分；</w:t>
            </w:r>
            <w:r/>
          </w:p>
          <w:p>
            <w:pPr>
              <w:ind w:left="105"/>
              <w:jc w:val="both"/>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p>
        </w:tc>
      </w:tr>
      <w:tr>
        <w:trPr>
          <w:trHeight w:val="2011"/>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pacing w:val="-21"/>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护理、</w:t>
            </w:r>
            <w:r>
              <w:rPr>
                <w:rFonts w:hint="eastAsia" w:ascii="宋体" w:hAnsi="宋体" w:eastAsia="宋体" w:cs="宋体"/>
                <w:b/>
                <w:bCs/>
                <w:color w:val="000000"/>
                <w:spacing w:val="-1"/>
                <w:sz w:val="24"/>
                <w:szCs w:val="24"/>
                <w:highlight w:val="none"/>
                <w:lang w:val="zh-CN" w:eastAsia="zh-CN" w:bidi="zh-CN"/>
              </w:rPr>
              <w:t xml:space="preserve">康复</w:t>
            </w:r>
            <w:r>
              <w:rPr>
                <w:rFonts w:hint="eastAsia" w:ascii="宋体" w:hAnsi="宋体" w:eastAsia="宋体" w:cs="宋体"/>
                <w:b/>
                <w:bCs/>
                <w:color w:val="000000"/>
                <w:sz w:val="24"/>
                <w:szCs w:val="24"/>
                <w:highlight w:val="none"/>
                <w:lang w:val="zh-CN" w:eastAsia="zh-CN" w:bidi="zh-CN"/>
              </w:rPr>
              <w:t xml:space="preserve">服务实施方案</w:t>
            </w:r>
            <w:r/>
          </w:p>
          <w:p>
            <w:pPr>
              <w:jc w:val="center"/>
              <w:spacing w:line="360" w:lineRule="auto"/>
              <w:widowControl w:val="off"/>
              <w:rPr>
                <w:rFonts w:hint="eastAsia" w:ascii="宋体" w:hAnsi="宋体" w:eastAsia="宋体" w:cs="宋体"/>
                <w:b/>
                <w:bCs/>
                <w:color w:val="000000"/>
                <w:spacing w:val="-5"/>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w:t>
            </w:r>
            <w:r>
              <w:rPr>
                <w:rFonts w:hint="eastAsia" w:ascii="宋体" w:hAnsi="宋体" w:cs="宋体"/>
                <w:b/>
                <w:bCs/>
                <w:color w:val="000000"/>
                <w:sz w:val="24"/>
                <w:szCs w:val="24"/>
                <w:highlight w:val="none"/>
                <w:lang w:val="en-US" w:eastAsia="zh-CN" w:bidi="zh-CN"/>
              </w:rPr>
              <w:t xml:space="preserve">8</w:t>
            </w:r>
            <w:r>
              <w:rPr>
                <w:rFonts w:hint="eastAsia" w:ascii="宋体" w:hAnsi="宋体" w:eastAsia="宋体" w:cs="宋体"/>
                <w:b/>
                <w:bCs/>
                <w:color w:val="000000"/>
                <w:sz w:val="24"/>
                <w:szCs w:val="24"/>
                <w:highlight w:val="none"/>
                <w:lang w:val="zh-CN" w:eastAsia="zh-CN" w:bidi="zh-CN"/>
              </w:rPr>
              <w:t xml:space="preserve">分</w:t>
            </w:r>
            <w:r>
              <w:rPr>
                <w:rFonts w:hint="eastAsia" w:ascii="宋体" w:hAnsi="宋体" w:eastAsia="宋体" w:cs="宋体"/>
                <w:b/>
                <w:bCs/>
                <w:color w:val="000000"/>
                <w:sz w:val="24"/>
                <w:szCs w:val="24"/>
                <w:highlight w:val="none"/>
                <w:lang w:val="en-US" w:eastAsia="zh-CN" w:bidi="zh-CN"/>
              </w:rPr>
              <w:t xml:space="preserve">）</w:t>
            </w:r>
            <w:r/>
          </w:p>
        </w:tc>
        <w:tc>
          <w:tcPr>
            <w:tcW w:w="7275" w:type="dxa"/>
            <w:vAlign w:val="center"/>
            <w:textDirection w:val="lrTb"/>
            <w:noWrap w:val="false"/>
          </w:tcPr>
          <w:p>
            <w:pPr>
              <w:ind w:left="105"/>
              <w:jc w:val="both"/>
              <w:keepLines w:val="0"/>
              <w:keepNext w:val="0"/>
              <w:pageBreakBefore w:val="0"/>
              <w:spacing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护理、康复服务方案应包含针对残疾人的不同的等级和类别的方案内容。</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实施方案</w:t>
            </w:r>
            <w:r>
              <w:rPr>
                <w:rFonts w:hint="eastAsia" w:ascii="宋体" w:hAnsi="宋体" w:eastAsia="宋体" w:cs="宋体"/>
                <w:color w:val="000000"/>
                <w:sz w:val="21"/>
                <w:szCs w:val="21"/>
                <w:highlight w:val="none"/>
                <w:lang w:val="zh-CN" w:eastAsia="zh-CN" w:bidi="ar-SA"/>
              </w:rPr>
              <w:t xml:space="preserve">完善严谨，</w:t>
            </w:r>
            <w:r>
              <w:rPr>
                <w:rFonts w:hint="eastAsia" w:ascii="宋体" w:hAnsi="宋体" w:eastAsia="宋体" w:cs="宋体"/>
                <w:color w:val="000000"/>
                <w:sz w:val="21"/>
                <w:szCs w:val="21"/>
                <w:highlight w:val="none"/>
                <w:lang w:val="en-US" w:eastAsia="zh-CN" w:bidi="ar-SA"/>
              </w:rPr>
              <w:t xml:space="preserve">职责清晰，</w:t>
            </w:r>
            <w:r>
              <w:rPr>
                <w:rFonts w:hint="eastAsia" w:ascii="宋体" w:hAnsi="宋体" w:eastAsia="宋体" w:cs="宋体"/>
                <w:color w:val="000000"/>
                <w:sz w:val="21"/>
                <w:szCs w:val="21"/>
                <w:highlight w:val="none"/>
                <w:lang w:val="zh-CN" w:eastAsia="zh-CN" w:bidi="ar-SA"/>
              </w:rPr>
              <w:t xml:space="preserve">工作</w:t>
            </w:r>
            <w:r>
              <w:rPr>
                <w:rFonts w:hint="eastAsia" w:ascii="宋体" w:hAnsi="宋体" w:eastAsia="宋体" w:cs="宋体"/>
                <w:color w:val="000000"/>
                <w:sz w:val="21"/>
                <w:szCs w:val="21"/>
                <w:highlight w:val="none"/>
                <w:lang w:val="en-US" w:eastAsia="zh-CN" w:bidi="ar-SA"/>
              </w:rPr>
              <w:t xml:space="preserve">流程合理</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CN" w:eastAsia="zh-CN" w:bidi="ar-SA"/>
              </w:rPr>
              <w:t xml:space="preserve">分； </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实施方案</w:t>
            </w:r>
            <w:r>
              <w:rPr>
                <w:rFonts w:hint="eastAsia" w:ascii="宋体" w:hAnsi="宋体" w:eastAsia="宋体" w:cs="宋体"/>
                <w:color w:val="000000"/>
                <w:sz w:val="21"/>
                <w:szCs w:val="21"/>
                <w:highlight w:val="none"/>
                <w:lang w:val="zh-CN" w:eastAsia="zh-CN" w:bidi="ar-SA"/>
              </w:rPr>
              <w:t xml:space="preserve">较为完善，</w:t>
            </w:r>
            <w:r>
              <w:rPr>
                <w:rFonts w:hint="eastAsia" w:ascii="宋体" w:hAnsi="宋体" w:eastAsia="宋体" w:cs="宋体"/>
                <w:color w:val="000000"/>
                <w:sz w:val="21"/>
                <w:szCs w:val="21"/>
                <w:highlight w:val="none"/>
                <w:lang w:val="en-US" w:eastAsia="zh-CN" w:bidi="ar-SA"/>
              </w:rPr>
              <w:t xml:space="preserve">职责</w:t>
            </w:r>
            <w:r>
              <w:rPr>
                <w:rFonts w:hint="eastAsia" w:ascii="宋体" w:hAnsi="宋体" w:eastAsia="宋体" w:cs="宋体"/>
                <w:color w:val="000000"/>
                <w:sz w:val="21"/>
                <w:szCs w:val="21"/>
                <w:highlight w:val="none"/>
                <w:lang w:val="zh-CN" w:eastAsia="zh-CN" w:bidi="ar-SA"/>
              </w:rPr>
              <w:t xml:space="preserve">较为</w:t>
            </w:r>
            <w:r>
              <w:rPr>
                <w:rFonts w:hint="eastAsia" w:ascii="宋体" w:hAnsi="宋体" w:eastAsia="宋体" w:cs="宋体"/>
                <w:color w:val="000000"/>
                <w:sz w:val="21"/>
                <w:szCs w:val="21"/>
                <w:highlight w:val="none"/>
                <w:lang w:val="en-US" w:eastAsia="zh-CN" w:bidi="ar-SA"/>
              </w:rPr>
              <w:t xml:space="preserve">清晰，</w:t>
            </w:r>
            <w:r>
              <w:rPr>
                <w:rFonts w:hint="eastAsia" w:ascii="宋体" w:hAnsi="宋体" w:eastAsia="宋体" w:cs="宋体"/>
                <w:color w:val="000000"/>
                <w:sz w:val="21"/>
                <w:szCs w:val="21"/>
                <w:highlight w:val="none"/>
                <w:lang w:val="zh-CN" w:eastAsia="zh-CN" w:bidi="ar-SA"/>
              </w:rPr>
              <w:t xml:space="preserve">工作</w:t>
            </w:r>
            <w:r>
              <w:rPr>
                <w:rFonts w:hint="eastAsia" w:ascii="宋体" w:hAnsi="宋体" w:eastAsia="宋体" w:cs="宋体"/>
                <w:color w:val="000000"/>
                <w:sz w:val="21"/>
                <w:szCs w:val="21"/>
                <w:highlight w:val="none"/>
                <w:lang w:val="en-US" w:eastAsia="zh-CN" w:bidi="ar-SA"/>
              </w:rPr>
              <w:t xml:space="preserve">流程</w:t>
            </w:r>
            <w:r>
              <w:rPr>
                <w:rFonts w:hint="eastAsia" w:ascii="宋体" w:hAnsi="宋体" w:eastAsia="宋体" w:cs="宋体"/>
                <w:color w:val="000000"/>
                <w:sz w:val="21"/>
                <w:szCs w:val="21"/>
                <w:highlight w:val="none"/>
                <w:lang w:val="zh-CN" w:eastAsia="zh-CN" w:bidi="ar-SA"/>
              </w:rPr>
              <w:t xml:space="preserve">较为</w:t>
            </w:r>
            <w:r>
              <w:rPr>
                <w:rFonts w:hint="eastAsia" w:ascii="宋体" w:hAnsi="宋体" w:eastAsia="宋体" w:cs="宋体"/>
                <w:color w:val="000000"/>
                <w:sz w:val="21"/>
                <w:szCs w:val="21"/>
                <w:highlight w:val="none"/>
                <w:lang w:val="en-US" w:eastAsia="zh-CN" w:bidi="ar-SA"/>
              </w:rPr>
              <w:t xml:space="preserve">合理</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实施方案不完善</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职责模糊，</w:t>
            </w:r>
            <w:r>
              <w:rPr>
                <w:rFonts w:hint="eastAsia" w:ascii="宋体" w:hAnsi="宋体" w:eastAsia="宋体" w:cs="宋体"/>
                <w:color w:val="000000"/>
                <w:sz w:val="21"/>
                <w:szCs w:val="21"/>
                <w:highlight w:val="none"/>
                <w:lang w:val="zh-CN" w:eastAsia="zh-CN" w:bidi="ar-SA"/>
              </w:rPr>
              <w:t xml:space="preserve">工作</w:t>
            </w:r>
            <w:r>
              <w:rPr>
                <w:rFonts w:hint="eastAsia" w:ascii="宋体" w:hAnsi="宋体" w:eastAsia="宋体" w:cs="宋体"/>
                <w:color w:val="000000"/>
                <w:sz w:val="21"/>
                <w:szCs w:val="21"/>
                <w:highlight w:val="none"/>
                <w:lang w:val="en-US" w:eastAsia="zh-CN" w:bidi="ar-SA"/>
              </w:rPr>
              <w:t xml:space="preserve">流程一般</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CN" w:eastAsia="zh-CN" w:bidi="ar-SA"/>
              </w:rPr>
              <w:t xml:space="preserve">2分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1"/>
                <w:szCs w:val="21"/>
                <w:highlight w:val="none"/>
                <w:lang w:val="en-US" w:eastAsia="zh-CN" w:bidi="ar-SA"/>
              </w:rPr>
              <w:t xml:space="preserve">未提供不得分。</w:t>
            </w:r>
            <w:r/>
          </w:p>
        </w:tc>
      </w:tr>
      <w:tr>
        <w:trPr>
          <w:trHeight w:val="2079"/>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pacing w:val="-21"/>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住宿服务、环境卫生保洁服务</w:t>
            </w:r>
            <w:r>
              <w:rPr>
                <w:rFonts w:hint="eastAsia" w:ascii="宋体" w:hAnsi="宋体" w:eastAsia="宋体" w:cs="宋体"/>
                <w:b/>
                <w:bCs/>
                <w:color w:val="000000"/>
                <w:spacing w:val="-21"/>
                <w:sz w:val="24"/>
                <w:szCs w:val="24"/>
                <w:highlight w:val="none"/>
                <w:lang w:val="zh-CN" w:eastAsia="zh-CN" w:bidi="zh-CN"/>
              </w:rPr>
              <w:t xml:space="preserve">方案</w:t>
            </w:r>
            <w:r/>
          </w:p>
          <w:p>
            <w:pPr>
              <w:jc w:val="center"/>
              <w:spacing w:line="360" w:lineRule="auto"/>
              <w:widowControl w:val="off"/>
              <w:rPr>
                <w:rFonts w:hint="eastAsia" w:ascii="宋体" w:hAnsi="宋体" w:eastAsia="宋体" w:cs="宋体"/>
                <w:b/>
                <w:bCs/>
                <w:color w:val="000000"/>
                <w:spacing w:val="-5"/>
                <w:sz w:val="24"/>
                <w:szCs w:val="24"/>
                <w:highlight w:val="none"/>
                <w:lang w:val="en-US" w:eastAsia="zh-CN" w:bidi="zh-CN"/>
              </w:rPr>
            </w:pPr>
            <w:r>
              <w:rPr>
                <w:rFonts w:hint="eastAsia" w:ascii="宋体" w:hAnsi="宋体" w:eastAsia="宋体" w:cs="宋体"/>
                <w:b/>
                <w:bCs/>
                <w:color w:val="000000"/>
                <w:sz w:val="24"/>
                <w:szCs w:val="24"/>
                <w:highlight w:val="none"/>
                <w:lang w:val="en-US" w:eastAsia="zh-CN" w:bidi="zh-CN"/>
              </w:rPr>
              <w:t xml:space="preserve">（</w:t>
            </w:r>
            <w:r>
              <w:rPr>
                <w:rFonts w:hint="eastAsia" w:ascii="宋体" w:hAnsi="宋体" w:cs="宋体"/>
                <w:b/>
                <w:bCs/>
                <w:color w:val="000000"/>
                <w:sz w:val="24"/>
                <w:szCs w:val="24"/>
                <w:highlight w:val="none"/>
                <w:lang w:val="en-US" w:eastAsia="zh-CN" w:bidi="zh-CN"/>
              </w:rPr>
              <w:t xml:space="preserve">8</w:t>
            </w:r>
            <w:r>
              <w:rPr>
                <w:rFonts w:hint="eastAsia" w:ascii="宋体" w:hAnsi="宋体" w:eastAsia="宋体" w:cs="宋体"/>
                <w:b/>
                <w:bCs/>
                <w:color w:val="000000"/>
                <w:sz w:val="24"/>
                <w:szCs w:val="24"/>
                <w:highlight w:val="none"/>
                <w:lang w:val="en-US" w:eastAsia="zh-CN" w:bidi="zh-CN"/>
              </w:rPr>
              <w:t xml:space="preserve">分）</w:t>
            </w:r>
            <w:r/>
          </w:p>
        </w:tc>
        <w:tc>
          <w:tcPr>
            <w:tcW w:w="7275" w:type="dxa"/>
            <w:vAlign w:val="center"/>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方案全面具体，科学合理、可行性、可操作性强的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较</w:t>
            </w:r>
            <w:r>
              <w:rPr>
                <w:rFonts w:hint="eastAsia" w:ascii="宋体" w:hAnsi="宋体" w:eastAsia="宋体" w:cs="宋体"/>
                <w:color w:val="000000"/>
                <w:sz w:val="21"/>
                <w:szCs w:val="21"/>
                <w:highlight w:val="none"/>
                <w:lang w:val="zh-CN" w:eastAsia="zh-CN" w:bidi="ar-SA"/>
              </w:rPr>
              <w:t xml:space="preserve">具体，科学合理、可行性、可操作性较强的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方案内容</w:t>
            </w:r>
            <w:r>
              <w:rPr>
                <w:rFonts w:hint="eastAsia" w:ascii="宋体" w:hAnsi="宋体" w:eastAsia="宋体" w:cs="宋体"/>
                <w:color w:val="000000"/>
                <w:sz w:val="21"/>
                <w:szCs w:val="21"/>
                <w:highlight w:val="none"/>
                <w:lang w:val="en-US" w:eastAsia="zh-CN" w:bidi="ar-SA"/>
              </w:rPr>
              <w:t xml:space="preserve">一般</w:t>
            </w:r>
            <w:r>
              <w:rPr>
                <w:rFonts w:hint="eastAsia" w:ascii="宋体" w:hAnsi="宋体" w:eastAsia="宋体" w:cs="宋体"/>
                <w:color w:val="000000"/>
                <w:sz w:val="21"/>
                <w:szCs w:val="21"/>
                <w:highlight w:val="none"/>
                <w:lang w:val="zh-CN" w:eastAsia="zh-CN" w:bidi="ar-SA"/>
              </w:rPr>
              <w:t xml:space="preserve">，可行性，可操作性一般的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CN" w:eastAsia="zh-CN" w:bidi="ar-SA"/>
              </w:rPr>
              <w:t xml:space="preserve">2分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1"/>
                <w:szCs w:val="21"/>
                <w:highlight w:val="none"/>
                <w:lang w:val="en-US" w:eastAsia="zh-CN" w:bidi="ar-SA"/>
              </w:rPr>
              <w:t xml:space="preserve">未提供不得分。</w:t>
            </w:r>
            <w:r/>
          </w:p>
        </w:tc>
      </w:tr>
      <w:tr>
        <w:trPr>
          <w:trHeight w:val="2272"/>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文</w:t>
            </w:r>
            <w:r>
              <w:rPr>
                <w:rFonts w:hint="eastAsia" w:ascii="宋体" w:hAnsi="宋体" w:eastAsia="宋体" w:cs="宋体"/>
                <w:b/>
                <w:bCs/>
                <w:color w:val="000000"/>
                <w:sz w:val="24"/>
                <w:szCs w:val="24"/>
                <w:highlight w:val="none"/>
                <w:lang w:val="en-US" w:eastAsia="zh-CN" w:bidi="zh-CN"/>
              </w:rPr>
              <w:t xml:space="preserve">体活动和生活</w:t>
            </w:r>
            <w:r>
              <w:rPr>
                <w:rFonts w:hint="eastAsia" w:ascii="宋体" w:hAnsi="宋体" w:eastAsia="宋体" w:cs="宋体"/>
                <w:b/>
                <w:bCs/>
                <w:color w:val="000000"/>
                <w:sz w:val="24"/>
                <w:szCs w:val="24"/>
                <w:highlight w:val="none"/>
                <w:lang w:val="zh-CN" w:eastAsia="zh-CN" w:bidi="zh-CN"/>
              </w:rPr>
              <w:t xml:space="preserve">技能培训</w:t>
            </w:r>
            <w:r>
              <w:rPr>
                <w:rFonts w:hint="eastAsia" w:ascii="宋体" w:hAnsi="宋体" w:eastAsia="宋体" w:cs="宋体"/>
                <w:b/>
                <w:bCs/>
                <w:color w:val="000000"/>
                <w:sz w:val="24"/>
                <w:szCs w:val="24"/>
                <w:highlight w:val="none"/>
                <w:lang w:val="zh-CN" w:eastAsia="zh-CN" w:bidi="zh-CN"/>
              </w:rPr>
              <w:br w:type="textWrapping" w:clear="all"/>
            </w:r>
            <w:r>
              <w:rPr>
                <w:rFonts w:hint="eastAsia" w:ascii="宋体" w:hAnsi="宋体" w:eastAsia="宋体" w:cs="宋体"/>
                <w:b/>
                <w:bCs/>
                <w:color w:val="000000"/>
                <w:sz w:val="24"/>
                <w:szCs w:val="24"/>
                <w:highlight w:val="none"/>
                <w:lang w:val="zh-CN" w:eastAsia="zh-CN" w:bidi="zh-CN"/>
              </w:rPr>
              <w:t xml:space="preserve">服务</w:t>
            </w:r>
            <w:r>
              <w:rPr>
                <w:rFonts w:hint="eastAsia" w:ascii="宋体" w:hAnsi="宋体" w:eastAsia="宋体" w:cs="宋体"/>
                <w:b/>
                <w:bCs/>
                <w:color w:val="000000"/>
                <w:sz w:val="24"/>
                <w:szCs w:val="24"/>
                <w:highlight w:val="none"/>
                <w:lang w:val="en-US" w:eastAsia="zh-CN" w:bidi="zh-CN"/>
              </w:rPr>
              <w:t xml:space="preserve">方案</w:t>
            </w:r>
            <w:r/>
          </w:p>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eastAsia="zh-CN" w:bidi="zh-CN"/>
              </w:rPr>
              <w:t xml:space="preserve">（</w:t>
            </w:r>
            <w:r>
              <w:rPr>
                <w:rFonts w:hint="eastAsia" w:ascii="宋体" w:hAnsi="宋体" w:cs="宋体"/>
                <w:b/>
                <w:bCs/>
                <w:color w:val="000000"/>
                <w:sz w:val="24"/>
                <w:szCs w:val="24"/>
                <w:highlight w:val="none"/>
                <w:lang w:val="en-US" w:eastAsia="zh-CN" w:bidi="zh-CN"/>
              </w:rPr>
              <w:t xml:space="preserve">8</w:t>
            </w:r>
            <w:r>
              <w:rPr>
                <w:rFonts w:hint="eastAsia" w:ascii="宋体" w:hAnsi="宋体" w:eastAsia="宋体" w:cs="宋体"/>
                <w:b/>
                <w:bCs/>
                <w:color w:val="000000"/>
                <w:sz w:val="24"/>
                <w:szCs w:val="24"/>
                <w:highlight w:val="none"/>
                <w:lang w:val="zh-CN" w:eastAsia="zh-CN" w:bidi="zh-CN"/>
              </w:rPr>
              <w:t xml:space="preserve">分</w:t>
            </w:r>
            <w:r>
              <w:rPr>
                <w:rFonts w:hint="eastAsia" w:ascii="宋体" w:hAnsi="宋体" w:eastAsia="宋体" w:cs="宋体"/>
                <w:b/>
                <w:bCs/>
                <w:color w:val="000000"/>
                <w:sz w:val="24"/>
                <w:szCs w:val="24"/>
                <w:highlight w:val="none"/>
                <w:lang w:val="en-US" w:eastAsia="zh-CN" w:bidi="zh-CN"/>
              </w:rPr>
              <w:t xml:space="preserve">）</w:t>
            </w:r>
            <w:r/>
          </w:p>
        </w:tc>
        <w:tc>
          <w:tcPr>
            <w:tcW w:w="7275" w:type="dxa"/>
            <w:vAlign w:val="center"/>
            <w:textDirection w:val="lrTb"/>
            <w:noWrap w:val="false"/>
          </w:tcPr>
          <w:p>
            <w:pPr>
              <w:ind w:left="105"/>
              <w:jc w:val="both"/>
              <w:keepLines w:val="0"/>
              <w:keepNext w:val="0"/>
              <w:pageBreakBefore w:val="0"/>
              <w:spacing w:line="400" w:lineRule="exact"/>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文体活动和生活技能培训服务方案应包含针对残疾人的不同的等级和类别的方案内容。</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方案内容充实，安排合理，可操作性强</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TW" w:eastAsia="zh-TW" w:bidi="ar-SA"/>
              </w:rPr>
              <w:t xml:space="preserve">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方案内容较为充实，安排较为合理，具有较强可操作性</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TW" w:eastAsia="zh-TW" w:bidi="ar-SA"/>
              </w:rPr>
              <w:t xml:space="preserve">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内容充实性一般，安排合理性一般，可操作性一般</w:t>
            </w:r>
            <w:r>
              <w:rPr>
                <w:rFonts w:hint="eastAsia" w:ascii="宋体" w:hAnsi="宋体" w:eastAsia="宋体" w:cs="宋体"/>
                <w:color w:val="000000"/>
                <w:sz w:val="21"/>
                <w:szCs w:val="21"/>
                <w:highlight w:val="none"/>
                <w:lang w:val="zh-CN"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CN" w:eastAsia="zh-CN" w:bidi="ar-SA"/>
              </w:rPr>
              <w:t xml:space="preserve">2分</w:t>
            </w:r>
            <w:r>
              <w:rPr>
                <w:rFonts w:hint="eastAsia" w:ascii="宋体" w:hAnsi="宋体" w:eastAsia="宋体" w:cs="宋体"/>
                <w:color w:val="000000"/>
                <w:sz w:val="21"/>
                <w:szCs w:val="21"/>
                <w:highlight w:val="none"/>
                <w:lang w:val="en-US" w:eastAsia="zh-CN" w:bidi="ar-SA"/>
              </w:rPr>
              <w:t xml:space="preserve">；</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p>
        </w:tc>
      </w:tr>
      <w:tr>
        <w:trPr>
          <w:trHeight w:val="1865"/>
        </w:trPr>
        <w:tc>
          <w:tcPr>
            <w:tcW w:w="158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pacing w:val="-21"/>
                <w:sz w:val="24"/>
                <w:szCs w:val="24"/>
                <w:highlight w:val="none"/>
              </w:rPr>
            </w:pPr>
            <w:r>
              <w:rPr>
                <w:rFonts w:hint="eastAsia" w:ascii="宋体" w:hAnsi="宋体" w:eastAsia="宋体" w:cs="宋体"/>
                <w:b/>
                <w:bCs/>
                <w:color w:val="000000"/>
                <w:sz w:val="24"/>
                <w:szCs w:val="24"/>
                <w:highlight w:val="none"/>
              </w:rPr>
              <w:t xml:space="preserve">服务承诺方案</w:t>
            </w:r>
            <w:r/>
          </w:p>
          <w:p>
            <w:pPr>
              <w:jc w:val="center"/>
              <w:spacing w:line="360" w:lineRule="auto"/>
              <w:widowControl w:val="off"/>
              <w:rPr>
                <w:rFonts w:hint="eastAsia" w:ascii="宋体" w:hAnsi="宋体" w:eastAsia="宋体" w:cs="宋体"/>
                <w:b/>
                <w:bCs/>
                <w:color w:val="000000"/>
                <w:spacing w:val="-5"/>
                <w:sz w:val="24"/>
                <w:szCs w:val="24"/>
                <w:highlight w:val="none"/>
                <w:lang w:val="zh-CN" w:eastAsia="zh-CN" w:bidi="zh-CN"/>
              </w:rPr>
            </w:pPr>
            <w:r>
              <w:rPr>
                <w:rFonts w:hint="eastAsia" w:ascii="宋体" w:hAnsi="宋体" w:eastAsia="宋体" w:cs="宋体"/>
                <w:b/>
                <w:bCs/>
                <w:color w:val="000000"/>
                <w:sz w:val="24"/>
                <w:szCs w:val="24"/>
                <w:highlight w:val="none"/>
                <w:lang w:val="en-US" w:eastAsia="zh-CN" w:bidi="zh-CN"/>
              </w:rPr>
              <w:t xml:space="preserve">（6</w:t>
            </w:r>
            <w:r>
              <w:rPr>
                <w:rFonts w:hint="eastAsia" w:ascii="宋体" w:hAnsi="宋体" w:eastAsia="宋体" w:cs="宋体"/>
                <w:b/>
                <w:bCs/>
                <w:color w:val="000000"/>
                <w:sz w:val="24"/>
                <w:szCs w:val="24"/>
                <w:highlight w:val="none"/>
                <w:lang w:val="zh-CN" w:eastAsia="zh-CN" w:bidi="zh-CN"/>
              </w:rPr>
              <w:t xml:space="preserve">分</w:t>
            </w:r>
            <w:r>
              <w:rPr>
                <w:rFonts w:hint="eastAsia" w:ascii="宋体" w:hAnsi="宋体" w:eastAsia="宋体" w:cs="宋体"/>
                <w:b/>
                <w:bCs/>
                <w:color w:val="000000"/>
                <w:sz w:val="24"/>
                <w:szCs w:val="24"/>
                <w:highlight w:val="none"/>
                <w:lang w:val="en-US" w:eastAsia="zh-CN" w:bidi="zh-CN"/>
              </w:rPr>
              <w:t xml:space="preserve">）</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服务承诺方案内容包含但不限于人员安排、调动人员工作积极性的方法及措施等。</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内容详细，相应措施到位的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TW" w:eastAsia="zh-TW" w:bidi="ar-SA"/>
              </w:rPr>
              <w:t xml:space="preserve">6分；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内容基本详细，相应措施较到位的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TW" w:eastAsia="zh-TW" w:bidi="ar-SA"/>
              </w:rPr>
              <w:t xml:space="preserve">4分；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内容空洞，措施一般的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TW" w:eastAsia="zh-TW" w:bidi="ar-SA"/>
              </w:rPr>
              <w:t xml:space="preserve">2分；</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1"/>
                <w:szCs w:val="21"/>
                <w:highlight w:val="none"/>
                <w:lang w:val="en-US" w:eastAsia="zh-CN" w:bidi="ar-SA"/>
              </w:rPr>
              <w:t xml:space="preserve">未提供不得分。</w:t>
            </w:r>
            <w:r/>
          </w:p>
        </w:tc>
      </w:tr>
      <w:tr>
        <w:trPr>
          <w:trHeight w:val="510"/>
        </w:trPr>
        <w:tc>
          <w:tcPr>
            <w:tcW w:w="1581" w:type="dxa"/>
            <w:vAlign w:val="center"/>
            <w:textDirection w:val="lrTb"/>
            <w:noWrap w:val="false"/>
          </w:tcPr>
          <w:p>
            <w:pPr>
              <w:jc w:val="center"/>
              <w:spacing w:line="360" w:lineRule="auto"/>
              <w:widowControl w:val="off"/>
              <w:rPr>
                <w:rFonts w:hint="eastAsia" w:ascii="宋体" w:hAnsi="宋体" w:eastAsia="宋体" w:cs="宋体"/>
                <w:b/>
                <w:bCs/>
                <w:color w:val="000000"/>
                <w:spacing w:val="-21"/>
                <w:sz w:val="24"/>
                <w:szCs w:val="24"/>
                <w:highlight w:val="none"/>
                <w:lang w:val="zh-CN" w:eastAsia="zh-CN" w:bidi="zh-CN"/>
              </w:rPr>
            </w:pPr>
            <w:r>
              <w:rPr>
                <w:rFonts w:hint="eastAsia" w:ascii="宋体" w:hAnsi="宋体" w:eastAsia="宋体" w:cs="宋体"/>
                <w:b/>
                <w:bCs/>
                <w:color w:val="000000"/>
                <w:sz w:val="24"/>
                <w:szCs w:val="24"/>
                <w:highlight w:val="none"/>
                <w:lang w:val="zh-CN" w:eastAsia="zh-CN" w:bidi="zh-CN"/>
              </w:rPr>
              <w:t xml:space="preserve">制定突发性事件应对预案</w:t>
            </w:r>
            <w:r/>
          </w:p>
          <w:p>
            <w:pPr>
              <w:jc w:val="center"/>
              <w:spacing w:line="360" w:lineRule="auto"/>
              <w:widowControl w:val="off"/>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eastAsia="zh-CN" w:bidi="zh-CN"/>
              </w:rPr>
              <w:t xml:space="preserve">（7</w:t>
            </w:r>
            <w:r>
              <w:rPr>
                <w:rFonts w:hint="eastAsia" w:ascii="宋体" w:hAnsi="宋体" w:eastAsia="宋体" w:cs="宋体"/>
                <w:b/>
                <w:bCs/>
                <w:color w:val="000000"/>
                <w:sz w:val="24"/>
                <w:szCs w:val="24"/>
                <w:highlight w:val="none"/>
                <w:lang w:val="zh-CN" w:eastAsia="zh-CN" w:bidi="zh-CN"/>
              </w:rPr>
              <w:t xml:space="preserve">分</w:t>
            </w:r>
            <w:r>
              <w:rPr>
                <w:rFonts w:hint="eastAsia" w:ascii="宋体" w:hAnsi="宋体" w:eastAsia="宋体" w:cs="宋体"/>
                <w:b/>
                <w:bCs/>
                <w:color w:val="000000"/>
                <w:sz w:val="24"/>
                <w:szCs w:val="24"/>
                <w:highlight w:val="none"/>
                <w:lang w:val="en-US" w:eastAsia="zh-CN" w:bidi="zh-CN"/>
              </w:rPr>
              <w:t xml:space="preserve">）</w:t>
            </w:r>
            <w:r/>
          </w:p>
        </w:tc>
        <w:tc>
          <w:tcPr>
            <w:tcW w:w="7275" w:type="dxa"/>
            <w:vAlign w:val="top"/>
            <w:textDirection w:val="lrTb"/>
            <w:noWrap w:val="false"/>
          </w:tcPr>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制定</w:t>
            </w:r>
            <w:r>
              <w:rPr>
                <w:rFonts w:hint="eastAsia" w:ascii="宋体" w:hAnsi="宋体" w:eastAsia="宋体" w:cs="宋体"/>
                <w:color w:val="000000"/>
                <w:sz w:val="21"/>
                <w:szCs w:val="21"/>
                <w:highlight w:val="none"/>
                <w:lang w:val="zh-CN" w:eastAsia="zh-CN" w:bidi="ar-SA"/>
              </w:rPr>
              <w:t xml:space="preserve">突发性事件应对预案内容包含但不限于对突发性事件（火灾、流行性疾病、停水停电、信访、集访、</w:t>
            </w:r>
            <w:r>
              <w:rPr>
                <w:rFonts w:hint="eastAsia" w:ascii="宋体" w:hAnsi="宋体" w:eastAsia="宋体" w:cs="宋体"/>
                <w:color w:val="000000"/>
                <w:sz w:val="21"/>
                <w:szCs w:val="21"/>
                <w:highlight w:val="none"/>
                <w:lang w:val="en-US" w:eastAsia="zh-CN" w:bidi="ar-SA"/>
              </w:rPr>
              <w:t xml:space="preserve">托养对象走失、</w:t>
            </w:r>
            <w:r>
              <w:rPr>
                <w:rFonts w:hint="eastAsia" w:ascii="宋体" w:hAnsi="宋体" w:eastAsia="宋体" w:cs="宋体"/>
                <w:color w:val="000000"/>
                <w:sz w:val="21"/>
                <w:szCs w:val="21"/>
                <w:highlight w:val="none"/>
                <w:lang w:val="zh-CN" w:eastAsia="zh-CN" w:bidi="ar-SA"/>
              </w:rPr>
              <w:t xml:space="preserve">托养对象突发疾病）等内容。</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预案科学合理，组织保障有力，操作性、实用性强的</w:t>
            </w:r>
            <w:r>
              <w:rPr>
                <w:rFonts w:hint="eastAsia" w:ascii="宋体" w:hAnsi="宋体" w:eastAsia="宋体" w:cs="宋体"/>
                <w:color w:val="000000"/>
                <w:sz w:val="21"/>
                <w:szCs w:val="21"/>
                <w:highlight w:val="none"/>
                <w:lang w:val="en-US" w:eastAsia="zh-CN" w:bidi="ar-SA"/>
              </w:rPr>
              <w:t xml:space="preserve">得7</w:t>
            </w:r>
            <w:r>
              <w:rPr>
                <w:rFonts w:hint="eastAsia" w:ascii="宋体" w:hAnsi="宋体" w:eastAsia="宋体" w:cs="宋体"/>
                <w:color w:val="000000"/>
                <w:sz w:val="21"/>
                <w:szCs w:val="21"/>
                <w:highlight w:val="none"/>
                <w:lang w:val="zh-TW" w:eastAsia="zh-TW" w:bidi="ar-SA"/>
              </w:rPr>
              <w:t xml:space="preserve">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预案较为科学合理，组织保障较有力，操作性、实用性较强的的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TW" w:eastAsia="zh-TW" w:bidi="ar-SA"/>
              </w:rPr>
              <w:t xml:space="preserve">4分；</w:t>
            </w:r>
            <w:r/>
          </w:p>
          <w:p>
            <w:pPr>
              <w:ind w:left="105"/>
              <w:jc w:val="both"/>
              <w:keepLines w:val="0"/>
              <w:keepNext w:val="0"/>
              <w:pageBreakBefore w:val="0"/>
              <w:spacing w:line="400" w:lineRule="exact"/>
              <w:widowControl w:val="off"/>
              <w:rPr>
                <w:rFonts w:hint="eastAsia" w:ascii="宋体" w:hAnsi="宋体" w:eastAsia="宋体" w:cs="宋体"/>
                <w:color w:val="000000"/>
                <w:sz w:val="21"/>
                <w:szCs w:val="21"/>
                <w:highlight w:val="none"/>
                <w:lang w:val="zh-TW" w:eastAsia="zh-TW" w:bidi="ar-SA"/>
              </w:rPr>
            </w:pPr>
            <w:r>
              <w:rPr>
                <w:rFonts w:hint="eastAsia" w:ascii="宋体" w:hAnsi="宋体" w:eastAsia="宋体" w:cs="宋体"/>
                <w:color w:val="000000"/>
                <w:sz w:val="21"/>
                <w:szCs w:val="21"/>
                <w:highlight w:val="none"/>
                <w:lang w:val="zh-TW" w:eastAsia="zh-TW" w:bidi="ar-SA"/>
              </w:rPr>
              <w:t xml:space="preserve">预案存在一般，组织保障一般，有明显缺陷，可行性一般的的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zh-TW" w:eastAsia="zh-TW" w:bidi="ar-SA"/>
              </w:rPr>
              <w:t xml:space="preserve">2分；</w:t>
            </w:r>
            <w:r/>
          </w:p>
          <w:p>
            <w:pPr>
              <w:ind w:left="105"/>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1"/>
                <w:szCs w:val="21"/>
                <w:highlight w:val="none"/>
                <w:lang w:val="en-US" w:eastAsia="zh-CN" w:bidi="ar-SA"/>
              </w:rPr>
              <w:t xml:space="preserve">未提供不得分。</w:t>
            </w:r>
            <w:bookmarkEnd w:id="28"/>
            <w:r/>
            <w:r/>
          </w:p>
        </w:tc>
      </w:tr>
    </w:tbl>
    <w:p>
      <w:pPr>
        <w:pStyle w:val="843"/>
        <w:rPr>
          <w:rFonts w:hint="eastAsia" w:ascii="宋体"/>
          <w:color w:val="000000"/>
        </w:rPr>
      </w:pPr>
      <w:r>
        <w:rPr>
          <w:rFonts w:hint="eastAsia" w:ascii="宋体"/>
          <w:color w:val="000000"/>
        </w:rPr>
      </w:r>
      <w:r/>
    </w:p>
    <w:p>
      <w:pPr>
        <w:pStyle w:val="845"/>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847"/>
        <w:rPr>
          <w:rFonts w:hint="eastAsia" w:hAnsi="宋体"/>
        </w:rPr>
      </w:pPr>
      <w:r>
        <w:rPr>
          <w:rFonts w:hint="eastAsia" w:hAnsi="宋体"/>
        </w:rPr>
      </w:r>
      <w:r/>
    </w:p>
    <w:p>
      <w:pPr>
        <w:pStyle w:val="1014"/>
        <w:jc w:val="center"/>
        <w:rPr>
          <w:rFonts w:hint="eastAsia" w:ascii="宋体" w:hAnsi="宋体"/>
          <w:color w:val="000000"/>
        </w:rPr>
        <w:sectPr>
          <w:headerReference w:type="default" r:id="rId9"/>
          <w:footerReference w:type="default" r:id="rId11"/>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ascii="宋体" w:hAnsi="宋体"/>
          <w:color w:val="000000"/>
        </w:rPr>
      </w:r>
      <w:r/>
    </w:p>
    <w:p>
      <w:pPr>
        <w:pStyle w:val="1014"/>
        <w:jc w:val="center"/>
        <w:rPr>
          <w:rFonts w:hint="eastAsia" w:ascii="宋体" w:hAnsi="宋体"/>
          <w:color w:val="000000"/>
        </w:rPr>
      </w:pPr>
      <w:r>
        <w:rPr>
          <w:rFonts w:ascii="宋体" w:hAnsi="宋体"/>
          <w:color w:val="000000"/>
        </w:rPr>
        <w:t xml:space="preserve">第六章 投标文件格式 </w:t>
      </w:r>
      <w:r/>
    </w:p>
    <w:p>
      <w:pPr>
        <w:pStyle w:val="840"/>
        <w:rPr>
          <w:rFonts w:ascii="黑体" w:eastAsia="黑体"/>
          <w:bCs/>
          <w:sz w:val="44"/>
        </w:rPr>
      </w:pPr>
      <w:r>
        <w:rPr>
          <w:rFonts w:ascii="黑体" w:eastAsia="黑体"/>
          <w:bCs/>
          <w:sz w:val="44"/>
        </w:rPr>
      </w:r>
      <w:r/>
    </w:p>
    <w:p>
      <w:pPr>
        <w:pStyle w:val="840"/>
        <w:jc w:val="center"/>
        <w:rPr>
          <w:rFonts w:hint="eastAsia" w:ascii="宋体" w:hAnsi="宋体"/>
          <w:b/>
          <w:sz w:val="72"/>
        </w:rPr>
      </w:pPr>
      <w:r>
        <w:rPr>
          <w:rFonts w:ascii="宋体" w:hAnsi="宋体"/>
          <w:b/>
          <w:sz w:val="72"/>
        </w:rPr>
        <w:t xml:space="preserve">投  标  文  件</w:t>
      </w:r>
      <w:r/>
    </w:p>
    <w:p>
      <w:pPr>
        <w:pStyle w:val="840"/>
        <w:jc w:val="center"/>
        <w:rPr>
          <w:rFonts w:hint="eastAsia" w:ascii="宋体" w:hAnsi="宋体"/>
          <w:b/>
          <w:sz w:val="72"/>
        </w:rPr>
      </w:pPr>
      <w:r>
        <w:rPr>
          <w:rFonts w:hint="eastAsia" w:ascii="宋体" w:hAnsi="宋体"/>
          <w:b/>
          <w:sz w:val="72"/>
        </w:rPr>
      </w:r>
      <w:r/>
    </w:p>
    <w:p>
      <w:pPr>
        <w:pStyle w:val="840"/>
        <w:jc w:val="center"/>
        <w:rPr>
          <w:rFonts w:hint="eastAsia" w:ascii="宋体" w:hAnsi="宋体"/>
          <w:b/>
          <w:sz w:val="72"/>
        </w:rPr>
      </w:pPr>
      <w:r>
        <w:rPr>
          <w:rFonts w:hint="eastAsia" w:ascii="宋体" w:hAnsi="宋体"/>
          <w:b/>
          <w:sz w:val="72"/>
        </w:rPr>
      </w:r>
      <w:r/>
    </w:p>
    <w:p>
      <w:pPr>
        <w:pStyle w:val="840"/>
        <w:jc w:val="center"/>
        <w:rPr>
          <w:rFonts w:hint="eastAsia" w:ascii="宋体" w:hAnsi="宋体"/>
          <w:b/>
          <w:sz w:val="36"/>
        </w:rPr>
      </w:pPr>
      <w:r>
        <w:rPr>
          <w:rFonts w:hint="eastAsia" w:ascii="宋体" w:hAnsi="宋体"/>
          <w:b/>
          <w:sz w:val="36"/>
        </w:rPr>
      </w:r>
      <w:r/>
    </w:p>
    <w:p>
      <w:pPr>
        <w:pStyle w:val="840"/>
        <w:jc w:val="center"/>
        <w:rPr>
          <w:rFonts w:hint="eastAsia" w:ascii="宋体" w:hAnsi="宋体"/>
          <w:b/>
          <w:sz w:val="36"/>
        </w:rPr>
      </w:pPr>
      <w:r>
        <w:rPr>
          <w:rFonts w:hint="eastAsia" w:ascii="宋体" w:hAnsi="宋体"/>
          <w:b/>
          <w:sz w:val="36"/>
        </w:rPr>
      </w:r>
      <w:r/>
    </w:p>
    <w:p>
      <w:pPr>
        <w:pStyle w:val="840"/>
        <w:jc w:val="center"/>
        <w:rPr>
          <w:rFonts w:hint="eastAsia" w:ascii="宋体" w:hAnsi="宋体"/>
          <w:b/>
          <w:sz w:val="36"/>
        </w:rPr>
      </w:pPr>
      <w:r>
        <w:rPr>
          <w:rFonts w:hint="eastAsia" w:ascii="宋体" w:hAnsi="宋体"/>
          <w:b/>
          <w:sz w:val="36"/>
        </w:rPr>
      </w:r>
      <w:r/>
    </w:p>
    <w:p>
      <w:pPr>
        <w:pStyle w:val="840"/>
        <w:jc w:val="center"/>
        <w:rPr>
          <w:rFonts w:hint="eastAsia" w:ascii="宋体" w:hAnsi="宋体"/>
          <w:b/>
          <w:sz w:val="36"/>
        </w:rPr>
      </w:pPr>
      <w:r>
        <w:rPr>
          <w:rFonts w:hint="eastAsia" w:ascii="宋体" w:hAnsi="宋体"/>
          <w:b/>
          <w:sz w:val="36"/>
        </w:rPr>
      </w:r>
      <w:r/>
    </w:p>
    <w:p>
      <w:pPr>
        <w:pStyle w:val="840"/>
        <w:rPr>
          <w:rFonts w:hint="eastAsia" w:ascii="宋体" w:hAnsi="宋体"/>
          <w:b/>
          <w:sz w:val="36"/>
        </w:rPr>
      </w:pPr>
      <w:r>
        <w:rPr>
          <w:rFonts w:hint="eastAsia" w:ascii="宋体" w:hAnsi="宋体"/>
          <w:b/>
          <w:sz w:val="36"/>
        </w:rPr>
      </w:r>
      <w:r/>
    </w:p>
    <w:p>
      <w:pPr>
        <w:pStyle w:val="840"/>
        <w:jc w:val="center"/>
        <w:rPr>
          <w:rFonts w:hint="eastAsia" w:ascii="宋体" w:hAnsi="宋体"/>
          <w:b/>
          <w:sz w:val="36"/>
        </w:rPr>
      </w:pPr>
      <w:r>
        <w:rPr>
          <w:rFonts w:hint="eastAsia" w:ascii="宋体" w:hAnsi="宋体"/>
          <w:b/>
          <w:sz w:val="36"/>
        </w:rPr>
      </w:r>
      <w:r/>
    </w:p>
    <w:p>
      <w:pPr>
        <w:pStyle w:val="840"/>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40"/>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40"/>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40"/>
        <w:rPr>
          <w:rFonts w:hint="eastAsia"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40"/>
        <w:ind w:firstLine="1084"/>
        <w:rPr>
          <w:rFonts w:hint="eastAsia"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40"/>
        <w:jc w:val="center"/>
        <w:spacing w:line="440" w:lineRule="exact"/>
        <w:rPr>
          <w:rFonts w:hint="eastAsia" w:ascii="宋体" w:hAnsi="宋体"/>
          <w:b/>
          <w:bCs/>
          <w:sz w:val="32"/>
          <w:szCs w:val="32"/>
        </w:rPr>
      </w:pPr>
      <w:r>
        <w:rPr>
          <w:rFonts w:hint="eastAsia" w:ascii="宋体" w:hAnsi="宋体"/>
          <w:b/>
          <w:bCs/>
          <w:sz w:val="32"/>
          <w:szCs w:val="32"/>
        </w:rPr>
      </w:r>
      <w:r/>
    </w:p>
    <w:p>
      <w:pPr>
        <w:pStyle w:val="840"/>
        <w:jc w:val="center"/>
        <w:spacing w:line="440" w:lineRule="exact"/>
        <w:rPr>
          <w:rFonts w:hint="eastAsia" w:ascii="宋体" w:hAnsi="宋体"/>
          <w:b/>
          <w:bCs/>
          <w:sz w:val="32"/>
          <w:szCs w:val="32"/>
        </w:rPr>
      </w:pPr>
      <w:r>
        <w:rPr>
          <w:rFonts w:hint="eastAsia" w:ascii="宋体" w:hAnsi="宋体"/>
          <w:b/>
          <w:bCs/>
          <w:sz w:val="32"/>
          <w:szCs w:val="32"/>
        </w:rPr>
      </w:r>
      <w:r/>
    </w:p>
    <w:p>
      <w:pPr>
        <w:pStyle w:val="840"/>
        <w:spacing w:line="440" w:lineRule="exact"/>
        <w:rPr>
          <w:rFonts w:hint="eastAsia" w:ascii="宋体" w:hAnsi="宋体"/>
          <w:b/>
          <w:bCs/>
          <w:sz w:val="32"/>
          <w:szCs w:val="32"/>
        </w:rPr>
      </w:pPr>
      <w:r>
        <w:rPr>
          <w:rFonts w:hint="eastAsia" w:ascii="宋体" w:hAnsi="宋体"/>
          <w:b/>
          <w:bCs/>
          <w:sz w:val="32"/>
          <w:szCs w:val="32"/>
        </w:rPr>
      </w:r>
      <w:r/>
    </w:p>
    <w:p>
      <w:pPr>
        <w:pStyle w:val="840"/>
        <w:jc w:val="center"/>
        <w:spacing w:line="440" w:lineRule="exact"/>
        <w:rPr>
          <w:rFonts w:hint="eastAsia"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40"/>
        <w:jc w:val="center"/>
        <w:spacing w:line="440" w:lineRule="exact"/>
        <w:rPr>
          <w:rFonts w:hint="eastAsia" w:ascii="宋体" w:hAnsi="宋体"/>
          <w:b/>
          <w:bCs/>
          <w:sz w:val="32"/>
          <w:szCs w:val="32"/>
        </w:rPr>
      </w:pPr>
      <w:r>
        <w:rPr>
          <w:rFonts w:hint="eastAsia" w:ascii="宋体" w:hAnsi="宋体"/>
          <w:b/>
          <w:bCs/>
          <w:sz w:val="32"/>
          <w:szCs w:val="32"/>
        </w:rPr>
      </w:r>
      <w:r/>
    </w:p>
    <w:p>
      <w:pPr>
        <w:pStyle w:val="840"/>
        <w:ind w:firstLine="480"/>
        <w:spacing w:line="360" w:lineRule="auto"/>
        <w:rPr>
          <w:rFonts w:hint="eastAsia" w:ascii="宋体" w:hAnsi="宋体"/>
          <w:sz w:val="24"/>
          <w:szCs w:val="24"/>
        </w:rPr>
      </w:pPr>
      <w:r>
        <w:rPr>
          <w:rFonts w:ascii="宋体" w:hAnsi="宋体"/>
          <w:sz w:val="24"/>
          <w:szCs w:val="24"/>
        </w:rPr>
        <w:t xml:space="preserve">一、资格审查响应对照表</w:t>
      </w:r>
      <w:r/>
    </w:p>
    <w:p>
      <w:pPr>
        <w:pStyle w:val="840"/>
        <w:ind w:left="480"/>
        <w:spacing w:line="360" w:lineRule="auto"/>
        <w:rPr>
          <w:rFonts w:hint="eastAsia" w:ascii="宋体" w:hAnsi="宋体"/>
          <w:sz w:val="24"/>
          <w:szCs w:val="24"/>
        </w:rPr>
      </w:pPr>
      <w:r>
        <w:rPr>
          <w:rFonts w:ascii="宋体" w:hAnsi="宋体"/>
          <w:sz w:val="24"/>
          <w:szCs w:val="24"/>
        </w:rPr>
        <w:t xml:space="preserve">二、符合性审查响应对照表</w:t>
      </w:r>
      <w:r/>
    </w:p>
    <w:p>
      <w:pPr>
        <w:pStyle w:val="840"/>
        <w:ind w:firstLine="480"/>
        <w:spacing w:line="360" w:lineRule="auto"/>
        <w:rPr>
          <w:rFonts w:hint="eastAsia" w:ascii="宋体" w:hAnsi="宋体"/>
          <w:sz w:val="24"/>
          <w:szCs w:val="24"/>
        </w:rPr>
      </w:pPr>
      <w:r>
        <w:rPr>
          <w:rFonts w:ascii="宋体" w:hAnsi="宋体"/>
          <w:sz w:val="24"/>
          <w:szCs w:val="24"/>
        </w:rPr>
        <w:t xml:space="preserve">三、非实质性响应对照表</w:t>
      </w:r>
      <w:r/>
    </w:p>
    <w:p>
      <w:pPr>
        <w:pStyle w:val="840"/>
        <w:ind w:firstLine="480"/>
        <w:spacing w:line="360" w:lineRule="auto"/>
        <w:rPr>
          <w:rFonts w:hint="eastAsia" w:ascii="宋体" w:hAnsi="宋体"/>
          <w:sz w:val="24"/>
          <w:szCs w:val="24"/>
        </w:rPr>
      </w:pPr>
      <w:r>
        <w:rPr>
          <w:rFonts w:ascii="宋体" w:hAnsi="宋体"/>
          <w:sz w:val="24"/>
          <w:szCs w:val="24"/>
        </w:rPr>
        <w:t xml:space="preserve">四、开标一览表</w:t>
      </w:r>
      <w:r/>
    </w:p>
    <w:p>
      <w:pPr>
        <w:pStyle w:val="840"/>
        <w:ind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五</w:t>
      </w:r>
      <w:r>
        <w:rPr>
          <w:rFonts w:ascii="宋体" w:hAnsi="宋体"/>
          <w:sz w:val="24"/>
          <w:szCs w:val="24"/>
        </w:rPr>
        <w:t xml:space="preserve">、</w:t>
      </w:r>
      <w:r>
        <w:rPr>
          <w:rFonts w:hint="eastAsia" w:ascii="宋体" w:hAnsi="宋体"/>
          <w:sz w:val="24"/>
          <w:szCs w:val="24"/>
          <w:lang w:val="en-US" w:eastAsia="zh-CN"/>
        </w:rPr>
        <w:t xml:space="preserve">投标分项报价表</w:t>
      </w:r>
      <w:r/>
    </w:p>
    <w:p>
      <w:pPr>
        <w:pStyle w:val="840"/>
        <w:ind w:firstLine="480"/>
        <w:spacing w:line="360" w:lineRule="auto"/>
        <w:rPr>
          <w:rFonts w:hint="eastAsia" w:ascii="宋体" w:hAnsi="宋体"/>
          <w:sz w:val="24"/>
          <w:szCs w:val="24"/>
        </w:rPr>
      </w:pPr>
      <w:r>
        <w:rPr>
          <w:rFonts w:hint="eastAsia" w:ascii="宋体" w:hAnsi="宋体"/>
          <w:sz w:val="24"/>
          <w:szCs w:val="24"/>
          <w:lang w:val="en-US" w:eastAsia="zh-CN"/>
        </w:rPr>
        <w:t xml:space="preserve">六、</w:t>
      </w:r>
      <w:r>
        <w:rPr>
          <w:rFonts w:ascii="宋体" w:hAnsi="宋体"/>
          <w:sz w:val="24"/>
          <w:szCs w:val="24"/>
        </w:rPr>
        <w:t xml:space="preserve">技术参数响应及偏离表</w:t>
      </w:r>
      <w:r/>
    </w:p>
    <w:p>
      <w:pPr>
        <w:pStyle w:val="840"/>
        <w:ind w:firstLine="480"/>
        <w:spacing w:line="360" w:lineRule="auto"/>
        <w:rPr>
          <w:rFonts w:hint="eastAsia" w:ascii="宋体" w:hAnsi="宋体"/>
          <w:sz w:val="24"/>
          <w:szCs w:val="24"/>
        </w:rPr>
      </w:pPr>
      <w:r>
        <w:rPr>
          <w:rFonts w:hint="eastAsia" w:ascii="宋体" w:hAnsi="宋体"/>
          <w:sz w:val="24"/>
          <w:szCs w:val="24"/>
          <w:lang w:val="en-US" w:eastAsia="zh-CN"/>
        </w:rPr>
        <w:t xml:space="preserve">七</w:t>
      </w:r>
      <w:r>
        <w:rPr>
          <w:rFonts w:ascii="宋体" w:hAnsi="宋体"/>
          <w:sz w:val="24"/>
          <w:szCs w:val="24"/>
        </w:rPr>
        <w:t xml:space="preserve">、商务条款响应及偏离表</w:t>
      </w:r>
      <w:r/>
    </w:p>
    <w:p>
      <w:pPr>
        <w:pStyle w:val="840"/>
        <w:ind w:firstLine="480"/>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八</w:t>
      </w:r>
      <w:r>
        <w:rPr>
          <w:rFonts w:hint="eastAsia" w:ascii="宋体" w:hAnsi="宋体"/>
          <w:sz w:val="24"/>
          <w:szCs w:val="24"/>
        </w:rPr>
        <w:t xml:space="preserve">、</w:t>
      </w:r>
      <w:r>
        <w:rPr>
          <w:rFonts w:hint="eastAsia" w:ascii="宋体" w:hAnsi="宋体"/>
          <w:sz w:val="24"/>
          <w:szCs w:val="24"/>
          <w:lang w:val="en-US" w:eastAsia="zh-CN"/>
        </w:rPr>
        <w:t xml:space="preserve">主要标的信息（中标后将公示）</w:t>
      </w:r>
      <w:r/>
    </w:p>
    <w:p>
      <w:pPr>
        <w:pStyle w:val="840"/>
        <w:ind w:firstLine="480"/>
        <w:spacing w:line="360" w:lineRule="auto"/>
        <w:rPr>
          <w:rFonts w:hint="eastAsia" w:ascii="宋体" w:hAnsi="宋体"/>
          <w:sz w:val="24"/>
          <w:szCs w:val="24"/>
        </w:rPr>
      </w:pPr>
      <w:r>
        <w:rPr>
          <w:rFonts w:hint="eastAsia" w:ascii="宋体" w:hAnsi="宋体"/>
          <w:sz w:val="24"/>
          <w:szCs w:val="24"/>
        </w:rPr>
      </w:r>
      <w:r/>
    </w:p>
    <w:p>
      <w:pPr>
        <w:pStyle w:val="840"/>
        <w:contextualSpacing/>
        <w:jc w:val="center"/>
        <w:rPr>
          <w:rFonts w:hint="eastAsia" w:ascii="宋体" w:hAnsi="宋体"/>
          <w:b/>
          <w:color w:val="000000"/>
          <w:sz w:val="72"/>
        </w:rPr>
      </w:pPr>
      <w:r>
        <w:rPr>
          <w:rFonts w:hint="eastAsia" w:ascii="宋体" w:hAnsi="宋体"/>
          <w:b/>
          <w:color w:val="000000"/>
          <w:sz w:val="72"/>
        </w:rPr>
      </w:r>
      <w:r/>
    </w:p>
    <w:p>
      <w:pPr>
        <w:pStyle w:val="840"/>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40"/>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rPr>
          <w:rFonts w:hint="eastAsia" w:ascii="宋体" w:hAnsi="宋体"/>
          <w:b/>
          <w:sz w:val="32"/>
          <w:szCs w:val="32"/>
        </w:rPr>
      </w:pPr>
      <w:r>
        <w:rPr>
          <w:rFonts w:hint="eastAsia" w:ascii="宋体" w:hAnsi="宋体"/>
          <w:b/>
          <w:sz w:val="32"/>
          <w:szCs w:val="32"/>
        </w:rPr>
      </w:r>
      <w:r/>
    </w:p>
    <w:p>
      <w:pPr>
        <w:pStyle w:val="839"/>
        <w:numPr>
          <w:ilvl w:val="0"/>
          <w:numId w:val="0"/>
        </w:numPr>
        <w:jc w:val="center"/>
        <w:rPr>
          <w:rFonts w:hint="eastAsia"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40"/>
              <w:jc w:val="center"/>
              <w:spacing w:line="240" w:lineRule="atLeast"/>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40"/>
              <w:jc w:val="left"/>
              <w:spacing w:line="360" w:lineRule="auto"/>
              <w:rPr>
                <w:rFonts w:hint="eastAsia"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40"/>
              <w:jc w:val="center"/>
              <w:rPr>
                <w:rFonts w:hint="eastAsia"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40"/>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投标人近一年内任意一月依法纳税的缴款凭证</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40"/>
              <w:spacing w:line="360" w:lineRule="auto"/>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40"/>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445"/>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40"/>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90"/>
        </w:trPr>
        <w:tc>
          <w:tcPr>
            <w:gridSpan w:val="3"/>
            <w:tcW w:w="8251" w:type="dxa"/>
            <w:vAlign w:val="center"/>
            <w:textDirection w:val="lrTb"/>
            <w:noWrap w:val="false"/>
          </w:tcPr>
          <w:p>
            <w:pPr>
              <w:pStyle w:val="840"/>
              <w:jc w:val="left"/>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40"/>
              <w:jc w:val="center"/>
              <w:spacing w:line="360" w:lineRule="auto"/>
              <w:rPr>
                <w:rFonts w:hint="eastAsia"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40"/>
              <w:jc w:val="left"/>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中小企业声明函</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383"/>
        </w:trPr>
        <w:tc>
          <w:tcPr>
            <w:gridSpan w:val="3"/>
            <w:tcW w:w="8251" w:type="dxa"/>
            <w:vAlign w:val="center"/>
            <w:textDirection w:val="lrTb"/>
            <w:noWrap w:val="false"/>
          </w:tcPr>
          <w:p>
            <w:pPr>
              <w:pStyle w:val="840"/>
              <w:jc w:val="left"/>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400"/>
        </w:trPr>
        <w:tc>
          <w:tcPr>
            <w:gridSpan w:val="3"/>
            <w:tcW w:w="8251" w:type="dxa"/>
            <w:vAlign w:val="center"/>
            <w:textDirection w:val="lrTb"/>
            <w:noWrap w:val="false"/>
          </w:tcPr>
          <w:p>
            <w:pPr>
              <w:pStyle w:val="840"/>
              <w:jc w:val="left"/>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40"/>
              <w:jc w:val="left"/>
              <w:spacing w:line="0" w:lineRule="atLeast"/>
              <w:rPr>
                <w:rFonts w:hint="eastAsia"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400"/>
        </w:trPr>
        <w:tc>
          <w:tcPr>
            <w:tcW w:w="646"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40"/>
              <w:jc w:val="left"/>
              <w:spacing w:line="0" w:lineRule="atLeast"/>
              <w:rPr>
                <w:rFonts w:hint="eastAsia"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bl>
    <w:p>
      <w:pPr>
        <w:pStyle w:val="840"/>
        <w:ind w:firstLine="1476"/>
        <w:spacing w:before="156" w:after="156" w:line="360" w:lineRule="auto"/>
        <w:rPr>
          <w:rFonts w:hint="eastAsia"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40"/>
        <w:ind w:firstLine="492"/>
        <w:spacing w:line="460" w:lineRule="exact"/>
        <w:rPr>
          <w:rFonts w:hint="eastAsia"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40"/>
        <w:ind w:firstLine="492"/>
        <w:spacing w:line="460" w:lineRule="exact"/>
        <w:rPr>
          <w:rFonts w:hint="eastAsia"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40"/>
        <w:ind w:firstLine="492"/>
        <w:spacing w:line="460" w:lineRule="exact"/>
        <w:rPr>
          <w:rFonts w:hint="eastAsia"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hint="eastAsia" w:ascii="宋体" w:hAnsi="宋体"/>
          <w:b/>
          <w:color w:val="000000"/>
          <w:sz w:val="36"/>
        </w:rPr>
      </w:r>
      <w:r/>
    </w:p>
    <w:p>
      <w:pPr>
        <w:pStyle w:val="840"/>
        <w:contextualSpacing/>
        <w:spacing w:line="600" w:lineRule="exact"/>
        <w:rPr>
          <w:rFonts w:hint="eastAsia" w:ascii="宋体" w:hAnsi="宋体"/>
          <w:b/>
          <w:color w:val="000000"/>
          <w:sz w:val="36"/>
        </w:rPr>
      </w:pPr>
      <w:r>
        <w:rPr>
          <w:rFonts w:ascii="宋体" w:hAnsi="宋体"/>
          <w:b/>
          <w:color w:val="000000"/>
          <w:sz w:val="36"/>
        </w:rPr>
        <w:br w:type="page" w:clear="all"/>
      </w:r>
      <w:r/>
    </w:p>
    <w:p>
      <w:pPr>
        <w:pStyle w:val="840"/>
        <w:jc w:val="center"/>
        <w:spacing w:line="360" w:lineRule="auto"/>
        <w:rPr>
          <w:rFonts w:hint="eastAsia" w:ascii="宋体" w:hAnsi="宋体"/>
          <w:b/>
          <w:bCs/>
        </w:rPr>
      </w:pPr>
      <w:r>
        <w:rPr>
          <w:rFonts w:ascii="宋体" w:hAnsi="宋体"/>
          <w:b/>
          <w:bCs/>
        </w:rPr>
        <w:t xml:space="preserve">参加本次政府采购活动前 3 年内在经营活动中没有重大违法记录的书面声明</w:t>
      </w:r>
      <w:r/>
    </w:p>
    <w:p>
      <w:pPr>
        <w:pStyle w:val="840"/>
        <w:spacing w:line="360" w:lineRule="auto"/>
        <w:rPr>
          <w:rFonts w:hint="eastAsia" w:ascii="宋体" w:hAnsi="宋体"/>
        </w:rPr>
      </w:pPr>
      <w:r>
        <w:rPr>
          <w:rFonts w:hint="eastAsia" w:ascii="宋体" w:hAnsi="宋体"/>
        </w:rPr>
      </w:r>
      <w:r/>
    </w:p>
    <w:p>
      <w:pPr>
        <w:pStyle w:val="840"/>
        <w:jc w:val="center"/>
        <w:spacing w:after="312" w:line="360" w:lineRule="auto"/>
        <w:rPr>
          <w:rFonts w:hint="eastAsia" w:ascii="宋体" w:hAnsi="宋体"/>
          <w:b/>
          <w:bCs/>
        </w:rPr>
      </w:pPr>
      <w:r>
        <w:rPr>
          <w:rFonts w:ascii="宋体" w:hAnsi="宋体"/>
          <w:b/>
          <w:bCs/>
        </w:rPr>
        <w:t xml:space="preserve">声  明</w:t>
      </w:r>
      <w:r/>
    </w:p>
    <w:p>
      <w:pPr>
        <w:pStyle w:val="840"/>
        <w:spacing w:line="360" w:lineRule="auto"/>
        <w:rPr>
          <w:rFonts w:hint="eastAsia"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40"/>
        <w:spacing w:line="360" w:lineRule="auto"/>
        <w:rPr>
          <w:rFonts w:hint="eastAsia" w:ascii="宋体" w:hAnsi="宋体"/>
          <w:bCs/>
        </w:rPr>
      </w:pPr>
      <w:r>
        <w:rPr>
          <w:rFonts w:ascii="宋体" w:hAnsi="宋体"/>
          <w:bCs/>
        </w:rPr>
        <w:t xml:space="preserve">                               供应商名称（公章）：</w:t>
      </w:r>
      <w:r/>
    </w:p>
    <w:p>
      <w:pPr>
        <w:pStyle w:val="840"/>
        <w:spacing w:line="360" w:lineRule="auto"/>
        <w:rPr>
          <w:rFonts w:hint="eastAsia" w:ascii="宋体" w:hAnsi="宋体"/>
          <w:bCs/>
        </w:rPr>
      </w:pPr>
      <w:r>
        <w:rPr>
          <w:rFonts w:ascii="宋体" w:hAnsi="宋体"/>
          <w:bCs/>
        </w:rPr>
        <w:t xml:space="preserve">                               法定代表人签章：_______________________</w:t>
      </w:r>
      <w:r/>
    </w:p>
    <w:p>
      <w:pPr>
        <w:pStyle w:val="840"/>
        <w:spacing w:line="360" w:lineRule="auto"/>
        <w:rPr>
          <w:rFonts w:hint="eastAsia" w:ascii="宋体" w:hAnsi="宋体"/>
          <w:bCs/>
        </w:rPr>
      </w:pPr>
      <w:r>
        <w:rPr>
          <w:rFonts w:ascii="宋体" w:hAnsi="宋体"/>
          <w:bCs/>
        </w:rPr>
        <w:t xml:space="preserve">                               日期：______年    月    日</w:t>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360" w:lineRule="auto"/>
        <w:rPr>
          <w:rFonts w:hint="eastAsia" w:ascii="宋体" w:hAnsi="宋体"/>
          <w:b/>
          <w:bCs/>
        </w:rPr>
      </w:pPr>
      <w:r>
        <w:rPr>
          <w:rFonts w:hint="eastAsia" w:ascii="宋体" w:hAnsi="宋体"/>
          <w:b/>
          <w:bCs/>
        </w:rPr>
      </w:r>
      <w:r/>
    </w:p>
    <w:p>
      <w:pPr>
        <w:pStyle w:val="840"/>
        <w:jc w:val="center"/>
        <w:spacing w:line="500" w:lineRule="exact"/>
        <w:rPr>
          <w:rFonts w:hint="eastAsia" w:ascii="宋体" w:hAnsi="宋体"/>
          <w:b/>
          <w:szCs w:val="21"/>
        </w:rPr>
      </w:pPr>
      <w:r>
        <w:rPr>
          <w:rFonts w:ascii="宋体" w:hAnsi="宋体"/>
          <w:b/>
          <w:bCs/>
        </w:rPr>
        <w:br w:type="page" w:clear="all"/>
      </w:r>
      <w:r>
        <w:rPr>
          <w:rFonts w:ascii="宋体" w:hAnsi="宋体"/>
          <w:b/>
          <w:szCs w:val="21"/>
        </w:rPr>
        <w:t xml:space="preserve">供应商信用承诺书</w:t>
      </w:r>
      <w:r/>
    </w:p>
    <w:p>
      <w:pPr>
        <w:pStyle w:val="840"/>
        <w:spacing w:line="360" w:lineRule="auto"/>
        <w:rPr>
          <w:rFonts w:hint="eastAsia" w:ascii="宋体" w:hAnsi="宋体"/>
          <w:szCs w:val="21"/>
        </w:rPr>
      </w:pPr>
      <w:r>
        <w:rPr>
          <w:rFonts w:ascii="宋体" w:hAnsi="宋体"/>
          <w:szCs w:val="21"/>
        </w:rPr>
        <w:t xml:space="preserve">承诺主体名称：</w:t>
      </w:r>
      <w:r/>
    </w:p>
    <w:p>
      <w:pPr>
        <w:pStyle w:val="840"/>
        <w:spacing w:line="360" w:lineRule="auto"/>
        <w:rPr>
          <w:rFonts w:hint="eastAsia" w:ascii="宋体" w:hAnsi="宋体"/>
          <w:szCs w:val="21"/>
        </w:rPr>
      </w:pPr>
      <w:r>
        <w:rPr>
          <w:rFonts w:ascii="宋体" w:hAnsi="宋体"/>
          <w:szCs w:val="21"/>
        </w:rPr>
        <w:t xml:space="preserve">统一社会信用代码：</w:t>
      </w:r>
      <w:r/>
    </w:p>
    <w:p>
      <w:pPr>
        <w:pStyle w:val="840"/>
        <w:ind w:firstLine="420"/>
        <w:spacing w:line="360" w:lineRule="auto"/>
        <w:rPr>
          <w:rFonts w:hint="eastAsia"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40"/>
        <w:ind w:firstLine="420"/>
        <w:spacing w:line="360" w:lineRule="auto"/>
        <w:rPr>
          <w:rFonts w:hint="eastAsia"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40"/>
        <w:ind w:firstLine="420"/>
        <w:spacing w:line="360" w:lineRule="auto"/>
        <w:rPr>
          <w:rFonts w:hint="eastAsia"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40"/>
        <w:ind w:firstLine="420"/>
        <w:spacing w:line="360" w:lineRule="auto"/>
        <w:rPr>
          <w:rFonts w:hint="eastAsia"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40"/>
        <w:ind w:firstLine="420"/>
        <w:spacing w:line="360" w:lineRule="auto"/>
        <w:rPr>
          <w:rFonts w:hint="eastAsia" w:ascii="宋体" w:hAnsi="宋体"/>
          <w:szCs w:val="21"/>
        </w:rPr>
      </w:pPr>
      <w:r>
        <w:rPr>
          <w:rFonts w:ascii="宋体" w:hAnsi="宋体"/>
          <w:szCs w:val="21"/>
        </w:rPr>
        <w:t xml:space="preserve">四、自觉接受行政管理部门、行业组织、社会公众、新闻舆论的监督；</w:t>
      </w:r>
      <w:r/>
    </w:p>
    <w:p>
      <w:pPr>
        <w:pStyle w:val="840"/>
        <w:ind w:firstLine="420"/>
        <w:spacing w:line="360" w:lineRule="auto"/>
        <w:rPr>
          <w:rFonts w:hint="eastAsia"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40"/>
        <w:ind w:firstLine="420"/>
        <w:spacing w:line="360" w:lineRule="auto"/>
        <w:rPr>
          <w:rFonts w:hint="eastAsia"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40"/>
        <w:ind w:firstLine="420"/>
        <w:spacing w:line="360" w:lineRule="auto"/>
        <w:rPr>
          <w:rFonts w:hint="eastAsia" w:ascii="宋体" w:hAnsi="宋体"/>
          <w:szCs w:val="21"/>
        </w:rPr>
      </w:pPr>
      <w:r>
        <w:rPr>
          <w:rFonts w:ascii="宋体" w:hAnsi="宋体"/>
          <w:szCs w:val="21"/>
        </w:rPr>
        <w:t xml:space="preserve">七、严格遵守信用信息公示相关规定，向社会公示信用信息；</w:t>
      </w:r>
      <w:r/>
    </w:p>
    <w:p>
      <w:pPr>
        <w:pStyle w:val="840"/>
        <w:ind w:firstLine="420"/>
        <w:spacing w:line="360" w:lineRule="auto"/>
        <w:rPr>
          <w:rFonts w:hint="eastAsia" w:ascii="宋体" w:hAnsi="宋体"/>
          <w:szCs w:val="21"/>
        </w:rPr>
      </w:pPr>
      <w:r>
        <w:rPr>
          <w:rFonts w:ascii="宋体" w:hAnsi="宋体"/>
          <w:szCs w:val="21"/>
        </w:rPr>
        <w:t xml:space="preserve">八、在“信用中国”和“中国政府采购网”网站中无违法违规、较重或严重失信记录；</w:t>
      </w:r>
      <w:r/>
    </w:p>
    <w:p>
      <w:pPr>
        <w:pStyle w:val="840"/>
        <w:ind w:firstLine="420"/>
        <w:spacing w:line="360" w:lineRule="auto"/>
        <w:rPr>
          <w:rFonts w:hint="eastAsia"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40"/>
        <w:ind w:firstLine="420"/>
        <w:spacing w:line="360" w:lineRule="auto"/>
        <w:rPr>
          <w:rFonts w:hint="eastAsia" w:ascii="宋体" w:hAnsi="宋体"/>
          <w:szCs w:val="21"/>
        </w:rPr>
      </w:pPr>
      <w:r>
        <w:rPr>
          <w:rFonts w:ascii="宋体" w:hAnsi="宋体"/>
          <w:szCs w:val="21"/>
        </w:rPr>
        <w:t xml:space="preserve">十、本承诺书自签订之日起生效。</w:t>
      </w:r>
      <w:r/>
    </w:p>
    <w:p>
      <w:pPr>
        <w:pStyle w:val="840"/>
        <w:ind w:firstLine="420"/>
        <w:spacing w:line="360" w:lineRule="auto"/>
        <w:rPr>
          <w:rFonts w:hint="eastAsia" w:ascii="宋体" w:hAnsi="宋体"/>
          <w:szCs w:val="21"/>
        </w:rPr>
      </w:pPr>
      <w:r>
        <w:rPr>
          <w:rFonts w:ascii="宋体" w:hAnsi="宋体"/>
          <w:szCs w:val="21"/>
        </w:rPr>
        <w:t xml:space="preserve"> （注：法定代表人或负责人、主体名称发生变更的应当重新做出承诺。）</w:t>
      </w:r>
      <w:r/>
    </w:p>
    <w:p>
      <w:pPr>
        <w:pStyle w:val="840"/>
        <w:jc w:val="center"/>
        <w:spacing w:line="360" w:lineRule="auto"/>
        <w:rPr>
          <w:rFonts w:hint="eastAsia" w:ascii="宋体" w:hAnsi="宋体"/>
          <w:szCs w:val="21"/>
        </w:rPr>
      </w:pPr>
      <w:r>
        <w:rPr>
          <w:rFonts w:ascii="宋体" w:hAnsi="宋体"/>
          <w:szCs w:val="21"/>
        </w:rPr>
        <w:t xml:space="preserve">　　　　　　　　　　                     承诺单位（签章）：           </w:t>
      </w:r>
      <w:r/>
    </w:p>
    <w:p>
      <w:pPr>
        <w:pStyle w:val="840"/>
        <w:jc w:val="center"/>
        <w:spacing w:line="360" w:lineRule="auto"/>
        <w:rPr>
          <w:rFonts w:hint="eastAsia" w:ascii="宋体" w:hAnsi="宋体"/>
          <w:szCs w:val="21"/>
        </w:rPr>
      </w:pPr>
      <w:r>
        <w:rPr>
          <w:rFonts w:ascii="宋体" w:hAnsi="宋体"/>
          <w:szCs w:val="21"/>
        </w:rPr>
        <w:t xml:space="preserve">　　　　　　　　　   　  法定代表人（负责人）：</w:t>
      </w:r>
      <w:r/>
    </w:p>
    <w:p>
      <w:pPr>
        <w:pStyle w:val="840"/>
        <w:jc w:val="center"/>
        <w:spacing w:line="360" w:lineRule="auto"/>
        <w:rPr>
          <w:rFonts w:hint="eastAsia" w:ascii="宋体" w:hAnsi="宋体"/>
          <w:szCs w:val="21"/>
        </w:rPr>
      </w:pPr>
      <w:r>
        <w:rPr>
          <w:rFonts w:ascii="宋体" w:hAnsi="宋体"/>
          <w:szCs w:val="21"/>
        </w:rPr>
        <w:t xml:space="preserve">　　　　　　　　　      　年    月    日</w:t>
      </w:r>
      <w:r/>
    </w:p>
    <w:p>
      <w:pPr>
        <w:pStyle w:val="840"/>
        <w:jc w:val="center"/>
        <w:spacing w:line="500" w:lineRule="exact"/>
        <w:rPr>
          <w:rFonts w:hint="eastAsia" w:ascii="宋体" w:hAnsi="宋体"/>
          <w:szCs w:val="21"/>
        </w:rPr>
      </w:pPr>
      <w:r>
        <w:rPr>
          <w:rFonts w:hint="eastAsia" w:ascii="宋体" w:hAnsi="宋体"/>
          <w:szCs w:val="21"/>
        </w:rPr>
      </w:r>
      <w:r/>
    </w:p>
    <w:p>
      <w:pPr>
        <w:pStyle w:val="840"/>
        <w:spacing w:line="560" w:lineRule="exact"/>
        <w:rPr>
          <w:rFonts w:hint="eastAsia" w:ascii="宋体" w:hAnsi="宋体"/>
          <w:szCs w:val="21"/>
        </w:rPr>
      </w:pPr>
      <w:r>
        <w:rPr>
          <w:rFonts w:hint="eastAsia" w:ascii="宋体" w:hAnsi="宋体"/>
          <w:szCs w:val="21"/>
        </w:rPr>
      </w:r>
      <w:r/>
    </w:p>
    <w:p>
      <w:pPr>
        <w:pStyle w:val="840"/>
        <w:spacing w:line="560" w:lineRule="exact"/>
        <w:rPr>
          <w:rFonts w:hint="eastAsia" w:ascii="宋体" w:hAnsi="宋体"/>
          <w:szCs w:val="21"/>
        </w:rPr>
      </w:pPr>
      <w:r>
        <w:rPr>
          <w:rFonts w:hint="eastAsia" w:ascii="宋体" w:hAnsi="宋体"/>
          <w:szCs w:val="21"/>
        </w:rPr>
      </w:r>
      <w:r/>
    </w:p>
    <w:p>
      <w:pPr>
        <w:pStyle w:val="840"/>
        <w:jc w:val="center"/>
        <w:spacing w:line="360" w:lineRule="auto"/>
        <w:rPr>
          <w:rFonts w:hint="eastAsia" w:ascii="宋体" w:hAnsi="宋体"/>
          <w:b/>
          <w:bCs/>
        </w:rPr>
      </w:pPr>
      <w:r>
        <w:rPr>
          <w:rFonts w:ascii="宋体" w:hAnsi="宋体"/>
          <w:b/>
          <w:bCs/>
        </w:rPr>
        <w:br w:type="page" w:clear="all"/>
      </w:r>
      <w:r>
        <w:rPr>
          <w:rFonts w:ascii="宋体" w:hAnsi="宋体"/>
          <w:b/>
          <w:bCs/>
        </w:rPr>
        <w:t xml:space="preserve">投标函格式</w:t>
      </w:r>
      <w:r/>
    </w:p>
    <w:p>
      <w:pPr>
        <w:pStyle w:val="1153"/>
        <w:ind w:firstLine="0"/>
        <w:spacing w:before="0" w:after="0"/>
        <w:rPr>
          <w:rFonts w:hint="eastAsia" w:ascii="宋体" w:hAnsi="宋体"/>
          <w:sz w:val="21"/>
          <w:szCs w:val="21"/>
        </w:rPr>
      </w:pPr>
      <w:r>
        <w:rPr>
          <w:rFonts w:ascii="宋体" w:hAnsi="宋体"/>
          <w:sz w:val="21"/>
          <w:szCs w:val="21"/>
        </w:rPr>
        <w:t xml:space="preserve">致：江苏唯诚建设咨询有限公司</w:t>
      </w:r>
      <w:r/>
    </w:p>
    <w:p>
      <w:pPr>
        <w:pStyle w:val="1153"/>
        <w:ind w:firstLine="420"/>
        <w:spacing w:before="0" w:after="0"/>
        <w:rPr>
          <w:rFonts w:hint="eastAsia"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JSZC-321000-JSWC-G2026-0027</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53"/>
        <w:ind w:firstLine="420"/>
        <w:spacing w:before="0" w:after="0"/>
        <w:rPr>
          <w:rFonts w:hint="eastAsia" w:ascii="宋体" w:hAnsi="宋体"/>
          <w:sz w:val="21"/>
          <w:szCs w:val="21"/>
        </w:rPr>
      </w:pPr>
      <w:r>
        <w:rPr>
          <w:rFonts w:ascii="宋体" w:hAnsi="宋体"/>
          <w:sz w:val="21"/>
          <w:szCs w:val="21"/>
        </w:rPr>
        <w:t xml:space="preserve">据此函，__________签字人（姓名）兹宣布同意如下：</w:t>
      </w:r>
      <w:r/>
    </w:p>
    <w:p>
      <w:pPr>
        <w:pStyle w:val="1153"/>
        <w:ind w:firstLine="420"/>
        <w:spacing w:before="0" w:after="0"/>
        <w:rPr>
          <w:rFonts w:hint="eastAsia" w:ascii="宋体" w:hAnsi="宋体"/>
          <w:sz w:val="21"/>
          <w:szCs w:val="21"/>
        </w:rPr>
      </w:pPr>
      <w:r>
        <w:rPr>
          <w:rFonts w:ascii="宋体" w:hAnsi="宋体"/>
          <w:sz w:val="21"/>
          <w:szCs w:val="21"/>
        </w:rPr>
        <w:t xml:space="preserve">1.按招标文件规定的各项要求，向买方提供所需货物与服务。</w:t>
      </w:r>
      <w:r/>
    </w:p>
    <w:p>
      <w:pPr>
        <w:pStyle w:val="1153"/>
        <w:ind w:firstLine="420"/>
        <w:spacing w:before="0" w:after="0"/>
        <w:rPr>
          <w:rFonts w:hint="eastAsia" w:ascii="宋体" w:hAnsi="宋体"/>
          <w:sz w:val="21"/>
          <w:szCs w:val="21"/>
        </w:rPr>
      </w:pPr>
      <w:r>
        <w:rPr>
          <w:rFonts w:ascii="宋体" w:hAnsi="宋体"/>
          <w:sz w:val="21"/>
          <w:szCs w:val="21"/>
        </w:rPr>
        <w:t xml:space="preserve">2.我们完全理解贵方不一定将合同授予最低报价的投标人。</w:t>
      </w:r>
      <w:r/>
    </w:p>
    <w:p>
      <w:pPr>
        <w:pStyle w:val="1153"/>
        <w:ind w:firstLine="420"/>
        <w:spacing w:before="0" w:after="0"/>
        <w:rPr>
          <w:rFonts w:hint="eastAsia"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53"/>
        <w:spacing w:before="0" w:after="0"/>
        <w:rPr>
          <w:rFonts w:hint="eastAsia"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53"/>
        <w:spacing w:before="0" w:after="0"/>
        <w:rPr>
          <w:rFonts w:hint="eastAsia"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53"/>
        <w:spacing w:before="0" w:after="0"/>
        <w:rPr>
          <w:rFonts w:hint="eastAsia"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53"/>
        <w:ind w:left="425" w:firstLine="105"/>
        <w:spacing w:before="0" w:after="0"/>
        <w:rPr>
          <w:rFonts w:hint="eastAsia" w:ascii="宋体" w:hAnsi="宋体"/>
          <w:sz w:val="21"/>
          <w:szCs w:val="21"/>
        </w:rPr>
      </w:pPr>
      <w:r>
        <w:rPr>
          <w:rFonts w:ascii="宋体" w:hAnsi="宋体"/>
          <w:sz w:val="21"/>
          <w:szCs w:val="21"/>
        </w:rPr>
        <w:t xml:space="preserve">7.与本投标有关的正式通讯地址为：</w:t>
      </w:r>
      <w:r/>
    </w:p>
    <w:p>
      <w:pPr>
        <w:pStyle w:val="1153"/>
        <w:ind w:firstLine="478"/>
        <w:spacing w:before="0" w:after="0"/>
        <w:rPr>
          <w:rFonts w:hint="eastAsia" w:ascii="宋体" w:hAnsi="宋体"/>
          <w:sz w:val="21"/>
          <w:szCs w:val="21"/>
        </w:rPr>
      </w:pPr>
      <w:r>
        <w:rPr>
          <w:rFonts w:ascii="宋体" w:hAnsi="宋体"/>
          <w:sz w:val="21"/>
          <w:szCs w:val="21"/>
        </w:rPr>
        <w:t xml:space="preserve">地 址：</w:t>
      </w:r>
      <w:r/>
    </w:p>
    <w:p>
      <w:pPr>
        <w:pStyle w:val="1153"/>
        <w:ind w:firstLine="478"/>
        <w:spacing w:before="0" w:after="0"/>
        <w:rPr>
          <w:rFonts w:hint="eastAsia" w:ascii="宋体" w:hAnsi="宋体"/>
          <w:sz w:val="21"/>
          <w:szCs w:val="21"/>
        </w:rPr>
      </w:pPr>
      <w:r>
        <w:rPr>
          <w:rFonts w:ascii="宋体" w:hAnsi="宋体"/>
          <w:sz w:val="21"/>
          <w:szCs w:val="21"/>
        </w:rPr>
        <w:t xml:space="preserve">邮 编：</w:t>
      </w:r>
      <w:r/>
    </w:p>
    <w:p>
      <w:pPr>
        <w:pStyle w:val="1153"/>
        <w:ind w:firstLine="478"/>
        <w:spacing w:before="0" w:after="0"/>
        <w:rPr>
          <w:rFonts w:hint="eastAsia" w:ascii="宋体" w:hAnsi="宋体"/>
          <w:sz w:val="21"/>
          <w:szCs w:val="21"/>
        </w:rPr>
      </w:pPr>
      <w:r>
        <w:rPr>
          <w:rFonts w:ascii="宋体" w:hAnsi="宋体"/>
          <w:sz w:val="21"/>
          <w:szCs w:val="21"/>
        </w:rPr>
        <w:t xml:space="preserve">电 话： </w:t>
      </w:r>
      <w:r/>
    </w:p>
    <w:p>
      <w:pPr>
        <w:pStyle w:val="1153"/>
        <w:ind w:firstLine="478"/>
        <w:spacing w:before="0" w:after="0"/>
        <w:rPr>
          <w:rFonts w:hint="eastAsia" w:ascii="宋体" w:hAnsi="宋体"/>
          <w:sz w:val="21"/>
          <w:szCs w:val="21"/>
        </w:rPr>
      </w:pPr>
      <w:r>
        <w:rPr>
          <w:rFonts w:ascii="宋体" w:hAnsi="宋体"/>
          <w:sz w:val="21"/>
          <w:szCs w:val="21"/>
        </w:rPr>
        <w:t xml:space="preserve">传 真： </w:t>
      </w:r>
      <w:r/>
    </w:p>
    <w:p>
      <w:pPr>
        <w:pStyle w:val="1153"/>
        <w:ind w:firstLine="478"/>
        <w:spacing w:before="0" w:after="0"/>
        <w:rPr>
          <w:rFonts w:hint="eastAsia" w:ascii="宋体" w:hAnsi="宋体"/>
          <w:sz w:val="21"/>
          <w:szCs w:val="21"/>
        </w:rPr>
      </w:pPr>
      <w:r>
        <w:rPr>
          <w:rFonts w:ascii="宋体" w:hAnsi="宋体"/>
          <w:sz w:val="21"/>
          <w:szCs w:val="21"/>
        </w:rPr>
        <w:t xml:space="preserve">投标人开户行：</w:t>
      </w:r>
      <w:r/>
    </w:p>
    <w:p>
      <w:pPr>
        <w:pStyle w:val="1153"/>
        <w:ind w:firstLine="478"/>
        <w:spacing w:before="0" w:after="0"/>
        <w:rPr>
          <w:rFonts w:hint="eastAsia" w:ascii="宋体" w:hAnsi="宋体"/>
          <w:sz w:val="21"/>
          <w:szCs w:val="21"/>
        </w:rPr>
      </w:pPr>
      <w:r>
        <w:rPr>
          <w:rFonts w:ascii="宋体" w:hAnsi="宋体"/>
          <w:sz w:val="21"/>
          <w:szCs w:val="21"/>
        </w:rPr>
        <w:t xml:space="preserve">账 户： </w:t>
      </w:r>
      <w:r/>
    </w:p>
    <w:p>
      <w:pPr>
        <w:pStyle w:val="1153"/>
        <w:ind w:firstLine="478"/>
        <w:spacing w:before="0" w:after="0"/>
        <w:rPr>
          <w:rFonts w:hint="eastAsia" w:ascii="宋体" w:hAnsi="宋体"/>
          <w:sz w:val="21"/>
          <w:szCs w:val="21"/>
        </w:rPr>
      </w:pPr>
      <w:r>
        <w:rPr>
          <w:rFonts w:ascii="宋体" w:hAnsi="宋体"/>
          <w:sz w:val="21"/>
          <w:szCs w:val="21"/>
        </w:rPr>
        <w:t xml:space="preserve">行 号：</w:t>
      </w:r>
      <w:r/>
    </w:p>
    <w:p>
      <w:pPr>
        <w:pStyle w:val="1153"/>
        <w:ind w:firstLine="478"/>
        <w:spacing w:before="0" w:after="0"/>
        <w:rPr>
          <w:rFonts w:hint="eastAsia" w:ascii="宋体" w:hAnsi="宋体"/>
          <w:sz w:val="21"/>
          <w:szCs w:val="21"/>
        </w:rPr>
      </w:pPr>
      <w:r>
        <w:rPr>
          <w:rFonts w:ascii="宋体" w:hAnsi="宋体"/>
          <w:sz w:val="21"/>
          <w:szCs w:val="21"/>
        </w:rPr>
        <w:t xml:space="preserve">日 期：________年____月____日</w:t>
      </w:r>
      <w:r/>
    </w:p>
    <w:p>
      <w:pPr>
        <w:pStyle w:val="840"/>
        <w:contextualSpacing/>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jc w:val="center"/>
        <w:rPr>
          <w:rFonts w:hint="eastAsia"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65"/>
        <w:ind w:firstLine="420"/>
        <w:spacing w:line="360" w:lineRule="auto"/>
        <w:rPr>
          <w:rFonts w:hint="eastAsia"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65"/>
        <w:ind w:firstLine="420"/>
        <w:spacing w:line="360" w:lineRule="auto"/>
        <w:rPr>
          <w:rFonts w:hint="eastAsia" w:ascii="宋体" w:hAnsi="宋体"/>
          <w:sz w:val="21"/>
          <w:szCs w:val="21"/>
        </w:rPr>
      </w:pPr>
      <w:r>
        <w:rPr>
          <w:rFonts w:ascii="宋体" w:hAnsi="宋体"/>
          <w:sz w:val="21"/>
          <w:szCs w:val="21"/>
        </w:rPr>
        <w:t xml:space="preserve">本授权书于______年____月____日起生效，特此声明。</w:t>
      </w:r>
      <w:r/>
    </w:p>
    <w:p>
      <w:pPr>
        <w:pStyle w:val="1165"/>
        <w:ind w:firstLine="0"/>
        <w:spacing w:line="360" w:lineRule="auto"/>
        <w:rPr>
          <w:rFonts w:hint="eastAsia" w:ascii="宋体" w:hAnsi="宋体"/>
          <w:sz w:val="21"/>
          <w:szCs w:val="21"/>
        </w:rPr>
      </w:pPr>
      <w:r>
        <w:rPr>
          <w:rFonts w:ascii="宋体" w:hAnsi="宋体"/>
          <w:sz w:val="21"/>
          <w:szCs w:val="21"/>
        </w:rPr>
        <w:t xml:space="preserve">    </w:t>
      </w:r>
      <w:r/>
    </w:p>
    <w:p>
      <w:pPr>
        <w:pStyle w:val="1165"/>
        <w:ind w:firstLine="420"/>
        <w:spacing w:line="360" w:lineRule="auto"/>
        <w:rPr>
          <w:rFonts w:hint="eastAsia" w:ascii="宋体" w:hAnsi="宋体"/>
          <w:sz w:val="21"/>
          <w:szCs w:val="21"/>
        </w:rPr>
      </w:pPr>
      <w:r>
        <w:rPr>
          <w:rFonts w:ascii="宋体" w:hAnsi="宋体"/>
          <w:sz w:val="21"/>
          <w:szCs w:val="21"/>
        </w:rPr>
        <w:t xml:space="preserve">被授权人姓名：_______________________     </w:t>
      </w:r>
      <w:r/>
    </w:p>
    <w:p>
      <w:pPr>
        <w:pStyle w:val="1165"/>
        <w:ind w:firstLine="420"/>
        <w:spacing w:line="360" w:lineRule="auto"/>
        <w:rPr>
          <w:rFonts w:hint="eastAsia"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65"/>
        <w:ind w:firstLine="0"/>
        <w:spacing w:line="360" w:lineRule="auto"/>
        <w:rPr>
          <w:rFonts w:hint="eastAsia" w:ascii="宋体" w:hAnsi="宋体"/>
          <w:sz w:val="21"/>
          <w:szCs w:val="21"/>
        </w:rPr>
      </w:pPr>
      <w:r>
        <w:rPr>
          <w:rFonts w:ascii="宋体" w:hAnsi="宋体"/>
          <w:sz w:val="21"/>
          <w:szCs w:val="21"/>
        </w:rPr>
        <w:t xml:space="preserve">    单位名称：___________________________</w:t>
      </w:r>
      <w:r/>
    </w:p>
    <w:p>
      <w:pPr>
        <w:pStyle w:val="1165"/>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65"/>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40"/>
        <w:spacing w:line="460" w:lineRule="exact"/>
        <w:rPr>
          <w:rFonts w:hint="eastAsia" w:ascii="宋体" w:hAnsi="宋体"/>
          <w:bCs/>
        </w:rPr>
      </w:pPr>
      <w:r>
        <w:rPr>
          <w:rFonts w:hint="eastAsia" w:ascii="宋体" w:hAnsi="宋体"/>
          <w:bCs/>
        </w:rPr>
      </w:r>
      <w:r/>
    </w:p>
    <w:p>
      <w:pPr>
        <w:pStyle w:val="840"/>
        <w:spacing w:line="460" w:lineRule="exact"/>
        <w:rPr>
          <w:rFonts w:hint="eastAsia" w:ascii="宋体" w:hAnsi="宋体"/>
          <w:bCs/>
          <w:sz w:val="24"/>
        </w:rPr>
      </w:pPr>
      <w:r>
        <w:rPr>
          <w:rFonts w:hint="eastAsia" w:ascii="宋体" w:hAnsi="宋体"/>
          <w:bCs/>
          <w:sz w:val="24"/>
        </w:rPr>
      </w:r>
      <w:r/>
    </w:p>
    <w:p>
      <w:pPr>
        <w:pStyle w:val="840"/>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839"/>
        <w:numPr>
          <w:ilvl w:val="0"/>
          <w:numId w:val="0"/>
        </w:numPr>
        <w:jc w:val="center"/>
        <w:spacing w:before="260" w:after="260" w:line="416" w:lineRule="auto"/>
        <w:rPr>
          <w:rFonts w:hint="eastAsia" w:ascii="宋体" w:hAnsi="宋体"/>
          <w:sz w:val="32"/>
          <w:szCs w:val="32"/>
        </w:rPr>
      </w:pPr>
      <w:r>
        <w:rPr>
          <w:rFonts w:ascii="宋体" w:hAnsi="宋体"/>
          <w:bCs w:val="0"/>
          <w:sz w:val="32"/>
          <w:szCs w:val="32"/>
        </w:rPr>
        <w:t xml:space="preserve">二、符合性审查响应对照表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40"/>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40"/>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40"/>
              <w:jc w:val="center"/>
              <w:rPr>
                <w:rFonts w:hint="eastAsia"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40"/>
              <w:spacing w:line="0" w:lineRule="atLeast"/>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40"/>
              <w:rPr>
                <w:rFonts w:hint="eastAsia" w:ascii="宋体" w:hAnsi="宋体" w:cs="宋体"/>
                <w:b/>
                <w:szCs w:val="21"/>
              </w:rPr>
            </w:pPr>
            <w:r>
              <w:rPr>
                <w:rFonts w:hint="eastAsia" w:ascii="宋体" w:hAnsi="宋体" w:cs="宋体"/>
                <w:b/>
                <w:szCs w:val="21"/>
              </w:rPr>
            </w:r>
            <w:r/>
          </w:p>
        </w:tc>
        <w:tc>
          <w:tcPr>
            <w:tcW w:w="1228" w:type="dxa"/>
            <w:vAlign w:val="center"/>
            <w:textDirection w:val="lrTb"/>
            <w:noWrap w:val="false"/>
          </w:tcPr>
          <w:p>
            <w:pPr>
              <w:pStyle w:val="840"/>
              <w:rPr>
                <w:rFonts w:hint="eastAsia" w:ascii="宋体" w:hAnsi="宋体" w:cs="宋体"/>
                <w:b/>
                <w:szCs w:val="21"/>
              </w:rPr>
            </w:pPr>
            <w:r>
              <w:rPr>
                <w:rFonts w:hint="eastAsia" w:ascii="宋体" w:hAnsi="宋体" w:cs="宋体"/>
                <w:b/>
                <w:szCs w:val="21"/>
              </w:rPr>
            </w:r>
            <w:r/>
          </w:p>
        </w:tc>
      </w:tr>
      <w:tr>
        <w:trPr>
          <w:trHeight w:val="817"/>
        </w:trPr>
        <w:tc>
          <w:tcPr>
            <w:tcW w:w="605"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40"/>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40"/>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40"/>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0"/>
              <w:jc w:val="center"/>
              <w:rPr>
                <w:rFonts w:hint="eastAsia"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40"/>
              <w:spacing w:line="0" w:lineRule="atLeast"/>
              <w:rPr>
                <w:rFonts w:hint="eastAsia"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0"/>
              <w:rPr>
                <w:rFonts w:hint="eastAsia" w:ascii="宋体" w:hAnsi="宋体" w:cs="宋体"/>
                <w:szCs w:val="21"/>
              </w:rPr>
            </w:pPr>
            <w:r>
              <w:rPr>
                <w:rFonts w:hint="eastAsia" w:ascii="宋体" w:hAnsi="宋体" w:cs="宋体"/>
                <w:szCs w:val="21"/>
              </w:rPr>
            </w:r>
            <w:r/>
          </w:p>
        </w:tc>
      </w:tr>
    </w:tbl>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9"/>
        <w:numPr>
          <w:ilvl w:val="0"/>
          <w:numId w:val="0"/>
        </w:numPr>
        <w:jc w:val="center"/>
        <w:spacing w:before="260" w:after="260" w:line="416" w:lineRule="auto"/>
        <w:rPr>
          <w:rFonts w:hint="eastAsia" w:ascii="宋体" w:hAnsi="宋体"/>
          <w:bCs w:val="0"/>
          <w:sz w:val="32"/>
          <w:szCs w:val="32"/>
        </w:rPr>
      </w:pPr>
      <w:r>
        <w:rPr>
          <w:rFonts w:ascii="宋体" w:hAnsi="宋体"/>
          <w:bCs w:val="0"/>
          <w:sz w:val="32"/>
          <w:szCs w:val="32"/>
        </w:rPr>
        <w:t xml:space="preserve">三、非实质性响应对照表</w:t>
      </w:r>
      <w:r/>
    </w:p>
    <w:p>
      <w:pPr>
        <w:pStyle w:val="840"/>
        <w:rPr>
          <w:rFonts w:hint="eastAsia" w:ascii="宋体" w:hAnsi="宋体"/>
          <w:b/>
          <w:sz w:val="32"/>
          <w:szCs w:val="32"/>
        </w:rPr>
      </w:pPr>
      <w:r>
        <w:rPr>
          <w:rFonts w:hint="eastAsia" w:ascii="宋体" w:hAnsi="宋体"/>
          <w:b/>
          <w:sz w:val="32"/>
          <w:szCs w:val="32"/>
        </w:rPr>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0"/>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40"/>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40"/>
              <w:jc w:val="center"/>
              <w:spacing w:line="240" w:lineRule="atLeast"/>
              <w:rPr>
                <w:rFonts w:hint="eastAsia" w:ascii="宋体" w:hAnsi="宋体"/>
                <w:b/>
                <w:szCs w:val="21"/>
              </w:rPr>
            </w:pPr>
            <w:r>
              <w:rPr>
                <w:rFonts w:ascii="宋体" w:hAnsi="宋体"/>
                <w:b/>
                <w:szCs w:val="21"/>
              </w:rPr>
              <w:t xml:space="preserve">是否响应</w:t>
            </w:r>
            <w:r/>
          </w:p>
          <w:p>
            <w:pPr>
              <w:pStyle w:val="840"/>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40"/>
              <w:jc w:val="center"/>
              <w:spacing w:line="240" w:lineRule="atLeast"/>
              <w:rPr>
                <w:rFonts w:hint="eastAsia"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40"/>
              <w:jc w:val="center"/>
              <w:rPr>
                <w:rFonts w:hint="eastAsia" w:ascii="宋体" w:hAnsi="宋体"/>
                <w:b/>
                <w:szCs w:val="21"/>
              </w:rPr>
            </w:pPr>
            <w:r>
              <w:rPr>
                <w:rFonts w:ascii="宋体" w:hAnsi="宋体"/>
                <w:b/>
                <w:szCs w:val="21"/>
              </w:rPr>
              <w:t xml:space="preserve">1</w:t>
            </w:r>
            <w:r/>
          </w:p>
        </w:tc>
        <w:tc>
          <w:tcPr>
            <w:tcW w:w="5111" w:type="dxa"/>
            <w:vAlign w:val="center"/>
            <w:textDirection w:val="lrTb"/>
            <w:noWrap w:val="false"/>
          </w:tcPr>
          <w:p>
            <w:pPr>
              <w:pStyle w:val="840"/>
              <w:spacing w:line="0" w:lineRule="atLeast"/>
              <w:rPr>
                <w:rFonts w:hint="eastAsia"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40"/>
              <w:rPr>
                <w:rFonts w:hint="eastAsia" w:ascii="宋体" w:hAnsi="宋体"/>
                <w:b/>
                <w:szCs w:val="21"/>
              </w:rPr>
            </w:pPr>
            <w:r>
              <w:rPr>
                <w:rFonts w:hint="eastAsia" w:ascii="宋体" w:hAnsi="宋体"/>
                <w:b/>
                <w:szCs w:val="21"/>
              </w:rPr>
            </w:r>
            <w:r/>
          </w:p>
        </w:tc>
        <w:tc>
          <w:tcPr>
            <w:tcW w:w="1228" w:type="dxa"/>
            <w:vAlign w:val="center"/>
            <w:textDirection w:val="lrTb"/>
            <w:noWrap w:val="false"/>
          </w:tcPr>
          <w:p>
            <w:pPr>
              <w:pStyle w:val="840"/>
              <w:rPr>
                <w:rFonts w:hint="eastAsia" w:ascii="宋体" w:hAnsi="宋体"/>
                <w:b/>
                <w:szCs w:val="21"/>
              </w:rPr>
            </w:pPr>
            <w:r>
              <w:rPr>
                <w:rFonts w:hint="eastAsia" w:ascii="宋体" w:hAnsi="宋体"/>
                <w:b/>
                <w:szCs w:val="21"/>
              </w:rPr>
            </w:r>
            <w:r/>
          </w:p>
        </w:tc>
      </w:tr>
      <w:tr>
        <w:trPr>
          <w:trHeight w:val="817"/>
        </w:trPr>
        <w:tc>
          <w:tcPr>
            <w:tcW w:w="605" w:type="dxa"/>
            <w:vAlign w:val="center"/>
            <w:textDirection w:val="lrTb"/>
            <w:noWrap w:val="false"/>
          </w:tcPr>
          <w:p>
            <w:pPr>
              <w:pStyle w:val="840"/>
              <w:jc w:val="center"/>
              <w:rPr>
                <w:rFonts w:hint="eastAsia" w:ascii="宋体" w:hAnsi="宋体"/>
                <w:szCs w:val="21"/>
              </w:rPr>
            </w:pPr>
            <w:r>
              <w:rPr>
                <w:rFonts w:ascii="宋体" w:hAnsi="宋体"/>
                <w:szCs w:val="21"/>
              </w:rPr>
              <w:t xml:space="preserve">2</w:t>
            </w:r>
            <w:r/>
          </w:p>
        </w:tc>
        <w:tc>
          <w:tcPr>
            <w:tcW w:w="5111" w:type="dxa"/>
            <w:vAlign w:val="center"/>
            <w:textDirection w:val="lrTb"/>
            <w:noWrap w:val="false"/>
          </w:tcPr>
          <w:p>
            <w:pPr>
              <w:pStyle w:val="840"/>
              <w:spacing w:line="0" w:lineRule="atLeast"/>
              <w:rPr>
                <w:rFonts w:hint="eastAsia"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40"/>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40"/>
              <w:rPr>
                <w:rFonts w:hint="eastAsia" w:ascii="宋体" w:hAnsi="宋体"/>
                <w:szCs w:val="21"/>
              </w:rPr>
            </w:pPr>
            <w:r>
              <w:rPr>
                <w:rFonts w:hint="eastAsia" w:ascii="宋体" w:hAnsi="宋体"/>
                <w:szCs w:val="21"/>
              </w:rPr>
            </w:r>
            <w:r/>
          </w:p>
        </w:tc>
      </w:tr>
      <w:tr>
        <w:trPr>
          <w:trHeight w:val="817"/>
        </w:trPr>
        <w:tc>
          <w:tcPr>
            <w:tcW w:w="605" w:type="dxa"/>
            <w:vAlign w:val="center"/>
            <w:textDirection w:val="lrTb"/>
            <w:noWrap w:val="false"/>
          </w:tcPr>
          <w:p>
            <w:pPr>
              <w:pStyle w:val="840"/>
              <w:jc w:val="center"/>
              <w:rPr>
                <w:rFonts w:hint="eastAsia" w:ascii="宋体" w:hAnsi="宋体"/>
                <w:szCs w:val="21"/>
              </w:rPr>
            </w:pPr>
            <w:r>
              <w:rPr>
                <w:rFonts w:ascii="宋体" w:hAnsi="宋体"/>
                <w:szCs w:val="21"/>
              </w:rPr>
              <w:t xml:space="preserve">3</w:t>
            </w:r>
            <w:r/>
          </w:p>
        </w:tc>
        <w:tc>
          <w:tcPr>
            <w:tcW w:w="5111" w:type="dxa"/>
            <w:vAlign w:val="center"/>
            <w:textDirection w:val="lrTb"/>
            <w:noWrap w:val="false"/>
          </w:tcPr>
          <w:p>
            <w:pPr>
              <w:pStyle w:val="840"/>
              <w:spacing w:line="0" w:lineRule="atLeast"/>
              <w:rPr>
                <w:rFonts w:hint="eastAsia" w:ascii="宋体" w:hAnsi="宋体"/>
                <w:iCs/>
                <w:szCs w:val="21"/>
              </w:rPr>
            </w:pPr>
            <w:r>
              <w:rPr>
                <w:rFonts w:ascii="宋体" w:hAnsi="宋体"/>
                <w:iCs/>
                <w:szCs w:val="21"/>
              </w:rPr>
              <w:t xml:space="preserve">……</w:t>
            </w:r>
            <w:r/>
          </w:p>
        </w:tc>
        <w:tc>
          <w:tcPr>
            <w:tcW w:w="1575" w:type="dxa"/>
            <w:vAlign w:val="center"/>
            <w:textDirection w:val="lrTb"/>
            <w:noWrap w:val="false"/>
          </w:tcPr>
          <w:p>
            <w:pPr>
              <w:pStyle w:val="840"/>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40"/>
              <w:rPr>
                <w:rFonts w:hint="eastAsia" w:ascii="宋体" w:hAnsi="宋体"/>
                <w:szCs w:val="21"/>
              </w:rPr>
            </w:pPr>
            <w:r>
              <w:rPr>
                <w:rFonts w:hint="eastAsia" w:ascii="宋体" w:hAnsi="宋体"/>
                <w:szCs w:val="21"/>
              </w:rPr>
            </w:r>
            <w:r/>
          </w:p>
        </w:tc>
      </w:tr>
    </w:tbl>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p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center"/>
        <w:spacing w:before="312" w:after="312" w:line="360" w:lineRule="auto"/>
        <w:rPr>
          <w:b/>
          <w:bCs/>
          <w:highlight w:val="yellow"/>
        </w:rPr>
      </w:pPr>
      <w:r>
        <w:rPr>
          <w:b/>
          <w:bCs/>
          <w:highlight w:val="yellow"/>
        </w:rPr>
      </w:r>
      <w:r/>
    </w:p>
    <w:p>
      <w:pPr>
        <w:jc w:val="center"/>
        <w:spacing w:before="312" w:after="312"/>
        <w:rPr>
          <w:rFonts w:hint="eastAsia" w:ascii="宋体" w:hAnsi="宋体" w:cs="宋体"/>
          <w:b/>
          <w:bCs/>
        </w:rPr>
      </w:pPr>
      <w:r>
        <w:rPr>
          <w:b/>
          <w:bCs/>
          <w:highlight w:val="yellow"/>
        </w:rPr>
        <w:br w:type="page" w:clear="all"/>
      </w:r>
      <w:r>
        <w:rPr>
          <w:rFonts w:hint="eastAsia" w:ascii="宋体" w:hAnsi="宋体" w:cs="宋体"/>
          <w:b/>
          <w:bCs/>
        </w:rPr>
        <w:t xml:space="preserve">中小企业声明函（</w:t>
      </w:r>
      <w:r>
        <w:rPr>
          <w:rFonts w:hint="eastAsia" w:ascii="宋体" w:hAnsi="宋体" w:cs="宋体"/>
          <w:b/>
          <w:bCs/>
          <w:lang w:val="en-US" w:eastAsia="zh-CN"/>
        </w:rPr>
        <w:t xml:space="preserve">服务</w:t>
      </w:r>
      <w:r>
        <w:rPr>
          <w:rFonts w:hint="eastAsia" w:ascii="宋体" w:hAnsi="宋体" w:cs="宋体"/>
          <w:b/>
          <w:bCs/>
        </w:rPr>
        <w:t xml:space="preserve">）</w:t>
      </w:r>
      <w:r/>
    </w:p>
    <w:p>
      <w:pPr>
        <w:ind w:firstLine="420"/>
        <w:jc w:val="left"/>
        <w:spacing w:line="360" w:lineRule="exact"/>
        <w:rPr>
          <w:rFonts w:hint="eastAsia"/>
          <w:color w:val="000000"/>
          <w:sz w:val="21"/>
          <w:szCs w:val="21"/>
          <w:highlight w:val="none"/>
        </w:rPr>
      </w:pPr>
      <w:r>
        <w:rPr>
          <w:rFonts w:hint="eastAsia"/>
          <w:color w:val="000000"/>
          <w:sz w:val="21"/>
          <w:szCs w:val="21"/>
          <w:highlight w:val="none"/>
        </w:rPr>
        <w:t xml:space="preserve">本公司（联合体）郑重声明，根据《政府采购促进中小企业发展管理办法》（财库﹝2020﹞46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w:t>
      </w:r>
      <w:r>
        <w:rPr>
          <w:rFonts w:hint="eastAsia"/>
          <w:color w:val="000000"/>
          <w:sz w:val="21"/>
          <w:szCs w:val="21"/>
          <w:highlight w:val="none"/>
          <w:u w:val="single"/>
          <w:lang w:val="en-US" w:eastAsia="zh-CN"/>
        </w:rPr>
        <w:t xml:space="preserve">项目名称</w:t>
      </w:r>
      <w:r>
        <w:rPr>
          <w:rFonts w:hint="eastAsia"/>
          <w:color w:val="000000"/>
          <w:sz w:val="21"/>
          <w:szCs w:val="21"/>
          <w:highlight w:val="none"/>
          <w:u w:val="single"/>
        </w:rPr>
        <w:t xml:space="preserve">）</w:t>
      </w:r>
      <w:r>
        <w:rPr>
          <w:rFonts w:hint="eastAsia"/>
          <w:color w:val="000000"/>
          <w:sz w:val="21"/>
          <w:szCs w:val="21"/>
          <w:highlight w:val="none"/>
        </w:rPr>
        <w:t xml:space="preserve">采购活动，</w:t>
      </w:r>
      <w:r>
        <w:rPr>
          <w:rFonts w:hint="eastAsia"/>
          <w:color w:val="000000"/>
          <w:sz w:val="21"/>
          <w:szCs w:val="21"/>
          <w:highlight w:val="none"/>
          <w:lang w:val="en-US" w:eastAsia="zh-CN"/>
        </w:rPr>
        <w:t xml:space="preserve">项目</w:t>
      </w:r>
      <w:r>
        <w:rPr>
          <w:rFonts w:hint="eastAsia"/>
          <w:color w:val="000000"/>
          <w:sz w:val="21"/>
          <w:szCs w:val="21"/>
          <w:highlight w:val="none"/>
        </w:rPr>
        <w:t xml:space="preserve">的</w:t>
      </w:r>
      <w:r>
        <w:rPr>
          <w:rFonts w:hint="eastAsia"/>
          <w:color w:val="000000"/>
          <w:sz w:val="21"/>
          <w:szCs w:val="21"/>
          <w:highlight w:val="none"/>
          <w:lang w:val="en-US" w:eastAsia="zh-CN"/>
        </w:rPr>
        <w:t xml:space="preserve">服务</w:t>
      </w:r>
      <w:r>
        <w:rPr>
          <w:rFonts w:hint="eastAsia"/>
          <w:color w:val="000000"/>
          <w:sz w:val="21"/>
          <w:szCs w:val="21"/>
          <w:highlight w:val="none"/>
        </w:rPr>
        <w:t xml:space="preserve">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360" w:lineRule="exact"/>
        <w:rPr>
          <w:rFonts w:hint="eastAsia"/>
          <w:color w:val="000000"/>
          <w:sz w:val="21"/>
          <w:szCs w:val="21"/>
          <w:highlight w:val="none"/>
          <w:u w:val="single"/>
        </w:rPr>
      </w:pPr>
      <w:r>
        <w:rPr>
          <w:rFonts w:hint="eastAsia"/>
          <w:color w:val="000000"/>
          <w:sz w:val="21"/>
          <w:szCs w:val="21"/>
          <w:highlight w:val="none"/>
        </w:rPr>
        <w:t xml:space="preserve">1. </w:t>
      </w:r>
      <w:r>
        <w:rPr>
          <w:rFonts w:hint="eastAsia"/>
          <w:color w:val="000000"/>
          <w:sz w:val="21"/>
          <w:szCs w:val="21"/>
          <w:highlight w:val="none"/>
          <w:u w:val="single"/>
        </w:rPr>
        <w:t xml:space="preserve">（标的名称） </w:t>
      </w:r>
      <w:r>
        <w:rPr>
          <w:rFonts w:hint="eastAsia"/>
          <w:color w:val="000000"/>
          <w:sz w:val="21"/>
          <w:szCs w:val="21"/>
          <w:highlight w:val="none"/>
        </w:rPr>
        <w:t xml:space="preserve">，属于</w:t>
      </w:r>
      <w:r>
        <w:rPr>
          <w:rFonts w:hint="eastAsia"/>
          <w:b/>
          <w:bCs/>
          <w:color w:val="000000"/>
          <w:sz w:val="21"/>
          <w:szCs w:val="21"/>
          <w:highlight w:val="none"/>
          <w:u w:val="single"/>
        </w:rPr>
        <w:t xml:space="preserve">（其他未列明行业）（不得对行业类别修改）</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w:t>
      </w:r>
      <w:r>
        <w:rPr>
          <w:color w:val="000000"/>
          <w:sz w:val="21"/>
          <w:szCs w:val="21"/>
          <w:highlight w:val="none"/>
          <w:lang w:eastAsia="en-US"/>
        </w:rPr>
        <w:fldChar w:fldCharType="begin"/>
      </w:r>
      <w:r>
        <w:rPr>
          <w:rFonts w:ascii="仿宋" w:eastAsia="Times New Roman"/>
          <w:color w:val="000000"/>
          <w:spacing w:val="-1"/>
          <w:sz w:val="21"/>
          <w:szCs w:val="21"/>
          <w:highlight w:val="none"/>
          <w:vertAlign w:val="superscript"/>
        </w:rPr>
        <w:instrText xml:space="preserve"> HYPERLINK \l "br1" </w:instrText>
      </w:r>
      <w:r>
        <w:rPr>
          <w:color w:val="000000"/>
          <w:sz w:val="21"/>
          <w:szCs w:val="21"/>
          <w:highlight w:val="none"/>
          <w:lang w:eastAsia="en-US"/>
        </w:rPr>
        <w:fldChar w:fldCharType="separate"/>
      </w:r>
      <w:r>
        <w:rPr>
          <w:rFonts w:ascii="仿宋" w:eastAsia="Times New Roman"/>
          <w:color w:val="000000"/>
          <w:spacing w:val="-1"/>
          <w:sz w:val="21"/>
          <w:szCs w:val="21"/>
          <w:highlight w:val="none"/>
          <w:vertAlign w:val="superscript"/>
        </w:rPr>
        <w:t xml:space="preserve">1</w:t>
      </w:r>
      <w:r>
        <w:rPr>
          <w:color w:val="000000"/>
          <w:sz w:val="21"/>
          <w:szCs w:val="21"/>
          <w:highlight w:val="none"/>
          <w:lang w:eastAsia="en-US"/>
        </w:rPr>
        <w:fldChar w:fldCharType="end"/>
      </w:r>
      <w:r>
        <w:rPr>
          <w:rFonts w:hint="eastAsia"/>
          <w:color w:val="000000"/>
          <w:sz w:val="21"/>
          <w:szCs w:val="21"/>
          <w:highlight w:val="none"/>
        </w:rPr>
        <w:t xml:space="preserve">，属于</w:t>
      </w:r>
      <w:r>
        <w:rPr>
          <w:rFonts w:hint="eastAsia"/>
          <w:color w:val="000000"/>
          <w:sz w:val="21"/>
          <w:szCs w:val="21"/>
          <w:highlight w:val="none"/>
          <w:u w:val="single"/>
        </w:rPr>
        <w:t xml:space="preserve">（中型企业、小型企业、微型企业）；</w:t>
      </w:r>
      <w:r/>
    </w:p>
    <w:p>
      <w:pPr>
        <w:ind w:firstLine="420"/>
        <w:jc w:val="left"/>
        <w:spacing w:line="360" w:lineRule="exact"/>
        <w:rPr>
          <w:rFonts w:hint="eastAsia"/>
          <w:color w:val="000000"/>
          <w:sz w:val="21"/>
          <w:szCs w:val="21"/>
          <w:highlight w:val="none"/>
          <w:u w:val="single"/>
        </w:rPr>
      </w:pPr>
      <w:r>
        <w:rPr>
          <w:rFonts w:hint="eastAsia"/>
          <w:color w:val="000000"/>
          <w:sz w:val="21"/>
          <w:szCs w:val="21"/>
          <w:highlight w:val="none"/>
        </w:rPr>
        <w:t xml:space="preserve">2. </w:t>
      </w:r>
      <w:r>
        <w:rPr>
          <w:rFonts w:hint="eastAsia"/>
          <w:color w:val="000000"/>
          <w:sz w:val="21"/>
          <w:szCs w:val="21"/>
          <w:highlight w:val="none"/>
          <w:u w:val="single"/>
        </w:rPr>
        <w:t xml:space="preserve">（标的名称）</w:t>
      </w:r>
      <w:r>
        <w:rPr>
          <w:rFonts w:hint="eastAsia"/>
          <w:color w:val="000000"/>
          <w:sz w:val="21"/>
          <w:szCs w:val="21"/>
          <w:highlight w:val="none"/>
        </w:rPr>
        <w:t xml:space="preserve"> ，属于</w:t>
      </w:r>
      <w:r>
        <w:rPr>
          <w:rFonts w:hint="eastAsia"/>
          <w:b/>
          <w:bCs/>
          <w:color w:val="000000"/>
          <w:sz w:val="21"/>
          <w:szCs w:val="21"/>
          <w:highlight w:val="none"/>
          <w:u w:val="single"/>
        </w:rPr>
        <w:t xml:space="preserve">（其他未列明行业）（不得对行业类别修改）</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spacing w:line="360" w:lineRule="exact"/>
        <w:rPr>
          <w:rFonts w:hint="eastAsia" w:ascii="宋体" w:hAnsi="宋体" w:cs="宋体"/>
          <w:sz w:val="21"/>
          <w:szCs w:val="21"/>
        </w:rPr>
      </w:pPr>
      <w:r>
        <w:rPr>
          <w:rFonts w:hint="eastAsia" w:ascii="宋体" w:hAnsi="宋体" w:cs="宋体"/>
          <w:sz w:val="21"/>
          <w:szCs w:val="21"/>
        </w:rPr>
        <w:t xml:space="preserve">注： 1、从业人员（不仅指在职职工）、营业收入、资产总额填报上一年度数据，无上一年度数据的新成立企业可不填报。</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2、</w:t>
      </w:r>
      <w:r>
        <w:rPr>
          <w:rFonts w:hint="eastAsia" w:cs="宋体"/>
          <w:sz w:val="21"/>
          <w:szCs w:val="21"/>
        </w:rPr>
        <w:t xml:space="preserve">《中小企业声明函》不符合要求或未提供的，作如下处理：①如本项目专门面向中小企业采购，则投标（响应）文件无效；②如本项目不专门面向中小企业采购，则价格将不做相应扣除。</w:t>
      </w:r>
      <w:r/>
    </w:p>
    <w:p>
      <w:pPr>
        <w:spacing w:line="360" w:lineRule="exact"/>
        <w:rPr>
          <w:rFonts w:hint="eastAsia" w:ascii="宋体" w:hAnsi="宋体" w:cs="宋体"/>
          <w:b/>
          <w:bCs/>
          <w:sz w:val="21"/>
          <w:szCs w:val="21"/>
        </w:rPr>
      </w:pPr>
      <w:r>
        <w:rPr>
          <w:rFonts w:hint="eastAsia" w:ascii="宋体" w:hAnsi="宋体" w:cs="宋体"/>
          <w:b/>
          <w:bCs/>
          <w:sz w:val="21"/>
          <w:szCs w:val="21"/>
        </w:rPr>
        <w:t xml:space="preserve">    3、企业声明函请完整填写，中标后将公示。</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5、声明函应涵盖本项目(分包)所有货物，否则价格不作扣除。</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6、中小企业不得属于大企业的分支机构，不得存在控股股东为大企业的情形，不得存在与大企业的负责人为同一人的情形。</w:t>
      </w:r>
      <w:r/>
    </w:p>
    <w:p>
      <w:pPr>
        <w:ind w:firstLine="420"/>
        <w:spacing w:line="360" w:lineRule="exact"/>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bCs/>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40"/>
        <w:ind w:firstLine="4620"/>
        <w:jc w:val="left"/>
        <w:spacing w:line="360" w:lineRule="auto"/>
      </w:pPr>
      <w:r>
        <w:t xml:space="preserve">企业名称（盖章）：</w:t>
      </w:r>
      <w:r/>
    </w:p>
    <w:p>
      <w:pPr>
        <w:pStyle w:val="840"/>
        <w:ind w:firstLine="4620"/>
        <w:jc w:val="left"/>
        <w:spacing w:line="360" w:lineRule="auto"/>
      </w:pPr>
      <w:r>
        <w:t xml:space="preserve">日 期：</w:t>
      </w:r>
      <w:r/>
    </w:p>
    <w:p>
      <w:pPr>
        <w:pStyle w:val="839"/>
        <w:numPr>
          <w:ilvl w:val="0"/>
          <w:numId w:val="0"/>
        </w:numPr>
        <w:jc w:val="center"/>
        <w:spacing w:before="300" w:after="300" w:line="360" w:lineRule="auto"/>
        <w:widowControl/>
        <w:rPr>
          <w:rFonts w:hint="eastAsia" w:ascii="宋体" w:hAnsi="宋体"/>
          <w:color w:val="666666"/>
          <w:sz w:val="21"/>
          <w:szCs w:val="21"/>
        </w:rPr>
      </w:pPr>
      <w:r>
        <w:rPr>
          <w:rFonts w:ascii="宋体" w:hAnsi="宋体"/>
          <w:bCs w:val="0"/>
          <w:color w:val="333333"/>
          <w:sz w:val="21"/>
          <w:szCs w:val="21"/>
        </w:rPr>
        <w:t xml:space="preserve">中小微企业划型标准</w:t>
      </w:r>
      <w:r/>
    </w:p>
    <w:p>
      <w:pPr>
        <w:pStyle w:val="1060"/>
        <w:ind w:firstLine="420"/>
        <w:spacing w:before="300" w:after="452" w:line="360" w:lineRule="auto"/>
        <w:widowControl/>
        <w:rPr>
          <w:rFonts w:hint="eastAsia" w:ascii="宋体" w:hAnsi="宋体"/>
          <w:color w:val="666666"/>
          <w:sz w:val="21"/>
          <w:szCs w:val="21"/>
        </w:rPr>
      </w:pPr>
      <w:r>
        <w:rPr>
          <w:rStyle w:val="1066"/>
          <w:rFonts w:ascii="宋体" w:hAnsi="宋体"/>
          <w:color w:val="666666"/>
          <w:sz w:val="21"/>
          <w:szCs w:val="21"/>
        </w:rPr>
        <w:t xml:space="preserve">中小微企业划型标准如下：</w:t>
      </w:r>
      <w:r/>
    </w:p>
    <w:tbl>
      <w:tblPr>
        <w:tblStyle w:val="799"/>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735"/>
        <w:gridCol w:w="711"/>
        <w:gridCol w:w="2070"/>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行业名称</w:t>
            </w:r>
            <w:r/>
          </w:p>
        </w:tc>
        <w:tc>
          <w:tcPr>
            <w:tcMar>
              <w:left w:w="105" w:type="dxa"/>
              <w:top w:w="0" w:type="dxa"/>
              <w:right w:w="105" w:type="dxa"/>
              <w:bottom w:w="0" w:type="dxa"/>
            </w:tcMar>
            <w:tcW w:w="1735"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指标名称</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计量单位</w:t>
            </w:r>
            <w:r/>
          </w:p>
        </w:tc>
        <w:tc>
          <w:tcPr>
            <w:tcMar>
              <w:left w:w="105" w:type="dxa"/>
              <w:top w:w="0" w:type="dxa"/>
              <w:right w:w="105" w:type="dxa"/>
              <w:bottom w:w="0" w:type="dxa"/>
            </w:tcMar>
            <w:tcW w:w="2070"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农、林、牧、渔</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工业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建筑业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批发业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零售业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交通运输业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仓储业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邮政业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住宿业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餐饮业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信息传输业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软件和信息技术服务业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房地产开发经营</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物业管理</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营业收入（Y）</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租赁和商务服务业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0"/>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资产总额（Z）</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万元</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其他未列明行业</w:t>
            </w:r>
            <w:r/>
          </w:p>
        </w:tc>
        <w:tc>
          <w:tcPr>
            <w:tcMar>
              <w:left w:w="105" w:type="dxa"/>
              <w:top w:w="0" w:type="dxa"/>
              <w:right w:w="105" w:type="dxa"/>
              <w:bottom w:w="0" w:type="dxa"/>
            </w:tcMar>
            <w:tcW w:w="1735"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从业人员（X）</w:t>
            </w:r>
            <w:r/>
          </w:p>
        </w:tc>
        <w:tc>
          <w:tcPr>
            <w:tcMar>
              <w:left w:w="105" w:type="dxa"/>
              <w:top w:w="0" w:type="dxa"/>
              <w:right w:w="105" w:type="dxa"/>
              <w:bottom w:w="0" w:type="dxa"/>
            </w:tcMar>
            <w:tcW w:w="711"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人</w:t>
            </w:r>
            <w:r/>
          </w:p>
        </w:tc>
        <w:tc>
          <w:tcPr>
            <w:tcMar>
              <w:left w:w="105" w:type="dxa"/>
              <w:top w:w="0" w:type="dxa"/>
              <w:right w:w="105" w:type="dxa"/>
              <w:bottom w:w="0" w:type="dxa"/>
            </w:tcMar>
            <w:tcW w:w="2070"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0"/>
              <w:jc w:val="center"/>
              <w:spacing w:line="360" w:lineRule="auto"/>
              <w:widowControl/>
              <w:rPr>
                <w:rFonts w:hint="eastAsia" w:ascii="宋体" w:hAnsi="宋体"/>
                <w:color w:val="666666"/>
                <w:sz w:val="21"/>
                <w:szCs w:val="21"/>
              </w:rPr>
            </w:pPr>
            <w:r>
              <w:rPr>
                <w:rStyle w:val="1066"/>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0"/>
              <w:spacing w:line="360" w:lineRule="auto"/>
              <w:widowControl/>
              <w:rPr>
                <w:rFonts w:hint="eastAsia" w:ascii="宋体" w:hAnsi="宋体"/>
                <w:color w:val="666666"/>
                <w:sz w:val="21"/>
                <w:szCs w:val="21"/>
              </w:rPr>
            </w:pPr>
            <w:r>
              <w:rPr>
                <w:rStyle w:val="1066"/>
                <w:rFonts w:ascii="宋体" w:hAnsi="宋体"/>
                <w:color w:val="666666"/>
                <w:sz w:val="21"/>
                <w:szCs w:val="21"/>
              </w:rPr>
              <w:t xml:space="preserve">X＜10</w:t>
            </w:r>
            <w:r/>
          </w:p>
        </w:tc>
      </w:tr>
    </w:tbl>
    <w:p>
      <w:pPr>
        <w:pStyle w:val="1060"/>
        <w:ind w:firstLine="462"/>
        <w:spacing w:before="300" w:after="452" w:line="360" w:lineRule="auto"/>
        <w:widowControl/>
        <w:rPr>
          <w:rStyle w:val="1066"/>
          <w:rFonts w:hint="eastAsia" w:ascii="宋体" w:hAnsi="宋体"/>
          <w:color w:val="666666"/>
          <w:sz w:val="21"/>
          <w:szCs w:val="21"/>
        </w:rPr>
      </w:pPr>
      <w:r>
        <w:rPr>
          <w:rStyle w:val="1066"/>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0"/>
        <w:jc w:val="left"/>
        <w:widowControl/>
        <w:rPr>
          <w:rFonts w:hint="eastAsia" w:ascii="宋体" w:hAnsi="宋体"/>
          <w:b/>
          <w:bCs/>
          <w:color w:val="000000"/>
        </w:rPr>
      </w:pPr>
      <w:r>
        <w:rPr>
          <w:rFonts w:hint="eastAsia" w:ascii="宋体" w:hAnsi="宋体"/>
          <w:b/>
          <w:bCs/>
          <w:color w:val="000000"/>
        </w:rPr>
      </w:r>
      <w:r/>
    </w:p>
    <w:p>
      <w:pPr>
        <w:pStyle w:val="848"/>
        <w:numPr>
          <w:ilvl w:val="0"/>
          <w:numId w:val="0"/>
        </w:numPr>
        <w:rPr>
          <w:rStyle w:val="1066"/>
          <w:b w:val="0"/>
          <w:bCs w:val="0"/>
          <w:color w:val="666666"/>
          <w:sz w:val="21"/>
          <w:szCs w:val="21"/>
        </w:rPr>
      </w:pPr>
      <w:r>
        <w:rPr>
          <w:rStyle w:val="1066"/>
          <w:b w:val="0"/>
          <w:bCs w:val="0"/>
          <w:color w:val="666666"/>
          <w:sz w:val="21"/>
          <w:szCs w:val="21"/>
        </w:rPr>
        <w:br w:type="page" w:clear="all"/>
      </w:r>
      <w:r/>
    </w:p>
    <w:p>
      <w:pPr>
        <w:pStyle w:val="840"/>
        <w:jc w:val="center"/>
      </w:pPr>
      <w:r>
        <w:rPr>
          <w:rFonts w:ascii="宋体" w:hAnsi="宋体"/>
          <w:b/>
          <w:bCs/>
        </w:rPr>
        <w:t xml:space="preserve">残疾人福利性单位声明函</w:t>
      </w:r>
      <w:r/>
    </w:p>
    <w:p>
      <w:pPr>
        <w:pStyle w:val="84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40"/>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40"/>
        <w:ind w:firstLine="420"/>
        <w:spacing w:line="588" w:lineRule="exact"/>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840"/>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840"/>
        <w:ind w:firstLine="420"/>
        <w:spacing w:line="588" w:lineRule="exact"/>
        <w:rPr>
          <w:rFonts w:hint="eastAsia" w:ascii="宋体" w:hAnsi="宋体" w:cs="宋体"/>
          <w:szCs w:val="21"/>
        </w:rPr>
      </w:pPr>
      <w:r>
        <w:rPr>
          <w:rFonts w:hint="eastAsia" w:ascii="宋体" w:hAnsi="宋体" w:cs="宋体"/>
          <w:szCs w:val="21"/>
        </w:rPr>
      </w:r>
      <w:r/>
    </w:p>
    <w:p>
      <w:pPr>
        <w:pStyle w:val="840"/>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40"/>
        <w:ind w:firstLine="444"/>
        <w:spacing w:line="588" w:lineRule="exact"/>
        <w:rPr>
          <w:rFonts w:ascii="仿宋_GB2312" w:eastAsia="仿宋_GB2312"/>
          <w:spacing w:val="6"/>
          <w:szCs w:val="21"/>
        </w:rPr>
      </w:pPr>
      <w:r>
        <w:rPr>
          <w:rFonts w:ascii="仿宋_GB2312" w:eastAsia="仿宋_GB2312"/>
          <w:spacing w:val="6"/>
          <w:szCs w:val="21"/>
        </w:rPr>
      </w:r>
      <w:r/>
    </w:p>
    <w:p>
      <w:pPr>
        <w:pStyle w:val="840"/>
        <w:ind w:right="1560" w:firstLine="444"/>
        <w:jc w:val="center"/>
        <w:spacing w:line="588" w:lineRule="exact"/>
        <w:tabs>
          <w:tab w:val="left" w:pos="4860" w:leader="none"/>
        </w:tabs>
        <w:rPr>
          <w:rFonts w:hint="eastAsia"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840"/>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日  期：</w:t>
      </w:r>
      <w:r/>
    </w:p>
    <w:p>
      <w:pPr>
        <w:pStyle w:val="840"/>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日  期：</w:t>
      </w:r>
      <w:r/>
    </w:p>
    <w:p>
      <w:pPr>
        <w:pStyle w:val="841"/>
        <w:rPr>
          <w:rFonts w:hint="eastAsia" w:ascii="宋体" w:hAnsi="宋体"/>
          <w:szCs w:val="21"/>
        </w:rPr>
      </w:pPr>
      <w:r>
        <w:rPr>
          <w:rFonts w:hint="eastAsia" w:ascii="宋体" w:hAnsi="宋体"/>
          <w:szCs w:val="21"/>
        </w:rPr>
      </w:r>
      <w:r/>
    </w:p>
    <w:p>
      <w:pPr>
        <w:pStyle w:val="842"/>
        <w:rPr>
          <w:rFonts w:hint="eastAsia" w:ascii="宋体" w:hAnsi="宋体"/>
          <w:szCs w:val="21"/>
          <w:lang w:eastAsia="zh-CN"/>
        </w:rPr>
      </w:pPr>
      <w:r>
        <w:rPr>
          <w:rFonts w:hint="eastAsia" w:ascii="宋体" w:hAnsi="宋体"/>
          <w:szCs w:val="21"/>
          <w:lang w:eastAsia="zh-CN"/>
        </w:rPr>
      </w:r>
      <w:r/>
    </w:p>
    <w:p>
      <w:pPr>
        <w:pStyle w:val="843"/>
        <w:rPr>
          <w:rFonts w:hint="eastAsia" w:ascii="宋体"/>
          <w:szCs w:val="21"/>
        </w:rPr>
      </w:pPr>
      <w:r>
        <w:rPr>
          <w:rFonts w:hint="eastAsia" w:ascii="宋体"/>
          <w:szCs w:val="21"/>
        </w:rPr>
      </w:r>
      <w:r/>
    </w:p>
    <w:p>
      <w:pPr>
        <w:pStyle w:val="845"/>
        <w:rPr>
          <w:rFonts w:hint="eastAsia" w:hAnsi="宋体"/>
          <w:szCs w:val="21"/>
        </w:rPr>
      </w:pPr>
      <w:r>
        <w:rPr>
          <w:rFonts w:hint="eastAsia" w:hAnsi="宋体"/>
          <w:szCs w:val="21"/>
        </w:rPr>
      </w:r>
      <w:r/>
    </w:p>
    <w:p>
      <w:pPr>
        <w:rPr>
          <w:rFonts w:hint="eastAsia" w:ascii="宋体" w:hAnsi="宋体"/>
          <w:szCs w:val="21"/>
        </w:rPr>
      </w:pPr>
      <w:r>
        <w:rPr>
          <w:rFonts w:hint="eastAsia" w:ascii="宋体" w:hAnsi="宋体"/>
          <w:szCs w:val="21"/>
        </w:rPr>
      </w:r>
      <w:r/>
    </w:p>
    <w:p>
      <w:pPr>
        <w:pStyle w:val="805"/>
        <w:rPr>
          <w:rFonts w:hint="eastAsia" w:ascii="宋体" w:hAnsi="宋体"/>
          <w:szCs w:val="21"/>
        </w:rPr>
      </w:pPr>
      <w:r>
        <w:rPr>
          <w:rFonts w:hint="eastAsia" w:ascii="宋体" w:hAnsi="宋体"/>
          <w:szCs w:val="21"/>
        </w:rPr>
      </w:r>
      <w:r/>
    </w:p>
    <w:p>
      <w:pPr>
        <w:pStyle w:val="805"/>
        <w:rPr>
          <w:rFonts w:hint="eastAsia" w:ascii="宋体" w:hAnsi="宋体"/>
          <w:szCs w:val="21"/>
        </w:rPr>
      </w:pPr>
      <w:r>
        <w:rPr>
          <w:rFonts w:hint="eastAsia" w:ascii="宋体" w:hAnsi="宋体"/>
          <w:szCs w:val="21"/>
        </w:rPr>
      </w:r>
      <w:r/>
    </w:p>
    <w:p>
      <w:pPr>
        <w:pStyle w:val="805"/>
        <w:rPr>
          <w:rFonts w:hint="eastAsia" w:ascii="宋体" w:hAnsi="宋体"/>
          <w:szCs w:val="21"/>
        </w:rPr>
      </w:pPr>
      <w:r>
        <w:rPr>
          <w:rFonts w:hint="eastAsia" w:ascii="宋体" w:hAnsi="宋体"/>
          <w:szCs w:val="21"/>
        </w:rPr>
      </w:r>
      <w:r/>
    </w:p>
    <w:p>
      <w:pPr>
        <w:pStyle w:val="843"/>
        <w:rPr>
          <w:rFonts w:hint="eastAsia" w:ascii="宋体"/>
          <w:szCs w:val="21"/>
        </w:rPr>
      </w:pPr>
      <w:r>
        <w:rPr>
          <w:rFonts w:hint="eastAsia" w:ascii="宋体"/>
          <w:szCs w:val="21"/>
        </w:rPr>
      </w:r>
      <w:r/>
    </w:p>
    <w:p>
      <w:pPr>
        <w:pStyle w:val="840"/>
        <w:jc w:val="center"/>
        <w:rPr>
          <w:rFonts w:hint="eastAsia" w:ascii="宋体" w:hAnsi="宋体"/>
          <w:b/>
          <w:sz w:val="32"/>
          <w:szCs w:val="32"/>
        </w:rPr>
      </w:pPr>
      <w:r>
        <w:rPr>
          <w:rFonts w:ascii="宋体" w:hAnsi="宋体"/>
          <w:b/>
          <w:sz w:val="32"/>
          <w:szCs w:val="32"/>
        </w:rPr>
        <w:t xml:space="preserve">四、开标一览表</w:t>
      </w:r>
      <w:r/>
    </w:p>
    <w:p>
      <w:pPr>
        <w:pStyle w:val="840"/>
        <w:ind w:firstLine="480"/>
        <w:spacing w:line="360" w:lineRule="auto"/>
        <w:rPr>
          <w:szCs w:val="21"/>
        </w:rPr>
      </w:pPr>
      <w:r>
        <w:rPr>
          <w:rFonts w:ascii="宋体" w:hAnsi="宋体"/>
          <w:szCs w:val="21"/>
        </w:rPr>
        <w:t xml:space="preserve">项目名称：</w:t>
      </w:r>
      <w:r/>
    </w:p>
    <w:p>
      <w:pPr>
        <w:pStyle w:val="840"/>
        <w:ind w:firstLine="480"/>
        <w:spacing w:line="360" w:lineRule="auto"/>
        <w:rPr>
          <w:rFonts w:hint="eastAsia" w:ascii="宋体" w:hAnsi="宋体"/>
          <w:szCs w:val="21"/>
        </w:rPr>
      </w:pPr>
      <w:r>
        <w:rPr>
          <w:rFonts w:ascii="宋体" w:hAnsi="宋体"/>
          <w:szCs w:val="21"/>
        </w:rPr>
        <w:t xml:space="preserve">项目编号：</w:t>
      </w:r>
      <w:r/>
    </w:p>
    <w:p>
      <w:pPr>
        <w:pStyle w:val="840"/>
        <w:ind w:firstLine="480"/>
        <w:spacing w:line="360" w:lineRule="auto"/>
        <w:rPr>
          <w:rFonts w:hint="eastAsia" w:ascii="宋体" w:hAnsi="宋体"/>
          <w:szCs w:val="21"/>
        </w:rPr>
      </w:pPr>
      <w:r>
        <w:rPr>
          <w:rFonts w:ascii="宋体" w:hAnsi="宋体"/>
          <w:szCs w:val="21"/>
        </w:rPr>
        <w:t xml:space="preserve">分包号(如有)： </w:t>
      </w:r>
      <w:r>
        <w:rPr>
          <w:rFonts w:hint="eastAsia" w:ascii="宋体" w:hAnsi="宋体"/>
          <w:szCs w:val="21"/>
        </w:rPr>
        <w:t xml:space="preserve">/</w:t>
      </w:r>
      <w:r/>
    </w:p>
    <w:tbl>
      <w:tblPr>
        <w:tblStyle w:val="799"/>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39"/>
              <w:jc w:val="center"/>
              <w:spacing w:line="300" w:lineRule="auto"/>
              <w:rPr>
                <w:rFonts w:hint="eastAsia" w:ascii="宋体" w:hAnsi="宋体" w:eastAsia="宋体"/>
                <w:sz w:val="21"/>
                <w:szCs w:val="21"/>
              </w:rPr>
            </w:pPr>
            <w:r>
              <w:rPr>
                <w:rFonts w:hint="eastAsia" w:ascii="宋体" w:hAnsi="宋体" w:eastAsia="宋体" w:cs="宋体"/>
                <w:color w:val="auto"/>
                <w:sz w:val="21"/>
                <w:szCs w:val="21"/>
                <w:highlight w:val="none"/>
              </w:rPr>
              <w:t xml:space="preserve">投标服务名称</w:t>
            </w:r>
            <w:r/>
          </w:p>
        </w:tc>
        <w:tc>
          <w:tcPr>
            <w:tcW w:w="3605" w:type="pct"/>
            <w:vAlign w:val="center"/>
            <w:textDirection w:val="lrTb"/>
            <w:noWrap w:val="false"/>
          </w:tcPr>
          <w:p>
            <w:pPr>
              <w:pStyle w:val="840"/>
              <w:rPr>
                <w:rFonts w:hint="eastAsia" w:ascii="宋体" w:hAnsi="宋体" w:eastAsia="宋体"/>
                <w:szCs w:val="21"/>
                <w:lang w:eastAsia="zh-CN"/>
              </w:rPr>
            </w:pPr>
            <w:r>
              <w:rPr>
                <w:rFonts w:ascii="宋体" w:hAnsi="宋体"/>
                <w:szCs w:val="21"/>
              </w:rPr>
              <w:t xml:space="preserve">                   </w:t>
            </w:r>
            <w:r>
              <w:rPr>
                <w:rFonts w:hint="eastAsia" w:ascii="宋体" w:hAnsi="宋体"/>
                <w:szCs w:val="21"/>
              </w:rPr>
              <w:t xml:space="preserve">投</w:t>
            </w:r>
            <w:bookmarkStart w:id="36" w:name="_GoBack"/>
            <w:r>
              <w:rPr>
                <w:rFonts w:hint="eastAsia" w:ascii="宋体" w:hAnsi="宋体"/>
                <w:szCs w:val="21"/>
                <w:highlight w:val="none"/>
              </w:rPr>
              <w:t xml:space="preserve">标报价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单价</w:t>
            </w:r>
            <w:r>
              <w:rPr>
                <w:rFonts w:hint="eastAsia" w:ascii="宋体" w:hAnsi="宋体"/>
                <w:szCs w:val="21"/>
                <w:highlight w:val="none"/>
                <w:lang w:eastAsia="zh-CN"/>
              </w:rPr>
              <w:t xml:space="preserve">）</w:t>
            </w:r>
            <w:bookmarkEnd w:id="36"/>
            <w:r/>
            <w:r/>
          </w:p>
        </w:tc>
      </w:tr>
      <w:tr>
        <w:trPr>
          <w:cantSplit/>
          <w:jc w:val="center"/>
          <w:trHeight w:val="1697"/>
        </w:trPr>
        <w:tc>
          <w:tcPr>
            <w:tcW w:w="1394" w:type="pct"/>
            <w:vAlign w:val="center"/>
            <w:textDirection w:val="lrTb"/>
            <w:noWrap w:val="false"/>
          </w:tcPr>
          <w:p>
            <w:pPr>
              <w:pStyle w:val="1039"/>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3605" w:type="pct"/>
            <w:vAlign w:val="center"/>
            <w:textDirection w:val="lrTb"/>
            <w:noWrap w:val="false"/>
          </w:tcPr>
          <w:p>
            <w:pPr>
              <w:pStyle w:val="1153"/>
              <w:ind w:firstLine="0"/>
              <w:spacing w:before="0" w:after="0" w:line="500" w:lineRule="exact"/>
              <w:rPr>
                <w:rFonts w:hint="eastAsia" w:ascii="宋体" w:hAnsi="宋体"/>
                <w:sz w:val="21"/>
                <w:szCs w:val="21"/>
              </w:rPr>
            </w:pPr>
            <w:r>
              <w:rPr>
                <w:rFonts w:hint="eastAsia" w:ascii="宋体" w:hAnsi="宋体"/>
                <w:sz w:val="21"/>
                <w:szCs w:val="21"/>
              </w:rPr>
              <w:t xml:space="preserve">大写：</w:t>
            </w:r>
            <w:r/>
          </w:p>
          <w:p>
            <w:pPr>
              <w:pStyle w:val="1153"/>
              <w:ind w:firstLine="0"/>
              <w:spacing w:before="0" w:after="0"/>
              <w:rPr>
                <w:rFonts w:hint="eastAsia" w:ascii="宋体" w:hAnsi="宋体"/>
                <w:sz w:val="21"/>
                <w:szCs w:val="21"/>
              </w:rPr>
            </w:pPr>
            <w:r>
              <w:rPr>
                <w:rFonts w:hint="eastAsia" w:ascii="宋体" w:hAnsi="宋体"/>
                <w:sz w:val="21"/>
                <w:szCs w:val="21"/>
              </w:rPr>
              <w:t xml:space="preserve">小写：</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w:t>
            </w:r>
            <w:r/>
          </w:p>
        </w:tc>
      </w:tr>
      <w:tr>
        <w:trPr>
          <w:cantSplit/>
          <w:jc w:val="center"/>
          <w:trHeight w:val="1697"/>
        </w:trPr>
        <w:tc>
          <w:tcPr>
            <w:tcW w:w="1394" w:type="pct"/>
            <w:vAlign w:val="center"/>
            <w:textDirection w:val="lrTb"/>
            <w:noWrap w:val="false"/>
          </w:tcPr>
          <w:p>
            <w:pPr>
              <w:pStyle w:val="1039"/>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1153"/>
              <w:ind w:firstLine="0"/>
              <w:jc w:val="both"/>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840"/>
        <w:ind w:firstLine="480"/>
        <w:rPr>
          <w:rFonts w:hint="eastAsia" w:ascii="宋体" w:hAnsi="宋体"/>
          <w:szCs w:val="21"/>
        </w:rPr>
      </w:pPr>
      <w:r>
        <w:rPr>
          <w:rFonts w:ascii="宋体" w:hAnsi="宋体"/>
          <w:szCs w:val="21"/>
        </w:rPr>
        <w:t xml:space="preserve">                       </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40"/>
        <w:ind w:firstLine="480"/>
        <w:jc w:val="right"/>
        <w:rPr>
          <w:rFonts w:hint="eastAsia" w:ascii="宋体" w:hAnsi="宋体"/>
          <w:szCs w:val="21"/>
        </w:rPr>
      </w:pPr>
      <w:r>
        <w:rPr>
          <w:rFonts w:ascii="宋体" w:hAnsi="宋体"/>
          <w:szCs w:val="21"/>
        </w:rPr>
        <w:t xml:space="preserve">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839"/>
        <w:numPr>
          <w:ilvl w:val="0"/>
          <w:numId w:val="0"/>
        </w:numPr>
        <w:jc w:val="both"/>
        <w:rPr>
          <w:rFonts w:hint="eastAsia" w:ascii="宋体" w:hAnsi="宋体"/>
          <w:bCs w:val="0"/>
          <w:sz w:val="32"/>
          <w:szCs w:val="32"/>
        </w:rPr>
      </w:pPr>
      <w:r>
        <w:rPr>
          <w:rFonts w:hint="eastAsia" w:ascii="宋体" w:hAnsi="宋体"/>
          <w:bCs w:val="0"/>
          <w:sz w:val="32"/>
          <w:szCs w:val="32"/>
        </w:rPr>
      </w:r>
      <w:r/>
    </w:p>
    <w:p>
      <w:pPr>
        <w:pStyle w:val="846"/>
        <w:ind w:firstLine="640"/>
        <w:rPr>
          <w:rFonts w:hint="eastAsia" w:ascii="宋体" w:hAnsi="宋体"/>
          <w:sz w:val="32"/>
          <w:szCs w:val="32"/>
        </w:rPr>
      </w:pPr>
      <w:r>
        <w:rPr>
          <w:rFonts w:hint="eastAsia" w:ascii="宋体" w:hAnsi="宋体"/>
          <w:sz w:val="32"/>
          <w:szCs w:val="32"/>
        </w:rPr>
      </w:r>
      <w:r/>
    </w:p>
    <w:p>
      <w:pPr>
        <w:rPr>
          <w:rFonts w:hint="eastAsia" w:ascii="宋体" w:hAnsi="宋体"/>
          <w:b/>
          <w:sz w:val="32"/>
          <w:szCs w:val="32"/>
        </w:rPr>
      </w:pPr>
      <w:r>
        <w:rPr>
          <w:rFonts w:ascii="宋体" w:hAnsi="宋体"/>
          <w:sz w:val="32"/>
          <w:szCs w:val="32"/>
        </w:rPr>
        <w:br w:type="page" w:clear="all"/>
      </w:r>
      <w:r/>
    </w:p>
    <w:p>
      <w:pPr>
        <w:numPr>
          <w:ilvl w:val="0"/>
          <w:numId w:val="0"/>
        </w:numPr>
        <w:ind w:left="422"/>
        <w:jc w:val="center"/>
        <w:rPr>
          <w:rFonts w:hint="eastAsia" w:ascii="宋体" w:hAnsi="宋体"/>
          <w:b/>
          <w:sz w:val="32"/>
          <w:szCs w:val="32"/>
        </w:rPr>
      </w:pPr>
      <w:r>
        <w:rPr>
          <w:rFonts w:hint="eastAsia" w:ascii="宋体" w:hAnsi="宋体"/>
          <w:b/>
          <w:sz w:val="32"/>
          <w:szCs w:val="32"/>
          <w:lang w:val="en-US" w:eastAsia="zh-CN"/>
        </w:rPr>
        <w:t xml:space="preserve">五、</w:t>
      </w:r>
      <w:r>
        <w:rPr>
          <w:rFonts w:hint="eastAsia" w:ascii="宋体" w:hAnsi="宋体"/>
          <w:b/>
          <w:sz w:val="32"/>
          <w:szCs w:val="32"/>
        </w:rPr>
        <w:t xml:space="preserve">投标分项报价表</w:t>
      </w:r>
      <w:r/>
    </w:p>
    <w:p>
      <w:pPr>
        <w:numPr>
          <w:ilvl w:val="0"/>
          <w:numId w:val="0"/>
        </w:numPr>
        <w:jc w:val="center"/>
        <w:rPr>
          <w:rFonts w:hint="eastAsia" w:ascii="宋体" w:hAnsi="宋体"/>
          <w:b/>
          <w:sz w:val="32"/>
          <w:szCs w:val="32"/>
        </w:rPr>
      </w:pPr>
      <w:r>
        <w:rPr>
          <w:rFonts w:hint="eastAsia" w:ascii="宋体" w:hAnsi="宋体"/>
          <w:b/>
          <w:sz w:val="32"/>
          <w:szCs w:val="32"/>
        </w:rPr>
      </w:r>
      <w:r/>
    </w:p>
    <w:tbl>
      <w:tblPr>
        <w:tblStyle w:val="79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4271"/>
      </w:tblGrid>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p>
        </w:tc>
        <w:tc>
          <w:tcPr>
            <w:tcW w:w="427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单价（元</w:t>
            </w:r>
            <w:r>
              <w:rPr>
                <w:rFonts w:hint="eastAsia" w:ascii="宋体" w:hAnsi="宋体"/>
                <w:color w:val="000000"/>
                <w:highlight w:val="none"/>
                <w:lang w:val="en-US" w:eastAsia="zh-CN"/>
              </w:rPr>
              <w:t xml:space="preserve">/人/天</w:t>
            </w:r>
            <w:r>
              <w:rPr>
                <w:rFonts w:hint="eastAsia" w:ascii="宋体" w:hAnsi="宋体"/>
                <w:color w:val="000000"/>
                <w:highlight w:val="none"/>
              </w:rPr>
              <w:t xml:space="preserve">）</w:t>
            </w:r>
            <w:r/>
          </w:p>
        </w:tc>
      </w:tr>
      <w:tr>
        <w:trPr>
          <w:cantSplit/>
          <w:trHeight w:val="475"/>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4271" w:type="dxa"/>
            <w:vAlign w:val="center"/>
            <w:textDirection w:val="lrTb"/>
            <w:noWrap w:val="false"/>
          </w:tcPr>
          <w:p>
            <w:pPr>
              <w:jc w:val="center"/>
              <w:spacing w:line="360" w:lineRule="auto"/>
              <w:rPr>
                <w:rFonts w:hint="eastAsia" w:ascii="宋体" w:hAnsi="宋体"/>
                <w:color w:val="000000"/>
                <w:szCs w:val="20"/>
                <w:highlight w:val="none"/>
              </w:rPr>
            </w:pPr>
            <w:r>
              <w:rPr>
                <w:rFonts w:hint="eastAsia" w:ascii="宋体" w:hAnsi="宋体"/>
                <w:color w:val="000000"/>
                <w:szCs w:val="20"/>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42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42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42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42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55"/>
        </w:trPr>
        <w:tc>
          <w:tcPr>
            <w:gridSpan w:val="3"/>
            <w:tcW w:w="4234" w:type="dxa"/>
            <w:vAlign w:val="center"/>
            <w:textDirection w:val="lrTb"/>
            <w:noWrap w:val="false"/>
          </w:tcPr>
          <w:p>
            <w:pPr>
              <w:jc w:val="center"/>
              <w:spacing w:line="360" w:lineRule="auto"/>
              <w:rPr>
                <w:rFonts w:hint="eastAsia" w:ascii="宋体" w:hAnsi="宋体"/>
                <w:color w:val="000000"/>
                <w:sz w:val="21"/>
                <w:szCs w:val="21"/>
                <w:highlight w:val="none"/>
                <w:lang w:val="en-US" w:eastAsia="zh-CN" w:bidi="ar-SA"/>
              </w:rPr>
            </w:pPr>
            <w:r>
              <w:rPr>
                <w:rFonts w:hint="eastAsia" w:ascii="宋体" w:hAnsi="宋体"/>
                <w:color w:val="000000"/>
                <w:highlight w:val="none"/>
                <w:lang w:val="en-US" w:eastAsia="zh-CN"/>
              </w:rPr>
              <w:t xml:space="preserve">单价</w:t>
            </w:r>
            <w:r>
              <w:rPr>
                <w:rFonts w:hint="eastAsia" w:ascii="宋体" w:hAnsi="宋体"/>
                <w:color w:val="000000"/>
                <w:highlight w:val="none"/>
              </w:rPr>
              <w:t xml:space="preserve">报价</w:t>
            </w:r>
            <w:r/>
          </w:p>
        </w:tc>
        <w:tc>
          <w:tcPr>
            <w:tcW w:w="4271" w:type="dxa"/>
            <w:vAlign w:val="center"/>
            <w:textDirection w:val="lrTb"/>
            <w:noWrap w:val="false"/>
          </w:tcPr>
          <w:p>
            <w:pPr>
              <w:spacing w:line="360" w:lineRule="auto"/>
              <w:rPr>
                <w:rFonts w:hint="eastAsia" w:ascii="宋体" w:hAnsi="宋体" w:eastAsia="宋体"/>
                <w:color w:val="000000"/>
                <w:szCs w:val="21"/>
                <w:highlight w:val="none"/>
                <w:lang w:eastAsia="zh-CN"/>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t xml:space="preserve">圆</w:t>
            </w:r>
            <w:r>
              <w:rPr>
                <w:rFonts w:hint="eastAsia" w:ascii="宋体" w:hAnsi="宋体" w:eastAsia="宋体" w:cs="宋体"/>
                <w:highlight w:val="none"/>
                <w:lang w:val="en-US" w:eastAsia="zh-CN"/>
              </w:rPr>
              <w:t xml:space="preserve">/人/天</w:t>
            </w:r>
            <w:r/>
          </w:p>
          <w:p>
            <w:pPr>
              <w:spacing w:line="360" w:lineRule="auto"/>
              <w:rPr>
                <w:rFonts w:ascii="宋体" w:hAnsi="宋体"/>
                <w:color w:val="000000"/>
                <w:sz w:val="21"/>
                <w:szCs w:val="21"/>
                <w:highlight w:val="none"/>
                <w:u w:val="single"/>
                <w:lang w:val="en-US" w:eastAsia="zh-CN" w:bidi="ar-SA"/>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hint="eastAsia" w:ascii="宋体" w:hAnsi="宋体" w:eastAsia="宋体" w:cs="宋体"/>
                <w:highlight w:val="none"/>
                <w:lang w:val="en-US" w:eastAsia="zh-CN"/>
              </w:rPr>
              <w:t xml:space="preserve">元/人/天</w:t>
            </w:r>
            <w:r/>
          </w:p>
        </w:tc>
      </w:tr>
      <w:tr>
        <w:trPr>
          <w:cantSplit/>
          <w:trHeight w:val="855"/>
        </w:trPr>
        <w:tc>
          <w:tcPr>
            <w:gridSpan w:val="3"/>
            <w:tcW w:w="4234" w:type="dxa"/>
            <w:vAlign w:val="center"/>
            <w:textDirection w:val="lrTb"/>
            <w:noWrap w:val="false"/>
          </w:tcPr>
          <w:p>
            <w:pPr>
              <w:jc w:val="center"/>
              <w:spacing w:line="360" w:lineRule="auto"/>
              <w:rPr>
                <w:rFonts w:hint="default" w:ascii="宋体" w:hAnsi="宋体"/>
                <w:color w:val="000000"/>
                <w:highlight w:val="none"/>
                <w:lang w:val="en-US" w:eastAsia="zh-CN"/>
              </w:rPr>
            </w:pPr>
            <w:r>
              <w:rPr>
                <w:rFonts w:hint="eastAsia" w:ascii="宋体" w:hAnsi="宋体"/>
                <w:color w:val="000000"/>
                <w:highlight w:val="none"/>
                <w:lang w:val="en-US" w:eastAsia="zh-CN"/>
              </w:rPr>
              <w:t xml:space="preserve">代理费</w:t>
            </w:r>
            <w:r/>
          </w:p>
        </w:tc>
        <w:tc>
          <w:tcPr>
            <w:tcW w:w="4271"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p>
          <w:p>
            <w:pPr>
              <w:spacing w:line="360" w:lineRule="auto"/>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u w:val="none"/>
                <w:lang w:val="en-US" w:eastAsia="zh-CN"/>
              </w:rPr>
              <w:t xml:space="preserve">元</w:t>
            </w:r>
            <w:r/>
          </w:p>
        </w:tc>
      </w:tr>
      <w:tr>
        <w:trPr>
          <w:cantSplit/>
          <w:trHeight w:val="500"/>
        </w:trPr>
        <w:tc>
          <w:tcPr>
            <w:gridSpan w:val="3"/>
            <w:tcW w:w="4234" w:type="dxa"/>
            <w:vAlign w:val="center"/>
            <w:textDirection w:val="lrTb"/>
            <w:noWrap w:val="false"/>
          </w:tcPr>
          <w:p>
            <w:pPr>
              <w:jc w:val="center"/>
              <w:spacing w:line="360" w:lineRule="auto"/>
              <w:rPr>
                <w:rFonts w:hint="eastAsia" w:ascii="宋体" w:hAnsi="宋体" w:eastAsia="宋体"/>
                <w:color w:val="000000"/>
                <w:szCs w:val="21"/>
                <w:highlight w:val="none"/>
                <w:lang w:eastAsia="zh-CN"/>
              </w:rPr>
            </w:pPr>
            <w:r>
              <w:rPr>
                <w:rFonts w:hint="eastAsia" w:ascii="宋体" w:hAnsi="宋体"/>
                <w:color w:val="000000"/>
                <w:highlight w:val="none"/>
              </w:rPr>
              <w:t xml:space="preserve">总报价</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代理费+人员数量*单价</w:t>
            </w:r>
            <w:r>
              <w:rPr>
                <w:rFonts w:hint="eastAsia" w:ascii="宋体" w:hAnsi="宋体"/>
                <w:color w:val="000000"/>
                <w:highlight w:val="none"/>
                <w:lang w:eastAsia="zh-CN"/>
              </w:rPr>
              <w:t xml:space="preserve">）</w:t>
            </w:r>
            <w:r/>
          </w:p>
        </w:tc>
        <w:tc>
          <w:tcPr>
            <w:tcW w:w="4271"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p>
          <w:p>
            <w:pP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u w:val="none"/>
                <w:lang w:val="en-US" w:eastAsia="zh-CN"/>
              </w:rPr>
              <w:t xml:space="preserve">元</w:t>
            </w:r>
            <w:r/>
          </w:p>
        </w:tc>
      </w:tr>
    </w:tbl>
    <w:p>
      <w:pPr>
        <w:spacing w:line="400" w:lineRule="exact"/>
        <w:rPr>
          <w:rFonts w:hint="eastAsia" w:ascii="宋体" w:hAnsi="宋体"/>
          <w:sz w:val="21"/>
          <w:szCs w:val="21"/>
        </w:rPr>
      </w:pPr>
      <w:r>
        <w:rPr>
          <w:rFonts w:hint="eastAsia" w:ascii="宋体" w:hAnsi="宋体"/>
          <w:sz w:val="21"/>
          <w:szCs w:val="21"/>
        </w:rPr>
        <w:t xml:space="preserve">备注：</w:t>
      </w:r>
      <w:r/>
    </w:p>
    <w:p>
      <w:pPr>
        <w:numPr>
          <w:ilvl w:val="0"/>
          <w:numId w:val="9"/>
        </w:numPr>
        <w:spacing w:line="400" w:lineRule="exact"/>
        <w:rPr>
          <w:rFonts w:hint="eastAsia" w:ascii="宋体" w:hAnsi="宋体"/>
          <w:sz w:val="21"/>
          <w:szCs w:val="21"/>
        </w:rPr>
      </w:pPr>
      <w:r>
        <w:rPr>
          <w:rFonts w:hint="eastAsia" w:ascii="宋体" w:hAnsi="宋体"/>
          <w:sz w:val="21"/>
          <w:szCs w:val="21"/>
        </w:rPr>
        <w:t xml:space="preserve">投标报价采用总承包方式，“投标报价”应包括利润、保险、税金、以及所包含的风险、责任及其他有关的为完成本项目发生的所有费用，招标文件中另有规定的除外。</w:t>
      </w:r>
      <w:r/>
    </w:p>
    <w:p>
      <w:pPr>
        <w:spacing w:line="400" w:lineRule="exact"/>
        <w:rPr>
          <w:rFonts w:hint="eastAsia" w:ascii="宋体" w:hAnsi="宋体"/>
          <w:sz w:val="21"/>
          <w:szCs w:val="21"/>
        </w:rPr>
      </w:pPr>
      <w:r>
        <w:rPr>
          <w:rFonts w:hint="eastAsia" w:ascii="宋体" w:hAnsi="宋体"/>
          <w:sz w:val="21"/>
          <w:szCs w:val="21"/>
        </w:rPr>
        <w:t xml:space="preserve">2.“投标分项报价表”中</w:t>
      </w:r>
      <w:r>
        <w:rPr>
          <w:rFonts w:hint="eastAsia" w:ascii="宋体" w:hAnsi="宋体"/>
          <w:sz w:val="21"/>
          <w:szCs w:val="21"/>
          <w:lang w:val="en-US" w:eastAsia="zh-CN"/>
        </w:rPr>
        <w:t xml:space="preserve">单价数额和</w:t>
      </w:r>
      <w:r>
        <w:rPr>
          <w:rFonts w:hint="eastAsia" w:ascii="宋体" w:hAnsi="宋体"/>
          <w:sz w:val="21"/>
          <w:szCs w:val="21"/>
        </w:rPr>
        <w:t xml:space="preserve">“</w:t>
      </w:r>
      <w:r>
        <w:rPr>
          <w:rFonts w:hint="eastAsia" w:ascii="宋体" w:hAnsi="宋体"/>
          <w:sz w:val="21"/>
          <w:szCs w:val="21"/>
          <w:lang w:val="en-US" w:eastAsia="zh-CN"/>
        </w:rPr>
        <w:t xml:space="preserve">开标一览表</w:t>
      </w:r>
      <w:r>
        <w:rPr>
          <w:rFonts w:hint="eastAsia" w:ascii="宋体" w:hAnsi="宋体"/>
          <w:sz w:val="21"/>
          <w:szCs w:val="21"/>
        </w:rPr>
        <w:t xml:space="preserve">”</w:t>
      </w:r>
      <w:r>
        <w:rPr>
          <w:rFonts w:hint="eastAsia" w:ascii="宋体" w:hAnsi="宋体"/>
          <w:sz w:val="21"/>
          <w:szCs w:val="21"/>
          <w:lang w:val="en-US" w:eastAsia="zh-CN"/>
        </w:rPr>
        <w:t xml:space="preserve">单价</w:t>
      </w:r>
      <w:r>
        <w:rPr>
          <w:rFonts w:hint="eastAsia" w:ascii="宋体" w:hAnsi="宋体"/>
          <w:sz w:val="21"/>
          <w:szCs w:val="21"/>
        </w:rPr>
        <w:t xml:space="preserve">数额应当一致。</w:t>
      </w:r>
      <w:r/>
    </w:p>
    <w:p>
      <w:pPr>
        <w:spacing w:line="400" w:lineRule="exact"/>
        <w:rPr>
          <w:rFonts w:hint="eastAsia" w:ascii="方正魏碑_GBK" w:hAnsi="方正魏碑_GBK" w:eastAsia="方正魏碑_GBK" w:cs="方正魏碑_GBK"/>
          <w:sz w:val="21"/>
          <w:szCs w:val="21"/>
        </w:rPr>
      </w:pPr>
      <w:r>
        <w:rPr>
          <w:rFonts w:hint="eastAsia" w:ascii="宋体" w:hAnsi="宋体"/>
          <w:sz w:val="21"/>
          <w:szCs w:val="21"/>
          <w:lang w:val="en-US" w:eastAsia="zh-CN"/>
        </w:rPr>
        <w:t xml:space="preserve">3</w:t>
      </w:r>
      <w:r>
        <w:rPr>
          <w:rFonts w:hint="eastAsia" w:ascii="宋体" w:hAnsi="宋体"/>
          <w:sz w:val="21"/>
          <w:szCs w:val="21"/>
        </w:rPr>
        <w:t xml:space="preserve">.可以根据项目实际需要对表格结构进行调整</w:t>
      </w:r>
      <w:r>
        <w:rPr>
          <w:rFonts w:hint="eastAsia" w:ascii="方正魏碑_GBK" w:hAnsi="方正魏碑_GBK" w:eastAsia="方正魏碑_GBK" w:cs="方正魏碑_GBK"/>
          <w:sz w:val="21"/>
          <w:szCs w:val="21"/>
        </w:rPr>
        <w:t xml:space="preserve">。</w:t>
      </w:r>
      <w:r/>
    </w:p>
    <w:p>
      <w:pPr>
        <w:spacing w:line="400" w:lineRule="exact"/>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本项目服务期一年</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投标分项报价表按照</w:t>
      </w:r>
      <w:r>
        <w:rPr>
          <w:rFonts w:hint="eastAsia" w:ascii="宋体" w:hAnsi="宋体" w:eastAsia="宋体" w:cs="Times New Roman"/>
          <w:b/>
          <w:bCs/>
          <w:color w:val="000000"/>
          <w:szCs w:val="21"/>
          <w:highlight w:val="none"/>
          <w:lang w:val="en-US" w:eastAsia="zh-CN"/>
        </w:rPr>
        <w:t xml:space="preserve">365天</w:t>
      </w:r>
      <w:r>
        <w:rPr>
          <w:rFonts w:hint="eastAsia" w:ascii="宋体" w:hAnsi="宋体" w:eastAsia="宋体" w:cs="Times New Roman"/>
          <w:color w:val="000000"/>
          <w:szCs w:val="21"/>
          <w:highlight w:val="none"/>
          <w:lang w:val="en-US" w:eastAsia="zh-CN"/>
        </w:rPr>
        <w:t xml:space="preserve">计算。</w:t>
      </w:r>
      <w:r/>
    </w:p>
    <w:p>
      <w:pPr>
        <w:pStyle w:val="846"/>
        <w:ind w:left="420" w:firstLine="0"/>
      </w:pPr>
      <w:r/>
      <w:r/>
    </w:p>
    <w:p>
      <w:pPr>
        <w:pStyle w:val="839"/>
        <w:numPr>
          <w:ilvl w:val="0"/>
          <w:numId w:val="0"/>
        </w:numPr>
        <w:jc w:val="center"/>
        <w:spacing w:before="260" w:after="260" w:line="416" w:lineRule="auto"/>
        <w:rPr>
          <w:rFonts w:hint="eastAsia" w:ascii="宋体" w:hAnsi="宋体"/>
          <w:bCs w:val="0"/>
          <w:sz w:val="32"/>
          <w:szCs w:val="32"/>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val="0"/>
          <w:sz w:val="32"/>
          <w:szCs w:val="32"/>
        </w:rPr>
      </w:r>
      <w:r/>
    </w:p>
    <w:p>
      <w:pPr>
        <w:pStyle w:val="839"/>
        <w:numPr>
          <w:ilvl w:val="0"/>
          <w:numId w:val="0"/>
        </w:numPr>
        <w:jc w:val="center"/>
        <w:spacing w:before="260" w:after="260" w:line="416" w:lineRule="auto"/>
        <w:rPr>
          <w:rFonts w:hint="eastAsia" w:ascii="宋体" w:hAnsi="宋体"/>
          <w:bCs w:val="0"/>
          <w:sz w:val="32"/>
          <w:szCs w:val="32"/>
        </w:rPr>
      </w:pPr>
      <w:r>
        <w:rPr>
          <w:rFonts w:hint="eastAsia" w:ascii="宋体" w:hAnsi="宋体"/>
          <w:bCs w:val="0"/>
          <w:sz w:val="32"/>
          <w:szCs w:val="32"/>
          <w:lang w:val="en-US" w:eastAsia="zh-CN"/>
        </w:rPr>
        <w:t xml:space="preserve">六</w:t>
      </w:r>
      <w:r>
        <w:rPr>
          <w:rFonts w:ascii="宋体" w:hAnsi="宋体"/>
          <w:bCs w:val="0"/>
          <w:sz w:val="32"/>
          <w:szCs w:val="32"/>
        </w:rPr>
        <w:t xml:space="preserve">、技术参数响应及偏离表</w:t>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40"/>
              <w:jc w:val="center"/>
              <w:rPr>
                <w:rFonts w:hint="eastAsia" w:ascii="宋体" w:hAnsi="宋体"/>
                <w:szCs w:val="21"/>
              </w:rPr>
            </w:pPr>
            <w:r>
              <w:rPr>
                <w:rFonts w:ascii="宋体" w:hAnsi="宋体"/>
                <w:szCs w:val="21"/>
              </w:rPr>
              <w:t xml:space="preserve">序号</w:t>
            </w:r>
            <w:r/>
          </w:p>
        </w:tc>
        <w:tc>
          <w:tcPr>
            <w:tcW w:w="1555" w:type="pct"/>
            <w:vAlign w:val="center"/>
            <w:textDirection w:val="lrTb"/>
            <w:noWrap w:val="false"/>
          </w:tcPr>
          <w:p>
            <w:pPr>
              <w:pStyle w:val="840"/>
              <w:jc w:val="center"/>
              <w:rPr>
                <w:rFonts w:hint="eastAsia" w:ascii="宋体" w:hAnsi="宋体"/>
                <w:szCs w:val="21"/>
              </w:rPr>
            </w:pPr>
            <w:r>
              <w:rPr>
                <w:rFonts w:ascii="宋体" w:hAnsi="宋体"/>
                <w:szCs w:val="21"/>
              </w:rPr>
              <w:t xml:space="preserve">招标要求</w:t>
            </w:r>
            <w:r/>
          </w:p>
        </w:tc>
        <w:tc>
          <w:tcPr>
            <w:tcW w:w="1555" w:type="pct"/>
            <w:vAlign w:val="center"/>
            <w:textDirection w:val="lrTb"/>
            <w:noWrap w:val="false"/>
          </w:tcPr>
          <w:p>
            <w:pPr>
              <w:pStyle w:val="840"/>
              <w:jc w:val="center"/>
              <w:rPr>
                <w:rFonts w:hint="eastAsia" w:ascii="宋体" w:hAnsi="宋体"/>
                <w:szCs w:val="21"/>
              </w:rPr>
            </w:pPr>
            <w:r>
              <w:rPr>
                <w:rFonts w:ascii="宋体" w:hAnsi="宋体"/>
                <w:szCs w:val="21"/>
              </w:rPr>
              <w:t xml:space="preserve">投标响应</w:t>
            </w:r>
            <w:r/>
          </w:p>
        </w:tc>
        <w:tc>
          <w:tcPr>
            <w:tcW w:w="713" w:type="pct"/>
            <w:vAlign w:val="center"/>
            <w:textDirection w:val="lrTb"/>
            <w:noWrap w:val="false"/>
          </w:tcPr>
          <w:p>
            <w:pPr>
              <w:pStyle w:val="840"/>
              <w:jc w:val="center"/>
              <w:rPr>
                <w:rFonts w:hint="eastAsia"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840"/>
              <w:jc w:val="center"/>
              <w:rPr>
                <w:rFonts w:hint="eastAsia"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0"/>
              <w:jc w:val="center"/>
              <w:rPr>
                <w:rFonts w:hint="eastAsia" w:ascii="宋体" w:hAnsi="宋体"/>
                <w:szCs w:val="21"/>
              </w:rPr>
            </w:pPr>
            <w:r>
              <w:rPr>
                <w:rFonts w:hint="eastAsia" w:ascii="宋体" w:hAnsi="宋体"/>
                <w:szCs w:val="21"/>
              </w:rPr>
            </w:r>
            <w:r/>
          </w:p>
        </w:tc>
        <w:tc>
          <w:tcPr>
            <w:tcW w:w="713" w:type="pct"/>
            <w:textDirection w:val="lrTb"/>
            <w:noWrap w:val="false"/>
          </w:tcPr>
          <w:p>
            <w:pPr>
              <w:pStyle w:val="840"/>
              <w:jc w:val="center"/>
              <w:rPr>
                <w:rFonts w:hint="eastAsia" w:ascii="宋体" w:hAnsi="宋体"/>
                <w:szCs w:val="21"/>
              </w:rPr>
            </w:pPr>
            <w:r>
              <w:rPr>
                <w:rFonts w:hint="eastAsia" w:ascii="宋体" w:hAnsi="宋体"/>
                <w:szCs w:val="21"/>
              </w:rPr>
            </w:r>
            <w:r/>
          </w:p>
        </w:tc>
        <w:tc>
          <w:tcPr>
            <w:tcW w:w="639" w:type="pct"/>
            <w:textDirection w:val="lrTb"/>
            <w:noWrap w:val="false"/>
          </w:tcPr>
          <w:p>
            <w:pPr>
              <w:pStyle w:val="840"/>
              <w:jc w:val="center"/>
              <w:rPr>
                <w:rFonts w:hint="eastAsia" w:ascii="宋体" w:hAnsi="宋体"/>
                <w:szCs w:val="21"/>
              </w:rPr>
            </w:pPr>
            <w:r>
              <w:rPr>
                <w:rFonts w:hint="eastAsia" w:ascii="宋体" w:hAnsi="宋体"/>
                <w:szCs w:val="21"/>
              </w:rPr>
            </w:r>
            <w:r/>
          </w:p>
        </w:tc>
      </w:tr>
    </w:tbl>
    <w:p>
      <w:pPr>
        <w:pStyle w:val="840"/>
        <w:rPr>
          <w:rFonts w:hint="eastAsia" w:ascii="宋体" w:hAnsi="宋体"/>
          <w:sz w:val="24"/>
          <w:szCs w:val="24"/>
        </w:rPr>
      </w:pPr>
      <w:r>
        <w:rPr>
          <w:rFonts w:hint="eastAsia" w:ascii="宋体" w:hAnsi="宋体"/>
          <w:sz w:val="24"/>
          <w:szCs w:val="24"/>
        </w:rPr>
      </w:r>
      <w:r/>
    </w:p>
    <w:p>
      <w:pPr>
        <w:pStyle w:val="840"/>
        <w:spacing w:line="360" w:lineRule="auto"/>
        <w:rPr>
          <w:rFonts w:hint="eastAsia" w:ascii="宋体" w:hAnsi="宋体"/>
          <w:sz w:val="24"/>
          <w:szCs w:val="24"/>
        </w:rPr>
      </w:pPr>
      <w:r>
        <w:rPr>
          <w:rFonts w:ascii="宋体" w:hAnsi="宋体"/>
          <w:sz w:val="24"/>
          <w:szCs w:val="24"/>
        </w:rPr>
        <w:t xml:space="preserve">注：1、按照基本技术要求详细填列。</w:t>
      </w:r>
      <w:r/>
    </w:p>
    <w:p>
      <w:pPr>
        <w:pStyle w:val="840"/>
        <w:ind w:firstLine="480"/>
        <w:spacing w:line="360" w:lineRule="auto"/>
        <w:rPr>
          <w:rFonts w:hint="eastAsia" w:ascii="宋体" w:hAnsi="宋体"/>
          <w:sz w:val="24"/>
          <w:szCs w:val="24"/>
        </w:rPr>
      </w:pPr>
      <w:r>
        <w:rPr>
          <w:rFonts w:ascii="宋体" w:hAnsi="宋体"/>
          <w:sz w:val="24"/>
          <w:szCs w:val="24"/>
        </w:rPr>
        <w:t xml:space="preserve">2、行数不够，可自行添加。</w:t>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jc w:val="center"/>
        <w:rPr>
          <w:rFonts w:ascii="黑体" w:hAnsi="Arial" w:eastAsia="黑体"/>
          <w:b/>
          <w:sz w:val="36"/>
        </w:rPr>
      </w:pPr>
      <w:r>
        <w:rPr>
          <w:rFonts w:ascii="黑体" w:hAnsi="Arial" w:eastAsia="黑体"/>
          <w:b/>
          <w:sz w:val="36"/>
        </w:rPr>
      </w:r>
      <w:r/>
    </w:p>
    <w:p>
      <w:pPr>
        <w:pStyle w:val="840"/>
        <w:rPr>
          <w:rFonts w:ascii="黑体" w:hAnsi="Arial" w:eastAsia="黑体"/>
          <w:sz w:val="32"/>
        </w:rPr>
      </w:pPr>
      <w:r>
        <w:rPr>
          <w:rFonts w:ascii="黑体" w:hAnsi="Arial" w:eastAsia="黑体"/>
          <w:sz w:val="32"/>
        </w:rPr>
      </w:r>
      <w:r/>
    </w:p>
    <w:p>
      <w:pPr>
        <w:pStyle w:val="840"/>
        <w:rPr>
          <w:rFonts w:ascii="黑体" w:hAnsi="Arial" w:eastAsia="黑体"/>
          <w:sz w:val="32"/>
        </w:rPr>
      </w:pPr>
      <w:r>
        <w:rPr>
          <w:rFonts w:ascii="黑体" w:hAnsi="Arial" w:eastAsia="黑体"/>
          <w:sz w:val="32"/>
        </w:rPr>
      </w:r>
      <w:r/>
    </w:p>
    <w:p>
      <w:pPr>
        <w:pStyle w:val="840"/>
        <w:numPr>
          <w:ilvl w:val="0"/>
          <w:numId w:val="10"/>
        </w:numPr>
        <w:jc w:val="center"/>
        <w:rPr>
          <w:rFonts w:hint="eastAsia" w:ascii="宋体" w:hAnsi="宋体"/>
          <w:b/>
          <w:sz w:val="32"/>
          <w:szCs w:val="32"/>
        </w:rPr>
      </w:pPr>
      <w:r>
        <w:rPr>
          <w:rFonts w:ascii="黑体" w:hAnsi="Arial" w:eastAsia="黑体"/>
          <w:sz w:val="32"/>
        </w:rPr>
        <w:br w:type="page" w:clear="all"/>
      </w:r>
      <w:bookmarkStart w:id="29" w:name="_Hlt26955054"/>
      <w:r/>
      <w:bookmarkEnd w:id="29"/>
      <w:r/>
      <w:bookmarkStart w:id="30" w:name="_Toc113352363"/>
      <w:r>
        <w:rPr>
          <w:rFonts w:ascii="宋体" w:hAnsi="宋体"/>
          <w:b/>
          <w:sz w:val="32"/>
          <w:szCs w:val="32"/>
        </w:rPr>
        <w:t xml:space="preserve">商务条款响应及偏离表</w:t>
      </w:r>
      <w:bookmarkEnd w:id="30"/>
      <w:r/>
      <w:r/>
    </w:p>
    <w:p>
      <w:pPr>
        <w:pStyle w:val="841"/>
        <w:ind w:firstLine="0"/>
        <w:rPr>
          <w:rFonts w:hint="eastAsia"/>
        </w:rPr>
      </w:pPr>
      <w:r>
        <w:rPr>
          <w:rFonts w:hint="eastAsia"/>
        </w:rPr>
      </w:r>
      <w:r/>
    </w:p>
    <w:tbl>
      <w:tblPr>
        <w:tblStyle w:val="79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color w:val="000000"/>
                <w:szCs w:val="21"/>
                <w:highlight w:val="none"/>
              </w:rPr>
              <w:t xml:space="preserve">服务</w:t>
            </w:r>
            <w:r>
              <w:rPr>
                <w:rFonts w:hint="eastAsia"/>
                <w:color w:val="000000"/>
                <w:szCs w:val="21"/>
                <w:highlight w:val="none"/>
              </w:rPr>
              <w:t xml:space="preserve">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default" w:ascii="仿宋_GB2312" w:eastAsia="宋体"/>
                <w:szCs w:val="21"/>
                <w:lang w:val="en-US" w:eastAsia="zh-CN"/>
              </w:rPr>
            </w:pPr>
            <w:r>
              <w:rPr>
                <w:rFonts w:hint="eastAsia"/>
                <w:color w:val="000000"/>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color w:val="000000"/>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bl>
    <w:p>
      <w:pPr>
        <w:pStyle w:val="842"/>
        <w:rPr>
          <w:rFonts w:hint="eastAsia"/>
        </w:rPr>
      </w:pPr>
      <w:r>
        <w:rPr>
          <w:rFonts w:hint="eastAsia"/>
        </w:rPr>
      </w:r>
      <w:r/>
    </w:p>
    <w:p>
      <w:pPr>
        <w:pStyle w:val="841"/>
        <w:ind w:firstLine="0"/>
        <w:rPr>
          <w:rFonts w:hint="eastAsia"/>
        </w:rPr>
      </w:pPr>
      <w:r>
        <w:rPr>
          <w:rFonts w:hint="eastAsia"/>
        </w:rPr>
      </w:r>
      <w:r/>
    </w:p>
    <w:p>
      <w:pPr>
        <w:pStyle w:val="840"/>
        <w:spacing w:line="480" w:lineRule="auto"/>
        <w:rPr>
          <w:rFonts w:ascii="仿宋_GB2312" w:hAnsi="Arial"/>
          <w:sz w:val="30"/>
        </w:rPr>
      </w:pPr>
      <w:r>
        <w:rPr>
          <w:rFonts w:ascii="仿宋_GB2312" w:hAnsi="Arial"/>
          <w:sz w:val="30"/>
        </w:rPr>
      </w:r>
      <w:r/>
    </w:p>
    <w:p>
      <w:pPr>
        <w:pStyle w:val="846"/>
        <w:ind w:firstLine="480"/>
        <w:rPr>
          <w:rFonts w:hint="eastAsia" w:ascii="宋体" w:hAnsi="宋体"/>
          <w:sz w:val="24"/>
        </w:rPr>
      </w:pPr>
      <w:r/>
      <w:bookmarkStart w:id="31" w:name="_Hlt26609389"/>
      <w:r/>
      <w:bookmarkEnd w:id="31"/>
      <w:r/>
      <w:bookmarkStart w:id="32" w:name="_Hlt26671374"/>
      <w:r/>
      <w:bookmarkEnd w:id="32"/>
      <w:r/>
      <w:bookmarkStart w:id="33" w:name="_Hlt26955066"/>
      <w:r/>
      <w:bookmarkEnd w:id="33"/>
      <w:r/>
      <w:bookmarkStart w:id="34" w:name="_Toc462564146"/>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ascii="宋体" w:hAnsi="宋体"/>
          <w:sz w:val="24"/>
        </w:rPr>
        <w:t xml:space="preserve">.</w:t>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r/>
    </w:p>
    <w:p>
      <w:pPr>
        <w:pStyle w:val="846"/>
        <w:ind w:firstLine="480"/>
        <w:rPr>
          <w:rFonts w:hint="eastAsia" w:ascii="宋体" w:hAnsi="宋体"/>
          <w:sz w:val="24"/>
        </w:rPr>
      </w:pPr>
      <w:r>
        <w:rPr>
          <w:rFonts w:hint="eastAsia" w:ascii="宋体" w:hAnsi="宋体"/>
          <w:sz w:val="24"/>
        </w:rPr>
      </w:r>
      <w:bookmarkEnd w:id="34"/>
      <w:r/>
      <w:r/>
    </w:p>
    <w:p>
      <w:pPr>
        <w:rPr>
          <w:rFonts w:hint="eastAsia" w:ascii="宋体" w:hAnsi="宋体" w:cs="宋体"/>
          <w:b/>
          <w:bCs/>
          <w:szCs w:val="21"/>
        </w:rPr>
      </w:pPr>
      <w:r/>
      <w:bookmarkStart w:id="35" w:name="_Toc21900"/>
      <w:r/>
      <w:bookmarkEnd w:id="35"/>
      <w:r/>
      <w:r/>
    </w:p>
    <w:p>
      <w:pPr>
        <w:rPr>
          <w:rFonts w:hint="eastAsia" w:ascii="宋体" w:hAnsi="宋体"/>
          <w:b/>
        </w:rPr>
      </w:pPr>
      <w:r>
        <w:rPr>
          <w:rFonts w:hint="eastAsia" w:ascii="宋体" w:hAnsi="宋体"/>
          <w:b/>
        </w:rPr>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rPr>
          <w:rFonts w:hint="eastAsia" w:ascii="宋体" w:hAnsi="宋体"/>
          <w:b/>
        </w:rPr>
      </w:pPr>
      <w:r>
        <w:rPr>
          <w:rFonts w:hint="eastAsia" w:ascii="宋体" w:hAnsi="宋体" w:cs="宋体"/>
          <w:b/>
          <w:sz w:val="28"/>
          <w:szCs w:val="28"/>
          <w:lang w:val="en-US" w:eastAsia="zh-CN"/>
        </w:rPr>
        <w:t xml:space="preserve">八</w:t>
      </w:r>
      <w:r>
        <w:rPr>
          <w:rFonts w:hint="eastAsia" w:ascii="宋体" w:hAnsi="宋体" w:cs="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9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rFonts w:hint="eastAsia" w:ascii="宋体" w:hAnsi="宋体"/>
        <w:lang w:eastAsia="zh-CN"/>
      </w:rPr>
      <w:t xml:space="preserve">JSZC-321000-JSWC-G2026-0027</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single" w:color="000000" w:sz="4" w:space="1"/>
      </w:pBdr>
    </w:pPr>
    <w:r>
      <w:rPr>
        <w:rFonts w:hint="eastAsia"/>
        <w:lang w:eastAsia="zh-CN"/>
      </w:rPr>
      <w:t xml:space="preserve">JSZC-321000-JSWC-G2026-0027</w:t>
    </w:r>
    <w:r>
      <w:t xml:space="preserve">号                                      江苏唯诚建设咨询有限公司</w:t>
    </w:r>
    <w:r/>
  </w:p>
  <w:p>
    <w:pPr>
      <w:pStyle w:val="105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2"/>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4"/>
      <w:isLgl w:val="false"/>
      <w:suff w:val="tab"/>
      <w:lvlText w:val="%1.%2"/>
      <w:lvlJc w:val="left"/>
      <w:pPr>
        <w:ind w:left="0" w:firstLine="0"/>
        <w:tabs>
          <w:tab w:val="left" w:pos="851" w:leader="none"/>
        </w:tabs>
      </w:pPr>
    </w:lvl>
    <w:lvl w:ilvl="2">
      <w:start w:val="1"/>
      <w:numFmt w:val="decimal"/>
      <w:pStyle w:val="1136"/>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5">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1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39"/>
      <w:isLgl w:val="false"/>
      <w:suff w:val="space"/>
      <w:lvlText w:val="%1.%2"/>
      <w:lvlJc w:val="left"/>
      <w:pPr>
        <w:ind w:left="851" w:hanging="567"/>
      </w:pPr>
      <w:rPr>
        <w:rFonts w:ascii="Arial" w:hAnsi="Arial" w:eastAsia="黑体"/>
        <w:b/>
        <w:i w:val="0"/>
        <w:sz w:val="28"/>
        <w:szCs w:val="28"/>
      </w:rPr>
    </w:lvl>
    <w:lvl w:ilvl="2">
      <w:start w:val="1"/>
      <w:numFmt w:val="decimal"/>
      <w:pStyle w:val="848"/>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132"/>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4"/>
  </w:num>
  <w:num w:numId="4">
    <w:abstractNumId w:val="6"/>
  </w:num>
  <w:num w:numId="5">
    <w:abstractNumId w:val="1"/>
  </w:num>
  <w:num w:numId="6">
    <w:abstractNumId w:val="9"/>
  </w:num>
  <w:num w:numId="7">
    <w:abstractNumId w:val="2"/>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next w:val="800"/>
    <w:uiPriority w:val="0"/>
    <w:qFormat/>
    <w:rPr>
      <w:rFonts w:ascii="Times New Roman" w:hAnsi="Times New Roman" w:eastAsia="宋体" w:cs="Times New Roman"/>
      <w:lang w:val="en-US" w:eastAsia="zh-CN" w:bidi="ar-SA"/>
    </w:rPr>
  </w:style>
  <w:style w:type="paragraph" w:styleId="789">
    <w:name w:val="Heading 1"/>
    <w:next w:val="788"/>
    <w:link w:val="886"/>
    <w:uiPriority w:val="9"/>
    <w:qFormat/>
    <w:pPr>
      <w:keepLines/>
      <w:keepNext/>
      <w:spacing w:before="480" w:after="200"/>
      <w:outlineLvl w:val="0"/>
    </w:pPr>
    <w:rPr>
      <w:rFonts w:ascii="Arial" w:hAnsi="Arial" w:eastAsia="Arial" w:cs="Arial"/>
      <w:sz w:val="40"/>
      <w:szCs w:val="40"/>
      <w:lang w:val="en-US" w:eastAsia="zh-CN" w:bidi="ar-SA"/>
    </w:rPr>
  </w:style>
  <w:style w:type="paragraph" w:styleId="790">
    <w:name w:val="Heading 2"/>
    <w:basedOn w:val="788"/>
    <w:next w:val="788"/>
    <w:link w:val="887"/>
    <w:uiPriority w:val="9"/>
    <w:unhideWhenUsed/>
    <w:qFormat/>
    <w:pPr>
      <w:keepLines/>
      <w:keepNext/>
      <w:spacing w:before="360" w:after="200"/>
      <w:outlineLvl w:val="1"/>
    </w:pPr>
    <w:rPr>
      <w:rFonts w:ascii="Arial" w:hAnsi="Arial" w:eastAsia="Arial" w:cs="Arial"/>
      <w:sz w:val="34"/>
    </w:rPr>
  </w:style>
  <w:style w:type="paragraph" w:styleId="791">
    <w:name w:val="Heading 3"/>
    <w:next w:val="788"/>
    <w:link w:val="88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2">
    <w:name w:val="Heading 4"/>
    <w:next w:val="788"/>
    <w:link w:val="88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3">
    <w:name w:val="Heading 5"/>
    <w:next w:val="788"/>
    <w:link w:val="89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4">
    <w:name w:val="Heading 6"/>
    <w:next w:val="788"/>
    <w:link w:val="89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5">
    <w:name w:val="Heading 7"/>
    <w:next w:val="788"/>
    <w:link w:val="89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6">
    <w:name w:val="Heading 8"/>
    <w:next w:val="788"/>
    <w:link w:val="89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7">
    <w:name w:val="Heading 9"/>
    <w:next w:val="788"/>
    <w:link w:val="89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customStyle="1">
    <w:name w:val="标题 312"/>
    <w:basedOn w:val="788"/>
    <w:next w:val="788"/>
    <w:uiPriority w:val="0"/>
    <w:qFormat/>
    <w:pPr>
      <w:keepLines/>
      <w:keepNext/>
      <w:spacing w:before="260" w:after="260" w:line="416" w:lineRule="auto"/>
      <w:outlineLvl w:val="2"/>
    </w:pPr>
    <w:rPr>
      <w:rFonts w:ascii="Calibri" w:hAnsi="Calibri"/>
      <w:b/>
      <w:bCs/>
      <w:sz w:val="32"/>
      <w:szCs w:val="32"/>
    </w:rPr>
  </w:style>
  <w:style w:type="paragraph" w:styleId="801">
    <w:name w:val="toc 7"/>
    <w:next w:val="788"/>
    <w:uiPriority w:val="39"/>
    <w:unhideWhenUsed/>
    <w:qFormat/>
    <w:pPr>
      <w:ind w:left="1701"/>
      <w:spacing w:after="57"/>
    </w:pPr>
    <w:rPr>
      <w:rFonts w:ascii="Times New Roman" w:hAnsi="Times New Roman" w:eastAsia="宋体" w:cs="Times New Roman"/>
      <w:lang w:val="en-US" w:eastAsia="zh-CN" w:bidi="ar-SA"/>
    </w:rPr>
  </w:style>
  <w:style w:type="paragraph" w:styleId="802">
    <w:name w:val="Normal Indent"/>
    <w:basedOn w:val="788"/>
    <w:next w:val="788"/>
    <w:uiPriority w:val="0"/>
    <w:qFormat/>
    <w:pPr>
      <w:ind w:firstLine="420"/>
      <w:spacing w:line="360" w:lineRule="auto"/>
    </w:pPr>
    <w:rPr>
      <w:rFonts w:ascii="宋体"/>
    </w:rPr>
  </w:style>
  <w:style w:type="paragraph" w:styleId="803">
    <w:name w:val="Caption"/>
    <w:next w:val="788"/>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4">
    <w:name w:val="annotation text"/>
    <w:basedOn w:val="788"/>
    <w:link w:val="1170"/>
    <w:uiPriority w:val="99"/>
    <w:qFormat/>
    <w:pPr>
      <w:ind w:firstLine="200"/>
      <w:spacing w:line="440" w:lineRule="exact"/>
    </w:pPr>
    <w:rPr>
      <w:szCs w:val="21"/>
    </w:rPr>
  </w:style>
  <w:style w:type="paragraph" w:styleId="805">
    <w:name w:val="Body Text"/>
    <w:basedOn w:val="788"/>
    <w:uiPriority w:val="0"/>
    <w:qFormat/>
    <w:rPr>
      <w:rFonts w:eastAsia="黑体"/>
      <w:b/>
      <w:bCs/>
      <w:spacing w:val="20"/>
      <w:sz w:val="56"/>
    </w:rPr>
  </w:style>
  <w:style w:type="paragraph" w:styleId="806">
    <w:name w:val="Body Text Indent"/>
    <w:basedOn w:val="788"/>
    <w:next w:val="807"/>
    <w:uiPriority w:val="99"/>
    <w:qFormat/>
    <w:pPr>
      <w:ind w:left="420"/>
      <w:spacing w:after="120"/>
    </w:pPr>
    <w:rPr>
      <w:sz w:val="24"/>
      <w:szCs w:val="24"/>
    </w:rPr>
  </w:style>
  <w:style w:type="paragraph" w:styleId="807">
    <w:name w:val="envelope return"/>
    <w:basedOn w:val="788"/>
    <w:uiPriority w:val="0"/>
    <w:qFormat/>
    <w:rPr>
      <w:rFonts w:ascii="Arial" w:hAnsi="Arial"/>
    </w:rPr>
  </w:style>
  <w:style w:type="paragraph" w:styleId="808">
    <w:name w:val="index 4"/>
    <w:basedOn w:val="788"/>
    <w:next w:val="788"/>
    <w:uiPriority w:val="0"/>
    <w:qFormat/>
    <w:pPr>
      <w:ind w:left="600" w:firstLine="200"/>
      <w:spacing w:line="360" w:lineRule="auto"/>
    </w:pPr>
    <w:rPr>
      <w:sz w:val="24"/>
      <w:szCs w:val="24"/>
    </w:rPr>
  </w:style>
  <w:style w:type="paragraph" w:styleId="809">
    <w:name w:val="toc 5"/>
    <w:next w:val="788"/>
    <w:uiPriority w:val="39"/>
    <w:unhideWhenUsed/>
    <w:qFormat/>
    <w:pPr>
      <w:ind w:left="1134"/>
      <w:spacing w:after="57"/>
    </w:pPr>
    <w:rPr>
      <w:rFonts w:ascii="Times New Roman" w:hAnsi="Times New Roman" w:eastAsia="宋体" w:cs="Times New Roman"/>
      <w:lang w:val="en-US" w:eastAsia="zh-CN" w:bidi="ar-SA"/>
    </w:rPr>
  </w:style>
  <w:style w:type="paragraph" w:styleId="810">
    <w:name w:val="toc 3"/>
    <w:next w:val="788"/>
    <w:uiPriority w:val="39"/>
    <w:unhideWhenUsed/>
    <w:qFormat/>
    <w:pPr>
      <w:ind w:left="567"/>
      <w:spacing w:after="57"/>
    </w:pPr>
    <w:rPr>
      <w:rFonts w:ascii="Times New Roman" w:hAnsi="Times New Roman" w:eastAsia="宋体" w:cs="Times New Roman"/>
      <w:lang w:val="en-US" w:eastAsia="zh-CN" w:bidi="ar-SA"/>
    </w:rPr>
  </w:style>
  <w:style w:type="paragraph" w:styleId="811">
    <w:name w:val="Plain Text"/>
    <w:basedOn w:val="788"/>
    <w:uiPriority w:val="0"/>
    <w:qFormat/>
    <w:pPr>
      <w:ind w:firstLine="420"/>
      <w:spacing w:before="120" w:after="120" w:line="360" w:lineRule="auto"/>
      <w:widowControl w:val="off"/>
      <w:outlineLvl w:val="1"/>
    </w:pPr>
    <w:rPr>
      <w:rFonts w:ascii="宋体" w:hAnsi="宋体" w:cs="宋体"/>
      <w:b/>
      <w:bCs/>
      <w:sz w:val="21"/>
      <w:szCs w:val="21"/>
    </w:rPr>
  </w:style>
  <w:style w:type="paragraph" w:styleId="812">
    <w:name w:val="toc 8"/>
    <w:next w:val="788"/>
    <w:uiPriority w:val="39"/>
    <w:unhideWhenUsed/>
    <w:qFormat/>
    <w:pPr>
      <w:ind w:left="1984"/>
      <w:spacing w:after="57"/>
    </w:pPr>
    <w:rPr>
      <w:rFonts w:ascii="Times New Roman" w:hAnsi="Times New Roman" w:eastAsia="宋体" w:cs="Times New Roman"/>
      <w:lang w:val="en-US" w:eastAsia="zh-CN" w:bidi="ar-SA"/>
    </w:rPr>
  </w:style>
  <w:style w:type="paragraph" w:styleId="813">
    <w:name w:val="endnote text"/>
    <w:link w:val="1012"/>
    <w:uiPriority w:val="99"/>
    <w:semiHidden/>
    <w:unhideWhenUsed/>
    <w:qFormat/>
    <w:rPr>
      <w:rFonts w:ascii="Times New Roman" w:hAnsi="Times New Roman" w:eastAsia="宋体" w:cs="Times New Roman"/>
      <w:lang w:val="en-US" w:eastAsia="zh-CN" w:bidi="ar-SA"/>
    </w:rPr>
  </w:style>
  <w:style w:type="paragraph" w:styleId="814">
    <w:name w:val="Footer"/>
    <w:basedOn w:val="788"/>
    <w:link w:val="904"/>
    <w:uiPriority w:val="99"/>
    <w:unhideWhenUsed/>
    <w:qFormat/>
    <w:pPr>
      <w:tabs>
        <w:tab w:val="center" w:pos="7143" w:leader="none"/>
        <w:tab w:val="right" w:pos="14287" w:leader="none"/>
      </w:tabs>
    </w:pPr>
  </w:style>
  <w:style w:type="paragraph" w:styleId="815">
    <w:name w:val="Header"/>
    <w:basedOn w:val="788"/>
    <w:link w:val="902"/>
    <w:uiPriority w:val="99"/>
    <w:unhideWhenUsed/>
    <w:qFormat/>
    <w:pPr>
      <w:tabs>
        <w:tab w:val="center" w:pos="7143" w:leader="none"/>
        <w:tab w:val="right" w:pos="14287" w:leader="none"/>
      </w:tabs>
    </w:pPr>
  </w:style>
  <w:style w:type="paragraph" w:styleId="816">
    <w:name w:val="toc 1"/>
    <w:next w:val="788"/>
    <w:uiPriority w:val="39"/>
    <w:unhideWhenUsed/>
    <w:qFormat/>
    <w:pPr>
      <w:spacing w:after="57"/>
    </w:pPr>
    <w:rPr>
      <w:rFonts w:ascii="Times New Roman" w:hAnsi="Times New Roman" w:eastAsia="宋体" w:cs="Times New Roman"/>
      <w:lang w:val="en-US" w:eastAsia="zh-CN" w:bidi="ar-SA"/>
    </w:rPr>
  </w:style>
  <w:style w:type="paragraph" w:styleId="817">
    <w:name w:val="toc 4"/>
    <w:next w:val="788"/>
    <w:uiPriority w:val="39"/>
    <w:unhideWhenUsed/>
    <w:qFormat/>
    <w:pPr>
      <w:ind w:left="850"/>
      <w:spacing w:after="57"/>
    </w:pPr>
    <w:rPr>
      <w:rFonts w:ascii="Times New Roman" w:hAnsi="Times New Roman" w:eastAsia="宋体" w:cs="Times New Roman"/>
      <w:lang w:val="en-US" w:eastAsia="zh-CN" w:bidi="ar-SA"/>
    </w:rPr>
  </w:style>
  <w:style w:type="paragraph" w:styleId="818">
    <w:name w:val="Subtitle"/>
    <w:link w:val="897"/>
    <w:uiPriority w:val="11"/>
    <w:qFormat/>
    <w:pPr>
      <w:spacing w:before="200" w:after="200"/>
    </w:pPr>
    <w:rPr>
      <w:rFonts w:ascii="Times New Roman" w:hAnsi="Times New Roman" w:eastAsia="宋体" w:cs="Times New Roman"/>
      <w:sz w:val="24"/>
      <w:szCs w:val="24"/>
      <w:lang w:val="en-US" w:eastAsia="zh-CN" w:bidi="ar-SA"/>
    </w:rPr>
  </w:style>
  <w:style w:type="paragraph" w:styleId="819">
    <w:name w:val="footnote text"/>
    <w:link w:val="1011"/>
    <w:uiPriority w:val="99"/>
    <w:semiHidden/>
    <w:unhideWhenUsed/>
    <w:qFormat/>
    <w:pPr>
      <w:spacing w:after="40"/>
    </w:pPr>
    <w:rPr>
      <w:rFonts w:ascii="Times New Roman" w:hAnsi="Times New Roman" w:eastAsia="宋体" w:cs="Times New Roman"/>
      <w:sz w:val="18"/>
      <w:lang w:val="en-US" w:eastAsia="zh-CN" w:bidi="ar-SA"/>
    </w:rPr>
  </w:style>
  <w:style w:type="paragraph" w:styleId="820">
    <w:name w:val="toc 6"/>
    <w:next w:val="788"/>
    <w:uiPriority w:val="39"/>
    <w:unhideWhenUsed/>
    <w:qFormat/>
    <w:pPr>
      <w:ind w:left="1417"/>
      <w:spacing w:after="57"/>
    </w:pPr>
    <w:rPr>
      <w:rFonts w:ascii="Times New Roman" w:hAnsi="Times New Roman" w:eastAsia="宋体" w:cs="Times New Roman"/>
      <w:lang w:val="en-US" w:eastAsia="zh-CN" w:bidi="ar-SA"/>
    </w:rPr>
  </w:style>
  <w:style w:type="paragraph" w:styleId="821">
    <w:name w:val="table of figures"/>
    <w:next w:val="788"/>
    <w:uiPriority w:val="99"/>
    <w:unhideWhenUsed/>
    <w:qFormat/>
    <w:rPr>
      <w:rFonts w:ascii="Times New Roman" w:hAnsi="Times New Roman" w:eastAsia="宋体" w:cs="Times New Roman"/>
      <w:lang w:val="en-US" w:eastAsia="zh-CN" w:bidi="ar-SA"/>
    </w:rPr>
  </w:style>
  <w:style w:type="paragraph" w:styleId="822">
    <w:name w:val="toc 2"/>
    <w:next w:val="788"/>
    <w:uiPriority w:val="39"/>
    <w:unhideWhenUsed/>
    <w:qFormat/>
    <w:pPr>
      <w:ind w:left="283"/>
      <w:spacing w:after="57"/>
    </w:pPr>
    <w:rPr>
      <w:rFonts w:ascii="Times New Roman" w:hAnsi="Times New Roman" w:eastAsia="宋体" w:cs="Times New Roman"/>
      <w:lang w:val="en-US" w:eastAsia="zh-CN" w:bidi="ar-SA"/>
    </w:rPr>
  </w:style>
  <w:style w:type="paragraph" w:styleId="823">
    <w:name w:val="toc 9"/>
    <w:basedOn w:val="788"/>
    <w:next w:val="788"/>
    <w:uiPriority w:val="39"/>
    <w:unhideWhenUsed/>
    <w:qFormat/>
    <w:pPr>
      <w:ind w:left="2268"/>
      <w:spacing w:after="57"/>
    </w:pPr>
  </w:style>
  <w:style w:type="paragraph" w:styleId="824">
    <w:name w:val="Body Text 2"/>
    <w:basedOn w:val="788"/>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5">
    <w:name w:val="Normal (Web)"/>
    <w:basedOn w:val="788"/>
    <w:uiPriority w:val="99"/>
    <w:semiHidden/>
    <w:unhideWhenUsed/>
    <w:qFormat/>
    <w:rPr>
      <w:sz w:val="24"/>
    </w:rPr>
  </w:style>
  <w:style w:type="paragraph" w:styleId="826">
    <w:name w:val="Title"/>
    <w:link w:val="89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7">
    <w:name w:val="annotation subject"/>
    <w:basedOn w:val="804"/>
    <w:next w:val="804"/>
    <w:link w:val="1171"/>
    <w:uiPriority w:val="99"/>
    <w:semiHidden/>
    <w:unhideWhenUsed/>
    <w:qFormat/>
    <w:pPr>
      <w:ind w:firstLine="0"/>
      <w:spacing w:line="240" w:lineRule="auto"/>
    </w:pPr>
    <w:rPr>
      <w:b/>
      <w:bCs/>
      <w:szCs w:val="20"/>
    </w:rPr>
  </w:style>
  <w:style w:type="paragraph" w:styleId="828">
    <w:name w:val="Body Text First Indent"/>
    <w:basedOn w:val="805"/>
    <w:next w:val="788"/>
    <w:uiPriority w:val="0"/>
    <w:qFormat/>
    <w:pPr>
      <w:ind w:firstLine="420"/>
    </w:pPr>
  </w:style>
  <w:style w:type="paragraph" w:styleId="829">
    <w:name w:val="Body Text First Indent 2"/>
    <w:basedOn w:val="806"/>
    <w:next w:val="788"/>
    <w:uiPriority w:val="99"/>
    <w:qFormat/>
    <w:pPr>
      <w:ind w:firstLine="420"/>
    </w:pPr>
    <w:rPr>
      <w:rFonts w:ascii="Calibri" w:hAnsi="Calibri" w:cs="Calibri"/>
      <w:sz w:val="21"/>
      <w:szCs w:val="21"/>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basedOn w:val="798"/>
    <w:uiPriority w:val="22"/>
    <w:qFormat/>
    <w:rPr>
      <w:b/>
    </w:rPr>
  </w:style>
  <w:style w:type="character" w:styleId="832">
    <w:name w:val="endnote reference"/>
    <w:uiPriority w:val="99"/>
    <w:semiHidden/>
    <w:unhideWhenUsed/>
    <w:qFormat/>
    <w:rPr>
      <w:vertAlign w:val="superscript"/>
    </w:rPr>
  </w:style>
  <w:style w:type="character" w:styleId="833">
    <w:name w:val="page number"/>
    <w:uiPriority w:val="0"/>
    <w:qFormat/>
  </w:style>
  <w:style w:type="character" w:styleId="834">
    <w:name w:val="Emphasis"/>
    <w:basedOn w:val="798"/>
    <w:uiPriority w:val="20"/>
    <w:qFormat/>
    <w:rPr>
      <w:i/>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798"/>
    <w:uiPriority w:val="0"/>
    <w:qFormat/>
    <w:rPr>
      <w:sz w:val="21"/>
      <w:szCs w:val="21"/>
    </w:rPr>
  </w:style>
  <w:style w:type="character" w:styleId="837">
    <w:name w:val="footnote reference"/>
    <w:uiPriority w:val="99"/>
    <w:unhideWhenUsed/>
    <w:qFormat/>
    <w:rPr>
      <w:vertAlign w:val="superscript"/>
    </w:rPr>
  </w:style>
  <w:style w:type="character" w:styleId="838" w:customStyle="1">
    <w:name w:val="标题 2 字符"/>
    <w:link w:val="839"/>
    <w:uiPriority w:val="0"/>
    <w:qFormat/>
    <w:rPr>
      <w:rFonts w:ascii="Arial" w:hAnsi="Arial" w:eastAsia="宋体"/>
      <w:b/>
      <w:bCs/>
      <w:sz w:val="28"/>
      <w:szCs w:val="36"/>
    </w:rPr>
  </w:style>
  <w:style w:type="paragraph" w:styleId="839" w:customStyle="1">
    <w:name w:val="标题 21"/>
    <w:basedOn w:val="840"/>
    <w:next w:val="846"/>
    <w:link w:val="838"/>
    <w:uiPriority w:val="9"/>
    <w:qFormat/>
    <w:pPr>
      <w:numPr>
        <w:ilvl w:val="1"/>
        <w:numId w:val="1"/>
      </w:numPr>
      <w:jc w:val="left"/>
      <w:keepLines/>
      <w:keepNext/>
      <w:spacing w:before="312" w:after="312"/>
      <w:outlineLvl w:val="1"/>
    </w:pPr>
    <w:rPr>
      <w:rFonts w:ascii="Arial" w:hAnsi="Arial"/>
      <w:b/>
      <w:bCs/>
      <w:sz w:val="28"/>
      <w:szCs w:val="36"/>
    </w:rPr>
  </w:style>
  <w:style w:type="paragraph" w:styleId="840" w:customStyle="1">
    <w:name w:val="正文11"/>
    <w:next w:val="841"/>
    <w:link w:val="1134"/>
    <w:uiPriority w:val="0"/>
    <w:qFormat/>
    <w:pPr>
      <w:jc w:val="both"/>
      <w:widowControl w:val="off"/>
    </w:pPr>
    <w:rPr>
      <w:rFonts w:ascii="Times New Roman" w:hAnsi="Times New Roman" w:eastAsia="宋体" w:cs="Times New Roman"/>
      <w:sz w:val="21"/>
      <w:szCs w:val="22"/>
      <w:lang w:val="en-US" w:eastAsia="zh-CN" w:bidi="ar-SA"/>
    </w:rPr>
  </w:style>
  <w:style w:type="paragraph" w:styleId="841" w:customStyle="1">
    <w:name w:val="正文1"/>
    <w:basedOn w:val="840"/>
    <w:next w:val="842"/>
    <w:link w:val="1023"/>
    <w:uiPriority w:val="0"/>
    <w:qFormat/>
    <w:pPr>
      <w:ind w:firstLine="480"/>
      <w:spacing w:line="440" w:lineRule="exact"/>
    </w:pPr>
    <w:rPr>
      <w:rFonts w:ascii="微软雅黑" w:hAnsi="微软雅黑" w:eastAsia="微软雅黑"/>
      <w:sz w:val="24"/>
      <w:szCs w:val="20"/>
    </w:rPr>
  </w:style>
  <w:style w:type="paragraph" w:styleId="842" w:customStyle="1">
    <w:name w:val="正文文本1"/>
    <w:basedOn w:val="841"/>
    <w:next w:val="843"/>
    <w:uiPriority w:val="0"/>
    <w:qFormat/>
    <w:pPr>
      <w:spacing w:after="120"/>
    </w:pPr>
    <w:rPr>
      <w:lang w:eastAsia="en-US"/>
    </w:rPr>
  </w:style>
  <w:style w:type="paragraph" w:styleId="843" w:customStyle="1">
    <w:name w:val="一级条标题"/>
    <w:basedOn w:val="844"/>
    <w:next w:val="8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4" w:customStyle="1">
    <w:name w:val="章标题"/>
    <w:next w:val="7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5" w:customStyle="1">
    <w:name w:val="段"/>
    <w:next w:val="78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6" w:customStyle="1">
    <w:name w:val="正文缩进1"/>
    <w:basedOn w:val="840"/>
    <w:link w:val="1025"/>
    <w:uiPriority w:val="0"/>
    <w:qFormat/>
    <w:pPr>
      <w:ind w:firstLine="420"/>
    </w:pPr>
  </w:style>
  <w:style w:type="paragraph" w:styleId="8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8" w:customStyle="1">
    <w:name w:val="标题 31"/>
    <w:basedOn w:val="841"/>
    <w:next w:val="788"/>
    <w:link w:val="1026"/>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49" w:customStyle="1">
    <w:name w:val="Heading 1 Char"/>
    <w:basedOn w:val="798"/>
    <w:uiPriority w:val="9"/>
    <w:qFormat/>
    <w:rPr>
      <w:rFonts w:ascii="Arial" w:hAnsi="Arial" w:eastAsia="Arial" w:cs="Arial"/>
      <w:sz w:val="40"/>
      <w:szCs w:val="40"/>
    </w:rPr>
  </w:style>
  <w:style w:type="character" w:styleId="850" w:customStyle="1">
    <w:name w:val="Heading 2 Char"/>
    <w:basedOn w:val="798"/>
    <w:uiPriority w:val="9"/>
    <w:qFormat/>
    <w:rPr>
      <w:rFonts w:ascii="Arial" w:hAnsi="Arial" w:eastAsia="Arial" w:cs="Arial"/>
      <w:sz w:val="34"/>
    </w:rPr>
  </w:style>
  <w:style w:type="character" w:styleId="851" w:customStyle="1">
    <w:name w:val="Heading 3 Char"/>
    <w:basedOn w:val="798"/>
    <w:uiPriority w:val="9"/>
    <w:qFormat/>
    <w:rPr>
      <w:rFonts w:ascii="Arial" w:hAnsi="Arial" w:eastAsia="Arial" w:cs="Arial"/>
      <w:sz w:val="30"/>
      <w:szCs w:val="30"/>
    </w:rPr>
  </w:style>
  <w:style w:type="character" w:styleId="852" w:customStyle="1">
    <w:name w:val="Heading 4 Char"/>
    <w:basedOn w:val="798"/>
    <w:uiPriority w:val="9"/>
    <w:qFormat/>
    <w:rPr>
      <w:rFonts w:ascii="Arial" w:hAnsi="Arial" w:eastAsia="Arial" w:cs="Arial"/>
      <w:b/>
      <w:bCs/>
      <w:sz w:val="26"/>
      <w:szCs w:val="26"/>
    </w:rPr>
  </w:style>
  <w:style w:type="character" w:styleId="853" w:customStyle="1">
    <w:name w:val="Heading 5 Char"/>
    <w:basedOn w:val="798"/>
    <w:uiPriority w:val="9"/>
    <w:qFormat/>
    <w:rPr>
      <w:rFonts w:ascii="Arial" w:hAnsi="Arial" w:eastAsia="Arial" w:cs="Arial"/>
      <w:b/>
      <w:bCs/>
      <w:sz w:val="24"/>
      <w:szCs w:val="24"/>
    </w:rPr>
  </w:style>
  <w:style w:type="character" w:styleId="854" w:customStyle="1">
    <w:name w:val="Heading 6 Char"/>
    <w:basedOn w:val="798"/>
    <w:uiPriority w:val="9"/>
    <w:qFormat/>
    <w:rPr>
      <w:rFonts w:ascii="Arial" w:hAnsi="Arial" w:eastAsia="Arial" w:cs="Arial"/>
      <w:b/>
      <w:bCs/>
      <w:sz w:val="22"/>
      <w:szCs w:val="22"/>
    </w:rPr>
  </w:style>
  <w:style w:type="character" w:styleId="855" w:customStyle="1">
    <w:name w:val="Heading 7 Char"/>
    <w:basedOn w:val="798"/>
    <w:uiPriority w:val="9"/>
    <w:qFormat/>
    <w:rPr>
      <w:rFonts w:ascii="Arial" w:hAnsi="Arial" w:eastAsia="Arial" w:cs="Arial"/>
      <w:b/>
      <w:bCs/>
      <w:i/>
      <w:iCs/>
      <w:sz w:val="22"/>
      <w:szCs w:val="22"/>
    </w:rPr>
  </w:style>
  <w:style w:type="character" w:styleId="856" w:customStyle="1">
    <w:name w:val="Heading 8 Char"/>
    <w:basedOn w:val="798"/>
    <w:uiPriority w:val="9"/>
    <w:qFormat/>
    <w:rPr>
      <w:rFonts w:ascii="Arial" w:hAnsi="Arial" w:eastAsia="Arial" w:cs="Arial"/>
      <w:i/>
      <w:iCs/>
      <w:sz w:val="22"/>
      <w:szCs w:val="22"/>
    </w:rPr>
  </w:style>
  <w:style w:type="character" w:styleId="857" w:customStyle="1">
    <w:name w:val="Heading 9 Char"/>
    <w:basedOn w:val="798"/>
    <w:uiPriority w:val="9"/>
    <w:qFormat/>
    <w:rPr>
      <w:rFonts w:ascii="Arial" w:hAnsi="Arial" w:eastAsia="Arial" w:cs="Arial"/>
      <w:i/>
      <w:iCs/>
      <w:sz w:val="21"/>
      <w:szCs w:val="21"/>
    </w:rPr>
  </w:style>
  <w:style w:type="character" w:styleId="858" w:customStyle="1">
    <w:name w:val="Title Char"/>
    <w:basedOn w:val="798"/>
    <w:uiPriority w:val="10"/>
    <w:qFormat/>
    <w:rPr>
      <w:sz w:val="48"/>
      <w:szCs w:val="48"/>
    </w:rPr>
  </w:style>
  <w:style w:type="character" w:styleId="859" w:customStyle="1">
    <w:name w:val="Subtitle Char"/>
    <w:basedOn w:val="798"/>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98"/>
    <w:uiPriority w:val="99"/>
    <w:qFormat/>
  </w:style>
  <w:style w:type="character" w:styleId="863" w:customStyle="1">
    <w:name w:val="Caption Char"/>
    <w:uiPriority w:val="99"/>
    <w:qFormat/>
  </w:style>
  <w:style w:type="table" w:styleId="864"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标题 1 字符1"/>
    <w:link w:val="789"/>
    <w:uiPriority w:val="9"/>
    <w:qFormat/>
    <w:rPr>
      <w:rFonts w:ascii="Arial" w:hAnsi="Arial" w:eastAsia="Arial" w:cs="Arial"/>
      <w:sz w:val="40"/>
      <w:szCs w:val="40"/>
    </w:rPr>
  </w:style>
  <w:style w:type="character" w:styleId="887" w:customStyle="1">
    <w:name w:val="标题 2 字符1"/>
    <w:link w:val="790"/>
    <w:uiPriority w:val="9"/>
    <w:qFormat/>
    <w:rPr>
      <w:rFonts w:ascii="Arial" w:hAnsi="Arial" w:eastAsia="Arial" w:cs="Arial"/>
      <w:sz w:val="34"/>
    </w:rPr>
  </w:style>
  <w:style w:type="character" w:styleId="888" w:customStyle="1">
    <w:name w:val="标题 3 字符1"/>
    <w:link w:val="791"/>
    <w:uiPriority w:val="9"/>
    <w:qFormat/>
    <w:rPr>
      <w:rFonts w:ascii="Arial" w:hAnsi="Arial" w:eastAsia="Arial" w:cs="Arial"/>
      <w:sz w:val="30"/>
      <w:szCs w:val="30"/>
    </w:rPr>
  </w:style>
  <w:style w:type="character" w:styleId="889" w:customStyle="1">
    <w:name w:val="标题 4 字符1"/>
    <w:link w:val="792"/>
    <w:uiPriority w:val="9"/>
    <w:qFormat/>
    <w:rPr>
      <w:rFonts w:ascii="Arial" w:hAnsi="Arial" w:eastAsia="Arial" w:cs="Arial"/>
      <w:b/>
      <w:bCs/>
      <w:sz w:val="26"/>
      <w:szCs w:val="26"/>
    </w:rPr>
  </w:style>
  <w:style w:type="character" w:styleId="890" w:customStyle="1">
    <w:name w:val="标题 5 字符2"/>
    <w:link w:val="793"/>
    <w:uiPriority w:val="9"/>
    <w:qFormat/>
    <w:rPr>
      <w:rFonts w:ascii="Arial" w:hAnsi="Arial" w:eastAsia="Arial" w:cs="Arial"/>
      <w:b/>
      <w:bCs/>
      <w:sz w:val="24"/>
      <w:szCs w:val="24"/>
    </w:rPr>
  </w:style>
  <w:style w:type="character" w:styleId="891" w:customStyle="1">
    <w:name w:val="标题 6 字符1"/>
    <w:link w:val="794"/>
    <w:uiPriority w:val="9"/>
    <w:qFormat/>
    <w:rPr>
      <w:rFonts w:ascii="Arial" w:hAnsi="Arial" w:eastAsia="Arial" w:cs="Arial"/>
      <w:b/>
      <w:bCs/>
      <w:sz w:val="22"/>
      <w:szCs w:val="22"/>
    </w:rPr>
  </w:style>
  <w:style w:type="character" w:styleId="892" w:customStyle="1">
    <w:name w:val="标题 7 字符1"/>
    <w:link w:val="795"/>
    <w:uiPriority w:val="9"/>
    <w:qFormat/>
    <w:rPr>
      <w:rFonts w:ascii="Arial" w:hAnsi="Arial" w:eastAsia="Arial" w:cs="Arial"/>
      <w:b/>
      <w:bCs/>
      <w:i/>
      <w:iCs/>
      <w:sz w:val="22"/>
      <w:szCs w:val="22"/>
    </w:rPr>
  </w:style>
  <w:style w:type="character" w:styleId="893" w:customStyle="1">
    <w:name w:val="标题 8 字符1"/>
    <w:link w:val="796"/>
    <w:uiPriority w:val="9"/>
    <w:qFormat/>
    <w:rPr>
      <w:rFonts w:ascii="Arial" w:hAnsi="Arial" w:eastAsia="Arial" w:cs="Arial"/>
      <w:i/>
      <w:iCs/>
      <w:sz w:val="22"/>
      <w:szCs w:val="22"/>
    </w:rPr>
  </w:style>
  <w:style w:type="character" w:styleId="894" w:customStyle="1">
    <w:name w:val="标题 9 字符1"/>
    <w:link w:val="797"/>
    <w:uiPriority w:val="9"/>
    <w:qFormat/>
    <w:rPr>
      <w:rFonts w:ascii="Arial" w:hAnsi="Arial" w:eastAsia="Arial" w:cs="Arial"/>
      <w:i/>
      <w:iCs/>
      <w:sz w:val="21"/>
      <w:szCs w:val="21"/>
    </w:rPr>
  </w:style>
  <w:style w:type="paragraph" w:styleId="895">
    <w:name w:val="No Spacing"/>
    <w:uiPriority w:val="1"/>
    <w:qFormat/>
    <w:rPr>
      <w:rFonts w:ascii="Times New Roman" w:hAnsi="Times New Roman" w:eastAsia="宋体" w:cs="Times New Roman"/>
      <w:lang w:val="en-US" w:eastAsia="zh-CN" w:bidi="ar-SA"/>
    </w:rPr>
  </w:style>
  <w:style w:type="character" w:styleId="896" w:customStyle="1">
    <w:name w:val="标题 字符"/>
    <w:link w:val="826"/>
    <w:uiPriority w:val="10"/>
    <w:qFormat/>
    <w:rPr>
      <w:sz w:val="48"/>
      <w:szCs w:val="48"/>
    </w:rPr>
  </w:style>
  <w:style w:type="character" w:styleId="897" w:customStyle="1">
    <w:name w:val="副标题 字符"/>
    <w:link w:val="818"/>
    <w:uiPriority w:val="11"/>
    <w:qFormat/>
    <w:rPr>
      <w:sz w:val="24"/>
      <w:szCs w:val="24"/>
    </w:rPr>
  </w:style>
  <w:style w:type="paragraph" w:styleId="898">
    <w:name w:val="Quote"/>
    <w:link w:val="899"/>
    <w:uiPriority w:val="29"/>
    <w:qFormat/>
    <w:pPr>
      <w:ind w:left="720" w:right="720"/>
    </w:pPr>
    <w:rPr>
      <w:rFonts w:ascii="Times New Roman" w:hAnsi="Times New Roman" w:eastAsia="宋体" w:cs="Times New Roman"/>
      <w:i/>
      <w:lang w:val="en-US" w:eastAsia="zh-CN" w:bidi="ar-SA"/>
    </w:rPr>
  </w:style>
  <w:style w:type="character" w:styleId="899" w:customStyle="1">
    <w:name w:val="引用 字符"/>
    <w:link w:val="898"/>
    <w:uiPriority w:val="29"/>
    <w:qFormat/>
    <w:rPr>
      <w:i/>
    </w:rPr>
  </w:style>
  <w:style w:type="paragraph" w:styleId="900">
    <w:name w:val="Intense Quote"/>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1" w:customStyle="1">
    <w:name w:val="明显引用 字符"/>
    <w:link w:val="900"/>
    <w:uiPriority w:val="30"/>
    <w:qFormat/>
    <w:rPr>
      <w:i/>
    </w:rPr>
  </w:style>
  <w:style w:type="character" w:styleId="902" w:customStyle="1">
    <w:name w:val="页眉 字符1"/>
    <w:link w:val="815"/>
    <w:uiPriority w:val="99"/>
    <w:qFormat/>
  </w:style>
  <w:style w:type="character" w:styleId="903" w:customStyle="1">
    <w:name w:val="Footer Char"/>
    <w:uiPriority w:val="99"/>
    <w:qFormat/>
  </w:style>
  <w:style w:type="character" w:styleId="904" w:customStyle="1">
    <w:name w:val="页脚 字符1"/>
    <w:link w:val="814"/>
    <w:uiPriority w:val="99"/>
    <w:qFormat/>
  </w:style>
  <w:style w:type="table" w:styleId="9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字符"/>
    <w:link w:val="819"/>
    <w:uiPriority w:val="99"/>
    <w:qFormat/>
    <w:rPr>
      <w:sz w:val="18"/>
    </w:rPr>
  </w:style>
  <w:style w:type="character" w:styleId="1012" w:customStyle="1">
    <w:name w:val="尾注文本 字符"/>
    <w:link w:val="813"/>
    <w:uiPriority w:val="99"/>
    <w:qFormat/>
    <w:rPr>
      <w:sz w:val="20"/>
    </w:rPr>
  </w:style>
  <w:style w:type="paragraph" w:styleId="1013" w:customStyle="1">
    <w:name w:val="TOC 标题11"/>
    <w:uiPriority w:val="39"/>
    <w:unhideWhenUsed/>
    <w:qFormat/>
    <w:rPr>
      <w:rFonts w:ascii="Times New Roman" w:hAnsi="Times New Roman" w:eastAsia="宋体" w:cs="Times New Roman"/>
      <w:lang w:val="en-US" w:eastAsia="zh-CN" w:bidi="ar-SA"/>
    </w:rPr>
  </w:style>
  <w:style w:type="paragraph" w:styleId="1014" w:customStyle="1">
    <w:name w:val="标题 11"/>
    <w:basedOn w:val="840"/>
    <w:next w:val="840"/>
    <w:link w:val="1024"/>
    <w:uiPriority w:val="0"/>
    <w:qFormat/>
    <w:pPr>
      <w:keepLines/>
      <w:keepNext/>
      <w:spacing w:before="340" w:after="330" w:line="578" w:lineRule="auto"/>
      <w:outlineLvl w:val="0"/>
    </w:pPr>
    <w:rPr>
      <w:b/>
      <w:bCs/>
      <w:sz w:val="44"/>
      <w:szCs w:val="44"/>
    </w:rPr>
  </w:style>
  <w:style w:type="paragraph" w:styleId="1015" w:customStyle="1">
    <w:name w:val="标题 41"/>
    <w:basedOn w:val="840"/>
    <w:next w:val="846"/>
    <w:link w:val="1027"/>
    <w:uiPriority w:val="0"/>
    <w:qFormat/>
    <w:pPr>
      <w:spacing w:before="280" w:after="290" w:line="377" w:lineRule="auto"/>
      <w:outlineLvl w:val="3"/>
    </w:pPr>
    <w:rPr>
      <w:rFonts w:ascii="Arial" w:hAnsi="Arial" w:eastAsia="黑体"/>
      <w:b/>
      <w:bCs/>
      <w:sz w:val="28"/>
      <w:szCs w:val="28"/>
    </w:rPr>
  </w:style>
  <w:style w:type="paragraph" w:styleId="1016" w:customStyle="1">
    <w:name w:val="标题 51"/>
    <w:basedOn w:val="840"/>
    <w:next w:val="840"/>
    <w:link w:val="1028"/>
    <w:uiPriority w:val="0"/>
    <w:qFormat/>
    <w:pPr>
      <w:keepLines/>
      <w:keepNext/>
      <w:spacing w:before="280" w:after="290" w:line="376" w:lineRule="auto"/>
      <w:outlineLvl w:val="4"/>
    </w:pPr>
    <w:rPr>
      <w:rFonts w:ascii="Calibri" w:hAnsi="Calibri"/>
      <w:b/>
      <w:bCs/>
      <w:sz w:val="28"/>
      <w:szCs w:val="28"/>
    </w:rPr>
  </w:style>
  <w:style w:type="paragraph" w:styleId="1017" w:customStyle="1">
    <w:name w:val="标题 61"/>
    <w:basedOn w:val="840"/>
    <w:next w:val="840"/>
    <w:link w:val="1029"/>
    <w:uiPriority w:val="0"/>
    <w:qFormat/>
    <w:pPr>
      <w:ind w:left="1152" w:hanging="1152"/>
      <w:keepLines/>
      <w:keepNext/>
      <w:spacing w:before="240" w:after="64" w:line="320" w:lineRule="auto"/>
      <w:outlineLvl w:val="5"/>
    </w:pPr>
    <w:rPr>
      <w:rFonts w:ascii="Cambria" w:hAnsi="Cambria"/>
      <w:b/>
      <w:bCs/>
      <w:sz w:val="24"/>
      <w:szCs w:val="24"/>
    </w:rPr>
  </w:style>
  <w:style w:type="paragraph" w:styleId="1018" w:customStyle="1">
    <w:name w:val="标题 71"/>
    <w:basedOn w:val="840"/>
    <w:next w:val="840"/>
    <w:link w:val="1030"/>
    <w:uiPriority w:val="0"/>
    <w:qFormat/>
    <w:pPr>
      <w:ind w:left="1296" w:hanging="1296"/>
      <w:keepLines/>
      <w:keepNext/>
      <w:spacing w:before="240" w:after="64" w:line="320" w:lineRule="auto"/>
      <w:outlineLvl w:val="6"/>
    </w:pPr>
    <w:rPr>
      <w:b/>
      <w:bCs/>
      <w:sz w:val="24"/>
      <w:szCs w:val="24"/>
    </w:rPr>
  </w:style>
  <w:style w:type="paragraph" w:styleId="1019" w:customStyle="1">
    <w:name w:val="标题 81"/>
    <w:basedOn w:val="840"/>
    <w:next w:val="840"/>
    <w:link w:val="1031"/>
    <w:uiPriority w:val="0"/>
    <w:qFormat/>
    <w:pPr>
      <w:ind w:left="1440" w:hanging="1440"/>
      <w:keepLines/>
      <w:keepNext/>
      <w:spacing w:before="240" w:after="64" w:line="320" w:lineRule="auto"/>
      <w:outlineLvl w:val="7"/>
    </w:pPr>
    <w:rPr>
      <w:rFonts w:ascii="Cambria" w:hAnsi="Cambria"/>
      <w:sz w:val="24"/>
      <w:szCs w:val="24"/>
    </w:rPr>
  </w:style>
  <w:style w:type="paragraph" w:styleId="1020" w:customStyle="1">
    <w:name w:val="标题 91"/>
    <w:basedOn w:val="840"/>
    <w:next w:val="840"/>
    <w:link w:val="1032"/>
    <w:uiPriority w:val="0"/>
    <w:qFormat/>
    <w:pPr>
      <w:ind w:left="1584" w:hanging="1584"/>
      <w:keepLines/>
      <w:keepNext/>
      <w:spacing w:before="240" w:after="64" w:line="320" w:lineRule="auto"/>
      <w:outlineLvl w:val="8"/>
    </w:pPr>
    <w:rPr>
      <w:rFonts w:ascii="Cambria" w:hAnsi="Cambria"/>
      <w:sz w:val="20"/>
      <w:szCs w:val="21"/>
    </w:rPr>
  </w:style>
  <w:style w:type="character" w:styleId="1021" w:customStyle="1">
    <w:name w:val="默认段落字体1"/>
    <w:uiPriority w:val="0"/>
    <w:qFormat/>
  </w:style>
  <w:style w:type="table" w:styleId="1022" w:customStyle="1">
    <w:name w:val="普通表格1"/>
    <w:uiPriority w:val="0"/>
    <w:qFormat/>
    <w:tblPr>
      <w:tblCellMar>
        <w:left w:w="0" w:type="dxa"/>
        <w:top w:w="0" w:type="dxa"/>
        <w:right w:w="0" w:type="dxa"/>
        <w:bottom w:w="0" w:type="dxa"/>
      </w:tblCellMar>
    </w:tblPr>
  </w:style>
  <w:style w:type="character" w:styleId="1023" w:customStyle="1">
    <w:name w:val="正文1 Char Char"/>
    <w:link w:val="841"/>
    <w:uiPriority w:val="0"/>
    <w:qFormat/>
    <w:rPr>
      <w:rFonts w:ascii="微软雅黑" w:hAnsi="微软雅黑" w:eastAsia="微软雅黑"/>
      <w:sz w:val="24"/>
    </w:rPr>
  </w:style>
  <w:style w:type="character" w:styleId="1024" w:customStyle="1">
    <w:name w:val="标题 1 字符"/>
    <w:link w:val="1014"/>
    <w:uiPriority w:val="0"/>
    <w:qFormat/>
    <w:rPr>
      <w:b/>
      <w:bCs/>
      <w:sz w:val="44"/>
      <w:szCs w:val="44"/>
    </w:rPr>
  </w:style>
  <w:style w:type="character" w:styleId="1025" w:customStyle="1">
    <w:name w:val="正文缩进 字符"/>
    <w:link w:val="846"/>
    <w:uiPriority w:val="0"/>
    <w:qFormat/>
  </w:style>
  <w:style w:type="character" w:styleId="1026" w:customStyle="1">
    <w:name w:val="标题 3 字符"/>
    <w:link w:val="848"/>
    <w:uiPriority w:val="0"/>
    <w:qFormat/>
    <w:rPr>
      <w:rFonts w:ascii="Arial" w:hAnsi="Arial" w:eastAsia="黑体"/>
      <w:b/>
      <w:bCs/>
      <w:sz w:val="30"/>
      <w:szCs w:val="32"/>
    </w:rPr>
  </w:style>
  <w:style w:type="character" w:styleId="1027" w:customStyle="1">
    <w:name w:val="标题 4 字符"/>
    <w:link w:val="1015"/>
    <w:uiPriority w:val="0"/>
    <w:qFormat/>
    <w:rPr>
      <w:rFonts w:ascii="Arial" w:hAnsi="Arial" w:eastAsia="黑体"/>
      <w:b/>
      <w:bCs/>
      <w:sz w:val="28"/>
      <w:szCs w:val="28"/>
    </w:rPr>
  </w:style>
  <w:style w:type="character" w:styleId="1028" w:customStyle="1">
    <w:name w:val="标题 5 字符1"/>
    <w:link w:val="1016"/>
    <w:uiPriority w:val="0"/>
    <w:qFormat/>
    <w:rPr>
      <w:rFonts w:ascii="Calibri" w:hAnsi="Calibri" w:eastAsia="宋体"/>
      <w:b/>
      <w:bCs/>
      <w:sz w:val="28"/>
      <w:szCs w:val="28"/>
    </w:rPr>
  </w:style>
  <w:style w:type="character" w:styleId="1029" w:customStyle="1">
    <w:name w:val="标题 6 字符"/>
    <w:link w:val="1017"/>
    <w:uiPriority w:val="0"/>
    <w:qFormat/>
    <w:rPr>
      <w:rFonts w:ascii="Cambria" w:hAnsi="Cambria" w:eastAsia="宋体"/>
      <w:b/>
      <w:bCs/>
      <w:sz w:val="24"/>
      <w:szCs w:val="24"/>
    </w:rPr>
  </w:style>
  <w:style w:type="character" w:styleId="1030" w:customStyle="1">
    <w:name w:val="标题 7 字符"/>
    <w:link w:val="1018"/>
    <w:uiPriority w:val="0"/>
    <w:qFormat/>
    <w:rPr>
      <w:rFonts w:ascii="Times New Roman" w:hAnsi="Times New Roman" w:eastAsia="宋体"/>
      <w:b/>
      <w:bCs/>
      <w:sz w:val="24"/>
      <w:szCs w:val="24"/>
    </w:rPr>
  </w:style>
  <w:style w:type="character" w:styleId="1031" w:customStyle="1">
    <w:name w:val="标题 8 字符"/>
    <w:link w:val="1019"/>
    <w:uiPriority w:val="0"/>
    <w:qFormat/>
    <w:rPr>
      <w:rFonts w:ascii="Cambria" w:hAnsi="Cambria" w:eastAsia="宋体"/>
      <w:sz w:val="24"/>
      <w:szCs w:val="24"/>
    </w:rPr>
  </w:style>
  <w:style w:type="character" w:styleId="1032" w:customStyle="1">
    <w:name w:val="标题 9 字符"/>
    <w:link w:val="1020"/>
    <w:uiPriority w:val="0"/>
    <w:qFormat/>
    <w:rPr>
      <w:rFonts w:ascii="Cambria" w:hAnsi="Cambria" w:eastAsia="宋体"/>
      <w:sz w:val="20"/>
      <w:szCs w:val="21"/>
    </w:rPr>
  </w:style>
  <w:style w:type="paragraph" w:styleId="1033" w:customStyle="1">
    <w:name w:val="文档结构图1"/>
    <w:basedOn w:val="840"/>
    <w:link w:val="1034"/>
    <w:uiPriority w:val="0"/>
    <w:qFormat/>
    <w:rPr>
      <w:rFonts w:ascii="宋体"/>
      <w:sz w:val="18"/>
      <w:szCs w:val="18"/>
    </w:rPr>
  </w:style>
  <w:style w:type="character" w:styleId="1034" w:customStyle="1">
    <w:name w:val="文档结构图 字符"/>
    <w:link w:val="1033"/>
    <w:uiPriority w:val="0"/>
    <w:qFormat/>
    <w:rPr>
      <w:rFonts w:ascii="宋体" w:hAnsi="Times New Roman"/>
      <w:sz w:val="18"/>
      <w:szCs w:val="18"/>
    </w:rPr>
  </w:style>
  <w:style w:type="paragraph" w:styleId="1035" w:customStyle="1">
    <w:name w:val="批注文字1"/>
    <w:basedOn w:val="840"/>
    <w:link w:val="1036"/>
    <w:uiPriority w:val="0"/>
    <w:qFormat/>
    <w:pPr>
      <w:jc w:val="left"/>
    </w:pPr>
    <w:rPr>
      <w:sz w:val="20"/>
      <w:szCs w:val="24"/>
    </w:rPr>
  </w:style>
  <w:style w:type="character" w:styleId="1036" w:customStyle="1">
    <w:name w:val="批注文字 字符"/>
    <w:link w:val="1035"/>
    <w:uiPriority w:val="0"/>
    <w:qFormat/>
    <w:rPr>
      <w:rFonts w:ascii="Times New Roman" w:hAnsi="Times New Roman" w:eastAsia="宋体"/>
      <w:sz w:val="24"/>
      <w:szCs w:val="24"/>
    </w:rPr>
  </w:style>
  <w:style w:type="paragraph" w:styleId="1037" w:customStyle="1">
    <w:name w:val="正文文本 31"/>
    <w:basedOn w:val="840"/>
    <w:link w:val="1038"/>
    <w:uiPriority w:val="0"/>
    <w:qFormat/>
    <w:rPr>
      <w:rFonts w:ascii="宋体"/>
      <w:sz w:val="24"/>
      <w:szCs w:val="20"/>
    </w:rPr>
  </w:style>
  <w:style w:type="character" w:styleId="1038" w:customStyle="1">
    <w:name w:val="正文文本 3 字符"/>
    <w:link w:val="1037"/>
    <w:uiPriority w:val="0"/>
    <w:qFormat/>
    <w:rPr>
      <w:rFonts w:ascii="宋体" w:hAnsi="Times New Roman"/>
      <w:sz w:val="24"/>
    </w:rPr>
  </w:style>
  <w:style w:type="paragraph" w:styleId="1039" w:customStyle="1">
    <w:name w:val="正文文本2"/>
    <w:basedOn w:val="840"/>
    <w:next w:val="840"/>
    <w:link w:val="1040"/>
    <w:uiPriority w:val="0"/>
    <w:qFormat/>
    <w:rPr>
      <w:rFonts w:ascii="楷体_GB2312" w:hAnsi="Arial" w:eastAsia="楷体_GB2312"/>
      <w:sz w:val="28"/>
      <w:szCs w:val="28"/>
    </w:rPr>
  </w:style>
  <w:style w:type="character" w:styleId="1040" w:customStyle="1">
    <w:name w:val="正文文本 字符"/>
    <w:link w:val="1039"/>
    <w:uiPriority w:val="0"/>
    <w:qFormat/>
    <w:rPr>
      <w:rFonts w:ascii="楷体_GB2312" w:hAnsi="Arial" w:eastAsia="楷体_GB2312"/>
      <w:sz w:val="28"/>
      <w:szCs w:val="28"/>
    </w:rPr>
  </w:style>
  <w:style w:type="paragraph" w:styleId="1041" w:customStyle="1">
    <w:name w:val="正文文本缩进1"/>
    <w:basedOn w:val="840"/>
    <w:next w:val="840"/>
    <w:link w:val="1042"/>
    <w:uiPriority w:val="0"/>
    <w:qFormat/>
    <w:pPr>
      <w:ind w:left="420"/>
      <w:spacing w:after="120"/>
    </w:pPr>
    <w:rPr>
      <w:sz w:val="20"/>
      <w:szCs w:val="24"/>
    </w:rPr>
  </w:style>
  <w:style w:type="character" w:styleId="1042" w:customStyle="1">
    <w:name w:val="正文文本缩进 字符"/>
    <w:link w:val="1041"/>
    <w:uiPriority w:val="0"/>
    <w:qFormat/>
    <w:rPr>
      <w:rFonts w:ascii="Times New Roman" w:hAnsi="Times New Roman"/>
      <w:sz w:val="24"/>
      <w:szCs w:val="24"/>
    </w:rPr>
  </w:style>
  <w:style w:type="paragraph" w:styleId="1043" w:customStyle="1">
    <w:name w:val="列表项目符号 21"/>
    <w:basedOn w:val="840"/>
    <w:uiPriority w:val="0"/>
    <w:qFormat/>
    <w:pPr>
      <w:ind w:left="780" w:hanging="360"/>
      <w:tabs>
        <w:tab w:val="left" w:pos="780" w:leader="none"/>
      </w:tabs>
    </w:pPr>
  </w:style>
  <w:style w:type="paragraph" w:styleId="1044" w:customStyle="1">
    <w:name w:val="目录 31"/>
    <w:basedOn w:val="840"/>
    <w:next w:val="840"/>
    <w:uiPriority w:val="0"/>
    <w:qFormat/>
    <w:pPr>
      <w:ind w:left="840"/>
    </w:pPr>
    <w:rPr>
      <w:rFonts w:ascii="Calibri" w:hAnsi="Calibri"/>
    </w:rPr>
  </w:style>
  <w:style w:type="paragraph" w:styleId="1045" w:customStyle="1">
    <w:name w:val="纯文本11"/>
    <w:basedOn w:val="840"/>
    <w:link w:val="1046"/>
    <w:uiPriority w:val="0"/>
    <w:qFormat/>
    <w:rPr>
      <w:rFonts w:ascii="宋体" w:hAnsi="Courier New"/>
      <w:sz w:val="20"/>
      <w:szCs w:val="21"/>
    </w:rPr>
  </w:style>
  <w:style w:type="character" w:styleId="1046" w:customStyle="1">
    <w:name w:val="纯文本 字符"/>
    <w:link w:val="1045"/>
    <w:uiPriority w:val="0"/>
    <w:qFormat/>
    <w:rPr>
      <w:rFonts w:ascii="宋体" w:hAnsi="Courier New" w:eastAsia="宋体"/>
      <w:sz w:val="21"/>
      <w:szCs w:val="21"/>
    </w:rPr>
  </w:style>
  <w:style w:type="paragraph" w:styleId="1047" w:customStyle="1">
    <w:name w:val="正文文本缩进 21"/>
    <w:basedOn w:val="840"/>
    <w:link w:val="1048"/>
    <w:uiPriority w:val="0"/>
    <w:qFormat/>
    <w:pPr>
      <w:ind w:firstLine="562"/>
      <w:spacing w:line="480" w:lineRule="exact"/>
    </w:pPr>
    <w:rPr>
      <w:rFonts w:ascii="楷体_GB2312" w:eastAsia="楷体_GB2312"/>
      <w:b/>
      <w:bCs/>
      <w:sz w:val="28"/>
      <w:szCs w:val="24"/>
    </w:rPr>
  </w:style>
  <w:style w:type="character" w:styleId="1048" w:customStyle="1">
    <w:name w:val="正文文本缩进 2 字符"/>
    <w:link w:val="1047"/>
    <w:uiPriority w:val="0"/>
    <w:qFormat/>
    <w:rPr>
      <w:rFonts w:ascii="楷体_GB2312" w:hAnsi="Times New Roman" w:eastAsia="楷体_GB2312"/>
      <w:b/>
      <w:bCs/>
      <w:sz w:val="28"/>
      <w:szCs w:val="24"/>
    </w:rPr>
  </w:style>
  <w:style w:type="paragraph" w:styleId="1049" w:customStyle="1">
    <w:name w:val="批注框文本1"/>
    <w:basedOn w:val="840"/>
    <w:link w:val="1050"/>
    <w:uiPriority w:val="0"/>
    <w:qFormat/>
    <w:rPr>
      <w:sz w:val="18"/>
      <w:szCs w:val="18"/>
    </w:rPr>
  </w:style>
  <w:style w:type="character" w:styleId="1050" w:customStyle="1">
    <w:name w:val="批注框文本 字符"/>
    <w:link w:val="1049"/>
    <w:uiPriority w:val="0"/>
    <w:qFormat/>
    <w:rPr>
      <w:sz w:val="18"/>
      <w:szCs w:val="18"/>
    </w:rPr>
  </w:style>
  <w:style w:type="paragraph" w:styleId="1051" w:customStyle="1">
    <w:name w:val="页脚1"/>
    <w:basedOn w:val="840"/>
    <w:link w:val="1052"/>
    <w:uiPriority w:val="0"/>
    <w:qFormat/>
    <w:pPr>
      <w:jc w:val="left"/>
      <w:tabs>
        <w:tab w:val="center" w:pos="4153" w:leader="none"/>
        <w:tab w:val="right" w:pos="8306" w:leader="none"/>
      </w:tabs>
    </w:pPr>
    <w:rPr>
      <w:sz w:val="18"/>
      <w:szCs w:val="18"/>
    </w:rPr>
  </w:style>
  <w:style w:type="character" w:styleId="1052" w:customStyle="1">
    <w:name w:val="页脚 字符"/>
    <w:link w:val="1051"/>
    <w:uiPriority w:val="99"/>
    <w:qFormat/>
    <w:rPr>
      <w:rFonts w:ascii="Times New Roman" w:hAnsi="Times New Roman" w:eastAsia="宋体"/>
      <w:sz w:val="18"/>
      <w:szCs w:val="18"/>
    </w:rPr>
  </w:style>
  <w:style w:type="paragraph" w:styleId="1053" w:customStyle="1">
    <w:name w:val="寄信人地址1"/>
    <w:basedOn w:val="840"/>
    <w:uiPriority w:val="0"/>
    <w:qFormat/>
    <w:rPr>
      <w:rFonts w:ascii="Arial" w:hAnsi="Arial"/>
    </w:rPr>
  </w:style>
  <w:style w:type="paragraph" w:styleId="1054" w:customStyle="1">
    <w:name w:val="页眉1"/>
    <w:basedOn w:val="840"/>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字符"/>
    <w:link w:val="1054"/>
    <w:uiPriority w:val="0"/>
    <w:qFormat/>
    <w:rPr>
      <w:rFonts w:ascii="Times New Roman" w:hAnsi="Times New Roman" w:eastAsia="宋体"/>
      <w:sz w:val="18"/>
      <w:szCs w:val="18"/>
    </w:rPr>
  </w:style>
  <w:style w:type="paragraph" w:styleId="1056" w:customStyle="1">
    <w:name w:val="目录 11"/>
    <w:basedOn w:val="840"/>
    <w:next w:val="840"/>
    <w:uiPriority w:val="0"/>
    <w:qFormat/>
    <w:rPr>
      <w:rFonts w:ascii="Calibri" w:hAnsi="Calibri"/>
    </w:rPr>
  </w:style>
  <w:style w:type="paragraph" w:styleId="1057" w:customStyle="1">
    <w:name w:val="图表目录1"/>
    <w:basedOn w:val="840"/>
    <w:next w:val="840"/>
    <w:uiPriority w:val="0"/>
    <w:semiHidden/>
    <w:qFormat/>
    <w:pPr>
      <w:ind w:left="840" w:hanging="420"/>
      <w:spacing w:before="156" w:after="156"/>
    </w:pPr>
    <w:rPr>
      <w:sz w:val="24"/>
      <w:szCs w:val="24"/>
    </w:rPr>
  </w:style>
  <w:style w:type="paragraph" w:styleId="1058" w:customStyle="1">
    <w:name w:val="目录 21"/>
    <w:basedOn w:val="840"/>
    <w:next w:val="840"/>
    <w:uiPriority w:val="0"/>
    <w:qFormat/>
    <w:pPr>
      <w:ind w:left="420"/>
    </w:pPr>
    <w:rPr>
      <w:rFonts w:ascii="Calibri" w:hAnsi="Calibri"/>
    </w:rPr>
  </w:style>
  <w:style w:type="paragraph" w:styleId="1059" w:customStyle="1">
    <w:name w:val="目录 91"/>
    <w:basedOn w:val="840"/>
    <w:next w:val="840"/>
    <w:uiPriority w:val="0"/>
    <w:semiHidden/>
    <w:qFormat/>
    <w:pPr>
      <w:ind w:left="3360"/>
    </w:pPr>
  </w:style>
  <w:style w:type="paragraph" w:styleId="1060" w:customStyle="1">
    <w:name w:val="普通(网站)1"/>
    <w:basedOn w:val="840"/>
    <w:uiPriority w:val="0"/>
    <w:qFormat/>
    <w:rPr>
      <w:sz w:val="24"/>
    </w:rPr>
  </w:style>
  <w:style w:type="paragraph" w:styleId="1061" w:customStyle="1">
    <w:name w:val="批注主题1"/>
    <w:basedOn w:val="1035"/>
    <w:next w:val="1035"/>
    <w:link w:val="1062"/>
    <w:uiPriority w:val="0"/>
    <w:qFormat/>
    <w:rPr>
      <w:b/>
      <w:bCs/>
      <w:szCs w:val="20"/>
    </w:rPr>
  </w:style>
  <w:style w:type="character" w:styleId="1062" w:customStyle="1">
    <w:name w:val="批注主题 字符"/>
    <w:link w:val="1061"/>
    <w:uiPriority w:val="0"/>
    <w:qFormat/>
    <w:rPr>
      <w:b/>
      <w:bCs/>
    </w:rPr>
  </w:style>
  <w:style w:type="paragraph" w:styleId="1063" w:customStyle="1">
    <w:name w:val="正文首行缩进1"/>
    <w:basedOn w:val="1039"/>
    <w:uiPriority w:val="0"/>
    <w:qFormat/>
    <w:pPr>
      <w:ind w:left="300" w:firstLine="420"/>
      <w:spacing w:after="120"/>
    </w:pPr>
    <w:rPr>
      <w:rFonts w:ascii="宋体" w:hAnsi="Verdana"/>
      <w:lang w:val="en-GB"/>
    </w:rPr>
  </w:style>
  <w:style w:type="paragraph" w:styleId="1064" w:customStyle="1">
    <w:name w:val="正文首行缩进 21"/>
    <w:basedOn w:val="1041"/>
    <w:uiPriority w:val="0"/>
    <w:qFormat/>
    <w:pPr>
      <w:ind w:firstLine="420"/>
    </w:pPr>
  </w:style>
  <w:style w:type="table" w:styleId="1065" w:customStyle="1">
    <w:name w:val="网格型1"/>
    <w:basedOn w:val="1022"/>
    <w:uiPriority w:val="0"/>
    <w:qFormat/>
    <w:pPr>
      <w:jc w:val="both"/>
      <w:widowControl w:val="off"/>
    </w:pPr>
    <w:rPr>
      <w:rFonts w:ascii="Calibri" w:hAnsi="Calibri"/>
    </w:rPr>
    <w:tblPr/>
  </w:style>
  <w:style w:type="character" w:styleId="1066" w:customStyle="1">
    <w:name w:val="要点1"/>
    <w:uiPriority w:val="0"/>
    <w:qFormat/>
    <w:rPr>
      <w:rFonts w:ascii="Tahoma" w:hAnsi="Tahoma" w:eastAsia="宋体"/>
      <w:b/>
      <w:bCs/>
      <w:spacing w:val="10"/>
      <w:sz w:val="24"/>
      <w:lang w:val="en-US" w:eastAsia="zh-CN" w:bidi="ar-SA"/>
    </w:rPr>
  </w:style>
  <w:style w:type="character" w:styleId="1067" w:customStyle="1">
    <w:name w:val="页码1"/>
    <w:uiPriority w:val="0"/>
    <w:qFormat/>
  </w:style>
  <w:style w:type="character" w:styleId="1068" w:customStyle="1">
    <w:name w:val="已访问的超链接1"/>
    <w:uiPriority w:val="0"/>
    <w:qFormat/>
    <w:rPr>
      <w:color w:val="333333"/>
      <w:u w:val="none"/>
    </w:rPr>
  </w:style>
  <w:style w:type="character" w:styleId="1069" w:customStyle="1">
    <w:name w:val="强调1"/>
    <w:uiPriority w:val="0"/>
    <w:qFormat/>
    <w:rPr>
      <w:rFonts w:ascii="Times New Roman" w:hAnsi="Times New Roman"/>
      <w:i/>
      <w:iCs/>
      <w:sz w:val="21"/>
      <w:szCs w:val="20"/>
    </w:rPr>
  </w:style>
  <w:style w:type="character" w:styleId="1070" w:customStyle="1">
    <w:name w:val="HTML 定义1"/>
    <w:uiPriority w:val="0"/>
    <w:qFormat/>
    <w:rPr>
      <w:i/>
    </w:rPr>
  </w:style>
  <w:style w:type="character" w:styleId="1071" w:customStyle="1">
    <w:name w:val="超链接1"/>
    <w:uiPriority w:val="0"/>
    <w:qFormat/>
    <w:rPr>
      <w:color w:val="333333"/>
      <w:u w:val="none"/>
    </w:rPr>
  </w:style>
  <w:style w:type="character" w:styleId="1072" w:customStyle="1">
    <w:name w:val="HTML 代码1"/>
    <w:uiPriority w:val="0"/>
    <w:qFormat/>
    <w:rPr>
      <w:rFonts w:ascii="Consolas" w:hAnsi="Consolas" w:eastAsia="Consolas"/>
      <w:color w:val="c7254e"/>
      <w:sz w:val="21"/>
      <w:szCs w:val="21"/>
      <w:shd w:val="clear" w:color="auto" w:fill="f9f2f4"/>
    </w:rPr>
  </w:style>
  <w:style w:type="character" w:styleId="1073" w:customStyle="1">
    <w:name w:val="批注引用1"/>
    <w:uiPriority w:val="0"/>
    <w:qFormat/>
    <w:rPr>
      <w:sz w:val="21"/>
      <w:szCs w:val="21"/>
    </w:rPr>
  </w:style>
  <w:style w:type="character" w:styleId="1074" w:customStyle="1">
    <w:name w:val="HTML 键盘1"/>
    <w:uiPriority w:val="0"/>
    <w:qFormat/>
    <w:rPr>
      <w:rFonts w:ascii="Consolas" w:hAnsi="Consolas" w:eastAsia="Consolas"/>
      <w:color w:val="ffffff"/>
      <w:sz w:val="21"/>
      <w:szCs w:val="21"/>
      <w:shd w:val="clear" w:color="auto" w:fill="333333"/>
    </w:rPr>
  </w:style>
  <w:style w:type="character" w:styleId="1075" w:customStyle="1">
    <w:name w:val="HTML 样本1"/>
    <w:uiPriority w:val="0"/>
    <w:qFormat/>
    <w:rPr>
      <w:rFonts w:ascii="Consolas" w:hAnsi="Consolas" w:eastAsia="Consolas"/>
      <w:sz w:val="21"/>
      <w:szCs w:val="21"/>
    </w:rPr>
  </w:style>
  <w:style w:type="character" w:styleId="1076" w:customStyle="1">
    <w:name w:val="ca-161"/>
    <w:uiPriority w:val="0"/>
    <w:qFormat/>
    <w:rPr>
      <w:rFonts w:ascii="宋体" w:hAnsi="宋体" w:eastAsia="宋体"/>
      <w:spacing w:val="0"/>
      <w:sz w:val="21"/>
      <w:szCs w:val="21"/>
    </w:rPr>
  </w:style>
  <w:style w:type="character" w:styleId="1077" w:customStyle="1">
    <w:name w:val="列出段落 Char"/>
    <w:link w:val="1078"/>
    <w:uiPriority w:val="0"/>
    <w:qFormat/>
    <w:rPr>
      <w:rFonts w:ascii="Calibri" w:hAnsi="Calibri" w:eastAsia="宋体"/>
    </w:rPr>
  </w:style>
  <w:style w:type="paragraph" w:styleId="1078" w:customStyle="1">
    <w:name w:val="列出段落1"/>
    <w:basedOn w:val="840"/>
    <w:link w:val="1077"/>
    <w:uiPriority w:val="0"/>
    <w:qFormat/>
    <w:pPr>
      <w:ind w:firstLine="200"/>
    </w:pPr>
    <w:rPr>
      <w:rFonts w:ascii="Calibri" w:hAnsi="Calibri"/>
      <w:sz w:val="20"/>
      <w:szCs w:val="20"/>
    </w:rPr>
  </w:style>
  <w:style w:type="character" w:styleId="1079" w:customStyle="1">
    <w:name w:val="表格文字 Char"/>
    <w:link w:val="1080"/>
    <w:uiPriority w:val="0"/>
    <w:qFormat/>
    <w:rPr>
      <w:sz w:val="21"/>
      <w:szCs w:val="21"/>
    </w:rPr>
  </w:style>
  <w:style w:type="paragraph" w:styleId="1080" w:customStyle="1">
    <w:name w:val="表格文字"/>
    <w:basedOn w:val="840"/>
    <w:link w:val="1079"/>
    <w:uiPriority w:val="0"/>
    <w:qFormat/>
    <w:pPr>
      <w:jc w:val="left"/>
    </w:pPr>
    <w:rPr>
      <w:sz w:val="20"/>
      <w:szCs w:val="21"/>
    </w:rPr>
  </w:style>
  <w:style w:type="character" w:styleId="1081" w:customStyle="1">
    <w:name w:val="标题 5 字符"/>
    <w:uiPriority w:val="0"/>
    <w:semiHidden/>
    <w:qFormat/>
    <w:rPr>
      <w:rFonts w:ascii="Calibri" w:hAnsi="Calibri"/>
      <w:b/>
      <w:bCs/>
      <w:sz w:val="28"/>
      <w:szCs w:val="28"/>
    </w:rPr>
  </w:style>
  <w:style w:type="character" w:styleId="1082" w:customStyle="1">
    <w:name w:val="文档结构图 Char1"/>
    <w:uiPriority w:val="0"/>
    <w:semiHidden/>
    <w:qFormat/>
    <w:rPr>
      <w:rFonts w:ascii="宋体"/>
      <w:sz w:val="18"/>
      <w:szCs w:val="18"/>
    </w:rPr>
  </w:style>
  <w:style w:type="character" w:styleId="1083" w:customStyle="1">
    <w:name w:val="font201"/>
    <w:uiPriority w:val="0"/>
    <w:qFormat/>
    <w:rPr>
      <w:rFonts w:ascii="Times New Roman" w:hAnsi="Times New Roman"/>
      <w:color w:val="000000"/>
      <w:sz w:val="20"/>
      <w:szCs w:val="20"/>
      <w:u w:val="none"/>
    </w:rPr>
  </w:style>
  <w:style w:type="character" w:styleId="1084" w:customStyle="1">
    <w:name w:val="不明显强调1"/>
    <w:uiPriority w:val="0"/>
    <w:qFormat/>
    <w:rPr>
      <w:rFonts w:ascii="Times New Roman" w:hAnsi="Times New Roman"/>
      <w:i/>
      <w:iCs/>
      <w:color w:val="808080"/>
      <w:sz w:val="21"/>
      <w:szCs w:val="20"/>
    </w:rPr>
  </w:style>
  <w:style w:type="character" w:styleId="1085" w:customStyle="1">
    <w:name w:val="H2 Char"/>
    <w:uiPriority w:val="0"/>
    <w:qFormat/>
    <w:rPr>
      <w:rFonts w:ascii="Arial" w:hAnsi="Arial" w:eastAsia="黑体"/>
      <w:b/>
      <w:bCs/>
      <w:sz w:val="32"/>
      <w:szCs w:val="32"/>
    </w:rPr>
  </w:style>
  <w:style w:type="character" w:styleId="1086" w:customStyle="1">
    <w:name w:val="font41"/>
    <w:basedOn w:val="798"/>
    <w:uiPriority w:val="0"/>
    <w:qFormat/>
    <w:rPr>
      <w:rFonts w:ascii="宋体" w:hAnsi="宋体" w:eastAsia="宋体"/>
      <w:color w:val="000000"/>
      <w:sz w:val="32"/>
      <w:szCs w:val="32"/>
      <w:u w:val="none"/>
    </w:rPr>
  </w:style>
  <w:style w:type="character" w:styleId="1087" w:customStyle="1">
    <w:name w:val="font191"/>
    <w:uiPriority w:val="0"/>
    <w:qFormat/>
    <w:rPr>
      <w:rFonts w:ascii="Wingdings 2" w:hAnsi="Wingdings 2" w:eastAsia="Wingdings 2"/>
      <w:color w:val="000000"/>
      <w:sz w:val="20"/>
      <w:szCs w:val="20"/>
      <w:u w:val="none"/>
    </w:rPr>
  </w:style>
  <w:style w:type="character" w:styleId="1088" w:customStyle="1">
    <w:name w:val="font231"/>
    <w:uiPriority w:val="0"/>
    <w:qFormat/>
    <w:rPr>
      <w:rFonts w:ascii="宋体" w:hAnsi="宋体" w:eastAsia="宋体"/>
      <w:color w:val="000000"/>
      <w:sz w:val="20"/>
      <w:szCs w:val="20"/>
      <w:u w:val="none"/>
    </w:rPr>
  </w:style>
  <w:style w:type="character" w:styleId="1089" w:customStyle="1">
    <w:name w:val="font241"/>
    <w:uiPriority w:val="0"/>
    <w:qFormat/>
    <w:rPr>
      <w:rFonts w:ascii="宋体" w:hAnsi="宋体" w:eastAsia="宋体"/>
      <w:color w:val="000000"/>
      <w:sz w:val="20"/>
      <w:szCs w:val="20"/>
      <w:u w:val="none"/>
    </w:rPr>
  </w:style>
  <w:style w:type="character" w:styleId="1090" w:customStyle="1">
    <w:name w:val="Char Char9"/>
    <w:uiPriority w:val="0"/>
    <w:qFormat/>
    <w:rPr>
      <w:rFonts w:ascii="等线 Light" w:hAnsi="等线 Light" w:eastAsia="等线 Light"/>
      <w:b/>
      <w:bCs/>
      <w:sz w:val="28"/>
      <w:szCs w:val="28"/>
    </w:rPr>
  </w:style>
  <w:style w:type="character" w:styleId="1091" w:customStyle="1">
    <w:name w:val="Char Char10"/>
    <w:uiPriority w:val="0"/>
    <w:qFormat/>
    <w:rPr>
      <w:rFonts w:ascii="Arial" w:hAnsi="Arial" w:eastAsia="黑体"/>
      <w:b/>
      <w:bCs/>
      <w:sz w:val="30"/>
      <w:szCs w:val="32"/>
    </w:rPr>
  </w:style>
  <w:style w:type="character" w:styleId="1092" w:customStyle="1">
    <w:name w:val="表格样式居左 Char"/>
    <w:link w:val="1093"/>
    <w:uiPriority w:val="0"/>
    <w:qFormat/>
    <w:rPr>
      <w:rFonts w:eastAsia="仿宋_GB2312"/>
      <w:bCs/>
      <w:color w:val="000000"/>
      <w:sz w:val="21"/>
      <w:szCs w:val="44"/>
      <w:lang w:val="en-US" w:eastAsia="zh-CN" w:bidi="ar-SA"/>
    </w:rPr>
  </w:style>
  <w:style w:type="paragraph" w:styleId="1093" w:customStyle="1">
    <w:name w:val="表格样式居左"/>
    <w:link w:val="1092"/>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4" w:customStyle="1">
    <w:name w:val="font101"/>
    <w:uiPriority w:val="0"/>
    <w:qFormat/>
    <w:rPr>
      <w:rFonts w:ascii="宋体" w:hAnsi="宋体" w:eastAsia="宋体"/>
      <w:b/>
      <w:color w:val="000000"/>
      <w:sz w:val="18"/>
      <w:szCs w:val="18"/>
      <w:u w:val="none"/>
    </w:rPr>
  </w:style>
  <w:style w:type="character" w:styleId="1095" w:customStyle="1">
    <w:name w:val="段落 Char1"/>
    <w:link w:val="1096"/>
    <w:uiPriority w:val="0"/>
    <w:qFormat/>
    <w:rPr>
      <w:rFonts w:eastAsia="仿宋_GB2312"/>
      <w:sz w:val="32"/>
      <w:szCs w:val="32"/>
      <w:lang w:val="en-US" w:eastAsia="zh-CN" w:bidi="ar-SA"/>
    </w:rPr>
  </w:style>
  <w:style w:type="paragraph" w:styleId="1096" w:customStyle="1">
    <w:name w:val="段落"/>
    <w:link w:val="1095"/>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7" w:customStyle="1">
    <w:name w:val="font131"/>
    <w:basedOn w:val="798"/>
    <w:uiPriority w:val="0"/>
    <w:qFormat/>
    <w:rPr>
      <w:rFonts w:ascii="Wingdings 2" w:hAnsi="Wingdings 2" w:eastAsia="Wingdings 2"/>
      <w:color w:val="000000"/>
      <w:sz w:val="20"/>
      <w:szCs w:val="20"/>
      <w:u w:val="none"/>
    </w:rPr>
  </w:style>
  <w:style w:type="character" w:styleId="1098" w:customStyle="1">
    <w:name w:val="一级缩进 Char"/>
    <w:link w:val="1099"/>
    <w:uiPriority w:val="0"/>
    <w:qFormat/>
    <w:rPr>
      <w:rFonts w:eastAsia="仿宋_GB2312"/>
      <w:sz w:val="32"/>
      <w:szCs w:val="32"/>
      <w:lang w:val="en-US" w:eastAsia="zh-CN" w:bidi="ar-SA"/>
    </w:rPr>
  </w:style>
  <w:style w:type="paragraph" w:styleId="1099" w:customStyle="1">
    <w:name w:val="一级缩进"/>
    <w:link w:val="1098"/>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100" w:customStyle="1">
    <w:name w:val="正文文本 3 Char1"/>
    <w:uiPriority w:val="0"/>
    <w:semiHidden/>
    <w:qFormat/>
    <w:rPr>
      <w:sz w:val="16"/>
      <w:szCs w:val="16"/>
    </w:rPr>
  </w:style>
  <w:style w:type="character" w:styleId="1101" w:customStyle="1">
    <w:name w:val="apple-style-span"/>
    <w:uiPriority w:val="0"/>
    <w:qFormat/>
  </w:style>
  <w:style w:type="character" w:styleId="1102" w:customStyle="1">
    <w:name w:val="批注框文本 Char1"/>
    <w:uiPriority w:val="0"/>
    <w:semiHidden/>
    <w:qFormat/>
    <w:rPr>
      <w:rFonts w:ascii="Times New Roman" w:hAnsi="Times New Roman"/>
      <w:sz w:val="18"/>
      <w:szCs w:val="18"/>
    </w:rPr>
  </w:style>
  <w:style w:type="character" w:styleId="1103" w:customStyle="1">
    <w:name w:val="font221"/>
    <w:uiPriority w:val="0"/>
    <w:qFormat/>
    <w:rPr>
      <w:rFonts w:ascii="宋体" w:hAnsi="宋体" w:eastAsia="宋体"/>
      <w:b/>
      <w:color w:val="000000"/>
      <w:sz w:val="20"/>
      <w:szCs w:val="20"/>
      <w:u w:val="none"/>
    </w:rPr>
  </w:style>
  <w:style w:type="character" w:styleId="1104" w:customStyle="1">
    <w:name w:val="font61"/>
    <w:uiPriority w:val="0"/>
    <w:qFormat/>
    <w:rPr>
      <w:rFonts w:ascii="宋体" w:hAnsi="宋体" w:eastAsia="宋体"/>
      <w:color w:val="000000"/>
      <w:sz w:val="20"/>
      <w:szCs w:val="20"/>
      <w:u w:val="none"/>
    </w:rPr>
  </w:style>
  <w:style w:type="character" w:styleId="1105" w:customStyle="1">
    <w:name w:val="top_title1"/>
    <w:uiPriority w:val="0"/>
    <w:qFormat/>
    <w:rPr>
      <w:b/>
      <w:bCs/>
      <w:color w:val="333333"/>
      <w:sz w:val="24"/>
      <w:szCs w:val="24"/>
    </w:rPr>
  </w:style>
  <w:style w:type="character" w:styleId="1106" w:customStyle="1">
    <w:name w:val="font81"/>
    <w:uiPriority w:val="0"/>
    <w:qFormat/>
    <w:rPr>
      <w:rFonts w:ascii="Symbol" w:hAnsi="Symbol"/>
      <w:color w:val="000000"/>
      <w:sz w:val="20"/>
      <w:szCs w:val="20"/>
      <w:u w:val="none"/>
    </w:rPr>
  </w:style>
  <w:style w:type="character" w:styleId="1107" w:customStyle="1">
    <w:name w:val="font141"/>
    <w:uiPriority w:val="0"/>
    <w:qFormat/>
    <w:rPr>
      <w:rFonts w:ascii="宋体" w:hAnsi="宋体" w:eastAsia="宋体"/>
      <w:color w:val="ff0000"/>
      <w:sz w:val="20"/>
      <w:szCs w:val="20"/>
      <w:u w:val="none"/>
      <w:vertAlign w:val="superscript"/>
    </w:rPr>
  </w:style>
  <w:style w:type="character" w:styleId="1108" w:customStyle="1">
    <w:name w:val="正文文本缩进 Char1"/>
    <w:uiPriority w:val="0"/>
    <w:semiHidden/>
    <w:qFormat/>
  </w:style>
  <w:style w:type="character" w:styleId="1109" w:customStyle="1">
    <w:name w:val="正文缩进 Char1"/>
    <w:uiPriority w:val="0"/>
    <w:qFormat/>
    <w:rPr>
      <w:rFonts w:ascii="Times New Roman" w:hAnsi="Times New Roman" w:eastAsia="宋体"/>
      <w:sz w:val="20"/>
      <w:szCs w:val="20"/>
    </w:rPr>
  </w:style>
  <w:style w:type="character" w:styleId="1110" w:customStyle="1">
    <w:name w:val="font11"/>
    <w:uiPriority w:val="0"/>
    <w:qFormat/>
    <w:rPr>
      <w:rFonts w:ascii="宋体" w:hAnsi="宋体" w:eastAsia="宋体"/>
      <w:color w:val="000000"/>
      <w:sz w:val="20"/>
      <w:szCs w:val="20"/>
      <w:u w:val="none"/>
    </w:rPr>
  </w:style>
  <w:style w:type="character" w:styleId="1111" w:customStyle="1">
    <w:name w:val="表格样式居中 Char"/>
    <w:link w:val="1112"/>
    <w:uiPriority w:val="0"/>
    <w:qFormat/>
    <w:rPr>
      <w:rFonts w:ascii="宋体" w:hAnsi="宋体"/>
      <w:bCs/>
      <w:sz w:val="21"/>
      <w:szCs w:val="21"/>
      <w:lang w:val="zh-CN" w:eastAsia="zh-CN" w:bidi="ar-SA"/>
    </w:rPr>
  </w:style>
  <w:style w:type="paragraph" w:styleId="1112" w:customStyle="1">
    <w:name w:val="表格样式居中"/>
    <w:link w:val="1111"/>
    <w:uiPriority w:val="0"/>
    <w:qFormat/>
    <w:pPr>
      <w:jc w:val="center"/>
      <w:spacing w:line="360" w:lineRule="auto"/>
    </w:pPr>
    <w:rPr>
      <w:rFonts w:ascii="宋体" w:hAnsi="宋体" w:eastAsia="宋体" w:cs="Times New Roman"/>
      <w:bCs/>
      <w:sz w:val="21"/>
      <w:szCs w:val="21"/>
      <w:lang w:val="zh-CN" w:eastAsia="zh-CN" w:bidi="ar-SA"/>
    </w:rPr>
  </w:style>
  <w:style w:type="character" w:styleId="1113" w:customStyle="1">
    <w:name w:val="正文文本缩进 2 Char1"/>
    <w:uiPriority w:val="0"/>
    <w:semiHidden/>
    <w:qFormat/>
  </w:style>
  <w:style w:type="character" w:styleId="1114" w:customStyle="1">
    <w:name w:val="font161"/>
    <w:uiPriority w:val="0"/>
    <w:qFormat/>
    <w:rPr>
      <w:rFonts w:ascii="宋体" w:hAnsi="宋体" w:eastAsia="宋体"/>
      <w:b/>
      <w:color w:val="ff0000"/>
      <w:sz w:val="20"/>
      <w:szCs w:val="20"/>
      <w:u w:val="none"/>
    </w:rPr>
  </w:style>
  <w:style w:type="character" w:styleId="1115" w:customStyle="1">
    <w:name w:val="批注主题 Char1"/>
    <w:uiPriority w:val="0"/>
    <w:semiHidden/>
    <w:qFormat/>
    <w:rPr>
      <w:rFonts w:ascii="Times New Roman" w:hAnsi="Times New Roman" w:eastAsia="宋体"/>
      <w:b/>
      <w:bCs/>
      <w:sz w:val="24"/>
      <w:szCs w:val="24"/>
    </w:rPr>
  </w:style>
  <w:style w:type="character" w:styleId="1116" w:customStyle="1">
    <w:name w:val="font51"/>
    <w:uiPriority w:val="0"/>
    <w:qFormat/>
    <w:rPr>
      <w:rFonts w:ascii="宋体" w:hAnsi="宋体" w:eastAsia="宋体"/>
      <w:b/>
      <w:color w:val="000000"/>
      <w:sz w:val="20"/>
      <w:szCs w:val="20"/>
      <w:u w:val="none"/>
    </w:rPr>
  </w:style>
  <w:style w:type="character" w:styleId="1117" w:customStyle="1">
    <w:name w:val="font01"/>
    <w:uiPriority w:val="0"/>
    <w:qFormat/>
    <w:rPr>
      <w:rFonts w:ascii="宋体" w:hAnsi="宋体" w:eastAsia="宋体"/>
      <w:color w:val="000000"/>
      <w:sz w:val="24"/>
      <w:szCs w:val="24"/>
      <w:u w:val="none"/>
    </w:rPr>
  </w:style>
  <w:style w:type="character" w:styleId="1118" w:customStyle="1">
    <w:name w:val="批注文字 Char"/>
    <w:uiPriority w:val="0"/>
    <w:qFormat/>
    <w:rPr>
      <w:sz w:val="21"/>
      <w:szCs w:val="22"/>
    </w:rPr>
  </w:style>
  <w:style w:type="character" w:styleId="1119" w:customStyle="1">
    <w:name w:val="unnamed11"/>
    <w:uiPriority w:val="0"/>
    <w:qFormat/>
    <w:rPr>
      <w:rFonts w:ascii="宋体" w:hAnsi="宋体" w:eastAsia="宋体"/>
      <w:sz w:val="21"/>
      <w:szCs w:val="21"/>
    </w:rPr>
  </w:style>
  <w:style w:type="character" w:styleId="1120" w:customStyle="1">
    <w:name w:val="font71"/>
    <w:uiPriority w:val="0"/>
    <w:qFormat/>
    <w:rPr>
      <w:rFonts w:ascii="宋体" w:hAnsi="宋体" w:eastAsia="宋体"/>
      <w:color w:val="000000"/>
      <w:sz w:val="20"/>
      <w:szCs w:val="20"/>
      <w:u w:val="none"/>
    </w:rPr>
  </w:style>
  <w:style w:type="character" w:styleId="1121" w:customStyle="1">
    <w:name w:val="Char Char8"/>
    <w:uiPriority w:val="0"/>
    <w:qFormat/>
    <w:rPr>
      <w:rFonts w:ascii="Calibri" w:hAnsi="Calibri" w:eastAsia="宋体"/>
      <w:b/>
      <w:bCs/>
      <w:sz w:val="28"/>
      <w:szCs w:val="28"/>
    </w:rPr>
  </w:style>
  <w:style w:type="character" w:styleId="1122" w:customStyle="1">
    <w:name w:val="Char Char11"/>
    <w:uiPriority w:val="0"/>
    <w:qFormat/>
    <w:rPr>
      <w:rFonts w:ascii="Arial" w:hAnsi="Arial" w:eastAsia="宋体"/>
      <w:b/>
      <w:bCs/>
      <w:sz w:val="28"/>
      <w:szCs w:val="36"/>
    </w:rPr>
  </w:style>
  <w:style w:type="character" w:styleId="1123" w:customStyle="1">
    <w:name w:val="Char Char12"/>
    <w:uiPriority w:val="0"/>
    <w:qFormat/>
    <w:rPr>
      <w:b/>
      <w:bCs/>
      <w:sz w:val="44"/>
      <w:szCs w:val="44"/>
    </w:rPr>
  </w:style>
  <w:style w:type="character" w:styleId="1124" w:customStyle="1">
    <w:name w:val="font111"/>
    <w:uiPriority w:val="0"/>
    <w:qFormat/>
    <w:rPr>
      <w:rFonts w:ascii="宋体" w:hAnsi="宋体" w:eastAsia="宋体"/>
      <w:color w:val="ff0000"/>
      <w:sz w:val="18"/>
      <w:szCs w:val="18"/>
      <w:u w:val="none"/>
    </w:rPr>
  </w:style>
  <w:style w:type="character" w:styleId="1125" w:customStyle="1">
    <w:name w:val="font21"/>
    <w:uiPriority w:val="0"/>
    <w:qFormat/>
    <w:rPr>
      <w:rFonts w:ascii="仿宋_GB2312" w:hAnsi="Times New Roman" w:eastAsia="仿宋_GB2312"/>
      <w:color w:val="000000"/>
      <w:sz w:val="22"/>
      <w:szCs w:val="22"/>
      <w:u w:val="none"/>
    </w:rPr>
  </w:style>
  <w:style w:type="character" w:styleId="1126" w:customStyle="1">
    <w:name w:val="无间隔 Char"/>
    <w:link w:val="1127"/>
    <w:uiPriority w:val="0"/>
    <w:qFormat/>
    <w:rPr>
      <w:sz w:val="21"/>
      <w:szCs w:val="22"/>
      <w:lang w:val="en-US" w:eastAsia="zh-CN" w:bidi="ar-SA"/>
    </w:rPr>
  </w:style>
  <w:style w:type="paragraph" w:styleId="1127" w:customStyle="1">
    <w:name w:val="msonospacing"/>
    <w:link w:val="1126"/>
    <w:uiPriority w:val="0"/>
    <w:qFormat/>
    <w:pPr>
      <w:jc w:val="both"/>
      <w:widowControl w:val="off"/>
    </w:pPr>
    <w:rPr>
      <w:rFonts w:ascii="Times New Roman" w:hAnsi="Times New Roman" w:eastAsia="宋体" w:cs="Times New Roman"/>
      <w:sz w:val="21"/>
      <w:szCs w:val="22"/>
      <w:lang w:val="en-US" w:eastAsia="zh-CN" w:bidi="ar-SA"/>
    </w:rPr>
  </w:style>
  <w:style w:type="character" w:styleId="1128" w:customStyle="1">
    <w:name w:val="font211"/>
    <w:uiPriority w:val="0"/>
    <w:qFormat/>
    <w:rPr>
      <w:rFonts w:ascii="宋体" w:hAnsi="宋体" w:eastAsia="宋体"/>
      <w:color w:val="ff0000"/>
      <w:sz w:val="20"/>
      <w:szCs w:val="20"/>
      <w:u w:val="none"/>
      <w:vertAlign w:val="superscript"/>
    </w:rPr>
  </w:style>
  <w:style w:type="character" w:styleId="1129" w:customStyle="1">
    <w:name w:val="NormalCharacter"/>
    <w:uiPriority w:val="0"/>
    <w:qFormat/>
    <w:rPr>
      <w:sz w:val="21"/>
      <w:szCs w:val="22"/>
      <w:lang w:val="en-US" w:eastAsia="zh-CN" w:bidi="ar-SA"/>
    </w:rPr>
  </w:style>
  <w:style w:type="character" w:styleId="1130" w:customStyle="1">
    <w:name w:val="font171"/>
    <w:uiPriority w:val="0"/>
    <w:qFormat/>
    <w:rPr>
      <w:rFonts w:ascii="宋体" w:hAnsi="宋体" w:eastAsia="宋体"/>
      <w:color w:val="000000"/>
      <w:sz w:val="20"/>
      <w:szCs w:val="20"/>
      <w:u w:val="none"/>
    </w:rPr>
  </w:style>
  <w:style w:type="character" w:styleId="1131" w:customStyle="1">
    <w:name w:val="项目排列 Char"/>
    <w:link w:val="1132"/>
    <w:uiPriority w:val="0"/>
    <w:qFormat/>
    <w:rPr>
      <w:sz w:val="24"/>
      <w:szCs w:val="24"/>
    </w:rPr>
  </w:style>
  <w:style w:type="paragraph" w:styleId="1132" w:customStyle="1">
    <w:name w:val="项目排列"/>
    <w:basedOn w:val="840"/>
    <w:link w:val="1131"/>
    <w:uiPriority w:val="0"/>
    <w:qFormat/>
    <w:pPr>
      <w:numPr>
        <w:ilvl w:val="0"/>
        <w:numId w:val="2"/>
      </w:numPr>
      <w:spacing w:before="156" w:after="156" w:line="300" w:lineRule="auto"/>
      <w:tabs>
        <w:tab w:val="left" w:pos="900" w:leader="none"/>
      </w:tabs>
    </w:pPr>
    <w:rPr>
      <w:sz w:val="24"/>
      <w:szCs w:val="24"/>
    </w:rPr>
  </w:style>
  <w:style w:type="character" w:styleId="1133" w:customStyle="1">
    <w:name w:val="hover4"/>
    <w:uiPriority w:val="0"/>
    <w:qFormat/>
    <w:rPr>
      <w:color w:val="999999"/>
    </w:rPr>
  </w:style>
  <w:style w:type="character" w:styleId="1134" w:customStyle="1">
    <w:name w:val="font91"/>
    <w:link w:val="840"/>
    <w:uiPriority w:val="0"/>
    <w:qFormat/>
    <w:rPr>
      <w:rFonts w:ascii="宋体" w:hAnsi="宋体" w:eastAsia="宋体"/>
      <w:color w:val="000000"/>
      <w:sz w:val="16"/>
      <w:szCs w:val="16"/>
      <w:u w:val="none"/>
    </w:rPr>
  </w:style>
  <w:style w:type="paragraph" w:styleId="1135" w:customStyle="1">
    <w:name w:val="Char"/>
    <w:basedOn w:val="840"/>
    <w:uiPriority w:val="0"/>
    <w:qFormat/>
    <w:pPr>
      <w:ind w:left="1350" w:hanging="1350"/>
      <w:tabs>
        <w:tab w:val="left" w:pos="1350" w:leader="none"/>
      </w:tabs>
    </w:pPr>
    <w:rPr>
      <w:sz w:val="24"/>
      <w:szCs w:val="24"/>
    </w:rPr>
  </w:style>
  <w:style w:type="paragraph" w:styleId="1136" w:customStyle="1">
    <w:name w:val="正文 1.1.1"/>
    <w:basedOn w:val="840"/>
    <w:next w:val="840"/>
    <w:uiPriority w:val="0"/>
    <w:qFormat/>
    <w:pPr>
      <w:numPr>
        <w:ilvl w:val="2"/>
        <w:numId w:val="3"/>
      </w:numPr>
      <w:outlineLvl w:val="2"/>
    </w:pPr>
    <w:rPr>
      <w:rFonts w:hAnsi="宋体"/>
      <w:color w:val="ff0000"/>
    </w:rPr>
  </w:style>
  <w:style w:type="paragraph" w:styleId="1137" w:customStyle="1">
    <w:name w:val="Default Paragraph Font Para Char"/>
    <w:basedOn w:val="840"/>
    <w:uiPriority w:val="0"/>
    <w:qFormat/>
    <w:pPr>
      <w:jc w:val="left"/>
      <w:spacing w:before="156" w:after="160" w:line="240" w:lineRule="exact"/>
      <w:widowControl/>
    </w:pPr>
    <w:rPr>
      <w:rFonts w:ascii="Verdana" w:hAnsi="Verdana"/>
      <w:sz w:val="20"/>
      <w:szCs w:val="20"/>
      <w:lang w:eastAsia="en-US"/>
    </w:rPr>
  </w:style>
  <w:style w:type="paragraph" w:styleId="1138" w:customStyle="1">
    <w:name w:val="unnamed1"/>
    <w:basedOn w:val="840"/>
    <w:uiPriority w:val="0"/>
    <w:qFormat/>
    <w:pPr>
      <w:jc w:val="left"/>
      <w:spacing w:before="100" w:beforeAutospacing="1" w:after="100" w:afterAutospacing="1" w:line="288" w:lineRule="auto"/>
      <w:widowControl/>
    </w:pPr>
    <w:rPr>
      <w:rFonts w:ascii="宋体" w:hAnsi="宋体"/>
      <w:szCs w:val="21"/>
    </w:rPr>
  </w:style>
  <w:style w:type="paragraph" w:styleId="1139" w:customStyle="1">
    <w:name w:val="正文 New New New New New New New New New New New New New New"/>
    <w:next w:val="823"/>
    <w:uiPriority w:val="0"/>
    <w:qFormat/>
    <w:pPr>
      <w:ind w:firstLine="2048"/>
      <w:jc w:val="both"/>
      <w:widowControl w:val="off"/>
    </w:pPr>
    <w:rPr>
      <w:rFonts w:ascii="Calibri" w:hAnsi="Calibri" w:eastAsia="宋体" w:cs="Times New Roman"/>
      <w:lang w:val="en-US" w:eastAsia="zh-CN" w:bidi="ar-SA"/>
    </w:rPr>
  </w:style>
  <w:style w:type="paragraph" w:styleId="1140" w:customStyle="1">
    <w:name w:val="Char1"/>
    <w:basedOn w:val="840"/>
    <w:uiPriority w:val="0"/>
    <w:qFormat/>
    <w:rPr>
      <w:rFonts w:ascii="仿宋_GB2312" w:eastAsia="仿宋_GB2312"/>
      <w:b/>
      <w:sz w:val="32"/>
      <w:szCs w:val="32"/>
    </w:rPr>
  </w:style>
  <w:style w:type="paragraph" w:styleId="1141" w:customStyle="1">
    <w:name w:val="文档正文"/>
    <w:basedOn w:val="840"/>
    <w:uiPriority w:val="0"/>
    <w:qFormat/>
    <w:pPr>
      <w:ind w:firstLine="567"/>
      <w:spacing w:line="480" w:lineRule="atLeast"/>
    </w:pPr>
    <w:rPr>
      <w:rFonts w:ascii="仿宋_GB2312" w:eastAsia="仿宋_GB2312"/>
      <w:sz w:val="28"/>
      <w:szCs w:val="24"/>
    </w:rPr>
  </w:style>
  <w:style w:type="paragraph" w:styleId="1142" w:customStyle="1">
    <w:name w:val="二级目录"/>
    <w:next w:val="840"/>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3">
    <w:name w:val="List Paragraph"/>
    <w:basedOn w:val="788"/>
    <w:uiPriority w:val="0"/>
    <w:qFormat/>
    <w:pPr>
      <w:ind w:firstLine="420"/>
    </w:pPr>
  </w:style>
  <w:style w:type="paragraph" w:styleId="1144" w:customStyle="1">
    <w:name w:val="_Style 2"/>
    <w:basedOn w:val="840"/>
    <w:uiPriority w:val="0"/>
    <w:qFormat/>
    <w:pPr>
      <w:ind w:firstLine="420"/>
    </w:pPr>
    <w:rPr>
      <w:sz w:val="24"/>
      <w:szCs w:val="24"/>
    </w:rPr>
  </w:style>
  <w:style w:type="paragraph" w:styleId="1145"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6" w:customStyle="1">
    <w:name w:val="文档标题"/>
    <w:basedOn w:val="840"/>
    <w:uiPriority w:val="0"/>
    <w:qFormat/>
    <w:pPr>
      <w:jc w:val="center"/>
      <w:spacing w:before="312" w:after="312" w:line="300" w:lineRule="auto"/>
    </w:pPr>
    <w:rPr>
      <w:rFonts w:ascii="Arial" w:hAnsi="Arial" w:eastAsia="黑体"/>
      <w:b/>
      <w:sz w:val="48"/>
      <w:szCs w:val="32"/>
    </w:rPr>
  </w:style>
  <w:style w:type="paragraph" w:styleId="1147" w:customStyle="1">
    <w:name w:val="Char1 Char Char Char Char Char Char"/>
    <w:basedOn w:val="840"/>
    <w:uiPriority w:val="0"/>
    <w:qFormat/>
    <w:rPr>
      <w:sz w:val="24"/>
      <w:szCs w:val="24"/>
    </w:rPr>
  </w:style>
  <w:style w:type="paragraph" w:styleId="1148" w:customStyle="1">
    <w:name w:val="Char Char Char Char Char Char Char"/>
    <w:basedOn w:val="1033"/>
    <w:uiPriority w:val="0"/>
    <w:qFormat/>
    <w:pPr>
      <w:shd w:val="clear" w:color="auto" w:fill="000080"/>
    </w:pPr>
    <w:rPr>
      <w:rFonts w:ascii="Times New Roman"/>
      <w:sz w:val="21"/>
      <w:szCs w:val="20"/>
    </w:rPr>
  </w:style>
  <w:style w:type="paragraph" w:styleId="1149" w:customStyle="1">
    <w:name w:val="样式 首行缩进:  2 字符"/>
    <w:basedOn w:val="840"/>
    <w:next w:val="1150"/>
    <w:uiPriority w:val="0"/>
    <w:qFormat/>
    <w:pPr>
      <w:ind w:left="480" w:firstLine="5856"/>
      <w:spacing w:line="360" w:lineRule="auto"/>
    </w:pPr>
  </w:style>
  <w:style w:type="paragraph" w:styleId="1150" w:customStyle="1">
    <w:name w:val="样式 段后: 0.25 行"/>
    <w:basedOn w:val="840"/>
    <w:next w:val="1139"/>
    <w:uiPriority w:val="0"/>
    <w:qFormat/>
    <w:pPr>
      <w:ind w:left="420" w:firstLine="5796"/>
      <w:spacing w:line="300" w:lineRule="auto"/>
      <w:widowControl/>
    </w:pPr>
  </w:style>
  <w:style w:type="paragraph" w:styleId="1151"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列出段落"/>
    <w:basedOn w:val="840"/>
    <w:uiPriority w:val="0"/>
    <w:qFormat/>
    <w:pPr>
      <w:ind w:left="720"/>
    </w:pPr>
    <w:rPr>
      <w:szCs w:val="21"/>
    </w:rPr>
  </w:style>
  <w:style w:type="paragraph" w:styleId="1153" w:customStyle="1">
    <w:name w:val="普通正文"/>
    <w:basedOn w:val="841"/>
    <w:uiPriority w:val="0"/>
    <w:qFormat/>
    <w:pPr>
      <w:jc w:val="left"/>
      <w:spacing w:before="120" w:after="120" w:line="360" w:lineRule="auto"/>
    </w:pPr>
    <w:rPr>
      <w:rFonts w:ascii="Arial" w:hAnsi="Arial" w:eastAsia="宋体"/>
      <w:szCs w:val="24"/>
    </w:rPr>
  </w:style>
  <w:style w:type="paragraph" w:styleId="1154" w:customStyle="1">
    <w:name w:val="正文 1.1"/>
    <w:basedOn w:val="840"/>
    <w:next w:val="1136"/>
    <w:uiPriority w:val="0"/>
    <w:qFormat/>
    <w:pPr>
      <w:numPr>
        <w:ilvl w:val="1"/>
        <w:numId w:val="3"/>
      </w:numPr>
      <w:ind w:firstLine="550"/>
      <w:outlineLvl w:val="1"/>
    </w:pPr>
    <w:rPr>
      <w:rFonts w:ascii="仿宋" w:hAnsi="仿宋"/>
      <w:b/>
    </w:rPr>
  </w:style>
  <w:style w:type="paragraph" w:styleId="1155" w:customStyle="1">
    <w:name w:val="正文文本 21"/>
    <w:basedOn w:val="840"/>
    <w:next w:val="1156"/>
    <w:uiPriority w:val="0"/>
    <w:qFormat/>
    <w:pPr>
      <w:ind w:left="720" w:firstLine="5680"/>
      <w:widowControl/>
    </w:pPr>
  </w:style>
  <w:style w:type="paragraph" w:styleId="1156" w:customStyle="1">
    <w:name w:val="默认段落字体 Para Char Char Char Char Char Char Char"/>
    <w:basedOn w:val="840"/>
    <w:next w:val="1149"/>
    <w:uiPriority w:val="0"/>
    <w:qFormat/>
    <w:pPr>
      <w:ind w:firstLine="200"/>
    </w:pPr>
  </w:style>
  <w:style w:type="paragraph" w:styleId="1157" w:customStyle="1">
    <w:name w:val="Table Paragraph"/>
    <w:basedOn w:val="840"/>
    <w:uiPriority w:val="0"/>
    <w:qFormat/>
    <w:rPr>
      <w:rFonts w:ascii="Calibri" w:hAnsi="Calibri"/>
      <w:lang w:eastAsia="en-US"/>
    </w:rPr>
  </w:style>
  <w:style w:type="paragraph" w:styleId="1158"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9" w:customStyle="1">
    <w:name w:val="Char Char Char Char Char Char Char Char Char"/>
    <w:basedOn w:val="840"/>
    <w:next w:val="1155"/>
    <w:uiPriority w:val="0"/>
    <w:qFormat/>
    <w:pPr>
      <w:ind w:left="360" w:firstLine="5784"/>
    </w:pPr>
  </w:style>
  <w:style w:type="paragraph" w:styleId="116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正文（缩进）"/>
    <w:basedOn w:val="840"/>
    <w:next w:val="788"/>
    <w:uiPriority w:val="0"/>
    <w:qFormat/>
    <w:pPr>
      <w:ind w:firstLine="480"/>
    </w:pPr>
  </w:style>
  <w:style w:type="paragraph" w:styleId="1162" w:customStyle="1">
    <w:name w:val="ListBullet2"/>
    <w:basedOn w:val="840"/>
    <w:uiPriority w:val="0"/>
    <w:qFormat/>
    <w:pPr>
      <w:numPr>
        <w:ilvl w:val="0"/>
        <w:numId w:val="5"/>
      </w:numPr>
    </w:pPr>
  </w:style>
  <w:style w:type="paragraph" w:styleId="1163" w:customStyle="1">
    <w:name w:val="CD 正文"/>
    <w:basedOn w:val="840"/>
    <w:uiPriority w:val="0"/>
    <w:qFormat/>
    <w:pPr>
      <w:jc w:val="left"/>
    </w:pPr>
    <w:rPr>
      <w:rFonts w:ascii="Arial" w:hAnsi="Arial" w:eastAsia="微软雅黑"/>
      <w:szCs w:val="21"/>
    </w:rPr>
  </w:style>
  <w:style w:type="paragraph" w:styleId="1164"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5" w:customStyle="1">
    <w:name w:val="Char2"/>
    <w:basedOn w:val="840"/>
    <w:uiPriority w:val="0"/>
    <w:qFormat/>
    <w:pPr>
      <w:ind w:firstLine="200"/>
      <w:tabs>
        <w:tab w:val="left" w:pos="360" w:leader="none"/>
      </w:tabs>
    </w:pPr>
    <w:rPr>
      <w:sz w:val="28"/>
      <w:szCs w:val="30"/>
    </w:rPr>
  </w:style>
  <w:style w:type="paragraph" w:styleId="1166"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7" w:customStyle="1">
    <w:name w:val="p0"/>
    <w:basedOn w:val="840"/>
    <w:uiPriority w:val="0"/>
    <w:qFormat/>
    <w:pPr>
      <w:widowControl/>
    </w:pPr>
    <w:rPr>
      <w:szCs w:val="21"/>
    </w:rPr>
  </w:style>
  <w:style w:type="paragraph" w:styleId="1168" w:customStyle="1">
    <w:name w:val="Table Text"/>
    <w:basedOn w:val="788"/>
    <w:uiPriority w:val="0"/>
    <w:semiHidden/>
    <w:qFormat/>
    <w:pPr>
      <w:spacing w:before="236" w:line="184" w:lineRule="auto"/>
    </w:pPr>
    <w:rPr>
      <w:rFonts w:ascii="宋体" w:hAnsi="宋体" w:cs="宋体"/>
      <w:lang w:eastAsia="en-US"/>
    </w:rPr>
  </w:style>
  <w:style w:type="table" w:styleId="1169" w:customStyle="1">
    <w:name w:val="Table Normal"/>
    <w:uiPriority w:val="0"/>
    <w:semiHidden/>
    <w:unhideWhenUsed/>
    <w:qFormat/>
    <w:tblPr>
      <w:tblCellMar>
        <w:left w:w="0" w:type="dxa"/>
        <w:top w:w="0" w:type="dxa"/>
        <w:right w:w="0" w:type="dxa"/>
        <w:bottom w:w="0" w:type="dxa"/>
      </w:tblCellMar>
    </w:tblPr>
  </w:style>
  <w:style w:type="character" w:styleId="1170" w:customStyle="1">
    <w:name w:val="批注文字 字符1"/>
    <w:basedOn w:val="798"/>
    <w:link w:val="804"/>
    <w:uiPriority w:val="99"/>
    <w:qFormat/>
    <w:rPr>
      <w:szCs w:val="21"/>
    </w:rPr>
  </w:style>
  <w:style w:type="character" w:styleId="1171" w:customStyle="1">
    <w:name w:val="批注主题 字符1"/>
    <w:basedOn w:val="1170"/>
    <w:link w:val="827"/>
    <w:uiPriority w:val="99"/>
    <w:semiHidden/>
    <w:qFormat/>
    <w:rPr>
      <w:b/>
      <w:bCs/>
      <w:szCs w:val="21"/>
    </w:rPr>
  </w:style>
  <w:style w:type="paragraph" w:styleId="1172" w:customStyle="1">
    <w:name w:val="正文文本11"/>
    <w:basedOn w:val="788"/>
    <w:next w:val="788"/>
    <w:uiPriority w:val="0"/>
    <w:qFormat/>
    <w:rPr>
      <w:rFonts w:ascii="楷体_GB2312" w:hAnsi="Arial" w:eastAsia="楷体_GB2312"/>
      <w:sz w:val="28"/>
      <w:szCs w:val="28"/>
    </w:rPr>
  </w:style>
  <w:style w:type="paragraph" w:styleId="1173" w:customStyle="1">
    <w:name w:val="纯文本12"/>
    <w:basedOn w:val="788"/>
    <w:uiPriority w:val="99"/>
    <w:unhideWhenUsed/>
    <w:qFormat/>
    <w:rPr>
      <w:rFonts w:ascii="宋体" w:hAnsi="Courier New"/>
      <w:sz w:val="20"/>
      <w:szCs w:val="20"/>
    </w:rPr>
  </w:style>
  <w:style w:type="paragraph" w:styleId="1174" w:customStyle="1">
    <w:name w:val="Other|1"/>
    <w:uiPriority w:val="0"/>
    <w:qFormat/>
    <w:pPr>
      <w:ind w:firstLine="400"/>
      <w:jc w:val="both"/>
      <w:spacing w:line="480" w:lineRule="auto"/>
      <w:widowControl w:val="off"/>
    </w:pPr>
    <w:rPr>
      <w:rFonts w:hint="default" w:ascii="宋体" w:hAnsi="宋体" w:eastAsia="宋体" w:cs="宋体"/>
      <w:sz w:val="22"/>
      <w:szCs w:val="22"/>
      <w:lang w:val="zh-TW" w:eastAsia="zh-TW" w:bidi="zh-TW"/>
    </w:rPr>
  </w:style>
  <w:style w:type="paragraph" w:styleId="1175" w:customStyle="1">
    <w:name w:val="Other|2"/>
    <w:uiPriority w:val="0"/>
    <w:qFormat/>
    <w:pPr>
      <w:jc w:val="both"/>
      <w:widowControl w:val="off"/>
    </w:pPr>
    <w:rPr>
      <w:rFonts w:hint="default" w:ascii="宋体" w:hAnsi="宋体" w:eastAsia="宋体" w:cs="宋体"/>
      <w:sz w:val="134"/>
      <w:szCs w:val="134"/>
      <w:lang w:val="zh-TW" w:eastAsia="zh-TW" w:bidi="zh-TW"/>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f95c99dc-bf5d-4e93-99d2-ff011b4c5562</errorID>
      <errorWord>(</errorWord>
      <group>L1_Word</group>
      <groupName>字词问题</groupName>
      <ability>L2_Typo</ability>
      <abilityName>字词错误</abilityName>
      <candidateList>
        <item>(公</item>
      </candidateList>
      <explain/>
      <paraID>5BD63EAF</paraID>
      <start>6</start>
      <end>7</end>
      <status>unmodified</status>
      <modifiedWord/>
      <trackRevisions>false</trackRevisions>
    </reviewItem>
    <reviewItem>
      <errorID>31deb25b-e83c-4352-bd8d-f8a3223b03e0</errorID>
      <errorWord>)</errorWord>
      <group>L1_Format</group>
      <groupName>格式问题</groupName>
      <ability>L2_HalfPunc</ability>
      <abilityName>全半角检查</abilityName>
      <candidateList>
        <item>）</item>
      </candidateList>
      <explain>文本全半角错误。</explain>
      <paraID>5BD63EAF</paraID>
      <start>8</start>
      <end>9</end>
      <status>unmodified</status>
      <modifiedWord/>
      <trackRevisions>false</trackRevisions>
    </reviewItem>
    <reviewItem>
      <errorID>0f373307-7d2b-4d34-bae2-e3da6844261e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320D5B02</paraID>
      <start>47</start>
      <end>50</end>
      <status>unmodified</status>
      <modifiedWord/>
      <trackRevisions>false</trackRevisions>
    </reviewItem>
    <reviewItem>
      <errorID>cc100d47-1295-4a6e-ba45-fe7bfedde8a7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320D5B02</paraID>
      <start>58</start>
      <end>61</end>
      <status>unmodified</status>
      <modifiedWord/>
      <trackRevisions>false</trackRevisions>
    </reviewItem>
    <reviewItem>
      <errorID>b044fcb8-63d4-4f0a-92d1-483ce4e30fce</errorID>
      <errorWord>-</errorWord>
      <group>L1_Format</group>
      <groupName>格式问题</groupName>
      <ability>L2_HalfPunc</ability>
      <abilityName>全半角检查</abilityName>
      <candidateList>
        <item>－</item>
      </candidateList>
      <explain>文本全半角错误。</explain>
      <paraID> 9494F07</paraID>
      <start>35</start>
      <end>36</end>
      <status>unmodified</status>
      <modifiedWord/>
      <trackRevisions>false</trackRevisions>
    </reviewItem>
    <reviewItem>
      <errorID>dd48edb0-acb6-4a1c-b0b7-5ab7a1075ff6</errorID>
      <errorWord>-</errorWord>
      <group>L1_Format</group>
      <groupName>格式问题</groupName>
      <ability>L2_HalfPunc</ability>
      <abilityName>全半角检查</abilityName>
      <candidateList>
        <item>－</item>
      </candidateList>
      <explain>文本全半角错误。</explain>
      <paraID> 9494F07</paraID>
      <start>36</start>
      <end>37</end>
      <status>unmodified</status>
      <modifiedWord/>
      <trackRevisions>false</trackRevisions>
    </reviewItem>
    <reviewItem>
      <errorID>440bc861-7826-4f8a-a120-6dca8e928e32</errorID>
      <errorWord>有</errorWord>
      <group>L1_Grammar</group>
      <groupName>语法问题</groupName>
      <ability>L2_Missing</ability>
      <abilityName>成分残缺</abilityName>
      <candidateList>
        <item>为有</item>
      </candidateList>
      <explain>句子中可能存在主谓宾、修饰语或者必要的词语残缺。</explain>
      <paraID> 9494F07</paraID>
      <start>90</start>
      <end>91</end>
      <status>unmodified</status>
      <modifiedWord/>
      <trackRevisions>false</trackRevisions>
    </reviewItem>
    <reviewItem>
      <errorID>ba1ae086-d89a-47f9-97b0-0742c23c9e75</errorID>
      <errorWord>(</errorWord>
      <group>L1_Format</group>
      <groupName>格式问题</groupName>
      <ability>L2_HalfPunc</ability>
      <abilityName>全半角检查</abilityName>
      <candidateList>
        <item>（</item>
      </candidateList>
      <explain>文本全半角错误。</explain>
      <paraID> E394BE9</paraID>
      <start>21</start>
      <end>22</end>
      <status>unmodified</status>
      <modifiedWord/>
      <trackRevisions>false</trackRevisions>
    </reviewItem>
    <reviewItem>
      <errorID>8091e013-18cd-428c-a6ae-ba1bc9c050d1</errorID>
      <errorWord>)</errorWord>
      <group>L1_Format</group>
      <groupName>格式问题</groupName>
      <ability>L2_HalfPunc</ability>
      <abilityName>全半角检查</abilityName>
      <candidateList>
        <item>）</item>
      </candidateList>
      <explain>文本全半角错误。</explain>
      <paraID> E394BE9</paraID>
      <start>68</start>
      <end>69</end>
      <status>unmodified</status>
      <modifiedWord/>
      <trackRevisions>false</trackRevisions>
    </reviewItem>
    <reviewItem>
      <errorID>01392f85-898b-438b-bac8-0335722bf498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4B90C072</paraID>
      <start>38</start>
      <end>39</end>
      <status>unmodified</status>
      <modifiedWord/>
      <trackRevisions>false</trackRevisions>
    </reviewItem>
    <reviewItem>
      <errorID>a46b80ff-eea2-4872-a5f0-2d6d11628321</errorID>
      <errorWord>"</errorWord>
      <group>L1_Format</group>
      <groupName>格式问题</groupName>
      <ability>L2_HalfPunc</ability>
      <abilityName>全半角检查</abilityName>
      <candidateList>
        <item>”</item>
      </candidateList>
      <explain>文本全半角错误。</explain>
      <paraID>4B90C072</paraID>
      <start>46</start>
      <end>47</end>
      <status>unmodified</status>
      <modifiedWord/>
      <trackRevisions>false</trackRevisions>
    </reviewItem>
    <reviewItem>
      <errorID>90cd525e-782a-4bb5-9e1b-6e8669fafb8c</errorID>
      <errorWord>)</errorWord>
      <group>L1_Format</group>
      <groupName>格式问题</groupName>
      <ability>L2_HalfPunc</ability>
      <abilityName>全半角检查</abilityName>
      <candidateList>
        <item>）</item>
      </candidateList>
      <explain>文本全半角错误。</explain>
      <paraID>4B90C072</paraID>
      <start>63</start>
      <end>64</end>
      <status>unmodified</status>
      <modifiedWord/>
      <trackRevisions>false</trackRevisions>
    </reviewItem>
    <reviewItem>
      <errorID>59cc2cc1-f35c-41cd-b86f-d210062a88fe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58082B98</paraID>
      <start>24</start>
      <end>27</end>
      <status>unmodified</status>
      <modifiedWord/>
      <trackRevisions>false</trackRevisions>
    </reviewItem>
    <reviewItem>
      <errorID>461dd0c7-2c13-4dc5-80e8-81d4f0fa37b8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36E146</paraID>
      <start>0</start>
      <end>2</end>
      <status>unmodified</status>
      <modifiedWord/>
      <trackRevisions>false</trackRevisions>
    </reviewItem>
    <reviewItem>
      <errorID>c7b217f9-3517-40a5-b994-ba9710647af4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73541EEA</paraID>
      <start>16</start>
      <end>17</end>
      <status>unmodified</status>
      <modifiedWord/>
      <trackRevisions>false</trackRevisions>
    </reviewItem>
    <reviewItem>
      <errorID>70f67326-8ef3-4051-bea2-b592834a7ba9</errorID>
      <errorWord>"</errorWord>
      <group>L1_Format</group>
      <groupName>格式问题</groupName>
      <ability>L2_HalfPunc</ability>
      <abilityName>全半角检查</abilityName>
      <candidateList>
        <item>”</item>
      </candidateList>
      <explain>文本全半角错误。</explain>
      <paraID>73541EEA</paraID>
      <start>24</start>
      <end>25</end>
      <status>unmodified</status>
      <modifiedWord/>
      <trackRevisions>false</trackRevisions>
    </reviewItem>
    <reviewItem>
      <errorID>c9d05400-b636-4a8a-b42a-2325179ca805</errorID>
      <errorWord>-</errorWord>
      <group>L1_Format</group>
      <groupName>格式问题</groupName>
      <ability>L2_HalfPunc</ability>
      <abilityName>全半角检查</abilityName>
      <candidateList>
        <item>－</item>
      </candidateList>
      <explain>文本全半角错误。</explain>
      <paraID>6D8C17FE</paraID>
      <start>40</start>
      <end>41</end>
      <status>unmodified</status>
      <modifiedWord/>
      <trackRevisions>false</trackRevisions>
    </reviewItem>
    <reviewItem>
      <errorID>44c713ca-dedd-4ace-abae-84be487706f7</errorID>
      <errorWord>-</errorWord>
      <group>L1_Format</group>
      <groupName>格式问题</groupName>
      <ability>L2_HalfPunc</ability>
      <abilityName>全半角检查</abilityName>
      <candidateList>
        <item>－</item>
      </candidateList>
      <explain>文本全半角错误。</explain>
      <paraID>6D8C17FE</paraID>
      <start>41</start>
      <end>42</end>
      <status>unmodified</status>
      <modifiedWord/>
      <trackRevisions>false</trackRevisions>
    </reviewItem>
    <reviewItem>
      <errorID>8b314eea-3e54-4bce-9bec-5263fd0170fc</errorID>
      <errorWord>-</errorWord>
      <group>L1_Format</group>
      <groupName>格式问题</groupName>
      <ability>L2_HalfPunc</ability>
      <abilityName>全半角检查</abilityName>
      <candidateList>
        <item>－</item>
      </candidateList>
      <explain>文本全半角错误。</explain>
      <paraID>6D8C17FE</paraID>
      <start>67</start>
      <end>68</end>
      <status>unmodified</status>
      <modifiedWord/>
      <trackRevisions>false</trackRevisions>
    </reviewItem>
    <reviewItem>
      <errorID>9597359f-c6d9-4f20-985d-72704e1b6479</errorID>
      <errorWord>-</errorWord>
      <group>L1_Format</group>
      <groupName>格式问题</groupName>
      <ability>L2_HalfPunc</ability>
      <abilityName>全半角检查</abilityName>
      <candidateList>
        <item>－</item>
      </candidateList>
      <explain>文本全半角错误。</explain>
      <paraID>6D8C17FE</paraID>
      <start>68</start>
      <end>69</end>
      <status>unmodified</status>
      <modifiedWord/>
      <trackRevisions>false</trackRevisions>
    </reviewItem>
    <reviewItem>
      <errorID>c007f12c-a6c6-4032-98a6-d6d38888af9a</errorID>
      <errorWord>“.</errorWord>
      <group>L1_Punc</group>
      <groupName>标点问题</groupName>
      <ability>L2_Punc</ability>
      <abilityName>标点符号检查</abilityName>
      <candidateList>
        <item>“</item>
      </candidateList>
      <explain/>
      <paraID>6D8C17FE</paraID>
      <start>80</start>
      <end>82</end>
      <status>unmodified</status>
      <modifiedWord/>
      <trackRevisions>false</trackRevisions>
    </reviewItem>
    <reviewItem>
      <errorID>7b9318cd-45b0-422b-a3c6-8e8ff00a3822</errorID>
      <errorWord>“.</errorWord>
      <group>L1_Punc</group>
      <groupName>标点问题</groupName>
      <ability>L2_Punc</ability>
      <abilityName>标点符号检查</abilityName>
      <candidateList>
        <item>“</item>
      </candidateList>
      <explain/>
      <paraID>6D8C17FE</paraID>
      <start>95</start>
      <end>97</end>
      <status>unmodified</status>
      <modifiedWord/>
      <trackRevisions>false</trackRevisions>
    </reviewItem>
    <reviewItem>
      <errorID>288da61b-de02-4397-81fd-b48f176f6a1f</errorID>
      <errorWord>-</errorWord>
      <group>L1_Format</group>
      <groupName>格式问题</groupName>
      <ability>L2_HalfPunc</ability>
      <abilityName>全半角检查</abilityName>
      <candidateList>
        <item>－</item>
      </candidateList>
      <explain>文本全半角错误。</explain>
      <paraID>6D8C17FE</paraID>
      <start>118</start>
      <end>119</end>
      <status>unmodified</status>
      <modifiedWord/>
      <trackRevisions>false</trackRevisions>
    </reviewItem>
    <reviewItem>
      <errorID>5fd6a27a-fdd6-49f6-af77-07e4a719944b</errorID>
      <errorWord>-</errorWord>
      <group>L1_Format</group>
      <groupName>格式问题</groupName>
      <ability>L2_HalfPunc</ability>
      <abilityName>全半角检查</abilityName>
      <candidateList>
        <item>－</item>
      </candidateList>
      <explain>文本全半角错误。</explain>
      <paraID>6D8C17FE</paraID>
      <start>119</start>
      <end>120</end>
      <status>unmodified</status>
      <modifiedWord/>
      <trackRevisions>false</trackRevisions>
    </reviewItem>
    <reviewItem>
      <errorID>bcc868b8-6c9f-4715-89d9-2ee495cb928f</errorID>
      <errorWord>-</errorWord>
      <group>L1_Format</group>
      <groupName>格式问题</groupName>
      <ability>L2_HalfPunc</ability>
      <abilityName>全半角检查</abilityName>
      <candidateList>
        <item>－</item>
      </candidateList>
      <explain>文本全半角错误。</explain>
      <paraID>6D8C17FE</paraID>
      <start>126</start>
      <end>127</end>
      <status>unmodified</status>
      <modifiedWord/>
      <trackRevisions>false</trackRevisions>
    </reviewItem>
    <reviewItem>
      <errorID>32e2cbce-b5c7-4c4c-9a29-5c0441986f28</errorID>
      <errorWord>-</errorWord>
      <group>L1_Format</group>
      <groupName>格式问题</groupName>
      <ability>L2_HalfPunc</ability>
      <abilityName>全半角检查</abilityName>
      <candidateList>
        <item>－</item>
      </candidateList>
      <explain>文本全半角错误。</explain>
      <paraID>6D8C17FE</paraID>
      <start>127</start>
      <end>128</end>
      <status>unmodified</status>
      <modifiedWord/>
      <trackRevisions>false</trackRevisions>
    </reviewItem>
    <reviewItem>
      <errorID>0cc9c311-cb37-4c0b-b2ad-d088f0161391</errorID>
      <errorWord>。</errorWord>
      <group>L1_Format</group>
      <groupName>格式问题</groupName>
      <ability>L2_HalfPunc</ability>
      <abilityName>全半角检查</abilityName>
      <candidateList>
        <item>.</item>
      </candidateList>
      <explain>文本全半角错误。</explain>
      <paraID>5141BDF2</paraID>
      <start>83</start>
      <end>84</end>
      <status>unmodified</status>
      <modifiedWord/>
      <trackRevisions>false</trackRevisions>
    </reviewItem>
    <reviewItem>
      <errorID>6660a2ab-c0bc-4f4f-a475-461a6a1725bf</errorID>
      <errorWord>“.</errorWord>
      <group>L1_Punc</group>
      <groupName>标点问题</groupName>
      <ability>L2_Punc</ability>
      <abilityName>标点符号检查</abilityName>
      <candidateList>
        <item>“</item>
      </candidateList>
      <explain/>
      <paraID>1F83DFA1</paraID>
      <start>12</start>
      <end>14</end>
      <status>unmodified</status>
      <modifiedWord/>
      <trackRevisions>false</trackRevisions>
    </reviewItem>
    <reviewItem>
      <errorID>72d49d64-0442-445d-9ed6-3784c34eaead</errorID>
      <errorWord>-</errorWord>
      <group>L1_Format</group>
      <groupName>格式问题</groupName>
      <ability>L2_HalfPunc</ability>
      <abilityName>全半角检查</abilityName>
      <candidateList>
        <item>－</item>
      </candidateList>
      <explain>文本全半角错误。</explain>
      <paraID>1F83DFA1</paraID>
      <start>49</start>
      <end>50</end>
      <status>unmodified</status>
      <modifiedWord/>
      <trackRevisions>false</trackRevisions>
    </reviewItem>
    <reviewItem>
      <errorID>4cb7274c-ac5a-4785-93bc-3dd3f44228c7</errorID>
      <errorWord>-</errorWord>
      <group>L1_Format</group>
      <groupName>格式问题</groupName>
      <ability>L2_HalfPunc</ability>
      <abilityName>全半角检查</abilityName>
      <candidateList>
        <item>－</item>
      </candidateList>
      <explain>文本全半角错误。</explain>
      <paraID>1F83DFA1</paraID>
      <start>50</start>
      <end>51</end>
      <status>unmodified</status>
      <modifiedWord/>
      <trackRevisions>false</trackRevisions>
    </reviewItem>
    <reviewItem>
      <errorID>4a3a0f8e-8406-459c-8094-5704e60dea92</errorID>
      <errorWord>-</errorWord>
      <group>L1_Format</group>
      <groupName>格式问题</groupName>
      <ability>L2_HalfPunc</ability>
      <abilityName>全半角检查</abilityName>
      <candidateList>
        <item>－</item>
      </candidateList>
      <explain>文本全半角错误。</explain>
      <paraID>1F83DFA1</paraID>
      <start>56</start>
      <end>57</end>
      <status>unmodified</status>
      <modifiedWord/>
      <trackRevisions>false</trackRevisions>
    </reviewItem>
    <reviewItem>
      <errorID>4fdd708e-c684-4078-ba76-4ed2a226e43c</errorID>
      <errorWord>-</errorWord>
      <group>L1_Format</group>
      <groupName>格式问题</groupName>
      <ability>L2_HalfPunc</ability>
      <abilityName>全半角检查</abilityName>
      <candidateList>
        <item>－</item>
      </candidateList>
      <explain>文本全半角错误。</explain>
      <paraID>1F83DFA1</paraID>
      <start>57</start>
      <end>58</end>
      <status>unmodified</status>
      <modifiedWord/>
      <trackRevisions>false</trackRevisions>
    </reviewItem>
    <reviewItem>
      <errorID>2e9587da-b943-4a30-9476-3381dd4068db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289C46D</paraID>
      <start>37</start>
      <end>38</end>
      <status>unmodified</status>
      <modifiedWord/>
      <trackRevisions>false</trackRevisions>
    </reviewItem>
    <reviewItem>
      <errorID>2acf40d8-1526-43f2-b949-9c45424c1d79</errorID>
      <errorWord>(</errorWord>
      <group>L1_Format</group>
      <groupName>格式问题</groupName>
      <ability>L2_HalfPunc</ability>
      <abilityName>全半角检查</abilityName>
      <candidateList>
        <item>（</item>
      </candidateList>
      <explain>文本全半角错误。</explain>
      <paraID>658C0552</paraID>
      <start>159</start>
      <end>160</end>
      <status>unmodified</status>
      <modifiedWord/>
      <trackRevisions>false</trackRevisions>
    </reviewItem>
    <reviewItem>
      <errorID>b9118f7b-d5b1-4dcc-8bf0-bf2585c8ba18</errorID>
      <errorWord>)</errorWord>
      <group>L1_Format</group>
      <groupName>格式问题</groupName>
      <ability>L2_HalfPunc</ability>
      <abilityName>全半角检查</abilityName>
      <candidateList>
        <item>）</item>
      </candidateList>
      <explain>文本全半角错误。</explain>
      <paraID>658C0552</paraID>
      <start>197</start>
      <end>198</end>
      <status>unmodified</status>
      <modifiedWord/>
      <trackRevisions>false</trackRevisions>
    </reviewItem>
    <reviewItem>
      <errorID>b325dd85-acce-4d85-a1f7-c831a7616f76</errorID>
      <errorWord>《</errorWord>
      <group>L1_Punc</group>
      <groupName>标点问题</groupName>
      <ability>L2_Punc</ability>
      <abilityName>标点符号检查</abilityName>
      <candidateList/>
      <explain>同一形式括号套用。</explain>
      <paraID>47B510F3</paraID>
      <start>36</start>
      <end>37</end>
      <status>unmodified</status>
      <modifiedWord/>
      <trackRevisions>false</trackRevisions>
    </reviewItem>
    <reviewItem>
      <errorID>c1280aae-38fa-4242-9568-80b65269a738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47B510F3</paraID>
      <start>53</start>
      <end>56</end>
      <status>unmodified</status>
      <modifiedWord/>
      <trackRevisions>false</trackRevisions>
    </reviewItem>
    <reviewItem>
      <errorID>7690a0ec-5527-42bb-9917-11306ed3d699</errorID>
      <errorWord>》</errorWord>
      <group>L1_Punc</group>
      <groupName>标点问题</groupName>
      <ability>L2_Punc</ability>
      <abilityName>标点符号检查</abilityName>
      <candidateList/>
      <explain>同一形式括号套用。</explain>
      <paraID>47B510F3</paraID>
      <start>72</start>
      <end>73</end>
      <status>unmodified</status>
      <modifiedWord/>
      <trackRevisions>false</trackRevisions>
    </reviewItem>
    <reviewItem>
      <errorID>a49c0354-f56f-46f9-b487-073034df6a14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389AD6F5</paraID>
      <start>35</start>
      <end>38</end>
      <status>unmodified</status>
      <modifiedWord/>
      <trackRevisions>false</trackRevisions>
    </reviewItem>
    <reviewItem>
      <errorID>bb418260-e4f3-4029-a915-c9d1348b624f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389AD6F5</paraID>
      <start>46</start>
      <end>49</end>
      <status>unmodified</status>
      <modifiedWord/>
      <trackRevisions>false</trackRevisions>
    </reviewItem>
    <reviewItem>
      <errorID>9c30bf96-bd01-4d6c-9663-aa904a9369e1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30F574B1</paraID>
      <start>0</start>
      <end>2</end>
      <status>unmodified</status>
      <modifiedWord/>
      <trackRevisions>false</trackRevisions>
    </reviewItem>
    <reviewItem>
      <errorID>c57c9771-bcb5-4e01-9dcf-ec90fed90244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1EB428D</paraID>
      <start>0</start>
      <end>2</end>
      <status>unmodified</status>
      <modifiedWord/>
      <trackRevisions>false</trackRevisions>
    </reviewItem>
    <reviewItem>
      <errorID>0bd2acb2-9406-415f-995a-66254525b2ae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7DF20FC5</paraID>
      <start>0</start>
      <end>2</end>
      <status>unmodified</status>
      <modifiedWord/>
      <trackRevisions>false</trackRevisions>
    </reviewItem>
    <reviewItem>
      <errorID>73a77698-9463-4547-a6e2-3f8cb57c33d8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14475AA0</paraID>
      <start>0</start>
      <end>2</end>
      <status>unmodified</status>
      <modifiedWord/>
      <trackRevisions>false</trackRevisions>
    </reviewItem>
    <reviewItem>
      <errorID>f9fef5f6-4846-4f73-a564-b17c0388343b</errorID>
      <errorWord>(</errorWord>
      <group>L1_Format</group>
      <groupName>格式问题</groupName>
      <ability>L2_HalfPunc</ability>
      <abilityName>全半角检查</abilityName>
      <candidateList>
        <item>（</item>
      </candidateList>
      <explain>文本全半角错误。</explain>
      <paraID>467A0C84</paraID>
      <start>39</start>
      <end>40</end>
      <status>unmodified</status>
      <modifiedWord/>
      <trackRevisions>false</trackRevisions>
    </reviewItem>
    <reviewItem>
      <errorID>5eab153d-83e4-4053-b26d-28e54d5e696d</errorID>
      <errorWord>)</errorWord>
      <group>L1_Format</group>
      <groupName>格式问题</groupName>
      <ability>L2_HalfPunc</ability>
      <abilityName>全半角检查</abilityName>
      <candidateList>
        <item>）</item>
      </candidateList>
      <explain>文本全半角错误。</explain>
      <paraID>467A0C84</paraID>
      <start>51</start>
      <end>52</end>
      <status>unmodified</status>
      <modifiedWord/>
      <trackRevisions>false</trackRevisions>
    </reviewItem>
    <reviewItem>
      <errorID>d19768c6-6213-4471-9ace-90e46e92388c</errorID>
      <errorWord>(</errorWord>
      <group>L1_Format</group>
      <groupName>格式问题</groupName>
      <ability>L2_HalfPunc</ability>
      <abilityName>全半角检查</abilityName>
      <candidateList>
        <item>（</item>
      </candidateList>
      <explain>文本全半角错误。</explain>
      <paraID>288289C8</paraID>
      <start>43</start>
      <end>44</end>
      <status>unmodified</status>
      <modifiedWord/>
      <trackRevisions>false</trackRevisions>
    </reviewItem>
    <reviewItem>
      <errorID>dcb4c5d3-c632-481a-bed5-9b0c39075a6e</errorID>
      <errorWord>【2002】1980号</errorWord>
      <group>L1_Knowledge</group>
      <groupName>知识性问题</groupName>
      <ability>L2_Knowledge</ability>
      <abilityName>其他知识</abilityName>
      <candidateList>
        <item>〔2002〕1980号</item>
      </candidateList>
      <explain>发文字号格式错误。</explain>
      <paraID>288289C8</paraID>
      <start>47</start>
      <end>58</end>
      <status>unmodified</status>
      <modifiedWord/>
      <trackRevisions>false</trackRevisions>
    </reviewItem>
    <reviewItem>
      <errorID>e6c4faf1-71bd-47e3-830c-d29697b7faa3</errorID>
      <errorWord>)</errorWord>
      <group>L1_Format</group>
      <groupName>格式问题</groupName>
      <ability>L2_HalfPunc</ability>
      <abilityName>全半角检查</abilityName>
      <candidateList>
        <item>）</item>
      </candidateList>
      <explain>文本全半角错误。</explain>
      <paraID>288289C8</paraID>
      <start>59</start>
      <end>60</end>
      <status>unmodified</status>
      <modifiedWord/>
      <trackRevisions>false</trackRevisions>
    </reviewItem>
    <reviewItem>
      <errorID>7edc36bb-c01a-4ec2-88a9-aff1706346c8</errorID>
      <errorWord>一次性支付给</errorWord>
      <group>L1_Word</group>
      <groupName>字词问题</groupName>
      <ability>L2_Typo</ability>
      <abilityName>字词错误</abilityName>
      <candidateList>
        <item>一次性支付</item>
      </candidateList>
      <explain/>
      <paraID>288289C8</paraID>
      <start>69</start>
      <end>75</end>
      <status>unmodified</status>
      <modifiedWord/>
      <trackRevisions>false</trackRevisions>
    </reviewItem>
    <reviewItem>
      <errorID>85ff5ee0-0abb-49c1-9ec1-a3a4f9f0c4ef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623042BE</paraID>
      <start>0</start>
      <end>2</end>
      <status>unmodified</status>
      <modifiedWord/>
      <trackRevisions>false</trackRevisions>
    </reviewItem>
    <reviewItem>
      <errorID>ac7040de-d4ed-4d6e-b7c2-06fb26926b01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121A2A8A</paraID>
      <start>0</start>
      <end>2</end>
      <status>unmodified</status>
      <modifiedWord/>
      <trackRevisions>false</trackRevisions>
    </reviewItem>
    <reviewItem>
      <errorID>9c18c4c7-1723-41fc-918c-3ccec00d9735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10DE9C45</paraID>
      <start>8</start>
      <end>9</end>
      <status>unmodified</status>
      <modifiedWord/>
      <trackRevisions>false</trackRevisions>
    </reviewItem>
    <reviewItem>
      <errorID>a13c076b-45f7-433d-96c2-794e0aaada31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307F8FA9</paraID>
      <start>0</start>
      <end>2</end>
      <status>unmodified</status>
      <modifiedWord/>
      <trackRevisions>false</trackRevisions>
    </reviewItem>
    <reviewItem>
      <errorID>47dfae97-b4e5-469a-bdb1-95ee9249af46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144E101E</paraID>
      <start>0</start>
      <end>2</end>
      <status>unmodified</status>
      <modifiedWord/>
      <trackRevisions>false</trackRevisions>
    </reviewItem>
    <reviewItem>
      <errorID>6ad68e9f-5df0-4906-bba5-2517a0048d28</errorID>
      <errorWord>间</errorWord>
      <group>L1_Word</group>
      <groupName>字词问题</groupName>
      <ability>L2_Typo</ability>
      <abilityName>字词错误</abilityName>
      <candidateList>
        <item>间之</item>
      </candidateList>
      <explain/>
      <paraID>11CD1688</paraID>
      <start>10</start>
      <end>11</end>
      <status>unmodified</status>
      <modifiedWord/>
      <trackRevisions>false</trackRevisions>
    </reviewItem>
    <reviewItem>
      <errorID>d499ad25-8efe-415a-aac6-6d674b1ce8cf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30298ED7</paraID>
      <start>21</start>
      <end>24</end>
      <status>unmodified</status>
      <modifiedWord/>
      <trackRevisions>false</trackRevisions>
    </reviewItem>
    <reviewItem>
      <errorID>e5bfb4e8-8b9e-4d85-b1b2-b515a80b2272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30298ED7</paraID>
      <start>32</start>
      <end>35</end>
      <status>unmodified</status>
      <modifiedWord/>
      <trackRevisions>false</trackRevisions>
    </reviewItem>
    <reviewItem>
      <errorID>655873a4-dc89-4822-a85c-bcf027572555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45598E05</paraID>
      <start>0</start>
      <end>2</end>
      <status>unmodified</status>
      <modifiedWord/>
      <trackRevisions>false</trackRevisions>
    </reviewItem>
    <reviewItem>
      <errorID>859eb001-f562-4db5-93a2-e0dc1664cca9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2F5B3C0</paraID>
      <start>0</start>
      <end>3</end>
      <status>unmodified</status>
      <modifiedWord/>
      <trackRevisions>false</trackRevisions>
    </reviewItem>
    <reviewItem>
      <errorID>48449fe1-29cf-4d34-8e00-2ceb28c2dcf7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63EC5B0F</paraID>
      <start>0</start>
      <end>3</end>
      <status>unmodified</status>
      <modifiedWord/>
      <trackRevisions>false</trackRevisions>
    </reviewItem>
    <reviewItem>
      <errorID>62ee9254-23b4-4f83-8a4c-6f7925c45b9b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2E369611</paraID>
      <start>0</start>
      <end>3</end>
      <status>unmodified</status>
      <modifiedWord/>
      <trackRevisions>false</trackRevisions>
    </reviewItem>
    <reviewItem>
      <errorID>f25dbaa0-7f4a-4f17-9bea-e77f211ff4d2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42D4BC68</paraID>
      <start>0</start>
      <end>3</end>
      <status>unmodified</status>
      <modifiedWord/>
      <trackRevisions>false</trackRevisions>
    </reviewItem>
    <reviewItem>
      <errorID>ccad16f3-eee2-4f0f-b0c7-eb2c7ba6d623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3531610A</paraID>
      <start>0</start>
      <end>3</end>
      <status>unmodified</status>
      <modifiedWord/>
      <trackRevisions>false</trackRevisions>
    </reviewItem>
    <reviewItem>
      <errorID>42200cb0-05bb-46dc-9aca-4fd060d22cf3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1E459731</paraID>
      <start>0</start>
      <end>3</end>
      <status>unmodified</status>
      <modifiedWord/>
      <trackRevisions>false</trackRevisions>
    </reviewItem>
    <reviewItem>
      <errorID>1d110272-acfb-4323-a8e0-a92011611f2a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33DE4236</paraID>
      <start>0</start>
      <end>3</end>
      <status>unmodified</status>
      <modifiedWord/>
      <trackRevisions>false</trackRevisions>
    </reviewItem>
    <reviewItem>
      <errorID>61e719bb-1923-4de8-a797-77abc18197ba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4D0C962A</paraID>
      <start>0</start>
      <end>3</end>
      <status>unmodified</status>
      <modifiedWord/>
      <trackRevisions>false</trackRevisions>
    </reviewItem>
    <reviewItem>
      <errorID>cf4d2563-7580-4504-b9d2-c0ae657aa830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24AD62D0</paraID>
      <start>0</start>
      <end>3</end>
      <status>unmodified</status>
      <modifiedWord/>
      <trackRevisions>false</trackRevisions>
    </reviewItem>
    <reviewItem>
      <errorID>a56f8ab2-ad39-4cdc-b054-194037684b23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746818AA</paraID>
      <start>0</start>
      <end>3</end>
      <status>unmodified</status>
      <modifiedWord/>
      <trackRevisions>false</trackRevisions>
    </reviewItem>
    <reviewItem>
      <errorID>e689d2ae-b2ac-4c17-afe7-4a2b89a25733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53F3AEF1</paraID>
      <start>0</start>
      <end>3</end>
      <status>unmodified</status>
      <modifiedWord/>
      <trackRevisions>false</trackRevisions>
    </reviewItem>
    <reviewItem>
      <errorID>4425a977-a215-4f3d-be1b-3c5175f01ad4</errorID>
      <errorWord>间</errorWord>
      <group>L1_Word</group>
      <groupName>字词问题</groupName>
      <ability>L2_Typo</ability>
      <abilityName>字词错误</abilityName>
      <candidateList>
        <item>间之</item>
      </candidateList>
      <explain/>
      <paraID>28BABF0C</paraID>
      <start>10</start>
      <end>11</end>
      <status>unmodified</status>
      <modifiedWord/>
      <trackRevisions>false</trackRevisions>
    </reviewItem>
    <reviewItem>
      <errorID>bd9e45f6-652e-46f4-8edd-467b36595839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19EEB5F2</paraID>
      <start>0</start>
      <end>3</end>
      <status>unmodified</status>
      <modifiedWord/>
      <trackRevisions>false</trackRevisions>
    </reviewItem>
    <reviewItem>
      <errorID>d391db21-94fe-4d07-ae3e-0edde4c0d3c8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782DF2EF</paraID>
      <start>13</start>
      <end>16</end>
      <status>unmodified</status>
      <modifiedWord/>
      <trackRevisions>false</trackRevisions>
    </reviewItem>
    <reviewItem>
      <errorID>10d6af50-6b62-4b5e-b06a-2c5a5eb314f7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15CDA872</paraID>
      <start>0</start>
      <end>3</end>
      <status>unmodified</status>
      <modifiedWord/>
      <trackRevisions>false</trackRevisions>
    </reviewItem>
    <reviewItem>
      <errorID>55eb6ed2-6755-4a8b-80d8-96e630f54355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57657D1A</paraID>
      <start>0</start>
      <end>3</end>
      <status>unmodified</status>
      <modifiedWord/>
      <trackRevisions>false</trackRevisions>
    </reviewItem>
    <reviewItem>
      <errorID>8e76488e-4388-4e25-a003-02cb7bf394f2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546AD911</paraID>
      <start>0</start>
      <end>3</end>
      <status>unmodified</status>
      <modifiedWord/>
      <trackRevisions>false</trackRevisions>
    </reviewItem>
    <reviewItem>
      <errorID>62bf9ef6-adfc-499b-a5c6-a7cb6ae52719</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2216316D</paraID>
      <start>10</start>
      <end>14</end>
      <status>unmodified</status>
      <modifiedWord/>
      <trackRevisions>false</trackRevisions>
    </reviewItem>
    <reviewItem>
      <errorID>5ffccf4e-b44c-4be4-92c3-01a5e2458225</errorID>
      <errorWord>做出</errorWord>
      <group>L1_Word</group>
      <groupName>字词问题</groupName>
      <ability>L2_Typo</ability>
      <abilityName>字词错误</abilityName>
      <candidateList>
        <item>作出</item>
      </candidateList>
      <explain/>
      <paraID>7BA1E502</paraID>
      <start>23</start>
      <end>25</end>
      <status>unmodified</status>
      <modifiedWord/>
      <trackRevisions>false</trackRevisions>
    </reviewItem>
    <reviewItem>
      <errorID>2c0e321b-d8e6-4898-b1b1-114a31633501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CDB68BA</paraID>
      <start>0</start>
      <end>3</end>
      <status>unmodified</status>
      <modifiedWord/>
      <trackRevisions>false</trackRevisions>
    </reviewItem>
    <reviewItem>
      <errorID>514b6bf4-e524-4d16-aab9-13755208f6f1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5EA5F7DD</paraID>
      <start>50</start>
      <end>51</end>
      <status>unmodified</status>
      <modifiedWord/>
      <trackRevisions>false</trackRevisions>
    </reviewItem>
    <reviewItem>
      <errorID>b21fd5f2-2edc-4b8f-a115-31eaaf799ec9</errorID>
      <errorWord>"</errorWord>
      <group>L1_Format</group>
      <groupName>格式问题</groupName>
      <ability>L2_HalfPunc</ability>
      <abilityName>全半角检查</abilityName>
      <candidateList>
        <item>”</item>
      </candidateList>
      <explain>文本全半角错误。</explain>
      <paraID>5EA5F7DD</paraID>
      <start>58</start>
      <end>59</end>
      <status>unmodified</status>
      <modifiedWord/>
      <trackRevisions>false</trackRevisions>
    </reviewItem>
    <reviewItem>
      <errorID>0039f235-2e9c-4108-91d1-f5021ff156f4</errorID>
      <errorWord>)</errorWord>
      <group>L1_Format</group>
      <groupName>格式问题</groupName>
      <ability>L2_HalfPunc</ability>
      <abilityName>全半角检查</abilityName>
      <candidateList>
        <item>）</item>
      </candidateList>
      <explain>文本全半角错误。</explain>
      <paraID>5EA5F7DD</paraID>
      <start>75</start>
      <end>76</end>
      <status>unmodified</status>
      <modifiedWord/>
      <trackRevisions>false</trackRevisions>
    </reviewItem>
    <reviewItem>
      <errorID>51c2f111-b29a-4111-861c-d01910c8e97d</errorID>
      <errorWord>,</errorWord>
      <group>L1_Format</group>
      <groupName>格式问题</groupName>
      <ability>L2_HalfPunc</ability>
      <abilityName>全半角检查</abilityName>
      <candidateList>
        <item>，</item>
      </candidateList>
      <explain>文本全半角错误。</explain>
      <paraID>2022CA94</paraID>
      <start>57</start>
      <end>58</end>
      <status>unmodified</status>
      <modifiedWord/>
      <trackRevisions>false</trackRevisions>
    </reviewItem>
    <reviewItem>
      <errorID>d84560f9-8bf5-49fe-a0a0-c416accace21</errorID>
      <errorWord>保持通讯畅通</errorWord>
      <group>L1_Word</group>
      <groupName>字词问题</groupName>
      <ability>L2_Typo</ability>
      <abilityName>字词错误</abilityName>
      <candidateList>
        <item>保持通信畅通</item>
      </candidateList>
      <explain/>
      <paraID> ED1A680</paraID>
      <start>18</start>
      <end>24</end>
      <status>unmodified</status>
      <modifiedWord/>
      <trackRevisions>false</trackRevisions>
    </reviewItem>
    <reviewItem>
      <errorID>49f085f3-1b76-4b60-b75e-6de08cb33871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1BED2770</paraID>
      <start>0</start>
      <end>3</end>
      <status>unmodified</status>
      <modifiedWord/>
      <trackRevisions>false</trackRevisions>
    </reviewItem>
    <reviewItem>
      <errorID>ed2aa5d6-7faf-4b0a-9cba-6578d8ca7fe1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2CE3FDFB</paraID>
      <start>45</start>
      <end>46</end>
      <status>unmodified</status>
      <modifiedWord/>
      <trackRevisions>false</trackRevisions>
    </reviewItem>
    <reviewItem>
      <errorID>cccd630b-fcee-4b02-b6b7-53682e919612</errorID>
      <errorWord>"</errorWord>
      <group>L1_Format</group>
      <groupName>格式问题</groupName>
      <ability>L2_HalfPunc</ability>
      <abilityName>全半角检查</abilityName>
      <candidateList>
        <item>”</item>
      </candidateList>
      <explain>文本全半角错误。</explain>
      <paraID>2CE3FDFB</paraID>
      <start>53</start>
      <end>54</end>
      <status>unmodified</status>
      <modifiedWord/>
      <trackRevisions>false</trackRevisions>
    </reviewItem>
    <reviewItem>
      <errorID>0e621d8b-0887-498c-a0d8-da45aac223f6</errorID>
      <errorWord>)</errorWord>
      <group>L1_Format</group>
      <groupName>格式问题</groupName>
      <ability>L2_HalfPunc</ability>
      <abilityName>全半角检查</abilityName>
      <candidateList>
        <item>）</item>
      </candidateList>
      <explain>文本全半角错误。</explain>
      <paraID>2CE3FDFB</paraID>
      <start>70</start>
      <end>71</end>
      <status>unmodified</status>
      <modifiedWord/>
      <trackRevisions>false</trackRevisions>
    </reviewItem>
    <reviewItem>
      <errorID>4658c6ef-f5d1-4e94-ab6b-85659df64dde</errorID>
      <errorWord>国家发改委</errorWord>
      <group>L1_Knowledge</group>
      <groupName>知识性问题</groupName>
      <ability>L2_Knowledge</ability>
      <abilityName>其他知识</abilityName>
      <candidateList>
        <item>国家发展改革委</item>
      </candidateList>
      <explain/>
      <paraID>4F871FA0</paraID>
      <start>20</start>
      <end>25</end>
      <status>unmodified</status>
      <modifiedWord/>
      <trackRevisions>false</trackRevisions>
    </reviewItem>
    <reviewItem>
      <errorID>de428bc5-2aed-40eb-aecd-4fd520eec6d8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4F871FA0</paraID>
      <start>43</start>
      <end>46</end>
      <status>unmodified</status>
      <modifiedWord/>
      <trackRevisions>false</trackRevisions>
    </reviewItem>
    <reviewItem>
      <errorID>fa462b1d-ae21-43cd-93cf-7625b641b1ae</errorID>
      <errorWord>法律、法规</errorWord>
      <group>L1_Word</group>
      <groupName>字词问题</groupName>
      <ability>L2_Typo</ability>
      <abilityName>字词错误</abilityName>
      <candidateList>
        <item>法律法规</item>
      </candidateList>
      <explain/>
      <paraID>435D4DB6</paraID>
      <start>9</start>
      <end>14</end>
      <status>unmodified</status>
      <modifiedWord/>
      <trackRevisions>false</trackRevisions>
    </reviewItem>
    <reviewItem>
      <errorID>95dcc657-9dba-400d-b072-8fd1028b9f3e</errorID>
      <errorWord>属</errorWord>
      <group>L1_Word</group>
      <groupName>字词问题</groupName>
      <ability>L2_Typo</ability>
      <abilityName>字词错误</abilityName>
      <candidateList>
        <item>属于</item>
      </candidateList>
      <explain/>
      <paraID>435D4DB6</paraID>
      <start>23</start>
      <end>24</end>
      <status>unmodified</status>
      <modifiedWord/>
      <trackRevisions>false</trackRevisions>
    </reviewItem>
    <reviewItem>
      <errorID>df963de5-00f8-467d-a170-311125cfc60b</errorID>
      <errorWord>&lt;</errorWord>
      <group>L1_Format</group>
      <groupName>格式问题</groupName>
      <ability>L2_HalfPunc</ability>
      <abilityName>全半角检查</abilityName>
      <candidateList>
        <item>〈</item>
      </candidateList>
      <explain>文本全半角错误。</explain>
      <paraID>36798E62</paraID>
      <start>47</start>
      <end>48</end>
      <status>unmodified</status>
      <modifiedWord/>
      <trackRevisions>false</trackRevisions>
    </reviewItem>
    <reviewItem>
      <errorID>c06f744a-cf43-434e-b67a-07ec29581c78</errorID>
      <errorWord>&lt;</errorWord>
      <group>L1_Format</group>
      <groupName>格式问题</groupName>
      <ability>L2_HalfPunc</ability>
      <abilityName>全半角检查</abilityName>
      <candidateList>
        <item>〈</item>
      </candidateList>
      <explain>文本全半角错误。</explain>
      <paraID>36DCAF8D</paraID>
      <start>47</start>
      <end>48</end>
      <status>unmodified</status>
      <modifiedWord/>
      <trackRevisions>false</trackRevisions>
    </reviewItem>
    <reviewItem>
      <errorID>561980da-961d-4a2c-b61a-79f12d0d9b3e</errorID>
      <errorWord>&lt;</errorWord>
      <group>L1_Format</group>
      <groupName>格式问题</groupName>
      <ability>L2_HalfPunc</ability>
      <abilityName>全半角检查</abilityName>
      <candidateList>
        <item>〈</item>
      </candidateList>
      <explain>文本全半角错误。</explain>
      <paraID>10A4DF07</paraID>
      <start>34</start>
      <end>35</end>
      <status>unmodified</status>
      <modifiedWord/>
      <trackRevisions>false</trackRevisions>
    </reviewItem>
    <reviewItem>
      <errorID>d0c4c148-8165-45b6-9277-ad821d6c5194</errorID>
      <errorWord>，</errorWord>
      <group>L1_Word</group>
      <groupName>字词问题</groupName>
      <ability>L2_Typo</ability>
      <abilityName>字词错误</abilityName>
      <candidateList>
        <item>，并</item>
      </candidateList>
      <explain/>
      <paraID>1748396E</paraID>
      <start>69</start>
      <end>70</end>
      <status>unmodified</status>
      <modifiedWord/>
      <trackRevisions>false</trackRevisions>
    </reviewItem>
    <reviewItem>
      <errorID>6ec7d7c2-69c6-4748-9aaa-e295b5178063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147FCBE</paraID>
      <start>0</start>
      <end>3</end>
      <status>unmodified</status>
      <modifiedWord/>
      <trackRevisions>false</trackRevisions>
    </reviewItem>
    <reviewItem>
      <errorID>b5abebf9-d74b-41bb-adda-150110ceb6f4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5CFFE6D7</paraID>
      <start>19</start>
      <end>22</end>
      <status>unmodified</status>
      <modifiedWord/>
      <trackRevisions>false</trackRevisions>
    </reviewItem>
    <reviewItem>
      <errorID>553e72d2-85fe-4981-bb3b-ab8977eba387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5CFFE6D7</paraID>
      <start>30</start>
      <end>33</end>
      <status>unmodified</status>
      <modifiedWord/>
      <trackRevisions>false</trackRevisions>
    </reviewItem>
    <reviewItem>
      <errorID>4e439d3f-a4cc-494a-ac91-606bc8eb7ff5</errorID>
      <errorWord>法律、法规</errorWord>
      <group>L1_Word</group>
      <groupName>字词问题</groupName>
      <ability>L2_Typo</ability>
      <abilityName>字词错误</abilityName>
      <candidateList>
        <item>法律法规</item>
      </candidateList>
      <explain/>
      <paraID>6A514F30</paraID>
      <start>9</start>
      <end>14</end>
      <status>unmodified</status>
      <modifiedWord/>
      <trackRevisions>false</trackRevisions>
    </reviewItem>
    <reviewItem>
      <errorID>cb78abc3-cfa6-4f07-a460-c48c3f3aa448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6554891B</paraID>
      <start>0</start>
      <end>3</end>
      <status>unmodified</status>
      <modifiedWord/>
      <trackRevisions>false</trackRevisions>
    </reviewItem>
    <reviewItem>
      <errorID>eb873922-df39-4c1b-88fd-431b6f685fc3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68BEEEFE</paraID>
      <start>0</start>
      <end>3</end>
      <status>unmodified</status>
      <modifiedWord/>
      <trackRevisions>false</trackRevisions>
    </reviewItem>
    <reviewItem>
      <errorID>9476833a-b204-4daa-98c3-b94fa436d2d0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4EDEAEAC</paraID>
      <start>0</start>
      <end>3</end>
      <status>unmodified</status>
      <modifiedWord/>
      <trackRevisions>false</trackRevisions>
    </reviewItem>
    <reviewItem>
      <errorID>bf2e3726-aba0-41b3-9125-1d98dd1b4f6c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2781AE73</paraID>
      <start>0</start>
      <end>3</end>
      <status>unmodified</status>
      <modifiedWord/>
      <trackRevisions>false</trackRevisions>
    </reviewItem>
    <reviewItem>
      <errorID>f1b67a49-022f-4e82-83f8-245a0d1049ca</errorID>
      <errorWord>享受享受</errorWord>
      <group>L1_Word</group>
      <groupName>字词问题</groupName>
      <ability>L2_Typo</ability>
      <abilityName>字词错误</abilityName>
      <candidateList>
        <item>享受</item>
      </candidateList>
      <explain/>
      <paraID>350E3045</paraID>
      <start>25</start>
      <end>29</end>
      <status>unmodified</status>
      <modifiedWord/>
      <trackRevisions>false</trackRevisions>
    </reviewItem>
    <reviewItem>
      <errorID>7cd1ce45-e623-468c-b843-ee7cfebbafde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4EFD8B17</paraID>
      <start>15</start>
      <end>18</end>
      <status>unmodified</status>
      <modifiedWord/>
      <trackRevisions>false</trackRevisions>
    </reviewItem>
    <reviewItem>
      <errorID>2339afb9-a115-4160-afe9-e916efbba21a</errorID>
      <errorWord>供</errorWord>
      <group>L1_Word</group>
      <groupName>字词问题</groupName>
      <ability>L2_Typo</ability>
      <abilityName>字词错误</abilityName>
      <candidateList>
        <item>供给</item>
      </candidateList>
      <explain/>
      <paraID>6B732C7D</paraID>
      <start>53</start>
      <end>54</end>
      <status>unmodified</status>
      <modifiedWord/>
      <trackRevisions>false</trackRevisions>
    </reviewItem>
    <reviewItem>
      <errorID>3000f60f-d13b-4ffe-aa85-4cc76ceb4849</errorID>
      <errorWord>围</errorWord>
      <group>L1_Word</group>
      <groupName>字词问题</groupName>
      <ability>L2_Typo</ability>
      <abilityName>字词错误</abilityName>
      <candidateList>
        <item>围内</item>
      </candidateList>
      <explain/>
      <paraID>4F350DA2</paraID>
      <start>7</start>
      <end>8</end>
      <status>unmodified</status>
      <modifiedWord/>
      <trackRevisions>false</trackRevisions>
    </reviewItem>
    <reviewItem>
      <errorID>584e1048-1ccd-4c0e-87d2-b502ed2ac18a</errorID>
      <errorWord>除当</errorWord>
      <group>L1_Word</group>
      <groupName>字词问题</groupName>
      <ability>L2_Typo</ability>
      <abilityName>字词错误</abilityName>
      <candidateList>
        <item>除病</item>
      </candidateList>
      <explain/>
      <paraID>10B1D565</paraID>
      <start>25</start>
      <end>27</end>
      <status>unmodified</status>
      <modifiedWord/>
      <trackRevisions>false</trackRevisions>
    </reviewItem>
    <reviewItem>
      <errorID>f5e6d715-2962-4ead-bd60-204ff6f27e5c</errorID>
      <errorWord>托</errorWord>
      <group>L1_Word</group>
      <groupName>字词问题</groupName>
      <ability>L2_Typo</ability>
      <abilityName>字词错误</abilityName>
      <candidateList>
        <item>托养</item>
      </candidateList>
      <explain/>
      <paraID>227BE224</paraID>
      <start>7</start>
      <end>8</end>
      <status>unmodified</status>
      <modifiedWord/>
      <trackRevisions>false</trackRevisions>
    </reviewItem>
    <reviewItem>
      <errorID>665b11e8-2e5b-4cc9-80a3-15dfa01bf143</errorID>
      <errorWord>托</errorWord>
      <group>L1_Word</group>
      <groupName>字词问题</groupName>
      <ability>L2_Typo</ability>
      <abilityName>字词错误</abilityName>
      <candidateList>
        <item>托养</item>
      </candidateList>
      <explain/>
      <paraID>304BE628</paraID>
      <start>15</start>
      <end>16</end>
      <status>unmodified</status>
      <modifiedWord/>
      <trackRevisions>false</trackRevisions>
    </reviewItem>
    <reviewItem>
      <errorID>565523a2-b932-4765-98ae-e7af996ca14b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298FB8D6</paraID>
      <start>66</start>
      <end>67</end>
      <status>unmodified</status>
      <modifiedWord/>
      <trackRevisions>false</trackRevisions>
    </reviewItem>
    <reviewItem>
      <errorID>b43bf0fb-4b01-42fc-a986-d4125949e8bd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298FB8D6</paraID>
      <start>102</start>
      <end>103</end>
      <status>unmodified</status>
      <modifiedWord/>
      <trackRevisions>false</trackRevisions>
    </reviewItem>
    <reviewItem>
      <errorID>b4fed821-496c-4e59-9201-59de9d47b0ae</errorID>
      <errorWord>:</errorWord>
      <group>L1_Format</group>
      <groupName>格式问题</groupName>
      <ability>L2_HalfPunc</ability>
      <abilityName>全半角检查</abilityName>
      <candidateList>
        <item>：</item>
      </candidateList>
      <explain>文本全半角错误。</explain>
      <paraID>30E7E35E</paraID>
      <start>6</start>
      <end>7</end>
      <status>unmodified</status>
      <modifiedWord/>
      <trackRevisions>false</trackRevisions>
    </reviewItem>
    <reviewItem>
      <errorID>74c6780e-3996-4fa0-a668-2b89d5e39c16</errorID>
      <errorWord>国家发改委</errorWord>
      <group>L1_Knowledge</group>
      <groupName>知识性问题</groupName>
      <ability>L2_Knowledge</ability>
      <abilityName>其他知识</abilityName>
      <candidateList>
        <item>国家发展改革委</item>
      </candidateList>
      <explain/>
      <paraID>3FACAD4F</paraID>
      <start>17</start>
      <end>22</end>
      <status>unmodified</status>
      <modifiedWord/>
      <trackRevisions>false</trackRevisions>
    </reviewItem>
    <reviewItem>
      <errorID>7aa3f0a8-535e-48d4-8a7a-95b6d9bce6a4</errorID>
      <errorWord>《</errorWord>
      <group>L1_Punc</group>
      <groupName>标点问题</groupName>
      <ability>L2_Punc</ability>
      <abilityName>标点符号检查</abilityName>
      <candidateList/>
      <explain>同一形式括号套用。</explain>
      <paraID>5E8F2797</paraID>
      <start>37</start>
      <end>38</end>
      <status>unmodified</status>
      <modifiedWord/>
      <trackRevisions>false</trackRevisions>
    </reviewItem>
    <reviewItem>
      <errorID>9a97e167-07ea-4f25-b090-4d60ffe3a6b3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5E8F2797</paraID>
      <start>54</start>
      <end>57</end>
      <status>unmodified</status>
      <modifiedWord/>
      <trackRevisions>false</trackRevisions>
    </reviewItem>
    <reviewItem>
      <errorID>bf8c8ec2-0e08-469d-bf8b-375f99b4825d</errorID>
      <errorWord>》</errorWord>
      <group>L1_Punc</group>
      <groupName>标点问题</groupName>
      <ability>L2_Punc</ability>
      <abilityName>标点符号检查</abilityName>
      <candidateList/>
      <explain>同一形式括号套用。</explain>
      <paraID>5E8F2797</paraID>
      <start>73</start>
      <end>74</end>
      <status>unmodified</status>
      <modifiedWord/>
      <trackRevisions>false</trackRevisions>
    </reviewItem>
    <reviewItem>
      <errorID>512e9a23-7371-467b-a921-583ea65f6d64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5C8682FF</paraID>
      <start>0</start>
      <end>2</end>
      <status>unmodified</status>
      <modifiedWord/>
      <trackRevisions>false</trackRevisions>
    </reviewItem>
    <reviewItem>
      <errorID>dda63ae4-838b-4278-829d-9cd53f7652b2</errorID>
      <errorWord>--</errorWord>
      <group>L1_Punc</group>
      <groupName>标点问题</groupName>
      <ability>L2_Punc</ability>
      <abilityName>标点符号检查</abilityName>
      <candidateList>
        <item>——</item>
      </candidateList>
      <explain>破折号或连接号疑似使用错误。</explain>
      <paraID>5C8682FF</paraID>
      <start>35</start>
      <end>37</end>
      <status>unmodified</status>
      <modifiedWord/>
      <trackRevisions>false</trackRevisions>
    </reviewItem>
    <reviewItem>
      <errorID>afa456f7-b37a-45c8-9ab6-1c0ef751c1cb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2FB3D72F</paraID>
      <start>0</start>
      <end>2</end>
      <status>unmodified</status>
      <modifiedWord/>
      <trackRevisions>false</trackRevisions>
    </reviewItem>
    <reviewItem>
      <errorID>48c530c5-f17d-4444-8775-dec65356c1ae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704E27ED</paraID>
      <start>0</start>
      <end>2</end>
      <status>unmodified</status>
      <modifiedWord/>
      <trackRevisions>false</trackRevisions>
    </reviewItem>
    <reviewItem>
      <errorID>451c9263-3c77-40ea-b343-1d3f5b0b810c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2A019442</paraID>
      <start>0</start>
      <end>2</end>
      <status>unmodified</status>
      <modifiedWord/>
      <trackRevisions>false</trackRevisions>
    </reviewItem>
    <reviewItem>
      <errorID>5d435c59-d4af-43a1-a4bb-245313b5b4aa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14624968</paraID>
      <start>0</start>
      <end>2</end>
      <status>unmodified</status>
      <modifiedWord/>
      <trackRevisions>false</trackRevisions>
    </reviewItem>
    <reviewItem>
      <errorID>8b5dbd1d-1de8-4fe3-9ba6-94737d3bb667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42F340DC</paraID>
      <start>0</start>
      <end>2</end>
      <status>unmodified</status>
      <modifiedWord/>
      <trackRevisions>false</trackRevisions>
    </reviewItem>
    <reviewItem>
      <errorID>731cfbac-00ef-47bd-b9fa-3774a941dcb3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5BA8655C</paraID>
      <start>0</start>
      <end>2</end>
      <status>unmodified</status>
      <modifiedWord/>
      <trackRevisions>false</trackRevisions>
    </reviewItem>
    <reviewItem>
      <errorID>51f7214c-0243-4dda-a06e-fb6e009965ed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25CA0E13</paraID>
      <start>0</start>
      <end>2</end>
      <status>unmodified</status>
      <modifiedWord/>
      <trackRevisions>false</trackRevisions>
    </reviewItem>
    <reviewItem>
      <errorID>0f458021-0cd3-4eb1-a3ae-78c9b90632c3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502F36B1</paraID>
      <start>0</start>
      <end>2</end>
      <status>unmodified</status>
      <modifiedWord/>
      <trackRevisions>false</trackRevisions>
    </reviewItem>
    <reviewItem>
      <errorID>361b848e-58a5-446f-95f1-d761bbfdc0ac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502F36B1</paraID>
      <start>65</start>
      <end>66</end>
      <status>unmodified</status>
      <modifiedWord/>
      <trackRevisions>false</trackRevisions>
    </reviewItem>
    <reviewItem>
      <errorID>c0f515a7-d9f4-49f0-a367-dc6157e0db03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502F36B1</paraID>
      <start>100</start>
      <end>101</end>
      <status>unmodified</status>
      <modifiedWord/>
      <trackRevisions>false</trackRevisions>
    </reviewItem>
    <reviewItem>
      <errorID>5689a522-bab0-411d-9171-5b30dbdf8b33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406D6721</paraID>
      <start>0</start>
      <end>2</end>
      <status>unmodified</status>
      <modifiedWord/>
      <trackRevisions>false</trackRevisions>
    </reviewItem>
    <reviewItem>
      <errorID>43c0276e-e9c2-4261-8ef7-841092860195</errorID>
      <errorWord>)</errorWord>
      <group>L1_Format</group>
      <groupName>格式问题</groupName>
      <ability>L2_HalfPunc</ability>
      <abilityName>全半角检查</abilityName>
      <candidateList>
        <item>）</item>
      </candidateList>
      <explain>文本全半角错误。</explain>
      <paraID>1ECC41B2</paraID>
      <start>10</start>
      <end>11</end>
      <status>unmodified</status>
      <modifiedWord/>
      <trackRevisions>false</trackRevisions>
    </reviewItem>
    <reviewItem>
      <errorID>b43a5ea2-7ce8-48ab-bbb1-363f60832be5</errorID>
      <errorWord>）</errorWord>
      <group>L1_Format</group>
      <groupName>格式问题</groupName>
      <ability>L2_HalfPunc</ability>
      <abilityName>全半角检查</abilityName>
      <candidateList>
        <item>)</item>
      </candidateList>
      <explain>文本全半角错误。</explain>
      <paraID>42EA8F3A</paraID>
      <start>2</start>
      <end>3</end>
      <status>unmodified</status>
      <modifiedWord/>
      <trackRevisions>false</trackRevisions>
    </reviewItem>
    <reviewItem>
      <errorID>f1cd9c6a-030f-430b-b4b3-d34c60de878d</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42211FB9</paraID>
      <start>3</start>
      <end>6</end>
      <status>unmodified</status>
      <modifiedWord/>
      <trackRevisions>false</trackRevisions>
    </reviewItem>
    <reviewItem>
      <errorID>d299e72d-7b17-4ddb-8156-5062305a2431</errorID>
      <errorWord>)</errorWord>
      <group>L1_Format</group>
      <groupName>格式问题</groupName>
      <ability>L2_HalfPunc</ability>
      <abilityName>全半角检查</abilityName>
      <candidateList>
        <item>）</item>
      </candidateList>
      <explain>文本全半角错误。</explain>
      <paraID>3D1966D0</paraID>
      <start>7</start>
      <end>8</end>
      <status>unmodified</status>
      <modifiedWord/>
      <trackRevisions>false</trackRevisions>
    </reviewItem>
    <reviewItem>
      <errorID>8eba096e-a84a-40a4-a223-207317d8ab00</errorID>
      <errorWord>）</errorWord>
      <group>L1_Format</group>
      <groupName>格式问题</groupName>
      <ability>L2_HalfPunc</ability>
      <abilityName>全半角检查</abilityName>
      <candidateList>
        <item>)</item>
      </candidateList>
      <explain>文本全半角错误。</explain>
      <paraID>6F980B1B</paraID>
      <start>2</start>
      <end>3</end>
      <status>unmodified</status>
      <modifiedWord/>
      <trackRevisions>false</trackRevisions>
    </reviewItem>
    <reviewItem>
      <errorID>8ded6bc2-b6c2-4dfc-879c-2d56ab2adc51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6D615FAC</paraID>
      <start>0</start>
      <end>2</end>
      <status>unmodified</status>
      <modifiedWord/>
      <trackRevisions>false</trackRevisions>
    </reviewItem>
    <reviewItem>
      <errorID>6a39b08f-3435-4aa9-a901-cadfaff3de83</errorID>
      <errorWord>）</errorWord>
      <group>L1_Format</group>
      <groupName>格式问题</groupName>
      <ability>L2_HalfPunc</ability>
      <abilityName>全半角检查</abilityName>
      <candidateList>
        <item>)</item>
      </candidateList>
      <explain>文本全半角错误。</explain>
      <paraID>23332AE9</paraID>
      <start>2</start>
      <end>3</end>
      <status>unmodified</status>
      <modifiedWord/>
      <trackRevisions>false</trackRevisions>
    </reviewItem>
    <reviewItem>
      <errorID>0f14057f-877c-4e24-89f6-b5ccee3283b7</errorID>
      <errorWord>）</errorWord>
      <group>L1_Format</group>
      <groupName>格式问题</groupName>
      <ability>L2_HalfPunc</ability>
      <abilityName>全半角检查</abilityName>
      <candidateList>
        <item>)</item>
      </candidateList>
      <explain>文本全半角错误。</explain>
      <paraID>67C78C4A</paraID>
      <start>2</start>
      <end>3</end>
      <status>unmodified</status>
      <modifiedWord/>
      <trackRevisions>false</trackRevisions>
    </reviewItem>
    <reviewItem>
      <errorID>9a2ec8a7-850e-4261-9176-d57a5b0b1417</errorID>
      <errorWord>(</errorWord>
      <group>L1_Format</group>
      <groupName>格式问题</groupName>
      <ability>L2_HalfPunc</ability>
      <abilityName>全半角检查</abilityName>
      <candidateList>
        <item>（</item>
      </candidateList>
      <explain>文本全半角错误。</explain>
      <paraID>43621F17</paraID>
      <start>6</start>
      <end>7</end>
      <status>unmodified</status>
      <modifiedWord/>
      <trackRevisions>false</trackRevisions>
    </reviewItem>
    <reviewItem>
      <errorID>5a17fb78-8a98-4cbb-adcb-32abf03f881e</errorID>
      <errorWord>)</errorWord>
      <group>L1_Format</group>
      <groupName>格式问题</groupName>
      <ability>L2_HalfPunc</ability>
      <abilityName>全半角检查</abilityName>
      <candidateList>
        <item>）</item>
      </candidateList>
      <explain>文本全半角错误。</explain>
      <paraID>43621F17</paraID>
      <start>9</start>
      <end>10</end>
      <status>unmodified</status>
      <modifiedWord/>
      <trackRevisions>false</trackRevisions>
    </reviewItem>
    <reviewItem>
      <errorID>294ca7d8-b314-422b-9ff4-8431b7962231</errorID>
      <errorWord>(</errorWord>
      <group>L1_Format</group>
      <groupName>格式问题</groupName>
      <ability>L2_HalfPunc</ability>
      <abilityName>全半角检查</abilityName>
      <candidateList>
        <item>（</item>
      </candidateList>
      <explain>文本全半角错误。</explain>
      <paraID>43919218</paraID>
      <start>6</start>
      <end>7</end>
      <status>unmodified</status>
      <modifiedWord/>
      <trackRevisions>false</trackRevisions>
    </reviewItem>
    <reviewItem>
      <errorID>e11819c1-11f9-40d2-8d09-dcfc1d52c7d3</errorID>
      <errorWord>)</errorWord>
      <group>L1_Format</group>
      <groupName>格式问题</groupName>
      <ability>L2_HalfPunc</ability>
      <abilityName>全半角检查</abilityName>
      <candidateList>
        <item>）</item>
      </candidateList>
      <explain>文本全半角错误。</explain>
      <paraID>43919218</paraID>
      <start>9</start>
      <end>10</end>
      <status>unmodified</status>
      <modifiedWord/>
      <trackRevisions>false</trackRevisions>
    </reviewItem>
    <reviewItem>
      <errorID>4f754e73-ba8d-447b-8970-883f23065bc0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35CC5B02</paraID>
      <start>0</start>
      <end>2</end>
      <status>unmodified</status>
      <modifiedWord/>
      <trackRevisions>false</trackRevisions>
    </reviewItem>
    <reviewItem>
      <errorID>66ba984d-e088-4f71-b848-ab0d15c43df4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3CB716AD</paraID>
      <start>0</start>
      <end>2</end>
      <status>unmodified</status>
      <modifiedWord/>
      <trackRevisions>false</trackRevisions>
    </reviewItem>
    <reviewItem>
      <errorID>f0c60e0f-63bf-4eb1-bef5-61ad8e67ca5d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2CE2F58</paraID>
      <start>0</start>
      <end>2</end>
      <status>unmodified</status>
      <modifiedWord/>
      <trackRevisions>false</trackRevisions>
    </reviewItem>
    <reviewItem>
      <errorID>046c2c08-3652-40b8-8b1d-e27b0a564892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5C42549F</paraID>
      <start>0</start>
      <end>2</end>
      <status>unmodified</status>
      <modifiedWord/>
      <trackRevisions>false</trackRevisions>
    </reviewItem>
    <reviewItem>
      <errorID>f23a949c-87de-4fe0-944c-155929f473a3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6382C1B7</paraID>
      <start>0</start>
      <end>2</end>
      <status>unmodified</status>
      <modifiedWord/>
      <trackRevisions>false</trackRevisions>
    </reviewItem>
    <reviewItem>
      <errorID>9156b86d-683e-44b7-b0fc-22e505b46489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55C30BB0</paraID>
      <start>0</start>
      <end>2</end>
      <status>unmodified</status>
      <modifiedWord/>
      <trackRevisions>false</trackRevisions>
    </reviewItem>
    <reviewItem>
      <errorID>343ae433-ffe2-48c3-9ccc-c60cf13b143c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622B7281</paraID>
      <start>0</start>
      <end>2</end>
      <status>unmodified</status>
      <modifiedWord/>
      <trackRevisions>false</trackRevisions>
    </reviewItem>
    <reviewItem>
      <errorID>62c6f243-a061-4af0-a602-25e8d326e2cf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5B88F3D0</paraID>
      <start>0</start>
      <end>2</end>
      <status>unmodified</status>
      <modifiedWord/>
      <trackRevisions>false</trackRevisions>
    </reviewItem>
    <reviewItem>
      <errorID>37725f29-b566-481d-ad58-4afe1e1cde28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F2A8187</paraID>
      <start>0</start>
      <end>2</end>
      <status>unmodified</status>
      <modifiedWord/>
      <trackRevisions>false</trackRevisions>
    </reviewItem>
    <reviewItem>
      <errorID>ec34c468-d553-43ce-8732-582895cfa098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35C7F534</paraID>
      <start>0</start>
      <end>2</end>
      <status>unmodified</status>
      <modifiedWord/>
      <trackRevisions>false</trackRevisions>
    </reviewItem>
    <reviewItem>
      <errorID>45e90972-b12d-4235-b66b-79ff760acf3a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3BC0C254</paraID>
      <start>0</start>
      <end>2</end>
      <status>unmodified</status>
      <modifiedWord/>
      <trackRevisions>false</trackRevisions>
    </reviewItem>
    <reviewItem>
      <errorID>b16f5ab5-e9a8-4e97-a747-8e336224b5dd</errorID>
      <errorWord>保证</errorWord>
      <group>L1_Word</group>
      <groupName>字词问题</groupName>
      <ability>L2_Typo</ability>
      <abilityName>字词错误</abilityName>
      <candidateList>
        <item>保障</item>
      </candidateList>
      <explain/>
      <paraID>387C0211</paraID>
      <start>20</start>
      <end>22</end>
      <status>unmodified</status>
      <modifiedWord/>
      <trackRevisions>false</trackRevisions>
    </reviewItem>
    <reviewItem>
      <errorID>2ee0f52e-8f8a-4371-bc3a-449d85d317f7</errorID>
      <errorWord>的的</errorWord>
      <group>L1_Word</group>
      <groupName>字词问题</groupName>
      <ability>L2_Typo</ability>
      <abilityName>字词错误</abilityName>
      <candidateList>
        <item>的</item>
      </candidateList>
      <explain>“的”常用于连接修饰语与名词性中心语，表示属性、所属或描述。</explain>
      <paraID>3494A56E</paraID>
      <start>26</start>
      <end>28</end>
      <status>unmodified</status>
      <modifiedWord/>
      <trackRevisions>false</trackRevisions>
    </reviewItem>
    <reviewItem>
      <errorID>30ae3ff4-5707-4211-a7d1-d02276ed4ecd</errorID>
      <errorWord>的的</errorWord>
      <group>L1_Word</group>
      <groupName>字词问题</groupName>
      <ability>L2_Typo</ability>
      <abilityName>字词错误</abilityName>
      <candidateList>
        <item>的</item>
      </candidateList>
      <explain>“的”常用于连接修饰语与名词性中心语，表示属性、所属或描述。</explain>
      <paraID> 87D9BBA</paraID>
      <start>25</start>
      <end>27</end>
      <status>unmodified</status>
      <modifiedWord/>
      <trackRevisions>false</trackRevisions>
    </reviewItem>
    <reviewItem>
      <errorID>352c5b48-3d1f-43d0-980e-23acd457d6ce</errorID>
      <errorWord>(</errorWord>
      <group>L1_Format</group>
      <groupName>格式问题</groupName>
      <ability>L2_HalfPunc</ability>
      <abilityName>全半角检查</abilityName>
      <candidateList>
        <item>（</item>
      </candidateList>
      <explain>文本全半角错误。</explain>
      <paraID> BA83EF9</paraID>
      <start>17</start>
      <end>18</end>
      <status>unmodified</status>
      <modifiedWord/>
      <trackRevisions>false</trackRevisions>
    </reviewItem>
    <reviewItem>
      <errorID>00f6d65e-abd2-4654-b9e0-34d3a24502e8</errorID>
      <errorWord>)</errorWord>
      <group>L1_Format</group>
      <groupName>格式问题</groupName>
      <ability>L2_HalfPunc</ability>
      <abilityName>全半角检查</abilityName>
      <candidateList>
        <item>）</item>
      </candidateList>
      <explain>文本全半角错误。</explain>
      <paraID> BA83EF9</paraID>
      <start>66</start>
      <end>67</end>
      <status>unmodified</status>
      <modifiedWord/>
      <trackRevisions>false</trackRevisions>
    </reviewItem>
    <reviewItem>
      <errorID>2e5c6e55-c9d1-40a1-8e9e-157f4e65a575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7CB5F6A7</paraID>
      <start>35</start>
      <end>36</end>
      <status>unmodified</status>
      <modifiedWord/>
      <trackRevisions>false</trackRevisions>
    </reviewItem>
    <reviewItem>
      <errorID>c698dd28-2f0d-4b24-8dfb-7929f0079724</errorID>
      <errorWord>"</errorWord>
      <group>L1_Format</group>
      <groupName>格式问题</groupName>
      <ability>L2_HalfPunc</ability>
      <abilityName>全半角检查</abilityName>
      <candidateList>
        <item>”</item>
      </candidateList>
      <explain>文本全半角错误。</explain>
      <paraID>7CB5F6A7</paraID>
      <start>43</start>
      <end>44</end>
      <status>unmodified</status>
      <modifiedWord/>
      <trackRevisions>false</trackRevisions>
    </reviewItem>
    <reviewItem>
      <errorID>ac6c3f09-2448-4b71-bc69-2bcb1724dcc1</errorID>
      <errorWord>)</errorWord>
      <group>L1_Format</group>
      <groupName>格式问题</groupName>
      <ability>L2_HalfPunc</ability>
      <abilityName>全半角检查</abilityName>
      <candidateList>
        <item>）</item>
      </candidateList>
      <explain>文本全半角错误。</explain>
      <paraID>7CB5F6A7</paraID>
      <start>60</start>
      <end>61</end>
      <status>unmodified</status>
      <modifiedWord/>
      <trackRevisions>false</trackRevisions>
    </reviewItem>
    <reviewItem>
      <errorID>0d8c3f5f-0b33-45a6-ae97-be3443b6b082</errorID>
      <errorWord>:</errorWord>
      <group>L1_Format</group>
      <groupName>格式问题</groupName>
      <ability>L2_HalfPunc</ability>
      <abilityName>全半角检查</abilityName>
      <candidateList>
        <item>：</item>
      </candidateList>
      <explain>文本全半角错误。</explain>
      <paraID>27E26836</paraID>
      <start>98</start>
      <end>99</end>
      <status>unmodified</status>
      <modifiedWord/>
      <trackRevisions>false</trackRevisions>
    </reviewItem>
    <reviewItem>
      <errorID>9acc4439-3c47-49c1-857c-061c2fe3fd89</errorID>
      <errorWord>法律、法规</errorWord>
      <group>L1_Word</group>
      <groupName>字词问题</groupName>
      <ability>L2_Typo</ability>
      <abilityName>字词错误</abilityName>
      <candidateList>
        <item>法律法规</item>
      </candidateList>
      <explain/>
      <paraID>1B50E318</paraID>
      <start>8</start>
      <end>13</end>
      <status>unmodified</status>
      <modifiedWord/>
      <trackRevisions>false</trackRevisions>
    </reviewItem>
    <reviewItem>
      <errorID>a4d62285-a24c-4370-be84-53f6db24fcfd</errorID>
      <errorWord>;</errorWord>
      <group>L1_Format</group>
      <groupName>格式问题</groupName>
      <ability>L2_HalfPunc</ability>
      <abilityName>全半角检查</abilityName>
      <candidateList>
        <item>；</item>
      </candidateList>
      <explain>文本全半角错误。</explain>
      <paraID>1B50E318</paraID>
      <start>74</start>
      <end>75</end>
      <status>unmodified</status>
      <modifiedWord/>
      <trackRevisions>false</trackRevisions>
    </reviewItem>
    <reviewItem>
      <errorID>37ffa120-c2ee-40fa-8c38-d4247b8dfd7b</errorID>
      <errorWord>做出</errorWord>
      <group>L1_Word</group>
      <groupName>字词问题</groupName>
      <ability>L2_Typo</ability>
      <abilityName>字词错误</abilityName>
      <candidateList>
        <item>作出</item>
      </candidateList>
      <explain/>
      <paraID> 33E3029</paraID>
      <start>27</start>
      <end>29</end>
      <status>unmodified</status>
      <modifiedWord/>
      <trackRevisions>false</trackRevisions>
    </reviewItem>
    <reviewItem>
      <errorID>e902ee90-be07-4a90-9b05-b7c4c956fd9b</errorID>
      <errorWord>(</errorWord>
      <group>L1_Format</group>
      <groupName>格式问题</groupName>
      <ability>L2_HalfPunc</ability>
      <abilityName>全半角检查</abilityName>
      <candidateList>
        <item>（</item>
      </candidateList>
      <explain>文本全半角错误。</explain>
      <paraID>1169C877</paraID>
      <start>64</start>
      <end>65</end>
      <status>unmodified</status>
      <modifiedWord/>
      <trackRevisions>false</trackRevisions>
    </reviewItem>
    <reviewItem>
      <errorID>525a670b-e0f1-4e93-8e7a-384bddddabe1</errorID>
      <errorWord>)</errorWord>
      <group>L1_Format</group>
      <groupName>格式问题</groupName>
      <ability>L2_HalfPunc</ability>
      <abilityName>全半角检查</abilityName>
      <candidateList>
        <item>）</item>
      </candidateList>
      <explain>文本全半角错误。</explain>
      <paraID>1169C877</paraID>
      <start>67</start>
      <end>68</end>
      <status>unmodified</status>
      <modifiedWord/>
      <trackRevisions>false</trackRevisions>
    </reviewItem>
    <reviewItem>
      <errorID>50e08766-762c-4565-b729-167bd9385bab</errorID>
      <errorWord>,</errorWord>
      <group>L1_Format</group>
      <groupName>格式问题</groupName>
      <ability>L2_HalfPunc</ability>
      <abilityName>全半角检查</abilityName>
      <candidateList>
        <item>，</item>
      </candidateList>
      <explain>文本全半角错误。</explain>
      <paraID>29978E22</paraID>
      <start>8</start>
      <end>9</end>
      <status>unmodified</status>
      <modifiedWord/>
      <trackRevisions>false</trackRevisions>
    </reviewItem>
    <reviewItem>
      <errorID>9dd2d00d-7fb5-47de-af1e-c944c74d0f71</errorID>
      <errorWord>,</errorWord>
      <group>L1_Format</group>
      <groupName>格式问题</groupName>
      <ability>L2_HalfPunc</ability>
      <abilityName>全半角检查</abilityName>
      <candidateList>
        <item>，</item>
      </candidateList>
      <explain>文本全半角错误。</explain>
      <paraID>29978E22</paraID>
      <start>34</start>
      <end>35</end>
      <status>unmodified</status>
      <modifiedWord/>
      <trackRevisions>false</trackRevisions>
    </reviewItem>
    <reviewItem>
      <errorID>b331fa88-4d09-4e1e-84b5-99e683fecf2e</errorID>
      <errorWord>间</errorWord>
      <group>L1_Word</group>
      <groupName>字词问题</groupName>
      <ability>L2_Typo</ability>
      <abilityName>字词错误</abilityName>
      <candidateList>
        <item>间内</item>
      </candidateList>
      <explain/>
      <paraID>29978E22</paraID>
      <start>47</start>
      <end>48</end>
      <status>unmodified</status>
      <modifiedWord/>
      <trackRevisions>false</trackRevisions>
    </reviewItem>
    <reviewItem>
      <errorID>55cca1ae-e9fc-4651-9352-461c2387ad46</errorID>
      <errorWord>(</errorWord>
      <group>L1_Format</group>
      <groupName>格式问题</groupName>
      <ability>L2_HalfPunc</ability>
      <abilityName>全半角检查</abilityName>
      <candidateList>
        <item>（</item>
      </candidateList>
      <explain>文本全半角错误。</explain>
      <paraID>27298556</paraID>
      <start>173</start>
      <end>174</end>
      <status>unmodified</status>
      <modifiedWord/>
      <trackRevisions>false</trackRevisions>
    </reviewItem>
    <reviewItem>
      <errorID>ab4a0044-a457-4d96-b099-6d6eb6c772f8</errorID>
      <errorWord>[2011]300号</errorWord>
      <group>L1_Knowledge</group>
      <groupName>知识性问题</groupName>
      <ability>L2_Knowledge</ability>
      <abilityName>其他知识</abilityName>
      <candidateList>
        <item>〔2011〕300号</item>
      </candidateList>
      <explain>发文字号格式错误。</explain>
      <paraID>27298556</paraID>
      <start>180</start>
      <end>190</end>
      <status>unmodified</status>
      <modifiedWord/>
      <trackRevisions>false</trackRevisions>
    </reviewItem>
    <reviewItem>
      <errorID>4f309666-14e7-4b7c-8af5-58af0fceca85</errorID>
      <errorWord>)</errorWord>
      <group>L1_Format</group>
      <groupName>格式问题</groupName>
      <ability>L2_HalfPunc</ability>
      <abilityName>全半角检查</abilityName>
      <candidateList>
        <item>）</item>
      </candidateList>
      <explain>文本全半角错误。</explain>
      <paraID>27298556</paraID>
      <start>190</start>
      <end>191</end>
      <status>unmodified</status>
      <modifiedWord/>
      <trackRevisions>false</trackRevisions>
    </reviewItem>
    <reviewItem>
      <errorID>f8acfa60-090b-4d8f-b7c3-1cbbe1a29f01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72B0F800</paraID>
      <start>0</start>
      <end>2</end>
      <status>unmodified</status>
      <modifiedWord/>
      <trackRevisions>false</trackRevisions>
    </reviewItem>
    <reviewItem>
      <errorID>d449b9d8-ae84-4367-a214-f50a172332b6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54332942</paraID>
      <start>4</start>
      <end>6</end>
      <status>unmodified</status>
      <modifiedWord/>
      <trackRevisions>false</trackRevisions>
    </reviewItem>
    <reviewItem>
      <errorID>886bbcf1-9c0a-4716-a89e-329ce8f3e01b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7FA36252</paraID>
      <start>0</start>
      <end>2</end>
      <status>unmodified</status>
      <modifiedWord/>
      <trackRevisions>false</trackRevisions>
    </reviewItem>
    <reviewItem>
      <errorID>d02eebd7-c926-4f89-b658-e2fe057b474a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69F1A97F</paraID>
      <start>0</start>
      <end>2</end>
      <status>unmodified</status>
      <modifiedWord/>
      <trackRevisions>false</trackRevisions>
    </reviewItem>
    <reviewItem>
      <errorID>e74d23db-946d-42a7-8d12-bad24bd0e1e2</errorID>
      <errorWord>(</errorWord>
      <group>L1_Format</group>
      <groupName>格式问题</groupName>
      <ability>L2_HalfPunc</ability>
      <abilityName>全半角检查</abilityName>
      <candidateList>
        <item>（</item>
      </candidateList>
      <explain>文本全半角错误。</explain>
      <paraID>69F1A97F</paraID>
      <start>11</start>
      <end>12</end>
      <status>unmodified</status>
      <modifiedWord/>
      <trackRevisions>false</trackRevisions>
    </reviewItem>
    <reviewItem>
      <errorID>2becb6ef-7234-4261-b21e-84fa30f0cae7</errorID>
      <errorWord>)</errorWord>
      <group>L1_Format</group>
      <groupName>格式问题</groupName>
      <ability>L2_HalfPunc</ability>
      <abilityName>全半角检查</abilityName>
      <candidateList>
        <item>）</item>
      </candidateList>
      <explain>文本全半角错误。</explain>
      <paraID>69F1A97F</paraID>
      <start>14</start>
      <end>15</end>
      <status>unmodified</status>
      <modifiedWord/>
      <trackRevisions>false</trackRevisions>
    </reviewItem>
    <reviewItem>
      <errorID>63e139d7-7006-4275-911b-6ddf742f4a3e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786AD762</paraID>
      <start>0</start>
      <end>2</end>
      <status>unmodified</status>
      <modifiedWord/>
      <trackRevisions>false</trackRevisions>
    </reviewItem>
    <reviewItem>
      <errorID>4c041cc1-2c73-4d59-b75d-e3936fa68c55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5481BB19</paraID>
      <start>0</start>
      <end>2</end>
      <status>unmodified</status>
      <modifiedWord/>
      <trackRevisions>false</trackRevisions>
    </reviewItem>
    <reviewItem>
      <errorID>9b89e72d-32fb-4770-b976-b0a10549cca2</errorID>
      <errorWord>《政府采购法》</errorWord>
      <group>L1_Word</group>
      <groupName>字词问题</groupName>
      <ability>L2_Typo</ability>
      <abilityName>字词错误</abilityName>
      <candidateList>
        <item>《中华人民共和国政府采购法》</item>
      </candidateList>
      <explain/>
      <paraID>5481BB19</paraID>
      <start>2</start>
      <end>9</end>
      <status>unmodified</status>
      <modifiedWord/>
      <trackRevisions>false</trackRevisions>
    </reviewItem>
    <reviewItem>
      <errorID>711997e5-a00f-45dc-9d89-944686bf8c13</errorID>
      <errorWord>万万元</errorWord>
      <group>L1_Word</group>
      <groupName>字词问题</groupName>
      <ability>L2_Typo</ability>
      <abilityName>字词错误</abilityName>
      <candidateList>
        <item>万元</item>
      </candidateList>
      <explain/>
      <paraID>3053CA2F</paraID>
      <start>0</start>
      <end>3</end>
      <status>unmodified</status>
      <modifiedWord/>
      <trackRevisions>false</trackRevisions>
    </reviewItem>
    <reviewItem>
      <errorID>9aa939dc-27f8-4674-98df-4c2380ee20e8</errorID>
      <errorWord>[2011]300号</errorWord>
      <group>L1_Knowledge</group>
      <groupName>知识性问题</groupName>
      <ability>L2_Knowledge</ability>
      <abilityName>其他知识</abilityName>
      <candidateList>
        <item>〔2011〕300号</item>
      </candidateList>
      <explain>发文字号格式错误。</explain>
      <paraID>1A2AF2B2</paraID>
      <start>35</start>
      <end>45</end>
      <status>unmodified</status>
      <modifiedWord/>
      <trackRevisions>false</trackRevisions>
    </reviewItem>
    <reviewItem>
      <errorID>6c8658d8-e453-47eb-ae50-a4461747a165</errorID>
      <errorWord>须</errorWord>
      <group>L1_Word</group>
      <groupName>字词问题</groupName>
      <ability>L2_Typo</ability>
      <abilityName>字词错误</abilityName>
      <candidateList>
        <item>需</item>
      </candidateList>
      <explain>存在发音相同字词的误用。</explain>
      <paraID>1A2AF2B2</paraID>
      <start>82</start>
      <end>83</end>
      <status>unmodified</status>
      <modifiedWord/>
      <trackRevisions>false</trackRevisions>
    </reviewItem>
    <reviewItem>
      <errorID>cd2627b0-46df-49d7-a56b-9c870d703e61</errorID>
      <errorWord>〔2017〕 141号</errorWord>
      <group>L1_Knowledge</group>
      <groupName>知识性问题</groupName>
      <ability>L2_Knowledge</ability>
      <abilityName>其他知识</abilityName>
      <candidateList>
        <item>〔2017〕141号</item>
      </candidateList>
      <explain>发文字号格式错误。</explain>
      <paraID> 56D57B8</paraID>
      <start>49</start>
      <end>60</end>
      <status>unmodified</status>
      <modifiedWord/>
      <trackRevisions>false</trackRevisions>
    </reviewItem>
    <reviewItem>
      <errorID>0976d218-4960-4468-9d66-fb77b778bf6d</errorID>
      <errorWord>圆</errorWord>
      <group>L1_Word</group>
      <groupName>字词问题</groupName>
      <ability>L2_Typo</ability>
      <abilityName>字词错误</abilityName>
      <candidateList>
        <item>元</item>
      </candidateList>
      <explain>存在发音相同字词的误用。</explain>
      <paraID>4ECAE6A4</paraID>
      <start>43</start>
      <end>44</end>
      <status>unmodified</status>
      <modifiedWord/>
      <trackRevisions>false</trackRevisions>
    </reviewItem>
    <reviewItem>
      <errorID>7178deb0-37ba-413d-886d-dd4b1e9ac69a</errorID>
      <errorWord>(</errorWord>
      <group>L1_Format</group>
      <groupName>格式问题</groupName>
      <ability>L2_HalfPunc</ability>
      <abilityName>全半角检查</abilityName>
      <candidateList>
        <item>（</item>
      </candidateList>
      <explain>文本全半角错误。</explain>
      <paraID>2C1EABB8</paraID>
      <start>3</start>
      <end>4</end>
      <status>unmodified</status>
      <modifiedWord/>
      <trackRevisions>false</trackRevisions>
    </reviewItem>
    <reviewItem>
      <errorID>214ae306-8ca0-48d7-89a0-1153aa1f6140</errorID>
      <errorWord>)</errorWord>
      <group>L1_Format</group>
      <groupName>格式问题</groupName>
      <ability>L2_HalfPunc</ability>
      <abilityName>全半角检查</abilityName>
      <candidateList>
        <item>）</item>
      </candidateList>
      <explain>文本全半角错误。</explain>
      <paraID>2C1EABB8</paraID>
      <start>6</start>
      <end>7</end>
      <status>unmodified</status>
      <modifiedWord/>
      <trackRevisions>false</trackRevisions>
    </reviewItem>
    <reviewItem>
      <errorID>824cc303-88d8-4b77-927f-b399e0103fc6</errorID>
      <errorWord>、以及</errorWord>
      <group>L1_Punc</group>
      <groupName>标点问题</groupName>
      <ability>L2_Punc</ability>
      <abilityName>标点符号检查</abilityName>
      <candidateList>
        <item>，以及</item>
      </candidateList>
      <explain>连接词前后不宜使用顿号，建议使用逗号。</explain>
      <paraID>39C57E05</paraID>
      <start>29</start>
      <end>32</end>
      <status>unmodified</status>
      <modifiedWord/>
      <trackRevisions>false</trackRevisions>
    </reviewItem>
    <reviewItem>
      <errorID>cc1daf5e-71d5-4855-9d4d-8cda5900ec0a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3DB2462D</paraID>
      <start>0</start>
      <end>2</end>
      <status>unmodified</status>
      <modifiedWord/>
      <trackRevisions>false</trackRevisions>
    </reviewItem>
    <reviewItem>
      <errorID>32090046-ce97-4274-a034-604831227d77</errorID>
      <errorWord>.</errorWord>
      <group>L1_Punc</group>
      <groupName>标点问题</groupName>
      <ability>L2_Punc</ability>
      <abilityName>标点符号检查</abilityName>
      <candidateList/>
      <explain/>
      <paraID>3E26C2F7</paraID>
      <start>0</start>
      <end>1</end>
      <status>unmodified</status>
      <modifiedWord/>
      <trackRevisions>false</trackRevisions>
    </reviewItem>
  </reviewItems>
  <config/>
</contractReview>
</file>

<file path=customXml/item3.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7E504B-1B12-4214-AE21-6E5A04E0BE32}"/>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162</cp:revision>
  <dcterms:created xsi:type="dcterms:W3CDTF">2023-07-04T22:24:00Z</dcterms:created>
  <dcterms:modified xsi:type="dcterms:W3CDTF">2026-08-03T09:12:22Z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3C3E16E14FF34A298FA381F9D4A46293_13</vt:lpwstr>
  </property>
  <property fmtid="{D5CDD505-2E9C-101B-9397-08002B2CF9AE}" pid="4" name="KSOTemplateDocerSaveRecord">
    <vt:lpwstr>eyJoZGlkIjoiYzZkNzQ4ZWFiZmQ4NTRhOWRkZTk3YTMwMjlmMmZhYmUiLCJ1c2VySWQiOiI0MTk2MzY1OTUifQ==</vt:lpwstr>
  </property>
</Properties>
</file>