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ind w:firstLine="0"/>
        <w:rPr>
          <w:rFonts w:hint="eastAsia" w:eastAsia="黑体"/>
          <w:b/>
          <w:bCs/>
          <w:sz w:val="84"/>
        </w:rPr>
      </w:pPr>
      <w:r/>
      <w:bookmarkStart w:id="241" w:name="_GoBack"/>
      <w:r/>
      <w:bookmarkEnd w:id="241"/>
      <w:r/>
      <w:r/>
    </w:p>
    <w:p>
      <w:pPr>
        <w:pStyle w:val="1037"/>
        <w:ind w:firstLine="0"/>
        <w:jc w:val="center"/>
        <w:rPr>
          <w:rFonts w:hint="eastAsia" w:eastAsia="黑体"/>
          <w:b/>
          <w:bCs/>
          <w:sz w:val="84"/>
        </w:rPr>
      </w:pPr>
      <w:r>
        <w:rPr>
          <w:rFonts w:hint="eastAsia" w:eastAsia="黑体"/>
          <w:b/>
          <w:bCs/>
          <w:sz w:val="84"/>
        </w:rPr>
        <w:t xml:space="preserve">招　标　文　件</w:t>
      </w:r>
      <w:r/>
    </w:p>
    <w:p>
      <w:pPr>
        <w:pStyle w:val="1018"/>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常州市第二人民医院两院区客服及阳湖院区物业管理服务项目</w:t>
      </w:r>
      <w:r/>
    </w:p>
    <w:p>
      <w:pPr>
        <w:ind w:left="2100" w:firstLine="161"/>
        <w:rPr>
          <w:b/>
          <w:color w:val="ff0000"/>
          <w:sz w:val="30"/>
          <w:szCs w:val="30"/>
        </w:rPr>
      </w:pPr>
      <w:r>
        <w:rPr>
          <w:rFonts w:ascii="宋体" w:hAnsi="宋体" w:eastAsia="宋体" w:cs="宋体"/>
          <w:b/>
          <w:color w:val="ff0000"/>
          <w:sz w:val="32"/>
          <w:szCs w:val="32"/>
        </w:rPr>
        <w:t xml:space="preserve">项目编号：</w:t>
      </w:r>
      <w:r>
        <w:rPr>
          <w:rFonts w:ascii="经典仿宋简" w:hAnsi="经典仿宋简" w:eastAsia="经典仿宋简" w:cs="经典仿宋简"/>
          <w:color w:val="000000"/>
          <w:sz w:val="22"/>
          <w:szCs w:val="22"/>
        </w:rPr>
        <w:t xml:space="preserve">JSZC-320400-JZCG-G2026-02</w:t>
      </w:r>
      <w:r>
        <w:rPr>
          <w:rFonts w:hint="eastAsia" w:ascii="经典仿宋简" w:hAnsi="经典仿宋简" w:eastAsia="经典仿宋简" w:cs="经典仿宋简"/>
          <w:color w:val="000000"/>
          <w:sz w:val="22"/>
          <w:szCs w:val="22"/>
          <w:lang w:val="en-US" w:eastAsia="zh-CN"/>
        </w:rPr>
        <w:t xml:space="preserve">67</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spacing w:before="0" w:after="0"/>
        <w:rPr>
          <w:rFonts w:hint="eastAsia" w:ascii="宋体" w:hAnsi="宋体"/>
        </w:rPr>
      </w:pPr>
      <w:r>
        <w:rPr>
          <w:rFonts w:hint="eastAsia" w:ascii="宋体" w:hAnsi="宋体"/>
        </w:rPr>
      </w:r>
      <w:r/>
    </w:p>
    <w:p>
      <w:pPr>
        <w:pStyle w:val="1037"/>
        <w:ind w:firstLine="0"/>
        <w:jc w:val="center"/>
        <w:rPr>
          <w:rFonts w:hint="eastAsia"/>
          <w:b/>
          <w:bCs/>
          <w:sz w:val="32"/>
        </w:rPr>
      </w:pPr>
      <w:r>
        <w:rPr>
          <w:rFonts w:hint="eastAsia"/>
          <w:b/>
          <w:bCs/>
          <w:sz w:val="32"/>
        </w:rPr>
        <w:t xml:space="preserve">常州市政府采购中心</w:t>
      </w:r>
      <w:r/>
    </w:p>
    <w:p>
      <w:pPr>
        <w:pStyle w:val="1037"/>
        <w:ind w:firstLine="0"/>
        <w:jc w:val="center"/>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8</w:t>
      </w:r>
      <w:r>
        <w:rPr>
          <w:rFonts w:hint="eastAsia"/>
          <w:b/>
          <w:bCs/>
          <w:sz w:val="32"/>
        </w:rPr>
        <w:t xml:space="preserve">月10日</w:t>
      </w:r>
      <w:r/>
    </w:p>
    <w:p>
      <w:pPr>
        <w:pStyle w:val="1037"/>
        <w:ind w:firstLine="0"/>
        <w:rPr>
          <w:rFonts w:hint="eastAsia"/>
          <w:u w:val="single"/>
        </w:rPr>
      </w:pPr>
      <w:r>
        <w:rPr>
          <w:rFonts w:hint="eastAsia"/>
        </w:rPr>
        <w:t xml:space="preserve">                        </w:t>
      </w:r>
      <w:r/>
    </w:p>
    <w:p>
      <w:pPr>
        <w:pStyle w:val="1037"/>
        <w:ind w:firstLine="0"/>
        <w:jc w:val="center"/>
        <w:rPr>
          <w:rFonts w:hint="eastAsia"/>
        </w:rPr>
      </w:pPr>
      <w:r>
        <w:rPr>
          <w:rFonts w:hint="eastAsia"/>
        </w:rPr>
      </w:r>
      <w:r/>
    </w:p>
    <w:p>
      <w:pPr>
        <w:jc w:val="center"/>
        <w:spacing w:line="480" w:lineRule="auto"/>
        <w:rPr>
          <w:rFonts w:hint="eastAsia" w:ascii="黑体" w:hAnsi="Arial" w:eastAsia="黑体"/>
          <w:b/>
          <w:sz w:val="44"/>
        </w:rPr>
        <w:outlineLvl w:val="0"/>
      </w:pPr>
      <w:r>
        <w:br w:type="page" w:clear="all"/>
      </w:r>
      <w:bookmarkStart w:id="0" w:name="_Toc120614210"/>
      <w:r/>
      <w:bookmarkStart w:id="1" w:name="_Toc513029200"/>
      <w:r/>
      <w:bookmarkStart w:id="2" w:name="_Toc16938516"/>
      <w:r/>
      <w:bookmarkStart w:id="3" w:name="_Toc523127445"/>
      <w:r/>
      <w:bookmarkStart w:id="4" w:name="_Toc479757206"/>
      <w:r/>
      <w:bookmarkStart w:id="5" w:name="_Toc20823272"/>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4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pStyle w:val="1018"/>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常州市第二人民医院</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常州市第二人民医院两院区客服及阳湖院区物业管理服务项目</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JSZC-320400-JZCG-G2026-02</w:t>
      </w:r>
      <w:r>
        <w:rPr>
          <w:rFonts w:hint="eastAsia" w:ascii="经典仿宋简" w:hAnsi="经典仿宋简" w:eastAsia="经典仿宋简" w:cs="经典仿宋简"/>
          <w:color w:val="000000"/>
          <w:sz w:val="22"/>
          <w:szCs w:val="22"/>
          <w:lang w:val="en-US" w:eastAsia="zh-CN"/>
        </w:rPr>
        <w:t xml:space="preserve">67</w:t>
      </w:r>
      <w:r>
        <w:rPr>
          <w:rFonts w:ascii="宋体" w:hAnsi="宋体" w:eastAsia="宋体" w:cs="宋体"/>
          <w:color w:val="000000"/>
          <w:sz w:val="24"/>
          <w:szCs w:val="24"/>
        </w:rPr>
        <w:t xml:space="preserve">])项目进行公开招标采购，欢迎符合条件的供应商投标。</w:t>
      </w:r>
      <w:r/>
    </w:p>
    <w:p>
      <w:pPr>
        <w:pStyle w:val="950"/>
        <w:ind w:left="0" w:firstLine="498"/>
        <w:jc w:val="both"/>
        <w:keepLines/>
        <w:keepNext/>
        <w:spacing w:before="156" w:beforeAutospacing="0" w:after="156" w:afterAutospacing="0" w:line="85"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1018"/>
        <w:ind w:left="0" w:firstLine="480"/>
        <w:jc w:val="both"/>
        <w:keepLines w:val="0"/>
        <w:keepNext w:val="0"/>
        <w:spacing w:before="0" w:beforeAutospacing="0" w:after="0" w:afterAutospacing="0"/>
        <w:widowControl w:val="off"/>
        <w:rPr>
          <w:rFonts w:hint="eastAsia" w:eastAsia="经典仿宋简"/>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JSZC-320400-JZCG-G2026-02</w:t>
      </w:r>
      <w:r>
        <w:rPr>
          <w:rFonts w:hint="eastAsia" w:ascii="经典仿宋简" w:hAnsi="经典仿宋简" w:eastAsia="经典仿宋简" w:cs="经典仿宋简"/>
          <w:color w:val="000000"/>
          <w:sz w:val="22"/>
          <w:szCs w:val="22"/>
          <w:lang w:val="en-US" w:eastAsia="zh-CN"/>
        </w:rPr>
        <w:t xml:space="preserve">67</w:t>
      </w:r>
      <w:r/>
    </w:p>
    <w:p>
      <w:pPr>
        <w:ind w:firstLine="480"/>
        <w:rPr>
          <w:rFonts w:ascii="经典仿宋简" w:hAnsi="经典仿宋简" w:eastAsia="经典仿宋简" w:cs="经典仿宋简"/>
          <w:color w:val="000000" w:themeColor="text1"/>
          <w:sz w:val="22"/>
          <w:szCs w:val="22"/>
        </w:rPr>
      </w:pPr>
      <w:r>
        <w:rPr>
          <w:rFonts w:ascii="宋体" w:hAnsi="宋体" w:eastAsia="宋体" w:cs="宋体"/>
          <w:color w:val="000000"/>
          <w:sz w:val="24"/>
          <w:szCs w:val="24"/>
        </w:rPr>
        <w:t xml:space="preserve">2.项目名称</w:t>
      </w:r>
      <w:r>
        <w:rPr>
          <w:rFonts w:ascii="宋体" w:hAnsi="宋体" w:eastAsia="宋体" w:cs="宋体"/>
          <w:color w:val="000000" w:themeColor="text1"/>
          <w:sz w:val="24"/>
          <w:szCs w:val="24"/>
        </w:rPr>
        <w:t xml:space="preserve">：</w:t>
      </w:r>
      <w:r>
        <w:rPr>
          <w:rFonts w:ascii="经典仿宋简" w:hAnsi="经典仿宋简" w:eastAsia="经典仿宋简" w:cs="经典仿宋简"/>
          <w:color w:val="000000" w:themeColor="text1"/>
          <w:sz w:val="22"/>
          <w:szCs w:val="22"/>
        </w:rPr>
        <w:t xml:space="preserve">常州市第二人民医院两院区客服及阳湖院区物业管理服务项目</w:t>
      </w:r>
      <w:r/>
    </w:p>
    <w:p>
      <w:pPr>
        <w:ind w:firstLine="480"/>
        <w:rPr>
          <w:rFonts w:hint="eastAsia" w:ascii="宋体" w:hAnsi="宋体"/>
          <w:bCs/>
          <w:color w:val="000000" w:themeColor="text1"/>
          <w:sz w:val="24"/>
          <w:szCs w:val="24"/>
        </w:rPr>
      </w:pPr>
      <w:r>
        <w:rPr>
          <w:rFonts w:hint="eastAsia" w:ascii="宋体" w:hAnsi="宋体"/>
          <w:color w:val="000000" w:themeColor="text1"/>
          <w:sz w:val="24"/>
          <w:szCs w:val="24"/>
        </w:rPr>
        <w:t xml:space="preserve">3.预算金额：</w:t>
      </w:r>
      <w:r>
        <w:rPr>
          <w:rFonts w:hint="eastAsia" w:ascii="宋体" w:hAnsi="宋体"/>
          <w:bCs/>
          <w:color w:val="000000" w:themeColor="text1"/>
          <w:sz w:val="24"/>
          <w:szCs w:val="24"/>
        </w:rPr>
        <w:t xml:space="preserve">11271.7 万元/三年。</w:t>
      </w:r>
      <w:r>
        <w:rPr>
          <w:rFonts w:hint="eastAsia" w:ascii="宋体" w:hAnsi="宋体"/>
          <w:bCs/>
          <w:color w:val="000000" w:themeColor="text1"/>
          <w:sz w:val="24"/>
          <w:szCs w:val="24"/>
          <w:lang w:val="en-US" w:eastAsia="zh-CN"/>
        </w:rPr>
        <w:t xml:space="preserve">其中：</w:t>
      </w:r>
      <w:r/>
    </w:p>
    <w:p>
      <w:pPr>
        <w:ind w:firstLine="480"/>
        <w:rPr>
          <w:rFonts w:hint="eastAsia" w:ascii="宋体" w:hAnsi="宋体"/>
          <w:color w:val="000000" w:themeColor="text1"/>
          <w:sz w:val="24"/>
          <w:szCs w:val="24"/>
        </w:rPr>
      </w:pPr>
      <w:r>
        <w:rPr>
          <w:rFonts w:hint="eastAsia" w:ascii="宋体" w:hAnsi="宋体"/>
          <w:bCs/>
          <w:color w:val="000000" w:themeColor="text1"/>
          <w:sz w:val="24"/>
          <w:szCs w:val="24"/>
          <w:lang w:val="en-US" w:eastAsia="zh-CN"/>
        </w:rPr>
        <w:t xml:space="preserve">采购包1</w:t>
      </w:r>
      <w:r>
        <w:rPr>
          <w:rFonts w:hint="eastAsia" w:ascii="宋体" w:hAnsi="宋体"/>
          <w:color w:val="000000" w:themeColor="text1"/>
          <w:sz w:val="24"/>
          <w:szCs w:val="24"/>
          <w:lang w:val="en-US" w:eastAsia="zh-CN"/>
        </w:rPr>
        <w:t xml:space="preserve">预算金额</w:t>
      </w:r>
      <w:r>
        <w:rPr>
          <w:rFonts w:hint="eastAsia" w:ascii="宋体" w:hAnsi="宋体"/>
          <w:bCs/>
          <w:color w:val="000000" w:themeColor="text1"/>
          <w:sz w:val="24"/>
          <w:szCs w:val="24"/>
          <w:lang w:val="en-US" w:eastAsia="zh-CN"/>
        </w:rPr>
        <w:t xml:space="preserve">：</w:t>
      </w:r>
      <w:r>
        <w:rPr>
          <w:rFonts w:hint="eastAsia" w:ascii="宋体" w:hAnsi="宋体"/>
          <w:color w:val="000000" w:themeColor="text1"/>
          <w:sz w:val="24"/>
          <w:szCs w:val="24"/>
        </w:rPr>
        <w:t xml:space="preserve">4167.28 万元/三年，</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采购包2</w:t>
      </w:r>
      <w:r>
        <w:rPr>
          <w:rFonts w:hint="eastAsia" w:ascii="宋体" w:hAnsi="宋体"/>
          <w:color w:val="000000" w:themeColor="text1"/>
          <w:sz w:val="24"/>
          <w:szCs w:val="24"/>
          <w:lang w:val="en-US" w:eastAsia="zh-CN"/>
        </w:rPr>
        <w:t xml:space="preserve">预算金额</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3486.6万元/三年，</w:t>
      </w:r>
      <w:r/>
    </w:p>
    <w:p>
      <w:pPr>
        <w:ind w:firstLine="480"/>
        <w:rPr>
          <w:rFonts w:hint="eastAsia" w:ascii="宋体" w:hAnsi="宋体"/>
          <w:bCs/>
          <w:color w:val="000000" w:themeColor="text1"/>
          <w:sz w:val="24"/>
          <w:szCs w:val="24"/>
        </w:rPr>
      </w:pPr>
      <w:r>
        <w:rPr>
          <w:rFonts w:hint="eastAsia" w:ascii="宋体" w:hAnsi="宋体"/>
          <w:color w:val="000000" w:themeColor="text1"/>
          <w:sz w:val="24"/>
          <w:szCs w:val="24"/>
        </w:rPr>
        <w:t xml:space="preserve">采购包3</w:t>
      </w:r>
      <w:r>
        <w:rPr>
          <w:rFonts w:hint="eastAsia" w:ascii="宋体" w:hAnsi="宋体"/>
          <w:color w:val="000000" w:themeColor="text1"/>
          <w:sz w:val="24"/>
          <w:szCs w:val="24"/>
          <w:lang w:val="en-US" w:eastAsia="zh-CN"/>
        </w:rPr>
        <w:t xml:space="preserve">预算金额</w:t>
      </w:r>
      <w:r>
        <w:rPr>
          <w:rFonts w:hint="eastAsia" w:ascii="宋体" w:hAnsi="宋体"/>
          <w:color w:val="000000" w:themeColor="text1"/>
          <w:sz w:val="24"/>
          <w:szCs w:val="24"/>
          <w:lang w:eastAsia="zh-CN"/>
        </w:rPr>
        <w:t xml:space="preserve">：</w:t>
      </w:r>
      <w:r>
        <w:rPr>
          <w:rFonts w:hint="eastAsia" w:ascii="宋体" w:hAnsi="宋体"/>
          <w:color w:val="000000" w:themeColor="text1"/>
          <w:sz w:val="24"/>
          <w:szCs w:val="24"/>
        </w:rPr>
        <w:t xml:space="preserve">3617.82万元/三年</w:t>
      </w:r>
      <w:r>
        <w:rPr>
          <w:rFonts w:hint="eastAsia" w:ascii="宋体" w:hAnsi="宋体"/>
          <w:color w:val="000000" w:themeColor="text1"/>
          <w:sz w:val="24"/>
          <w:szCs w:val="24"/>
          <w:lang w:eastAsia="zh-CN"/>
        </w:rPr>
        <w:t xml:space="preserve">。</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4.本项目最高限价</w:t>
      </w:r>
      <w:r>
        <w:rPr>
          <w:rFonts w:hint="eastAsia" w:ascii="宋体" w:hAnsi="宋体"/>
          <w:color w:val="000000" w:themeColor="text1"/>
          <w:sz w:val="24"/>
          <w:szCs w:val="24"/>
          <w:lang w:eastAsia="zh-CN"/>
        </w:rPr>
        <w:t xml:space="preserve">：</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采购包1最高限价为4167.28万元/三年，</w:t>
      </w:r>
      <w:r/>
    </w:p>
    <w:p>
      <w:pPr>
        <w:ind w:firstLine="480"/>
        <w:rPr>
          <w:rFonts w:hint="eastAsia" w:ascii="宋体" w:hAnsi="宋体"/>
          <w:color w:val="000000" w:themeColor="text1"/>
          <w:sz w:val="24"/>
          <w:szCs w:val="24"/>
        </w:rPr>
      </w:pPr>
      <w:r>
        <w:rPr>
          <w:rFonts w:hint="eastAsia" w:ascii="宋体" w:hAnsi="宋体"/>
          <w:color w:val="000000" w:themeColor="text1"/>
          <w:sz w:val="24"/>
          <w:szCs w:val="24"/>
        </w:rPr>
        <w:t xml:space="preserve">采购包2最高限价为3486.6万元/三年，</w:t>
      </w:r>
      <w:r/>
    </w:p>
    <w:p>
      <w:pPr>
        <w:ind w:firstLine="480"/>
        <w:rPr>
          <w:rFonts w:ascii="宋体" w:hAnsi="宋体"/>
          <w:color w:val="000000" w:themeColor="text1"/>
          <w:sz w:val="24"/>
          <w:szCs w:val="24"/>
        </w:rPr>
      </w:pPr>
      <w:r>
        <w:rPr>
          <w:rFonts w:hint="eastAsia" w:ascii="宋体" w:hAnsi="宋体"/>
          <w:color w:val="000000" w:themeColor="text1"/>
          <w:sz w:val="24"/>
          <w:szCs w:val="24"/>
        </w:rPr>
        <w:t xml:space="preserve">采购包3最高限价为3617.82万元/三年。</w:t>
      </w:r>
      <w:r/>
    </w:p>
    <w:p>
      <w:pPr>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bCs/>
          <w:sz w:val="24"/>
          <w:szCs w:val="24"/>
        </w:rPr>
        <w:t xml:space="preserve">本项目为</w:t>
      </w:r>
      <w:r>
        <w:rPr>
          <w:rFonts w:hint="eastAsia" w:ascii="宋体" w:hAnsi="宋体" w:cs="宋体"/>
          <w:color w:val="000000"/>
          <w:sz w:val="24"/>
          <w:szCs w:val="24"/>
        </w:rPr>
        <w:t xml:space="preserve">常州市第二人民医院两院区客服及阳湖院区物业管理服务项目</w:t>
      </w:r>
      <w:r>
        <w:rPr>
          <w:rFonts w:hint="eastAsia" w:ascii="宋体" w:hAnsi="宋体"/>
          <w:bCs/>
          <w:sz w:val="24"/>
          <w:szCs w:val="24"/>
        </w:rPr>
        <w:t xml:space="preserve">。拟通过公开招标方式，确定三家服务供应商，提供综合物业服务。本项目共分3个采购包，每个投标人可选择相应的分包投标，兼投不兼中。在分包一中被推荐为第一中标候选人的单位可参与分包二评标，但不得成为分包二的推荐中标候选人，按分包顺序，以此类推。</w:t>
      </w:r>
      <w:r>
        <w:rPr>
          <w:rFonts w:hint="eastAsia" w:ascii="宋体" w:hAnsi="宋体" w:cs="宋体"/>
          <w:sz w:val="24"/>
          <w:szCs w:val="24"/>
        </w:rPr>
        <w:t xml:space="preserve">（详细内容见本招标文件第四章） </w:t>
      </w:r>
      <w:r/>
    </w:p>
    <w:p>
      <w:pPr>
        <w:ind w:firstLine="480"/>
        <w:rPr>
          <w:rFonts w:ascii="宋体" w:hAnsi="宋体"/>
          <w:sz w:val="24"/>
          <w:szCs w:val="24"/>
          <w:u w:val="single"/>
        </w:rPr>
      </w:pPr>
      <w:r>
        <w:rPr>
          <w:rFonts w:hint="eastAsia" w:ascii="宋体" w:hAnsi="宋体"/>
          <w:sz w:val="24"/>
          <w:szCs w:val="24"/>
        </w:rPr>
        <w:t xml:space="preserve">6.合同履行期限：本项目服务期限共三年，自合同签订之日起算。合同一年一签。一年合同期满后经招标人考核合格后可续签下一年合同</w:t>
      </w:r>
      <w:r/>
    </w:p>
    <w:p>
      <w:pPr>
        <w:pStyle w:val="950"/>
        <w:ind w:firstLine="498"/>
        <w:spacing w:before="156" w:after="156" w:line="360" w:lineRule="auto"/>
      </w:pPr>
      <w:r/>
      <w:bookmarkStart w:id="6" w:name="_Toc28359080"/>
      <w:r/>
      <w:bookmarkStart w:id="7" w:name="_Toc28359003"/>
      <w:r/>
      <w:bookmarkStart w:id="8" w:name="_Toc35393791"/>
      <w:r/>
      <w:bookmarkStart w:id="9" w:name="_Toc38985264"/>
      <w:r/>
      <w:bookmarkStart w:id="10" w:name="_Toc35393622"/>
      <w:r>
        <w:rPr>
          <w:rFonts w:hint="eastAsia"/>
        </w:rPr>
        <w:t xml:space="preserve">二、申请人的资格要求：</w:t>
      </w:r>
      <w:bookmarkEnd w:id="6"/>
      <w:r/>
      <w:bookmarkEnd w:id="7"/>
      <w:r/>
      <w:bookmarkEnd w:id="8"/>
      <w:r/>
      <w:bookmarkEnd w:id="9"/>
      <w:r/>
      <w:bookmarkEnd w:id="10"/>
      <w:r/>
      <w:r/>
    </w:p>
    <w:p>
      <w:pPr>
        <w:ind w:firstLine="480"/>
        <w:rPr>
          <w:rFonts w:hint="eastAsia" w:ascii="宋体" w:hAnsi="宋体"/>
          <w:sz w:val="24"/>
          <w:szCs w:val="24"/>
        </w:rPr>
      </w:pPr>
      <w:r/>
      <w:bookmarkStart w:id="11" w:name="_Toc35393623"/>
      <w:r/>
      <w:bookmarkStart w:id="12" w:name="_Toc38985265"/>
      <w:r/>
      <w:bookmarkStart w:id="13" w:name="_Toc28359004"/>
      <w:r/>
      <w:bookmarkStart w:id="14" w:name="_Toc35393792"/>
      <w:r/>
      <w:bookmarkStart w:id="15"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p>
    <w:p>
      <w:pPr>
        <w:ind w:firstLine="480"/>
        <w:rPr>
          <w:rFonts w:ascii="宋体" w:hAnsi="宋体"/>
          <w:sz w:val="24"/>
          <w:szCs w:val="24"/>
        </w:rPr>
      </w:pPr>
      <w:r>
        <w:rPr>
          <w:rFonts w:hint="eastAsia" w:ascii="宋体" w:hAnsi="宋体"/>
          <w:sz w:val="24"/>
          <w:szCs w:val="24"/>
        </w:rPr>
        <w:t xml:space="preserve">（二）本项目的特定资格要</w:t>
      </w:r>
      <w:r>
        <w:rPr>
          <w:rFonts w:hint="eastAsia" w:ascii="宋体" w:hAnsi="宋体"/>
          <w:sz w:val="24"/>
          <w:szCs w:val="24"/>
        </w:rPr>
        <w:t xml:space="preserve">求</w:t>
      </w:r>
      <w:r/>
    </w:p>
    <w:p>
      <w:pPr>
        <w:ind w:firstLine="480"/>
        <w:rPr>
          <w:rFonts w:hint="eastAsia" w:ascii="宋体" w:hAnsi="宋体" w:cs="宋体"/>
          <w:sz w:val="24"/>
          <w:szCs w:val="24"/>
        </w:rPr>
      </w:pPr>
      <w:r>
        <w:rPr>
          <w:rFonts w:hint="eastAsia" w:ascii="宋体" w:hAnsi="宋体"/>
          <w:sz w:val="24"/>
          <w:szCs w:val="24"/>
        </w:rPr>
        <w:t xml:space="preserve">无</w:t>
      </w:r>
      <w:r/>
    </w:p>
    <w:p>
      <w:pPr>
        <w:pStyle w:val="950"/>
        <w:ind w:firstLine="498"/>
        <w:spacing w:before="156" w:after="156" w:line="360" w:lineRule="auto"/>
      </w:pPr>
      <w:r>
        <w:rPr>
          <w:rFonts w:hint="eastAsia"/>
        </w:rPr>
        <w:t xml:space="preserve">三、获取招标文件</w:t>
      </w:r>
      <w:bookmarkEnd w:id="11"/>
      <w:r/>
      <w:bookmarkEnd w:id="12"/>
      <w:r/>
      <w:bookmarkEnd w:id="13"/>
      <w:r/>
      <w:bookmarkEnd w:id="14"/>
      <w:r/>
      <w:bookmarkEnd w:id="15"/>
      <w:r/>
      <w:r/>
    </w:p>
    <w:p>
      <w:pPr>
        <w:ind w:firstLine="540"/>
        <w:spacing w:line="360" w:lineRule="auto"/>
        <w:rPr>
          <w:rFonts w:ascii="宋体" w:hAnsi="宋体" w:cs="宋体"/>
          <w:sz w:val="24"/>
          <w:szCs w:val="24"/>
        </w:rPr>
      </w:pPr>
      <w:r/>
      <w:bookmarkStart w:id="16" w:name="_Toc35393793"/>
      <w:r/>
      <w:bookmarkStart w:id="17" w:name="_Toc28359005"/>
      <w:r/>
      <w:bookmarkStart w:id="18" w:name="_Toc35393624"/>
      <w:r/>
      <w:bookmarkStart w:id="19" w:name="_Toc38985266"/>
      <w:r/>
      <w:bookmarkStart w:id="20"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bookmarkEnd w:id="16"/>
      <w:r/>
      <w:bookmarkEnd w:id="17"/>
      <w:r/>
      <w:bookmarkEnd w:id="18"/>
      <w:r/>
      <w:bookmarkEnd w:id="19"/>
      <w:r/>
      <w:bookmarkEnd w:id="20"/>
      <w:r/>
      <w:r/>
    </w:p>
    <w:p>
      <w:pPr>
        <w:pStyle w:val="950"/>
        <w:ind w:firstLine="498"/>
        <w:spacing w:before="156" w:after="156" w:line="360" w:lineRule="auto"/>
      </w:pPr>
      <w:r/>
      <w:bookmarkStart w:id="21" w:name="_Toc38985267"/>
      <w:r/>
      <w:bookmarkStart w:id="22" w:name="_Toc35393794"/>
      <w:r/>
      <w:bookmarkStart w:id="23" w:name="_Toc35393625"/>
      <w:r/>
      <w:bookmarkStart w:id="24" w:name="_Toc28359007"/>
      <w:r/>
      <w:bookmarkStart w:id="25" w:name="_Toc28359084"/>
      <w:r>
        <w:rPr>
          <w:rFonts w:hint="eastAsia"/>
        </w:rPr>
        <w:t xml:space="preserve">四、投标文件提交</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50"/>
        <w:ind w:firstLine="498"/>
        <w:spacing w:before="156" w:after="156" w:line="360" w:lineRule="auto"/>
      </w:pPr>
      <w:r>
        <w:rPr>
          <w:rFonts w:hint="eastAsia"/>
        </w:rPr>
        <w:t xml:space="preserve">五、公告期限</w:t>
      </w:r>
      <w:bookmarkEnd w:id="21"/>
      <w:r/>
      <w:bookmarkEnd w:id="22"/>
      <w:r/>
      <w:bookmarkEnd w:id="23"/>
      <w:r/>
      <w:bookmarkEnd w:id="24"/>
      <w:r/>
      <w:bookmarkEnd w:id="25"/>
      <w:r/>
      <w:r/>
    </w:p>
    <w:p>
      <w:pPr>
        <w:ind w:firstLine="480"/>
        <w:rPr>
          <w:rFonts w:ascii="宋体" w:hAnsi="宋体" w:cs="宋体"/>
          <w:sz w:val="24"/>
          <w:szCs w:val="24"/>
        </w:rPr>
      </w:pPr>
      <w:r/>
      <w:bookmarkStart w:id="26" w:name="_Toc35393795"/>
      <w:r/>
      <w:bookmarkStart w:id="27" w:name="_Toc35393626"/>
      <w:r/>
      <w:bookmarkStart w:id="28" w:name="_Toc38985268"/>
      <w:r>
        <w:rPr>
          <w:rFonts w:hint="eastAsia" w:ascii="宋体" w:hAnsi="宋体" w:cs="宋体"/>
          <w:sz w:val="24"/>
          <w:szCs w:val="24"/>
        </w:rPr>
        <w:t xml:space="preserve">招标公告及招标文件公告期限为自本公告发布之日起5个工作日。</w:t>
      </w:r>
      <w:r/>
    </w:p>
    <w:p>
      <w:pPr>
        <w:pStyle w:val="950"/>
        <w:ind w:firstLine="498"/>
        <w:spacing w:before="156" w:after="156" w:line="360" w:lineRule="auto"/>
      </w:pPr>
      <w:r>
        <w:rPr>
          <w:rFonts w:hint="eastAsia"/>
        </w:rPr>
        <w:t xml:space="preserve">六、其他补充事宜</w:t>
      </w:r>
      <w:bookmarkEnd w:id="26"/>
      <w:r/>
      <w:bookmarkEnd w:id="27"/>
      <w:r/>
      <w:bookmarkEnd w:id="28"/>
      <w:r/>
      <w:r/>
    </w:p>
    <w:p>
      <w:pPr>
        <w:ind w:firstLine="480"/>
        <w:rPr>
          <w:rFonts w:ascii="宋体" w:hAnsi="宋体" w:cs="宋体"/>
          <w:sz w:val="24"/>
          <w:szCs w:val="24"/>
        </w:rPr>
      </w:pPr>
      <w:r>
        <w:rPr>
          <w:rFonts w:hint="eastAsia" w:ascii="宋体" w:hAnsi="宋体" w:cs="宋体"/>
          <w:sz w:val="24"/>
          <w:szCs w:val="24"/>
        </w:rPr>
        <w:t xml:space="preserve">无</w:t>
      </w:r>
      <w:r/>
    </w:p>
    <w:p>
      <w:pPr>
        <w:pStyle w:val="950"/>
        <w:ind w:firstLine="498"/>
        <w:spacing w:before="156" w:after="156" w:line="360" w:lineRule="auto"/>
      </w:pPr>
      <w:r/>
      <w:bookmarkStart w:id="29" w:name="_Toc28359008"/>
      <w:r/>
      <w:bookmarkStart w:id="30" w:name="_Toc35393796"/>
      <w:r/>
      <w:bookmarkStart w:id="31" w:name="_Toc35393627"/>
      <w:r/>
      <w:bookmarkStart w:id="32" w:name="_Toc38985269"/>
      <w:r/>
      <w:bookmarkStart w:id="33" w:name="_Toc28359085"/>
      <w:r>
        <w:rPr>
          <w:rFonts w:hint="eastAsia"/>
        </w:rPr>
        <w:t xml:space="preserve">七、本次招标联系方式</w:t>
      </w:r>
      <w:bookmarkEnd w:id="29"/>
      <w:r/>
      <w:bookmarkEnd w:id="30"/>
      <w:r/>
      <w:bookmarkEnd w:id="31"/>
      <w:r/>
      <w:bookmarkEnd w:id="32"/>
      <w:r/>
      <w:bookmarkEnd w:id="33"/>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bookmarkStart w:id="34" w:name="_Toc28359086"/>
      <w:r/>
      <w:bookmarkStart w:id="35" w:name="_Toc28359009"/>
      <w:r>
        <w:rPr>
          <w:rFonts w:hint="eastAsia" w:ascii="宋体" w:hAnsi="宋体"/>
          <w:sz w:val="24"/>
          <w:szCs w:val="24"/>
        </w:rPr>
        <w:t xml:space="preserve">名 称：</w:t>
      </w:r>
      <w:r>
        <w:rPr>
          <w:rFonts w:hint="eastAsia" w:ascii="宋体" w:hAnsi="宋体" w:cs="宋体"/>
          <w:sz w:val="24"/>
          <w:szCs w:val="24"/>
        </w:rPr>
        <w:t xml:space="preserve">常州市第二人民医院</w: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r>
        <w:rPr>
          <w:rFonts w:ascii="宋体" w:hAnsi="宋体" w:cs="宋体"/>
          <w:sz w:val="24"/>
          <w:szCs w:val="24"/>
        </w:rPr>
        <w:t xml:space="preserve">江苏省常州市武进区滆湖中路68号</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cs="宋体"/>
          <w:sz w:val="24"/>
          <w:szCs w:val="24"/>
        </w:rPr>
        <w:t xml:space="preserve">夏先生</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ascii="宋体" w:hAnsi="宋体" w:cs="宋体"/>
          <w:sz w:val="24"/>
          <w:szCs w:val="24"/>
        </w:rPr>
        <w:t xml:space="preserve">0519-88065616</w:t>
      </w:r>
      <w:bookmarkEnd w:id="34"/>
      <w:r/>
      <w:bookmarkEnd w:id="35"/>
      <w:r/>
      <w:r/>
    </w:p>
    <w:p>
      <w:pPr>
        <w:ind w:left="1079" w:hanging="300"/>
        <w:spacing w:line="85" w:lineRule="atLeast"/>
        <w:pBdr>
          <w:top w:val="none" w:color="000000" w:sz="0" w:space="0"/>
          <w:left w:val="none" w:color="000000" w:sz="0" w:space="0"/>
          <w:bottom w:val="none" w:color="000000" w:sz="0" w:space="0"/>
          <w:right w:val="none" w:color="000000" w:sz="0" w:space="0"/>
        </w:pBdr>
      </w:pPr>
      <w:r/>
      <w:bookmarkStart w:id="36" w:name="_Toc28359010"/>
      <w:r/>
      <w:bookmarkStart w:id="37" w:name="_Toc28359087"/>
      <w:r>
        <w:rPr>
          <w:rFonts w:ascii="宋体" w:hAnsi="宋体" w:cs="宋体"/>
          <w:color w:val="000000"/>
          <w:sz w:val="24"/>
        </w:rPr>
        <w:t xml:space="preserve">2.常州市政府采购中心信息</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址：常州市锦绣路2号常州市政务服务中心1-1号楼6楼</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采购文件相关联系人：</w:t>
      </w:r>
      <w:r>
        <w:rPr>
          <w:rFonts w:ascii="经典仿宋简" w:hAnsi="经典仿宋简" w:eastAsia="经典仿宋简" w:cs="经典仿宋简"/>
          <w:sz w:val="22"/>
        </w:rPr>
        <w:t xml:space="preserve">马樱</w:t>
      </w:r>
      <w:r>
        <w:rPr>
          <w:rFonts w:ascii="宋体" w:hAnsi="宋体" w:cs="宋体"/>
          <w:color w:val="000000"/>
          <w:sz w:val="24"/>
        </w:rPr>
        <w:t xml:space="preserve">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w:t>
      </w:r>
      <w:r>
        <w:rPr>
          <w:rFonts w:ascii="经典仿宋简" w:hAnsi="经典仿宋简" w:eastAsia="经典仿宋简" w:cs="经典仿宋简"/>
          <w:sz w:val="22"/>
        </w:rPr>
        <w:t xml:space="preserve">0519-85588166</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开标评审相关联系人：卢先生             </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  　话：0519-85588157</w:t>
      </w:r>
      <w:r/>
    </w:p>
    <w:p>
      <w:pPr>
        <w:ind w:firstLine="72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电子化招投标技术支持电话：0519-85588210</w:t>
      </w:r>
      <w:r/>
    </w:p>
    <w:p>
      <w:pPr>
        <w:ind w:firstLine="720"/>
        <w:spacing w:line="360" w:lineRule="auto"/>
        <w:rPr>
          <w:rFonts w:ascii="宋体" w:hAnsi="宋体"/>
          <w:sz w:val="24"/>
          <w:szCs w:val="24"/>
        </w:rPr>
      </w:pPr>
      <w:r>
        <w:rPr>
          <w:rFonts w:ascii="宋体" w:hAnsi="宋体"/>
          <w:sz w:val="24"/>
          <w:szCs w:val="24"/>
        </w:rPr>
      </w:r>
      <w:bookmarkEnd w:id="36"/>
      <w:r/>
      <w:bookmarkEnd w:id="37"/>
      <w:r/>
      <w:r/>
    </w:p>
    <w:p>
      <w:pPr>
        <w:pStyle w:val="950"/>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948"/>
        <w:ind w:firstLine="2429"/>
        <w:jc w:val="both"/>
        <w:rPr>
          <w:rFonts w:hint="eastAsia" w:ascii="黑体" w:eastAsia="黑体"/>
          <w:b w:val="0"/>
          <w:bCs w:val="0"/>
        </w:rPr>
      </w:pPr>
      <w:r/>
      <w:bookmarkStart w:id="38" w:name="_Toc120614211"/>
      <w:r>
        <w:rPr>
          <w:rFonts w:hint="eastAsia" w:ascii="黑体" w:eastAsia="黑体"/>
        </w:rPr>
        <w:t xml:space="preserve">第二章  </w:t>
      </w:r>
      <w:bookmarkEnd w:id="1"/>
      <w:r/>
      <w:bookmarkEnd w:id="2"/>
      <w:r/>
      <w:bookmarkEnd w:id="3"/>
      <w:r/>
      <w:bookmarkEnd w:id="4"/>
      <w:r/>
      <w:bookmarkEnd w:id="5"/>
      <w:r/>
      <w:bookmarkEnd w:id="38"/>
      <w:r/>
      <w:bookmarkStart w:id="39" w:name="_Toc20823274"/>
      <w:r/>
      <w:bookmarkStart w:id="40" w:name="_Toc120614213"/>
      <w:r/>
      <w:bookmarkStart w:id="41" w:name="_Toc16938518"/>
      <w:r/>
      <w:bookmarkStart w:id="42" w:name="_Toc513029202"/>
      <w:r>
        <w:rPr>
          <w:rFonts w:hint="eastAsia" w:ascii="黑体" w:eastAsia="黑体"/>
        </w:rPr>
        <w:t xml:space="preserve">投标人须知</w:t>
      </w:r>
      <w:bookmarkEnd w:id="39"/>
      <w:r/>
      <w:bookmarkEnd w:id="40"/>
      <w:r/>
      <w:bookmarkEnd w:id="41"/>
      <w:r/>
      <w:bookmarkEnd w:id="42"/>
      <w:r/>
      <w:r/>
    </w:p>
    <w:p>
      <w:pPr>
        <w:pStyle w:val="950"/>
        <w:ind w:firstLine="498"/>
        <w:spacing w:before="156" w:after="156" w:line="360" w:lineRule="auto"/>
        <w:rPr>
          <w:rFonts w:hint="eastAsia"/>
        </w:rPr>
      </w:pPr>
      <w:r/>
      <w:bookmarkStart w:id="43" w:name="_Toc120614214"/>
      <w:r/>
      <w:bookmarkStart w:id="44" w:name="_Toc513029203"/>
      <w:r/>
      <w:bookmarkStart w:id="45" w:name="_Toc20823275"/>
      <w:r/>
      <w:bookmarkStart w:id="46" w:name="_Toc16938519"/>
      <w:r>
        <w:rPr>
          <w:rFonts w:hint="eastAsia"/>
        </w:rPr>
        <w:t xml:space="preserve">一、总则</w:t>
      </w:r>
      <w:bookmarkEnd w:id="43"/>
      <w:r/>
      <w:bookmarkEnd w:id="44"/>
      <w:r/>
      <w:bookmarkEnd w:id="45"/>
      <w:r/>
      <w:bookmarkEnd w:id="46"/>
      <w:r/>
      <w:r/>
    </w:p>
    <w:p>
      <w:pPr>
        <w:pStyle w:val="951"/>
        <w:ind w:firstLine="420"/>
        <w:spacing w:before="0" w:after="0" w:line="240" w:lineRule="auto"/>
        <w:rPr>
          <w:rFonts w:hint="eastAsia"/>
          <w:b w:val="0"/>
          <w:bCs w:val="0"/>
        </w:rPr>
      </w:pPr>
      <w:r/>
      <w:bookmarkStart w:id="47" w:name="_Hlt16619475"/>
      <w:r/>
      <w:bookmarkEnd w:id="47"/>
      <w:r/>
      <w:bookmarkStart w:id="48" w:name="_Toc458694821"/>
      <w:r/>
      <w:bookmarkStart w:id="49" w:name="_Toc20823276"/>
      <w:r/>
      <w:bookmarkStart w:id="50" w:name="_Toc16938520"/>
      <w:r/>
      <w:bookmarkStart w:id="51" w:name="_Toc513029204"/>
      <w:r>
        <w:rPr>
          <w:rFonts w:hint="eastAsia"/>
          <w:b w:val="0"/>
          <w:bCs w:val="0"/>
        </w:rPr>
        <w:t xml:space="preserve">1</w:t>
      </w:r>
      <w:bookmarkEnd w:id="48"/>
      <w:r>
        <w:rPr>
          <w:rFonts w:hint="eastAsia"/>
          <w:b w:val="0"/>
          <w:bCs w:val="0"/>
        </w:rPr>
        <w:t xml:space="preserve">、招标方式</w:t>
      </w:r>
      <w:bookmarkEnd w:id="49"/>
      <w:r/>
      <w:bookmarkEnd w:id="50"/>
      <w:r/>
      <w:bookmarkEnd w:id="51"/>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51"/>
        <w:ind w:firstLine="420"/>
        <w:spacing w:before="0" w:after="0" w:line="240" w:lineRule="auto"/>
        <w:rPr>
          <w:rFonts w:hint="eastAsia"/>
          <w:b w:val="0"/>
          <w:bCs w:val="0"/>
        </w:rPr>
      </w:pPr>
      <w:r/>
      <w:bookmarkStart w:id="52" w:name="_Toc16938521"/>
      <w:r/>
      <w:bookmarkStart w:id="53" w:name="_Toc20823277"/>
      <w:r/>
      <w:bookmarkStart w:id="54" w:name="_Toc513029205"/>
      <w:r>
        <w:rPr>
          <w:rFonts w:hint="eastAsia"/>
          <w:b w:val="0"/>
          <w:bCs w:val="0"/>
        </w:rPr>
        <w:t xml:space="preserve">2、合格的投标人</w:t>
      </w:r>
      <w:bookmarkEnd w:id="52"/>
      <w:r/>
      <w:bookmarkEnd w:id="53"/>
      <w:r/>
      <w:bookmarkEnd w:id="54"/>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51"/>
        <w:ind w:firstLine="420"/>
        <w:spacing w:before="0" w:after="0" w:line="240" w:lineRule="auto"/>
        <w:rPr>
          <w:rFonts w:hint="eastAsia"/>
          <w:b w:val="0"/>
          <w:bCs w:val="0"/>
        </w:rPr>
      </w:pPr>
      <w:r/>
      <w:bookmarkStart w:id="55" w:name="_Toc20823278"/>
      <w:r/>
      <w:bookmarkStart w:id="56" w:name="_Toc513029206"/>
      <w:r/>
      <w:bookmarkStart w:id="57" w:name="_Toc16938522"/>
      <w:r>
        <w:rPr>
          <w:rFonts w:hint="eastAsia"/>
          <w:b w:val="0"/>
          <w:bCs w:val="0"/>
        </w:rPr>
        <w:t xml:space="preserve">3、适用法律</w:t>
      </w:r>
      <w:bookmarkEnd w:id="55"/>
      <w:r/>
      <w:bookmarkEnd w:id="56"/>
      <w:r/>
      <w:bookmarkEnd w:id="57"/>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51"/>
        <w:ind w:firstLine="420"/>
        <w:spacing w:before="0" w:after="0" w:line="240" w:lineRule="auto"/>
        <w:rPr>
          <w:rFonts w:hint="eastAsia"/>
          <w:b w:val="0"/>
          <w:bCs w:val="0"/>
        </w:rPr>
      </w:pPr>
      <w:r/>
      <w:bookmarkStart w:id="58" w:name="_Toc16938523"/>
      <w:r/>
      <w:bookmarkStart w:id="59" w:name="_Toc462564067"/>
      <w:r/>
      <w:bookmarkStart w:id="60" w:name="_Toc513029207"/>
      <w:r/>
      <w:bookmarkStart w:id="61" w:name="_Toc20823279"/>
      <w:r>
        <w:rPr>
          <w:rFonts w:hint="eastAsia"/>
          <w:b w:val="0"/>
          <w:bCs w:val="0"/>
        </w:rPr>
        <w:t xml:space="preserve">4、投标费用</w:t>
      </w:r>
      <w:bookmarkEnd w:id="58"/>
      <w:r/>
      <w:bookmarkEnd w:id="59"/>
      <w:r/>
      <w:bookmarkEnd w:id="60"/>
      <w:r/>
      <w:bookmarkEnd w:id="61"/>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5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50"/>
        <w:ind w:firstLine="321"/>
        <w:spacing w:before="156" w:after="156" w:line="360" w:lineRule="auto"/>
        <w:rPr>
          <w:rFonts w:hint="eastAsia"/>
        </w:rPr>
      </w:pPr>
      <w:r/>
      <w:bookmarkStart w:id="62" w:name="_Toc16938525"/>
      <w:r/>
      <w:bookmarkStart w:id="63" w:name="_Toc513029209"/>
      <w:r/>
      <w:bookmarkStart w:id="64" w:name="_Toc120614215"/>
      <w:r/>
      <w:bookmarkStart w:id="65" w:name="_Toc20823281"/>
      <w:r>
        <w:rPr>
          <w:rFonts w:hint="eastAsia"/>
        </w:rPr>
        <w:t xml:space="preserve">二、招标文件</w:t>
      </w:r>
      <w:bookmarkEnd w:id="62"/>
      <w:r/>
      <w:bookmarkEnd w:id="63"/>
      <w:r/>
      <w:bookmarkEnd w:id="64"/>
      <w:r/>
      <w:bookmarkEnd w:id="65"/>
      <w:r/>
      <w:r/>
    </w:p>
    <w:p>
      <w:pPr>
        <w:pStyle w:val="951"/>
        <w:ind w:firstLine="420"/>
        <w:spacing w:before="0" w:after="0" w:line="240" w:lineRule="auto"/>
        <w:rPr>
          <w:rFonts w:hint="eastAsia"/>
          <w:b w:val="0"/>
          <w:bCs w:val="0"/>
        </w:rPr>
      </w:pPr>
      <w:r/>
      <w:bookmarkStart w:id="66" w:name="_Toc20823282"/>
      <w:r/>
      <w:bookmarkStart w:id="67" w:name="_Toc16938526"/>
      <w:r/>
      <w:bookmarkStart w:id="68" w:name="_Toc513029210"/>
      <w:r>
        <w:rPr>
          <w:rFonts w:hint="eastAsia"/>
          <w:b w:val="0"/>
          <w:bCs w:val="0"/>
        </w:rPr>
        <w:t xml:space="preserve">6、招标文件构成</w:t>
      </w:r>
      <w:bookmarkEnd w:id="66"/>
      <w:r/>
      <w:bookmarkEnd w:id="67"/>
      <w:r/>
      <w:bookmarkEnd w:id="68"/>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1"/>
        <w:ind w:firstLine="560"/>
        <w:spacing w:before="0" w:after="0" w:line="240" w:lineRule="auto"/>
        <w:rPr>
          <w:rFonts w:hint="eastAsia"/>
          <w:b w:val="0"/>
          <w:bCs w:val="0"/>
        </w:rPr>
      </w:pPr>
      <w:r/>
      <w:bookmarkStart w:id="69" w:name="_Toc513029211"/>
      <w:r/>
      <w:bookmarkStart w:id="70" w:name="_Toc16938527"/>
      <w:r/>
      <w:bookmarkStart w:id="71" w:name="_Toc20823283"/>
      <w:r/>
      <w:bookmarkStart w:id="72" w:name="_Toc462564070"/>
      <w:r>
        <w:rPr>
          <w:rFonts w:hint="eastAsia"/>
          <w:b w:val="0"/>
          <w:bCs w:val="0"/>
        </w:rPr>
        <w:t xml:space="preserve">7、招标文件的澄清</w:t>
      </w:r>
      <w:bookmarkEnd w:id="69"/>
      <w:r/>
      <w:bookmarkEnd w:id="70"/>
      <w:r/>
      <w:bookmarkEnd w:id="71"/>
      <w:r/>
      <w:bookmarkEnd w:id="72"/>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51"/>
        <w:ind w:firstLine="560"/>
        <w:spacing w:before="0" w:after="0" w:line="240" w:lineRule="auto"/>
        <w:rPr>
          <w:rFonts w:hint="eastAsia"/>
          <w:b w:val="0"/>
          <w:bCs w:val="0"/>
        </w:rPr>
      </w:pPr>
      <w:r/>
      <w:bookmarkStart w:id="73" w:name="_Toc513029212"/>
      <w:r/>
      <w:bookmarkStart w:id="74" w:name="_Toc20823284"/>
      <w:r/>
      <w:bookmarkStart w:id="75" w:name="_Toc16938528"/>
      <w:r/>
      <w:bookmarkStart w:id="76" w:name="_Toc462564071"/>
      <w:r>
        <w:rPr>
          <w:rFonts w:hint="eastAsia"/>
          <w:b w:val="0"/>
          <w:bCs w:val="0"/>
        </w:rPr>
        <w:t xml:space="preserve">8、招标文件的修改</w:t>
      </w:r>
      <w:bookmarkEnd w:id="73"/>
      <w:r/>
      <w:bookmarkEnd w:id="74"/>
      <w:r/>
      <w:bookmarkEnd w:id="75"/>
      <w:r/>
      <w:bookmarkEnd w:id="76"/>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50"/>
        <w:ind w:firstLine="482"/>
        <w:spacing w:before="156" w:after="156" w:line="360" w:lineRule="auto"/>
        <w:rPr>
          <w:rFonts w:hint="eastAsia"/>
        </w:rPr>
      </w:pPr>
      <w:r/>
      <w:bookmarkStart w:id="77" w:name="_Toc20823285"/>
      <w:r/>
      <w:bookmarkStart w:id="78" w:name="_Toc513029213"/>
      <w:r/>
      <w:bookmarkStart w:id="79" w:name="_Toc16938529"/>
      <w:r/>
      <w:bookmarkStart w:id="80" w:name="_Toc462564072"/>
      <w:r/>
      <w:bookmarkStart w:id="81" w:name="_Toc120614216"/>
      <w:r>
        <w:rPr>
          <w:rFonts w:hint="eastAsia"/>
        </w:rPr>
        <w:t xml:space="preserve">三、投标文件的编制</w:t>
      </w:r>
      <w:bookmarkEnd w:id="77"/>
      <w:r/>
      <w:bookmarkEnd w:id="78"/>
      <w:r/>
      <w:bookmarkEnd w:id="79"/>
      <w:r/>
      <w:bookmarkEnd w:id="80"/>
      <w:r/>
      <w:bookmarkEnd w:id="81"/>
      <w:r/>
      <w:r/>
    </w:p>
    <w:p>
      <w:pPr>
        <w:pStyle w:val="951"/>
        <w:ind w:firstLine="560"/>
        <w:spacing w:before="0" w:after="0" w:line="240" w:lineRule="auto"/>
        <w:rPr>
          <w:rFonts w:hint="eastAsia"/>
          <w:bCs w:val="0"/>
        </w:rPr>
      </w:pPr>
      <w:r/>
      <w:bookmarkStart w:id="82" w:name="_Toc16938530"/>
      <w:r/>
      <w:bookmarkStart w:id="83" w:name="_Toc513029214"/>
      <w:r/>
      <w:bookmarkStart w:id="84" w:name="_Toc20823286"/>
      <w:r/>
      <w:bookmarkStart w:id="85" w:name="_Toc462564073"/>
      <w:r>
        <w:rPr>
          <w:rFonts w:hint="eastAsia"/>
          <w:b w:val="0"/>
          <w:bCs w:val="0"/>
        </w:rPr>
        <w:t xml:space="preserve">9、投标文件的语言及度量衡单位</w:t>
      </w:r>
      <w:bookmarkEnd w:id="82"/>
      <w:r/>
      <w:bookmarkEnd w:id="83"/>
      <w:r/>
      <w:bookmarkEnd w:id="84"/>
      <w:r/>
      <w:bookmarkEnd w:id="85"/>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51"/>
        <w:ind w:firstLine="420"/>
        <w:spacing w:before="0" w:after="0" w:line="240" w:lineRule="auto"/>
        <w:rPr>
          <w:rFonts w:hint="eastAsia"/>
          <w:b w:val="0"/>
          <w:bCs w:val="0"/>
        </w:rPr>
      </w:pPr>
      <w:r/>
      <w:bookmarkStart w:id="86" w:name="_Toc20823287"/>
      <w:r/>
      <w:bookmarkStart w:id="87" w:name="_Toc513029215"/>
      <w:r/>
      <w:bookmarkStart w:id="88" w:name="_Toc16938531"/>
      <w:r/>
      <w:bookmarkStart w:id="89" w:name="_Toc462564074"/>
      <w:r>
        <w:rPr>
          <w:rFonts w:hint="eastAsia"/>
          <w:b w:val="0"/>
          <w:bCs w:val="0"/>
        </w:rPr>
        <w:t xml:space="preserve">10、投标文件构成</w:t>
      </w:r>
      <w:bookmarkEnd w:id="86"/>
      <w:r/>
      <w:bookmarkEnd w:id="87"/>
      <w:r/>
      <w:bookmarkEnd w:id="88"/>
      <w:r/>
      <w:bookmarkEnd w:id="89"/>
      <w:r/>
      <w:r/>
    </w:p>
    <w:p>
      <w:pPr>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51"/>
        <w:ind w:firstLine="420"/>
        <w:spacing w:before="0" w:after="0" w:line="240" w:lineRule="auto"/>
        <w:rPr>
          <w:rFonts w:hint="eastAsia"/>
          <w:b w:val="0"/>
          <w:bCs w:val="0"/>
        </w:rPr>
      </w:pPr>
      <w:r/>
      <w:bookmarkStart w:id="90" w:name="_Hlt26668975"/>
      <w:r/>
      <w:bookmarkEnd w:id="90"/>
      <w:r/>
      <w:bookmarkStart w:id="91" w:name="_Hlt26954838"/>
      <w:r/>
      <w:bookmarkEnd w:id="91"/>
      <w:r/>
      <w:bookmarkStart w:id="92" w:name="_Hlt26670360"/>
      <w:r/>
      <w:bookmarkEnd w:id="92"/>
      <w:r/>
      <w:bookmarkStart w:id="93" w:name="_Toc49090509"/>
      <w:r/>
      <w:bookmarkStart w:id="94" w:name="_Toc513029219"/>
      <w:r/>
      <w:bookmarkStart w:id="95" w:name="_Toc14577357"/>
      <w:r/>
      <w:bookmarkStart w:id="96" w:name="_Toc513029216"/>
      <w:r/>
      <w:bookmarkStart w:id="97" w:name="_Toc14577354"/>
      <w:r/>
      <w:bookmarkStart w:id="98" w:name="_Toc49090507"/>
      <w:r>
        <w:rPr>
          <w:rFonts w:hint="eastAsia"/>
          <w:b w:val="0"/>
          <w:bCs w:val="0"/>
        </w:rPr>
        <w:t xml:space="preserve">11、证明投标人及投标标的符合招标文件规定的文件</w:t>
      </w:r>
      <w:bookmarkEnd w:id="93"/>
      <w:r/>
      <w:bookmarkEnd w:id="94"/>
      <w:r/>
      <w:bookmarkEnd w:id="95"/>
      <w:r/>
      <w:bookmarkEnd w:id="96"/>
      <w:r/>
      <w:bookmarkEnd w:id="97"/>
      <w:r/>
      <w:bookmarkEnd w:id="98"/>
      <w:r/>
      <w:r/>
    </w:p>
    <w:p>
      <w:pPr>
        <w:spacing w:line="480" w:lineRule="exact"/>
        <w:rPr>
          <w:rFonts w:hint="eastAsia" w:ascii="宋体" w:hAnsi="宋体"/>
          <w:sz w:val="24"/>
          <w:szCs w:val="24"/>
        </w:rPr>
      </w:pPr>
      <w:r/>
      <w:bookmarkStart w:id="99" w:name="_Toc14577355"/>
      <w:r/>
      <w:bookmarkStart w:id="100"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51"/>
        <w:ind w:firstLine="420"/>
        <w:spacing w:before="0" w:after="0" w:line="240" w:lineRule="auto"/>
        <w:rPr>
          <w:rFonts w:hint="eastAsia"/>
          <w:b w:val="0"/>
          <w:bCs w:val="0"/>
        </w:rPr>
      </w:pPr>
      <w:r>
        <w:rPr>
          <w:rFonts w:hint="eastAsia"/>
          <w:b w:val="0"/>
          <w:bCs w:val="0"/>
        </w:rPr>
        <w:t xml:space="preserve">12、投标分项报价</w:t>
      </w:r>
      <w:bookmarkEnd w:id="99"/>
      <w:r/>
      <w:bookmarkStart w:id="101" w:name="_Hlt26670373"/>
      <w:r/>
      <w:bookmarkEnd w:id="101"/>
      <w:r>
        <w:rPr>
          <w:rFonts w:hint="eastAsia"/>
          <w:b w:val="0"/>
          <w:bCs w:val="0"/>
        </w:rPr>
        <w:t xml:space="preserve">表</w:t>
      </w:r>
      <w:bookmarkEnd w:id="100"/>
      <w:r/>
      <w:r/>
    </w:p>
    <w:p>
      <w:pPr>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2" w:name="_Hlt26954840"/>
      <w:r/>
      <w:bookmarkEnd w:id="102"/>
      <w:r>
        <w:rPr>
          <w:rFonts w:hint="eastAsia" w:ascii="宋体" w:hAnsi="宋体"/>
          <w:sz w:val="24"/>
        </w:rPr>
        <w:t xml:space="preserve">标人应按照招标文件规定格式填报投标分项报价表</w:t>
      </w:r>
      <w:bookmarkStart w:id="103" w:name="_Hlt26670399"/>
      <w:r/>
      <w:bookmarkEnd w:id="103"/>
      <w:r>
        <w:rPr>
          <w:rFonts w:hint="eastAsia" w:ascii="宋体" w:hAnsi="宋体"/>
          <w:sz w:val="24"/>
        </w:rPr>
        <w:t xml:space="preserve">。</w:t>
      </w:r>
      <w:r/>
    </w:p>
    <w:p>
      <w:pPr>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951"/>
        <w:ind w:firstLine="420"/>
        <w:spacing w:before="0" w:after="0" w:line="240" w:lineRule="auto"/>
        <w:rPr>
          <w:rFonts w:hint="eastAsia"/>
          <w:b w:val="0"/>
          <w:bCs w:val="0"/>
        </w:rPr>
      </w:pPr>
      <w:r/>
      <w:bookmarkStart w:id="104" w:name="_Hlt26670486"/>
      <w:r/>
      <w:bookmarkEnd w:id="104"/>
      <w:r/>
      <w:bookmarkStart w:id="105" w:name="_Hlt26670403"/>
      <w:r/>
      <w:bookmarkEnd w:id="105"/>
      <w:r/>
      <w:bookmarkStart w:id="106" w:name="_Hlt26670425"/>
      <w:r/>
      <w:bookmarkEnd w:id="106"/>
      <w:r/>
      <w:bookmarkStart w:id="107" w:name="_Hlt26954842"/>
      <w:r/>
      <w:bookmarkEnd w:id="107"/>
      <w:r/>
      <w:bookmarkStart w:id="108" w:name="_Hlt26670482"/>
      <w:r/>
      <w:bookmarkEnd w:id="108"/>
      <w:r/>
      <w:bookmarkStart w:id="109" w:name="_Hlt26954844"/>
      <w:r/>
      <w:bookmarkEnd w:id="109"/>
      <w:r/>
      <w:bookmarkStart w:id="110" w:name="_Hlt26954731"/>
      <w:r/>
      <w:bookmarkEnd w:id="110"/>
      <w:r/>
      <w:bookmarkStart w:id="111" w:name="_Hlt26954846"/>
      <w:r/>
      <w:bookmarkEnd w:id="111"/>
      <w:r/>
      <w:bookmarkStart w:id="112" w:name="_Hlt26954848"/>
      <w:r/>
      <w:bookmarkEnd w:id="112"/>
      <w:r/>
      <w:bookmarkStart w:id="113" w:name="_Hlt26668983"/>
      <w:r/>
      <w:bookmarkEnd w:id="113"/>
      <w:r>
        <w:rPr>
          <w:rFonts w:hint="eastAsia"/>
          <w:b w:val="0"/>
          <w:bCs w:val="0"/>
        </w:rPr>
        <w:t xml:space="preserve">13、技术要求响应及偏离表、商务要求响应及偏离表</w:t>
      </w:r>
      <w:r/>
    </w:p>
    <w:p>
      <w:pPr>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p>
    <w:p>
      <w:pPr>
        <w:pStyle w:val="951"/>
        <w:ind w:firstLine="420"/>
        <w:spacing w:before="0" w:after="0" w:line="240" w:lineRule="auto"/>
        <w:rPr>
          <w:rFonts w:hint="eastAsia"/>
          <w:b w:val="0"/>
          <w:bCs w:val="0"/>
        </w:rPr>
      </w:pPr>
      <w:r/>
      <w:bookmarkStart w:id="114" w:name="_Toc14577359"/>
      <w:r/>
      <w:bookmarkStart w:id="115" w:name="_Toc49090510"/>
      <w:r>
        <w:rPr>
          <w:rFonts w:hint="eastAsia"/>
          <w:b w:val="0"/>
          <w:bCs w:val="0"/>
        </w:rPr>
        <w:t xml:space="preserve">14、投标函和开标一览表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14"/>
      <w:r/>
      <w:bookmarkEnd w:id="115"/>
      <w:r/>
      <w:r/>
    </w:p>
    <w:p>
      <w:pPr>
        <w:pStyle w:val="951"/>
        <w:ind w:firstLine="420"/>
        <w:spacing w:before="0" w:after="0" w:line="240" w:lineRule="auto"/>
        <w:rPr>
          <w:rFonts w:hint="eastAsia"/>
          <w:b w:val="0"/>
          <w:bCs w:val="0"/>
        </w:rPr>
      </w:pPr>
      <w:r/>
      <w:bookmarkStart w:id="116" w:name="_Hlt26670489"/>
      <w:r/>
      <w:bookmarkEnd w:id="116"/>
      <w:r/>
      <w:bookmarkStart w:id="117" w:name="_Hlt26954734"/>
      <w:r/>
      <w:bookmarkEnd w:id="117"/>
      <w:r/>
      <w:bookmarkStart w:id="118" w:name="_Hlt26954850"/>
      <w:r/>
      <w:bookmarkEnd w:id="118"/>
      <w:r/>
      <w:bookmarkStart w:id="119" w:name="_Toc14577360"/>
      <w:r/>
      <w:bookmarkStart w:id="120" w:name="_Toc49090511"/>
      <w:r>
        <w:rPr>
          <w:rFonts w:hint="eastAsia"/>
          <w:b w:val="0"/>
          <w:bCs w:val="0"/>
        </w:rPr>
        <w:t xml:space="preserve">15、投标有效期</w:t>
      </w:r>
      <w:bookmarkEnd w:id="119"/>
      <w:r/>
      <w:bookmarkEnd w:id="120"/>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51"/>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50"/>
        <w:ind w:firstLine="482"/>
        <w:spacing w:before="156" w:after="156" w:line="360" w:lineRule="auto"/>
        <w:rPr>
          <w:rFonts w:hint="eastAsia"/>
        </w:rPr>
      </w:pPr>
      <w:r/>
      <w:bookmarkStart w:id="121" w:name="_Hlt26954739"/>
      <w:r/>
      <w:bookmarkEnd w:id="121"/>
      <w:r/>
      <w:bookmarkStart w:id="122" w:name="_Hlt26954852"/>
      <w:r/>
      <w:bookmarkEnd w:id="122"/>
      <w:r/>
      <w:bookmarkStart w:id="123" w:name="_Toc20823296"/>
      <w:r/>
      <w:bookmarkStart w:id="124" w:name="_Toc513029224"/>
      <w:r/>
      <w:bookmarkStart w:id="125" w:name="_Toc16938540"/>
      <w:r/>
      <w:bookmarkStart w:id="126" w:name="_Toc120614217"/>
      <w:r>
        <w:rPr>
          <w:rFonts w:hint="eastAsia"/>
        </w:rPr>
        <w:t xml:space="preserve">四、投标文件的递交</w:t>
      </w:r>
      <w:bookmarkEnd w:id="123"/>
      <w:r/>
      <w:bookmarkEnd w:id="124"/>
      <w:r/>
      <w:bookmarkEnd w:id="125"/>
      <w:r/>
      <w:bookmarkEnd w:id="126"/>
      <w:r/>
      <w:r/>
    </w:p>
    <w:p>
      <w:pPr>
        <w:pStyle w:val="951"/>
        <w:ind w:firstLine="560"/>
        <w:spacing w:before="0" w:after="0" w:line="240" w:lineRule="auto"/>
        <w:rPr>
          <w:rFonts w:hint="eastAsia" w:ascii="黑体"/>
          <w:b w:val="0"/>
          <w:bCs w:val="0"/>
        </w:rPr>
      </w:pPr>
      <w:r/>
      <w:bookmarkStart w:id="127" w:name="_Toc20823297"/>
      <w:r/>
      <w:bookmarkStart w:id="128" w:name="_Toc462564084"/>
      <w:r/>
      <w:bookmarkStart w:id="129" w:name="_Toc16938541"/>
      <w:r/>
      <w:bookmarkStart w:id="130" w:name="_Toc513029225"/>
      <w:r>
        <w:rPr>
          <w:rFonts w:hint="eastAsia"/>
          <w:b w:val="0"/>
          <w:bCs w:val="0"/>
        </w:rPr>
        <w:t xml:space="preserve">17、</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61"/>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1" w:name="_Toc16938542"/>
      <w:r/>
      <w:bookmarkStart w:id="132" w:name="_Toc513029226"/>
      <w:r/>
      <w:bookmarkStart w:id="133" w:name="_Toc20823298"/>
      <w:r/>
      <w:r/>
    </w:p>
    <w:p>
      <w:pPr>
        <w:pStyle w:val="951"/>
        <w:ind w:firstLine="420"/>
        <w:rPr>
          <w:rFonts w:hint="eastAsia"/>
          <w:b w:val="0"/>
        </w:rPr>
      </w:pPr>
      <w:r>
        <w:rPr>
          <w:rFonts w:hint="eastAsia"/>
          <w:b w:val="0"/>
        </w:rPr>
        <w:t xml:space="preserve">18、投标截止</w:t>
      </w:r>
      <w:bookmarkEnd w:id="131"/>
      <w:r/>
      <w:bookmarkEnd w:id="132"/>
      <w:r/>
      <w:bookmarkEnd w:id="133"/>
      <w:r>
        <w:rPr>
          <w:rFonts w:hint="eastAsia"/>
          <w:b w:val="0"/>
        </w:rPr>
        <w:t xml:space="preserve">时间</w:t>
      </w:r>
      <w:r/>
    </w:p>
    <w:p>
      <w:pPr>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51"/>
        <w:ind w:firstLine="420"/>
        <w:spacing w:before="0" w:after="0" w:line="240" w:lineRule="auto"/>
        <w:rPr>
          <w:rFonts w:hint="eastAsia"/>
          <w:b w:val="0"/>
          <w:bCs w:val="0"/>
        </w:rPr>
      </w:pPr>
      <w:r/>
      <w:bookmarkStart w:id="134" w:name="_Toc16938543"/>
      <w:r/>
      <w:bookmarkStart w:id="135" w:name="_Toc513029227"/>
      <w:r/>
      <w:bookmarkStart w:id="136" w:name="_Toc20823299"/>
      <w:r>
        <w:rPr>
          <w:rFonts w:hint="eastAsia"/>
          <w:b w:val="0"/>
          <w:bCs w:val="0"/>
        </w:rPr>
        <w:t xml:space="preserve">19、投标文件</w:t>
      </w:r>
      <w:bookmarkEnd w:id="134"/>
      <w:r/>
      <w:bookmarkEnd w:id="135"/>
      <w:r/>
      <w:bookmarkEnd w:id="136"/>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51"/>
        <w:ind w:firstLine="420"/>
        <w:spacing w:before="0" w:after="0" w:line="240" w:lineRule="auto"/>
        <w:rPr>
          <w:rFonts w:hint="eastAsia"/>
          <w:b w:val="0"/>
          <w:bCs w:val="0"/>
        </w:rPr>
      </w:pPr>
      <w:r/>
      <w:bookmarkStart w:id="137" w:name="_Toc20823300"/>
      <w:r/>
      <w:bookmarkStart w:id="138" w:name="_Toc16938544"/>
      <w:r/>
      <w:bookmarkStart w:id="139" w:name="_Toc513029228"/>
      <w:r>
        <w:rPr>
          <w:rFonts w:hint="eastAsia"/>
          <w:b w:val="0"/>
          <w:bCs w:val="0"/>
        </w:rPr>
        <w:t xml:space="preserve">20、投标文件的撤回和修改</w:t>
      </w:r>
      <w:bookmarkEnd w:id="137"/>
      <w:r/>
      <w:bookmarkEnd w:id="138"/>
      <w:r/>
      <w:bookmarkEnd w:id="139"/>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20.1.1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50"/>
        <w:ind w:firstLine="482"/>
        <w:spacing w:before="156" w:after="156" w:line="360" w:lineRule="auto"/>
        <w:rPr>
          <w:rFonts w:hint="eastAsia"/>
        </w:rPr>
      </w:pPr>
      <w:r/>
      <w:bookmarkStart w:id="140" w:name="_Toc16938545"/>
      <w:r/>
      <w:bookmarkStart w:id="141" w:name="_Toc20823301"/>
      <w:r/>
      <w:bookmarkStart w:id="142" w:name="_Toc513029229"/>
      <w:r/>
      <w:bookmarkStart w:id="143" w:name="_Toc120614218"/>
      <w:r>
        <w:rPr>
          <w:rFonts w:hint="eastAsia"/>
        </w:rPr>
        <w:t xml:space="preserve">五、开标与评标</w:t>
      </w:r>
      <w:bookmarkEnd w:id="140"/>
      <w:r/>
      <w:bookmarkEnd w:id="141"/>
      <w:r/>
      <w:bookmarkEnd w:id="142"/>
      <w:r/>
      <w:bookmarkEnd w:id="143"/>
      <w:r/>
      <w:r/>
    </w:p>
    <w:p>
      <w:pPr>
        <w:pStyle w:val="951"/>
        <w:ind w:firstLine="420"/>
        <w:spacing w:before="0" w:after="0" w:line="240" w:lineRule="auto"/>
        <w:rPr>
          <w:rFonts w:hint="eastAsia"/>
          <w:b w:val="0"/>
          <w:bCs w:val="0"/>
        </w:rPr>
      </w:pPr>
      <w:r/>
      <w:bookmarkStart w:id="144" w:name="_Toc16938546"/>
      <w:r/>
      <w:bookmarkStart w:id="145" w:name="_Toc20823302"/>
      <w:r/>
      <w:bookmarkStart w:id="146" w:name="_Toc513029230"/>
      <w:r>
        <w:rPr>
          <w:rFonts w:hint="eastAsia"/>
          <w:b w:val="0"/>
          <w:bCs w:val="0"/>
        </w:rPr>
        <w:t xml:space="preserve">21、开标</w:t>
      </w:r>
      <w:bookmarkEnd w:id="144"/>
      <w:r/>
      <w:bookmarkEnd w:id="145"/>
      <w:r/>
      <w:bookmarkEnd w:id="146"/>
      <w:r/>
      <w:r/>
    </w:p>
    <w:p>
      <w:pPr>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p>
    <w:p>
      <w:pPr>
        <w:pStyle w:val="951"/>
        <w:ind w:firstLine="420"/>
        <w:spacing w:before="0" w:after="0" w:line="240" w:lineRule="auto"/>
        <w:rPr>
          <w:rFonts w:hint="eastAsia"/>
          <w:b w:val="0"/>
          <w:bCs w:val="0"/>
        </w:rPr>
      </w:pPr>
      <w:r/>
      <w:bookmarkStart w:id="147" w:name="_Toc513029231"/>
      <w:r/>
      <w:bookmarkStart w:id="148" w:name="_Toc16938547"/>
      <w:r/>
      <w:bookmarkStart w:id="149" w:name="_Toc20823303"/>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51"/>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47"/>
      <w:r/>
      <w:bookmarkEnd w:id="148"/>
      <w:r/>
      <w:bookmarkEnd w:id="149"/>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p>
    <w:p>
      <w:pPr>
        <w:pStyle w:val="951"/>
        <w:ind w:firstLine="420"/>
        <w:spacing w:before="0" w:after="0" w:line="240" w:lineRule="auto"/>
        <w:rPr>
          <w:rFonts w:hint="eastAsia"/>
          <w:b w:val="0"/>
          <w:bCs w:val="0"/>
        </w:rPr>
      </w:pPr>
      <w:r/>
      <w:bookmarkStart w:id="150" w:name="_Toc16938548"/>
      <w:r/>
      <w:bookmarkStart w:id="151" w:name="_Toc20823304"/>
      <w:r/>
      <w:bookmarkStart w:id="152" w:name="_Toc513029232"/>
      <w:r>
        <w:rPr>
          <w:rFonts w:hint="eastAsia"/>
          <w:b w:val="0"/>
          <w:bCs w:val="0"/>
        </w:rPr>
        <w:t xml:space="preserve">24、投标文件的澄清</w:t>
      </w:r>
      <w:bookmarkEnd w:id="150"/>
      <w:r/>
      <w:bookmarkEnd w:id="151"/>
      <w:r/>
      <w:bookmarkEnd w:id="152"/>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51"/>
        <w:ind w:firstLine="420"/>
        <w:spacing w:before="0" w:after="0" w:line="240" w:lineRule="auto"/>
        <w:rPr>
          <w:rFonts w:hint="eastAsia"/>
          <w:b w:val="0"/>
          <w:bCs w:val="0"/>
        </w:rPr>
      </w:pPr>
      <w:r/>
      <w:bookmarkStart w:id="153" w:name="_Toc513029233"/>
      <w:r/>
      <w:bookmarkStart w:id="154" w:name="_Toc16938549"/>
      <w:r/>
      <w:bookmarkStart w:id="155" w:name="_Toc20823305"/>
      <w:r>
        <w:rPr>
          <w:rFonts w:hint="eastAsia"/>
          <w:b w:val="0"/>
          <w:bCs w:val="0"/>
        </w:rPr>
        <w:t xml:space="preserve">25、对投标文件的初审</w:t>
      </w:r>
      <w:bookmarkEnd w:id="153"/>
      <w:r/>
      <w:bookmarkEnd w:id="154"/>
      <w:r/>
      <w:bookmarkEnd w:id="155"/>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56" w:name="_Toc20823306"/>
      <w:r/>
      <w:bookmarkStart w:id="157" w:name="_Toc513029234"/>
      <w:r/>
      <w:bookmarkStart w:id="158"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51"/>
        <w:ind w:firstLine="420"/>
        <w:spacing w:before="0" w:after="0" w:line="240" w:lineRule="auto"/>
        <w:rPr>
          <w:rFonts w:hint="eastAsia"/>
          <w:b w:val="0"/>
          <w:bCs w:val="0"/>
        </w:rPr>
      </w:pPr>
      <w:r>
        <w:rPr>
          <w:rFonts w:hint="eastAsia"/>
          <w:b w:val="0"/>
          <w:bCs w:val="0"/>
        </w:rPr>
        <w:t xml:space="preserve">26、</w:t>
      </w:r>
      <w:bookmarkEnd w:id="156"/>
      <w:r/>
      <w:bookmarkEnd w:id="157"/>
      <w:r/>
      <w:bookmarkEnd w:id="158"/>
      <w:r>
        <w:rPr>
          <w:rFonts w:hint="eastAsia"/>
          <w:b w:val="0"/>
          <w:bCs w:val="0"/>
        </w:rPr>
        <w:t xml:space="preserve">无效投标条款和废标条款</w:t>
      </w:r>
      <w:r/>
    </w:p>
    <w:p>
      <w:pPr>
        <w:ind w:left="479"/>
        <w:spacing w:line="440" w:lineRule="exact"/>
        <w:rPr>
          <w:rFonts w:hint="eastAsia" w:ascii="宋体" w:hAnsi="宋体"/>
          <w:bCs/>
          <w:sz w:val="24"/>
        </w:rPr>
      </w:pPr>
      <w:r/>
      <w:bookmarkStart w:id="159" w:name="_Toc513029235"/>
      <w:r/>
      <w:bookmarkStart w:id="160" w:name="_Toc16938551"/>
      <w:r/>
      <w:bookmarkStart w:id="161" w:name="_Toc20823307"/>
      <w:r>
        <w:rPr>
          <w:rFonts w:hint="eastAsia" w:ascii="宋体" w:hAnsi="宋体"/>
          <w:bCs/>
          <w:sz w:val="24"/>
        </w:rPr>
        <w:t xml:space="preserve">26.1无效投标条款</w:t>
      </w:r>
      <w:r/>
    </w:p>
    <w:p>
      <w:pPr>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50"/>
        <w:ind w:firstLine="482"/>
        <w:spacing w:before="156" w:after="156" w:line="360" w:lineRule="auto"/>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
    </w:p>
    <w:p>
      <w:pPr>
        <w:pStyle w:val="951"/>
        <w:ind w:firstLine="600"/>
        <w:spacing w:before="0" w:after="0" w:line="240" w:lineRule="auto"/>
        <w:rPr>
          <w:rFonts w:hint="eastAsia" w:ascii="黑体" w:hAnsi="宋体" w:cs="Times New Roman"/>
          <w:b w:val="0"/>
          <w:sz w:val="30"/>
          <w:szCs w:val="30"/>
        </w:rPr>
      </w:pPr>
      <w:r/>
      <w:bookmarkStart w:id="163" w:name="_Toc513029238"/>
      <w:r/>
      <w:bookmarkStart w:id="164" w:name="_Toc20823310"/>
      <w:r/>
      <w:bookmarkStart w:id="165" w:name="_Toc16938554"/>
      <w:r>
        <w:rPr>
          <w:rFonts w:hint="eastAsia" w:ascii="黑体" w:hAnsi="宋体" w:cs="Times New Roman"/>
          <w:b w:val="0"/>
          <w:sz w:val="30"/>
          <w:szCs w:val="30"/>
        </w:rPr>
        <w:t xml:space="preserve">27、</w:t>
      </w:r>
      <w:bookmarkEnd w:id="163"/>
      <w:r>
        <w:rPr>
          <w:rFonts w:hint="eastAsia" w:ascii="黑体" w:hAnsi="宋体" w:cs="Times New Roman"/>
          <w:b w:val="0"/>
          <w:sz w:val="30"/>
          <w:szCs w:val="30"/>
        </w:rPr>
        <w:t xml:space="preserve">确定</w:t>
      </w:r>
      <w:bookmarkEnd w:id="164"/>
      <w:r/>
      <w:bookmarkEnd w:id="165"/>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66"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5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66"/>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p>
    <w:p>
      <w:pPr>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50"/>
        <w:spacing w:before="156" w:after="156" w:line="360" w:lineRule="auto"/>
        <w:rPr>
          <w:rFonts w:hint="eastAsia"/>
        </w:rPr>
      </w:pPr>
      <w:r/>
      <w:bookmarkStart w:id="167" w:name="_Toc120614220"/>
      <w:r/>
      <w:bookmarkStart w:id="168" w:name="_Toc16938552"/>
      <w:r/>
      <w:bookmarkStart w:id="169" w:name="_Toc20823308"/>
      <w:r/>
      <w:bookmarkStart w:id="170" w:name="_Toc513029236"/>
      <w:r>
        <w:rPr>
          <w:rFonts w:hint="eastAsia"/>
        </w:rPr>
        <w:t xml:space="preserve">七、授予合同</w:t>
      </w:r>
      <w:bookmarkEnd w:id="167"/>
      <w:r/>
      <w:bookmarkEnd w:id="168"/>
      <w:r/>
      <w:bookmarkEnd w:id="169"/>
      <w:r/>
      <w:bookmarkEnd w:id="170"/>
      <w:r/>
      <w:r/>
    </w:p>
    <w:p>
      <w:pPr>
        <w:pStyle w:val="951"/>
        <w:ind w:firstLine="600"/>
        <w:spacing w:before="0" w:after="0" w:line="240" w:lineRule="auto"/>
        <w:rPr>
          <w:rFonts w:hint="eastAsia" w:ascii="黑体" w:hAnsi="宋体" w:cs="Times New Roman"/>
          <w:b w:val="0"/>
          <w:sz w:val="30"/>
          <w:szCs w:val="30"/>
        </w:rPr>
      </w:pPr>
      <w:r/>
      <w:bookmarkStart w:id="171" w:name="_Toc20823309"/>
      <w:r/>
      <w:bookmarkStart w:id="172" w:name="_Toc16938553"/>
      <w:r/>
      <w:bookmarkStart w:id="173" w:name="_Toc513029237"/>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ind w:firstLine="600"/>
        <w:spacing w:line="480" w:lineRule="exact"/>
        <w:rPr>
          <w:rFonts w:hint="eastAsia" w:ascii="宋体" w:hAnsi="宋体"/>
          <w:sz w:val="24"/>
          <w:szCs w:val="24"/>
        </w:rPr>
      </w:pPr>
      <w:r>
        <w:rPr>
          <w:rFonts w:hint="eastAsia" w:ascii="宋体" w:hAnsi="宋体"/>
          <w:sz w:val="24"/>
          <w:szCs w:val="24"/>
        </w:rPr>
      </w:r>
      <w:r/>
    </w:p>
    <w:p>
      <w:pPr>
        <w:pStyle w:val="95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pStyle w:val="951"/>
        <w:ind w:firstLine="600"/>
        <w:spacing w:before="0" w:after="0" w:line="240" w:lineRule="auto"/>
        <w:rPr>
          <w:rFonts w:hint="eastAsia" w:ascii="黑体" w:hAnsi="宋体" w:cs="Times New Roman"/>
          <w:b w:val="0"/>
          <w:sz w:val="30"/>
          <w:szCs w:val="30"/>
        </w:rPr>
      </w:pPr>
      <w:r/>
      <w:bookmarkStart w:id="174" w:name="_Toc479757207"/>
      <w:r/>
      <w:bookmarkStart w:id="175" w:name="_Toc20823314"/>
      <w:r/>
      <w:bookmarkStart w:id="176" w:name="_Toc120614221"/>
      <w:r/>
      <w:bookmarkStart w:id="177" w:name="_Toc513029242"/>
      <w:r/>
      <w:bookmarkStart w:id="178" w:name="_Toc16938558"/>
      <w:r>
        <w:rPr>
          <w:rFonts w:hint="eastAsia" w:ascii="黑体" w:hAnsi="宋体" w:cs="Times New Roman"/>
          <w:b w:val="0"/>
          <w:sz w:val="30"/>
          <w:szCs w:val="30"/>
        </w:rPr>
        <w:t xml:space="preserve">32、需要执行的政府采购政策（包括但不限于）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32.1履约资金扶持政策</w:t>
      </w:r>
      <w:r/>
    </w:p>
    <w:p>
      <w:pPr>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ascii="宋体" w:hAnsi="宋体"/>
          <w:sz w:val="24"/>
          <w:szCs w:val="24"/>
        </w:rPr>
      </w:pPr>
      <w:r>
        <w:rPr>
          <w:rFonts w:ascii="宋体" w:hAnsi="宋体"/>
          <w:sz w:val="24"/>
          <w:szCs w:val="24"/>
        </w:rPr>
      </w:r>
      <w:r/>
    </w:p>
    <w:p>
      <w:r/>
      <w:r/>
    </w:p>
    <w:p>
      <w:pPr>
        <w:pStyle w:val="94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pPr>
        <w:pStyle w:val="947"/>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第三章  合同</w:t>
      </w:r>
      <w:bookmarkEnd w:id="174"/>
      <w:r/>
      <w:bookmarkEnd w:id="175"/>
      <w:r/>
      <w:bookmarkEnd w:id="176"/>
      <w:r/>
      <w:bookmarkEnd w:id="177"/>
      <w:r/>
      <w:bookmarkEnd w:id="178"/>
      <w:r>
        <w:rPr>
          <w:rFonts w:hint="eastAsia" w:ascii="黑体" w:eastAsia="黑体"/>
          <w:bCs/>
          <w:sz w:val="44"/>
        </w:rPr>
        <w:t xml:space="preserve">文本</w:t>
      </w:r>
      <w:r/>
    </w:p>
    <w:p>
      <w:pPr>
        <w:ind w:firstLine="480"/>
        <w:spacing w:line="500" w:lineRule="exact"/>
        <w:rPr>
          <w:rFonts w:hint="eastAsia" w:ascii="宋体" w:hAnsi="宋体"/>
          <w:bCs/>
          <w:sz w:val="24"/>
        </w:rPr>
      </w:pPr>
      <w:r/>
      <w:bookmarkStart w:id="179" w:name="_Toc16938559"/>
      <w:r/>
      <w:bookmarkStart w:id="180" w:name="_Toc513029243"/>
      <w:r/>
      <w:bookmarkStart w:id="181" w:name="_Toc20823315"/>
      <w:r>
        <w:rPr>
          <w:rFonts w:hint="eastAsia" w:ascii="宋体" w:hAnsi="宋体"/>
          <w:bCs/>
          <w:sz w:val="24"/>
        </w:rPr>
        <w:t xml:space="preserve">以下为中标后签定本项目合同的通用条款，中标人不得提出实质性的修改。</w:t>
      </w:r>
      <w:r/>
    </w:p>
    <w:p>
      <w:pPr>
        <w:jc w:val="center"/>
        <w:spacing w:before="156" w:after="156"/>
        <w:rPr>
          <w:rFonts w:hint="eastAsia" w:ascii="宋体" w:hAnsi="宋体"/>
          <w:b/>
          <w:sz w:val="30"/>
        </w:rPr>
        <w:outlineLvl w:val="0"/>
      </w:pPr>
      <w:r>
        <w:rPr>
          <w:rFonts w:hint="eastAsia" w:ascii="宋体" w:hAnsi="宋体"/>
          <w:b/>
          <w:sz w:val="30"/>
        </w:rPr>
      </w:r>
      <w:r/>
    </w:p>
    <w:p>
      <w:pPr>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p>
    <w:p>
      <w:pPr>
        <w:pStyle w:val="985"/>
        <w:spacing w:before="120" w:after="120"/>
        <w:rPr>
          <w:rFonts w:hAnsi="宋体"/>
          <w:sz w:val="24"/>
          <w:szCs w:val="24"/>
        </w:rPr>
      </w:pPr>
      <w:r>
        <w:rPr>
          <w:rFonts w:hAnsi="宋体"/>
          <w:sz w:val="24"/>
          <w:szCs w:val="24"/>
        </w:rPr>
        <w:t xml:space="preserve">项目名称：                                       项目编号：</w:t>
      </w:r>
      <w:r/>
    </w:p>
    <w:p>
      <w:pPr>
        <w:pStyle w:val="985"/>
        <w:spacing w:before="120" w:after="120"/>
        <w:rPr>
          <w:rFonts w:hAnsi="宋体"/>
          <w:sz w:val="24"/>
          <w:szCs w:val="24"/>
        </w:rPr>
      </w:pPr>
      <w:r>
        <w:rPr>
          <w:rFonts w:hAnsi="宋体"/>
          <w:sz w:val="24"/>
          <w:szCs w:val="24"/>
        </w:rPr>
        <w:t xml:space="preserve">甲方：（买方）_________</w:t>
      </w:r>
      <w:r/>
    </w:p>
    <w:p>
      <w:pPr>
        <w:pStyle w:val="985"/>
        <w:spacing w:before="120" w:after="120"/>
        <w:rPr>
          <w:rFonts w:hint="eastAsia" w:hAnsi="宋体"/>
          <w:sz w:val="24"/>
          <w:szCs w:val="24"/>
        </w:rPr>
      </w:pPr>
      <w:r>
        <w:rPr>
          <w:rFonts w:hAnsi="宋体"/>
          <w:sz w:val="24"/>
          <w:szCs w:val="24"/>
        </w:rPr>
        <w:t xml:space="preserve">乙方：（卖方）_________</w:t>
      </w:r>
      <w:r/>
    </w:p>
    <w:p>
      <w:pPr>
        <w:pStyle w:val="985"/>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85"/>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85"/>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85"/>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85"/>
        <w:spacing w:before="120" w:after="120"/>
        <w:rPr>
          <w:rFonts w:hint="eastAsia" w:hAnsi="宋体"/>
          <w:sz w:val="24"/>
          <w:szCs w:val="24"/>
        </w:rPr>
      </w:pPr>
      <w:r>
        <w:rPr>
          <w:rFonts w:hint="eastAsia" w:hAnsi="宋体"/>
          <w:sz w:val="24"/>
          <w:szCs w:val="24"/>
        </w:rPr>
        <w:t xml:space="preserve">1.3 标的数量（规模）：</w:t>
      </w:r>
      <w:r/>
    </w:p>
    <w:p>
      <w:pPr>
        <w:pStyle w:val="985"/>
        <w:spacing w:before="120" w:after="120"/>
        <w:rPr>
          <w:rFonts w:hint="eastAsia" w:hAnsi="宋体"/>
          <w:sz w:val="24"/>
          <w:szCs w:val="24"/>
        </w:rPr>
      </w:pPr>
      <w:r>
        <w:rPr>
          <w:rFonts w:hint="eastAsia" w:hAnsi="宋体"/>
          <w:sz w:val="24"/>
          <w:szCs w:val="24"/>
        </w:rPr>
        <w:t xml:space="preserve">1.4 履行时间（期限）：</w:t>
      </w:r>
      <w:r/>
    </w:p>
    <w:p>
      <w:pPr>
        <w:pStyle w:val="985"/>
        <w:spacing w:before="120" w:after="120"/>
        <w:rPr>
          <w:rFonts w:hAnsi="宋体"/>
          <w:sz w:val="24"/>
          <w:szCs w:val="24"/>
        </w:rPr>
      </w:pPr>
      <w:r>
        <w:rPr>
          <w:rFonts w:hint="eastAsia" w:hAnsi="宋体"/>
          <w:sz w:val="24"/>
          <w:szCs w:val="24"/>
        </w:rPr>
        <w:t xml:space="preserve">1.5 履行地点：</w:t>
      </w:r>
      <w:r/>
    </w:p>
    <w:p>
      <w:pPr>
        <w:pStyle w:val="985"/>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85"/>
        <w:spacing w:before="120" w:after="120"/>
        <w:rPr>
          <w:rFonts w:hAnsi="宋体"/>
          <w:b/>
          <w:sz w:val="24"/>
          <w:szCs w:val="24"/>
        </w:rPr>
      </w:pPr>
      <w:r>
        <w:rPr>
          <w:rFonts w:hAnsi="宋体"/>
          <w:b/>
          <w:sz w:val="24"/>
          <w:szCs w:val="24"/>
        </w:rPr>
        <w:t xml:space="preserve">二、合同金额</w:t>
      </w:r>
      <w:r/>
    </w:p>
    <w:p>
      <w:pPr>
        <w:pStyle w:val="985"/>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85"/>
        <w:spacing w:before="120" w:after="120"/>
        <w:rPr>
          <w:rFonts w:hAnsi="宋体"/>
          <w:b/>
          <w:sz w:val="24"/>
          <w:szCs w:val="24"/>
        </w:rPr>
      </w:pPr>
      <w:r>
        <w:rPr>
          <w:rFonts w:hAnsi="宋体"/>
          <w:b/>
          <w:sz w:val="24"/>
          <w:szCs w:val="24"/>
        </w:rPr>
        <w:t xml:space="preserve">三、技术资料</w:t>
      </w:r>
      <w:r/>
    </w:p>
    <w:p>
      <w:pPr>
        <w:pStyle w:val="985"/>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85"/>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5"/>
        <w:ind w:left="412" w:hanging="412"/>
        <w:spacing w:before="120" w:after="120"/>
        <w:rPr>
          <w:rFonts w:hAnsi="宋体"/>
          <w:b/>
          <w:sz w:val="24"/>
          <w:szCs w:val="24"/>
        </w:rPr>
      </w:pPr>
      <w:r>
        <w:rPr>
          <w:rFonts w:hAnsi="宋体"/>
          <w:b/>
          <w:sz w:val="24"/>
          <w:szCs w:val="24"/>
        </w:rPr>
        <w:t xml:space="preserve">四、知识产权</w:t>
      </w:r>
      <w:r/>
    </w:p>
    <w:p>
      <w:pPr>
        <w:pStyle w:val="985"/>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85"/>
        <w:spacing w:before="120" w:after="120"/>
        <w:rPr>
          <w:rFonts w:hAnsi="宋体"/>
          <w:sz w:val="24"/>
          <w:szCs w:val="24"/>
          <w:u w:val="single"/>
        </w:rPr>
      </w:pPr>
      <w:r>
        <w:rPr>
          <w:rFonts w:hAnsi="宋体"/>
          <w:b/>
          <w:sz w:val="24"/>
          <w:szCs w:val="24"/>
        </w:rPr>
        <w:t xml:space="preserve">五、产权担保</w:t>
      </w:r>
      <w:r/>
    </w:p>
    <w:p>
      <w:pPr>
        <w:pStyle w:val="985"/>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85"/>
        <w:ind w:left="410" w:hanging="410"/>
        <w:spacing w:before="120" w:after="120"/>
        <w:rPr>
          <w:rFonts w:hAnsi="宋体"/>
          <w:b/>
          <w:sz w:val="24"/>
          <w:szCs w:val="24"/>
        </w:rPr>
      </w:pPr>
      <w:r>
        <w:rPr>
          <w:rFonts w:hAnsi="宋体"/>
          <w:b/>
          <w:sz w:val="24"/>
          <w:szCs w:val="24"/>
        </w:rPr>
        <w:t xml:space="preserve">六、履约保证金</w:t>
      </w:r>
      <w:r/>
    </w:p>
    <w:p>
      <w:pPr>
        <w:pStyle w:val="985"/>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p>
    <w:p>
      <w:pPr>
        <w:pStyle w:val="985"/>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乙方交纳人民币_________元作为本合同的履约保证金。（不得超过合同金额的5%）。供应商可以自主选择以支票、汇票、本票、保函（保险）等非现金形式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85"/>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p>
    <w:p>
      <w:pPr>
        <w:pStyle w:val="985"/>
        <w:ind w:left="408" w:hanging="408"/>
        <w:spacing w:before="120" w:after="120"/>
        <w:rPr>
          <w:rFonts w:hAnsi="宋体"/>
          <w:sz w:val="24"/>
          <w:szCs w:val="24"/>
        </w:rPr>
      </w:pPr>
      <w:r>
        <w:rPr>
          <w:rFonts w:hint="eastAsia" w:hAnsi="宋体"/>
          <w:sz w:val="24"/>
          <w:szCs w:val="24"/>
        </w:rPr>
        <w:t xml:space="preserve">6.2.1履约保证金退还方式：</w:t>
      </w:r>
      <w:r/>
    </w:p>
    <w:p>
      <w:pPr>
        <w:pStyle w:val="985"/>
        <w:ind w:left="408" w:hanging="408"/>
        <w:spacing w:before="120" w:after="120"/>
        <w:rPr>
          <w:rFonts w:hAnsi="宋体"/>
          <w:sz w:val="24"/>
          <w:szCs w:val="24"/>
        </w:rPr>
      </w:pPr>
      <w:r>
        <w:rPr>
          <w:rFonts w:hint="eastAsia" w:hAnsi="宋体"/>
          <w:sz w:val="24"/>
          <w:szCs w:val="24"/>
        </w:rPr>
        <w:t xml:space="preserve">6.2.2履约保证金退还时间：</w:t>
      </w:r>
      <w:r/>
    </w:p>
    <w:p>
      <w:pPr>
        <w:pStyle w:val="985"/>
        <w:ind w:left="408" w:hanging="408"/>
        <w:spacing w:before="120" w:after="120"/>
        <w:rPr>
          <w:rFonts w:hAnsi="宋体"/>
          <w:sz w:val="24"/>
          <w:szCs w:val="24"/>
        </w:rPr>
      </w:pPr>
      <w:r>
        <w:rPr>
          <w:rFonts w:hint="eastAsia" w:hAnsi="宋体"/>
          <w:sz w:val="24"/>
          <w:szCs w:val="24"/>
        </w:rPr>
        <w:t xml:space="preserve">6.2.3履约保证金退还条件：</w:t>
      </w:r>
      <w:r/>
    </w:p>
    <w:p>
      <w:pPr>
        <w:pStyle w:val="985"/>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hAnsi="宋体"/>
          <w:b/>
          <w:sz w:val="24"/>
          <w:szCs w:val="24"/>
        </w:rPr>
        <w:t xml:space="preserve">七、合同转包或分包</w:t>
      </w:r>
      <w:r/>
    </w:p>
    <w:p>
      <w:pPr>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85"/>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spacing w:before="156" w:after="156"/>
        <w:rPr>
          <w:rFonts w:ascii="宋体" w:hAnsi="宋体"/>
          <w:sz w:val="24"/>
        </w:rPr>
      </w:pPr>
      <w:r>
        <w:rPr>
          <w:rFonts w:hint="eastAsia" w:ascii="宋体" w:hAnsi="宋体"/>
          <w:sz w:val="24"/>
        </w:rPr>
        <w:t xml:space="preserve">8.1全额付款：</w:t>
      </w:r>
      <w:r>
        <w:rPr>
          <w:rFonts w:hint="eastAsia" w:ascii="宋体" w:hAnsi="宋体" w:cs="宋体"/>
          <w:color w:val="000000"/>
          <w:sz w:val="24"/>
          <w:szCs w:val="24"/>
        </w:rPr>
        <w:t xml:space="preserve">采购人根据考核结果确定当月支付物业服务费用。</w:t>
      </w:r>
      <w:r>
        <w:rPr>
          <w:rFonts w:hint="eastAsia" w:ascii="宋体" w:hAnsi="宋体"/>
          <w:sz w:val="24"/>
        </w:rPr>
        <w:t xml:space="preserve">满足合同约定支付条件的，自收到发票后10个工作日内支付。</w:t>
      </w:r>
      <w:r/>
    </w:p>
    <w:p>
      <w:pPr>
        <w:spacing w:before="156" w:after="156"/>
        <w:rPr>
          <w:rFonts w:ascii="宋体" w:hAnsi="宋体" w:eastAsia="仿宋_GB2312"/>
          <w:b/>
          <w:sz w:val="24"/>
          <w:szCs w:val="24"/>
        </w:rPr>
      </w:pPr>
      <w:r>
        <w:rPr>
          <w:rFonts w:hint="eastAsia" w:ascii="宋体" w:hAnsi="宋体"/>
          <w:b/>
          <w:sz w:val="24"/>
          <w:szCs w:val="24"/>
        </w:rPr>
        <w:t xml:space="preserve">九、税费</w:t>
      </w:r>
      <w:r/>
    </w:p>
    <w:p>
      <w:pPr>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85"/>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85"/>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5"/>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85"/>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85"/>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5"/>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85"/>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8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8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85"/>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85"/>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85"/>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8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85"/>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85"/>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85"/>
        <w:ind w:left="480" w:hanging="480"/>
        <w:spacing w:before="120" w:after="120" w:line="0" w:lineRule="atLeast"/>
        <w:rPr>
          <w:rFonts w:hAnsi="宋体"/>
          <w:sz w:val="24"/>
          <w:szCs w:val="24"/>
        </w:rPr>
      </w:pPr>
      <w:r>
        <w:rPr>
          <w:rFonts w:hAnsi="宋体"/>
          <w:sz w:val="24"/>
          <w:szCs w:val="24"/>
        </w:rPr>
        <w:t xml:space="preserve">  甲方：                        乙方： </w:t>
      </w:r>
      <w:r/>
    </w:p>
    <w:p>
      <w:pPr>
        <w:pStyle w:val="985"/>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85"/>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85"/>
        <w:ind w:firstLine="240"/>
        <w:spacing w:before="120" w:after="120" w:line="0" w:lineRule="atLeast"/>
        <w:rPr>
          <w:rFonts w:hint="eastAsia"/>
        </w:rPr>
      </w:pPr>
      <w:r>
        <w:rPr>
          <w:rFonts w:hint="eastAsia" w:hAnsi="宋体"/>
          <w:sz w:val="24"/>
          <w:szCs w:val="24"/>
        </w:rPr>
        <w:t xml:space="preserve">联系电话：                    联系电话：          </w:t>
      </w:r>
      <w:r/>
    </w:p>
    <w:p>
      <w:pPr>
        <w:pStyle w:val="985"/>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79"/>
      <w:r/>
      <w:bookmarkEnd w:id="180"/>
      <w:r/>
      <w:bookmarkEnd w:id="181"/>
      <w:r/>
      <w:bookmarkStart w:id="182" w:name="_Hlt16619369"/>
      <w:r/>
      <w:bookmarkEnd w:id="182"/>
      <w:r/>
      <w:bookmarkStart w:id="183" w:name="_Toc120614281"/>
      <w:r/>
      <w:bookmarkStart w:id="184" w:name="_Toc26554093"/>
      <w:r/>
      <w:bookmarkStart w:id="185" w:name="_Toc49090575"/>
      <w:r/>
      <w:bookmarkStart w:id="186" w:name="_Toc462564139"/>
      <w:r/>
      <w:bookmarkStart w:id="187" w:name="_Toc479757211"/>
      <w:r/>
      <w:r/>
    </w:p>
    <w:p>
      <w:pPr>
        <w:pStyle w:val="985"/>
        <w:jc w:val="center"/>
        <w:spacing w:before="120" w:after="120" w:line="0" w:lineRule="atLeast"/>
        <w:rPr>
          <w:rFonts w:hint="eastAsia" w:ascii="黑体" w:eastAsia="黑体"/>
          <w:bCs/>
          <w:sz w:val="44"/>
        </w:rPr>
      </w:pPr>
      <w:r>
        <w:rPr>
          <w:rFonts w:hint="eastAsia" w:ascii="黑体" w:eastAsia="黑体"/>
          <w:bCs/>
          <w:sz w:val="44"/>
        </w:rPr>
      </w:r>
      <w:r/>
    </w:p>
    <w:p>
      <w:pPr>
        <w:pStyle w:val="985"/>
        <w:jc w:val="center"/>
        <w:spacing w:before="120" w:after="120" w:line="0" w:lineRule="atLeast"/>
        <w:rPr>
          <w:rFonts w:hint="eastAsia" w:ascii="黑体" w:eastAsia="黑体"/>
          <w:bCs/>
          <w:sz w:val="44"/>
        </w:rPr>
      </w:pPr>
      <w:r>
        <w:rPr>
          <w:rFonts w:hint="eastAsia" w:ascii="黑体" w:eastAsia="黑体"/>
          <w:bCs/>
          <w:sz w:val="44"/>
        </w:rPr>
      </w:r>
      <w:r/>
    </w:p>
    <w:p>
      <w:pPr>
        <w:ind w:firstLine="480"/>
        <w:rPr>
          <w:rFonts w:hint="eastAsia" w:ascii="宋体" w:hAnsi="宋体"/>
          <w:color w:val="000000"/>
          <w:sz w:val="24"/>
        </w:rPr>
      </w:pPr>
      <w:r>
        <w:rPr>
          <w:rFonts w:hint="eastAsia" w:ascii="宋体" w:hAnsi="宋体"/>
          <w:color w:val="000000"/>
          <w:sz w:val="24"/>
        </w:rPr>
      </w:r>
      <w:r/>
    </w:p>
    <w:p>
      <w:pPr>
        <w:pStyle w:val="947"/>
        <w:rPr>
          <w:rFonts w:hint="eastAsia" w:ascii="黑体" w:eastAsia="黑体"/>
          <w:b/>
          <w:bCs/>
          <w:sz w:val="44"/>
        </w:rPr>
      </w:pPr>
      <w:r>
        <w:rPr>
          <w:rFonts w:hint="eastAsia" w:ascii="黑体" w:eastAsia="黑体"/>
          <w:b/>
          <w:bCs/>
          <w:sz w:val="44"/>
        </w:rPr>
        <w:t xml:space="preserve">第四章 采购需求</w:t>
      </w:r>
      <w:r/>
    </w:p>
    <w:p>
      <w:pPr>
        <w:pStyle w:val="1012"/>
        <w:numPr>
          <w:ilvl w:val="0"/>
          <w:numId w:val="5"/>
        </w:numPr>
        <w:jc w:val="both"/>
        <w:widowControl w:val="off"/>
        <w:rPr>
          <w:rFonts w:ascii="Times New Roman" w:hAnsi="Times New Roman"/>
          <w:b/>
        </w:rPr>
      </w:pPr>
      <w:r>
        <w:rPr>
          <w:rFonts w:ascii="Times New Roman" w:hAnsi="Times New Roman"/>
          <w:b/>
        </w:rPr>
        <w:t xml:space="preserve">采购标的</w:t>
      </w:r>
      <w:r/>
    </w:p>
    <w:p>
      <w:pPr>
        <w:rPr>
          <w:rFonts w:hint="eastAsia"/>
          <w:bCs/>
          <w:sz w:val="24"/>
        </w:rPr>
      </w:pPr>
      <w:r>
        <w:rPr>
          <w:bCs/>
          <w:sz w:val="24"/>
        </w:rPr>
        <w:t xml:space="preserve">1.</w:t>
      </w:r>
      <w:r>
        <w:rPr>
          <w:rFonts w:hint="eastAsia"/>
          <w:bCs/>
          <w:sz w:val="24"/>
        </w:rPr>
        <w:t xml:space="preserve">项目名称：</w:t>
      </w:r>
      <w:r>
        <w:rPr>
          <w:bCs/>
          <w:sz w:val="24"/>
        </w:rPr>
        <w:t xml:space="preserve"> </w:t>
      </w:r>
      <w:r>
        <w:rPr>
          <w:rFonts w:hint="eastAsia" w:ascii="宋体" w:hAnsi="宋体" w:cs="宋体"/>
          <w:color w:val="000000"/>
          <w:sz w:val="24"/>
          <w:szCs w:val="24"/>
        </w:rPr>
        <w:t xml:space="preserve">常州市第二人民医院两院区客服及阳湖院区物业管理服务项目</w:t>
      </w:r>
      <w:r/>
    </w:p>
    <w:p>
      <w:pPr>
        <w:rPr>
          <w:rFonts w:hint="eastAsia" w:ascii="宋体" w:hAnsi="宋体"/>
          <w:bCs/>
          <w:color w:val="ff0000"/>
          <w:sz w:val="24"/>
          <w:szCs w:val="24"/>
          <w:lang w:val="en-US" w:eastAsia="zh-CN"/>
        </w:rPr>
      </w:pPr>
      <w:r>
        <w:rPr>
          <w:rFonts w:hint="eastAsia" w:ascii="宋体" w:hAnsi="宋体"/>
          <w:sz w:val="24"/>
        </w:rPr>
        <w:t xml:space="preserve">2.预算金额：</w:t>
      </w:r>
      <w:r>
        <w:rPr>
          <w:rFonts w:ascii="宋体" w:hAnsi="宋体"/>
          <w:sz w:val="24"/>
        </w:rPr>
        <w:t xml:space="preserve"> </w:t>
      </w:r>
      <w:r>
        <w:rPr>
          <w:rFonts w:hint="eastAsia" w:ascii="宋体" w:hAnsi="宋体"/>
          <w:bCs/>
          <w:sz w:val="24"/>
          <w:szCs w:val="24"/>
        </w:rPr>
        <w:t xml:space="preserve">11271.7 万元/三年</w:t>
      </w:r>
      <w:r>
        <w:rPr>
          <w:rFonts w:hint="eastAsia" w:ascii="宋体" w:hAnsi="宋体"/>
          <w:bCs/>
          <w:sz w:val="24"/>
          <w:szCs w:val="24"/>
          <w:lang w:eastAsia="zh-CN"/>
        </w:rPr>
        <w:t xml:space="preserve">，</w:t>
      </w:r>
      <w:r>
        <w:rPr>
          <w:rFonts w:hint="eastAsia" w:ascii="宋体" w:hAnsi="宋体"/>
          <w:bCs/>
          <w:color w:val="ff0000"/>
          <w:sz w:val="24"/>
          <w:szCs w:val="24"/>
          <w:lang w:val="en-US" w:eastAsia="zh-CN"/>
        </w:rPr>
        <w:t xml:space="preserve">其中：</w:t>
      </w:r>
      <w:r/>
    </w:p>
    <w:p>
      <w:pPr>
        <w:ind w:firstLine="480"/>
        <w:rPr>
          <w:rFonts w:hint="eastAsia" w:ascii="宋体" w:hAnsi="宋体"/>
          <w:color w:val="ff0000"/>
          <w:sz w:val="24"/>
          <w:szCs w:val="24"/>
        </w:rPr>
      </w:pPr>
      <w:r>
        <w:rPr>
          <w:rFonts w:hint="eastAsia" w:ascii="宋体" w:hAnsi="宋体"/>
          <w:bCs/>
          <w:color w:val="ff0000"/>
          <w:sz w:val="24"/>
          <w:szCs w:val="24"/>
          <w:lang w:val="en-US" w:eastAsia="zh-CN"/>
        </w:rPr>
        <w:t xml:space="preserve">采购包1</w:t>
      </w:r>
      <w:r>
        <w:rPr>
          <w:rFonts w:hint="eastAsia" w:ascii="宋体" w:hAnsi="宋体"/>
          <w:color w:val="ff0000"/>
          <w:sz w:val="24"/>
          <w:szCs w:val="24"/>
          <w:lang w:val="en-US" w:eastAsia="zh-CN"/>
        </w:rPr>
        <w:t xml:space="preserve">预算金额</w:t>
      </w:r>
      <w:r>
        <w:rPr>
          <w:rFonts w:hint="eastAsia" w:ascii="宋体" w:hAnsi="宋体"/>
          <w:bCs/>
          <w:color w:val="ff0000"/>
          <w:sz w:val="24"/>
          <w:szCs w:val="24"/>
          <w:lang w:val="en-US" w:eastAsia="zh-CN"/>
        </w:rPr>
        <w:t xml:space="preserve">：</w:t>
      </w:r>
      <w:r>
        <w:rPr>
          <w:rFonts w:hint="eastAsia" w:ascii="宋体" w:hAnsi="宋体"/>
          <w:color w:val="ff0000"/>
          <w:sz w:val="24"/>
          <w:szCs w:val="24"/>
        </w:rPr>
        <w:t xml:space="preserve">4167.28 万元/三年，</w:t>
      </w:r>
      <w:r/>
    </w:p>
    <w:p>
      <w:pPr>
        <w:ind w:firstLine="480"/>
        <w:rPr>
          <w:rFonts w:hint="eastAsia" w:ascii="宋体" w:hAnsi="宋体"/>
          <w:color w:val="ff0000"/>
          <w:sz w:val="24"/>
          <w:szCs w:val="24"/>
        </w:rPr>
      </w:pPr>
      <w:r>
        <w:rPr>
          <w:rFonts w:hint="eastAsia" w:ascii="宋体" w:hAnsi="宋体"/>
          <w:color w:val="ff0000"/>
          <w:sz w:val="24"/>
          <w:szCs w:val="24"/>
        </w:rPr>
        <w:t xml:space="preserve">采购包2</w:t>
      </w:r>
      <w:r>
        <w:rPr>
          <w:rFonts w:hint="eastAsia" w:ascii="宋体" w:hAnsi="宋体"/>
          <w:color w:val="ff0000"/>
          <w:sz w:val="24"/>
          <w:szCs w:val="24"/>
          <w:lang w:val="en-US" w:eastAsia="zh-CN"/>
        </w:rPr>
        <w:t xml:space="preserve">预算金额</w:t>
      </w:r>
      <w:r>
        <w:rPr>
          <w:rFonts w:hint="eastAsia" w:ascii="宋体" w:hAnsi="宋体"/>
          <w:color w:val="ff0000"/>
          <w:sz w:val="24"/>
          <w:szCs w:val="24"/>
          <w:lang w:eastAsia="zh-CN"/>
        </w:rPr>
        <w:t xml:space="preserve">：</w:t>
      </w:r>
      <w:r>
        <w:rPr>
          <w:rFonts w:hint="eastAsia" w:ascii="宋体" w:hAnsi="宋体"/>
          <w:color w:val="ff0000"/>
          <w:sz w:val="24"/>
          <w:szCs w:val="24"/>
        </w:rPr>
        <w:t xml:space="preserve">3486.6万元/三年，</w:t>
      </w:r>
      <w:r/>
    </w:p>
    <w:p>
      <w:pPr>
        <w:ind w:firstLine="480"/>
        <w:rPr>
          <w:rFonts w:hint="eastAsia" w:ascii="宋体" w:hAnsi="宋体" w:eastAsia="宋体"/>
          <w:sz w:val="24"/>
          <w:lang w:eastAsia="zh-CN"/>
        </w:rPr>
      </w:pPr>
      <w:r>
        <w:rPr>
          <w:rFonts w:hint="eastAsia" w:ascii="宋体" w:hAnsi="宋体"/>
          <w:color w:val="ff0000"/>
          <w:sz w:val="24"/>
          <w:szCs w:val="24"/>
        </w:rPr>
        <w:t xml:space="preserve">采购包3</w:t>
      </w:r>
      <w:r>
        <w:rPr>
          <w:rFonts w:hint="eastAsia" w:ascii="宋体" w:hAnsi="宋体"/>
          <w:color w:val="ff0000"/>
          <w:sz w:val="24"/>
          <w:szCs w:val="24"/>
          <w:lang w:val="en-US" w:eastAsia="zh-CN"/>
        </w:rPr>
        <w:t xml:space="preserve">预算金额</w:t>
      </w:r>
      <w:r>
        <w:rPr>
          <w:rFonts w:hint="eastAsia" w:ascii="宋体" w:hAnsi="宋体"/>
          <w:color w:val="ff0000"/>
          <w:sz w:val="24"/>
          <w:szCs w:val="24"/>
          <w:lang w:eastAsia="zh-CN"/>
        </w:rPr>
        <w:t xml:space="preserve">：</w:t>
      </w:r>
      <w:r>
        <w:rPr>
          <w:rFonts w:hint="eastAsia" w:ascii="宋体" w:hAnsi="宋体"/>
          <w:color w:val="ff0000"/>
          <w:sz w:val="24"/>
          <w:szCs w:val="24"/>
        </w:rPr>
        <w:t xml:space="preserve">3617.82万元/三年</w:t>
      </w:r>
      <w:r>
        <w:rPr>
          <w:rFonts w:hint="eastAsia" w:ascii="宋体" w:hAnsi="宋体"/>
          <w:color w:val="ff0000"/>
          <w:sz w:val="24"/>
          <w:szCs w:val="24"/>
          <w:lang w:eastAsia="zh-CN"/>
        </w:rPr>
        <w:t xml:space="preserve">。</w:t>
      </w:r>
      <w:r/>
    </w:p>
    <w:p>
      <w:pPr>
        <w:rPr>
          <w:rFonts w:hint="eastAsia" w:ascii="宋体" w:hAnsi="宋体"/>
          <w:sz w:val="24"/>
          <w:szCs w:val="24"/>
          <w:lang w:eastAsia="zh-CN"/>
        </w:rPr>
      </w:pPr>
      <w:r>
        <w:rPr>
          <w:rFonts w:hint="eastAsia" w:ascii="宋体" w:hAnsi="宋体"/>
          <w:sz w:val="24"/>
        </w:rPr>
        <w:t xml:space="preserve">3.</w:t>
      </w:r>
      <w:r>
        <w:rPr>
          <w:rFonts w:hint="eastAsia" w:ascii="宋体" w:hAnsi="宋体"/>
          <w:sz w:val="24"/>
          <w:szCs w:val="24"/>
        </w:rPr>
        <w:t xml:space="preserve">本项目最高限价</w:t>
      </w:r>
      <w:r>
        <w:rPr>
          <w:rFonts w:hint="eastAsia" w:ascii="宋体" w:hAnsi="宋体"/>
          <w:sz w:val="24"/>
          <w:szCs w:val="24"/>
          <w:lang w:eastAsia="zh-CN"/>
        </w:rPr>
        <w:t xml:space="preserve">：</w:t>
      </w:r>
      <w:r/>
    </w:p>
    <w:p>
      <w:pPr>
        <w:ind w:firstLine="480"/>
        <w:rPr>
          <w:rFonts w:hint="eastAsia" w:ascii="宋体" w:hAnsi="宋体"/>
          <w:color w:val="ff0000"/>
          <w:sz w:val="24"/>
          <w:szCs w:val="24"/>
        </w:rPr>
      </w:pPr>
      <w:r>
        <w:rPr>
          <w:rFonts w:hint="eastAsia" w:ascii="宋体" w:hAnsi="宋体"/>
          <w:color w:val="ff0000"/>
          <w:sz w:val="24"/>
          <w:szCs w:val="24"/>
        </w:rPr>
        <w:t xml:space="preserve">采购包1最高限价为4167.28万元/三年，</w:t>
      </w:r>
      <w:r/>
    </w:p>
    <w:p>
      <w:pPr>
        <w:ind w:firstLine="480"/>
        <w:rPr>
          <w:rFonts w:hint="eastAsia" w:ascii="宋体" w:hAnsi="宋体"/>
          <w:color w:val="ff0000"/>
          <w:sz w:val="24"/>
          <w:szCs w:val="24"/>
        </w:rPr>
      </w:pPr>
      <w:r>
        <w:rPr>
          <w:rFonts w:hint="eastAsia" w:ascii="宋体" w:hAnsi="宋体"/>
          <w:color w:val="ff0000"/>
          <w:sz w:val="24"/>
          <w:szCs w:val="24"/>
        </w:rPr>
        <w:t xml:space="preserve">采购包2最高限价为3486.6万元/三年，</w:t>
      </w:r>
      <w:r/>
    </w:p>
    <w:p>
      <w:pPr>
        <w:ind w:firstLine="480"/>
        <w:rPr>
          <w:rFonts w:ascii="宋体" w:hAnsi="宋体"/>
          <w:sz w:val="24"/>
        </w:rPr>
      </w:pPr>
      <w:r>
        <w:rPr>
          <w:rFonts w:hint="eastAsia" w:ascii="宋体" w:hAnsi="宋体"/>
          <w:color w:val="ff0000"/>
          <w:sz w:val="24"/>
          <w:szCs w:val="24"/>
        </w:rPr>
        <w:t xml:space="preserve">采购包3最高限价为3617.82万元/三年</w:t>
      </w:r>
      <w:r>
        <w:rPr>
          <w:rFonts w:hint="eastAsia" w:ascii="宋体" w:hAnsi="宋体"/>
          <w:sz w:val="24"/>
          <w:szCs w:val="24"/>
        </w:rPr>
        <w:t xml:space="preserve">。</w:t>
      </w:r>
      <w:r/>
    </w:p>
    <w:p>
      <w:pPr>
        <w:rPr>
          <w:rFonts w:hint="eastAsia"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 </w:t>
      </w:r>
      <w:r>
        <w:rPr>
          <w:rFonts w:hint="eastAsia" w:ascii="宋体" w:hAnsi="宋体"/>
          <w:bCs/>
          <w:sz w:val="24"/>
          <w:szCs w:val="24"/>
        </w:rPr>
        <w:t xml:space="preserve">本项目为</w:t>
      </w:r>
      <w:r>
        <w:rPr>
          <w:rFonts w:hint="eastAsia" w:ascii="宋体" w:hAnsi="宋体" w:cs="宋体"/>
          <w:color w:val="000000"/>
          <w:sz w:val="24"/>
          <w:szCs w:val="24"/>
        </w:rPr>
        <w:t xml:space="preserve">常州市第二人民医院两院区客服及阳湖院区物业管理服务项目</w:t>
      </w:r>
      <w:r>
        <w:rPr>
          <w:rFonts w:hint="eastAsia" w:ascii="宋体" w:hAnsi="宋体"/>
          <w:bCs/>
          <w:sz w:val="24"/>
          <w:szCs w:val="24"/>
        </w:rPr>
        <w:t xml:space="preserve">。拟通过公开招标方式，确定三家服务供应商，提供综合物业服务。</w:t>
      </w:r>
      <w:r/>
    </w:p>
    <w:p>
      <w:pPr>
        <w:ind w:firstLine="480"/>
        <w:rPr>
          <w:color w:val="ff0000"/>
          <w:sz w:val="24"/>
        </w:rPr>
      </w:pPr>
      <w:r>
        <w:rPr>
          <w:color w:val="ff0000"/>
          <w:sz w:val="24"/>
        </w:rPr>
      </w:r>
      <w:r/>
    </w:p>
    <w:tbl>
      <w:tblPr>
        <w:tblStyle w:val="777"/>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
        <w:gridCol w:w="1307"/>
        <w:gridCol w:w="1551"/>
        <w:gridCol w:w="1171"/>
        <w:gridCol w:w="4035"/>
      </w:tblGrid>
      <w:tr>
        <w:trPr>
          <w:jc w:val="center"/>
          <w:trHeight w:val="1001"/>
        </w:trPr>
        <w:tc>
          <w:tcPr>
            <w:tcW w:w="4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包号</w:t>
            </w:r>
            <w:r/>
          </w:p>
        </w:tc>
        <w:tc>
          <w:tcPr>
            <w:tcW w:w="1307"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服务范围</w:t>
            </w:r>
            <w:r/>
          </w:p>
        </w:tc>
        <w:tc>
          <w:tcPr>
            <w:tcW w:w="155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采购包最高限价</w:t>
            </w:r>
            <w:r/>
          </w:p>
        </w:tc>
        <w:tc>
          <w:tcPr>
            <w:tcW w:w="1171"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岗位人员（人）</w:t>
            </w:r>
            <w:r/>
          </w:p>
        </w:tc>
        <w:tc>
          <w:tcPr>
            <w:tcW w:w="4035"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服务内容</w:t>
            </w:r>
            <w:r/>
          </w:p>
        </w:tc>
      </w:tr>
      <w:tr>
        <w:trPr>
          <w:jc w:val="center"/>
          <w:trHeight w:val="3188"/>
        </w:trPr>
        <w:tc>
          <w:tcPr>
            <w:tcW w:w="4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01</w:t>
            </w:r>
            <w:r/>
          </w:p>
        </w:tc>
        <w:tc>
          <w:tcPr>
            <w:tcW w:w="1307" w:type="dxa"/>
            <w:vAlign w:val="center"/>
            <w:textDirection w:val="lrTb"/>
            <w:noWrap w:val="false"/>
          </w:tcPr>
          <w:p>
            <w:pPr>
              <w:jc w:val="left"/>
              <w:spacing w:line="360" w:lineRule="auto"/>
              <w:rPr>
                <w:rFonts w:hint="eastAsia" w:ascii="宋体" w:hAnsi="宋体" w:cs="宋体"/>
                <w:bCs/>
              </w:rPr>
            </w:pPr>
            <w:r>
              <w:rPr>
                <w:rFonts w:hint="eastAsia" w:ascii="宋体" w:hAnsi="宋体" w:cs="宋体"/>
                <w:bCs/>
              </w:rPr>
              <w:t xml:space="preserve">保洁、陪检、运送、护理、血透、后勤值机、急救驾驶员及担架、食堂</w:t>
            </w:r>
            <w:r/>
          </w:p>
        </w:tc>
        <w:tc>
          <w:tcPr>
            <w:tcW w:w="1551" w:type="dxa"/>
            <w:vAlign w:val="center"/>
            <w:textDirection w:val="lrTb"/>
            <w:noWrap w:val="false"/>
          </w:tcPr>
          <w:p>
            <w:pPr>
              <w:jc w:val="center"/>
              <w:spacing w:line="360" w:lineRule="auto"/>
              <w:rPr>
                <w:rFonts w:hint="eastAsia" w:ascii="宋体" w:hAnsi="宋体" w:cs="宋体"/>
                <w:bCs/>
              </w:rPr>
            </w:pPr>
            <w:r>
              <w:rPr>
                <w:rFonts w:hint="eastAsia" w:ascii="宋体" w:hAnsi="宋体" w:cs="宋体"/>
                <w:color w:val="ff0000"/>
              </w:rPr>
              <w:t xml:space="preserve">4167.28万元/三年</w:t>
            </w:r>
            <w:r/>
          </w:p>
        </w:tc>
        <w:tc>
          <w:tcPr>
            <w:tcW w:w="1171"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269</w:t>
            </w:r>
            <w:r/>
          </w:p>
        </w:tc>
        <w:tc>
          <w:tcPr>
            <w:tcW w:w="4035" w:type="dxa"/>
            <w:vAlign w:val="center"/>
            <w:textDirection w:val="lrTb"/>
            <w:noWrap w:val="false"/>
          </w:tcPr>
          <w:p>
            <w:pPr>
              <w:jc w:val="left"/>
              <w:rPr>
                <w:rFonts w:hint="eastAsia" w:ascii="宋体" w:hAnsi="宋体" w:cs="宋体"/>
                <w:bCs/>
              </w:rPr>
            </w:pPr>
            <w:r>
              <w:rPr>
                <w:rFonts w:hint="eastAsia" w:ascii="宋体" w:hAnsi="宋体" w:cs="宋体"/>
                <w:bCs/>
              </w:rPr>
              <w:t xml:space="preserve">包括但不限于以下内容：</w:t>
            </w:r>
            <w:r/>
          </w:p>
          <w:p>
            <w:pPr>
              <w:jc w:val="left"/>
              <w:rPr>
                <w:rFonts w:hint="eastAsia" w:ascii="宋体" w:hAnsi="宋体" w:cs="宋体"/>
              </w:rPr>
            </w:pPr>
            <w:r>
              <w:rPr>
                <w:rFonts w:hint="eastAsia" w:ascii="宋体" w:hAnsi="宋体" w:cs="宋体"/>
              </w:rPr>
              <w:t xml:space="preserve">负责一期住院楼负1-16层、急诊楼3-6层病区、10号楼、8号楼负1-4层、9号楼（1楼及外围）、行政宿舍楼、体缘大楼及所有地面道路、停车场（不含二期地下停车场）、绿化带、景观河道河面等区域的保洁工作；负责一期住院楼监护室的保洁和护理员工作；负责行政宿舍楼与体缘宿舍的宿管员工作；负责全院标本、药品、物资、病案、各类钢瓶等的运送、负责血透室保洁工作；负责全院住院病人陪检工作；负责全院医废、纸板箱、输液袋收集转运等工作；负责全院保洁物品的集中清洗消毒工作；负责后勤锅炉、中央空调值机、水电维修等工作。</w:t>
            </w:r>
            <w:r/>
          </w:p>
          <w:p>
            <w:pPr>
              <w:jc w:val="left"/>
              <w:rPr>
                <w:rFonts w:hint="eastAsia" w:ascii="宋体" w:hAnsi="宋体" w:cs="宋体"/>
                <w:bCs/>
              </w:rPr>
            </w:pPr>
            <w:r>
              <w:rPr>
                <w:rFonts w:hint="eastAsia" w:ascii="宋体" w:hAnsi="宋体" w:cs="宋体"/>
              </w:rPr>
              <w:t xml:space="preserve">采购人</w:t>
            </w:r>
            <w:r>
              <w:rPr>
                <w:rFonts w:hint="eastAsia" w:ascii="宋体" w:hAnsi="宋体" w:cs="宋体"/>
                <w:bCs/>
              </w:rPr>
              <w:t xml:space="preserve">临时及突发性应急物业服务，以及其他与采购包1相关的物业服务事项。</w:t>
            </w:r>
            <w:r/>
          </w:p>
        </w:tc>
      </w:tr>
      <w:tr>
        <w:trPr>
          <w:jc w:val="center"/>
        </w:trPr>
        <w:tc>
          <w:tcPr>
            <w:tcW w:w="458" w:type="dxa"/>
            <w:vAlign w:val="center"/>
            <w:textDirection w:val="lrTb"/>
            <w:noWrap w:val="false"/>
          </w:tcPr>
          <w:p>
            <w:pPr>
              <w:jc w:val="center"/>
              <w:rPr>
                <w:rFonts w:hint="eastAsia" w:ascii="宋体" w:hAnsi="宋体" w:cs="宋体"/>
                <w:bCs/>
                <w:sz w:val="24"/>
                <w:szCs w:val="24"/>
              </w:rPr>
            </w:pPr>
            <w:r>
              <w:rPr>
                <w:rFonts w:hint="eastAsia" w:ascii="宋体" w:hAnsi="宋体" w:cs="宋体"/>
                <w:bCs/>
                <w:sz w:val="24"/>
                <w:szCs w:val="24"/>
              </w:rPr>
              <w:t xml:space="preserve">02</w:t>
            </w:r>
            <w:r/>
          </w:p>
        </w:tc>
        <w:tc>
          <w:tcPr>
            <w:tcW w:w="1307" w:type="dxa"/>
            <w:vAlign w:val="center"/>
            <w:textDirection w:val="lrTb"/>
            <w:noWrap w:val="false"/>
          </w:tcPr>
          <w:p>
            <w:pPr>
              <w:jc w:val="left"/>
              <w:spacing w:line="360" w:lineRule="auto"/>
              <w:rPr>
                <w:rFonts w:hint="eastAsia" w:ascii="宋体" w:hAnsi="宋体" w:cs="宋体"/>
                <w:bCs/>
              </w:rPr>
            </w:pPr>
            <w:r>
              <w:rPr>
                <w:rFonts w:hint="eastAsia" w:ascii="宋体" w:hAnsi="宋体" w:cs="宋体"/>
                <w:bCs/>
              </w:rPr>
              <w:t xml:space="preserve">保洁、护理、消毒供应中心、手术室、遗体暂存</w:t>
            </w:r>
            <w:r/>
          </w:p>
        </w:tc>
        <w:tc>
          <w:tcPr>
            <w:tcW w:w="1551" w:type="dxa"/>
            <w:vAlign w:val="center"/>
            <w:textDirection w:val="lrTb"/>
            <w:noWrap w:val="false"/>
          </w:tcPr>
          <w:p>
            <w:pPr>
              <w:jc w:val="center"/>
              <w:spacing w:line="360" w:lineRule="auto"/>
              <w:rPr>
                <w:rFonts w:hint="eastAsia" w:ascii="宋体" w:hAnsi="宋体" w:cs="宋体"/>
                <w:bCs/>
              </w:rPr>
            </w:pPr>
            <w:r>
              <w:rPr>
                <w:rFonts w:hint="eastAsia" w:ascii="宋体" w:hAnsi="宋体" w:cs="宋体"/>
                <w:color w:val="ff0000"/>
              </w:rPr>
              <w:t xml:space="preserve">3486.6万元/三年</w:t>
            </w:r>
            <w:r/>
          </w:p>
        </w:tc>
        <w:tc>
          <w:tcPr>
            <w:tcW w:w="1171" w:type="dxa"/>
            <w:vAlign w:val="center"/>
            <w:textDirection w:val="lrTb"/>
            <w:noWrap w:val="false"/>
          </w:tcPr>
          <w:p>
            <w:pPr>
              <w:jc w:val="center"/>
              <w:spacing w:line="360" w:lineRule="auto"/>
              <w:rPr>
                <w:rFonts w:hint="eastAsia" w:ascii="宋体" w:hAnsi="宋体" w:cs="宋体"/>
                <w:bCs/>
              </w:rPr>
            </w:pPr>
            <w:r>
              <w:rPr>
                <w:rFonts w:hint="eastAsia" w:ascii="宋体" w:hAnsi="宋体" w:cs="宋体"/>
                <w:bCs/>
              </w:rPr>
              <w:t xml:space="preserve">228</w:t>
            </w:r>
            <w:r/>
          </w:p>
        </w:tc>
        <w:tc>
          <w:tcPr>
            <w:tcW w:w="4035" w:type="dxa"/>
            <w:vAlign w:val="center"/>
            <w:textDirection w:val="lrTb"/>
            <w:noWrap w:val="false"/>
          </w:tcPr>
          <w:p>
            <w:pPr>
              <w:jc w:val="left"/>
              <w:rPr>
                <w:rFonts w:hint="eastAsia" w:ascii="宋体" w:hAnsi="宋体" w:cs="宋体"/>
              </w:rPr>
            </w:pPr>
            <w:r>
              <w:rPr>
                <w:rFonts w:hint="eastAsia" w:ascii="宋体" w:hAnsi="宋体" w:cs="宋体"/>
              </w:rPr>
              <w:t xml:space="preserve">包括但不限于以下内容:</w:t>
            </w:r>
            <w:r/>
          </w:p>
          <w:p>
            <w:pPr>
              <w:jc w:val="left"/>
              <w:rPr>
                <w:rFonts w:hint="eastAsia" w:ascii="宋体" w:hAnsi="宋体" w:cs="宋体"/>
              </w:rPr>
            </w:pPr>
            <w:r>
              <w:rPr>
                <w:rFonts w:hint="eastAsia" w:ascii="宋体" w:hAnsi="宋体" w:cs="宋体"/>
              </w:rPr>
              <w:t xml:space="preserve">负责6号楼负3-25楼的保洁工作；负责6号楼监护室的保洁和护理员工作；负责消毒供应中心医疗器械的清洗、消毒、包装、保洁等工作；负责手术室病人转运、保洁等工作；负责无痛中心内镜清洗、病人转运、保洁等。</w:t>
            </w:r>
            <w:r/>
          </w:p>
          <w:p>
            <w:pPr>
              <w:jc w:val="left"/>
              <w:rPr>
                <w:rFonts w:hint="eastAsia" w:ascii="宋体" w:hAnsi="宋体" w:cs="宋体"/>
              </w:rPr>
            </w:pPr>
            <w:r>
              <w:rPr>
                <w:rFonts w:hint="eastAsia" w:ascii="宋体" w:hAnsi="宋体" w:cs="宋体"/>
              </w:rPr>
              <w:t xml:space="preserve">采购人临时及突发性应急物业服务，以及其他与采购包2相关的物业服务事项。</w:t>
            </w:r>
            <w:r/>
          </w:p>
        </w:tc>
      </w:tr>
      <w:tr>
        <w:trPr>
          <w:jc w:val="center"/>
        </w:trPr>
        <w:tc>
          <w:tcPr>
            <w:tcW w:w="458" w:type="dxa"/>
            <w:vAlign w:val="center"/>
            <w:textDirection w:val="lrTb"/>
            <w:noWrap w:val="false"/>
          </w:tcPr>
          <w:p>
            <w:pPr>
              <w:jc w:val="center"/>
              <w:rPr>
                <w:rFonts w:ascii="宋体" w:hAnsi="宋体" w:eastAsia="等线" w:cs="宋体"/>
                <w:bCs/>
                <w:sz w:val="24"/>
                <w:szCs w:val="24"/>
              </w:rPr>
            </w:pPr>
            <w:r>
              <w:rPr>
                <w:rFonts w:hint="eastAsia" w:ascii="宋体" w:hAnsi="宋体" w:cs="宋体"/>
                <w:bCs/>
                <w:sz w:val="24"/>
                <w:szCs w:val="24"/>
              </w:rPr>
              <w:t xml:space="preserve">03</w:t>
            </w:r>
            <w:r/>
          </w:p>
        </w:tc>
        <w:tc>
          <w:tcPr>
            <w:tcW w:w="1307" w:type="dxa"/>
            <w:vAlign w:val="center"/>
            <w:textDirection w:val="lrTb"/>
            <w:noWrap w:val="false"/>
          </w:tcPr>
          <w:p>
            <w:pPr>
              <w:jc w:val="left"/>
              <w:rPr>
                <w:rFonts w:ascii="宋体" w:hAnsi="宋体" w:eastAsia="等线" w:cs="宋体"/>
                <w:bCs/>
                <w:sz w:val="24"/>
                <w:szCs w:val="24"/>
              </w:rPr>
            </w:pPr>
            <w:r>
              <w:rPr>
                <w:rFonts w:hint="eastAsia" w:ascii="宋体" w:hAnsi="宋体" w:cs="宋体"/>
                <w:bCs/>
                <w:sz w:val="24"/>
                <w:szCs w:val="24"/>
              </w:rPr>
              <w:t xml:space="preserve">客服、保洁、动物房</w:t>
            </w:r>
            <w:r/>
          </w:p>
        </w:tc>
        <w:tc>
          <w:tcPr>
            <w:tcW w:w="1551" w:type="dxa"/>
            <w:vAlign w:val="center"/>
            <w:textDirection w:val="lrTb"/>
            <w:noWrap w:val="false"/>
          </w:tcPr>
          <w:p>
            <w:pPr>
              <w:jc w:val="center"/>
              <w:rPr>
                <w:rFonts w:hint="eastAsia" w:ascii="宋体" w:hAnsi="宋体" w:cs="宋体"/>
                <w:bCs/>
                <w:sz w:val="24"/>
                <w:szCs w:val="24"/>
              </w:rPr>
            </w:pPr>
            <w:r>
              <w:rPr>
                <w:rFonts w:hint="eastAsia" w:ascii="宋体" w:hAnsi="宋体" w:eastAsia="宋体" w:cs="宋体"/>
                <w:color w:val="ff0000"/>
              </w:rPr>
              <w:t xml:space="preserve">3617.82万元/三年</w:t>
            </w:r>
            <w:r/>
          </w:p>
        </w:tc>
        <w:tc>
          <w:tcPr>
            <w:tcW w:w="1171" w:type="dxa"/>
            <w:vAlign w:val="center"/>
            <w:textDirection w:val="lrTb"/>
            <w:noWrap w:val="false"/>
          </w:tcPr>
          <w:p>
            <w:pPr>
              <w:jc w:val="center"/>
              <w:rPr>
                <w:rFonts w:ascii="宋体" w:hAnsi="宋体" w:eastAsia="等线" w:cs="宋体"/>
                <w:bCs/>
                <w:sz w:val="24"/>
                <w:szCs w:val="24"/>
              </w:rPr>
            </w:pPr>
            <w:r>
              <w:rPr>
                <w:rFonts w:hint="eastAsia" w:ascii="宋体" w:hAnsi="宋体" w:cs="宋体"/>
                <w:bCs/>
                <w:sz w:val="24"/>
                <w:szCs w:val="24"/>
              </w:rPr>
              <w:t xml:space="preserve">224</w:t>
            </w:r>
            <w:r/>
          </w:p>
        </w:tc>
        <w:tc>
          <w:tcPr>
            <w:tcW w:w="4035" w:type="dxa"/>
            <w:vAlign w:val="center"/>
            <w:textDirection w:val="lrTb"/>
            <w:noWrap w:val="false"/>
          </w:tcPr>
          <w:p>
            <w:pPr>
              <w:jc w:val="left"/>
              <w:rPr>
                <w:rFonts w:hint="eastAsia" w:ascii="宋体" w:hAnsi="宋体" w:cs="宋体"/>
              </w:rPr>
            </w:pPr>
            <w:r>
              <w:rPr>
                <w:rFonts w:hint="eastAsia" w:ascii="宋体" w:hAnsi="宋体" w:cs="宋体"/>
              </w:rPr>
              <w:t xml:space="preserve">包括但不限于以下内容:</w:t>
            </w:r>
            <w:r/>
          </w:p>
          <w:p>
            <w:pPr>
              <w:jc w:val="left"/>
              <w:rPr>
                <w:rFonts w:hint="eastAsia" w:ascii="宋体" w:hAnsi="宋体" w:cs="宋体"/>
              </w:rPr>
            </w:pPr>
            <w:r>
              <w:rPr>
                <w:rFonts w:hint="eastAsia" w:ascii="宋体" w:hAnsi="宋体" w:cs="宋体"/>
              </w:rPr>
              <w:t xml:space="preserve">负责门诊楼1-4层、医技楼1-2层及4层、急诊楼1-2层（含1-6层的电梯、楼梯等公共区域）所有区域的保洁工作；负责急诊抢救大厅病人运送工作；负责延陵和阳湖两院区的客服导医工作。</w:t>
            </w:r>
            <w:r/>
          </w:p>
          <w:p>
            <w:pPr>
              <w:jc w:val="left"/>
              <w:rPr>
                <w:rFonts w:hint="eastAsia" w:ascii="宋体" w:hAnsi="宋体" w:cs="宋体"/>
              </w:rPr>
            </w:pPr>
            <w:r>
              <w:rPr>
                <w:rFonts w:hint="eastAsia" w:ascii="宋体" w:hAnsi="宋体" w:cs="宋体"/>
              </w:rPr>
              <w:t xml:space="preserve">采购人临时及突发性应急物业服务，以及其他与采购包3相关的物业服务事项。</w:t>
            </w:r>
            <w:r/>
          </w:p>
        </w:tc>
      </w:tr>
    </w:tbl>
    <w:p>
      <w:pPr>
        <w:ind w:firstLine="480"/>
        <w:rPr>
          <w:color w:val="ff0000"/>
          <w:sz w:val="24"/>
        </w:rPr>
      </w:pPr>
      <w:r>
        <w:rPr>
          <w:color w:val="ff0000"/>
          <w:sz w:val="24"/>
        </w:rPr>
      </w:r>
      <w:r/>
    </w:p>
    <w:p>
      <w:pPr>
        <w:rPr>
          <w:rFonts w:ascii="宋体" w:hAnsi="宋体"/>
          <w:sz w:val="24"/>
          <w:u w:val="single"/>
        </w:rPr>
      </w:pPr>
      <w:r>
        <w:rPr>
          <w:rFonts w:hint="eastAsia" w:ascii="等线" w:hAnsi="等线" w:eastAsia="等线"/>
          <w:b/>
          <w:bCs/>
          <w:sz w:val="24"/>
          <w:szCs w:val="24"/>
        </w:rPr>
        <w:t xml:space="preserve">本项目共分</w:t>
      </w:r>
      <w:r>
        <w:rPr>
          <w:rFonts w:hint="eastAsia"/>
          <w:b/>
          <w:bCs/>
          <w:sz w:val="24"/>
          <w:szCs w:val="24"/>
        </w:rPr>
        <w:t xml:space="preserve">3</w:t>
      </w:r>
      <w:r>
        <w:rPr>
          <w:rFonts w:hint="eastAsia" w:ascii="等线" w:hAnsi="等线" w:eastAsia="等线"/>
          <w:b/>
          <w:bCs/>
          <w:sz w:val="24"/>
          <w:szCs w:val="24"/>
        </w:rPr>
        <w:t xml:space="preserve">个采购包，每个投标人可选择相应的分包投标，兼投不兼中。在分包一中被推荐为第一中标候选人的单位可参与分包二评标，但不得成为分包二的推荐中标候选人，按分包顺序，以此类推。</w:t>
      </w:r>
      <w:r/>
    </w:p>
    <w:p>
      <w:pPr>
        <w:rPr>
          <w:rFonts w:hint="eastAsia" w:ascii="宋体" w:hAnsi="宋体"/>
          <w:sz w:val="24"/>
        </w:rPr>
      </w:pPr>
      <w:r>
        <w:rPr>
          <w:rFonts w:hint="eastAsia" w:ascii="宋体" w:hAnsi="宋体"/>
          <w:sz w:val="24"/>
        </w:rPr>
        <w:t xml:space="preserve">5.合同履行期限：</w:t>
      </w:r>
      <w:bookmarkStart w:id="188" w:name="OLE_LINK3"/>
      <w:r>
        <w:rPr>
          <w:rFonts w:hint="eastAsia" w:ascii="宋体" w:hAnsi="宋体"/>
          <w:sz w:val="24"/>
          <w:szCs w:val="24"/>
        </w:rPr>
        <w:t xml:space="preserve">本项目服务期限共三年，自合同签订之日起算。合同一年一签。一年合同期满后经招标人考核合格后可续签下一年合同。</w:t>
      </w:r>
      <w:bookmarkEnd w:id="188"/>
      <w:r/>
      <w:r/>
    </w:p>
    <w:p>
      <w:pPr>
        <w:rPr>
          <w:rFonts w:hint="eastAsia" w:ascii="宋体" w:hAnsi="宋体"/>
          <w:sz w:val="24"/>
        </w:rPr>
      </w:pPr>
      <w:r>
        <w:rPr>
          <w:rFonts w:hint="eastAsia" w:ascii="宋体" w:hAnsi="宋体"/>
          <w:sz w:val="24"/>
        </w:rPr>
        <w:t xml:space="preserve">6.是/否接受联合体投标：否；</w:t>
      </w:r>
      <w:r/>
    </w:p>
    <w:p>
      <w:pPr>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p>
    <w:p>
      <w:pPr>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p>
    <w:p>
      <w:pPr>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rPr>
        <w:t xml:space="preserve">否；</w:t>
      </w:r>
      <w:r/>
    </w:p>
    <w:p>
      <w:pPr>
        <w:rPr>
          <w:rFonts w:hint="eastAsia" w:ascii="宋体" w:hAnsi="宋体"/>
          <w:bCs/>
          <w:sz w:val="24"/>
        </w:rPr>
      </w:pPr>
      <w:r>
        <w:rPr>
          <w:rFonts w:hint="eastAsia"/>
          <w:sz w:val="24"/>
        </w:rPr>
        <w:t xml:space="preserve">11.本项目的特定资格要求：</w:t>
      </w:r>
      <w:r>
        <w:rPr>
          <w:rFonts w:hint="eastAsia" w:ascii="宋体" w:hAnsi="宋体"/>
          <w:bCs/>
          <w:sz w:val="24"/>
          <w:highlight w:val="yellow"/>
        </w:rPr>
        <w:t xml:space="preserve">无</w:t>
      </w:r>
      <w:r/>
    </w:p>
    <w:p>
      <w:pPr>
        <w:rPr>
          <w:rFonts w:hint="eastAsia" w:ascii="宋体" w:hAnsi="宋体"/>
          <w:bCs/>
          <w:sz w:val="24"/>
        </w:rPr>
      </w:pPr>
      <w:r>
        <w:rPr>
          <w:rFonts w:hint="eastAsia" w:ascii="宋体" w:hAnsi="宋体"/>
          <w:bCs/>
          <w:sz w:val="24"/>
        </w:rPr>
        <w:t xml:space="preserve">12.项目类别：</w:t>
      </w:r>
      <w:r>
        <w:rPr>
          <w:rFonts w:hint="eastAsia" w:ascii="宋体" w:hAnsi="宋体" w:cs="宋体"/>
          <w:sz w:val="24"/>
          <w:szCs w:val="24"/>
        </w:rPr>
        <w:t xml:space="preserve">服务类</w:t>
      </w:r>
      <w:r/>
    </w:p>
    <w:p>
      <w:pPr>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p>
    <w:p>
      <w:pPr>
        <w:rPr>
          <w:rFonts w:ascii="宋体" w:hAnsi="宋体"/>
          <w:sz w:val="24"/>
        </w:rPr>
      </w:pPr>
      <w:r>
        <w:rPr>
          <w:rFonts w:ascii="宋体" w:hAnsi="宋体"/>
          <w:sz w:val="24"/>
        </w:rPr>
      </w:r>
      <w:r/>
    </w:p>
    <w:p>
      <w:pPr>
        <w:pStyle w:val="1012"/>
        <w:numPr>
          <w:ilvl w:val="0"/>
          <w:numId w:val="5"/>
        </w:numPr>
        <w:jc w:val="both"/>
        <w:widowControl w:val="off"/>
        <w:rPr>
          <w:rFonts w:ascii="Times New Roman" w:hAnsi="Times New Roman"/>
          <w:b/>
        </w:rPr>
      </w:pPr>
      <w:r>
        <w:rPr>
          <w:rFonts w:ascii="Times New Roman" w:hAnsi="Times New Roman"/>
          <w:b/>
          <w:lang w:eastAsia="zh-CN"/>
        </w:rPr>
        <w:t xml:space="preserve">商务要求</w:t>
      </w:r>
      <w:r/>
    </w:p>
    <w:p>
      <w:pPr>
        <w:rPr>
          <w:i/>
          <w:sz w:val="24"/>
        </w:rPr>
      </w:pPr>
      <w:r>
        <w:rPr>
          <w:sz w:val="24"/>
        </w:rPr>
        <w:t xml:space="preserve">1. 交付（实施）的时间（期限）和地点（范围）</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1.1实施时间：</w:t>
      </w:r>
      <w:r>
        <w:rPr>
          <w:rFonts w:hint="eastAsia" w:ascii="宋体" w:hAnsi="宋体"/>
          <w:color w:val="000000"/>
          <w:sz w:val="24"/>
          <w:szCs w:val="24"/>
        </w:rPr>
        <w:t xml:space="preserve">本项目服务期限共三年，自合同签订之日起算，合同一年一签。一年合同期满后经招标人考核合格后可续签下一年合同。</w:t>
      </w:r>
      <w:r/>
    </w:p>
    <w:p>
      <w:pPr>
        <w:rPr>
          <w:i/>
          <w:sz w:val="24"/>
        </w:rPr>
      </w:pPr>
      <w:r>
        <w:rPr>
          <w:rFonts w:hint="eastAsia" w:ascii="宋体" w:hAnsi="宋体" w:cs="宋体"/>
          <w:color w:val="000000"/>
          <w:sz w:val="24"/>
          <w:szCs w:val="24"/>
        </w:rPr>
        <w:t xml:space="preserve">1.2实施地点：隔湖中路68号</w:t>
      </w:r>
      <w:r/>
    </w:p>
    <w:p>
      <w:pPr>
        <w:rPr>
          <w:i/>
          <w:sz w:val="24"/>
        </w:rPr>
      </w:pPr>
      <w:r>
        <w:rPr>
          <w:i/>
          <w:sz w:val="24"/>
        </w:rPr>
      </w:r>
      <w:r/>
    </w:p>
    <w:p>
      <w:pPr>
        <w:rPr>
          <w:sz w:val="24"/>
        </w:rPr>
      </w:pPr>
      <w:r>
        <w:rPr>
          <w:sz w:val="24"/>
        </w:rPr>
        <w:t xml:space="preserve">2. 付款条件（进度和方式）</w:t>
      </w:r>
      <w:r/>
    </w:p>
    <w:p>
      <w:pPr>
        <w:ind w:firstLine="480"/>
        <w:widowControl/>
        <w:rPr>
          <w:sz w:val="24"/>
        </w:rPr>
      </w:pPr>
      <w:r>
        <w:rPr>
          <w:rFonts w:hint="eastAsia" w:ascii="宋体" w:hAnsi="宋体" w:cs="宋体"/>
          <w:color w:val="000000"/>
          <w:sz w:val="24"/>
          <w:szCs w:val="24"/>
        </w:rPr>
        <w:t xml:space="preserve">采购人根据考核结果确定当月支付物业服务费用。中标人应提供正式发票，采购人收到发票后于</w:t>
      </w:r>
      <w:r>
        <w:rPr>
          <w:rFonts w:hint="eastAsia" w:ascii="宋体" w:hAnsi="宋体" w:cs="宋体"/>
          <w:color w:val="ff0000"/>
          <w:sz w:val="24"/>
          <w:szCs w:val="24"/>
        </w:rPr>
        <w:t xml:space="preserve">10个工作日</w:t>
      </w:r>
      <w:r>
        <w:rPr>
          <w:rFonts w:hint="eastAsia" w:ascii="宋体" w:hAnsi="宋体" w:cs="宋体"/>
          <w:color w:val="000000"/>
          <w:sz w:val="24"/>
          <w:szCs w:val="24"/>
        </w:rPr>
        <w:t xml:space="preserve">内支付相关费用。</w:t>
      </w:r>
      <w:r/>
    </w:p>
    <w:p>
      <w:pPr>
        <w:rPr>
          <w:rFonts w:hint="eastAsia"/>
          <w:sz w:val="24"/>
        </w:rPr>
      </w:pPr>
      <w:r>
        <w:rPr>
          <w:rFonts w:hint="eastAsia"/>
          <w:sz w:val="24"/>
        </w:rPr>
      </w:r>
      <w:r/>
    </w:p>
    <w:p>
      <w:pPr>
        <w:rPr>
          <w:rFonts w:hint="eastAsia"/>
          <w:sz w:val="24"/>
        </w:rPr>
      </w:pPr>
      <w:r>
        <w:rPr>
          <w:sz w:val="24"/>
        </w:rPr>
        <w:t xml:space="preserve">3. 包装和运输</w:t>
      </w:r>
      <w:r/>
    </w:p>
    <w:p>
      <w:pPr>
        <w:rPr>
          <w:sz w:val="24"/>
        </w:rPr>
      </w:pPr>
      <w:r>
        <w:rPr>
          <w:rFonts w:hint="eastAsia"/>
          <w:sz w:val="24"/>
          <w:highlight w:val="yellow"/>
        </w:rPr>
        <w:t xml:space="preserve">无</w:t>
      </w:r>
      <w:r/>
    </w:p>
    <w:p>
      <w:pPr>
        <w:rPr>
          <w:sz w:val="24"/>
        </w:rPr>
      </w:pPr>
      <w:r>
        <w:rPr>
          <w:sz w:val="24"/>
        </w:rPr>
      </w:r>
      <w:r/>
    </w:p>
    <w:p>
      <w:pPr>
        <w:rPr>
          <w:sz w:val="24"/>
        </w:rPr>
      </w:pPr>
      <w:r>
        <w:rPr>
          <w:sz w:val="24"/>
        </w:rPr>
        <w:t xml:space="preserve">4. 售后服务（质保期</w:t>
      </w:r>
      <w:r>
        <w:rPr>
          <w:rFonts w:hint="eastAsia"/>
          <w:sz w:val="24"/>
        </w:rPr>
        <w:t xml:space="preserve">等</w:t>
      </w:r>
      <w:r>
        <w:rPr>
          <w:sz w:val="24"/>
        </w:rPr>
        <w:t xml:space="preserve">）</w:t>
      </w:r>
      <w:r/>
    </w:p>
    <w:p>
      <w:pPr>
        <w:rPr>
          <w:rFonts w:hint="eastAsia"/>
          <w:sz w:val="24"/>
        </w:rPr>
      </w:pPr>
      <w:r>
        <w:rPr>
          <w:rFonts w:hint="eastAsia"/>
          <w:sz w:val="24"/>
        </w:rPr>
        <w:t xml:space="preserve">无</w:t>
      </w:r>
      <w:r/>
    </w:p>
    <w:p>
      <w:pPr>
        <w:rPr>
          <w:rFonts w:hint="eastAsia"/>
          <w:sz w:val="24"/>
        </w:rPr>
      </w:pPr>
      <w:r>
        <w:rPr>
          <w:rFonts w:hint="eastAsia"/>
          <w:sz w:val="24"/>
        </w:rPr>
      </w:r>
      <w:r/>
    </w:p>
    <w:p>
      <w:pPr>
        <w:rPr>
          <w:rFonts w:hint="eastAsia"/>
          <w:sz w:val="24"/>
        </w:rPr>
      </w:pPr>
      <w:r>
        <w:rPr>
          <w:sz w:val="24"/>
        </w:rPr>
        <w:t xml:space="preserve">5. 保险</w:t>
      </w:r>
      <w:r/>
    </w:p>
    <w:p>
      <w:pPr>
        <w:rPr>
          <w:rFonts w:hint="eastAsia"/>
          <w:sz w:val="24"/>
        </w:rPr>
      </w:pPr>
      <w:r>
        <w:rPr>
          <w:rFonts w:hint="eastAsia"/>
          <w:sz w:val="24"/>
        </w:rPr>
        <w:t xml:space="preserve">无</w:t>
      </w:r>
      <w:r/>
    </w:p>
    <w:p>
      <w:pPr>
        <w:rPr>
          <w:b/>
          <w:i/>
          <w:sz w:val="24"/>
        </w:rPr>
      </w:pPr>
      <w:r>
        <w:rPr>
          <w:b/>
          <w:i/>
          <w:sz w:val="24"/>
        </w:rPr>
      </w:r>
      <w:r/>
    </w:p>
    <w:p>
      <w:pPr>
        <w:pStyle w:val="947"/>
        <w:jc w:val="left"/>
        <w:rPr>
          <w:rFonts w:hint="eastAsia"/>
          <w:b/>
        </w:rPr>
      </w:pPr>
      <w:r>
        <w:rPr>
          <w:rFonts w:hint="eastAsia"/>
          <w:b/>
        </w:rPr>
        <w:t xml:space="preserve">三、技术要求</w:t>
      </w:r>
      <w:r/>
    </w:p>
    <w:p>
      <w:pPr>
        <w:jc w:val="left"/>
        <w:spacing w:line="360" w:lineRule="auto"/>
        <w:rPr>
          <w:b/>
          <w:sz w:val="36"/>
          <w:szCs w:val="36"/>
        </w:rPr>
        <w:outlineLvl w:val="0"/>
      </w:pPr>
      <w:r>
        <w:rPr>
          <w:rFonts w:hint="eastAsia"/>
          <w:b/>
          <w:sz w:val="36"/>
          <w:szCs w:val="36"/>
        </w:rPr>
        <w:t xml:space="preserve">分包一：</w:t>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（一）、项目概况</w:t>
      </w:r>
      <w:r/>
    </w:p>
    <w:p>
      <w:pPr>
        <w:ind w:firstLine="420"/>
        <w:spacing w:line="360" w:lineRule="auto"/>
        <w:rPr>
          <w:rFonts w:ascii="宋体" w:hAnsi="宋体"/>
        </w:rPr>
      </w:pPr>
      <w:r>
        <w:rPr>
          <w:rFonts w:hint="eastAsia" w:ascii="宋体" w:hAnsi="宋体"/>
        </w:rPr>
        <w:t xml:space="preserve">负责一期住院楼负1-1</w:t>
      </w:r>
      <w:r>
        <w:rPr>
          <w:rFonts w:hint="eastAsia" w:ascii="宋体" w:hAnsi="宋体"/>
        </w:rPr>
        <w:t xml:space="preserve">6层、急诊楼3-6层病区、10号楼、8号楼负1-4层、9号楼（1楼及外围）、行政宿舍楼、体缘大楼及所有地面道路、停车场（不含二期地下停车场）、绿化带、景观河道河面等区域的保洁工作；负责一期住院楼监护室的保洁和护理员工作；负责行政宿舍楼与体缘宿舍的宿管员工作；负责全院标本、药品、物资、病案、各类钢瓶等的运送、负责血透室保洁工作；负责全院住院病人陪检工作；负责全院医废、纸板箱、输液袋收集转运等工作；负责全院保洁物品的集中清洗消毒工作；负责后勤锅炉、中央空调值机、水电维修等工作；采购人安排的其他工作。共需工作人员</w:t>
      </w:r>
      <w:r>
        <w:rPr>
          <w:rFonts w:hint="eastAsia" w:ascii="宋体" w:hAnsi="宋体"/>
          <w:color w:val="ff0000"/>
        </w:rPr>
        <w:t xml:space="preserve">269人</w:t>
      </w:r>
      <w:r>
        <w:rPr>
          <w:rFonts w:hint="eastAsia" w:ascii="宋体" w:hAnsi="宋体"/>
        </w:rPr>
        <w:t xml:space="preserve">（其中保洁147人、陪检40人、运送34人、护理员25人、血透室10人、后勤值机7</w:t>
      </w:r>
      <w:r>
        <w:rPr>
          <w:rFonts w:hint="eastAsia" w:ascii="宋体" w:hAnsi="宋体" w:eastAsia="等线"/>
        </w:rPr>
        <w:t xml:space="preserve">人、食堂3人、血透室工程师1人、急救车驾驶员1人、急救车担架员1人）。</w:t>
      </w:r>
      <w:r/>
    </w:p>
    <w:p>
      <w:pPr>
        <w:ind w:firstLine="420"/>
        <w:spacing w:line="360" w:lineRule="auto"/>
        <w:rPr>
          <w:rFonts w:ascii="宋体" w:hAnsi="宋体"/>
        </w:rPr>
      </w:pPr>
      <w:r/>
      <w:bookmarkStart w:id="189" w:name="_Hlk139458418"/>
      <w:r>
        <w:rPr>
          <w:rFonts w:hint="eastAsia" w:ascii="宋体" w:hAnsi="宋体"/>
        </w:rPr>
        <w:t xml:space="preserve">本标段预算及最高限价</w:t>
      </w:r>
      <w:r>
        <w:rPr>
          <w:rFonts w:hint="eastAsia" w:ascii="宋体" w:hAnsi="宋体"/>
          <w:color w:val="ff0000"/>
        </w:rPr>
        <w:t xml:space="preserve">4167.28万元/三年</w:t>
      </w:r>
      <w:r>
        <w:rPr>
          <w:rFonts w:hint="eastAsia" w:ascii="宋体" w:hAnsi="宋体"/>
        </w:rPr>
        <w:t xml:space="preserve">。</w:t>
      </w:r>
      <w:bookmarkEnd w:id="189"/>
      <w:r>
        <w:rPr>
          <w:rFonts w:hint="eastAsia" w:ascii="宋体" w:hAnsi="宋体"/>
        </w:rPr>
        <w:t xml:space="preserve">服务期三年（自通知投标人正式进场起），合同一年一签，其中前三个月为试用期，试用期满经采购人考核合格后，合同方为有效。</w:t>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（二）、对服务人员配置及要求 </w:t>
      </w:r>
      <w:r/>
    </w:p>
    <w:p>
      <w:pPr>
        <w:ind w:firstLine="420"/>
        <w:spacing w:after="120" w:line="360" w:lineRule="auto"/>
      </w:pPr>
      <w:r>
        <w:rPr>
          <w:rFonts w:hint="eastAsia"/>
          <w:bCs/>
        </w:rPr>
        <w:t xml:space="preserve">★（一）</w:t>
      </w:r>
      <w:r>
        <w:t xml:space="preserve">基本人员配置</w:t>
      </w:r>
      <w:r>
        <w:rPr>
          <w:rFonts w:hint="eastAsia"/>
        </w:rPr>
        <w:t xml:space="preserve">最低不少于269人，具体配置清单</w:t>
      </w:r>
      <w:r>
        <w:t xml:space="preserve">详见下表</w:t>
      </w:r>
      <w:r>
        <w:rPr>
          <w:rFonts w:hint="eastAsia"/>
        </w:rPr>
        <w:t xml:space="preserve">。其中周六、周日保证各岗位用工人数不低于135人（每岗8小时），法定节日保证各岗位用工人数不低于135人（每岗8小时）。</w:t>
      </w:r>
      <w:r>
        <w:rPr>
          <w:rFonts w:hint="eastAsia" w:ascii="宋体" w:hAnsi="宋体"/>
        </w:rPr>
        <w:t xml:space="preserve">总人数配置、各岗位人数配置、加班人数均为实质性要求，</w:t>
      </w:r>
      <w:r>
        <w:rPr>
          <w:rFonts w:hint="eastAsia"/>
          <w:bCs/>
        </w:rPr>
        <w:t xml:space="preserve">投标人提供承诺函（格式自拟）并加盖公章。</w:t>
      </w:r>
      <w:r/>
    </w:p>
    <w:p>
      <w:pPr>
        <w:ind w:firstLine="420"/>
        <w:spacing w:after="120"/>
        <w:rPr>
          <w:rFonts w:hint="eastAsia"/>
        </w:rPr>
      </w:pPr>
      <w:r>
        <w:rPr>
          <w:rFonts w:hint="eastAsia"/>
        </w:rPr>
      </w:r>
      <w:r/>
    </w:p>
    <w:p>
      <w:pPr>
        <w:ind w:firstLine="420"/>
        <w:spacing w:after="120"/>
      </w:pPr>
      <w:r>
        <w:rPr>
          <w:rFonts w:hint="eastAsia"/>
        </w:rPr>
        <w:t xml:space="preserve">汇总表：</w:t>
      </w:r>
      <w:r/>
    </w:p>
    <w:tbl>
      <w:tblPr>
        <w:tblStyle w:val="777"/>
        <w:tblpPr w:horzAnchor="page" w:tblpX="2106" w:vertAnchor="text" w:tblpY="143" w:leftFromText="180" w:topFromText="0" w:rightFromText="180" w:bottomFromText="0"/>
        <w:tblW w:w="782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2869"/>
        <w:gridCol w:w="1681"/>
        <w:gridCol w:w="2062"/>
      </w:tblGrid>
      <w:tr>
        <w:trPr>
          <w:trHeight w:val="555"/>
        </w:trPr>
        <w:tc>
          <w:tcPr>
            <w:tcW w:w="1208" w:type="dxa"/>
            <w:vAlign w:val="center"/>
            <w:textDirection w:val="lrTb"/>
            <w:noWrap w:val="false"/>
          </w:tcPr>
          <w:p>
            <w:pPr>
              <w:jc w:val="center"/>
              <w:rPr>
                <w:rFonts w:ascii="宋体" w:hAnsi="宋体" w:cs="宋体"/>
                <w:lang w:val="zh-CN"/>
              </w:rPr>
            </w:pPr>
            <w:r>
              <w:rPr>
                <w:rFonts w:hint="eastAsia" w:ascii="宋体" w:hAnsi="宋体" w:cs="宋体"/>
                <w:lang w:val="zh-CN"/>
              </w:rPr>
              <w:t xml:space="preserve">标段</w:t>
            </w:r>
            <w:r/>
          </w:p>
        </w:tc>
        <w:tc>
          <w:tcPr>
            <w:tcW w:w="2869" w:type="dxa"/>
            <w:vAlign w:val="center"/>
            <w:textDirection w:val="lrTb"/>
            <w:noWrap w:val="false"/>
          </w:tcPr>
          <w:p>
            <w:pPr>
              <w:jc w:val="center"/>
              <w:rPr>
                <w:rFonts w:ascii="宋体" w:hAnsi="宋体" w:cs="宋体"/>
                <w:lang w:val="zh-CN"/>
              </w:rPr>
            </w:pPr>
            <w:r>
              <w:rPr>
                <w:rFonts w:hint="eastAsia" w:ascii="宋体" w:hAnsi="宋体" w:cs="宋体"/>
                <w:lang w:val="zh-CN"/>
              </w:rPr>
              <w:t xml:space="preserve">岗位</w:t>
            </w:r>
            <w:r/>
          </w:p>
        </w:tc>
        <w:tc>
          <w:tcPr>
            <w:tcW w:w="1681" w:type="dxa"/>
            <w:vAlign w:val="center"/>
            <w:textDirection w:val="lrTb"/>
            <w:noWrap w:val="false"/>
          </w:tcPr>
          <w:p>
            <w:pPr>
              <w:jc w:val="center"/>
              <w:rPr>
                <w:rFonts w:ascii="宋体" w:hAnsi="宋体" w:cs="宋体"/>
                <w:lang w:val="zh-CN"/>
              </w:rPr>
            </w:pPr>
            <w:r>
              <w:rPr>
                <w:rFonts w:hint="eastAsia" w:ascii="宋体" w:hAnsi="宋体" w:cs="宋体"/>
                <w:lang w:val="zh-CN"/>
              </w:rPr>
              <w:t xml:space="preserve">数量（人）</w:t>
            </w:r>
            <w:r/>
          </w:p>
        </w:tc>
        <w:tc>
          <w:tcPr>
            <w:tcW w:w="2062" w:type="dxa"/>
            <w:vAlign w:val="center"/>
            <w:textDirection w:val="lrTb"/>
            <w:noWrap w:val="false"/>
          </w:tcPr>
          <w:p>
            <w:pPr>
              <w:jc w:val="left"/>
              <w:tabs>
                <w:tab w:val="left" w:pos="252" w:leader="none"/>
              </w:tabs>
              <w:rPr>
                <w:rFonts w:ascii="宋体" w:hAnsi="宋体" w:cs="宋体"/>
              </w:rPr>
            </w:pPr>
            <w:r>
              <w:rPr>
                <w:rFonts w:hint="eastAsia" w:ascii="宋体" w:hAnsi="宋体" w:cs="宋体"/>
              </w:rPr>
              <w:t xml:space="preserve">标段汇总人数</w:t>
            </w:r>
            <w:r>
              <w:rPr>
                <w:rFonts w:hint="eastAsia" w:ascii="宋体" w:hAnsi="宋体" w:cs="宋体"/>
                <w:lang w:val="zh-CN"/>
              </w:rPr>
              <w:t xml:space="preserve">（人）</w:t>
            </w:r>
            <w:r/>
          </w:p>
        </w:tc>
      </w:tr>
      <w:tr>
        <w:trPr>
          <w:trHeight w:val="379"/>
        </w:trPr>
        <w:tc>
          <w:tcPr>
            <w:tcW w:w="1208" w:type="dxa"/>
            <w:vAlign w:val="center"/>
            <w:vMerge w:val="restart"/>
            <w:textDirection w:val="lrTb"/>
            <w:noWrap w:val="false"/>
          </w:tcPr>
          <w:p>
            <w:pPr>
              <w:jc w:val="center"/>
              <w:rPr>
                <w:rFonts w:ascii="宋体" w:hAnsi="宋体" w:cs="宋体"/>
                <w:lang w:val="zh-CN"/>
              </w:rPr>
            </w:pPr>
            <w:r>
              <w:rPr>
                <w:rFonts w:hint="eastAsia" w:ascii="宋体" w:hAnsi="宋体" w:cs="宋体"/>
                <w:lang w:val="zh-CN"/>
              </w:rPr>
              <w:t xml:space="preserve">第一标段</w:t>
            </w:r>
            <w:r/>
          </w:p>
        </w:tc>
        <w:tc>
          <w:tcPr>
            <w:tcW w:w="2869" w:type="dxa"/>
            <w:vAlign w:val="center"/>
            <w:textDirection w:val="lrTb"/>
            <w:noWrap w:val="false"/>
          </w:tcPr>
          <w:p>
            <w:pPr>
              <w:jc w:val="center"/>
              <w:rPr>
                <w:rFonts w:ascii="宋体" w:hAnsi="宋体" w:cs="宋体"/>
                <w:lang w:val="zh-CN"/>
              </w:rPr>
            </w:pPr>
            <w:r>
              <w:rPr>
                <w:rFonts w:hint="eastAsia" w:ascii="宋体" w:hAnsi="宋体" w:cs="宋体"/>
                <w:lang w:val="zh-CN"/>
              </w:rPr>
              <w:t xml:space="preserve">保洁</w:t>
            </w:r>
            <w:r/>
          </w:p>
        </w:tc>
        <w:tc>
          <w:tcPr>
            <w:tcW w:w="1681" w:type="dxa"/>
            <w:vAlign w:val="center"/>
            <w:textDirection w:val="lrTb"/>
            <w:noWrap w:val="false"/>
          </w:tcPr>
          <w:p>
            <w:pPr>
              <w:jc w:val="center"/>
              <w:widowControl/>
              <w:rPr>
                <w:rFonts w:ascii="宋体" w:hAnsi="宋体" w:cs="宋体"/>
              </w:rPr>
            </w:pPr>
            <w:r>
              <w:rPr>
                <w:rFonts w:hint="eastAsia" w:ascii="宋体" w:hAnsi="宋体" w:cs="宋体"/>
              </w:rPr>
              <w:t xml:space="preserve">14</w:t>
            </w:r>
            <w:r>
              <w:rPr>
                <w:rFonts w:ascii="宋体" w:hAnsi="宋体" w:cs="宋体"/>
              </w:rPr>
              <w:t xml:space="preserve">7</w:t>
            </w:r>
            <w:r/>
          </w:p>
        </w:tc>
        <w:tc>
          <w:tcPr>
            <w:tcW w:w="2062" w:type="dxa"/>
            <w:vAlign w:val="center"/>
            <w:vMerge w:val="restart"/>
            <w:textDirection w:val="lrTb"/>
            <w:noWrap w:val="false"/>
          </w:tcPr>
          <w:p>
            <w:pPr>
              <w:jc w:val="center"/>
              <w:widowControl/>
              <w:rPr>
                <w:rFonts w:ascii="宋体" w:hAnsi="宋体" w:eastAsia="等线" w:cs="宋体"/>
              </w:rPr>
            </w:pPr>
            <w:r>
              <w:rPr>
                <w:rFonts w:hint="eastAsia" w:ascii="宋体" w:hAnsi="宋体" w:cs="宋体"/>
              </w:rPr>
              <w:t xml:space="preserve">269</w:t>
            </w:r>
            <w:r/>
          </w:p>
        </w:tc>
      </w:tr>
      <w:tr>
        <w:trPr>
          <w:trHeight w:val="357"/>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ascii="宋体" w:hAnsi="宋体" w:cs="宋体"/>
                <w:lang w:val="zh-CN"/>
              </w:rPr>
            </w:pPr>
            <w:r>
              <w:rPr>
                <w:rFonts w:hint="eastAsia" w:ascii="宋体" w:hAnsi="宋体" w:cs="宋体"/>
                <w:lang w:val="zh-CN"/>
              </w:rPr>
              <w:t xml:space="preserve">陪检</w:t>
            </w:r>
            <w:r/>
          </w:p>
        </w:tc>
        <w:tc>
          <w:tcPr>
            <w:tcW w:w="1681" w:type="dxa"/>
            <w:vAlign w:val="center"/>
            <w:textDirection w:val="lrTb"/>
            <w:noWrap w:val="false"/>
          </w:tcPr>
          <w:p>
            <w:pPr>
              <w:jc w:val="center"/>
              <w:widowControl/>
              <w:rPr>
                <w:rFonts w:ascii="宋体" w:hAnsi="宋体" w:eastAsia="等线" w:cs="宋体"/>
              </w:rPr>
            </w:pPr>
            <w:r>
              <w:rPr>
                <w:rFonts w:hint="eastAsia" w:ascii="宋体" w:hAnsi="宋体" w:cs="宋体"/>
              </w:rPr>
              <w:t xml:space="preserve">40</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357"/>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ascii="宋体" w:hAnsi="宋体" w:cs="宋体"/>
                <w:lang w:val="zh-CN"/>
              </w:rPr>
            </w:pPr>
            <w:r>
              <w:rPr>
                <w:rFonts w:hint="eastAsia" w:ascii="宋体" w:hAnsi="宋体" w:cs="宋体"/>
                <w:lang w:val="zh-CN"/>
              </w:rPr>
              <w:t xml:space="preserve">运送</w:t>
            </w:r>
            <w:r/>
          </w:p>
        </w:tc>
        <w:tc>
          <w:tcPr>
            <w:tcW w:w="1681" w:type="dxa"/>
            <w:vAlign w:val="center"/>
            <w:textDirection w:val="lrTb"/>
            <w:noWrap w:val="false"/>
          </w:tcPr>
          <w:p>
            <w:pPr>
              <w:jc w:val="center"/>
              <w:widowControl/>
              <w:rPr>
                <w:rFonts w:ascii="宋体" w:hAnsi="宋体" w:eastAsia="等线" w:cs="宋体"/>
              </w:rPr>
            </w:pPr>
            <w:r>
              <w:rPr>
                <w:rFonts w:hint="eastAsia" w:ascii="宋体" w:hAnsi="宋体" w:cs="宋体"/>
              </w:rPr>
              <w:t xml:space="preserve">34</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357"/>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ascii="宋体" w:hAnsi="宋体" w:cs="宋体"/>
                <w:lang w:val="zh-CN"/>
              </w:rPr>
            </w:pPr>
            <w:r>
              <w:rPr>
                <w:rFonts w:hint="eastAsia" w:ascii="宋体" w:hAnsi="宋体" w:cs="宋体"/>
                <w:lang w:val="zh-CN"/>
              </w:rPr>
              <w:t xml:space="preserve">护理员</w:t>
            </w:r>
            <w:r/>
          </w:p>
        </w:tc>
        <w:tc>
          <w:tcPr>
            <w:tcW w:w="1681" w:type="dxa"/>
            <w:vAlign w:val="center"/>
            <w:textDirection w:val="lrTb"/>
            <w:noWrap w:val="false"/>
          </w:tcPr>
          <w:p>
            <w:pPr>
              <w:jc w:val="center"/>
              <w:widowControl/>
              <w:rPr>
                <w:rFonts w:ascii="宋体" w:hAnsi="宋体" w:eastAsia="等线" w:cs="宋体"/>
              </w:rPr>
            </w:pPr>
            <w:r>
              <w:rPr>
                <w:rFonts w:hint="eastAsia" w:ascii="宋体" w:hAnsi="宋体" w:cs="宋体"/>
              </w:rPr>
              <w:t xml:space="preserve">25</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357"/>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ascii="宋体" w:hAnsi="宋体" w:cs="宋体"/>
                <w:lang w:val="zh-CN"/>
              </w:rPr>
            </w:pPr>
            <w:r>
              <w:rPr>
                <w:rFonts w:hint="eastAsia" w:ascii="宋体" w:hAnsi="宋体" w:cs="宋体"/>
                <w:lang w:val="zh-CN"/>
              </w:rPr>
              <w:t xml:space="preserve">血透室</w:t>
            </w:r>
            <w:r/>
          </w:p>
        </w:tc>
        <w:tc>
          <w:tcPr>
            <w:tcW w:w="1681"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10</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411"/>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ascii="宋体" w:hAnsi="宋体" w:cs="宋体"/>
                <w:lang w:val="zh-CN"/>
              </w:rPr>
            </w:pPr>
            <w:r>
              <w:rPr>
                <w:rFonts w:hint="eastAsia" w:ascii="宋体" w:hAnsi="宋体" w:cs="宋体"/>
                <w:lang w:val="zh-CN"/>
              </w:rPr>
              <w:t xml:space="preserve">后勤值机</w:t>
            </w:r>
            <w:r/>
          </w:p>
        </w:tc>
        <w:tc>
          <w:tcPr>
            <w:tcW w:w="1681" w:type="dxa"/>
            <w:vAlign w:val="center"/>
            <w:textDirection w:val="lrTb"/>
            <w:noWrap w:val="false"/>
          </w:tcPr>
          <w:p>
            <w:pPr>
              <w:jc w:val="center"/>
              <w:widowControl/>
              <w:rPr>
                <w:rFonts w:hint="eastAsia" w:ascii="宋体" w:hAnsi="宋体" w:eastAsia="等线" w:cs="宋体"/>
              </w:rPr>
            </w:pPr>
            <w:r>
              <w:rPr>
                <w:rFonts w:hint="eastAsia" w:ascii="宋体" w:hAnsi="宋体" w:cs="宋体"/>
              </w:rPr>
              <w:t xml:space="preserve">7</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411"/>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hint="eastAsia" w:ascii="宋体" w:hAnsi="宋体" w:cs="宋体"/>
                <w:lang w:val="zh-CN"/>
              </w:rPr>
            </w:pPr>
            <w:r>
              <w:rPr>
                <w:rFonts w:hint="eastAsia" w:ascii="宋体" w:hAnsi="宋体" w:eastAsia="等线"/>
              </w:rPr>
              <w:t xml:space="preserve">血透室工程师</w:t>
            </w:r>
            <w:r/>
          </w:p>
        </w:tc>
        <w:tc>
          <w:tcPr>
            <w:tcW w:w="168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411"/>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hint="eastAsia" w:ascii="宋体" w:hAnsi="宋体" w:cs="宋体"/>
                <w:lang w:val="zh-CN"/>
              </w:rPr>
            </w:pPr>
            <w:r>
              <w:rPr>
                <w:rFonts w:hint="eastAsia" w:ascii="宋体" w:hAnsi="宋体" w:eastAsia="等线"/>
              </w:rPr>
              <w:t xml:space="preserve">急救车驾驶员</w:t>
            </w:r>
            <w:r/>
          </w:p>
        </w:tc>
        <w:tc>
          <w:tcPr>
            <w:tcW w:w="168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411"/>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hint="eastAsia" w:ascii="宋体" w:hAnsi="宋体" w:cs="宋体"/>
                <w:lang w:val="zh-CN"/>
              </w:rPr>
            </w:pPr>
            <w:r>
              <w:rPr>
                <w:rFonts w:hint="eastAsia" w:ascii="宋体" w:hAnsi="宋体" w:eastAsia="等线"/>
              </w:rPr>
              <w:t xml:space="preserve">急救车担架员</w:t>
            </w:r>
            <w:r/>
          </w:p>
        </w:tc>
        <w:tc>
          <w:tcPr>
            <w:tcW w:w="1681"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411"/>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rPr>
                <w:rFonts w:hint="eastAsia" w:ascii="宋体" w:hAnsi="宋体" w:eastAsia="等线"/>
              </w:rPr>
            </w:pPr>
            <w:r>
              <w:rPr>
                <w:rFonts w:hint="eastAsia" w:ascii="宋体" w:hAnsi="宋体" w:eastAsia="等线"/>
              </w:rPr>
              <w:t xml:space="preserve">食堂</w:t>
            </w:r>
            <w:r/>
          </w:p>
        </w:tc>
        <w:tc>
          <w:tcPr>
            <w:tcW w:w="1681"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2062" w:type="dxa"/>
            <w:vAlign w:val="center"/>
            <w:vMerge w:val="continue"/>
            <w:textDirection w:val="lrTb"/>
            <w:noWrap w:val="false"/>
          </w:tcPr>
          <w:p>
            <w:pPr>
              <w:jc w:val="center"/>
              <w:widowControl/>
              <w:rPr>
                <w:rFonts w:ascii="宋体" w:hAnsi="宋体" w:cs="宋体"/>
              </w:rPr>
            </w:pPr>
            <w:r>
              <w:rPr>
                <w:rFonts w:ascii="宋体" w:hAnsi="宋体" w:cs="宋体"/>
              </w:rPr>
            </w:r>
            <w:r/>
          </w:p>
        </w:tc>
      </w:tr>
    </w:tbl>
    <w:p>
      <w:pPr>
        <w:ind w:firstLine="420"/>
        <w:spacing w:after="120"/>
      </w:pPr>
      <w:r/>
      <w:r/>
    </w:p>
    <w:p>
      <w:pPr>
        <w:ind w:firstLine="420"/>
        <w:spacing w:after="120"/>
        <w:rPr>
          <w:highlight w:val="yellow"/>
        </w:rPr>
      </w:pPr>
      <w:r>
        <w:rPr>
          <w:rFonts w:hint="eastAsia"/>
          <w:highlight w:val="yellow"/>
        </w:rPr>
        <w:t xml:space="preserve">明细表：</w:t>
      </w:r>
      <w:r/>
    </w:p>
    <w:tbl>
      <w:tblPr>
        <w:tblStyle w:val="777"/>
        <w:tblpPr w:horzAnchor="page" w:tblpX="1491" w:vertAnchor="text" w:tblpY="620" w:leftFromText="180" w:topFromText="0" w:rightFromText="180" w:bottomFromText="0"/>
        <w:tblW w:w="91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1"/>
        <w:gridCol w:w="2160"/>
        <w:gridCol w:w="2280"/>
        <w:gridCol w:w="1240"/>
        <w:gridCol w:w="1910"/>
      </w:tblGrid>
      <w:tr>
        <w:trPr>
          <w:trHeight w:val="330"/>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3号楼</w:t>
            </w:r>
            <w:r>
              <w:rPr>
                <w:rFonts w:hint="eastAsia" w:ascii="宋体" w:hAnsi="宋体" w:cs="宋体"/>
                <w:color w:val="000000"/>
                <w:lang w:bidi="ar"/>
              </w:rPr>
              <w:br w:type="textWrapping" w:clear="all"/>
            </w:r>
            <w:r>
              <w:rPr>
                <w:rFonts w:hint="eastAsia" w:ascii="宋体" w:hAnsi="宋体" w:cs="宋体"/>
                <w:color w:val="000000"/>
                <w:lang w:bidi="ar"/>
              </w:rPr>
              <w:t xml:space="preserve">主楼</w:t>
            </w:r>
            <w:r/>
          </w:p>
        </w:tc>
        <w:tc>
          <w:tcPr>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服务区域/楼层</w:t>
            </w:r>
            <w:r/>
          </w:p>
        </w:tc>
        <w:tc>
          <w:tcPr>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服务范围</w:t>
            </w:r>
            <w:r/>
          </w:p>
        </w:tc>
        <w:tc>
          <w:tcPr>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配置人数</w:t>
            </w:r>
            <w:r/>
          </w:p>
        </w:tc>
        <w:tc>
          <w:tcPr>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工作岗位</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16楼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316</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15楼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315</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14楼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314</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13楼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313</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312</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11楼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311</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10楼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310</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9楼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309</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308</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307</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306</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305</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304</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公区（玻璃房、楼梯）</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康复大厅</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负一楼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PET-CT</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放疗</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300"/>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药库</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3号楼</w:t>
            </w:r>
            <w:r>
              <w:rPr>
                <w:rFonts w:hint="eastAsia" w:ascii="宋体" w:hAnsi="宋体" w:cs="宋体"/>
                <w:color w:val="000000"/>
                <w:lang w:bidi="ar"/>
              </w:rPr>
              <w:br w:type="textWrapping" w:clear="all"/>
            </w:r>
            <w:r>
              <w:rPr>
                <w:rFonts w:hint="eastAsia" w:ascii="宋体" w:hAnsi="宋体" w:cs="宋体"/>
                <w:color w:val="000000"/>
                <w:lang w:bidi="ar"/>
              </w:rPr>
              <w:t xml:space="preserve">辅楼</w:t>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307东</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306东</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305东</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304东</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公共区域</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公共区域</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公共区域</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地下室</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公共区域</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急诊楼</w:t>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506</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505</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504</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2.5</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503</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2.5</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监护室</w:t>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316东</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RICU</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3护理员</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307东</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CCU</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3护理员1保洁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306东</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CICU</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3护理员</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305东</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NICU</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3护理员1保洁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住院3楼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NSICU</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9</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6护理员3保洁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住院2楼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DSA</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急诊2楼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TICU</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3护理员2保洁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急诊1楼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EICU</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3护理员1保洁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监护室</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机动</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护理员</w:t>
            </w:r>
            <w:r/>
          </w:p>
        </w:tc>
      </w:tr>
      <w:tr>
        <w:trPr>
          <w:trHeight w:val="525"/>
        </w:trPr>
        <w:tc>
          <w:tcPr>
            <w:tcW w:w="158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10号楼</w:t>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1-4楼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总务科、设备科、资产管理、物资仓库</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8号楼</w:t>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804</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803（体检中心）</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2楼</w:t>
            </w:r>
            <w:r/>
          </w:p>
        </w:tc>
        <w:tc>
          <w:tcPr>
            <w:shd w:val="clear" w:color="auto" w:fill="ffffff"/>
            <w:tcW w:w="2280"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802 GCP</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血透室</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10</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9号楼</w:t>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1楼及外围</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沟通办、解剖教研室</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全院</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医废、输液袋</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责任区域</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生活垃圾</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7号楼</w:t>
            </w:r>
            <w:r>
              <w:rPr>
                <w:rFonts w:hint="eastAsia" w:ascii="宋体" w:hAnsi="宋体" w:cs="宋体"/>
                <w:color w:val="000000"/>
                <w:lang w:bidi="ar"/>
              </w:rPr>
              <w:br w:type="textWrapping" w:clear="all"/>
            </w:r>
            <w:r>
              <w:rPr>
                <w:rFonts w:hint="eastAsia" w:ascii="宋体" w:hAnsi="宋体" w:cs="宋体"/>
                <w:color w:val="000000"/>
                <w:lang w:bidi="ar"/>
              </w:rPr>
              <w:t xml:space="preserve">行政楼</w:t>
            </w:r>
            <w:r>
              <w:rPr>
                <w:rFonts w:hint="eastAsia" w:ascii="宋体" w:hAnsi="宋体" w:cs="宋体"/>
                <w:color w:val="000000"/>
                <w:lang w:bidi="ar"/>
              </w:rPr>
              <w:br w:type="textWrapping" w:clear="all"/>
            </w:r>
            <w:r>
              <w:rPr>
                <w:rFonts w:hint="eastAsia" w:ascii="宋体" w:hAnsi="宋体" w:cs="宋体"/>
                <w:color w:val="000000"/>
                <w:lang w:bidi="ar"/>
              </w:rPr>
              <w:t xml:space="preserve">宿舍楼</w:t>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行政楼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7.8楼</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5、6楼</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2、3、4楼</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1楼、外场、地下室</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宿舍楼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宿管员</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信息科</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信息科</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体缘大楼</w:t>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楼内外</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3、4、5楼</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1、2、6楼、外场</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外场</w:t>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全院外围</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建筑物外围</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地面停车场</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负一楼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地下停车场</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一期</w:t>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专项、被服、机动</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专项</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6</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集中消毒</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被服</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机动</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运送</w:t>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调度中心</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循环运送</w:t>
            </w:r>
            <w:r/>
          </w:p>
        </w:tc>
        <w:tc>
          <w:tcPr>
            <w:shd w:val="clear" w:color="auto" w:fill="ffffff"/>
            <w:tcW w:w="124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27</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运送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机动</w:t>
            </w:r>
            <w:r/>
          </w:p>
        </w:tc>
        <w:tc>
          <w:tcPr>
            <w:shd w:val="clear" w:color="auto" w:fill="ffffff"/>
            <w:tcW w:w="124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0</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运送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搬运工、氧气瓶</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7</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运送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陪检</w:t>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陪检</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陪检</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36</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陪检</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机动</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4</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陪检</w:t>
            </w:r>
            <w:r/>
          </w:p>
        </w:tc>
      </w:tr>
      <w:tr>
        <w:trPr>
          <w:trHeight w:val="285"/>
        </w:trPr>
        <w:tc>
          <w:tcPr>
            <w:tcW w:w="158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11号楼停车楼</w:t>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停车楼</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停车楼</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后勤</w:t>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全院</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水电维修工</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参照保洁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电梯</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电梯工</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参照保洁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全院</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中央空调、锅炉</w:t>
            </w:r>
            <w:r/>
          </w:p>
        </w:tc>
        <w:tc>
          <w:tcPr>
            <w:shd w:val="clear" w:color="auto" w:fill="ffffff"/>
            <w:tcW w:w="1240"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7</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参照保洁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血透室</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血透工程师</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参照保洁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食堂</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食堂</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3</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参照保洁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管理人员</w:t>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全院</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驻场经理/副经理</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2</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参照保洁</w:t>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主管</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5</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参照保洁</w:t>
            </w:r>
            <w:r/>
          </w:p>
        </w:tc>
      </w:tr>
      <w:tr>
        <w:trPr>
          <w:trHeight w:val="285"/>
        </w:trPr>
        <w:tc>
          <w:tcPr>
            <w:tcW w:w="1581"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急救中心</w:t>
            </w:r>
            <w:r/>
          </w:p>
        </w:tc>
        <w:tc>
          <w:tcPr>
            <w:shd w:val="clear" w:color="auto" w:fill="ffffff"/>
            <w:tcW w:w="2160" w:type="dxa"/>
            <w:vAlign w:val="center"/>
            <w:vMerge w:val="restart"/>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急救中心</w:t>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120驾驶员</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285"/>
        </w:trPr>
        <w:tc>
          <w:tcPr>
            <w:tcW w:w="1581"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160" w:type="dxa"/>
            <w:vAlign w:val="center"/>
            <w:vMerge w:val="continue"/>
            <w:textDirection w:val="lrTb"/>
            <w:noWrap w:val="false"/>
          </w:tcPr>
          <w:p>
            <w:pPr>
              <w:jc w:val="center"/>
              <w:rPr>
                <w:rFonts w:hint="eastAsia" w:ascii="宋体" w:hAnsi="宋体" w:cs="宋体"/>
                <w:color w:val="000000"/>
              </w:rPr>
            </w:pPr>
            <w:r>
              <w:rPr>
                <w:rFonts w:hint="eastAsia" w:ascii="宋体" w:hAnsi="宋体" w:cs="宋体"/>
                <w:color w:val="000000"/>
              </w:rPr>
            </w:r>
            <w:r/>
          </w:p>
        </w:tc>
        <w:tc>
          <w:tcPr>
            <w:shd w:val="clear" w:color="auto" w:fill="ffffff"/>
            <w:tcW w:w="228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120担架工</w:t>
            </w:r>
            <w:r/>
          </w:p>
        </w:tc>
        <w:tc>
          <w:tcPr>
            <w:shd w:val="clear" w:color="auto" w:fill="ffffff"/>
            <w:tcW w:w="12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1</w:t>
            </w:r>
            <w:r/>
          </w:p>
        </w:tc>
        <w:tc>
          <w:tcPr>
            <w:shd w:val="clear" w:color="auto" w:fill="ffffff"/>
            <w:tcW w:w="191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r>
            <w:r/>
          </w:p>
        </w:tc>
      </w:tr>
      <w:tr>
        <w:trPr>
          <w:trHeight w:val="285"/>
        </w:trPr>
        <w:tc>
          <w:tcPr>
            <w:gridSpan w:val="3"/>
            <w:shd w:val="clear" w:color="auto" w:fill="ffffff"/>
            <w:tcW w:w="60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lang w:bidi="ar"/>
              </w:rPr>
              <w:t xml:space="preserve">合计</w:t>
            </w:r>
            <w:r/>
          </w:p>
        </w:tc>
        <w:tc>
          <w:tcPr>
            <w:shd w:val="clear" w:color="auto" w:fill="ffffff"/>
            <w:tcW w:w="1240" w:type="dxa"/>
            <w:vAlign w:val="center"/>
            <w:textDirection w:val="lrTb"/>
            <w:noWrap w:val="false"/>
          </w:tcPr>
          <w:p>
            <w:pPr>
              <w:jc w:val="center"/>
              <w:widowControl/>
              <w:rPr>
                <w:rFonts w:ascii="宋体" w:hAnsi="宋体" w:cs="宋体"/>
                <w:color w:val="000000"/>
              </w:rPr>
            </w:pPr>
            <w:r>
              <w:rPr>
                <w:rFonts w:hint="eastAsia" w:ascii="宋体" w:hAnsi="宋体" w:cs="宋体"/>
                <w:color w:val="000000"/>
                <w:lang w:bidi="ar"/>
              </w:rPr>
              <w:t xml:space="preserve">269</w:t>
            </w:r>
            <w:r/>
          </w:p>
        </w:tc>
        <w:tc>
          <w:tcPr>
            <w:shd w:val="clear" w:color="auto" w:fill="ffffff"/>
            <w:tcW w:w="1910" w:type="dxa"/>
            <w:vAlign w:val="center"/>
            <w:textDirection w:val="lrTb"/>
            <w:noWrap w:val="false"/>
          </w:tcPr>
          <w:p>
            <w:pPr>
              <w:rPr>
                <w:rFonts w:hint="eastAsia" w:ascii="宋体" w:hAnsi="宋体" w:cs="宋体"/>
                <w:color w:val="000000"/>
                <w:sz w:val="22"/>
                <w:szCs w:val="22"/>
              </w:rPr>
            </w:pPr>
            <w:r>
              <w:rPr>
                <w:rFonts w:hint="eastAsia" w:ascii="宋体" w:hAnsi="宋体" w:cs="宋体"/>
                <w:color w:val="000000"/>
                <w:sz w:val="22"/>
                <w:szCs w:val="22"/>
              </w:rPr>
            </w:r>
            <w:r/>
          </w:p>
        </w:tc>
      </w:tr>
    </w:tbl>
    <w:p>
      <w:pPr>
        <w:ind w:firstLine="422"/>
        <w:spacing w:line="400" w:lineRule="exact"/>
        <w:rPr>
          <w:rFonts w:ascii="宋体" w:hAnsi="宋体" w:cs="Arial"/>
          <w:b/>
        </w:rPr>
      </w:pPr>
      <w:r>
        <w:rPr>
          <w:rFonts w:ascii="宋体" w:hAnsi="宋体" w:cs="Arial"/>
          <w:b/>
        </w:rPr>
      </w:r>
      <w:r/>
    </w:p>
    <w:p>
      <w:pPr>
        <w:ind w:firstLine="422"/>
        <w:spacing w:after="120"/>
        <w:rPr>
          <w:b/>
          <w:bCs/>
        </w:rPr>
      </w:pPr>
      <w:r>
        <w:rPr>
          <w:rFonts w:hint="eastAsia"/>
          <w:b/>
          <w:bCs/>
        </w:rPr>
        <w:t xml:space="preserve">（二）物业人员相关要求</w:t>
      </w:r>
      <w:r/>
    </w:p>
    <w:p>
      <w:pPr>
        <w:ind w:firstLine="420"/>
        <w:spacing w:line="400" w:lineRule="exact"/>
        <w:rPr>
          <w:rFonts w:ascii="宋体" w:hAnsi="宋体"/>
        </w:rPr>
      </w:pPr>
      <w:r>
        <w:rPr>
          <w:rFonts w:hint="eastAsia" w:ascii="宋体" w:hAnsi="宋体" w:cs="宋体"/>
        </w:rPr>
        <w:t xml:space="preserve">1、投标人须根据采购人对物业人员的具体要求，以及岗位工作性质、工作要求，招聘符合要求并持有相应资质证书、能胜任岗位工作的人员，每月予以相应的岗位津贴和中夜班值班费等补贴。</w:t>
      </w:r>
      <w:r/>
    </w:p>
    <w:p>
      <w:pPr>
        <w:ind w:firstLine="420"/>
        <w:spacing w:line="400" w:lineRule="exact"/>
        <w:rPr>
          <w:rFonts w:ascii="宋体" w:hAnsi="宋体" w:cs="宋体"/>
        </w:rPr>
      </w:pPr>
      <w:r>
        <w:rPr>
          <w:rFonts w:hint="eastAsia" w:ascii="宋体" w:hAnsi="宋体" w:cs="宋体"/>
        </w:rPr>
        <w:t xml:space="preserve">2、所有服务人员须身心健康。根据专业服务的要求，配合做好与服务内容相关的各项工作。注重院感培训及消毒隔离的培训质量。</w:t>
      </w:r>
      <w:r/>
    </w:p>
    <w:p>
      <w:pPr>
        <w:ind w:firstLine="420"/>
        <w:spacing w:line="400" w:lineRule="exact"/>
        <w:rPr>
          <w:rFonts w:ascii="宋体" w:hAnsi="宋体" w:cs="宋体"/>
        </w:rPr>
      </w:pPr>
      <w:r>
        <w:rPr>
          <w:rFonts w:hint="eastAsia" w:ascii="宋体" w:hAnsi="宋体"/>
        </w:rPr>
        <w:t xml:space="preserve">3、服务人员要统一着装、佩戴工号牌。特殊岗位（供应室、垃圾处理）每年进行健康体检，体检报告留档备查。服务人员100%经过岗前培训，合格后方可上岗</w:t>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4、人员须相对固定，避免经常更换。投标人应根据本项目物业服务的实际情况，配置可调剂机动人员，能够适应医院各区域临时的替班工作。更换人员须及时通知医院，并得到医院相关管理部门的同意。</w:t>
      </w:r>
      <w:r/>
    </w:p>
    <w:p>
      <w:pPr>
        <w:ind w:firstLine="420"/>
        <w:spacing w:line="400" w:lineRule="exact"/>
        <w:rPr>
          <w:rFonts w:ascii="宋体" w:hAnsi="宋体"/>
        </w:rPr>
      </w:pPr>
      <w:r>
        <w:rPr>
          <w:rFonts w:hint="eastAsia" w:ascii="宋体" w:hAnsi="宋体" w:cs="宋体"/>
        </w:rPr>
        <w:t xml:space="preserve">5、人员须遵纪守法不得从事非法活动，必须服从各区域主管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p>
    <w:p>
      <w:pPr>
        <w:ind w:firstLine="420"/>
        <w:spacing w:line="400" w:lineRule="exact"/>
        <w:rPr>
          <w:rFonts w:hint="eastAsia" w:ascii="宋体" w:hAnsi="宋体" w:cs="宋体"/>
        </w:rPr>
      </w:pPr>
      <w:r>
        <w:rPr>
          <w:rFonts w:hint="eastAsia" w:ascii="宋体" w:hAnsi="宋体" w:cs="宋体"/>
        </w:rPr>
        <w:t xml:space="preserve">6、</w:t>
      </w:r>
      <w:r>
        <w:rPr>
          <w:rFonts w:hint="eastAsia" w:ascii="宋体" w:hAnsi="宋体"/>
        </w:rPr>
        <w:t xml:space="preserve">根据本项目专业服务的要求，投标人采用项目负责人管理制。具体要求如下：</w:t>
      </w:r>
      <w:r/>
    </w:p>
    <w:p>
      <w:pPr>
        <w:ind w:firstLine="420"/>
        <w:spacing w:line="400" w:lineRule="exact"/>
        <w:rPr>
          <w:rFonts w:ascii="宋体" w:hAnsi="宋体"/>
        </w:rPr>
      </w:pPr>
      <w:r>
        <w:rPr>
          <w:rFonts w:hint="eastAsia" w:ascii="宋体" w:hAnsi="宋体"/>
        </w:rPr>
        <w:t xml:space="preserve">（1）物业项目经理/副经理：年龄均在45周岁（含）以下，具有本科（含）以上文化程度。</w:t>
      </w:r>
      <w:r/>
    </w:p>
    <w:p>
      <w:pPr>
        <w:ind w:firstLine="420"/>
        <w:spacing w:line="400" w:lineRule="exact"/>
        <w:rPr>
          <w:rFonts w:ascii="宋体" w:hAnsi="宋体"/>
        </w:rPr>
      </w:pPr>
      <w:r>
        <w:rPr>
          <w:rFonts w:hint="eastAsia" w:ascii="宋体" w:hAnsi="宋体"/>
        </w:rPr>
        <w:t xml:space="preserve">（2）保洁主管：首聘年龄均在45周岁（含）以下，具有大专（含）以上文化程度。</w:t>
      </w:r>
      <w:r/>
    </w:p>
    <w:p>
      <w:pPr>
        <w:ind w:firstLine="420"/>
        <w:spacing w:line="400" w:lineRule="exact"/>
        <w:rPr>
          <w:rFonts w:ascii="宋体" w:hAnsi="宋体"/>
        </w:rPr>
      </w:pPr>
      <w:r>
        <w:rPr>
          <w:rFonts w:hint="eastAsia" w:ascii="宋体" w:hAnsi="宋体"/>
        </w:rPr>
        <w:t xml:space="preserve">（3）运送主管：首聘年龄均在45周岁（含）以下，具有大专（含）以上文化程度。</w:t>
      </w:r>
      <w:r/>
    </w:p>
    <w:p>
      <w:pPr>
        <w:ind w:firstLine="420"/>
        <w:spacing w:line="400" w:lineRule="exact"/>
        <w:rPr>
          <w:rFonts w:ascii="宋体" w:hAnsi="宋体"/>
        </w:rPr>
      </w:pPr>
      <w:r>
        <w:rPr>
          <w:rFonts w:hint="eastAsia" w:ascii="宋体" w:hAnsi="宋体"/>
        </w:rPr>
        <w:t xml:space="preserve">（4）护理主管：首聘年龄均在45周岁（含）以下，具有护理类专业大专（含）以上文化程度。</w:t>
      </w:r>
      <w:r/>
    </w:p>
    <w:p>
      <w:pPr>
        <w:ind w:firstLine="420"/>
        <w:spacing w:line="400" w:lineRule="exact"/>
        <w:rPr>
          <w:rFonts w:ascii="宋体" w:hAnsi="宋体"/>
        </w:rPr>
      </w:pPr>
      <w:r>
        <w:rPr>
          <w:rFonts w:hint="eastAsia" w:ascii="宋体" w:hAnsi="宋体"/>
        </w:rPr>
        <w:t xml:space="preserve">（5）陪检主管：首聘年龄均在45周岁（含）以下，具有大专（含）以上文化程度。</w:t>
      </w:r>
      <w:r/>
    </w:p>
    <w:p>
      <w:pPr>
        <w:ind w:firstLine="420"/>
        <w:spacing w:line="400" w:lineRule="exact"/>
        <w:rPr>
          <w:rFonts w:ascii="宋体" w:hAnsi="宋体"/>
        </w:rPr>
      </w:pPr>
      <w:r>
        <w:rPr>
          <w:rFonts w:hint="eastAsia" w:ascii="宋体" w:hAnsi="宋体"/>
        </w:rPr>
        <w:t xml:space="preserve">（</w:t>
      </w:r>
      <w:r>
        <w:rPr>
          <w:rFonts w:ascii="宋体" w:hAnsi="宋体"/>
        </w:rPr>
        <w:t xml:space="preserve">6</w:t>
      </w:r>
      <w:r>
        <w:rPr>
          <w:rFonts w:hint="eastAsia" w:ascii="宋体" w:hAnsi="宋体"/>
        </w:rPr>
        <w:t xml:space="preserve">）工程主管：首聘年龄均在45周岁（含）以下，具有本科及以上学历（专业为电气自动化、机电工程或暖通等相关方面）。</w:t>
      </w:r>
      <w:r/>
    </w:p>
    <w:p>
      <w:pPr>
        <w:ind w:firstLine="420"/>
        <w:spacing w:line="400" w:lineRule="exact"/>
        <w:rPr>
          <w:rFonts w:hint="eastAsia" w:ascii="宋体" w:hAnsi="宋体"/>
        </w:rPr>
      </w:pPr>
      <w:r>
        <w:rPr>
          <w:rFonts w:hint="eastAsia" w:ascii="宋体" w:hAnsi="宋体"/>
        </w:rPr>
        <w:t xml:space="preserve">（</w:t>
      </w:r>
      <w:r>
        <w:rPr>
          <w:rFonts w:ascii="宋体" w:hAnsi="宋体"/>
        </w:rPr>
        <w:t xml:space="preserve">7</w:t>
      </w:r>
      <w:r>
        <w:rPr>
          <w:rFonts w:hint="eastAsia" w:ascii="宋体" w:hAnsi="宋体"/>
        </w:rPr>
        <w:t xml:space="preserve">）员工男65周岁以内，女55周岁以内，身体健康，符合岗位要求。护理员：女性平均年龄在55周岁（含）以内，2026年底护理员证持证率要求100%，符合岗位要求。后勤值机（中央空调、锅炉）人员7人、血透工程师1人、急救车驾驶员1人、食堂3人，年龄要求男不超过60周岁、女不超过50周岁。</w:t>
      </w:r>
      <w:r/>
    </w:p>
    <w:p>
      <w:pPr>
        <w:ind w:firstLine="420"/>
        <w:spacing w:line="400" w:lineRule="exact"/>
        <w:rPr>
          <w:rFonts w:hint="eastAsia" w:ascii="宋体" w:hAnsi="宋体"/>
        </w:rPr>
      </w:pPr>
      <w:r>
        <w:rPr>
          <w:rFonts w:hint="eastAsia" w:ascii="宋体" w:hAnsi="宋体"/>
        </w:rPr>
        <w:t xml:space="preserve">（8）供应商具有人员信息管理类信息系统，至少包括人员考勤、人员基础信息管理等模块，并按期向采购人提供采购人所需要的人员管理报表。</w:t>
      </w:r>
      <w:r/>
    </w:p>
    <w:p>
      <w:pPr>
        <w:ind w:firstLine="420"/>
        <w:spacing w:line="400" w:lineRule="exact"/>
        <w:rPr>
          <w:rFonts w:hint="eastAsia" w:ascii="宋体" w:hAnsi="宋体"/>
        </w:rPr>
      </w:pPr>
      <w:r>
        <w:rPr>
          <w:rFonts w:hint="eastAsia"/>
          <w:bCs/>
        </w:rPr>
        <w:t xml:space="preserve">★</w:t>
      </w:r>
      <w:r>
        <w:rPr>
          <w:rFonts w:hint="eastAsia" w:ascii="宋体" w:hAnsi="宋体"/>
        </w:rPr>
        <w:t xml:space="preserve">人员年龄要求为实质性要求（</w:t>
      </w:r>
      <w:r>
        <w:rPr>
          <w:rFonts w:hint="eastAsia"/>
          <w:bCs/>
        </w:rPr>
        <w:t xml:space="preserve">其中：</w:t>
      </w:r>
      <w:r>
        <w:rPr>
          <w:rFonts w:hint="eastAsia" w:ascii="宋体" w:hAnsi="宋体"/>
        </w:rPr>
        <w:t xml:space="preserve">物业项目经理/副经理、保洁主管、运送主管、护理主管、陪检主管、工程主管：首聘年龄均在45周岁（含）以下。其他：员工男65周岁以内，女55周岁以内；护理员女性平均年龄在55周岁（含）以内；后勤值机（中央空调、锅炉）人员7人、血透工程师1人、急救车驾驶员1人、食堂3人，年龄要求男不超过60周岁、女不超过50周岁。），</w:t>
      </w:r>
      <w:r>
        <w:rPr>
          <w:rFonts w:hint="eastAsia"/>
          <w:bCs/>
        </w:rPr>
        <w:t xml:space="preserve">投标人提供承诺函（格式自拟）并加盖公章。</w:t>
      </w:r>
      <w:r/>
    </w:p>
    <w:p>
      <w:pPr>
        <w:ind w:firstLine="422"/>
        <w:rPr>
          <w:rFonts w:ascii="宋体" w:hAnsi="宋体" w:cs="宋体"/>
          <w:b/>
          <w:bCs/>
        </w:rPr>
      </w:pPr>
      <w:r>
        <w:rPr>
          <w:rFonts w:hint="eastAsia" w:ascii="宋体" w:hAnsi="宋体" w:cs="宋体"/>
          <w:b/>
          <w:bCs/>
        </w:rPr>
        <w:t xml:space="preserve">（三）其他要求</w:t>
      </w:r>
      <w:r/>
    </w:p>
    <w:p>
      <w:pPr>
        <w:ind w:firstLine="420"/>
        <w:spacing w:line="360" w:lineRule="auto"/>
        <w:rPr>
          <w:rFonts w:hint="eastAsia" w:ascii="宋体" w:hAnsi="宋体" w:eastAsia="等线" w:cs="Arial"/>
        </w:rPr>
      </w:pPr>
      <w:r>
        <w:rPr>
          <w:rFonts w:hint="eastAsia"/>
          <w:bCs/>
        </w:rPr>
        <w:t xml:space="preserve">★</w:t>
      </w:r>
      <w:r>
        <w:rPr>
          <w:rFonts w:hint="eastAsia" w:ascii="宋体" w:hAnsi="宋体" w:cs="Arial"/>
        </w:rPr>
        <w:t xml:space="preserve">1、本项目</w:t>
      </w:r>
      <w:r>
        <w:rPr>
          <w:rFonts w:ascii="宋体" w:hAnsi="宋体" w:cs="Arial"/>
        </w:rPr>
        <w:t xml:space="preserve">人员数量为最低人数要求，</w:t>
      </w:r>
      <w:r>
        <w:rPr>
          <w:rFonts w:hint="eastAsia" w:ascii="宋体" w:hAnsi="宋体" w:cs="Arial"/>
        </w:rPr>
        <w:t xml:space="preserve">采购人有权要求中标人根据实际工作需求对人员数量、岗位及工作时间进行调整。</w:t>
      </w:r>
      <w:r>
        <w:rPr>
          <w:rFonts w:hint="eastAsia" w:ascii="宋体" w:hAnsi="宋体"/>
        </w:rPr>
        <w:t xml:space="preserve">本条为实质性要求，</w:t>
      </w:r>
      <w:r>
        <w:rPr>
          <w:rFonts w:hint="eastAsia"/>
          <w:bCs/>
        </w:rPr>
        <w:t xml:space="preserve">投标人提供承诺函（格式自拟）并加盖公章。</w:t>
      </w:r>
      <w:r/>
    </w:p>
    <w:p>
      <w:pPr>
        <w:ind w:firstLine="420"/>
        <w:spacing w:line="400" w:lineRule="exact"/>
        <w:rPr>
          <w:rFonts w:ascii="宋体" w:hAnsi="宋体" w:cs="Arial"/>
        </w:rPr>
      </w:pPr>
      <w:r>
        <w:rPr>
          <w:rFonts w:hint="eastAsia" w:ascii="宋体" w:hAnsi="宋体" w:cs="Arial"/>
        </w:rPr>
        <w:t xml:space="preserve">2、中标所用人员必须按照相关劳动法律法规的规定执行，如遇到工资纠纷问题由物业公司自行解决。</w:t>
      </w:r>
      <w:r/>
    </w:p>
    <w:p>
      <w:pPr>
        <w:ind w:firstLine="420"/>
        <w:spacing w:line="400" w:lineRule="exact"/>
        <w:rPr>
          <w:rFonts w:ascii="宋体" w:hAnsi="宋体" w:cs="Arial"/>
        </w:rPr>
      </w:pPr>
      <w:r>
        <w:rPr>
          <w:rFonts w:hint="eastAsia" w:ascii="宋体" w:hAnsi="宋体" w:cs="Arial"/>
        </w:rPr>
        <w:t xml:space="preserve">3、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p>
    <w:p>
      <w:pPr>
        <w:ind w:firstLine="420"/>
        <w:spacing w:line="400" w:lineRule="exact"/>
        <w:rPr>
          <w:rFonts w:hint="eastAsia" w:ascii="宋体" w:hAnsi="宋体" w:cs="Calibri"/>
        </w:rPr>
      </w:pPr>
      <w:r>
        <w:rPr>
          <w:rFonts w:hint="eastAsia" w:ascii="宋体" w:hAnsi="宋体"/>
        </w:rPr>
        <w:t xml:space="preserve">4、</w:t>
      </w:r>
      <w:r>
        <w:rPr>
          <w:rFonts w:hint="eastAsia" w:ascii="宋体" w:hAnsi="宋体" w:cs="宋体"/>
        </w:rPr>
        <w:t xml:space="preserve">本项目各采购包报价为综合固定总价。报价中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p>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（三）、物业人员各岗位服务内容及要求</w:t>
      </w:r>
      <w:r/>
    </w:p>
    <w:p>
      <w:pPr>
        <w:ind w:firstLine="420"/>
        <w:spacing w:line="400" w:lineRule="exact"/>
        <w:rPr>
          <w:rFonts w:ascii="宋体" w:hAnsi="宋体" w:cs="宋体"/>
        </w:rPr>
      </w:pPr>
      <w:r>
        <w:rPr>
          <w:rFonts w:hint="eastAsia" w:ascii="宋体" w:hAnsi="宋体" w:cs="宋体"/>
        </w:rPr>
        <w:t xml:space="preserve">以服务区域内卫生保洁、运送服务、医疗辅助、护工、后勤为主要管理内容。</w:t>
      </w:r>
      <w:r/>
    </w:p>
    <w:p>
      <w:pPr>
        <w:ind w:firstLine="420"/>
        <w:spacing w:line="360" w:lineRule="auto"/>
        <w:rPr>
          <w:rFonts w:ascii="宋体" w:hAnsi="宋体" w:cs="宋体"/>
        </w:rPr>
      </w:pPr>
      <w:r>
        <w:rPr>
          <w:rFonts w:hint="eastAsia" w:ascii="宋体" w:hAnsi="宋体" w:cs="宋体"/>
        </w:rPr>
        <w:t xml:space="preserve">服务时间：医疗区提供24小时的后勤服务值班调度，维持医院正常工作的运送服务及处理突发事件的所需服务，运送中心负责夜间主要通道、住院部大厅及电梯卫生维护。监护室、急诊科24小时保洁；供应室早上7:00到晚上10:00，血透室早上7：00到晚上10:00；病区、门诊、医技、公共场所清洁时间原则上应安排在医院正常上班时间前，上班时间保洁以不影响医疗工作为要求安排，中午休息时间，安排专人值班。</w:t>
      </w:r>
      <w:r/>
    </w:p>
    <w:p>
      <w:pPr>
        <w:ind w:firstLine="422"/>
        <w:keepLines/>
        <w:keepNext/>
        <w:spacing w:before="280" w:after="290" w:line="360" w:lineRule="auto"/>
        <w:rPr>
          <w:rFonts w:ascii="宋体" w:hAnsi="宋体"/>
          <w:b/>
          <w:bCs/>
        </w:rPr>
        <w:outlineLvl w:val="4"/>
      </w:pPr>
      <w:r/>
      <w:bookmarkStart w:id="190" w:name="_Toc73975948"/>
      <w:r/>
      <w:bookmarkStart w:id="191" w:name="_Toc27010"/>
      <w:r>
        <w:rPr>
          <w:rFonts w:hint="eastAsia" w:ascii="宋体" w:hAnsi="宋体"/>
          <w:b/>
          <w:bCs/>
        </w:rPr>
        <w:t xml:space="preserve">1、保洁岗位服务内容及要求：</w:t>
      </w:r>
      <w:bookmarkEnd w:id="190"/>
      <w:r/>
      <w:bookmarkEnd w:id="191"/>
      <w:r/>
      <w:r/>
    </w:p>
    <w:p>
      <w:pPr>
        <w:ind w:firstLine="420"/>
        <w:spacing w:line="360" w:lineRule="auto"/>
        <w:rPr>
          <w:rFonts w:ascii="宋体" w:hAnsi="宋体" w:cs="宋体"/>
        </w:rPr>
      </w:pPr>
      <w:r>
        <w:rPr>
          <w:rFonts w:hint="eastAsia" w:ascii="宋体" w:hAnsi="宋体" w:cs="宋体"/>
        </w:rPr>
        <w:t xml:space="preserve">（1）负责服务区域内和室内所有放置的家具物品设施等清洁卫生和消毒。（如墙面、地面、门、窗、窗帘、桌、椅、床单元、车、柜、天花板、出风口、宣传栏、消防捡柜、洗手间、电梯间、开水间、工具间、污物间、楼梯、公共通道等）。</w:t>
      </w:r>
      <w:r/>
    </w:p>
    <w:p>
      <w:pPr>
        <w:ind w:firstLine="420"/>
        <w:spacing w:line="360" w:lineRule="auto"/>
        <w:rPr>
          <w:rFonts w:ascii="宋体" w:hAnsi="宋体" w:cs="宋体"/>
        </w:rPr>
      </w:pPr>
      <w:r>
        <w:rPr>
          <w:rFonts w:hint="eastAsia" w:ascii="宋体" w:hAnsi="宋体" w:cs="宋体"/>
        </w:rPr>
        <w:t xml:space="preserve">（2）保持服务范围内环境卫生，垃圾达3/4满随时更换，并有效封口，及时处理，防止院内传播和交叉感染发生；</w:t>
      </w:r>
      <w:r/>
    </w:p>
    <w:p>
      <w:pPr>
        <w:ind w:firstLine="420"/>
        <w:spacing w:line="360" w:lineRule="auto"/>
        <w:rPr>
          <w:rFonts w:ascii="宋体" w:hAnsi="宋体" w:cs="宋体"/>
        </w:rPr>
      </w:pPr>
      <w:r>
        <w:rPr>
          <w:rFonts w:hint="eastAsia" w:ascii="宋体" w:hAnsi="宋体" w:cs="宋体"/>
        </w:rPr>
        <w:t xml:space="preserve">（3）对不同区域的清洁工具按医院感染科的要求及消毒隔离原则，实行严格分类摆放和使用，用颜色、字标等方式进行区分；保洁用具，每次按照规定配置消毒液，浓度准确；</w:t>
      </w:r>
      <w:r/>
    </w:p>
    <w:p>
      <w:pPr>
        <w:ind w:firstLine="420"/>
        <w:spacing w:line="400" w:lineRule="exact"/>
        <w:rPr>
          <w:rFonts w:ascii="宋体" w:hAnsi="宋体" w:cs="宋体"/>
        </w:rPr>
      </w:pPr>
      <w:r>
        <w:rPr>
          <w:rFonts w:hint="eastAsia" w:ascii="宋体" w:hAnsi="宋体" w:cs="宋体"/>
        </w:rPr>
        <w:t xml:space="preserve">（4）按医院感染科的要求，定点定期进行环境消毒；负责各科室、病区的物品表面、地面、厕所等清洁和消毒工作。特殊病房按具体要求实施消毒隔离措施。负责消毒电梯按钮、开饭车、门帘等；</w:t>
      </w:r>
      <w:r/>
    </w:p>
    <w:p>
      <w:pPr>
        <w:ind w:firstLine="420"/>
        <w:spacing w:line="400" w:lineRule="exact"/>
        <w:rPr>
          <w:rFonts w:ascii="宋体" w:hAnsi="宋体" w:cs="宋体"/>
        </w:rPr>
      </w:pPr>
      <w:r>
        <w:rPr>
          <w:rFonts w:hint="eastAsia" w:ascii="宋体" w:hAnsi="宋体" w:cs="宋体"/>
        </w:rPr>
        <w:t xml:space="preserve">（5）负责巡视、清洁各楼层公共洗手间，保持洗手间清洁、干燥、无异味，必要时点香祛味； </w:t>
      </w:r>
      <w:r/>
    </w:p>
    <w:p>
      <w:pPr>
        <w:ind w:firstLine="420"/>
        <w:spacing w:line="400" w:lineRule="exact"/>
        <w:rPr>
          <w:rFonts w:ascii="宋体" w:hAnsi="宋体" w:cs="宋体"/>
        </w:rPr>
      </w:pPr>
      <w:r>
        <w:rPr>
          <w:rFonts w:hint="eastAsia" w:ascii="宋体" w:hAnsi="宋体" w:cs="宋体"/>
        </w:rPr>
        <w:t xml:space="preserve">（6）负责对生活垃圾和医疗垃圾进行收集、交接、转运；</w:t>
      </w:r>
      <w:r/>
    </w:p>
    <w:p>
      <w:pPr>
        <w:ind w:firstLine="420"/>
        <w:spacing w:line="400" w:lineRule="exact"/>
        <w:rPr>
          <w:rFonts w:ascii="宋体" w:hAnsi="宋体" w:cs="宋体"/>
        </w:rPr>
      </w:pPr>
      <w:r>
        <w:rPr>
          <w:rFonts w:hint="eastAsia" w:ascii="宋体" w:hAnsi="宋体" w:cs="宋体"/>
        </w:rPr>
        <w:t xml:space="preserve">（7）每日上、下午清洁、湿拖地面各一次，随脏随拖；</w:t>
      </w:r>
      <w:r/>
    </w:p>
    <w:p>
      <w:pPr>
        <w:ind w:firstLine="420"/>
        <w:spacing w:line="400" w:lineRule="exact"/>
        <w:rPr>
          <w:rFonts w:ascii="宋体" w:hAnsi="宋体" w:cs="宋体"/>
        </w:rPr>
      </w:pPr>
      <w:r>
        <w:rPr>
          <w:rFonts w:hint="eastAsia" w:ascii="宋体" w:hAnsi="宋体" w:cs="宋体"/>
        </w:rPr>
        <w:t xml:space="preserve">（8）负责水池、微波炉、开饭车清洁，随脏随抹。开饭车每周彻底清洁；</w:t>
      </w:r>
      <w:r/>
    </w:p>
    <w:p>
      <w:pPr>
        <w:ind w:firstLine="420"/>
        <w:spacing w:line="400" w:lineRule="exact"/>
        <w:rPr>
          <w:rFonts w:ascii="宋体" w:hAnsi="宋体" w:cs="宋体"/>
        </w:rPr>
      </w:pPr>
      <w:r>
        <w:rPr>
          <w:rFonts w:hint="eastAsia" w:ascii="宋体" w:hAnsi="宋体" w:cs="宋体"/>
        </w:rPr>
        <w:t xml:space="preserve">（9）负责清洁门、窗、玻璃、宣传栏、公示栏、输液架、晾衣架、电视机、电话机等物品；</w:t>
      </w:r>
      <w:r/>
    </w:p>
    <w:p>
      <w:pPr>
        <w:ind w:firstLine="420"/>
        <w:spacing w:line="400" w:lineRule="exact"/>
        <w:rPr>
          <w:rFonts w:ascii="宋体" w:hAnsi="宋体" w:cs="宋体"/>
        </w:rPr>
      </w:pPr>
      <w:r>
        <w:rPr>
          <w:rFonts w:hint="eastAsia" w:ascii="宋体" w:hAnsi="宋体" w:cs="宋体"/>
        </w:rPr>
        <w:t xml:space="preserve">（10）负责保持办公桌、椅清洁；</w:t>
      </w:r>
      <w:r/>
    </w:p>
    <w:p>
      <w:pPr>
        <w:ind w:firstLine="420"/>
        <w:spacing w:line="400" w:lineRule="exact"/>
        <w:rPr>
          <w:rFonts w:ascii="宋体" w:hAnsi="宋体" w:cs="宋体"/>
        </w:rPr>
      </w:pPr>
      <w:r>
        <w:rPr>
          <w:rFonts w:hint="eastAsia" w:ascii="宋体" w:hAnsi="宋体" w:cs="宋体"/>
        </w:rPr>
        <w:t xml:space="preserve">（11）负责擦拭消毒平车、轮椅、陪客椅、床栏等，随脏随擦；给各种车辆清理线头并加润滑油；</w:t>
      </w:r>
      <w:r/>
    </w:p>
    <w:p>
      <w:pPr>
        <w:ind w:firstLine="420"/>
        <w:spacing w:line="400" w:lineRule="exact"/>
        <w:rPr>
          <w:rFonts w:ascii="宋体" w:hAnsi="宋体" w:cs="宋体"/>
        </w:rPr>
      </w:pPr>
      <w:r>
        <w:rPr>
          <w:rFonts w:hint="eastAsia" w:ascii="宋体" w:hAnsi="宋体" w:cs="宋体"/>
        </w:rPr>
        <w:t xml:space="preserve">（12）做好出院病人的终末消毒，床单元终末处置符合消毒规范；</w:t>
      </w:r>
      <w:r/>
    </w:p>
    <w:p>
      <w:pPr>
        <w:ind w:firstLine="420"/>
        <w:spacing w:line="400" w:lineRule="exact"/>
        <w:rPr>
          <w:rFonts w:ascii="宋体" w:hAnsi="宋体" w:cs="宋体"/>
        </w:rPr>
      </w:pPr>
      <w:r>
        <w:rPr>
          <w:rFonts w:hint="eastAsia" w:ascii="宋体" w:hAnsi="宋体" w:cs="宋体"/>
        </w:rPr>
        <w:t xml:space="preserve">（13）负责被服类的清点管理工作，定期更换医护人员的床单套；</w:t>
      </w:r>
      <w:r/>
    </w:p>
    <w:p>
      <w:pPr>
        <w:ind w:firstLine="420"/>
        <w:spacing w:line="400" w:lineRule="exact"/>
        <w:rPr>
          <w:rFonts w:ascii="宋体" w:hAnsi="宋体" w:cs="宋体"/>
        </w:rPr>
      </w:pPr>
      <w:r>
        <w:rPr>
          <w:rFonts w:hint="eastAsia" w:ascii="宋体" w:hAnsi="宋体" w:cs="宋体"/>
        </w:rPr>
        <w:t xml:space="preserve">（14）保持病房整洁、物品定点定位放置；</w:t>
      </w:r>
      <w:r/>
    </w:p>
    <w:p>
      <w:pPr>
        <w:ind w:firstLine="420"/>
        <w:spacing w:line="400" w:lineRule="exact"/>
        <w:rPr>
          <w:rFonts w:ascii="宋体" w:hAnsi="宋体" w:cs="宋体"/>
        </w:rPr>
      </w:pPr>
      <w:r>
        <w:rPr>
          <w:rFonts w:hint="eastAsia" w:ascii="宋体" w:hAnsi="宋体" w:cs="宋体"/>
        </w:rPr>
        <w:t xml:space="preserve">（15）听从护士长或部门负责人安排，配合各科室拆装窗帘、围帘；做好所在部门的勤杂工作，完成护士长交待的其它临时性工作；</w:t>
      </w:r>
      <w:r/>
    </w:p>
    <w:p>
      <w:pPr>
        <w:ind w:firstLine="420"/>
        <w:spacing w:line="400" w:lineRule="exact"/>
        <w:rPr>
          <w:rFonts w:ascii="宋体" w:hAnsi="宋体" w:cs="宋体"/>
        </w:rPr>
      </w:pPr>
      <w:r>
        <w:rPr>
          <w:rFonts w:hint="eastAsia" w:ascii="宋体" w:hAnsi="宋体" w:cs="宋体"/>
        </w:rPr>
        <w:t xml:space="preserve">（16）负责电梯保洁，不锈钢电梯门、轿箱、不锈钢门框等保养；</w:t>
      </w:r>
      <w:r/>
    </w:p>
    <w:p>
      <w:pPr>
        <w:ind w:firstLine="420"/>
        <w:spacing w:line="400" w:lineRule="exact"/>
        <w:rPr>
          <w:rFonts w:ascii="宋体" w:hAnsi="宋体" w:cs="宋体"/>
        </w:rPr>
      </w:pPr>
      <w:r>
        <w:rPr>
          <w:rFonts w:hint="eastAsia" w:ascii="宋体" w:hAnsi="宋体" w:cs="宋体"/>
        </w:rPr>
        <w:t xml:space="preserve">（17）外环境、绿化带、屋顶平台、地下车库、车棚等垃圾清理，做好门前三包；</w:t>
      </w:r>
      <w:r/>
    </w:p>
    <w:p>
      <w:pPr>
        <w:ind w:firstLine="420"/>
        <w:spacing w:line="400" w:lineRule="exact"/>
        <w:rPr>
          <w:rFonts w:ascii="宋体" w:hAnsi="宋体" w:cs="宋体"/>
        </w:rPr>
      </w:pPr>
      <w:r>
        <w:rPr>
          <w:rFonts w:hint="eastAsia" w:ascii="宋体" w:hAnsi="宋体" w:cs="宋体"/>
        </w:rPr>
        <w:t xml:space="preserve">（18）其他保洁任务服从医院安排：如学生宿舍、闲置房卫生等。如未详尽事宜以实际操作情况为准；</w:t>
      </w:r>
      <w:r/>
    </w:p>
    <w:p>
      <w:pPr>
        <w:ind w:firstLine="420"/>
        <w:spacing w:line="400" w:lineRule="exact"/>
        <w:rPr>
          <w:rFonts w:ascii="宋体" w:hAnsi="宋体" w:cs="宋体"/>
        </w:rPr>
      </w:pPr>
      <w:r>
        <w:rPr>
          <w:rFonts w:hint="eastAsia" w:ascii="宋体" w:hAnsi="宋体" w:cs="宋体"/>
        </w:rPr>
        <w:t xml:space="preserve">（19）专项保洁人员负责公共区域PVC地面、地砖、花岗岩、水磨石地面的清洁和保养，PVC地面起蜡、落蜡一年两次。墙面、台级、玻璃及其他高空作业方面的保洁；每周清洁楼层平台；每二月清洗3米下外墙；每季度清理窨井垃圾等。每月擦天花板、应急灯、消毒灯、排气扇、中央空调通风口等高处物品，随脏随清洁；每月进行蛛网清除。</w:t>
      </w:r>
      <w:r/>
    </w:p>
    <w:p>
      <w:pPr>
        <w:ind w:firstLine="422"/>
        <w:keepLines/>
        <w:keepNext/>
        <w:spacing w:before="280" w:after="290" w:line="360" w:lineRule="auto"/>
        <w:rPr>
          <w:rFonts w:ascii="宋体" w:hAnsi="宋体"/>
          <w:b/>
          <w:bCs/>
        </w:rPr>
        <w:outlineLvl w:val="4"/>
      </w:pPr>
      <w:r/>
      <w:bookmarkStart w:id="192" w:name="_Toc73975949"/>
      <w:r/>
      <w:bookmarkStart w:id="193" w:name="_Toc10581"/>
      <w:r>
        <w:rPr>
          <w:rFonts w:hint="eastAsia" w:ascii="宋体" w:hAnsi="宋体"/>
          <w:b/>
          <w:bCs/>
        </w:rPr>
        <w:t xml:space="preserve">2、运送岗位服务内容和要求：</w:t>
      </w:r>
      <w:bookmarkEnd w:id="192"/>
      <w:r/>
      <w:bookmarkEnd w:id="193"/>
      <w:r/>
      <w:r/>
    </w:p>
    <w:p>
      <w:pPr>
        <w:ind w:firstLine="420"/>
        <w:spacing w:line="400" w:lineRule="exact"/>
        <w:rPr>
          <w:rFonts w:ascii="宋体" w:hAnsi="宋体" w:cs="宋体"/>
        </w:rPr>
      </w:pPr>
      <w:r>
        <w:rPr>
          <w:rFonts w:hint="eastAsia" w:ascii="宋体" w:hAnsi="宋体" w:cs="宋体"/>
        </w:rPr>
        <w:t xml:space="preserve">（1）负责全院标本、药品、物品、重大物资、各种急诊标本、预约检查、送会诊单、病历的运送服务，设备借用、设备送保修、加床运送等；</w:t>
      </w:r>
      <w:r/>
    </w:p>
    <w:p>
      <w:pPr>
        <w:ind w:firstLine="420"/>
        <w:spacing w:line="400" w:lineRule="exact"/>
        <w:rPr>
          <w:rFonts w:ascii="宋体" w:hAnsi="宋体" w:cs="宋体"/>
        </w:rPr>
      </w:pPr>
      <w:r>
        <w:rPr>
          <w:rFonts w:hint="eastAsia" w:ascii="宋体" w:hAnsi="宋体" w:cs="宋体"/>
        </w:rPr>
        <w:t xml:space="preserve">（2）负责医疗垃圾和生活垃圾的运送，接受指令完成临时性运送任务，能够熟练使用手机APP软件进行接单扫描功能，急诊标本应做到运送指令发出后15分钟内完成现场工作，满足医院工作需要。</w:t>
      </w:r>
      <w:r/>
    </w:p>
    <w:p>
      <w:pPr>
        <w:ind w:firstLine="420"/>
        <w:spacing w:line="400" w:lineRule="exact"/>
        <w:rPr>
          <w:rFonts w:ascii="宋体" w:hAnsi="宋体"/>
        </w:rPr>
      </w:pPr>
      <w:r>
        <w:rPr>
          <w:rFonts w:hint="eastAsia" w:ascii="宋体" w:hAnsi="宋体" w:cs="宋体"/>
        </w:rPr>
        <w:t xml:space="preserve">（3）运送中心24小时为临床服务，负责夜间主干道的保洁及突发事件后的清洁。</w:t>
      </w:r>
      <w:r/>
    </w:p>
    <w:p>
      <w:pPr>
        <w:ind w:firstLine="420"/>
        <w:spacing w:line="276" w:lineRule="auto"/>
        <w:rPr>
          <w:rFonts w:ascii="宋体" w:hAnsi="宋体" w:cs="宋体"/>
        </w:rPr>
      </w:pPr>
      <w:r>
        <w:rPr>
          <w:rFonts w:hint="eastAsia" w:ascii="宋体" w:hAnsi="宋体" w:cs="宋体"/>
        </w:rPr>
        <w:t xml:space="preserve">要求：运送人员统一着装、佩证上岗、文明礼貌，仪表整洁、言谈举止符合医院规定。工作时间不能迟到和早退，工作勤快、热情。不与病人及家属发生争执，不得向病人索要礼物和小费。能及时提供运送数据汇总和统计表，并对相关工作流程等及时与医院沟通并调到，顺应医院的管理结合运行模式。病人及医务人员对运送人员和运送中心的服务满意度达到90%以上，运送准确率不低于90%。</w:t>
      </w:r>
      <w:r/>
    </w:p>
    <w:p>
      <w:pPr>
        <w:ind w:firstLine="422"/>
        <w:keepLines/>
        <w:keepNext/>
        <w:spacing w:before="280" w:after="290" w:line="276" w:lineRule="auto"/>
        <w:rPr>
          <w:rFonts w:ascii="宋体" w:hAnsi="宋体"/>
          <w:b/>
          <w:bCs/>
        </w:rPr>
        <w:outlineLvl w:val="4"/>
      </w:pPr>
      <w:r/>
      <w:bookmarkStart w:id="194" w:name="_Toc73975950"/>
      <w:r/>
      <w:bookmarkStart w:id="195" w:name="_Toc28826"/>
      <w:r>
        <w:rPr>
          <w:rFonts w:hint="eastAsia" w:ascii="宋体" w:hAnsi="宋体"/>
          <w:b/>
          <w:bCs/>
        </w:rPr>
        <w:t xml:space="preserve">3、护理员岗位服务内容和要求（监护室）</w:t>
      </w:r>
      <w:bookmarkEnd w:id="194"/>
      <w:r/>
      <w:bookmarkEnd w:id="195"/>
      <w:r/>
      <w:r/>
    </w:p>
    <w:p>
      <w:pPr>
        <w:ind w:firstLine="422"/>
        <w:spacing w:line="276" w:lineRule="auto"/>
        <w:rPr>
          <w:rFonts w:ascii="宋体" w:hAnsi="宋体" w:cs="宋体"/>
          <w:b/>
          <w:bCs/>
        </w:rPr>
      </w:pPr>
      <w:r/>
      <w:bookmarkStart w:id="196" w:name="_Toc29755"/>
      <w:r/>
      <w:bookmarkStart w:id="197" w:name="_Toc73975951"/>
      <w:r>
        <w:rPr>
          <w:rFonts w:hint="eastAsia" w:ascii="宋体" w:hAnsi="宋体" w:cs="宋体"/>
          <w:b/>
          <w:bCs/>
        </w:rPr>
        <w:t xml:space="preserve">监护室护工岗位服务内容及要求：</w:t>
      </w:r>
      <w:bookmarkEnd w:id="196"/>
      <w:r/>
      <w:bookmarkEnd w:id="197"/>
      <w:r/>
      <w:r/>
    </w:p>
    <w:p>
      <w:pPr>
        <w:ind w:firstLine="420"/>
        <w:spacing w:line="276" w:lineRule="auto"/>
        <w:rPr>
          <w:rFonts w:ascii="宋体" w:hAnsi="宋体" w:cs="宋体"/>
        </w:rPr>
      </w:pPr>
      <w:r>
        <w:rPr>
          <w:rFonts w:hint="eastAsia" w:ascii="宋体" w:hAnsi="宋体" w:cs="宋体"/>
        </w:rPr>
        <w:t xml:space="preserve">（1）在护士长的领导下，提供24 小时服务，配合护士做好病区相关护理工作，完成护士长交待的其它临时性工作。</w:t>
      </w:r>
      <w:r/>
    </w:p>
    <w:p>
      <w:pPr>
        <w:ind w:firstLine="420"/>
        <w:spacing w:line="276" w:lineRule="auto"/>
        <w:rPr>
          <w:rFonts w:ascii="宋体" w:hAnsi="宋体" w:cs="宋体"/>
        </w:rPr>
      </w:pPr>
      <w:r>
        <w:rPr>
          <w:rFonts w:hint="eastAsia" w:ascii="宋体" w:hAnsi="宋体" w:cs="宋体"/>
        </w:rPr>
        <w:t xml:space="preserve">（2）护士做好晨、晚间护理如洗脸、洗脚、翻身、拍背。</w:t>
      </w:r>
      <w:r/>
    </w:p>
    <w:p>
      <w:pPr>
        <w:ind w:firstLine="420"/>
        <w:spacing w:line="276" w:lineRule="auto"/>
        <w:rPr>
          <w:rFonts w:ascii="宋体" w:hAnsi="宋体" w:cs="宋体"/>
        </w:rPr>
      </w:pPr>
      <w:r>
        <w:rPr>
          <w:rFonts w:hint="eastAsia" w:ascii="宋体" w:hAnsi="宋体" w:cs="宋体"/>
        </w:rPr>
        <w:t xml:space="preserve">（3）负责病人生活用品管理；协助完成喂水、喂饭、准备鼻饲液。</w:t>
      </w:r>
      <w:r/>
    </w:p>
    <w:p>
      <w:pPr>
        <w:ind w:firstLine="420"/>
        <w:spacing w:line="276" w:lineRule="auto"/>
        <w:rPr>
          <w:rFonts w:ascii="宋体" w:hAnsi="宋体" w:cs="宋体"/>
        </w:rPr>
      </w:pPr>
      <w:r>
        <w:rPr>
          <w:rFonts w:hint="eastAsia" w:ascii="宋体" w:hAnsi="宋体" w:cs="宋体"/>
        </w:rPr>
        <w:t xml:space="preserve">（4）协助完成病人生活护理：如头发、胡须、口腔、肛门卫生，负责递送便器、倾倒、清洗、消毒便器，协助病人大小便；。</w:t>
      </w:r>
      <w:r/>
    </w:p>
    <w:p>
      <w:pPr>
        <w:ind w:firstLine="420"/>
        <w:spacing w:line="276" w:lineRule="auto"/>
        <w:rPr>
          <w:rFonts w:ascii="宋体" w:hAnsi="宋体" w:cs="宋体"/>
        </w:rPr>
      </w:pPr>
      <w:r>
        <w:rPr>
          <w:rFonts w:hint="eastAsia" w:ascii="宋体" w:hAnsi="宋体" w:cs="宋体"/>
        </w:rPr>
        <w:t xml:space="preserve">（5）整理床单位和保洁工作，便器、拖鞋的清洗消毒；</w:t>
      </w:r>
      <w:r/>
    </w:p>
    <w:p>
      <w:pPr>
        <w:ind w:firstLine="420"/>
        <w:spacing w:line="276" w:lineRule="auto"/>
        <w:rPr>
          <w:rFonts w:ascii="宋体" w:hAnsi="宋体" w:cs="宋体"/>
        </w:rPr>
      </w:pPr>
      <w:r>
        <w:rPr>
          <w:rFonts w:hint="eastAsia" w:ascii="宋体" w:hAnsi="宋体" w:cs="宋体"/>
        </w:rPr>
        <w:t xml:space="preserve">（6）进行医疗垃圾和生活垃圾分类与回收、转交。</w:t>
      </w:r>
      <w:r/>
    </w:p>
    <w:p>
      <w:pPr>
        <w:ind w:firstLine="420"/>
        <w:spacing w:line="276" w:lineRule="auto"/>
        <w:rPr>
          <w:rFonts w:ascii="宋体" w:hAnsi="宋体" w:cs="宋体"/>
        </w:rPr>
      </w:pPr>
      <w:r>
        <w:rPr>
          <w:rFonts w:hint="eastAsia" w:ascii="宋体" w:hAnsi="宋体" w:cs="宋体"/>
        </w:rPr>
        <w:t xml:space="preserve">（7）床头柜一桌一巾、一床一巾擦拭消毒。</w:t>
      </w:r>
      <w:r/>
    </w:p>
    <w:p>
      <w:pPr>
        <w:ind w:firstLine="420"/>
        <w:spacing w:line="276" w:lineRule="auto"/>
        <w:rPr>
          <w:rFonts w:ascii="宋体" w:hAnsi="宋体" w:cs="宋体"/>
        </w:rPr>
      </w:pPr>
      <w:r>
        <w:rPr>
          <w:rFonts w:hint="eastAsia" w:ascii="宋体" w:hAnsi="宋体" w:cs="宋体"/>
        </w:rPr>
        <w:t xml:space="preserve">（8）负责窗、灯、门的开关。</w:t>
      </w:r>
      <w:r/>
    </w:p>
    <w:p>
      <w:pPr>
        <w:ind w:firstLine="422"/>
        <w:keepLines/>
        <w:keepNext/>
        <w:spacing w:before="280" w:after="290" w:line="276" w:lineRule="auto"/>
        <w:rPr>
          <w:rFonts w:ascii="宋体" w:hAnsi="宋体"/>
          <w:b/>
          <w:bCs/>
        </w:rPr>
        <w:outlineLvl w:val="4"/>
      </w:pPr>
      <w:r/>
      <w:bookmarkStart w:id="198" w:name="_Toc21493"/>
      <w:r/>
      <w:bookmarkStart w:id="199" w:name="_Toc73975952"/>
      <w:r>
        <w:rPr>
          <w:rFonts w:hint="eastAsia" w:ascii="宋体" w:hAnsi="宋体"/>
          <w:b/>
          <w:bCs/>
        </w:rPr>
        <w:t xml:space="preserve">4、血透中心工作服务内容及要求：</w:t>
      </w:r>
      <w:bookmarkEnd w:id="198"/>
      <w:r/>
      <w:bookmarkEnd w:id="199"/>
      <w:r/>
      <w:r/>
    </w:p>
    <w:p>
      <w:pPr>
        <w:ind w:firstLine="420"/>
        <w:spacing w:line="400" w:lineRule="exact"/>
        <w:rPr>
          <w:rFonts w:ascii="宋体" w:hAnsi="宋体" w:cs="宋体"/>
        </w:rPr>
      </w:pPr>
      <w:r>
        <w:rPr>
          <w:rFonts w:hint="eastAsia" w:ascii="宋体" w:hAnsi="宋体" w:cs="宋体"/>
        </w:rPr>
        <w:t xml:space="preserve">（1）在血透室护士长及护士指导下工作。</w:t>
      </w:r>
      <w:r/>
    </w:p>
    <w:p>
      <w:pPr>
        <w:ind w:firstLine="420"/>
        <w:spacing w:line="400" w:lineRule="exact"/>
        <w:rPr>
          <w:rFonts w:ascii="宋体" w:hAnsi="宋体" w:cs="宋体"/>
        </w:rPr>
      </w:pPr>
      <w:r>
        <w:rPr>
          <w:rFonts w:hint="eastAsia" w:ascii="宋体" w:hAnsi="宋体" w:cs="宋体"/>
        </w:rPr>
        <w:t xml:space="preserve">（2）负责血透室的保洁工作。</w:t>
      </w:r>
      <w:r/>
    </w:p>
    <w:p>
      <w:pPr>
        <w:ind w:firstLine="420"/>
        <w:spacing w:line="400" w:lineRule="exact"/>
        <w:rPr>
          <w:rFonts w:ascii="宋体" w:hAnsi="宋体" w:cs="宋体"/>
        </w:rPr>
      </w:pPr>
      <w:r>
        <w:rPr>
          <w:rFonts w:hint="eastAsia" w:ascii="宋体" w:hAnsi="宋体" w:cs="宋体"/>
        </w:rPr>
        <w:t xml:space="preserve">（3）清洗血透室专用拖鞋。</w:t>
      </w:r>
      <w:r/>
    </w:p>
    <w:p>
      <w:pPr>
        <w:ind w:firstLine="420"/>
        <w:spacing w:line="400" w:lineRule="exact"/>
        <w:rPr>
          <w:rFonts w:ascii="宋体" w:hAnsi="宋体" w:cs="宋体"/>
        </w:rPr>
      </w:pPr>
      <w:r>
        <w:rPr>
          <w:rFonts w:hint="eastAsia" w:ascii="宋体" w:hAnsi="宋体" w:cs="宋体"/>
        </w:rPr>
        <w:t xml:space="preserve">（4）协助护士更换下机患者的被服。</w:t>
      </w:r>
      <w:r/>
    </w:p>
    <w:p>
      <w:pPr>
        <w:ind w:firstLine="420"/>
        <w:spacing w:line="400" w:lineRule="exact"/>
        <w:rPr>
          <w:rFonts w:ascii="宋体" w:hAnsi="宋体" w:cs="宋体"/>
        </w:rPr>
      </w:pPr>
      <w:r>
        <w:rPr>
          <w:rFonts w:hint="eastAsia" w:ascii="宋体" w:hAnsi="宋体" w:cs="宋体"/>
        </w:rPr>
        <w:t xml:space="preserve">（5）发餐盘到每个床位，待病人吃好饭后收集餐盘并洗净保存。</w:t>
      </w:r>
      <w:r/>
    </w:p>
    <w:p>
      <w:pPr>
        <w:ind w:firstLine="420"/>
        <w:spacing w:line="400" w:lineRule="exact"/>
        <w:rPr>
          <w:rFonts w:ascii="宋体" w:hAnsi="宋体" w:cs="宋体"/>
        </w:rPr>
      </w:pPr>
      <w:r>
        <w:rPr>
          <w:rFonts w:hint="eastAsia" w:ascii="宋体" w:hAnsi="宋体" w:cs="宋体"/>
        </w:rPr>
        <w:t xml:space="preserve">（6）发放AB液。</w:t>
      </w:r>
      <w:r/>
    </w:p>
    <w:p>
      <w:pPr>
        <w:ind w:firstLine="420"/>
        <w:spacing w:line="400" w:lineRule="exact"/>
        <w:rPr>
          <w:rFonts w:ascii="宋体" w:hAnsi="宋体" w:cs="宋体"/>
        </w:rPr>
      </w:pPr>
      <w:r>
        <w:rPr>
          <w:rFonts w:hint="eastAsia" w:ascii="宋体" w:hAnsi="宋体" w:cs="宋体"/>
        </w:rPr>
        <w:t xml:space="preserve">（7）完成护士长及上级交办的其他临时性工作。</w:t>
      </w:r>
      <w:r/>
    </w:p>
    <w:p>
      <w:pPr>
        <w:ind w:firstLine="422"/>
        <w:keepLines/>
        <w:keepNext/>
        <w:spacing w:before="280" w:after="290" w:line="276" w:lineRule="auto"/>
        <w:rPr>
          <w:rFonts w:ascii="宋体" w:hAnsi="宋体"/>
          <w:b/>
          <w:bCs/>
        </w:rPr>
        <w:outlineLvl w:val="4"/>
      </w:pPr>
      <w:r/>
      <w:bookmarkStart w:id="200" w:name="_Toc73975953"/>
      <w:r/>
      <w:bookmarkStart w:id="201" w:name="_Toc20512"/>
      <w:r>
        <w:rPr>
          <w:rFonts w:hint="eastAsia" w:ascii="宋体" w:hAnsi="宋体"/>
          <w:b/>
          <w:bCs/>
        </w:rPr>
        <w:t xml:space="preserve">5、陪检工作内容及要求：</w:t>
      </w:r>
      <w:bookmarkEnd w:id="200"/>
      <w:r/>
      <w:bookmarkEnd w:id="201"/>
      <w:r/>
      <w:r/>
    </w:p>
    <w:p>
      <w:pPr>
        <w:ind w:firstLine="420"/>
        <w:spacing w:line="400" w:lineRule="exact"/>
        <w:rPr>
          <w:rFonts w:ascii="宋体" w:hAnsi="宋体" w:cs="宋体"/>
        </w:rPr>
      </w:pPr>
      <w:r>
        <w:rPr>
          <w:rFonts w:hint="eastAsia" w:ascii="宋体" w:hAnsi="宋体" w:cs="宋体"/>
        </w:rPr>
        <w:t xml:space="preserve">（1）在科室护士长及部门经理的双重指导和管理下进行工作，严格执行医院及公司的各项规章制度和操作规程，严防差错事故发生。</w:t>
      </w:r>
      <w:r/>
    </w:p>
    <w:p>
      <w:pPr>
        <w:ind w:firstLine="420"/>
        <w:spacing w:line="400" w:lineRule="exact"/>
        <w:rPr>
          <w:rFonts w:ascii="宋体" w:hAnsi="宋体" w:cs="宋体"/>
        </w:rPr>
      </w:pPr>
      <w:r>
        <w:rPr>
          <w:rFonts w:hint="eastAsia" w:ascii="宋体" w:hAnsi="宋体" w:cs="宋体"/>
        </w:rPr>
        <w:t xml:space="preserve">（2）负责分管科室病人检查预约及陪检等工作。</w:t>
      </w:r>
      <w:r/>
    </w:p>
    <w:p>
      <w:pPr>
        <w:ind w:firstLine="420"/>
        <w:spacing w:line="400" w:lineRule="exact"/>
        <w:rPr>
          <w:rFonts w:ascii="宋体" w:hAnsi="宋体" w:cs="宋体"/>
        </w:rPr>
      </w:pPr>
      <w:r>
        <w:rPr>
          <w:rFonts w:hint="eastAsia" w:ascii="宋体" w:hAnsi="宋体" w:cs="宋体"/>
        </w:rPr>
        <w:t xml:space="preserve">（3）与患者及家属沟通，交代检查注意事项。</w:t>
      </w:r>
      <w:r/>
    </w:p>
    <w:p>
      <w:pPr>
        <w:ind w:firstLine="420"/>
        <w:spacing w:line="400" w:lineRule="exact"/>
        <w:rPr>
          <w:rFonts w:ascii="宋体" w:hAnsi="宋体" w:cs="宋体"/>
        </w:rPr>
      </w:pPr>
      <w:r>
        <w:rPr>
          <w:rFonts w:hint="eastAsia" w:ascii="宋体" w:hAnsi="宋体" w:cs="宋体"/>
        </w:rPr>
        <w:t xml:space="preserve">（4）负责检查室拿取报告。</w:t>
      </w:r>
      <w:r/>
    </w:p>
    <w:p>
      <w:pPr>
        <w:ind w:firstLine="420"/>
        <w:spacing w:line="400" w:lineRule="exact"/>
        <w:rPr>
          <w:rFonts w:ascii="宋体" w:hAnsi="宋体" w:cs="宋体"/>
        </w:rPr>
      </w:pPr>
      <w:r>
        <w:rPr>
          <w:rFonts w:hint="eastAsia" w:ascii="宋体" w:hAnsi="宋体" w:cs="宋体"/>
        </w:rPr>
        <w:t xml:space="preserve">（5）营养科领取、退回营养液。</w:t>
      </w:r>
      <w:r/>
    </w:p>
    <w:p>
      <w:pPr>
        <w:ind w:firstLine="420"/>
        <w:spacing w:line="400" w:lineRule="exact"/>
        <w:rPr>
          <w:rFonts w:ascii="宋体" w:hAnsi="宋体" w:cs="宋体"/>
        </w:rPr>
      </w:pPr>
      <w:r>
        <w:rPr>
          <w:rFonts w:hint="eastAsia" w:ascii="宋体" w:hAnsi="宋体" w:cs="宋体"/>
        </w:rPr>
        <w:t xml:space="preserve">（6）仪表整洁，态度和蔼，尊重并爱护患者。</w:t>
      </w:r>
      <w:r/>
    </w:p>
    <w:p>
      <w:pPr>
        <w:ind w:firstLine="420"/>
        <w:spacing w:line="400" w:lineRule="exact"/>
        <w:rPr>
          <w:rFonts w:ascii="宋体" w:hAnsi="宋体" w:cs="宋体"/>
        </w:rPr>
      </w:pPr>
      <w:r>
        <w:rPr>
          <w:rFonts w:hint="eastAsia" w:ascii="宋体" w:hAnsi="宋体" w:cs="宋体"/>
        </w:rPr>
        <w:t xml:space="preserve">（7）完成护士长及上级交办的其它临时性工作。</w:t>
      </w:r>
      <w:r/>
    </w:p>
    <w:p>
      <w:pPr>
        <w:ind w:firstLine="420"/>
        <w:spacing w:line="400" w:lineRule="exact"/>
        <w:rPr>
          <w:rFonts w:ascii="宋体" w:hAnsi="宋体" w:cs="宋体"/>
        </w:rPr>
      </w:pPr>
      <w:r>
        <w:rPr>
          <w:rFonts w:hint="eastAsia" w:ascii="宋体" w:hAnsi="宋体" w:cs="宋体"/>
        </w:rPr>
        <w:t xml:space="preserve">（8）陪检禁止进行任何护理专业技术操作，以免给医院带来管理风险。</w:t>
      </w:r>
      <w:r/>
    </w:p>
    <w:p>
      <w:pPr>
        <w:ind w:firstLine="422"/>
        <w:keepLines/>
        <w:keepNext/>
        <w:spacing w:before="280" w:after="290" w:line="276" w:lineRule="auto"/>
        <w:rPr>
          <w:rFonts w:ascii="宋体" w:hAnsi="宋体"/>
          <w:b/>
          <w:bCs/>
        </w:rPr>
        <w:outlineLvl w:val="4"/>
      </w:pPr>
      <w:r/>
      <w:bookmarkStart w:id="202" w:name="_Toc6090"/>
      <w:r/>
      <w:bookmarkStart w:id="203" w:name="_Toc73975957"/>
      <w:r>
        <w:rPr>
          <w:rFonts w:hint="eastAsia" w:ascii="宋体" w:hAnsi="宋体"/>
          <w:b/>
          <w:bCs/>
        </w:rPr>
        <w:t xml:space="preserve">6、集中清洗消毒工作</w:t>
      </w:r>
      <w:bookmarkEnd w:id="202"/>
      <w:r/>
      <w:bookmarkEnd w:id="203"/>
      <w:r/>
      <w:r/>
    </w:p>
    <w:p>
      <w:pPr>
        <w:ind w:firstLine="420"/>
        <w:spacing w:line="400" w:lineRule="exact"/>
        <w:rPr>
          <w:rFonts w:ascii="宋体" w:hAnsi="宋体" w:cs="宋体"/>
        </w:rPr>
      </w:pPr>
      <w:r>
        <w:rPr>
          <w:rFonts w:hint="eastAsia" w:ascii="宋体" w:hAnsi="宋体" w:cs="宋体"/>
        </w:rPr>
        <w:t xml:space="preserve">负责全院各物业公司保洁工具毛巾和拖把的消毒清洗工作，要求工作认真负责，无本位意识，遵守医院的各项规章制度。</w:t>
      </w:r>
      <w:r/>
    </w:p>
    <w:p>
      <w:pPr>
        <w:ind w:firstLine="422"/>
        <w:keepLines/>
        <w:keepNext/>
        <w:spacing w:before="280" w:after="290" w:line="276" w:lineRule="auto"/>
        <w:rPr>
          <w:rFonts w:ascii="宋体" w:hAnsi="宋体"/>
          <w:b/>
          <w:bCs/>
        </w:rPr>
        <w:outlineLvl w:val="4"/>
      </w:pPr>
      <w:r/>
      <w:bookmarkStart w:id="204" w:name="_Toc73975958"/>
      <w:r/>
      <w:bookmarkStart w:id="205" w:name="_Toc16944"/>
      <w:r>
        <w:rPr>
          <w:rFonts w:hint="eastAsia" w:ascii="宋体" w:hAnsi="宋体"/>
          <w:b/>
          <w:bCs/>
        </w:rPr>
        <w:t xml:space="preserve">7、生活辅助用房服务内容及要求：</w:t>
      </w:r>
      <w:bookmarkEnd w:id="204"/>
      <w:r/>
      <w:bookmarkEnd w:id="205"/>
      <w:r/>
      <w:r/>
    </w:p>
    <w:p>
      <w:pPr>
        <w:spacing w:line="400" w:lineRule="exact"/>
        <w:rPr>
          <w:rFonts w:ascii="宋体" w:hAnsi="宋体" w:cs="宋体"/>
        </w:rPr>
      </w:pPr>
      <w:r>
        <w:rPr>
          <w:rFonts w:hint="eastAsia" w:ascii="宋体" w:hAnsi="宋体" w:cs="宋体"/>
        </w:rPr>
        <w:t xml:space="preserve">（1）室内所有放置的家具等清洁和消毒（包括天花板、灯棚、顶房平台、墙面、地面、楼梯、窗户、门、桌、椅、柜、洗手间、电梯间、公共通道等）</w:t>
      </w:r>
      <w:r/>
    </w:p>
    <w:p>
      <w:pPr>
        <w:spacing w:line="400" w:lineRule="exact"/>
        <w:rPr>
          <w:rFonts w:ascii="宋体" w:hAnsi="宋体" w:cs="宋体"/>
        </w:rPr>
      </w:pPr>
      <w:r>
        <w:rPr>
          <w:rFonts w:hint="eastAsia" w:ascii="宋体" w:hAnsi="宋体" w:cs="宋体"/>
        </w:rPr>
        <w:t xml:space="preserve">（2）每日对楼内的生活垃圾、医疗垃圾进行清运；</w:t>
      </w:r>
      <w:r/>
    </w:p>
    <w:p>
      <w:pPr>
        <w:spacing w:line="400" w:lineRule="exact"/>
        <w:rPr>
          <w:rFonts w:ascii="宋体" w:hAnsi="宋体" w:cs="宋体"/>
        </w:rPr>
      </w:pPr>
      <w:r>
        <w:rPr>
          <w:rFonts w:hint="eastAsia" w:ascii="宋体" w:hAnsi="宋体" w:cs="宋体"/>
        </w:rPr>
        <w:t xml:space="preserve">（3）按时巡视、清洁各楼层公共卫生间、保持卫生间清洁、干燥、无异味；</w:t>
      </w:r>
      <w:r/>
    </w:p>
    <w:p>
      <w:pPr>
        <w:spacing w:line="400" w:lineRule="exact"/>
        <w:rPr>
          <w:rFonts w:ascii="宋体" w:hAnsi="宋体" w:cs="宋体"/>
        </w:rPr>
      </w:pPr>
      <w:r>
        <w:rPr>
          <w:rFonts w:hint="eastAsia" w:ascii="宋体" w:hAnsi="宋体" w:cs="宋体"/>
        </w:rPr>
        <w:t xml:space="preserve">（4）每日上下午各一次地面全方位清洁一次，随脏随扫。</w:t>
      </w:r>
      <w:r/>
    </w:p>
    <w:p>
      <w:pPr>
        <w:ind w:firstLine="422"/>
        <w:keepLines/>
        <w:keepNext/>
        <w:spacing w:before="280" w:after="290" w:line="276" w:lineRule="auto"/>
        <w:rPr>
          <w:rFonts w:ascii="宋体" w:hAnsi="宋体"/>
          <w:b/>
          <w:bCs/>
        </w:rPr>
        <w:outlineLvl w:val="4"/>
      </w:pPr>
      <w:r/>
      <w:bookmarkStart w:id="206" w:name="_Toc18197"/>
      <w:r/>
      <w:bookmarkStart w:id="207" w:name="_Toc73975959"/>
      <w:r>
        <w:rPr>
          <w:rFonts w:hint="eastAsia" w:ascii="宋体" w:hAnsi="宋体"/>
          <w:b/>
          <w:bCs/>
        </w:rPr>
        <w:t xml:space="preserve">8、医疗废弃物暂存处工作服务内容及要求：</w:t>
      </w:r>
      <w:bookmarkEnd w:id="206"/>
      <w:r/>
      <w:bookmarkEnd w:id="207"/>
      <w:r/>
      <w:r/>
    </w:p>
    <w:p>
      <w:pPr>
        <w:ind w:firstLine="420"/>
        <w:spacing w:line="400" w:lineRule="exact"/>
        <w:rPr>
          <w:rFonts w:ascii="宋体" w:hAnsi="宋体" w:cs="宋体"/>
        </w:rPr>
      </w:pPr>
      <w:r>
        <w:rPr>
          <w:rFonts w:hint="eastAsia" w:ascii="宋体" w:hAnsi="宋体" w:cs="宋体"/>
        </w:rPr>
        <w:t xml:space="preserve">负责医疗废物的交接、暂存处清洁、消毒、登记工作，其他未尽事宜服从总务科的管理。</w:t>
      </w:r>
      <w:r/>
    </w:p>
    <w:p>
      <w:pPr>
        <w:ind w:firstLine="422"/>
        <w:keepLines/>
        <w:keepNext/>
        <w:spacing w:before="280" w:after="290" w:line="276" w:lineRule="auto"/>
        <w:rPr>
          <w:rFonts w:ascii="宋体" w:hAnsi="宋体"/>
          <w:b/>
          <w:bCs/>
        </w:rPr>
        <w:outlineLvl w:val="4"/>
      </w:pPr>
      <w:r/>
      <w:bookmarkStart w:id="208" w:name="_Toc25157"/>
      <w:r/>
      <w:bookmarkStart w:id="209" w:name="_Toc73975960"/>
      <w:r>
        <w:rPr>
          <w:rFonts w:hint="eastAsia" w:ascii="宋体" w:hAnsi="宋体"/>
          <w:b/>
          <w:bCs/>
        </w:rPr>
        <w:t xml:space="preserve">9、垃圾收集工工作内容及要求：</w:t>
      </w:r>
      <w:bookmarkEnd w:id="208"/>
      <w:r/>
      <w:bookmarkEnd w:id="209"/>
      <w:r/>
      <w:r/>
    </w:p>
    <w:p>
      <w:pPr>
        <w:ind w:firstLine="420"/>
        <w:spacing w:line="400" w:lineRule="exact"/>
        <w:rPr>
          <w:rFonts w:ascii="宋体" w:hAnsi="宋体" w:cs="宋体"/>
        </w:rPr>
      </w:pPr>
      <w:r>
        <w:rPr>
          <w:rFonts w:hint="eastAsia" w:ascii="宋体" w:hAnsi="宋体" w:cs="宋体"/>
        </w:rPr>
        <w:t xml:space="preserve">（1）严格遵守医疗废物管理相关法规和规定，每日前往医疗科室并按医院指定的线路、地点，及时回收、清运各科室医疗废物。不准随便乱堆、乱放、乱倒，不准随便混装、混倒医疗废物。</w:t>
      </w:r>
      <w:r/>
    </w:p>
    <w:p>
      <w:pPr>
        <w:ind w:firstLine="420"/>
        <w:spacing w:line="400" w:lineRule="exact"/>
        <w:rPr>
          <w:rFonts w:ascii="宋体" w:hAnsi="宋体" w:cs="宋体"/>
        </w:rPr>
      </w:pPr>
      <w:r>
        <w:rPr>
          <w:rFonts w:hint="eastAsia" w:ascii="宋体" w:hAnsi="宋体" w:cs="宋体"/>
        </w:rPr>
        <w:t xml:space="preserve">（2）清运医疗废物做好必要的防护准备和保护措施，必须穿工作服，戴帽子、口罩、防刺手套，防刺靴。做到勤洗手、勤洗衣、勤消毒。</w:t>
      </w:r>
      <w:r/>
    </w:p>
    <w:p>
      <w:pPr>
        <w:ind w:firstLine="420"/>
        <w:spacing w:line="400" w:lineRule="exact"/>
        <w:rPr>
          <w:rFonts w:ascii="宋体" w:hAnsi="宋体" w:cs="宋体"/>
        </w:rPr>
      </w:pPr>
      <w:r>
        <w:rPr>
          <w:rFonts w:hint="eastAsia" w:ascii="宋体" w:hAnsi="宋体" w:cs="宋体"/>
        </w:rPr>
        <w:t xml:space="preserve">（3）到科室或病房清运医疗废物必须与护士长或当班护士（现场工作主管人员）双方确认废物称重数量、有明确的标签和标识。准确无误后，双方签字确认。</w:t>
      </w:r>
      <w:r/>
    </w:p>
    <w:p>
      <w:pPr>
        <w:ind w:firstLine="420"/>
        <w:spacing w:line="400" w:lineRule="exact"/>
        <w:rPr>
          <w:rFonts w:ascii="宋体" w:hAnsi="宋体" w:cs="宋体"/>
        </w:rPr>
      </w:pPr>
      <w:r>
        <w:rPr>
          <w:rFonts w:hint="eastAsia" w:ascii="宋体" w:hAnsi="宋体" w:cs="宋体"/>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p>
    <w:p>
      <w:pPr>
        <w:ind w:firstLine="420"/>
        <w:spacing w:line="400" w:lineRule="exact"/>
        <w:rPr>
          <w:rFonts w:ascii="宋体" w:hAnsi="宋体" w:cs="宋体"/>
        </w:rPr>
      </w:pPr>
      <w:r>
        <w:rPr>
          <w:rFonts w:hint="eastAsia" w:ascii="宋体" w:hAnsi="宋体" w:cs="宋体"/>
        </w:rPr>
        <w:t xml:space="preserve">（5）清运回的医疗废物应及时放入医疗废物贮存室称重入库，不得随意室外堆放或丢弃，严禁往外转运和倒卖医疗废物。</w:t>
      </w:r>
      <w:r/>
    </w:p>
    <w:p>
      <w:pPr>
        <w:ind w:firstLine="420"/>
        <w:spacing w:line="400" w:lineRule="exact"/>
        <w:rPr>
          <w:rFonts w:ascii="宋体" w:hAnsi="宋体" w:cs="宋体"/>
        </w:rPr>
      </w:pPr>
      <w:r>
        <w:rPr>
          <w:rFonts w:hint="eastAsia" w:ascii="宋体" w:hAnsi="宋体" w:cs="宋体"/>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p>
    <w:p>
      <w:pPr>
        <w:ind w:firstLine="420"/>
        <w:spacing w:line="400" w:lineRule="exact"/>
        <w:rPr>
          <w:rFonts w:ascii="宋体" w:hAnsi="宋体" w:cs="宋体"/>
        </w:rPr>
      </w:pPr>
      <w:r>
        <w:rPr>
          <w:rFonts w:hint="eastAsia" w:ascii="宋体" w:hAnsi="宋体" w:cs="宋体"/>
        </w:rPr>
        <w:t xml:space="preserve">（7）贮存间、工作场所均应随时清理、冲刷和消毒，清运车辆、工具使用后都要进行清洗、消毒。</w:t>
      </w:r>
      <w:r/>
    </w:p>
    <w:p>
      <w:pPr>
        <w:ind w:firstLine="420"/>
        <w:spacing w:line="400" w:lineRule="exact"/>
        <w:rPr>
          <w:rFonts w:ascii="宋体" w:hAnsi="宋体" w:cs="宋体"/>
        </w:rPr>
      </w:pPr>
      <w:r>
        <w:rPr>
          <w:rFonts w:hint="eastAsia" w:ascii="宋体" w:hAnsi="宋体" w:cs="宋体"/>
        </w:rPr>
        <w:t xml:space="preserve">（8）严格遵守操作规程，避免身体直接接触垃圾袋，谨防利器擦伤；发生擦伤及意外，应及时上报有关领导并及时前往门、急诊诊治（费用由承标人负担），随后，到预保科、感染管理科进行上报登记。</w:t>
      </w:r>
      <w:r/>
    </w:p>
    <w:p>
      <w:pPr>
        <w:ind w:firstLine="420"/>
        <w:spacing w:line="400" w:lineRule="exact"/>
        <w:rPr>
          <w:rFonts w:ascii="宋体" w:hAnsi="宋体" w:cs="宋体"/>
        </w:rPr>
      </w:pPr>
      <w:r>
        <w:rPr>
          <w:rFonts w:hint="eastAsia" w:ascii="宋体" w:hAnsi="宋体" w:cs="宋体"/>
        </w:rPr>
        <w:t xml:space="preserve">（9）不得回收存放易燃易爆等危险品。发现化学、放射、腐蚀等危险品应及时上报主管领导或及时上报保卫处进行处理。</w:t>
      </w:r>
      <w:r/>
    </w:p>
    <w:p>
      <w:pPr>
        <w:ind w:firstLine="420"/>
        <w:spacing w:line="400" w:lineRule="exact"/>
        <w:rPr>
          <w:rFonts w:ascii="宋体" w:hAnsi="宋体" w:cs="宋体"/>
        </w:rPr>
      </w:pPr>
      <w:r>
        <w:rPr>
          <w:rFonts w:hint="eastAsia" w:ascii="宋体" w:hAnsi="宋体" w:cs="宋体"/>
        </w:rPr>
        <w:t xml:space="preserve">（10）化学性医疗废弃物由产生科室在达到衰退期后电话通知废弃物运送员上门称重登记后收取，需用专用密闭车辆按照专用路线运送。称重入库放置与废弃物贮存室。</w:t>
      </w:r>
      <w:r/>
    </w:p>
    <w:p>
      <w:pPr>
        <w:ind w:firstLine="420"/>
        <w:spacing w:line="400" w:lineRule="exact"/>
        <w:rPr>
          <w:rFonts w:ascii="宋体" w:hAnsi="宋体" w:cs="宋体"/>
        </w:rPr>
      </w:pPr>
      <w:r>
        <w:rPr>
          <w:rFonts w:hint="eastAsia" w:ascii="宋体" w:hAnsi="宋体" w:cs="宋体"/>
        </w:rPr>
        <w:t xml:space="preserve">（11）不准在室内吸烟，人走断电拔插头，关好门窗上好锁，贮存间要随走随上锁，确保医疗废物不丢失、不外流、不污染环境。坚持每日早晚岗位自检、自查、自纠制度。</w:t>
      </w:r>
      <w:r/>
    </w:p>
    <w:p>
      <w:pPr>
        <w:ind w:firstLine="420"/>
        <w:spacing w:line="400" w:lineRule="exact"/>
        <w:rPr>
          <w:rFonts w:ascii="宋体" w:hAnsi="宋体" w:cs="宋体"/>
        </w:rPr>
      </w:pPr>
      <w:r>
        <w:rPr>
          <w:rFonts w:hint="eastAsia" w:ascii="宋体" w:hAnsi="宋体" w:cs="宋体"/>
        </w:rPr>
        <w:t xml:space="preserve">（12）废旧钢板、螺丝及其他取出植入物由运送员上门称重登记收回，48小时内在院方监管下实行销毁并记录台账备查。</w:t>
      </w:r>
      <w:r/>
    </w:p>
    <w:p>
      <w:pPr>
        <w:ind w:firstLine="420"/>
        <w:spacing w:line="400" w:lineRule="exact"/>
        <w:rPr>
          <w:rFonts w:ascii="宋体" w:hAnsi="宋体" w:cs="宋体"/>
        </w:rPr>
      </w:pPr>
      <w:r>
        <w:rPr>
          <w:rFonts w:hint="eastAsia" w:ascii="宋体" w:hAnsi="宋体" w:cs="宋体"/>
        </w:rPr>
        <w:t xml:space="preserve">（13）医疗废物交接应及时，做到日产日清，对清运交接的具体种类和数据，院方监管员与承标方运送员进行准确的文字记录和签字交接手续，严格进行清点、过称，交接凭证记录手续必须保存叁年。</w:t>
      </w:r>
      <w:r/>
    </w:p>
    <w:p>
      <w:pPr>
        <w:ind w:firstLine="420"/>
        <w:spacing w:line="400" w:lineRule="exact"/>
        <w:rPr>
          <w:rFonts w:ascii="宋体" w:hAnsi="宋体" w:cs="宋体"/>
        </w:rPr>
      </w:pPr>
      <w:r>
        <w:rPr>
          <w:rFonts w:hint="eastAsia" w:ascii="宋体" w:hAnsi="宋体" w:cs="宋体"/>
        </w:rPr>
        <w:t xml:space="preserve">（14）医疗废弃物回收人员须服从总务科工作安排。</w:t>
      </w:r>
      <w:r/>
    </w:p>
    <w:p>
      <w:pPr>
        <w:ind w:firstLine="422"/>
        <w:keepLines/>
        <w:keepNext/>
        <w:spacing w:before="280" w:after="290" w:line="276" w:lineRule="auto"/>
        <w:rPr>
          <w:rFonts w:ascii="宋体" w:hAnsi="宋体"/>
          <w:b/>
          <w:bCs/>
        </w:rPr>
        <w:outlineLvl w:val="4"/>
      </w:pPr>
      <w:r/>
      <w:bookmarkStart w:id="210" w:name="_Toc14218"/>
      <w:r/>
      <w:bookmarkStart w:id="211" w:name="_Toc73975961"/>
      <w:r>
        <w:rPr>
          <w:rFonts w:hint="eastAsia" w:ascii="宋体" w:hAnsi="宋体"/>
          <w:b/>
          <w:bCs/>
        </w:rPr>
        <w:t xml:space="preserve">10、可回收废品收集工作内容及要求：</w:t>
      </w:r>
      <w:bookmarkEnd w:id="210"/>
      <w:r/>
      <w:bookmarkEnd w:id="211"/>
      <w:r/>
      <w:r/>
    </w:p>
    <w:p>
      <w:pPr>
        <w:ind w:firstLine="420"/>
        <w:spacing w:line="400" w:lineRule="exact"/>
        <w:rPr>
          <w:rFonts w:ascii="宋体" w:hAnsi="宋体" w:cs="宋体"/>
        </w:rPr>
      </w:pPr>
      <w:r>
        <w:rPr>
          <w:rFonts w:hint="eastAsia" w:ascii="宋体" w:hAnsi="宋体" w:cs="宋体"/>
        </w:rPr>
        <w:t xml:space="preserve">（1）负责全院可回收废品收集，依照院方要求集中存放，分类摆放整齐，输液空瓶（袋）做好分检，无医疗废物混入，发现异常及时报告和处理，每天整理可回收垃圾仓库。</w:t>
      </w:r>
      <w:r/>
    </w:p>
    <w:p>
      <w:pPr>
        <w:ind w:firstLine="420"/>
        <w:spacing w:line="400" w:lineRule="exact"/>
        <w:rPr>
          <w:rFonts w:ascii="宋体" w:hAnsi="宋体" w:cs="宋体"/>
        </w:rPr>
      </w:pPr>
      <w:r>
        <w:rPr>
          <w:rFonts w:hint="eastAsia" w:ascii="宋体" w:hAnsi="宋体" w:cs="宋体"/>
        </w:rPr>
        <w:t xml:space="preserve">（2）废品贮存点周边环境应道路通畅及整洁，应配备灭火器材，并定期检查消防瓶确保其有效和可靠。</w:t>
      </w:r>
      <w:r/>
    </w:p>
    <w:p>
      <w:pPr>
        <w:ind w:firstLine="420"/>
        <w:spacing w:line="400" w:lineRule="exact"/>
        <w:rPr>
          <w:rFonts w:ascii="宋体" w:hAnsi="宋体" w:cs="宋体"/>
        </w:rPr>
      </w:pPr>
      <w:r>
        <w:rPr>
          <w:rFonts w:hint="eastAsia" w:ascii="宋体" w:hAnsi="宋体" w:cs="宋体"/>
        </w:rPr>
        <w:t xml:space="preserve">（3）可回收垃圾根据实际产生的量，每2天出售一次，每次出售前须提前通知相关负责人，由可回收垃圾管理员引领废品收购员和车辆遵循指定路线进入废品贮存点（房），对废品进行分类过秤、估价，不准出售院方规定的其他物品（如医疗垃圾等）。</w:t>
      </w:r>
      <w:r/>
    </w:p>
    <w:p>
      <w:pPr>
        <w:ind w:firstLine="420"/>
        <w:spacing w:line="400" w:lineRule="exact"/>
        <w:rPr>
          <w:rFonts w:ascii="宋体" w:hAnsi="宋体" w:cs="宋体"/>
        </w:rPr>
      </w:pPr>
      <w:r>
        <w:rPr>
          <w:rFonts w:hint="eastAsia" w:ascii="宋体" w:hAnsi="宋体" w:cs="宋体"/>
        </w:rPr>
        <w:t xml:space="preserve">（4）管理员收款后，把该次出售废品的数量及金额，做好台帐记录，每月按规定时间上交给医院财务科。</w:t>
      </w:r>
      <w:r/>
    </w:p>
    <w:p>
      <w:pPr>
        <w:ind w:firstLine="422"/>
        <w:keepLines/>
        <w:keepNext/>
        <w:spacing w:before="280" w:after="290" w:line="276" w:lineRule="auto"/>
        <w:rPr>
          <w:rFonts w:ascii="宋体" w:hAnsi="宋体"/>
          <w:b/>
          <w:bCs/>
        </w:rPr>
        <w:outlineLvl w:val="4"/>
      </w:pPr>
      <w:r/>
      <w:bookmarkStart w:id="212" w:name="_Toc5612"/>
      <w:r/>
      <w:bookmarkStart w:id="213" w:name="_Toc73975962"/>
      <w:r>
        <w:rPr>
          <w:rFonts w:hint="eastAsia" w:ascii="宋体" w:hAnsi="宋体"/>
          <w:b/>
          <w:bCs/>
        </w:rPr>
        <w:t xml:space="preserve">11、院内道路、停车场、景观河塘保洁要求：</w:t>
      </w:r>
      <w:bookmarkEnd w:id="212"/>
      <w:r/>
      <w:bookmarkEnd w:id="213"/>
      <w:r/>
      <w:r/>
    </w:p>
    <w:p>
      <w:pPr>
        <w:ind w:firstLine="420"/>
        <w:spacing w:line="400" w:lineRule="exact"/>
        <w:rPr>
          <w:rFonts w:ascii="宋体" w:hAnsi="宋体" w:cs="宋体"/>
        </w:rPr>
      </w:pPr>
      <w:r>
        <w:rPr>
          <w:rFonts w:hint="eastAsia" w:ascii="宋体" w:hAnsi="宋体" w:cs="宋体"/>
        </w:rPr>
        <w:t xml:space="preserve">（1）院内通道和地面无明显泥沙、污垢、痰迹；无明显大片树叶、垃圾胶袋等杂物；每100平方米内烟头、纸屑等平均不超过2个，无1cm以上石子、</w:t>
      </w:r>
      <w:r/>
    </w:p>
    <w:p>
      <w:pPr>
        <w:ind w:firstLine="420"/>
        <w:spacing w:line="400" w:lineRule="exact"/>
        <w:rPr>
          <w:rFonts w:ascii="宋体" w:hAnsi="宋体" w:cs="宋体"/>
        </w:rPr>
      </w:pPr>
      <w:r>
        <w:rPr>
          <w:rFonts w:hint="eastAsia" w:ascii="宋体" w:hAnsi="宋体" w:cs="宋体"/>
        </w:rPr>
        <w:t xml:space="preserve">（2）散水坡和排水沟无明显污迹、泥沙。每50平方米烟头、棉签或纸屑在2个以下、</w:t>
      </w:r>
      <w:r/>
    </w:p>
    <w:p>
      <w:pPr>
        <w:ind w:firstLine="420"/>
        <w:spacing w:line="400" w:lineRule="exact"/>
        <w:rPr>
          <w:rFonts w:ascii="宋体" w:hAnsi="宋体" w:cs="宋体"/>
        </w:rPr>
      </w:pPr>
      <w:r>
        <w:rPr>
          <w:rFonts w:hint="eastAsia" w:ascii="宋体" w:hAnsi="宋体" w:cs="宋体"/>
        </w:rPr>
        <w:t xml:space="preserve">（3）污、雨水井排水、化粪池通畅无外溢，沙井内无纸屑、烟头，井盖上无污垢、</w:t>
      </w:r>
      <w:r/>
    </w:p>
    <w:p>
      <w:pPr>
        <w:ind w:firstLine="420"/>
        <w:spacing w:line="400" w:lineRule="exact"/>
        <w:rPr>
          <w:rFonts w:ascii="宋体" w:hAnsi="宋体" w:cs="宋体"/>
        </w:rPr>
      </w:pPr>
      <w:r>
        <w:rPr>
          <w:rFonts w:hint="eastAsia" w:ascii="宋体" w:hAnsi="宋体" w:cs="宋体"/>
        </w:rPr>
        <w:t xml:space="preserve">（4）楼宇外墙、幕墙墙面目视无污渍；玻璃面上无污渍、水渍、灰尘，铁栏、不锈钢上面无锈迹、</w:t>
      </w:r>
      <w:r/>
    </w:p>
    <w:p>
      <w:pPr>
        <w:ind w:firstLine="420"/>
        <w:spacing w:line="400" w:lineRule="exact"/>
        <w:rPr>
          <w:rFonts w:ascii="宋体" w:hAnsi="宋体" w:cs="宋体"/>
        </w:rPr>
      </w:pPr>
      <w:r>
        <w:rPr>
          <w:rFonts w:hint="eastAsia" w:ascii="宋体" w:hAnsi="宋体" w:cs="宋体"/>
        </w:rPr>
        <w:t xml:space="preserve">（5）宣传栏、标识牌无污迹、无明显积尘，无乱张贴。</w:t>
      </w:r>
      <w:r/>
    </w:p>
    <w:p>
      <w:pPr>
        <w:ind w:firstLine="420"/>
        <w:spacing w:line="400" w:lineRule="exact"/>
        <w:rPr>
          <w:rFonts w:ascii="宋体" w:hAnsi="宋体" w:cs="宋体"/>
        </w:rPr>
      </w:pPr>
      <w:r>
        <w:rPr>
          <w:rFonts w:hint="eastAsia" w:ascii="宋体" w:hAnsi="宋体" w:cs="宋体"/>
        </w:rPr>
        <w:t xml:space="preserve">（6）垃圾池和垃圾箱：垃圾清运及时、周围无污垢、无积水，清运后及时冲洗，无异味。</w:t>
      </w:r>
      <w:r/>
    </w:p>
    <w:p>
      <w:pPr>
        <w:ind w:firstLine="420"/>
        <w:spacing w:line="400" w:lineRule="exact"/>
        <w:rPr>
          <w:rFonts w:ascii="宋体" w:hAnsi="宋体" w:cs="宋体"/>
        </w:rPr>
      </w:pPr>
      <w:r>
        <w:rPr>
          <w:rFonts w:hint="eastAsia" w:ascii="宋体" w:hAnsi="宋体" w:cs="宋体"/>
        </w:rPr>
        <w:t xml:space="preserve">（7）雨棚、天台目视无垃圾、无青苔、无积水、无污垢，明沟通畅、</w:t>
      </w:r>
      <w:r/>
    </w:p>
    <w:p>
      <w:pPr>
        <w:ind w:firstLine="420"/>
        <w:spacing w:line="400" w:lineRule="exact"/>
        <w:rPr>
          <w:rFonts w:ascii="宋体" w:hAnsi="宋体" w:cs="宋体"/>
        </w:rPr>
      </w:pPr>
      <w:r>
        <w:rPr>
          <w:rFonts w:hint="eastAsia" w:ascii="宋体" w:hAnsi="宋体" w:cs="宋体"/>
        </w:rPr>
        <w:t xml:space="preserve">（8）停车场、岗亭、自行车棚无杂物、纸屑、油污、门窗玻璃无灰尘，棚上无垃圾，蜘蛛网、</w:t>
      </w:r>
      <w:r/>
    </w:p>
    <w:p>
      <w:pPr>
        <w:ind w:firstLine="420"/>
        <w:spacing w:line="400" w:lineRule="exact"/>
        <w:rPr>
          <w:rFonts w:ascii="宋体" w:hAnsi="宋体" w:cs="宋体"/>
        </w:rPr>
      </w:pPr>
      <w:r>
        <w:rPr>
          <w:rFonts w:hint="eastAsia" w:ascii="宋体" w:hAnsi="宋体" w:cs="宋体"/>
        </w:rPr>
        <w:t xml:space="preserve">（9）河道、绿化带无明显大片树叶树枝、纸屑、塑胶袋等杂物，每100平方米绿化带烟头或棉签棉球不大于5个，河面无绿藻等污染。</w:t>
      </w:r>
      <w:r/>
    </w:p>
    <w:p>
      <w:pPr>
        <w:ind w:firstLine="422"/>
        <w:keepLines/>
        <w:keepNext/>
        <w:spacing w:before="280" w:after="290" w:line="276" w:lineRule="auto"/>
        <w:rPr>
          <w:rFonts w:ascii="宋体" w:hAnsi="宋体"/>
          <w:b/>
          <w:bCs/>
        </w:rPr>
        <w:outlineLvl w:val="4"/>
      </w:pPr>
      <w:r>
        <w:rPr>
          <w:rFonts w:hint="eastAsia" w:ascii="宋体" w:hAnsi="宋体"/>
          <w:b/>
          <w:bCs/>
        </w:rPr>
        <w:t xml:space="preserve">12、后勤、值机、水电的要求</w:t>
      </w:r>
      <w:r/>
    </w:p>
    <w:p>
      <w:pPr>
        <w:ind w:firstLine="420"/>
        <w:spacing w:line="400" w:lineRule="exact"/>
        <w:rPr>
          <w:rFonts w:ascii="宋体" w:hAnsi="宋体"/>
        </w:rPr>
      </w:pPr>
      <w:r/>
      <w:bookmarkStart w:id="214" w:name="_Hlk138762069"/>
      <w:r>
        <w:rPr>
          <w:rFonts w:hint="eastAsia" w:ascii="宋体" w:hAnsi="宋体"/>
        </w:rPr>
        <w:t xml:space="preserve">水电维修工作内容：电气类（灯管的更换，灯具，电柜，空调，线路的检修）、弱电类（网线，门禁线的布放，电话检修）、管道类（管道的维修，下水管道的疏通，水空调，开水箱的检修）、焊工类（管道，不绣钢车的焊接）。</w:t>
      </w:r>
      <w:r/>
    </w:p>
    <w:p>
      <w:pPr>
        <w:ind w:firstLine="420"/>
        <w:spacing w:line="400" w:lineRule="exact"/>
        <w:rPr>
          <w:rFonts w:hint="eastAsia" w:ascii="宋体" w:hAnsi="宋体"/>
        </w:rPr>
      </w:pPr>
      <w:r>
        <w:rPr>
          <w:rFonts w:hint="eastAsia" w:ascii="宋体" w:hAnsi="宋体"/>
        </w:rPr>
        <w:t xml:space="preserve">后勤锅炉、中央空调机房岗位。领班：负责锅炉，空调机房的主机辅机，以及天然气设备的日常维护保养工作;锅炉工、空调工：负责日常值机，巡检并做好能耗统计工作。</w:t>
      </w:r>
      <w:bookmarkEnd w:id="214"/>
      <w:r/>
      <w:r/>
    </w:p>
    <w:p>
      <w:pPr>
        <w:ind w:firstLine="562"/>
        <w:spacing w:line="400" w:lineRule="exact"/>
        <w:rPr>
          <w:rFonts w:hint="eastAsia"/>
          <w:b/>
          <w:sz w:val="28"/>
          <w:szCs w:val="28"/>
        </w:rPr>
      </w:pPr>
      <w:r>
        <w:rPr>
          <w:rFonts w:hint="eastAsia"/>
          <w:b/>
          <w:sz w:val="28"/>
          <w:szCs w:val="28"/>
        </w:rPr>
      </w:r>
      <w:r/>
    </w:p>
    <w:p>
      <w:pPr>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（二）各岗位工作内容和质量标准</w:t>
      </w:r>
      <w:r/>
    </w:p>
    <w:p>
      <w:pPr>
        <w:ind w:firstLine="422"/>
        <w:keepLines/>
        <w:keepNext/>
        <w:spacing w:before="280" w:after="290" w:line="276" w:lineRule="auto"/>
        <w:rPr>
          <w:rFonts w:ascii="宋体" w:hAnsi="宋体"/>
          <w:b/>
          <w:bCs/>
        </w:rPr>
        <w:outlineLvl w:val="4"/>
      </w:pPr>
      <w:r>
        <w:rPr>
          <w:rFonts w:hint="eastAsia" w:ascii="宋体" w:hAnsi="宋体"/>
          <w:b/>
          <w:bCs/>
        </w:rPr>
        <w:t xml:space="preserve">1、保洁室内外环境保洁工作内容及质量标准</w:t>
      </w:r>
      <w:r/>
    </w:p>
    <w:tbl>
      <w:tblPr>
        <w:tblStyle w:val="777"/>
        <w:tblW w:w="89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2986"/>
        <w:gridCol w:w="1266"/>
        <w:gridCol w:w="1843"/>
        <w:gridCol w:w="2268"/>
      </w:tblGrid>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序号</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工作内容</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服务要求</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服务频次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质量标准</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收集区域内垃圾、更换垃圾袋</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超过垃圾桶3/4就收集</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每日二次换垃圾袋，随满随收集</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无污渍、无异味、不满不溢</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区域内的大厅地面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清洗、清洁</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每日1次、随时循环保洁</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整洁无污迹、无灰尘</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3</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区域内地面除尘</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无扬尘干推</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无垃圾、无灰尘</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4</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区域内地面湿拖</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无污渍、无水迹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5</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病床、床边桌椅、陪客椅</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整洁干净、无污迹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6</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卫生间（含镜子、水龙头、洗脸池、台面、毛巾架、马桶、淋浴器、地面）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冲洗、擦洗、消毒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每日2次，随脏随时保洁</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无垃圾、整洁、光亮。无水渍、无异味</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7</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区域内窗台、阳台、把手、栏杆、开关盒、接线盒、各类低处标牌、垃圾桶</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每日一次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无积灰、无污迹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8</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轮椅、平车、治疗车、盐水架等医用车辆</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每周1次，随脏随擦</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无积灰、无污迹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9</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病人出院终末处理（含病床、床边桌、椅、柜）</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随时</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整洁干净处于备用状态</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10</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门、门框、窗、窗玻璃、墙面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无污迹、无灰尘</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11</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空调出风口、应急灯、消毒灯、通风口、风扇、空调、排风扇等</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半月1次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无积灰、无蛛网，特殊科室频次另定。</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12</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高处（含天花板、等、音响、烟感、监视器、高处墙角、窗帘及架等）</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高处除尘</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每月1次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无灰尘、无蛛网</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13</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公共区域瓷砖墙面、非医疗不锈钢物体表面保养、瓷砖、水磨地面清洗</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清洁、擦试、机械清洗、上光亮剂</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每月1次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14</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PVC地面、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清洗、抛光、打蜡</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每季1次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15</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楼道、过道扶手栏杆</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每日2次，随脏随清洁</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无积灰</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16</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防滑地垫、脚垫</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清洗</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17</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消防箱、楼层平台</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清洁无垃圾、无烟头</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18</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窗帘、围帘</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每半年1次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19</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柜顶吸尘</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半月1次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清洁无积灰</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20</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3米下外墙、纱窗</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清洁冲洗</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每季1次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无污迹、无张贴</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21</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拖把、毛巾等保洁用具</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清洁无异味处于备用状态</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22</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医护辅助用房内的桌、椅、电脑等物品</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清洁无灰尘、无污迹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23</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医护辅助用房内的地面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清洁湿拖</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无污迹、无灰尘</w:t>
            </w:r>
            <w:r/>
          </w:p>
        </w:tc>
      </w:tr>
      <w:tr>
        <w:trPr>
          <w:jc w:val="center"/>
        </w:trPr>
        <w:tc>
          <w:tcPr>
            <w:tcW w:w="624" w:type="dxa"/>
            <w:vAlign w:val="center"/>
            <w:vMerge w:val="restart"/>
            <w:textDirection w:val="lrTb"/>
            <w:noWrap w:val="false"/>
          </w:tcPr>
          <w:p>
            <w:pPr>
              <w:jc w:val="center"/>
              <w:rPr>
                <w:rFonts w:ascii="宋体" w:hAnsi="宋体" w:cs="Courier New"/>
              </w:rPr>
            </w:pPr>
            <w:r>
              <w:rPr>
                <w:rFonts w:hint="eastAsia" w:ascii="宋体" w:hAnsi="宋体" w:cs="Courier New"/>
              </w:rPr>
              <w:t xml:space="preserve">24</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区域内电梯的门、门槽、框、轿厢按键</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无灰尘、污渍、手印，光亮、纹路清晰</w:t>
            </w:r>
            <w:r/>
          </w:p>
        </w:tc>
      </w:tr>
      <w:tr>
        <w:trPr>
          <w:jc w:val="center"/>
        </w:trPr>
        <w:tc>
          <w:tcPr>
            <w:tcW w:w="624" w:type="dxa"/>
            <w:vAlign w:val="center"/>
            <w:vMerge w:val="continue"/>
            <w:textDirection w:val="lrTb"/>
            <w:noWrap w:val="false"/>
          </w:tcPr>
          <w:p>
            <w:pPr>
              <w:jc w:val="center"/>
              <w:widowControl/>
              <w:rPr>
                <w:rFonts w:ascii="宋体" w:hAnsi="宋体" w:cs="Courier New"/>
              </w:rPr>
            </w:pPr>
            <w:r>
              <w:rPr>
                <w:rFonts w:ascii="宋体" w:hAnsi="宋体" w:cs="Courier New"/>
              </w:rPr>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电梯地面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循环（每20-30分钟巡查1次）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无灰尘、污渍、垃圾、杂物、光亮</w:t>
            </w:r>
            <w:r/>
          </w:p>
        </w:tc>
      </w:tr>
      <w:tr>
        <w:trPr>
          <w:jc w:val="center"/>
        </w:trPr>
        <w:tc>
          <w:tcPr>
            <w:tcW w:w="624" w:type="dxa"/>
            <w:vAlign w:val="center"/>
            <w:vMerge w:val="continue"/>
            <w:textDirection w:val="lrTb"/>
            <w:noWrap w:val="false"/>
          </w:tcPr>
          <w:p>
            <w:pPr>
              <w:jc w:val="center"/>
              <w:widowControl/>
              <w:rPr>
                <w:rFonts w:ascii="宋体" w:hAnsi="宋体" w:cs="Courier New"/>
              </w:rPr>
            </w:pPr>
            <w:r>
              <w:rPr>
                <w:rFonts w:ascii="宋体" w:hAnsi="宋体" w:cs="Courier New"/>
              </w:rPr>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高处（天花、照明）</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无灰尘、无蛛网</w:t>
            </w:r>
            <w:r/>
          </w:p>
        </w:tc>
      </w:tr>
      <w:tr>
        <w:trPr>
          <w:jc w:val="center"/>
        </w:trPr>
        <w:tc>
          <w:tcPr>
            <w:tcW w:w="624" w:type="dxa"/>
            <w:vAlign w:val="center"/>
            <w:textDirection w:val="lrTb"/>
            <w:noWrap w:val="false"/>
          </w:tcPr>
          <w:p>
            <w:pPr>
              <w:jc w:val="center"/>
              <w:widowControl/>
              <w:rPr>
                <w:rFonts w:ascii="宋体" w:hAnsi="宋体" w:eastAsia="等线" w:cs="Courier New"/>
              </w:rPr>
            </w:pPr>
            <w:r>
              <w:rPr>
                <w:rFonts w:hint="eastAsia" w:ascii="宋体" w:hAnsi="宋体" w:cs="Courier New"/>
              </w:rPr>
              <w:t xml:space="preserve">25</w:t>
            </w:r>
            <w:r/>
          </w:p>
        </w:tc>
        <w:tc>
          <w:tcPr>
            <w:tcW w:w="2986" w:type="dxa"/>
            <w:vAlign w:val="center"/>
            <w:textDirection w:val="lrTb"/>
            <w:noWrap w:val="false"/>
          </w:tcPr>
          <w:p>
            <w:pPr>
              <w:jc w:val="center"/>
              <w:rPr>
                <w:rFonts w:ascii="宋体" w:hAnsi="宋体" w:eastAsia="等线" w:cs="Courier New"/>
              </w:rPr>
            </w:pPr>
            <w:r>
              <w:rPr>
                <w:rFonts w:hint="eastAsia" w:ascii="宋体" w:hAnsi="宋体" w:cs="Courier New"/>
              </w:rPr>
              <w:t xml:space="preserve">地下车库和停车楼</w:t>
            </w:r>
            <w:r/>
          </w:p>
        </w:tc>
        <w:tc>
          <w:tcPr>
            <w:tcW w:w="1266" w:type="dxa"/>
            <w:vAlign w:val="center"/>
            <w:textDirection w:val="lrTb"/>
            <w:noWrap w:val="false"/>
          </w:tcPr>
          <w:p>
            <w:pPr>
              <w:jc w:val="center"/>
              <w:rPr>
                <w:rFonts w:hint="eastAsia"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rPr>
                <w:rFonts w:hint="eastAsia" w:ascii="宋体" w:hAnsi="宋体" w:eastAsia="等线" w:cs="Courier New"/>
              </w:rPr>
            </w:pPr>
            <w:r>
              <w:rPr>
                <w:rFonts w:hint="eastAsia" w:ascii="宋体" w:hAnsi="宋体" w:cs="Courier New"/>
              </w:rPr>
              <w:t xml:space="preserve">每周1次</w:t>
            </w:r>
            <w:r/>
          </w:p>
        </w:tc>
        <w:tc>
          <w:tcPr>
            <w:tcW w:w="2268" w:type="dxa"/>
            <w:vAlign w:val="center"/>
            <w:textDirection w:val="lrTb"/>
            <w:noWrap w:val="false"/>
          </w:tcPr>
          <w:p>
            <w:pPr>
              <w:jc w:val="center"/>
              <w:rPr>
                <w:rFonts w:hint="eastAsia" w:ascii="宋体" w:hAnsi="宋体" w:eastAsia="等线" w:cs="Courier New"/>
              </w:rPr>
            </w:pPr>
            <w:r>
              <w:rPr>
                <w:rFonts w:hint="eastAsia" w:ascii="宋体" w:hAnsi="宋体" w:cs="Courier New"/>
              </w:rPr>
              <w:t xml:space="preserve">整洁无污迹、无灰尘</w:t>
            </w:r>
            <w:r/>
          </w:p>
        </w:tc>
      </w:tr>
    </w:tbl>
    <w:p>
      <w:pPr>
        <w:spacing w:line="360" w:lineRule="auto"/>
        <w:rPr>
          <w:rFonts w:ascii="宋体" w:hAnsi="宋体" w:cs="宋体"/>
        </w:rPr>
      </w:pPr>
      <w:r>
        <w:rPr>
          <w:rFonts w:hint="eastAsia" w:ascii="宋体" w:hAnsi="宋体" w:cs="宋体"/>
        </w:rPr>
        <w:t xml:space="preserve">三区划分和工具色码</w:t>
      </w:r>
      <w:r/>
    </w:p>
    <w:p>
      <w:pPr>
        <w:ind w:firstLine="420"/>
        <w:spacing w:line="360" w:lineRule="auto"/>
        <w:rPr>
          <w:rFonts w:ascii="宋体" w:hAnsi="宋体" w:cs="宋体"/>
        </w:rPr>
      </w:pPr>
      <w:r>
        <w:rPr>
          <w:rFonts w:hint="eastAsia" w:ascii="宋体" w:hAnsi="宋体" w:cs="宋体"/>
        </w:rPr>
        <w:t xml:space="preserve">根据各医院的规定，一般划分为清洁区、半污染区、污染区三个区域，而实际每块区域内保洁对象污染程度也有所不同，有清洁物、半污染物、污染物，因此，不同污染程度所使用的工具对应色码也有区分，如以下所示：</w:t>
      </w:r>
      <w:r/>
    </w:p>
    <w:p>
      <w:pPr>
        <w:spacing w:line="360" w:lineRule="auto"/>
        <w:rPr>
          <w:rFonts w:ascii="宋体" w:hAnsi="宋体" w:cs="宋体"/>
        </w:rPr>
      </w:pPr>
      <w:r>
        <w:rPr>
          <w:rFonts w:hint="eastAsia" w:ascii="宋体" w:hAnsi="宋体" w:cs="宋体"/>
        </w:rPr>
        <w:t xml:space="preserve">1、三区划分</w:t>
      </w:r>
      <w:r/>
    </w:p>
    <w:tbl>
      <w:tblPr>
        <w:tblStyle w:val="777"/>
        <w:tblW w:w="8883"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490"/>
      </w:tblGrid>
      <w:tr>
        <w:trPr>
          <w:trHeight w:val="583"/>
        </w:trPr>
        <w:tc>
          <w:tcPr>
            <w:tcW w:w="1393" w:type="dxa"/>
            <w:vAlign w:val="center"/>
            <w:textDirection w:val="lrTb"/>
            <w:noWrap w:val="false"/>
          </w:tcPr>
          <w:p>
            <w:pPr>
              <w:rPr>
                <w:rFonts w:ascii="宋体" w:hAnsi="宋体"/>
              </w:rPr>
            </w:pPr>
            <w:r>
              <w:rPr>
                <w:rFonts w:hint="eastAsia" w:ascii="宋体" w:hAnsi="宋体"/>
              </w:rPr>
              <w:t xml:space="preserve">分 区</w:t>
            </w:r>
            <w:r/>
          </w:p>
        </w:tc>
        <w:tc>
          <w:tcPr>
            <w:tcW w:w="7490" w:type="dxa"/>
            <w:vAlign w:val="center"/>
            <w:textDirection w:val="lrTb"/>
            <w:noWrap w:val="false"/>
          </w:tcPr>
          <w:p>
            <w:pPr>
              <w:rPr>
                <w:rFonts w:ascii="宋体" w:hAnsi="宋体"/>
              </w:rPr>
            </w:pPr>
            <w:r>
              <w:rPr>
                <w:rFonts w:hint="eastAsia" w:ascii="宋体" w:hAnsi="宋体"/>
              </w:rPr>
              <w:t xml:space="preserve">基本概念</w:t>
            </w:r>
            <w:r/>
          </w:p>
        </w:tc>
      </w:tr>
      <w:tr>
        <w:trPr>
          <w:trHeight w:val="699"/>
        </w:trPr>
        <w:tc>
          <w:tcPr>
            <w:tcW w:w="1393" w:type="dxa"/>
            <w:vAlign w:val="center"/>
            <w:textDirection w:val="lrTb"/>
            <w:noWrap w:val="false"/>
          </w:tcPr>
          <w:p>
            <w:pPr>
              <w:rPr>
                <w:rFonts w:ascii="宋体" w:hAnsi="宋体"/>
              </w:rPr>
            </w:pPr>
            <w:r>
              <w:rPr>
                <w:rFonts w:hint="eastAsia" w:ascii="宋体" w:hAnsi="宋体"/>
              </w:rPr>
              <w:t xml:space="preserve">清洁区</w:t>
            </w:r>
            <w:r/>
          </w:p>
        </w:tc>
        <w:tc>
          <w:tcPr>
            <w:tcW w:w="7490" w:type="dxa"/>
            <w:vAlign w:val="center"/>
            <w:textDirection w:val="lrTb"/>
            <w:noWrap w:val="false"/>
          </w:tcPr>
          <w:p>
            <w:pPr>
              <w:rPr>
                <w:rFonts w:ascii="宋体" w:hAnsi="宋体"/>
              </w:rPr>
            </w:pPr>
            <w:r>
              <w:rPr>
                <w:rFonts w:hint="eastAsia" w:ascii="宋体" w:hAnsi="宋体"/>
              </w:rPr>
              <w:t xml:space="preserve">凡未被病原微生物污染的区域称为清洁区。如医护人员更衣室及值班室、库房等。</w:t>
            </w:r>
            <w:r/>
          </w:p>
        </w:tc>
      </w:tr>
      <w:tr>
        <w:trPr>
          <w:trHeight w:val="837"/>
        </w:trPr>
        <w:tc>
          <w:tcPr>
            <w:tcW w:w="1393" w:type="dxa"/>
            <w:vAlign w:val="center"/>
            <w:textDirection w:val="lrTb"/>
            <w:noWrap w:val="false"/>
          </w:tcPr>
          <w:p>
            <w:pPr>
              <w:rPr>
                <w:rFonts w:ascii="宋体" w:hAnsi="宋体"/>
              </w:rPr>
            </w:pPr>
            <w:r>
              <w:rPr>
                <w:rFonts w:hint="eastAsia" w:ascii="宋体" w:hAnsi="宋体"/>
              </w:rPr>
              <w:t xml:space="preserve">半污染区</w:t>
            </w:r>
            <w:r/>
          </w:p>
        </w:tc>
        <w:tc>
          <w:tcPr>
            <w:tcW w:w="7490" w:type="dxa"/>
            <w:vAlign w:val="center"/>
            <w:textDirection w:val="lrTb"/>
            <w:noWrap w:val="false"/>
          </w:tcPr>
          <w:p>
            <w:pPr>
              <w:rPr>
                <w:rFonts w:ascii="宋体" w:hAnsi="宋体"/>
              </w:rPr>
            </w:pPr>
            <w:r>
              <w:rPr>
                <w:rFonts w:hint="eastAsia" w:ascii="宋体" w:hAnsi="宋体"/>
              </w:rPr>
              <w:t xml:space="preserve">有可能被病原微生物污染的区域称为半污染区。如医护办公室、治疗室、化验室、走廊、门急诊、病区公共区域及消防通道等。</w:t>
            </w:r>
            <w:r/>
          </w:p>
        </w:tc>
      </w:tr>
      <w:tr>
        <w:trPr>
          <w:trHeight w:val="707"/>
        </w:trPr>
        <w:tc>
          <w:tcPr>
            <w:tcW w:w="1393" w:type="dxa"/>
            <w:vAlign w:val="center"/>
            <w:textDirection w:val="lrTb"/>
            <w:noWrap w:val="false"/>
          </w:tcPr>
          <w:p>
            <w:pPr>
              <w:rPr>
                <w:rFonts w:ascii="宋体" w:hAnsi="宋体"/>
              </w:rPr>
            </w:pPr>
            <w:r>
              <w:rPr>
                <w:rFonts w:hint="eastAsia" w:ascii="宋体" w:hAnsi="宋体"/>
              </w:rPr>
              <w:t xml:space="preserve">污染区</w:t>
            </w:r>
            <w:r/>
          </w:p>
        </w:tc>
        <w:tc>
          <w:tcPr>
            <w:tcW w:w="7490" w:type="dxa"/>
            <w:vAlign w:val="center"/>
            <w:textDirection w:val="lrTb"/>
            <w:noWrap w:val="false"/>
          </w:tcPr>
          <w:p>
            <w:pPr>
              <w:rPr>
                <w:rFonts w:ascii="宋体" w:hAnsi="宋体"/>
              </w:rPr>
            </w:pPr>
            <w:r>
              <w:rPr>
                <w:rFonts w:hint="eastAsia" w:ascii="宋体" w:hAnsi="宋体"/>
              </w:rPr>
              <w:t xml:space="preserve">凡被病原微生物污染或被病人直接接触和间接接触的区域称为污染区，如病室、卫生间、浴室和污物间等。</w:t>
            </w:r>
            <w:r/>
          </w:p>
        </w:tc>
      </w:tr>
    </w:tbl>
    <w:p>
      <w:pPr>
        <w:rPr>
          <w:rFonts w:ascii="宋体" w:hAnsi="宋体"/>
        </w:rPr>
      </w:pPr>
      <w:r>
        <w:rPr>
          <w:rFonts w:hint="eastAsia" w:ascii="宋体" w:hAnsi="宋体"/>
        </w:rPr>
        <w:t xml:space="preserve">2、工具色码：</w:t>
      </w:r>
      <w:r/>
    </w:p>
    <w:tbl>
      <w:tblPr>
        <w:tblStyle w:val="777"/>
        <w:tblW w:w="8883"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073"/>
        <w:gridCol w:w="1276"/>
        <w:gridCol w:w="2516"/>
        <w:gridCol w:w="1853"/>
      </w:tblGrid>
      <w:tr>
        <w:trPr>
          <w:trHeight w:val="774"/>
          <w:tblHeader/>
        </w:trPr>
        <w:tc>
          <w:tcPr>
            <w:gridSpan w:val="2"/>
            <w:tcW w:w="3238" w:type="dxa"/>
            <w:vAlign w:val="center"/>
            <w:textDirection w:val="lrTb"/>
            <w:noWrap w:val="false"/>
          </w:tcPr>
          <w:p>
            <w:pPr>
              <w:rPr>
                <w:rFonts w:ascii="宋体" w:hAnsi="宋体"/>
              </w:rPr>
            </w:pPr>
            <w:r>
              <w:rPr>
                <w:rFonts w:hint="eastAsia" w:ascii="宋体" w:hAnsi="宋体"/>
              </w:rPr>
              <w:t xml:space="preserve">对应区域举例</w:t>
            </w:r>
            <w:r/>
          </w:p>
        </w:tc>
        <w:tc>
          <w:tcPr>
            <w:gridSpan w:val="2"/>
            <w:tcW w:w="3792" w:type="dxa"/>
            <w:vAlign w:val="center"/>
            <w:textDirection w:val="lrTb"/>
            <w:noWrap w:val="false"/>
          </w:tcPr>
          <w:p>
            <w:pPr>
              <w:rPr>
                <w:rFonts w:ascii="宋体" w:hAnsi="宋体"/>
              </w:rPr>
            </w:pPr>
            <w:r>
              <w:rPr>
                <w:rFonts w:hint="eastAsia" w:ascii="宋体" w:hAnsi="宋体"/>
              </w:rPr>
              <w:t xml:space="preserve">保洁对象</w:t>
            </w:r>
            <w:r/>
          </w:p>
        </w:tc>
        <w:tc>
          <w:tcPr>
            <w:tcW w:w="1853" w:type="dxa"/>
            <w:vAlign w:val="center"/>
            <w:textDirection w:val="lrTb"/>
            <w:noWrap w:val="false"/>
          </w:tcPr>
          <w:p>
            <w:pPr>
              <w:rPr>
                <w:rFonts w:ascii="宋体" w:hAnsi="宋体"/>
              </w:rPr>
            </w:pPr>
            <w:r>
              <w:rPr>
                <w:rFonts w:hint="eastAsia" w:ascii="宋体" w:hAnsi="宋体"/>
              </w:rPr>
              <w:t xml:space="preserve">工具对应色码</w:t>
            </w:r>
            <w:r/>
          </w:p>
        </w:tc>
      </w:tr>
      <w:tr>
        <w:trPr>
          <w:trHeight w:val="435"/>
        </w:trPr>
        <w:tc>
          <w:tcPr>
            <w:tcW w:w="1165" w:type="dxa"/>
            <w:vAlign w:val="center"/>
            <w:vMerge w:val="restart"/>
            <w:textDirection w:val="lrTb"/>
            <w:noWrap w:val="false"/>
          </w:tcPr>
          <w:p>
            <w:pPr>
              <w:rPr>
                <w:rFonts w:ascii="宋体" w:hAnsi="宋体"/>
              </w:rPr>
            </w:pPr>
            <w:r>
              <w:rPr>
                <w:rFonts w:hint="eastAsia" w:ascii="宋体" w:hAnsi="宋体"/>
              </w:rPr>
              <w:t xml:space="preserve">手术室</w:t>
            </w:r>
            <w:r/>
          </w:p>
        </w:tc>
        <w:tc>
          <w:tcPr>
            <w:tcW w:w="2073" w:type="dxa"/>
            <w:vAlign w:val="center"/>
            <w:vMerge w:val="restart"/>
            <w:textDirection w:val="lrTb"/>
            <w:noWrap w:val="false"/>
          </w:tcPr>
          <w:p>
            <w:pPr>
              <w:rPr>
                <w:rFonts w:ascii="宋体" w:hAnsi="宋体"/>
              </w:rPr>
            </w:pPr>
            <w:r>
              <w:rPr>
                <w:rFonts w:hint="eastAsia" w:ascii="宋体" w:hAnsi="宋体"/>
              </w:rPr>
              <w:t xml:space="preserve">医务人员更衣室</w:t>
            </w:r>
            <w:r/>
          </w:p>
        </w:tc>
        <w:tc>
          <w:tcPr>
            <w:tcW w:w="1276" w:type="dxa"/>
            <w:vAlign w:val="center"/>
            <w:textDirection w:val="lrTb"/>
            <w:noWrap w:val="false"/>
          </w:tcPr>
          <w:p>
            <w:pPr>
              <w:rPr>
                <w:rFonts w:ascii="宋体" w:hAnsi="宋体"/>
              </w:rPr>
            </w:pPr>
            <w:r>
              <w:rPr>
                <w:rFonts w:hint="eastAsia" w:ascii="宋体" w:hAnsi="宋体"/>
              </w:rPr>
              <w:t xml:space="preserve">清洁物</w:t>
            </w:r>
            <w:r/>
          </w:p>
        </w:tc>
        <w:tc>
          <w:tcPr>
            <w:tcW w:w="2516" w:type="dxa"/>
            <w:vAlign w:val="center"/>
            <w:textDirection w:val="lrTb"/>
            <w:noWrap w:val="false"/>
          </w:tcPr>
          <w:p>
            <w:pPr>
              <w:rPr>
                <w:rFonts w:ascii="宋体" w:hAnsi="宋体"/>
              </w:rPr>
            </w:pPr>
            <w:r>
              <w:rPr>
                <w:rFonts w:hint="eastAsia" w:ascii="宋体" w:hAnsi="宋体"/>
              </w:rPr>
              <w:t xml:space="preserve">桌、椅、衣柜</w:t>
            </w:r>
            <w:r/>
          </w:p>
        </w:tc>
        <w:tc>
          <w:tcPr>
            <w:shd w:val="clear" w:color="auto" w:fill="ffffff"/>
            <w:tcW w:w="1853" w:type="dxa"/>
            <w:vAlign w:val="center"/>
            <w:textDirection w:val="lrTb"/>
            <w:noWrap w:val="false"/>
          </w:tcPr>
          <w:p>
            <w:pPr>
              <w:rPr>
                <w:rFonts w:ascii="宋体" w:hAnsi="宋体"/>
              </w:rPr>
            </w:pPr>
            <w:r>
              <w:rPr>
                <w:rFonts w:hint="eastAsia" w:ascii="宋体" w:hAnsi="宋体"/>
              </w:rPr>
              <w:t xml:space="preserve">白色</w:t>
            </w:r>
            <w:r/>
          </w:p>
        </w:tc>
      </w:tr>
      <w:tr>
        <w:trPr>
          <w:trHeight w:val="427"/>
        </w:trPr>
        <w:tc>
          <w:tcPr>
            <w:tcW w:w="1165" w:type="dxa"/>
            <w:vAlign w:val="center"/>
            <w:vMerge w:val="continue"/>
            <w:textDirection w:val="lrTb"/>
            <w:noWrap w:val="false"/>
          </w:tcPr>
          <w:p>
            <w:pPr>
              <w:rPr>
                <w:rFonts w:ascii="宋体" w:hAnsi="宋体"/>
              </w:rPr>
            </w:pPr>
            <w:r>
              <w:rPr>
                <w:rFonts w:ascii="宋体" w:hAnsi="宋体"/>
              </w:rPr>
            </w:r>
            <w:r/>
          </w:p>
        </w:tc>
        <w:tc>
          <w:tcPr>
            <w:tcW w:w="2073" w:type="dxa"/>
            <w:vAlign w:val="center"/>
            <w:vMerge w:val="continue"/>
            <w:textDirection w:val="lrTb"/>
            <w:noWrap w:val="false"/>
          </w:tcPr>
          <w:p>
            <w:pPr>
              <w:rPr>
                <w:rFonts w:ascii="宋体" w:hAnsi="宋体"/>
              </w:rPr>
            </w:pPr>
            <w:r>
              <w:rPr>
                <w:rFonts w:ascii="宋体" w:hAnsi="宋体"/>
              </w:rPr>
            </w:r>
            <w:r/>
          </w:p>
        </w:tc>
        <w:tc>
          <w:tcPr>
            <w:tcW w:w="1276" w:type="dxa"/>
            <w:vAlign w:val="center"/>
            <w:textDirection w:val="lrTb"/>
            <w:noWrap w:val="false"/>
          </w:tcPr>
          <w:p>
            <w:pPr>
              <w:rPr>
                <w:rFonts w:ascii="宋体" w:hAnsi="宋体"/>
              </w:rPr>
            </w:pPr>
            <w:r>
              <w:rPr>
                <w:rFonts w:hint="eastAsia" w:ascii="宋体" w:hAnsi="宋体"/>
              </w:rPr>
              <w:t xml:space="preserve">污染物</w:t>
            </w:r>
            <w:r/>
          </w:p>
        </w:tc>
        <w:tc>
          <w:tcPr>
            <w:tcW w:w="2516" w:type="dxa"/>
            <w:vAlign w:val="center"/>
            <w:textDirection w:val="lrTb"/>
            <w:noWrap w:val="false"/>
          </w:tcPr>
          <w:p>
            <w:pPr>
              <w:rPr>
                <w:rFonts w:ascii="宋体" w:hAnsi="宋体"/>
              </w:rPr>
            </w:pPr>
            <w:r>
              <w:rPr>
                <w:rFonts w:hint="eastAsia" w:ascii="宋体" w:hAnsi="宋体"/>
              </w:rPr>
              <w:t xml:space="preserve">污被服筐、垃圾桶</w:t>
            </w:r>
            <w:r/>
          </w:p>
        </w:tc>
        <w:tc>
          <w:tcPr>
            <w:tcW w:w="1853" w:type="dxa"/>
            <w:vAlign w:val="center"/>
            <w:textDirection w:val="lrTb"/>
            <w:noWrap w:val="false"/>
          </w:tcPr>
          <w:p>
            <w:pPr>
              <w:rPr>
                <w:rFonts w:ascii="宋体" w:hAnsi="宋体"/>
              </w:rPr>
            </w:pPr>
            <w:r>
              <w:rPr>
                <w:rFonts w:hint="eastAsia" w:ascii="宋体" w:hAnsi="宋体"/>
              </w:rPr>
              <w:t xml:space="preserve">红色</w:t>
            </w:r>
            <w:r/>
          </w:p>
        </w:tc>
      </w:tr>
      <w:tr>
        <w:trPr>
          <w:trHeight w:val="397"/>
        </w:trPr>
        <w:tc>
          <w:tcPr>
            <w:tcW w:w="1165" w:type="dxa"/>
            <w:vAlign w:val="center"/>
            <w:vMerge w:val="continue"/>
            <w:textDirection w:val="lrTb"/>
            <w:noWrap w:val="false"/>
          </w:tcPr>
          <w:p>
            <w:pPr>
              <w:rPr>
                <w:rFonts w:ascii="宋体" w:hAnsi="宋体"/>
              </w:rPr>
            </w:pPr>
            <w:r>
              <w:rPr>
                <w:rFonts w:ascii="宋体" w:hAnsi="宋体"/>
              </w:rPr>
            </w:r>
            <w:r/>
          </w:p>
        </w:tc>
        <w:tc>
          <w:tcPr>
            <w:tcW w:w="2073" w:type="dxa"/>
            <w:vAlign w:val="center"/>
            <w:vMerge w:val="restart"/>
            <w:textDirection w:val="lrTb"/>
            <w:noWrap w:val="false"/>
          </w:tcPr>
          <w:p>
            <w:pPr>
              <w:rPr>
                <w:rFonts w:ascii="宋体" w:hAnsi="宋体"/>
              </w:rPr>
            </w:pPr>
            <w:r>
              <w:rPr>
                <w:rFonts w:hint="eastAsia" w:ascii="宋体" w:hAnsi="宋体"/>
              </w:rPr>
              <w:t xml:space="preserve">复苏室</w:t>
            </w:r>
            <w:r/>
          </w:p>
        </w:tc>
        <w:tc>
          <w:tcPr>
            <w:tcW w:w="1276" w:type="dxa"/>
            <w:vAlign w:val="center"/>
            <w:textDirection w:val="lrTb"/>
            <w:noWrap w:val="false"/>
          </w:tcPr>
          <w:p>
            <w:pPr>
              <w:rPr>
                <w:rFonts w:ascii="宋体" w:hAnsi="宋体"/>
              </w:rPr>
            </w:pPr>
            <w:r>
              <w:rPr>
                <w:rFonts w:hint="eastAsia" w:ascii="宋体" w:hAnsi="宋体"/>
              </w:rPr>
              <w:t xml:space="preserve">半污染物</w:t>
            </w:r>
            <w:r/>
          </w:p>
        </w:tc>
        <w:tc>
          <w:tcPr>
            <w:tcW w:w="2516" w:type="dxa"/>
            <w:vAlign w:val="center"/>
            <w:textDirection w:val="lrTb"/>
            <w:noWrap w:val="false"/>
          </w:tcPr>
          <w:p>
            <w:pPr>
              <w:rPr>
                <w:rFonts w:ascii="宋体" w:hAnsi="宋体"/>
              </w:rPr>
            </w:pPr>
            <w:r>
              <w:rPr>
                <w:rFonts w:hint="eastAsia" w:ascii="宋体" w:hAnsi="宋体"/>
              </w:rPr>
              <w:t xml:space="preserve">该床位的床架内、附设的氧气架、输液架、隔断架、设备带等各部件</w:t>
            </w:r>
            <w:r/>
          </w:p>
        </w:tc>
        <w:tc>
          <w:tcPr>
            <w:tcW w:w="1853" w:type="dxa"/>
            <w:vAlign w:val="center"/>
            <w:textDirection w:val="lrTb"/>
            <w:noWrap w:val="false"/>
          </w:tcPr>
          <w:p>
            <w:pPr>
              <w:rPr>
                <w:rFonts w:ascii="宋体" w:hAnsi="宋体"/>
              </w:rPr>
            </w:pPr>
            <w:r>
              <w:rPr>
                <w:rFonts w:hint="eastAsia" w:ascii="宋体" w:hAnsi="宋体"/>
              </w:rPr>
              <w:t xml:space="preserve">蓝色</w:t>
            </w:r>
            <w:r/>
          </w:p>
        </w:tc>
      </w:tr>
      <w:tr>
        <w:trPr>
          <w:trHeight w:val="431"/>
        </w:trPr>
        <w:tc>
          <w:tcPr>
            <w:tcW w:w="1165" w:type="dxa"/>
            <w:vAlign w:val="center"/>
            <w:vMerge w:val="continue"/>
            <w:textDirection w:val="lrTb"/>
            <w:noWrap w:val="false"/>
          </w:tcPr>
          <w:p>
            <w:pPr>
              <w:rPr>
                <w:rFonts w:ascii="宋体" w:hAnsi="宋体"/>
              </w:rPr>
            </w:pPr>
            <w:r>
              <w:rPr>
                <w:rFonts w:ascii="宋体" w:hAnsi="宋体"/>
              </w:rPr>
            </w:r>
            <w:r/>
          </w:p>
        </w:tc>
        <w:tc>
          <w:tcPr>
            <w:tcW w:w="2073" w:type="dxa"/>
            <w:vAlign w:val="center"/>
            <w:vMerge w:val="continue"/>
            <w:textDirection w:val="lrTb"/>
            <w:noWrap w:val="false"/>
          </w:tcPr>
          <w:p>
            <w:pPr>
              <w:rPr>
                <w:rFonts w:ascii="宋体" w:hAnsi="宋体"/>
              </w:rPr>
            </w:pPr>
            <w:r>
              <w:rPr>
                <w:rFonts w:ascii="宋体" w:hAnsi="宋体"/>
              </w:rPr>
            </w:r>
            <w:r/>
          </w:p>
        </w:tc>
        <w:tc>
          <w:tcPr>
            <w:tcW w:w="1276" w:type="dxa"/>
            <w:vAlign w:val="center"/>
            <w:textDirection w:val="lrTb"/>
            <w:noWrap w:val="false"/>
          </w:tcPr>
          <w:p>
            <w:pPr>
              <w:rPr>
                <w:rFonts w:ascii="宋体" w:hAnsi="宋体"/>
              </w:rPr>
            </w:pPr>
            <w:r>
              <w:rPr>
                <w:rFonts w:hint="eastAsia" w:ascii="宋体" w:hAnsi="宋体"/>
              </w:rPr>
              <w:t xml:space="preserve">污染物</w:t>
            </w:r>
            <w:r/>
          </w:p>
        </w:tc>
        <w:tc>
          <w:tcPr>
            <w:tcW w:w="2516" w:type="dxa"/>
            <w:vAlign w:val="center"/>
            <w:textDirection w:val="lrTb"/>
            <w:noWrap w:val="false"/>
          </w:tcPr>
          <w:p>
            <w:pPr>
              <w:rPr>
                <w:rFonts w:ascii="宋体" w:hAnsi="宋体"/>
              </w:rPr>
            </w:pPr>
            <w:r>
              <w:rPr>
                <w:rFonts w:hint="eastAsia" w:ascii="宋体" w:hAnsi="宋体"/>
              </w:rPr>
              <w:t xml:space="preserve">医疗废弃物垃圾桶</w:t>
            </w:r>
            <w:r/>
          </w:p>
        </w:tc>
        <w:tc>
          <w:tcPr>
            <w:tcW w:w="1853" w:type="dxa"/>
            <w:vAlign w:val="center"/>
            <w:textDirection w:val="lrTb"/>
            <w:noWrap w:val="false"/>
          </w:tcPr>
          <w:p>
            <w:pPr>
              <w:rPr>
                <w:rFonts w:ascii="宋体" w:hAnsi="宋体"/>
              </w:rPr>
            </w:pPr>
            <w:r>
              <w:rPr>
                <w:rFonts w:hint="eastAsia" w:ascii="宋体" w:hAnsi="宋体"/>
              </w:rPr>
              <w:t xml:space="preserve">红色</w:t>
            </w:r>
            <w:r/>
          </w:p>
        </w:tc>
      </w:tr>
      <w:tr>
        <w:trPr>
          <w:trHeight w:val="409"/>
        </w:trPr>
        <w:tc>
          <w:tcPr>
            <w:tcW w:w="1165" w:type="dxa"/>
            <w:vAlign w:val="center"/>
            <w:vMerge w:val="continue"/>
            <w:textDirection w:val="lrTb"/>
            <w:noWrap w:val="false"/>
          </w:tcPr>
          <w:p>
            <w:pPr>
              <w:rPr>
                <w:rFonts w:ascii="宋体" w:hAnsi="宋体"/>
              </w:rPr>
            </w:pPr>
            <w:r>
              <w:rPr>
                <w:rFonts w:ascii="宋体" w:hAnsi="宋体"/>
              </w:rPr>
            </w:r>
            <w:r/>
          </w:p>
        </w:tc>
        <w:tc>
          <w:tcPr>
            <w:tcW w:w="2073" w:type="dxa"/>
            <w:vAlign w:val="center"/>
            <w:textDirection w:val="lrTb"/>
            <w:noWrap w:val="false"/>
          </w:tcPr>
          <w:p>
            <w:pPr>
              <w:rPr>
                <w:rFonts w:ascii="宋体" w:hAnsi="宋体"/>
              </w:rPr>
            </w:pPr>
            <w:r>
              <w:rPr>
                <w:rFonts w:hint="eastAsia" w:ascii="宋体" w:hAnsi="宋体"/>
              </w:rPr>
              <w:t xml:space="preserve">卫生间</w:t>
            </w:r>
            <w:r/>
          </w:p>
        </w:tc>
        <w:tc>
          <w:tcPr>
            <w:tcW w:w="1276" w:type="dxa"/>
            <w:vAlign w:val="center"/>
            <w:textDirection w:val="lrTb"/>
            <w:noWrap w:val="false"/>
          </w:tcPr>
          <w:p>
            <w:pPr>
              <w:rPr>
                <w:rFonts w:ascii="宋体" w:hAnsi="宋体"/>
              </w:rPr>
            </w:pPr>
            <w:r>
              <w:rPr>
                <w:rFonts w:hint="eastAsia" w:ascii="宋体" w:hAnsi="宋体"/>
              </w:rPr>
              <w:t xml:space="preserve">污染物</w:t>
            </w:r>
            <w:r/>
          </w:p>
        </w:tc>
        <w:tc>
          <w:tcPr>
            <w:tcW w:w="2516" w:type="dxa"/>
            <w:vAlign w:val="center"/>
            <w:textDirection w:val="lrTb"/>
            <w:noWrap w:val="false"/>
          </w:tcPr>
          <w:p>
            <w:pPr>
              <w:rPr>
                <w:rFonts w:ascii="宋体" w:hAnsi="宋体"/>
              </w:rPr>
            </w:pPr>
            <w:r>
              <w:rPr>
                <w:rFonts w:hint="eastAsia" w:ascii="宋体" w:hAnsi="宋体"/>
              </w:rPr>
              <w:t xml:space="preserve">镜面、座便器</w:t>
            </w:r>
            <w:r/>
          </w:p>
        </w:tc>
        <w:tc>
          <w:tcPr>
            <w:tcW w:w="1853" w:type="dxa"/>
            <w:vAlign w:val="center"/>
            <w:textDirection w:val="lrTb"/>
            <w:noWrap w:val="false"/>
          </w:tcPr>
          <w:p>
            <w:pPr>
              <w:rPr>
                <w:rFonts w:ascii="宋体" w:hAnsi="宋体"/>
              </w:rPr>
            </w:pPr>
            <w:r>
              <w:rPr>
                <w:rFonts w:hint="eastAsia" w:ascii="宋体" w:hAnsi="宋体"/>
              </w:rPr>
              <w:t xml:space="preserve">红色</w:t>
            </w:r>
            <w:r/>
          </w:p>
        </w:tc>
      </w:tr>
    </w:tbl>
    <w:p>
      <w:pPr>
        <w:rPr>
          <w:rFonts w:ascii="宋体" w:hAnsi="宋体"/>
        </w:rPr>
      </w:pPr>
      <w:r>
        <w:rPr>
          <w:rFonts w:hint="eastAsia" w:ascii="宋体" w:hAnsi="宋体"/>
        </w:rPr>
        <w:t xml:space="preserve">3、防护用品（根据医院院感部门规定举例）：</w:t>
      </w:r>
      <w:r/>
    </w:p>
    <w:tbl>
      <w:tblPr>
        <w:tblStyle w:val="777"/>
        <w:tblW w:w="85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665"/>
        <w:gridCol w:w="679"/>
        <w:gridCol w:w="679"/>
        <w:gridCol w:w="679"/>
        <w:gridCol w:w="678"/>
        <w:gridCol w:w="678"/>
        <w:gridCol w:w="678"/>
        <w:gridCol w:w="678"/>
        <w:gridCol w:w="678"/>
        <w:gridCol w:w="678"/>
        <w:gridCol w:w="833"/>
      </w:tblGrid>
      <w:tr>
        <w:trPr>
          <w:cantSplit/>
          <w:jc w:val="center"/>
          <w:trHeight w:val="1286"/>
        </w:trPr>
        <w:tc>
          <w:tcPr>
            <w:tcW w:w="989" w:type="dxa"/>
            <w:vAlign w:val="center"/>
            <w:textDirection w:val="lrTb"/>
            <w:noWrap w:val="false"/>
          </w:tcPr>
          <w:p>
            <w:pPr>
              <w:rPr>
                <w:rFonts w:ascii="宋体" w:hAnsi="宋体"/>
              </w:rPr>
            </w:pPr>
            <w:r>
              <w:rPr>
                <w:rFonts w:hint="eastAsia" w:ascii="宋体" w:hAnsi="宋体"/>
              </w:rPr>
              <w:t xml:space="preserve">科室防护用品</w:t>
            </w:r>
            <w:r/>
          </w:p>
        </w:tc>
        <w:tc>
          <w:tcPr>
            <w:tcW w:w="665" w:type="dxa"/>
            <w:vAlign w:val="center"/>
            <w:textDirection w:val="lrTb"/>
            <w:noWrap w:val="false"/>
          </w:tcPr>
          <w:p>
            <w:pPr>
              <w:rPr>
                <w:rFonts w:ascii="宋体" w:hAnsi="宋体"/>
              </w:rPr>
            </w:pPr>
            <w:r>
              <w:rPr>
                <w:rFonts w:hint="eastAsia" w:ascii="宋体" w:hAnsi="宋体"/>
              </w:rPr>
              <w:t xml:space="preserve">新生儿室</w:t>
            </w:r>
            <w:r/>
          </w:p>
        </w:tc>
        <w:tc>
          <w:tcPr>
            <w:tcW w:w="679" w:type="dxa"/>
            <w:vAlign w:val="center"/>
            <w:textDirection w:val="lrTb"/>
            <w:noWrap w:val="false"/>
          </w:tcPr>
          <w:p>
            <w:pPr>
              <w:rPr>
                <w:rFonts w:ascii="宋体" w:hAnsi="宋体"/>
              </w:rPr>
            </w:pPr>
            <w:r>
              <w:rPr>
                <w:rFonts w:hint="eastAsia" w:ascii="宋体" w:hAnsi="宋体"/>
              </w:rPr>
              <w:t xml:space="preserve">监护室</w:t>
            </w:r>
            <w:r/>
          </w:p>
        </w:tc>
        <w:tc>
          <w:tcPr>
            <w:tcW w:w="679" w:type="dxa"/>
            <w:vAlign w:val="center"/>
            <w:textDirection w:val="lrTb"/>
            <w:noWrap w:val="false"/>
          </w:tcPr>
          <w:p>
            <w:pPr>
              <w:rPr>
                <w:rFonts w:ascii="宋体" w:hAnsi="宋体"/>
              </w:rPr>
            </w:pPr>
            <w:r>
              <w:rPr>
                <w:rFonts w:hint="eastAsia" w:ascii="宋体" w:hAnsi="宋体"/>
              </w:rPr>
              <w:t xml:space="preserve">血液病房</w:t>
            </w:r>
            <w:r/>
          </w:p>
        </w:tc>
        <w:tc>
          <w:tcPr>
            <w:tcW w:w="679" w:type="dxa"/>
            <w:vAlign w:val="center"/>
            <w:textDirection w:val="lrTb"/>
            <w:noWrap w:val="false"/>
          </w:tcPr>
          <w:p>
            <w:pPr>
              <w:rPr>
                <w:rFonts w:ascii="宋体" w:hAnsi="宋体"/>
              </w:rPr>
            </w:pPr>
            <w:r>
              <w:rPr>
                <w:rFonts w:hint="eastAsia" w:ascii="宋体" w:hAnsi="宋体"/>
              </w:rPr>
              <w:t xml:space="preserve">手术室</w:t>
            </w:r>
            <w:r/>
          </w:p>
        </w:tc>
        <w:tc>
          <w:tcPr>
            <w:tcW w:w="678" w:type="dxa"/>
            <w:vAlign w:val="center"/>
            <w:textDirection w:val="lrTb"/>
            <w:noWrap w:val="false"/>
          </w:tcPr>
          <w:p>
            <w:pPr>
              <w:rPr>
                <w:rFonts w:ascii="宋体" w:hAnsi="宋体"/>
              </w:rPr>
            </w:pPr>
            <w:r>
              <w:rPr>
                <w:rFonts w:hint="eastAsia" w:ascii="宋体" w:hAnsi="宋体"/>
              </w:rPr>
              <w:t xml:space="preserve">隔离病室</w:t>
            </w:r>
            <w:r/>
          </w:p>
        </w:tc>
        <w:tc>
          <w:tcPr>
            <w:tcW w:w="678" w:type="dxa"/>
            <w:vAlign w:val="center"/>
            <w:textDirection w:val="lrTb"/>
            <w:noWrap w:val="false"/>
          </w:tcPr>
          <w:p>
            <w:pPr>
              <w:rPr>
                <w:rFonts w:ascii="宋体" w:hAnsi="宋体"/>
              </w:rPr>
            </w:pPr>
            <w:r>
              <w:rPr>
                <w:rFonts w:hint="eastAsia" w:ascii="宋体" w:hAnsi="宋体"/>
              </w:rPr>
              <w:t xml:space="preserve">发热门诊及病 室</w:t>
            </w:r>
            <w:r/>
          </w:p>
        </w:tc>
        <w:tc>
          <w:tcPr>
            <w:tcW w:w="678" w:type="dxa"/>
            <w:vAlign w:val="center"/>
            <w:textDirection w:val="lrTb"/>
            <w:noWrap w:val="false"/>
          </w:tcPr>
          <w:p>
            <w:pPr>
              <w:rPr>
                <w:rFonts w:ascii="宋体" w:hAnsi="宋体"/>
              </w:rPr>
            </w:pPr>
            <w:r>
              <w:rPr>
                <w:rFonts w:hint="eastAsia" w:ascii="宋体" w:hAnsi="宋体"/>
              </w:rPr>
              <w:t xml:space="preserve">高感染病区</w:t>
            </w:r>
            <w:r/>
          </w:p>
        </w:tc>
        <w:tc>
          <w:tcPr>
            <w:tcW w:w="678" w:type="dxa"/>
            <w:vAlign w:val="center"/>
            <w:textDirection w:val="lrTb"/>
            <w:noWrap w:val="false"/>
          </w:tcPr>
          <w:p>
            <w:pPr>
              <w:rPr>
                <w:rFonts w:ascii="宋体" w:hAnsi="宋体"/>
              </w:rPr>
            </w:pPr>
            <w:r>
              <w:rPr>
                <w:rFonts w:hint="eastAsia" w:ascii="宋体" w:hAnsi="宋体"/>
              </w:rPr>
              <w:t xml:space="preserve">供应室</w:t>
            </w:r>
            <w:r/>
          </w:p>
        </w:tc>
        <w:tc>
          <w:tcPr>
            <w:tcW w:w="678" w:type="dxa"/>
            <w:vAlign w:val="center"/>
            <w:textDirection w:val="lrTb"/>
            <w:noWrap w:val="false"/>
          </w:tcPr>
          <w:p>
            <w:pPr>
              <w:rPr>
                <w:rFonts w:ascii="宋体" w:hAnsi="宋体"/>
              </w:rPr>
            </w:pPr>
            <w:r>
              <w:rPr>
                <w:rFonts w:hint="eastAsia" w:ascii="宋体" w:hAnsi="宋体"/>
              </w:rPr>
              <w:t xml:space="preserve">清洗/消毒/气体</w:t>
            </w:r>
            <w:r/>
          </w:p>
        </w:tc>
        <w:tc>
          <w:tcPr>
            <w:tcW w:w="678" w:type="dxa"/>
            <w:vAlign w:val="center"/>
            <w:textDirection w:val="lrTb"/>
            <w:noWrap w:val="false"/>
          </w:tcPr>
          <w:p>
            <w:pPr>
              <w:rPr>
                <w:rFonts w:ascii="宋体" w:hAnsi="宋体"/>
              </w:rPr>
            </w:pPr>
            <w:r>
              <w:rPr>
                <w:rFonts w:hint="eastAsia" w:ascii="宋体" w:hAnsi="宋体"/>
              </w:rPr>
              <w:t xml:space="preserve">尸体护送</w:t>
            </w:r>
            <w:r/>
          </w:p>
        </w:tc>
        <w:tc>
          <w:tcPr>
            <w:tcW w:w="833" w:type="dxa"/>
            <w:vAlign w:val="center"/>
            <w:textDirection w:val="lrTb"/>
            <w:noWrap w:val="false"/>
          </w:tcPr>
          <w:p>
            <w:pPr>
              <w:rPr>
                <w:rFonts w:ascii="宋体" w:hAnsi="宋体"/>
              </w:rPr>
            </w:pPr>
            <w:r>
              <w:rPr>
                <w:rFonts w:hint="eastAsia" w:ascii="宋体" w:hAnsi="宋体"/>
              </w:rPr>
              <w:t xml:space="preserve">医疗废弃物运送</w:t>
            </w:r>
            <w:r/>
          </w:p>
        </w:tc>
      </w:tr>
      <w:tr>
        <w:trPr>
          <w:cantSplit/>
          <w:jc w:val="center"/>
          <w:trHeight w:val="750"/>
        </w:trPr>
        <w:tc>
          <w:tcPr>
            <w:tcW w:w="989" w:type="dxa"/>
            <w:vAlign w:val="center"/>
            <w:textDirection w:val="lrTb"/>
            <w:noWrap w:val="false"/>
          </w:tcPr>
          <w:p>
            <w:pPr>
              <w:rPr>
                <w:rFonts w:ascii="宋体" w:hAnsi="宋体"/>
              </w:rPr>
            </w:pPr>
            <w:r>
              <w:rPr>
                <w:rFonts w:hint="eastAsia" w:ascii="宋体" w:hAnsi="宋体"/>
              </w:rPr>
              <w:t xml:space="preserve">无菌衣/工作服</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ascii="宋体" w:hAnsi="宋体"/>
              </w:rPr>
            </w:r>
            <w:r/>
          </w:p>
        </w:tc>
      </w:tr>
      <w:tr>
        <w:trPr>
          <w:cantSplit/>
          <w:jc w:val="center"/>
          <w:trHeight w:val="651"/>
        </w:trPr>
        <w:tc>
          <w:tcPr>
            <w:tcW w:w="989" w:type="dxa"/>
            <w:vAlign w:val="center"/>
            <w:textDirection w:val="lrTb"/>
            <w:noWrap w:val="false"/>
          </w:tcPr>
          <w:p>
            <w:pPr>
              <w:rPr>
                <w:rFonts w:ascii="宋体" w:hAnsi="宋体"/>
              </w:rPr>
            </w:pPr>
            <w:r>
              <w:rPr>
                <w:rFonts w:hint="eastAsia" w:ascii="宋体" w:hAnsi="宋体"/>
              </w:rPr>
              <w:t xml:space="preserve">隔离衣</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546"/>
        </w:trPr>
        <w:tc>
          <w:tcPr>
            <w:tcW w:w="989" w:type="dxa"/>
            <w:vAlign w:val="center"/>
            <w:textDirection w:val="lrTb"/>
            <w:noWrap w:val="false"/>
          </w:tcPr>
          <w:p>
            <w:pPr>
              <w:rPr>
                <w:rFonts w:ascii="宋体" w:hAnsi="宋体"/>
              </w:rPr>
            </w:pPr>
            <w:r>
              <w:rPr>
                <w:rFonts w:hint="eastAsia" w:ascii="宋体" w:hAnsi="宋体"/>
              </w:rPr>
              <w:t xml:space="preserve">防护服</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ascii="宋体" w:hAnsi="宋体"/>
              </w:rPr>
            </w:r>
            <w:r/>
          </w:p>
        </w:tc>
      </w:tr>
      <w:tr>
        <w:trPr>
          <w:cantSplit/>
          <w:jc w:val="center"/>
          <w:trHeight w:val="554"/>
        </w:trPr>
        <w:tc>
          <w:tcPr>
            <w:tcW w:w="989" w:type="dxa"/>
            <w:vAlign w:val="center"/>
            <w:textDirection w:val="lrTb"/>
            <w:noWrap w:val="false"/>
          </w:tcPr>
          <w:p>
            <w:pPr>
              <w:rPr>
                <w:rFonts w:ascii="宋体" w:hAnsi="宋体"/>
              </w:rPr>
            </w:pPr>
            <w:r>
              <w:rPr>
                <w:rFonts w:hint="eastAsia" w:ascii="宋体" w:hAnsi="宋体"/>
              </w:rPr>
              <w:t xml:space="preserve">口罩</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562"/>
        </w:trPr>
        <w:tc>
          <w:tcPr>
            <w:tcW w:w="989" w:type="dxa"/>
            <w:vAlign w:val="center"/>
            <w:textDirection w:val="lrTb"/>
            <w:noWrap w:val="false"/>
          </w:tcPr>
          <w:p>
            <w:pPr>
              <w:rPr>
                <w:rFonts w:ascii="宋体" w:hAnsi="宋体"/>
              </w:rPr>
            </w:pPr>
            <w:r>
              <w:rPr>
                <w:rFonts w:hint="eastAsia" w:ascii="宋体" w:hAnsi="宋体"/>
              </w:rPr>
              <w:t xml:space="preserve">帽子</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556"/>
        </w:trPr>
        <w:tc>
          <w:tcPr>
            <w:tcW w:w="989" w:type="dxa"/>
            <w:vAlign w:val="center"/>
            <w:textDirection w:val="lrTb"/>
            <w:noWrap w:val="false"/>
          </w:tcPr>
          <w:p>
            <w:pPr>
              <w:rPr>
                <w:rFonts w:ascii="宋体" w:hAnsi="宋体"/>
              </w:rPr>
            </w:pPr>
            <w:r>
              <w:rPr>
                <w:rFonts w:hint="eastAsia" w:ascii="宋体" w:hAnsi="宋体"/>
              </w:rPr>
              <w:t xml:space="preserve">手套</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833" w:type="dxa"/>
            <w:vAlign w:val="center"/>
            <w:textDirection w:val="lrTb"/>
            <w:noWrap w:val="false"/>
          </w:tcPr>
          <w:p>
            <w:pPr>
              <w:rPr>
                <w:rFonts w:ascii="宋体" w:hAnsi="宋体"/>
              </w:rPr>
            </w:pPr>
            <w:r>
              <w:rPr>
                <w:rFonts w:hint="eastAsia" w:ascii="宋体" w:hAnsi="宋体"/>
              </w:rPr>
              <w:t xml:space="preserve">加厚</w:t>
            </w:r>
            <w:r/>
          </w:p>
        </w:tc>
      </w:tr>
      <w:tr>
        <w:trPr>
          <w:cantSplit/>
          <w:jc w:val="center"/>
          <w:trHeight w:val="564"/>
        </w:trPr>
        <w:tc>
          <w:tcPr>
            <w:tcW w:w="989" w:type="dxa"/>
            <w:vAlign w:val="center"/>
            <w:textDirection w:val="lrTb"/>
            <w:noWrap w:val="false"/>
          </w:tcPr>
          <w:p>
            <w:pPr>
              <w:rPr>
                <w:rFonts w:ascii="宋体" w:hAnsi="宋体"/>
              </w:rPr>
            </w:pPr>
            <w:r>
              <w:rPr>
                <w:rFonts w:hint="eastAsia" w:ascii="宋体" w:hAnsi="宋体"/>
              </w:rPr>
              <w:t xml:space="preserve">护目镜</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842"/>
        </w:trPr>
        <w:tc>
          <w:tcPr>
            <w:tcW w:w="989" w:type="dxa"/>
            <w:vAlign w:val="center"/>
            <w:textDirection w:val="lrTb"/>
            <w:noWrap w:val="false"/>
          </w:tcPr>
          <w:p>
            <w:pPr>
              <w:rPr>
                <w:rFonts w:ascii="宋体" w:hAnsi="宋体"/>
              </w:rPr>
            </w:pPr>
            <w:r>
              <w:rPr>
                <w:rFonts w:hint="eastAsia" w:ascii="宋体" w:hAnsi="宋体"/>
              </w:rPr>
              <w:t xml:space="preserve">内进/</w:t>
            </w:r>
            <w:r/>
          </w:p>
          <w:p>
            <w:pPr>
              <w:rPr>
                <w:rFonts w:ascii="宋体" w:hAnsi="宋体"/>
              </w:rPr>
            </w:pPr>
            <w:r>
              <w:rPr>
                <w:rFonts w:hint="eastAsia" w:ascii="宋体" w:hAnsi="宋体"/>
              </w:rPr>
              <w:t xml:space="preserve">外出鞋</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ascii="宋体" w:hAnsi="宋体"/>
              </w:rPr>
            </w:r>
            <w:r/>
          </w:p>
        </w:tc>
      </w:tr>
      <w:tr>
        <w:trPr>
          <w:cantSplit/>
          <w:jc w:val="center"/>
          <w:trHeight w:val="601"/>
        </w:trPr>
        <w:tc>
          <w:tcPr>
            <w:tcW w:w="989" w:type="dxa"/>
            <w:vAlign w:val="center"/>
            <w:textDirection w:val="lrTb"/>
            <w:noWrap w:val="false"/>
          </w:tcPr>
          <w:p>
            <w:pPr>
              <w:rPr>
                <w:rFonts w:ascii="宋体" w:hAnsi="宋体"/>
              </w:rPr>
            </w:pPr>
            <w:r>
              <w:rPr>
                <w:rFonts w:hint="eastAsia" w:ascii="宋体" w:hAnsi="宋体"/>
              </w:rPr>
              <w:t xml:space="preserve">面罩</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ascii="宋体" w:hAnsi="宋体"/>
              </w:rPr>
            </w:r>
            <w:r/>
          </w:p>
        </w:tc>
      </w:tr>
      <w:tr>
        <w:trPr>
          <w:cantSplit/>
          <w:jc w:val="center"/>
          <w:trHeight w:val="836"/>
        </w:trPr>
        <w:tc>
          <w:tcPr>
            <w:tcW w:w="989" w:type="dxa"/>
            <w:vAlign w:val="center"/>
            <w:textDirection w:val="lrTb"/>
            <w:noWrap w:val="false"/>
          </w:tcPr>
          <w:p>
            <w:pPr>
              <w:rPr>
                <w:rFonts w:ascii="宋体" w:hAnsi="宋体"/>
              </w:rPr>
            </w:pPr>
            <w:r>
              <w:rPr>
                <w:rFonts w:hint="eastAsia" w:ascii="宋体" w:hAnsi="宋体"/>
              </w:rPr>
              <w:t xml:space="preserve">围兜/</w:t>
            </w:r>
            <w:r/>
          </w:p>
          <w:p>
            <w:pPr>
              <w:rPr>
                <w:rFonts w:ascii="宋体" w:hAnsi="宋体"/>
              </w:rPr>
            </w:pPr>
            <w:r>
              <w:rPr>
                <w:rFonts w:hint="eastAsia" w:ascii="宋体" w:hAnsi="宋体"/>
              </w:rPr>
              <w:t xml:space="preserve">袖套</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742"/>
        </w:trPr>
        <w:tc>
          <w:tcPr>
            <w:tcW w:w="989" w:type="dxa"/>
            <w:vAlign w:val="center"/>
            <w:textDirection w:val="lrTb"/>
            <w:noWrap w:val="false"/>
          </w:tcPr>
          <w:p>
            <w:pPr>
              <w:rPr>
                <w:rFonts w:ascii="宋体" w:hAnsi="宋体"/>
              </w:rPr>
            </w:pPr>
            <w:r>
              <w:rPr>
                <w:rFonts w:hint="eastAsia" w:ascii="宋体" w:hAnsi="宋体"/>
              </w:rPr>
              <w:t xml:space="preserve">乳胶鞋</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hint="eastAsia" w:ascii="宋体" w:hAnsi="宋体"/>
              </w:rPr>
              <w:t xml:space="preserve">√</w:t>
            </w:r>
            <w:r/>
          </w:p>
        </w:tc>
      </w:tr>
    </w:tbl>
    <w:p>
      <w:pPr>
        <w:ind w:firstLine="420"/>
        <w:spacing w:line="400" w:lineRule="exact"/>
        <w:rPr>
          <w:rFonts w:ascii="宋体" w:hAnsi="宋体" w:cs="宋体"/>
        </w:rPr>
      </w:pPr>
      <w:r>
        <w:rPr>
          <w:rFonts w:hint="eastAsia" w:ascii="宋体" w:hAnsi="宋体" w:cs="宋体"/>
        </w:rPr>
        <w:t xml:space="preserve">附：清洁剂的管理： 清洁药剂统一管理，有进出库记录，喷壶上标签清晰，注明开瓶、失效日期，清洁药剂不用时应上锁封存。</w:t>
      </w:r>
      <w:r/>
    </w:p>
    <w:p>
      <w:pPr>
        <w:ind w:firstLine="420"/>
        <w:spacing w:line="400" w:lineRule="exact"/>
        <w:rPr>
          <w:rFonts w:ascii="宋体" w:hAnsi="宋体" w:cs="宋体"/>
        </w:rPr>
      </w:pPr>
      <w:r>
        <w:rPr>
          <w:rFonts w:hint="eastAsia" w:ascii="宋体" w:hAnsi="宋体" w:cs="宋体"/>
        </w:rPr>
        <w:t xml:space="preserve">消杀质量标准</w:t>
      </w:r>
      <w:r/>
    </w:p>
    <w:p>
      <w:pPr>
        <w:spacing w:line="400" w:lineRule="exact"/>
        <w:rPr>
          <w:rFonts w:ascii="宋体" w:hAnsi="宋体" w:cs="宋体"/>
        </w:rPr>
      </w:pPr>
      <w:r>
        <w:rPr>
          <w:rFonts w:hint="eastAsia" w:ascii="宋体" w:hAnsi="宋体" w:cs="宋体"/>
        </w:rPr>
        <w:t xml:space="preserve">1、办公桌、操作台、诊疗床、电脑键盘等物品，厕所、门把手、病人床头橱（一桌一巾）、凳子、病床、盥洗池等，每天消毒一次。出院病人彻底终末处理。</w:t>
      </w:r>
      <w:r/>
    </w:p>
    <w:p>
      <w:pPr>
        <w:spacing w:line="400" w:lineRule="exact"/>
        <w:rPr>
          <w:rFonts w:ascii="宋体" w:hAnsi="宋体" w:cs="宋体"/>
        </w:rPr>
      </w:pPr>
      <w:r>
        <w:rPr>
          <w:rFonts w:hint="eastAsia" w:ascii="宋体" w:hAnsi="宋体" w:cs="宋体"/>
        </w:rPr>
        <w:t xml:space="preserve">2、垃圾袋装化，生活垃圾与医疗垃圾分开。标志明显，封闭袋口运送到垃圾处理站，并按指定位置堆放，统一处理。医疗垃圾处理符合院感要求。</w:t>
      </w:r>
      <w:r/>
    </w:p>
    <w:p>
      <w:pPr>
        <w:spacing w:line="400" w:lineRule="exact"/>
        <w:rPr>
          <w:rFonts w:ascii="宋体" w:hAnsi="宋体" w:cs="宋体"/>
        </w:rPr>
      </w:pPr>
      <w:r>
        <w:rPr>
          <w:rFonts w:hint="eastAsia" w:ascii="宋体" w:hAnsi="宋体" w:cs="宋体"/>
        </w:rPr>
        <w:t xml:space="preserve">3、分区域合理使用拖把，病区地面每天用清水清洗拖两次，保持地面干燥，同时做好巡回动态保洁，对于院感重点区域按照要求使用不同浓度的含氯制剂拖拭。</w:t>
      </w:r>
      <w:r/>
    </w:p>
    <w:p>
      <w:pPr>
        <w:spacing w:line="400" w:lineRule="exact"/>
        <w:rPr>
          <w:rFonts w:ascii="宋体" w:hAnsi="宋体" w:cs="宋体"/>
        </w:rPr>
      </w:pPr>
      <w:r>
        <w:rPr>
          <w:rFonts w:hint="eastAsia" w:ascii="宋体" w:hAnsi="宋体" w:cs="宋体"/>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p>
    <w:p>
      <w:pPr>
        <w:spacing w:line="400" w:lineRule="exact"/>
        <w:rPr>
          <w:rFonts w:ascii="宋体" w:hAnsi="宋体" w:cs="宋体"/>
        </w:rPr>
      </w:pPr>
      <w:r>
        <w:rPr>
          <w:rFonts w:hint="eastAsia" w:ascii="宋体" w:hAnsi="宋体" w:cs="宋体"/>
        </w:rPr>
        <w:t xml:space="preserve">5、在医院保洁区域内，因工作未到位，引发纠纷，由公司配合院方处理和根据责任情况公司须承担相应赔偿。</w:t>
      </w:r>
      <w:r/>
    </w:p>
    <w:p>
      <w:pPr>
        <w:spacing w:line="400" w:lineRule="exact"/>
        <w:rPr>
          <w:rFonts w:ascii="宋体" w:hAnsi="宋体" w:cs="宋体"/>
        </w:rPr>
      </w:pPr>
      <w:r>
        <w:rPr>
          <w:rFonts w:hint="eastAsia" w:ascii="宋体" w:hAnsi="宋体" w:cs="宋体"/>
        </w:rPr>
        <w:t xml:space="preserve">6、按照采购人感染管理要求，做好一床一巾、一房一巾、一厕一巾、一房一拖，抹布、拖把分色分区使用；消毒液正确配制及使用等工作。落实好个人手卫生及防止职业暴露工作等。所有毛巾使用后必须清洁消毒处理。医疗垃圾处理符合《医疗废物管理条例》和《医疗卫生机构医疗废物管理办法》的相关规定。</w:t>
      </w:r>
      <w:r/>
    </w:p>
    <w:p>
      <w:pPr>
        <w:spacing w:line="400" w:lineRule="exact"/>
        <w:rPr>
          <w:rFonts w:ascii="宋体" w:hAnsi="宋体" w:cs="宋体"/>
        </w:rPr>
      </w:pPr>
      <w:r>
        <w:rPr>
          <w:rFonts w:hint="eastAsia" w:ascii="宋体" w:hAnsi="宋体" w:cs="宋体"/>
        </w:rPr>
        <w:t xml:space="preserve">7、有特殊污染地点，随时消毒、清洗、补蜡。</w:t>
      </w:r>
      <w:r/>
    </w:p>
    <w:p>
      <w:pPr>
        <w:spacing w:line="400" w:lineRule="exact"/>
        <w:rPr>
          <w:rFonts w:ascii="宋体" w:hAnsi="宋体" w:cs="宋体"/>
        </w:rPr>
      </w:pPr>
      <w:r>
        <w:rPr>
          <w:rFonts w:hint="eastAsia" w:ascii="宋体" w:hAnsi="宋体" w:cs="宋体"/>
        </w:rPr>
        <w:t xml:space="preserve">8、特殊情况如管控、封控病区单元，配合院感科要求执行现场消杀工作。</w:t>
      </w:r>
      <w:r/>
    </w:p>
    <w:p>
      <w:pPr>
        <w:spacing w:line="400" w:lineRule="exact"/>
        <w:rPr>
          <w:rFonts w:ascii="宋体" w:hAnsi="宋体"/>
        </w:rPr>
      </w:pPr>
      <w:r>
        <w:rPr>
          <w:rFonts w:hint="eastAsia" w:ascii="宋体" w:hAnsi="宋体" w:cs="宋体"/>
        </w:rPr>
        <w:t xml:space="preserve">9、各区域每日清洁消杀后由责任人登记，主管电子巡更督查后签字确认。</w:t>
      </w:r>
      <w:r/>
    </w:p>
    <w:p>
      <w:pPr>
        <w:ind w:firstLine="422"/>
        <w:keepLines/>
        <w:keepNext/>
        <w:spacing w:before="280" w:after="290" w:line="276" w:lineRule="auto"/>
        <w:rPr>
          <w:rFonts w:ascii="宋体" w:hAnsi="宋体"/>
          <w:b/>
          <w:bCs/>
        </w:rPr>
        <w:outlineLvl w:val="4"/>
      </w:pPr>
      <w:r>
        <w:rPr>
          <w:rFonts w:hint="eastAsia" w:ascii="宋体" w:hAnsi="宋体"/>
          <w:b/>
          <w:bCs/>
        </w:rPr>
        <w:t xml:space="preserve">2、运送工作内容及质量标准</w:t>
      </w:r>
      <w:r/>
    </w:p>
    <w:p>
      <w:pPr>
        <w:ind w:firstLine="422"/>
        <w:spacing w:line="360" w:lineRule="auto"/>
        <w:rPr>
          <w:rFonts w:ascii="宋体" w:hAnsi="宋体" w:cs="宋体"/>
          <w:b/>
          <w:bCs/>
        </w:rPr>
      </w:pPr>
      <w:r>
        <w:rPr>
          <w:rFonts w:hint="eastAsia" w:ascii="宋体" w:hAnsi="宋体" w:cs="宋体"/>
          <w:b/>
          <w:bCs/>
        </w:rPr>
        <w:t xml:space="preserve">（1）药品运送工作内容及质量标准</w:t>
      </w:r>
      <w:r/>
    </w:p>
    <w:tbl>
      <w:tblPr>
        <w:tblStyle w:val="777"/>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634"/>
        <w:gridCol w:w="4709"/>
      </w:tblGrid>
      <w:tr>
        <w:trPr>
          <w:jc w:val="center"/>
          <w:trHeight w:val="386"/>
        </w:trPr>
        <w:tc>
          <w:tcPr>
            <w:tcW w:w="729" w:type="dxa"/>
            <w:vAlign w:val="center"/>
            <w:textDirection w:val="lrTb"/>
            <w:noWrap w:val="false"/>
          </w:tcPr>
          <w:p>
            <w:pPr>
              <w:jc w:val="center"/>
              <w:rPr>
                <w:rFonts w:ascii="宋体" w:hAnsi="宋体"/>
              </w:rPr>
            </w:pPr>
            <w:r>
              <w:rPr>
                <w:rFonts w:hint="eastAsia" w:ascii="宋体" w:hAnsi="宋体"/>
              </w:rPr>
              <w:t xml:space="preserve">序号</w:t>
            </w:r>
            <w:r/>
          </w:p>
        </w:tc>
        <w:tc>
          <w:tcPr>
            <w:tcW w:w="3634" w:type="dxa"/>
            <w:vAlign w:val="center"/>
            <w:textDirection w:val="lrTb"/>
            <w:noWrap w:val="false"/>
          </w:tcPr>
          <w:p>
            <w:pPr>
              <w:jc w:val="center"/>
              <w:rPr>
                <w:rFonts w:ascii="宋体" w:hAnsi="宋体"/>
              </w:rPr>
            </w:pPr>
            <w:r>
              <w:rPr>
                <w:rFonts w:hint="eastAsia" w:ascii="宋体" w:hAnsi="宋体"/>
              </w:rPr>
              <w:t xml:space="preserve">工作内容</w:t>
            </w:r>
            <w:r/>
          </w:p>
        </w:tc>
        <w:tc>
          <w:tcPr>
            <w:tcW w:w="4709" w:type="dxa"/>
            <w:vAlign w:val="center"/>
            <w:textDirection w:val="lrTb"/>
            <w:noWrap w:val="false"/>
          </w:tcPr>
          <w:p>
            <w:pPr>
              <w:jc w:val="center"/>
              <w:rPr>
                <w:rFonts w:ascii="宋体" w:hAnsi="宋体"/>
              </w:rPr>
            </w:pPr>
            <w:r>
              <w:rPr>
                <w:rFonts w:hint="eastAsia" w:ascii="宋体" w:hAnsi="宋体"/>
              </w:rPr>
              <w:t xml:space="preserve">质量标准</w:t>
            </w:r>
            <w:r/>
          </w:p>
        </w:tc>
      </w:tr>
      <w:tr>
        <w:trPr>
          <w:jc w:val="center"/>
          <w:trHeight w:val="2296"/>
        </w:trPr>
        <w:tc>
          <w:tcPr>
            <w:tcW w:w="729" w:type="dxa"/>
            <w:vAlign w:val="center"/>
            <w:textDirection w:val="lrTb"/>
            <w:noWrap w:val="false"/>
          </w:tcPr>
          <w:p>
            <w:pPr>
              <w:jc w:val="center"/>
              <w:rPr>
                <w:rFonts w:ascii="宋体" w:hAnsi="宋体"/>
              </w:rPr>
            </w:pPr>
            <w:r>
              <w:rPr>
                <w:rFonts w:hint="eastAsia" w:ascii="宋体" w:hAnsi="宋体"/>
              </w:rPr>
              <w:t xml:space="preserve">1</w:t>
            </w:r>
            <w:r/>
          </w:p>
        </w:tc>
        <w:tc>
          <w:tcPr>
            <w:tcW w:w="3634" w:type="dxa"/>
            <w:vAlign w:val="center"/>
            <w:textDirection w:val="lrTb"/>
            <w:noWrap w:val="false"/>
          </w:tcPr>
          <w:p>
            <w:pPr>
              <w:rPr>
                <w:rFonts w:ascii="宋体" w:hAnsi="宋体"/>
              </w:rPr>
            </w:pPr>
            <w:r>
              <w:rPr>
                <w:rFonts w:hint="eastAsia" w:ascii="宋体" w:hAnsi="宋体"/>
              </w:rPr>
              <w:t xml:space="preserve">病区药品（含常规用药，冷链药等）运送，扫码封闭装箱按照规定（符合运送的相关卫生及时间要求）准时运达，到运</w:t>
            </w:r>
            <w:r>
              <w:rPr>
                <w:rFonts w:ascii="宋体" w:hAnsi="宋体"/>
              </w:rPr>
              <w:t xml:space="preserve">达科室</w:t>
            </w:r>
            <w:r>
              <w:rPr>
                <w:rFonts w:hint="eastAsia" w:ascii="宋体" w:hAnsi="宋体"/>
              </w:rPr>
              <w:t xml:space="preserve">后扫码接收，做到可视化及可追踪。清点数量并与病区相关人员核对并签字。</w:t>
            </w:r>
            <w:r/>
          </w:p>
        </w:tc>
        <w:tc>
          <w:tcPr>
            <w:tcW w:w="4709" w:type="dxa"/>
            <w:vAlign w:val="center"/>
            <w:textDirection w:val="lrTb"/>
            <w:noWrap w:val="false"/>
          </w:tcPr>
          <w:p>
            <w:pPr>
              <w:rPr>
                <w:rFonts w:ascii="宋体" w:hAnsi="宋体"/>
              </w:rPr>
            </w:pPr>
            <w:r>
              <w:rPr>
                <w:rFonts w:hint="eastAsia" w:ascii="宋体" w:hAnsi="宋体"/>
              </w:rPr>
              <w:t xml:space="preserve">运送前检查药箱或药车是否完好及上锁，扫码接单信息并携带药品交接登记本；</w:t>
            </w:r>
            <w:r/>
          </w:p>
          <w:p>
            <w:pPr>
              <w:rPr>
                <w:rFonts w:ascii="宋体" w:hAnsi="宋体"/>
              </w:rPr>
            </w:pPr>
            <w:r>
              <w:rPr>
                <w:rFonts w:hint="eastAsia" w:ascii="宋体" w:hAnsi="宋体"/>
              </w:rPr>
              <w:t xml:space="preserve">冷链药物按照要求配置冰袋等；当面对接扫码封箱；</w:t>
            </w:r>
            <w:r/>
          </w:p>
          <w:p>
            <w:pPr>
              <w:rPr>
                <w:rFonts w:ascii="宋体" w:hAnsi="宋体"/>
              </w:rPr>
            </w:pPr>
            <w:r>
              <w:rPr>
                <w:rFonts w:hint="eastAsia" w:ascii="宋体" w:hAnsi="宋体"/>
              </w:rPr>
              <w:t xml:space="preserve">运送过程中，药品应轻拿轻放，无破损、丢失；</w:t>
            </w:r>
            <w:r/>
          </w:p>
          <w:p>
            <w:pPr>
              <w:rPr>
                <w:rFonts w:ascii="宋体" w:hAnsi="宋体"/>
              </w:rPr>
            </w:pPr>
            <w:r>
              <w:rPr>
                <w:rFonts w:hint="eastAsia" w:ascii="宋体" w:hAnsi="宋体"/>
              </w:rPr>
              <w:t xml:space="preserve">运送符合要求，放入转运箱时正确放入对应药品箱中，数量匹配，药品按类别分送正确，转运箱处于密闭状态。</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2</w:t>
            </w:r>
            <w:r/>
          </w:p>
        </w:tc>
        <w:tc>
          <w:tcPr>
            <w:tcW w:w="3634" w:type="dxa"/>
            <w:vAlign w:val="center"/>
            <w:textDirection w:val="lrTb"/>
            <w:noWrap w:val="false"/>
          </w:tcPr>
          <w:p>
            <w:pPr>
              <w:rPr>
                <w:rFonts w:ascii="宋体" w:hAnsi="宋体"/>
              </w:rPr>
            </w:pPr>
            <w:r>
              <w:rPr>
                <w:rFonts w:hint="eastAsia" w:ascii="宋体" w:hAnsi="宋体"/>
              </w:rPr>
              <w:t xml:space="preserve">负责全院的临时用药，口服药，出院带药等的运送，要求按照规定（符合运送的相关卫生及时间要求）及时送达，到达运</w:t>
            </w:r>
            <w:r>
              <w:rPr>
                <w:rFonts w:ascii="宋体" w:hAnsi="宋体"/>
              </w:rPr>
              <w:t xml:space="preserve">达科室</w:t>
            </w:r>
            <w:r>
              <w:rPr>
                <w:rFonts w:hint="eastAsia" w:ascii="宋体" w:hAnsi="宋体"/>
              </w:rPr>
              <w:t xml:space="preserve">后扫码接收，做到可视化及可追踪。登记好详细信息并与病区相关人员当面点清。</w:t>
            </w:r>
            <w:r/>
          </w:p>
        </w:tc>
        <w:tc>
          <w:tcPr>
            <w:tcW w:w="4709" w:type="dxa"/>
            <w:vAlign w:val="center"/>
            <w:textDirection w:val="lrTb"/>
            <w:noWrap w:val="false"/>
          </w:tcPr>
          <w:p>
            <w:pPr>
              <w:rPr>
                <w:rFonts w:ascii="宋体" w:hAnsi="宋体"/>
              </w:rPr>
            </w:pPr>
            <w:r>
              <w:rPr>
                <w:rFonts w:hint="eastAsia" w:ascii="宋体" w:hAnsi="宋体"/>
              </w:rPr>
              <w:t xml:space="preserve">按规定时间将药品及时准确送至相应病区，并与病区护士交接签字及扫码确认接收信息；</w:t>
            </w:r>
            <w:r/>
          </w:p>
          <w:p>
            <w:pPr>
              <w:rPr>
                <w:rFonts w:ascii="宋体" w:hAnsi="宋体"/>
              </w:rPr>
            </w:pPr>
            <w:r>
              <w:rPr>
                <w:rFonts w:hint="eastAsia" w:ascii="宋体" w:hAnsi="宋体"/>
              </w:rPr>
              <w:t xml:space="preserve">运送过程中，药品应轻拿轻放，无破损、丢失。</w:t>
            </w:r>
            <w:r/>
          </w:p>
          <w:p>
            <w:pPr>
              <w:rPr>
                <w:rFonts w:ascii="宋体" w:hAnsi="宋体"/>
              </w:rPr>
            </w:pPr>
            <w:r>
              <w:rPr>
                <w:rFonts w:hint="eastAsia" w:ascii="宋体" w:hAnsi="宋体"/>
              </w:rPr>
              <w:t xml:space="preserve">运送符合要求，放入转运箱时正确放入对应药品箱中，数量匹配，药品按类别分送正确，转运箱处于密闭状态。</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3</w:t>
            </w:r>
            <w:r/>
          </w:p>
        </w:tc>
        <w:tc>
          <w:tcPr>
            <w:tcW w:w="3634" w:type="dxa"/>
            <w:vAlign w:val="center"/>
            <w:textDirection w:val="lrTb"/>
            <w:noWrap w:val="false"/>
          </w:tcPr>
          <w:p>
            <w:pPr>
              <w:rPr>
                <w:rFonts w:ascii="宋体" w:hAnsi="宋体"/>
              </w:rPr>
            </w:pPr>
            <w:r>
              <w:rPr>
                <w:rFonts w:hint="eastAsia" w:ascii="宋体" w:hAnsi="宋体"/>
              </w:rPr>
              <w:t xml:space="preserve">负责24小时临时领药的运输工作；如有计划外领药，需按药师要求至库房运回请领药品，领回时确认药品的种类与数量是否与请领要求一致。</w:t>
            </w:r>
            <w:r/>
          </w:p>
        </w:tc>
        <w:tc>
          <w:tcPr>
            <w:tcW w:w="4709" w:type="dxa"/>
            <w:vAlign w:val="center"/>
            <w:textDirection w:val="lrTb"/>
            <w:noWrap w:val="false"/>
          </w:tcPr>
          <w:p>
            <w:pPr>
              <w:rPr>
                <w:rFonts w:ascii="宋体" w:hAnsi="宋体"/>
              </w:rPr>
            </w:pPr>
            <w:r>
              <w:rPr>
                <w:rFonts w:hint="eastAsia" w:ascii="宋体" w:hAnsi="宋体"/>
              </w:rPr>
              <w:t xml:space="preserve">运送符合要求，放入转运箱时正确放入对应转运袋中，数量匹配，药品按类别分送正确，转运箱处于密闭状态，扫码数据正确。</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4</w:t>
            </w:r>
            <w:r/>
          </w:p>
        </w:tc>
        <w:tc>
          <w:tcPr>
            <w:tcW w:w="3634" w:type="dxa"/>
            <w:vAlign w:val="center"/>
            <w:textDirection w:val="lrTb"/>
            <w:noWrap w:val="false"/>
          </w:tcPr>
          <w:p>
            <w:pPr>
              <w:rPr>
                <w:rFonts w:ascii="宋体" w:hAnsi="宋体"/>
              </w:rPr>
            </w:pPr>
            <w:r>
              <w:rPr>
                <w:rFonts w:hint="eastAsia" w:ascii="宋体" w:hAnsi="宋体"/>
              </w:rPr>
              <w:t xml:space="preserve">在配置中心药师指导下，负责药品的上架工作，要求按货位、批号摆放整齐，货架药品至少保证 2天用量。</w:t>
            </w:r>
            <w:r/>
          </w:p>
        </w:tc>
        <w:tc>
          <w:tcPr>
            <w:tcW w:w="4709" w:type="dxa"/>
            <w:vAlign w:val="center"/>
            <w:textDirection w:val="lrTb"/>
            <w:noWrap w:val="false"/>
          </w:tcPr>
          <w:p>
            <w:pPr>
              <w:rPr>
                <w:rFonts w:ascii="宋体" w:hAnsi="宋体"/>
              </w:rPr>
            </w:pPr>
            <w:r>
              <w:rPr>
                <w:rFonts w:hint="eastAsia" w:ascii="宋体" w:hAnsi="宋体"/>
              </w:rPr>
              <w:t xml:space="preserve">各类药品摆放正确，药量充足。符合要求。</w:t>
            </w:r>
            <w:r/>
          </w:p>
          <w:p>
            <w:pPr>
              <w:rPr>
                <w:rFonts w:ascii="宋体" w:hAnsi="宋体"/>
              </w:rPr>
            </w:pPr>
            <w:r>
              <w:rPr>
                <w:rFonts w:hint="eastAsia" w:ascii="宋体" w:hAnsi="宋体"/>
              </w:rPr>
              <w:t xml:space="preserve">每日17:00之前，将各病区药箱或药车取回备用，并消毒清洗备用。</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5</w:t>
            </w:r>
            <w:r/>
          </w:p>
        </w:tc>
        <w:tc>
          <w:tcPr>
            <w:tcW w:w="3634" w:type="dxa"/>
            <w:vAlign w:val="center"/>
            <w:textDirection w:val="lrTb"/>
            <w:noWrap w:val="false"/>
          </w:tcPr>
          <w:p>
            <w:pPr>
              <w:rPr>
                <w:rFonts w:ascii="宋体" w:hAnsi="宋体"/>
              </w:rPr>
            </w:pPr>
            <w:r>
              <w:rPr>
                <w:rFonts w:hint="eastAsia" w:ascii="宋体" w:hAnsi="宋体"/>
              </w:rPr>
              <w:t xml:space="preserve">各种医疗耗材及其他物资的领用工作：在药师制定好请领计划后至采购人相关部门领用医疗耗材，要求领回品种及数量及时登记备案。</w:t>
            </w:r>
            <w:r/>
          </w:p>
        </w:tc>
        <w:tc>
          <w:tcPr>
            <w:tcW w:w="4709" w:type="dxa"/>
            <w:vAlign w:val="center"/>
            <w:textDirection w:val="lrTb"/>
            <w:noWrap w:val="false"/>
          </w:tcPr>
          <w:p>
            <w:pPr>
              <w:rPr>
                <w:rFonts w:ascii="宋体" w:hAnsi="宋体"/>
              </w:rPr>
            </w:pPr>
            <w:r>
              <w:rPr>
                <w:rFonts w:hint="eastAsia" w:ascii="宋体" w:hAnsi="宋体"/>
              </w:rPr>
              <w:t xml:space="preserve">扫码登记领用物资数据与计划匹配；</w:t>
            </w:r>
            <w:r/>
          </w:p>
          <w:p>
            <w:pPr>
              <w:rPr>
                <w:rFonts w:ascii="宋体" w:hAnsi="宋体"/>
              </w:rPr>
            </w:pPr>
            <w:r>
              <w:rPr>
                <w:rFonts w:hint="eastAsia" w:ascii="宋体" w:hAnsi="宋体"/>
              </w:rPr>
              <w:t xml:space="preserve">运用信息化管理手段准确完成运送任务，正确领用物资，有月数据报表生成及反馈信息提供比对分析。</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6</w:t>
            </w:r>
            <w:r/>
          </w:p>
        </w:tc>
        <w:tc>
          <w:tcPr>
            <w:tcW w:w="3634" w:type="dxa"/>
            <w:vAlign w:val="center"/>
            <w:textDirection w:val="lrTb"/>
            <w:noWrap w:val="false"/>
          </w:tcPr>
          <w:p>
            <w:pPr>
              <w:rPr>
                <w:rFonts w:ascii="宋体" w:hAnsi="宋体"/>
              </w:rPr>
            </w:pPr>
            <w:r>
              <w:rPr>
                <w:rFonts w:hint="eastAsia" w:ascii="宋体" w:hAnsi="宋体"/>
              </w:rPr>
              <w:t xml:space="preserve">负责每月细菌培养皿的取送</w:t>
            </w:r>
            <w:r/>
          </w:p>
        </w:tc>
        <w:tc>
          <w:tcPr>
            <w:tcW w:w="4709" w:type="dxa"/>
            <w:vAlign w:val="center"/>
            <w:textDirection w:val="lrTb"/>
            <w:noWrap w:val="false"/>
          </w:tcPr>
          <w:p>
            <w:pPr>
              <w:rPr>
                <w:rFonts w:ascii="宋体" w:hAnsi="宋体"/>
              </w:rPr>
            </w:pPr>
            <w:r>
              <w:rPr>
                <w:rFonts w:hint="eastAsia" w:ascii="宋体" w:hAnsi="宋体"/>
              </w:rPr>
              <w:t xml:space="preserve">取送培养皿及时，在有效期，无污染。</w:t>
            </w:r>
            <w:r/>
          </w:p>
        </w:tc>
      </w:tr>
    </w:tbl>
    <w:p>
      <w:pPr>
        <w:rPr>
          <w:rFonts w:ascii="宋体" w:hAnsi="宋体"/>
          <w:b/>
          <w:bCs/>
        </w:rPr>
      </w:pPr>
      <w:r>
        <w:rPr>
          <w:rFonts w:hint="eastAsia" w:ascii="宋体" w:hAnsi="宋体"/>
          <w:b/>
          <w:bCs/>
        </w:rPr>
        <w:t xml:space="preserve">（2）物资运送工作内容与质量标准</w:t>
      </w:r>
      <w:r/>
    </w:p>
    <w:tbl>
      <w:tblPr>
        <w:tblStyle w:val="777"/>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3616"/>
        <w:gridCol w:w="4727"/>
      </w:tblGrid>
      <w:tr>
        <w:trPr>
          <w:jc w:val="center"/>
          <w:trHeight w:val="386"/>
        </w:trPr>
        <w:tc>
          <w:tcPr>
            <w:tcW w:w="729" w:type="dxa"/>
            <w:vAlign w:val="center"/>
            <w:textDirection w:val="lrTb"/>
            <w:noWrap w:val="false"/>
          </w:tcPr>
          <w:p>
            <w:pPr>
              <w:jc w:val="center"/>
              <w:rPr>
                <w:rFonts w:ascii="宋体" w:hAnsi="宋体"/>
              </w:rPr>
            </w:pPr>
            <w:r>
              <w:rPr>
                <w:rFonts w:hint="eastAsia" w:ascii="宋体" w:hAnsi="宋体"/>
              </w:rPr>
              <w:t xml:space="preserve">序号</w:t>
            </w:r>
            <w:r/>
          </w:p>
        </w:tc>
        <w:tc>
          <w:tcPr>
            <w:tcW w:w="3616" w:type="dxa"/>
            <w:vAlign w:val="center"/>
            <w:textDirection w:val="lrTb"/>
            <w:noWrap w:val="false"/>
          </w:tcPr>
          <w:p>
            <w:pPr>
              <w:jc w:val="center"/>
              <w:rPr>
                <w:rFonts w:ascii="宋体" w:hAnsi="宋体"/>
              </w:rPr>
            </w:pPr>
            <w:r>
              <w:rPr>
                <w:rFonts w:hint="eastAsia" w:ascii="宋体" w:hAnsi="宋体"/>
              </w:rPr>
              <w:t xml:space="preserve">工作内容</w:t>
            </w:r>
            <w:r/>
          </w:p>
        </w:tc>
        <w:tc>
          <w:tcPr>
            <w:tcW w:w="4727" w:type="dxa"/>
            <w:vAlign w:val="center"/>
            <w:textDirection w:val="lrTb"/>
            <w:noWrap w:val="false"/>
          </w:tcPr>
          <w:p>
            <w:pPr>
              <w:jc w:val="center"/>
              <w:rPr>
                <w:rFonts w:ascii="宋体" w:hAnsi="宋体"/>
              </w:rPr>
            </w:pPr>
            <w:r>
              <w:rPr>
                <w:rFonts w:hint="eastAsia" w:ascii="宋体" w:hAnsi="宋体"/>
              </w:rPr>
              <w:t xml:space="preserve">质量标准</w:t>
            </w:r>
            <w:r/>
          </w:p>
        </w:tc>
      </w:tr>
      <w:tr>
        <w:trPr>
          <w:jc w:val="center"/>
          <w:trHeight w:val="1223"/>
        </w:trPr>
        <w:tc>
          <w:tcPr>
            <w:tcW w:w="729" w:type="dxa"/>
            <w:vAlign w:val="center"/>
            <w:textDirection w:val="lrTb"/>
            <w:noWrap w:val="false"/>
          </w:tcPr>
          <w:p>
            <w:pPr>
              <w:jc w:val="center"/>
              <w:rPr>
                <w:rFonts w:ascii="宋体" w:hAnsi="宋体"/>
              </w:rPr>
            </w:pPr>
            <w:r>
              <w:rPr>
                <w:rFonts w:hint="eastAsia" w:ascii="宋体" w:hAnsi="宋体"/>
              </w:rPr>
              <w:t xml:space="preserve">1</w:t>
            </w:r>
            <w:r/>
          </w:p>
        </w:tc>
        <w:tc>
          <w:tcPr>
            <w:tcW w:w="3616" w:type="dxa"/>
            <w:vAlign w:val="center"/>
            <w:textDirection w:val="lrTb"/>
            <w:noWrap w:val="false"/>
          </w:tcPr>
          <w:p>
            <w:pPr>
              <w:rPr>
                <w:rFonts w:ascii="宋体" w:hAnsi="宋体"/>
              </w:rPr>
            </w:pPr>
            <w:r>
              <w:rPr>
                <w:rFonts w:hint="eastAsia" w:ascii="宋体" w:hAnsi="宋体"/>
              </w:rPr>
              <w:t xml:space="preserve">计划内</w:t>
            </w:r>
            <w:r>
              <w:rPr>
                <w:rFonts w:ascii="宋体" w:hAnsi="宋体"/>
              </w:rPr>
              <w:t xml:space="preserve">科室医材</w:t>
            </w:r>
            <w:r>
              <w:rPr>
                <w:rFonts w:hint="eastAsia" w:ascii="宋体" w:hAnsi="宋体"/>
              </w:rPr>
              <w:t xml:space="preserve">：</w:t>
            </w:r>
            <w:r>
              <w:rPr>
                <w:rFonts w:ascii="宋体" w:hAnsi="宋体"/>
              </w:rPr>
              <w:t xml:space="preserve">计划运送员</w:t>
            </w:r>
            <w:r>
              <w:rPr>
                <w:rFonts w:hint="eastAsia" w:ascii="宋体" w:hAnsi="宋体"/>
              </w:rPr>
              <w:t xml:space="preserve">，</w:t>
            </w:r>
            <w:r>
              <w:rPr>
                <w:rFonts w:ascii="宋体" w:hAnsi="宋体"/>
              </w:rPr>
              <w:t xml:space="preserve">按采购部门具体要求</w:t>
            </w:r>
            <w:r>
              <w:rPr>
                <w:rFonts w:hint="eastAsia" w:ascii="宋体" w:hAnsi="宋体"/>
              </w:rPr>
              <w:t xml:space="preserve">，及时达到目标科室扫码接收</w:t>
            </w:r>
            <w:r/>
          </w:p>
        </w:tc>
        <w:tc>
          <w:tcPr>
            <w:tcW w:w="4727" w:type="dxa"/>
            <w:vAlign w:val="center"/>
            <w:textDirection w:val="lrTb"/>
            <w:noWrap w:val="false"/>
          </w:tcPr>
          <w:p>
            <w:pPr>
              <w:rPr>
                <w:rFonts w:ascii="宋体" w:hAnsi="宋体"/>
              </w:rPr>
            </w:pPr>
            <w:r>
              <w:rPr>
                <w:rFonts w:hint="eastAsia" w:ascii="宋体" w:hAnsi="宋体"/>
              </w:rPr>
              <w:t xml:space="preserve">物品运送前检查运送车辆是否完好及上锁，</w:t>
            </w:r>
            <w:r/>
          </w:p>
          <w:p>
            <w:pPr>
              <w:rPr>
                <w:rFonts w:ascii="宋体" w:hAnsi="宋体"/>
              </w:rPr>
            </w:pPr>
            <w:r>
              <w:rPr>
                <w:rFonts w:hint="eastAsia" w:ascii="宋体" w:hAnsi="宋体"/>
              </w:rPr>
              <w:t xml:space="preserve">扫码接单信息并携带物品交接登记本</w:t>
            </w:r>
            <w:r/>
          </w:p>
          <w:p>
            <w:pPr>
              <w:rPr>
                <w:rFonts w:ascii="宋体" w:hAnsi="宋体"/>
              </w:rPr>
            </w:pPr>
            <w:r>
              <w:rPr>
                <w:rFonts w:hint="eastAsia" w:ascii="宋体" w:hAnsi="宋体"/>
              </w:rPr>
              <w:t xml:space="preserve">当面对接扫码封箱；</w:t>
            </w:r>
            <w:r/>
          </w:p>
          <w:p>
            <w:pPr>
              <w:rPr>
                <w:rFonts w:ascii="宋体" w:hAnsi="宋体"/>
              </w:rPr>
            </w:pPr>
            <w:r>
              <w:rPr>
                <w:rFonts w:hint="eastAsia" w:ascii="宋体" w:hAnsi="宋体"/>
              </w:rPr>
              <w:t xml:space="preserve">运送过程中，物品应轻拿轻放，无破损、丢失；</w:t>
            </w:r>
            <w:r/>
          </w:p>
          <w:p>
            <w:pPr>
              <w:rPr>
                <w:rFonts w:ascii="宋体" w:hAnsi="宋体"/>
              </w:rPr>
            </w:pPr>
            <w:r>
              <w:rPr>
                <w:rFonts w:hint="eastAsia" w:ascii="宋体" w:hAnsi="宋体"/>
              </w:rPr>
              <w:t xml:space="preserve">运送符合要求，数量匹配。</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2</w:t>
            </w:r>
            <w:r/>
          </w:p>
        </w:tc>
        <w:tc>
          <w:tcPr>
            <w:tcW w:w="3616" w:type="dxa"/>
            <w:vAlign w:val="center"/>
            <w:textDirection w:val="lrTb"/>
            <w:noWrap w:val="false"/>
          </w:tcPr>
          <w:p>
            <w:pPr>
              <w:rPr>
                <w:rFonts w:ascii="宋体" w:hAnsi="宋体"/>
              </w:rPr>
            </w:pPr>
            <w:r>
              <w:rPr>
                <w:rFonts w:ascii="宋体" w:hAnsi="宋体"/>
              </w:rPr>
              <w:t xml:space="preserve">急用材料、</w:t>
            </w:r>
            <w:r>
              <w:rPr>
                <w:rFonts w:hint="eastAsia" w:ascii="宋体" w:hAnsi="宋体"/>
              </w:rPr>
              <w:t xml:space="preserve">物品</w:t>
            </w:r>
            <w:r/>
          </w:p>
        </w:tc>
        <w:tc>
          <w:tcPr>
            <w:tcW w:w="4727" w:type="dxa"/>
            <w:vAlign w:val="center"/>
            <w:textDirection w:val="lrTb"/>
            <w:noWrap w:val="false"/>
          </w:tcPr>
          <w:p>
            <w:pPr>
              <w:rPr>
                <w:rFonts w:ascii="宋体" w:hAnsi="宋体"/>
              </w:rPr>
            </w:pPr>
            <w:r>
              <w:rPr>
                <w:rFonts w:hint="eastAsia" w:ascii="宋体" w:hAnsi="宋体"/>
              </w:rPr>
              <w:t xml:space="preserve">按规定时间将物品及时准确送至相应病区，并与病区护士交接签字及扫码确认接收信息；</w:t>
            </w:r>
            <w:r/>
          </w:p>
          <w:p>
            <w:pPr>
              <w:rPr>
                <w:rFonts w:ascii="宋体" w:hAnsi="宋体"/>
              </w:rPr>
            </w:pPr>
            <w:r>
              <w:rPr>
                <w:rFonts w:hint="eastAsia" w:ascii="宋体" w:hAnsi="宋体"/>
              </w:rPr>
              <w:t xml:space="preserve">运送过程中，物品应轻拿轻放，无破损、丢失。</w:t>
            </w:r>
            <w:r/>
          </w:p>
          <w:p>
            <w:pPr>
              <w:rPr>
                <w:rFonts w:ascii="宋体" w:hAnsi="宋体"/>
              </w:rPr>
            </w:pPr>
            <w:r>
              <w:rPr>
                <w:rFonts w:hint="eastAsia" w:ascii="宋体" w:hAnsi="宋体"/>
              </w:rPr>
              <w:t xml:space="preserve">运送符合要求，放入转运箱时正确放入对应物品箱中，数量匹配，药品按类别分送正确，转运箱处于密闭状态；</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3</w:t>
            </w:r>
            <w:r/>
          </w:p>
        </w:tc>
        <w:tc>
          <w:tcPr>
            <w:tcW w:w="3616" w:type="dxa"/>
            <w:vAlign w:val="center"/>
            <w:textDirection w:val="lrTb"/>
            <w:noWrap w:val="false"/>
          </w:tcPr>
          <w:p>
            <w:pPr>
              <w:rPr>
                <w:rFonts w:ascii="宋体" w:hAnsi="宋体"/>
              </w:rPr>
            </w:pPr>
            <w:r>
              <w:rPr>
                <w:rFonts w:ascii="宋体" w:hAnsi="宋体"/>
              </w:rPr>
              <w:t xml:space="preserve">医疗文书、检查预约、小型物件送修、转运</w:t>
            </w:r>
            <w:r/>
          </w:p>
        </w:tc>
        <w:tc>
          <w:tcPr>
            <w:tcW w:w="4727" w:type="dxa"/>
            <w:vAlign w:val="center"/>
            <w:textDirection w:val="lrTb"/>
            <w:noWrap w:val="false"/>
          </w:tcPr>
          <w:p>
            <w:pPr>
              <w:rPr>
                <w:rFonts w:ascii="宋体" w:hAnsi="宋体"/>
              </w:rPr>
            </w:pPr>
            <w:r>
              <w:rPr>
                <w:rFonts w:hint="eastAsia" w:ascii="宋体" w:hAnsi="宋体"/>
              </w:rPr>
              <w:t xml:space="preserve">运送符合要求，放入转运箱时正确放入对应物品箱中，数量匹配，物品按类别分送正确，转运箱处于密闭状态，扫码数据正确。</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4</w:t>
            </w:r>
            <w:r/>
          </w:p>
        </w:tc>
        <w:tc>
          <w:tcPr>
            <w:tcW w:w="3616" w:type="dxa"/>
            <w:vAlign w:val="center"/>
            <w:textDirection w:val="lrTb"/>
            <w:noWrap w:val="false"/>
          </w:tcPr>
          <w:p>
            <w:pPr>
              <w:rPr>
                <w:rFonts w:ascii="宋体" w:hAnsi="宋体"/>
              </w:rPr>
            </w:pPr>
            <w:r>
              <w:rPr>
                <w:rFonts w:hint="eastAsia" w:ascii="宋体" w:hAnsi="宋体"/>
              </w:rPr>
              <w:t xml:space="preserve">大型物件、家具等重型器械、物资转运</w:t>
            </w:r>
            <w:r/>
          </w:p>
        </w:tc>
        <w:tc>
          <w:tcPr>
            <w:tcW w:w="4727" w:type="dxa"/>
            <w:vAlign w:val="center"/>
            <w:textDirection w:val="lrTb"/>
            <w:noWrap w:val="false"/>
          </w:tcPr>
          <w:p>
            <w:pPr>
              <w:rPr>
                <w:rFonts w:ascii="宋体" w:hAnsi="宋体"/>
              </w:rPr>
            </w:pPr>
            <w:r>
              <w:rPr>
                <w:rFonts w:hint="eastAsia" w:ascii="宋体" w:hAnsi="宋体"/>
              </w:rPr>
              <w:t xml:space="preserve">接单后安排运送员到场评估，应用合适转运器械及车辆，定点定位放置，不损坏，无丢失。信息扫码反馈完成接单任务。</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5</w:t>
            </w:r>
            <w:r/>
          </w:p>
        </w:tc>
        <w:tc>
          <w:tcPr>
            <w:tcW w:w="3616" w:type="dxa"/>
            <w:vAlign w:val="center"/>
            <w:textDirection w:val="lrTb"/>
            <w:noWrap w:val="false"/>
          </w:tcPr>
          <w:p>
            <w:pPr>
              <w:rPr>
                <w:rFonts w:ascii="宋体" w:hAnsi="宋体"/>
              </w:rPr>
            </w:pPr>
            <w:r>
              <w:rPr>
                <w:rFonts w:hint="eastAsia" w:ascii="宋体" w:hAnsi="宋体"/>
              </w:rPr>
              <w:t xml:space="preserve">各种其他物资的领用工作，采购中心制定好请领计划后至采购人相关部门领用物品，要求领回品种及数量及时登记备案。</w:t>
            </w:r>
            <w:r/>
          </w:p>
        </w:tc>
        <w:tc>
          <w:tcPr>
            <w:tcW w:w="4727" w:type="dxa"/>
            <w:vAlign w:val="center"/>
            <w:textDirection w:val="lrTb"/>
            <w:noWrap w:val="false"/>
          </w:tcPr>
          <w:p>
            <w:pPr>
              <w:rPr>
                <w:rFonts w:ascii="宋体" w:hAnsi="宋体"/>
              </w:rPr>
            </w:pPr>
            <w:r>
              <w:rPr>
                <w:rFonts w:hint="eastAsia" w:ascii="宋体" w:hAnsi="宋体"/>
              </w:rPr>
              <w:t xml:space="preserve">运送符合要扫码登记领用物资数据与计划匹配；</w:t>
            </w:r>
            <w:r/>
          </w:p>
          <w:p>
            <w:pPr>
              <w:rPr>
                <w:rFonts w:ascii="宋体" w:hAnsi="宋体"/>
              </w:rPr>
            </w:pPr>
            <w:r>
              <w:rPr>
                <w:rFonts w:hint="eastAsia" w:ascii="宋体" w:hAnsi="宋体"/>
              </w:rPr>
              <w:t xml:space="preserve">运用信息化管理手段准确完成运送任务，正确领用物资，有月数据报表生成及反馈信息提供比对分析。</w:t>
            </w:r>
            <w:r/>
          </w:p>
        </w:tc>
      </w:tr>
      <w:tr>
        <w:trPr>
          <w:jc w:val="center"/>
        </w:trPr>
        <w:tc>
          <w:tcPr>
            <w:tcW w:w="729" w:type="dxa"/>
            <w:vAlign w:val="center"/>
            <w:textDirection w:val="lrTb"/>
            <w:noWrap w:val="false"/>
          </w:tcPr>
          <w:p>
            <w:pPr>
              <w:jc w:val="center"/>
              <w:rPr>
                <w:rFonts w:ascii="宋体" w:hAnsi="宋体"/>
              </w:rPr>
            </w:pPr>
            <w:r>
              <w:rPr>
                <w:rFonts w:hint="eastAsia" w:ascii="宋体" w:hAnsi="宋体"/>
              </w:rPr>
              <w:t xml:space="preserve">6</w:t>
            </w:r>
            <w:r/>
          </w:p>
        </w:tc>
        <w:tc>
          <w:tcPr>
            <w:tcW w:w="3616" w:type="dxa"/>
            <w:vAlign w:val="center"/>
            <w:textDirection w:val="lrTb"/>
            <w:noWrap w:val="false"/>
          </w:tcPr>
          <w:p>
            <w:pPr>
              <w:rPr>
                <w:rFonts w:ascii="宋体" w:hAnsi="宋体"/>
              </w:rPr>
            </w:pPr>
            <w:r>
              <w:rPr>
                <w:rFonts w:hint="eastAsia" w:ascii="宋体" w:hAnsi="宋体"/>
              </w:rPr>
              <w:t xml:space="preserve">负责各类小型器械借用及还送</w:t>
            </w:r>
            <w:r/>
          </w:p>
        </w:tc>
        <w:tc>
          <w:tcPr>
            <w:tcW w:w="4727" w:type="dxa"/>
            <w:vAlign w:val="center"/>
            <w:textDirection w:val="lrTb"/>
            <w:noWrap w:val="false"/>
          </w:tcPr>
          <w:p>
            <w:pPr>
              <w:rPr>
                <w:rFonts w:ascii="宋体" w:hAnsi="宋体"/>
              </w:rPr>
            </w:pPr>
            <w:r>
              <w:rPr>
                <w:rFonts w:hint="eastAsia" w:ascii="宋体" w:hAnsi="宋体"/>
              </w:rPr>
              <w:t xml:space="preserve">借用科室扫码登记，准确送达后扫码确认，无损坏，无丢失。</w:t>
            </w:r>
            <w:r/>
          </w:p>
        </w:tc>
      </w:tr>
    </w:tbl>
    <w:p>
      <w:pPr>
        <w:rPr>
          <w:rFonts w:ascii="宋体" w:hAnsi="宋体"/>
          <w:b/>
          <w:bCs/>
        </w:rPr>
      </w:pPr>
      <w:r>
        <w:rPr>
          <w:rFonts w:hint="eastAsia" w:ascii="宋体" w:hAnsi="宋体"/>
          <w:b/>
          <w:bCs/>
        </w:rPr>
        <w:t xml:space="preserve">（3）医疗废弃物处置工作内容及质量标准</w:t>
      </w:r>
      <w:r/>
    </w:p>
    <w:tbl>
      <w:tblPr>
        <w:tblStyle w:val="777"/>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619"/>
        <w:gridCol w:w="4777"/>
      </w:tblGrid>
      <w:tr>
        <w:trPr>
          <w:jc w:val="center"/>
          <w:trHeight w:val="362"/>
        </w:trPr>
        <w:tc>
          <w:tcPr>
            <w:tcW w:w="784" w:type="dxa"/>
            <w:vAlign w:val="top"/>
            <w:textDirection w:val="lrTb"/>
            <w:noWrap w:val="false"/>
          </w:tcPr>
          <w:p>
            <w:pPr>
              <w:jc w:val="center"/>
              <w:rPr>
                <w:rFonts w:ascii="宋体" w:hAnsi="宋体"/>
              </w:rPr>
            </w:pPr>
            <w:r>
              <w:rPr>
                <w:rFonts w:hint="eastAsia" w:ascii="宋体" w:hAnsi="宋体"/>
              </w:rPr>
              <w:t xml:space="preserve">序号</w:t>
            </w:r>
            <w:r/>
          </w:p>
        </w:tc>
        <w:tc>
          <w:tcPr>
            <w:tcW w:w="3619" w:type="dxa"/>
            <w:vAlign w:val="top"/>
            <w:textDirection w:val="lrTb"/>
            <w:noWrap w:val="false"/>
          </w:tcPr>
          <w:p>
            <w:pPr>
              <w:jc w:val="center"/>
              <w:rPr>
                <w:rFonts w:ascii="宋体" w:hAnsi="宋体"/>
              </w:rPr>
            </w:pPr>
            <w:r>
              <w:rPr>
                <w:rFonts w:hint="eastAsia" w:ascii="宋体" w:hAnsi="宋体"/>
              </w:rPr>
              <w:t xml:space="preserve">工作内容</w:t>
            </w:r>
            <w:r/>
          </w:p>
        </w:tc>
        <w:tc>
          <w:tcPr>
            <w:tcW w:w="4777" w:type="dxa"/>
            <w:vAlign w:val="top"/>
            <w:textDirection w:val="lrTb"/>
            <w:noWrap w:val="false"/>
          </w:tcPr>
          <w:p>
            <w:pPr>
              <w:jc w:val="center"/>
              <w:rPr>
                <w:rFonts w:ascii="宋体" w:hAnsi="宋体"/>
              </w:rPr>
            </w:pPr>
            <w:r>
              <w:rPr>
                <w:rFonts w:hint="eastAsia" w:ascii="宋体" w:hAnsi="宋体"/>
              </w:rPr>
              <w:t xml:space="preserve">质量标准</w:t>
            </w:r>
            <w:r/>
          </w:p>
        </w:tc>
      </w:tr>
      <w:tr>
        <w:trPr>
          <w:jc w:val="center"/>
          <w:trHeight w:val="1581"/>
        </w:trPr>
        <w:tc>
          <w:tcPr>
            <w:tcW w:w="784" w:type="dxa"/>
            <w:vAlign w:val="center"/>
            <w:textDirection w:val="lrTb"/>
            <w:noWrap w:val="false"/>
          </w:tcPr>
          <w:p>
            <w:pPr>
              <w:jc w:val="center"/>
              <w:rPr>
                <w:rFonts w:ascii="宋体" w:hAnsi="宋体"/>
              </w:rPr>
            </w:pPr>
            <w:r>
              <w:rPr>
                <w:rFonts w:hint="eastAsia" w:ascii="宋体" w:hAnsi="宋体"/>
              </w:rPr>
              <w:t xml:space="preserve">1</w:t>
            </w:r>
            <w:r/>
          </w:p>
        </w:tc>
        <w:tc>
          <w:tcPr>
            <w:tcW w:w="3619" w:type="dxa"/>
            <w:vAlign w:val="top"/>
            <w:textDirection w:val="lrTb"/>
            <w:noWrap w:val="false"/>
          </w:tcPr>
          <w:p>
            <w:pPr>
              <w:rPr>
                <w:rFonts w:ascii="宋体" w:hAnsi="宋体"/>
              </w:rPr>
            </w:pPr>
            <w:r>
              <w:rPr>
                <w:rFonts w:hint="eastAsia" w:ascii="宋体" w:hAnsi="宋体"/>
              </w:rPr>
              <w:t xml:space="preserve">每天定时使用信息化管理系统运送医疗废物，废物放置、包装好后，收集员定时定规定路线用专用信息化医疗废物车辆运送到院临时医疗废物暂存地，放入专用桶内，贴上标签盖好。</w:t>
            </w:r>
            <w:r/>
          </w:p>
        </w:tc>
        <w:tc>
          <w:tcPr>
            <w:tcW w:w="4777" w:type="dxa"/>
            <w:vAlign w:val="top"/>
            <w:textDirection w:val="lrTb"/>
            <w:noWrap w:val="false"/>
          </w:tcPr>
          <w:p>
            <w:pPr>
              <w:rPr>
                <w:rFonts w:ascii="宋体" w:hAnsi="宋体"/>
              </w:rPr>
            </w:pPr>
            <w:r>
              <w:rPr>
                <w:rFonts w:hint="eastAsia" w:ascii="宋体" w:hAnsi="宋体"/>
              </w:rPr>
              <w:t xml:space="preserve">运送前检查信息化转运车完好及上锁，扫码信息正常；与病区护士交接签字及扫码确认接收信息；运送过程中车辆应密闭，黄色医废垃圾应轻拿轻放，无破损、无丢失；无混装，无超量；行走路线按照规定路线，远离人群；入库信息扫码交接正确。</w:t>
            </w:r>
            <w:r/>
          </w:p>
        </w:tc>
      </w:tr>
      <w:tr>
        <w:trPr>
          <w:jc w:val="center"/>
        </w:trPr>
        <w:tc>
          <w:tcPr>
            <w:tcW w:w="784" w:type="dxa"/>
            <w:vAlign w:val="center"/>
            <w:textDirection w:val="lrTb"/>
            <w:noWrap w:val="false"/>
          </w:tcPr>
          <w:p>
            <w:pPr>
              <w:jc w:val="center"/>
              <w:rPr>
                <w:rFonts w:ascii="宋体" w:hAnsi="宋体"/>
              </w:rPr>
            </w:pPr>
            <w:r>
              <w:rPr>
                <w:rFonts w:hint="eastAsia" w:ascii="宋体" w:hAnsi="宋体"/>
              </w:rPr>
              <w:t xml:space="preserve">2</w:t>
            </w:r>
            <w:r/>
          </w:p>
        </w:tc>
        <w:tc>
          <w:tcPr>
            <w:tcW w:w="3619" w:type="dxa"/>
            <w:vAlign w:val="top"/>
            <w:textDirection w:val="lrTb"/>
            <w:noWrap w:val="false"/>
          </w:tcPr>
          <w:p>
            <w:pPr>
              <w:rPr>
                <w:rFonts w:ascii="宋体" w:hAnsi="宋体"/>
              </w:rPr>
            </w:pPr>
            <w:r>
              <w:rPr>
                <w:rFonts w:hint="eastAsia" w:ascii="宋体" w:hAnsi="宋体"/>
              </w:rPr>
              <w:t xml:space="preserve">每天定时装上市医疗废物专运集装车，并填写好危险废物转移联单，认真做好医疗废物的分类收集、存储及称重交接工作，做好数据上传及信息化台账记录，定时报送感染管理科。</w:t>
            </w:r>
            <w:r/>
          </w:p>
        </w:tc>
        <w:tc>
          <w:tcPr>
            <w:tcW w:w="4777" w:type="dxa"/>
            <w:vAlign w:val="top"/>
            <w:textDirection w:val="lrTb"/>
            <w:noWrap w:val="false"/>
          </w:tcPr>
          <w:p>
            <w:pPr>
              <w:rPr>
                <w:rFonts w:ascii="宋体" w:hAnsi="宋体"/>
              </w:rPr>
            </w:pPr>
            <w:r>
              <w:rPr>
                <w:rFonts w:hint="eastAsia" w:ascii="宋体" w:hAnsi="宋体"/>
              </w:rPr>
              <w:t xml:space="preserve">按规定时间将医废及时装入医废转运车，医疗废物的分类收集、存储及称重交接工作，数据上传及信息化台账记录及时，正确报送感染管理科。</w:t>
            </w:r>
            <w:r/>
          </w:p>
        </w:tc>
      </w:tr>
      <w:tr>
        <w:trPr>
          <w:jc w:val="center"/>
        </w:trPr>
        <w:tc>
          <w:tcPr>
            <w:tcW w:w="784" w:type="dxa"/>
            <w:vAlign w:val="center"/>
            <w:textDirection w:val="lrTb"/>
            <w:noWrap w:val="false"/>
          </w:tcPr>
          <w:p>
            <w:pPr>
              <w:jc w:val="center"/>
              <w:rPr>
                <w:rFonts w:ascii="宋体" w:hAnsi="宋体"/>
              </w:rPr>
            </w:pPr>
            <w:r>
              <w:rPr>
                <w:rFonts w:hint="eastAsia" w:ascii="宋体" w:hAnsi="宋体"/>
              </w:rPr>
              <w:t xml:space="preserve">3</w:t>
            </w:r>
            <w:r/>
          </w:p>
        </w:tc>
        <w:tc>
          <w:tcPr>
            <w:tcW w:w="3619" w:type="dxa"/>
            <w:vAlign w:val="top"/>
            <w:textDirection w:val="lrTb"/>
            <w:noWrap w:val="false"/>
          </w:tcPr>
          <w:p>
            <w:pPr>
              <w:rPr>
                <w:rFonts w:ascii="宋体" w:hAnsi="宋体"/>
              </w:rPr>
            </w:pPr>
            <w:r>
              <w:rPr>
                <w:rFonts w:hint="eastAsia" w:ascii="宋体" w:hAnsi="宋体"/>
              </w:rPr>
              <w:t xml:space="preserve">医疗废物暂存站每日消毒清洗不少于2次，有台账记录及考核。危险废物收转做到日产日清，并注意防火，防鼠，防虫，防盗，保持24小时监控有效。</w:t>
            </w:r>
            <w:r/>
          </w:p>
        </w:tc>
        <w:tc>
          <w:tcPr>
            <w:tcW w:w="4777" w:type="dxa"/>
            <w:vAlign w:val="top"/>
            <w:textDirection w:val="lrTb"/>
            <w:noWrap w:val="false"/>
          </w:tcPr>
          <w:p>
            <w:pPr>
              <w:rPr>
                <w:rFonts w:ascii="宋体" w:hAnsi="宋体"/>
              </w:rPr>
            </w:pPr>
            <w:r>
              <w:rPr>
                <w:rFonts w:hint="eastAsia" w:ascii="宋体" w:hAnsi="宋体"/>
              </w:rPr>
              <w:t xml:space="preserve">清洗消毒符合院感要求，每日消杀记录正确；</w:t>
            </w:r>
            <w:r/>
          </w:p>
          <w:p>
            <w:pPr>
              <w:rPr>
                <w:rFonts w:ascii="宋体" w:hAnsi="宋体"/>
              </w:rPr>
            </w:pPr>
            <w:r>
              <w:rPr>
                <w:rFonts w:hint="eastAsia" w:ascii="宋体" w:hAnsi="宋体"/>
              </w:rPr>
              <w:t xml:space="preserve">医废分类处置出库符合要求；</w:t>
            </w:r>
            <w:r/>
          </w:p>
          <w:p>
            <w:pPr>
              <w:rPr>
                <w:rFonts w:ascii="宋体" w:hAnsi="宋体"/>
              </w:rPr>
            </w:pPr>
            <w:r>
              <w:rPr>
                <w:rFonts w:hint="eastAsia" w:ascii="宋体" w:hAnsi="宋体"/>
              </w:rPr>
              <w:t xml:space="preserve">四防及调取监控真实有效。</w:t>
            </w:r>
            <w:r/>
          </w:p>
        </w:tc>
      </w:tr>
      <w:tr>
        <w:trPr>
          <w:jc w:val="center"/>
        </w:trPr>
        <w:tc>
          <w:tcPr>
            <w:tcW w:w="784" w:type="dxa"/>
            <w:vAlign w:val="center"/>
            <w:textDirection w:val="lrTb"/>
            <w:noWrap w:val="false"/>
          </w:tcPr>
          <w:p>
            <w:pPr>
              <w:jc w:val="center"/>
              <w:rPr>
                <w:rFonts w:ascii="宋体" w:hAnsi="宋体"/>
              </w:rPr>
            </w:pPr>
            <w:r>
              <w:rPr>
                <w:rFonts w:hint="eastAsia" w:ascii="宋体" w:hAnsi="宋体"/>
              </w:rPr>
              <w:t xml:space="preserve">4</w:t>
            </w:r>
            <w:r/>
          </w:p>
        </w:tc>
        <w:tc>
          <w:tcPr>
            <w:tcW w:w="3619" w:type="dxa"/>
            <w:vAlign w:val="top"/>
            <w:textDirection w:val="lrTb"/>
            <w:noWrap w:val="false"/>
          </w:tcPr>
          <w:p>
            <w:pPr>
              <w:rPr>
                <w:rFonts w:ascii="宋体" w:hAnsi="宋体"/>
              </w:rPr>
            </w:pPr>
            <w:r>
              <w:rPr>
                <w:rFonts w:hint="eastAsia" w:ascii="宋体" w:hAnsi="宋体"/>
              </w:rPr>
              <w:t xml:space="preserve">锐器物单独收集，单独存储于医疗废物暂存间的锐器物收集箱，由医疗废物处置单位收集处理。</w:t>
            </w:r>
            <w:r/>
          </w:p>
        </w:tc>
        <w:tc>
          <w:tcPr>
            <w:tcW w:w="4777" w:type="dxa"/>
            <w:vAlign w:val="top"/>
            <w:textDirection w:val="lrTb"/>
            <w:noWrap w:val="false"/>
          </w:tcPr>
          <w:p>
            <w:pPr>
              <w:rPr>
                <w:rFonts w:ascii="宋体" w:hAnsi="宋体"/>
              </w:rPr>
            </w:pPr>
            <w:r>
              <w:rPr>
                <w:rFonts w:hint="eastAsia" w:ascii="宋体" w:hAnsi="宋体"/>
              </w:rPr>
              <w:t xml:space="preserve">各类锐器盒收集箱堆放符合要求；</w:t>
            </w:r>
            <w:r/>
          </w:p>
          <w:p>
            <w:pPr>
              <w:rPr>
                <w:rFonts w:ascii="宋体" w:hAnsi="宋体"/>
              </w:rPr>
            </w:pPr>
            <w:r>
              <w:rPr>
                <w:rFonts w:hint="eastAsia" w:ascii="宋体" w:hAnsi="宋体"/>
              </w:rPr>
              <w:t xml:space="preserve">每日处置单位上门收集符合要求。</w:t>
            </w:r>
            <w:r/>
          </w:p>
        </w:tc>
      </w:tr>
      <w:tr>
        <w:trPr>
          <w:jc w:val="center"/>
        </w:trPr>
        <w:tc>
          <w:tcPr>
            <w:tcW w:w="784" w:type="dxa"/>
            <w:vAlign w:val="center"/>
            <w:textDirection w:val="lrTb"/>
            <w:noWrap w:val="false"/>
          </w:tcPr>
          <w:p>
            <w:pPr>
              <w:jc w:val="center"/>
              <w:rPr>
                <w:rFonts w:ascii="宋体" w:hAnsi="宋体"/>
              </w:rPr>
            </w:pPr>
            <w:r>
              <w:rPr>
                <w:rFonts w:hint="eastAsia" w:ascii="宋体" w:hAnsi="宋体"/>
              </w:rPr>
              <w:t xml:space="preserve">5</w:t>
            </w:r>
            <w:r/>
          </w:p>
        </w:tc>
        <w:tc>
          <w:tcPr>
            <w:tcW w:w="3619" w:type="dxa"/>
            <w:vAlign w:val="top"/>
            <w:textDirection w:val="lrTb"/>
            <w:noWrap w:val="false"/>
          </w:tcPr>
          <w:p>
            <w:pPr>
              <w:rPr>
                <w:rFonts w:ascii="宋体" w:hAnsi="宋体"/>
              </w:rPr>
            </w:pPr>
            <w:r>
              <w:rPr>
                <w:rFonts w:hint="eastAsia" w:ascii="宋体" w:hAnsi="宋体"/>
              </w:rPr>
              <w:t xml:space="preserve">收集员做好自身防护。在工作时，必须穿隔离衣、隔离帽及手套，收集锐器医疗废物时，做好防针刺伤防护措施。每次工作结束后要洗手消毒一次。手套破了要随时手消毒并更换新手套。</w:t>
            </w:r>
            <w:r/>
          </w:p>
        </w:tc>
        <w:tc>
          <w:tcPr>
            <w:tcW w:w="4777" w:type="dxa"/>
            <w:vAlign w:val="top"/>
            <w:textDirection w:val="lrTb"/>
            <w:noWrap w:val="false"/>
          </w:tcPr>
          <w:p>
            <w:pPr>
              <w:rPr>
                <w:rFonts w:ascii="宋体" w:hAnsi="宋体"/>
              </w:rPr>
            </w:pPr>
            <w:r>
              <w:rPr>
                <w:rFonts w:hint="eastAsia" w:ascii="宋体" w:hAnsi="宋体"/>
              </w:rPr>
              <w:t xml:space="preserve">个人防护用具齐全，收集员正确穿戴及脱卸，使用防护服，手套，口罩，鞋套，防护鞋，面罩均符合流程及规范，抽检符合标准。</w:t>
            </w:r>
            <w:r/>
          </w:p>
        </w:tc>
      </w:tr>
      <w:tr>
        <w:trPr>
          <w:jc w:val="center"/>
        </w:trPr>
        <w:tc>
          <w:tcPr>
            <w:tcW w:w="784" w:type="dxa"/>
            <w:vAlign w:val="center"/>
            <w:textDirection w:val="lrTb"/>
            <w:noWrap w:val="false"/>
          </w:tcPr>
          <w:p>
            <w:pPr>
              <w:jc w:val="center"/>
              <w:rPr>
                <w:rFonts w:ascii="宋体" w:hAnsi="宋体"/>
              </w:rPr>
            </w:pPr>
            <w:r>
              <w:rPr>
                <w:rFonts w:hint="eastAsia" w:ascii="宋体" w:hAnsi="宋体"/>
              </w:rPr>
              <w:t xml:space="preserve">6</w:t>
            </w:r>
            <w:r/>
          </w:p>
        </w:tc>
        <w:tc>
          <w:tcPr>
            <w:tcW w:w="3619" w:type="dxa"/>
            <w:vAlign w:val="top"/>
            <w:textDirection w:val="lrTb"/>
            <w:noWrap w:val="false"/>
          </w:tcPr>
          <w:p>
            <w:pPr>
              <w:rPr>
                <w:rFonts w:ascii="宋体" w:hAnsi="宋体"/>
              </w:rPr>
            </w:pPr>
            <w:r>
              <w:rPr>
                <w:rFonts w:hint="eastAsia" w:ascii="宋体" w:hAnsi="宋体"/>
              </w:rPr>
              <w:t xml:space="preserve">严格执行重大疫情期间院感办对医疗废物处置的特殊要求。认真做好医疗废物暂存地的消杀工作，出现意外事件时，根据紧急处理措施进行处置。</w:t>
            </w:r>
            <w:r/>
          </w:p>
        </w:tc>
        <w:tc>
          <w:tcPr>
            <w:tcW w:w="4777" w:type="dxa"/>
            <w:vAlign w:val="top"/>
            <w:textDirection w:val="lrTb"/>
            <w:noWrap w:val="false"/>
          </w:tcPr>
          <w:p>
            <w:pPr>
              <w:rPr>
                <w:rFonts w:ascii="宋体" w:hAnsi="宋体"/>
              </w:rPr>
            </w:pPr>
            <w:r>
              <w:rPr>
                <w:rFonts w:hint="eastAsia" w:ascii="宋体" w:hAnsi="宋体"/>
              </w:rPr>
              <w:t xml:space="preserve">执行院感科指导对特殊情况下的医废处置要求，</w:t>
            </w:r>
            <w:r/>
          </w:p>
          <w:p>
            <w:pPr>
              <w:rPr>
                <w:rFonts w:ascii="宋体" w:hAnsi="宋体"/>
              </w:rPr>
            </w:pPr>
            <w:r>
              <w:rPr>
                <w:rFonts w:hint="eastAsia" w:ascii="宋体" w:hAnsi="宋体"/>
              </w:rPr>
              <w:t xml:space="preserve">进行医废泄露，丢失，特殊医废处置等现场演练，</w:t>
            </w:r>
            <w:r/>
          </w:p>
          <w:p>
            <w:pPr>
              <w:rPr>
                <w:rFonts w:ascii="宋体" w:hAnsi="宋体"/>
              </w:rPr>
            </w:pPr>
            <w:r>
              <w:rPr>
                <w:rFonts w:hint="eastAsia" w:ascii="宋体" w:hAnsi="宋体"/>
              </w:rPr>
              <w:t xml:space="preserve">培训，考核，抽查台账记录符合要求。</w:t>
            </w:r>
            <w:r/>
          </w:p>
        </w:tc>
      </w:tr>
      <w:tr>
        <w:trPr>
          <w:jc w:val="center"/>
          <w:trHeight w:val="1427"/>
        </w:trPr>
        <w:tc>
          <w:tcPr>
            <w:tcW w:w="784" w:type="dxa"/>
            <w:vAlign w:val="center"/>
            <w:textDirection w:val="lrTb"/>
            <w:noWrap w:val="false"/>
          </w:tcPr>
          <w:p>
            <w:pPr>
              <w:jc w:val="center"/>
              <w:rPr>
                <w:rFonts w:ascii="宋体" w:hAnsi="宋体"/>
              </w:rPr>
            </w:pPr>
            <w:r>
              <w:rPr>
                <w:rFonts w:hint="eastAsia" w:ascii="宋体" w:hAnsi="宋体"/>
              </w:rPr>
              <w:t xml:space="preserve">7</w:t>
            </w:r>
            <w:r/>
          </w:p>
        </w:tc>
        <w:tc>
          <w:tcPr>
            <w:tcW w:w="3619" w:type="dxa"/>
            <w:vAlign w:val="top"/>
            <w:textDirection w:val="lrTb"/>
            <w:noWrap w:val="false"/>
          </w:tcPr>
          <w:p>
            <w:pPr>
              <w:rPr>
                <w:rFonts w:ascii="宋体" w:hAnsi="宋体"/>
              </w:rPr>
            </w:pPr>
            <w:r>
              <w:rPr>
                <w:rFonts w:hint="eastAsia" w:ascii="宋体" w:hAnsi="宋体"/>
              </w:rPr>
              <w:t xml:space="preserve">在发生医疗危险物品泄露、丢失、被盗等意外情况时，及时汇报主管部门负责人，并保护现场，疏散无关人群，防止次生灾害发生。</w:t>
            </w:r>
            <w:r/>
          </w:p>
        </w:tc>
        <w:tc>
          <w:tcPr>
            <w:tcW w:w="4777" w:type="dxa"/>
            <w:vAlign w:val="top"/>
            <w:textDirection w:val="lrTb"/>
            <w:noWrap w:val="false"/>
          </w:tcPr>
          <w:p>
            <w:pPr>
              <w:rPr>
                <w:rFonts w:ascii="宋体" w:hAnsi="宋体"/>
              </w:rPr>
            </w:pPr>
            <w:r>
              <w:rPr>
                <w:rFonts w:hint="eastAsia" w:ascii="宋体" w:hAnsi="宋体"/>
              </w:rPr>
              <w:t xml:space="preserve">现场警示标识明显，责任人现场处置流程规范，措施及时，环境消杀及汇报及时，记录完整，整改方案有效。主管部门知晓处置并防范伤害。</w:t>
            </w:r>
            <w:r/>
          </w:p>
        </w:tc>
      </w:tr>
      <w:tr>
        <w:trPr>
          <w:jc w:val="center"/>
          <w:trHeight w:val="1097"/>
        </w:trPr>
        <w:tc>
          <w:tcPr>
            <w:tcW w:w="784" w:type="dxa"/>
            <w:vAlign w:val="center"/>
            <w:textDirection w:val="lrTb"/>
            <w:noWrap w:val="false"/>
          </w:tcPr>
          <w:p>
            <w:pPr>
              <w:jc w:val="center"/>
              <w:rPr>
                <w:rFonts w:ascii="宋体" w:hAnsi="宋体"/>
              </w:rPr>
            </w:pPr>
            <w:r>
              <w:rPr>
                <w:rFonts w:hint="eastAsia" w:ascii="宋体" w:hAnsi="宋体"/>
              </w:rPr>
              <w:t xml:space="preserve">8</w:t>
            </w:r>
            <w:r/>
          </w:p>
        </w:tc>
        <w:tc>
          <w:tcPr>
            <w:tcW w:w="3619" w:type="dxa"/>
            <w:vAlign w:val="top"/>
            <w:textDirection w:val="lrTb"/>
            <w:noWrap w:val="false"/>
          </w:tcPr>
          <w:p>
            <w:pPr>
              <w:rPr>
                <w:rFonts w:ascii="宋体" w:hAnsi="宋体"/>
              </w:rPr>
            </w:pPr>
            <w:r>
              <w:rPr>
                <w:rFonts w:hint="eastAsia" w:ascii="宋体" w:hAnsi="宋体"/>
              </w:rPr>
              <w:t xml:space="preserve">医废车辆使用完毕后进行消毒清洗，悬挂已消毒标记，充足电备用，记录每日运行记录。</w:t>
            </w:r>
            <w:r/>
          </w:p>
        </w:tc>
        <w:tc>
          <w:tcPr>
            <w:tcW w:w="4777" w:type="dxa"/>
            <w:vAlign w:val="top"/>
            <w:textDirection w:val="lrTb"/>
            <w:noWrap w:val="false"/>
          </w:tcPr>
          <w:p>
            <w:pPr>
              <w:rPr>
                <w:rFonts w:ascii="宋体" w:hAnsi="宋体"/>
              </w:rPr>
            </w:pPr>
            <w:r>
              <w:rPr>
                <w:rFonts w:hint="eastAsia" w:ascii="宋体" w:hAnsi="宋体"/>
              </w:rPr>
              <w:t xml:space="preserve">每日两次清洗消毒转运车辆，运行记录完整。</w:t>
            </w:r>
            <w:r/>
          </w:p>
          <w:p>
            <w:pPr>
              <w:rPr>
                <w:rFonts w:ascii="宋体" w:hAnsi="宋体"/>
              </w:rPr>
            </w:pPr>
            <w:r>
              <w:rPr>
                <w:rFonts w:hint="eastAsia" w:ascii="宋体" w:hAnsi="宋体"/>
              </w:rPr>
              <w:t xml:space="preserve">标识清晰，电量充足，显示屏及扫码枪完好。</w:t>
            </w:r>
            <w:r/>
          </w:p>
          <w:p>
            <w:pPr>
              <w:rPr>
                <w:rFonts w:ascii="宋体" w:hAnsi="宋体"/>
              </w:rPr>
            </w:pPr>
            <w:r>
              <w:rPr>
                <w:rFonts w:hint="eastAsia" w:ascii="宋体" w:hAnsi="宋体"/>
              </w:rPr>
              <w:t xml:space="preserve">库房无异味，无污垢，保洁工具摆放规范。</w:t>
            </w:r>
            <w:r/>
          </w:p>
        </w:tc>
      </w:tr>
    </w:tbl>
    <w:p>
      <w:pPr>
        <w:rPr>
          <w:rFonts w:ascii="宋体" w:hAnsi="宋体"/>
          <w:b/>
          <w:bCs/>
        </w:rPr>
      </w:pPr>
      <w:r>
        <w:rPr>
          <w:rFonts w:hint="eastAsia" w:ascii="宋体" w:hAnsi="宋体"/>
          <w:b/>
          <w:bCs/>
        </w:rPr>
        <w:t xml:space="preserve">（4）生活垃圾处置工作内容及质量标准</w:t>
      </w:r>
      <w:r/>
    </w:p>
    <w:tbl>
      <w:tblPr>
        <w:tblStyle w:val="777"/>
        <w:tblW w:w="9188" w:type="dxa"/>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3637"/>
        <w:gridCol w:w="4763"/>
      </w:tblGrid>
      <w:tr>
        <w:trPr/>
        <w:tc>
          <w:tcPr>
            <w:tcW w:w="788" w:type="dxa"/>
            <w:vAlign w:val="top"/>
            <w:textDirection w:val="lrTb"/>
            <w:noWrap w:val="false"/>
          </w:tcPr>
          <w:p>
            <w:pPr>
              <w:jc w:val="center"/>
              <w:rPr>
                <w:rFonts w:ascii="宋体" w:hAnsi="宋体"/>
              </w:rPr>
            </w:pPr>
            <w:r>
              <w:rPr>
                <w:rFonts w:hint="eastAsia" w:ascii="宋体" w:hAnsi="宋体"/>
              </w:rPr>
              <w:t xml:space="preserve">序号</w:t>
            </w:r>
            <w:r/>
          </w:p>
        </w:tc>
        <w:tc>
          <w:tcPr>
            <w:tcW w:w="3637" w:type="dxa"/>
            <w:vAlign w:val="top"/>
            <w:textDirection w:val="lrTb"/>
            <w:noWrap w:val="false"/>
          </w:tcPr>
          <w:p>
            <w:pPr>
              <w:jc w:val="center"/>
              <w:rPr>
                <w:rFonts w:ascii="宋体" w:hAnsi="宋体"/>
              </w:rPr>
            </w:pPr>
            <w:r>
              <w:rPr>
                <w:rFonts w:hint="eastAsia" w:ascii="宋体" w:hAnsi="宋体"/>
              </w:rPr>
              <w:t xml:space="preserve">工作内容</w:t>
            </w:r>
            <w:r/>
          </w:p>
        </w:tc>
        <w:tc>
          <w:tcPr>
            <w:tcW w:w="4763" w:type="dxa"/>
            <w:vAlign w:val="top"/>
            <w:textDirection w:val="lrTb"/>
            <w:noWrap w:val="false"/>
          </w:tcPr>
          <w:p>
            <w:pPr>
              <w:jc w:val="center"/>
              <w:rPr>
                <w:rFonts w:ascii="宋体" w:hAnsi="宋体"/>
              </w:rPr>
            </w:pPr>
            <w:r>
              <w:rPr>
                <w:rFonts w:hint="eastAsia" w:ascii="宋体" w:hAnsi="宋体"/>
              </w:rPr>
              <w:t xml:space="preserve">质量标准</w:t>
            </w:r>
            <w:r/>
          </w:p>
        </w:tc>
      </w:tr>
      <w:tr>
        <w:trPr>
          <w:trHeight w:val="818"/>
        </w:trPr>
        <w:tc>
          <w:tcPr>
            <w:tcW w:w="788" w:type="dxa"/>
            <w:vAlign w:val="center"/>
            <w:textDirection w:val="lrTb"/>
            <w:noWrap w:val="false"/>
          </w:tcPr>
          <w:p>
            <w:pPr>
              <w:jc w:val="center"/>
              <w:rPr>
                <w:rFonts w:ascii="宋体" w:hAnsi="宋体"/>
              </w:rPr>
            </w:pPr>
            <w:r>
              <w:rPr>
                <w:rFonts w:hint="eastAsia" w:ascii="宋体" w:hAnsi="宋体"/>
              </w:rPr>
              <w:t xml:space="preserve">1</w:t>
            </w:r>
            <w:r/>
          </w:p>
        </w:tc>
        <w:tc>
          <w:tcPr>
            <w:tcW w:w="3637" w:type="dxa"/>
            <w:vAlign w:val="top"/>
            <w:textDirection w:val="lrTb"/>
            <w:noWrap w:val="false"/>
          </w:tcPr>
          <w:p>
            <w:pPr>
              <w:rPr>
                <w:rFonts w:ascii="宋体" w:hAnsi="宋体"/>
              </w:rPr>
            </w:pPr>
            <w:r>
              <w:rPr>
                <w:rFonts w:hint="eastAsia" w:ascii="宋体" w:hAnsi="宋体"/>
              </w:rPr>
              <w:t xml:space="preserve">黑色生活垃圾袋按规定时间、规定路线用垃圾转运车辆进行运载，注意不过满，超量运载。</w:t>
            </w:r>
            <w:r>
              <w:rPr>
                <w:rFonts w:ascii="宋体" w:hAnsi="宋体"/>
              </w:rPr>
              <w:t xml:space="preserve"> </w:t>
            </w:r>
            <w:r/>
          </w:p>
        </w:tc>
        <w:tc>
          <w:tcPr>
            <w:tcW w:w="4763" w:type="dxa"/>
            <w:vAlign w:val="top"/>
            <w:textDirection w:val="lrTb"/>
            <w:noWrap w:val="false"/>
          </w:tcPr>
          <w:p>
            <w:pPr>
              <w:rPr>
                <w:rFonts w:ascii="宋体" w:hAnsi="宋体"/>
              </w:rPr>
            </w:pPr>
            <w:r>
              <w:rPr>
                <w:rFonts w:hint="eastAsia" w:ascii="宋体" w:hAnsi="宋体"/>
              </w:rPr>
              <w:t xml:space="preserve">严禁将生活垃圾与医疗废弃物、未被污染输液瓶（袋）等混装运送，途中无抛洒滴漏；无超量盛装。</w:t>
            </w:r>
            <w:r/>
          </w:p>
        </w:tc>
      </w:tr>
      <w:tr>
        <w:trPr/>
        <w:tc>
          <w:tcPr>
            <w:tcW w:w="788" w:type="dxa"/>
            <w:vAlign w:val="center"/>
            <w:textDirection w:val="lrTb"/>
            <w:noWrap w:val="false"/>
          </w:tcPr>
          <w:p>
            <w:pPr>
              <w:jc w:val="center"/>
              <w:rPr>
                <w:rFonts w:ascii="宋体" w:hAnsi="宋体"/>
              </w:rPr>
            </w:pPr>
            <w:r>
              <w:rPr>
                <w:rFonts w:hint="eastAsia" w:ascii="宋体" w:hAnsi="宋体"/>
              </w:rPr>
              <w:t xml:space="preserve">2</w:t>
            </w:r>
            <w:r/>
          </w:p>
        </w:tc>
        <w:tc>
          <w:tcPr>
            <w:tcW w:w="3637" w:type="dxa"/>
            <w:vAlign w:val="top"/>
            <w:textDirection w:val="lrTb"/>
            <w:noWrap w:val="false"/>
          </w:tcPr>
          <w:p>
            <w:pPr>
              <w:rPr>
                <w:rFonts w:ascii="宋体" w:hAnsi="宋体"/>
              </w:rPr>
            </w:pPr>
            <w:r>
              <w:rPr>
                <w:rFonts w:hint="eastAsia" w:ascii="宋体" w:hAnsi="宋体"/>
              </w:rPr>
              <w:t xml:space="preserve">正确佩戴个人防护用品。</w:t>
            </w:r>
            <w:r/>
          </w:p>
        </w:tc>
        <w:tc>
          <w:tcPr>
            <w:tcW w:w="4763" w:type="dxa"/>
            <w:vAlign w:val="top"/>
            <w:textDirection w:val="lrTb"/>
            <w:noWrap w:val="false"/>
          </w:tcPr>
          <w:p>
            <w:pPr>
              <w:rPr>
                <w:rFonts w:ascii="宋体" w:hAnsi="宋体"/>
              </w:rPr>
            </w:pPr>
            <w:r>
              <w:rPr>
                <w:rFonts w:hint="eastAsia" w:ascii="宋体" w:hAnsi="宋体"/>
              </w:rPr>
              <w:t xml:space="preserve">运送员正确穿戴防护鞋，手套，口罩，帽子</w:t>
            </w:r>
            <w:r/>
          </w:p>
        </w:tc>
      </w:tr>
      <w:tr>
        <w:trPr/>
        <w:tc>
          <w:tcPr>
            <w:tcW w:w="788" w:type="dxa"/>
            <w:vAlign w:val="center"/>
            <w:textDirection w:val="lrTb"/>
            <w:noWrap w:val="false"/>
          </w:tcPr>
          <w:p>
            <w:pPr>
              <w:jc w:val="center"/>
              <w:rPr>
                <w:rFonts w:ascii="宋体" w:hAnsi="宋体"/>
              </w:rPr>
            </w:pPr>
            <w:r>
              <w:rPr>
                <w:rFonts w:hint="eastAsia" w:ascii="宋体" w:hAnsi="宋体"/>
              </w:rPr>
              <w:t xml:space="preserve">3</w:t>
            </w:r>
            <w:r/>
          </w:p>
        </w:tc>
        <w:tc>
          <w:tcPr>
            <w:tcW w:w="3637" w:type="dxa"/>
            <w:vAlign w:val="top"/>
            <w:textDirection w:val="lrTb"/>
            <w:noWrap w:val="false"/>
          </w:tcPr>
          <w:p>
            <w:pPr>
              <w:rPr>
                <w:rFonts w:ascii="宋体" w:hAnsi="宋体"/>
              </w:rPr>
            </w:pPr>
            <w:r>
              <w:rPr>
                <w:rFonts w:hint="eastAsia" w:ascii="宋体" w:hAnsi="宋体"/>
              </w:rPr>
              <w:t xml:space="preserve">每次运送工作结束后，运送车辆及时进行清洗消毒处理、规范停放。</w:t>
            </w:r>
            <w:r/>
          </w:p>
        </w:tc>
        <w:tc>
          <w:tcPr>
            <w:tcW w:w="4763" w:type="dxa"/>
            <w:vAlign w:val="top"/>
            <w:textDirection w:val="lrTb"/>
            <w:noWrap w:val="false"/>
          </w:tcPr>
          <w:p>
            <w:pPr>
              <w:rPr>
                <w:rFonts w:ascii="宋体" w:hAnsi="宋体"/>
              </w:rPr>
            </w:pPr>
            <w:r>
              <w:rPr>
                <w:rFonts w:hint="eastAsia" w:ascii="宋体" w:hAnsi="宋体"/>
              </w:rPr>
              <w:t xml:space="preserve">运送车辆清洁，放置合理。</w:t>
            </w:r>
            <w:r/>
          </w:p>
        </w:tc>
      </w:tr>
      <w:tr>
        <w:trPr/>
        <w:tc>
          <w:tcPr>
            <w:tcW w:w="788" w:type="dxa"/>
            <w:vAlign w:val="center"/>
            <w:textDirection w:val="lrTb"/>
            <w:noWrap w:val="false"/>
          </w:tcPr>
          <w:p>
            <w:pPr>
              <w:jc w:val="center"/>
              <w:rPr>
                <w:rFonts w:ascii="宋体" w:hAnsi="宋体"/>
              </w:rPr>
            </w:pPr>
            <w:r>
              <w:rPr>
                <w:rFonts w:hint="eastAsia" w:ascii="宋体" w:hAnsi="宋体"/>
              </w:rPr>
              <w:t xml:space="preserve">4</w:t>
            </w:r>
            <w:r/>
          </w:p>
        </w:tc>
        <w:tc>
          <w:tcPr>
            <w:tcW w:w="3637" w:type="dxa"/>
            <w:vAlign w:val="top"/>
            <w:textDirection w:val="lrTb"/>
            <w:noWrap w:val="false"/>
          </w:tcPr>
          <w:p>
            <w:pPr>
              <w:rPr>
                <w:rFonts w:ascii="宋体" w:hAnsi="宋体"/>
              </w:rPr>
            </w:pPr>
            <w:r>
              <w:rPr>
                <w:rFonts w:hint="eastAsia" w:ascii="宋体" w:hAnsi="宋体"/>
              </w:rPr>
              <w:t xml:space="preserve">暂存地环境整洁，喷洒消毒液每日两次，库房紫外线消毒，保持清洁，防虫，防鼠，挡鼠板放置。</w:t>
            </w:r>
            <w:r/>
          </w:p>
        </w:tc>
        <w:tc>
          <w:tcPr>
            <w:tcW w:w="4763" w:type="dxa"/>
            <w:vAlign w:val="top"/>
            <w:textDirection w:val="lrTb"/>
            <w:noWrap w:val="false"/>
          </w:tcPr>
          <w:p>
            <w:pPr>
              <w:rPr>
                <w:rFonts w:ascii="宋体" w:hAnsi="宋体"/>
              </w:rPr>
            </w:pPr>
            <w:r>
              <w:rPr>
                <w:rFonts w:hint="eastAsia" w:ascii="宋体" w:hAnsi="宋体"/>
              </w:rPr>
              <w:t xml:space="preserve">库房地面无异味、无污水、污垢，防止发生危害及污染。防虫，防鼠措施合理。</w:t>
            </w:r>
            <w:r/>
          </w:p>
        </w:tc>
      </w:tr>
      <w:tr>
        <w:trPr/>
        <w:tc>
          <w:tcPr>
            <w:tcW w:w="788" w:type="dxa"/>
            <w:vAlign w:val="center"/>
            <w:textDirection w:val="lrTb"/>
            <w:noWrap w:val="false"/>
          </w:tcPr>
          <w:p>
            <w:pPr>
              <w:jc w:val="center"/>
              <w:rPr>
                <w:rFonts w:ascii="宋体" w:hAnsi="宋体"/>
              </w:rPr>
            </w:pPr>
            <w:r>
              <w:rPr>
                <w:rFonts w:hint="eastAsia" w:ascii="宋体" w:hAnsi="宋体"/>
              </w:rPr>
              <w:t xml:space="preserve">5</w:t>
            </w:r>
            <w:r/>
          </w:p>
        </w:tc>
        <w:tc>
          <w:tcPr>
            <w:tcW w:w="3637" w:type="dxa"/>
            <w:vAlign w:val="top"/>
            <w:textDirection w:val="lrTb"/>
            <w:noWrap w:val="false"/>
          </w:tcPr>
          <w:p>
            <w:pPr>
              <w:rPr>
                <w:rFonts w:ascii="宋体" w:hAnsi="宋体"/>
              </w:rPr>
            </w:pPr>
            <w:r>
              <w:rPr>
                <w:rFonts w:hint="eastAsia" w:ascii="宋体" w:hAnsi="宋体"/>
              </w:rPr>
              <w:t xml:space="preserve">生活垃圾每日出库，出库量记录，保持场地清洁</w:t>
            </w:r>
            <w:r/>
          </w:p>
        </w:tc>
        <w:tc>
          <w:tcPr>
            <w:tcW w:w="4763" w:type="dxa"/>
            <w:vAlign w:val="top"/>
            <w:textDirection w:val="lrTb"/>
            <w:noWrap w:val="false"/>
          </w:tcPr>
          <w:p>
            <w:pPr>
              <w:rPr>
                <w:rFonts w:ascii="宋体" w:hAnsi="宋体"/>
              </w:rPr>
            </w:pPr>
            <w:r>
              <w:rPr>
                <w:rFonts w:hint="eastAsia" w:ascii="宋体" w:hAnsi="宋体"/>
              </w:rPr>
              <w:t xml:space="preserve">库房日产日清，台账记录完整；场地清洁，无异味。</w:t>
            </w:r>
            <w:r/>
          </w:p>
        </w:tc>
      </w:tr>
    </w:tbl>
    <w:p>
      <w:pPr>
        <w:rPr>
          <w:rFonts w:ascii="宋体" w:hAnsi="宋体"/>
          <w:b/>
          <w:bCs/>
        </w:rPr>
      </w:pPr>
      <w:r>
        <w:rPr>
          <w:rFonts w:hint="eastAsia" w:ascii="宋体" w:hAnsi="宋体"/>
          <w:b/>
          <w:bCs/>
        </w:rPr>
        <w:t xml:space="preserve">（5）静脉药物配置中心运送工作内容及质量标准</w:t>
      </w:r>
      <w:r/>
    </w:p>
    <w:tbl>
      <w:tblPr>
        <w:tblStyle w:val="777"/>
        <w:tblW w:w="90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3637"/>
        <w:gridCol w:w="4689"/>
      </w:tblGrid>
      <w:tr>
        <w:trPr>
          <w:jc w:val="center"/>
          <w:trHeight w:val="362"/>
        </w:trPr>
        <w:tc>
          <w:tcPr>
            <w:tcW w:w="713" w:type="dxa"/>
            <w:vAlign w:val="top"/>
            <w:textDirection w:val="lrTb"/>
            <w:noWrap w:val="false"/>
          </w:tcPr>
          <w:p>
            <w:pPr>
              <w:jc w:val="center"/>
              <w:rPr>
                <w:rFonts w:ascii="宋体" w:hAnsi="宋体"/>
              </w:rPr>
            </w:pPr>
            <w:r>
              <w:rPr>
                <w:rFonts w:hint="eastAsia" w:ascii="宋体" w:hAnsi="宋体"/>
              </w:rPr>
              <w:t xml:space="preserve">序号</w:t>
            </w:r>
            <w:r/>
          </w:p>
        </w:tc>
        <w:tc>
          <w:tcPr>
            <w:tcW w:w="3637" w:type="dxa"/>
            <w:vAlign w:val="top"/>
            <w:textDirection w:val="lrTb"/>
            <w:noWrap w:val="false"/>
          </w:tcPr>
          <w:p>
            <w:pPr>
              <w:jc w:val="center"/>
              <w:rPr>
                <w:rFonts w:ascii="宋体" w:hAnsi="宋体"/>
              </w:rPr>
            </w:pPr>
            <w:r>
              <w:rPr>
                <w:rFonts w:hint="eastAsia" w:ascii="宋体" w:hAnsi="宋体"/>
              </w:rPr>
              <w:t xml:space="preserve">工作内容</w:t>
            </w:r>
            <w:r/>
          </w:p>
        </w:tc>
        <w:tc>
          <w:tcPr>
            <w:tcW w:w="4689" w:type="dxa"/>
            <w:vAlign w:val="top"/>
            <w:textDirection w:val="lrTb"/>
            <w:noWrap w:val="false"/>
          </w:tcPr>
          <w:p>
            <w:pPr>
              <w:jc w:val="center"/>
              <w:rPr>
                <w:rFonts w:ascii="宋体" w:hAnsi="宋体"/>
              </w:rPr>
            </w:pPr>
            <w:r>
              <w:rPr>
                <w:rFonts w:hint="eastAsia" w:ascii="宋体" w:hAnsi="宋体"/>
              </w:rPr>
              <w:t xml:space="preserve">质量标准</w:t>
            </w:r>
            <w:r/>
          </w:p>
        </w:tc>
      </w:tr>
      <w:tr>
        <w:trPr>
          <w:jc w:val="center"/>
          <w:trHeight w:val="416"/>
        </w:trPr>
        <w:tc>
          <w:tcPr>
            <w:tcW w:w="713" w:type="dxa"/>
            <w:vAlign w:val="center"/>
            <w:textDirection w:val="lrTb"/>
            <w:noWrap w:val="false"/>
          </w:tcPr>
          <w:p>
            <w:pPr>
              <w:jc w:val="center"/>
              <w:rPr>
                <w:rFonts w:ascii="宋体" w:hAnsi="宋体"/>
              </w:rPr>
            </w:pPr>
            <w:r>
              <w:rPr>
                <w:rFonts w:hint="eastAsia" w:ascii="宋体" w:hAnsi="宋体"/>
              </w:rPr>
              <w:t xml:space="preserve">1</w:t>
            </w:r>
            <w:r/>
          </w:p>
        </w:tc>
        <w:tc>
          <w:tcPr>
            <w:tcW w:w="3637" w:type="dxa"/>
            <w:vAlign w:val="top"/>
            <w:textDirection w:val="lrTb"/>
            <w:noWrap w:val="false"/>
          </w:tcPr>
          <w:p>
            <w:pPr>
              <w:rPr>
                <w:rFonts w:ascii="宋体" w:hAnsi="宋体"/>
              </w:rPr>
            </w:pPr>
            <w:r>
              <w:rPr>
                <w:rFonts w:hint="eastAsia" w:ascii="宋体" w:hAnsi="宋体"/>
              </w:rPr>
              <w:t xml:space="preserve">病区成品输液的运送，扫码封闭装箱按照规定（符合运送的相关卫生及时间要求）准时运达，到运</w:t>
            </w:r>
            <w:r>
              <w:rPr>
                <w:rFonts w:ascii="宋体" w:hAnsi="宋体"/>
              </w:rPr>
              <w:t xml:space="preserve">达科室</w:t>
            </w:r>
            <w:r>
              <w:rPr>
                <w:rFonts w:hint="eastAsia" w:ascii="宋体" w:hAnsi="宋体"/>
              </w:rPr>
              <w:t xml:space="preserve">后扫码接收，做到可视化及可追踪。清点数量并与病区相关人员核对并签字。</w:t>
            </w:r>
            <w:r/>
          </w:p>
        </w:tc>
        <w:tc>
          <w:tcPr>
            <w:tcW w:w="4689" w:type="dxa"/>
            <w:vAlign w:val="top"/>
            <w:textDirection w:val="lrTb"/>
            <w:noWrap w:val="false"/>
          </w:tcPr>
          <w:p>
            <w:pPr>
              <w:rPr>
                <w:rFonts w:ascii="宋体" w:hAnsi="宋体"/>
              </w:rPr>
            </w:pPr>
            <w:r>
              <w:rPr>
                <w:rFonts w:hint="eastAsia" w:ascii="宋体" w:hAnsi="宋体"/>
              </w:rPr>
              <w:t xml:space="preserve">运送前检查药箱或药车是否完好及上锁，扫码接单信息并携带药品交接登记本；</w:t>
            </w:r>
            <w:r/>
          </w:p>
          <w:p>
            <w:pPr>
              <w:rPr>
                <w:rFonts w:ascii="宋体" w:hAnsi="宋体"/>
              </w:rPr>
            </w:pPr>
            <w:r>
              <w:rPr>
                <w:rFonts w:hint="eastAsia" w:ascii="宋体" w:hAnsi="宋体"/>
              </w:rPr>
              <w:t xml:space="preserve">运送过程中，药品应轻拿轻放，无破损、丢失；</w:t>
            </w:r>
            <w:r/>
          </w:p>
          <w:p>
            <w:pPr>
              <w:rPr>
                <w:rFonts w:ascii="宋体" w:hAnsi="宋体"/>
              </w:rPr>
            </w:pPr>
            <w:r>
              <w:rPr>
                <w:rFonts w:hint="eastAsia" w:ascii="宋体" w:hAnsi="宋体"/>
              </w:rPr>
              <w:t xml:space="preserve">运送符合要求，放入转运箱时正确放入对应药品箱中，数量匹配，药品按类别分送正确，转运箱处于密闭状态；</w:t>
            </w:r>
            <w:r/>
          </w:p>
        </w:tc>
      </w:tr>
      <w:tr>
        <w:trPr>
          <w:jc w:val="center"/>
        </w:trPr>
        <w:tc>
          <w:tcPr>
            <w:tcW w:w="713" w:type="dxa"/>
            <w:vAlign w:val="center"/>
            <w:textDirection w:val="lrTb"/>
            <w:noWrap w:val="false"/>
          </w:tcPr>
          <w:p>
            <w:pPr>
              <w:jc w:val="center"/>
              <w:rPr>
                <w:rFonts w:ascii="宋体" w:hAnsi="宋体"/>
              </w:rPr>
            </w:pPr>
            <w:r>
              <w:rPr>
                <w:rFonts w:hint="eastAsia" w:ascii="宋体" w:hAnsi="宋体"/>
              </w:rPr>
              <w:t xml:space="preserve">2</w:t>
            </w:r>
            <w:r/>
          </w:p>
        </w:tc>
        <w:tc>
          <w:tcPr>
            <w:tcW w:w="3637" w:type="dxa"/>
            <w:vAlign w:val="top"/>
            <w:textDirection w:val="lrTb"/>
            <w:noWrap w:val="false"/>
          </w:tcPr>
          <w:p>
            <w:pPr>
              <w:rPr>
                <w:rFonts w:ascii="宋体" w:hAnsi="宋体"/>
              </w:rPr>
            </w:pPr>
            <w:r>
              <w:rPr>
                <w:rFonts w:hint="eastAsia" w:ascii="宋体" w:hAnsi="宋体"/>
              </w:rPr>
              <w:t xml:space="preserve">负责全院静脉营养输液袋的运送，要求按照规定（符合运送的相关卫生及时间要求）及时送达，到达运</w:t>
            </w:r>
            <w:r>
              <w:rPr>
                <w:rFonts w:ascii="宋体" w:hAnsi="宋体"/>
              </w:rPr>
              <w:t xml:space="preserve">达科室</w:t>
            </w:r>
            <w:r>
              <w:rPr>
                <w:rFonts w:hint="eastAsia" w:ascii="宋体" w:hAnsi="宋体"/>
              </w:rPr>
              <w:t xml:space="preserve">后扫码接收，做到可视化及可追踪。登记好详细信息并与病区相关人员当面点清。</w:t>
            </w:r>
            <w:r/>
          </w:p>
        </w:tc>
        <w:tc>
          <w:tcPr>
            <w:tcW w:w="4689" w:type="dxa"/>
            <w:vAlign w:val="top"/>
            <w:textDirection w:val="lrTb"/>
            <w:noWrap w:val="false"/>
          </w:tcPr>
          <w:p>
            <w:pPr>
              <w:rPr>
                <w:rFonts w:ascii="宋体" w:hAnsi="宋体"/>
              </w:rPr>
            </w:pPr>
            <w:r>
              <w:rPr>
                <w:rFonts w:hint="eastAsia" w:ascii="宋体" w:hAnsi="宋体"/>
              </w:rPr>
              <w:t xml:space="preserve">按规定时间将药品及时准确送至相应病区，并与病区护士交接签字及扫码确认接收信息；</w:t>
            </w:r>
            <w:r/>
          </w:p>
          <w:p>
            <w:pPr>
              <w:rPr>
                <w:rFonts w:ascii="宋体" w:hAnsi="宋体"/>
              </w:rPr>
            </w:pPr>
            <w:r>
              <w:rPr>
                <w:rFonts w:hint="eastAsia" w:ascii="宋体" w:hAnsi="宋体"/>
              </w:rPr>
              <w:t xml:space="preserve">运送过程中，药品应轻拿轻放，无破损、丢失。</w:t>
            </w:r>
            <w:r/>
          </w:p>
          <w:p>
            <w:pPr>
              <w:rPr>
                <w:rFonts w:ascii="宋体" w:hAnsi="宋体"/>
              </w:rPr>
            </w:pPr>
            <w:r>
              <w:rPr>
                <w:rFonts w:hint="eastAsia" w:ascii="宋体" w:hAnsi="宋体"/>
              </w:rPr>
              <w:t xml:space="preserve">运送符合要求，放入转运箱时正确放入对应药品箱中，数量匹配，药品按类别分送正确，转运箱处于密闭状态；</w:t>
            </w:r>
            <w:r/>
          </w:p>
        </w:tc>
      </w:tr>
      <w:tr>
        <w:trPr>
          <w:jc w:val="center"/>
        </w:trPr>
        <w:tc>
          <w:tcPr>
            <w:tcW w:w="713" w:type="dxa"/>
            <w:vAlign w:val="center"/>
            <w:textDirection w:val="lrTb"/>
            <w:noWrap w:val="false"/>
          </w:tcPr>
          <w:p>
            <w:pPr>
              <w:jc w:val="center"/>
              <w:rPr>
                <w:rFonts w:ascii="宋体" w:hAnsi="宋体"/>
              </w:rPr>
            </w:pPr>
            <w:r>
              <w:rPr>
                <w:rFonts w:hint="eastAsia" w:ascii="宋体" w:hAnsi="宋体"/>
              </w:rPr>
              <w:t xml:space="preserve">3</w:t>
            </w:r>
            <w:r/>
          </w:p>
        </w:tc>
        <w:tc>
          <w:tcPr>
            <w:tcW w:w="3637" w:type="dxa"/>
            <w:vAlign w:val="top"/>
            <w:textDirection w:val="lrTb"/>
            <w:noWrap w:val="false"/>
          </w:tcPr>
          <w:p>
            <w:pPr>
              <w:rPr>
                <w:rFonts w:ascii="宋体" w:hAnsi="宋体"/>
              </w:rPr>
            </w:pPr>
            <w:r>
              <w:rPr>
                <w:rFonts w:hint="eastAsia" w:ascii="宋体" w:hAnsi="宋体"/>
              </w:rPr>
              <w:t xml:space="preserve">负责临时领药的运输工作；如有计划外领药，需按药师要求至库房运回请领药品，领回时确认药品的种类与数量是否与请领要求一致。</w:t>
            </w:r>
            <w:r/>
          </w:p>
        </w:tc>
        <w:tc>
          <w:tcPr>
            <w:tcW w:w="4689" w:type="dxa"/>
            <w:vAlign w:val="top"/>
            <w:textDirection w:val="lrTb"/>
            <w:noWrap w:val="false"/>
          </w:tcPr>
          <w:p>
            <w:pPr>
              <w:rPr>
                <w:rFonts w:ascii="宋体" w:hAnsi="宋体"/>
              </w:rPr>
            </w:pPr>
            <w:r>
              <w:rPr>
                <w:rFonts w:hint="eastAsia" w:ascii="宋体" w:hAnsi="宋体"/>
              </w:rPr>
              <w:t xml:space="preserve">运送符合要求，扫码接单信息放入转运箱时正确放入对应药品袋中，数量匹配，药品按类别分送正确，转运箱处于密闭状态，扫码数据正确。</w:t>
            </w:r>
            <w:r/>
          </w:p>
        </w:tc>
      </w:tr>
      <w:tr>
        <w:trPr>
          <w:jc w:val="center"/>
        </w:trPr>
        <w:tc>
          <w:tcPr>
            <w:tcW w:w="713" w:type="dxa"/>
            <w:vAlign w:val="center"/>
            <w:textDirection w:val="lrTb"/>
            <w:noWrap w:val="false"/>
          </w:tcPr>
          <w:p>
            <w:pPr>
              <w:jc w:val="center"/>
              <w:rPr>
                <w:rFonts w:ascii="宋体" w:hAnsi="宋体"/>
              </w:rPr>
            </w:pPr>
            <w:r>
              <w:rPr>
                <w:rFonts w:hint="eastAsia" w:ascii="宋体" w:hAnsi="宋体"/>
              </w:rPr>
              <w:t xml:space="preserve">4</w:t>
            </w:r>
            <w:r/>
          </w:p>
        </w:tc>
        <w:tc>
          <w:tcPr>
            <w:tcW w:w="3637" w:type="dxa"/>
            <w:vAlign w:val="top"/>
            <w:textDirection w:val="lrTb"/>
            <w:noWrap w:val="false"/>
          </w:tcPr>
          <w:p>
            <w:pPr>
              <w:rPr>
                <w:rFonts w:ascii="宋体" w:hAnsi="宋体"/>
              </w:rPr>
            </w:pPr>
            <w:r>
              <w:rPr>
                <w:rFonts w:hint="eastAsia" w:ascii="宋体" w:hAnsi="宋体"/>
              </w:rPr>
              <w:t xml:space="preserve">在配置中心药师指导下，负责药品的上架工作，要求按货位、批号摆放整齐，货架药品至少保证 2天用量。</w:t>
            </w:r>
            <w:r/>
          </w:p>
        </w:tc>
        <w:tc>
          <w:tcPr>
            <w:tcW w:w="4689" w:type="dxa"/>
            <w:vAlign w:val="top"/>
            <w:textDirection w:val="lrTb"/>
            <w:noWrap w:val="false"/>
          </w:tcPr>
          <w:p>
            <w:pPr>
              <w:rPr>
                <w:rFonts w:ascii="宋体" w:hAnsi="宋体"/>
              </w:rPr>
            </w:pPr>
            <w:r>
              <w:rPr>
                <w:rFonts w:hint="eastAsia" w:ascii="宋体" w:hAnsi="宋体"/>
              </w:rPr>
              <w:t xml:space="preserve">各类药品摆放正确，药量充足。符合要求。</w:t>
            </w:r>
            <w:r/>
          </w:p>
          <w:p>
            <w:pPr>
              <w:rPr>
                <w:rFonts w:ascii="宋体" w:hAnsi="宋体"/>
              </w:rPr>
            </w:pPr>
            <w:r>
              <w:rPr>
                <w:rFonts w:hint="eastAsia" w:ascii="宋体" w:hAnsi="宋体"/>
              </w:rPr>
              <w:t xml:space="preserve">每日17:00之前，将各病区药箱或药车取回备用，并消毒清洗备用。</w:t>
            </w:r>
            <w:r/>
          </w:p>
        </w:tc>
      </w:tr>
      <w:tr>
        <w:trPr>
          <w:jc w:val="center"/>
        </w:trPr>
        <w:tc>
          <w:tcPr>
            <w:tcW w:w="713" w:type="dxa"/>
            <w:vAlign w:val="center"/>
            <w:textDirection w:val="lrTb"/>
            <w:noWrap w:val="false"/>
          </w:tcPr>
          <w:p>
            <w:pPr>
              <w:jc w:val="center"/>
              <w:rPr>
                <w:rFonts w:ascii="宋体" w:hAnsi="宋体"/>
              </w:rPr>
            </w:pPr>
            <w:r>
              <w:rPr>
                <w:rFonts w:hint="eastAsia" w:ascii="宋体" w:hAnsi="宋体"/>
              </w:rPr>
              <w:t xml:space="preserve">5</w:t>
            </w:r>
            <w:r/>
          </w:p>
        </w:tc>
        <w:tc>
          <w:tcPr>
            <w:tcW w:w="3637" w:type="dxa"/>
            <w:vAlign w:val="top"/>
            <w:textDirection w:val="lrTb"/>
            <w:noWrap w:val="false"/>
          </w:tcPr>
          <w:p>
            <w:pPr>
              <w:rPr>
                <w:rFonts w:ascii="宋体" w:hAnsi="宋体"/>
              </w:rPr>
            </w:pPr>
            <w:r>
              <w:rPr>
                <w:rFonts w:hint="eastAsia" w:ascii="宋体" w:hAnsi="宋体"/>
              </w:rPr>
              <w:t xml:space="preserve">各种医疗耗材及其他物资的领用工作：在药师制定好请领计划后至采购人相关部门领用医疗耗材，要求领回品种及数量及时登记备案。</w:t>
            </w:r>
            <w:r/>
          </w:p>
        </w:tc>
        <w:tc>
          <w:tcPr>
            <w:tcW w:w="4689" w:type="dxa"/>
            <w:vAlign w:val="top"/>
            <w:textDirection w:val="lrTb"/>
            <w:noWrap w:val="false"/>
          </w:tcPr>
          <w:p>
            <w:pPr>
              <w:rPr>
                <w:rFonts w:ascii="宋体" w:hAnsi="宋体"/>
              </w:rPr>
            </w:pPr>
            <w:r>
              <w:rPr>
                <w:rFonts w:hint="eastAsia" w:ascii="宋体" w:hAnsi="宋体"/>
              </w:rPr>
              <w:t xml:space="preserve">扫码登记领用物资数据与计划匹配；</w:t>
            </w:r>
            <w:r/>
          </w:p>
          <w:p>
            <w:pPr>
              <w:rPr>
                <w:rFonts w:ascii="宋体" w:hAnsi="宋体"/>
              </w:rPr>
            </w:pPr>
            <w:r>
              <w:rPr>
                <w:rFonts w:hint="eastAsia" w:ascii="宋体" w:hAnsi="宋体"/>
              </w:rPr>
              <w:t xml:space="preserve">运用信息化管理手段准确完成运送任务，正确领用物资，有月数据报表生成及反馈信息提供比对分析。</w:t>
            </w:r>
            <w:r/>
          </w:p>
        </w:tc>
      </w:tr>
      <w:tr>
        <w:trPr>
          <w:jc w:val="center"/>
        </w:trPr>
        <w:tc>
          <w:tcPr>
            <w:tcW w:w="713" w:type="dxa"/>
            <w:vAlign w:val="center"/>
            <w:textDirection w:val="lrTb"/>
            <w:noWrap w:val="false"/>
          </w:tcPr>
          <w:p>
            <w:pPr>
              <w:jc w:val="center"/>
              <w:rPr>
                <w:rFonts w:ascii="宋体" w:hAnsi="宋体"/>
              </w:rPr>
            </w:pPr>
            <w:r>
              <w:rPr>
                <w:rFonts w:hint="eastAsia" w:ascii="宋体" w:hAnsi="宋体"/>
              </w:rPr>
              <w:t xml:space="preserve">6</w:t>
            </w:r>
            <w:r/>
          </w:p>
        </w:tc>
        <w:tc>
          <w:tcPr>
            <w:tcW w:w="3637" w:type="dxa"/>
            <w:vAlign w:val="top"/>
            <w:textDirection w:val="lrTb"/>
            <w:noWrap w:val="false"/>
          </w:tcPr>
          <w:p>
            <w:pPr>
              <w:rPr>
                <w:rFonts w:ascii="宋体" w:hAnsi="宋体"/>
              </w:rPr>
            </w:pPr>
            <w:r>
              <w:rPr>
                <w:rFonts w:hint="eastAsia" w:ascii="宋体" w:hAnsi="宋体"/>
              </w:rPr>
              <w:t xml:space="preserve">负责每月细菌培养皿的取送</w:t>
            </w:r>
            <w:r/>
          </w:p>
        </w:tc>
        <w:tc>
          <w:tcPr>
            <w:tcW w:w="4689" w:type="dxa"/>
            <w:vAlign w:val="top"/>
            <w:textDirection w:val="lrTb"/>
            <w:noWrap w:val="false"/>
          </w:tcPr>
          <w:p>
            <w:pPr>
              <w:rPr>
                <w:rFonts w:ascii="宋体" w:hAnsi="宋体"/>
              </w:rPr>
            </w:pPr>
            <w:r>
              <w:rPr>
                <w:rFonts w:hint="eastAsia" w:ascii="宋体" w:hAnsi="宋体"/>
              </w:rPr>
              <w:t xml:space="preserve">取送培养皿及时，在有效期，无污染。</w:t>
            </w:r>
            <w:r/>
          </w:p>
        </w:tc>
      </w:tr>
    </w:tbl>
    <w:p>
      <w:pPr>
        <w:ind w:firstLine="422"/>
        <w:keepLines/>
        <w:keepNext/>
        <w:spacing w:before="280" w:after="290" w:line="276" w:lineRule="auto"/>
        <w:rPr>
          <w:rFonts w:ascii="宋体" w:hAnsi="宋体"/>
          <w:b/>
          <w:bCs/>
        </w:rPr>
        <w:outlineLvl w:val="4"/>
      </w:pPr>
      <w:r>
        <w:rPr>
          <w:rFonts w:hint="eastAsia" w:ascii="宋体" w:hAnsi="宋体"/>
          <w:b/>
          <w:bCs/>
        </w:rPr>
        <w:t xml:space="preserve">3、陪检运送工勤人员工作内容及质量标准</w:t>
      </w:r>
      <w:r/>
    </w:p>
    <w:p>
      <w:pPr>
        <w:ind w:firstLine="422"/>
        <w:spacing w:line="360" w:lineRule="auto"/>
        <w:rPr>
          <w:rFonts w:ascii="宋体" w:hAnsi="宋体" w:cs="宋体"/>
          <w:b/>
          <w:bCs/>
        </w:rPr>
      </w:pPr>
      <w:r>
        <w:rPr>
          <w:rFonts w:hint="eastAsia" w:ascii="宋体" w:hAnsi="宋体" w:cs="宋体"/>
          <w:b/>
          <w:bCs/>
        </w:rPr>
        <w:t xml:space="preserve">（1） 驻点陪检工作内容及质量标准</w:t>
      </w:r>
      <w:r/>
    </w:p>
    <w:tbl>
      <w:tblPr>
        <w:tblStyle w:val="777"/>
        <w:tblW w:w="90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6"/>
        <w:gridCol w:w="7266"/>
      </w:tblGrid>
      <w:tr>
        <w:trPr>
          <w:jc w:val="center"/>
          <w:trHeight w:val="374"/>
        </w:trPr>
        <w:tc>
          <w:tcPr>
            <w:tcW w:w="1796" w:type="dxa"/>
            <w:vAlign w:val="center"/>
            <w:textDirection w:val="lrTb"/>
            <w:noWrap w:val="false"/>
          </w:tcPr>
          <w:p>
            <w:pPr>
              <w:rPr>
                <w:rFonts w:ascii="宋体" w:hAnsi="宋体"/>
              </w:rPr>
            </w:pPr>
            <w:r>
              <w:rPr>
                <w:rFonts w:hint="eastAsia" w:ascii="宋体" w:hAnsi="宋体"/>
              </w:rPr>
              <w:t xml:space="preserve">工作内容</w:t>
            </w:r>
            <w:r/>
          </w:p>
        </w:tc>
        <w:tc>
          <w:tcPr>
            <w:tcW w:w="7266" w:type="dxa"/>
            <w:vAlign w:val="center"/>
            <w:textDirection w:val="lrTb"/>
            <w:noWrap w:val="false"/>
          </w:tcPr>
          <w:p>
            <w:pPr>
              <w:rPr>
                <w:rFonts w:ascii="宋体" w:hAnsi="宋体"/>
              </w:rPr>
            </w:pPr>
            <w:r>
              <w:rPr>
                <w:rFonts w:hint="eastAsia" w:ascii="宋体" w:hAnsi="宋体"/>
              </w:rPr>
              <w:t xml:space="preserve">质量标准</w:t>
            </w:r>
            <w:r/>
          </w:p>
        </w:tc>
      </w:tr>
      <w:tr>
        <w:trPr>
          <w:jc w:val="center"/>
          <w:trHeight w:val="507"/>
        </w:trPr>
        <w:tc>
          <w:tcPr>
            <w:tcW w:w="1796" w:type="dxa"/>
            <w:vAlign w:val="center"/>
            <w:textDirection w:val="lrTb"/>
            <w:noWrap w:val="false"/>
          </w:tcPr>
          <w:p>
            <w:pPr>
              <w:rPr>
                <w:rFonts w:ascii="宋体" w:hAnsi="宋体"/>
              </w:rPr>
            </w:pPr>
            <w:r>
              <w:rPr>
                <w:rFonts w:hint="eastAsia" w:ascii="宋体" w:hAnsi="宋体"/>
              </w:rPr>
              <w:t xml:space="preserve">清点平车、轮椅数量</w:t>
            </w:r>
            <w:r/>
          </w:p>
        </w:tc>
        <w:tc>
          <w:tcPr>
            <w:tcW w:w="7266" w:type="dxa"/>
            <w:vAlign w:val="center"/>
            <w:textDirection w:val="lrTb"/>
            <w:noWrap w:val="false"/>
          </w:tcPr>
          <w:p>
            <w:pPr>
              <w:rPr>
                <w:rFonts w:ascii="宋体" w:hAnsi="宋体"/>
              </w:rPr>
            </w:pPr>
            <w:r>
              <w:rPr>
                <w:rFonts w:hint="eastAsia" w:ascii="宋体" w:hAnsi="宋体"/>
              </w:rPr>
              <w:t xml:space="preserve">数量正确，有异常及时汇报护士查找；检查各部件正常，及时汇报护士请修，不正常不可使用。</w:t>
            </w:r>
            <w:r/>
          </w:p>
        </w:tc>
      </w:tr>
      <w:tr>
        <w:trPr>
          <w:jc w:val="center"/>
          <w:trHeight w:val="2922"/>
        </w:trPr>
        <w:tc>
          <w:tcPr>
            <w:tcW w:w="1796" w:type="dxa"/>
            <w:vAlign w:val="center"/>
            <w:textDirection w:val="lrTb"/>
            <w:noWrap w:val="false"/>
          </w:tcPr>
          <w:p>
            <w:pPr>
              <w:rPr>
                <w:rFonts w:ascii="宋体" w:hAnsi="宋体"/>
              </w:rPr>
            </w:pPr>
            <w:r>
              <w:rPr>
                <w:rFonts w:hint="eastAsia" w:ascii="宋体" w:hAnsi="宋体"/>
              </w:rPr>
              <w:t xml:space="preserve">陪     检</w:t>
            </w:r>
            <w:r/>
          </w:p>
        </w:tc>
        <w:tc>
          <w:tcPr>
            <w:tcW w:w="7266" w:type="dxa"/>
            <w:vAlign w:val="center"/>
            <w:textDirection w:val="lrTb"/>
            <w:noWrap w:val="false"/>
          </w:tcPr>
          <w:p>
            <w:pPr>
              <w:rPr>
                <w:rFonts w:ascii="宋体" w:hAnsi="宋体"/>
              </w:rPr>
            </w:pPr>
            <w:r>
              <w:rPr>
                <w:rFonts w:hint="eastAsia" w:ascii="宋体" w:hAnsi="宋体"/>
              </w:rPr>
              <w:t xml:space="preserve">每天所有负责病区（卧床病人科室约床位30张）检查，特殊时段检查多时另需要调度增加陪检人员。</w:t>
            </w:r>
            <w:r/>
          </w:p>
          <w:p>
            <w:pPr>
              <w:rPr>
                <w:rFonts w:ascii="宋体" w:hAnsi="宋体"/>
              </w:rPr>
            </w:pPr>
            <w:r>
              <w:rPr>
                <w:rFonts w:hint="eastAsia" w:ascii="宋体" w:hAnsi="宋体"/>
              </w:rPr>
              <w:t xml:space="preserve">各项检查项目目的地正确，预约时间准确，不过早及延后。</w:t>
            </w:r>
            <w:r/>
          </w:p>
          <w:p>
            <w:pPr>
              <w:rPr>
                <w:rFonts w:ascii="宋体" w:hAnsi="宋体"/>
              </w:rPr>
            </w:pPr>
            <w:r>
              <w:rPr>
                <w:rFonts w:hint="eastAsia" w:ascii="宋体" w:hAnsi="宋体"/>
              </w:rPr>
              <w:t xml:space="preserve">搬运安全，使用运送工具确当（保证患者被服与季节相符，雨天使用器具，使用后搬运工具清洁并归位上锁），刹车运用正确，运送速度合适，上下坡按照规范，病人安全（病人有治疗、管道及其他情况及时寻求护士帮助）。</w:t>
            </w:r>
            <w:r/>
          </w:p>
          <w:p>
            <w:pPr>
              <w:rPr>
                <w:rFonts w:ascii="宋体" w:hAnsi="宋体"/>
              </w:rPr>
            </w:pPr>
            <w:r>
              <w:rPr>
                <w:rFonts w:hint="eastAsia" w:ascii="宋体" w:hAnsi="宋体"/>
              </w:rPr>
              <w:t xml:space="preserve">对病人及家属态度好，无投诉。</w:t>
            </w:r>
            <w:r/>
          </w:p>
          <w:p>
            <w:pPr>
              <w:rPr>
                <w:rFonts w:ascii="宋体" w:hAnsi="宋体"/>
              </w:rPr>
            </w:pPr>
            <w:r>
              <w:rPr>
                <w:rFonts w:hint="eastAsia" w:ascii="宋体" w:hAnsi="宋体"/>
              </w:rPr>
              <w:t xml:space="preserve">检查项目有疑问及时询问医生及护士。</w:t>
            </w:r>
            <w:r/>
          </w:p>
          <w:p>
            <w:pPr>
              <w:rPr>
                <w:rFonts w:ascii="宋体" w:hAnsi="宋体"/>
              </w:rPr>
            </w:pPr>
            <w:r>
              <w:rPr>
                <w:rFonts w:hint="eastAsia" w:ascii="宋体" w:hAnsi="宋体"/>
              </w:rPr>
              <w:t xml:space="preserve">有X线摄片患者时有服务规范意识，并按照规范。</w:t>
            </w:r>
            <w:r/>
          </w:p>
        </w:tc>
      </w:tr>
      <w:tr>
        <w:trPr>
          <w:jc w:val="center"/>
          <w:trHeight w:val="1123"/>
        </w:trPr>
        <w:tc>
          <w:tcPr>
            <w:tcW w:w="1796" w:type="dxa"/>
            <w:vAlign w:val="center"/>
            <w:textDirection w:val="lrTb"/>
            <w:noWrap w:val="false"/>
          </w:tcPr>
          <w:p>
            <w:pPr>
              <w:rPr>
                <w:rFonts w:ascii="宋体" w:hAnsi="宋体"/>
              </w:rPr>
            </w:pPr>
            <w:r>
              <w:rPr>
                <w:rFonts w:hint="eastAsia" w:ascii="宋体" w:hAnsi="宋体"/>
              </w:rPr>
              <w:t xml:space="preserve">全区三餐开饭</w:t>
            </w:r>
            <w:r/>
          </w:p>
        </w:tc>
        <w:tc>
          <w:tcPr>
            <w:tcW w:w="7266" w:type="dxa"/>
            <w:vAlign w:val="center"/>
            <w:textDirection w:val="lrTb"/>
            <w:noWrap w:val="false"/>
          </w:tcPr>
          <w:p>
            <w:pPr>
              <w:rPr>
                <w:rFonts w:ascii="宋体" w:hAnsi="宋体"/>
              </w:rPr>
            </w:pPr>
            <w:r>
              <w:rPr>
                <w:rFonts w:hint="eastAsia" w:ascii="宋体" w:hAnsi="宋体"/>
              </w:rPr>
              <w:t xml:space="preserve">每天所有负责病区（床位）三餐</w:t>
            </w:r>
            <w:r/>
          </w:p>
          <w:p>
            <w:pPr>
              <w:rPr>
                <w:rFonts w:ascii="宋体" w:hAnsi="宋体"/>
              </w:rPr>
            </w:pPr>
            <w:r>
              <w:rPr>
                <w:rFonts w:hint="eastAsia" w:ascii="宋体" w:hAnsi="宋体"/>
              </w:rPr>
              <w:t xml:space="preserve">开饭工具清洁，饭车内清洁，衣帽整洁，戴口罩。</w:t>
            </w:r>
            <w:r/>
          </w:p>
          <w:p>
            <w:pPr>
              <w:rPr>
                <w:rFonts w:ascii="宋体" w:hAnsi="宋体"/>
              </w:rPr>
            </w:pPr>
            <w:r>
              <w:rPr>
                <w:rFonts w:hint="eastAsia" w:ascii="宋体" w:hAnsi="宋体"/>
              </w:rPr>
              <w:t xml:space="preserve">发餐数量与预定一致，餐食保温，保证餐食清洁。</w:t>
            </w:r>
            <w:r/>
          </w:p>
          <w:p>
            <w:pPr>
              <w:rPr>
                <w:rFonts w:ascii="宋体" w:hAnsi="宋体"/>
              </w:rPr>
            </w:pPr>
            <w:r>
              <w:rPr>
                <w:rFonts w:hint="eastAsia" w:ascii="宋体" w:hAnsi="宋体"/>
              </w:rPr>
              <w:t xml:space="preserve">对病人及家属态度好，有疑问及时解答或汇报护士。</w:t>
            </w:r>
            <w:r/>
          </w:p>
        </w:tc>
      </w:tr>
      <w:tr>
        <w:trPr>
          <w:jc w:val="center"/>
          <w:trHeight w:val="1045"/>
        </w:trPr>
        <w:tc>
          <w:tcPr>
            <w:tcW w:w="1796" w:type="dxa"/>
            <w:vAlign w:val="center"/>
            <w:textDirection w:val="lrTb"/>
            <w:noWrap w:val="false"/>
          </w:tcPr>
          <w:p>
            <w:pPr>
              <w:rPr>
                <w:rFonts w:ascii="宋体" w:hAnsi="宋体"/>
              </w:rPr>
            </w:pPr>
            <w:r>
              <w:rPr>
                <w:rFonts w:hint="eastAsia" w:ascii="宋体" w:hAnsi="宋体"/>
              </w:rPr>
              <w:t xml:space="preserve">送修理物品；</w:t>
            </w:r>
            <w:r/>
          </w:p>
          <w:p>
            <w:pPr>
              <w:rPr>
                <w:rFonts w:ascii="宋体" w:hAnsi="宋体"/>
              </w:rPr>
            </w:pPr>
            <w:r>
              <w:rPr>
                <w:rFonts w:hint="eastAsia" w:ascii="宋体" w:hAnsi="宋体"/>
              </w:rPr>
              <w:t xml:space="preserve">领用物品</w:t>
            </w:r>
            <w:r/>
          </w:p>
        </w:tc>
        <w:tc>
          <w:tcPr>
            <w:tcW w:w="7266" w:type="dxa"/>
            <w:vAlign w:val="center"/>
            <w:textDirection w:val="lrTb"/>
            <w:noWrap w:val="false"/>
          </w:tcPr>
          <w:p>
            <w:pPr>
              <w:rPr>
                <w:rFonts w:ascii="宋体" w:hAnsi="宋体"/>
              </w:rPr>
            </w:pPr>
            <w:r>
              <w:rPr>
                <w:rFonts w:hint="eastAsia" w:ascii="宋体" w:hAnsi="宋体"/>
              </w:rPr>
              <w:t xml:space="preserve">每周1-2次</w:t>
            </w:r>
            <w:r/>
          </w:p>
          <w:p>
            <w:pPr>
              <w:rPr>
                <w:rFonts w:ascii="宋体" w:hAnsi="宋体"/>
              </w:rPr>
            </w:pPr>
            <w:r>
              <w:rPr>
                <w:rFonts w:hint="eastAsia" w:ascii="宋体" w:hAnsi="宋体"/>
              </w:rPr>
              <w:t xml:space="preserve">1.及时送修（及时取回），保证无遗漏；贵重物品轻拿轻放。</w:t>
            </w:r>
            <w:r/>
          </w:p>
          <w:p>
            <w:pPr>
              <w:rPr>
                <w:rFonts w:ascii="宋体" w:hAnsi="宋体"/>
              </w:rPr>
            </w:pPr>
            <w:r>
              <w:rPr>
                <w:rFonts w:hint="eastAsia" w:ascii="宋体" w:hAnsi="宋体"/>
              </w:rPr>
              <w:t xml:space="preserve">2.及时请领物品与科室老师交接清楚。</w:t>
            </w:r>
            <w:r/>
          </w:p>
        </w:tc>
      </w:tr>
      <w:tr>
        <w:trPr>
          <w:jc w:val="center"/>
          <w:trHeight w:val="503"/>
        </w:trPr>
        <w:tc>
          <w:tcPr>
            <w:gridSpan w:val="2"/>
            <w:tcW w:w="9062" w:type="dxa"/>
            <w:vAlign w:val="center"/>
            <w:textDirection w:val="lrTb"/>
            <w:noWrap w:val="false"/>
          </w:tcPr>
          <w:p>
            <w:pPr>
              <w:rPr>
                <w:rFonts w:ascii="宋体" w:hAnsi="宋体"/>
              </w:rPr>
            </w:pPr>
            <w:r>
              <w:rPr>
                <w:rFonts w:hint="eastAsia" w:ascii="宋体" w:hAnsi="宋体"/>
              </w:rPr>
              <w:t xml:space="preserve">完成周重点工作：如每周一次送值班房被服及工作服，并及时取回等。</w:t>
            </w:r>
            <w:r/>
          </w:p>
        </w:tc>
      </w:tr>
    </w:tbl>
    <w:p>
      <w:pPr>
        <w:rPr>
          <w:rFonts w:ascii="宋体" w:hAnsi="宋体"/>
          <w:b/>
          <w:bCs/>
        </w:rPr>
      </w:pPr>
      <w:r>
        <w:rPr>
          <w:rFonts w:hint="eastAsia" w:ascii="宋体" w:hAnsi="宋体"/>
          <w:b/>
          <w:bCs/>
        </w:rPr>
        <w:t xml:space="preserve">（2）循环转运标本工勤人员工作内容及质量标准</w:t>
      </w:r>
      <w:r/>
    </w:p>
    <w:tbl>
      <w:tblPr>
        <w:tblStyle w:val="777"/>
        <w:tblW w:w="912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00"/>
        <w:gridCol w:w="4726"/>
      </w:tblGrid>
      <w:tr>
        <w:trPr>
          <w:jc w:val="center"/>
          <w:trHeight w:val="422"/>
        </w:trPr>
        <w:tc>
          <w:tcPr>
            <w:tcW w:w="4400" w:type="dxa"/>
            <w:vAlign w:val="center"/>
            <w:textDirection w:val="lrTb"/>
            <w:noWrap w:val="false"/>
          </w:tcPr>
          <w:p>
            <w:pPr>
              <w:rPr>
                <w:rFonts w:ascii="宋体" w:hAnsi="宋体"/>
              </w:rPr>
            </w:pPr>
            <w:r>
              <w:rPr>
                <w:rFonts w:hint="eastAsia" w:ascii="宋体" w:hAnsi="宋体"/>
              </w:rPr>
              <w:t xml:space="preserve">工作内容</w:t>
            </w:r>
            <w:r/>
          </w:p>
        </w:tc>
        <w:tc>
          <w:tcPr>
            <w:tcW w:w="4726" w:type="dxa"/>
            <w:vAlign w:val="center"/>
            <w:textDirection w:val="lrTb"/>
            <w:noWrap w:val="false"/>
          </w:tcPr>
          <w:p>
            <w:pPr>
              <w:rPr>
                <w:rFonts w:ascii="宋体" w:hAnsi="宋体"/>
              </w:rPr>
            </w:pPr>
            <w:r>
              <w:rPr>
                <w:rFonts w:hint="eastAsia" w:ascii="宋体" w:hAnsi="宋体"/>
              </w:rPr>
              <w:t xml:space="preserve">质量标准</w:t>
            </w:r>
            <w:r/>
          </w:p>
        </w:tc>
      </w:tr>
      <w:tr>
        <w:trPr>
          <w:jc w:val="center"/>
          <w:trHeight w:val="1161"/>
        </w:trPr>
        <w:tc>
          <w:tcPr>
            <w:tcW w:w="4400" w:type="dxa"/>
            <w:vAlign w:val="center"/>
            <w:textDirection w:val="lrTb"/>
            <w:noWrap w:val="false"/>
          </w:tcPr>
          <w:p>
            <w:pPr>
              <w:rPr>
                <w:rFonts w:ascii="宋体" w:hAnsi="宋体"/>
              </w:rPr>
            </w:pPr>
            <w:r>
              <w:rPr>
                <w:rFonts w:hint="eastAsia" w:ascii="宋体" w:hAnsi="宋体"/>
              </w:rPr>
              <w:t xml:space="preserve">领取标本转运箱，核对标本转运箱及相关用物，确认用物完好、准备齐全后开始循环收集各类标本</w:t>
            </w:r>
            <w:r/>
          </w:p>
        </w:tc>
        <w:tc>
          <w:tcPr>
            <w:tcW w:w="4726" w:type="dxa"/>
            <w:vAlign w:val="center"/>
            <w:textDirection w:val="lrTb"/>
            <w:noWrap w:val="false"/>
          </w:tcPr>
          <w:p>
            <w:pPr>
              <w:rPr>
                <w:rFonts w:ascii="宋体" w:hAnsi="宋体"/>
              </w:rPr>
            </w:pPr>
            <w:r>
              <w:rPr>
                <w:rFonts w:hint="eastAsia" w:ascii="宋体" w:hAnsi="宋体"/>
              </w:rPr>
              <w:t xml:space="preserve">准时到岗，仪容仪表符合要求。标本转运箱及箱内物品符合要求，分拣标本袋基本满足当天标本转运的数量需求，及时至分管片区收集标本</w:t>
            </w:r>
            <w:r/>
          </w:p>
        </w:tc>
      </w:tr>
      <w:tr>
        <w:trPr>
          <w:jc w:val="center"/>
          <w:trHeight w:val="881"/>
        </w:trPr>
        <w:tc>
          <w:tcPr>
            <w:tcW w:w="4400" w:type="dxa"/>
            <w:vAlign w:val="center"/>
            <w:textDirection w:val="lrTb"/>
            <w:noWrap w:val="false"/>
          </w:tcPr>
          <w:p>
            <w:pPr>
              <w:rPr>
                <w:rFonts w:ascii="宋体" w:hAnsi="宋体"/>
              </w:rPr>
            </w:pPr>
            <w:r>
              <w:rPr>
                <w:rFonts w:hint="eastAsia" w:ascii="宋体" w:hAnsi="宋体"/>
              </w:rPr>
              <w:t xml:space="preserve">接收标本：查看标本及标签，与所在科室护理人员确认送检要求</w:t>
            </w:r>
            <w:r/>
          </w:p>
        </w:tc>
        <w:tc>
          <w:tcPr>
            <w:tcW w:w="4726" w:type="dxa"/>
            <w:vAlign w:val="center"/>
            <w:textDirection w:val="lrTb"/>
            <w:noWrap w:val="false"/>
          </w:tcPr>
          <w:p>
            <w:pPr>
              <w:rPr>
                <w:rFonts w:ascii="宋体" w:hAnsi="宋体"/>
              </w:rPr>
            </w:pPr>
            <w:r>
              <w:rPr>
                <w:rFonts w:hint="eastAsia" w:ascii="宋体" w:hAnsi="宋体"/>
              </w:rPr>
              <w:t xml:space="preserve">每次接收标本均要完成现场核查，掌握需送检标本的相关要求，与工作人员沟通时用语规范文明</w:t>
            </w:r>
            <w:r/>
          </w:p>
        </w:tc>
      </w:tr>
      <w:tr>
        <w:trPr>
          <w:jc w:val="center"/>
          <w:trHeight w:val="1324"/>
        </w:trPr>
        <w:tc>
          <w:tcPr>
            <w:tcW w:w="4400" w:type="dxa"/>
            <w:vAlign w:val="center"/>
            <w:textDirection w:val="lrTb"/>
            <w:noWrap w:val="false"/>
          </w:tcPr>
          <w:p>
            <w:pPr>
              <w:rPr>
                <w:rFonts w:ascii="宋体" w:hAnsi="宋体"/>
              </w:rPr>
            </w:pPr>
            <w:r>
              <w:rPr>
                <w:rFonts w:hint="eastAsia" w:ascii="宋体" w:hAnsi="宋体"/>
              </w:rPr>
              <w:t xml:space="preserve">签收标本：在所在科室完成标本转运前的签收确认，确定分拣类别后按规定要求放入转运箱内对应标本袋，转运箱按要求关闭盖子</w:t>
            </w:r>
            <w:r/>
          </w:p>
        </w:tc>
        <w:tc>
          <w:tcPr>
            <w:tcW w:w="4726" w:type="dxa"/>
            <w:vAlign w:val="center"/>
            <w:textDirection w:val="lrTb"/>
            <w:noWrap w:val="false"/>
          </w:tcPr>
          <w:p>
            <w:pPr>
              <w:rPr>
                <w:rFonts w:ascii="宋体" w:hAnsi="宋体"/>
              </w:rPr>
            </w:pPr>
            <w:r>
              <w:rPr>
                <w:rFonts w:hint="eastAsia" w:ascii="宋体" w:hAnsi="宋体"/>
              </w:rPr>
              <w:t xml:space="preserve">签收确认标本无遗漏，数量匹配；放入转运箱时正确放入对应标本袋中，所有标本按类别分拣正确，转运箱处于密闭状态</w:t>
            </w:r>
            <w:r/>
          </w:p>
        </w:tc>
      </w:tr>
      <w:tr>
        <w:trPr>
          <w:jc w:val="center"/>
          <w:trHeight w:val="1220"/>
        </w:trPr>
        <w:tc>
          <w:tcPr>
            <w:tcW w:w="4400" w:type="dxa"/>
            <w:vAlign w:val="center"/>
            <w:textDirection w:val="lrTb"/>
            <w:noWrap w:val="false"/>
          </w:tcPr>
          <w:p>
            <w:pPr>
              <w:rPr>
                <w:rFonts w:ascii="宋体" w:hAnsi="宋体"/>
              </w:rPr>
            </w:pPr>
            <w:r>
              <w:rPr>
                <w:rFonts w:hint="eastAsia" w:ascii="宋体" w:hAnsi="宋体"/>
              </w:rPr>
              <w:t xml:space="preserve">转运标本：运送时标本转运箱处于密闭状态，保持转运箱平稳，避免剧烈整荡。运送途中避免标本外溢、蒸发、污染，不可打破或倒翻标本，需本人完成转运。</w:t>
            </w:r>
            <w:r/>
          </w:p>
          <w:p>
            <w:pPr>
              <w:rPr>
                <w:rFonts w:ascii="宋体" w:hAnsi="宋体"/>
              </w:rPr>
            </w:pPr>
            <w:r>
              <w:rPr>
                <w:rFonts w:hint="eastAsia" w:ascii="宋体" w:hAnsi="宋体"/>
              </w:rPr>
              <w:t xml:space="preserve">如因违规操作或责任心不强导致标本破坏、遗失等，立即上报主管或经理，并告知医护人员</w:t>
            </w:r>
            <w:r>
              <w:rPr>
                <w:rFonts w:ascii="宋体" w:hAnsi="宋体"/>
              </w:rPr>
              <w:t xml:space="preserve"> </w:t>
            </w:r>
            <w:r/>
          </w:p>
        </w:tc>
        <w:tc>
          <w:tcPr>
            <w:tcW w:w="4726" w:type="dxa"/>
            <w:vAlign w:val="center"/>
            <w:textDirection w:val="lrTb"/>
            <w:noWrap w:val="false"/>
          </w:tcPr>
          <w:p>
            <w:pPr>
              <w:rPr>
                <w:rFonts w:ascii="宋体" w:hAnsi="宋体"/>
              </w:rPr>
            </w:pPr>
            <w:r>
              <w:rPr>
                <w:rFonts w:hint="eastAsia" w:ascii="宋体" w:hAnsi="宋体"/>
              </w:rPr>
              <w:t xml:space="preserve">送检时转运箱及标本保存符合要求；均由本人送检，无转手代送；如发现标本破坏、遗失能及时上报，无隐瞒、推诿或用他人的标本代替现象</w:t>
            </w:r>
            <w:r/>
          </w:p>
        </w:tc>
      </w:tr>
      <w:tr>
        <w:trPr>
          <w:jc w:val="center"/>
          <w:trHeight w:val="1220"/>
        </w:trPr>
        <w:tc>
          <w:tcPr>
            <w:tcW w:w="4400" w:type="dxa"/>
            <w:vAlign w:val="center"/>
            <w:textDirection w:val="lrTb"/>
            <w:noWrap w:val="false"/>
          </w:tcPr>
          <w:p>
            <w:pPr>
              <w:rPr>
                <w:rFonts w:ascii="宋体" w:hAnsi="宋体"/>
              </w:rPr>
            </w:pPr>
            <w:r>
              <w:rPr>
                <w:rFonts w:hint="eastAsia" w:ascii="宋体" w:hAnsi="宋体"/>
              </w:rPr>
              <w:t xml:space="preserve">标本送达：根据标本送检要求及分类及时运送至指定检验部门，与对方科室工作人员当面交接并签字或扫描确认，放入指定接收容器中。如超出对方科室正常上班时间，需将标本送回标本采集的所在科室，进行情况说明，配合完成后续处理</w:t>
            </w:r>
            <w:r/>
          </w:p>
        </w:tc>
        <w:tc>
          <w:tcPr>
            <w:tcW w:w="4726" w:type="dxa"/>
            <w:vAlign w:val="center"/>
            <w:textDirection w:val="lrTb"/>
            <w:noWrap w:val="false"/>
          </w:tcPr>
          <w:p>
            <w:pPr>
              <w:rPr>
                <w:rFonts w:ascii="宋体" w:hAnsi="宋体"/>
              </w:rPr>
            </w:pPr>
            <w:r>
              <w:rPr>
                <w:rFonts w:hint="eastAsia" w:ascii="宋体" w:hAnsi="宋体"/>
              </w:rPr>
              <w:t xml:space="preserve">送检及时，送检地点正确，交接符合要求，标本放入检验部门指定容器且数量匹配；如标本未能送达，能及时与所在科室沟通配合处理</w:t>
            </w:r>
            <w:r/>
          </w:p>
        </w:tc>
      </w:tr>
      <w:tr>
        <w:trPr>
          <w:jc w:val="center"/>
          <w:trHeight w:val="1220"/>
        </w:trPr>
        <w:tc>
          <w:tcPr>
            <w:tcW w:w="4400" w:type="dxa"/>
            <w:vAlign w:val="center"/>
            <w:textDirection w:val="lrTb"/>
            <w:noWrap w:val="false"/>
          </w:tcPr>
          <w:p>
            <w:pPr>
              <w:rPr>
                <w:rFonts w:ascii="宋体" w:hAnsi="宋体"/>
              </w:rPr>
            </w:pPr>
            <w:r>
              <w:rPr>
                <w:rFonts w:hint="eastAsia" w:ascii="宋体" w:hAnsi="宋体"/>
              </w:rPr>
              <w:t xml:space="preserve">循环收集标本：在规定循环时间完成分管片区单元的标本转运，标本袋及时补充、替换，收集标本前后做好手卫生</w:t>
            </w:r>
            <w:r/>
          </w:p>
        </w:tc>
        <w:tc>
          <w:tcPr>
            <w:tcW w:w="4726" w:type="dxa"/>
            <w:vAlign w:val="center"/>
            <w:textDirection w:val="lrTb"/>
            <w:noWrap w:val="false"/>
          </w:tcPr>
          <w:p>
            <w:pPr>
              <w:rPr>
                <w:rFonts w:ascii="宋体" w:hAnsi="宋体"/>
              </w:rPr>
            </w:pPr>
            <w:r>
              <w:rPr>
                <w:rFonts w:hint="eastAsia" w:ascii="宋体" w:hAnsi="宋体"/>
              </w:rPr>
              <w:t xml:space="preserve">每小时至少循环分管片区一次；循环期间转运箱及标本袋始终符合要求，规范执行手卫生，无脱岗、早退现象</w:t>
            </w:r>
            <w:r/>
          </w:p>
        </w:tc>
      </w:tr>
      <w:tr>
        <w:trPr>
          <w:jc w:val="center"/>
          <w:trHeight w:val="829"/>
        </w:trPr>
        <w:tc>
          <w:tcPr>
            <w:tcW w:w="4400" w:type="dxa"/>
            <w:vAlign w:val="center"/>
            <w:textDirection w:val="lrTb"/>
            <w:noWrap w:val="false"/>
          </w:tcPr>
          <w:p>
            <w:pPr>
              <w:rPr>
                <w:rFonts w:ascii="宋体" w:hAnsi="宋体"/>
              </w:rPr>
            </w:pPr>
            <w:r>
              <w:rPr>
                <w:rFonts w:hint="eastAsia" w:ascii="宋体" w:hAnsi="宋体"/>
              </w:rPr>
              <w:t xml:space="preserve">当天分管片区标本转运任务完成后，将转运标本用具存放到指定地点，核查标本转运箱及所有用物，按需替换补充，确保用物处于完好备用状态</w:t>
            </w:r>
            <w:r/>
          </w:p>
        </w:tc>
        <w:tc>
          <w:tcPr>
            <w:tcW w:w="4726" w:type="dxa"/>
            <w:vAlign w:val="center"/>
            <w:textDirection w:val="lrTb"/>
            <w:noWrap w:val="false"/>
          </w:tcPr>
          <w:p>
            <w:pPr>
              <w:rPr>
                <w:rFonts w:ascii="宋体" w:hAnsi="宋体"/>
              </w:rPr>
            </w:pPr>
            <w:r>
              <w:rPr>
                <w:rFonts w:hint="eastAsia" w:ascii="宋体" w:hAnsi="宋体"/>
              </w:rPr>
              <w:t xml:space="preserve">转运箱及用物齐全、无破损及污染，或发现用物破损或丢失能及时告知上级部门替换，污染物品处理符合院感要求；物品归位正确 </w:t>
            </w:r>
            <w:r/>
          </w:p>
        </w:tc>
      </w:tr>
    </w:tbl>
    <w:p>
      <w:pPr>
        <w:ind w:firstLine="211"/>
        <w:spacing w:line="360" w:lineRule="auto"/>
        <w:rPr>
          <w:rFonts w:ascii="宋体" w:hAnsi="宋体" w:cs="宋体"/>
          <w:b/>
          <w:bCs/>
        </w:rPr>
      </w:pPr>
      <w:r>
        <w:rPr>
          <w:rFonts w:hint="eastAsia" w:ascii="宋体" w:hAnsi="宋体" w:cs="宋体"/>
          <w:b/>
          <w:bCs/>
        </w:rPr>
        <w:t xml:space="preserve">（3）搬运人员工作内容及质量标准</w:t>
      </w:r>
      <w:r/>
    </w:p>
    <w:p>
      <w:pPr>
        <w:ind w:firstLine="210"/>
        <w:spacing w:line="360" w:lineRule="auto"/>
        <w:rPr>
          <w:rFonts w:ascii="宋体" w:hAnsi="宋体" w:cs="宋体"/>
        </w:rPr>
      </w:pPr>
      <w:r>
        <w:rPr>
          <w:rFonts w:hint="eastAsia" w:ascii="宋体" w:hAnsi="宋体" w:cs="宋体"/>
        </w:rPr>
        <w:t xml:space="preserve">按采购人交办的搬运任务及时将货品搬运至指定地点。</w:t>
      </w:r>
      <w:r/>
    </w:p>
    <w:p>
      <w:pPr>
        <w:ind w:firstLine="211"/>
        <w:spacing w:line="360" w:lineRule="auto"/>
        <w:rPr>
          <w:rFonts w:ascii="宋体" w:hAnsi="宋体" w:cs="宋体"/>
          <w:b/>
          <w:bCs/>
        </w:rPr>
      </w:pPr>
      <w:r>
        <w:rPr>
          <w:rFonts w:hint="eastAsia" w:ascii="宋体" w:hAnsi="宋体" w:cs="宋体"/>
          <w:b/>
          <w:bCs/>
        </w:rPr>
        <w:t xml:space="preserve">（4）有关院内感染对后勤服务的相关要求</w:t>
      </w:r>
      <w:r/>
    </w:p>
    <w:p>
      <w:pPr>
        <w:ind w:firstLine="420"/>
        <w:spacing w:line="400" w:lineRule="exact"/>
        <w:rPr>
          <w:rFonts w:ascii="宋体" w:hAnsi="宋体" w:cs="宋体"/>
        </w:rPr>
      </w:pPr>
      <w:r>
        <w:rPr>
          <w:rFonts w:hint="eastAsia" w:ascii="宋体" w:hAnsi="宋体" w:cs="宋体"/>
        </w:rPr>
        <w:t xml:space="preserve">1.医疗废物运送、暂时贮存地工作制度</w:t>
      </w:r>
      <w:r/>
    </w:p>
    <w:p>
      <w:pPr>
        <w:ind w:firstLine="420"/>
        <w:spacing w:line="400" w:lineRule="exact"/>
        <w:rPr>
          <w:rFonts w:ascii="宋体" w:hAnsi="宋体" w:cs="宋体"/>
        </w:rPr>
      </w:pPr>
      <w:r>
        <w:rPr>
          <w:rFonts w:hint="eastAsia" w:ascii="宋体" w:hAnsi="宋体" w:cs="宋体"/>
        </w:rPr>
        <w:t xml:space="preserve">为了进一步加强医疗废物的安全管理，全面贯彻《医疗废物管理条例》及《医疗卫生机构医疗废物管理办法》精神，特制定本制度：</w:t>
      </w:r>
      <w:r/>
    </w:p>
    <w:p>
      <w:pPr>
        <w:ind w:firstLine="420"/>
        <w:spacing w:line="400" w:lineRule="exact"/>
        <w:rPr>
          <w:rFonts w:ascii="宋体" w:hAnsi="宋体" w:cs="宋体"/>
        </w:rPr>
      </w:pPr>
      <w:r>
        <w:rPr>
          <w:rFonts w:hint="eastAsia" w:ascii="宋体" w:hAnsi="宋体" w:cs="宋体"/>
        </w:rPr>
        <w:t xml:space="preserve">1.1负责医疗废物分类收集、运送、暂时贮存地管理的有关工作人员必须严格按照规定做好职业卫生安全防护。</w:t>
      </w:r>
      <w:r/>
    </w:p>
    <w:p>
      <w:pPr>
        <w:ind w:firstLine="420"/>
        <w:spacing w:line="400" w:lineRule="exact"/>
        <w:rPr>
          <w:rFonts w:ascii="宋体" w:hAnsi="宋体" w:cs="宋体"/>
        </w:rPr>
      </w:pPr>
      <w:r>
        <w:rPr>
          <w:rFonts w:hint="eastAsia" w:ascii="宋体" w:hAnsi="宋体" w:cs="宋体"/>
        </w:rPr>
        <w:t xml:space="preserve">1.2必须根据医疗废物的类别，将医疗废物按要求分类收集、运送。</w:t>
      </w:r>
      <w:r/>
    </w:p>
    <w:p>
      <w:pPr>
        <w:ind w:firstLine="420"/>
        <w:spacing w:line="400" w:lineRule="exact"/>
        <w:rPr>
          <w:rFonts w:ascii="宋体" w:hAnsi="宋体" w:cs="宋体"/>
        </w:rPr>
      </w:pPr>
      <w:r>
        <w:rPr>
          <w:rFonts w:hint="eastAsia" w:ascii="宋体" w:hAnsi="宋体" w:cs="宋体"/>
        </w:rPr>
        <w:t xml:space="preserve">1.3运送人员每天1-2次从医疗废物产生地点将分类包装的医疗废物按照规定的时间和路线运送至我院的医疗废物暂时贮存地点。</w:t>
      </w:r>
      <w:r/>
    </w:p>
    <w:p>
      <w:pPr>
        <w:ind w:firstLine="420"/>
        <w:spacing w:line="400" w:lineRule="exact"/>
        <w:rPr>
          <w:rFonts w:ascii="宋体" w:hAnsi="宋体" w:cs="宋体"/>
        </w:rPr>
      </w:pPr>
      <w:r>
        <w:rPr>
          <w:rFonts w:hint="eastAsia" w:ascii="宋体" w:hAnsi="宋体" w:cs="宋体"/>
        </w:rPr>
        <w:t xml:space="preserve">1.4在运送医疗废物前，应当检查包装物或者容器的标识、标签及封口是否符合要求，不得将不符合要求的医疗废物送至暂时贮存地点。</w:t>
      </w:r>
      <w:r/>
    </w:p>
    <w:p>
      <w:pPr>
        <w:ind w:firstLine="420"/>
        <w:spacing w:line="400" w:lineRule="exact"/>
        <w:rPr>
          <w:rFonts w:ascii="宋体" w:hAnsi="宋体" w:cs="宋体"/>
        </w:rPr>
      </w:pPr>
      <w:r>
        <w:rPr>
          <w:rFonts w:hint="eastAsia" w:ascii="宋体" w:hAnsi="宋体" w:cs="宋体"/>
        </w:rPr>
        <w:t xml:space="preserve">1.5发现包装物或者容器的外表面被感染性废物污染时，应当对被污染处进行消毒处理或者增加一层包装。</w:t>
      </w:r>
      <w:r/>
    </w:p>
    <w:p>
      <w:pPr>
        <w:ind w:firstLine="420"/>
        <w:spacing w:line="400" w:lineRule="exact"/>
        <w:rPr>
          <w:rFonts w:ascii="宋体" w:hAnsi="宋体" w:cs="宋体"/>
        </w:rPr>
      </w:pPr>
      <w:r>
        <w:rPr>
          <w:rFonts w:hint="eastAsia" w:ascii="宋体" w:hAnsi="宋体" w:cs="宋体"/>
        </w:rPr>
        <w:t xml:space="preserve">1.6运送人员在运送医疗废物时，应当防止造成包装物或容器破损和医疗废物的流失、泄露和扩散，并防止医疗废物直接接触身体。</w:t>
      </w:r>
      <w:r/>
    </w:p>
    <w:p>
      <w:pPr>
        <w:ind w:firstLine="420"/>
        <w:spacing w:line="400" w:lineRule="exact"/>
        <w:rPr>
          <w:rFonts w:ascii="宋体" w:hAnsi="宋体" w:cs="宋体"/>
        </w:rPr>
      </w:pPr>
      <w:r>
        <w:rPr>
          <w:rFonts w:hint="eastAsia" w:ascii="宋体" w:hAnsi="宋体" w:cs="宋体"/>
        </w:rPr>
        <w:t xml:space="preserve">1.7运送医疗废物应当使用防渗漏、防遗撒、无锐利边角、易于装卸和清洁的专用运送车辆。</w:t>
      </w:r>
      <w:r/>
    </w:p>
    <w:p>
      <w:pPr>
        <w:ind w:firstLine="420"/>
        <w:spacing w:line="400" w:lineRule="exact"/>
        <w:rPr>
          <w:rFonts w:ascii="宋体" w:hAnsi="宋体" w:cs="宋体"/>
        </w:rPr>
      </w:pPr>
      <w:r>
        <w:rPr>
          <w:rFonts w:hint="eastAsia" w:ascii="宋体" w:hAnsi="宋体" w:cs="宋体"/>
        </w:rPr>
        <w:t xml:space="preserve">1.8医疗废物运至医疗废物暂时贮存地后必须分类放置。</w:t>
      </w:r>
      <w:r/>
    </w:p>
    <w:p>
      <w:pPr>
        <w:ind w:firstLine="420"/>
        <w:spacing w:line="400" w:lineRule="exact"/>
        <w:rPr>
          <w:rFonts w:ascii="宋体" w:hAnsi="宋体" w:cs="宋体"/>
        </w:rPr>
      </w:pPr>
      <w:r>
        <w:rPr>
          <w:rFonts w:hint="eastAsia" w:ascii="宋体" w:hAnsi="宋体" w:cs="宋体"/>
        </w:rPr>
        <w:t xml:space="preserve">1.9一旦发生医疗废物的流失、泄漏、扩散等意外事故立即与总务科、感染管理处联系。启动应急预案。</w:t>
      </w:r>
      <w:r/>
    </w:p>
    <w:p>
      <w:pPr>
        <w:ind w:firstLine="420"/>
        <w:spacing w:line="400" w:lineRule="exact"/>
        <w:rPr>
          <w:rFonts w:ascii="宋体" w:hAnsi="宋体" w:cs="宋体"/>
        </w:rPr>
      </w:pPr>
      <w:r>
        <w:rPr>
          <w:rFonts w:hint="eastAsia" w:ascii="宋体" w:hAnsi="宋体" w:cs="宋体"/>
        </w:rPr>
        <w:t xml:space="preserve">1.10每次运送工作结束后，运送车辆及时进行清洁消毒处理。</w:t>
      </w:r>
      <w:r/>
    </w:p>
    <w:p>
      <w:pPr>
        <w:ind w:firstLine="420"/>
        <w:spacing w:line="400" w:lineRule="exact"/>
        <w:rPr>
          <w:rFonts w:ascii="宋体" w:hAnsi="宋体" w:cs="宋体"/>
        </w:rPr>
      </w:pPr>
      <w:r>
        <w:rPr>
          <w:rFonts w:hint="eastAsia" w:ascii="宋体" w:hAnsi="宋体" w:cs="宋体"/>
        </w:rPr>
        <w:t xml:space="preserve">1.10医疗废物暂时贮存地管理人员，在医疗废物运出后必须对贮存地进行清洗、消毒，墙面和地面用有效氯1000mg/L含氯消毒剂进行拖擦并台账记录。</w:t>
      </w:r>
      <w:r/>
    </w:p>
    <w:p>
      <w:pPr>
        <w:ind w:firstLine="420"/>
        <w:spacing w:line="400" w:lineRule="exact"/>
        <w:rPr>
          <w:rFonts w:ascii="宋体" w:hAnsi="宋体" w:cs="宋体"/>
        </w:rPr>
      </w:pPr>
      <w:r>
        <w:rPr>
          <w:rFonts w:hint="eastAsia" w:ascii="宋体" w:hAnsi="宋体" w:cs="宋体"/>
        </w:rPr>
        <w:t xml:space="preserve">1.11医疗废物暂时贮存地管理人员必须严格按照《医疗废物运送、交接登记的有关规定》做好交接登记，并将交接登记本保存3年。</w:t>
      </w:r>
      <w:r/>
    </w:p>
    <w:p>
      <w:pPr>
        <w:ind w:firstLine="420"/>
        <w:spacing w:line="400" w:lineRule="exact"/>
        <w:rPr>
          <w:rFonts w:ascii="宋体" w:hAnsi="宋体" w:cs="宋体"/>
        </w:rPr>
      </w:pPr>
      <w:r>
        <w:rPr>
          <w:rFonts w:hint="eastAsia" w:ascii="宋体" w:hAnsi="宋体" w:cs="宋体"/>
        </w:rPr>
        <w:t xml:space="preserve">2.医疗废物运送、交接登记的有关规定</w:t>
      </w:r>
      <w:r/>
    </w:p>
    <w:p>
      <w:pPr>
        <w:ind w:firstLine="420"/>
        <w:spacing w:line="400" w:lineRule="exact"/>
        <w:rPr>
          <w:rFonts w:ascii="宋体" w:hAnsi="宋体" w:cs="宋体"/>
        </w:rPr>
      </w:pPr>
      <w:r>
        <w:rPr>
          <w:rFonts w:hint="eastAsia" w:ascii="宋体" w:hAnsi="宋体" w:cs="宋体"/>
        </w:rPr>
        <w:t xml:space="preserve">为了进一步加强医疗废物的安全管理，全面贯彻《医疗废物管理条例》及《医疗卫生机构医疗废物管理办法》精神，有效预防和控制医疗废物对人体健康和环境产生危害，特制定本规定：</w:t>
      </w:r>
      <w:r/>
    </w:p>
    <w:p>
      <w:pPr>
        <w:ind w:firstLine="420"/>
        <w:spacing w:line="400" w:lineRule="exact"/>
        <w:rPr>
          <w:rFonts w:ascii="宋体" w:hAnsi="宋体" w:cs="宋体"/>
        </w:rPr>
      </w:pPr>
      <w:r>
        <w:rPr>
          <w:rFonts w:hint="eastAsia" w:ascii="宋体" w:hAnsi="宋体" w:cs="宋体"/>
        </w:rPr>
        <w:t xml:space="preserve">2.1交接登记要求</w:t>
      </w:r>
      <w:r/>
    </w:p>
    <w:p>
      <w:pPr>
        <w:ind w:firstLine="420"/>
        <w:spacing w:line="400" w:lineRule="exact"/>
        <w:rPr>
          <w:rFonts w:ascii="宋体" w:hAnsi="宋体" w:cs="宋体"/>
        </w:rPr>
      </w:pPr>
      <w:r>
        <w:rPr>
          <w:rFonts w:hint="eastAsia" w:ascii="宋体" w:hAnsi="宋体" w:cs="宋体"/>
        </w:rPr>
        <w:t xml:space="preserve">医疗废物收集人员，与各科室、病区当班人员之间，用EDA电子扫描条形码进行分类交接。运用物联网技术进行医废云数据上传及交接，每月提供具体电子报表。</w:t>
      </w:r>
      <w:r/>
    </w:p>
    <w:p>
      <w:pPr>
        <w:ind w:firstLine="420"/>
        <w:spacing w:line="400" w:lineRule="exact"/>
        <w:rPr>
          <w:rFonts w:ascii="宋体" w:hAnsi="宋体" w:cs="宋体"/>
        </w:rPr>
      </w:pPr>
      <w:r>
        <w:rPr>
          <w:rFonts w:hint="eastAsia" w:ascii="宋体" w:hAnsi="宋体" w:cs="宋体"/>
        </w:rPr>
        <w:t xml:space="preserve">医疗废物运送员及暂贮地管理人员应对医疗废物进行扫码接收信息交接登记，登记内容应当包括：医疗废物的来源、种类、重量或者数量、交接时间、最终去向以及经办人签名等项目（登记资料至少保存3年），将医疗废物交由医疗废物处置单位并负责填写医疗废物转移联单。</w:t>
      </w:r>
      <w:r/>
    </w:p>
    <w:p>
      <w:pPr>
        <w:ind w:firstLine="420"/>
        <w:spacing w:line="400" w:lineRule="exact"/>
        <w:rPr>
          <w:rFonts w:ascii="宋体" w:hAnsi="宋体" w:cs="宋体"/>
        </w:rPr>
      </w:pPr>
      <w:r>
        <w:rPr>
          <w:rFonts w:hint="eastAsia" w:ascii="宋体" w:hAnsi="宋体" w:cs="宋体"/>
        </w:rPr>
        <w:t xml:space="preserve">3.医疗废物收集、运送及暂贮地管理人员职业安全防护制度 </w:t>
      </w:r>
      <w:r/>
    </w:p>
    <w:p>
      <w:pPr>
        <w:ind w:firstLine="420"/>
        <w:spacing w:line="400" w:lineRule="exact"/>
        <w:rPr>
          <w:rFonts w:ascii="宋体" w:hAnsi="宋体" w:cs="宋体"/>
        </w:rPr>
      </w:pPr>
      <w:r>
        <w:rPr>
          <w:rFonts w:hint="eastAsia" w:ascii="宋体" w:hAnsi="宋体" w:cs="宋体"/>
        </w:rPr>
        <w:t xml:space="preserve">为了进一步加强医疗废物的安全管理，全面贯彻《医疗废物管理条例》及《医疗卫生机构医疗废物管理办法》精神，切实做好工作人员的安全防护，特制定本规范：</w:t>
      </w:r>
      <w:r/>
    </w:p>
    <w:p>
      <w:pPr>
        <w:ind w:firstLine="420"/>
        <w:spacing w:line="400" w:lineRule="exact"/>
        <w:rPr>
          <w:rFonts w:ascii="宋体" w:hAnsi="宋体" w:cs="宋体"/>
        </w:rPr>
      </w:pPr>
      <w:r>
        <w:rPr>
          <w:rFonts w:hint="eastAsia" w:ascii="宋体" w:hAnsi="宋体" w:cs="宋体"/>
        </w:rPr>
        <w:t xml:space="preserve">3.1负责医疗废物分类收集、运送、暂时贮存的人员必须穿戴工作帽、工作服、防水围裙、工作裤、防护口罩、手套，穿隔离靴（必要时按照院感科要求穿一次性防护服，戴防护面屏，鞋套，双层手套）。</w:t>
      </w:r>
      <w:r/>
    </w:p>
    <w:p>
      <w:pPr>
        <w:ind w:firstLine="420"/>
        <w:spacing w:line="400" w:lineRule="exact"/>
        <w:rPr>
          <w:rFonts w:ascii="宋体" w:hAnsi="宋体" w:cs="宋体"/>
        </w:rPr>
      </w:pPr>
      <w:r>
        <w:rPr>
          <w:rFonts w:hint="eastAsia" w:ascii="宋体" w:hAnsi="宋体" w:cs="宋体"/>
        </w:rPr>
        <w:t xml:space="preserve">3.2包装物或者容器的外表面被感染性废物污染时，应当对被污染处进行消毒处理或者增加一层包装。</w:t>
      </w:r>
      <w:r/>
    </w:p>
    <w:p>
      <w:pPr>
        <w:ind w:firstLine="420"/>
        <w:spacing w:line="400" w:lineRule="exact"/>
        <w:rPr>
          <w:rFonts w:ascii="宋体" w:hAnsi="宋体" w:cs="宋体"/>
        </w:rPr>
      </w:pPr>
      <w:r>
        <w:rPr>
          <w:rFonts w:hint="eastAsia" w:ascii="宋体" w:hAnsi="宋体" w:cs="宋体"/>
        </w:rPr>
        <w:t xml:space="preserve">3.3运送人员在运送医疗废物时，应当防止造成包装物或容器破损和医疗废物的流失、泄露和扩散，并防止医疗废物直接接触身体。</w:t>
      </w:r>
      <w:r/>
    </w:p>
    <w:p>
      <w:pPr>
        <w:ind w:firstLine="420"/>
        <w:spacing w:line="400" w:lineRule="exact"/>
        <w:rPr>
          <w:rFonts w:ascii="宋体" w:hAnsi="宋体" w:cs="宋体"/>
        </w:rPr>
      </w:pPr>
      <w:r>
        <w:rPr>
          <w:rFonts w:hint="eastAsia" w:ascii="宋体" w:hAnsi="宋体" w:cs="宋体"/>
        </w:rPr>
        <w:t xml:space="preserve">3.4运送医疗废物应当使用防渗漏、防遗撒、无锐利边角、易于装卸和清洁的专用运送车辆。组织现场渗漏、遗撒、遗失等实地演练评估流程并做优化。</w:t>
      </w:r>
      <w:r/>
    </w:p>
    <w:p>
      <w:pPr>
        <w:ind w:firstLine="420"/>
        <w:spacing w:line="400" w:lineRule="exact"/>
        <w:rPr>
          <w:rFonts w:ascii="宋体" w:hAnsi="宋体" w:cs="宋体"/>
        </w:rPr>
      </w:pPr>
      <w:r>
        <w:rPr>
          <w:rFonts w:hint="eastAsia" w:ascii="宋体" w:hAnsi="宋体" w:cs="宋体"/>
        </w:rPr>
        <w:t xml:space="preserve">3.5每次运送工作结束后，应当对运送车辆及时进行清洁消毒处理及时充电并做好台账记录。</w:t>
      </w:r>
      <w:r/>
    </w:p>
    <w:p>
      <w:pPr>
        <w:ind w:firstLine="420"/>
        <w:spacing w:line="400" w:lineRule="exact"/>
        <w:rPr>
          <w:rFonts w:ascii="宋体" w:hAnsi="宋体" w:cs="宋体"/>
        </w:rPr>
      </w:pPr>
      <w:r>
        <w:rPr>
          <w:rFonts w:hint="eastAsia" w:ascii="宋体" w:hAnsi="宋体" w:cs="宋体"/>
        </w:rPr>
        <w:t xml:space="preserve">3.6每次将医疗废物交由医疗废物处置单位后，必须对暂贮地清洗、消毒。</w:t>
      </w:r>
      <w:r/>
    </w:p>
    <w:p>
      <w:pPr>
        <w:ind w:firstLine="420"/>
        <w:spacing w:line="400" w:lineRule="exact"/>
        <w:rPr>
          <w:rFonts w:ascii="宋体" w:hAnsi="宋体" w:cs="宋体"/>
        </w:rPr>
      </w:pPr>
      <w:r>
        <w:rPr>
          <w:rFonts w:hint="eastAsia" w:ascii="宋体" w:hAnsi="宋体" w:cs="宋体"/>
        </w:rPr>
        <w:t xml:space="preserve">3.7定期进行健康体检，必要时，对有关人员进行免疫接种，防止其受到健康损害。</w:t>
      </w:r>
      <w:r/>
    </w:p>
    <w:p>
      <w:pPr>
        <w:ind w:firstLine="420"/>
        <w:spacing w:line="400" w:lineRule="exact"/>
        <w:rPr>
          <w:rFonts w:ascii="宋体" w:hAnsi="宋体" w:cs="宋体"/>
        </w:rPr>
      </w:pPr>
      <w:r>
        <w:rPr>
          <w:rFonts w:hint="eastAsia" w:ascii="宋体" w:hAnsi="宋体" w:cs="宋体"/>
        </w:rPr>
        <w:t xml:space="preserve">3.8对操作过程中受到意外损伤的工作人员根据职业暴露处置流程进行处置。组织医废处置员进行针刺伤等职业暴露演练。</w:t>
      </w:r>
      <w:r/>
    </w:p>
    <w:p>
      <w:pPr>
        <w:ind w:firstLine="420"/>
        <w:spacing w:line="400" w:lineRule="exact"/>
        <w:rPr>
          <w:rFonts w:ascii="宋体" w:hAnsi="宋体" w:cs="宋体"/>
        </w:rPr>
      </w:pPr>
      <w:r>
        <w:rPr>
          <w:rFonts w:hint="eastAsia" w:ascii="宋体" w:hAnsi="宋体" w:cs="宋体"/>
        </w:rPr>
        <w:t xml:space="preserve">3.9对每天医废运送流程进行实时监管，记录每日运行记录，每周组织督查并即刻整改发现问题，不得拖延。</w:t>
      </w:r>
      <w:r/>
    </w:p>
    <w:p>
      <w:pPr>
        <w:ind w:firstLine="420"/>
        <w:spacing w:line="400" w:lineRule="exact"/>
        <w:rPr>
          <w:rFonts w:ascii="宋体" w:hAnsi="宋体" w:cs="宋体"/>
        </w:rPr>
      </w:pPr>
      <w:r>
        <w:rPr>
          <w:rFonts w:hint="eastAsia" w:ascii="宋体" w:hAnsi="宋体" w:cs="宋体"/>
        </w:rPr>
        <w:t xml:space="preserve">3.10运行中院方随时监管。</w:t>
      </w:r>
      <w:r/>
    </w:p>
    <w:p>
      <w:pPr>
        <w:ind w:firstLine="422"/>
        <w:keepLines/>
        <w:keepNext/>
        <w:spacing w:before="280" w:after="290" w:line="276" w:lineRule="auto"/>
        <w:rPr>
          <w:rFonts w:ascii="宋体" w:hAnsi="宋体"/>
          <w:b/>
          <w:bCs/>
        </w:rPr>
        <w:outlineLvl w:val="4"/>
      </w:pPr>
      <w:r>
        <w:rPr>
          <w:rFonts w:hint="eastAsia" w:ascii="宋体" w:hAnsi="宋体"/>
          <w:b/>
          <w:bCs/>
        </w:rPr>
        <w:t xml:space="preserve">5、护理员工作内容及质量标准</w:t>
      </w:r>
      <w:r/>
    </w:p>
    <w:p>
      <w:pPr>
        <w:ind w:firstLine="422"/>
        <w:spacing w:line="360" w:lineRule="auto"/>
        <w:rPr>
          <w:rFonts w:ascii="宋体" w:hAnsi="宋体" w:cs="宋体"/>
          <w:b/>
          <w:bCs/>
        </w:rPr>
      </w:pPr>
      <w:r>
        <w:rPr>
          <w:rFonts w:hint="eastAsia" w:ascii="宋体" w:hAnsi="宋体" w:cs="宋体"/>
          <w:b/>
          <w:bCs/>
        </w:rPr>
        <w:t xml:space="preserve">（1）急诊室护理员工作内容及质量标准</w:t>
      </w:r>
      <w:r/>
    </w:p>
    <w:tbl>
      <w:tblPr>
        <w:tblStyle w:val="777"/>
        <w:tblW w:w="95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4491"/>
        <w:gridCol w:w="4393"/>
      </w:tblGrid>
      <w:tr>
        <w:trPr>
          <w:jc w:val="center"/>
          <w:trHeight w:val="248"/>
        </w:trPr>
        <w:tc>
          <w:tcPr>
            <w:gridSpan w:val="2"/>
            <w:tcW w:w="5114" w:type="dxa"/>
            <w:vAlign w:val="center"/>
            <w:textDirection w:val="lrTb"/>
            <w:noWrap w:val="false"/>
          </w:tcPr>
          <w:p>
            <w:pPr>
              <w:rPr>
                <w:rFonts w:ascii="宋体" w:hAnsi="宋体"/>
              </w:rPr>
            </w:pPr>
            <w:r>
              <w:rPr>
                <w:rFonts w:hint="eastAsia" w:ascii="宋体" w:hAnsi="宋体"/>
              </w:rPr>
              <w:t xml:space="preserve">工作内容</w:t>
            </w:r>
            <w:r/>
          </w:p>
        </w:tc>
        <w:tc>
          <w:tcPr>
            <w:tcW w:w="4393" w:type="dxa"/>
            <w:vAlign w:val="center"/>
            <w:textDirection w:val="lrTb"/>
            <w:noWrap w:val="false"/>
          </w:tcPr>
          <w:p>
            <w:pPr>
              <w:rPr>
                <w:rFonts w:ascii="宋体" w:hAnsi="宋体"/>
              </w:rPr>
            </w:pPr>
            <w:r>
              <w:rPr>
                <w:rFonts w:hint="eastAsia" w:ascii="宋体" w:hAnsi="宋体"/>
              </w:rPr>
              <w:t xml:space="preserve">质量标准</w:t>
            </w:r>
            <w:r/>
          </w:p>
        </w:tc>
      </w:tr>
      <w:tr>
        <w:trPr>
          <w:jc w:val="center"/>
          <w:trHeight w:val="340"/>
        </w:trPr>
        <w:tc>
          <w:tcPr>
            <w:tcW w:w="623" w:type="dxa"/>
            <w:vAlign w:val="center"/>
            <w:vMerge w:val="restart"/>
            <w:textDirection w:val="lrTb"/>
            <w:noWrap w:val="false"/>
          </w:tcPr>
          <w:p>
            <w:pPr>
              <w:rPr>
                <w:rFonts w:ascii="宋体" w:hAnsi="宋体"/>
              </w:rPr>
            </w:pPr>
            <w:r>
              <w:rPr>
                <w:rFonts w:hint="eastAsia" w:ascii="宋体" w:hAnsi="宋体"/>
              </w:rPr>
              <w:t xml:space="preserve">日常保洁消毒</w:t>
            </w:r>
            <w:r/>
          </w:p>
        </w:tc>
        <w:tc>
          <w:tcPr>
            <w:tcW w:w="4491" w:type="dxa"/>
            <w:vAlign w:val="center"/>
            <w:textDirection w:val="lrTb"/>
            <w:noWrap w:val="false"/>
          </w:tcPr>
          <w:p>
            <w:pPr>
              <w:rPr>
                <w:rFonts w:ascii="宋体" w:hAnsi="宋体"/>
              </w:rPr>
            </w:pPr>
            <w:r>
              <w:rPr>
                <w:rFonts w:hint="eastAsia" w:ascii="宋体" w:hAnsi="宋体"/>
              </w:rPr>
              <w:t xml:space="preserve">配置日常保洁使用的消毒液。</w:t>
            </w:r>
            <w:r/>
          </w:p>
        </w:tc>
        <w:tc>
          <w:tcPr>
            <w:tcW w:w="4393" w:type="dxa"/>
            <w:vAlign w:val="center"/>
            <w:textDirection w:val="lrTb"/>
            <w:noWrap w:val="false"/>
          </w:tcPr>
          <w:p>
            <w:pPr>
              <w:rPr>
                <w:rFonts w:ascii="宋体" w:hAnsi="宋体"/>
              </w:rPr>
            </w:pPr>
            <w:r>
              <w:rPr>
                <w:rFonts w:hint="eastAsia" w:ascii="宋体" w:hAnsi="宋体"/>
              </w:rPr>
              <w:t xml:space="preserve">消毒液选择正确，配置浓度正确，方法正确。</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地面保洁：消毒液拖拭地面，拖拭过程中合理放置“小心滑倒”标识，并按要求签字确认。</w:t>
            </w:r>
            <w:r/>
          </w:p>
        </w:tc>
        <w:tc>
          <w:tcPr>
            <w:tcW w:w="4393" w:type="dxa"/>
            <w:vAlign w:val="center"/>
            <w:textDirection w:val="lrTb"/>
            <w:noWrap w:val="false"/>
          </w:tcPr>
          <w:p>
            <w:pPr>
              <w:rPr>
                <w:rFonts w:ascii="宋体" w:hAnsi="宋体"/>
              </w:rPr>
            </w:pPr>
            <w:r>
              <w:rPr>
                <w:rFonts w:hint="eastAsia" w:ascii="宋体" w:hAnsi="宋体"/>
              </w:rPr>
              <w:t xml:space="preserve">每天至少3次，有污染及时保洁。拖把分区（清洁区、污染区、半污染区）管理，地面清洁、无污迹、无水渍，无杂物，标识使用合理，签到及时。</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洗手池保洁：消毒液擦拭负责区域里的洗手台和水池。</w:t>
            </w:r>
            <w:r/>
          </w:p>
        </w:tc>
        <w:tc>
          <w:tcPr>
            <w:tcW w:w="4393" w:type="dxa"/>
            <w:vAlign w:val="center"/>
            <w:textDirection w:val="lrTb"/>
            <w:noWrap w:val="false"/>
          </w:tcPr>
          <w:p>
            <w:pPr>
              <w:rPr>
                <w:rFonts w:ascii="宋体" w:hAnsi="宋体"/>
              </w:rPr>
            </w:pPr>
            <w:r>
              <w:rPr>
                <w:rFonts w:hint="eastAsia" w:ascii="宋体" w:hAnsi="宋体"/>
              </w:rPr>
              <w:t xml:space="preserve">每天至少2次，有污染及时保洁。洗手台和水池保持清洁、无污迹、无杂物、无积水，下水道通畅。</w:t>
            </w:r>
            <w:r/>
          </w:p>
        </w:tc>
      </w:tr>
      <w:tr>
        <w:trPr>
          <w:jc w:val="center"/>
          <w:trHeight w:val="1448"/>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床单位保洁：消毒液擦拭抢救床、呼吸机底座、移动电脑底架、小桌板底架，小推车及污染布类暂存车。关注窗帘、围帘整洁与清洁度，及时更换。</w:t>
            </w:r>
            <w:r/>
          </w:p>
        </w:tc>
        <w:tc>
          <w:tcPr>
            <w:tcW w:w="4393" w:type="dxa"/>
            <w:vAlign w:val="center"/>
            <w:textDirection w:val="lrTb"/>
            <w:noWrap w:val="false"/>
          </w:tcPr>
          <w:p>
            <w:pPr>
              <w:rPr>
                <w:rFonts w:ascii="宋体" w:hAnsi="宋体"/>
              </w:rPr>
            </w:pPr>
            <w:r>
              <w:rPr>
                <w:rFonts w:hint="eastAsia" w:ascii="宋体" w:hAnsi="宋体"/>
              </w:rPr>
              <w:t xml:space="preserve">每天至少2次，有污染及时保洁。一床一巾，湿式擦拭，擦拭区域保持清洁、无积灰、无污迹、无水渍、无血迹、无胶布痕迹、无杂物。窗帘、围帘整洁、清洁，无污迹，悬挂正确。</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保洁工作完成后，完成抹布、拖把的清洗消毒工作，放置备用。</w:t>
            </w:r>
            <w:r/>
          </w:p>
        </w:tc>
        <w:tc>
          <w:tcPr>
            <w:tcW w:w="4393" w:type="dxa"/>
            <w:vAlign w:val="center"/>
            <w:textDirection w:val="lrTb"/>
            <w:noWrap w:val="false"/>
          </w:tcPr>
          <w:p>
            <w:pPr>
              <w:rPr>
                <w:rFonts w:ascii="宋体" w:hAnsi="宋体"/>
              </w:rPr>
            </w:pPr>
            <w:r>
              <w:rPr>
                <w:rFonts w:hint="eastAsia" w:ascii="宋体" w:hAnsi="宋体"/>
              </w:rPr>
              <w:t xml:space="preserve">使用后的抹布、拖把处理及时，消毒方法正确规范，按要求放置备用。</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每周按周重点分工做好清洁卫生工作</w:t>
            </w:r>
            <w:r/>
          </w:p>
          <w:p>
            <w:pPr>
              <w:rPr>
                <w:rFonts w:ascii="宋体" w:hAnsi="宋体"/>
              </w:rPr>
            </w:pPr>
            <w:r>
              <w:rPr>
                <w:rFonts w:hint="eastAsia" w:ascii="宋体" w:hAnsi="宋体"/>
              </w:rPr>
              <w:t xml:space="preserve">周一：擦拭创伤中心区域、清创室区域门窗、墙、柜门、无影灯及功能柱，根据情况更换区域内窗帘。</w:t>
            </w:r>
            <w:r/>
          </w:p>
          <w:p>
            <w:pPr>
              <w:rPr>
                <w:rFonts w:ascii="宋体" w:hAnsi="宋体"/>
              </w:rPr>
            </w:pPr>
            <w:r>
              <w:rPr>
                <w:rFonts w:hint="eastAsia" w:ascii="宋体" w:hAnsi="宋体"/>
              </w:rPr>
              <w:t xml:space="preserve">周二:擦拭治疗室、污染治疗室、处置室门窗墙面，护士站墙及柜门，根据情况更换区域内窗帘。</w:t>
            </w:r>
            <w:r/>
          </w:p>
          <w:p>
            <w:pPr>
              <w:rPr>
                <w:rFonts w:ascii="宋体" w:hAnsi="宋体"/>
              </w:rPr>
            </w:pPr>
            <w:r>
              <w:rPr>
                <w:rFonts w:hint="eastAsia" w:ascii="宋体" w:hAnsi="宋体"/>
              </w:rPr>
              <w:t xml:space="preserve">周三：擦拭卒中胸痛中心、心衰单元、复苏室门窗、墙及柜门、无影灯、功能柱，根据情况更换区域内窗帘。</w:t>
            </w:r>
            <w:r/>
          </w:p>
          <w:p>
            <w:pPr>
              <w:rPr>
                <w:rFonts w:ascii="宋体" w:hAnsi="宋体"/>
              </w:rPr>
            </w:pPr>
            <w:r>
              <w:rPr>
                <w:rFonts w:hint="eastAsia" w:ascii="宋体" w:hAnsi="宋体"/>
              </w:rPr>
              <w:t xml:space="preserve">周四：擦拭普通抢救室、急诊儿科3个诊室、儿科抢救室门窗、墙及柜门、无影灯、功能柱，根据情况更换区域内窗帘。</w:t>
            </w:r>
            <w:r/>
          </w:p>
          <w:p>
            <w:pPr>
              <w:rPr>
                <w:rFonts w:ascii="宋体" w:hAnsi="宋体"/>
              </w:rPr>
            </w:pPr>
            <w:r>
              <w:rPr>
                <w:rFonts w:hint="eastAsia" w:ascii="宋体" w:hAnsi="宋体"/>
              </w:rPr>
              <w:t xml:space="preserve">周五：擦拭急诊妇产科、特诊室、急诊内外科诊室、整理仓库，根据情况更换区域内窗帘。</w:t>
            </w:r>
            <w:r/>
          </w:p>
        </w:tc>
        <w:tc>
          <w:tcPr>
            <w:tcW w:w="4393" w:type="dxa"/>
            <w:vAlign w:val="center"/>
            <w:textDirection w:val="lrTb"/>
            <w:noWrap w:val="false"/>
          </w:tcPr>
          <w:p>
            <w:pPr>
              <w:rPr>
                <w:rFonts w:ascii="宋体" w:hAnsi="宋体"/>
              </w:rPr>
            </w:pPr>
            <w:r>
              <w:rPr>
                <w:rFonts w:hint="eastAsia" w:ascii="宋体" w:hAnsi="宋体"/>
              </w:rPr>
              <w:t xml:space="preserve">每周深度清洁一次，周重点任务了解清晰，及时高质量完成，周重点擦拭区域内门窗、墙、柜门、无影灯及功能柱保持清洁、无积灰、无污迹、无水渍、无血迹、无胶布痕迹、无杂物。窗帘、围帘整洁、清洁，无污迹，悬挂正确。</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终末处理：患者出科后，及时进行床单位的清洁、去污、湿拖、整理。清洁消毒床（床面、床垫、床扶手、床下、床腿、床轮、床关节等）、床移开后的地面清洁、拖地、墙壁擦拭、床旁桌擦拭、功能柱、功能带擦拭、物品归位放置。</w:t>
            </w:r>
            <w:r/>
          </w:p>
        </w:tc>
        <w:tc>
          <w:tcPr>
            <w:tcW w:w="4393" w:type="dxa"/>
            <w:vAlign w:val="center"/>
            <w:textDirection w:val="lrTb"/>
            <w:noWrap w:val="false"/>
          </w:tcPr>
          <w:p>
            <w:pPr>
              <w:rPr>
                <w:rFonts w:ascii="宋体" w:hAnsi="宋体"/>
              </w:rPr>
            </w:pPr>
            <w:r>
              <w:rPr>
                <w:rFonts w:hint="eastAsia" w:ascii="宋体" w:hAnsi="宋体"/>
              </w:rPr>
              <w:t xml:space="preserve">一患一清洁，终末处理及时，擦拭消毒方法正确规范，床单位、功能柱、地面清洁无污迹，物品归位正确。</w:t>
            </w:r>
            <w:r/>
          </w:p>
          <w:p>
            <w:pPr>
              <w:rPr>
                <w:rFonts w:ascii="宋体" w:hAnsi="宋体"/>
              </w:rPr>
            </w:pPr>
            <w:r>
              <w:rPr>
                <w:rFonts w:ascii="宋体" w:hAnsi="宋体"/>
              </w:rPr>
            </w:r>
            <w:r/>
          </w:p>
        </w:tc>
      </w:tr>
      <w:tr>
        <w:trPr>
          <w:jc w:val="center"/>
          <w:trHeight w:val="340"/>
        </w:trPr>
        <w:tc>
          <w:tcPr>
            <w:tcW w:w="623" w:type="dxa"/>
            <w:vAlign w:val="center"/>
            <w:vMerge w:val="restart"/>
            <w:textDirection w:val="lrTb"/>
            <w:noWrap w:val="false"/>
          </w:tcPr>
          <w:p>
            <w:pPr>
              <w:rPr>
                <w:rFonts w:ascii="宋体" w:hAnsi="宋体"/>
              </w:rPr>
            </w:pPr>
            <w:r>
              <w:rPr>
                <w:rFonts w:hint="eastAsia" w:ascii="宋体" w:hAnsi="宋体"/>
              </w:rPr>
              <w:t xml:space="preserve">病人转运</w:t>
            </w:r>
            <w:r/>
          </w:p>
        </w:tc>
        <w:tc>
          <w:tcPr>
            <w:tcW w:w="4491" w:type="dxa"/>
            <w:vAlign w:val="center"/>
            <w:textDirection w:val="lrTb"/>
            <w:noWrap w:val="false"/>
          </w:tcPr>
          <w:p>
            <w:pPr>
              <w:rPr>
                <w:rFonts w:ascii="宋体" w:hAnsi="宋体"/>
              </w:rPr>
            </w:pPr>
            <w:r>
              <w:rPr>
                <w:rFonts w:hint="eastAsia" w:ascii="宋体" w:hAnsi="宋体"/>
              </w:rPr>
              <w:t xml:space="preserve">转运人员安排：急诊24小时工作制，工人三班制运转</w:t>
            </w:r>
            <w:r/>
          </w:p>
        </w:tc>
        <w:tc>
          <w:tcPr>
            <w:tcW w:w="4393" w:type="dxa"/>
            <w:vAlign w:val="center"/>
            <w:textDirection w:val="lrTb"/>
            <w:noWrap w:val="false"/>
          </w:tcPr>
          <w:p>
            <w:pPr>
              <w:rPr>
                <w:rFonts w:ascii="宋体" w:hAnsi="宋体"/>
              </w:rPr>
            </w:pPr>
            <w:r>
              <w:rPr>
                <w:rFonts w:hint="eastAsia" w:ascii="宋体" w:hAnsi="宋体"/>
              </w:rPr>
              <w:t xml:space="preserve">各时间段转运人员安排合理，应对突发公共事件或同一时段多名患者需转运的，有可支援的机动人员，保证工作正常开展。</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转运准备：在护士的评估、指导下，有目的的进行患者的转运。</w:t>
            </w:r>
            <w:r/>
          </w:p>
        </w:tc>
        <w:tc>
          <w:tcPr>
            <w:tcW w:w="4393" w:type="dxa"/>
            <w:vAlign w:val="center"/>
            <w:textDirection w:val="lrTb"/>
            <w:noWrap w:val="false"/>
          </w:tcPr>
          <w:p>
            <w:pPr>
              <w:rPr>
                <w:rFonts w:ascii="宋体" w:hAnsi="宋体"/>
              </w:rPr>
            </w:pPr>
            <w:r>
              <w:rPr>
                <w:rFonts w:hint="eastAsia" w:ascii="宋体" w:hAnsi="宋体"/>
              </w:rPr>
              <w:t xml:space="preserve">转运按护嘱执行，转运目标清晰。</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转运工具使用：抢救推床转运患者护栏上拉，脚在前，上下坡头在高处；轮椅转运患者坐姿靠后、安全。</w:t>
            </w:r>
            <w:r/>
          </w:p>
        </w:tc>
        <w:tc>
          <w:tcPr>
            <w:tcW w:w="4393" w:type="dxa"/>
            <w:vAlign w:val="center"/>
            <w:textDirection w:val="lrTb"/>
            <w:noWrap w:val="false"/>
          </w:tcPr>
          <w:p>
            <w:pPr>
              <w:rPr>
                <w:rFonts w:ascii="宋体" w:hAnsi="宋体"/>
              </w:rPr>
            </w:pPr>
            <w:r>
              <w:rPr>
                <w:rFonts w:hint="eastAsia" w:ascii="宋体" w:hAnsi="宋体"/>
              </w:rPr>
              <w:t xml:space="preserve">转运工具使用符合规范。</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转运过程：行驶平稳，避免颠簸、碰撞，听取护士指导，尊重患者及家属的要求。</w:t>
            </w:r>
            <w:r/>
          </w:p>
        </w:tc>
        <w:tc>
          <w:tcPr>
            <w:tcW w:w="4393" w:type="dxa"/>
            <w:vAlign w:val="center"/>
            <w:textDirection w:val="lrTb"/>
            <w:noWrap w:val="false"/>
          </w:tcPr>
          <w:p>
            <w:pPr>
              <w:rPr>
                <w:rFonts w:ascii="宋体" w:hAnsi="宋体"/>
              </w:rPr>
            </w:pPr>
            <w:r>
              <w:rPr>
                <w:rFonts w:hint="eastAsia" w:ascii="宋体" w:hAnsi="宋体"/>
              </w:rPr>
              <w:t xml:space="preserve">转运过程安全，平稳。能虚心听从护士指导，患者及家属对转运过程满意，无投诉。</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患者搬运：在护士的指导下，搬运病人，搬运过程中床单元和转运工具均需刹车固定，注意勿牵拉患者管道，安全，节力原则搬运。</w:t>
            </w:r>
            <w:r/>
          </w:p>
        </w:tc>
        <w:tc>
          <w:tcPr>
            <w:tcW w:w="4393" w:type="dxa"/>
            <w:vAlign w:val="center"/>
            <w:textDirection w:val="lrTb"/>
            <w:noWrap w:val="false"/>
          </w:tcPr>
          <w:p>
            <w:pPr>
              <w:rPr>
                <w:rFonts w:ascii="宋体" w:hAnsi="宋体"/>
              </w:rPr>
            </w:pPr>
            <w:r>
              <w:rPr>
                <w:rFonts w:hint="eastAsia" w:ascii="宋体" w:hAnsi="宋体"/>
              </w:rPr>
              <w:t xml:space="preserve">能听从护士指导，患者搬运安全规范。协助医护人员摆放体位。保证患者安全。注意保护患者隐私。</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转运后处理：患者物品交给患者，科内物品带回，回室后，进行床位终末处理。</w:t>
            </w:r>
            <w:r/>
          </w:p>
        </w:tc>
        <w:tc>
          <w:tcPr>
            <w:tcW w:w="4393" w:type="dxa"/>
            <w:vAlign w:val="center"/>
            <w:textDirection w:val="lrTb"/>
            <w:noWrap w:val="false"/>
          </w:tcPr>
          <w:p>
            <w:pPr>
              <w:rPr>
                <w:rFonts w:ascii="宋体" w:hAnsi="宋体"/>
              </w:rPr>
            </w:pPr>
            <w:r>
              <w:rPr>
                <w:rFonts w:hint="eastAsia" w:ascii="宋体" w:hAnsi="宋体"/>
              </w:rPr>
              <w:t xml:space="preserve">病人物品无遗漏在车上带回者；科内物品无遗漏，全部带回科室；回室后终末处理及时、规范、物品归位正确。</w:t>
            </w:r>
            <w:r/>
          </w:p>
        </w:tc>
      </w:tr>
      <w:tr>
        <w:trPr>
          <w:jc w:val="center"/>
          <w:trHeight w:val="340"/>
        </w:trPr>
        <w:tc>
          <w:tcPr>
            <w:tcW w:w="623" w:type="dxa"/>
            <w:vAlign w:val="center"/>
            <w:vMerge w:val="restart"/>
            <w:textDirection w:val="lrTb"/>
            <w:noWrap w:val="false"/>
          </w:tcPr>
          <w:p>
            <w:pPr>
              <w:rPr>
                <w:rFonts w:ascii="宋体" w:hAnsi="宋体"/>
              </w:rPr>
            </w:pPr>
            <w:r>
              <w:rPr>
                <w:rFonts w:hint="eastAsia" w:ascii="宋体" w:hAnsi="宋体"/>
              </w:rPr>
              <w:t xml:space="preserve">垃圾收集</w:t>
            </w:r>
            <w:r/>
          </w:p>
        </w:tc>
        <w:tc>
          <w:tcPr>
            <w:tcW w:w="4491" w:type="dxa"/>
            <w:vAlign w:val="center"/>
            <w:textDirection w:val="lrTb"/>
            <w:noWrap w:val="false"/>
          </w:tcPr>
          <w:p>
            <w:pPr>
              <w:rPr>
                <w:rFonts w:ascii="宋体" w:hAnsi="宋体"/>
              </w:rPr>
            </w:pPr>
            <w:r>
              <w:rPr>
                <w:rFonts w:hint="eastAsia" w:ascii="宋体" w:hAnsi="宋体"/>
              </w:rPr>
              <w:t xml:space="preserve">垃圾分类：垃圾按规范进行分类放置。</w:t>
            </w:r>
            <w:r/>
          </w:p>
        </w:tc>
        <w:tc>
          <w:tcPr>
            <w:tcW w:w="4393" w:type="dxa"/>
            <w:vAlign w:val="center"/>
            <w:textDirection w:val="lrTb"/>
            <w:noWrap w:val="false"/>
          </w:tcPr>
          <w:p>
            <w:pPr>
              <w:rPr>
                <w:rFonts w:ascii="宋体" w:hAnsi="宋体"/>
              </w:rPr>
            </w:pPr>
            <w:r>
              <w:rPr>
                <w:rFonts w:hint="eastAsia" w:ascii="宋体" w:hAnsi="宋体"/>
              </w:rPr>
              <w:t xml:space="preserve">垃圾分类正确</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垃圾清理：进行垃圾桶外观保洁，及时清理，放置外溢。</w:t>
            </w:r>
            <w:r/>
          </w:p>
        </w:tc>
        <w:tc>
          <w:tcPr>
            <w:tcW w:w="4393" w:type="dxa"/>
            <w:vAlign w:val="center"/>
            <w:textDirection w:val="lrTb"/>
            <w:noWrap w:val="false"/>
          </w:tcPr>
          <w:p>
            <w:pPr>
              <w:rPr>
                <w:rFonts w:ascii="宋体" w:hAnsi="宋体"/>
              </w:rPr>
            </w:pPr>
            <w:r>
              <w:rPr>
                <w:rFonts w:hint="eastAsia" w:ascii="宋体" w:hAnsi="宋体"/>
              </w:rPr>
              <w:t xml:space="preserve">每班至少清理1次，如超过垃圾桶容量的3/4及时清理。垃圾桶外观清洁，垃圾清理及时，未超过垃圾桶容量的3/4，清理过程正确，符合院感要求。</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垃圾收集：垃圾按不同分类进行收集，分区放置。</w:t>
            </w:r>
            <w:r/>
          </w:p>
        </w:tc>
        <w:tc>
          <w:tcPr>
            <w:tcW w:w="4393" w:type="dxa"/>
            <w:vAlign w:val="center"/>
            <w:textDirection w:val="lrTb"/>
            <w:noWrap w:val="false"/>
          </w:tcPr>
          <w:p>
            <w:pPr>
              <w:rPr>
                <w:rFonts w:ascii="宋体" w:hAnsi="宋体"/>
              </w:rPr>
            </w:pPr>
            <w:r>
              <w:rPr>
                <w:rFonts w:hint="eastAsia" w:ascii="宋体" w:hAnsi="宋体"/>
              </w:rPr>
              <w:t xml:space="preserve">垃圾分类收集，封口方式，标识，存放地点均符合院感规范。</w:t>
            </w:r>
            <w:r/>
          </w:p>
        </w:tc>
      </w:tr>
      <w:tr>
        <w:trPr>
          <w:jc w:val="center"/>
          <w:trHeight w:val="340"/>
        </w:trPr>
        <w:tc>
          <w:tcPr>
            <w:tcW w:w="623" w:type="dxa"/>
            <w:vAlign w:val="center"/>
            <w:vMerge w:val="restart"/>
            <w:textDirection w:val="lrTb"/>
            <w:noWrap w:val="false"/>
          </w:tcPr>
          <w:p>
            <w:pPr>
              <w:rPr>
                <w:rFonts w:ascii="宋体" w:hAnsi="宋体"/>
              </w:rPr>
            </w:pPr>
            <w:r>
              <w:rPr>
                <w:rFonts w:hint="eastAsia" w:ascii="宋体" w:hAnsi="宋体"/>
              </w:rPr>
              <w:t xml:space="preserve">领用物品</w:t>
            </w:r>
            <w:r/>
          </w:p>
        </w:tc>
        <w:tc>
          <w:tcPr>
            <w:tcW w:w="4491" w:type="dxa"/>
            <w:vAlign w:val="center"/>
            <w:textDirection w:val="lrTb"/>
            <w:noWrap w:val="false"/>
          </w:tcPr>
          <w:p>
            <w:pPr>
              <w:rPr>
                <w:rFonts w:ascii="宋体" w:hAnsi="宋体"/>
              </w:rPr>
            </w:pPr>
            <w:r>
              <w:rPr>
                <w:rFonts w:hint="eastAsia" w:ascii="宋体" w:hAnsi="宋体"/>
              </w:rPr>
              <w:t xml:space="preserve">与开单护士确认领用品种和数量，领回后与开单护士核对</w:t>
            </w:r>
            <w:r/>
          </w:p>
        </w:tc>
        <w:tc>
          <w:tcPr>
            <w:tcW w:w="4393" w:type="dxa"/>
            <w:vAlign w:val="center"/>
            <w:textDirection w:val="lrTb"/>
            <w:noWrap w:val="false"/>
          </w:tcPr>
          <w:p>
            <w:pPr>
              <w:rPr>
                <w:rFonts w:ascii="宋体" w:hAnsi="宋体"/>
              </w:rPr>
            </w:pPr>
            <w:r>
              <w:rPr>
                <w:rFonts w:hint="eastAsia" w:ascii="宋体" w:hAnsi="宋体"/>
              </w:rPr>
              <w:t xml:space="preserve">领用有护嘱，领用及时、正确</w:t>
            </w:r>
            <w:r/>
          </w:p>
        </w:tc>
      </w:tr>
      <w:tr>
        <w:trPr>
          <w:jc w:val="center"/>
          <w:trHeight w:val="340"/>
        </w:trPr>
        <w:tc>
          <w:tcPr>
            <w:tcW w:w="623" w:type="dxa"/>
            <w:vAlign w:val="center"/>
            <w:vMerge w:val="continue"/>
            <w:textDirection w:val="lrTb"/>
            <w:noWrap w:val="false"/>
          </w:tcPr>
          <w:p>
            <w:pPr>
              <w:rPr>
                <w:rFonts w:ascii="宋体" w:hAnsi="宋体"/>
              </w:rPr>
            </w:pPr>
            <w:r>
              <w:rPr>
                <w:rFonts w:ascii="宋体" w:hAnsi="宋体"/>
              </w:rPr>
            </w:r>
            <w:r/>
          </w:p>
        </w:tc>
        <w:tc>
          <w:tcPr>
            <w:tcW w:w="4491" w:type="dxa"/>
            <w:vAlign w:val="center"/>
            <w:textDirection w:val="lrTb"/>
            <w:noWrap w:val="false"/>
          </w:tcPr>
          <w:p>
            <w:pPr>
              <w:rPr>
                <w:rFonts w:ascii="宋体" w:hAnsi="宋体"/>
              </w:rPr>
            </w:pPr>
            <w:r>
              <w:rPr>
                <w:rFonts w:hint="eastAsia" w:ascii="宋体" w:hAnsi="宋体"/>
              </w:rPr>
              <w:t xml:space="preserve">领用物品在护士指导下，按照有效期、品种放入指定柜内</w:t>
            </w:r>
            <w:r/>
          </w:p>
        </w:tc>
        <w:tc>
          <w:tcPr>
            <w:tcW w:w="4393" w:type="dxa"/>
            <w:vAlign w:val="center"/>
            <w:textDirection w:val="lrTb"/>
            <w:noWrap w:val="false"/>
          </w:tcPr>
          <w:p>
            <w:pPr>
              <w:rPr>
                <w:rFonts w:ascii="宋体" w:hAnsi="宋体"/>
              </w:rPr>
            </w:pPr>
            <w:r>
              <w:rPr>
                <w:rFonts w:hint="eastAsia" w:ascii="宋体" w:hAnsi="宋体"/>
              </w:rPr>
              <w:t xml:space="preserve">物品领回后放置及时，放置地点正确，放置方法符合物品存放规范</w:t>
            </w:r>
            <w:r/>
          </w:p>
        </w:tc>
      </w:tr>
    </w:tbl>
    <w:p>
      <w:pPr>
        <w:ind w:firstLine="422"/>
        <w:spacing w:line="360" w:lineRule="auto"/>
        <w:rPr>
          <w:rFonts w:ascii="宋体" w:hAnsi="宋体" w:cs="宋体"/>
          <w:b/>
          <w:bCs/>
        </w:rPr>
      </w:pPr>
      <w:r>
        <w:rPr>
          <w:rFonts w:hint="eastAsia" w:ascii="宋体" w:hAnsi="宋体" w:cs="宋体"/>
          <w:b/>
          <w:bCs/>
        </w:rPr>
        <w:t xml:space="preserve">（2）重症监护室护理员工作内容及质量标准</w:t>
      </w:r>
      <w:r/>
    </w:p>
    <w:tbl>
      <w:tblPr>
        <w:tblStyle w:val="777"/>
        <w:tblW w:w="96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4537"/>
        <w:gridCol w:w="4469"/>
      </w:tblGrid>
      <w:tr>
        <w:trPr>
          <w:jc w:val="center"/>
          <w:trHeight w:val="248"/>
        </w:trPr>
        <w:tc>
          <w:tcPr>
            <w:gridSpan w:val="2"/>
            <w:tcW w:w="5169" w:type="dxa"/>
            <w:vAlign w:val="center"/>
            <w:textDirection w:val="lrTb"/>
            <w:noWrap w:val="false"/>
          </w:tcPr>
          <w:p>
            <w:pPr>
              <w:rPr>
                <w:rFonts w:ascii="宋体" w:hAnsi="宋体"/>
              </w:rPr>
            </w:pPr>
            <w:r>
              <w:rPr>
                <w:rFonts w:hint="eastAsia" w:ascii="宋体" w:hAnsi="宋体"/>
              </w:rPr>
              <w:t xml:space="preserve">工作内容</w:t>
            </w:r>
            <w:r/>
          </w:p>
        </w:tc>
        <w:tc>
          <w:tcPr>
            <w:tcW w:w="4469" w:type="dxa"/>
            <w:vAlign w:val="center"/>
            <w:textDirection w:val="lrTb"/>
            <w:noWrap w:val="false"/>
          </w:tcPr>
          <w:p>
            <w:pPr>
              <w:rPr>
                <w:rFonts w:ascii="宋体" w:hAnsi="宋体"/>
              </w:rPr>
            </w:pPr>
            <w:r>
              <w:rPr>
                <w:rFonts w:hint="eastAsia" w:ascii="宋体" w:hAnsi="宋体"/>
              </w:rPr>
              <w:t xml:space="preserve">质量标准</w:t>
            </w:r>
            <w:r/>
          </w:p>
        </w:tc>
      </w:tr>
      <w:tr>
        <w:trPr>
          <w:jc w:val="center"/>
          <w:trHeight w:val="340"/>
        </w:trPr>
        <w:tc>
          <w:tcPr>
            <w:tcW w:w="632" w:type="dxa"/>
            <w:vAlign w:val="center"/>
            <w:vMerge w:val="restart"/>
            <w:textDirection w:val="lrTb"/>
            <w:noWrap w:val="false"/>
          </w:tcPr>
          <w:p>
            <w:pPr>
              <w:rPr>
                <w:rFonts w:ascii="宋体" w:hAnsi="宋体"/>
              </w:rPr>
            </w:pPr>
            <w:r>
              <w:rPr>
                <w:rFonts w:hint="eastAsia" w:ascii="宋体" w:hAnsi="宋体"/>
              </w:rPr>
              <w:t xml:space="preserve">日常保洁消毒</w:t>
            </w:r>
            <w:r/>
          </w:p>
        </w:tc>
        <w:tc>
          <w:tcPr>
            <w:tcW w:w="4537" w:type="dxa"/>
            <w:vAlign w:val="center"/>
            <w:textDirection w:val="lrTb"/>
            <w:noWrap w:val="false"/>
          </w:tcPr>
          <w:p>
            <w:pPr>
              <w:rPr>
                <w:rFonts w:ascii="宋体" w:hAnsi="宋体"/>
              </w:rPr>
            </w:pPr>
            <w:r>
              <w:rPr>
                <w:rFonts w:hint="eastAsia" w:ascii="宋体" w:hAnsi="宋体"/>
              </w:rPr>
              <w:t xml:space="preserve">配置日常保洁使用的消毒液</w:t>
            </w:r>
            <w:r/>
          </w:p>
        </w:tc>
        <w:tc>
          <w:tcPr>
            <w:tcW w:w="4469" w:type="dxa"/>
            <w:vAlign w:val="center"/>
            <w:textDirection w:val="lrTb"/>
            <w:noWrap w:val="false"/>
          </w:tcPr>
          <w:p>
            <w:pPr>
              <w:rPr>
                <w:rFonts w:ascii="宋体" w:hAnsi="宋体"/>
              </w:rPr>
            </w:pPr>
            <w:r>
              <w:rPr>
                <w:rFonts w:hint="eastAsia" w:ascii="宋体" w:hAnsi="宋体"/>
              </w:rPr>
              <w:t xml:space="preserve">每班一次，配置浓度正确，方法正确 </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地面保洁：</w:t>
            </w:r>
            <w:r/>
          </w:p>
          <w:p>
            <w:pPr>
              <w:rPr>
                <w:rFonts w:ascii="宋体" w:hAnsi="宋体"/>
              </w:rPr>
            </w:pPr>
            <w:r>
              <w:rPr>
                <w:rFonts w:hint="eastAsia" w:ascii="宋体" w:hAnsi="宋体"/>
              </w:rPr>
              <w:t xml:space="preserve">医工负责拖擦休息室、医生办公室（东区医工）、男/女更衣室（西区医工），医生值班室，护士站，治疗室，库房，示教室，电梯大厅家属等待，每天日班、中班各一次；中班医工负责拖擦各病室地面，每天一次</w:t>
            </w:r>
            <w:r/>
          </w:p>
          <w:p>
            <w:pPr>
              <w:rPr>
                <w:rFonts w:ascii="宋体" w:hAnsi="宋体"/>
              </w:rPr>
            </w:pPr>
            <w:r>
              <w:rPr>
                <w:rFonts w:hint="eastAsia" w:ascii="宋体" w:hAnsi="宋体"/>
              </w:rPr>
              <w:t xml:space="preserve">护理员负责拖擦处置室、污洗间、卫生间，每班至少一次；夜班护理员负责拖擦各病室地面，每天一次</w:t>
            </w:r>
            <w:r/>
          </w:p>
        </w:tc>
        <w:tc>
          <w:tcPr>
            <w:tcW w:w="4469" w:type="dxa"/>
            <w:vAlign w:val="center"/>
            <w:textDirection w:val="lrTb"/>
            <w:noWrap w:val="false"/>
          </w:tcPr>
          <w:p>
            <w:pPr>
              <w:rPr>
                <w:rFonts w:ascii="宋体" w:hAnsi="宋体"/>
              </w:rPr>
            </w:pPr>
            <w:r>
              <w:rPr>
                <w:rFonts w:hint="eastAsia" w:ascii="宋体" w:hAnsi="宋体"/>
              </w:rPr>
              <w:t xml:space="preserve">医工每天日班、中班各一次；中班医工负责拖擦各病室地面，每天一次</w:t>
            </w:r>
            <w:r/>
          </w:p>
          <w:p>
            <w:pPr>
              <w:rPr>
                <w:rFonts w:ascii="宋体" w:hAnsi="宋体"/>
              </w:rPr>
            </w:pPr>
            <w:r>
              <w:rPr>
                <w:rFonts w:hint="eastAsia" w:ascii="宋体" w:hAnsi="宋体"/>
              </w:rPr>
              <w:t xml:space="preserve">护理员每班至少一次；夜班护理员负责拖擦各病室地面，每天一次</w:t>
            </w:r>
            <w:r/>
          </w:p>
          <w:p>
            <w:pPr>
              <w:rPr>
                <w:rFonts w:ascii="宋体" w:hAnsi="宋体"/>
              </w:rPr>
            </w:pPr>
            <w:r>
              <w:rPr>
                <w:rFonts w:hint="eastAsia" w:ascii="宋体" w:hAnsi="宋体"/>
              </w:rPr>
              <w:t xml:space="preserve">拖把分区管理，地面清洁、无污迹、无水渍，无杂物</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洗手池保洁：消毒液擦拭分管区域里的洗手台和水池</w:t>
            </w:r>
            <w:r/>
          </w:p>
        </w:tc>
        <w:tc>
          <w:tcPr>
            <w:tcW w:w="4469" w:type="dxa"/>
            <w:vAlign w:val="center"/>
            <w:textDirection w:val="lrTb"/>
            <w:noWrap w:val="false"/>
          </w:tcPr>
          <w:p>
            <w:pPr>
              <w:rPr>
                <w:rFonts w:ascii="宋体" w:hAnsi="宋体"/>
              </w:rPr>
            </w:pPr>
            <w:r>
              <w:rPr>
                <w:rFonts w:hint="eastAsia" w:ascii="宋体" w:hAnsi="宋体"/>
              </w:rPr>
              <w:t xml:space="preserve">每日两次，洗手台和水池保持清洁、无污迹、无杂物、无积水，下水道通畅</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床单位保洁：护理员擦拭床单位、呼吸机底座、功能柱、注射泵，一床一巾，湿式擦拭</w:t>
            </w:r>
            <w:r/>
          </w:p>
        </w:tc>
        <w:tc>
          <w:tcPr>
            <w:tcW w:w="4469" w:type="dxa"/>
            <w:vAlign w:val="center"/>
            <w:textDirection w:val="lrTb"/>
            <w:noWrap w:val="false"/>
          </w:tcPr>
          <w:p>
            <w:pPr>
              <w:rPr>
                <w:rFonts w:ascii="宋体" w:hAnsi="宋体"/>
              </w:rPr>
            </w:pPr>
            <w:r>
              <w:rPr>
                <w:rFonts w:hint="eastAsia" w:ascii="宋体" w:hAnsi="宋体"/>
              </w:rPr>
              <w:t xml:space="preserve">每日两次，擦拭区域保持清洁、无积灰、无污迹、无水渍、无血迹、无胶布痕迹、无杂物</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保洁工作完成后，完成抹布、拖把的清洗消毒工作，放置备用</w:t>
            </w:r>
            <w:r/>
          </w:p>
        </w:tc>
        <w:tc>
          <w:tcPr>
            <w:tcW w:w="4469" w:type="dxa"/>
            <w:vAlign w:val="center"/>
            <w:textDirection w:val="lrTb"/>
            <w:noWrap w:val="false"/>
          </w:tcPr>
          <w:p>
            <w:pPr>
              <w:rPr>
                <w:rFonts w:ascii="宋体" w:hAnsi="宋体"/>
              </w:rPr>
            </w:pPr>
            <w:r>
              <w:rPr>
                <w:rFonts w:hint="eastAsia" w:ascii="宋体" w:hAnsi="宋体"/>
              </w:rPr>
              <w:t xml:space="preserve">使用后的抹布、拖把处理及时，消毒方法正确规范，按要求放置备用</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每日/每周按日重点、周重点分工做好清洁卫生工作</w:t>
            </w:r>
            <w:r/>
          </w:p>
        </w:tc>
        <w:tc>
          <w:tcPr>
            <w:tcW w:w="4469" w:type="dxa"/>
            <w:vAlign w:val="center"/>
            <w:textDirection w:val="lrTb"/>
            <w:noWrap w:val="false"/>
          </w:tcPr>
          <w:p>
            <w:pPr>
              <w:rPr>
                <w:rFonts w:ascii="宋体" w:hAnsi="宋体"/>
              </w:rPr>
            </w:pPr>
            <w:r>
              <w:rPr>
                <w:rFonts w:hint="eastAsia" w:ascii="宋体" w:hAnsi="宋体"/>
              </w:rPr>
              <w:t xml:space="preserve">日、周重点任务了解清晰，及时完成 </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终末处理：患者出科后，护理员及时进行床单位的擦拭，物品归位放置</w:t>
            </w:r>
            <w:r/>
          </w:p>
        </w:tc>
        <w:tc>
          <w:tcPr>
            <w:tcW w:w="4469" w:type="dxa"/>
            <w:vAlign w:val="center"/>
            <w:textDirection w:val="lrTb"/>
            <w:noWrap w:val="false"/>
          </w:tcPr>
          <w:p>
            <w:pPr>
              <w:rPr>
                <w:rFonts w:ascii="宋体" w:hAnsi="宋体"/>
              </w:rPr>
            </w:pPr>
            <w:r>
              <w:rPr>
                <w:rFonts w:hint="eastAsia" w:ascii="宋体" w:hAnsi="宋体"/>
              </w:rPr>
              <w:t xml:space="preserve">终末处理及时，擦拭消毒方法正确规范，物品归位正确</w:t>
            </w:r>
            <w:r/>
          </w:p>
        </w:tc>
      </w:tr>
      <w:tr>
        <w:trPr>
          <w:jc w:val="center"/>
          <w:trHeight w:val="340"/>
        </w:trPr>
        <w:tc>
          <w:tcPr>
            <w:tcW w:w="632" w:type="dxa"/>
            <w:vAlign w:val="center"/>
            <w:vMerge w:val="restart"/>
            <w:textDirection w:val="lrTb"/>
            <w:noWrap w:val="false"/>
          </w:tcPr>
          <w:p>
            <w:pPr>
              <w:rPr>
                <w:rFonts w:ascii="宋体" w:hAnsi="宋体"/>
              </w:rPr>
            </w:pPr>
            <w:r>
              <w:rPr>
                <w:rFonts w:hint="eastAsia" w:ascii="宋体" w:hAnsi="宋体"/>
              </w:rPr>
              <w:t xml:space="preserve">病人日常工作</w:t>
            </w:r>
            <w:r/>
          </w:p>
        </w:tc>
        <w:tc>
          <w:tcPr>
            <w:tcW w:w="4537" w:type="dxa"/>
            <w:vAlign w:val="center"/>
            <w:textDirection w:val="lrTb"/>
            <w:noWrap w:val="false"/>
          </w:tcPr>
          <w:p>
            <w:pPr>
              <w:rPr>
                <w:rFonts w:ascii="宋体" w:hAnsi="宋体"/>
              </w:rPr>
            </w:pPr>
            <w:r>
              <w:rPr>
                <w:rFonts w:hint="eastAsia" w:ascii="宋体" w:hAnsi="宋体"/>
              </w:rPr>
              <w:t xml:space="preserve">洗脸</w:t>
            </w:r>
            <w:r/>
          </w:p>
        </w:tc>
        <w:tc>
          <w:tcPr>
            <w:tcW w:w="4469" w:type="dxa"/>
            <w:vAlign w:val="center"/>
            <w:textDirection w:val="lrTb"/>
            <w:noWrap w:val="false"/>
          </w:tcPr>
          <w:p>
            <w:pPr>
              <w:rPr>
                <w:rFonts w:ascii="宋体" w:hAnsi="宋体"/>
              </w:rPr>
            </w:pPr>
            <w:r>
              <w:rPr>
                <w:rFonts w:hint="eastAsia" w:ascii="宋体" w:hAnsi="宋体"/>
              </w:rPr>
              <w:t xml:space="preserve">每班一次，清洁无异味，病人无损伤</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top"/>
            <w:textDirection w:val="lrTb"/>
            <w:noWrap w:val="false"/>
          </w:tcPr>
          <w:p>
            <w:pPr>
              <w:rPr>
                <w:rFonts w:ascii="宋体" w:hAnsi="宋体"/>
              </w:rPr>
            </w:pPr>
            <w:r>
              <w:rPr>
                <w:rFonts w:hint="eastAsia" w:ascii="宋体" w:hAnsi="宋体"/>
              </w:rPr>
              <w:t xml:space="preserve">医工到点取患者订餐</w:t>
            </w:r>
            <w:r/>
          </w:p>
        </w:tc>
        <w:tc>
          <w:tcPr>
            <w:tcW w:w="4469" w:type="dxa"/>
            <w:vAlign w:val="top"/>
            <w:textDirection w:val="lrTb"/>
            <w:noWrap w:val="false"/>
          </w:tcPr>
          <w:p>
            <w:pPr>
              <w:rPr>
                <w:rFonts w:ascii="宋体" w:hAnsi="宋体"/>
              </w:rPr>
            </w:pPr>
            <w:r>
              <w:rPr>
                <w:rFonts w:hint="eastAsia" w:ascii="宋体" w:hAnsi="宋体"/>
              </w:rPr>
              <w:t xml:space="preserve">每日三次，及时、准确取回患者订餐</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给病人喂饭</w:t>
            </w:r>
            <w:r/>
          </w:p>
        </w:tc>
        <w:tc>
          <w:tcPr>
            <w:tcW w:w="4469" w:type="dxa"/>
            <w:vAlign w:val="center"/>
            <w:textDirection w:val="lrTb"/>
            <w:noWrap w:val="false"/>
          </w:tcPr>
          <w:p>
            <w:pPr>
              <w:rPr>
                <w:rFonts w:ascii="宋体" w:hAnsi="宋体"/>
              </w:rPr>
            </w:pPr>
            <w:r>
              <w:rPr>
                <w:rFonts w:hint="eastAsia" w:ascii="宋体" w:hAnsi="宋体"/>
              </w:rPr>
              <w:t xml:space="preserve">喂饭前与管床护士确认，在喂饭过程中如有呛咳及时停止并告知护士</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协助护士倾倒引流液（仅限胃肠减压与集尿袋中尿液）</w:t>
            </w:r>
            <w:r/>
          </w:p>
        </w:tc>
        <w:tc>
          <w:tcPr>
            <w:tcW w:w="4469" w:type="dxa"/>
            <w:vAlign w:val="center"/>
            <w:textDirection w:val="lrTb"/>
            <w:noWrap w:val="false"/>
          </w:tcPr>
          <w:p>
            <w:pPr>
              <w:rPr>
                <w:rFonts w:ascii="宋体" w:hAnsi="宋体"/>
              </w:rPr>
            </w:pPr>
            <w:r>
              <w:rPr>
                <w:rFonts w:hint="eastAsia" w:ascii="宋体" w:hAnsi="宋体"/>
              </w:rPr>
              <w:t xml:space="preserve">每班至少一次，遵守无菌原则无污染，计量准确无误，对于特殊要求与护士确认</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洗头，泡手、泡脚；操作前与床位护士沟通，病情允许在执行；</w:t>
            </w:r>
            <w:r/>
          </w:p>
        </w:tc>
        <w:tc>
          <w:tcPr>
            <w:tcW w:w="4469" w:type="dxa"/>
            <w:vAlign w:val="center"/>
            <w:textDirection w:val="lrTb"/>
            <w:noWrap w:val="false"/>
          </w:tcPr>
          <w:p>
            <w:pPr>
              <w:rPr>
                <w:rFonts w:ascii="宋体" w:hAnsi="宋体"/>
              </w:rPr>
            </w:pPr>
            <w:r>
              <w:rPr>
                <w:rFonts w:hint="eastAsia" w:ascii="宋体" w:hAnsi="宋体"/>
              </w:rPr>
              <w:t xml:space="preserve">洗头，每周一次；泡手、泡脚每天一次；清洁，无异味，操作中注意管道保护，防止非计划拔管</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全身擦浴；由管床护士与1位护工共同进行，不可擅自操作，如有病情变化立即停止操作</w:t>
            </w:r>
            <w:r/>
          </w:p>
        </w:tc>
        <w:tc>
          <w:tcPr>
            <w:tcW w:w="4469" w:type="dxa"/>
            <w:vAlign w:val="center"/>
            <w:textDirection w:val="lrTb"/>
            <w:noWrap w:val="false"/>
          </w:tcPr>
          <w:p>
            <w:pPr>
              <w:rPr>
                <w:rFonts w:ascii="宋体" w:hAnsi="宋体"/>
              </w:rPr>
            </w:pPr>
            <w:r>
              <w:rPr>
                <w:rFonts w:hint="eastAsia" w:ascii="宋体" w:hAnsi="宋体"/>
              </w:rPr>
              <w:t xml:space="preserve">每天一次，清洁，无异味，操作中注意管道保护，防止非计划拔管</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清洁大小便</w:t>
            </w:r>
            <w:r/>
          </w:p>
        </w:tc>
        <w:tc>
          <w:tcPr>
            <w:tcW w:w="4469" w:type="dxa"/>
            <w:vAlign w:val="center"/>
            <w:textDirection w:val="lrTb"/>
            <w:noWrap w:val="false"/>
          </w:tcPr>
          <w:p>
            <w:pPr>
              <w:rPr>
                <w:rFonts w:ascii="宋体" w:hAnsi="宋体"/>
              </w:rPr>
            </w:pPr>
            <w:r>
              <w:rPr>
                <w:rFonts w:hint="eastAsia" w:ascii="宋体" w:hAnsi="宋体"/>
              </w:rPr>
              <w:t xml:space="preserve">及时清洁、干燥，无异味，配合护士每次清洁后给予防压疮相应措施</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协助护士翻身拍背</w:t>
            </w:r>
            <w:r/>
          </w:p>
        </w:tc>
        <w:tc>
          <w:tcPr>
            <w:tcW w:w="4469" w:type="dxa"/>
            <w:vAlign w:val="center"/>
            <w:textDirection w:val="lrTb"/>
            <w:noWrap w:val="false"/>
          </w:tcPr>
          <w:p>
            <w:pPr>
              <w:rPr>
                <w:rFonts w:ascii="宋体" w:hAnsi="宋体"/>
              </w:rPr>
            </w:pPr>
            <w:r>
              <w:rPr>
                <w:rFonts w:hint="eastAsia" w:ascii="宋体" w:hAnsi="宋体"/>
              </w:rPr>
              <w:t xml:space="preserve">Q2H，站在护士的对侧，由护士确认管路后方可翻身</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协助拍摄胸片</w:t>
            </w:r>
            <w:r/>
          </w:p>
        </w:tc>
        <w:tc>
          <w:tcPr>
            <w:tcW w:w="4469" w:type="dxa"/>
            <w:vAlign w:val="center"/>
            <w:textDirection w:val="lrTb"/>
            <w:noWrap w:val="false"/>
          </w:tcPr>
          <w:p>
            <w:pPr>
              <w:rPr>
                <w:rFonts w:ascii="宋体" w:hAnsi="宋体"/>
              </w:rPr>
            </w:pPr>
            <w:r>
              <w:rPr>
                <w:rFonts w:hint="eastAsia" w:ascii="宋体" w:hAnsi="宋体"/>
              </w:rPr>
              <w:t xml:space="preserve">患者安全，管道无滑脱</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协助护士按压抽血部位</w:t>
            </w:r>
            <w:r/>
          </w:p>
        </w:tc>
        <w:tc>
          <w:tcPr>
            <w:tcW w:w="4469" w:type="dxa"/>
            <w:vAlign w:val="center"/>
            <w:textDirection w:val="lrTb"/>
            <w:noWrap w:val="false"/>
          </w:tcPr>
          <w:p>
            <w:pPr>
              <w:rPr>
                <w:rFonts w:ascii="宋体" w:hAnsi="宋体"/>
              </w:rPr>
            </w:pPr>
            <w:r>
              <w:rPr>
                <w:rFonts w:hint="eastAsia" w:ascii="宋体" w:hAnsi="宋体"/>
              </w:rPr>
              <w:t xml:space="preserve">动脉按压时间5分钟，静脉按压时间3分钟，按压结束需护士评估后方可离开</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协助护士每次操作后整理床单元</w:t>
            </w:r>
            <w:r/>
          </w:p>
        </w:tc>
        <w:tc>
          <w:tcPr>
            <w:tcW w:w="4469" w:type="dxa"/>
            <w:vAlign w:val="center"/>
            <w:textDirection w:val="lrTb"/>
            <w:noWrap w:val="false"/>
          </w:tcPr>
          <w:p>
            <w:pPr>
              <w:rPr>
                <w:rFonts w:ascii="宋体" w:hAnsi="宋体"/>
              </w:rPr>
            </w:pPr>
            <w:r>
              <w:rPr>
                <w:rFonts w:hint="eastAsia" w:ascii="宋体" w:hAnsi="宋体"/>
              </w:rPr>
              <w:t xml:space="preserve">床单元整洁干净，无污渍血渍</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协助护士进行患者外出检查或转科</w:t>
            </w:r>
            <w:r/>
          </w:p>
        </w:tc>
        <w:tc>
          <w:tcPr>
            <w:tcW w:w="4469" w:type="dxa"/>
            <w:vAlign w:val="center"/>
            <w:textDirection w:val="lrTb"/>
            <w:noWrap w:val="false"/>
          </w:tcPr>
          <w:p>
            <w:pPr>
              <w:rPr>
                <w:rFonts w:ascii="宋体" w:hAnsi="宋体"/>
              </w:rPr>
            </w:pPr>
            <w:r>
              <w:rPr>
                <w:rFonts w:hint="eastAsia" w:ascii="宋体" w:hAnsi="宋体"/>
              </w:rPr>
              <w:t xml:space="preserve">转运过程安全，平稳 能虚心听从护士指导，患者及家属对转运过程满意，无投诉 物品无遗漏；回室后协助护士终末处理及时、规范、物品归位正确</w:t>
            </w:r>
            <w:r/>
          </w:p>
        </w:tc>
      </w:tr>
      <w:tr>
        <w:trPr>
          <w:jc w:val="center"/>
          <w:trHeight w:val="340"/>
        </w:trPr>
        <w:tc>
          <w:tcPr>
            <w:tcW w:w="632" w:type="dxa"/>
            <w:vAlign w:val="center"/>
            <w:vMerge w:val="restart"/>
            <w:textDirection w:val="lrTb"/>
            <w:noWrap w:val="false"/>
          </w:tcPr>
          <w:p>
            <w:pPr>
              <w:rPr>
                <w:rFonts w:ascii="宋体" w:hAnsi="宋体"/>
              </w:rPr>
            </w:pPr>
            <w:r>
              <w:rPr>
                <w:rFonts w:hint="eastAsia" w:ascii="宋体" w:hAnsi="宋体"/>
              </w:rPr>
              <w:t xml:space="preserve">垃圾收集</w:t>
            </w:r>
            <w:r/>
          </w:p>
        </w:tc>
        <w:tc>
          <w:tcPr>
            <w:tcW w:w="4537" w:type="dxa"/>
            <w:vAlign w:val="center"/>
            <w:textDirection w:val="lrTb"/>
            <w:noWrap w:val="false"/>
          </w:tcPr>
          <w:p>
            <w:pPr>
              <w:rPr>
                <w:rFonts w:ascii="宋体" w:hAnsi="宋体"/>
              </w:rPr>
            </w:pPr>
            <w:r>
              <w:rPr>
                <w:rFonts w:hint="eastAsia" w:ascii="宋体" w:hAnsi="宋体"/>
              </w:rPr>
              <w:t xml:space="preserve">分类收集垃圾：垃圾按规范进行分类放置</w:t>
            </w:r>
            <w:r/>
          </w:p>
        </w:tc>
        <w:tc>
          <w:tcPr>
            <w:tcW w:w="4469" w:type="dxa"/>
            <w:vAlign w:val="center"/>
            <w:textDirection w:val="lrTb"/>
            <w:noWrap w:val="false"/>
          </w:tcPr>
          <w:p>
            <w:pPr>
              <w:rPr>
                <w:rFonts w:ascii="宋体" w:hAnsi="宋体"/>
              </w:rPr>
            </w:pPr>
            <w:r>
              <w:rPr>
                <w:rFonts w:hint="eastAsia" w:ascii="宋体" w:hAnsi="宋体"/>
              </w:rPr>
              <w:t xml:space="preserve">每班至少一次，分类收集垃圾及时正确，每班至少一次封口方式，标识，存放地点均符合院感规范 </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center"/>
            <w:textDirection w:val="lrTb"/>
            <w:noWrap w:val="false"/>
          </w:tcPr>
          <w:p>
            <w:pPr>
              <w:rPr>
                <w:rFonts w:ascii="宋体" w:hAnsi="宋体"/>
              </w:rPr>
            </w:pPr>
            <w:r>
              <w:rPr>
                <w:rFonts w:hint="eastAsia" w:ascii="宋体" w:hAnsi="宋体"/>
              </w:rPr>
              <w:t xml:space="preserve">垃圾清理：进行垃圾桶外观保洁，垃圾桶容量的3/4时及时清理，防止外溢</w:t>
            </w:r>
            <w:r/>
          </w:p>
        </w:tc>
        <w:tc>
          <w:tcPr>
            <w:tcW w:w="4469" w:type="dxa"/>
            <w:vAlign w:val="center"/>
            <w:textDirection w:val="lrTb"/>
            <w:noWrap w:val="false"/>
          </w:tcPr>
          <w:p>
            <w:pPr>
              <w:rPr>
                <w:rFonts w:ascii="宋体" w:hAnsi="宋体"/>
              </w:rPr>
            </w:pPr>
            <w:r>
              <w:rPr>
                <w:rFonts w:hint="eastAsia" w:ascii="宋体" w:hAnsi="宋体"/>
              </w:rPr>
              <w:t xml:space="preserve">每班至少一次，垃圾桶外观清洁，清理及时，正确，符合院感要求</w:t>
            </w:r>
            <w:r/>
          </w:p>
        </w:tc>
      </w:tr>
      <w:tr>
        <w:trPr>
          <w:jc w:val="center"/>
          <w:trHeight w:val="340"/>
        </w:trPr>
        <w:tc>
          <w:tcPr>
            <w:tcW w:w="632" w:type="dxa"/>
            <w:vAlign w:val="center"/>
            <w:vMerge w:val="restart"/>
            <w:textDirection w:val="lrTb"/>
            <w:noWrap w:val="false"/>
          </w:tcPr>
          <w:p>
            <w:pPr>
              <w:rPr>
                <w:rFonts w:ascii="宋体" w:hAnsi="宋体"/>
              </w:rPr>
            </w:pPr>
            <w:r>
              <w:rPr>
                <w:rFonts w:hint="eastAsia" w:ascii="宋体" w:hAnsi="宋体"/>
              </w:rPr>
              <w:t xml:space="preserve">领用物品及布类等</w:t>
            </w:r>
            <w:r/>
          </w:p>
        </w:tc>
        <w:tc>
          <w:tcPr>
            <w:tcW w:w="4537" w:type="dxa"/>
            <w:vAlign w:val="top"/>
            <w:textDirection w:val="lrTb"/>
            <w:noWrap w:val="false"/>
          </w:tcPr>
          <w:p>
            <w:pPr>
              <w:rPr>
                <w:rFonts w:ascii="宋体" w:hAnsi="宋体"/>
              </w:rPr>
            </w:pPr>
            <w:r>
              <w:rPr>
                <w:rFonts w:hint="eastAsia" w:ascii="宋体" w:hAnsi="宋体"/>
              </w:rPr>
              <w:t xml:space="preserve">医工送特殊、急诊标本及心电图单等</w:t>
            </w:r>
            <w:r/>
          </w:p>
        </w:tc>
        <w:tc>
          <w:tcPr>
            <w:tcW w:w="4469" w:type="dxa"/>
            <w:vAlign w:val="top"/>
            <w:textDirection w:val="lrTb"/>
            <w:noWrap w:val="false"/>
          </w:tcPr>
          <w:p>
            <w:pPr>
              <w:rPr>
                <w:rFonts w:ascii="宋体" w:hAnsi="宋体"/>
              </w:rPr>
            </w:pPr>
            <w:r>
              <w:rPr>
                <w:rFonts w:hint="eastAsia" w:ascii="宋体" w:hAnsi="宋体"/>
              </w:rPr>
              <w:t xml:space="preserve">每天至少一次，能及时、正确送达</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top"/>
            <w:textDirection w:val="lrTb"/>
            <w:noWrap w:val="false"/>
          </w:tcPr>
          <w:p>
            <w:pPr>
              <w:rPr>
                <w:rFonts w:ascii="宋体" w:hAnsi="宋体"/>
              </w:rPr>
            </w:pPr>
            <w:r>
              <w:rPr>
                <w:rFonts w:hint="eastAsia" w:ascii="宋体" w:hAnsi="宋体"/>
              </w:rPr>
              <w:t xml:space="preserve">协助治疗班护士接收、清点、整理各类大输液和血液净化置换液</w:t>
            </w:r>
            <w:r/>
          </w:p>
        </w:tc>
        <w:tc>
          <w:tcPr>
            <w:tcW w:w="4469" w:type="dxa"/>
            <w:vAlign w:val="top"/>
            <w:textDirection w:val="lrTb"/>
            <w:noWrap w:val="false"/>
          </w:tcPr>
          <w:p>
            <w:pPr>
              <w:rPr>
                <w:rFonts w:ascii="宋体" w:hAnsi="宋体"/>
              </w:rPr>
            </w:pPr>
            <w:r>
              <w:rPr>
                <w:rFonts w:hint="eastAsia" w:ascii="宋体" w:hAnsi="宋体"/>
              </w:rPr>
              <w:t xml:space="preserve">每天至少一次，遵守手卫生，定位放置，数量无误</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top"/>
            <w:textDirection w:val="lrTb"/>
            <w:noWrap w:val="false"/>
          </w:tcPr>
          <w:p>
            <w:pPr>
              <w:rPr>
                <w:rFonts w:ascii="宋体" w:hAnsi="宋体"/>
              </w:rPr>
            </w:pPr>
            <w:r>
              <w:rPr>
                <w:rFonts w:hint="eastAsia" w:ascii="宋体" w:hAnsi="宋体"/>
              </w:rPr>
              <w:t xml:space="preserve">医工按规定送洗、取回并分配工作服，协助护士管理布类</w:t>
            </w:r>
            <w:r/>
          </w:p>
        </w:tc>
        <w:tc>
          <w:tcPr>
            <w:tcW w:w="4469" w:type="dxa"/>
            <w:vAlign w:val="top"/>
            <w:textDirection w:val="lrTb"/>
            <w:noWrap w:val="false"/>
          </w:tcPr>
          <w:p>
            <w:pPr>
              <w:rPr>
                <w:rFonts w:ascii="宋体" w:hAnsi="宋体"/>
              </w:rPr>
            </w:pPr>
            <w:r>
              <w:rPr>
                <w:rFonts w:hint="eastAsia" w:ascii="宋体" w:hAnsi="宋体"/>
              </w:rPr>
              <w:t xml:space="preserve">每天至少一次，及时送污工作服并领回清洁工作服，按尺码大小、分类放到男/女更衣室和女医生更衣室</w:t>
            </w:r>
            <w:r/>
          </w:p>
          <w:p>
            <w:pPr>
              <w:rPr>
                <w:rFonts w:ascii="宋体" w:hAnsi="宋体"/>
              </w:rPr>
            </w:pPr>
            <w:r>
              <w:rPr>
                <w:rFonts w:hint="eastAsia" w:ascii="宋体" w:hAnsi="宋体"/>
              </w:rPr>
              <w:t xml:space="preserve">周四按序送洗值班房被套、大单和枕套，并领回清洁值班房被套、大单和枕套</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top"/>
            <w:textDirection w:val="lrTb"/>
            <w:noWrap w:val="false"/>
          </w:tcPr>
          <w:p>
            <w:pPr>
              <w:rPr>
                <w:rFonts w:ascii="宋体" w:hAnsi="宋体"/>
              </w:rPr>
            </w:pPr>
            <w:r>
              <w:rPr>
                <w:rFonts w:hint="eastAsia" w:ascii="宋体" w:hAnsi="宋体"/>
              </w:rPr>
              <w:t xml:space="preserve">医工临时总务日用品领用，各项外务跑腿、送修、送消、送病历牌等</w:t>
            </w:r>
            <w:r/>
          </w:p>
        </w:tc>
        <w:tc>
          <w:tcPr>
            <w:tcW w:w="4469" w:type="dxa"/>
            <w:vAlign w:val="top"/>
            <w:textDirection w:val="lrTb"/>
            <w:noWrap w:val="false"/>
          </w:tcPr>
          <w:p>
            <w:pPr>
              <w:rPr>
                <w:rFonts w:ascii="宋体" w:hAnsi="宋体"/>
              </w:rPr>
            </w:pPr>
            <w:r>
              <w:rPr>
                <w:rFonts w:hint="eastAsia" w:ascii="宋体" w:hAnsi="宋体"/>
              </w:rPr>
              <w:t xml:space="preserve">每天一次，安全准确的送修/送消/归还/领取日用品、仪器，无损坏</w:t>
            </w:r>
            <w:r/>
          </w:p>
        </w:tc>
      </w:tr>
      <w:tr>
        <w:trPr>
          <w:jc w:val="center"/>
          <w:trHeight w:val="340"/>
        </w:trPr>
        <w:tc>
          <w:tcPr>
            <w:tcW w:w="632" w:type="dxa"/>
            <w:vAlign w:val="center"/>
            <w:vMerge w:val="continue"/>
            <w:textDirection w:val="lrTb"/>
            <w:noWrap w:val="false"/>
          </w:tcPr>
          <w:p>
            <w:pPr>
              <w:rPr>
                <w:rFonts w:ascii="宋体" w:hAnsi="宋体"/>
              </w:rPr>
            </w:pPr>
            <w:r>
              <w:rPr>
                <w:rFonts w:ascii="宋体" w:hAnsi="宋体"/>
              </w:rPr>
            </w:r>
            <w:r/>
          </w:p>
        </w:tc>
        <w:tc>
          <w:tcPr>
            <w:tcW w:w="4537" w:type="dxa"/>
            <w:vAlign w:val="top"/>
            <w:textDirection w:val="lrTb"/>
            <w:noWrap w:val="false"/>
          </w:tcPr>
          <w:p>
            <w:pPr>
              <w:rPr>
                <w:rFonts w:ascii="宋体" w:hAnsi="宋体"/>
              </w:rPr>
            </w:pPr>
            <w:r>
              <w:rPr>
                <w:rFonts w:hint="eastAsia" w:ascii="宋体" w:hAnsi="宋体"/>
              </w:rPr>
              <w:t xml:space="preserve">医工协助护士管理仪器库、耗材库</w:t>
            </w:r>
            <w:r/>
          </w:p>
        </w:tc>
        <w:tc>
          <w:tcPr>
            <w:tcW w:w="4469" w:type="dxa"/>
            <w:vAlign w:val="top"/>
            <w:textDirection w:val="lrTb"/>
            <w:noWrap w:val="false"/>
          </w:tcPr>
          <w:p>
            <w:pPr>
              <w:rPr>
                <w:rFonts w:ascii="宋体" w:hAnsi="宋体"/>
              </w:rPr>
            </w:pPr>
            <w:r>
              <w:rPr>
                <w:rFonts w:hint="eastAsia" w:ascii="宋体" w:hAnsi="宋体"/>
              </w:rPr>
              <w:t xml:space="preserve">每天至少一次，保持整洁有序无尘</w:t>
            </w:r>
            <w:r/>
          </w:p>
        </w:tc>
      </w:tr>
    </w:tbl>
    <w:p>
      <w:pPr>
        <w:ind w:firstLine="422"/>
        <w:spacing w:line="360" w:lineRule="auto"/>
        <w:rPr>
          <w:rFonts w:ascii="宋体" w:hAnsi="宋体" w:cs="宋体"/>
          <w:b/>
          <w:bCs/>
        </w:rPr>
      </w:pPr>
      <w:r>
        <w:rPr>
          <w:rFonts w:hint="eastAsia" w:ascii="宋体" w:hAnsi="宋体" w:cs="宋体"/>
          <w:b/>
          <w:bCs/>
        </w:rPr>
        <w:t xml:space="preserve">（</w:t>
      </w:r>
      <w:r>
        <w:rPr>
          <w:rFonts w:ascii="宋体" w:hAnsi="宋体" w:cs="宋体"/>
          <w:b/>
          <w:bCs/>
        </w:rPr>
        <w:t xml:space="preserve">3</w:t>
      </w:r>
      <w:r>
        <w:rPr>
          <w:rFonts w:hint="eastAsia" w:ascii="宋体" w:hAnsi="宋体" w:cs="宋体"/>
          <w:b/>
          <w:bCs/>
        </w:rPr>
        <w:t xml:space="preserve">）普通监护室护理员工作内容及质量标准</w:t>
      </w:r>
      <w:r/>
    </w:p>
    <w:tbl>
      <w:tblPr>
        <w:tblStyle w:val="777"/>
        <w:tblW w:w="96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333"/>
        <w:gridCol w:w="4447"/>
      </w:tblGrid>
      <w:tr>
        <w:trPr>
          <w:jc w:val="center"/>
          <w:trHeight w:val="460"/>
        </w:trPr>
        <w:tc>
          <w:tcPr>
            <w:gridSpan w:val="2"/>
            <w:tcW w:w="5193" w:type="dxa"/>
            <w:vAlign w:val="center"/>
            <w:textDirection w:val="lrTb"/>
            <w:noWrap w:val="false"/>
          </w:tcPr>
          <w:p>
            <w:pPr>
              <w:rPr>
                <w:rFonts w:ascii="宋体" w:hAnsi="宋体"/>
              </w:rPr>
            </w:pPr>
            <w:r>
              <w:rPr>
                <w:rFonts w:hint="eastAsia" w:ascii="宋体" w:hAnsi="宋体"/>
              </w:rPr>
              <w:t xml:space="preserve">工作内容</w:t>
            </w:r>
            <w:r/>
          </w:p>
        </w:tc>
        <w:tc>
          <w:tcPr>
            <w:tcW w:w="4447" w:type="dxa"/>
            <w:vAlign w:val="center"/>
            <w:textDirection w:val="lrTb"/>
            <w:noWrap w:val="false"/>
          </w:tcPr>
          <w:p>
            <w:pPr>
              <w:rPr>
                <w:rFonts w:ascii="宋体" w:hAnsi="宋体"/>
              </w:rPr>
            </w:pPr>
            <w:r>
              <w:rPr>
                <w:rFonts w:hint="eastAsia" w:ascii="宋体" w:hAnsi="宋体"/>
              </w:rPr>
              <w:t xml:space="preserve">质量标准</w:t>
            </w:r>
            <w:r/>
          </w:p>
        </w:tc>
      </w:tr>
      <w:tr>
        <w:trPr>
          <w:jc w:val="center"/>
          <w:trHeight w:val="405"/>
        </w:trPr>
        <w:tc>
          <w:tcPr>
            <w:tcW w:w="860" w:type="dxa"/>
            <w:vAlign w:val="center"/>
            <w:textDirection w:val="lrTb"/>
            <w:noWrap w:val="false"/>
          </w:tcPr>
          <w:p>
            <w:pPr>
              <w:rPr>
                <w:rFonts w:ascii="宋体" w:hAnsi="宋体"/>
              </w:rPr>
            </w:pPr>
            <w:r>
              <w:rPr>
                <w:rFonts w:hint="eastAsia" w:ascii="宋体" w:hAnsi="宋体"/>
              </w:rPr>
              <w:t xml:space="preserve">交接</w:t>
            </w:r>
            <w:r/>
          </w:p>
        </w:tc>
        <w:tc>
          <w:tcPr>
            <w:tcW w:w="4333" w:type="dxa"/>
            <w:vAlign w:val="center"/>
            <w:textDirection w:val="lrTb"/>
            <w:noWrap w:val="false"/>
          </w:tcPr>
          <w:p>
            <w:pPr>
              <w:rPr>
                <w:rFonts w:ascii="宋体" w:hAnsi="宋体"/>
              </w:rPr>
            </w:pPr>
            <w:r>
              <w:rPr>
                <w:rFonts w:hint="eastAsia" w:ascii="宋体" w:hAnsi="宋体"/>
              </w:rPr>
              <w:t xml:space="preserve">与上一班交接班</w:t>
            </w:r>
            <w:r/>
          </w:p>
        </w:tc>
        <w:tc>
          <w:tcPr>
            <w:tcW w:w="4447" w:type="dxa"/>
            <w:vAlign w:val="center"/>
            <w:textDirection w:val="lrTb"/>
            <w:noWrap w:val="false"/>
          </w:tcPr>
          <w:p>
            <w:pPr>
              <w:rPr>
                <w:rFonts w:ascii="宋体" w:hAnsi="宋体"/>
              </w:rPr>
            </w:pPr>
            <w:r>
              <w:rPr>
                <w:rFonts w:hint="eastAsia" w:ascii="宋体" w:hAnsi="宋体"/>
              </w:rPr>
              <w:t xml:space="preserve">交班清楚无遗漏</w:t>
            </w:r>
            <w:r/>
          </w:p>
        </w:tc>
      </w:tr>
      <w:tr>
        <w:trPr>
          <w:jc w:val="center"/>
          <w:trHeight w:val="350"/>
        </w:trPr>
        <w:tc>
          <w:tcPr>
            <w:tcW w:w="860" w:type="dxa"/>
            <w:vAlign w:val="center"/>
            <w:vMerge w:val="restart"/>
            <w:textDirection w:val="lrTb"/>
            <w:noWrap w:val="false"/>
          </w:tcPr>
          <w:p>
            <w:pPr>
              <w:rPr>
                <w:rFonts w:ascii="宋体" w:hAnsi="宋体"/>
              </w:rPr>
            </w:pPr>
            <w:r>
              <w:rPr>
                <w:rFonts w:hint="eastAsia" w:ascii="宋体" w:hAnsi="宋体"/>
              </w:rPr>
              <w:t xml:space="preserve">布类</w:t>
            </w:r>
            <w:r/>
          </w:p>
        </w:tc>
        <w:tc>
          <w:tcPr>
            <w:tcW w:w="4333" w:type="dxa"/>
            <w:vAlign w:val="center"/>
            <w:textDirection w:val="lrTb"/>
            <w:noWrap w:val="false"/>
          </w:tcPr>
          <w:p>
            <w:pPr>
              <w:rPr>
                <w:rFonts w:ascii="宋体" w:hAnsi="宋体"/>
              </w:rPr>
            </w:pPr>
            <w:r>
              <w:rPr>
                <w:rFonts w:hint="eastAsia" w:ascii="宋体" w:hAnsi="宋体"/>
              </w:rPr>
              <w:t xml:space="preserve">清点物品（布类等）</w:t>
            </w:r>
            <w:r/>
          </w:p>
        </w:tc>
        <w:tc>
          <w:tcPr>
            <w:tcW w:w="4447" w:type="dxa"/>
            <w:vAlign w:val="center"/>
            <w:textDirection w:val="lrTb"/>
            <w:noWrap w:val="false"/>
          </w:tcPr>
          <w:p>
            <w:pPr>
              <w:rPr>
                <w:rFonts w:ascii="宋体" w:hAnsi="宋体"/>
              </w:rPr>
            </w:pPr>
            <w:r>
              <w:rPr>
                <w:rFonts w:hint="eastAsia" w:ascii="宋体" w:hAnsi="宋体"/>
              </w:rPr>
              <w:t xml:space="preserve">物品数量准确，每日1次</w:t>
            </w:r>
            <w:r/>
          </w:p>
        </w:tc>
      </w:tr>
      <w:tr>
        <w:trPr>
          <w:jc w:val="center"/>
          <w:trHeight w:val="706"/>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整理需要更换的污布类，与洗衣房送货人员更换，干净布类入库</w:t>
            </w:r>
            <w:r/>
          </w:p>
        </w:tc>
        <w:tc>
          <w:tcPr>
            <w:tcW w:w="4447" w:type="dxa"/>
            <w:vAlign w:val="center"/>
            <w:textDirection w:val="lrTb"/>
            <w:noWrap w:val="false"/>
          </w:tcPr>
          <w:p>
            <w:pPr>
              <w:rPr>
                <w:rFonts w:ascii="宋体" w:hAnsi="宋体"/>
              </w:rPr>
            </w:pPr>
            <w:r>
              <w:rPr>
                <w:rFonts w:hint="eastAsia" w:ascii="宋体" w:hAnsi="宋体"/>
              </w:rPr>
              <w:t xml:space="preserve">数量正确，摆放有序齐，每日2次</w:t>
            </w:r>
            <w:r/>
          </w:p>
        </w:tc>
      </w:tr>
      <w:tr>
        <w:trPr>
          <w:jc w:val="center"/>
          <w:trHeight w:val="918"/>
        </w:trPr>
        <w:tc>
          <w:tcPr>
            <w:tcW w:w="860" w:type="dxa"/>
            <w:vAlign w:val="center"/>
            <w:vMerge w:val="restart"/>
            <w:textDirection w:val="lrTb"/>
            <w:noWrap w:val="false"/>
          </w:tcPr>
          <w:p>
            <w:pPr>
              <w:rPr>
                <w:rFonts w:ascii="宋体" w:hAnsi="宋体"/>
              </w:rPr>
            </w:pPr>
            <w:r>
              <w:rPr>
                <w:rFonts w:hint="eastAsia" w:ascii="宋体" w:hAnsi="宋体"/>
              </w:rPr>
              <w:t xml:space="preserve">日常工作</w:t>
            </w:r>
            <w:r/>
          </w:p>
        </w:tc>
        <w:tc>
          <w:tcPr>
            <w:tcW w:w="4333" w:type="dxa"/>
            <w:vAlign w:val="center"/>
            <w:textDirection w:val="lrTb"/>
            <w:noWrap w:val="false"/>
          </w:tcPr>
          <w:p>
            <w:pPr>
              <w:rPr>
                <w:rFonts w:ascii="宋体" w:hAnsi="宋体"/>
              </w:rPr>
            </w:pPr>
            <w:r>
              <w:rPr>
                <w:rFonts w:hint="eastAsia" w:ascii="宋体" w:hAnsi="宋体"/>
              </w:rPr>
              <w:t xml:space="preserve">协助监护室护士落实患者的生活护理（湿润口唇、剃胡须、剪指甲、进食、排尿排便、更换床单元）</w:t>
            </w:r>
            <w:r/>
          </w:p>
        </w:tc>
        <w:tc>
          <w:tcPr>
            <w:tcW w:w="4447" w:type="dxa"/>
            <w:vAlign w:val="center"/>
            <w:textDirection w:val="lrTb"/>
            <w:noWrap w:val="false"/>
          </w:tcPr>
          <w:p>
            <w:pPr>
              <w:rPr>
                <w:rFonts w:ascii="宋体" w:hAnsi="宋体"/>
              </w:rPr>
            </w:pPr>
            <w:r>
              <w:rPr>
                <w:rFonts w:hint="eastAsia" w:ascii="宋体" w:hAnsi="宋体"/>
              </w:rPr>
              <w:t xml:space="preserve">保障病人安全，病人满意，床单元整洁。2小时湿润口唇1次，按需剃胡须、剪指甲、进食、排尿排便等。每日更换床单元1次，有污染及时更换</w:t>
            </w:r>
            <w:r/>
          </w:p>
        </w:tc>
      </w:tr>
      <w:tr>
        <w:trPr>
          <w:jc w:val="center"/>
          <w:trHeight w:val="420"/>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协助护士完成患者功能锻炼</w:t>
            </w:r>
            <w:r/>
          </w:p>
        </w:tc>
        <w:tc>
          <w:tcPr>
            <w:tcW w:w="4447" w:type="dxa"/>
            <w:vAlign w:val="center"/>
            <w:textDirection w:val="lrTb"/>
            <w:noWrap w:val="false"/>
          </w:tcPr>
          <w:p>
            <w:pPr>
              <w:rPr>
                <w:rFonts w:ascii="宋体" w:hAnsi="宋体"/>
              </w:rPr>
            </w:pPr>
            <w:r>
              <w:rPr>
                <w:rFonts w:hint="eastAsia" w:ascii="宋体" w:hAnsi="宋体"/>
              </w:rPr>
              <w:t xml:space="preserve">每天2次，患者活动安全</w:t>
            </w:r>
            <w:r/>
          </w:p>
        </w:tc>
      </w:tr>
      <w:tr>
        <w:trPr>
          <w:jc w:val="center"/>
          <w:trHeight w:val="420"/>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协助护士做好备床及转床工作</w:t>
            </w:r>
            <w:r/>
          </w:p>
        </w:tc>
        <w:tc>
          <w:tcPr>
            <w:tcW w:w="4447" w:type="dxa"/>
            <w:vAlign w:val="center"/>
            <w:textDirection w:val="lrTb"/>
            <w:noWrap w:val="false"/>
          </w:tcPr>
          <w:p>
            <w:pPr>
              <w:rPr>
                <w:rFonts w:ascii="宋体" w:hAnsi="宋体"/>
              </w:rPr>
            </w:pPr>
            <w:r>
              <w:rPr>
                <w:rFonts w:hint="eastAsia" w:ascii="宋体" w:hAnsi="宋体"/>
              </w:rPr>
              <w:t xml:space="preserve">整理患者生活用品，无遗漏并放置妥当，备床转床按需协助进行</w:t>
            </w:r>
            <w:r/>
          </w:p>
        </w:tc>
      </w:tr>
      <w:tr>
        <w:trPr>
          <w:jc w:val="center"/>
          <w:trHeight w:val="794"/>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在护士指导下按照消毒隔离要求擦拭医疗带，床单位、仪器等</w:t>
            </w:r>
            <w:r/>
          </w:p>
        </w:tc>
        <w:tc>
          <w:tcPr>
            <w:tcW w:w="4447" w:type="dxa"/>
            <w:vAlign w:val="center"/>
            <w:textDirection w:val="lrTb"/>
            <w:noWrap w:val="false"/>
          </w:tcPr>
          <w:p>
            <w:pPr>
              <w:rPr>
                <w:rFonts w:ascii="宋体" w:hAnsi="宋体"/>
              </w:rPr>
            </w:pPr>
            <w:r>
              <w:rPr>
                <w:rFonts w:hint="eastAsia" w:ascii="宋体" w:hAnsi="宋体"/>
              </w:rPr>
              <w:t xml:space="preserve">按照消毒隔离频次和要求规范执行每日擦拭1次，有污染及时擦拭</w:t>
            </w:r>
            <w:r/>
          </w:p>
        </w:tc>
      </w:tr>
      <w:tr>
        <w:trPr>
          <w:jc w:val="center"/>
          <w:trHeight w:val="818"/>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打扫监护室治疗室、处置室、卫生间，协助护士整理垃圾</w:t>
            </w:r>
            <w:r/>
          </w:p>
        </w:tc>
        <w:tc>
          <w:tcPr>
            <w:tcW w:w="4447" w:type="dxa"/>
            <w:vAlign w:val="center"/>
            <w:textDirection w:val="lrTb"/>
            <w:noWrap w:val="false"/>
          </w:tcPr>
          <w:p>
            <w:pPr>
              <w:rPr>
                <w:rFonts w:ascii="宋体" w:hAnsi="宋体"/>
              </w:rPr>
            </w:pPr>
            <w:r>
              <w:rPr>
                <w:rFonts w:hint="eastAsia" w:ascii="宋体" w:hAnsi="宋体"/>
              </w:rPr>
              <w:t xml:space="preserve">医疗废物处置规范，区域整洁，每日3次，有污染及时打扫</w:t>
            </w:r>
            <w:r/>
          </w:p>
        </w:tc>
      </w:tr>
      <w:tr>
        <w:trPr>
          <w:jc w:val="center"/>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床刷套消毒整理，保持数量</w:t>
            </w:r>
            <w:r/>
          </w:p>
        </w:tc>
        <w:tc>
          <w:tcPr>
            <w:tcW w:w="4447" w:type="dxa"/>
            <w:vAlign w:val="center"/>
            <w:textDirection w:val="lrTb"/>
            <w:noWrap w:val="false"/>
          </w:tcPr>
          <w:p>
            <w:pPr>
              <w:rPr>
                <w:rFonts w:ascii="宋体" w:hAnsi="宋体"/>
              </w:rPr>
            </w:pPr>
            <w:r>
              <w:rPr>
                <w:rFonts w:hint="eastAsia" w:ascii="宋体" w:hAnsi="宋体"/>
              </w:rPr>
              <w:t xml:space="preserve">床刷套消毒规范、数量正确，每日2次</w:t>
            </w:r>
            <w:r/>
          </w:p>
        </w:tc>
      </w:tr>
      <w:tr>
        <w:trPr>
          <w:jc w:val="center"/>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协助护士拆放当日药库新送的大输液</w:t>
            </w:r>
            <w:r/>
          </w:p>
        </w:tc>
        <w:tc>
          <w:tcPr>
            <w:tcW w:w="4447" w:type="dxa"/>
            <w:vAlign w:val="center"/>
            <w:textDirection w:val="lrTb"/>
            <w:noWrap w:val="false"/>
          </w:tcPr>
          <w:p>
            <w:pPr>
              <w:rPr>
                <w:rFonts w:ascii="宋体" w:hAnsi="宋体"/>
              </w:rPr>
            </w:pPr>
            <w:r>
              <w:rPr>
                <w:rFonts w:hint="eastAsia" w:ascii="宋体" w:hAnsi="宋体"/>
              </w:rPr>
              <w:t xml:space="preserve">输液摆放整齐，每日1次</w:t>
            </w:r>
            <w:r/>
          </w:p>
        </w:tc>
      </w:tr>
      <w:tr>
        <w:trPr>
          <w:jc w:val="center"/>
          <w:trHeight w:val="734"/>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打扫医生、护士值班室、护士更衣室、护士站，包括地面、台面、水池，垃圾等</w:t>
            </w:r>
            <w:r/>
          </w:p>
        </w:tc>
        <w:tc>
          <w:tcPr>
            <w:tcW w:w="4447" w:type="dxa"/>
            <w:vAlign w:val="center"/>
            <w:textDirection w:val="lrTb"/>
            <w:noWrap w:val="false"/>
          </w:tcPr>
          <w:p>
            <w:pPr>
              <w:rPr>
                <w:rFonts w:ascii="宋体" w:hAnsi="宋体"/>
              </w:rPr>
            </w:pPr>
            <w:r>
              <w:rPr>
                <w:rFonts w:hint="eastAsia" w:ascii="宋体" w:hAnsi="宋体"/>
              </w:rPr>
              <w:t xml:space="preserve">各室干净整洁，每日2次，有污染及时打扫</w:t>
            </w:r>
            <w:r/>
          </w:p>
        </w:tc>
      </w:tr>
      <w:tr>
        <w:trPr>
          <w:jc w:val="center"/>
        </w:trPr>
        <w:tc>
          <w:tcPr>
            <w:tcW w:w="860" w:type="dxa"/>
            <w:vAlign w:val="center"/>
            <w:vMerge w:val="continue"/>
            <w:textDirection w:val="lrTb"/>
            <w:noWrap w:val="false"/>
          </w:tcPr>
          <w:p>
            <w:pPr>
              <w:rPr>
                <w:rFonts w:ascii="宋体" w:hAnsi="宋体"/>
              </w:rPr>
            </w:pPr>
            <w:r>
              <w:rPr>
                <w:rFonts w:ascii="宋体" w:hAnsi="宋体"/>
              </w:rPr>
            </w:r>
            <w:r/>
          </w:p>
        </w:tc>
        <w:tc>
          <w:tcPr>
            <w:tcW w:w="4333" w:type="dxa"/>
            <w:vAlign w:val="center"/>
            <w:textDirection w:val="lrTb"/>
            <w:noWrap w:val="false"/>
          </w:tcPr>
          <w:p>
            <w:pPr>
              <w:rPr>
                <w:rFonts w:ascii="宋体" w:hAnsi="宋体"/>
              </w:rPr>
            </w:pPr>
            <w:r>
              <w:rPr>
                <w:rFonts w:hint="eastAsia" w:ascii="宋体" w:hAnsi="宋体"/>
              </w:rPr>
              <w:t xml:space="preserve">完成相关月重点及周重点工作，如协助周消护士盘点布类、每周六交替更换医生护士值班室床单元物品等</w:t>
            </w:r>
            <w:r/>
          </w:p>
        </w:tc>
        <w:tc>
          <w:tcPr>
            <w:tcW w:w="4447" w:type="dxa"/>
            <w:vAlign w:val="center"/>
            <w:textDirection w:val="lrTb"/>
            <w:noWrap w:val="false"/>
          </w:tcPr>
          <w:p>
            <w:pPr>
              <w:rPr>
                <w:rFonts w:ascii="宋体" w:hAnsi="宋体"/>
              </w:rPr>
            </w:pPr>
            <w:r>
              <w:rPr>
                <w:rFonts w:hint="eastAsia" w:ascii="宋体" w:hAnsi="宋体"/>
              </w:rPr>
              <w:t xml:space="preserve">盘点正确，值班室床单元更换落实，每周1次</w:t>
            </w:r>
            <w:r/>
          </w:p>
        </w:tc>
      </w:tr>
      <w:tr>
        <w:trPr>
          <w:jc w:val="center"/>
          <w:trHeight w:val="434"/>
        </w:trPr>
        <w:tc>
          <w:tcPr>
            <w:tcW w:w="860" w:type="dxa"/>
            <w:vAlign w:val="center"/>
            <w:textDirection w:val="lrTb"/>
            <w:noWrap w:val="false"/>
          </w:tcPr>
          <w:p>
            <w:pPr>
              <w:rPr>
                <w:rFonts w:ascii="宋体" w:hAnsi="宋体"/>
              </w:rPr>
            </w:pPr>
            <w:r>
              <w:rPr>
                <w:rFonts w:hint="eastAsia" w:ascii="宋体" w:hAnsi="宋体"/>
              </w:rPr>
              <w:t xml:space="preserve">交接</w:t>
            </w:r>
            <w:r/>
          </w:p>
        </w:tc>
        <w:tc>
          <w:tcPr>
            <w:tcW w:w="4333" w:type="dxa"/>
            <w:vAlign w:val="center"/>
            <w:textDirection w:val="lrTb"/>
            <w:noWrap w:val="false"/>
          </w:tcPr>
          <w:p>
            <w:pPr>
              <w:rPr>
                <w:rFonts w:ascii="宋体" w:hAnsi="宋体"/>
              </w:rPr>
            </w:pPr>
            <w:r>
              <w:rPr>
                <w:rFonts w:hint="eastAsia" w:ascii="宋体" w:hAnsi="宋体"/>
              </w:rPr>
              <w:t xml:space="preserve">与下一班交接</w:t>
            </w:r>
            <w:r/>
          </w:p>
        </w:tc>
        <w:tc>
          <w:tcPr>
            <w:tcW w:w="4447" w:type="dxa"/>
            <w:vAlign w:val="center"/>
            <w:textDirection w:val="lrTb"/>
            <w:noWrap w:val="false"/>
          </w:tcPr>
          <w:p>
            <w:pPr>
              <w:rPr>
                <w:rFonts w:ascii="宋体" w:hAnsi="宋体"/>
              </w:rPr>
            </w:pPr>
            <w:r>
              <w:rPr>
                <w:rFonts w:hint="eastAsia" w:ascii="宋体" w:hAnsi="宋体"/>
              </w:rPr>
              <w:t xml:space="preserve">交班清楚无遗漏</w:t>
            </w:r>
            <w:r/>
          </w:p>
        </w:tc>
      </w:tr>
    </w:tbl>
    <w:p>
      <w:pPr>
        <w:ind w:firstLine="422"/>
        <w:keepLines/>
        <w:keepNext/>
        <w:spacing w:before="280" w:after="290" w:line="276" w:lineRule="auto"/>
        <w:rPr>
          <w:rFonts w:ascii="宋体" w:hAnsi="宋体"/>
          <w:b/>
          <w:bCs/>
        </w:rPr>
        <w:outlineLvl w:val="4"/>
      </w:pPr>
      <w:r>
        <w:rPr>
          <w:rFonts w:hint="eastAsia" w:ascii="宋体" w:hAnsi="宋体"/>
          <w:b/>
          <w:bCs/>
        </w:rPr>
        <w:t xml:space="preserve">7、综合运维工作内容与质量标准</w:t>
      </w:r>
      <w:r/>
    </w:p>
    <w:p>
      <w:pPr>
        <w:ind w:firstLine="420"/>
        <w:spacing w:line="400" w:lineRule="exact"/>
        <w:rPr>
          <w:rFonts w:ascii="宋体" w:hAnsi="宋体" w:cs="宋体"/>
        </w:rPr>
      </w:pPr>
      <w:r>
        <w:rPr>
          <w:rFonts w:hint="eastAsia" w:ascii="宋体" w:hAnsi="宋体" w:cs="宋体"/>
        </w:rPr>
        <w:t xml:space="preserve">1.综合运维内容： 电气类（灯管的更换，灯具，电柜，空调，线路的检修）、弱电类（网线，门禁线的布放，电话检修）、管道类（管道的维修，下水管道的疏通，水空调，开水箱的检修）、焊工类（管道，不绣钢车的焊接）</w:t>
      </w:r>
      <w:r/>
    </w:p>
    <w:p>
      <w:pPr>
        <w:ind w:firstLine="420"/>
        <w:spacing w:line="400" w:lineRule="exact"/>
        <w:rPr>
          <w:rFonts w:ascii="宋体" w:hAnsi="宋体" w:cs="宋体"/>
        </w:rPr>
      </w:pPr>
      <w:r>
        <w:rPr>
          <w:rFonts w:hint="eastAsia" w:ascii="宋体" w:hAnsi="宋体" w:cs="宋体"/>
        </w:rPr>
        <w:t xml:space="preserve">2、质量标准：服从运维班组长的质量标准。</w:t>
      </w:r>
      <w:r/>
    </w:p>
    <w:p>
      <w:pPr>
        <w:jc w:val="left"/>
        <w:rPr>
          <w:rFonts w:hint="eastAsia" w:ascii="宋体" w:hAnsi="宋体" w:cs="Arial"/>
        </w:rPr>
      </w:pPr>
      <w:r>
        <w:rPr>
          <w:rFonts w:hint="eastAsia" w:ascii="宋体" w:hAnsi="宋体" w:cs="Arial"/>
        </w:rPr>
      </w:r>
      <w:r/>
    </w:p>
    <w:p>
      <w:pPr>
        <w:jc w:val="center"/>
      </w:pPr>
      <w:r/>
      <w:r/>
    </w:p>
    <w:p>
      <w:r/>
      <w:r/>
    </w:p>
    <w:p>
      <w:pPr>
        <w:rPr>
          <w:rFonts w:hint="eastAsia"/>
        </w:rPr>
      </w:pPr>
      <w:r>
        <w:rPr>
          <w:rFonts w:hint="eastAsia"/>
        </w:rPr>
      </w:r>
      <w:r/>
    </w:p>
    <w:p>
      <w:pPr>
        <w:jc w:val="left"/>
        <w:spacing w:line="360" w:lineRule="auto"/>
        <w:rPr>
          <w:b/>
          <w:sz w:val="36"/>
          <w:szCs w:val="36"/>
        </w:rPr>
        <w:outlineLvl w:val="0"/>
      </w:pPr>
      <w:r>
        <w:rPr>
          <w:rFonts w:hint="eastAsia"/>
          <w:b/>
          <w:sz w:val="36"/>
          <w:szCs w:val="36"/>
        </w:rPr>
        <w:t xml:space="preserve">分包二：</w:t>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（一）、项目概况</w:t>
      </w:r>
      <w:r/>
    </w:p>
    <w:p>
      <w:pPr>
        <w:ind w:firstLine="420"/>
        <w:spacing w:line="360" w:lineRule="auto"/>
        <w:rPr>
          <w:rFonts w:ascii="宋体" w:hAnsi="宋体"/>
        </w:rPr>
      </w:pPr>
      <w:r>
        <w:rPr>
          <w:rFonts w:hint="eastAsia" w:ascii="宋体" w:hAnsi="宋体"/>
        </w:rPr>
        <w:t xml:space="preserve">负责6号楼负3-25楼的保洁工作；负责6号楼监护室的保洁和护理员工作；负责消毒供应中心医疗器械的清洗、消毒、包装、保洁等工作；负责手术室病人转运、保洁等工作；负责无痛中心内镜清洗、病人转运、保洁等及采购人安排的其他工作。目前共需物业人员228人（其中保洁121人、护理员36人、消毒供应中心28人、手术室42人、遗体暂存间1人）。</w:t>
      </w:r>
      <w:r/>
    </w:p>
    <w:p>
      <w:pPr>
        <w:ind w:firstLine="420"/>
        <w:spacing w:line="360" w:lineRule="auto"/>
        <w:rPr>
          <w:rFonts w:ascii="宋体" w:hAnsi="宋体"/>
        </w:rPr>
      </w:pPr>
      <w:r>
        <w:rPr>
          <w:rFonts w:hint="eastAsia" w:ascii="宋体" w:hAnsi="宋体"/>
        </w:rPr>
        <w:t xml:space="preserve">本标段预算及最高限价3486.6万元/三年。服务期三年（自通知物管公司正式进场起），合同一年一签，其中：前三个月为试用期，试用期满经采购人考核合格后，合同方为有效。</w:t>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（二）、对服务人员配置及要求 </w:t>
      </w:r>
      <w:r/>
    </w:p>
    <w:p>
      <w:pPr>
        <w:ind w:firstLine="420"/>
        <w:spacing w:line="360" w:lineRule="auto"/>
        <w:rPr>
          <w:rFonts w:hint="eastAsia"/>
        </w:rPr>
      </w:pPr>
      <w:r>
        <w:rPr>
          <w:rFonts w:hint="eastAsia"/>
          <w:bCs/>
        </w:rPr>
        <w:t xml:space="preserve">★</w:t>
      </w:r>
      <w:r>
        <w:rPr>
          <w:rFonts w:hint="eastAsia" w:ascii="宋体" w:hAnsi="宋体"/>
        </w:rPr>
        <w:t xml:space="preserve">（一）</w:t>
      </w:r>
      <w:r>
        <w:rPr>
          <w:rFonts w:hint="eastAsia"/>
        </w:rPr>
        <w:t xml:space="preserve">基本人员配置最低不少于228人，具体配置清单详见下表。其中周六、周日保证各岗位用工人数不低于80人（每岗8小时），法定节日保证各岗位用工人数不低于75人（每岗8小时）。</w:t>
      </w:r>
      <w:r>
        <w:rPr>
          <w:rFonts w:hint="eastAsia" w:ascii="宋体" w:hAnsi="宋体"/>
        </w:rPr>
        <w:t xml:space="preserve">总人数配置、各岗位人数配置、加班人数均为实质性要求，</w:t>
      </w:r>
      <w:r>
        <w:rPr>
          <w:rFonts w:hint="eastAsia"/>
          <w:bCs/>
        </w:rPr>
        <w:t xml:space="preserve">投标人提供承诺函（格式自拟）并加盖公章。</w:t>
      </w:r>
      <w:r/>
    </w:p>
    <w:p>
      <w:pPr>
        <w:spacing w:line="360" w:lineRule="auto"/>
        <w:rPr>
          <w:rFonts w:ascii="宋体" w:hAnsi="宋体"/>
        </w:rPr>
      </w:pPr>
      <w:r>
        <w:rPr>
          <w:rFonts w:hint="eastAsia" w:ascii="宋体" w:hAnsi="宋体"/>
        </w:rPr>
        <w:t xml:space="preserve">汇总表：</w:t>
      </w:r>
      <w:r/>
    </w:p>
    <w:tbl>
      <w:tblPr>
        <w:tblStyle w:val="777"/>
        <w:tblpPr w:horzAnchor="page" w:tblpX="1664" w:vertAnchor="text" w:tblpY="143" w:leftFromText="180" w:topFromText="0" w:rightFromText="180" w:bottomFromText="0"/>
        <w:tblW w:w="8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0"/>
        <w:gridCol w:w="2869"/>
        <w:gridCol w:w="1681"/>
        <w:gridCol w:w="2200"/>
      </w:tblGrid>
      <w:tr>
        <w:trPr>
          <w:trHeight w:val="555"/>
        </w:trPr>
        <w:tc>
          <w:tcPr>
            <w:tcW w:w="1650" w:type="dxa"/>
            <w:vAlign w:val="center"/>
            <w:textDirection w:val="lrTb"/>
            <w:noWrap w:val="false"/>
          </w:tcPr>
          <w:p>
            <w:pPr>
              <w:jc w:val="center"/>
              <w:spacing w:line="360" w:lineRule="auto"/>
              <w:rPr>
                <w:rFonts w:ascii="宋体" w:hAnsi="宋体" w:cs="宋体"/>
                <w:lang w:val="zh-CN"/>
              </w:rPr>
            </w:pPr>
            <w:r>
              <w:rPr>
                <w:rFonts w:hint="eastAsia" w:ascii="宋体" w:hAnsi="宋体" w:cs="宋体"/>
                <w:lang w:val="zh-CN"/>
              </w:rPr>
              <w:t xml:space="preserve">标段</w:t>
            </w:r>
            <w:r/>
          </w:p>
        </w:tc>
        <w:tc>
          <w:tcPr>
            <w:tcW w:w="2869" w:type="dxa"/>
            <w:vAlign w:val="center"/>
            <w:textDirection w:val="lrTb"/>
            <w:noWrap w:val="false"/>
          </w:tcPr>
          <w:p>
            <w:pPr>
              <w:jc w:val="center"/>
              <w:spacing w:line="360" w:lineRule="auto"/>
              <w:rPr>
                <w:rFonts w:ascii="宋体" w:hAnsi="宋体" w:cs="宋体"/>
                <w:lang w:val="zh-CN"/>
              </w:rPr>
            </w:pPr>
            <w:r>
              <w:rPr>
                <w:rFonts w:hint="eastAsia" w:ascii="宋体" w:hAnsi="宋体" w:cs="宋体"/>
                <w:lang w:val="zh-CN"/>
              </w:rPr>
              <w:t xml:space="preserve">岗位</w:t>
            </w:r>
            <w:r/>
          </w:p>
        </w:tc>
        <w:tc>
          <w:tcPr>
            <w:tcW w:w="1681" w:type="dxa"/>
            <w:vAlign w:val="center"/>
            <w:textDirection w:val="lrTb"/>
            <w:noWrap w:val="false"/>
          </w:tcPr>
          <w:p>
            <w:pPr>
              <w:jc w:val="center"/>
              <w:spacing w:line="360" w:lineRule="auto"/>
              <w:rPr>
                <w:rFonts w:ascii="宋体" w:hAnsi="宋体" w:cs="宋体"/>
                <w:lang w:val="zh-CN"/>
              </w:rPr>
            </w:pPr>
            <w:r>
              <w:rPr>
                <w:rFonts w:hint="eastAsia" w:ascii="宋体" w:hAnsi="宋体" w:cs="宋体"/>
                <w:lang w:val="zh-CN"/>
              </w:rPr>
              <w:t xml:space="preserve">数量（人）</w:t>
            </w:r>
            <w:r/>
          </w:p>
        </w:tc>
        <w:tc>
          <w:tcPr>
            <w:tcW w:w="2200" w:type="dxa"/>
            <w:vAlign w:val="center"/>
            <w:textDirection w:val="lrTb"/>
            <w:noWrap w:val="false"/>
          </w:tcPr>
          <w:p>
            <w:pPr>
              <w:jc w:val="center"/>
              <w:spacing w:line="360" w:lineRule="auto"/>
              <w:tabs>
                <w:tab w:val="left" w:pos="252" w:leader="none"/>
              </w:tabs>
              <w:rPr>
                <w:rFonts w:ascii="宋体" w:hAnsi="宋体" w:cs="宋体"/>
              </w:rPr>
            </w:pPr>
            <w:r>
              <w:rPr>
                <w:rFonts w:hint="eastAsia" w:ascii="宋体" w:hAnsi="宋体" w:cs="宋体"/>
              </w:rPr>
              <w:t xml:space="preserve">标段汇总人数</w:t>
            </w:r>
            <w:r>
              <w:rPr>
                <w:rFonts w:hint="eastAsia" w:ascii="宋体" w:hAnsi="宋体" w:cs="宋体"/>
                <w:lang w:val="zh-CN"/>
              </w:rPr>
              <w:t xml:space="preserve">（人）</w:t>
            </w:r>
            <w:r/>
          </w:p>
        </w:tc>
      </w:tr>
      <w:tr>
        <w:trPr>
          <w:trHeight w:val="379"/>
        </w:trPr>
        <w:tc>
          <w:tcPr>
            <w:tcW w:w="1650" w:type="dxa"/>
            <w:vAlign w:val="center"/>
            <w:vMerge w:val="restart"/>
            <w:textDirection w:val="lrTb"/>
            <w:noWrap w:val="false"/>
          </w:tcPr>
          <w:p>
            <w:pPr>
              <w:jc w:val="center"/>
              <w:spacing w:line="360" w:lineRule="auto"/>
              <w:rPr>
                <w:rFonts w:ascii="宋体" w:hAnsi="宋体" w:cs="宋体"/>
                <w:lang w:val="zh-CN"/>
              </w:rPr>
            </w:pPr>
            <w:r>
              <w:rPr>
                <w:rFonts w:hint="eastAsia" w:ascii="宋体" w:hAnsi="宋体" w:cs="宋体"/>
                <w:lang w:val="zh-CN"/>
              </w:rPr>
              <w:t xml:space="preserve">第二标段</w:t>
            </w:r>
            <w:r/>
          </w:p>
        </w:tc>
        <w:tc>
          <w:tcPr>
            <w:tcW w:w="2869" w:type="dxa"/>
            <w:vAlign w:val="center"/>
            <w:textDirection w:val="lrTb"/>
            <w:noWrap w:val="false"/>
          </w:tcPr>
          <w:p>
            <w:pPr>
              <w:jc w:val="center"/>
              <w:spacing w:line="360" w:lineRule="auto"/>
              <w:rPr>
                <w:rFonts w:ascii="宋体" w:hAnsi="宋体" w:cs="宋体"/>
                <w:lang w:val="zh-CN"/>
              </w:rPr>
            </w:pPr>
            <w:r>
              <w:rPr>
                <w:rFonts w:hint="eastAsia" w:ascii="宋体" w:hAnsi="宋体" w:cs="宋体"/>
                <w:lang w:val="zh-CN"/>
              </w:rPr>
              <w:t xml:space="preserve">保洁</w:t>
            </w:r>
            <w:r/>
          </w:p>
        </w:tc>
        <w:tc>
          <w:tcPr>
            <w:tcW w:w="1681" w:type="dxa"/>
            <w:vAlign w:val="center"/>
            <w:textDirection w:val="lrTb"/>
            <w:noWrap w:val="false"/>
          </w:tcPr>
          <w:p>
            <w:pPr>
              <w:jc w:val="center"/>
              <w:spacing w:line="360" w:lineRule="auto"/>
              <w:widowControl/>
              <w:rPr>
                <w:rFonts w:hint="eastAsia" w:ascii="宋体" w:hAnsi="宋体" w:eastAsia="等线" w:cs="宋体"/>
              </w:rPr>
            </w:pPr>
            <w:r>
              <w:rPr>
                <w:rFonts w:ascii="宋体" w:hAnsi="宋体" w:cs="宋体"/>
              </w:rPr>
              <w:t xml:space="preserve">12</w:t>
            </w:r>
            <w:r>
              <w:rPr>
                <w:rFonts w:hint="eastAsia" w:ascii="宋体" w:hAnsi="宋体" w:cs="宋体"/>
              </w:rPr>
              <w:t xml:space="preserve">1</w:t>
            </w:r>
            <w:r/>
          </w:p>
        </w:tc>
        <w:tc>
          <w:tcPr>
            <w:tcW w:w="2200" w:type="dxa"/>
            <w:vAlign w:val="center"/>
            <w:vMerge w:val="restart"/>
            <w:textDirection w:val="lrTb"/>
            <w:noWrap w:val="false"/>
          </w:tcPr>
          <w:p>
            <w:pPr>
              <w:jc w:val="center"/>
              <w:spacing w:line="360" w:lineRule="auto"/>
              <w:widowControl/>
              <w:rPr>
                <w:rFonts w:hint="eastAsia" w:ascii="宋体" w:hAnsi="宋体" w:eastAsia="等线" w:cs="宋体"/>
              </w:rPr>
            </w:pPr>
            <w:r>
              <w:rPr>
                <w:rFonts w:ascii="宋体" w:hAnsi="宋体" w:cs="宋体"/>
              </w:rPr>
              <w:t xml:space="preserve">22</w:t>
            </w:r>
            <w:r>
              <w:rPr>
                <w:rFonts w:hint="eastAsia" w:ascii="宋体" w:hAnsi="宋体" w:cs="宋体"/>
              </w:rPr>
              <w:t xml:space="preserve">8</w:t>
            </w:r>
            <w:r/>
          </w:p>
        </w:tc>
      </w:tr>
      <w:tr>
        <w:trPr>
          <w:trHeight w:val="357"/>
        </w:trPr>
        <w:tc>
          <w:tcPr>
            <w:tcW w:w="1650" w:type="dxa"/>
            <w:vAlign w:val="center"/>
            <w:vMerge w:val="continue"/>
            <w:textDirection w:val="lrTb"/>
            <w:noWrap w:val="false"/>
          </w:tcPr>
          <w:p>
            <w:pPr>
              <w:jc w:val="left"/>
              <w:spacing w:line="360" w:lineRule="auto"/>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spacing w:line="360" w:lineRule="auto"/>
              <w:rPr>
                <w:rFonts w:ascii="宋体" w:hAnsi="宋体" w:cs="宋体"/>
                <w:lang w:val="zh-CN"/>
              </w:rPr>
            </w:pPr>
            <w:r>
              <w:rPr>
                <w:rFonts w:hint="eastAsia" w:ascii="宋体" w:hAnsi="宋体" w:cs="宋体"/>
                <w:lang w:val="zh-CN"/>
              </w:rPr>
              <w:t xml:space="preserve">护理员</w:t>
            </w:r>
            <w:r/>
          </w:p>
        </w:tc>
        <w:tc>
          <w:tcPr>
            <w:tcW w:w="1681"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36</w:t>
            </w:r>
            <w:r/>
          </w:p>
        </w:tc>
        <w:tc>
          <w:tcPr>
            <w:tcW w:w="22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trHeight w:val="357"/>
        </w:trPr>
        <w:tc>
          <w:tcPr>
            <w:tcW w:w="1650" w:type="dxa"/>
            <w:vAlign w:val="center"/>
            <w:vMerge w:val="continue"/>
            <w:textDirection w:val="lrTb"/>
            <w:noWrap w:val="false"/>
          </w:tcPr>
          <w:p>
            <w:pPr>
              <w:jc w:val="left"/>
              <w:spacing w:line="360" w:lineRule="auto"/>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spacing w:line="360" w:lineRule="auto"/>
              <w:rPr>
                <w:rFonts w:ascii="宋体" w:hAnsi="宋体" w:cs="宋体"/>
                <w:lang w:val="zh-CN"/>
              </w:rPr>
            </w:pPr>
            <w:r>
              <w:rPr>
                <w:rFonts w:hint="eastAsia" w:ascii="宋体" w:hAnsi="宋体" w:cs="宋体"/>
                <w:lang w:val="zh-CN"/>
              </w:rPr>
              <w:t xml:space="preserve">消毒供应中心</w:t>
            </w:r>
            <w:r/>
          </w:p>
        </w:tc>
        <w:tc>
          <w:tcPr>
            <w:tcW w:w="1681"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28</w:t>
            </w:r>
            <w:r/>
          </w:p>
        </w:tc>
        <w:tc>
          <w:tcPr>
            <w:tcW w:w="22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trHeight w:val="357"/>
        </w:trPr>
        <w:tc>
          <w:tcPr>
            <w:tcW w:w="1650" w:type="dxa"/>
            <w:vAlign w:val="center"/>
            <w:vMerge w:val="continue"/>
            <w:textDirection w:val="lrTb"/>
            <w:noWrap w:val="false"/>
          </w:tcPr>
          <w:p>
            <w:pPr>
              <w:jc w:val="left"/>
              <w:spacing w:line="360" w:lineRule="auto"/>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spacing w:line="360" w:lineRule="auto"/>
              <w:rPr>
                <w:rFonts w:ascii="宋体" w:hAnsi="宋体" w:cs="宋体"/>
                <w:lang w:val="zh-CN"/>
              </w:rPr>
            </w:pPr>
            <w:r>
              <w:rPr>
                <w:rFonts w:hint="eastAsia" w:ascii="宋体" w:hAnsi="宋体" w:cs="宋体"/>
                <w:lang w:val="zh-CN"/>
              </w:rPr>
              <w:t xml:space="preserve">手术室</w:t>
            </w:r>
            <w:r/>
          </w:p>
        </w:tc>
        <w:tc>
          <w:tcPr>
            <w:tcW w:w="1681"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42</w:t>
            </w:r>
            <w:r/>
          </w:p>
        </w:tc>
        <w:tc>
          <w:tcPr>
            <w:tcW w:w="22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r>
        <w:trPr>
          <w:trHeight w:val="357"/>
        </w:trPr>
        <w:tc>
          <w:tcPr>
            <w:tcW w:w="1650" w:type="dxa"/>
            <w:vAlign w:val="center"/>
            <w:vMerge w:val="continue"/>
            <w:textDirection w:val="lrTb"/>
            <w:noWrap w:val="false"/>
          </w:tcPr>
          <w:p>
            <w:pPr>
              <w:jc w:val="left"/>
              <w:spacing w:line="360" w:lineRule="auto"/>
              <w:widowControl/>
              <w:rPr>
                <w:rFonts w:ascii="宋体" w:hAnsi="宋体" w:cs="宋体"/>
                <w:lang w:val="zh-CN"/>
              </w:rPr>
            </w:pPr>
            <w:r>
              <w:rPr>
                <w:rFonts w:ascii="宋体" w:hAnsi="宋体" w:cs="宋体"/>
                <w:lang w:val="zh-CN"/>
              </w:rPr>
            </w:r>
            <w:r/>
          </w:p>
        </w:tc>
        <w:tc>
          <w:tcPr>
            <w:tcW w:w="2869" w:type="dxa"/>
            <w:vAlign w:val="center"/>
            <w:textDirection w:val="lrTb"/>
            <w:noWrap w:val="false"/>
          </w:tcPr>
          <w:p>
            <w:pPr>
              <w:jc w:val="center"/>
              <w:spacing w:line="360" w:lineRule="auto"/>
              <w:rPr>
                <w:rFonts w:hint="eastAsia" w:ascii="宋体" w:hAnsi="宋体" w:eastAsia="等线" w:cs="宋体"/>
              </w:rPr>
            </w:pPr>
            <w:r>
              <w:rPr>
                <w:rFonts w:hint="eastAsia" w:ascii="宋体" w:hAnsi="宋体" w:cs="宋体"/>
              </w:rPr>
              <w:t xml:space="preserve">遗体暂存间</w:t>
            </w:r>
            <w:r/>
          </w:p>
        </w:tc>
        <w:tc>
          <w:tcPr>
            <w:tcW w:w="1681" w:type="dxa"/>
            <w:vAlign w:val="center"/>
            <w:textDirection w:val="lrTb"/>
            <w:noWrap w:val="false"/>
          </w:tcPr>
          <w:p>
            <w:pPr>
              <w:jc w:val="center"/>
              <w:spacing w:line="360" w:lineRule="auto"/>
              <w:widowControl/>
              <w:rPr>
                <w:rFonts w:hint="eastAsia" w:ascii="宋体" w:hAnsi="宋体" w:eastAsia="等线" w:cs="宋体"/>
              </w:rPr>
            </w:pPr>
            <w:r>
              <w:rPr>
                <w:rFonts w:hint="eastAsia" w:ascii="宋体" w:hAnsi="宋体" w:cs="宋体"/>
              </w:rPr>
              <w:t xml:space="preserve">1</w:t>
            </w:r>
            <w:r/>
          </w:p>
        </w:tc>
        <w:tc>
          <w:tcPr>
            <w:tcW w:w="220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r>
    </w:tbl>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明细表如下：</w:t>
      </w:r>
      <w:r/>
    </w:p>
    <w:p>
      <w:pPr>
        <w:spacing w:line="360" w:lineRule="auto"/>
        <w:rPr>
          <w:rFonts w:hint="eastAsia" w:ascii="宋体" w:hAnsi="宋体"/>
        </w:rPr>
      </w:pPr>
      <w:r>
        <w:rPr>
          <w:rFonts w:hint="eastAsia" w:ascii="宋体" w:hAnsi="宋体"/>
        </w:rPr>
      </w:r>
      <w:r/>
    </w:p>
    <w:tbl>
      <w:tblPr>
        <w:tblStyle w:val="777"/>
        <w:tblpPr w:horzAnchor="page" w:tblpX="1685" w:vertAnchor="text" w:tblpY="934" w:leftFromText="180" w:topFromText="0" w:rightFromText="180" w:bottomFromText="0"/>
        <w:tblW w:w="83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147"/>
        <w:gridCol w:w="1695"/>
        <w:gridCol w:w="2253"/>
        <w:gridCol w:w="1418"/>
        <w:gridCol w:w="1857"/>
      </w:tblGrid>
      <w:tr>
        <w:trPr>
          <w:trHeight w:val="437"/>
        </w:trPr>
        <w:tc>
          <w:tcPr>
            <w:shd w:val="clear" w:color="auto" w:fill="ffffff"/>
            <w:tcW w:w="1147" w:type="dxa"/>
            <w:vAlign w:val="center"/>
            <w:textDirection w:val="lrTb"/>
            <w:noWrap w:val="false"/>
          </w:tcPr>
          <w:p>
            <w:pPr>
              <w:jc w:val="center"/>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服务区域/楼层</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服务范围</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配置人数</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工作岗位</w:t>
            </w:r>
            <w:r/>
          </w:p>
        </w:tc>
      </w:tr>
      <w:tr>
        <w:trPr>
          <w:trHeight w:val="364"/>
        </w:trPr>
        <w:tc>
          <w:tcPr>
            <w:shd w:val="clear" w:color="auto" w:fill="ffffff"/>
            <w:tcW w:w="1147"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主楼东</w:t>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25楼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中心实验室1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24楼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腔镜培训中心、图书馆</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23楼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临床医学院</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0</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22楼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医学模拟教育中心</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21楼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特需病房1</w:t>
            </w:r>
            <w:r/>
          </w:p>
        </w:tc>
        <w:tc>
          <w:tcPr>
            <w:shd w:val="clear" w:color="auto" w:fill="ffffff"/>
            <w:tcW w:w="1418" w:type="dxa"/>
            <w:vAlign w:val="center"/>
            <w:textDirection w:val="lrTb"/>
            <w:noWrap w:val="false"/>
          </w:tcPr>
          <w:p>
            <w:pPr>
              <w:jc w:val="center"/>
              <w:spacing w:line="360" w:lineRule="auto"/>
            </w:pPr>
            <w:r>
              <w:rPr>
                <w:rFonts w:hint="eastAsia" w:ascii="宋体" w:hAnsi="宋体" w:cs="宋体"/>
                <w:sz w:val="22"/>
                <w:szCs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20楼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内分泌科2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19楼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脊柱外科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18楼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关节运动医学科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17楼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胃肠外科2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16楼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消化内科2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15楼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肝胆胰外科2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14楼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乳腺外科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13楼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妇科2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12楼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产科2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11楼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产科3</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10楼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耳鼻咽喉科、口腔科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9楼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儿科2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8楼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眼科、疼痛科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7楼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泌尿外科2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6楼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血液科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5楼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全科医学科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静配中心</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公共区域2人</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中心药房</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4</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公共区域2人</w:t>
            </w:r>
            <w:r/>
          </w:p>
        </w:tc>
      </w:tr>
      <w:tr>
        <w:trPr>
          <w:trHeight w:val="364"/>
        </w:trPr>
        <w:tc>
          <w:tcPr>
            <w:shd w:val="clear" w:color="auto" w:fill="ffffff"/>
            <w:tcW w:w="1147" w:type="dxa"/>
            <w:vAlign w:val="center"/>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负一楼</w:t>
            </w:r>
            <w:r/>
          </w:p>
        </w:tc>
        <w:tc>
          <w:tcPr>
            <w:shd w:val="clear" w:color="auto" w:fill="ffffff"/>
            <w:tcW w:w="2253" w:type="dxa"/>
            <w:vAlign w:val="center"/>
            <w:textDirection w:val="lrTb"/>
            <w:noWrap w:val="false"/>
          </w:tcPr>
          <w:p>
            <w:pPr>
              <w:jc w:val="left"/>
              <w:spacing w:line="360" w:lineRule="auto"/>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公共区域保洁</w:t>
            </w:r>
            <w:r/>
          </w:p>
        </w:tc>
      </w:tr>
      <w:tr>
        <w:trPr>
          <w:trHeight w:val="364"/>
        </w:trPr>
        <w:tc>
          <w:tcPr>
            <w:shd w:val="clear" w:color="auto" w:fill="ffffff"/>
            <w:tcW w:w="1147" w:type="dxa"/>
            <w:vAlign w:val="center"/>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负二楼</w:t>
            </w:r>
            <w:r/>
          </w:p>
        </w:tc>
        <w:tc>
          <w:tcPr>
            <w:shd w:val="clear" w:color="auto" w:fill="ffffff"/>
            <w:tcW w:w="2253" w:type="dxa"/>
            <w:vAlign w:val="center"/>
            <w:textDirection w:val="lrTb"/>
            <w:noWrap w:val="false"/>
          </w:tcPr>
          <w:p>
            <w:pPr>
              <w:jc w:val="left"/>
              <w:spacing w:line="360" w:lineRule="auto"/>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公共区域保洁</w:t>
            </w:r>
            <w:r/>
          </w:p>
        </w:tc>
      </w:tr>
      <w:tr>
        <w:trPr>
          <w:trHeight w:val="364"/>
        </w:trPr>
        <w:tc>
          <w:tcPr>
            <w:shd w:val="clear" w:color="auto" w:fill="ffffff"/>
            <w:tcW w:w="1147" w:type="dxa"/>
            <w:vAlign w:val="center"/>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负三楼</w:t>
            </w:r>
            <w:r/>
          </w:p>
        </w:tc>
        <w:tc>
          <w:tcPr>
            <w:shd w:val="clear" w:color="auto" w:fill="ffffff"/>
            <w:tcW w:w="2253" w:type="dxa"/>
            <w:vAlign w:val="center"/>
            <w:textDirection w:val="lrTb"/>
            <w:noWrap w:val="false"/>
          </w:tcPr>
          <w:p>
            <w:pPr>
              <w:jc w:val="left"/>
              <w:spacing w:line="360" w:lineRule="auto"/>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公共区域保洁</w:t>
            </w:r>
            <w:r/>
          </w:p>
        </w:tc>
      </w:tr>
      <w:tr>
        <w:trPr>
          <w:trHeight w:val="364"/>
        </w:trPr>
        <w:tc>
          <w:tcPr>
            <w:shd w:val="clear" w:color="auto" w:fill="ffffff"/>
            <w:tcW w:w="1147" w:type="dxa"/>
            <w:vAlign w:val="center"/>
            <w:vMerge w:val="restart"/>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主楼西</w:t>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22楼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医学模拟教育中心　</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21楼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特需病房2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20楼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内分泌科1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19楼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关节运动重建外科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18楼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肛肠外科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17楼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胃肠外科1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16楼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消化内科1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15楼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szCs w:val="22"/>
              </w:rPr>
              <w:t xml:space="preserve">肝胆胰外科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14楼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甲状腺、疝</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437"/>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13楼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妇科1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12楼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产科1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11楼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产房</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5</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10楼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新生儿科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9楼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儿科1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8楼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烧伤科</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7楼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泌尿外科1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ffffff"/>
            <w:tcW w:w="1695"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六号楼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楼梯</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专项</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电梯</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专项</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洗地、打蜡</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专项</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擦窗</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专项</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被服</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专项</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机动</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专项</w:t>
            </w:r>
            <w:r/>
          </w:p>
        </w:tc>
      </w:tr>
      <w:tr>
        <w:trPr>
          <w:trHeight w:val="364"/>
        </w:trPr>
        <w:tc>
          <w:tcPr>
            <w:shd w:val="clear" w:color="auto" w:fill="ffffff"/>
            <w:tcW w:w="1147"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无痛中心</w:t>
            </w:r>
            <w:r/>
          </w:p>
        </w:tc>
        <w:tc>
          <w:tcPr>
            <w:shd w:val="clear" w:color="auto" w:fill="ffffff"/>
            <w:tcW w:w="1695"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一期</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内镜清洗</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无痛中心</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病人运送</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无痛中心</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二期（原基础上增加人数）</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内镜清洗</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无痛中心</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病人运送</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无痛中心</w:t>
            </w:r>
            <w:r/>
          </w:p>
        </w:tc>
      </w:tr>
      <w:tr>
        <w:trPr>
          <w:trHeight w:val="364"/>
        </w:trPr>
        <w:tc>
          <w:tcPr>
            <w:shd w:val="clear" w:color="auto" w:fill="ffffff"/>
            <w:tcW w:w="1147"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消毒供应室</w:t>
            </w:r>
            <w:r/>
          </w:p>
        </w:tc>
        <w:tc>
          <w:tcPr>
            <w:shd w:val="clear" w:color="auto" w:fill="ffffff"/>
            <w:tcW w:w="1695"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一期</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运送</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5</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供应室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清洗员</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供应室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消毒员</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4</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供应室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包装员</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4</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供应室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供应室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二期</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运送</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供应室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消毒员</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供应室</w:t>
            </w:r>
            <w:r/>
          </w:p>
        </w:tc>
      </w:tr>
      <w:tr>
        <w:trPr>
          <w:trHeight w:val="717"/>
        </w:trPr>
        <w:tc>
          <w:tcPr>
            <w:shd w:val="clear" w:color="auto" w:fill="ffffff"/>
            <w:tcW w:w="1147"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监护室</w:t>
            </w:r>
            <w:r/>
          </w:p>
        </w:tc>
        <w:tc>
          <w:tcPr>
            <w:shd w:val="clear" w:color="auto" w:fill="ffffff"/>
            <w:tcW w:w="1695"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主楼4楼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ICU2</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9</w:t>
            </w:r>
            <w:r/>
          </w:p>
        </w:tc>
        <w:tc>
          <w:tcPr>
            <w:shd w:val="clear" w:color="auto" w:fill="ffffff"/>
            <w:tcW w:w="1857"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护理员6</w:t>
            </w:r>
            <w:r/>
          </w:p>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保洁员3     </w:t>
            </w:r>
            <w:r/>
          </w:p>
        </w:tc>
      </w:tr>
      <w:tr>
        <w:trPr>
          <w:trHeight w:val="717"/>
        </w:trPr>
        <w:tc>
          <w:tcPr>
            <w:shd w:val="clear" w:color="auto" w:fill="ffffff"/>
            <w:tcW w:w="1147" w:type="dxa"/>
            <w:vAlign w:val="center"/>
            <w:vMerge w:val="continue"/>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1695" w:type="dxa"/>
            <w:vAlign w:val="center"/>
            <w:vMerge w:val="continue"/>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ICU1</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5</w:t>
            </w:r>
            <w:r/>
          </w:p>
        </w:tc>
        <w:tc>
          <w:tcPr>
            <w:shd w:val="clear" w:color="auto" w:fill="ffffff"/>
            <w:tcW w:w="1857"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护理员3</w:t>
            </w:r>
            <w:r/>
          </w:p>
          <w:p>
            <w:pPr>
              <w:jc w:val="center"/>
              <w:spacing w:line="360" w:lineRule="auto"/>
            </w:pPr>
            <w:r>
              <w:rPr>
                <w:rFonts w:hint="eastAsia" w:ascii="宋体" w:hAnsi="宋体" w:cs="宋体"/>
                <w:sz w:val="22"/>
                <w:szCs w:val="22"/>
              </w:rPr>
              <w:t xml:space="preserve">保洁员2</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主楼西5楼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ICU3</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8</w:t>
            </w:r>
            <w:r/>
          </w:p>
        </w:tc>
        <w:tc>
          <w:tcPr>
            <w:shd w:val="clear" w:color="auto" w:fill="ffffff"/>
            <w:tcW w:w="1857"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护理员6</w:t>
            </w:r>
            <w:r/>
          </w:p>
          <w:p>
            <w:pPr>
              <w:jc w:val="center"/>
              <w:spacing w:line="360" w:lineRule="auto"/>
              <w:widowControl/>
              <w:rPr>
                <w:rFonts w:ascii="宋体" w:hAnsi="宋体" w:cs="宋体"/>
                <w:color w:val="000000"/>
                <w:sz w:val="22"/>
              </w:rPr>
            </w:pPr>
            <w:r>
              <w:rPr>
                <w:rFonts w:hint="eastAsia" w:ascii="宋体" w:hAnsi="宋体" w:cs="宋体"/>
                <w:sz w:val="22"/>
                <w:szCs w:val="22"/>
              </w:rPr>
              <w:t xml:space="preserve">保洁员2</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主楼西6楼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层流病房</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4</w:t>
            </w:r>
            <w:r/>
          </w:p>
        </w:tc>
        <w:tc>
          <w:tcPr>
            <w:shd w:val="clear" w:color="auto" w:fill="ffffff"/>
            <w:tcW w:w="1857"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护理员3</w:t>
            </w:r>
            <w:r/>
          </w:p>
          <w:p>
            <w:pPr>
              <w:jc w:val="center"/>
              <w:spacing w:line="360" w:lineRule="auto"/>
            </w:pPr>
            <w:r>
              <w:rPr>
                <w:rFonts w:hint="eastAsia" w:ascii="宋体" w:hAnsi="宋体" w:cs="宋体"/>
                <w:sz w:val="22"/>
                <w:szCs w:val="22"/>
              </w:rPr>
              <w:t xml:space="preserve">保洁员1</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主楼7楼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泌尿外科ICU</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护理员</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主楼西8楼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烧伤科ICU</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护理员</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主楼9楼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儿科PICU</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护理员</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主楼西10楼</w:t>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新生儿NICU</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4</w:t>
            </w:r>
            <w:r/>
          </w:p>
        </w:tc>
        <w:tc>
          <w:tcPr>
            <w:shd w:val="clear" w:color="auto" w:fill="ffffff"/>
            <w:tcW w:w="1857" w:type="dxa"/>
            <w:vAlign w:val="center"/>
            <w:textDirection w:val="lrTb"/>
            <w:noWrap w:val="false"/>
          </w:tcPr>
          <w:p>
            <w:pPr>
              <w:jc w:val="center"/>
              <w:spacing w:line="360" w:lineRule="auto"/>
              <w:rPr>
                <w:rFonts w:hint="eastAsia" w:ascii="宋体" w:hAnsi="宋体" w:cs="宋体"/>
                <w:sz w:val="22"/>
                <w:szCs w:val="22"/>
              </w:rPr>
            </w:pPr>
            <w:r>
              <w:rPr>
                <w:rFonts w:hint="eastAsia" w:ascii="宋体" w:hAnsi="宋体" w:cs="宋体"/>
                <w:sz w:val="22"/>
                <w:szCs w:val="22"/>
              </w:rPr>
              <w:t xml:space="preserve">护理员3</w:t>
            </w:r>
            <w:r/>
          </w:p>
          <w:p>
            <w:pPr>
              <w:jc w:val="center"/>
              <w:spacing w:line="360" w:lineRule="auto"/>
              <w:rPr>
                <w:rFonts w:hint="eastAsia" w:ascii="宋体" w:hAnsi="宋体" w:cs="宋体"/>
                <w:sz w:val="22"/>
                <w:szCs w:val="22"/>
              </w:rPr>
            </w:pPr>
            <w:r>
              <w:rPr>
                <w:rFonts w:hint="eastAsia" w:ascii="宋体" w:hAnsi="宋体" w:cs="宋体"/>
                <w:sz w:val="22"/>
                <w:szCs w:val="22"/>
              </w:rPr>
              <w:t xml:space="preserve">保洁员1</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主楼12楼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产科MICU</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护理员</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主楼16楼</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消化内科GICU</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护理员</w:t>
            </w:r>
            <w:r/>
          </w:p>
        </w:tc>
      </w:tr>
      <w:tr>
        <w:trPr>
          <w:trHeight w:val="364"/>
        </w:trPr>
        <w:tc>
          <w:tcPr>
            <w:shd w:val="clear" w:color="auto" w:fill="ffffff"/>
            <w:tcW w:w="1147"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695"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一期</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10</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接送员</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门岗</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内勤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外勤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器械清点</w:t>
            </w:r>
            <w:r/>
          </w:p>
        </w:tc>
      </w:tr>
      <w:tr>
        <w:trPr>
          <w:trHeight w:val="437"/>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4</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二期</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10</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接送员</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0</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门岗</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内勤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外勤</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器械清点</w:t>
            </w:r>
            <w:r/>
          </w:p>
        </w:tc>
      </w:tr>
      <w:tr>
        <w:trPr>
          <w:trHeight w:val="364"/>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1695"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手术室</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4</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保洁</w:t>
            </w:r>
            <w:r/>
          </w:p>
        </w:tc>
      </w:tr>
      <w:tr>
        <w:trPr>
          <w:trHeight w:val="364"/>
        </w:trPr>
        <w:tc>
          <w:tcPr>
            <w:shd w:val="clear" w:color="auto" w:fill="ffffff"/>
            <w:tcW w:w="114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9号楼</w:t>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ascii="宋体" w:hAnsi="宋体" w:cs="宋体"/>
                <w:color w:val="000000"/>
                <w:sz w:val="22"/>
              </w:rPr>
            </w:r>
            <w:r/>
          </w:p>
        </w:tc>
        <w:tc>
          <w:tcPr>
            <w:shd w:val="clear" w:color="auto" w:fill="ffffff"/>
            <w:tcW w:w="2253"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遗体暂存间</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运送</w:t>
            </w:r>
            <w:r/>
          </w:p>
        </w:tc>
      </w:tr>
      <w:tr>
        <w:trPr>
          <w:trHeight w:val="364"/>
        </w:trPr>
        <w:tc>
          <w:tcPr>
            <w:shd w:val="clear" w:color="auto" w:fill="ffffff"/>
            <w:tcW w:w="1147" w:type="dxa"/>
            <w:vAlign w:val="center"/>
            <w:vMerge w:val="restart"/>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管理人员</w:t>
            </w:r>
            <w:r/>
          </w:p>
        </w:tc>
        <w:tc>
          <w:tcPr>
            <w:shd w:val="clear" w:color="auto" w:fill="ffffff"/>
            <w:tcW w:w="1695"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　</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驻场经理</w:t>
            </w:r>
            <w:r/>
          </w:p>
        </w:tc>
        <w:tc>
          <w:tcPr>
            <w:shd w:val="clear" w:color="auto" w:fill="ffffff"/>
            <w:tcW w:w="1418"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管理员</w:t>
            </w:r>
            <w:r/>
          </w:p>
        </w:tc>
      </w:tr>
      <w:tr>
        <w:trPr>
          <w:trHeight w:val="449"/>
        </w:trPr>
        <w:tc>
          <w:tcPr>
            <w:shd w:val="clear" w:color="auto" w:fill="ffffff"/>
            <w:tcW w:w="1147" w:type="dxa"/>
            <w:vAlign w:val="center"/>
            <w:vMerge w:val="continue"/>
            <w:textDirection w:val="lrTb"/>
            <w:noWrap w:val="false"/>
          </w:tcPr>
          <w:p>
            <w:pPr>
              <w:jc w:val="left"/>
              <w:spacing w:line="360" w:lineRule="auto"/>
              <w:widowControl/>
              <w:rPr>
                <w:rFonts w:ascii="宋体" w:hAnsi="宋体" w:cs="宋体"/>
                <w:b/>
                <w:bCs/>
                <w:color w:val="000000"/>
                <w:sz w:val="22"/>
              </w:rPr>
            </w:pPr>
            <w:r>
              <w:rPr>
                <w:rFonts w:ascii="宋体" w:hAnsi="宋体" w:cs="宋体"/>
                <w:b/>
                <w:bCs/>
                <w:color w:val="000000"/>
                <w:sz w:val="22"/>
              </w:rPr>
            </w:r>
            <w:r/>
          </w:p>
        </w:tc>
        <w:tc>
          <w:tcPr>
            <w:shd w:val="clear" w:color="auto" w:fill="ffffff"/>
            <w:tcW w:w="1695" w:type="dxa"/>
            <w:vAlign w:val="center"/>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　</w:t>
            </w:r>
            <w:r/>
          </w:p>
        </w:tc>
        <w:tc>
          <w:tcPr>
            <w:shd w:val="clear" w:color="auto" w:fill="ffffff"/>
            <w:tcW w:w="2253"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主管</w:t>
            </w:r>
            <w:r/>
          </w:p>
        </w:tc>
        <w:tc>
          <w:tcPr>
            <w:shd w:val="clear" w:color="auto" w:fill="ffffff"/>
            <w:tcW w:w="1418" w:type="dxa"/>
            <w:vAlign w:val="center"/>
            <w:textDirection w:val="lrTb"/>
            <w:noWrap w:val="false"/>
          </w:tcPr>
          <w:p>
            <w:pPr>
              <w:jc w:val="center"/>
              <w:spacing w:line="360" w:lineRule="auto"/>
              <w:widowControl/>
              <w:rPr>
                <w:rFonts w:hint="eastAsia" w:ascii="宋体" w:hAnsi="宋体" w:cs="宋体"/>
                <w:color w:val="000000"/>
                <w:sz w:val="22"/>
              </w:rPr>
            </w:pPr>
            <w:r>
              <w:rPr>
                <w:rFonts w:hint="eastAsia" w:ascii="宋体" w:hAnsi="宋体" w:cs="宋体"/>
                <w:color w:val="000000"/>
                <w:sz w:val="22"/>
              </w:rPr>
              <w:t xml:space="preserve">3</w:t>
            </w:r>
            <w:r/>
          </w:p>
        </w:tc>
        <w:tc>
          <w:tcPr>
            <w:shd w:val="clear" w:color="auto" w:fill="ffffff"/>
            <w:tcW w:w="1857"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管理员</w:t>
            </w:r>
            <w:r/>
          </w:p>
        </w:tc>
      </w:tr>
      <w:tr>
        <w:trPr>
          <w:trHeight w:val="449"/>
        </w:trPr>
        <w:tc>
          <w:tcPr>
            <w:gridSpan w:val="3"/>
            <w:shd w:val="clear" w:color="auto" w:fill="ffffff"/>
            <w:tcW w:w="5095" w:type="dxa"/>
            <w:vAlign w:val="center"/>
            <w:textDirection w:val="lrTb"/>
            <w:noWrap w:val="false"/>
          </w:tcPr>
          <w:p>
            <w:pPr>
              <w:jc w:val="center"/>
              <w:spacing w:line="360" w:lineRule="auto"/>
              <w:widowControl/>
              <w:rPr>
                <w:rFonts w:hint="eastAsia" w:ascii="宋体" w:hAnsi="宋体" w:cs="宋体"/>
                <w:b/>
                <w:bCs/>
                <w:color w:val="000000"/>
                <w:sz w:val="22"/>
              </w:rPr>
            </w:pPr>
            <w:r>
              <w:rPr>
                <w:rFonts w:hint="eastAsia" w:ascii="宋体" w:hAnsi="宋体" w:cs="宋体"/>
                <w:b/>
                <w:bCs/>
                <w:color w:val="000000"/>
                <w:sz w:val="22"/>
              </w:rPr>
              <w:t xml:space="preserve">人数合计</w:t>
            </w:r>
            <w:r/>
          </w:p>
        </w:tc>
        <w:tc>
          <w:tcPr>
            <w:shd w:val="clear" w:color="auto" w:fill="ffffff"/>
            <w:tcW w:w="1418" w:type="dxa"/>
            <w:vAlign w:val="center"/>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228</w:t>
            </w:r>
            <w:r/>
          </w:p>
        </w:tc>
        <w:tc>
          <w:tcPr>
            <w:shd w:val="clear" w:color="auto" w:fill="ffffff"/>
            <w:tcW w:w="1857" w:type="dxa"/>
            <w:vAlign w:val="center"/>
            <w:textDirection w:val="lrTb"/>
            <w:noWrap w:val="false"/>
          </w:tcPr>
          <w:p>
            <w:pPr>
              <w:jc w:val="center"/>
              <w:spacing w:line="360" w:lineRule="auto"/>
              <w:widowControl/>
              <w:rPr>
                <w:rFonts w:hint="eastAsia" w:ascii="宋体" w:hAnsi="宋体" w:cs="宋体"/>
                <w:b/>
                <w:bCs/>
                <w:color w:val="000000"/>
                <w:sz w:val="22"/>
              </w:rPr>
            </w:pPr>
            <w:r>
              <w:rPr>
                <w:rFonts w:hint="eastAsia" w:ascii="宋体" w:hAnsi="宋体" w:cs="宋体"/>
                <w:b/>
                <w:bCs/>
                <w:color w:val="000000"/>
                <w:sz w:val="22"/>
              </w:rPr>
            </w:r>
            <w:r/>
          </w:p>
        </w:tc>
      </w:tr>
    </w:tbl>
    <w:p>
      <w:pPr>
        <w:ind w:firstLine="420"/>
        <w:spacing w:line="360" w:lineRule="auto"/>
        <w:rPr>
          <w:rFonts w:ascii="宋体" w:hAnsi="宋体"/>
        </w:rPr>
      </w:pPr>
      <w:r>
        <w:rPr>
          <w:rFonts w:ascii="宋体" w:hAnsi="宋体"/>
        </w:rPr>
      </w:r>
      <w:r/>
    </w:p>
    <w:p>
      <w:pPr>
        <w:ind w:firstLine="422"/>
        <w:spacing w:line="360" w:lineRule="auto"/>
        <w:rPr>
          <w:b/>
          <w:bCs/>
        </w:rPr>
      </w:pPr>
      <w:r>
        <w:rPr>
          <w:rFonts w:hint="eastAsia"/>
          <w:b/>
          <w:bCs/>
        </w:rPr>
        <w:t xml:space="preserve">（二）物业人员相关要求</w:t>
      </w:r>
      <w:r/>
    </w:p>
    <w:p>
      <w:pPr>
        <w:ind w:firstLine="420"/>
        <w:spacing w:line="360" w:lineRule="auto"/>
        <w:rPr>
          <w:rFonts w:ascii="宋体" w:hAnsi="宋体"/>
        </w:rPr>
      </w:pPr>
      <w:r>
        <w:rPr>
          <w:rFonts w:hint="eastAsia" w:ascii="宋体" w:hAnsi="宋体" w:cs="宋体"/>
        </w:rPr>
        <w:t xml:space="preserve">1、投标人须根据采购人对物业人员的具体要求，以及岗位工作性质、工作要求，招聘符合要求并持有相应资质证书、能胜任岗位工作的人员，每月予以相应的岗位津贴和中夜班值班费等补贴。</w:t>
      </w:r>
      <w:r/>
    </w:p>
    <w:p>
      <w:pPr>
        <w:ind w:firstLine="420"/>
        <w:spacing w:line="360" w:lineRule="auto"/>
        <w:rPr>
          <w:rFonts w:ascii="宋体" w:hAnsi="宋体" w:cs="宋体"/>
        </w:rPr>
      </w:pPr>
      <w:r>
        <w:rPr>
          <w:rFonts w:hint="eastAsia" w:ascii="宋体" w:hAnsi="宋体" w:cs="宋体"/>
        </w:rPr>
        <w:t xml:space="preserve">2、所有服务人员须身心健康。根据专业服务的要求，配合做好与服务内容相关的各项工作。注重院感培训及消毒隔离的培训质量。</w:t>
      </w:r>
      <w:r/>
    </w:p>
    <w:p>
      <w:pPr>
        <w:ind w:firstLine="420"/>
        <w:spacing w:line="360" w:lineRule="auto"/>
        <w:rPr>
          <w:rFonts w:ascii="宋体" w:hAnsi="宋体" w:cs="宋体"/>
        </w:rPr>
      </w:pPr>
      <w:r>
        <w:rPr>
          <w:rFonts w:hint="eastAsia" w:ascii="宋体" w:hAnsi="宋体"/>
        </w:rPr>
        <w:t xml:space="preserve">3、服务人员要统一着装、佩戴工号牌。特殊岗位（供应室、手术室、垃圾处理）每年进行健康体检，体检报告留档备查。服务人员100%经过岗前培训，合格后方可上岗</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4、人员须相对固定，避免经常更换。投标人应根据本项目物业服务的实际情况，配置可调剂机动人员，能够适应医院各区域临时的替班工作。更换人员须及时通知医院，并得到医院相关管理部门的同意。</w:t>
      </w:r>
      <w:r/>
    </w:p>
    <w:p>
      <w:pPr>
        <w:ind w:firstLine="420"/>
        <w:spacing w:line="360" w:lineRule="auto"/>
        <w:rPr>
          <w:rFonts w:ascii="宋体" w:hAnsi="宋体"/>
        </w:rPr>
      </w:pPr>
      <w:r>
        <w:rPr>
          <w:rFonts w:hint="eastAsia" w:ascii="宋体" w:hAnsi="宋体" w:cs="宋体"/>
        </w:rPr>
        <w:t xml:space="preserve">5、人员须遵纪守法不得从事非法活动，必须服从各区域主管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p>
    <w:p>
      <w:pPr>
        <w:ind w:firstLine="420"/>
        <w:spacing w:line="360" w:lineRule="auto"/>
        <w:rPr>
          <w:rFonts w:ascii="宋体" w:hAnsi="宋体"/>
        </w:rPr>
      </w:pPr>
      <w:r>
        <w:rPr>
          <w:rFonts w:hint="eastAsia" w:ascii="宋体" w:hAnsi="宋体" w:cs="宋体"/>
        </w:rPr>
        <w:t xml:space="preserve">6、</w:t>
      </w:r>
      <w:r>
        <w:rPr>
          <w:rFonts w:hint="eastAsia" w:ascii="宋体" w:hAnsi="宋体"/>
        </w:rPr>
        <w:t xml:space="preserve">根据本项目专业服务的要求，投标人采用项目负责人管理制。具体要求如下：</w:t>
      </w:r>
      <w:r/>
    </w:p>
    <w:p>
      <w:pPr>
        <w:ind w:firstLine="420"/>
        <w:spacing w:line="360" w:lineRule="auto"/>
        <w:rPr>
          <w:rFonts w:ascii="宋体" w:hAnsi="宋体" w:cs="宋体"/>
        </w:rPr>
      </w:pPr>
      <w:r>
        <w:rPr>
          <w:rFonts w:hint="eastAsia" w:ascii="宋体" w:hAnsi="宋体" w:cs="宋体"/>
        </w:rPr>
        <w:t xml:space="preserve">（1）物业项目经理：首聘年龄50周岁（含）以下，具有本科（含）以上文化程度</w:t>
      </w:r>
      <w:r>
        <w:rPr>
          <w:rFonts w:hint="eastAsia" w:ascii="宋体" w:hAnsi="宋体"/>
        </w:rPr>
        <w:t xml:space="preserve">。</w:t>
      </w:r>
      <w:r/>
    </w:p>
    <w:p>
      <w:pPr>
        <w:ind w:firstLine="420"/>
        <w:spacing w:line="360" w:lineRule="auto"/>
        <w:rPr>
          <w:rFonts w:ascii="宋体" w:hAnsi="宋体" w:cs="宋体"/>
        </w:rPr>
      </w:pPr>
      <w:r>
        <w:rPr>
          <w:rFonts w:hint="eastAsia" w:ascii="宋体" w:hAnsi="宋体" w:cs="宋体"/>
        </w:rPr>
        <w:t xml:space="preserve">（2）保洁、护理、手术室主管：首聘年龄均在45周岁（含）以下，具有大专（含）以上文化程度</w:t>
      </w:r>
      <w:r>
        <w:rPr>
          <w:rFonts w:hint="eastAsia" w:ascii="宋体" w:hAnsi="宋体"/>
        </w:rPr>
        <w:t xml:space="preserve">。</w:t>
      </w:r>
      <w:r/>
    </w:p>
    <w:p>
      <w:pPr>
        <w:ind w:firstLine="420"/>
        <w:spacing w:line="360" w:lineRule="auto"/>
        <w:rPr>
          <w:rFonts w:ascii="宋体" w:hAnsi="宋体" w:cs="宋体"/>
        </w:rPr>
      </w:pPr>
      <w:r>
        <w:rPr>
          <w:rFonts w:hint="eastAsia" w:ascii="宋体" w:hAnsi="宋体" w:cs="宋体"/>
        </w:rPr>
        <w:t xml:space="preserve">（3）护理员：女性平均年龄在55周岁（含）以内，其中</w:t>
      </w:r>
      <w:r>
        <w:rPr>
          <w:rFonts w:hint="eastAsia" w:ascii="宋体" w:hAnsi="宋体"/>
        </w:rPr>
        <w:t xml:space="preserve">2026年底护理员证持证率要求100%</w:t>
      </w:r>
      <w:r>
        <w:rPr>
          <w:rFonts w:hint="eastAsia" w:ascii="宋体" w:hAnsi="宋体" w:cs="宋体"/>
        </w:rPr>
        <w:t xml:space="preserve">，符合岗位要求。</w:t>
      </w:r>
      <w:r/>
    </w:p>
    <w:p>
      <w:pPr>
        <w:ind w:firstLine="420"/>
        <w:spacing w:line="360" w:lineRule="auto"/>
        <w:rPr>
          <w:rFonts w:hint="eastAsia" w:ascii="宋体" w:hAnsi="宋体" w:cs="Arial"/>
        </w:rPr>
      </w:pPr>
      <w:r>
        <w:rPr>
          <w:rFonts w:hint="eastAsia" w:ascii="宋体" w:hAnsi="宋体" w:cs="宋体"/>
        </w:rPr>
        <w:t xml:space="preserve">（4）其他员工：男性平均年龄在65周岁以内，女性平均年龄在55周岁以内，身体健康，符合岗位要求。其中，消毒员年龄要求男60周岁以内、女50周岁以内；</w:t>
      </w:r>
      <w:r>
        <w:rPr>
          <w:rFonts w:hint="eastAsia" w:ascii="宋体" w:hAnsi="宋体" w:eastAsia="等线" w:cs="Arial"/>
        </w:rPr>
        <w:t xml:space="preserve">遗体暂存间</w:t>
      </w:r>
      <w:r>
        <w:rPr>
          <w:rFonts w:hint="eastAsia" w:ascii="宋体" w:hAnsi="宋体" w:cs="Arial"/>
        </w:rPr>
        <w:t xml:space="preserve">人员，男，60周岁以内。</w:t>
      </w:r>
      <w:r/>
    </w:p>
    <w:p>
      <w:pPr>
        <w:ind w:firstLine="420"/>
        <w:spacing w:line="400" w:lineRule="exact"/>
        <w:rPr>
          <w:rFonts w:hint="eastAsia" w:ascii="宋体" w:hAnsi="宋体"/>
        </w:rPr>
      </w:pPr>
      <w:r>
        <w:rPr>
          <w:rFonts w:hint="eastAsia" w:ascii="宋体" w:hAnsi="宋体"/>
        </w:rPr>
        <w:t xml:space="preserve">（5）供应商具有人员信息管理类信息系统，至少包括人员考勤、人员基础信息管理等模块，并按期向采购人提供采购人所需要的人员管理报表。</w:t>
      </w:r>
      <w:r/>
    </w:p>
    <w:p>
      <w:pPr>
        <w:ind w:firstLine="420"/>
        <w:rPr>
          <w:rFonts w:hint="eastAsia"/>
          <w:bCs/>
        </w:rPr>
      </w:pPr>
      <w:r>
        <w:rPr>
          <w:rFonts w:hint="eastAsia"/>
          <w:bCs/>
        </w:rPr>
        <w:t xml:space="preserve">★</w:t>
      </w:r>
      <w:r>
        <w:rPr>
          <w:rFonts w:hint="eastAsia" w:ascii="宋体" w:hAnsi="宋体"/>
        </w:rPr>
        <w:t xml:space="preserve">人员年龄要求为实质性要求（</w:t>
      </w:r>
      <w:r>
        <w:rPr>
          <w:rFonts w:hint="eastAsia"/>
          <w:bCs/>
        </w:rPr>
        <w:t xml:space="preserve">其中：</w:t>
      </w:r>
      <w:r>
        <w:rPr>
          <w:rFonts w:hint="eastAsia" w:ascii="宋体" w:hAnsi="宋体" w:cs="宋体"/>
        </w:rPr>
        <w:t xml:space="preserve">物业项目经理首聘年龄50周岁（含）以下；保洁、护理、手术室主管首聘年龄均在45周岁（含）以下；护理员：女性平均年龄在55周岁（含）以内；其他员工：男性65周岁以内，女性55周岁以内；消毒员年龄要求男60周岁以内、女50周岁以内；</w:t>
      </w:r>
      <w:r>
        <w:rPr>
          <w:rFonts w:hint="eastAsia" w:ascii="宋体" w:hAnsi="宋体" w:eastAsia="等线" w:cs="Arial"/>
        </w:rPr>
        <w:t xml:space="preserve">遗体暂存间</w:t>
      </w:r>
      <w:r>
        <w:rPr>
          <w:rFonts w:hint="eastAsia" w:ascii="宋体" w:hAnsi="宋体" w:cs="Arial"/>
        </w:rPr>
        <w:t xml:space="preserve">人员，男，60周岁以内。</w:t>
      </w:r>
      <w:r>
        <w:rPr>
          <w:rFonts w:hint="eastAsia" w:ascii="宋体" w:hAnsi="宋体"/>
        </w:rPr>
        <w:t xml:space="preserve">），</w:t>
      </w:r>
      <w:r>
        <w:rPr>
          <w:rFonts w:hint="eastAsia"/>
          <w:bCs/>
        </w:rPr>
        <w:t xml:space="preserve">投标人提供承诺函（格式自拟）并加盖公章。</w:t>
      </w:r>
      <w:r/>
    </w:p>
    <w:p>
      <w:pPr>
        <w:ind w:firstLine="420"/>
        <w:spacing w:line="360" w:lineRule="auto"/>
        <w:rPr>
          <w:rFonts w:hint="eastAsia" w:ascii="宋体" w:hAnsi="宋体" w:cs="Arial"/>
        </w:rPr>
      </w:pPr>
      <w:r>
        <w:rPr>
          <w:rFonts w:hint="eastAsia" w:ascii="宋体" w:hAnsi="宋体" w:cs="Arial"/>
        </w:rPr>
      </w:r>
      <w:r/>
    </w:p>
    <w:p>
      <w:pPr>
        <w:ind w:firstLine="422"/>
        <w:spacing w:line="360" w:lineRule="auto"/>
        <w:rPr>
          <w:rFonts w:ascii="宋体" w:hAnsi="宋体" w:cs="宋体"/>
          <w:b/>
          <w:bCs/>
        </w:rPr>
      </w:pPr>
      <w:r>
        <w:rPr>
          <w:rFonts w:hint="eastAsia" w:ascii="宋体" w:hAnsi="宋体" w:cs="宋体"/>
          <w:b/>
          <w:bCs/>
        </w:rPr>
        <w:t xml:space="preserve">（三）其他要求</w:t>
      </w:r>
      <w:r/>
    </w:p>
    <w:p>
      <w:pPr>
        <w:ind w:firstLine="420"/>
        <w:spacing w:line="360" w:lineRule="auto"/>
        <w:rPr>
          <w:rFonts w:ascii="宋体" w:hAnsi="宋体" w:cs="Arial"/>
        </w:rPr>
      </w:pPr>
      <w:r>
        <w:rPr>
          <w:rFonts w:hint="eastAsia"/>
          <w:bCs/>
        </w:rPr>
        <w:t xml:space="preserve">★</w:t>
      </w:r>
      <w:r>
        <w:rPr>
          <w:rFonts w:hint="eastAsia" w:ascii="宋体" w:hAnsi="宋体" w:cs="Arial"/>
        </w:rPr>
        <w:t xml:space="preserve">1、本项目</w:t>
      </w:r>
      <w:r>
        <w:rPr>
          <w:rFonts w:ascii="宋体" w:hAnsi="宋体" w:cs="Arial"/>
        </w:rPr>
        <w:t xml:space="preserve">人员数量为最低人数要求，</w:t>
      </w:r>
      <w:r>
        <w:rPr>
          <w:rFonts w:hint="eastAsia" w:ascii="宋体" w:hAnsi="宋体" w:cs="Arial"/>
        </w:rPr>
        <w:t xml:space="preserve">采购人有权要求中标人根据实际工作需求对人员数量、岗位及工作时间进行调整。</w:t>
      </w:r>
      <w:r>
        <w:rPr>
          <w:rFonts w:hint="eastAsia" w:ascii="宋体" w:hAnsi="宋体"/>
        </w:rPr>
        <w:t xml:space="preserve">本条为实质性要求，</w:t>
      </w:r>
      <w:r>
        <w:rPr>
          <w:rFonts w:hint="eastAsia"/>
          <w:bCs/>
        </w:rPr>
        <w:t xml:space="preserve">投标人提供承诺函（格式自拟）并加盖公章。</w:t>
      </w:r>
      <w:r/>
    </w:p>
    <w:p>
      <w:pPr>
        <w:ind w:firstLine="420"/>
        <w:spacing w:line="360" w:lineRule="auto"/>
        <w:rPr>
          <w:rFonts w:ascii="宋体" w:hAnsi="宋体" w:cs="Arial"/>
        </w:rPr>
      </w:pPr>
      <w:r>
        <w:rPr>
          <w:rFonts w:hint="eastAsia" w:ascii="宋体" w:hAnsi="宋体" w:cs="Arial"/>
        </w:rPr>
        <w:t xml:space="preserve">2、中标所用人员必须按照相关劳动法律法规的规定执行，如遇到工资纠纷问题由物业公司自行解决。</w:t>
      </w:r>
      <w:r/>
    </w:p>
    <w:p>
      <w:pPr>
        <w:ind w:firstLine="420"/>
        <w:spacing w:line="360" w:lineRule="auto"/>
        <w:rPr>
          <w:rFonts w:ascii="宋体" w:hAnsi="宋体" w:cs="Arial"/>
        </w:rPr>
      </w:pPr>
      <w:r>
        <w:rPr>
          <w:rFonts w:hint="eastAsia" w:ascii="宋体" w:hAnsi="宋体" w:cs="Arial"/>
        </w:rPr>
        <w:t xml:space="preserve">3、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p>
    <w:p>
      <w:pPr>
        <w:ind w:firstLine="420"/>
        <w:spacing w:line="400" w:lineRule="exact"/>
        <w:rPr>
          <w:rFonts w:hint="eastAsia" w:ascii="宋体" w:hAnsi="宋体" w:eastAsia="等线"/>
        </w:rPr>
      </w:pPr>
      <w:r>
        <w:rPr>
          <w:rFonts w:hint="eastAsia" w:ascii="宋体" w:hAnsi="宋体"/>
        </w:rPr>
        <w:t xml:space="preserve">4、</w:t>
      </w:r>
      <w:r>
        <w:rPr>
          <w:rFonts w:hint="eastAsia" w:ascii="宋体" w:hAnsi="宋体" w:cs="宋体"/>
        </w:rPr>
        <w:t xml:space="preserve">本项目各采购包报价为综合固定总价。报价中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p>
      <w:pPr>
        <w:spacing w:line="360" w:lineRule="auto"/>
      </w:pPr>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（三）、物业人员各岗位服务内容及要求</w:t>
      </w:r>
      <w:r/>
    </w:p>
    <w:p>
      <w:pPr>
        <w:ind w:firstLine="422"/>
        <w:keepLines/>
        <w:keepNext/>
        <w:spacing w:line="360" w:lineRule="auto"/>
        <w:rPr>
          <w:rFonts w:ascii="宋体" w:hAnsi="宋体"/>
          <w:b/>
          <w:bCs/>
        </w:rPr>
        <w:outlineLvl w:val="4"/>
      </w:pPr>
      <w:r>
        <w:rPr>
          <w:rFonts w:hint="eastAsia" w:ascii="宋体" w:hAnsi="宋体"/>
          <w:b/>
          <w:bCs/>
        </w:rPr>
        <w:t xml:space="preserve">1、物业人员各岗位服务内容及要求：</w:t>
      </w:r>
      <w:r/>
    </w:p>
    <w:p>
      <w:pPr>
        <w:ind w:firstLine="420"/>
        <w:spacing w:line="360" w:lineRule="auto"/>
        <w:rPr>
          <w:rFonts w:ascii="宋体" w:hAnsi="宋体" w:cs="宋体"/>
        </w:rPr>
      </w:pPr>
      <w:r>
        <w:rPr>
          <w:rFonts w:hint="eastAsia" w:ascii="宋体" w:hAnsi="宋体" w:cs="宋体"/>
        </w:rPr>
        <w:t xml:space="preserve">以服务区域内卫生保洁、运送服务、医疗辅助、护工、后勤为主要管理内容。</w:t>
      </w:r>
      <w:r/>
    </w:p>
    <w:p>
      <w:pPr>
        <w:ind w:firstLine="420"/>
        <w:spacing w:line="360" w:lineRule="auto"/>
        <w:rPr>
          <w:rFonts w:ascii="宋体" w:hAnsi="宋体" w:cs="宋体"/>
        </w:rPr>
      </w:pPr>
      <w:r>
        <w:rPr>
          <w:rFonts w:hint="eastAsia" w:ascii="宋体" w:hAnsi="宋体" w:cs="宋体"/>
        </w:rPr>
        <w:t xml:space="preserve">服务时间：医疗区提供24小时的后勤服务值班调度，维持医院正常工作的运送服务及处理突发事件的所需服务，运送中心负责夜间主要通道、住院部大厅及电梯卫生维护。监护室、急诊科24小时保洁；供应室早上7:00到晚上10:00，血透室早上7：00到晚上10:00；病区、门诊、医技、公共场所清洁时间原则上应安排在医院正常上班时间前，上班时间保洁以不影响医疗工作为要求安排，中午休息时间，安排专人值班。</w:t>
      </w:r>
      <w:r/>
    </w:p>
    <w:p>
      <w:pPr>
        <w:ind w:firstLine="422"/>
        <w:keepLines/>
        <w:keepNext/>
        <w:spacing w:line="360" w:lineRule="auto"/>
        <w:rPr>
          <w:rFonts w:ascii="宋体" w:hAnsi="宋体"/>
          <w:b/>
          <w:bCs/>
        </w:rPr>
        <w:outlineLvl w:val="4"/>
      </w:pPr>
      <w:r>
        <w:rPr>
          <w:rFonts w:hint="eastAsia" w:ascii="宋体" w:hAnsi="宋体"/>
          <w:b/>
          <w:bCs/>
        </w:rPr>
        <w:t xml:space="preserve">2、保洁岗位服务内容及要求：</w:t>
      </w:r>
      <w:r/>
    </w:p>
    <w:p>
      <w:pPr>
        <w:ind w:firstLine="420"/>
        <w:spacing w:line="360" w:lineRule="auto"/>
        <w:rPr>
          <w:rFonts w:ascii="宋体" w:hAnsi="宋体" w:cs="宋体"/>
        </w:rPr>
      </w:pPr>
      <w:r>
        <w:rPr>
          <w:rFonts w:hint="eastAsia" w:ascii="宋体" w:hAnsi="宋体" w:cs="宋体"/>
        </w:rPr>
        <w:t xml:space="preserve">（1）负责服务区域内和室内所有放置的家具物品设施等清洁卫生和消毒。（如墙面、地面、门、窗、窗帘、桌、椅、床单元、车、柜、天花板、出风口、宣传栏、消防捡柜、洗手间、电梯间、开水间、工具间、污物间、楼梯、公共通道等）。</w:t>
      </w:r>
      <w:r/>
    </w:p>
    <w:p>
      <w:pPr>
        <w:ind w:firstLine="420"/>
        <w:spacing w:line="360" w:lineRule="auto"/>
        <w:rPr>
          <w:rFonts w:ascii="宋体" w:hAnsi="宋体" w:cs="宋体"/>
        </w:rPr>
      </w:pPr>
      <w:r>
        <w:rPr>
          <w:rFonts w:hint="eastAsia" w:ascii="宋体" w:hAnsi="宋体" w:cs="宋体"/>
        </w:rPr>
        <w:t xml:space="preserve">（2）保持服务范围内环境卫生，垃圾达3/4满随时更换，并有效封口，及时处理，防止院内传播和交叉感染发生；</w:t>
      </w:r>
      <w:r/>
    </w:p>
    <w:p>
      <w:pPr>
        <w:ind w:firstLine="420"/>
        <w:spacing w:line="360" w:lineRule="auto"/>
        <w:rPr>
          <w:rFonts w:ascii="宋体" w:hAnsi="宋体" w:cs="宋体"/>
        </w:rPr>
      </w:pPr>
      <w:r>
        <w:rPr>
          <w:rFonts w:hint="eastAsia" w:ascii="宋体" w:hAnsi="宋体" w:cs="宋体"/>
        </w:rPr>
        <w:t xml:space="preserve">（3）对不同区域的清洁工具按医院感染科的要求及消毒隔离原则，实行严格分类摆放和使用，用颜色、字标等方式进行区分；保洁用具，每次按照规定配置消毒液，浓度准确；</w:t>
      </w:r>
      <w:r/>
    </w:p>
    <w:p>
      <w:pPr>
        <w:ind w:firstLine="420"/>
        <w:spacing w:line="360" w:lineRule="auto"/>
        <w:rPr>
          <w:rFonts w:ascii="宋体" w:hAnsi="宋体" w:cs="宋体"/>
        </w:rPr>
      </w:pPr>
      <w:r>
        <w:rPr>
          <w:rFonts w:hint="eastAsia" w:ascii="宋体" w:hAnsi="宋体" w:cs="宋体"/>
        </w:rPr>
        <w:t xml:space="preserve">（4）按医院感染科的要求，定点定期进行环境消毒；负责各科室、病区的物品表面、地面、厕所等清洁和消毒工作。特殊病房按具体要求实施消毒隔离措施。负责消毒电梯按钮、开饭车、门帘等；</w:t>
      </w:r>
      <w:r/>
    </w:p>
    <w:p>
      <w:pPr>
        <w:ind w:firstLine="420"/>
        <w:spacing w:line="360" w:lineRule="auto"/>
        <w:rPr>
          <w:rFonts w:ascii="宋体" w:hAnsi="宋体" w:cs="宋体"/>
        </w:rPr>
      </w:pPr>
      <w:r>
        <w:rPr>
          <w:rFonts w:hint="eastAsia" w:ascii="宋体" w:hAnsi="宋体" w:cs="宋体"/>
        </w:rPr>
        <w:t xml:space="preserve">（5）负责巡视、清洁各楼层公共洗手间，保持洗手间清洁、干燥、无异味，必要时点香祛味； </w:t>
      </w:r>
      <w:r/>
    </w:p>
    <w:p>
      <w:pPr>
        <w:ind w:firstLine="420"/>
        <w:spacing w:line="360" w:lineRule="auto"/>
        <w:rPr>
          <w:rFonts w:ascii="宋体" w:hAnsi="宋体" w:cs="宋体"/>
        </w:rPr>
      </w:pPr>
      <w:r>
        <w:rPr>
          <w:rFonts w:hint="eastAsia" w:ascii="宋体" w:hAnsi="宋体" w:cs="宋体"/>
        </w:rPr>
        <w:t xml:space="preserve">（6）负责对生活垃圾和医疗垃圾进行收集、交接、转运；</w:t>
      </w:r>
      <w:r/>
    </w:p>
    <w:p>
      <w:pPr>
        <w:ind w:firstLine="420"/>
        <w:spacing w:line="360" w:lineRule="auto"/>
        <w:rPr>
          <w:rFonts w:ascii="宋体" w:hAnsi="宋体" w:cs="宋体"/>
        </w:rPr>
      </w:pPr>
      <w:r>
        <w:rPr>
          <w:rFonts w:hint="eastAsia" w:ascii="宋体" w:hAnsi="宋体" w:cs="宋体"/>
        </w:rPr>
        <w:t xml:space="preserve">（7）每日上、下午清洁、湿拖地面各一次，随脏随拖；</w:t>
      </w:r>
      <w:r/>
    </w:p>
    <w:p>
      <w:pPr>
        <w:ind w:firstLine="420"/>
        <w:spacing w:line="360" w:lineRule="auto"/>
        <w:rPr>
          <w:rFonts w:ascii="宋体" w:hAnsi="宋体" w:cs="宋体"/>
        </w:rPr>
      </w:pPr>
      <w:r>
        <w:rPr>
          <w:rFonts w:hint="eastAsia" w:ascii="宋体" w:hAnsi="宋体" w:cs="宋体"/>
        </w:rPr>
        <w:t xml:space="preserve">（8）负责水池、微波炉、开饭车清洁，随脏随抹。开饭车每周彻底清洁；</w:t>
      </w:r>
      <w:r/>
    </w:p>
    <w:p>
      <w:pPr>
        <w:ind w:firstLine="420"/>
        <w:spacing w:line="360" w:lineRule="auto"/>
        <w:rPr>
          <w:rFonts w:ascii="宋体" w:hAnsi="宋体" w:cs="宋体"/>
        </w:rPr>
      </w:pPr>
      <w:r>
        <w:rPr>
          <w:rFonts w:hint="eastAsia" w:ascii="宋体" w:hAnsi="宋体" w:cs="宋体"/>
        </w:rPr>
        <w:t xml:space="preserve">（9）负责清洁门、窗、玻璃、宣传栏、公示栏、输液架、晾衣架、电视机、电话机等物品；</w:t>
      </w:r>
      <w:r/>
    </w:p>
    <w:p>
      <w:pPr>
        <w:ind w:firstLine="420"/>
        <w:spacing w:line="360" w:lineRule="auto"/>
        <w:rPr>
          <w:rFonts w:ascii="宋体" w:hAnsi="宋体" w:cs="宋体"/>
        </w:rPr>
      </w:pPr>
      <w:r>
        <w:rPr>
          <w:rFonts w:hint="eastAsia" w:ascii="宋体" w:hAnsi="宋体" w:cs="宋体"/>
        </w:rPr>
        <w:t xml:space="preserve">（10）负责保持办公桌、椅清洁；</w:t>
      </w:r>
      <w:r/>
    </w:p>
    <w:p>
      <w:pPr>
        <w:ind w:firstLine="420"/>
        <w:spacing w:line="360" w:lineRule="auto"/>
        <w:rPr>
          <w:rFonts w:ascii="宋体" w:hAnsi="宋体" w:cs="宋体"/>
        </w:rPr>
      </w:pPr>
      <w:r>
        <w:rPr>
          <w:rFonts w:hint="eastAsia" w:ascii="宋体" w:hAnsi="宋体" w:cs="宋体"/>
        </w:rPr>
        <w:t xml:space="preserve">（11）负责擦拭消毒平车、轮椅、陪客椅、床栏等，随脏随擦；给各种车辆清理线头并加润滑油；</w:t>
      </w:r>
      <w:r/>
    </w:p>
    <w:p>
      <w:pPr>
        <w:ind w:firstLine="420"/>
        <w:spacing w:line="360" w:lineRule="auto"/>
        <w:rPr>
          <w:rFonts w:ascii="宋体" w:hAnsi="宋体" w:cs="宋体"/>
        </w:rPr>
      </w:pPr>
      <w:r>
        <w:rPr>
          <w:rFonts w:hint="eastAsia" w:ascii="宋体" w:hAnsi="宋体" w:cs="宋体"/>
        </w:rPr>
        <w:t xml:space="preserve">（12）做好出院病人的终末消毒，床单元终末处置符合消毒规范；</w:t>
      </w:r>
      <w:r/>
    </w:p>
    <w:p>
      <w:pPr>
        <w:ind w:firstLine="420"/>
        <w:spacing w:line="360" w:lineRule="auto"/>
        <w:rPr>
          <w:rFonts w:ascii="宋体" w:hAnsi="宋体" w:cs="宋体"/>
        </w:rPr>
      </w:pPr>
      <w:r>
        <w:rPr>
          <w:rFonts w:hint="eastAsia" w:ascii="宋体" w:hAnsi="宋体" w:cs="宋体"/>
        </w:rPr>
        <w:t xml:space="preserve">（13）负责被服类的清点管理工作，定期更换医护人员的床单套；</w:t>
      </w:r>
      <w:r/>
    </w:p>
    <w:p>
      <w:pPr>
        <w:ind w:firstLine="420"/>
        <w:spacing w:line="360" w:lineRule="auto"/>
        <w:rPr>
          <w:rFonts w:ascii="宋体" w:hAnsi="宋体" w:cs="宋体"/>
        </w:rPr>
      </w:pPr>
      <w:r>
        <w:rPr>
          <w:rFonts w:hint="eastAsia" w:ascii="宋体" w:hAnsi="宋体" w:cs="宋体"/>
        </w:rPr>
        <w:t xml:space="preserve">（14）保持病房整洁、物品定点定位放置；</w:t>
      </w:r>
      <w:r/>
    </w:p>
    <w:p>
      <w:pPr>
        <w:ind w:firstLine="420"/>
        <w:spacing w:line="360" w:lineRule="auto"/>
        <w:rPr>
          <w:rFonts w:ascii="宋体" w:hAnsi="宋体" w:cs="宋体"/>
        </w:rPr>
      </w:pPr>
      <w:r>
        <w:rPr>
          <w:rFonts w:hint="eastAsia" w:ascii="宋体" w:hAnsi="宋体" w:cs="宋体"/>
        </w:rPr>
        <w:t xml:space="preserve">（15）听从护士长或部门负责人安排，配合各科室拆装窗帘、围帘；做好所在部门的勤杂工作，完成护士长交待的其它临时性工作；</w:t>
      </w:r>
      <w:r/>
    </w:p>
    <w:p>
      <w:pPr>
        <w:ind w:firstLine="420"/>
        <w:spacing w:line="360" w:lineRule="auto"/>
        <w:rPr>
          <w:rFonts w:ascii="宋体" w:hAnsi="宋体" w:cs="宋体"/>
        </w:rPr>
      </w:pPr>
      <w:r>
        <w:rPr>
          <w:rFonts w:hint="eastAsia" w:ascii="宋体" w:hAnsi="宋体" w:cs="宋体"/>
        </w:rPr>
        <w:t xml:space="preserve">（16）负责电梯保洁，不锈钢电梯门、轿箱、不锈钢门框等保养；</w:t>
      </w:r>
      <w:r/>
    </w:p>
    <w:p>
      <w:pPr>
        <w:ind w:firstLine="420"/>
        <w:spacing w:line="360" w:lineRule="auto"/>
        <w:rPr>
          <w:rFonts w:ascii="宋体" w:hAnsi="宋体" w:cs="宋体"/>
        </w:rPr>
      </w:pPr>
      <w:r>
        <w:rPr>
          <w:rFonts w:hint="eastAsia" w:ascii="宋体" w:hAnsi="宋体" w:cs="宋体"/>
        </w:rPr>
        <w:t xml:space="preserve">（17）外环境、绿化带、屋顶平台、地下车库、车棚等垃圾清理，做好门前三包；</w:t>
      </w:r>
      <w:r/>
    </w:p>
    <w:p>
      <w:pPr>
        <w:ind w:firstLine="420"/>
        <w:spacing w:line="360" w:lineRule="auto"/>
        <w:rPr>
          <w:rFonts w:ascii="宋体" w:hAnsi="宋体" w:cs="宋体"/>
        </w:rPr>
      </w:pPr>
      <w:r>
        <w:rPr>
          <w:rFonts w:hint="eastAsia" w:ascii="宋体" w:hAnsi="宋体" w:cs="宋体"/>
        </w:rPr>
        <w:t xml:space="preserve">（18）其他保洁任务服从医院安排：如学生宿舍、闲置房卫生等。如未详尽事宜以实际操作情况为准；</w:t>
      </w:r>
      <w:r/>
    </w:p>
    <w:p>
      <w:pPr>
        <w:ind w:firstLine="420"/>
        <w:spacing w:line="360" w:lineRule="auto"/>
        <w:rPr>
          <w:rFonts w:ascii="宋体" w:hAnsi="宋体" w:cs="宋体"/>
        </w:rPr>
      </w:pPr>
      <w:r>
        <w:rPr>
          <w:rFonts w:hint="eastAsia" w:ascii="宋体" w:hAnsi="宋体" w:cs="宋体"/>
        </w:rPr>
        <w:t xml:space="preserve">（19）专项保洁人员负责公共区域PVC地面、地砖、花岗岩、水磨石地面的清洁和保养，PVC地面起蜡、落蜡一年两次。墙面、台级、玻璃及其他高空作业方面的保洁；每周清洁楼层平台；每二月清洗3米下外墙；每季度清理窨井垃圾等。每月擦天花板、应急灯、消毒灯、排气扇、中央空调通风口等高处物品，随脏随清洁；每月进行蛛网清除。</w:t>
      </w:r>
      <w:r/>
    </w:p>
    <w:p>
      <w:pPr>
        <w:ind w:firstLine="422"/>
        <w:keepLines/>
        <w:keepNext/>
        <w:spacing w:line="360" w:lineRule="auto"/>
        <w:rPr>
          <w:rFonts w:ascii="宋体" w:hAnsi="宋体"/>
          <w:b/>
          <w:bCs/>
        </w:rPr>
        <w:outlineLvl w:val="4"/>
      </w:pPr>
      <w:r>
        <w:rPr>
          <w:rFonts w:hint="eastAsia" w:ascii="宋体" w:hAnsi="宋体"/>
          <w:b/>
          <w:bCs/>
        </w:rPr>
        <w:t xml:space="preserve">3、护理员岗位服务内容和要求（手术室和监护室）</w:t>
      </w:r>
      <w:r/>
    </w:p>
    <w:p>
      <w:pPr>
        <w:ind w:firstLine="422"/>
        <w:spacing w:line="360" w:lineRule="auto"/>
        <w:rPr>
          <w:rFonts w:ascii="宋体" w:hAnsi="宋体" w:cs="宋体"/>
          <w:b/>
          <w:bCs/>
        </w:rPr>
      </w:pPr>
      <w:r>
        <w:rPr>
          <w:rFonts w:hint="eastAsia" w:ascii="宋体" w:hAnsi="宋体" w:cs="宋体"/>
          <w:b/>
          <w:bCs/>
        </w:rPr>
        <w:t xml:space="preserve">1）手术室岗位服务内容及要求：</w:t>
      </w:r>
      <w:r/>
    </w:p>
    <w:p>
      <w:pPr>
        <w:ind w:firstLine="420"/>
        <w:spacing w:line="360" w:lineRule="auto"/>
        <w:rPr>
          <w:rFonts w:ascii="宋体" w:hAnsi="宋体" w:cs="宋体"/>
        </w:rPr>
      </w:pPr>
      <w:r>
        <w:rPr>
          <w:rFonts w:hint="eastAsia" w:ascii="宋体" w:hAnsi="宋体" w:cs="宋体"/>
        </w:rPr>
        <w:t xml:space="preserve">（1）负责生活区（包括卫生间）、清洗间、消毒间的清洁；</w:t>
      </w:r>
      <w:r/>
    </w:p>
    <w:p>
      <w:pPr>
        <w:ind w:firstLine="420"/>
        <w:spacing w:line="360" w:lineRule="auto"/>
        <w:rPr>
          <w:rFonts w:ascii="宋体" w:hAnsi="宋体" w:cs="宋体"/>
        </w:rPr>
      </w:pPr>
      <w:r>
        <w:rPr>
          <w:rFonts w:hint="eastAsia" w:ascii="宋体" w:hAnsi="宋体" w:cs="宋体"/>
        </w:rPr>
        <w:t xml:space="preserve">（2）每台手术结束后的手术间清洁及垃圾清运；每日手术全部结束后的手术间彻底清洁；</w:t>
      </w:r>
      <w:r/>
    </w:p>
    <w:p>
      <w:pPr>
        <w:ind w:firstLine="420"/>
        <w:spacing w:line="360" w:lineRule="auto"/>
        <w:rPr>
          <w:rFonts w:ascii="宋体" w:hAnsi="宋体" w:cs="宋体"/>
        </w:rPr>
      </w:pPr>
      <w:r>
        <w:rPr>
          <w:rFonts w:hint="eastAsia" w:ascii="宋体" w:hAnsi="宋体" w:cs="宋体"/>
        </w:rPr>
        <w:t xml:space="preserve">（3）送手术间病理标本；手术间取药、物资领取等；</w:t>
      </w:r>
      <w:r/>
    </w:p>
    <w:p>
      <w:pPr>
        <w:ind w:firstLine="420"/>
        <w:spacing w:line="360" w:lineRule="auto"/>
        <w:rPr>
          <w:rFonts w:ascii="宋体" w:hAnsi="宋体" w:cs="宋体"/>
        </w:rPr>
      </w:pPr>
      <w:r>
        <w:rPr>
          <w:rFonts w:hint="eastAsia" w:ascii="宋体" w:hAnsi="宋体" w:cs="宋体"/>
        </w:rPr>
        <w:t xml:space="preserve">（4）空调风口每日清洁；</w:t>
      </w:r>
      <w:r/>
    </w:p>
    <w:p>
      <w:pPr>
        <w:ind w:firstLine="420"/>
        <w:spacing w:line="360" w:lineRule="auto"/>
        <w:rPr>
          <w:rFonts w:ascii="宋体" w:hAnsi="宋体" w:cs="宋体"/>
        </w:rPr>
      </w:pPr>
      <w:r>
        <w:rPr>
          <w:rFonts w:hint="eastAsia" w:ascii="宋体" w:hAnsi="宋体" w:cs="宋体"/>
        </w:rPr>
        <w:t xml:space="preserve">（5）接送手术病人，增添手术间盐水；</w:t>
      </w:r>
      <w:r/>
    </w:p>
    <w:p>
      <w:pPr>
        <w:ind w:firstLine="420"/>
        <w:spacing w:line="360" w:lineRule="auto"/>
        <w:rPr>
          <w:rFonts w:ascii="宋体" w:hAnsi="宋体" w:cs="宋体"/>
        </w:rPr>
      </w:pPr>
      <w:r>
        <w:rPr>
          <w:rFonts w:hint="eastAsia" w:ascii="宋体" w:hAnsi="宋体" w:cs="宋体"/>
        </w:rPr>
        <w:t xml:space="preserve">（6）门岗及拖鞋清洗消毒；</w:t>
      </w:r>
      <w:r/>
    </w:p>
    <w:p>
      <w:pPr>
        <w:ind w:firstLine="420"/>
        <w:spacing w:line="360" w:lineRule="auto"/>
        <w:rPr>
          <w:rFonts w:ascii="宋体" w:hAnsi="宋体" w:cs="宋体"/>
        </w:rPr>
      </w:pPr>
      <w:r>
        <w:rPr>
          <w:rFonts w:hint="eastAsia" w:ascii="宋体" w:hAnsi="宋体" w:cs="宋体"/>
        </w:rPr>
        <w:t xml:space="preserve">（7）每日一次：清洁擦拭所有接送病人的平车；污物桶清洗；水槽清洗；酸化水桶、擦灰毛巾清洗；</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8</w:t>
      </w:r>
      <w:r>
        <w:rPr>
          <w:rFonts w:hint="eastAsia" w:ascii="宋体" w:hAnsi="宋体" w:cs="宋体"/>
        </w:rPr>
        <w:t xml:space="preserve">）需三班倒的科室24小时值班；</w:t>
      </w:r>
      <w:r/>
    </w:p>
    <w:p>
      <w:pPr>
        <w:ind w:firstLine="420"/>
        <w:spacing w:line="360" w:lineRule="auto"/>
        <w:rPr>
          <w:rFonts w:ascii="宋体" w:hAnsi="宋体" w:cs="宋体"/>
        </w:rPr>
      </w:pPr>
      <w:r>
        <w:rPr>
          <w:rFonts w:hint="eastAsia" w:ascii="宋体" w:hAnsi="宋体" w:cs="宋体"/>
        </w:rPr>
        <w:t xml:space="preserve">（</w:t>
      </w:r>
      <w:r>
        <w:rPr>
          <w:rFonts w:ascii="宋体" w:hAnsi="宋体" w:cs="宋体"/>
        </w:rPr>
        <w:t xml:space="preserve">9</w:t>
      </w:r>
      <w:r>
        <w:rPr>
          <w:rFonts w:hint="eastAsia" w:ascii="宋体" w:hAnsi="宋体" w:cs="宋体"/>
        </w:rPr>
        <w:t xml:space="preserve">）服从手术室护士长的管理和其他工作安排。</w:t>
      </w:r>
      <w:r/>
    </w:p>
    <w:p>
      <w:pPr>
        <w:ind w:firstLine="422"/>
        <w:spacing w:line="360" w:lineRule="auto"/>
        <w:rPr>
          <w:rFonts w:ascii="宋体" w:hAnsi="宋体" w:cs="宋体"/>
          <w:b/>
          <w:bCs/>
        </w:rPr>
      </w:pPr>
      <w:r>
        <w:rPr>
          <w:rFonts w:hint="eastAsia" w:ascii="宋体" w:hAnsi="宋体" w:cs="宋体"/>
          <w:b/>
          <w:bCs/>
        </w:rPr>
        <w:t xml:space="preserve">2）监护室护工岗位服务内容及要求：</w:t>
      </w:r>
      <w:r/>
    </w:p>
    <w:p>
      <w:pPr>
        <w:ind w:firstLine="420"/>
        <w:spacing w:line="360" w:lineRule="auto"/>
        <w:rPr>
          <w:rFonts w:ascii="宋体" w:hAnsi="宋体" w:cs="宋体"/>
        </w:rPr>
      </w:pPr>
      <w:r>
        <w:rPr>
          <w:rFonts w:hint="eastAsia" w:ascii="宋体" w:hAnsi="宋体" w:cs="宋体"/>
        </w:rPr>
        <w:t xml:space="preserve">（1）在护士长的领导下，提供24 小时服务，配合护士做好病区相关护理工作，完成护士长交待的其它临时性工作。</w:t>
      </w:r>
      <w:r/>
    </w:p>
    <w:p>
      <w:pPr>
        <w:ind w:firstLine="420"/>
        <w:spacing w:line="360" w:lineRule="auto"/>
        <w:rPr>
          <w:rFonts w:ascii="宋体" w:hAnsi="宋体" w:cs="宋体"/>
        </w:rPr>
      </w:pPr>
      <w:r>
        <w:rPr>
          <w:rFonts w:hint="eastAsia" w:ascii="宋体" w:hAnsi="宋体" w:cs="宋体"/>
        </w:rPr>
        <w:t xml:space="preserve">（2）护士做好晨、晚间护理如洗脸、洗脚、翻身、拍背。</w:t>
      </w:r>
      <w:r/>
    </w:p>
    <w:p>
      <w:pPr>
        <w:ind w:firstLine="420"/>
        <w:spacing w:line="360" w:lineRule="auto"/>
        <w:rPr>
          <w:rFonts w:ascii="宋体" w:hAnsi="宋体" w:cs="宋体"/>
        </w:rPr>
      </w:pPr>
      <w:r>
        <w:rPr>
          <w:rFonts w:hint="eastAsia" w:ascii="宋体" w:hAnsi="宋体" w:cs="宋体"/>
        </w:rPr>
        <w:t xml:space="preserve">（3）负责病人生活用品管理；协助完成喂水、喂饭、准备鼻饲液。</w:t>
      </w:r>
      <w:r/>
    </w:p>
    <w:p>
      <w:pPr>
        <w:ind w:firstLine="420"/>
        <w:spacing w:line="360" w:lineRule="auto"/>
        <w:rPr>
          <w:rFonts w:ascii="宋体" w:hAnsi="宋体" w:cs="宋体"/>
        </w:rPr>
      </w:pPr>
      <w:r>
        <w:rPr>
          <w:rFonts w:hint="eastAsia" w:ascii="宋体" w:hAnsi="宋体" w:cs="宋体"/>
        </w:rPr>
        <w:t xml:space="preserve">（4）协助完成病人生活护理：如头发、胡须、口腔、肛门卫生，负责递送便器、倾倒、清洗、消毒便器，协助病人大小便；。</w:t>
      </w:r>
      <w:r/>
    </w:p>
    <w:p>
      <w:pPr>
        <w:ind w:firstLine="420"/>
        <w:spacing w:line="360" w:lineRule="auto"/>
        <w:rPr>
          <w:rFonts w:ascii="宋体" w:hAnsi="宋体" w:cs="宋体"/>
        </w:rPr>
      </w:pPr>
      <w:r>
        <w:rPr>
          <w:rFonts w:hint="eastAsia" w:ascii="宋体" w:hAnsi="宋体" w:cs="宋体"/>
        </w:rPr>
        <w:t xml:space="preserve">（5）整理床单位和保洁工作，便器、拖鞋的清洗消毒；</w:t>
      </w:r>
      <w:r/>
    </w:p>
    <w:p>
      <w:pPr>
        <w:ind w:firstLine="420"/>
        <w:spacing w:line="360" w:lineRule="auto"/>
        <w:rPr>
          <w:rFonts w:ascii="宋体" w:hAnsi="宋体" w:cs="宋体"/>
        </w:rPr>
      </w:pPr>
      <w:r>
        <w:rPr>
          <w:rFonts w:hint="eastAsia" w:ascii="宋体" w:hAnsi="宋体" w:cs="宋体"/>
        </w:rPr>
        <w:t xml:space="preserve">（6）进行医疗垃圾和生活垃圾分类与回收、转交。</w:t>
      </w:r>
      <w:r/>
    </w:p>
    <w:p>
      <w:pPr>
        <w:ind w:firstLine="420"/>
        <w:spacing w:line="360" w:lineRule="auto"/>
        <w:rPr>
          <w:rFonts w:ascii="宋体" w:hAnsi="宋体" w:cs="宋体"/>
        </w:rPr>
      </w:pPr>
      <w:r>
        <w:rPr>
          <w:rFonts w:hint="eastAsia" w:ascii="宋体" w:hAnsi="宋体" w:cs="宋体"/>
        </w:rPr>
        <w:t xml:space="preserve">（7）床头柜一桌一巾、一床一巾擦拭消毒。</w:t>
      </w:r>
      <w:r/>
    </w:p>
    <w:p>
      <w:pPr>
        <w:ind w:firstLine="420"/>
        <w:spacing w:line="360" w:lineRule="auto"/>
        <w:rPr>
          <w:rFonts w:ascii="宋体" w:hAnsi="宋体" w:cs="宋体"/>
        </w:rPr>
      </w:pPr>
      <w:r>
        <w:rPr>
          <w:rFonts w:hint="eastAsia" w:ascii="宋体" w:hAnsi="宋体" w:cs="宋体"/>
        </w:rPr>
        <w:t xml:space="preserve">（8）负责窗、灯、门的开关。</w:t>
      </w:r>
      <w:r/>
    </w:p>
    <w:p>
      <w:pPr>
        <w:ind w:firstLine="422"/>
        <w:keepLines/>
        <w:keepNext/>
        <w:spacing w:line="360" w:lineRule="auto"/>
        <w:rPr>
          <w:rFonts w:ascii="宋体" w:hAnsi="宋体"/>
          <w:b/>
          <w:bCs/>
        </w:rPr>
        <w:outlineLvl w:val="4"/>
      </w:pPr>
      <w:r>
        <w:rPr>
          <w:rFonts w:ascii="宋体" w:hAnsi="宋体"/>
          <w:b/>
          <w:bCs/>
        </w:rPr>
        <w:t xml:space="preserve">5</w:t>
      </w:r>
      <w:r>
        <w:rPr>
          <w:rFonts w:hint="eastAsia" w:ascii="宋体" w:hAnsi="宋体"/>
          <w:b/>
          <w:bCs/>
        </w:rPr>
        <w:t xml:space="preserve">、供应室腔镜中心工人内容和要求：</w:t>
      </w:r>
      <w:r/>
    </w:p>
    <w:p>
      <w:pPr>
        <w:ind w:firstLine="420"/>
        <w:spacing w:line="360" w:lineRule="auto"/>
        <w:rPr>
          <w:rFonts w:ascii="宋体" w:hAnsi="宋体" w:cs="宋体"/>
        </w:rPr>
      </w:pPr>
      <w:r>
        <w:rPr>
          <w:rFonts w:hint="eastAsia" w:ascii="宋体" w:hAnsi="宋体" w:cs="宋体"/>
        </w:rPr>
        <w:t xml:space="preserve">负责器械物品的下收下送，清点、清洗、消毒器械和辅料，包装各种器械，物品的转运，完成护士长及上级交待的其它临时性工作。要求：初中以上文化程度，身体健康，具有责任心，有一定的沟通能力，消毒员持证上岗，掌握消毒隔离的原则。</w:t>
      </w:r>
      <w:r/>
    </w:p>
    <w:p>
      <w:pPr>
        <w:ind w:firstLine="422"/>
        <w:keepLines/>
        <w:keepNext/>
        <w:spacing w:line="360" w:lineRule="auto"/>
        <w:rPr>
          <w:rFonts w:ascii="宋体" w:hAnsi="宋体"/>
          <w:b/>
          <w:bCs/>
        </w:rPr>
        <w:outlineLvl w:val="4"/>
      </w:pPr>
      <w:r>
        <w:rPr>
          <w:rFonts w:ascii="宋体" w:hAnsi="宋体"/>
          <w:b/>
          <w:bCs/>
        </w:rPr>
        <w:t xml:space="preserve">7</w:t>
      </w:r>
      <w:r>
        <w:rPr>
          <w:rFonts w:hint="eastAsia" w:ascii="宋体" w:hAnsi="宋体"/>
          <w:b/>
          <w:bCs/>
        </w:rPr>
        <w:t xml:space="preserve">、生活辅助用房服务内容及要求：</w:t>
      </w:r>
      <w:r/>
    </w:p>
    <w:p>
      <w:pPr>
        <w:spacing w:line="360" w:lineRule="auto"/>
        <w:rPr>
          <w:rFonts w:ascii="宋体" w:hAnsi="宋体" w:cs="宋体"/>
        </w:rPr>
      </w:pPr>
      <w:r>
        <w:rPr>
          <w:rFonts w:hint="eastAsia" w:ascii="宋体" w:hAnsi="宋体" w:cs="宋体"/>
        </w:rPr>
        <w:t xml:space="preserve">（1）室内所有放置的家具等清洁和消毒（包括天花板、灯棚、顶房平台、墙面、地面、楼梯、窗户、门、桌、椅、柜、洗手间、电梯间、公共通道等）</w:t>
      </w:r>
      <w:r/>
    </w:p>
    <w:p>
      <w:pPr>
        <w:spacing w:line="360" w:lineRule="auto"/>
        <w:rPr>
          <w:rFonts w:ascii="宋体" w:hAnsi="宋体" w:cs="宋体"/>
        </w:rPr>
      </w:pPr>
      <w:r>
        <w:rPr>
          <w:rFonts w:hint="eastAsia" w:ascii="宋体" w:hAnsi="宋体" w:cs="宋体"/>
        </w:rPr>
        <w:t xml:space="preserve">（2）每日对楼内的生活垃圾、医疗垃圾进行清运；</w:t>
      </w:r>
      <w:r/>
    </w:p>
    <w:p>
      <w:pPr>
        <w:spacing w:line="360" w:lineRule="auto"/>
        <w:rPr>
          <w:rFonts w:ascii="宋体" w:hAnsi="宋体" w:cs="宋体"/>
        </w:rPr>
      </w:pPr>
      <w:r>
        <w:rPr>
          <w:rFonts w:hint="eastAsia" w:ascii="宋体" w:hAnsi="宋体" w:cs="宋体"/>
        </w:rPr>
        <w:t xml:space="preserve">（3）按时巡视、清洁各楼层公共卫生间、保持卫生间清洁、干燥、无异味；</w:t>
      </w:r>
      <w:r/>
    </w:p>
    <w:p>
      <w:pPr>
        <w:spacing w:line="360" w:lineRule="auto"/>
        <w:rPr>
          <w:rFonts w:ascii="宋体" w:hAnsi="宋体" w:cs="宋体"/>
        </w:rPr>
      </w:pPr>
      <w:r>
        <w:rPr>
          <w:rFonts w:hint="eastAsia" w:ascii="宋体" w:hAnsi="宋体" w:cs="宋体"/>
        </w:rPr>
        <w:t xml:space="preserve">（4）每日上下午各一次地面全方位清洁一次，随脏随扫。</w:t>
      </w:r>
      <w:r/>
    </w:p>
    <w:p>
      <w:pPr>
        <w:ind w:firstLine="422"/>
        <w:keepLines/>
        <w:keepNext/>
        <w:spacing w:line="360" w:lineRule="auto"/>
        <w:rPr>
          <w:rFonts w:ascii="宋体" w:hAnsi="宋体"/>
          <w:b/>
          <w:bCs/>
        </w:rPr>
        <w:outlineLvl w:val="4"/>
      </w:pPr>
      <w:r>
        <w:rPr>
          <w:rFonts w:ascii="宋体" w:hAnsi="宋体"/>
          <w:b/>
          <w:bCs/>
        </w:rPr>
        <w:t xml:space="preserve">8</w:t>
      </w:r>
      <w:r>
        <w:rPr>
          <w:rFonts w:hint="eastAsia" w:ascii="宋体" w:hAnsi="宋体"/>
          <w:b/>
          <w:bCs/>
        </w:rPr>
        <w:t xml:space="preserve">、医疗废弃物暂存处工作服务内容及要求：</w:t>
      </w:r>
      <w:r/>
    </w:p>
    <w:p>
      <w:pPr>
        <w:ind w:firstLine="420"/>
        <w:spacing w:line="360" w:lineRule="auto"/>
        <w:rPr>
          <w:rFonts w:ascii="宋体" w:hAnsi="宋体" w:cs="宋体"/>
        </w:rPr>
      </w:pPr>
      <w:r>
        <w:rPr>
          <w:rFonts w:hint="eastAsia" w:ascii="宋体" w:hAnsi="宋体" w:cs="宋体"/>
        </w:rPr>
        <w:t xml:space="preserve">负责医疗废物的交接、暂存处清洁、消毒、登记工作，其他未尽事宜服从总务科的管理。</w:t>
      </w:r>
      <w:r/>
    </w:p>
    <w:p>
      <w:pPr>
        <w:ind w:firstLine="422"/>
        <w:keepLines/>
        <w:keepNext/>
        <w:spacing w:line="360" w:lineRule="auto"/>
        <w:rPr>
          <w:rFonts w:ascii="宋体" w:hAnsi="宋体"/>
          <w:b/>
          <w:bCs/>
        </w:rPr>
        <w:outlineLvl w:val="4"/>
      </w:pPr>
      <w:r>
        <w:rPr>
          <w:rFonts w:ascii="宋体" w:hAnsi="宋体"/>
          <w:b/>
          <w:bCs/>
        </w:rPr>
        <w:t xml:space="preserve">9</w:t>
      </w:r>
      <w:r>
        <w:rPr>
          <w:rFonts w:hint="eastAsia" w:ascii="宋体" w:hAnsi="宋体"/>
          <w:b/>
          <w:bCs/>
        </w:rPr>
        <w:t xml:space="preserve">、垃圾收集工工作内容及要求：</w:t>
      </w:r>
      <w:r/>
    </w:p>
    <w:p>
      <w:pPr>
        <w:ind w:firstLine="420"/>
        <w:spacing w:line="360" w:lineRule="auto"/>
        <w:rPr>
          <w:rFonts w:ascii="宋体" w:hAnsi="宋体" w:cs="宋体"/>
        </w:rPr>
      </w:pPr>
      <w:r>
        <w:rPr>
          <w:rFonts w:hint="eastAsia" w:ascii="宋体" w:hAnsi="宋体" w:cs="宋体"/>
        </w:rPr>
        <w:t xml:space="preserve">（1）严格遵守医疗废物管理相关法规和规定，每日前往医疗科室并按医院指定的线路、地点，及时回收、清运各科室医疗废物。不准随便乱堆、乱放、乱倒，不准随便混装、混倒医疗废物。</w:t>
      </w:r>
      <w:r/>
    </w:p>
    <w:p>
      <w:pPr>
        <w:ind w:firstLine="420"/>
        <w:spacing w:line="360" w:lineRule="auto"/>
        <w:rPr>
          <w:rFonts w:ascii="宋体" w:hAnsi="宋体" w:cs="宋体"/>
        </w:rPr>
      </w:pPr>
      <w:r>
        <w:rPr>
          <w:rFonts w:hint="eastAsia" w:ascii="宋体" w:hAnsi="宋体" w:cs="宋体"/>
        </w:rPr>
        <w:t xml:space="preserve">（2）清运医疗废物做好必要的防护准备和保护措施，必须穿工作服，戴帽子、口罩、防刺手套，防刺靴。做到勤洗手、勤洗衣、勤消毒。</w:t>
      </w:r>
      <w:r/>
    </w:p>
    <w:p>
      <w:pPr>
        <w:ind w:firstLine="420"/>
        <w:spacing w:line="360" w:lineRule="auto"/>
        <w:rPr>
          <w:rFonts w:ascii="宋体" w:hAnsi="宋体" w:cs="宋体"/>
        </w:rPr>
      </w:pPr>
      <w:r>
        <w:rPr>
          <w:rFonts w:hint="eastAsia" w:ascii="宋体" w:hAnsi="宋体" w:cs="宋体"/>
        </w:rPr>
        <w:t xml:space="preserve">（3）到科室或病房清运医疗废物必须与护士长或当班护士（现场工作主管人员）双方确认废物称重数量、有明确的标签和标识。准确无误后，双方签字确认。</w:t>
      </w:r>
      <w:r/>
    </w:p>
    <w:p>
      <w:pPr>
        <w:ind w:firstLine="420"/>
        <w:spacing w:line="360" w:lineRule="auto"/>
        <w:rPr>
          <w:rFonts w:ascii="宋体" w:hAnsi="宋体" w:cs="宋体"/>
        </w:rPr>
      </w:pPr>
      <w:r>
        <w:rPr>
          <w:rFonts w:hint="eastAsia" w:ascii="宋体" w:hAnsi="宋体" w:cs="宋体"/>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p>
    <w:p>
      <w:pPr>
        <w:ind w:firstLine="420"/>
        <w:spacing w:line="360" w:lineRule="auto"/>
        <w:rPr>
          <w:rFonts w:ascii="宋体" w:hAnsi="宋体" w:cs="宋体"/>
        </w:rPr>
      </w:pPr>
      <w:r>
        <w:rPr>
          <w:rFonts w:hint="eastAsia" w:ascii="宋体" w:hAnsi="宋体" w:cs="宋体"/>
        </w:rPr>
        <w:t xml:space="preserve">（5）清运回的医疗废物应及时放入医疗废物贮存室称重入库，不得随意室外堆放或丢弃，严禁往外转运和倒卖医疗废物。</w:t>
      </w:r>
      <w:r/>
    </w:p>
    <w:p>
      <w:pPr>
        <w:ind w:firstLine="420"/>
        <w:spacing w:line="360" w:lineRule="auto"/>
        <w:rPr>
          <w:rFonts w:ascii="宋体" w:hAnsi="宋体" w:cs="宋体"/>
        </w:rPr>
      </w:pPr>
      <w:r>
        <w:rPr>
          <w:rFonts w:hint="eastAsia" w:ascii="宋体" w:hAnsi="宋体" w:cs="宋体"/>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p>
    <w:p>
      <w:pPr>
        <w:ind w:firstLine="420"/>
        <w:spacing w:line="360" w:lineRule="auto"/>
        <w:rPr>
          <w:rFonts w:ascii="宋体" w:hAnsi="宋体" w:cs="宋体"/>
        </w:rPr>
      </w:pPr>
      <w:r>
        <w:rPr>
          <w:rFonts w:hint="eastAsia" w:ascii="宋体" w:hAnsi="宋体" w:cs="宋体"/>
        </w:rPr>
        <w:t xml:space="preserve">（7）贮存间、工作场所均应随时清理、冲刷和消毒，清运车辆、工具使用后都要进行清洗、消毒。</w:t>
      </w:r>
      <w:r/>
    </w:p>
    <w:p>
      <w:pPr>
        <w:ind w:firstLine="420"/>
        <w:spacing w:line="360" w:lineRule="auto"/>
        <w:rPr>
          <w:rFonts w:ascii="宋体" w:hAnsi="宋体" w:cs="宋体"/>
        </w:rPr>
      </w:pPr>
      <w:r>
        <w:rPr>
          <w:rFonts w:hint="eastAsia" w:ascii="宋体" w:hAnsi="宋体" w:cs="宋体"/>
        </w:rPr>
        <w:t xml:space="preserve">（8）严格遵守操作规程，避免身体直接接触垃圾袋，谨防利器擦伤；发生擦伤及意外，应及时上报有关领导并及时前往门、急诊诊治（费用由承标人负担），随后，到预保科、感染管理科进行上报登记。</w:t>
      </w:r>
      <w:r/>
    </w:p>
    <w:p>
      <w:pPr>
        <w:ind w:firstLine="420"/>
        <w:spacing w:line="360" w:lineRule="auto"/>
        <w:rPr>
          <w:rFonts w:ascii="宋体" w:hAnsi="宋体" w:cs="宋体"/>
        </w:rPr>
      </w:pPr>
      <w:r>
        <w:rPr>
          <w:rFonts w:hint="eastAsia" w:ascii="宋体" w:hAnsi="宋体" w:cs="宋体"/>
        </w:rPr>
        <w:t xml:space="preserve">（9）不得回收存放易燃易爆等危险品。发现化学、放射、腐蚀等危险品应及时上报主管领导或及时上报保卫处进行处理。</w:t>
      </w:r>
      <w:r/>
    </w:p>
    <w:p>
      <w:pPr>
        <w:ind w:firstLine="420"/>
        <w:spacing w:line="360" w:lineRule="auto"/>
        <w:rPr>
          <w:rFonts w:ascii="宋体" w:hAnsi="宋体" w:cs="宋体"/>
        </w:rPr>
      </w:pPr>
      <w:r>
        <w:rPr>
          <w:rFonts w:hint="eastAsia" w:ascii="宋体" w:hAnsi="宋体" w:cs="宋体"/>
        </w:rPr>
        <w:t xml:space="preserve">（10）化学性医疗废弃物由产生科室在达到衰退期后电话通知废弃物运送员上门称重登记后收取，需用专用密闭车辆按照专用路线运送。称重入库放置与废弃物贮存室。</w:t>
      </w:r>
      <w:r/>
    </w:p>
    <w:p>
      <w:pPr>
        <w:ind w:firstLine="420"/>
        <w:spacing w:line="360" w:lineRule="auto"/>
        <w:rPr>
          <w:rFonts w:ascii="宋体" w:hAnsi="宋体" w:cs="宋体"/>
        </w:rPr>
      </w:pPr>
      <w:r>
        <w:rPr>
          <w:rFonts w:hint="eastAsia" w:ascii="宋体" w:hAnsi="宋体" w:cs="宋体"/>
        </w:rPr>
        <w:t xml:space="preserve">（11）不准在室内吸烟，人走断电拔插头，关好门窗上好锁，贮存间要随走随上锁，确保医疗废物不丢失、不外流、不污染环境。坚持每日早晚岗位自检、自查、自纠制度。</w:t>
      </w:r>
      <w:r/>
    </w:p>
    <w:p>
      <w:pPr>
        <w:ind w:firstLine="420"/>
        <w:spacing w:line="360" w:lineRule="auto"/>
        <w:rPr>
          <w:rFonts w:ascii="宋体" w:hAnsi="宋体" w:cs="宋体"/>
        </w:rPr>
      </w:pPr>
      <w:r>
        <w:rPr>
          <w:rFonts w:hint="eastAsia" w:ascii="宋体" w:hAnsi="宋体" w:cs="宋体"/>
        </w:rPr>
        <w:t xml:space="preserve">（12）手术室废旧钢板、螺丝及其他取出植入物由运送员上门称重登记收回，48小时内在院方监管下实行销毁并记录台账备查。</w:t>
      </w:r>
      <w:r/>
    </w:p>
    <w:p>
      <w:pPr>
        <w:ind w:firstLine="420"/>
        <w:spacing w:line="360" w:lineRule="auto"/>
        <w:rPr>
          <w:rFonts w:ascii="宋体" w:hAnsi="宋体" w:cs="宋体"/>
        </w:rPr>
      </w:pPr>
      <w:r>
        <w:rPr>
          <w:rFonts w:hint="eastAsia" w:ascii="宋体" w:hAnsi="宋体" w:cs="宋体"/>
        </w:rPr>
        <w:t xml:space="preserve">（13）医疗废物交接应及时，做到日产日清，对清运交接的具体种类和数据，院方监管员与承标方运送员进行准确的文字记录和签字交接手续，严格进行清点、过称，交接凭证记录手续必须保存叁年。</w:t>
      </w:r>
      <w:r/>
    </w:p>
    <w:p>
      <w:pPr>
        <w:ind w:firstLine="420"/>
        <w:spacing w:line="360" w:lineRule="auto"/>
        <w:rPr>
          <w:rFonts w:ascii="宋体" w:hAnsi="宋体" w:cs="宋体"/>
        </w:rPr>
      </w:pPr>
      <w:r>
        <w:rPr>
          <w:rFonts w:hint="eastAsia" w:ascii="宋体" w:hAnsi="宋体" w:cs="宋体"/>
        </w:rPr>
        <w:t xml:space="preserve">（14）医疗废弃物回收人员须服从总务科工作安排。</w:t>
      </w:r>
      <w:r/>
    </w:p>
    <w:p>
      <w:pPr>
        <w:ind w:firstLine="422"/>
        <w:keepLines/>
        <w:keepNext/>
        <w:spacing w:line="360" w:lineRule="auto"/>
        <w:rPr>
          <w:rFonts w:ascii="宋体" w:hAnsi="宋体"/>
          <w:b/>
          <w:bCs/>
        </w:rPr>
        <w:outlineLvl w:val="4"/>
      </w:pPr>
      <w:r>
        <w:rPr>
          <w:rFonts w:hint="eastAsia" w:ascii="宋体" w:hAnsi="宋体"/>
          <w:b/>
          <w:bCs/>
        </w:rPr>
        <w:t xml:space="preserve">1</w:t>
      </w:r>
      <w:r>
        <w:rPr>
          <w:rFonts w:ascii="宋体" w:hAnsi="宋体"/>
          <w:b/>
          <w:bCs/>
        </w:rPr>
        <w:t xml:space="preserve">0</w:t>
      </w:r>
      <w:r>
        <w:rPr>
          <w:rFonts w:hint="eastAsia" w:ascii="宋体" w:hAnsi="宋体"/>
          <w:b/>
          <w:bCs/>
        </w:rPr>
        <w:t xml:space="preserve">、可回收废品收集工作内容及要求：</w:t>
      </w:r>
      <w:r/>
    </w:p>
    <w:p>
      <w:pPr>
        <w:ind w:firstLine="420"/>
        <w:spacing w:line="360" w:lineRule="auto"/>
        <w:rPr>
          <w:rFonts w:ascii="宋体" w:hAnsi="宋体" w:cs="宋体"/>
        </w:rPr>
      </w:pPr>
      <w:r>
        <w:rPr>
          <w:rFonts w:hint="eastAsia" w:ascii="宋体" w:hAnsi="宋体" w:cs="宋体"/>
        </w:rPr>
        <w:t xml:space="preserve">（1）负责全院可回收废品收集，依照院方要求集中存放，分类摆放整齐，输液空瓶（袋）做好分检，无医疗废物混入，发现异常及时报告和处理，每天整理可回收垃圾仓库。</w:t>
      </w:r>
      <w:r/>
    </w:p>
    <w:p>
      <w:pPr>
        <w:ind w:firstLine="420"/>
        <w:spacing w:line="360" w:lineRule="auto"/>
        <w:rPr>
          <w:rFonts w:ascii="宋体" w:hAnsi="宋体" w:cs="宋体"/>
        </w:rPr>
      </w:pPr>
      <w:r>
        <w:rPr>
          <w:rFonts w:hint="eastAsia" w:ascii="宋体" w:hAnsi="宋体" w:cs="宋体"/>
        </w:rPr>
        <w:t xml:space="preserve">（2）废品贮存点周边环境应道路通畅及整洁，应配备灭火器材，并定期检查消防瓶确保其有效和可靠。</w:t>
      </w:r>
      <w:r/>
    </w:p>
    <w:p>
      <w:pPr>
        <w:ind w:firstLine="420"/>
        <w:spacing w:line="360" w:lineRule="auto"/>
        <w:rPr>
          <w:rFonts w:ascii="宋体" w:hAnsi="宋体" w:cs="宋体"/>
        </w:rPr>
      </w:pPr>
      <w:r>
        <w:rPr>
          <w:rFonts w:hint="eastAsia" w:ascii="宋体" w:hAnsi="宋体" w:cs="宋体"/>
        </w:rPr>
        <w:t xml:space="preserve">（3）可回收垃圾根据实际产生的量，每2天出售一次，每次出售前须提前通知相关负责人，由可回收垃圾管理员引领废品收购员和车辆遵循指定路线进入废品贮存点（房），对废品进行分类过秤、估价，不准出售院方规定的其他物品（如医疗垃圾等）。</w:t>
      </w:r>
      <w:r/>
    </w:p>
    <w:p>
      <w:pPr>
        <w:ind w:firstLine="420"/>
        <w:spacing w:line="360" w:lineRule="auto"/>
        <w:rPr>
          <w:rFonts w:ascii="宋体" w:hAnsi="宋体" w:cs="宋体"/>
        </w:rPr>
      </w:pPr>
      <w:r>
        <w:rPr>
          <w:rFonts w:hint="eastAsia" w:ascii="宋体" w:hAnsi="宋体" w:cs="宋体"/>
        </w:rPr>
        <w:t xml:space="preserve">（4）管理员收款后，把该次出售废品的数量及金额，做好台帐记录，每月按规定时间上交给医院财务科。</w:t>
      </w:r>
      <w:r/>
    </w:p>
    <w:p>
      <w:pPr>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（四）、各岗位工作内容和质量标准：</w:t>
      </w:r>
      <w:r/>
    </w:p>
    <w:p>
      <w:pPr>
        <w:ind w:firstLine="422"/>
        <w:keepLines/>
        <w:keepNext/>
        <w:spacing w:line="360" w:lineRule="auto"/>
        <w:rPr>
          <w:rFonts w:ascii="宋体" w:hAnsi="宋体"/>
          <w:b/>
          <w:bCs/>
        </w:rPr>
        <w:outlineLvl w:val="4"/>
      </w:pPr>
      <w:r>
        <w:rPr>
          <w:rFonts w:hint="eastAsia" w:ascii="宋体" w:hAnsi="宋体"/>
          <w:b/>
          <w:bCs/>
        </w:rPr>
        <w:t xml:space="preserve">1、保洁室内外环境保洁工作内容及质量标准</w:t>
      </w:r>
      <w:r/>
    </w:p>
    <w:tbl>
      <w:tblPr>
        <w:tblStyle w:val="777"/>
        <w:tblW w:w="89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2986"/>
        <w:gridCol w:w="1266"/>
        <w:gridCol w:w="1843"/>
        <w:gridCol w:w="2268"/>
      </w:tblGrid>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序号</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工作内容</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服务要求</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服务频次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质量标准</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收集区域内垃圾、更换垃圾袋</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超过垃圾桶3/4就收集</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每日二次换垃圾袋，随满随收集</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无污渍、无异味、不满不溢</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2</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区域内的大厅地面</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清洗、清洁</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每日1次、随时循环保洁</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整洁无污迹、无灰尘</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3</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区域内地面除尘</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无扬尘干推</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无垃圾、无灰尘</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4</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区域内地面湿拖</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无污渍、无水迹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5</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病床、床边桌椅、陪客椅</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整洁干净、无污迹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6</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卫生间（含镜子、水龙头、洗脸池、台面、毛巾架、马桶、淋浴器、地面）</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冲洗、擦洗、消毒</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每日2次，随脏随时保洁</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无垃圾、整洁、光亮。无水渍、无异味</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7</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区域内窗台、阳台、把手、栏杆、开关盒、接线盒、各类低处标牌、垃圾桶</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每日一次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无积灰、无污迹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8</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轮椅、平车、治疗车、盐水架等医用车辆</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每周1次，随脏随擦</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无积灰、无污迹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9</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病人出院终末处理（含病床、床边桌、椅、柜）</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清洁、消毒、擦拭</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随时</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整洁干净处于备用状态</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10</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门、门框、窗、窗玻璃、墙面</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无污迹、无灰尘</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11</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空调出风口、应急灯、消毒灯、通风口、风扇、空调、排风扇等</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半月1次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无积灰、无蛛网，特殊科室频次另定。</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12</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高处（含天花板、等、音响、烟感、监视器、高处墙角、窗帘及架等）</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高处除尘</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每月1次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无灰尘、无蛛网</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13</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公共区域瓷砖墙面、非医疗不锈钢物体表面保养、瓷砖、水磨地面清洗</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清洁、擦试、机械清洗、上光亮剂</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每月1次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14</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PVC地面、</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清洗、抛光、打蜡</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每季1次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15</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楼道、过道扶手栏杆</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每日2次，随脏随清洁</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无积灰</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16</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防滑地垫、脚垫</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清洗</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清洁无污迹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17</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消防箱、楼层平台</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清洁无垃圾、无烟头</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18</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窗帘、围帘</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每半年1次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19</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柜顶吸尘</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半月1次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清洁无积灰</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20</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3米下外墙、纱窗</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清洁冲洗</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每季1次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无污迹、无张贴</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21</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拖把、毛巾等保洁用具</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清洁无异味处于备用状态</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22</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医护辅助用房内的桌、椅、电脑等物品</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清洁无灰尘、无污迹</w:t>
            </w:r>
            <w:r/>
          </w:p>
        </w:tc>
      </w:tr>
      <w:tr>
        <w:trPr>
          <w:jc w:val="center"/>
        </w:trPr>
        <w:tc>
          <w:tcPr>
            <w:tcW w:w="624"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23</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医护辅助用房内的地面</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清洁湿拖</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无污迹、无灰尘</w:t>
            </w:r>
            <w:r/>
          </w:p>
        </w:tc>
      </w:tr>
      <w:tr>
        <w:trPr>
          <w:jc w:val="center"/>
        </w:trPr>
        <w:tc>
          <w:tcPr>
            <w:tcW w:w="624" w:type="dxa"/>
            <w:vAlign w:val="center"/>
            <w:vMerge w:val="restart"/>
            <w:textDirection w:val="lrTb"/>
            <w:noWrap w:val="false"/>
          </w:tcPr>
          <w:p>
            <w:pPr>
              <w:jc w:val="center"/>
              <w:spacing w:line="360" w:lineRule="auto"/>
              <w:rPr>
                <w:rFonts w:ascii="宋体" w:hAnsi="宋体" w:cs="Courier New"/>
              </w:rPr>
            </w:pPr>
            <w:r>
              <w:rPr>
                <w:rFonts w:hint="eastAsia" w:ascii="宋体" w:hAnsi="宋体" w:cs="Courier New"/>
              </w:rPr>
              <w:t xml:space="preserve">24</w:t>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区域内电梯的门、门槽、框、轿厢按键</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无灰尘、污渍、手印，光亮、纹路清晰</w:t>
            </w:r>
            <w:r/>
          </w:p>
        </w:tc>
      </w:tr>
      <w:tr>
        <w:trPr>
          <w:jc w:val="center"/>
        </w:trPr>
        <w:tc>
          <w:tcPr>
            <w:tcW w:w="624" w:type="dxa"/>
            <w:vAlign w:val="center"/>
            <w:vMerge w:val="continue"/>
            <w:textDirection w:val="lrTb"/>
            <w:noWrap w:val="false"/>
          </w:tcPr>
          <w:p>
            <w:pPr>
              <w:jc w:val="center"/>
              <w:spacing w:line="360" w:lineRule="auto"/>
              <w:widowControl/>
              <w:rPr>
                <w:rFonts w:ascii="宋体" w:hAnsi="宋体" w:cs="Courier New"/>
              </w:rPr>
            </w:pPr>
            <w:r>
              <w:rPr>
                <w:rFonts w:ascii="宋体" w:hAnsi="宋体" w:cs="Courier New"/>
              </w:rPr>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电梯地面</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循环（每20-30分钟巡查1次）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无灰尘、污渍、垃圾、杂物、光亮</w:t>
            </w:r>
            <w:r/>
          </w:p>
        </w:tc>
      </w:tr>
      <w:tr>
        <w:trPr>
          <w:jc w:val="center"/>
        </w:trPr>
        <w:tc>
          <w:tcPr>
            <w:tcW w:w="624" w:type="dxa"/>
            <w:vAlign w:val="center"/>
            <w:vMerge w:val="continue"/>
            <w:textDirection w:val="lrTb"/>
            <w:noWrap w:val="false"/>
          </w:tcPr>
          <w:p>
            <w:pPr>
              <w:jc w:val="center"/>
              <w:spacing w:line="360" w:lineRule="auto"/>
              <w:widowControl/>
              <w:rPr>
                <w:rFonts w:ascii="宋体" w:hAnsi="宋体" w:cs="Courier New"/>
              </w:rPr>
            </w:pPr>
            <w:r>
              <w:rPr>
                <w:rFonts w:ascii="宋体" w:hAnsi="宋体" w:cs="Courier New"/>
              </w:rPr>
            </w:r>
            <w:r/>
          </w:p>
        </w:tc>
        <w:tc>
          <w:tcPr>
            <w:tcW w:w="298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高处（天花、照明）</w:t>
            </w:r>
            <w:r/>
          </w:p>
        </w:tc>
        <w:tc>
          <w:tcPr>
            <w:tcW w:w="1266"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擦拭</w:t>
            </w:r>
            <w:r/>
          </w:p>
        </w:tc>
        <w:tc>
          <w:tcPr>
            <w:tcW w:w="1843"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spacing w:line="360" w:lineRule="auto"/>
              <w:rPr>
                <w:rFonts w:ascii="宋体" w:hAnsi="宋体" w:cs="Courier New"/>
              </w:rPr>
            </w:pPr>
            <w:r>
              <w:rPr>
                <w:rFonts w:hint="eastAsia" w:ascii="宋体" w:hAnsi="宋体" w:cs="Courier New"/>
              </w:rPr>
              <w:t xml:space="preserve">无灰尘、无蛛网</w:t>
            </w:r>
            <w:r/>
          </w:p>
        </w:tc>
      </w:tr>
    </w:tbl>
    <w:p>
      <w:pPr>
        <w:spacing w:line="360" w:lineRule="auto"/>
        <w:rPr>
          <w:rFonts w:ascii="宋体" w:hAnsi="宋体" w:cs="宋体"/>
          <w:color w:val="000000"/>
        </w:rPr>
      </w:pPr>
      <w:r>
        <w:rPr>
          <w:rFonts w:hint="eastAsia" w:ascii="宋体" w:hAnsi="宋体" w:cs="宋体"/>
          <w:color w:val="000000"/>
        </w:rPr>
        <w:t xml:space="preserve">三区划分和工具色码</w:t>
      </w:r>
      <w:r/>
    </w:p>
    <w:p>
      <w:pPr>
        <w:ind w:firstLine="420"/>
        <w:spacing w:line="360" w:lineRule="auto"/>
        <w:rPr>
          <w:rFonts w:ascii="宋体" w:hAnsi="宋体" w:cs="宋体"/>
          <w:color w:val="000000"/>
        </w:rPr>
      </w:pPr>
      <w:r>
        <w:rPr>
          <w:rFonts w:hint="eastAsia" w:ascii="宋体" w:hAnsi="宋体" w:cs="宋体"/>
          <w:color w:val="000000"/>
        </w:rPr>
        <w:t xml:space="preserve">根据各医院的规定，一般划分为清洁区、半污染区、污染区三个区域，而实际每块区域内保洁对象污染程度也有所不同，有清洁物、半污染物、污染物，因此，不同污染程度所使用的工具对应色码也有区分，如以下所示：</w:t>
      </w:r>
      <w:r/>
    </w:p>
    <w:p>
      <w:pPr>
        <w:spacing w:line="360" w:lineRule="auto"/>
        <w:rPr>
          <w:rFonts w:ascii="宋体" w:hAnsi="宋体" w:cs="宋体"/>
          <w:color w:val="000000"/>
        </w:rPr>
      </w:pPr>
      <w:r>
        <w:rPr>
          <w:rFonts w:hint="eastAsia" w:ascii="宋体" w:hAnsi="宋体" w:cs="宋体"/>
          <w:color w:val="000000"/>
        </w:rPr>
        <w:t xml:space="preserve">1、三区划分</w:t>
      </w:r>
      <w:r/>
    </w:p>
    <w:tbl>
      <w:tblPr>
        <w:tblStyle w:val="777"/>
        <w:tblW w:w="8883"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490"/>
      </w:tblGrid>
      <w:tr>
        <w:trPr>
          <w:trHeight w:val="583"/>
        </w:trPr>
        <w:tc>
          <w:tcPr>
            <w:tcW w:w="1393" w:type="dxa"/>
            <w:vAlign w:val="center"/>
            <w:textDirection w:val="lrTb"/>
            <w:noWrap w:val="false"/>
          </w:tcPr>
          <w:p>
            <w:pPr>
              <w:spacing w:line="360" w:lineRule="auto"/>
              <w:rPr>
                <w:rFonts w:ascii="宋体" w:hAnsi="宋体"/>
              </w:rPr>
            </w:pPr>
            <w:r>
              <w:rPr>
                <w:rFonts w:hint="eastAsia" w:ascii="宋体" w:hAnsi="宋体"/>
              </w:rPr>
              <w:t xml:space="preserve">分 区</w:t>
            </w:r>
            <w:r/>
          </w:p>
        </w:tc>
        <w:tc>
          <w:tcPr>
            <w:tcW w:w="7490" w:type="dxa"/>
            <w:vAlign w:val="center"/>
            <w:textDirection w:val="lrTb"/>
            <w:noWrap w:val="false"/>
          </w:tcPr>
          <w:p>
            <w:pPr>
              <w:spacing w:line="360" w:lineRule="auto"/>
              <w:rPr>
                <w:rFonts w:ascii="宋体" w:hAnsi="宋体"/>
              </w:rPr>
            </w:pPr>
            <w:r>
              <w:rPr>
                <w:rFonts w:hint="eastAsia" w:ascii="宋体" w:hAnsi="宋体"/>
              </w:rPr>
              <w:t xml:space="preserve">基本概念</w:t>
            </w:r>
            <w:r/>
          </w:p>
        </w:tc>
      </w:tr>
      <w:tr>
        <w:trPr>
          <w:trHeight w:val="699"/>
        </w:trPr>
        <w:tc>
          <w:tcPr>
            <w:tcW w:w="1393" w:type="dxa"/>
            <w:vAlign w:val="center"/>
            <w:textDirection w:val="lrTb"/>
            <w:noWrap w:val="false"/>
          </w:tcPr>
          <w:p>
            <w:pPr>
              <w:spacing w:line="360" w:lineRule="auto"/>
              <w:rPr>
                <w:rFonts w:ascii="宋体" w:hAnsi="宋体"/>
              </w:rPr>
            </w:pPr>
            <w:r>
              <w:rPr>
                <w:rFonts w:hint="eastAsia" w:ascii="宋体" w:hAnsi="宋体"/>
              </w:rPr>
              <w:t xml:space="preserve">清洁区</w:t>
            </w:r>
            <w:r/>
          </w:p>
        </w:tc>
        <w:tc>
          <w:tcPr>
            <w:tcW w:w="7490" w:type="dxa"/>
            <w:vAlign w:val="center"/>
            <w:textDirection w:val="lrTb"/>
            <w:noWrap w:val="false"/>
          </w:tcPr>
          <w:p>
            <w:pPr>
              <w:spacing w:line="360" w:lineRule="auto"/>
              <w:rPr>
                <w:rFonts w:ascii="宋体" w:hAnsi="宋体"/>
              </w:rPr>
            </w:pPr>
            <w:r>
              <w:rPr>
                <w:rFonts w:hint="eastAsia" w:ascii="宋体" w:hAnsi="宋体"/>
              </w:rPr>
              <w:t xml:space="preserve">凡未被病原微生物污染的区域称为清洁区。如医护人员更衣室及值班室、库房等。</w:t>
            </w:r>
            <w:r/>
          </w:p>
        </w:tc>
      </w:tr>
      <w:tr>
        <w:trPr>
          <w:trHeight w:val="837"/>
        </w:trPr>
        <w:tc>
          <w:tcPr>
            <w:tcW w:w="1393" w:type="dxa"/>
            <w:vAlign w:val="center"/>
            <w:textDirection w:val="lrTb"/>
            <w:noWrap w:val="false"/>
          </w:tcPr>
          <w:p>
            <w:pPr>
              <w:spacing w:line="360" w:lineRule="auto"/>
              <w:rPr>
                <w:rFonts w:ascii="宋体" w:hAnsi="宋体"/>
              </w:rPr>
            </w:pPr>
            <w:r>
              <w:rPr>
                <w:rFonts w:hint="eastAsia" w:ascii="宋体" w:hAnsi="宋体"/>
              </w:rPr>
              <w:t xml:space="preserve">半污染区</w:t>
            </w:r>
            <w:r/>
          </w:p>
        </w:tc>
        <w:tc>
          <w:tcPr>
            <w:tcW w:w="7490" w:type="dxa"/>
            <w:vAlign w:val="center"/>
            <w:textDirection w:val="lrTb"/>
            <w:noWrap w:val="false"/>
          </w:tcPr>
          <w:p>
            <w:pPr>
              <w:spacing w:line="360" w:lineRule="auto"/>
              <w:rPr>
                <w:rFonts w:ascii="宋体" w:hAnsi="宋体"/>
              </w:rPr>
            </w:pPr>
            <w:r>
              <w:rPr>
                <w:rFonts w:hint="eastAsia" w:ascii="宋体" w:hAnsi="宋体"/>
              </w:rPr>
              <w:t xml:space="preserve">有可能被病原微生物污染的区域称为半污染区。如医护办公室、治疗室、化验室、走廊、门急诊、病区公共区域及消防通道等。</w:t>
            </w:r>
            <w:r/>
          </w:p>
        </w:tc>
      </w:tr>
      <w:tr>
        <w:trPr>
          <w:trHeight w:val="707"/>
        </w:trPr>
        <w:tc>
          <w:tcPr>
            <w:tcW w:w="1393" w:type="dxa"/>
            <w:vAlign w:val="center"/>
            <w:textDirection w:val="lrTb"/>
            <w:noWrap w:val="false"/>
          </w:tcPr>
          <w:p>
            <w:pPr>
              <w:spacing w:line="360" w:lineRule="auto"/>
              <w:rPr>
                <w:rFonts w:ascii="宋体" w:hAnsi="宋体"/>
              </w:rPr>
            </w:pPr>
            <w:r>
              <w:rPr>
                <w:rFonts w:hint="eastAsia" w:ascii="宋体" w:hAnsi="宋体"/>
              </w:rPr>
              <w:t xml:space="preserve">污染区</w:t>
            </w:r>
            <w:r/>
          </w:p>
        </w:tc>
        <w:tc>
          <w:tcPr>
            <w:tcW w:w="7490" w:type="dxa"/>
            <w:vAlign w:val="center"/>
            <w:textDirection w:val="lrTb"/>
            <w:noWrap w:val="false"/>
          </w:tcPr>
          <w:p>
            <w:pPr>
              <w:spacing w:line="360" w:lineRule="auto"/>
              <w:rPr>
                <w:rFonts w:ascii="宋体" w:hAnsi="宋体"/>
              </w:rPr>
            </w:pPr>
            <w:r>
              <w:rPr>
                <w:rFonts w:hint="eastAsia" w:ascii="宋体" w:hAnsi="宋体"/>
              </w:rPr>
              <w:t xml:space="preserve">凡被病原微生物污染或被病人直接接触和间接接触的区域称为污染区，如病室、卫生间、浴室和污物间等。</w:t>
            </w:r>
            <w:r/>
          </w:p>
        </w:tc>
      </w:tr>
    </w:tbl>
    <w:p>
      <w:pPr>
        <w:spacing w:line="360" w:lineRule="auto"/>
        <w:rPr>
          <w:rFonts w:ascii="宋体" w:hAnsi="宋体"/>
        </w:rPr>
      </w:pPr>
      <w:r>
        <w:rPr>
          <w:rFonts w:hint="eastAsia" w:ascii="宋体" w:hAnsi="宋体"/>
        </w:rPr>
        <w:t xml:space="preserve">2、工具色码：</w:t>
      </w:r>
      <w:r/>
    </w:p>
    <w:tbl>
      <w:tblPr>
        <w:tblStyle w:val="777"/>
        <w:tblW w:w="8883"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073"/>
        <w:gridCol w:w="1276"/>
        <w:gridCol w:w="2516"/>
        <w:gridCol w:w="1853"/>
      </w:tblGrid>
      <w:tr>
        <w:trPr>
          <w:trHeight w:val="774"/>
          <w:tblHeader/>
        </w:trPr>
        <w:tc>
          <w:tcPr>
            <w:gridSpan w:val="2"/>
            <w:tcW w:w="3238" w:type="dxa"/>
            <w:vAlign w:val="center"/>
            <w:textDirection w:val="lrTb"/>
            <w:noWrap w:val="false"/>
          </w:tcPr>
          <w:p>
            <w:pPr>
              <w:spacing w:line="360" w:lineRule="auto"/>
              <w:rPr>
                <w:rFonts w:ascii="宋体" w:hAnsi="宋体"/>
              </w:rPr>
            </w:pPr>
            <w:r>
              <w:rPr>
                <w:rFonts w:hint="eastAsia" w:ascii="宋体" w:hAnsi="宋体"/>
              </w:rPr>
              <w:t xml:space="preserve">对应区域举例</w:t>
            </w:r>
            <w:r/>
          </w:p>
        </w:tc>
        <w:tc>
          <w:tcPr>
            <w:gridSpan w:val="2"/>
            <w:tcW w:w="3792" w:type="dxa"/>
            <w:vAlign w:val="center"/>
            <w:textDirection w:val="lrTb"/>
            <w:noWrap w:val="false"/>
          </w:tcPr>
          <w:p>
            <w:pPr>
              <w:spacing w:line="360" w:lineRule="auto"/>
              <w:rPr>
                <w:rFonts w:ascii="宋体" w:hAnsi="宋体"/>
              </w:rPr>
            </w:pPr>
            <w:r>
              <w:rPr>
                <w:rFonts w:hint="eastAsia" w:ascii="宋体" w:hAnsi="宋体"/>
              </w:rPr>
              <w:t xml:space="preserve">保洁对象</w:t>
            </w:r>
            <w:r/>
          </w:p>
        </w:tc>
        <w:tc>
          <w:tcPr>
            <w:tcW w:w="1853" w:type="dxa"/>
            <w:vAlign w:val="center"/>
            <w:textDirection w:val="lrTb"/>
            <w:noWrap w:val="false"/>
          </w:tcPr>
          <w:p>
            <w:pPr>
              <w:spacing w:line="360" w:lineRule="auto"/>
              <w:rPr>
                <w:rFonts w:ascii="宋体" w:hAnsi="宋体"/>
              </w:rPr>
            </w:pPr>
            <w:r>
              <w:rPr>
                <w:rFonts w:hint="eastAsia" w:ascii="宋体" w:hAnsi="宋体"/>
              </w:rPr>
              <w:t xml:space="preserve">工具对应色码</w:t>
            </w:r>
            <w:r/>
          </w:p>
        </w:tc>
      </w:tr>
      <w:tr>
        <w:trPr>
          <w:trHeight w:val="435"/>
        </w:trPr>
        <w:tc>
          <w:tcPr>
            <w:tcW w:w="1165" w:type="dxa"/>
            <w:vAlign w:val="center"/>
            <w:vMerge w:val="restart"/>
            <w:textDirection w:val="lrTb"/>
            <w:noWrap w:val="false"/>
          </w:tcPr>
          <w:p>
            <w:pPr>
              <w:spacing w:line="360" w:lineRule="auto"/>
              <w:rPr>
                <w:rFonts w:ascii="宋体" w:hAnsi="宋体"/>
              </w:rPr>
            </w:pPr>
            <w:r>
              <w:rPr>
                <w:rFonts w:hint="eastAsia" w:ascii="宋体" w:hAnsi="宋体"/>
              </w:rPr>
              <w:t xml:space="preserve">手术室</w:t>
            </w:r>
            <w:r/>
          </w:p>
        </w:tc>
        <w:tc>
          <w:tcPr>
            <w:tcW w:w="2073" w:type="dxa"/>
            <w:vAlign w:val="center"/>
            <w:vMerge w:val="restart"/>
            <w:textDirection w:val="lrTb"/>
            <w:noWrap w:val="false"/>
          </w:tcPr>
          <w:p>
            <w:pPr>
              <w:spacing w:line="360" w:lineRule="auto"/>
              <w:rPr>
                <w:rFonts w:ascii="宋体" w:hAnsi="宋体"/>
              </w:rPr>
            </w:pPr>
            <w:r>
              <w:rPr>
                <w:rFonts w:hint="eastAsia" w:ascii="宋体" w:hAnsi="宋体"/>
              </w:rPr>
              <w:t xml:space="preserve">医务人员更衣室</w:t>
            </w:r>
            <w:r/>
          </w:p>
        </w:tc>
        <w:tc>
          <w:tcPr>
            <w:tcW w:w="1276" w:type="dxa"/>
            <w:vAlign w:val="center"/>
            <w:textDirection w:val="lrTb"/>
            <w:noWrap w:val="false"/>
          </w:tcPr>
          <w:p>
            <w:pPr>
              <w:spacing w:line="360" w:lineRule="auto"/>
              <w:rPr>
                <w:rFonts w:ascii="宋体" w:hAnsi="宋体"/>
              </w:rPr>
            </w:pPr>
            <w:r>
              <w:rPr>
                <w:rFonts w:hint="eastAsia" w:ascii="宋体" w:hAnsi="宋体"/>
              </w:rPr>
              <w:t xml:space="preserve">清洁物</w:t>
            </w:r>
            <w:r/>
          </w:p>
        </w:tc>
        <w:tc>
          <w:tcPr>
            <w:tcW w:w="2516" w:type="dxa"/>
            <w:vAlign w:val="center"/>
            <w:textDirection w:val="lrTb"/>
            <w:noWrap w:val="false"/>
          </w:tcPr>
          <w:p>
            <w:pPr>
              <w:spacing w:line="360" w:lineRule="auto"/>
              <w:rPr>
                <w:rFonts w:ascii="宋体" w:hAnsi="宋体"/>
              </w:rPr>
            </w:pPr>
            <w:r>
              <w:rPr>
                <w:rFonts w:hint="eastAsia" w:ascii="宋体" w:hAnsi="宋体"/>
              </w:rPr>
              <w:t xml:space="preserve">桌、椅、衣柜</w:t>
            </w:r>
            <w:r/>
          </w:p>
        </w:tc>
        <w:tc>
          <w:tcPr>
            <w:tcW w:w="1853" w:type="dxa"/>
            <w:vAlign w:val="center"/>
            <w:textDirection w:val="lrTb"/>
            <w:noWrap w:val="false"/>
          </w:tcPr>
          <w:p>
            <w:pPr>
              <w:spacing w:line="360" w:lineRule="auto"/>
              <w:rPr>
                <w:rFonts w:ascii="宋体" w:hAnsi="宋体"/>
              </w:rPr>
            </w:pPr>
            <w:r>
              <w:rPr>
                <w:rFonts w:hint="eastAsia" w:ascii="宋体" w:hAnsi="宋体"/>
              </w:rPr>
              <w:t xml:space="preserve">白色</w:t>
            </w:r>
            <w:r/>
          </w:p>
        </w:tc>
      </w:tr>
      <w:tr>
        <w:trPr>
          <w:trHeight w:val="427"/>
        </w:trPr>
        <w:tc>
          <w:tcPr>
            <w:tcW w:w="1165" w:type="dxa"/>
            <w:vAlign w:val="center"/>
            <w:vMerge w:val="continue"/>
            <w:textDirection w:val="lrTb"/>
            <w:noWrap w:val="false"/>
          </w:tcPr>
          <w:p>
            <w:pPr>
              <w:spacing w:line="360" w:lineRule="auto"/>
              <w:rPr>
                <w:rFonts w:ascii="宋体" w:hAnsi="宋体"/>
              </w:rPr>
            </w:pPr>
            <w:r>
              <w:rPr>
                <w:rFonts w:ascii="宋体" w:hAnsi="宋体"/>
              </w:rPr>
            </w:r>
            <w:r/>
          </w:p>
        </w:tc>
        <w:tc>
          <w:tcPr>
            <w:tcW w:w="2073" w:type="dxa"/>
            <w:vAlign w:val="center"/>
            <w:vMerge w:val="continue"/>
            <w:textDirection w:val="lrTb"/>
            <w:noWrap w:val="false"/>
          </w:tcPr>
          <w:p>
            <w:pPr>
              <w:spacing w:line="360" w:lineRule="auto"/>
              <w:rPr>
                <w:rFonts w:ascii="宋体" w:hAnsi="宋体"/>
              </w:rPr>
            </w:pPr>
            <w:r>
              <w:rPr>
                <w:rFonts w:ascii="宋体" w:hAnsi="宋体"/>
              </w:rPr>
            </w:r>
            <w:r/>
          </w:p>
        </w:tc>
        <w:tc>
          <w:tcPr>
            <w:tcW w:w="1276" w:type="dxa"/>
            <w:vAlign w:val="center"/>
            <w:textDirection w:val="lrTb"/>
            <w:noWrap w:val="false"/>
          </w:tcPr>
          <w:p>
            <w:pPr>
              <w:spacing w:line="360" w:lineRule="auto"/>
              <w:rPr>
                <w:rFonts w:ascii="宋体" w:hAnsi="宋体"/>
              </w:rPr>
            </w:pPr>
            <w:r>
              <w:rPr>
                <w:rFonts w:hint="eastAsia" w:ascii="宋体" w:hAnsi="宋体"/>
              </w:rPr>
              <w:t xml:space="preserve">污染物</w:t>
            </w:r>
            <w:r/>
          </w:p>
        </w:tc>
        <w:tc>
          <w:tcPr>
            <w:tcW w:w="2516" w:type="dxa"/>
            <w:vAlign w:val="center"/>
            <w:textDirection w:val="lrTb"/>
            <w:noWrap w:val="false"/>
          </w:tcPr>
          <w:p>
            <w:pPr>
              <w:spacing w:line="360" w:lineRule="auto"/>
              <w:rPr>
                <w:rFonts w:ascii="宋体" w:hAnsi="宋体"/>
              </w:rPr>
            </w:pPr>
            <w:r>
              <w:rPr>
                <w:rFonts w:hint="eastAsia" w:ascii="宋体" w:hAnsi="宋体"/>
              </w:rPr>
              <w:t xml:space="preserve">污被服筐、垃圾桶</w:t>
            </w:r>
            <w:r/>
          </w:p>
        </w:tc>
        <w:tc>
          <w:tcPr>
            <w:tcW w:w="1853" w:type="dxa"/>
            <w:vAlign w:val="center"/>
            <w:textDirection w:val="lrTb"/>
            <w:noWrap w:val="false"/>
          </w:tcPr>
          <w:p>
            <w:pPr>
              <w:spacing w:line="360" w:lineRule="auto"/>
              <w:rPr>
                <w:rFonts w:ascii="宋体" w:hAnsi="宋体"/>
              </w:rPr>
            </w:pPr>
            <w:r>
              <w:rPr>
                <w:rFonts w:hint="eastAsia" w:ascii="宋体" w:hAnsi="宋体"/>
              </w:rPr>
              <w:t xml:space="preserve">红色</w:t>
            </w:r>
            <w:r/>
          </w:p>
        </w:tc>
      </w:tr>
      <w:tr>
        <w:trPr>
          <w:trHeight w:val="397"/>
        </w:trPr>
        <w:tc>
          <w:tcPr>
            <w:tcW w:w="1165" w:type="dxa"/>
            <w:vAlign w:val="center"/>
            <w:vMerge w:val="continue"/>
            <w:textDirection w:val="lrTb"/>
            <w:noWrap w:val="false"/>
          </w:tcPr>
          <w:p>
            <w:pPr>
              <w:spacing w:line="360" w:lineRule="auto"/>
              <w:rPr>
                <w:rFonts w:ascii="宋体" w:hAnsi="宋体"/>
              </w:rPr>
            </w:pPr>
            <w:r>
              <w:rPr>
                <w:rFonts w:ascii="宋体" w:hAnsi="宋体"/>
              </w:rPr>
            </w:r>
            <w:r/>
          </w:p>
        </w:tc>
        <w:tc>
          <w:tcPr>
            <w:tcW w:w="2073" w:type="dxa"/>
            <w:vAlign w:val="center"/>
            <w:vMerge w:val="restart"/>
            <w:textDirection w:val="lrTb"/>
            <w:noWrap w:val="false"/>
          </w:tcPr>
          <w:p>
            <w:pPr>
              <w:spacing w:line="360" w:lineRule="auto"/>
              <w:rPr>
                <w:rFonts w:ascii="宋体" w:hAnsi="宋体"/>
              </w:rPr>
            </w:pPr>
            <w:r>
              <w:rPr>
                <w:rFonts w:hint="eastAsia" w:ascii="宋体" w:hAnsi="宋体"/>
              </w:rPr>
              <w:t xml:space="preserve">复苏室</w:t>
            </w:r>
            <w:r/>
          </w:p>
        </w:tc>
        <w:tc>
          <w:tcPr>
            <w:tcW w:w="1276" w:type="dxa"/>
            <w:vAlign w:val="center"/>
            <w:textDirection w:val="lrTb"/>
            <w:noWrap w:val="false"/>
          </w:tcPr>
          <w:p>
            <w:pPr>
              <w:spacing w:line="360" w:lineRule="auto"/>
              <w:rPr>
                <w:rFonts w:ascii="宋体" w:hAnsi="宋体"/>
              </w:rPr>
            </w:pPr>
            <w:r>
              <w:rPr>
                <w:rFonts w:hint="eastAsia" w:ascii="宋体" w:hAnsi="宋体"/>
              </w:rPr>
              <w:t xml:space="preserve">半污染物</w:t>
            </w:r>
            <w:r/>
          </w:p>
        </w:tc>
        <w:tc>
          <w:tcPr>
            <w:tcW w:w="2516" w:type="dxa"/>
            <w:vAlign w:val="center"/>
            <w:textDirection w:val="lrTb"/>
            <w:noWrap w:val="false"/>
          </w:tcPr>
          <w:p>
            <w:pPr>
              <w:spacing w:line="360" w:lineRule="auto"/>
              <w:rPr>
                <w:rFonts w:ascii="宋体" w:hAnsi="宋体"/>
              </w:rPr>
            </w:pPr>
            <w:r>
              <w:rPr>
                <w:rFonts w:hint="eastAsia" w:ascii="宋体" w:hAnsi="宋体"/>
              </w:rPr>
              <w:t xml:space="preserve">该床位的床架内、附设的氧气架、输液架、隔断架、设备带等各部件</w:t>
            </w:r>
            <w:r/>
          </w:p>
        </w:tc>
        <w:tc>
          <w:tcPr>
            <w:tcW w:w="1853" w:type="dxa"/>
            <w:vAlign w:val="center"/>
            <w:textDirection w:val="lrTb"/>
            <w:noWrap w:val="false"/>
          </w:tcPr>
          <w:p>
            <w:pPr>
              <w:spacing w:line="360" w:lineRule="auto"/>
              <w:rPr>
                <w:rFonts w:ascii="宋体" w:hAnsi="宋体"/>
              </w:rPr>
            </w:pPr>
            <w:r>
              <w:rPr>
                <w:rFonts w:hint="eastAsia" w:ascii="宋体" w:hAnsi="宋体"/>
              </w:rPr>
              <w:t xml:space="preserve">蓝色</w:t>
            </w:r>
            <w:r/>
          </w:p>
        </w:tc>
      </w:tr>
      <w:tr>
        <w:trPr>
          <w:trHeight w:val="431"/>
        </w:trPr>
        <w:tc>
          <w:tcPr>
            <w:tcW w:w="1165" w:type="dxa"/>
            <w:vAlign w:val="center"/>
            <w:vMerge w:val="continue"/>
            <w:textDirection w:val="lrTb"/>
            <w:noWrap w:val="false"/>
          </w:tcPr>
          <w:p>
            <w:pPr>
              <w:spacing w:line="360" w:lineRule="auto"/>
              <w:rPr>
                <w:rFonts w:ascii="宋体" w:hAnsi="宋体"/>
              </w:rPr>
            </w:pPr>
            <w:r>
              <w:rPr>
                <w:rFonts w:ascii="宋体" w:hAnsi="宋体"/>
              </w:rPr>
            </w:r>
            <w:r/>
          </w:p>
        </w:tc>
        <w:tc>
          <w:tcPr>
            <w:tcW w:w="2073" w:type="dxa"/>
            <w:vAlign w:val="center"/>
            <w:vMerge w:val="continue"/>
            <w:textDirection w:val="lrTb"/>
            <w:noWrap w:val="false"/>
          </w:tcPr>
          <w:p>
            <w:pPr>
              <w:spacing w:line="360" w:lineRule="auto"/>
              <w:rPr>
                <w:rFonts w:ascii="宋体" w:hAnsi="宋体"/>
              </w:rPr>
            </w:pPr>
            <w:r>
              <w:rPr>
                <w:rFonts w:ascii="宋体" w:hAnsi="宋体"/>
              </w:rPr>
            </w:r>
            <w:r/>
          </w:p>
        </w:tc>
        <w:tc>
          <w:tcPr>
            <w:tcW w:w="1276" w:type="dxa"/>
            <w:vAlign w:val="center"/>
            <w:textDirection w:val="lrTb"/>
            <w:noWrap w:val="false"/>
          </w:tcPr>
          <w:p>
            <w:pPr>
              <w:spacing w:line="360" w:lineRule="auto"/>
              <w:rPr>
                <w:rFonts w:ascii="宋体" w:hAnsi="宋体"/>
              </w:rPr>
            </w:pPr>
            <w:r>
              <w:rPr>
                <w:rFonts w:hint="eastAsia" w:ascii="宋体" w:hAnsi="宋体"/>
              </w:rPr>
              <w:t xml:space="preserve">污染物</w:t>
            </w:r>
            <w:r/>
          </w:p>
        </w:tc>
        <w:tc>
          <w:tcPr>
            <w:tcW w:w="2516" w:type="dxa"/>
            <w:vAlign w:val="center"/>
            <w:textDirection w:val="lrTb"/>
            <w:noWrap w:val="false"/>
          </w:tcPr>
          <w:p>
            <w:pPr>
              <w:spacing w:line="360" w:lineRule="auto"/>
              <w:rPr>
                <w:rFonts w:ascii="宋体" w:hAnsi="宋体"/>
              </w:rPr>
            </w:pPr>
            <w:r>
              <w:rPr>
                <w:rFonts w:hint="eastAsia" w:ascii="宋体" w:hAnsi="宋体"/>
              </w:rPr>
              <w:t xml:space="preserve">医疗废弃物垃圾桶</w:t>
            </w:r>
            <w:r/>
          </w:p>
        </w:tc>
        <w:tc>
          <w:tcPr>
            <w:tcW w:w="1853" w:type="dxa"/>
            <w:vAlign w:val="center"/>
            <w:textDirection w:val="lrTb"/>
            <w:noWrap w:val="false"/>
          </w:tcPr>
          <w:p>
            <w:pPr>
              <w:spacing w:line="360" w:lineRule="auto"/>
              <w:rPr>
                <w:rFonts w:ascii="宋体" w:hAnsi="宋体"/>
              </w:rPr>
            </w:pPr>
            <w:r>
              <w:rPr>
                <w:rFonts w:hint="eastAsia" w:ascii="宋体" w:hAnsi="宋体"/>
              </w:rPr>
              <w:t xml:space="preserve">红色</w:t>
            </w:r>
            <w:r/>
          </w:p>
        </w:tc>
      </w:tr>
      <w:tr>
        <w:trPr>
          <w:trHeight w:val="409"/>
        </w:trPr>
        <w:tc>
          <w:tcPr>
            <w:tcW w:w="1165" w:type="dxa"/>
            <w:vAlign w:val="center"/>
            <w:vMerge w:val="continue"/>
            <w:textDirection w:val="lrTb"/>
            <w:noWrap w:val="false"/>
          </w:tcPr>
          <w:p>
            <w:pPr>
              <w:spacing w:line="360" w:lineRule="auto"/>
              <w:rPr>
                <w:rFonts w:ascii="宋体" w:hAnsi="宋体"/>
              </w:rPr>
            </w:pPr>
            <w:r>
              <w:rPr>
                <w:rFonts w:ascii="宋体" w:hAnsi="宋体"/>
              </w:rPr>
            </w:r>
            <w:r/>
          </w:p>
        </w:tc>
        <w:tc>
          <w:tcPr>
            <w:tcW w:w="2073" w:type="dxa"/>
            <w:vAlign w:val="center"/>
            <w:textDirection w:val="lrTb"/>
            <w:noWrap w:val="false"/>
          </w:tcPr>
          <w:p>
            <w:pPr>
              <w:spacing w:line="360" w:lineRule="auto"/>
              <w:rPr>
                <w:rFonts w:ascii="宋体" w:hAnsi="宋体"/>
              </w:rPr>
            </w:pPr>
            <w:r>
              <w:rPr>
                <w:rFonts w:hint="eastAsia" w:ascii="宋体" w:hAnsi="宋体"/>
              </w:rPr>
              <w:t xml:space="preserve">卫生间</w:t>
            </w:r>
            <w:r/>
          </w:p>
        </w:tc>
        <w:tc>
          <w:tcPr>
            <w:tcW w:w="1276" w:type="dxa"/>
            <w:vAlign w:val="center"/>
            <w:textDirection w:val="lrTb"/>
            <w:noWrap w:val="false"/>
          </w:tcPr>
          <w:p>
            <w:pPr>
              <w:spacing w:line="360" w:lineRule="auto"/>
              <w:rPr>
                <w:rFonts w:ascii="宋体" w:hAnsi="宋体"/>
              </w:rPr>
            </w:pPr>
            <w:r>
              <w:rPr>
                <w:rFonts w:hint="eastAsia" w:ascii="宋体" w:hAnsi="宋体"/>
              </w:rPr>
              <w:t xml:space="preserve">污染物</w:t>
            </w:r>
            <w:r/>
          </w:p>
        </w:tc>
        <w:tc>
          <w:tcPr>
            <w:tcW w:w="2516" w:type="dxa"/>
            <w:vAlign w:val="center"/>
            <w:textDirection w:val="lrTb"/>
            <w:noWrap w:val="false"/>
          </w:tcPr>
          <w:p>
            <w:pPr>
              <w:spacing w:line="360" w:lineRule="auto"/>
              <w:rPr>
                <w:rFonts w:ascii="宋体" w:hAnsi="宋体"/>
              </w:rPr>
            </w:pPr>
            <w:r>
              <w:rPr>
                <w:rFonts w:hint="eastAsia" w:ascii="宋体" w:hAnsi="宋体"/>
              </w:rPr>
              <w:t xml:space="preserve">镜面、座便器</w:t>
            </w:r>
            <w:r/>
          </w:p>
        </w:tc>
        <w:tc>
          <w:tcPr>
            <w:tcW w:w="1853" w:type="dxa"/>
            <w:vAlign w:val="center"/>
            <w:textDirection w:val="lrTb"/>
            <w:noWrap w:val="false"/>
          </w:tcPr>
          <w:p>
            <w:pPr>
              <w:spacing w:line="360" w:lineRule="auto"/>
              <w:rPr>
                <w:rFonts w:ascii="宋体" w:hAnsi="宋体"/>
              </w:rPr>
            </w:pPr>
            <w:r>
              <w:rPr>
                <w:rFonts w:hint="eastAsia" w:ascii="宋体" w:hAnsi="宋体"/>
              </w:rPr>
              <w:t xml:space="preserve">红色</w:t>
            </w:r>
            <w:r/>
          </w:p>
        </w:tc>
      </w:tr>
    </w:tbl>
    <w:p>
      <w:pPr>
        <w:spacing w:line="360" w:lineRule="auto"/>
        <w:rPr>
          <w:rFonts w:ascii="宋体" w:hAnsi="宋体"/>
        </w:rPr>
      </w:pPr>
      <w:r>
        <w:rPr>
          <w:rFonts w:hint="eastAsia" w:ascii="宋体" w:hAnsi="宋体"/>
        </w:rPr>
        <w:t xml:space="preserve">3、防护用品（根据医院院感部门规定举例）：</w:t>
      </w:r>
      <w:r/>
    </w:p>
    <w:tbl>
      <w:tblPr>
        <w:tblStyle w:val="777"/>
        <w:tblW w:w="85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665"/>
        <w:gridCol w:w="679"/>
        <w:gridCol w:w="679"/>
        <w:gridCol w:w="679"/>
        <w:gridCol w:w="678"/>
        <w:gridCol w:w="678"/>
        <w:gridCol w:w="678"/>
        <w:gridCol w:w="678"/>
        <w:gridCol w:w="678"/>
        <w:gridCol w:w="678"/>
        <w:gridCol w:w="833"/>
      </w:tblGrid>
      <w:tr>
        <w:trPr>
          <w:cantSplit/>
          <w:jc w:val="center"/>
          <w:trHeight w:val="1286"/>
        </w:trPr>
        <w:tc>
          <w:tcPr>
            <w:tcW w:w="989" w:type="dxa"/>
            <w:vAlign w:val="center"/>
            <w:textDirection w:val="lrTb"/>
            <w:noWrap w:val="false"/>
          </w:tcPr>
          <w:p>
            <w:pPr>
              <w:spacing w:line="360" w:lineRule="auto"/>
              <w:rPr>
                <w:rFonts w:ascii="宋体" w:hAnsi="宋体"/>
              </w:rPr>
            </w:pPr>
            <w:r>
              <w:rPr>
                <w:rFonts w:hint="eastAsia" w:ascii="宋体" w:hAnsi="宋体"/>
              </w:rPr>
              <w:t xml:space="preserve">科室防护用品</w:t>
            </w:r>
            <w:r/>
          </w:p>
        </w:tc>
        <w:tc>
          <w:tcPr>
            <w:tcW w:w="665" w:type="dxa"/>
            <w:vAlign w:val="center"/>
            <w:textDirection w:val="lrTb"/>
            <w:noWrap w:val="false"/>
          </w:tcPr>
          <w:p>
            <w:pPr>
              <w:spacing w:line="360" w:lineRule="auto"/>
              <w:rPr>
                <w:rFonts w:ascii="宋体" w:hAnsi="宋体"/>
              </w:rPr>
            </w:pPr>
            <w:r>
              <w:rPr>
                <w:rFonts w:hint="eastAsia" w:ascii="宋体" w:hAnsi="宋体"/>
              </w:rPr>
              <w:t xml:space="preserve">新生儿室</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监护室</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血液病房</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手术室</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隔离病室</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发热门诊及病 室</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高感染病区</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供应室</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清洗/消毒/气体</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尸体护送</w:t>
            </w:r>
            <w:r/>
          </w:p>
        </w:tc>
        <w:tc>
          <w:tcPr>
            <w:tcW w:w="833" w:type="dxa"/>
            <w:vAlign w:val="center"/>
            <w:textDirection w:val="lrTb"/>
            <w:noWrap w:val="false"/>
          </w:tcPr>
          <w:p>
            <w:pPr>
              <w:spacing w:line="360" w:lineRule="auto"/>
              <w:rPr>
                <w:rFonts w:ascii="宋体" w:hAnsi="宋体"/>
              </w:rPr>
            </w:pPr>
            <w:r>
              <w:rPr>
                <w:rFonts w:hint="eastAsia" w:ascii="宋体" w:hAnsi="宋体"/>
              </w:rPr>
              <w:t xml:space="preserve">医疗废弃物运送</w:t>
            </w:r>
            <w:r/>
          </w:p>
        </w:tc>
      </w:tr>
      <w:tr>
        <w:trPr>
          <w:cantSplit/>
          <w:jc w:val="center"/>
          <w:trHeight w:val="750"/>
        </w:trPr>
        <w:tc>
          <w:tcPr>
            <w:tcW w:w="989" w:type="dxa"/>
            <w:vAlign w:val="center"/>
            <w:textDirection w:val="lrTb"/>
            <w:noWrap w:val="false"/>
          </w:tcPr>
          <w:p>
            <w:pPr>
              <w:spacing w:line="360" w:lineRule="auto"/>
              <w:rPr>
                <w:rFonts w:ascii="宋体" w:hAnsi="宋体"/>
              </w:rPr>
            </w:pPr>
            <w:r>
              <w:rPr>
                <w:rFonts w:hint="eastAsia" w:ascii="宋体" w:hAnsi="宋体"/>
              </w:rPr>
              <w:t xml:space="preserve">无菌衣/工作服</w:t>
            </w:r>
            <w:r/>
          </w:p>
        </w:tc>
        <w:tc>
          <w:tcPr>
            <w:tcW w:w="665"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833" w:type="dxa"/>
            <w:vAlign w:val="center"/>
            <w:textDirection w:val="lrTb"/>
            <w:noWrap w:val="false"/>
          </w:tcPr>
          <w:p>
            <w:pPr>
              <w:spacing w:line="360" w:lineRule="auto"/>
              <w:rPr>
                <w:rFonts w:ascii="宋体" w:hAnsi="宋体"/>
              </w:rPr>
            </w:pPr>
            <w:r>
              <w:rPr>
                <w:rFonts w:ascii="宋体" w:hAnsi="宋体"/>
              </w:rPr>
            </w:r>
            <w:r/>
          </w:p>
        </w:tc>
      </w:tr>
      <w:tr>
        <w:trPr>
          <w:cantSplit/>
          <w:jc w:val="center"/>
          <w:trHeight w:val="651"/>
        </w:trPr>
        <w:tc>
          <w:tcPr>
            <w:tcW w:w="989" w:type="dxa"/>
            <w:vAlign w:val="center"/>
            <w:textDirection w:val="lrTb"/>
            <w:noWrap w:val="false"/>
          </w:tcPr>
          <w:p>
            <w:pPr>
              <w:spacing w:line="360" w:lineRule="auto"/>
              <w:rPr>
                <w:rFonts w:ascii="宋体" w:hAnsi="宋体"/>
              </w:rPr>
            </w:pPr>
            <w:r>
              <w:rPr>
                <w:rFonts w:hint="eastAsia" w:ascii="宋体" w:hAnsi="宋体"/>
              </w:rPr>
              <w:t xml:space="preserve">隔离衣</w:t>
            </w:r>
            <w:r/>
          </w:p>
        </w:tc>
        <w:tc>
          <w:tcPr>
            <w:tcW w:w="665"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833" w:type="dxa"/>
            <w:vAlign w:val="center"/>
            <w:textDirection w:val="lrTb"/>
            <w:noWrap w:val="false"/>
          </w:tcPr>
          <w:p>
            <w:pPr>
              <w:spacing w:line="360" w:lineRule="auto"/>
              <w:rPr>
                <w:rFonts w:ascii="宋体" w:hAnsi="宋体"/>
              </w:rPr>
            </w:pPr>
            <w:r>
              <w:rPr>
                <w:rFonts w:hint="eastAsia" w:ascii="宋体" w:hAnsi="宋体"/>
              </w:rPr>
              <w:t xml:space="preserve">√</w:t>
            </w:r>
            <w:r/>
          </w:p>
        </w:tc>
      </w:tr>
      <w:tr>
        <w:trPr>
          <w:cantSplit/>
          <w:jc w:val="center"/>
          <w:trHeight w:val="546"/>
        </w:trPr>
        <w:tc>
          <w:tcPr>
            <w:tcW w:w="989" w:type="dxa"/>
            <w:vAlign w:val="center"/>
            <w:textDirection w:val="lrTb"/>
            <w:noWrap w:val="false"/>
          </w:tcPr>
          <w:p>
            <w:pPr>
              <w:spacing w:line="360" w:lineRule="auto"/>
              <w:rPr>
                <w:rFonts w:ascii="宋体" w:hAnsi="宋体"/>
              </w:rPr>
            </w:pPr>
            <w:r>
              <w:rPr>
                <w:rFonts w:hint="eastAsia" w:ascii="宋体" w:hAnsi="宋体"/>
              </w:rPr>
              <w:t xml:space="preserve">防护服</w:t>
            </w:r>
            <w:r/>
          </w:p>
        </w:tc>
        <w:tc>
          <w:tcPr>
            <w:tcW w:w="665"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833" w:type="dxa"/>
            <w:vAlign w:val="center"/>
            <w:textDirection w:val="lrTb"/>
            <w:noWrap w:val="false"/>
          </w:tcPr>
          <w:p>
            <w:pPr>
              <w:spacing w:line="360" w:lineRule="auto"/>
              <w:rPr>
                <w:rFonts w:ascii="宋体" w:hAnsi="宋体"/>
              </w:rPr>
            </w:pPr>
            <w:r>
              <w:rPr>
                <w:rFonts w:ascii="宋体" w:hAnsi="宋体"/>
              </w:rPr>
            </w:r>
            <w:r/>
          </w:p>
        </w:tc>
      </w:tr>
      <w:tr>
        <w:trPr>
          <w:cantSplit/>
          <w:jc w:val="center"/>
          <w:trHeight w:val="554"/>
        </w:trPr>
        <w:tc>
          <w:tcPr>
            <w:tcW w:w="989" w:type="dxa"/>
            <w:vAlign w:val="center"/>
            <w:textDirection w:val="lrTb"/>
            <w:noWrap w:val="false"/>
          </w:tcPr>
          <w:p>
            <w:pPr>
              <w:spacing w:line="360" w:lineRule="auto"/>
              <w:rPr>
                <w:rFonts w:ascii="宋体" w:hAnsi="宋体"/>
              </w:rPr>
            </w:pPr>
            <w:r>
              <w:rPr>
                <w:rFonts w:hint="eastAsia" w:ascii="宋体" w:hAnsi="宋体"/>
              </w:rPr>
              <w:t xml:space="preserve">口罩</w:t>
            </w:r>
            <w:r/>
          </w:p>
        </w:tc>
        <w:tc>
          <w:tcPr>
            <w:tcW w:w="665"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833" w:type="dxa"/>
            <w:vAlign w:val="center"/>
            <w:textDirection w:val="lrTb"/>
            <w:noWrap w:val="false"/>
          </w:tcPr>
          <w:p>
            <w:pPr>
              <w:spacing w:line="360" w:lineRule="auto"/>
              <w:rPr>
                <w:rFonts w:ascii="宋体" w:hAnsi="宋体"/>
              </w:rPr>
            </w:pPr>
            <w:r>
              <w:rPr>
                <w:rFonts w:hint="eastAsia" w:ascii="宋体" w:hAnsi="宋体"/>
              </w:rPr>
              <w:t xml:space="preserve">√</w:t>
            </w:r>
            <w:r/>
          </w:p>
        </w:tc>
      </w:tr>
      <w:tr>
        <w:trPr>
          <w:cantSplit/>
          <w:jc w:val="center"/>
          <w:trHeight w:val="562"/>
        </w:trPr>
        <w:tc>
          <w:tcPr>
            <w:tcW w:w="989" w:type="dxa"/>
            <w:vAlign w:val="center"/>
            <w:textDirection w:val="lrTb"/>
            <w:noWrap w:val="false"/>
          </w:tcPr>
          <w:p>
            <w:pPr>
              <w:spacing w:line="360" w:lineRule="auto"/>
              <w:rPr>
                <w:rFonts w:ascii="宋体" w:hAnsi="宋体"/>
              </w:rPr>
            </w:pPr>
            <w:r>
              <w:rPr>
                <w:rFonts w:hint="eastAsia" w:ascii="宋体" w:hAnsi="宋体"/>
              </w:rPr>
              <w:t xml:space="preserve">帽子</w:t>
            </w:r>
            <w:r/>
          </w:p>
        </w:tc>
        <w:tc>
          <w:tcPr>
            <w:tcW w:w="665"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833" w:type="dxa"/>
            <w:vAlign w:val="center"/>
            <w:textDirection w:val="lrTb"/>
            <w:noWrap w:val="false"/>
          </w:tcPr>
          <w:p>
            <w:pPr>
              <w:spacing w:line="360" w:lineRule="auto"/>
              <w:rPr>
                <w:rFonts w:ascii="宋体" w:hAnsi="宋体"/>
              </w:rPr>
            </w:pPr>
            <w:r>
              <w:rPr>
                <w:rFonts w:hint="eastAsia" w:ascii="宋体" w:hAnsi="宋体"/>
              </w:rPr>
              <w:t xml:space="preserve">√</w:t>
            </w:r>
            <w:r/>
          </w:p>
        </w:tc>
      </w:tr>
      <w:tr>
        <w:trPr>
          <w:cantSplit/>
          <w:jc w:val="center"/>
          <w:trHeight w:val="556"/>
        </w:trPr>
        <w:tc>
          <w:tcPr>
            <w:tcW w:w="989" w:type="dxa"/>
            <w:vAlign w:val="center"/>
            <w:textDirection w:val="lrTb"/>
            <w:noWrap w:val="false"/>
          </w:tcPr>
          <w:p>
            <w:pPr>
              <w:spacing w:line="360" w:lineRule="auto"/>
              <w:rPr>
                <w:rFonts w:ascii="宋体" w:hAnsi="宋体"/>
              </w:rPr>
            </w:pPr>
            <w:r>
              <w:rPr>
                <w:rFonts w:hint="eastAsia" w:ascii="宋体" w:hAnsi="宋体"/>
              </w:rPr>
              <w:t xml:space="preserve">手套</w:t>
            </w:r>
            <w:r/>
          </w:p>
        </w:tc>
        <w:tc>
          <w:tcPr>
            <w:tcW w:w="665"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833" w:type="dxa"/>
            <w:vAlign w:val="center"/>
            <w:textDirection w:val="lrTb"/>
            <w:noWrap w:val="false"/>
          </w:tcPr>
          <w:p>
            <w:pPr>
              <w:spacing w:line="360" w:lineRule="auto"/>
              <w:rPr>
                <w:rFonts w:ascii="宋体" w:hAnsi="宋体"/>
              </w:rPr>
            </w:pPr>
            <w:r>
              <w:rPr>
                <w:rFonts w:hint="eastAsia" w:ascii="宋体" w:hAnsi="宋体"/>
              </w:rPr>
              <w:t xml:space="preserve">加厚</w:t>
            </w:r>
            <w:r/>
          </w:p>
        </w:tc>
      </w:tr>
      <w:tr>
        <w:trPr>
          <w:cantSplit/>
          <w:jc w:val="center"/>
          <w:trHeight w:val="564"/>
        </w:trPr>
        <w:tc>
          <w:tcPr>
            <w:tcW w:w="989" w:type="dxa"/>
            <w:vAlign w:val="center"/>
            <w:textDirection w:val="lrTb"/>
            <w:noWrap w:val="false"/>
          </w:tcPr>
          <w:p>
            <w:pPr>
              <w:spacing w:line="360" w:lineRule="auto"/>
              <w:rPr>
                <w:rFonts w:ascii="宋体" w:hAnsi="宋体"/>
              </w:rPr>
            </w:pPr>
            <w:r>
              <w:rPr>
                <w:rFonts w:hint="eastAsia" w:ascii="宋体" w:hAnsi="宋体"/>
              </w:rPr>
              <w:t xml:space="preserve">护目镜</w:t>
            </w:r>
            <w:r/>
          </w:p>
        </w:tc>
        <w:tc>
          <w:tcPr>
            <w:tcW w:w="665"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833" w:type="dxa"/>
            <w:vAlign w:val="center"/>
            <w:textDirection w:val="lrTb"/>
            <w:noWrap w:val="false"/>
          </w:tcPr>
          <w:p>
            <w:pPr>
              <w:spacing w:line="360" w:lineRule="auto"/>
              <w:rPr>
                <w:rFonts w:ascii="宋体" w:hAnsi="宋体"/>
              </w:rPr>
            </w:pPr>
            <w:r>
              <w:rPr>
                <w:rFonts w:hint="eastAsia" w:ascii="宋体" w:hAnsi="宋体"/>
              </w:rPr>
              <w:t xml:space="preserve">√</w:t>
            </w:r>
            <w:r/>
          </w:p>
        </w:tc>
      </w:tr>
      <w:tr>
        <w:trPr>
          <w:cantSplit/>
          <w:jc w:val="center"/>
          <w:trHeight w:val="842"/>
        </w:trPr>
        <w:tc>
          <w:tcPr>
            <w:tcW w:w="989" w:type="dxa"/>
            <w:vAlign w:val="center"/>
            <w:textDirection w:val="lrTb"/>
            <w:noWrap w:val="false"/>
          </w:tcPr>
          <w:p>
            <w:pPr>
              <w:spacing w:line="360" w:lineRule="auto"/>
              <w:rPr>
                <w:rFonts w:ascii="宋体" w:hAnsi="宋体"/>
              </w:rPr>
            </w:pPr>
            <w:r>
              <w:rPr>
                <w:rFonts w:hint="eastAsia" w:ascii="宋体" w:hAnsi="宋体"/>
              </w:rPr>
              <w:t xml:space="preserve">内进/</w:t>
            </w:r>
            <w:r/>
          </w:p>
          <w:p>
            <w:pPr>
              <w:spacing w:line="360" w:lineRule="auto"/>
              <w:rPr>
                <w:rFonts w:ascii="宋体" w:hAnsi="宋体"/>
              </w:rPr>
            </w:pPr>
            <w:r>
              <w:rPr>
                <w:rFonts w:hint="eastAsia" w:ascii="宋体" w:hAnsi="宋体"/>
              </w:rPr>
              <w:t xml:space="preserve">外出鞋</w:t>
            </w:r>
            <w:r/>
          </w:p>
        </w:tc>
        <w:tc>
          <w:tcPr>
            <w:tcW w:w="665"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9"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833" w:type="dxa"/>
            <w:vAlign w:val="center"/>
            <w:textDirection w:val="lrTb"/>
            <w:noWrap w:val="false"/>
          </w:tcPr>
          <w:p>
            <w:pPr>
              <w:spacing w:line="360" w:lineRule="auto"/>
              <w:rPr>
                <w:rFonts w:ascii="宋体" w:hAnsi="宋体"/>
              </w:rPr>
            </w:pPr>
            <w:r>
              <w:rPr>
                <w:rFonts w:ascii="宋体" w:hAnsi="宋体"/>
              </w:rPr>
            </w:r>
            <w:r/>
          </w:p>
        </w:tc>
      </w:tr>
      <w:tr>
        <w:trPr>
          <w:cantSplit/>
          <w:jc w:val="center"/>
          <w:trHeight w:val="601"/>
        </w:trPr>
        <w:tc>
          <w:tcPr>
            <w:tcW w:w="989" w:type="dxa"/>
            <w:vAlign w:val="center"/>
            <w:textDirection w:val="lrTb"/>
            <w:noWrap w:val="false"/>
          </w:tcPr>
          <w:p>
            <w:pPr>
              <w:spacing w:line="360" w:lineRule="auto"/>
              <w:rPr>
                <w:rFonts w:ascii="宋体" w:hAnsi="宋体"/>
              </w:rPr>
            </w:pPr>
            <w:r>
              <w:rPr>
                <w:rFonts w:hint="eastAsia" w:ascii="宋体" w:hAnsi="宋体"/>
              </w:rPr>
              <w:t xml:space="preserve">面罩</w:t>
            </w:r>
            <w:r/>
          </w:p>
        </w:tc>
        <w:tc>
          <w:tcPr>
            <w:tcW w:w="665"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hint="eastAsia" w:ascii="宋体" w:hAnsi="宋体"/>
              </w:rPr>
              <w:t xml:space="preserve">√</w:t>
            </w:r>
            <w:r/>
          </w:p>
        </w:tc>
        <w:tc>
          <w:tcPr>
            <w:tcW w:w="678" w:type="dxa"/>
            <w:vAlign w:val="center"/>
            <w:textDirection w:val="lrTb"/>
            <w:noWrap w:val="false"/>
          </w:tcPr>
          <w:p>
            <w:pPr>
              <w:spacing w:line="360" w:lineRule="auto"/>
              <w:rPr>
                <w:rFonts w:ascii="宋体" w:hAnsi="宋体"/>
              </w:rPr>
            </w:pPr>
            <w:r>
              <w:rPr>
                <w:rFonts w:ascii="宋体" w:hAnsi="宋体"/>
              </w:rPr>
            </w:r>
            <w:r/>
          </w:p>
        </w:tc>
        <w:tc>
          <w:tcPr>
            <w:tcW w:w="833" w:type="dxa"/>
            <w:vAlign w:val="center"/>
            <w:textDirection w:val="lrTb"/>
            <w:noWrap w:val="false"/>
          </w:tcPr>
          <w:p>
            <w:pPr>
              <w:spacing w:line="360" w:lineRule="auto"/>
              <w:rPr>
                <w:rFonts w:ascii="宋体" w:hAnsi="宋体"/>
              </w:rPr>
            </w:pPr>
            <w:r>
              <w:rPr>
                <w:rFonts w:ascii="宋体" w:hAnsi="宋体"/>
              </w:rPr>
            </w:r>
            <w:r/>
          </w:p>
        </w:tc>
      </w:tr>
      <w:tr>
        <w:trPr>
          <w:cantSplit/>
          <w:jc w:val="center"/>
          <w:trHeight w:val="836"/>
        </w:trPr>
        <w:tc>
          <w:tcPr>
            <w:tcW w:w="989" w:type="dxa"/>
            <w:vAlign w:val="center"/>
            <w:textDirection w:val="lrTb"/>
            <w:noWrap w:val="false"/>
          </w:tcPr>
          <w:p>
            <w:pPr>
              <w:spacing w:line="360" w:lineRule="auto"/>
              <w:rPr>
                <w:rFonts w:ascii="宋体" w:hAnsi="宋体"/>
              </w:rPr>
            </w:pPr>
            <w:r>
              <w:rPr>
                <w:rFonts w:hint="eastAsia" w:ascii="宋体" w:hAnsi="宋体"/>
              </w:rPr>
              <w:t xml:space="preserve">围兜/</w:t>
            </w:r>
            <w:r/>
          </w:p>
          <w:p>
            <w:pPr>
              <w:spacing w:line="360" w:lineRule="auto"/>
              <w:rPr>
                <w:rFonts w:ascii="宋体" w:hAnsi="宋体"/>
              </w:rPr>
            </w:pPr>
            <w:r>
              <w:rPr>
                <w:rFonts w:hint="eastAsia" w:ascii="宋体" w:hAnsi="宋体"/>
              </w:rPr>
              <w:t xml:space="preserve">袖套</w:t>
            </w:r>
            <w:r/>
          </w:p>
        </w:tc>
        <w:tc>
          <w:tcPr>
            <w:tcW w:w="665"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833" w:type="dxa"/>
            <w:vAlign w:val="center"/>
            <w:textDirection w:val="lrTb"/>
            <w:noWrap w:val="false"/>
          </w:tcPr>
          <w:p>
            <w:pPr>
              <w:spacing w:line="360" w:lineRule="auto"/>
              <w:rPr>
                <w:rFonts w:ascii="宋体" w:hAnsi="宋体"/>
              </w:rPr>
            </w:pPr>
            <w:r>
              <w:rPr>
                <w:rFonts w:hint="eastAsia" w:ascii="宋体" w:hAnsi="宋体"/>
              </w:rPr>
              <w:t xml:space="preserve">√</w:t>
            </w:r>
            <w:r/>
          </w:p>
        </w:tc>
      </w:tr>
      <w:tr>
        <w:trPr>
          <w:cantSplit/>
          <w:jc w:val="center"/>
          <w:trHeight w:val="742"/>
        </w:trPr>
        <w:tc>
          <w:tcPr>
            <w:tcW w:w="989" w:type="dxa"/>
            <w:vAlign w:val="center"/>
            <w:textDirection w:val="lrTb"/>
            <w:noWrap w:val="false"/>
          </w:tcPr>
          <w:p>
            <w:pPr>
              <w:spacing w:line="360" w:lineRule="auto"/>
              <w:rPr>
                <w:rFonts w:ascii="宋体" w:hAnsi="宋体"/>
              </w:rPr>
            </w:pPr>
            <w:r>
              <w:rPr>
                <w:rFonts w:hint="eastAsia" w:ascii="宋体" w:hAnsi="宋体"/>
              </w:rPr>
              <w:t xml:space="preserve">乳胶鞋</w:t>
            </w:r>
            <w:r/>
          </w:p>
        </w:tc>
        <w:tc>
          <w:tcPr>
            <w:tcW w:w="665"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9"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678" w:type="dxa"/>
            <w:vAlign w:val="center"/>
            <w:textDirection w:val="lrTb"/>
            <w:noWrap w:val="false"/>
          </w:tcPr>
          <w:p>
            <w:pPr>
              <w:spacing w:line="360" w:lineRule="auto"/>
              <w:rPr>
                <w:rFonts w:ascii="宋体" w:hAnsi="宋体"/>
              </w:rPr>
            </w:pPr>
            <w:r>
              <w:rPr>
                <w:rFonts w:ascii="宋体" w:hAnsi="宋体"/>
              </w:rPr>
            </w:r>
            <w:r/>
          </w:p>
        </w:tc>
        <w:tc>
          <w:tcPr>
            <w:tcW w:w="833" w:type="dxa"/>
            <w:vAlign w:val="center"/>
            <w:textDirection w:val="lrTb"/>
            <w:noWrap w:val="false"/>
          </w:tcPr>
          <w:p>
            <w:pPr>
              <w:spacing w:line="360" w:lineRule="auto"/>
              <w:rPr>
                <w:rFonts w:ascii="宋体" w:hAnsi="宋体"/>
              </w:rPr>
            </w:pPr>
            <w:r>
              <w:rPr>
                <w:rFonts w:hint="eastAsia" w:ascii="宋体" w:hAnsi="宋体"/>
              </w:rPr>
              <w:t xml:space="preserve">√</w:t>
            </w:r>
            <w:r/>
          </w:p>
        </w:tc>
      </w:tr>
    </w:tbl>
    <w:p>
      <w:pPr>
        <w:ind w:firstLine="420"/>
        <w:spacing w:line="360" w:lineRule="auto"/>
        <w:rPr>
          <w:rFonts w:ascii="宋体" w:hAnsi="宋体" w:cs="宋体"/>
          <w:color w:val="000000"/>
        </w:rPr>
      </w:pPr>
      <w:r>
        <w:rPr>
          <w:rFonts w:hint="eastAsia" w:ascii="宋体" w:hAnsi="宋体" w:cs="宋体"/>
          <w:color w:val="000000"/>
        </w:rPr>
        <w:t xml:space="preserve">附：清洁剂的管理： 清洁药剂统一管理，有进出库记录，喷壶上标签清晰，注明开瓶、失效日期，清洁药剂不用时应上锁封存。</w:t>
      </w:r>
      <w:r/>
    </w:p>
    <w:p>
      <w:pPr>
        <w:ind w:firstLine="420"/>
        <w:spacing w:line="360" w:lineRule="auto"/>
        <w:rPr>
          <w:rFonts w:ascii="宋体" w:hAnsi="宋体" w:cs="宋体"/>
          <w:color w:val="000000"/>
        </w:rPr>
      </w:pPr>
      <w:r>
        <w:rPr>
          <w:rFonts w:hint="eastAsia" w:ascii="宋体" w:hAnsi="宋体" w:cs="宋体"/>
          <w:color w:val="000000"/>
        </w:rPr>
        <w:t xml:space="preserve">消杀质量标准</w:t>
      </w:r>
      <w:r/>
    </w:p>
    <w:p>
      <w:pPr>
        <w:spacing w:line="360" w:lineRule="auto"/>
        <w:rPr>
          <w:rFonts w:ascii="宋体" w:hAnsi="宋体" w:cs="宋体"/>
          <w:color w:val="000000"/>
        </w:rPr>
      </w:pPr>
      <w:r>
        <w:rPr>
          <w:rFonts w:hint="eastAsia" w:ascii="宋体" w:hAnsi="宋体" w:cs="宋体"/>
          <w:color w:val="000000"/>
        </w:rPr>
        <w:t xml:space="preserve">1、办公桌、操作台、诊疗床、电脑键盘等物品，厕所、门把手、病人床头橱（一桌一巾）、凳子、病床、盥洗池等，每天消毒一次。出院病人彻底终末处理。</w:t>
      </w:r>
      <w:r/>
    </w:p>
    <w:p>
      <w:pPr>
        <w:spacing w:line="360" w:lineRule="auto"/>
        <w:rPr>
          <w:rFonts w:ascii="宋体" w:hAnsi="宋体" w:cs="宋体"/>
          <w:color w:val="000000"/>
        </w:rPr>
      </w:pPr>
      <w:r>
        <w:rPr>
          <w:rFonts w:hint="eastAsia" w:ascii="宋体" w:hAnsi="宋体" w:cs="宋体"/>
          <w:color w:val="000000"/>
        </w:rPr>
        <w:t xml:space="preserve">2、垃圾袋装化，生活垃圾与医疗垃圾分开。标志明显，封闭袋口运送到垃圾处理站，并按指定位置堆放，统一处理。医疗垃圾处理符合院感要求。</w:t>
      </w:r>
      <w:r/>
    </w:p>
    <w:p>
      <w:pPr>
        <w:spacing w:line="360" w:lineRule="auto"/>
        <w:rPr>
          <w:rFonts w:ascii="宋体" w:hAnsi="宋体" w:cs="宋体"/>
          <w:color w:val="000000"/>
        </w:rPr>
      </w:pPr>
      <w:r>
        <w:rPr>
          <w:rFonts w:hint="eastAsia" w:ascii="宋体" w:hAnsi="宋体" w:cs="宋体"/>
          <w:color w:val="000000"/>
        </w:rPr>
        <w:t xml:space="preserve">3、分区域合理使用拖把，病区地面每天用清水清洗拖两次，保持地面干燥，同时做好巡回动态保洁，对于院感重点区域按照要求使用不同浓度的含氯制剂拖拭。</w:t>
      </w:r>
      <w:r/>
    </w:p>
    <w:p>
      <w:pPr>
        <w:spacing w:line="360" w:lineRule="auto"/>
        <w:rPr>
          <w:rFonts w:ascii="宋体" w:hAnsi="宋体" w:cs="宋体"/>
          <w:color w:val="000000"/>
        </w:rPr>
      </w:pPr>
      <w:r>
        <w:rPr>
          <w:rFonts w:hint="eastAsia" w:ascii="宋体" w:hAnsi="宋体" w:cs="宋体"/>
          <w:color w:val="000000"/>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p>
    <w:p>
      <w:pPr>
        <w:spacing w:line="360" w:lineRule="auto"/>
        <w:rPr>
          <w:rFonts w:ascii="宋体" w:hAnsi="宋体" w:cs="宋体"/>
          <w:color w:val="000000"/>
        </w:rPr>
      </w:pPr>
      <w:r>
        <w:rPr>
          <w:rFonts w:hint="eastAsia" w:ascii="宋体" w:hAnsi="宋体" w:cs="宋体"/>
          <w:color w:val="000000"/>
        </w:rPr>
        <w:t xml:space="preserve">5、在医院保洁区域内，因工作未到位，引发纠纷，由公司配合院方处理和根据责任情况公司须承担相应赔偿。</w:t>
      </w:r>
      <w:r/>
    </w:p>
    <w:p>
      <w:pPr>
        <w:spacing w:line="360" w:lineRule="auto"/>
        <w:rPr>
          <w:rFonts w:ascii="宋体" w:hAnsi="宋体" w:cs="宋体"/>
          <w:color w:val="000000"/>
        </w:rPr>
      </w:pPr>
      <w:r>
        <w:rPr>
          <w:rFonts w:hint="eastAsia" w:ascii="宋体" w:hAnsi="宋体" w:cs="宋体"/>
          <w:color w:val="000000"/>
        </w:rPr>
        <w:t xml:space="preserve">6、按照采购人感染管理要求，做好一床一巾、一房一巾、一厕一巾、一房一拖，抹布、拖把分色分区使用；消毒液正确配制及使用等工作。落实好个人手卫生及防止职业暴露工作等。所有毛巾使用后必须清洁消毒处理。医疗垃圾处理符合《医疗废物管理条例》和《医疗卫生机构医疗废物管理办法》的相关规定。</w:t>
      </w:r>
      <w:r/>
    </w:p>
    <w:p>
      <w:pPr>
        <w:spacing w:line="360" w:lineRule="auto"/>
        <w:rPr>
          <w:rFonts w:ascii="宋体" w:hAnsi="宋体" w:cs="宋体"/>
          <w:color w:val="000000"/>
        </w:rPr>
      </w:pPr>
      <w:r>
        <w:rPr>
          <w:rFonts w:hint="eastAsia" w:ascii="宋体" w:hAnsi="宋体" w:cs="宋体"/>
          <w:color w:val="000000"/>
        </w:rPr>
        <w:t xml:space="preserve">7、有特殊污染地点，随时消毒、清洗、补蜡。</w:t>
      </w:r>
      <w:r/>
    </w:p>
    <w:p>
      <w:pPr>
        <w:spacing w:line="360" w:lineRule="auto"/>
        <w:rPr>
          <w:rFonts w:ascii="宋体" w:hAnsi="宋体" w:cs="宋体"/>
          <w:color w:val="000000"/>
        </w:rPr>
      </w:pPr>
      <w:r>
        <w:rPr>
          <w:rFonts w:hint="eastAsia" w:ascii="宋体" w:hAnsi="宋体" w:cs="宋体"/>
          <w:color w:val="000000"/>
        </w:rPr>
        <w:t xml:space="preserve">8、特殊情况如管控、封控病区单元，配合院感科要求执行现场消杀工作。</w:t>
      </w:r>
      <w:r/>
    </w:p>
    <w:p>
      <w:pPr>
        <w:spacing w:line="360" w:lineRule="auto"/>
        <w:rPr>
          <w:rFonts w:ascii="宋体" w:hAnsi="宋体"/>
        </w:rPr>
      </w:pPr>
      <w:r>
        <w:rPr>
          <w:rFonts w:hint="eastAsia" w:ascii="宋体" w:hAnsi="宋体" w:cs="宋体"/>
          <w:color w:val="000000"/>
        </w:rPr>
        <w:t xml:space="preserve">9、各区域每日清洁消杀</w:t>
      </w:r>
      <w:r>
        <w:rPr>
          <w:rFonts w:hint="eastAsia" w:ascii="宋体" w:hAnsi="宋体" w:cs="宋体"/>
        </w:rPr>
        <w:t xml:space="preserve">后由责任人登记，主管电子巡更督查后签字确认。</w:t>
      </w:r>
      <w:r/>
    </w:p>
    <w:p>
      <w:pPr>
        <w:ind w:firstLine="422"/>
        <w:keepLines/>
        <w:keepNext/>
        <w:spacing w:line="360" w:lineRule="auto"/>
        <w:rPr>
          <w:rFonts w:ascii="宋体" w:hAnsi="宋体"/>
          <w:b/>
          <w:bCs/>
        </w:rPr>
        <w:outlineLvl w:val="4"/>
      </w:pPr>
      <w:r>
        <w:rPr>
          <w:rFonts w:ascii="宋体" w:hAnsi="宋体"/>
          <w:b/>
          <w:bCs/>
        </w:rPr>
        <w:t xml:space="preserve">3</w:t>
      </w:r>
      <w:r>
        <w:rPr>
          <w:rFonts w:hint="eastAsia" w:ascii="宋体" w:hAnsi="宋体"/>
          <w:b/>
          <w:bCs/>
        </w:rPr>
        <w:t xml:space="preserve">、手术室人员工作内容及质量标准</w:t>
      </w:r>
      <w:r/>
    </w:p>
    <w:p>
      <w:pPr>
        <w:ind w:firstLine="422"/>
        <w:spacing w:line="360" w:lineRule="auto"/>
        <w:rPr>
          <w:rFonts w:ascii="宋体" w:hAnsi="宋体" w:cs="宋体"/>
          <w:b/>
          <w:bCs/>
        </w:rPr>
      </w:pPr>
      <w:r>
        <w:rPr>
          <w:rFonts w:hint="eastAsia" w:ascii="宋体" w:hAnsi="宋体" w:cs="宋体"/>
          <w:b/>
          <w:bCs/>
        </w:rPr>
        <w:t xml:space="preserve">（1）外勤工人工作内容及质量标准</w:t>
      </w:r>
      <w:r/>
    </w:p>
    <w:tbl>
      <w:tblPr>
        <w:tblStyle w:val="777"/>
        <w:tblW w:w="90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44"/>
        <w:gridCol w:w="5428"/>
      </w:tblGrid>
      <w:tr>
        <w:trPr>
          <w:jc w:val="center"/>
          <w:trHeight w:val="572"/>
        </w:trPr>
        <w:tc>
          <w:tcPr>
            <w:tcW w:w="3644" w:type="dxa"/>
            <w:vAlign w:val="center"/>
            <w:textDirection w:val="lrTb"/>
            <w:noWrap w:val="false"/>
          </w:tcPr>
          <w:p>
            <w:pPr>
              <w:jc w:val="center"/>
              <w:spacing w:line="360" w:lineRule="auto"/>
              <w:rPr>
                <w:rFonts w:ascii="宋体" w:hAnsi="宋体"/>
              </w:rPr>
            </w:pPr>
            <w:r>
              <w:rPr>
                <w:rFonts w:hint="eastAsia" w:ascii="宋体" w:hAnsi="宋体"/>
              </w:rPr>
              <w:t xml:space="preserve">工作内容</w:t>
            </w:r>
            <w:r/>
          </w:p>
        </w:tc>
        <w:tc>
          <w:tcPr>
            <w:tcW w:w="5428" w:type="dxa"/>
            <w:vAlign w:val="center"/>
            <w:textDirection w:val="lrTb"/>
            <w:noWrap w:val="false"/>
          </w:tcPr>
          <w:p>
            <w:pPr>
              <w:jc w:val="center"/>
              <w:spacing w:line="360" w:lineRule="auto"/>
              <w:rPr>
                <w:rFonts w:ascii="宋体" w:hAnsi="宋体"/>
              </w:rPr>
            </w:pPr>
            <w:r>
              <w:rPr>
                <w:rFonts w:hint="eastAsia" w:ascii="宋体" w:hAnsi="宋体"/>
              </w:rPr>
              <w:t xml:space="preserve">质量标准</w:t>
            </w:r>
            <w:r/>
          </w:p>
        </w:tc>
      </w:tr>
      <w:tr>
        <w:trPr>
          <w:jc w:val="center"/>
          <w:trHeight w:val="90"/>
        </w:trPr>
        <w:tc>
          <w:tcPr>
            <w:tcW w:w="3644" w:type="dxa"/>
            <w:vAlign w:val="top"/>
            <w:textDirection w:val="lrTb"/>
            <w:noWrap w:val="false"/>
          </w:tcPr>
          <w:p>
            <w:pPr>
              <w:spacing w:line="360" w:lineRule="auto"/>
              <w:rPr>
                <w:rFonts w:ascii="宋体" w:hAnsi="宋体"/>
              </w:rPr>
            </w:pPr>
            <w:r>
              <w:rPr>
                <w:rFonts w:hint="eastAsia" w:ascii="宋体" w:hAnsi="宋体"/>
              </w:rPr>
              <w:t xml:space="preserve">负责麻醉科、手术室所有物品、药品的领取和器械、设备等运送</w:t>
            </w:r>
            <w:r/>
          </w:p>
        </w:tc>
        <w:tc>
          <w:tcPr>
            <w:tcW w:w="5428" w:type="dxa"/>
            <w:vAlign w:val="top"/>
            <w:textDirection w:val="lrTb"/>
            <w:noWrap w:val="false"/>
          </w:tcPr>
          <w:p>
            <w:pPr>
              <w:spacing w:line="360" w:lineRule="auto"/>
              <w:rPr>
                <w:rFonts w:ascii="宋体" w:hAnsi="宋体"/>
              </w:rPr>
            </w:pPr>
            <w:r>
              <w:rPr>
                <w:rFonts w:hint="eastAsia" w:ascii="宋体" w:hAnsi="宋体"/>
              </w:rPr>
              <w:t xml:space="preserve">领取物品及时，交接到人，数量正确，按序摆放整齐</w:t>
            </w:r>
            <w:r/>
          </w:p>
        </w:tc>
      </w:tr>
      <w:tr>
        <w:trPr>
          <w:jc w:val="center"/>
          <w:trHeight w:val="676"/>
        </w:trPr>
        <w:tc>
          <w:tcPr>
            <w:tcW w:w="3644" w:type="dxa"/>
            <w:vAlign w:val="top"/>
            <w:textDirection w:val="lrTb"/>
            <w:noWrap w:val="false"/>
          </w:tcPr>
          <w:p>
            <w:pPr>
              <w:spacing w:line="360" w:lineRule="auto"/>
              <w:rPr>
                <w:rFonts w:ascii="宋体" w:hAnsi="宋体"/>
              </w:rPr>
            </w:pPr>
            <w:r>
              <w:rPr>
                <w:rFonts w:hint="eastAsia" w:ascii="宋体" w:hAnsi="宋体"/>
              </w:rPr>
              <w:t xml:space="preserve">负责标本的核对和送检</w:t>
            </w:r>
            <w:r/>
          </w:p>
          <w:p>
            <w:pPr>
              <w:spacing w:line="360" w:lineRule="auto"/>
              <w:rPr>
                <w:rFonts w:ascii="宋体" w:hAnsi="宋体"/>
              </w:rPr>
            </w:pPr>
            <w:r>
              <w:rPr>
                <w:rFonts w:ascii="宋体" w:hAnsi="宋体"/>
              </w:rPr>
            </w:r>
            <w:r/>
          </w:p>
        </w:tc>
        <w:tc>
          <w:tcPr>
            <w:tcW w:w="5428" w:type="dxa"/>
            <w:vAlign w:val="top"/>
            <w:textDirection w:val="lrTb"/>
            <w:noWrap w:val="false"/>
          </w:tcPr>
          <w:p>
            <w:pPr>
              <w:spacing w:line="360" w:lineRule="auto"/>
              <w:rPr>
                <w:rFonts w:ascii="宋体" w:hAnsi="宋体"/>
              </w:rPr>
            </w:pPr>
            <w:r>
              <w:rPr>
                <w:rFonts w:hint="eastAsia" w:ascii="宋体" w:hAnsi="宋体"/>
              </w:rPr>
              <w:t xml:space="preserve">标本核对无误，密闭运送，按时下送（每日3次），交接正确并签字</w:t>
            </w:r>
            <w:r/>
          </w:p>
        </w:tc>
      </w:tr>
      <w:tr>
        <w:trPr>
          <w:jc w:val="center"/>
          <w:trHeight w:val="1016"/>
        </w:trPr>
        <w:tc>
          <w:tcPr>
            <w:tcW w:w="3644" w:type="dxa"/>
            <w:vAlign w:val="top"/>
            <w:textDirection w:val="lrTb"/>
            <w:noWrap w:val="false"/>
          </w:tcPr>
          <w:p>
            <w:pPr>
              <w:spacing w:line="360" w:lineRule="auto"/>
              <w:rPr>
                <w:rFonts w:ascii="宋体" w:hAnsi="宋体"/>
              </w:rPr>
            </w:pPr>
            <w:r>
              <w:rPr>
                <w:rFonts w:hint="eastAsia" w:ascii="宋体" w:hAnsi="宋体"/>
              </w:rPr>
              <w:t xml:space="preserve">负责添加液体间大输液和消毒液</w:t>
            </w:r>
            <w:r/>
          </w:p>
          <w:p>
            <w:pPr>
              <w:spacing w:line="360" w:lineRule="auto"/>
              <w:rPr>
                <w:rFonts w:ascii="宋体" w:hAnsi="宋体"/>
              </w:rPr>
            </w:pPr>
            <w:r>
              <w:rPr>
                <w:rFonts w:hint="eastAsia" w:ascii="宋体" w:hAnsi="宋体"/>
              </w:rPr>
              <w:t xml:space="preserve">负责添加手术区域走廊内恒温箱的液体</w:t>
            </w:r>
            <w:r/>
          </w:p>
        </w:tc>
        <w:tc>
          <w:tcPr>
            <w:tcW w:w="5428" w:type="dxa"/>
            <w:vAlign w:val="top"/>
            <w:textDirection w:val="lrTb"/>
            <w:noWrap w:val="false"/>
          </w:tcPr>
          <w:p>
            <w:pPr>
              <w:spacing w:line="360" w:lineRule="auto"/>
              <w:rPr>
                <w:rFonts w:ascii="宋体" w:hAnsi="宋体"/>
              </w:rPr>
            </w:pPr>
            <w:r>
              <w:rPr>
                <w:rFonts w:hint="eastAsia" w:ascii="宋体" w:hAnsi="宋体"/>
              </w:rPr>
              <w:t xml:space="preserve">液体添加及时，按有效期顺序摆放整齐，保证使用，每日2次</w:t>
            </w:r>
            <w:r/>
          </w:p>
          <w:p>
            <w:pPr>
              <w:spacing w:line="360" w:lineRule="auto"/>
              <w:rPr>
                <w:rFonts w:ascii="宋体" w:hAnsi="宋体"/>
              </w:rPr>
            </w:pPr>
            <w:r>
              <w:rPr>
                <w:rFonts w:hint="eastAsia" w:ascii="宋体" w:hAnsi="宋体"/>
              </w:rPr>
              <w:t xml:space="preserve">恒温箱内液体有效期日期注明正确，无过期，按先用、后用分开放置，数量充足保证使用，每日至少2次</w:t>
            </w:r>
            <w:r/>
          </w:p>
        </w:tc>
      </w:tr>
      <w:tr>
        <w:trPr>
          <w:jc w:val="center"/>
          <w:trHeight w:val="460"/>
        </w:trPr>
        <w:tc>
          <w:tcPr>
            <w:tcW w:w="3644" w:type="dxa"/>
            <w:vAlign w:val="top"/>
            <w:textDirection w:val="lrTb"/>
            <w:noWrap w:val="false"/>
          </w:tcPr>
          <w:p>
            <w:pPr>
              <w:spacing w:line="360" w:lineRule="auto"/>
              <w:rPr>
                <w:rFonts w:ascii="宋体" w:hAnsi="宋体"/>
              </w:rPr>
            </w:pPr>
            <w:r>
              <w:rPr>
                <w:rFonts w:hint="eastAsia" w:ascii="宋体" w:hAnsi="宋体"/>
              </w:rPr>
              <w:t xml:space="preserve">负责钢瓶气体供应</w:t>
            </w:r>
            <w:r/>
          </w:p>
        </w:tc>
        <w:tc>
          <w:tcPr>
            <w:tcW w:w="5428" w:type="dxa"/>
            <w:vAlign w:val="top"/>
            <w:textDirection w:val="lrTb"/>
            <w:noWrap w:val="false"/>
          </w:tcPr>
          <w:p>
            <w:pPr>
              <w:spacing w:line="360" w:lineRule="auto"/>
              <w:rPr>
                <w:rFonts w:ascii="宋体" w:hAnsi="宋体"/>
              </w:rPr>
            </w:pPr>
            <w:r>
              <w:rPr>
                <w:rFonts w:hint="eastAsia" w:ascii="宋体" w:hAnsi="宋体"/>
              </w:rPr>
              <w:t xml:space="preserve">及时更换钢瓶气体，悬挂标牌正确，套上对应颜色防尘罩，分类放置</w:t>
            </w:r>
            <w:r/>
          </w:p>
        </w:tc>
      </w:tr>
      <w:tr>
        <w:trPr>
          <w:jc w:val="center"/>
          <w:trHeight w:val="416"/>
        </w:trPr>
        <w:tc>
          <w:tcPr>
            <w:tcW w:w="3644" w:type="dxa"/>
            <w:vAlign w:val="top"/>
            <w:textDirection w:val="lrTb"/>
            <w:noWrap w:val="false"/>
          </w:tcPr>
          <w:p>
            <w:pPr>
              <w:spacing w:line="360" w:lineRule="auto"/>
              <w:rPr>
                <w:rFonts w:ascii="宋体" w:hAnsi="宋体"/>
              </w:rPr>
            </w:pPr>
            <w:r>
              <w:rPr>
                <w:rFonts w:hint="eastAsia" w:ascii="宋体" w:hAnsi="宋体"/>
              </w:rPr>
              <w:t xml:space="preserve">保持包干区清洁（标本间、液体间、谈话间、拆包间）</w:t>
            </w:r>
            <w:r/>
          </w:p>
        </w:tc>
        <w:tc>
          <w:tcPr>
            <w:tcW w:w="5428" w:type="dxa"/>
            <w:vAlign w:val="top"/>
            <w:textDirection w:val="lrTb"/>
            <w:noWrap w:val="false"/>
          </w:tcPr>
          <w:p>
            <w:pPr>
              <w:spacing w:line="360" w:lineRule="auto"/>
              <w:rPr>
                <w:rFonts w:ascii="宋体" w:hAnsi="宋体"/>
              </w:rPr>
            </w:pPr>
            <w:r>
              <w:rPr>
                <w:rFonts w:hint="eastAsia" w:ascii="宋体" w:hAnsi="宋体"/>
              </w:rPr>
              <w:t xml:space="preserve">环境整洁，卫生及消毒工作符合要求，每日2次</w:t>
            </w:r>
            <w:r/>
          </w:p>
        </w:tc>
      </w:tr>
      <w:tr>
        <w:trPr>
          <w:jc w:val="center"/>
          <w:trHeight w:val="882"/>
        </w:trPr>
        <w:tc>
          <w:tcPr>
            <w:tcW w:w="3644" w:type="dxa"/>
            <w:vAlign w:val="top"/>
            <w:textDirection w:val="lrTb"/>
            <w:noWrap w:val="false"/>
          </w:tcPr>
          <w:p>
            <w:pPr>
              <w:spacing w:line="360" w:lineRule="auto"/>
              <w:rPr>
                <w:rFonts w:ascii="宋体" w:hAnsi="宋体"/>
              </w:rPr>
            </w:pPr>
            <w:r>
              <w:rPr>
                <w:rFonts w:hint="eastAsia" w:ascii="宋体" w:hAnsi="宋体"/>
              </w:rPr>
              <w:t xml:space="preserve">终末处理：本班工作结束按要求做好物表、环境、运送用具的清洁消毒整理工作</w:t>
            </w:r>
            <w:r/>
          </w:p>
        </w:tc>
        <w:tc>
          <w:tcPr>
            <w:tcW w:w="5428" w:type="dxa"/>
            <w:vAlign w:val="top"/>
            <w:textDirection w:val="lrTb"/>
            <w:noWrap w:val="false"/>
          </w:tcPr>
          <w:p>
            <w:pPr>
              <w:spacing w:line="360" w:lineRule="auto"/>
              <w:rPr>
                <w:rFonts w:ascii="宋体" w:hAnsi="宋体"/>
              </w:rPr>
            </w:pPr>
            <w:r>
              <w:rPr>
                <w:rFonts w:hint="eastAsia" w:ascii="宋体" w:hAnsi="宋体"/>
              </w:rPr>
              <w:t xml:space="preserve">环境整洁，运送用具清洁，卫生及消毒工作符合要求</w:t>
            </w:r>
            <w:r/>
          </w:p>
        </w:tc>
      </w:tr>
    </w:tbl>
    <w:p>
      <w:pPr>
        <w:ind w:firstLine="422"/>
        <w:spacing w:line="360" w:lineRule="auto"/>
        <w:rPr>
          <w:rFonts w:ascii="宋体" w:hAnsi="宋体" w:cs="宋体"/>
          <w:b/>
          <w:bCs/>
        </w:rPr>
      </w:pPr>
      <w:r>
        <w:rPr>
          <w:rFonts w:hint="eastAsia" w:ascii="宋体" w:hAnsi="宋体" w:cs="宋体"/>
          <w:b/>
          <w:bCs/>
        </w:rPr>
        <w:t xml:space="preserve">（2）内勤工人工作内容及质量标准</w:t>
      </w:r>
      <w:r/>
    </w:p>
    <w:tbl>
      <w:tblPr>
        <w:tblStyle w:val="777"/>
        <w:tblW w:w="903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00"/>
        <w:gridCol w:w="4935"/>
      </w:tblGrid>
      <w:tr>
        <w:trPr>
          <w:jc w:val="center"/>
          <w:trHeight w:val="454"/>
        </w:trPr>
        <w:tc>
          <w:tcPr>
            <w:tcW w:w="4100" w:type="dxa"/>
            <w:vAlign w:val="center"/>
            <w:textDirection w:val="lrTb"/>
            <w:noWrap w:val="false"/>
          </w:tcPr>
          <w:p>
            <w:pPr>
              <w:jc w:val="center"/>
              <w:spacing w:line="360" w:lineRule="auto"/>
              <w:rPr>
                <w:rFonts w:ascii="宋体" w:hAnsi="宋体"/>
              </w:rPr>
            </w:pPr>
            <w:r>
              <w:rPr>
                <w:rFonts w:hint="eastAsia" w:ascii="宋体" w:hAnsi="宋体"/>
              </w:rPr>
              <w:t xml:space="preserve">工作内容</w:t>
            </w:r>
            <w:r/>
          </w:p>
        </w:tc>
        <w:tc>
          <w:tcPr>
            <w:tcW w:w="4935" w:type="dxa"/>
            <w:vAlign w:val="center"/>
            <w:textDirection w:val="lrTb"/>
            <w:noWrap w:val="false"/>
          </w:tcPr>
          <w:p>
            <w:pPr>
              <w:jc w:val="center"/>
              <w:spacing w:line="360" w:lineRule="auto"/>
              <w:rPr>
                <w:rFonts w:ascii="宋体" w:hAnsi="宋体"/>
              </w:rPr>
            </w:pPr>
            <w:r>
              <w:rPr>
                <w:rFonts w:hint="eastAsia" w:ascii="宋体" w:hAnsi="宋体"/>
              </w:rPr>
              <w:t xml:space="preserve">质量标准</w:t>
            </w:r>
            <w:r/>
          </w:p>
        </w:tc>
      </w:tr>
      <w:tr>
        <w:trPr>
          <w:jc w:val="center"/>
          <w:trHeight w:val="2685"/>
        </w:trPr>
        <w:tc>
          <w:tcPr>
            <w:tcW w:w="4100" w:type="dxa"/>
            <w:vAlign w:val="top"/>
            <w:textDirection w:val="lrTb"/>
            <w:noWrap w:val="false"/>
          </w:tcPr>
          <w:p>
            <w:pPr>
              <w:spacing w:line="360" w:lineRule="auto"/>
              <w:rPr>
                <w:rFonts w:ascii="宋体" w:hAnsi="宋体"/>
              </w:rPr>
            </w:pPr>
            <w:r>
              <w:rPr>
                <w:rFonts w:hint="eastAsia" w:ascii="宋体" w:hAnsi="宋体"/>
              </w:rPr>
              <w:t xml:space="preserve">负责办公区卫生</w:t>
            </w:r>
            <w:r/>
          </w:p>
          <w:p>
            <w:pPr>
              <w:spacing w:line="360" w:lineRule="auto"/>
              <w:rPr>
                <w:rFonts w:ascii="宋体" w:hAnsi="宋体"/>
              </w:rPr>
            </w:pPr>
            <w:r>
              <w:rPr>
                <w:rFonts w:hint="eastAsia" w:ascii="宋体" w:hAnsi="宋体"/>
              </w:rPr>
              <w:t xml:space="preserve">负责生活区卫生：女更衣室、卫生间、淋浴间</w:t>
            </w:r>
            <w:r/>
          </w:p>
          <w:p>
            <w:pPr>
              <w:spacing w:line="360" w:lineRule="auto"/>
              <w:rPr>
                <w:rFonts w:ascii="宋体" w:hAnsi="宋体"/>
              </w:rPr>
            </w:pPr>
            <w:r>
              <w:rPr>
                <w:rFonts w:ascii="宋体" w:hAnsi="宋体"/>
              </w:rPr>
            </w:r>
            <w:r/>
          </w:p>
        </w:tc>
        <w:tc>
          <w:tcPr>
            <w:tcW w:w="4935" w:type="dxa"/>
            <w:vAlign w:val="top"/>
            <w:textDirection w:val="lrTb"/>
            <w:noWrap w:val="false"/>
          </w:tcPr>
          <w:p>
            <w:pPr>
              <w:spacing w:line="360" w:lineRule="auto"/>
              <w:rPr>
                <w:rFonts w:ascii="宋体" w:hAnsi="宋体"/>
              </w:rPr>
            </w:pPr>
            <w:r>
              <w:rPr>
                <w:rFonts w:hint="eastAsia" w:ascii="宋体" w:hAnsi="宋体"/>
              </w:rPr>
              <w:t xml:space="preserve">办公区、生活区墙面、地面、桌面、物表卫生清洁，符合要求，每日2次</w:t>
            </w:r>
            <w:r/>
          </w:p>
          <w:p>
            <w:pPr>
              <w:spacing w:line="360" w:lineRule="auto"/>
              <w:rPr>
                <w:rFonts w:ascii="宋体" w:hAnsi="宋体"/>
              </w:rPr>
            </w:pPr>
            <w:r>
              <w:rPr>
                <w:rFonts w:hint="eastAsia" w:ascii="宋体" w:hAnsi="宋体"/>
              </w:rPr>
              <w:t xml:space="preserve">保持女卫生间洁净、无异味，每日3次、必要时及时清理，保证卫生纸供应</w:t>
            </w:r>
            <w:r/>
          </w:p>
          <w:p>
            <w:pPr>
              <w:spacing w:line="360" w:lineRule="auto"/>
              <w:rPr>
                <w:rFonts w:ascii="宋体" w:hAnsi="宋体"/>
              </w:rPr>
            </w:pPr>
            <w:r>
              <w:rPr>
                <w:rFonts w:hint="eastAsia" w:ascii="宋体" w:hAnsi="宋体"/>
              </w:rPr>
              <w:t xml:space="preserve">垃圾清理及时，分类收集，垃圾袋贴标签、注明科室，每日3次</w:t>
            </w:r>
            <w:r/>
          </w:p>
        </w:tc>
      </w:tr>
      <w:tr>
        <w:trPr>
          <w:jc w:val="center"/>
          <w:trHeight w:val="898"/>
        </w:trPr>
        <w:tc>
          <w:tcPr>
            <w:tcW w:w="4100" w:type="dxa"/>
            <w:vAlign w:val="top"/>
            <w:textDirection w:val="lrTb"/>
            <w:noWrap w:val="false"/>
          </w:tcPr>
          <w:p>
            <w:pPr>
              <w:spacing w:line="360" w:lineRule="auto"/>
              <w:rPr>
                <w:rFonts w:ascii="宋体" w:hAnsi="宋体"/>
              </w:rPr>
            </w:pPr>
            <w:r>
              <w:rPr>
                <w:rFonts w:hint="eastAsia" w:ascii="宋体" w:hAnsi="宋体"/>
              </w:rPr>
              <w:t xml:space="preserve">负责拖鞋回收、清洗、消毒、晾干备用</w:t>
            </w:r>
            <w:r/>
          </w:p>
        </w:tc>
        <w:tc>
          <w:tcPr>
            <w:tcW w:w="4935" w:type="dxa"/>
            <w:vAlign w:val="top"/>
            <w:textDirection w:val="lrTb"/>
            <w:noWrap w:val="false"/>
          </w:tcPr>
          <w:p>
            <w:pPr>
              <w:spacing w:line="360" w:lineRule="auto"/>
              <w:rPr>
                <w:rFonts w:ascii="宋体" w:hAnsi="宋体"/>
              </w:rPr>
            </w:pPr>
            <w:r>
              <w:rPr>
                <w:rFonts w:hint="eastAsia" w:ascii="宋体" w:hAnsi="宋体"/>
              </w:rPr>
              <w:t xml:space="preserve">拖鞋回收及时，清洗规范，保证使用；消毒液浓度配置正确，每日至少3次</w:t>
            </w:r>
            <w:r/>
          </w:p>
        </w:tc>
      </w:tr>
      <w:tr>
        <w:trPr>
          <w:jc w:val="center"/>
          <w:trHeight w:val="493"/>
        </w:trPr>
        <w:tc>
          <w:tcPr>
            <w:tcW w:w="4100" w:type="dxa"/>
            <w:vAlign w:val="top"/>
            <w:textDirection w:val="lrTb"/>
            <w:noWrap w:val="false"/>
          </w:tcPr>
          <w:p>
            <w:pPr>
              <w:spacing w:line="360" w:lineRule="auto"/>
              <w:rPr>
                <w:rFonts w:ascii="宋体" w:hAnsi="宋体"/>
              </w:rPr>
            </w:pPr>
            <w:r>
              <w:rPr>
                <w:rFonts w:hint="eastAsia" w:ascii="宋体" w:hAnsi="宋体"/>
              </w:rPr>
              <w:t xml:space="preserve">负责全天开水供应</w:t>
            </w:r>
            <w:r/>
          </w:p>
        </w:tc>
        <w:tc>
          <w:tcPr>
            <w:tcW w:w="4935" w:type="dxa"/>
            <w:vAlign w:val="top"/>
            <w:textDirection w:val="lrTb"/>
            <w:noWrap w:val="false"/>
          </w:tcPr>
          <w:p>
            <w:pPr>
              <w:spacing w:line="360" w:lineRule="auto"/>
              <w:rPr>
                <w:rFonts w:ascii="宋体" w:hAnsi="宋体"/>
              </w:rPr>
            </w:pPr>
            <w:r>
              <w:rPr>
                <w:rFonts w:hint="eastAsia" w:ascii="宋体" w:hAnsi="宋体"/>
              </w:rPr>
              <w:t xml:space="preserve">保证全天开水供应，每日泡水3次</w:t>
            </w:r>
            <w:r/>
          </w:p>
        </w:tc>
      </w:tr>
      <w:tr>
        <w:trPr>
          <w:jc w:val="center"/>
          <w:trHeight w:val="968"/>
        </w:trPr>
        <w:tc>
          <w:tcPr>
            <w:tcW w:w="4100" w:type="dxa"/>
            <w:vAlign w:val="top"/>
            <w:textDirection w:val="lrTb"/>
            <w:noWrap w:val="false"/>
          </w:tcPr>
          <w:p>
            <w:pPr>
              <w:spacing w:line="360" w:lineRule="auto"/>
              <w:rPr>
                <w:rFonts w:ascii="宋体" w:hAnsi="宋体"/>
              </w:rPr>
            </w:pPr>
            <w:r>
              <w:rPr>
                <w:rFonts w:hint="eastAsia" w:ascii="宋体" w:hAnsi="宋体"/>
              </w:rPr>
              <w:t xml:space="preserve">保持用餐时间餐厅卫生清洁，协助热饭，管理微波炉，清理厨余垃圾</w:t>
            </w:r>
            <w:r/>
          </w:p>
        </w:tc>
        <w:tc>
          <w:tcPr>
            <w:tcW w:w="4935" w:type="dxa"/>
            <w:vAlign w:val="top"/>
            <w:textDirection w:val="lrTb"/>
            <w:noWrap w:val="false"/>
          </w:tcPr>
          <w:p>
            <w:pPr>
              <w:spacing w:line="360" w:lineRule="auto"/>
              <w:rPr>
                <w:rFonts w:ascii="宋体" w:hAnsi="宋体"/>
              </w:rPr>
            </w:pPr>
            <w:r>
              <w:rPr>
                <w:rFonts w:hint="eastAsia" w:ascii="宋体" w:hAnsi="宋体"/>
              </w:rPr>
              <w:t xml:space="preserve">餐厅桌面、地面整洁无污渍；微波炉使用时确保有人在场；清理厨余垃圾及时</w:t>
            </w:r>
            <w:r/>
          </w:p>
        </w:tc>
      </w:tr>
      <w:tr>
        <w:trPr>
          <w:jc w:val="center"/>
          <w:trHeight w:val="954"/>
        </w:trPr>
        <w:tc>
          <w:tcPr>
            <w:tcW w:w="4100" w:type="dxa"/>
            <w:vAlign w:val="top"/>
            <w:textDirection w:val="lrTb"/>
            <w:noWrap w:val="false"/>
          </w:tcPr>
          <w:p>
            <w:pPr>
              <w:spacing w:line="360" w:lineRule="auto"/>
              <w:rPr>
                <w:rFonts w:ascii="宋体" w:hAnsi="宋体"/>
              </w:rPr>
            </w:pPr>
            <w:r>
              <w:rPr>
                <w:rFonts w:hint="eastAsia" w:ascii="宋体" w:hAnsi="宋体"/>
              </w:rPr>
              <w:t xml:space="preserve">整理值班房，清点被子、被套等</w:t>
            </w:r>
            <w:r/>
          </w:p>
        </w:tc>
        <w:tc>
          <w:tcPr>
            <w:tcW w:w="4935" w:type="dxa"/>
            <w:vAlign w:val="top"/>
            <w:textDirection w:val="lrTb"/>
            <w:noWrap w:val="false"/>
          </w:tcPr>
          <w:p>
            <w:pPr>
              <w:spacing w:line="360" w:lineRule="auto"/>
              <w:rPr>
                <w:rFonts w:ascii="宋体" w:hAnsi="宋体"/>
              </w:rPr>
            </w:pPr>
            <w:r>
              <w:rPr>
                <w:rFonts w:hint="eastAsia" w:ascii="宋体" w:hAnsi="宋体"/>
              </w:rPr>
              <w:t xml:space="preserve">值班房整洁、干净，被子、床单、被套等数量正确，每日1次</w:t>
            </w:r>
            <w:r/>
          </w:p>
        </w:tc>
      </w:tr>
      <w:tr>
        <w:trPr>
          <w:jc w:val="center"/>
          <w:trHeight w:val="1005"/>
        </w:trPr>
        <w:tc>
          <w:tcPr>
            <w:tcW w:w="4100" w:type="dxa"/>
            <w:vAlign w:val="top"/>
            <w:textDirection w:val="lrTb"/>
            <w:noWrap w:val="false"/>
          </w:tcPr>
          <w:p>
            <w:pPr>
              <w:spacing w:line="360" w:lineRule="auto"/>
              <w:rPr>
                <w:rFonts w:ascii="宋体" w:hAnsi="宋体"/>
              </w:rPr>
            </w:pPr>
            <w:r>
              <w:rPr>
                <w:rFonts w:hint="eastAsia" w:ascii="宋体" w:hAnsi="宋体"/>
              </w:rPr>
              <w:t xml:space="preserve">每周六彻底清洁包干区卫生</w:t>
            </w:r>
            <w:r/>
          </w:p>
        </w:tc>
        <w:tc>
          <w:tcPr>
            <w:tcW w:w="4935" w:type="dxa"/>
            <w:vAlign w:val="top"/>
            <w:textDirection w:val="lrTb"/>
            <w:noWrap w:val="false"/>
          </w:tcPr>
          <w:p>
            <w:pPr>
              <w:spacing w:line="360" w:lineRule="auto"/>
              <w:rPr>
                <w:rFonts w:ascii="宋体" w:hAnsi="宋体"/>
              </w:rPr>
            </w:pPr>
            <w:r>
              <w:rPr>
                <w:rFonts w:hint="eastAsia" w:ascii="宋体" w:hAnsi="宋体"/>
              </w:rPr>
              <w:t xml:space="preserve">女更衣室柜顶的擦拭、淋浴间玻璃隔断的清洁和墙面等整洁无污渍</w:t>
            </w:r>
            <w:r/>
          </w:p>
        </w:tc>
      </w:tr>
    </w:tbl>
    <w:p>
      <w:pPr>
        <w:ind w:firstLine="422"/>
        <w:spacing w:line="360" w:lineRule="auto"/>
        <w:rPr>
          <w:rFonts w:ascii="宋体" w:hAnsi="宋体" w:cs="宋体"/>
          <w:b/>
          <w:bCs/>
        </w:rPr>
      </w:pPr>
      <w:r>
        <w:rPr>
          <w:rFonts w:hint="eastAsia" w:ascii="宋体" w:hAnsi="宋体" w:cs="宋体"/>
          <w:b/>
          <w:bCs/>
        </w:rPr>
        <w:t xml:space="preserve">（3）运送员工作内容及质量标准</w:t>
      </w:r>
      <w:r/>
    </w:p>
    <w:tbl>
      <w:tblPr>
        <w:tblStyle w:val="777"/>
        <w:tblW w:w="91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6"/>
        <w:gridCol w:w="5006"/>
      </w:tblGrid>
      <w:tr>
        <w:trPr>
          <w:jc w:val="center"/>
          <w:trHeight w:val="497"/>
        </w:trPr>
        <w:tc>
          <w:tcPr>
            <w:tcW w:w="4116" w:type="dxa"/>
            <w:vAlign w:val="center"/>
            <w:textDirection w:val="lrTb"/>
            <w:noWrap w:val="false"/>
          </w:tcPr>
          <w:p>
            <w:pPr>
              <w:jc w:val="center"/>
              <w:spacing w:line="360" w:lineRule="auto"/>
              <w:rPr>
                <w:rFonts w:ascii="宋体" w:hAnsi="宋体"/>
              </w:rPr>
            </w:pPr>
            <w:r>
              <w:rPr>
                <w:rFonts w:hint="eastAsia" w:ascii="宋体" w:hAnsi="宋体"/>
              </w:rPr>
              <w:t xml:space="preserve">工作内容</w:t>
            </w:r>
            <w:r/>
          </w:p>
        </w:tc>
        <w:tc>
          <w:tcPr>
            <w:tcW w:w="5006" w:type="dxa"/>
            <w:vAlign w:val="center"/>
            <w:textDirection w:val="lrTb"/>
            <w:noWrap w:val="false"/>
          </w:tcPr>
          <w:p>
            <w:pPr>
              <w:jc w:val="center"/>
              <w:spacing w:line="360" w:lineRule="auto"/>
              <w:rPr>
                <w:rFonts w:ascii="宋体" w:hAnsi="宋体"/>
              </w:rPr>
            </w:pPr>
            <w:r>
              <w:rPr>
                <w:rFonts w:hint="eastAsia" w:ascii="宋体" w:hAnsi="宋体"/>
              </w:rPr>
              <w:t xml:space="preserve">质量标准</w:t>
            </w:r>
            <w:r/>
          </w:p>
        </w:tc>
      </w:tr>
      <w:tr>
        <w:trPr>
          <w:jc w:val="center"/>
          <w:trHeight w:val="1109"/>
        </w:trPr>
        <w:tc>
          <w:tcPr>
            <w:tcW w:w="4116" w:type="dxa"/>
            <w:vAlign w:val="top"/>
            <w:textDirection w:val="lrTb"/>
            <w:noWrap w:val="false"/>
          </w:tcPr>
          <w:p>
            <w:pPr>
              <w:spacing w:line="360" w:lineRule="auto"/>
              <w:rPr>
                <w:rFonts w:ascii="宋体" w:hAnsi="宋体"/>
              </w:rPr>
            </w:pPr>
            <w:r>
              <w:rPr>
                <w:rFonts w:hint="eastAsia" w:ascii="宋体" w:hAnsi="宋体"/>
              </w:rPr>
              <w:t xml:space="preserve">负责接送手术患者</w:t>
            </w:r>
            <w:r/>
          </w:p>
        </w:tc>
        <w:tc>
          <w:tcPr>
            <w:tcW w:w="5006" w:type="dxa"/>
            <w:vAlign w:val="top"/>
            <w:textDirection w:val="lrTb"/>
            <w:noWrap w:val="false"/>
          </w:tcPr>
          <w:p>
            <w:pPr>
              <w:spacing w:line="360" w:lineRule="auto"/>
              <w:rPr>
                <w:rFonts w:ascii="宋体" w:hAnsi="宋体"/>
              </w:rPr>
            </w:pPr>
            <w:r>
              <w:rPr>
                <w:rFonts w:hint="eastAsia" w:ascii="宋体" w:hAnsi="宋体"/>
              </w:rPr>
              <w:t xml:space="preserve">仪表仪容符合手术室要求，外出更换工作服和鞋，佩戴工号牌</w:t>
            </w:r>
            <w:r/>
          </w:p>
          <w:p>
            <w:pPr>
              <w:spacing w:line="360" w:lineRule="auto"/>
              <w:rPr>
                <w:rFonts w:ascii="宋体" w:hAnsi="宋体"/>
              </w:rPr>
            </w:pPr>
            <w:r>
              <w:rPr>
                <w:rFonts w:hint="eastAsia" w:ascii="宋体" w:hAnsi="宋体"/>
              </w:rPr>
              <w:t xml:space="preserve">严格按接送病人流程转运患者，持手术安排表接病人，与病区护士严格交接、查对，带齐手术所需物品、药品</w:t>
            </w:r>
            <w:r/>
          </w:p>
          <w:p>
            <w:pPr>
              <w:spacing w:line="360" w:lineRule="auto"/>
              <w:rPr>
                <w:rFonts w:ascii="宋体" w:hAnsi="宋体"/>
              </w:rPr>
            </w:pPr>
            <w:r>
              <w:rPr>
                <w:rFonts w:hint="eastAsia" w:ascii="宋体" w:hAnsi="宋体"/>
              </w:rPr>
              <w:t xml:space="preserve">严格执行接送患者安全制度，推车平稳，避免碰撞墙及门框，确保患者安全，保护隐私，注意保暖。</w:t>
            </w:r>
            <w:r/>
          </w:p>
        </w:tc>
      </w:tr>
      <w:tr>
        <w:trPr>
          <w:jc w:val="center"/>
          <w:trHeight w:val="953"/>
        </w:trPr>
        <w:tc>
          <w:tcPr>
            <w:tcW w:w="4116" w:type="dxa"/>
            <w:vAlign w:val="top"/>
            <w:textDirection w:val="lrTb"/>
            <w:noWrap w:val="false"/>
          </w:tcPr>
          <w:p>
            <w:pPr>
              <w:spacing w:line="360" w:lineRule="auto"/>
              <w:rPr>
                <w:rFonts w:ascii="宋体" w:hAnsi="宋体"/>
              </w:rPr>
            </w:pPr>
            <w:r>
              <w:rPr>
                <w:rFonts w:hint="eastAsia" w:ascii="宋体" w:hAnsi="宋体"/>
              </w:rPr>
              <w:t xml:space="preserve">协助医护人员搬运病人</w:t>
            </w:r>
            <w:r/>
          </w:p>
          <w:p>
            <w:pPr>
              <w:spacing w:line="360" w:lineRule="auto"/>
              <w:rPr>
                <w:rFonts w:ascii="宋体" w:hAnsi="宋体"/>
              </w:rPr>
            </w:pPr>
            <w:r>
              <w:rPr>
                <w:rFonts w:ascii="宋体" w:hAnsi="宋体"/>
              </w:rPr>
            </w:r>
            <w:r/>
          </w:p>
        </w:tc>
        <w:tc>
          <w:tcPr>
            <w:tcW w:w="5006" w:type="dxa"/>
            <w:vAlign w:val="top"/>
            <w:textDirection w:val="lrTb"/>
            <w:noWrap w:val="false"/>
          </w:tcPr>
          <w:p>
            <w:pPr>
              <w:spacing w:line="360" w:lineRule="auto"/>
              <w:rPr>
                <w:rFonts w:ascii="宋体" w:hAnsi="宋体"/>
              </w:rPr>
            </w:pPr>
            <w:r>
              <w:rPr>
                <w:rFonts w:hint="eastAsia" w:ascii="宋体" w:hAnsi="宋体"/>
              </w:rPr>
              <w:t xml:space="preserve">在医护指导下搬运，协同合作，动作轻柔，妥善放置各管道，避免管道脱出</w:t>
            </w:r>
            <w:r/>
          </w:p>
        </w:tc>
      </w:tr>
      <w:tr>
        <w:trPr>
          <w:jc w:val="center"/>
          <w:trHeight w:val="484"/>
        </w:trPr>
        <w:tc>
          <w:tcPr>
            <w:tcW w:w="4116" w:type="dxa"/>
            <w:vAlign w:val="top"/>
            <w:textDirection w:val="lrTb"/>
            <w:noWrap w:val="false"/>
          </w:tcPr>
          <w:p>
            <w:pPr>
              <w:spacing w:line="360" w:lineRule="auto"/>
              <w:rPr>
                <w:rFonts w:ascii="宋体" w:hAnsi="宋体"/>
              </w:rPr>
            </w:pPr>
            <w:r>
              <w:rPr>
                <w:rFonts w:hint="eastAsia" w:ascii="宋体" w:hAnsi="宋体"/>
              </w:rPr>
              <w:t xml:space="preserve">负责送检术中快速标本</w:t>
            </w:r>
            <w:r/>
          </w:p>
        </w:tc>
        <w:tc>
          <w:tcPr>
            <w:tcW w:w="5006" w:type="dxa"/>
            <w:vAlign w:val="top"/>
            <w:textDirection w:val="lrTb"/>
            <w:noWrap w:val="false"/>
          </w:tcPr>
          <w:p>
            <w:pPr>
              <w:spacing w:line="360" w:lineRule="auto"/>
              <w:rPr>
                <w:rFonts w:ascii="宋体" w:hAnsi="宋体"/>
              </w:rPr>
            </w:pPr>
            <w:r>
              <w:rPr>
                <w:rFonts w:hint="eastAsia" w:ascii="宋体" w:hAnsi="宋体"/>
              </w:rPr>
              <w:t xml:space="preserve">标本核对无误，及时下送并交接签字</w:t>
            </w:r>
            <w:r/>
          </w:p>
        </w:tc>
      </w:tr>
      <w:tr>
        <w:trPr>
          <w:jc w:val="center"/>
          <w:trHeight w:val="950"/>
        </w:trPr>
        <w:tc>
          <w:tcPr>
            <w:tcW w:w="4116" w:type="dxa"/>
            <w:vAlign w:val="top"/>
            <w:textDirection w:val="lrTb"/>
            <w:noWrap w:val="false"/>
          </w:tcPr>
          <w:p>
            <w:pPr>
              <w:spacing w:line="360" w:lineRule="auto"/>
              <w:rPr>
                <w:rFonts w:ascii="宋体" w:hAnsi="宋体"/>
              </w:rPr>
            </w:pPr>
            <w:r>
              <w:rPr>
                <w:rFonts w:hint="eastAsia" w:ascii="宋体" w:hAnsi="宋体"/>
              </w:rPr>
              <w:t xml:space="preserve">负责各自手术区域卫生包干区清洁</w:t>
            </w:r>
            <w:r/>
          </w:p>
        </w:tc>
        <w:tc>
          <w:tcPr>
            <w:tcW w:w="5006" w:type="dxa"/>
            <w:vAlign w:val="top"/>
            <w:textDirection w:val="lrTb"/>
            <w:noWrap w:val="false"/>
          </w:tcPr>
          <w:p>
            <w:pPr>
              <w:spacing w:line="360" w:lineRule="auto"/>
              <w:rPr>
                <w:rFonts w:ascii="宋体" w:hAnsi="宋体"/>
              </w:rPr>
            </w:pPr>
            <w:r>
              <w:rPr>
                <w:rFonts w:hint="eastAsia" w:ascii="宋体" w:hAnsi="宋体"/>
              </w:rPr>
              <w:t xml:space="preserve">环境整洁，卫生及消毒工作符合要求，打扫后及时签字，每日2次</w:t>
            </w:r>
            <w:r/>
          </w:p>
        </w:tc>
      </w:tr>
      <w:tr>
        <w:trPr>
          <w:jc w:val="center"/>
          <w:trHeight w:val="901"/>
        </w:trPr>
        <w:tc>
          <w:tcPr>
            <w:tcW w:w="4116" w:type="dxa"/>
            <w:vAlign w:val="top"/>
            <w:textDirection w:val="lrTb"/>
            <w:noWrap w:val="false"/>
          </w:tcPr>
          <w:p>
            <w:pPr>
              <w:spacing w:line="360" w:lineRule="auto"/>
              <w:rPr>
                <w:rFonts w:ascii="宋体" w:hAnsi="宋体"/>
              </w:rPr>
            </w:pPr>
            <w:r>
              <w:rPr>
                <w:rFonts w:hint="eastAsia" w:ascii="宋体" w:hAnsi="宋体"/>
              </w:rPr>
              <w:t xml:space="preserve">每日消毒擦拭转运车和更换推车被套，如遇污染及时处理</w:t>
            </w:r>
            <w:r/>
          </w:p>
        </w:tc>
        <w:tc>
          <w:tcPr>
            <w:tcW w:w="5006" w:type="dxa"/>
            <w:vAlign w:val="top"/>
            <w:textDirection w:val="lrTb"/>
            <w:noWrap w:val="false"/>
          </w:tcPr>
          <w:p>
            <w:pPr>
              <w:spacing w:line="360" w:lineRule="auto"/>
              <w:rPr>
                <w:rFonts w:ascii="宋体" w:hAnsi="宋体"/>
              </w:rPr>
            </w:pPr>
            <w:r>
              <w:rPr>
                <w:rFonts w:hint="eastAsia" w:ascii="宋体" w:hAnsi="宋体"/>
              </w:rPr>
              <w:t xml:space="preserve">掌握所用含氯消毒液的浓度、配制正确，转运车保持清洁每日擦拭，转运单一人一换</w:t>
            </w:r>
            <w:r/>
          </w:p>
        </w:tc>
      </w:tr>
      <w:tr>
        <w:trPr>
          <w:jc w:val="center"/>
          <w:trHeight w:val="874"/>
        </w:trPr>
        <w:tc>
          <w:tcPr>
            <w:tcW w:w="4116" w:type="dxa"/>
            <w:vAlign w:val="top"/>
            <w:textDirection w:val="lrTb"/>
            <w:noWrap w:val="false"/>
          </w:tcPr>
          <w:p>
            <w:pPr>
              <w:spacing w:line="360" w:lineRule="auto"/>
              <w:rPr>
                <w:rFonts w:ascii="宋体" w:hAnsi="宋体"/>
              </w:rPr>
            </w:pPr>
            <w:r>
              <w:rPr>
                <w:rFonts w:hint="eastAsia" w:ascii="宋体" w:hAnsi="宋体"/>
              </w:rPr>
              <w:t xml:space="preserve">做好各班之间的交接班</w:t>
            </w:r>
            <w:r/>
          </w:p>
        </w:tc>
        <w:tc>
          <w:tcPr>
            <w:tcW w:w="5006" w:type="dxa"/>
            <w:vAlign w:val="top"/>
            <w:textDirection w:val="lrTb"/>
            <w:noWrap w:val="false"/>
          </w:tcPr>
          <w:p>
            <w:pPr>
              <w:spacing w:line="360" w:lineRule="auto"/>
              <w:rPr>
                <w:rFonts w:ascii="宋体" w:hAnsi="宋体"/>
              </w:rPr>
            </w:pPr>
            <w:r>
              <w:rPr>
                <w:rFonts w:hint="eastAsia" w:ascii="宋体" w:hAnsi="宋体"/>
              </w:rPr>
              <w:t xml:space="preserve">交接转运车、轮椅的数量，交接卫生清洁、快速标本送检情况、交接手术间工作情况</w:t>
            </w:r>
            <w:r/>
          </w:p>
        </w:tc>
      </w:tr>
      <w:tr>
        <w:trPr>
          <w:jc w:val="center"/>
          <w:trHeight w:val="1015"/>
        </w:trPr>
        <w:tc>
          <w:tcPr>
            <w:tcW w:w="4116" w:type="dxa"/>
            <w:vAlign w:val="top"/>
            <w:textDirection w:val="lrTb"/>
            <w:noWrap w:val="false"/>
          </w:tcPr>
          <w:p>
            <w:pPr>
              <w:spacing w:line="360" w:lineRule="auto"/>
              <w:rPr>
                <w:rFonts w:ascii="宋体" w:hAnsi="宋体"/>
              </w:rPr>
            </w:pPr>
            <w:r>
              <w:rPr>
                <w:rFonts w:hint="eastAsia" w:ascii="宋体" w:hAnsi="宋体"/>
              </w:rPr>
              <w:t xml:space="preserve">夜班人员协助接收供应室器械车，适时关闭无人灯，早晨打开手术间层流空调</w:t>
            </w:r>
            <w:r/>
          </w:p>
        </w:tc>
        <w:tc>
          <w:tcPr>
            <w:tcW w:w="5006" w:type="dxa"/>
            <w:vAlign w:val="top"/>
            <w:textDirection w:val="lrTb"/>
            <w:noWrap w:val="false"/>
          </w:tcPr>
          <w:p>
            <w:pPr>
              <w:spacing w:line="360" w:lineRule="auto"/>
              <w:rPr>
                <w:rFonts w:ascii="宋体" w:hAnsi="宋体"/>
              </w:rPr>
            </w:pPr>
            <w:r>
              <w:rPr>
                <w:rFonts w:hint="eastAsia" w:ascii="宋体" w:hAnsi="宋体"/>
              </w:rPr>
              <w:t xml:space="preserve">及时关闭无人灯，避免浪费；术晨打开所有需要使用的手术间层流，避免遗漏</w:t>
            </w:r>
            <w:r/>
          </w:p>
        </w:tc>
      </w:tr>
      <w:tr>
        <w:trPr>
          <w:jc w:val="center"/>
          <w:trHeight w:val="822"/>
        </w:trPr>
        <w:tc>
          <w:tcPr>
            <w:tcW w:w="4116" w:type="dxa"/>
            <w:vAlign w:val="top"/>
            <w:textDirection w:val="lrTb"/>
            <w:noWrap w:val="false"/>
          </w:tcPr>
          <w:p>
            <w:pPr>
              <w:spacing w:line="360" w:lineRule="auto"/>
              <w:rPr>
                <w:rFonts w:ascii="宋体" w:hAnsi="宋体"/>
              </w:rPr>
            </w:pPr>
            <w:r>
              <w:rPr>
                <w:rFonts w:hint="eastAsia" w:ascii="宋体" w:hAnsi="宋体"/>
              </w:rPr>
              <w:t xml:space="preserve">节假日保持急诊工作区域卫生清洁，负责洗手液、手消液、 擦手纸的供应</w:t>
            </w:r>
            <w:r/>
          </w:p>
        </w:tc>
        <w:tc>
          <w:tcPr>
            <w:tcW w:w="5006" w:type="dxa"/>
            <w:vAlign w:val="top"/>
            <w:textDirection w:val="lrTb"/>
            <w:noWrap w:val="false"/>
          </w:tcPr>
          <w:p>
            <w:pPr>
              <w:spacing w:line="360" w:lineRule="auto"/>
              <w:rPr>
                <w:rFonts w:ascii="宋体" w:hAnsi="宋体"/>
              </w:rPr>
            </w:pPr>
            <w:r>
              <w:rPr>
                <w:rFonts w:hint="eastAsia" w:ascii="宋体" w:hAnsi="宋体"/>
              </w:rPr>
              <w:t xml:space="preserve">环境整洁，卫生及消毒工作符合要求，洗手物品供应充足</w:t>
            </w:r>
            <w:r/>
          </w:p>
        </w:tc>
      </w:tr>
      <w:tr>
        <w:trPr>
          <w:jc w:val="center"/>
          <w:trHeight w:val="923"/>
        </w:trPr>
        <w:tc>
          <w:tcPr>
            <w:tcW w:w="4116" w:type="dxa"/>
            <w:vAlign w:val="top"/>
            <w:textDirection w:val="lrTb"/>
            <w:noWrap w:val="false"/>
          </w:tcPr>
          <w:p>
            <w:pPr>
              <w:spacing w:line="360" w:lineRule="auto"/>
              <w:rPr>
                <w:rFonts w:ascii="宋体" w:hAnsi="宋体"/>
              </w:rPr>
            </w:pPr>
            <w:r>
              <w:rPr>
                <w:rFonts w:hint="eastAsia" w:ascii="宋体" w:hAnsi="宋体"/>
              </w:rPr>
              <w:t xml:space="preserve">每周六清洗回风口栅栏和滤网，彻底清洁包干区</w:t>
            </w:r>
            <w:r/>
          </w:p>
        </w:tc>
        <w:tc>
          <w:tcPr>
            <w:tcW w:w="5006" w:type="dxa"/>
            <w:vAlign w:val="top"/>
            <w:textDirection w:val="lrTb"/>
            <w:noWrap w:val="false"/>
          </w:tcPr>
          <w:p>
            <w:pPr>
              <w:spacing w:line="360" w:lineRule="auto"/>
              <w:rPr>
                <w:rFonts w:ascii="宋体" w:hAnsi="宋体"/>
              </w:rPr>
            </w:pPr>
            <w:r>
              <w:rPr>
                <w:rFonts w:hint="eastAsia" w:ascii="宋体" w:hAnsi="宋体"/>
              </w:rPr>
              <w:t xml:space="preserve">清洁卫生及消毒工作符合要求，栅栏和滤网清洗干净无遗漏，打扫后及时签字</w:t>
            </w:r>
            <w:r/>
          </w:p>
        </w:tc>
      </w:tr>
    </w:tbl>
    <w:p>
      <w:pPr>
        <w:ind w:firstLine="422"/>
        <w:spacing w:line="360" w:lineRule="auto"/>
        <w:rPr>
          <w:rFonts w:ascii="宋体" w:hAnsi="宋体" w:cs="宋体"/>
          <w:b/>
          <w:bCs/>
        </w:rPr>
      </w:pPr>
      <w:r>
        <w:rPr>
          <w:rFonts w:hint="eastAsia" w:ascii="宋体" w:hAnsi="宋体" w:cs="宋体"/>
          <w:b/>
          <w:bCs/>
        </w:rPr>
        <w:t xml:space="preserve">（4）手术室保洁员工作内容及质量标准</w:t>
      </w:r>
      <w:r/>
    </w:p>
    <w:tbl>
      <w:tblPr>
        <w:tblStyle w:val="777"/>
        <w:tblW w:w="910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26"/>
        <w:gridCol w:w="4983"/>
      </w:tblGrid>
      <w:tr>
        <w:trPr>
          <w:jc w:val="center"/>
          <w:trHeight w:val="558"/>
        </w:trPr>
        <w:tc>
          <w:tcPr>
            <w:tcW w:w="4126" w:type="dxa"/>
            <w:vAlign w:val="center"/>
            <w:textDirection w:val="lrTb"/>
            <w:noWrap w:val="false"/>
          </w:tcPr>
          <w:p>
            <w:pPr>
              <w:jc w:val="center"/>
              <w:spacing w:line="360" w:lineRule="auto"/>
              <w:rPr>
                <w:rFonts w:ascii="宋体" w:hAnsi="宋体"/>
              </w:rPr>
            </w:pPr>
            <w:r>
              <w:rPr>
                <w:rFonts w:hint="eastAsia" w:ascii="宋体" w:hAnsi="宋体"/>
              </w:rPr>
              <w:t xml:space="preserve">工作内容</w:t>
            </w:r>
            <w:r/>
          </w:p>
        </w:tc>
        <w:tc>
          <w:tcPr>
            <w:tcW w:w="4983" w:type="dxa"/>
            <w:vAlign w:val="center"/>
            <w:textDirection w:val="lrTb"/>
            <w:noWrap w:val="false"/>
          </w:tcPr>
          <w:p>
            <w:pPr>
              <w:jc w:val="center"/>
              <w:spacing w:line="360" w:lineRule="auto"/>
              <w:rPr>
                <w:rFonts w:ascii="宋体" w:hAnsi="宋体"/>
              </w:rPr>
            </w:pPr>
            <w:r>
              <w:rPr>
                <w:rFonts w:hint="eastAsia" w:ascii="宋体" w:hAnsi="宋体"/>
              </w:rPr>
              <w:t xml:space="preserve">质量标准</w:t>
            </w:r>
            <w:r/>
          </w:p>
        </w:tc>
      </w:tr>
      <w:tr>
        <w:trPr>
          <w:jc w:val="center"/>
          <w:trHeight w:val="1109"/>
        </w:trPr>
        <w:tc>
          <w:tcPr>
            <w:tcW w:w="4126" w:type="dxa"/>
            <w:vAlign w:val="top"/>
            <w:textDirection w:val="lrTb"/>
            <w:noWrap w:val="false"/>
          </w:tcPr>
          <w:p>
            <w:pPr>
              <w:spacing w:line="360" w:lineRule="auto"/>
              <w:rPr>
                <w:rFonts w:ascii="宋体" w:hAnsi="宋体"/>
              </w:rPr>
            </w:pPr>
            <w:r>
              <w:rPr>
                <w:rFonts w:hint="eastAsia" w:ascii="宋体" w:hAnsi="宋体"/>
              </w:rPr>
              <w:t xml:space="preserve">负责术晨、连台手术间及手术结束后手术间的彻底保洁</w:t>
            </w:r>
            <w:r/>
          </w:p>
        </w:tc>
        <w:tc>
          <w:tcPr>
            <w:tcW w:w="4983" w:type="dxa"/>
            <w:vAlign w:val="top"/>
            <w:textDirection w:val="lrTb"/>
            <w:noWrap w:val="false"/>
          </w:tcPr>
          <w:p>
            <w:pPr>
              <w:spacing w:line="360" w:lineRule="auto"/>
              <w:rPr>
                <w:rFonts w:ascii="宋体" w:hAnsi="宋体"/>
              </w:rPr>
            </w:pPr>
            <w:r>
              <w:rPr>
                <w:rFonts w:hint="eastAsia" w:ascii="宋体" w:hAnsi="宋体"/>
              </w:rPr>
              <w:t xml:space="preserve">按连台手术保洁流程和终末手术保洁流程分别对手术间进行清洁，包括地面、物表和墙面保洁，按规范整理手术间并签字</w:t>
            </w:r>
            <w:r/>
          </w:p>
        </w:tc>
      </w:tr>
      <w:tr>
        <w:trPr>
          <w:jc w:val="center"/>
          <w:trHeight w:val="842"/>
        </w:trPr>
        <w:tc>
          <w:tcPr>
            <w:tcW w:w="4126" w:type="dxa"/>
            <w:vAlign w:val="top"/>
            <w:textDirection w:val="lrTb"/>
            <w:noWrap w:val="false"/>
          </w:tcPr>
          <w:p>
            <w:pPr>
              <w:spacing w:line="360" w:lineRule="auto"/>
              <w:rPr>
                <w:rFonts w:ascii="宋体" w:hAnsi="宋体"/>
              </w:rPr>
            </w:pPr>
            <w:r>
              <w:rPr>
                <w:rFonts w:hint="eastAsia" w:ascii="宋体" w:hAnsi="宋体"/>
              </w:rPr>
              <w:t xml:space="preserve">负责内外走廊的墙面、前后门及窗台、洗手池、镜面的清洁，及时清理纸板箱</w:t>
            </w:r>
            <w:r/>
          </w:p>
        </w:tc>
        <w:tc>
          <w:tcPr>
            <w:tcW w:w="4983" w:type="dxa"/>
            <w:vAlign w:val="top"/>
            <w:textDirection w:val="lrTb"/>
            <w:noWrap w:val="false"/>
          </w:tcPr>
          <w:p>
            <w:pPr>
              <w:spacing w:line="360" w:lineRule="auto"/>
              <w:rPr>
                <w:rFonts w:ascii="宋体" w:hAnsi="宋体"/>
              </w:rPr>
            </w:pPr>
            <w:r>
              <w:rPr>
                <w:rFonts w:hint="eastAsia" w:ascii="宋体" w:hAnsi="宋体"/>
              </w:rPr>
              <w:t xml:space="preserve">墙面、窗台无灰尘，镜面洁净，每日1次</w:t>
            </w:r>
            <w:r/>
          </w:p>
          <w:p>
            <w:pPr>
              <w:spacing w:line="360" w:lineRule="auto"/>
              <w:rPr>
                <w:rFonts w:ascii="宋体" w:hAnsi="宋体"/>
              </w:rPr>
            </w:pPr>
            <w:r>
              <w:rPr>
                <w:rFonts w:hint="eastAsia" w:ascii="宋体" w:hAnsi="宋体"/>
              </w:rPr>
              <w:t xml:space="preserve">擦手纸及时清理，外包装箱及时清理，每小时巡视1次</w:t>
            </w:r>
            <w:r/>
          </w:p>
        </w:tc>
      </w:tr>
      <w:tr>
        <w:trPr>
          <w:jc w:val="center"/>
          <w:trHeight w:val="842"/>
        </w:trPr>
        <w:tc>
          <w:tcPr>
            <w:tcW w:w="4126" w:type="dxa"/>
            <w:vAlign w:val="top"/>
            <w:textDirection w:val="lrTb"/>
            <w:noWrap w:val="false"/>
          </w:tcPr>
          <w:p>
            <w:pPr>
              <w:spacing w:line="360" w:lineRule="auto"/>
              <w:rPr>
                <w:rFonts w:ascii="宋体" w:hAnsi="宋体"/>
              </w:rPr>
            </w:pPr>
            <w:r>
              <w:rPr>
                <w:rFonts w:hint="eastAsia" w:ascii="宋体" w:hAnsi="宋体"/>
              </w:rPr>
              <w:t xml:space="preserve">保持预清洗间卫生，及时清理垃圾，保持污洗间、污染电梯大厅卫生</w:t>
            </w:r>
            <w:r/>
          </w:p>
        </w:tc>
        <w:tc>
          <w:tcPr>
            <w:tcW w:w="4983" w:type="dxa"/>
            <w:vAlign w:val="top"/>
            <w:textDirection w:val="lrTb"/>
            <w:noWrap w:val="false"/>
          </w:tcPr>
          <w:p>
            <w:pPr>
              <w:spacing w:line="360" w:lineRule="auto"/>
              <w:rPr>
                <w:rFonts w:ascii="宋体" w:hAnsi="宋体"/>
              </w:rPr>
            </w:pPr>
            <w:r>
              <w:rPr>
                <w:rFonts w:hint="eastAsia" w:ascii="宋体" w:hAnsi="宋体"/>
              </w:rPr>
              <w:t xml:space="preserve">严格按医疗废物的管理制度分类处理垃圾，有效封口、注明科室、日期，每小时巡视1次</w:t>
            </w:r>
            <w:r/>
          </w:p>
        </w:tc>
      </w:tr>
      <w:tr>
        <w:trPr>
          <w:jc w:val="center"/>
          <w:trHeight w:val="914"/>
        </w:trPr>
        <w:tc>
          <w:tcPr>
            <w:tcW w:w="4126" w:type="dxa"/>
            <w:vAlign w:val="top"/>
            <w:textDirection w:val="lrTb"/>
            <w:noWrap w:val="false"/>
          </w:tcPr>
          <w:p>
            <w:pPr>
              <w:spacing w:line="360" w:lineRule="auto"/>
              <w:rPr>
                <w:rFonts w:ascii="宋体" w:hAnsi="宋体"/>
              </w:rPr>
            </w:pPr>
            <w:r>
              <w:rPr>
                <w:rFonts w:hint="eastAsia" w:ascii="宋体" w:hAnsi="宋体"/>
              </w:rPr>
              <w:t xml:space="preserve">清洗污毛巾、拖把晾干备用</w:t>
            </w:r>
            <w:r/>
          </w:p>
        </w:tc>
        <w:tc>
          <w:tcPr>
            <w:tcW w:w="4983" w:type="dxa"/>
            <w:vAlign w:val="top"/>
            <w:textDirection w:val="lrTb"/>
            <w:noWrap w:val="false"/>
          </w:tcPr>
          <w:p>
            <w:pPr>
              <w:spacing w:line="360" w:lineRule="auto"/>
              <w:rPr>
                <w:rFonts w:ascii="宋体" w:hAnsi="宋体"/>
              </w:rPr>
            </w:pPr>
            <w:r>
              <w:rPr>
                <w:rFonts w:hint="eastAsia" w:ascii="宋体" w:hAnsi="宋体"/>
              </w:rPr>
              <w:t xml:space="preserve">按保洁用品使用-清洗-消毒流程及时清洗毛巾、拖把布头，消毒液浓度配置正确，按规定更换</w:t>
            </w:r>
            <w:r/>
          </w:p>
        </w:tc>
      </w:tr>
      <w:tr>
        <w:trPr>
          <w:jc w:val="center"/>
          <w:trHeight w:val="886"/>
        </w:trPr>
        <w:tc>
          <w:tcPr>
            <w:tcW w:w="4126" w:type="dxa"/>
            <w:vAlign w:val="top"/>
            <w:textDirection w:val="lrTb"/>
            <w:noWrap w:val="false"/>
          </w:tcPr>
          <w:p>
            <w:pPr>
              <w:spacing w:line="360" w:lineRule="auto"/>
              <w:rPr>
                <w:rFonts w:ascii="宋体" w:hAnsi="宋体"/>
              </w:rPr>
            </w:pPr>
            <w:r>
              <w:rPr>
                <w:rFonts w:hint="eastAsia" w:ascii="宋体" w:hAnsi="宋体"/>
              </w:rPr>
              <w:t xml:space="preserve">保持手外伤车干净，外走廊敷料桶、保洁车清洁</w:t>
            </w:r>
            <w:r/>
          </w:p>
        </w:tc>
        <w:tc>
          <w:tcPr>
            <w:tcW w:w="4983" w:type="dxa"/>
            <w:vAlign w:val="top"/>
            <w:textDirection w:val="lrTb"/>
            <w:noWrap w:val="false"/>
          </w:tcPr>
          <w:p>
            <w:pPr>
              <w:spacing w:line="360" w:lineRule="auto"/>
              <w:rPr>
                <w:rFonts w:ascii="宋体" w:hAnsi="宋体"/>
              </w:rPr>
            </w:pPr>
            <w:r>
              <w:rPr>
                <w:rFonts w:hint="eastAsia" w:ascii="宋体" w:hAnsi="宋体"/>
              </w:rPr>
              <w:t xml:space="preserve">手外伤车清洁、消毒工作符合要求，用后及时清理</w:t>
            </w:r>
            <w:r/>
          </w:p>
        </w:tc>
      </w:tr>
      <w:tr>
        <w:trPr>
          <w:jc w:val="center"/>
          <w:trHeight w:val="461"/>
        </w:trPr>
        <w:tc>
          <w:tcPr>
            <w:tcW w:w="4126" w:type="dxa"/>
            <w:vAlign w:val="top"/>
            <w:textDirection w:val="lrTb"/>
            <w:noWrap w:val="false"/>
          </w:tcPr>
          <w:p>
            <w:pPr>
              <w:spacing w:line="360" w:lineRule="auto"/>
              <w:rPr>
                <w:rFonts w:ascii="宋体" w:hAnsi="宋体"/>
              </w:rPr>
            </w:pPr>
            <w:r>
              <w:rPr>
                <w:rFonts w:hint="eastAsia" w:ascii="宋体" w:hAnsi="宋体"/>
              </w:rPr>
              <w:t xml:space="preserve">负责中午11：00-13：00术中快速标本送检</w:t>
            </w:r>
            <w:r/>
          </w:p>
        </w:tc>
        <w:tc>
          <w:tcPr>
            <w:tcW w:w="4983" w:type="dxa"/>
            <w:vAlign w:val="top"/>
            <w:textDirection w:val="lrTb"/>
            <w:noWrap w:val="false"/>
          </w:tcPr>
          <w:p>
            <w:pPr>
              <w:spacing w:line="360" w:lineRule="auto"/>
              <w:rPr>
                <w:rFonts w:ascii="宋体" w:hAnsi="宋体"/>
              </w:rPr>
            </w:pPr>
            <w:r>
              <w:rPr>
                <w:rFonts w:hint="eastAsia" w:ascii="宋体" w:hAnsi="宋体"/>
              </w:rPr>
              <w:t xml:space="preserve">标本核对无误，及时下送并交接签字</w:t>
            </w:r>
            <w:r/>
          </w:p>
        </w:tc>
      </w:tr>
      <w:tr>
        <w:trPr>
          <w:jc w:val="center"/>
          <w:trHeight w:val="881"/>
        </w:trPr>
        <w:tc>
          <w:tcPr>
            <w:tcW w:w="4126" w:type="dxa"/>
            <w:vAlign w:val="top"/>
            <w:textDirection w:val="lrTb"/>
            <w:noWrap w:val="false"/>
          </w:tcPr>
          <w:p>
            <w:pPr>
              <w:spacing w:line="360" w:lineRule="auto"/>
              <w:rPr>
                <w:rFonts w:ascii="宋体" w:hAnsi="宋体"/>
              </w:rPr>
            </w:pPr>
            <w:r>
              <w:rPr>
                <w:rFonts w:hint="eastAsia" w:ascii="宋体" w:hAnsi="宋体"/>
              </w:rPr>
              <w:t xml:space="preserve">每周六彻底清洁包干区，更换值班室床单、被套、枕套</w:t>
            </w:r>
            <w:r/>
          </w:p>
        </w:tc>
        <w:tc>
          <w:tcPr>
            <w:tcW w:w="4983" w:type="dxa"/>
            <w:vAlign w:val="top"/>
            <w:textDirection w:val="lrTb"/>
            <w:noWrap w:val="false"/>
          </w:tcPr>
          <w:p>
            <w:pPr>
              <w:spacing w:line="360" w:lineRule="auto"/>
              <w:rPr>
                <w:rFonts w:ascii="宋体" w:hAnsi="宋体"/>
              </w:rPr>
            </w:pPr>
            <w:r>
              <w:rPr>
                <w:rFonts w:hint="eastAsia" w:ascii="宋体" w:hAnsi="宋体"/>
              </w:rPr>
              <w:t xml:space="preserve">清洁卫生及消毒工作符合要求，打扫后及时签字；更换所有值班房床单、被套无遗漏</w:t>
            </w:r>
            <w:r/>
          </w:p>
        </w:tc>
      </w:tr>
    </w:tbl>
    <w:p>
      <w:pPr>
        <w:ind w:firstLine="422"/>
        <w:keepLines/>
        <w:keepNext/>
        <w:spacing w:line="360" w:lineRule="auto"/>
        <w:rPr>
          <w:rFonts w:ascii="宋体" w:hAnsi="宋体"/>
          <w:b/>
          <w:bCs/>
        </w:rPr>
        <w:outlineLvl w:val="4"/>
      </w:pPr>
      <w:r>
        <w:rPr>
          <w:rFonts w:ascii="宋体" w:hAnsi="宋体"/>
          <w:b/>
          <w:bCs/>
        </w:rPr>
        <w:t xml:space="preserve">4</w:t>
      </w:r>
      <w:r>
        <w:rPr>
          <w:rFonts w:hint="eastAsia" w:ascii="宋体" w:hAnsi="宋体"/>
          <w:b/>
          <w:bCs/>
        </w:rPr>
        <w:t xml:space="preserve">、护理员工作内容及质量标准</w:t>
      </w:r>
      <w:r/>
    </w:p>
    <w:p>
      <w:pPr>
        <w:ind w:firstLine="422"/>
        <w:spacing w:line="360" w:lineRule="auto"/>
        <w:rPr>
          <w:rFonts w:ascii="宋体" w:hAnsi="宋体" w:cs="宋体"/>
          <w:b/>
          <w:bCs/>
        </w:rPr>
      </w:pPr>
      <w:r>
        <w:rPr>
          <w:rFonts w:hint="eastAsia" w:ascii="宋体" w:hAnsi="宋体" w:cs="宋体"/>
          <w:b/>
          <w:bCs/>
        </w:rPr>
        <w:t xml:space="preserve">（1）急诊室护理员工作内容及质量标准</w:t>
      </w:r>
      <w:r/>
    </w:p>
    <w:tbl>
      <w:tblPr>
        <w:tblStyle w:val="777"/>
        <w:tblW w:w="950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3"/>
        <w:gridCol w:w="4491"/>
        <w:gridCol w:w="4393"/>
      </w:tblGrid>
      <w:tr>
        <w:trPr>
          <w:jc w:val="center"/>
          <w:trHeight w:val="248"/>
        </w:trPr>
        <w:tc>
          <w:tcPr>
            <w:gridSpan w:val="2"/>
            <w:tcW w:w="5114" w:type="dxa"/>
            <w:vAlign w:val="center"/>
            <w:textDirection w:val="lrTb"/>
            <w:noWrap w:val="false"/>
          </w:tcPr>
          <w:p>
            <w:pPr>
              <w:spacing w:line="360" w:lineRule="auto"/>
              <w:rPr>
                <w:rFonts w:ascii="宋体" w:hAnsi="宋体"/>
              </w:rPr>
            </w:pPr>
            <w:r>
              <w:rPr>
                <w:rFonts w:hint="eastAsia" w:ascii="宋体" w:hAnsi="宋体"/>
              </w:rPr>
              <w:t xml:space="preserve">工作内容</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质量标准</w:t>
            </w:r>
            <w:r/>
          </w:p>
        </w:tc>
      </w:tr>
      <w:tr>
        <w:trPr>
          <w:jc w:val="center"/>
          <w:trHeight w:val="340"/>
        </w:trPr>
        <w:tc>
          <w:tcPr>
            <w:tcW w:w="623" w:type="dxa"/>
            <w:vAlign w:val="center"/>
            <w:vMerge w:val="restart"/>
            <w:textDirection w:val="lrTb"/>
            <w:noWrap w:val="false"/>
          </w:tcPr>
          <w:p>
            <w:pPr>
              <w:spacing w:line="360" w:lineRule="auto"/>
              <w:rPr>
                <w:rFonts w:ascii="宋体" w:hAnsi="宋体"/>
              </w:rPr>
            </w:pPr>
            <w:r>
              <w:rPr>
                <w:rFonts w:hint="eastAsia" w:ascii="宋体" w:hAnsi="宋体"/>
              </w:rPr>
              <w:t xml:space="preserve">日常保洁消毒</w:t>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配置日常保洁使用的消毒液。</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消毒液选择正确，配置浓度正确，方法正确。</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地面保洁：消毒液拖拭地面，拖拭过程中合理放置“小心滑倒”标识，并按要求签字确认。</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每天至少3次，有污染及时保洁。拖把分区（清洁区、污染区、半污染区）管理，地面清洁、无污迹、无水渍，无杂物，标识使用合理，签到及时。</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洗手池保洁：消毒液擦拭负责区域里的洗手台和水池。</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每天至少2次，有污染及时保洁。洗手台和水池保持清洁、无污迹、无杂物、无积水，下水道通畅。</w:t>
            </w:r>
            <w:r/>
          </w:p>
        </w:tc>
      </w:tr>
      <w:tr>
        <w:trPr>
          <w:jc w:val="center"/>
          <w:trHeight w:val="1448"/>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床单位保洁：消毒液擦拭抢救床、呼吸机底座、移动电脑底架、小桌板底架，小推车及污染布类暂存车。关注窗帘、围帘整洁与清洁度，及时更换。</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每天至少2次，有污染及时保洁。一床一巾，湿式擦拭，擦拭区域保持清洁、无积灰、无污迹、无水渍、无血迹、无胶布痕迹、无杂物。窗帘、围帘整洁、清洁，无污迹，悬挂正确。</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保洁工作完成后，完成抹布、拖把的清洗消毒工作，放置备用。</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使用后的抹布、拖把处理及时，消毒方法正确规范，按要求放置备用。</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每周按周重点分工做好清洁卫生工作</w:t>
            </w:r>
            <w:r/>
          </w:p>
          <w:p>
            <w:pPr>
              <w:spacing w:line="360" w:lineRule="auto"/>
              <w:rPr>
                <w:rFonts w:ascii="宋体" w:hAnsi="宋体"/>
              </w:rPr>
            </w:pPr>
            <w:r>
              <w:rPr>
                <w:rFonts w:hint="eastAsia" w:ascii="宋体" w:hAnsi="宋体"/>
              </w:rPr>
              <w:t xml:space="preserve">周一：擦拭创伤中心区域、清创室区域门窗、墙、柜门、无影灯及功能柱，根据情况更换区域内窗帘。</w:t>
            </w:r>
            <w:r/>
          </w:p>
          <w:p>
            <w:pPr>
              <w:spacing w:line="360" w:lineRule="auto"/>
              <w:rPr>
                <w:rFonts w:ascii="宋体" w:hAnsi="宋体"/>
              </w:rPr>
            </w:pPr>
            <w:r>
              <w:rPr>
                <w:rFonts w:hint="eastAsia" w:ascii="宋体" w:hAnsi="宋体"/>
              </w:rPr>
              <w:t xml:space="preserve">周二:擦拭治疗室、污染治疗室、处置室门窗墙面，护士站墙及柜门，根据情况更换区域内窗帘。</w:t>
            </w:r>
            <w:r/>
          </w:p>
          <w:p>
            <w:pPr>
              <w:spacing w:line="360" w:lineRule="auto"/>
              <w:rPr>
                <w:rFonts w:ascii="宋体" w:hAnsi="宋体"/>
              </w:rPr>
            </w:pPr>
            <w:r>
              <w:rPr>
                <w:rFonts w:hint="eastAsia" w:ascii="宋体" w:hAnsi="宋体"/>
              </w:rPr>
              <w:t xml:space="preserve">周三：擦拭卒中胸痛中心、心衰单元、复苏室门窗、墙及柜门、无影灯、功能柱，根据情况更换区域内窗帘。</w:t>
            </w:r>
            <w:r/>
          </w:p>
          <w:p>
            <w:pPr>
              <w:spacing w:line="360" w:lineRule="auto"/>
              <w:rPr>
                <w:rFonts w:ascii="宋体" w:hAnsi="宋体"/>
              </w:rPr>
            </w:pPr>
            <w:r>
              <w:rPr>
                <w:rFonts w:hint="eastAsia" w:ascii="宋体" w:hAnsi="宋体"/>
              </w:rPr>
              <w:t xml:space="preserve">周四：擦拭普通抢救室、急诊儿科3个诊室、儿科抢救室门窗、墙及柜门、无影灯、功能柱，根据情况更换区域内窗帘。</w:t>
            </w:r>
            <w:r/>
          </w:p>
          <w:p>
            <w:pPr>
              <w:spacing w:line="360" w:lineRule="auto"/>
              <w:rPr>
                <w:rFonts w:ascii="宋体" w:hAnsi="宋体"/>
              </w:rPr>
            </w:pPr>
            <w:r>
              <w:rPr>
                <w:rFonts w:hint="eastAsia" w:ascii="宋体" w:hAnsi="宋体"/>
              </w:rPr>
              <w:t xml:space="preserve">周五：擦拭急诊妇产科、特诊室、急诊内外科诊室、整理仓库，根据情况更换区域内窗帘。</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每周深度清洁一次，周重点任务了解清晰，及时高质量完成，周重点擦拭区域内门窗、墙、柜门、无影灯及功能柱保持清洁、无积灰、无污迹、无水渍、无血迹、无胶布痕迹、无杂物。窗帘、围帘整洁、清洁，无污迹，悬挂正确。</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终末处理：患者出科后，及时进行床单位的清洁、去污、湿拖、整理。清洁消毒床（床面、床垫、床扶手、床下、床腿、床轮、床关节等）、床移开后的地面清洁、拖地、墙壁擦拭、床旁桌擦拭、功能柱、功能带擦拭、物品归位放置。</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一患一清洁，终末处理及时，擦拭消毒方法正确规范，床单位、功能柱、地面清洁无污迹，物品归位正确。</w:t>
            </w:r>
            <w:r/>
          </w:p>
          <w:p>
            <w:pPr>
              <w:spacing w:line="360" w:lineRule="auto"/>
              <w:rPr>
                <w:rFonts w:ascii="宋体" w:hAnsi="宋体"/>
              </w:rPr>
            </w:pPr>
            <w:r>
              <w:rPr>
                <w:rFonts w:ascii="宋体" w:hAnsi="宋体"/>
              </w:rPr>
            </w:r>
            <w:r/>
          </w:p>
        </w:tc>
      </w:tr>
      <w:tr>
        <w:trPr>
          <w:jc w:val="center"/>
          <w:trHeight w:val="340"/>
        </w:trPr>
        <w:tc>
          <w:tcPr>
            <w:tcW w:w="623" w:type="dxa"/>
            <w:vAlign w:val="center"/>
            <w:vMerge w:val="restart"/>
            <w:textDirection w:val="lrTb"/>
            <w:noWrap w:val="false"/>
          </w:tcPr>
          <w:p>
            <w:pPr>
              <w:spacing w:line="360" w:lineRule="auto"/>
              <w:rPr>
                <w:rFonts w:ascii="宋体" w:hAnsi="宋体"/>
              </w:rPr>
            </w:pPr>
            <w:r>
              <w:rPr>
                <w:rFonts w:hint="eastAsia" w:ascii="宋体" w:hAnsi="宋体"/>
              </w:rPr>
              <w:t xml:space="preserve">病人转运</w:t>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转运人员安排：急诊24小时工作制，工人三班制运转</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各时间段转运人员安排合理，应对突发公共事件或同一时段多名患者需转运的，有可支援的机动人员，保证工作正常开展。</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转运准备：在护士的评估、指导下，有目的的进行患者的转运。</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转运按护嘱执行，转运目标清晰。</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转运工具使用：抢救推床转运患者护栏上拉，脚在前，上下坡头在高处；轮椅转运患者坐姿靠后、安全。</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转运工具使用符合规范。</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转运过程：行驶平稳，避免颠簸、碰撞，听取护士指导，尊重患者及家属的要求。</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转运过程安全，平稳。能虚心听从护士指导，患者及家属对转运过程满意，无投诉。</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患者搬运：在护士的指导下，搬运病人，搬运过程中床单元和转运工具均需刹车固定，注意勿牵拉患者管道，安全，节力原则搬运。</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能听从护士指导，患者搬运安全规范。协助医护人员摆放体位。保证患者安全。注意保护患者隐私。</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转运后处理：患者物品交给患者，科内物品带回，回室后，进行床位终末处理。</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病人物品无遗漏在车上带回者；科内物品无遗漏，全部带回科室；回室后终末处理及时、规范、物品归位正确。</w:t>
            </w:r>
            <w:r/>
          </w:p>
        </w:tc>
      </w:tr>
      <w:tr>
        <w:trPr>
          <w:jc w:val="center"/>
          <w:trHeight w:val="340"/>
        </w:trPr>
        <w:tc>
          <w:tcPr>
            <w:tcW w:w="623" w:type="dxa"/>
            <w:vAlign w:val="center"/>
            <w:vMerge w:val="restart"/>
            <w:textDirection w:val="lrTb"/>
            <w:noWrap w:val="false"/>
          </w:tcPr>
          <w:p>
            <w:pPr>
              <w:spacing w:line="360" w:lineRule="auto"/>
              <w:rPr>
                <w:rFonts w:ascii="宋体" w:hAnsi="宋体"/>
              </w:rPr>
            </w:pPr>
            <w:r>
              <w:rPr>
                <w:rFonts w:hint="eastAsia" w:ascii="宋体" w:hAnsi="宋体"/>
              </w:rPr>
              <w:t xml:space="preserve">垃圾收集</w:t>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垃圾分类：垃圾按规范进行分类放置。</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垃圾分类正确</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垃圾清理：进行垃圾桶外观保洁，及时清理，放置外溢。</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每班至少清理1次，如超过垃圾桶容量的3/4及时清理。垃圾桶外观清洁，垃圾清理及时，未超过垃圾桶容量的3/4，清理过程正确，符合院感要求。</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垃圾收集：垃圾按不同分类进行收集，分区放置。</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垃圾分类收集，封口方式，标识，存放地点均符合院感规范。</w:t>
            </w:r>
            <w:r/>
          </w:p>
        </w:tc>
      </w:tr>
      <w:tr>
        <w:trPr>
          <w:jc w:val="center"/>
          <w:trHeight w:val="340"/>
        </w:trPr>
        <w:tc>
          <w:tcPr>
            <w:tcW w:w="623" w:type="dxa"/>
            <w:vAlign w:val="center"/>
            <w:vMerge w:val="restart"/>
            <w:textDirection w:val="lrTb"/>
            <w:noWrap w:val="false"/>
          </w:tcPr>
          <w:p>
            <w:pPr>
              <w:spacing w:line="360" w:lineRule="auto"/>
              <w:rPr>
                <w:rFonts w:ascii="宋体" w:hAnsi="宋体"/>
              </w:rPr>
            </w:pPr>
            <w:r>
              <w:rPr>
                <w:rFonts w:hint="eastAsia" w:ascii="宋体" w:hAnsi="宋体"/>
              </w:rPr>
              <w:t xml:space="preserve">领用物品</w:t>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与开单护士确认领用品种和数量，领回后与开单护士核对</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领用有护嘱，领用及时、正确</w:t>
            </w:r>
            <w:r/>
          </w:p>
        </w:tc>
      </w:tr>
      <w:tr>
        <w:trPr>
          <w:jc w:val="center"/>
          <w:trHeight w:val="340"/>
        </w:trPr>
        <w:tc>
          <w:tcPr>
            <w:tcW w:w="623" w:type="dxa"/>
            <w:vAlign w:val="center"/>
            <w:vMerge w:val="continue"/>
            <w:textDirection w:val="lrTb"/>
            <w:noWrap w:val="false"/>
          </w:tcPr>
          <w:p>
            <w:pPr>
              <w:spacing w:line="360" w:lineRule="auto"/>
              <w:rPr>
                <w:rFonts w:ascii="宋体" w:hAnsi="宋体"/>
              </w:rPr>
            </w:pPr>
            <w:r>
              <w:rPr>
                <w:rFonts w:ascii="宋体" w:hAnsi="宋体"/>
              </w:rPr>
            </w:r>
            <w:r/>
          </w:p>
        </w:tc>
        <w:tc>
          <w:tcPr>
            <w:tcW w:w="4491" w:type="dxa"/>
            <w:vAlign w:val="center"/>
            <w:textDirection w:val="lrTb"/>
            <w:noWrap w:val="false"/>
          </w:tcPr>
          <w:p>
            <w:pPr>
              <w:spacing w:line="360" w:lineRule="auto"/>
              <w:rPr>
                <w:rFonts w:ascii="宋体" w:hAnsi="宋体"/>
              </w:rPr>
            </w:pPr>
            <w:r>
              <w:rPr>
                <w:rFonts w:hint="eastAsia" w:ascii="宋体" w:hAnsi="宋体"/>
              </w:rPr>
              <w:t xml:space="preserve">领用物品在护士指导下，按照有效期、品种放入指定柜内</w:t>
            </w:r>
            <w:r/>
          </w:p>
        </w:tc>
        <w:tc>
          <w:tcPr>
            <w:tcW w:w="4393" w:type="dxa"/>
            <w:vAlign w:val="center"/>
            <w:textDirection w:val="lrTb"/>
            <w:noWrap w:val="false"/>
          </w:tcPr>
          <w:p>
            <w:pPr>
              <w:spacing w:line="360" w:lineRule="auto"/>
              <w:rPr>
                <w:rFonts w:ascii="宋体" w:hAnsi="宋体"/>
              </w:rPr>
            </w:pPr>
            <w:r>
              <w:rPr>
                <w:rFonts w:hint="eastAsia" w:ascii="宋体" w:hAnsi="宋体"/>
              </w:rPr>
              <w:t xml:space="preserve">物品领回后放置及时，放置地点正确，放置方法符合物品存放规范</w:t>
            </w:r>
            <w:r/>
          </w:p>
        </w:tc>
      </w:tr>
    </w:tbl>
    <w:p>
      <w:pPr>
        <w:ind w:firstLine="422"/>
        <w:spacing w:line="360" w:lineRule="auto"/>
        <w:rPr>
          <w:rFonts w:ascii="宋体" w:hAnsi="宋体" w:cs="宋体"/>
          <w:b/>
          <w:bCs/>
        </w:rPr>
      </w:pPr>
      <w:r>
        <w:rPr>
          <w:rFonts w:hint="eastAsia" w:ascii="宋体" w:hAnsi="宋体" w:cs="宋体"/>
          <w:b/>
          <w:bCs/>
        </w:rPr>
        <w:t xml:space="preserve">（2）重症监护室护理员工作内容及质量标准</w:t>
      </w:r>
      <w:r/>
    </w:p>
    <w:tbl>
      <w:tblPr>
        <w:tblStyle w:val="777"/>
        <w:tblW w:w="96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4537"/>
        <w:gridCol w:w="4469"/>
      </w:tblGrid>
      <w:tr>
        <w:trPr>
          <w:jc w:val="center"/>
          <w:trHeight w:val="248"/>
        </w:trPr>
        <w:tc>
          <w:tcPr>
            <w:gridSpan w:val="2"/>
            <w:tcW w:w="5169" w:type="dxa"/>
            <w:vAlign w:val="center"/>
            <w:textDirection w:val="lrTb"/>
            <w:noWrap w:val="false"/>
          </w:tcPr>
          <w:p>
            <w:pPr>
              <w:spacing w:line="360" w:lineRule="auto"/>
              <w:rPr>
                <w:rFonts w:ascii="宋体" w:hAnsi="宋体"/>
              </w:rPr>
            </w:pPr>
            <w:r>
              <w:rPr>
                <w:rFonts w:hint="eastAsia" w:ascii="宋体" w:hAnsi="宋体"/>
              </w:rPr>
              <w:t xml:space="preserve">工作内容</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质量标准</w:t>
            </w:r>
            <w:r/>
          </w:p>
        </w:tc>
      </w:tr>
      <w:tr>
        <w:trPr>
          <w:jc w:val="center"/>
          <w:trHeight w:val="340"/>
        </w:trPr>
        <w:tc>
          <w:tcPr>
            <w:tcW w:w="632" w:type="dxa"/>
            <w:vAlign w:val="center"/>
            <w:vMerge w:val="restart"/>
            <w:textDirection w:val="lrTb"/>
            <w:noWrap w:val="false"/>
          </w:tcPr>
          <w:p>
            <w:pPr>
              <w:spacing w:line="360" w:lineRule="auto"/>
              <w:rPr>
                <w:rFonts w:ascii="宋体" w:hAnsi="宋体"/>
              </w:rPr>
            </w:pPr>
            <w:r>
              <w:rPr>
                <w:rFonts w:hint="eastAsia" w:ascii="宋体" w:hAnsi="宋体"/>
              </w:rPr>
              <w:t xml:space="preserve">日常保洁消毒</w:t>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配置日常保洁使用的消毒液</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每班一次，配置浓度正确，方法正确 </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地面保洁：</w:t>
            </w:r>
            <w:r/>
          </w:p>
          <w:p>
            <w:pPr>
              <w:spacing w:line="360" w:lineRule="auto"/>
              <w:rPr>
                <w:rFonts w:ascii="宋体" w:hAnsi="宋体"/>
              </w:rPr>
            </w:pPr>
            <w:r>
              <w:rPr>
                <w:rFonts w:hint="eastAsia" w:ascii="宋体" w:hAnsi="宋体"/>
              </w:rPr>
              <w:t xml:space="preserve">医工负责拖擦休息室、医生办公室（东区医工）、男/女更衣室（西区医工），医生值班室，护士站，治疗室，库房，示教室，电梯大厅家属等待，每天日班、中班各一次；中班医工负责拖擦各病室地面，每天一次</w:t>
            </w:r>
            <w:r/>
          </w:p>
          <w:p>
            <w:pPr>
              <w:spacing w:line="360" w:lineRule="auto"/>
              <w:rPr>
                <w:rFonts w:ascii="宋体" w:hAnsi="宋体"/>
              </w:rPr>
            </w:pPr>
            <w:r>
              <w:rPr>
                <w:rFonts w:hint="eastAsia" w:ascii="宋体" w:hAnsi="宋体"/>
              </w:rPr>
              <w:t xml:space="preserve">护理员负责拖擦处置室、污洗间、卫生间，每班至少一次；夜班护理员负责拖擦各病室地面，每天一次</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医工每天日班、中班各一次；中班医工负责拖擦各病室地面，每天一次</w:t>
            </w:r>
            <w:r/>
          </w:p>
          <w:p>
            <w:pPr>
              <w:spacing w:line="360" w:lineRule="auto"/>
              <w:rPr>
                <w:rFonts w:ascii="宋体" w:hAnsi="宋体"/>
              </w:rPr>
            </w:pPr>
            <w:r>
              <w:rPr>
                <w:rFonts w:hint="eastAsia" w:ascii="宋体" w:hAnsi="宋体"/>
              </w:rPr>
              <w:t xml:space="preserve">护理员每班至少一次；夜班护理员负责拖擦各病室地面，每天一次</w:t>
            </w:r>
            <w:r/>
          </w:p>
          <w:p>
            <w:pPr>
              <w:spacing w:line="360" w:lineRule="auto"/>
              <w:rPr>
                <w:rFonts w:ascii="宋体" w:hAnsi="宋体"/>
              </w:rPr>
            </w:pPr>
            <w:r>
              <w:rPr>
                <w:rFonts w:hint="eastAsia" w:ascii="宋体" w:hAnsi="宋体"/>
              </w:rPr>
              <w:t xml:space="preserve">拖把分区管理，地面清洁、无污迹、无水渍，无杂物</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洗手池保洁：消毒液擦拭分管区域里的洗手台和水池</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每日两次，洗手台和水池保持清洁、无污迹、无杂物、无积水，下水道通畅</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床单位保洁：护理员擦拭床单位、呼吸机底座、功能柱、注射泵，一床一巾，湿式擦拭</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每日两次，擦拭区域保持清洁、无积灰、无污迹、无水渍、无血迹、无胶布痕迹、无杂物</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保洁工作完成后，完成抹布、拖把的清洗消毒工作，放置备用</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使用后的抹布、拖把处理及时，消毒方法正确规范，按要求放置备用</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每日/每周按日重点、周重点分工做好清洁卫生工作</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日、周重点任务了解清晰，及时完成 </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终末处理：患者出科后，护理员及时进行床单位的擦拭，物品归位放置</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终末处理及时，擦拭消毒方法正确规范，物品归位正确</w:t>
            </w:r>
            <w:r/>
          </w:p>
        </w:tc>
      </w:tr>
      <w:tr>
        <w:trPr>
          <w:jc w:val="center"/>
          <w:trHeight w:val="340"/>
        </w:trPr>
        <w:tc>
          <w:tcPr>
            <w:tcW w:w="632" w:type="dxa"/>
            <w:vAlign w:val="center"/>
            <w:vMerge w:val="restart"/>
            <w:textDirection w:val="lrTb"/>
            <w:noWrap w:val="false"/>
          </w:tcPr>
          <w:p>
            <w:pPr>
              <w:spacing w:line="360" w:lineRule="auto"/>
              <w:rPr>
                <w:rFonts w:ascii="宋体" w:hAnsi="宋体"/>
              </w:rPr>
            </w:pPr>
            <w:r>
              <w:rPr>
                <w:rFonts w:hint="eastAsia" w:ascii="宋体" w:hAnsi="宋体"/>
              </w:rPr>
              <w:t xml:space="preserve">病人日常工作</w:t>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洗脸</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每班一次，清洁无异味，病人无损伤</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top"/>
            <w:textDirection w:val="lrTb"/>
            <w:noWrap w:val="false"/>
          </w:tcPr>
          <w:p>
            <w:pPr>
              <w:spacing w:line="360" w:lineRule="auto"/>
              <w:rPr>
                <w:rFonts w:ascii="宋体" w:hAnsi="宋体"/>
              </w:rPr>
            </w:pPr>
            <w:r>
              <w:rPr>
                <w:rFonts w:hint="eastAsia" w:ascii="宋体" w:hAnsi="宋体"/>
              </w:rPr>
              <w:t xml:space="preserve">医工到点取患者订餐</w:t>
            </w:r>
            <w:r/>
          </w:p>
        </w:tc>
        <w:tc>
          <w:tcPr>
            <w:tcW w:w="4469" w:type="dxa"/>
            <w:vAlign w:val="top"/>
            <w:textDirection w:val="lrTb"/>
            <w:noWrap w:val="false"/>
          </w:tcPr>
          <w:p>
            <w:pPr>
              <w:spacing w:line="360" w:lineRule="auto"/>
              <w:rPr>
                <w:rFonts w:ascii="宋体" w:hAnsi="宋体"/>
              </w:rPr>
            </w:pPr>
            <w:r>
              <w:rPr>
                <w:rFonts w:hint="eastAsia" w:ascii="宋体" w:hAnsi="宋体"/>
              </w:rPr>
              <w:t xml:space="preserve">每日三次，及时、准确取回患者订餐</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给病人喂饭</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喂饭前与管床护士确认，在喂饭过程中如有呛咳及时停止并告知护士</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协助护士倾倒引流液（仅限胃肠减压与集尿袋中尿液）</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每班至少一次，遵守无菌原则无污染，计量准确无误，对于特殊要求与护士确认</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洗头，泡手、泡脚；操作前与床位护士沟通，病情允许在执行；</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洗头，每周一次；泡手、泡脚每天一次；清洁，无异味，操作中注意管道保护，防止非计划拔管</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全身擦浴；由管床护士与1位护工共同进行，不可擅自操作，如有病情变化立即停止操作</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每天一次，清洁，无异味，操作中注意管道保护，防止非计划拔管</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清洁大小便</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及时清洁、干燥，无异味，配合护士每次清洁后给予防压疮相应措施</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协助护士翻身拍背</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Q2H，站在护士的对侧，由护士确认管路后方可翻身</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协助拍摄胸片</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患者安全，管道无滑脱</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协助护士按压抽血部位</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动脉按压时间5分钟，静脉按压时间3分钟，按压结束需护士评估后方可离开</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协助护士每次操作后整理床单元</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床单元整洁干净，无污渍血渍</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协助护士进行患者外出检查或转科</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转运过程安全，平稳 能虚心听从护士指导，患者及家属对转运过程满意，无投诉 物品无遗漏；回室后协助护士终末处理及时、规范、物品归位正确</w:t>
            </w:r>
            <w:r/>
          </w:p>
        </w:tc>
      </w:tr>
      <w:tr>
        <w:trPr>
          <w:jc w:val="center"/>
          <w:trHeight w:val="340"/>
        </w:trPr>
        <w:tc>
          <w:tcPr>
            <w:tcW w:w="632" w:type="dxa"/>
            <w:vAlign w:val="center"/>
            <w:vMerge w:val="restart"/>
            <w:textDirection w:val="lrTb"/>
            <w:noWrap w:val="false"/>
          </w:tcPr>
          <w:p>
            <w:pPr>
              <w:spacing w:line="360" w:lineRule="auto"/>
              <w:rPr>
                <w:rFonts w:ascii="宋体" w:hAnsi="宋体"/>
              </w:rPr>
            </w:pPr>
            <w:r>
              <w:rPr>
                <w:rFonts w:hint="eastAsia" w:ascii="宋体" w:hAnsi="宋体"/>
              </w:rPr>
              <w:t xml:space="preserve">垃圾收集</w:t>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分类收集垃圾：垃圾按规范进行分类放置</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每班至少一次，分类收集垃圾及时正确，每班至少一次封口方式，标识，存放地点均符合院感规范 </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center"/>
            <w:textDirection w:val="lrTb"/>
            <w:noWrap w:val="false"/>
          </w:tcPr>
          <w:p>
            <w:pPr>
              <w:spacing w:line="360" w:lineRule="auto"/>
              <w:rPr>
                <w:rFonts w:ascii="宋体" w:hAnsi="宋体"/>
              </w:rPr>
            </w:pPr>
            <w:r>
              <w:rPr>
                <w:rFonts w:hint="eastAsia" w:ascii="宋体" w:hAnsi="宋体"/>
              </w:rPr>
              <w:t xml:space="preserve">垃圾清理：进行垃圾桶外观保洁，垃圾桶容量的3/4时及时清理，防止外溢</w:t>
            </w:r>
            <w:r/>
          </w:p>
        </w:tc>
        <w:tc>
          <w:tcPr>
            <w:tcW w:w="4469" w:type="dxa"/>
            <w:vAlign w:val="center"/>
            <w:textDirection w:val="lrTb"/>
            <w:noWrap w:val="false"/>
          </w:tcPr>
          <w:p>
            <w:pPr>
              <w:spacing w:line="360" w:lineRule="auto"/>
              <w:rPr>
                <w:rFonts w:ascii="宋体" w:hAnsi="宋体"/>
              </w:rPr>
            </w:pPr>
            <w:r>
              <w:rPr>
                <w:rFonts w:hint="eastAsia" w:ascii="宋体" w:hAnsi="宋体"/>
              </w:rPr>
              <w:t xml:space="preserve">每班至少一次，垃圾桶外观清洁，清理及时，正确，符合院感要求</w:t>
            </w:r>
            <w:r/>
          </w:p>
        </w:tc>
      </w:tr>
      <w:tr>
        <w:trPr>
          <w:jc w:val="center"/>
          <w:trHeight w:val="340"/>
        </w:trPr>
        <w:tc>
          <w:tcPr>
            <w:tcW w:w="632" w:type="dxa"/>
            <w:vAlign w:val="center"/>
            <w:vMerge w:val="restart"/>
            <w:textDirection w:val="lrTb"/>
            <w:noWrap w:val="false"/>
          </w:tcPr>
          <w:p>
            <w:pPr>
              <w:spacing w:line="360" w:lineRule="auto"/>
              <w:rPr>
                <w:rFonts w:ascii="宋体" w:hAnsi="宋体"/>
              </w:rPr>
            </w:pPr>
            <w:r>
              <w:rPr>
                <w:rFonts w:hint="eastAsia" w:ascii="宋体" w:hAnsi="宋体"/>
              </w:rPr>
              <w:t xml:space="preserve">领用物品及布类等</w:t>
            </w:r>
            <w:r/>
          </w:p>
        </w:tc>
        <w:tc>
          <w:tcPr>
            <w:tcW w:w="4537" w:type="dxa"/>
            <w:vAlign w:val="top"/>
            <w:textDirection w:val="lrTb"/>
            <w:noWrap w:val="false"/>
          </w:tcPr>
          <w:p>
            <w:pPr>
              <w:spacing w:line="360" w:lineRule="auto"/>
              <w:rPr>
                <w:rFonts w:ascii="宋体" w:hAnsi="宋体"/>
              </w:rPr>
            </w:pPr>
            <w:r>
              <w:rPr>
                <w:rFonts w:hint="eastAsia" w:ascii="宋体" w:hAnsi="宋体"/>
              </w:rPr>
              <w:t xml:space="preserve">医工送特殊、急诊标本及心电图单等</w:t>
            </w:r>
            <w:r/>
          </w:p>
        </w:tc>
        <w:tc>
          <w:tcPr>
            <w:tcW w:w="4469" w:type="dxa"/>
            <w:vAlign w:val="top"/>
            <w:textDirection w:val="lrTb"/>
            <w:noWrap w:val="false"/>
          </w:tcPr>
          <w:p>
            <w:pPr>
              <w:spacing w:line="360" w:lineRule="auto"/>
              <w:rPr>
                <w:rFonts w:ascii="宋体" w:hAnsi="宋体"/>
              </w:rPr>
            </w:pPr>
            <w:r>
              <w:rPr>
                <w:rFonts w:hint="eastAsia" w:ascii="宋体" w:hAnsi="宋体"/>
              </w:rPr>
              <w:t xml:space="preserve">每天至少一次，能及时、正确送达</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top"/>
            <w:textDirection w:val="lrTb"/>
            <w:noWrap w:val="false"/>
          </w:tcPr>
          <w:p>
            <w:pPr>
              <w:spacing w:line="360" w:lineRule="auto"/>
              <w:rPr>
                <w:rFonts w:ascii="宋体" w:hAnsi="宋体"/>
              </w:rPr>
            </w:pPr>
            <w:r>
              <w:rPr>
                <w:rFonts w:hint="eastAsia" w:ascii="宋体" w:hAnsi="宋体"/>
              </w:rPr>
              <w:t xml:space="preserve">协助治疗班护士接收、清点、整理各类大输液和血液净化置换液</w:t>
            </w:r>
            <w:r/>
          </w:p>
        </w:tc>
        <w:tc>
          <w:tcPr>
            <w:tcW w:w="4469" w:type="dxa"/>
            <w:vAlign w:val="top"/>
            <w:textDirection w:val="lrTb"/>
            <w:noWrap w:val="false"/>
          </w:tcPr>
          <w:p>
            <w:pPr>
              <w:spacing w:line="360" w:lineRule="auto"/>
              <w:rPr>
                <w:rFonts w:ascii="宋体" w:hAnsi="宋体"/>
              </w:rPr>
            </w:pPr>
            <w:r>
              <w:rPr>
                <w:rFonts w:hint="eastAsia" w:ascii="宋体" w:hAnsi="宋体"/>
              </w:rPr>
              <w:t xml:space="preserve">每天至少一次，遵守手卫生，定位放置，数量无误</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top"/>
            <w:textDirection w:val="lrTb"/>
            <w:noWrap w:val="false"/>
          </w:tcPr>
          <w:p>
            <w:pPr>
              <w:spacing w:line="360" w:lineRule="auto"/>
              <w:rPr>
                <w:rFonts w:ascii="宋体" w:hAnsi="宋体"/>
              </w:rPr>
            </w:pPr>
            <w:r>
              <w:rPr>
                <w:rFonts w:hint="eastAsia" w:ascii="宋体" w:hAnsi="宋体"/>
              </w:rPr>
              <w:t xml:space="preserve">医工按规定送洗、取回并分配工作服，协助护士管理布类</w:t>
            </w:r>
            <w:r/>
          </w:p>
        </w:tc>
        <w:tc>
          <w:tcPr>
            <w:tcW w:w="4469" w:type="dxa"/>
            <w:vAlign w:val="top"/>
            <w:textDirection w:val="lrTb"/>
            <w:noWrap w:val="false"/>
          </w:tcPr>
          <w:p>
            <w:pPr>
              <w:spacing w:line="360" w:lineRule="auto"/>
              <w:rPr>
                <w:rFonts w:ascii="宋体" w:hAnsi="宋体"/>
              </w:rPr>
            </w:pPr>
            <w:r>
              <w:rPr>
                <w:rFonts w:hint="eastAsia" w:ascii="宋体" w:hAnsi="宋体"/>
              </w:rPr>
              <w:t xml:space="preserve">每天至少一次，及时送污工作服并领回清洁工作服，按尺码大小、分类放到男/女更衣室和女医生更衣室</w:t>
            </w:r>
            <w:r/>
          </w:p>
          <w:p>
            <w:pPr>
              <w:spacing w:line="360" w:lineRule="auto"/>
              <w:rPr>
                <w:rFonts w:ascii="宋体" w:hAnsi="宋体"/>
              </w:rPr>
            </w:pPr>
            <w:r>
              <w:rPr>
                <w:rFonts w:hint="eastAsia" w:ascii="宋体" w:hAnsi="宋体"/>
              </w:rPr>
              <w:t xml:space="preserve">周四按序送洗值班房被套、大单和枕套，并领回清洁值班房被套、大单和枕套</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top"/>
            <w:textDirection w:val="lrTb"/>
            <w:noWrap w:val="false"/>
          </w:tcPr>
          <w:p>
            <w:pPr>
              <w:spacing w:line="360" w:lineRule="auto"/>
              <w:rPr>
                <w:rFonts w:ascii="宋体" w:hAnsi="宋体"/>
              </w:rPr>
            </w:pPr>
            <w:r>
              <w:rPr>
                <w:rFonts w:hint="eastAsia" w:ascii="宋体" w:hAnsi="宋体"/>
              </w:rPr>
              <w:t xml:space="preserve">医工临时总务日用品领用，各项外务跑腿、送修、送消、送病历牌等</w:t>
            </w:r>
            <w:r/>
          </w:p>
        </w:tc>
        <w:tc>
          <w:tcPr>
            <w:tcW w:w="4469" w:type="dxa"/>
            <w:vAlign w:val="top"/>
            <w:textDirection w:val="lrTb"/>
            <w:noWrap w:val="false"/>
          </w:tcPr>
          <w:p>
            <w:pPr>
              <w:spacing w:line="360" w:lineRule="auto"/>
              <w:rPr>
                <w:rFonts w:ascii="宋体" w:hAnsi="宋体"/>
              </w:rPr>
            </w:pPr>
            <w:r>
              <w:rPr>
                <w:rFonts w:hint="eastAsia" w:ascii="宋体" w:hAnsi="宋体"/>
              </w:rPr>
              <w:t xml:space="preserve">每天一次，安全准确的送修/送消/归还/领取日用品、仪器，无损坏</w:t>
            </w:r>
            <w:r/>
          </w:p>
        </w:tc>
      </w:tr>
      <w:tr>
        <w:trPr>
          <w:jc w:val="center"/>
          <w:trHeight w:val="340"/>
        </w:trPr>
        <w:tc>
          <w:tcPr>
            <w:tcW w:w="632" w:type="dxa"/>
            <w:vAlign w:val="center"/>
            <w:vMerge w:val="continue"/>
            <w:textDirection w:val="lrTb"/>
            <w:noWrap w:val="false"/>
          </w:tcPr>
          <w:p>
            <w:pPr>
              <w:spacing w:line="360" w:lineRule="auto"/>
              <w:rPr>
                <w:rFonts w:ascii="宋体" w:hAnsi="宋体"/>
              </w:rPr>
            </w:pPr>
            <w:r>
              <w:rPr>
                <w:rFonts w:ascii="宋体" w:hAnsi="宋体"/>
              </w:rPr>
            </w:r>
            <w:r/>
          </w:p>
        </w:tc>
        <w:tc>
          <w:tcPr>
            <w:tcW w:w="4537" w:type="dxa"/>
            <w:vAlign w:val="top"/>
            <w:textDirection w:val="lrTb"/>
            <w:noWrap w:val="false"/>
          </w:tcPr>
          <w:p>
            <w:pPr>
              <w:spacing w:line="360" w:lineRule="auto"/>
              <w:rPr>
                <w:rFonts w:ascii="宋体" w:hAnsi="宋体"/>
              </w:rPr>
            </w:pPr>
            <w:r>
              <w:rPr>
                <w:rFonts w:hint="eastAsia" w:ascii="宋体" w:hAnsi="宋体"/>
              </w:rPr>
              <w:t xml:space="preserve">医工协助护士管理仪器库、耗材库</w:t>
            </w:r>
            <w:r/>
          </w:p>
        </w:tc>
        <w:tc>
          <w:tcPr>
            <w:tcW w:w="4469" w:type="dxa"/>
            <w:vAlign w:val="top"/>
            <w:textDirection w:val="lrTb"/>
            <w:noWrap w:val="false"/>
          </w:tcPr>
          <w:p>
            <w:pPr>
              <w:spacing w:line="360" w:lineRule="auto"/>
              <w:rPr>
                <w:rFonts w:ascii="宋体" w:hAnsi="宋体"/>
              </w:rPr>
            </w:pPr>
            <w:r>
              <w:rPr>
                <w:rFonts w:hint="eastAsia" w:ascii="宋体" w:hAnsi="宋体"/>
              </w:rPr>
              <w:t xml:space="preserve">每天至少一次，保持整洁有序无尘</w:t>
            </w:r>
            <w:r/>
          </w:p>
        </w:tc>
      </w:tr>
    </w:tbl>
    <w:p>
      <w:pPr>
        <w:ind w:firstLine="422"/>
        <w:spacing w:line="360" w:lineRule="auto"/>
        <w:rPr>
          <w:rFonts w:ascii="宋体" w:hAnsi="宋体" w:cs="宋体"/>
          <w:b/>
          <w:bCs/>
        </w:rPr>
      </w:pPr>
      <w:r>
        <w:rPr>
          <w:rFonts w:hint="eastAsia" w:ascii="宋体" w:hAnsi="宋体" w:cs="宋体"/>
          <w:b/>
          <w:bCs/>
        </w:rPr>
        <w:t xml:space="preserve">（</w:t>
      </w:r>
      <w:r>
        <w:rPr>
          <w:rFonts w:ascii="宋体" w:hAnsi="宋体" w:cs="宋体"/>
          <w:b/>
          <w:bCs/>
        </w:rPr>
        <w:t xml:space="preserve">3</w:t>
      </w:r>
      <w:r>
        <w:rPr>
          <w:rFonts w:hint="eastAsia" w:ascii="宋体" w:hAnsi="宋体" w:cs="宋体"/>
          <w:b/>
          <w:bCs/>
        </w:rPr>
        <w:t xml:space="preserve">）普通监护室护理员工作内容及质量标准</w:t>
      </w:r>
      <w:r/>
    </w:p>
    <w:tbl>
      <w:tblPr>
        <w:tblStyle w:val="777"/>
        <w:tblW w:w="96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333"/>
        <w:gridCol w:w="4447"/>
      </w:tblGrid>
      <w:tr>
        <w:trPr>
          <w:jc w:val="center"/>
          <w:trHeight w:val="460"/>
        </w:trPr>
        <w:tc>
          <w:tcPr>
            <w:gridSpan w:val="2"/>
            <w:tcW w:w="5193" w:type="dxa"/>
            <w:vAlign w:val="center"/>
            <w:textDirection w:val="lrTb"/>
            <w:noWrap w:val="false"/>
          </w:tcPr>
          <w:p>
            <w:pPr>
              <w:spacing w:line="360" w:lineRule="auto"/>
              <w:rPr>
                <w:rFonts w:ascii="宋体" w:hAnsi="宋体"/>
              </w:rPr>
            </w:pPr>
            <w:r>
              <w:rPr>
                <w:rFonts w:hint="eastAsia" w:ascii="宋体" w:hAnsi="宋体"/>
              </w:rPr>
              <w:t xml:space="preserve">工作内容</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质量标准</w:t>
            </w:r>
            <w:r/>
          </w:p>
        </w:tc>
      </w:tr>
      <w:tr>
        <w:trPr>
          <w:jc w:val="center"/>
          <w:trHeight w:val="405"/>
        </w:trPr>
        <w:tc>
          <w:tcPr>
            <w:tcW w:w="860" w:type="dxa"/>
            <w:vAlign w:val="center"/>
            <w:textDirection w:val="lrTb"/>
            <w:noWrap w:val="false"/>
          </w:tcPr>
          <w:p>
            <w:pPr>
              <w:spacing w:line="360" w:lineRule="auto"/>
              <w:rPr>
                <w:rFonts w:ascii="宋体" w:hAnsi="宋体"/>
              </w:rPr>
            </w:pPr>
            <w:r>
              <w:rPr>
                <w:rFonts w:hint="eastAsia" w:ascii="宋体" w:hAnsi="宋体"/>
              </w:rPr>
              <w:t xml:space="preserve">交接</w:t>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与上一班交接班</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交班清楚无遗漏</w:t>
            </w:r>
            <w:r/>
          </w:p>
        </w:tc>
      </w:tr>
      <w:tr>
        <w:trPr>
          <w:jc w:val="center"/>
          <w:trHeight w:val="350"/>
        </w:trPr>
        <w:tc>
          <w:tcPr>
            <w:tcW w:w="860" w:type="dxa"/>
            <w:vAlign w:val="center"/>
            <w:vMerge w:val="restart"/>
            <w:textDirection w:val="lrTb"/>
            <w:noWrap w:val="false"/>
          </w:tcPr>
          <w:p>
            <w:pPr>
              <w:spacing w:line="360" w:lineRule="auto"/>
              <w:rPr>
                <w:rFonts w:ascii="宋体" w:hAnsi="宋体"/>
              </w:rPr>
            </w:pPr>
            <w:r>
              <w:rPr>
                <w:rFonts w:hint="eastAsia" w:ascii="宋体" w:hAnsi="宋体"/>
              </w:rPr>
              <w:t xml:space="preserve">布类</w:t>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清点物品（布类等）</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物品数量准确，每日1次</w:t>
            </w:r>
            <w:r/>
          </w:p>
        </w:tc>
      </w:tr>
      <w:tr>
        <w:trPr>
          <w:jc w:val="center"/>
          <w:trHeight w:val="706"/>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整理需要更换的污布类，与洗衣房送货人员更换，干净布类入库</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数量正确，摆放有序齐，每日2次</w:t>
            </w:r>
            <w:r/>
          </w:p>
        </w:tc>
      </w:tr>
      <w:tr>
        <w:trPr>
          <w:jc w:val="center"/>
          <w:trHeight w:val="918"/>
        </w:trPr>
        <w:tc>
          <w:tcPr>
            <w:tcW w:w="860" w:type="dxa"/>
            <w:vAlign w:val="center"/>
            <w:vMerge w:val="restart"/>
            <w:textDirection w:val="lrTb"/>
            <w:noWrap w:val="false"/>
          </w:tcPr>
          <w:p>
            <w:pPr>
              <w:spacing w:line="360" w:lineRule="auto"/>
              <w:rPr>
                <w:rFonts w:ascii="宋体" w:hAnsi="宋体"/>
              </w:rPr>
            </w:pPr>
            <w:r>
              <w:rPr>
                <w:rFonts w:hint="eastAsia" w:ascii="宋体" w:hAnsi="宋体"/>
              </w:rPr>
              <w:t xml:space="preserve">日常工作</w:t>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协助监护室护士落实患者的生活护理（湿润口唇、剃胡须、剪指甲、进食、排尿排便、更换床单元）</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保障病人安全，病人满意，床单元整洁。2小时湿润口唇1次，按需剃胡须、剪指甲、进食、排尿排便等。每日更换床单元1次，有污染及时更换</w:t>
            </w:r>
            <w:r/>
          </w:p>
        </w:tc>
      </w:tr>
      <w:tr>
        <w:trPr>
          <w:jc w:val="center"/>
          <w:trHeight w:val="420"/>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协助护士完成患者功能锻炼</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每天2次，患者活动安全</w:t>
            </w:r>
            <w:r/>
          </w:p>
        </w:tc>
      </w:tr>
      <w:tr>
        <w:trPr>
          <w:jc w:val="center"/>
          <w:trHeight w:val="420"/>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协助护士做好备床及转床工作</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整理患者生活用品，无遗漏并放置妥当，备床转床按需协助进行</w:t>
            </w:r>
            <w:r/>
          </w:p>
        </w:tc>
      </w:tr>
      <w:tr>
        <w:trPr>
          <w:jc w:val="center"/>
          <w:trHeight w:val="794"/>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在护士指导下按照消毒隔离要求擦拭医疗带，床单位、仪器等</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按照消毒隔离频次和要求规范执行每日擦拭1次，有污染及时擦拭</w:t>
            </w:r>
            <w:r/>
          </w:p>
        </w:tc>
      </w:tr>
      <w:tr>
        <w:trPr>
          <w:jc w:val="center"/>
          <w:trHeight w:val="818"/>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打扫监护室治疗室、处置室、卫生间，协助护士整理垃圾</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医疗废物处置规范，区域整洁，每日3次，有污染及时打扫</w:t>
            </w:r>
            <w:r/>
          </w:p>
        </w:tc>
      </w:tr>
      <w:tr>
        <w:trPr>
          <w:jc w:val="center"/>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床刷套消毒整理，保持数量</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床刷套消毒规范、数量正确，每日2次</w:t>
            </w:r>
            <w:r/>
          </w:p>
        </w:tc>
      </w:tr>
      <w:tr>
        <w:trPr>
          <w:jc w:val="center"/>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协助护士拆放当日药库新送的大输液</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输液摆放整齐，每日1次</w:t>
            </w:r>
            <w:r/>
          </w:p>
        </w:tc>
      </w:tr>
      <w:tr>
        <w:trPr>
          <w:jc w:val="center"/>
          <w:trHeight w:val="734"/>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打扫医生、护士值班室、护士更衣室、护士站，包括地面、台面、水池，垃圾等</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各室干净整洁，每日2次，有污染及时打扫</w:t>
            </w:r>
            <w:r/>
          </w:p>
        </w:tc>
      </w:tr>
      <w:tr>
        <w:trPr>
          <w:jc w:val="center"/>
        </w:trPr>
        <w:tc>
          <w:tcPr>
            <w:tcW w:w="860" w:type="dxa"/>
            <w:vAlign w:val="center"/>
            <w:vMerge w:val="continue"/>
            <w:textDirection w:val="lrTb"/>
            <w:noWrap w:val="false"/>
          </w:tcPr>
          <w:p>
            <w:pPr>
              <w:spacing w:line="360" w:lineRule="auto"/>
              <w:rPr>
                <w:rFonts w:ascii="宋体" w:hAnsi="宋体"/>
              </w:rPr>
            </w:pPr>
            <w:r>
              <w:rPr>
                <w:rFonts w:ascii="宋体" w:hAnsi="宋体"/>
              </w:rPr>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完成相关月重点及周重点工作，如协助周消护士盘点布类、每周六交替更换医生护士值班室床单元物品等</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盘点正确，值班室床单元更换落实，每周1次</w:t>
            </w:r>
            <w:r/>
          </w:p>
        </w:tc>
      </w:tr>
      <w:tr>
        <w:trPr>
          <w:jc w:val="center"/>
          <w:trHeight w:val="434"/>
        </w:trPr>
        <w:tc>
          <w:tcPr>
            <w:tcW w:w="860" w:type="dxa"/>
            <w:vAlign w:val="center"/>
            <w:textDirection w:val="lrTb"/>
            <w:noWrap w:val="false"/>
          </w:tcPr>
          <w:p>
            <w:pPr>
              <w:spacing w:line="360" w:lineRule="auto"/>
              <w:rPr>
                <w:rFonts w:ascii="宋体" w:hAnsi="宋体"/>
              </w:rPr>
            </w:pPr>
            <w:r>
              <w:rPr>
                <w:rFonts w:hint="eastAsia" w:ascii="宋体" w:hAnsi="宋体"/>
              </w:rPr>
              <w:t xml:space="preserve">交接</w:t>
            </w:r>
            <w:r/>
          </w:p>
        </w:tc>
        <w:tc>
          <w:tcPr>
            <w:tcW w:w="4333" w:type="dxa"/>
            <w:vAlign w:val="center"/>
            <w:textDirection w:val="lrTb"/>
            <w:noWrap w:val="false"/>
          </w:tcPr>
          <w:p>
            <w:pPr>
              <w:spacing w:line="360" w:lineRule="auto"/>
              <w:rPr>
                <w:rFonts w:ascii="宋体" w:hAnsi="宋体"/>
              </w:rPr>
            </w:pPr>
            <w:r>
              <w:rPr>
                <w:rFonts w:hint="eastAsia" w:ascii="宋体" w:hAnsi="宋体"/>
              </w:rPr>
              <w:t xml:space="preserve">与下一班交接</w:t>
            </w:r>
            <w:r/>
          </w:p>
        </w:tc>
        <w:tc>
          <w:tcPr>
            <w:tcW w:w="4447" w:type="dxa"/>
            <w:vAlign w:val="center"/>
            <w:textDirection w:val="lrTb"/>
            <w:noWrap w:val="false"/>
          </w:tcPr>
          <w:p>
            <w:pPr>
              <w:spacing w:line="360" w:lineRule="auto"/>
              <w:rPr>
                <w:rFonts w:ascii="宋体" w:hAnsi="宋体"/>
              </w:rPr>
            </w:pPr>
            <w:r>
              <w:rPr>
                <w:rFonts w:hint="eastAsia" w:ascii="宋体" w:hAnsi="宋体"/>
              </w:rPr>
              <w:t xml:space="preserve">交班清楚无遗漏</w:t>
            </w:r>
            <w:r/>
          </w:p>
        </w:tc>
      </w:tr>
    </w:tbl>
    <w:p>
      <w:pPr>
        <w:ind w:firstLine="422"/>
        <w:keepLines/>
        <w:keepNext/>
        <w:spacing w:line="360" w:lineRule="auto"/>
        <w:rPr>
          <w:rFonts w:ascii="宋体" w:hAnsi="宋体"/>
          <w:b/>
          <w:bCs/>
        </w:rPr>
        <w:outlineLvl w:val="4"/>
      </w:pPr>
      <w:r>
        <w:rPr>
          <w:rFonts w:ascii="宋体" w:hAnsi="宋体"/>
          <w:b/>
          <w:bCs/>
        </w:rPr>
        <w:t xml:space="preserve">5</w:t>
      </w:r>
      <w:r>
        <w:rPr>
          <w:rFonts w:hint="eastAsia" w:ascii="宋体" w:hAnsi="宋体"/>
          <w:b/>
          <w:bCs/>
        </w:rPr>
        <w:t xml:space="preserve">、供应室腔镜中心工人工作内容及质量标准</w:t>
      </w:r>
      <w:r/>
    </w:p>
    <w:p>
      <w:pPr>
        <w:ind w:firstLine="422"/>
        <w:spacing w:line="360" w:lineRule="auto"/>
        <w:rPr>
          <w:rFonts w:ascii="宋体" w:hAnsi="宋体" w:cs="宋体"/>
          <w:b/>
          <w:bCs/>
        </w:rPr>
      </w:pPr>
      <w:r>
        <w:rPr>
          <w:rFonts w:hint="eastAsia" w:ascii="宋体" w:hAnsi="宋体" w:cs="宋体"/>
          <w:b/>
          <w:bCs/>
        </w:rPr>
        <w:t xml:space="preserve">（1）腔镜精密器械岗工勤人员工作内容及质量标准</w:t>
      </w:r>
      <w:r/>
    </w:p>
    <w:tbl>
      <w:tblPr>
        <w:tblStyle w:val="777"/>
        <w:tblW w:w="924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7"/>
        <w:gridCol w:w="4714"/>
      </w:tblGrid>
      <w:tr>
        <w:trPr>
          <w:jc w:val="center"/>
          <w:trHeight w:val="389"/>
        </w:trPr>
        <w:tc>
          <w:tcPr>
            <w:tcW w:w="4527" w:type="dxa"/>
            <w:vAlign w:val="center"/>
            <w:textDirection w:val="lrTb"/>
            <w:noWrap w:val="false"/>
          </w:tcPr>
          <w:p>
            <w:pPr>
              <w:spacing w:line="360" w:lineRule="auto"/>
              <w:rPr>
                <w:rFonts w:ascii="宋体" w:hAnsi="宋体"/>
              </w:rPr>
            </w:pPr>
            <w:r>
              <w:rPr>
                <w:rFonts w:hint="eastAsia" w:ascii="宋体" w:hAnsi="宋体"/>
              </w:rPr>
              <w:t xml:space="preserve">工作内容</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质量标准</w:t>
            </w:r>
            <w:r/>
          </w:p>
        </w:tc>
      </w:tr>
      <w:tr>
        <w:trPr>
          <w:jc w:val="center"/>
          <w:trHeight w:val="660"/>
        </w:trPr>
        <w:tc>
          <w:tcPr>
            <w:tcW w:w="4527" w:type="dxa"/>
            <w:vAlign w:val="center"/>
            <w:textDirection w:val="lrTb"/>
            <w:noWrap w:val="false"/>
          </w:tcPr>
          <w:p>
            <w:pPr>
              <w:spacing w:line="360" w:lineRule="auto"/>
              <w:rPr>
                <w:rFonts w:ascii="宋体" w:hAnsi="宋体"/>
              </w:rPr>
            </w:pPr>
            <w:r>
              <w:rPr>
                <w:rFonts w:hint="eastAsia" w:ascii="宋体" w:hAnsi="宋体"/>
              </w:rPr>
              <w:t xml:space="preserve">个人防护：根据不同区域做好个人防护，严格执行手卫生</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个人防护符合规范要求：按去污区、检查包装区、无菌物品存放区要求执行，并严格执行洗手或手卫生</w:t>
            </w:r>
            <w:r/>
          </w:p>
        </w:tc>
      </w:tr>
      <w:tr>
        <w:trPr>
          <w:jc w:val="center"/>
          <w:trHeight w:val="1109"/>
        </w:trPr>
        <w:tc>
          <w:tcPr>
            <w:tcW w:w="4527" w:type="dxa"/>
            <w:vAlign w:val="center"/>
            <w:textDirection w:val="lrTb"/>
            <w:noWrap w:val="false"/>
          </w:tcPr>
          <w:p>
            <w:pPr>
              <w:spacing w:line="360" w:lineRule="auto"/>
              <w:rPr>
                <w:rFonts w:ascii="宋体" w:hAnsi="宋体"/>
              </w:rPr>
            </w:pPr>
            <w:r>
              <w:rPr>
                <w:rFonts w:hint="eastAsia" w:ascii="宋体" w:hAnsi="宋体"/>
              </w:rPr>
              <w:t xml:space="preserve">环境和用物准备：做好分管区域环境卫生，准备清洗、消毒、检查包装等处置用物，去污区按时配置酶液，必要时随时更换</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环境整洁（频次按三区管理制度，有明显血液体液污染时随时清洁消毒）；用物准备齐全，均在有效期内；酶液更换及时，浓度配置正确</w:t>
            </w:r>
            <w:r/>
          </w:p>
        </w:tc>
      </w:tr>
      <w:tr>
        <w:trPr>
          <w:jc w:val="center"/>
          <w:trHeight w:val="842"/>
        </w:trPr>
        <w:tc>
          <w:tcPr>
            <w:tcW w:w="4527" w:type="dxa"/>
            <w:vAlign w:val="center"/>
            <w:textDirection w:val="lrTb"/>
            <w:noWrap w:val="false"/>
          </w:tcPr>
          <w:p>
            <w:pPr>
              <w:spacing w:line="360" w:lineRule="auto"/>
              <w:rPr>
                <w:rFonts w:ascii="宋体" w:hAnsi="宋体"/>
              </w:rPr>
            </w:pPr>
            <w:r>
              <w:rPr>
                <w:rFonts w:hint="eastAsia" w:ascii="宋体" w:hAnsi="宋体"/>
              </w:rPr>
              <w:t xml:space="preserve">负责或协助去污区内镜精密器械等专科器械处置：做好回收、清点、分类、清洗、消毒、干燥工作，加急器械优先处置</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按各类器械操作流程规范操作，物品处置及时，器械清洗质量合格；加急器械在规定时间内完成；工作中有疑问及时汇报当班老师；及时完成本班岗位职责，如遇工作量变化需要加班、调整休息或岗位时服从护士长工作安排。</w:t>
            </w:r>
            <w:r/>
          </w:p>
        </w:tc>
      </w:tr>
      <w:tr>
        <w:trPr>
          <w:jc w:val="center"/>
          <w:trHeight w:val="1056"/>
        </w:trPr>
        <w:tc>
          <w:tcPr>
            <w:tcW w:w="4527" w:type="dxa"/>
            <w:vAlign w:val="center"/>
            <w:textDirection w:val="lrTb"/>
            <w:noWrap w:val="false"/>
          </w:tcPr>
          <w:p>
            <w:pPr>
              <w:spacing w:line="360" w:lineRule="auto"/>
              <w:rPr>
                <w:rFonts w:ascii="宋体" w:hAnsi="宋体"/>
              </w:rPr>
            </w:pPr>
            <w:r>
              <w:rPr>
                <w:rFonts w:hint="eastAsia" w:ascii="宋体" w:hAnsi="宋体"/>
              </w:rPr>
              <w:t xml:space="preserve">负责或协助检查包装区内镜精密器械等专科器械处置：做好器械清洗及功能质量检查、器械装配，双人核对后包装，优先处置加急器械</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按各类器械操作流程规范操作，物品处置及时，器械检查、装配方法正确，器械质量合格，落实双人核对，加急器械及时处置；及时完成本班岗位职责，如遇工作量变化需要加班、调整休息或岗位时服从护士长工作安排。</w:t>
            </w:r>
            <w:r/>
          </w:p>
        </w:tc>
      </w:tr>
      <w:tr>
        <w:trPr>
          <w:jc w:val="center"/>
          <w:trHeight w:val="1166"/>
        </w:trPr>
        <w:tc>
          <w:tcPr>
            <w:tcW w:w="4527" w:type="dxa"/>
            <w:vAlign w:val="center"/>
            <w:textDirection w:val="lrTb"/>
            <w:noWrap w:val="false"/>
          </w:tcPr>
          <w:p>
            <w:pPr>
              <w:spacing w:line="360" w:lineRule="auto"/>
              <w:rPr>
                <w:rFonts w:ascii="宋体" w:hAnsi="宋体"/>
              </w:rPr>
            </w:pPr>
            <w:r>
              <w:rPr>
                <w:rFonts w:hint="eastAsia" w:ascii="宋体" w:hAnsi="宋体"/>
              </w:rPr>
              <w:t xml:space="preserve">器械装载转运：根据器械的归属科室分类合理装载于运送车内安全转运，并与接收科室做好交接班</w:t>
            </w:r>
            <w:r>
              <w:rPr>
                <w:rFonts w:ascii="宋体" w:hAnsi="宋体"/>
              </w:rPr>
              <w:t xml:space="preserve"> </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器械包核对后合理装载，运送科室正确，按时取送，密闭转运，动作轻柔，加急器械及时运送，交接记录完善</w:t>
            </w:r>
            <w:r/>
          </w:p>
        </w:tc>
      </w:tr>
      <w:tr>
        <w:trPr>
          <w:jc w:val="center"/>
          <w:trHeight w:val="804"/>
        </w:trPr>
        <w:tc>
          <w:tcPr>
            <w:tcW w:w="4527" w:type="dxa"/>
            <w:vAlign w:val="center"/>
            <w:textDirection w:val="lrTb"/>
            <w:noWrap w:val="false"/>
          </w:tcPr>
          <w:p>
            <w:pPr>
              <w:spacing w:line="360" w:lineRule="auto"/>
              <w:rPr>
                <w:rFonts w:ascii="宋体" w:hAnsi="宋体"/>
              </w:rPr>
            </w:pPr>
            <w:r>
              <w:rPr>
                <w:rFonts w:hint="eastAsia" w:ascii="宋体" w:hAnsi="宋体"/>
              </w:rPr>
              <w:t xml:space="preserve">常规物品准备：根据工作量和器械类别合理准备包装袋、无纺布等各种耗材</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每天准备好包装耗材，检查质量合格，均在有效期内，规格齐全适量，放置稳妥蒸汽不落地；遵循先进先出原则，取用后做好整理</w:t>
            </w:r>
            <w:r/>
          </w:p>
        </w:tc>
      </w:tr>
      <w:tr>
        <w:trPr>
          <w:jc w:val="center"/>
          <w:trHeight w:val="830"/>
        </w:trPr>
        <w:tc>
          <w:tcPr>
            <w:tcW w:w="4527" w:type="dxa"/>
            <w:vAlign w:val="center"/>
            <w:textDirection w:val="lrTb"/>
            <w:noWrap w:val="false"/>
          </w:tcPr>
          <w:p>
            <w:pPr>
              <w:spacing w:line="360" w:lineRule="auto"/>
              <w:rPr>
                <w:rFonts w:ascii="宋体" w:hAnsi="宋体"/>
              </w:rPr>
            </w:pPr>
            <w:r>
              <w:rPr>
                <w:rFonts w:hint="eastAsia" w:ascii="宋体" w:hAnsi="宋体"/>
              </w:rPr>
              <w:t xml:space="preserve">终末处理：本班工作结束按要求做好物表、环境、设备及清洗用具的清洁消毒整理工作</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环境整洁；本班工作前后做好物表、环境等清洁，清洁消毒频次及标准符合各区域要求；物品归位、放置有序</w:t>
            </w:r>
            <w:r/>
          </w:p>
        </w:tc>
      </w:tr>
      <w:tr>
        <w:trPr>
          <w:jc w:val="center"/>
          <w:trHeight w:val="417"/>
        </w:trPr>
        <w:tc>
          <w:tcPr>
            <w:tcW w:w="4527" w:type="dxa"/>
            <w:vAlign w:val="center"/>
            <w:textDirection w:val="lrTb"/>
            <w:noWrap w:val="false"/>
          </w:tcPr>
          <w:p>
            <w:pPr>
              <w:spacing w:line="360" w:lineRule="auto"/>
              <w:rPr>
                <w:rFonts w:ascii="宋体" w:hAnsi="宋体"/>
              </w:rPr>
            </w:pPr>
            <w:r>
              <w:rPr>
                <w:rFonts w:hint="eastAsia" w:ascii="宋体" w:hAnsi="宋体"/>
              </w:rPr>
              <w:t xml:space="preserve">交接班：下班前与当班老师及接班人员做好交接班工作</w:t>
            </w:r>
            <w:r/>
          </w:p>
        </w:tc>
        <w:tc>
          <w:tcPr>
            <w:tcW w:w="4714" w:type="dxa"/>
            <w:vAlign w:val="center"/>
            <w:textDirection w:val="lrTb"/>
            <w:noWrap w:val="false"/>
          </w:tcPr>
          <w:p>
            <w:pPr>
              <w:spacing w:line="360" w:lineRule="auto"/>
              <w:rPr>
                <w:rFonts w:ascii="宋体" w:hAnsi="宋体"/>
              </w:rPr>
            </w:pPr>
            <w:r>
              <w:rPr>
                <w:rFonts w:hint="eastAsia" w:ascii="宋体" w:hAnsi="宋体"/>
              </w:rPr>
              <w:t xml:space="preserve">本班各项工作均完成，交班内容全面无遗漏；如接班人员执行科室交接班管理制度</w:t>
            </w:r>
            <w:r/>
          </w:p>
        </w:tc>
      </w:tr>
    </w:tbl>
    <w:p>
      <w:pPr>
        <w:ind w:firstLine="422"/>
        <w:spacing w:line="360" w:lineRule="auto"/>
        <w:rPr>
          <w:rFonts w:ascii="宋体" w:hAnsi="宋体" w:cs="宋体"/>
          <w:b/>
          <w:bCs/>
        </w:rPr>
      </w:pPr>
      <w:r>
        <w:rPr>
          <w:rFonts w:hint="eastAsia" w:ascii="宋体" w:hAnsi="宋体" w:cs="宋体"/>
          <w:b/>
          <w:bCs/>
        </w:rPr>
        <w:t xml:space="preserve">（2）一般技术岗工勤人员工作内容及质量标准</w:t>
      </w:r>
      <w:r/>
    </w:p>
    <w:tbl>
      <w:tblPr>
        <w:tblStyle w:val="777"/>
        <w:tblW w:w="91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5"/>
        <w:gridCol w:w="4744"/>
      </w:tblGrid>
      <w:tr>
        <w:trPr>
          <w:jc w:val="center"/>
          <w:trHeight w:val="389"/>
        </w:trPr>
        <w:tc>
          <w:tcPr>
            <w:tcW w:w="4385" w:type="dxa"/>
            <w:vAlign w:val="center"/>
            <w:textDirection w:val="lrTb"/>
            <w:noWrap w:val="false"/>
          </w:tcPr>
          <w:p>
            <w:pPr>
              <w:spacing w:line="360" w:lineRule="auto"/>
              <w:rPr>
                <w:rFonts w:ascii="宋体" w:hAnsi="宋体"/>
              </w:rPr>
            </w:pPr>
            <w:r>
              <w:rPr>
                <w:rFonts w:hint="eastAsia" w:ascii="宋体" w:hAnsi="宋体"/>
              </w:rPr>
              <w:t xml:space="preserve">工作内容</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质量标准</w:t>
            </w:r>
            <w:r/>
          </w:p>
        </w:tc>
      </w:tr>
      <w:tr>
        <w:trPr>
          <w:jc w:val="center"/>
          <w:trHeight w:val="660"/>
        </w:trPr>
        <w:tc>
          <w:tcPr>
            <w:tcW w:w="4385" w:type="dxa"/>
            <w:vAlign w:val="center"/>
            <w:textDirection w:val="lrTb"/>
            <w:noWrap w:val="false"/>
          </w:tcPr>
          <w:p>
            <w:pPr>
              <w:spacing w:line="360" w:lineRule="auto"/>
              <w:rPr>
                <w:rFonts w:ascii="宋体" w:hAnsi="宋体"/>
              </w:rPr>
            </w:pPr>
            <w:r>
              <w:rPr>
                <w:rFonts w:hint="eastAsia" w:ascii="宋体" w:hAnsi="宋体"/>
              </w:rPr>
              <w:t xml:space="preserve">个人防护：根据不同区域做好个人防护，严格执行手卫生</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个人防护符合规范要求：按去污区、检查包装区、无菌物品存放区要求执行，并严格执行洗手或手卫生</w:t>
            </w:r>
            <w:r/>
          </w:p>
        </w:tc>
      </w:tr>
      <w:tr>
        <w:trPr>
          <w:jc w:val="center"/>
          <w:trHeight w:val="1109"/>
        </w:trPr>
        <w:tc>
          <w:tcPr>
            <w:tcW w:w="4385" w:type="dxa"/>
            <w:vAlign w:val="center"/>
            <w:textDirection w:val="lrTb"/>
            <w:noWrap w:val="false"/>
          </w:tcPr>
          <w:p>
            <w:pPr>
              <w:spacing w:line="360" w:lineRule="auto"/>
              <w:rPr>
                <w:rFonts w:ascii="宋体" w:hAnsi="宋体"/>
              </w:rPr>
            </w:pPr>
            <w:r>
              <w:rPr>
                <w:rFonts w:hint="eastAsia" w:ascii="宋体" w:hAnsi="宋体"/>
              </w:rPr>
              <w:t xml:space="preserve">环境和用物准备：做好分管区域环境卫生，准备清洗、消毒、检查包装等处置用物，去污区按时配置酶液，必要时随时更换</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环境整洁（频次按三区管理制度，有明显血液体液污染时随时清洁消毒）；用物准备齐全，均在有效期内；酶液更换及时，浓度配置正确</w:t>
            </w:r>
            <w:r/>
          </w:p>
        </w:tc>
      </w:tr>
      <w:tr>
        <w:trPr>
          <w:jc w:val="center"/>
          <w:trHeight w:val="842"/>
        </w:trPr>
        <w:tc>
          <w:tcPr>
            <w:tcW w:w="4385" w:type="dxa"/>
            <w:vAlign w:val="center"/>
            <w:textDirection w:val="lrTb"/>
            <w:noWrap w:val="false"/>
          </w:tcPr>
          <w:p>
            <w:pPr>
              <w:spacing w:line="360" w:lineRule="auto"/>
              <w:rPr>
                <w:rFonts w:ascii="宋体" w:hAnsi="宋体"/>
              </w:rPr>
            </w:pPr>
            <w:r>
              <w:rPr>
                <w:rFonts w:hint="eastAsia" w:ascii="宋体" w:hAnsi="宋体"/>
              </w:rPr>
              <w:t xml:space="preserve">负责或协助去污区临床器械、手术室常规器械及对外器械的处置工作：做好回收、清点、分类、清洗、消毒、干燥工作，协助加急器械优先处置</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按各类器械操作流程规范操作，物品处置及时，器械清洗质量合格；加急器械在规定时间内完成；工作中有疑问及时汇报当班老师；及时完成本班岗位职责，如遇工作量变化需要加班、调整休息或岗位时服从护士长工作安排。</w:t>
            </w:r>
            <w:r/>
          </w:p>
        </w:tc>
      </w:tr>
      <w:tr>
        <w:trPr>
          <w:jc w:val="center"/>
          <w:trHeight w:val="1056"/>
        </w:trPr>
        <w:tc>
          <w:tcPr>
            <w:tcW w:w="4385" w:type="dxa"/>
            <w:vAlign w:val="center"/>
            <w:textDirection w:val="lrTb"/>
            <w:noWrap w:val="false"/>
          </w:tcPr>
          <w:p>
            <w:pPr>
              <w:spacing w:line="360" w:lineRule="auto"/>
              <w:rPr>
                <w:rFonts w:ascii="宋体" w:hAnsi="宋体"/>
              </w:rPr>
            </w:pPr>
            <w:r>
              <w:rPr>
                <w:rFonts w:hint="eastAsia" w:ascii="宋体" w:hAnsi="宋体"/>
              </w:rPr>
              <w:t xml:space="preserve">负责或协助检查包装区临床器械、手术室常规器械及对外器械的处置：做好器械清洗及功能质量检查、器械装配，双人核对后包装，优先处置加急器械；做好条形码及器械的归筐管理</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按各类器械操作流程规范操作，物品处置及时，器械检查、装配方法正确，器械质量合格，落实双人核对，不随意添加条形码，归筐正确；加急器械及时处置；及时完成本班岗位职责，如遇工作量变化需要加班、调整休息或岗位时服从护士长工作安排。</w:t>
            </w:r>
            <w:r/>
          </w:p>
        </w:tc>
      </w:tr>
      <w:tr>
        <w:trPr>
          <w:jc w:val="center"/>
          <w:trHeight w:val="804"/>
        </w:trPr>
        <w:tc>
          <w:tcPr>
            <w:tcW w:w="4385" w:type="dxa"/>
            <w:vAlign w:val="center"/>
            <w:textDirection w:val="lrTb"/>
            <w:noWrap w:val="false"/>
          </w:tcPr>
          <w:p>
            <w:pPr>
              <w:spacing w:line="360" w:lineRule="auto"/>
              <w:rPr>
                <w:rFonts w:ascii="宋体" w:hAnsi="宋体"/>
              </w:rPr>
            </w:pPr>
            <w:r>
              <w:rPr>
                <w:rFonts w:hint="eastAsia" w:ascii="宋体" w:hAnsi="宋体"/>
              </w:rPr>
              <w:t xml:space="preserve">耗材准备和器械基数清点：根据工作量和器械类别合理准备包装袋、无纺布等各种耗材，每日按要求做好清洗质量检查记录和器械基数的清点</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每天准备好包装耗材，检查质量合格，均在有效期内，规格齐全适量，放置稳妥蒸汽不落地；遵循先进先出原则，取用后做好整理</w:t>
            </w:r>
            <w:r/>
          </w:p>
        </w:tc>
      </w:tr>
      <w:tr>
        <w:trPr>
          <w:jc w:val="center"/>
          <w:trHeight w:val="804"/>
        </w:trPr>
        <w:tc>
          <w:tcPr>
            <w:tcW w:w="4385" w:type="dxa"/>
            <w:vAlign w:val="center"/>
            <w:textDirection w:val="lrTb"/>
            <w:noWrap w:val="false"/>
          </w:tcPr>
          <w:p>
            <w:pPr>
              <w:spacing w:line="360" w:lineRule="auto"/>
              <w:rPr>
                <w:rFonts w:ascii="宋体" w:hAnsi="宋体"/>
              </w:rPr>
            </w:pPr>
            <w:r>
              <w:rPr>
                <w:rFonts w:hint="eastAsia" w:ascii="宋体" w:hAnsi="宋体"/>
              </w:rPr>
              <w:t xml:space="preserve">灭菌后器械的质量检查、入库和发放：根据物品清单发放临床敷料包和器械包等并签名</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放置位置正确；物品数量和质量合格和正确；取用轻拿轻放；发放及时；物品基数正确，记录及时；沟通注意礼貌用语</w:t>
            </w:r>
            <w:r/>
          </w:p>
        </w:tc>
      </w:tr>
      <w:tr>
        <w:trPr>
          <w:jc w:val="center"/>
          <w:trHeight w:val="830"/>
        </w:trPr>
        <w:tc>
          <w:tcPr>
            <w:tcW w:w="4385" w:type="dxa"/>
            <w:vAlign w:val="center"/>
            <w:textDirection w:val="lrTb"/>
            <w:noWrap w:val="false"/>
          </w:tcPr>
          <w:p>
            <w:pPr>
              <w:spacing w:line="360" w:lineRule="auto"/>
              <w:rPr>
                <w:rFonts w:ascii="宋体" w:hAnsi="宋体"/>
              </w:rPr>
            </w:pPr>
            <w:r>
              <w:rPr>
                <w:rFonts w:hint="eastAsia" w:ascii="宋体" w:hAnsi="宋体"/>
              </w:rPr>
              <w:t xml:space="preserve">终末处理：本班工作结束按要求做好物表、环境、设备及清洗用具的清洁消毒整理工作</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环境整洁；本班工作前后做好物表、环境等清洁，清洁消毒频次及标准符合各区域要求；物品归位、放置有序</w:t>
            </w:r>
            <w:r/>
          </w:p>
        </w:tc>
      </w:tr>
      <w:tr>
        <w:trPr>
          <w:jc w:val="center"/>
          <w:trHeight w:val="417"/>
        </w:trPr>
        <w:tc>
          <w:tcPr>
            <w:tcW w:w="4385" w:type="dxa"/>
            <w:vAlign w:val="center"/>
            <w:textDirection w:val="lrTb"/>
            <w:noWrap w:val="false"/>
          </w:tcPr>
          <w:p>
            <w:pPr>
              <w:spacing w:line="360" w:lineRule="auto"/>
              <w:rPr>
                <w:rFonts w:ascii="宋体" w:hAnsi="宋体"/>
              </w:rPr>
            </w:pPr>
            <w:r>
              <w:rPr>
                <w:rFonts w:hint="eastAsia" w:ascii="宋体" w:hAnsi="宋体"/>
              </w:rPr>
              <w:t xml:space="preserve">交接班：下班前与当班老师及接班人员做好交接班工作</w:t>
            </w:r>
            <w:r/>
          </w:p>
        </w:tc>
        <w:tc>
          <w:tcPr>
            <w:tcW w:w="4744" w:type="dxa"/>
            <w:vAlign w:val="center"/>
            <w:textDirection w:val="lrTb"/>
            <w:noWrap w:val="false"/>
          </w:tcPr>
          <w:p>
            <w:pPr>
              <w:spacing w:line="360" w:lineRule="auto"/>
              <w:rPr>
                <w:rFonts w:ascii="宋体" w:hAnsi="宋体"/>
              </w:rPr>
            </w:pPr>
            <w:r>
              <w:rPr>
                <w:rFonts w:hint="eastAsia" w:ascii="宋体" w:hAnsi="宋体"/>
              </w:rPr>
              <w:t xml:space="preserve">本班各项工作均完成，交班内容全面无遗漏；如接班人员执行科室交接班管理制度</w:t>
            </w:r>
            <w:r/>
          </w:p>
        </w:tc>
      </w:tr>
    </w:tbl>
    <w:p>
      <w:pPr>
        <w:ind w:firstLine="422"/>
        <w:spacing w:line="360" w:lineRule="auto"/>
        <w:rPr>
          <w:rFonts w:ascii="宋体" w:hAnsi="宋体" w:cs="宋体"/>
          <w:b/>
          <w:bCs/>
        </w:rPr>
      </w:pPr>
      <w:r>
        <w:rPr>
          <w:rFonts w:hint="eastAsia" w:ascii="宋体" w:hAnsi="宋体" w:cs="宋体"/>
          <w:b/>
          <w:bCs/>
        </w:rPr>
        <w:t xml:space="preserve">（3）灭菌岗工勤人员工作内容及质量标准</w:t>
      </w:r>
      <w:r/>
    </w:p>
    <w:tbl>
      <w:tblPr>
        <w:tblStyle w:val="777"/>
        <w:tblW w:w="908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7"/>
        <w:gridCol w:w="4279"/>
      </w:tblGrid>
      <w:tr>
        <w:trPr>
          <w:jc w:val="center"/>
          <w:trHeight w:val="478"/>
        </w:trPr>
        <w:tc>
          <w:tcPr>
            <w:tcW w:w="4807" w:type="dxa"/>
            <w:vAlign w:val="center"/>
            <w:textDirection w:val="lrTb"/>
            <w:noWrap w:val="false"/>
          </w:tcPr>
          <w:p>
            <w:pPr>
              <w:spacing w:line="360" w:lineRule="auto"/>
              <w:rPr>
                <w:rFonts w:ascii="宋体" w:hAnsi="宋体"/>
              </w:rPr>
            </w:pPr>
            <w:r>
              <w:rPr>
                <w:rFonts w:hint="eastAsia" w:ascii="宋体" w:hAnsi="宋体"/>
              </w:rPr>
              <w:t xml:space="preserve">工作内容</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质量标准</w:t>
            </w:r>
            <w:r/>
          </w:p>
        </w:tc>
      </w:tr>
      <w:tr>
        <w:trPr>
          <w:jc w:val="center"/>
          <w:trHeight w:val="1251"/>
        </w:trPr>
        <w:tc>
          <w:tcPr>
            <w:tcW w:w="4807" w:type="dxa"/>
            <w:vAlign w:val="center"/>
            <w:textDirection w:val="lrTb"/>
            <w:noWrap w:val="false"/>
          </w:tcPr>
          <w:p>
            <w:pPr>
              <w:spacing w:line="360" w:lineRule="auto"/>
              <w:rPr>
                <w:rFonts w:ascii="宋体" w:hAnsi="宋体"/>
              </w:rPr>
            </w:pPr>
            <w:r>
              <w:rPr>
                <w:rFonts w:hint="eastAsia" w:ascii="宋体" w:hAnsi="宋体"/>
              </w:rPr>
              <w:t xml:space="preserve">灭菌准备工作：开洁净蒸汽、水处理、灭菌器等设备，做好安全检查；预热灭菌器、做B-D测试；做好环境及设备清洁工作；记录相关台账</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每天按操作流程开启灭菌设备，检查蒸汽、水、压缩空气等各参数符合要求并正确记录；卫生包干区整洁，完成及时</w:t>
            </w:r>
            <w:r/>
          </w:p>
        </w:tc>
      </w:tr>
      <w:tr>
        <w:trPr>
          <w:jc w:val="center"/>
          <w:trHeight w:val="707"/>
        </w:trPr>
        <w:tc>
          <w:tcPr>
            <w:tcW w:w="4807" w:type="dxa"/>
            <w:vAlign w:val="center"/>
            <w:textDirection w:val="lrTb"/>
            <w:noWrap w:val="false"/>
          </w:tcPr>
          <w:p>
            <w:pPr>
              <w:spacing w:line="360" w:lineRule="auto"/>
              <w:rPr>
                <w:rFonts w:ascii="宋体" w:hAnsi="宋体"/>
              </w:rPr>
            </w:pPr>
            <w:r>
              <w:rPr>
                <w:rFonts w:hint="eastAsia" w:ascii="宋体" w:hAnsi="宋体"/>
              </w:rPr>
              <w:t xml:space="preserve">物品准备：及时添置和整理灭菌耗材，包括B-D测试包、PCD包和打印纸等。</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无过期耗材，数量保证日常工作使用，不同批号分开放置</w:t>
            </w:r>
            <w:r/>
          </w:p>
        </w:tc>
      </w:tr>
      <w:tr>
        <w:trPr>
          <w:jc w:val="center"/>
          <w:trHeight w:val="842"/>
        </w:trPr>
        <w:tc>
          <w:tcPr>
            <w:tcW w:w="4807" w:type="dxa"/>
            <w:vAlign w:val="center"/>
            <w:textDirection w:val="lrTb"/>
            <w:noWrap w:val="false"/>
          </w:tcPr>
          <w:p>
            <w:pPr>
              <w:spacing w:line="360" w:lineRule="auto"/>
              <w:rPr>
                <w:rFonts w:ascii="宋体" w:hAnsi="宋体"/>
              </w:rPr>
            </w:pPr>
            <w:r>
              <w:rPr>
                <w:rFonts w:hint="eastAsia" w:ascii="宋体" w:hAnsi="宋体"/>
              </w:rPr>
              <w:t xml:space="preserve">接收、装载和灭菌临床科室、手术室和对外服务医院的敷料，并打印和条形码粘贴到制定位置</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检查敷料的包装、数量和有效期正确并按规定数量装载；接收及时、数量正确、装载规范、灭菌信息扫码数字与实物一致（无漏扫和错扫码）、包外六项标识正确清晰；每锅次正确放置PCD，位置正确；灭菌程序正确；运行时主动观察，及时发现异常现象并主动按要求处理或上报；及时按流程正确审核灭菌各项信息（每批次物理参数、化学参数；对外及外来医疗器械应每批次审核生物监测包），并做好交接班</w:t>
            </w:r>
            <w:r/>
          </w:p>
        </w:tc>
      </w:tr>
      <w:tr>
        <w:trPr>
          <w:jc w:val="center"/>
          <w:trHeight w:val="1265"/>
        </w:trPr>
        <w:tc>
          <w:tcPr>
            <w:tcW w:w="4807" w:type="dxa"/>
            <w:vAlign w:val="center"/>
            <w:textDirection w:val="lrTb"/>
            <w:noWrap w:val="false"/>
          </w:tcPr>
          <w:p>
            <w:pPr>
              <w:spacing w:line="360" w:lineRule="auto"/>
              <w:rPr>
                <w:rFonts w:ascii="宋体" w:hAnsi="宋体"/>
              </w:rPr>
            </w:pPr>
            <w:r>
              <w:rPr>
                <w:rFonts w:hint="eastAsia" w:ascii="宋体" w:hAnsi="宋体"/>
              </w:rPr>
              <w:t xml:space="preserve">接收、转运、装载、灭菌和审核各科室器械和物品，加急器械优先处理</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有序安排、主动、及时灭菌各种器械和物品；正确核对各项信息、数量正确；装载规范、灭菌方式和程序正确；标识齐全清晰、物品条形码不漏扫；加急器械灭菌及时；运行时主动观察，及时发现异常现象并主动按要求处理或上报；及时按流程正确审核灭菌各项信息（每批次物理参数、化学参数；对外及外来医疗器械应每批次审核生物监测包），并做好交接班</w:t>
            </w:r>
            <w:r/>
          </w:p>
        </w:tc>
      </w:tr>
      <w:tr>
        <w:trPr>
          <w:jc w:val="center"/>
          <w:trHeight w:val="1015"/>
        </w:trPr>
        <w:tc>
          <w:tcPr>
            <w:tcW w:w="4807" w:type="dxa"/>
            <w:vAlign w:val="center"/>
            <w:textDirection w:val="lrTb"/>
            <w:noWrap w:val="false"/>
          </w:tcPr>
          <w:p>
            <w:pPr>
              <w:spacing w:line="360" w:lineRule="auto"/>
              <w:rPr>
                <w:rFonts w:ascii="宋体" w:hAnsi="宋体"/>
              </w:rPr>
            </w:pPr>
            <w:r>
              <w:rPr>
                <w:rFonts w:hint="eastAsia" w:ascii="宋体" w:hAnsi="宋体"/>
              </w:rPr>
              <w:t xml:space="preserve">做好灭菌监测记录：按具体岗位职责做好B-D测试、物理、化学、生物监测结果的记录和审核工作</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每天B-D测试合格；每批次物理、化学监测合格；生物监测频次、方法和结果正确合格；灭菌包无湿包，各项监测结果查看及时，记录正确规范完整</w:t>
            </w:r>
            <w:r/>
          </w:p>
        </w:tc>
      </w:tr>
      <w:tr>
        <w:trPr>
          <w:jc w:val="center"/>
          <w:trHeight w:val="886"/>
        </w:trPr>
        <w:tc>
          <w:tcPr>
            <w:tcW w:w="4807" w:type="dxa"/>
            <w:vAlign w:val="center"/>
            <w:textDirection w:val="lrTb"/>
            <w:noWrap w:val="false"/>
          </w:tcPr>
          <w:p>
            <w:pPr>
              <w:spacing w:line="360" w:lineRule="auto"/>
              <w:rPr>
                <w:rFonts w:ascii="宋体" w:hAnsi="宋体"/>
              </w:rPr>
            </w:pPr>
            <w:r>
              <w:rPr>
                <w:rFonts w:hint="eastAsia" w:ascii="宋体" w:hAnsi="宋体"/>
              </w:rPr>
              <w:t xml:space="preserve">手术室物品的信息系统发放和卸载：检查灭菌后器械质量，将手术室物品卸载后通过洁梯发放至手术室</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灭菌器械质量合格，信息系统发放正确且不漏扫，手术敷料和器械及时发放至手术室</w:t>
            </w:r>
            <w:r/>
          </w:p>
        </w:tc>
      </w:tr>
      <w:tr>
        <w:trPr>
          <w:jc w:val="center"/>
          <w:trHeight w:val="718"/>
        </w:trPr>
        <w:tc>
          <w:tcPr>
            <w:tcW w:w="4807" w:type="dxa"/>
            <w:vAlign w:val="center"/>
            <w:textDirection w:val="lrTb"/>
            <w:noWrap w:val="false"/>
          </w:tcPr>
          <w:p>
            <w:pPr>
              <w:spacing w:line="360" w:lineRule="auto"/>
              <w:rPr>
                <w:rFonts w:ascii="宋体" w:hAnsi="宋体"/>
              </w:rPr>
            </w:pPr>
            <w:r>
              <w:rPr>
                <w:rFonts w:hint="eastAsia" w:ascii="宋体" w:hAnsi="宋体"/>
              </w:rPr>
              <w:t xml:space="preserve">卸载临床敷料和物品，转运灭菌篮筐及空灭菌层架到灭菌区 </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及时卸载，无菌物品位置摆放正确；按时转运空灭菌层架及灭菌篮筐，叠放整齐，放置在指定位置，保证正常使用需求</w:t>
            </w:r>
            <w:r/>
          </w:p>
        </w:tc>
      </w:tr>
      <w:tr>
        <w:trPr>
          <w:jc w:val="center"/>
          <w:trHeight w:val="844"/>
        </w:trPr>
        <w:tc>
          <w:tcPr>
            <w:tcW w:w="4807" w:type="dxa"/>
            <w:vAlign w:val="center"/>
            <w:textDirection w:val="lrTb"/>
            <w:noWrap w:val="false"/>
          </w:tcPr>
          <w:p>
            <w:pPr>
              <w:spacing w:line="360" w:lineRule="auto"/>
              <w:rPr>
                <w:rFonts w:ascii="宋体" w:hAnsi="宋体"/>
              </w:rPr>
            </w:pPr>
            <w:r>
              <w:rPr>
                <w:rFonts w:hint="eastAsia" w:ascii="宋体" w:hAnsi="宋体"/>
              </w:rPr>
              <w:t xml:space="preserve">手术二部内镜清洗中心高压灭菌物品灭菌：关注第二手术部物品，与运送人员做好交接班</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二部手术室器械灭菌不遗漏，加急器械优先处置；按照运送频次及时密闭转运；并与二部手术室接收人员正确交接，运送过程中按指定路线转运，注意安全，不撞人，不在外逗留做与工作无关的事情</w:t>
            </w:r>
            <w:r/>
          </w:p>
        </w:tc>
      </w:tr>
      <w:tr>
        <w:trPr>
          <w:jc w:val="center"/>
          <w:trHeight w:val="792"/>
        </w:trPr>
        <w:tc>
          <w:tcPr>
            <w:tcW w:w="4807" w:type="dxa"/>
            <w:vAlign w:val="center"/>
            <w:textDirection w:val="lrTb"/>
            <w:noWrap w:val="false"/>
          </w:tcPr>
          <w:p>
            <w:pPr>
              <w:spacing w:line="360" w:lineRule="auto"/>
              <w:rPr>
                <w:rFonts w:ascii="宋体" w:hAnsi="宋体"/>
              </w:rPr>
            </w:pPr>
            <w:r>
              <w:rPr>
                <w:rFonts w:hint="eastAsia" w:ascii="宋体" w:hAnsi="宋体"/>
              </w:rPr>
              <w:t xml:space="preserve">终末处理：转运灭菌篮筐，本班工作结束按要求做好物表、环境、设备的清洁消毒整理工作</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灭菌篮筐及时转运；环境整洁；卫生及消毒工作符合要求；物品归位、放置有序；按要求关闭设备使用的水、电、蒸汽等开关并做好记录</w:t>
            </w:r>
            <w:r/>
          </w:p>
        </w:tc>
      </w:tr>
      <w:tr>
        <w:trPr>
          <w:jc w:val="center"/>
          <w:trHeight w:val="792"/>
        </w:trPr>
        <w:tc>
          <w:tcPr>
            <w:tcW w:w="4807" w:type="dxa"/>
            <w:vAlign w:val="center"/>
            <w:textDirection w:val="lrTb"/>
            <w:noWrap w:val="false"/>
          </w:tcPr>
          <w:p>
            <w:pPr>
              <w:spacing w:line="360" w:lineRule="auto"/>
              <w:rPr>
                <w:rFonts w:ascii="宋体" w:hAnsi="宋体"/>
              </w:rPr>
            </w:pPr>
            <w:r>
              <w:rPr>
                <w:rFonts w:hint="eastAsia" w:ascii="宋体" w:hAnsi="宋体"/>
              </w:rPr>
              <w:t xml:space="preserve">交接班：下班前与当班老师及接班人员做好交接班工作</w:t>
            </w:r>
            <w:r/>
          </w:p>
        </w:tc>
        <w:tc>
          <w:tcPr>
            <w:tcW w:w="4279" w:type="dxa"/>
            <w:vAlign w:val="center"/>
            <w:textDirection w:val="lrTb"/>
            <w:noWrap w:val="false"/>
          </w:tcPr>
          <w:p>
            <w:pPr>
              <w:spacing w:line="360" w:lineRule="auto"/>
              <w:rPr>
                <w:rFonts w:ascii="宋体" w:hAnsi="宋体"/>
              </w:rPr>
            </w:pPr>
            <w:r>
              <w:rPr>
                <w:rFonts w:hint="eastAsia" w:ascii="宋体" w:hAnsi="宋体"/>
              </w:rPr>
              <w:t xml:space="preserve">本班各项工作均完成，交班内容全面无遗漏；如接班人员执行科室交接班管理制度</w:t>
            </w:r>
            <w:r/>
          </w:p>
        </w:tc>
      </w:tr>
    </w:tbl>
    <w:p>
      <w:r/>
      <w:r/>
    </w:p>
    <w:p>
      <w:pPr>
        <w:rPr>
          <w:rFonts w:hint="eastAsia"/>
        </w:rPr>
      </w:pPr>
      <w:r>
        <w:rPr>
          <w:rFonts w:hint="eastAsia"/>
        </w:rPr>
      </w:r>
      <w:r/>
    </w:p>
    <w:p>
      <w:pPr>
        <w:rPr>
          <w:rFonts w:hint="eastAsia"/>
        </w:rPr>
      </w:pPr>
      <w:r>
        <w:rPr>
          <w:rFonts w:hint="eastAsia"/>
        </w:rPr>
      </w:r>
      <w:r/>
    </w:p>
    <w:p>
      <w:pPr>
        <w:jc w:val="left"/>
        <w:spacing w:line="360" w:lineRule="auto"/>
        <w:rPr>
          <w:b/>
          <w:sz w:val="36"/>
          <w:szCs w:val="36"/>
        </w:rPr>
        <w:outlineLvl w:val="0"/>
      </w:pPr>
      <w:r>
        <w:rPr>
          <w:rFonts w:hint="eastAsia"/>
          <w:b/>
          <w:sz w:val="36"/>
          <w:szCs w:val="36"/>
        </w:rPr>
        <w:t xml:space="preserve">分包三：</w:t>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（一）、项目概况</w:t>
      </w:r>
      <w:r/>
    </w:p>
    <w:p>
      <w:pPr>
        <w:ind w:firstLine="420"/>
        <w:spacing w:line="360" w:lineRule="auto"/>
        <w:rPr>
          <w:rFonts w:ascii="宋体" w:hAnsi="宋体"/>
        </w:rPr>
      </w:pPr>
      <w:r>
        <w:rPr>
          <w:rFonts w:hint="eastAsia" w:ascii="宋体" w:hAnsi="宋体"/>
        </w:rPr>
        <w:t xml:space="preserve">负责门诊楼1-4层、医技楼1-2层及4层、急诊楼1-2层（含1-6层的电梯、楼梯等公共区域）所有区域的保洁工作；负责急诊抢救大厅病人运送工作；负责延陵和阳湖两院区的客服导医工作。共需工作人员224人（其中客服141人，保洁83人）。</w:t>
      </w:r>
      <w:r/>
    </w:p>
    <w:p>
      <w:pPr>
        <w:ind w:firstLine="420"/>
        <w:spacing w:line="360" w:lineRule="auto"/>
        <w:rPr>
          <w:rFonts w:ascii="宋体" w:hAnsi="宋体"/>
        </w:rPr>
      </w:pPr>
      <w:r>
        <w:rPr>
          <w:rFonts w:hint="eastAsia" w:ascii="宋体" w:hAnsi="宋体"/>
        </w:rPr>
        <w:t xml:space="preserve">本标段预算及最高限价3617.82万元/三年。服务期三年（自通知物管公司正式进场起），合同一年一签，其中前三个月为试用期，试用期满经采购人考核合格后，合同方为有效。</w:t>
      </w:r>
      <w:r/>
    </w:p>
    <w:p>
      <w:pPr>
        <w:ind w:firstLine="420"/>
        <w:spacing w:line="360" w:lineRule="auto"/>
        <w:rPr>
          <w:rFonts w:ascii="宋体" w:hAnsi="宋体"/>
        </w:rPr>
      </w:pPr>
      <w:r>
        <w:rPr>
          <w:rFonts w:ascii="宋体" w:hAnsi="宋体"/>
        </w:rPr>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（二）、对服务人员配置及要求 </w:t>
      </w:r>
      <w:r/>
    </w:p>
    <w:p>
      <w:pPr>
        <w:ind w:firstLine="420"/>
        <w:spacing w:line="360" w:lineRule="auto"/>
        <w:rPr>
          <w:bCs/>
        </w:rPr>
      </w:pPr>
      <w:r>
        <w:rPr>
          <w:rFonts w:hint="eastAsia"/>
          <w:bCs/>
        </w:rPr>
        <w:t xml:space="preserve">★（一）基本人员配置最低不少于</w:t>
      </w:r>
      <w:r>
        <w:rPr>
          <w:bCs/>
        </w:rPr>
        <w:t xml:space="preserve">2</w:t>
      </w:r>
      <w:r>
        <w:rPr>
          <w:rFonts w:hint="eastAsia"/>
          <w:bCs/>
        </w:rPr>
        <w:t xml:space="preserve">24人，具体配置清单详见下表。其中周六、周日保证各岗位用工人数不低于60人（每岗8小时），法定节日保证各岗位用工人数不低于60人（每岗8小时）。</w:t>
      </w:r>
      <w:r>
        <w:rPr>
          <w:rFonts w:hint="eastAsia" w:ascii="宋体" w:hAnsi="宋体"/>
        </w:rPr>
        <w:t xml:space="preserve">总人数配置、各岗位人数配置、加班人数均为实质性要求，</w:t>
      </w:r>
      <w:r>
        <w:rPr>
          <w:rFonts w:hint="eastAsia"/>
          <w:bCs/>
        </w:rPr>
        <w:t xml:space="preserve">投标人提供承诺函（格式自拟）并加盖公章。</w:t>
      </w:r>
      <w:r/>
    </w:p>
    <w:p>
      <w:pPr>
        <w:ind w:firstLine="420"/>
        <w:spacing w:line="360" w:lineRule="auto"/>
        <w:rPr>
          <w:rFonts w:ascii="宋体" w:hAnsi="宋体"/>
          <w:sz w:val="15"/>
          <w:szCs w:val="15"/>
        </w:rPr>
      </w:pPr>
      <w:r>
        <w:rPr>
          <w:rFonts w:hint="eastAsia" w:ascii="宋体" w:hAnsi="宋体"/>
        </w:rPr>
        <w:t xml:space="preserve">汇总表：</w:t>
      </w:r>
      <w:r/>
    </w:p>
    <w:tbl>
      <w:tblPr>
        <w:tblStyle w:val="777"/>
        <w:tblpPr w:horzAnchor="page" w:tblpX="2106" w:vertAnchor="text" w:tblpY="143" w:leftFromText="180" w:topFromText="0" w:rightFromText="180" w:bottomFromText="0"/>
        <w:tblW w:w="78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2586"/>
        <w:gridCol w:w="1681"/>
        <w:gridCol w:w="2385"/>
      </w:tblGrid>
      <w:tr>
        <w:trPr>
          <w:trHeight w:val="555"/>
        </w:trPr>
        <w:tc>
          <w:tcPr>
            <w:tcW w:w="1208" w:type="dxa"/>
            <w:vAlign w:val="center"/>
            <w:textDirection w:val="lrTb"/>
            <w:noWrap w:val="false"/>
          </w:tcPr>
          <w:p>
            <w:pPr>
              <w:jc w:val="center"/>
              <w:rPr>
                <w:rFonts w:ascii="宋体" w:hAnsi="宋体" w:cs="宋体"/>
                <w:lang w:val="zh-CN"/>
              </w:rPr>
            </w:pPr>
            <w:r/>
            <w:bookmarkStart w:id="215" w:name="_Hlk139118077"/>
            <w:r>
              <w:rPr>
                <w:rFonts w:hint="eastAsia" w:ascii="宋体" w:hAnsi="宋体" w:cs="宋体"/>
                <w:lang w:val="zh-CN"/>
              </w:rPr>
              <w:t xml:space="preserve">标段</w:t>
            </w:r>
            <w:r/>
          </w:p>
        </w:tc>
        <w:tc>
          <w:tcPr>
            <w:tcW w:w="2586" w:type="dxa"/>
            <w:vAlign w:val="center"/>
            <w:textDirection w:val="lrTb"/>
            <w:noWrap w:val="false"/>
          </w:tcPr>
          <w:p>
            <w:pPr>
              <w:jc w:val="center"/>
              <w:rPr>
                <w:rFonts w:ascii="宋体" w:hAnsi="宋体" w:cs="宋体"/>
                <w:lang w:val="zh-CN"/>
              </w:rPr>
            </w:pPr>
            <w:r>
              <w:rPr>
                <w:rFonts w:hint="eastAsia" w:ascii="宋体" w:hAnsi="宋体" w:cs="宋体"/>
                <w:lang w:val="zh-CN"/>
              </w:rPr>
              <w:t xml:space="preserve">岗位</w:t>
            </w:r>
            <w:r/>
          </w:p>
        </w:tc>
        <w:tc>
          <w:tcPr>
            <w:tcW w:w="1681" w:type="dxa"/>
            <w:vAlign w:val="center"/>
            <w:textDirection w:val="lrTb"/>
            <w:noWrap w:val="false"/>
          </w:tcPr>
          <w:p>
            <w:pPr>
              <w:jc w:val="center"/>
              <w:rPr>
                <w:rFonts w:ascii="宋体" w:hAnsi="宋体" w:cs="宋体"/>
                <w:lang w:val="zh-CN"/>
              </w:rPr>
            </w:pPr>
            <w:r>
              <w:rPr>
                <w:rFonts w:hint="eastAsia" w:ascii="宋体" w:hAnsi="宋体" w:cs="宋体"/>
                <w:lang w:val="zh-CN"/>
              </w:rPr>
              <w:t xml:space="preserve">数量（人）</w:t>
            </w:r>
            <w:r/>
          </w:p>
        </w:tc>
        <w:tc>
          <w:tcPr>
            <w:tcW w:w="2385" w:type="dxa"/>
            <w:vAlign w:val="center"/>
            <w:textDirection w:val="lrTb"/>
            <w:noWrap w:val="false"/>
          </w:tcPr>
          <w:p>
            <w:pPr>
              <w:jc w:val="left"/>
              <w:tabs>
                <w:tab w:val="left" w:pos="252" w:leader="none"/>
              </w:tabs>
              <w:rPr>
                <w:rFonts w:ascii="宋体" w:hAnsi="宋体" w:cs="宋体"/>
              </w:rPr>
            </w:pPr>
            <w:r>
              <w:rPr>
                <w:rFonts w:hint="eastAsia" w:ascii="宋体" w:hAnsi="宋体" w:cs="宋体"/>
                <w:lang w:val="zh-CN"/>
              </w:rPr>
              <w:tab/>
            </w:r>
            <w:r>
              <w:rPr>
                <w:rFonts w:hint="eastAsia" w:ascii="宋体" w:hAnsi="宋体" w:cs="宋体"/>
              </w:rPr>
              <w:t xml:space="preserve">标段汇总人数</w:t>
            </w:r>
            <w:r>
              <w:rPr>
                <w:rFonts w:hint="eastAsia" w:ascii="宋体" w:hAnsi="宋体" w:cs="宋体"/>
                <w:lang w:val="zh-CN"/>
              </w:rPr>
              <w:t xml:space="preserve">（人）</w:t>
            </w:r>
            <w:r/>
          </w:p>
        </w:tc>
      </w:tr>
      <w:tr>
        <w:trPr>
          <w:trHeight w:val="379"/>
        </w:trPr>
        <w:tc>
          <w:tcPr>
            <w:tcW w:w="1208" w:type="dxa"/>
            <w:vAlign w:val="center"/>
            <w:vMerge w:val="restart"/>
            <w:textDirection w:val="lrTb"/>
            <w:noWrap w:val="false"/>
          </w:tcPr>
          <w:p>
            <w:pPr>
              <w:jc w:val="center"/>
              <w:rPr>
                <w:rFonts w:ascii="宋体" w:hAnsi="宋体" w:cs="宋体"/>
                <w:lang w:val="zh-CN"/>
              </w:rPr>
            </w:pPr>
            <w:r>
              <w:rPr>
                <w:rFonts w:hint="eastAsia" w:ascii="宋体" w:hAnsi="宋体" w:cs="宋体"/>
                <w:lang w:val="zh-CN"/>
              </w:rPr>
              <w:t xml:space="preserve">第三标段</w:t>
            </w:r>
            <w:r/>
          </w:p>
        </w:tc>
        <w:tc>
          <w:tcPr>
            <w:tcW w:w="2586" w:type="dxa"/>
            <w:vAlign w:val="center"/>
            <w:textDirection w:val="lrTb"/>
            <w:noWrap w:val="false"/>
          </w:tcPr>
          <w:p>
            <w:pPr>
              <w:jc w:val="center"/>
              <w:rPr>
                <w:rFonts w:ascii="宋体" w:hAnsi="宋体" w:cs="宋体"/>
                <w:lang w:val="zh-CN"/>
              </w:rPr>
            </w:pPr>
            <w:r>
              <w:rPr>
                <w:rFonts w:hint="eastAsia" w:ascii="宋体" w:hAnsi="宋体" w:cs="宋体"/>
                <w:lang w:val="zh-CN"/>
              </w:rPr>
              <w:t xml:space="preserve">（重点）客服</w:t>
            </w:r>
            <w:r/>
          </w:p>
        </w:tc>
        <w:tc>
          <w:tcPr>
            <w:tcW w:w="1681" w:type="dxa"/>
            <w:vAlign w:val="center"/>
            <w:textDirection w:val="lrTb"/>
            <w:noWrap w:val="false"/>
          </w:tcPr>
          <w:p>
            <w:pPr>
              <w:jc w:val="center"/>
              <w:widowControl/>
              <w:rPr>
                <w:rFonts w:hint="eastAsia" w:ascii="宋体" w:hAnsi="宋体" w:eastAsia="等线" w:cs="宋体"/>
              </w:rPr>
            </w:pPr>
            <w:r>
              <w:rPr>
                <w:rFonts w:hint="eastAsia" w:ascii="宋体" w:hAnsi="宋体" w:cs="宋体"/>
              </w:rPr>
              <w:t xml:space="preserve">54</w:t>
            </w:r>
            <w:r/>
          </w:p>
        </w:tc>
        <w:tc>
          <w:tcPr>
            <w:tcW w:w="2385" w:type="dxa"/>
            <w:vAlign w:val="center"/>
            <w:vMerge w:val="restart"/>
            <w:textDirection w:val="lrTb"/>
            <w:noWrap w:val="false"/>
          </w:tcPr>
          <w:p>
            <w:pPr>
              <w:jc w:val="center"/>
              <w:widowControl/>
              <w:rPr>
                <w:rFonts w:ascii="宋体" w:hAnsi="宋体" w:eastAsia="等线" w:cs="宋体"/>
              </w:rPr>
            </w:pPr>
            <w:r>
              <w:rPr>
                <w:rFonts w:hint="eastAsia" w:ascii="宋体" w:hAnsi="宋体" w:cs="宋体"/>
              </w:rPr>
              <w:t xml:space="preserve">224</w:t>
            </w:r>
            <w:r/>
          </w:p>
        </w:tc>
      </w:tr>
      <w:tr>
        <w:trPr>
          <w:trHeight w:val="357"/>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586" w:type="dxa"/>
            <w:vAlign w:val="center"/>
            <w:textDirection w:val="lrTb"/>
            <w:noWrap w:val="false"/>
          </w:tcPr>
          <w:p>
            <w:pPr>
              <w:jc w:val="center"/>
              <w:rPr>
                <w:rFonts w:ascii="宋体" w:hAnsi="宋体" w:cs="宋体"/>
                <w:lang w:val="zh-CN"/>
              </w:rPr>
            </w:pPr>
            <w:r>
              <w:rPr>
                <w:rFonts w:hint="eastAsia" w:ascii="宋体" w:hAnsi="宋体" w:cs="宋体"/>
                <w:lang w:val="zh-CN"/>
              </w:rPr>
              <w:t xml:space="preserve">（普通）客服</w:t>
            </w:r>
            <w:r/>
          </w:p>
        </w:tc>
        <w:tc>
          <w:tcPr>
            <w:tcW w:w="1681" w:type="dxa"/>
            <w:vAlign w:val="center"/>
            <w:textDirection w:val="lrTb"/>
            <w:noWrap w:val="false"/>
          </w:tcPr>
          <w:p>
            <w:pPr>
              <w:jc w:val="center"/>
              <w:widowControl/>
              <w:rPr>
                <w:rFonts w:ascii="宋体" w:hAnsi="宋体" w:eastAsia="等线" w:cs="宋体"/>
              </w:rPr>
            </w:pPr>
            <w:r>
              <w:rPr>
                <w:rFonts w:hint="eastAsia" w:ascii="宋体" w:hAnsi="宋体" w:cs="宋体"/>
              </w:rPr>
              <w:t xml:space="preserve">87</w:t>
            </w:r>
            <w:r/>
          </w:p>
        </w:tc>
        <w:tc>
          <w:tcPr>
            <w:tcW w:w="2385"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411"/>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586" w:type="dxa"/>
            <w:vAlign w:val="center"/>
            <w:textDirection w:val="lrTb"/>
            <w:noWrap w:val="false"/>
          </w:tcPr>
          <w:p>
            <w:pPr>
              <w:jc w:val="center"/>
              <w:rPr>
                <w:rFonts w:ascii="宋体" w:hAnsi="宋体" w:cs="宋体"/>
                <w:lang w:val="zh-CN"/>
              </w:rPr>
            </w:pPr>
            <w:r>
              <w:rPr>
                <w:rFonts w:hint="eastAsia" w:ascii="宋体" w:hAnsi="宋体" w:cs="宋体"/>
                <w:lang w:val="zh-CN"/>
              </w:rPr>
              <w:t xml:space="preserve">保洁员</w:t>
            </w:r>
            <w:r/>
          </w:p>
        </w:tc>
        <w:tc>
          <w:tcPr>
            <w:tcW w:w="1681" w:type="dxa"/>
            <w:vAlign w:val="center"/>
            <w:textDirection w:val="lrTb"/>
            <w:noWrap w:val="false"/>
          </w:tcPr>
          <w:p>
            <w:pPr>
              <w:jc w:val="center"/>
              <w:widowControl/>
              <w:rPr>
                <w:rFonts w:ascii="宋体" w:hAnsi="宋体" w:cs="宋体"/>
              </w:rPr>
            </w:pPr>
            <w:r>
              <w:rPr>
                <w:rFonts w:hint="eastAsia" w:ascii="宋体" w:hAnsi="宋体" w:cs="宋体"/>
              </w:rPr>
              <w:t xml:space="preserve">79</w:t>
            </w:r>
            <w:r/>
          </w:p>
        </w:tc>
        <w:tc>
          <w:tcPr>
            <w:tcW w:w="2385" w:type="dxa"/>
            <w:vAlign w:val="center"/>
            <w:vMerge w:val="continue"/>
            <w:textDirection w:val="lrTb"/>
            <w:noWrap w:val="false"/>
          </w:tcPr>
          <w:p>
            <w:pPr>
              <w:jc w:val="center"/>
              <w:widowControl/>
              <w:rPr>
                <w:rFonts w:ascii="宋体" w:hAnsi="宋体" w:cs="宋体"/>
              </w:rPr>
            </w:pPr>
            <w:r>
              <w:rPr>
                <w:rFonts w:ascii="宋体" w:hAnsi="宋体" w:cs="宋体"/>
              </w:rPr>
            </w:r>
            <w:r/>
          </w:p>
        </w:tc>
      </w:tr>
      <w:tr>
        <w:trPr>
          <w:trHeight w:val="411"/>
        </w:trPr>
        <w:tc>
          <w:tcPr>
            <w:tcW w:w="1208" w:type="dxa"/>
            <w:vAlign w:val="center"/>
            <w:vMerge w:val="continue"/>
            <w:textDirection w:val="lrTb"/>
            <w:noWrap w:val="false"/>
          </w:tcPr>
          <w:p>
            <w:pPr>
              <w:jc w:val="left"/>
              <w:widowControl/>
              <w:rPr>
                <w:rFonts w:ascii="宋体" w:hAnsi="宋体" w:cs="宋体"/>
                <w:lang w:val="zh-CN"/>
              </w:rPr>
            </w:pPr>
            <w:r>
              <w:rPr>
                <w:rFonts w:ascii="宋体" w:hAnsi="宋体" w:cs="宋体"/>
                <w:lang w:val="zh-CN"/>
              </w:rPr>
            </w:r>
            <w:r/>
          </w:p>
        </w:tc>
        <w:tc>
          <w:tcPr>
            <w:tcW w:w="2586" w:type="dxa"/>
            <w:vAlign w:val="center"/>
            <w:textDirection w:val="lrTb"/>
            <w:noWrap w:val="false"/>
          </w:tcPr>
          <w:p>
            <w:pPr>
              <w:jc w:val="center"/>
              <w:rPr>
                <w:rFonts w:hint="eastAsia" w:ascii="宋体" w:hAnsi="宋体" w:eastAsia="等线" w:cs="宋体"/>
              </w:rPr>
            </w:pPr>
            <w:r>
              <w:rPr>
                <w:rFonts w:hint="eastAsia" w:ascii="宋体" w:hAnsi="宋体" w:cs="宋体"/>
              </w:rPr>
              <w:t xml:space="preserve">动物房</w:t>
            </w:r>
            <w:r/>
          </w:p>
        </w:tc>
        <w:tc>
          <w:tcPr>
            <w:tcW w:w="1681"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2385" w:type="dxa"/>
            <w:vAlign w:val="center"/>
            <w:vMerge w:val="continue"/>
            <w:textDirection w:val="lrTb"/>
            <w:noWrap w:val="false"/>
          </w:tcPr>
          <w:p>
            <w:pPr>
              <w:jc w:val="center"/>
              <w:widowControl/>
              <w:rPr>
                <w:rFonts w:ascii="宋体" w:hAnsi="宋体" w:cs="宋体"/>
              </w:rPr>
            </w:pPr>
            <w:r>
              <w:rPr>
                <w:rFonts w:ascii="宋体" w:hAnsi="宋体" w:cs="宋体"/>
              </w:rPr>
            </w:r>
            <w:bookmarkEnd w:id="215"/>
            <w:r/>
            <w:r/>
          </w:p>
        </w:tc>
      </w:tr>
    </w:tbl>
    <w:p>
      <w:pPr>
        <w:ind w:firstLine="420"/>
        <w:spacing w:line="360" w:lineRule="auto"/>
        <w:rPr>
          <w:rFonts w:ascii="宋体" w:hAnsi="宋体"/>
        </w:rPr>
      </w:pPr>
      <w:r>
        <w:rPr>
          <w:rFonts w:ascii="宋体" w:hAnsi="宋体"/>
        </w:rPr>
      </w:r>
      <w:r/>
    </w:p>
    <w:p>
      <w:pPr>
        <w:ind w:firstLine="420"/>
        <w:spacing w:line="360" w:lineRule="auto"/>
        <w:rPr>
          <w:rFonts w:ascii="宋体" w:hAnsi="宋体"/>
          <w:highlight w:val="none"/>
        </w:rPr>
      </w:pPr>
      <w:r>
        <w:rPr>
          <w:rFonts w:hint="eastAsia" w:ascii="宋体" w:hAnsi="宋体"/>
          <w:highlight w:val="none"/>
        </w:rPr>
        <w:t xml:space="preserve">明细表：</w:t>
      </w:r>
      <w:r/>
    </w:p>
    <w:tbl>
      <w:tblPr>
        <w:tblStyle w:val="777"/>
        <w:tblpPr w:horzAnchor="page" w:tblpX="1909" w:vertAnchor="text" w:tblpY="1162" w:leftFromText="180" w:topFromText="0" w:rightFromText="180" w:bottomFromText="0"/>
        <w:tblW w:w="8359" w:type="dxa"/>
        <w:tblInd w:w="-108" w:type="dxa"/>
        <w:tblLayout w:type="fixed"/>
        <w:tblCellMar>
          <w:left w:w="108" w:type="dxa"/>
          <w:top w:w="0" w:type="dxa"/>
          <w:right w:w="108" w:type="dxa"/>
          <w:bottom w:w="0" w:type="dxa"/>
        </w:tblCellMar>
        <w:tblLook w:val="04A0" w:firstRow="1" w:lastRow="0" w:firstColumn="1" w:lastColumn="0" w:noHBand="0" w:noVBand="1"/>
      </w:tblPr>
      <w:tblGrid>
        <w:gridCol w:w="1838"/>
        <w:gridCol w:w="2126"/>
        <w:gridCol w:w="1418"/>
        <w:gridCol w:w="1559"/>
        <w:gridCol w:w="1418"/>
      </w:tblGrid>
      <w:tr>
        <w:trPr>
          <w:trHeight w:val="523"/>
        </w:trPr>
        <w:tc>
          <w:tcPr>
            <w:tcBorders>
              <w:top w:val="singl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服务区域/楼层</w:t>
            </w:r>
            <w:r/>
          </w:p>
        </w:tc>
        <w:tc>
          <w:tcPr>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服务范围</w:t>
            </w:r>
            <w:r/>
          </w:p>
        </w:tc>
        <w:tc>
          <w:tcPr>
            <w:gridSpan w:val="3"/>
            <w:tcBorders>
              <w:top w:val="single" w:color="000000" w:sz="4" w:space="0"/>
              <w:left w:val="none" w:color="000000" w:sz="4" w:space="0"/>
              <w:bottom w:val="single" w:color="000000" w:sz="4" w:space="0"/>
              <w:right w:val="single" w:color="000000" w:sz="4" w:space="0"/>
            </w:tcBorders>
            <w:tcW w:w="4395"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配置人数</w:t>
            </w:r>
            <w:r/>
          </w:p>
        </w:tc>
      </w:tr>
      <w:tr>
        <w:trPr>
          <w:trHeight w:val="342"/>
        </w:trPr>
        <w:tc>
          <w:tcPr>
            <w:tcBorders>
              <w:top w:val="singl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rPr>
              <w:t xml:space="preserve">客服</w:t>
            </w:r>
            <w:r/>
          </w:p>
        </w:tc>
        <w:tc>
          <w:tcPr>
            <w:gridSpan w:val="2"/>
            <w:tcBorders>
              <w:top w:val="single" w:color="000000" w:sz="4" w:space="0"/>
              <w:left w:val="non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保洁</w:t>
            </w:r>
            <w:r/>
          </w:p>
        </w:tc>
      </w:tr>
      <w:tr>
        <w:trPr>
          <w:trHeight w:val="280"/>
        </w:trPr>
        <w:tc>
          <w:tcPr>
            <w:tcBorders>
              <w:top w:val="singl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驻点</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公共区域</w:t>
            </w:r>
            <w:r/>
          </w:p>
        </w:tc>
      </w:tr>
      <w:tr>
        <w:trPr>
          <w:trHeight w:val="307"/>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门诊楼A区</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生殖中心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腔镜培训中心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shd w:val="clear" w:color="auto" w:fill="ffffff"/>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 w:val="22"/>
              </w:rPr>
            </w:pPr>
            <w:r>
              <w:rPr>
                <w:rFonts w:hint="eastAsia" w:ascii="宋体" w:hAnsi="宋体" w:eastAsia="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输血科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口腔诊区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泌尿疾病诊区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神经、骨科诊区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心理、伤口护理</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计划生育科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p>
            <w:pP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妇科诊区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产科诊区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产康门诊</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儿科诊区</w:t>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儿科诊区</w:t>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中医康复诊区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color w:val="000000"/>
                <w:sz w:val="22"/>
              </w:rPr>
              <w:t xml:space="preserve">门诊药房</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7</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病案室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内镜中心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7</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B超</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7</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心电图、心超</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放射科A区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警务室等</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病理科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337"/>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门诊楼B区</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PCR实验室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p>
            <w:pPr>
              <w:jc w:val="center"/>
              <w:widowControl/>
              <w:rPr>
                <w:rFonts w:ascii="宋体" w:hAnsi="宋体" w:cs="宋体"/>
                <w:sz w:val="24"/>
              </w:rPr>
            </w:pPr>
            <w:r>
              <w:rPr>
                <w:rFonts w:ascii="宋体" w:hAnsi="宋体" w:cs="宋体"/>
                <w:sz w:val="24"/>
              </w:rPr>
            </w:r>
            <w:r/>
          </w:p>
        </w:tc>
      </w:tr>
      <w:tr>
        <w:trPr>
          <w:trHeight w:val="385"/>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特需门诊</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36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骨科神经实验室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肿瘤实验室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眼科诊区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眼科手术室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原生殖中心门诊</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耳鼻咽喉科诊区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内分泌诊区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心肺血管诊区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消化普外诊区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皮肤科诊区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医美中心</w:t>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门诊手术室</w:t>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体检中心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5</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放射科二期</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检验科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5</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放射科B区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门诊大厅、医疗街</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服务中心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non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预住院</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non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医技预约</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non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互联网医院</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门诊办</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342"/>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麻醉评估</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56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财务科</w:t>
            </w:r>
            <w:r>
              <w:rPr>
                <w:rFonts w:hint="eastAsia" w:ascii="宋体" w:hAnsi="宋体" w:cs="宋体"/>
                <w:sz w:val="22"/>
              </w:rPr>
              <w:br w:type="textWrapping" w:clear="all"/>
            </w:r>
            <w:r>
              <w:rPr>
                <w:rFonts w:hint="eastAsia" w:ascii="宋体" w:hAnsi="宋体" w:cs="宋体"/>
                <w:sz w:val="22"/>
              </w:rPr>
              <w:t xml:space="preserve">（自助机）</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物资仓库</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医保办</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一站式后勤服务中心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手术室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营养科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血透室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康复中心</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心脏康复</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singl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宋体" w:hAnsi="宋体" w:cs="宋体"/>
                <w:b/>
                <w:bCs/>
                <w:sz w:val="22"/>
              </w:rPr>
            </w:pPr>
            <w:r>
              <w:rPr>
                <w:rFonts w:hint="eastAsia" w:ascii="宋体" w:hAnsi="宋体" w:cs="宋体"/>
                <w:b/>
                <w:bCs/>
                <w:sz w:val="22"/>
              </w:rPr>
              <w:t xml:space="preserve">6号楼22楼</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教学办</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single" w:color="000000" w:sz="4" w:space="0"/>
              <w:left w:val="single" w:color="000000" w:sz="4" w:space="0"/>
              <w:bottom w:val="none" w:color="000000" w:sz="4" w:space="0"/>
              <w:right w:val="single" w:color="000000" w:sz="4" w:space="0"/>
            </w:tcBorders>
            <w:tcW w:w="1838" w:type="dxa"/>
            <w:vAlign w:val="center"/>
            <w:vMerge w:val="restart"/>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病房</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VIP病房</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none" w:color="000000" w:sz="4" w:space="0"/>
              <w:right w:val="single" w:color="000000" w:sz="4" w:space="0"/>
            </w:tcBorders>
            <w:tcW w:w="1838" w:type="dxa"/>
            <w:vAlign w:val="center"/>
            <w:vMerge w:val="continue"/>
            <w:textDirection w:val="lrTb"/>
            <w:noWrap w:val="false"/>
          </w:tcPr>
          <w:p>
            <w:pPr>
              <w:jc w:val="center"/>
              <w:widowControl/>
              <w:rPr>
                <w:rFonts w:hint="eastAsia" w:ascii="宋体" w:hAnsi="宋体" w:cs="宋体"/>
                <w:b/>
                <w:bCs/>
                <w:sz w:val="22"/>
              </w:rPr>
            </w:pPr>
            <w:r>
              <w:rPr>
                <w:rFonts w:hint="eastAsia"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新生儿科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hint="eastAsia" w:ascii="宋体" w:hAnsi="宋体" w:cs="宋体"/>
                <w:b/>
                <w:bCs/>
                <w:sz w:val="22"/>
              </w:rPr>
            </w:pPr>
            <w:r>
              <w:rPr>
                <w:rFonts w:hint="eastAsia"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体检中心病房</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动物实验室</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动物房</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急诊一、二楼</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输液室、PICC</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急诊儿科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二楼公共区域</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高压氧</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single" w:color="000000" w:sz="4" w:space="0"/>
              <w:bottom w:val="single" w:color="000000" w:sz="4" w:space="0"/>
              <w:right w:val="single" w:color="000000" w:sz="4" w:space="0"/>
            </w:tcBorders>
            <w:tcW w:w="1559"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p>
            <w:pPr>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none" w:color="000000" w:sz="4" w:space="0"/>
              <w:right w:val="single" w:color="000000" w:sz="4" w:space="0"/>
            </w:tcBorders>
            <w:tcW w:w="1418"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rPr>
            </w:r>
            <w:r/>
          </w:p>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司法鉴定所</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single" w:color="000000" w:sz="4" w:space="0"/>
              <w:bottom w:val="single" w:color="000000" w:sz="4" w:space="0"/>
              <w:right w:val="single" w:color="000000" w:sz="4" w:space="0"/>
            </w:tcBorders>
            <w:tcW w:w="1559" w:type="dxa"/>
            <w:vAlign w:val="center"/>
            <w:vMerge w:val="continue"/>
            <w:textDirection w:val="lrTb"/>
            <w:noWrap w:val="false"/>
          </w:tcPr>
          <w:p>
            <w:pPr>
              <w:jc w:val="center"/>
              <w:widowControl/>
              <w:rPr>
                <w:rFonts w:ascii="宋体" w:hAnsi="宋体" w:cs="宋体"/>
                <w:sz w:val="22"/>
              </w:rPr>
            </w:pPr>
            <w:r>
              <w:rPr>
                <w:rFonts w:ascii="宋体" w:hAnsi="宋体" w:cs="宋体"/>
                <w:sz w:val="22"/>
              </w:rPr>
            </w:r>
            <w:r/>
          </w:p>
        </w:tc>
        <w:tc>
          <w:tcPr>
            <w:tcBorders>
              <w:top w:val="none" w:color="000000" w:sz="4" w:space="0"/>
              <w:left w:val="none" w:color="000000" w:sz="4" w:space="0"/>
              <w:bottom w:val="single" w:color="000000" w:sz="4" w:space="0"/>
              <w:right w:val="single" w:color="000000" w:sz="4" w:space="0"/>
            </w:tcBorders>
            <w:tcW w:w="1418" w:type="dxa"/>
            <w:vAlign w:val="center"/>
            <w:vMerge w:val="continue"/>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一楼公共区域</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6</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急诊抢救大厅</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抢救病人运送</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保洁</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r>
            <w:r/>
          </w:p>
        </w:tc>
      </w:tr>
      <w:tr>
        <w:trPr>
          <w:trHeight w:val="840"/>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jc w:val="center"/>
              <w:widowControl/>
              <w:rPr>
                <w:rFonts w:ascii="宋体" w:hAnsi="宋体" w:cs="宋体"/>
                <w:b/>
                <w:bCs/>
                <w:sz w:val="22"/>
              </w:rPr>
            </w:pPr>
            <w:r>
              <w:rPr>
                <w:rFonts w:hint="eastAsia" w:ascii="宋体" w:hAnsi="宋体" w:cs="宋体"/>
                <w:b/>
                <w:bCs/>
                <w:sz w:val="22"/>
              </w:rPr>
              <w:t xml:space="preserve">阳湖门、急诊</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专项（玻璃、楼梯电梯、洗地、垃圾、被服）</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9</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机动</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5</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管理人员</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restart"/>
            <w:textDirection w:val="lrTb"/>
            <w:noWrap w:val="false"/>
          </w:tcPr>
          <w:p>
            <w:pPr>
              <w:jc w:val="center"/>
              <w:widowControl/>
              <w:rPr>
                <w:rFonts w:hint="eastAsia" w:ascii="宋体" w:hAnsi="宋体" w:cs="宋体"/>
                <w:b/>
                <w:bCs/>
                <w:sz w:val="22"/>
              </w:rPr>
            </w:pPr>
            <w:r>
              <w:rPr>
                <w:rFonts w:hint="eastAsia" w:ascii="宋体" w:hAnsi="宋体" w:cs="宋体"/>
                <w:b/>
                <w:bCs/>
                <w:sz w:val="22"/>
              </w:rPr>
              <w:t xml:space="preserve">延陵</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管理岗</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门诊办</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外科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口腔科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内科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皮肤科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妇科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急诊儿科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B超室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6</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门诊大厅</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服务台</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医用耗材</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预约中心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预住院</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采血中心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体液处</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体检中心</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5</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放射科</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胃镜室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4</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内分泌糖护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手术室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病案室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机器维护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心超室</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医保办</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麻醉评估</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地下仓库</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药房</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3</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B区导巡</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1</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vMerge w:val="continue"/>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机动</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2</w:t>
            </w:r>
            <w:r/>
          </w:p>
        </w:tc>
        <w:tc>
          <w:tcPr>
            <w:tcBorders>
              <w:top w:val="non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w:t>
            </w:r>
            <w:r/>
          </w:p>
        </w:tc>
      </w:tr>
      <w:tr>
        <w:trPr>
          <w:trHeight w:val="280"/>
        </w:trPr>
        <w:tc>
          <w:tcPr>
            <w:tcBorders>
              <w:top w:val="none" w:color="000000" w:sz="4" w:space="0"/>
              <w:left w:val="single" w:color="000000" w:sz="4" w:space="0"/>
              <w:bottom w:val="single" w:color="000000" w:sz="4" w:space="0"/>
              <w:right w:val="single" w:color="000000" w:sz="4" w:space="0"/>
            </w:tcBorders>
            <w:tcW w:w="1838" w:type="dxa"/>
            <w:vAlign w:val="center"/>
            <w:textDirection w:val="lrTb"/>
            <w:noWrap w:val="false"/>
          </w:tcPr>
          <w:p>
            <w:pPr>
              <w:jc w:val="center"/>
              <w:widowControl/>
              <w:rPr>
                <w:rFonts w:ascii="宋体" w:hAnsi="宋体" w:cs="宋体"/>
                <w:b/>
                <w:bCs/>
                <w:sz w:val="22"/>
              </w:rPr>
            </w:pPr>
            <w:r>
              <w:rPr>
                <w:rFonts w:ascii="宋体" w:hAnsi="宋体" w:cs="宋体"/>
                <w:b/>
                <w:bCs/>
                <w:sz w:val="22"/>
              </w:rPr>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t xml:space="preserve">合计</w:t>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widowControl/>
              <w:rPr>
                <w:rFonts w:hint="eastAsia" w:ascii="宋体" w:hAnsi="宋体" w:cs="宋体"/>
                <w:sz w:val="22"/>
              </w:rPr>
            </w:pPr>
            <w:r>
              <w:rPr>
                <w:rFonts w:hint="eastAsia" w:ascii="宋体" w:hAnsi="宋体" w:cs="宋体"/>
                <w:sz w:val="22"/>
              </w:rPr>
              <w:fldChar w:fldCharType="begin"/>
            </w:r>
            <w:r>
              <w:rPr>
                <w:rFonts w:hint="eastAsia" w:ascii="宋体" w:hAnsi="宋体" w:cs="宋体"/>
                <w:sz w:val="22"/>
              </w:rPr>
              <w:instrText xml:space="preserve"> = sum(C4:C104) \* MERGEFORMAT </w:instrText>
            </w:r>
            <w:r>
              <w:rPr>
                <w:rFonts w:hint="eastAsia" w:ascii="宋体" w:hAnsi="宋体" w:cs="宋体"/>
                <w:sz w:val="22"/>
              </w:rPr>
              <w:fldChar w:fldCharType="separate"/>
            </w:r>
            <w:r>
              <w:rPr>
                <w:rFonts w:hint="eastAsia" w:ascii="宋体" w:hAnsi="宋体" w:cs="宋体"/>
                <w:sz w:val="22"/>
              </w:rPr>
              <w:t xml:space="preserve">141</w:t>
            </w:r>
            <w:r>
              <w:rPr>
                <w:rFonts w:hint="eastAsia" w:ascii="宋体" w:hAnsi="宋体" w:cs="宋体"/>
                <w:sz w:val="22"/>
              </w:rPr>
              <w:fldChar w:fldCharType="end"/>
            </w:r>
            <w:r/>
          </w:p>
        </w:tc>
        <w:tc>
          <w:tcPr>
            <w:gridSpan w:val="2"/>
            <w:tcBorders>
              <w:top w:val="none" w:color="000000" w:sz="4" w:space="0"/>
              <w:left w:val="none" w:color="000000" w:sz="4" w:space="0"/>
              <w:bottom w:val="single" w:color="000000" w:sz="4" w:space="0"/>
              <w:right w:val="single" w:color="000000" w:sz="4" w:space="0"/>
            </w:tcBorders>
            <w:tcW w:w="2977" w:type="dxa"/>
            <w:vAlign w:val="center"/>
            <w:textDirection w:val="lrTb"/>
            <w:noWrap w:val="false"/>
          </w:tcPr>
          <w:p>
            <w:pPr>
              <w:jc w:val="center"/>
              <w:widowControl/>
              <w:rPr>
                <w:rFonts w:ascii="宋体" w:hAnsi="宋体" w:cs="宋体"/>
                <w:sz w:val="22"/>
              </w:rPr>
            </w:pPr>
            <w:r>
              <w:rPr>
                <w:rFonts w:hint="eastAsia" w:ascii="宋体" w:hAnsi="宋体" w:cs="宋体"/>
                <w:sz w:val="22"/>
              </w:rPr>
              <w:t xml:space="preserve">83</w:t>
            </w:r>
            <w:r/>
          </w:p>
        </w:tc>
      </w:tr>
    </w:tbl>
    <w:p>
      <w:pPr>
        <w:ind w:firstLine="422"/>
        <w:spacing w:line="400" w:lineRule="exact"/>
        <w:rPr>
          <w:rFonts w:ascii="宋体" w:hAnsi="宋体" w:cs="宋体"/>
          <w:b/>
          <w:strike/>
        </w:rPr>
      </w:pPr>
      <w:r>
        <w:rPr>
          <w:rFonts w:ascii="宋体" w:hAnsi="宋体" w:cs="宋体"/>
          <w:b/>
          <w:strike/>
        </w:rPr>
      </w:r>
      <w:r/>
    </w:p>
    <w:p>
      <w:pPr>
        <w:ind w:firstLine="422"/>
        <w:spacing w:line="400" w:lineRule="exact"/>
        <w:rPr>
          <w:rFonts w:ascii="宋体" w:hAnsi="宋体" w:cs="宋体"/>
          <w:b/>
          <w:strike/>
        </w:rPr>
      </w:pPr>
      <w:r>
        <w:rPr>
          <w:rFonts w:ascii="宋体" w:hAnsi="宋体" w:cs="宋体"/>
          <w:b/>
          <w:strike/>
        </w:rPr>
      </w:r>
      <w:r/>
    </w:p>
    <w:p>
      <w:pPr>
        <w:ind w:firstLine="422"/>
        <w:spacing w:line="400" w:lineRule="exact"/>
        <w:rPr>
          <w:rFonts w:ascii="宋体" w:hAnsi="宋体" w:cs="宋体"/>
          <w:b/>
          <w:strike/>
        </w:rPr>
      </w:pPr>
      <w:r>
        <w:rPr>
          <w:rFonts w:ascii="宋体" w:hAnsi="宋体" w:cs="宋体"/>
          <w:b/>
          <w:strike/>
        </w:rPr>
      </w:r>
      <w:r/>
    </w:p>
    <w:p>
      <w:pPr>
        <w:ind w:firstLine="420"/>
        <w:spacing w:after="120"/>
      </w:pPr>
      <w:r>
        <w:rPr>
          <w:rFonts w:hint="eastAsia"/>
        </w:rPr>
        <w:t xml:space="preserve">（二）物业人员相关要求</w:t>
      </w:r>
      <w:r/>
    </w:p>
    <w:p>
      <w:pPr>
        <w:ind w:firstLine="420"/>
        <w:spacing w:line="400" w:lineRule="exact"/>
        <w:rPr>
          <w:rFonts w:ascii="宋体" w:hAnsi="宋体"/>
        </w:rPr>
      </w:pPr>
      <w:r>
        <w:rPr>
          <w:rFonts w:hint="eastAsia" w:ascii="宋体" w:hAnsi="宋体" w:cs="宋体"/>
        </w:rPr>
        <w:t xml:space="preserve">1、投标人须根据采购人对物业人员的具体要求，以及岗位工作性质、工作要求，招聘符合要求并持有相应资质证书、能胜任岗位工作的人员，每月予以相应的岗位津贴和中夜班值班费等补贴。</w:t>
      </w:r>
      <w:r/>
    </w:p>
    <w:p>
      <w:pPr>
        <w:ind w:firstLine="420"/>
        <w:spacing w:line="400" w:lineRule="exact"/>
        <w:rPr>
          <w:rFonts w:ascii="宋体" w:hAnsi="宋体" w:cs="宋体"/>
        </w:rPr>
      </w:pPr>
      <w:r>
        <w:rPr>
          <w:rFonts w:hint="eastAsia" w:ascii="宋体" w:hAnsi="宋体" w:cs="宋体"/>
        </w:rPr>
        <w:t xml:space="preserve">2、所有服务人员须身心健康。根据专业服务的要求，配合做好与服务内容相关的各项工作。注重院感培训及消毒隔离的培训质量。</w:t>
      </w:r>
      <w:r/>
    </w:p>
    <w:p>
      <w:pPr>
        <w:ind w:firstLine="420"/>
        <w:spacing w:line="400" w:lineRule="exact"/>
        <w:rPr>
          <w:rFonts w:ascii="宋体" w:hAnsi="宋体" w:cs="宋体"/>
        </w:rPr>
      </w:pPr>
      <w:r>
        <w:rPr>
          <w:rFonts w:hint="eastAsia" w:ascii="宋体" w:hAnsi="宋体"/>
        </w:rPr>
        <w:t xml:space="preserve">3、服务人员要统一着装、佩戴工号牌。特殊岗位（供应室、手术室、垃圾处理）每年进行健康体检，体检报告留档备查。服务人员100%经过岗前培训，合格后方可上岗</w:t>
      </w:r>
      <w:r>
        <w:rPr>
          <w:rFonts w:hint="eastAsia" w:ascii="宋体" w:hAnsi="宋体" w:cs="宋体"/>
        </w:rPr>
        <w:t xml:space="preserve">。</w:t>
      </w:r>
      <w:r/>
    </w:p>
    <w:p>
      <w:pPr>
        <w:ind w:firstLine="420"/>
        <w:spacing w:line="400" w:lineRule="exact"/>
        <w:rPr>
          <w:rFonts w:ascii="宋体" w:hAnsi="宋体" w:cs="宋体"/>
        </w:rPr>
      </w:pPr>
      <w:r>
        <w:rPr>
          <w:rFonts w:hint="eastAsia" w:ascii="宋体" w:hAnsi="宋体" w:cs="宋体"/>
        </w:rPr>
        <w:t xml:space="preserve">4、人员须相对固定，避免经常更换。投标人应根据本项目物业服务的实际情况，配置可调剂机动人员，能够适应医院各区域临时的替班工作。更换人员须及时通知医院，并得到医院相关管理部门的同意。</w:t>
      </w:r>
      <w:r/>
    </w:p>
    <w:p>
      <w:pPr>
        <w:ind w:firstLine="420"/>
        <w:spacing w:line="400" w:lineRule="exact"/>
        <w:rPr>
          <w:rFonts w:ascii="宋体" w:hAnsi="宋体"/>
        </w:rPr>
      </w:pPr>
      <w:r>
        <w:rPr>
          <w:rFonts w:hint="eastAsia" w:ascii="宋体" w:hAnsi="宋体" w:cs="宋体"/>
        </w:rPr>
        <w:t xml:space="preserve">5、人员须遵纪守法不得从事非法活动，必须服从各区域主管的安排。严格遵守医院各项规章制度，规范工作行为，保证工作质量；不得迟到早退，不随意换班；上班期间坚守岗位，不得脱岗、串岗。严格执行请假制度，若有请假缺岗情况，投标人需在经培训的机动人员中安排人员进行补充调配，不得影响日常工作。</w:t>
      </w:r>
      <w:r/>
    </w:p>
    <w:p>
      <w:pPr>
        <w:ind w:firstLine="420"/>
        <w:spacing w:line="400" w:lineRule="exact"/>
        <w:rPr>
          <w:rFonts w:ascii="宋体" w:hAnsi="宋体" w:cs="宋体"/>
        </w:rPr>
      </w:pPr>
      <w:r>
        <w:rPr>
          <w:rFonts w:hint="eastAsia" w:ascii="宋体" w:hAnsi="宋体" w:cs="宋体"/>
        </w:rPr>
        <w:t xml:space="preserve">6、</w:t>
      </w:r>
      <w:r>
        <w:rPr>
          <w:rFonts w:hint="eastAsia" w:ascii="宋体" w:hAnsi="宋体"/>
        </w:rPr>
        <w:t xml:space="preserve">根据本项目专业服务的要求，投标人采用项目负责人管理制。具体要求如下：</w:t>
      </w:r>
      <w:r/>
    </w:p>
    <w:p>
      <w:pPr>
        <w:ind w:firstLine="420"/>
        <w:spacing w:line="400" w:lineRule="exact"/>
        <w:rPr>
          <w:rFonts w:ascii="宋体" w:hAnsi="宋体"/>
        </w:rPr>
      </w:pPr>
      <w:r>
        <w:rPr>
          <w:rFonts w:hint="eastAsia" w:ascii="宋体" w:hAnsi="宋体"/>
        </w:rPr>
        <w:t xml:space="preserve">（1）物业项目经理（重点客服人员）：首聘年龄均在45周岁（含）以下，具有本科（含）以上文化程度。</w:t>
      </w:r>
      <w:r/>
    </w:p>
    <w:p>
      <w:pPr>
        <w:ind w:firstLine="420"/>
        <w:spacing w:line="400" w:lineRule="exact"/>
        <w:rPr>
          <w:rFonts w:ascii="宋体" w:hAnsi="宋体"/>
        </w:rPr>
      </w:pPr>
      <w:r>
        <w:rPr>
          <w:rFonts w:hint="eastAsia" w:ascii="宋体" w:hAnsi="宋体"/>
        </w:rPr>
        <w:t xml:space="preserve">（2）保洁主管：首聘年龄均在45周岁（含）以下，具有大专（含）以上文化程度。</w:t>
      </w:r>
      <w:r/>
    </w:p>
    <w:p>
      <w:pPr>
        <w:ind w:firstLine="420"/>
        <w:spacing w:line="400" w:lineRule="exact"/>
        <w:rPr>
          <w:rFonts w:ascii="宋体" w:hAnsi="宋体"/>
        </w:rPr>
      </w:pPr>
      <w:r>
        <w:rPr>
          <w:rFonts w:hint="eastAsia" w:ascii="宋体" w:hAnsi="宋体"/>
        </w:rPr>
        <w:t xml:space="preserve">（3）客服主管：首聘年龄均在45周岁（含）以下，具有大专（含）以上文化程度。</w:t>
      </w:r>
      <w:r/>
    </w:p>
    <w:p>
      <w:pPr>
        <w:ind w:firstLine="420"/>
        <w:spacing w:line="400" w:lineRule="exact"/>
        <w:rPr>
          <w:rFonts w:hint="eastAsia" w:ascii="宋体" w:hAnsi="宋体" w:cs="宋体"/>
        </w:rPr>
      </w:pPr>
      <w:r>
        <w:rPr>
          <w:rFonts w:hint="eastAsia" w:ascii="宋体" w:hAnsi="宋体"/>
        </w:rPr>
        <w:t xml:space="preserve">（</w:t>
      </w:r>
      <w:r>
        <w:rPr>
          <w:rFonts w:ascii="宋体" w:hAnsi="宋体"/>
        </w:rPr>
        <w:t xml:space="preserve">4</w:t>
      </w:r>
      <w:r>
        <w:rPr>
          <w:rFonts w:hint="eastAsia" w:ascii="宋体" w:hAnsi="宋体"/>
        </w:rPr>
        <w:t xml:space="preserve">）其他员工男65周岁以内，女55周岁以内，身体健康，符合岗位要求。其中，</w:t>
      </w:r>
      <w:r>
        <w:rPr>
          <w:rFonts w:hint="eastAsia" w:ascii="宋体" w:hAnsi="宋体" w:cs="宋体"/>
        </w:rPr>
        <w:t xml:space="preserve">客服人员（项目经理及客服主管除外）中90%的人员年龄要求为首聘不超过45周岁。</w:t>
      </w:r>
      <w:r/>
    </w:p>
    <w:p>
      <w:pPr>
        <w:ind w:firstLine="420"/>
        <w:spacing w:line="400" w:lineRule="exact"/>
        <w:rPr>
          <w:rFonts w:hint="eastAsia" w:ascii="宋体" w:hAnsi="宋体"/>
        </w:rPr>
      </w:pPr>
      <w:r>
        <w:rPr>
          <w:rFonts w:hint="eastAsia" w:ascii="宋体" w:hAnsi="宋体"/>
        </w:rPr>
        <w:t xml:space="preserve">（5）供应商具有人员信息管理类信息系统，至少包括人员考勤、人员基础信息管理等模块，并按期向采购人提供采购人所需要的人员管理报表。</w:t>
      </w:r>
      <w:r/>
    </w:p>
    <w:p>
      <w:pPr>
        <w:ind w:firstLine="420"/>
        <w:rPr>
          <w:rFonts w:hint="eastAsia"/>
          <w:bCs/>
        </w:rPr>
      </w:pPr>
      <w:r>
        <w:rPr>
          <w:rFonts w:hint="eastAsia"/>
          <w:bCs/>
        </w:rPr>
        <w:t xml:space="preserve">★</w:t>
      </w:r>
      <w:r>
        <w:rPr>
          <w:rFonts w:hint="eastAsia" w:ascii="宋体" w:hAnsi="宋体"/>
        </w:rPr>
        <w:t xml:space="preserve">人员年龄要求为实质性要求（其中：物业项目经理（重点客服人员）、保洁主管、客服主管：首聘年龄均在45周岁（含）以下；其他员工男65周岁以内，女55周岁以内；其中，</w:t>
      </w:r>
      <w:r>
        <w:rPr>
          <w:rFonts w:hint="eastAsia" w:ascii="宋体" w:hAnsi="宋体" w:cs="宋体"/>
        </w:rPr>
        <w:t xml:space="preserve">客服人员（项目经理及客服主管除外）中90%的人员年龄要求为首聘不超过45周岁。</w:t>
      </w:r>
      <w:r>
        <w:rPr>
          <w:rFonts w:hint="eastAsia" w:ascii="宋体" w:hAnsi="宋体"/>
        </w:rPr>
        <w:t xml:space="preserve">），</w:t>
      </w:r>
      <w:r>
        <w:rPr>
          <w:rFonts w:hint="eastAsia"/>
          <w:bCs/>
        </w:rPr>
        <w:t xml:space="preserve">投标人提供承诺函（格式自拟）并加盖公章。</w:t>
      </w:r>
      <w:r/>
    </w:p>
    <w:p>
      <w:pPr>
        <w:ind w:firstLine="420"/>
        <w:spacing w:line="400" w:lineRule="exact"/>
        <w:rPr>
          <w:rFonts w:hint="eastAsia" w:ascii="宋体" w:hAnsi="宋体" w:cs="宋体"/>
        </w:rPr>
      </w:pPr>
      <w:r>
        <w:rPr>
          <w:rFonts w:hint="eastAsia" w:ascii="宋体" w:hAnsi="宋体" w:cs="宋体"/>
        </w:rPr>
      </w:r>
      <w:r/>
    </w:p>
    <w:p>
      <w:pPr>
        <w:ind w:firstLine="422"/>
        <w:rPr>
          <w:rFonts w:ascii="宋体" w:hAnsi="宋体" w:cs="宋体"/>
          <w:b/>
          <w:bCs/>
        </w:rPr>
      </w:pPr>
      <w:r/>
      <w:bookmarkStart w:id="216" w:name="_Hlk139118091"/>
      <w:r>
        <w:rPr>
          <w:rFonts w:hint="eastAsia" w:ascii="宋体" w:hAnsi="宋体" w:cs="宋体"/>
          <w:b/>
          <w:bCs/>
        </w:rPr>
        <w:t xml:space="preserve">（三）其他要求</w:t>
      </w:r>
      <w:r/>
    </w:p>
    <w:p>
      <w:pPr>
        <w:ind w:firstLine="420"/>
        <w:spacing w:line="360" w:lineRule="auto"/>
        <w:rPr>
          <w:rFonts w:hint="eastAsia" w:ascii="宋体" w:hAnsi="宋体" w:cs="Arial"/>
        </w:rPr>
      </w:pPr>
      <w:r>
        <w:rPr>
          <w:rFonts w:hint="eastAsia"/>
          <w:bCs/>
        </w:rPr>
        <w:t xml:space="preserve">★</w:t>
      </w:r>
      <w:r>
        <w:rPr>
          <w:rFonts w:hint="eastAsia" w:ascii="宋体" w:hAnsi="宋体" w:cs="Arial"/>
        </w:rPr>
        <w:t xml:space="preserve">1、本项目</w:t>
      </w:r>
      <w:r>
        <w:rPr>
          <w:rFonts w:ascii="宋体" w:hAnsi="宋体" w:cs="Arial"/>
        </w:rPr>
        <w:t xml:space="preserve">人员数量为最低人数要求，</w:t>
      </w:r>
      <w:r>
        <w:rPr>
          <w:rFonts w:hint="eastAsia" w:ascii="宋体" w:hAnsi="宋体" w:cs="Arial"/>
        </w:rPr>
        <w:t xml:space="preserve">采购人有权要求中标人根据实际工作需求对人员数量、岗位及工作时间进行调整。</w:t>
      </w:r>
      <w:r>
        <w:rPr>
          <w:rFonts w:hint="eastAsia" w:ascii="宋体" w:hAnsi="宋体"/>
        </w:rPr>
        <w:t xml:space="preserve">本条为实质性要求，</w:t>
      </w:r>
      <w:r>
        <w:rPr>
          <w:rFonts w:hint="eastAsia"/>
          <w:bCs/>
        </w:rPr>
        <w:t xml:space="preserve">投标人提供承诺函（格式自拟）并加盖公章。</w:t>
      </w:r>
      <w:r/>
    </w:p>
    <w:p>
      <w:pPr>
        <w:ind w:firstLine="420"/>
        <w:spacing w:line="400" w:lineRule="exact"/>
        <w:rPr>
          <w:rFonts w:ascii="宋体" w:hAnsi="宋体" w:cs="Arial"/>
        </w:rPr>
      </w:pPr>
      <w:r>
        <w:rPr>
          <w:rFonts w:hint="eastAsia" w:ascii="宋体" w:hAnsi="宋体" w:cs="Arial"/>
        </w:rPr>
        <w:t xml:space="preserve">2、中标所用人员必须按照相关劳动法律法规的规定执行，如遇到工资纠纷问题由物业公司自行解决。</w:t>
      </w:r>
      <w:r/>
    </w:p>
    <w:p>
      <w:pPr>
        <w:ind w:firstLine="420"/>
        <w:spacing w:line="400" w:lineRule="exact"/>
        <w:rPr>
          <w:rFonts w:ascii="宋体" w:hAnsi="宋体" w:cs="Arial"/>
        </w:rPr>
      </w:pPr>
      <w:r>
        <w:rPr>
          <w:rFonts w:hint="eastAsia" w:ascii="宋体" w:hAnsi="宋体" w:cs="Arial"/>
        </w:rPr>
        <w:t xml:space="preserve">3、投标人在正式进场后，须提供从业人员名单、劳动合同以及社保证明资料报采购人核查；服务过程中，投标人如未按要求为员工缴纳职工社保及按实支付相关合理费用的，采购人可扣除服务费用，情节严重的视作供应商违约并有权利解除合同。</w:t>
      </w:r>
      <w:r/>
    </w:p>
    <w:p>
      <w:pPr>
        <w:ind w:firstLine="420"/>
        <w:spacing w:line="400" w:lineRule="exact"/>
        <w:rPr>
          <w:rFonts w:hint="eastAsia" w:ascii="宋体" w:hAnsi="宋体" w:eastAsia="等线"/>
        </w:rPr>
      </w:pPr>
      <w:r>
        <w:rPr>
          <w:rFonts w:hint="eastAsia" w:ascii="宋体" w:hAnsi="宋体"/>
        </w:rPr>
        <w:t xml:space="preserve">4、</w:t>
      </w:r>
      <w:bookmarkEnd w:id="216"/>
      <w:r>
        <w:rPr>
          <w:rFonts w:hint="eastAsia" w:ascii="宋体" w:hAnsi="宋体" w:cs="宋体"/>
        </w:rPr>
        <w:t xml:space="preserve">本项目各采购包报价为综合固定总价。报价中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（三）、物业人员各岗位服务内容及要求</w:t>
      </w:r>
      <w:r/>
    </w:p>
    <w:p>
      <w:pPr>
        <w:ind w:firstLine="422"/>
        <w:keepLines/>
        <w:keepNext/>
        <w:spacing w:line="376" w:lineRule="auto"/>
        <w:rPr>
          <w:rFonts w:ascii="宋体" w:hAnsi="宋体"/>
          <w:b/>
          <w:bCs/>
        </w:rPr>
        <w:outlineLvl w:val="3"/>
      </w:pPr>
      <w:r>
        <w:rPr>
          <w:rFonts w:hint="eastAsia" w:ascii="宋体" w:hAnsi="宋体"/>
          <w:b/>
          <w:bCs/>
        </w:rPr>
        <w:t xml:space="preserve">物业人员各岗位服务内容及要求：</w:t>
      </w:r>
      <w:r/>
    </w:p>
    <w:p>
      <w:pPr>
        <w:ind w:firstLine="420"/>
        <w:spacing w:line="400" w:lineRule="exact"/>
        <w:rPr>
          <w:rFonts w:ascii="宋体" w:hAnsi="宋体" w:cs="宋体"/>
          <w:highlight w:val="yellow"/>
        </w:rPr>
      </w:pPr>
      <w:r>
        <w:rPr>
          <w:rFonts w:hint="eastAsia" w:ascii="宋体" w:hAnsi="宋体" w:cs="宋体"/>
        </w:rPr>
        <w:t xml:space="preserve">以服务区域内卫生保洁、运送服务、医疗辅助、护工、后勤为主要管理内容。</w:t>
      </w:r>
      <w:r/>
    </w:p>
    <w:p>
      <w:pPr>
        <w:ind w:firstLine="420"/>
        <w:spacing w:line="360" w:lineRule="auto"/>
        <w:rPr>
          <w:rFonts w:ascii="宋体" w:hAnsi="宋体" w:cs="宋体"/>
        </w:rPr>
      </w:pPr>
      <w:r>
        <w:rPr>
          <w:rFonts w:hint="eastAsia" w:ascii="宋体" w:hAnsi="宋体" w:cs="宋体"/>
        </w:rPr>
        <w:t xml:space="preserve">服务时间：医疗区提供24小时的后勤服务值班调度，维持医院正常工作的运送服务及处理突发事件的所需服务，运送中心负责夜间主要通道、住院部大厅及电梯卫生维护。监护室、急诊科24小时保洁；供应室早上7:00到晚上10:00，血透室早上7：00到晚上10:00；病区、门诊、医技、公共场所清洁时间原则上应安排在医院正常上班时间前，上班时间保洁以不影响医疗工作为要求安排，中午休息时间，安排专人值班。</w:t>
      </w:r>
      <w:r/>
    </w:p>
    <w:p>
      <w:pPr>
        <w:ind w:firstLine="422"/>
        <w:keepLines/>
        <w:keepNext/>
        <w:spacing w:before="280" w:after="290" w:line="360" w:lineRule="auto"/>
        <w:rPr>
          <w:rFonts w:ascii="宋体" w:hAnsi="宋体"/>
          <w:b/>
          <w:bCs/>
        </w:rPr>
        <w:outlineLvl w:val="4"/>
      </w:pPr>
      <w:r>
        <w:rPr>
          <w:rFonts w:hint="eastAsia" w:ascii="宋体" w:hAnsi="宋体"/>
          <w:b/>
          <w:bCs/>
        </w:rPr>
        <w:t xml:space="preserve">1、保洁岗位服务内容及要求：</w:t>
      </w:r>
      <w:r/>
    </w:p>
    <w:p>
      <w:pPr>
        <w:ind w:firstLine="420"/>
        <w:spacing w:line="360" w:lineRule="auto"/>
        <w:rPr>
          <w:rFonts w:ascii="宋体" w:hAnsi="宋体" w:cs="宋体"/>
        </w:rPr>
      </w:pPr>
      <w:r>
        <w:rPr>
          <w:rFonts w:hint="eastAsia" w:ascii="宋体" w:hAnsi="宋体" w:cs="宋体"/>
        </w:rPr>
        <w:t xml:space="preserve">（1）负责服务区域内和室内所有放置的家具物品设施等清洁卫生和消毒。（如墙面、地面、门、窗、窗帘、桌、椅、床单元、车、柜、天花板、出风口、宣传栏、消防捡柜、洗手间、电梯间、开水间、工具间、污物间、楼梯、公共通道等）。</w:t>
      </w:r>
      <w:r/>
    </w:p>
    <w:p>
      <w:pPr>
        <w:ind w:firstLine="420"/>
        <w:spacing w:line="360" w:lineRule="auto"/>
        <w:rPr>
          <w:rFonts w:ascii="宋体" w:hAnsi="宋体" w:cs="宋体"/>
        </w:rPr>
      </w:pPr>
      <w:r>
        <w:rPr>
          <w:rFonts w:hint="eastAsia" w:ascii="宋体" w:hAnsi="宋体" w:cs="宋体"/>
        </w:rPr>
        <w:t xml:space="preserve">（2）保持服务范围内环境卫生，垃圾达3/4满随时更换，并有效封口，及时处理，防止院内传播和交叉感染发生；</w:t>
      </w:r>
      <w:r/>
    </w:p>
    <w:p>
      <w:pPr>
        <w:ind w:firstLine="420"/>
        <w:spacing w:line="360" w:lineRule="auto"/>
        <w:rPr>
          <w:rFonts w:ascii="宋体" w:hAnsi="宋体" w:cs="宋体"/>
        </w:rPr>
      </w:pPr>
      <w:r>
        <w:rPr>
          <w:rFonts w:hint="eastAsia" w:ascii="宋体" w:hAnsi="宋体" w:cs="宋体"/>
        </w:rPr>
        <w:t xml:space="preserve">（3）对不同区域的清洁工具按医院感染科的要求及消毒隔离原则，实行严格分类摆放和使用，用颜色、字标等方式进行区分；保洁用具，每次按照规定配置消毒液，浓度准确；</w:t>
      </w:r>
      <w:r/>
    </w:p>
    <w:p>
      <w:pPr>
        <w:ind w:firstLine="420"/>
        <w:spacing w:line="400" w:lineRule="exact"/>
        <w:rPr>
          <w:rFonts w:ascii="宋体" w:hAnsi="宋体" w:cs="宋体"/>
        </w:rPr>
      </w:pPr>
      <w:r>
        <w:rPr>
          <w:rFonts w:hint="eastAsia" w:ascii="宋体" w:hAnsi="宋体" w:cs="宋体"/>
        </w:rPr>
        <w:t xml:space="preserve">（4）按医院感染科的要求，定点定期进行环境消毒；负责各科室、病区的物品表面、地面、厕所等清洁和消毒工作。特殊病房按具体要求实施消毒隔离措施。负责消毒电梯按钮、开饭车、门帘等；</w:t>
      </w:r>
      <w:r/>
    </w:p>
    <w:p>
      <w:pPr>
        <w:ind w:firstLine="420"/>
        <w:spacing w:line="400" w:lineRule="exact"/>
        <w:rPr>
          <w:rFonts w:ascii="宋体" w:hAnsi="宋体" w:cs="宋体"/>
        </w:rPr>
      </w:pPr>
      <w:r>
        <w:rPr>
          <w:rFonts w:hint="eastAsia" w:ascii="宋体" w:hAnsi="宋体" w:cs="宋体"/>
        </w:rPr>
        <w:t xml:space="preserve">（5）负责巡视、清洁各楼层公共洗手间，保持洗手间清洁、干燥、无异味，必要时点香祛味； </w:t>
      </w:r>
      <w:r/>
    </w:p>
    <w:p>
      <w:pPr>
        <w:ind w:firstLine="420"/>
        <w:spacing w:line="400" w:lineRule="exact"/>
        <w:rPr>
          <w:rFonts w:ascii="宋体" w:hAnsi="宋体" w:cs="宋体"/>
        </w:rPr>
      </w:pPr>
      <w:r>
        <w:rPr>
          <w:rFonts w:hint="eastAsia" w:ascii="宋体" w:hAnsi="宋体" w:cs="宋体"/>
        </w:rPr>
        <w:t xml:space="preserve">（6）负责对生活垃圾和医疗垃圾进行收集、交接、转运；</w:t>
      </w:r>
      <w:r/>
    </w:p>
    <w:p>
      <w:pPr>
        <w:ind w:firstLine="420"/>
        <w:spacing w:line="400" w:lineRule="exact"/>
        <w:rPr>
          <w:rFonts w:ascii="宋体" w:hAnsi="宋体" w:cs="宋体"/>
        </w:rPr>
      </w:pPr>
      <w:r>
        <w:rPr>
          <w:rFonts w:hint="eastAsia" w:ascii="宋体" w:hAnsi="宋体" w:cs="宋体"/>
        </w:rPr>
        <w:t xml:space="preserve">（7）每日上、下午清洁、湿拖地面各一次，随脏随拖；</w:t>
      </w:r>
      <w:r/>
    </w:p>
    <w:p>
      <w:pPr>
        <w:ind w:firstLine="420"/>
        <w:spacing w:line="400" w:lineRule="exact"/>
        <w:rPr>
          <w:rFonts w:ascii="宋体" w:hAnsi="宋体" w:cs="宋体"/>
        </w:rPr>
      </w:pPr>
      <w:r>
        <w:rPr>
          <w:rFonts w:hint="eastAsia" w:ascii="宋体" w:hAnsi="宋体" w:cs="宋体"/>
        </w:rPr>
        <w:t xml:space="preserve">（8）负责水池、微波炉、开饭车清洁，随脏随抹。开饭车每周彻底清洁；</w:t>
      </w:r>
      <w:r/>
    </w:p>
    <w:p>
      <w:pPr>
        <w:ind w:firstLine="420"/>
        <w:spacing w:line="400" w:lineRule="exact"/>
        <w:rPr>
          <w:rFonts w:ascii="宋体" w:hAnsi="宋体" w:cs="宋体"/>
        </w:rPr>
      </w:pPr>
      <w:r>
        <w:rPr>
          <w:rFonts w:hint="eastAsia" w:ascii="宋体" w:hAnsi="宋体" w:cs="宋体"/>
        </w:rPr>
        <w:t xml:space="preserve">（9）负责清洁门、窗、玻璃、宣传栏、公示栏、输液架、晾衣架、电视机、电话机等物品；</w:t>
      </w:r>
      <w:r/>
    </w:p>
    <w:p>
      <w:pPr>
        <w:ind w:firstLine="420"/>
        <w:spacing w:line="400" w:lineRule="exact"/>
        <w:rPr>
          <w:rFonts w:ascii="宋体" w:hAnsi="宋体" w:cs="宋体"/>
        </w:rPr>
      </w:pPr>
      <w:r>
        <w:rPr>
          <w:rFonts w:hint="eastAsia" w:ascii="宋体" w:hAnsi="宋体" w:cs="宋体"/>
        </w:rPr>
        <w:t xml:space="preserve">（10）负责保持办公桌、椅清洁；</w:t>
      </w:r>
      <w:r/>
    </w:p>
    <w:p>
      <w:pPr>
        <w:ind w:firstLine="420"/>
        <w:spacing w:line="400" w:lineRule="exact"/>
        <w:rPr>
          <w:rFonts w:ascii="宋体" w:hAnsi="宋体" w:cs="宋体"/>
        </w:rPr>
      </w:pPr>
      <w:r>
        <w:rPr>
          <w:rFonts w:hint="eastAsia" w:ascii="宋体" w:hAnsi="宋体" w:cs="宋体"/>
        </w:rPr>
        <w:t xml:space="preserve">（11）负责擦拭消毒平车、轮椅、陪客椅、床栏等，随脏随擦；给各种车辆清理线头并加润滑油；</w:t>
      </w:r>
      <w:r/>
    </w:p>
    <w:p>
      <w:pPr>
        <w:ind w:firstLine="420"/>
        <w:spacing w:line="400" w:lineRule="exact"/>
        <w:rPr>
          <w:rFonts w:ascii="宋体" w:hAnsi="宋体" w:cs="宋体"/>
        </w:rPr>
      </w:pPr>
      <w:r>
        <w:rPr>
          <w:rFonts w:hint="eastAsia" w:ascii="宋体" w:hAnsi="宋体" w:cs="宋体"/>
        </w:rPr>
        <w:t xml:space="preserve">（12）做好出院病人的终末消毒，床单元终末处置符合消毒规范；</w:t>
      </w:r>
      <w:r/>
    </w:p>
    <w:p>
      <w:pPr>
        <w:ind w:firstLine="420"/>
        <w:spacing w:line="400" w:lineRule="exact"/>
        <w:rPr>
          <w:rFonts w:ascii="宋体" w:hAnsi="宋体" w:cs="宋体"/>
        </w:rPr>
      </w:pPr>
      <w:r>
        <w:rPr>
          <w:rFonts w:hint="eastAsia" w:ascii="宋体" w:hAnsi="宋体" w:cs="宋体"/>
        </w:rPr>
        <w:t xml:space="preserve">（13）负责被服类的清点管理工作，定期更换医护人员的床单套；</w:t>
      </w:r>
      <w:r/>
    </w:p>
    <w:p>
      <w:pPr>
        <w:ind w:firstLine="420"/>
        <w:spacing w:line="400" w:lineRule="exact"/>
        <w:rPr>
          <w:rFonts w:ascii="宋体" w:hAnsi="宋体" w:cs="宋体"/>
        </w:rPr>
      </w:pPr>
      <w:r>
        <w:rPr>
          <w:rFonts w:hint="eastAsia" w:ascii="宋体" w:hAnsi="宋体" w:cs="宋体"/>
        </w:rPr>
        <w:t xml:space="preserve">（14）保持病房整洁、物品定点定位放置；</w:t>
      </w:r>
      <w:r/>
    </w:p>
    <w:p>
      <w:pPr>
        <w:ind w:firstLine="420"/>
        <w:spacing w:line="400" w:lineRule="exact"/>
        <w:rPr>
          <w:rFonts w:ascii="宋体" w:hAnsi="宋体" w:cs="宋体"/>
        </w:rPr>
      </w:pPr>
      <w:r>
        <w:rPr>
          <w:rFonts w:hint="eastAsia" w:ascii="宋体" w:hAnsi="宋体" w:cs="宋体"/>
        </w:rPr>
        <w:t xml:space="preserve">（15）听从护士长或部门负责人安排，配合各科室拆装窗帘、围帘；做好所在部门的勤杂工作，完成护士长交待的其它临时性工作；</w:t>
      </w:r>
      <w:r/>
    </w:p>
    <w:p>
      <w:pPr>
        <w:ind w:firstLine="420"/>
        <w:spacing w:line="400" w:lineRule="exact"/>
        <w:rPr>
          <w:rFonts w:ascii="宋体" w:hAnsi="宋体" w:cs="宋体"/>
        </w:rPr>
      </w:pPr>
      <w:r>
        <w:rPr>
          <w:rFonts w:hint="eastAsia" w:ascii="宋体" w:hAnsi="宋体" w:cs="宋体"/>
        </w:rPr>
        <w:t xml:space="preserve">（16）负责电梯保洁，不锈钢电梯门、轿箱、不锈钢门框等保养；</w:t>
      </w:r>
      <w:r/>
    </w:p>
    <w:p>
      <w:pPr>
        <w:ind w:firstLine="420"/>
        <w:spacing w:line="400" w:lineRule="exact"/>
        <w:rPr>
          <w:rFonts w:ascii="宋体" w:hAnsi="宋体" w:cs="宋体"/>
        </w:rPr>
      </w:pPr>
      <w:r>
        <w:rPr>
          <w:rFonts w:hint="eastAsia" w:ascii="宋体" w:hAnsi="宋体" w:cs="宋体"/>
        </w:rPr>
        <w:t xml:space="preserve">（17）外环境、绿化带、屋顶平台、地下车库、车棚等垃圾清理，做好门前三包；</w:t>
      </w:r>
      <w:r/>
    </w:p>
    <w:p>
      <w:pPr>
        <w:ind w:firstLine="420"/>
        <w:spacing w:line="400" w:lineRule="exact"/>
        <w:rPr>
          <w:rFonts w:ascii="宋体" w:hAnsi="宋体" w:cs="宋体"/>
        </w:rPr>
      </w:pPr>
      <w:r>
        <w:rPr>
          <w:rFonts w:hint="eastAsia" w:ascii="宋体" w:hAnsi="宋体" w:cs="宋体"/>
        </w:rPr>
        <w:t xml:space="preserve">（18）其他保洁任务服从医院安排：如学生宿舍、闲置房卫生等。如未详尽事宜以实际操作情况为准；</w:t>
      </w:r>
      <w:r/>
    </w:p>
    <w:p>
      <w:pPr>
        <w:ind w:firstLine="420"/>
        <w:spacing w:line="400" w:lineRule="exact"/>
        <w:rPr>
          <w:rFonts w:ascii="宋体" w:hAnsi="宋体" w:cs="宋体"/>
        </w:rPr>
      </w:pPr>
      <w:r>
        <w:rPr>
          <w:rFonts w:hint="eastAsia" w:ascii="宋体" w:hAnsi="宋体" w:cs="宋体"/>
        </w:rPr>
        <w:t xml:space="preserve">（19）专项保洁人员负责公共区域PVC地面、地砖、花岗岩、水磨石地面等的清洁和保养，PVC地面起蜡、落蜡一年两次。墙面、台级、玻璃及其他高空作业方面的保洁；每周清洁楼层平台；每二月清洗3米下外墙；每季度清理窨井垃圾等。每月擦天花板、应急灯、消毒灯、排气扇、中央空调通风口等高处物品，随脏随清洁；每月进行蛛网清除。</w:t>
      </w:r>
      <w:r/>
    </w:p>
    <w:p>
      <w:pPr>
        <w:ind w:firstLine="422"/>
        <w:keepLines/>
        <w:keepNext/>
        <w:spacing w:before="280" w:after="290" w:line="276" w:lineRule="auto"/>
        <w:rPr>
          <w:rFonts w:ascii="宋体" w:hAnsi="宋体"/>
          <w:b/>
          <w:bCs/>
        </w:rPr>
        <w:outlineLvl w:val="4"/>
      </w:pPr>
      <w:r>
        <w:rPr>
          <w:rFonts w:hint="eastAsia" w:ascii="宋体" w:hAnsi="宋体"/>
          <w:b/>
          <w:bCs/>
        </w:rPr>
        <w:t xml:space="preserve">2、生活辅助用房服务内容及要求：</w:t>
      </w:r>
      <w:r/>
    </w:p>
    <w:p>
      <w:pPr>
        <w:spacing w:line="400" w:lineRule="exact"/>
        <w:rPr>
          <w:rFonts w:ascii="宋体" w:hAnsi="宋体" w:cs="宋体"/>
        </w:rPr>
      </w:pPr>
      <w:r>
        <w:rPr>
          <w:rFonts w:hint="eastAsia" w:ascii="宋体" w:hAnsi="宋体" w:cs="宋体"/>
        </w:rPr>
        <w:t xml:space="preserve">（1）室内所有放置的家具等清洁和消毒（包括天花板、灯棚、顶房平台、墙面、地面、楼梯、窗户、门、桌、椅、柜、洗手间、电梯间、公共通道等）</w:t>
      </w:r>
      <w:r/>
    </w:p>
    <w:p>
      <w:pPr>
        <w:spacing w:line="400" w:lineRule="exact"/>
        <w:rPr>
          <w:rFonts w:ascii="宋体" w:hAnsi="宋体" w:cs="宋体"/>
        </w:rPr>
      </w:pPr>
      <w:r>
        <w:rPr>
          <w:rFonts w:hint="eastAsia" w:ascii="宋体" w:hAnsi="宋体" w:cs="宋体"/>
        </w:rPr>
        <w:t xml:space="preserve">（2）每日对楼内的生活垃圾、医疗垃圾进行清运；</w:t>
      </w:r>
      <w:r/>
    </w:p>
    <w:p>
      <w:pPr>
        <w:spacing w:line="400" w:lineRule="exact"/>
        <w:rPr>
          <w:rFonts w:ascii="宋体" w:hAnsi="宋体" w:cs="宋体"/>
        </w:rPr>
      </w:pPr>
      <w:r>
        <w:rPr>
          <w:rFonts w:hint="eastAsia" w:ascii="宋体" w:hAnsi="宋体" w:cs="宋体"/>
        </w:rPr>
        <w:t xml:space="preserve">（3）按时巡视、清洁各楼层公共卫生间、保持卫生间清洁、干燥、无异味；</w:t>
      </w:r>
      <w:r/>
    </w:p>
    <w:p>
      <w:pPr>
        <w:spacing w:line="400" w:lineRule="exact"/>
        <w:rPr>
          <w:rFonts w:ascii="宋体" w:hAnsi="宋体" w:cs="宋体"/>
        </w:rPr>
      </w:pPr>
      <w:r>
        <w:rPr>
          <w:rFonts w:hint="eastAsia" w:ascii="宋体" w:hAnsi="宋体" w:cs="宋体"/>
        </w:rPr>
        <w:t xml:space="preserve">（4）每日上下午各一次地面全方位清洁一次，随脏随扫。</w:t>
      </w:r>
      <w:r/>
    </w:p>
    <w:p>
      <w:pPr>
        <w:ind w:firstLine="422"/>
        <w:keepLines/>
        <w:keepNext/>
        <w:spacing w:before="280" w:after="290" w:line="276" w:lineRule="auto"/>
        <w:rPr>
          <w:rFonts w:ascii="宋体" w:hAnsi="宋体"/>
          <w:b/>
          <w:bCs/>
        </w:rPr>
        <w:outlineLvl w:val="4"/>
      </w:pPr>
      <w:r>
        <w:rPr>
          <w:rFonts w:hint="eastAsia" w:ascii="宋体" w:hAnsi="宋体"/>
          <w:b/>
          <w:bCs/>
        </w:rPr>
        <w:t xml:space="preserve">3、医疗废弃物暂存处工作服务内容及要求：</w:t>
      </w:r>
      <w:r/>
    </w:p>
    <w:p>
      <w:pPr>
        <w:ind w:firstLine="420"/>
        <w:spacing w:line="400" w:lineRule="exact"/>
        <w:rPr>
          <w:rFonts w:ascii="宋体" w:hAnsi="宋体" w:cs="宋体"/>
        </w:rPr>
      </w:pPr>
      <w:r>
        <w:rPr>
          <w:rFonts w:hint="eastAsia" w:ascii="宋体" w:hAnsi="宋体" w:cs="宋体"/>
        </w:rPr>
        <w:t xml:space="preserve">负责医疗废物的交接、暂存处清洁、消毒、登记工作，其他未尽事宜服从总务科的管理。</w:t>
      </w:r>
      <w:r/>
    </w:p>
    <w:p>
      <w:pPr>
        <w:ind w:firstLine="422"/>
        <w:keepLines/>
        <w:keepNext/>
        <w:spacing w:before="280" w:after="290" w:line="276" w:lineRule="auto"/>
        <w:rPr>
          <w:rFonts w:ascii="宋体" w:hAnsi="宋体"/>
          <w:b/>
          <w:bCs/>
        </w:rPr>
        <w:outlineLvl w:val="4"/>
      </w:pPr>
      <w:r>
        <w:rPr>
          <w:rFonts w:hint="eastAsia" w:ascii="宋体" w:hAnsi="宋体"/>
          <w:b/>
          <w:bCs/>
        </w:rPr>
        <w:t xml:space="preserve">4、垃圾收集工工作内容及要求：</w:t>
      </w:r>
      <w:r/>
    </w:p>
    <w:p>
      <w:pPr>
        <w:ind w:firstLine="420"/>
        <w:spacing w:line="400" w:lineRule="exact"/>
        <w:rPr>
          <w:rFonts w:ascii="宋体" w:hAnsi="宋体" w:cs="宋体"/>
        </w:rPr>
      </w:pPr>
      <w:r>
        <w:rPr>
          <w:rFonts w:hint="eastAsia" w:ascii="宋体" w:hAnsi="宋体" w:cs="宋体"/>
        </w:rPr>
        <w:t xml:space="preserve">（1）严格遵守医疗废物管理相关法规和规定，每日前往医疗科室并按医院指定的线路、地点，及时回收、清运各科室医疗废物。不准随便乱堆、乱放、乱倒，不准随便混装、混倒医疗废物。</w:t>
      </w:r>
      <w:r/>
    </w:p>
    <w:p>
      <w:pPr>
        <w:ind w:firstLine="420"/>
        <w:spacing w:line="400" w:lineRule="exact"/>
        <w:rPr>
          <w:rFonts w:ascii="宋体" w:hAnsi="宋体" w:cs="宋体"/>
        </w:rPr>
      </w:pPr>
      <w:r>
        <w:rPr>
          <w:rFonts w:hint="eastAsia" w:ascii="宋体" w:hAnsi="宋体" w:cs="宋体"/>
        </w:rPr>
        <w:t xml:space="preserve">（2）清运医疗废物做好必要的防护准备和保护措施，必须穿工作服，戴帽子、口罩、防刺手套，防刺靴。做到勤洗手、勤洗衣、勤消毒。</w:t>
      </w:r>
      <w:r/>
    </w:p>
    <w:p>
      <w:pPr>
        <w:ind w:firstLine="420"/>
        <w:spacing w:line="400" w:lineRule="exact"/>
        <w:rPr>
          <w:rFonts w:ascii="宋体" w:hAnsi="宋体" w:cs="宋体"/>
        </w:rPr>
      </w:pPr>
      <w:r>
        <w:rPr>
          <w:rFonts w:hint="eastAsia" w:ascii="宋体" w:hAnsi="宋体" w:cs="宋体"/>
        </w:rPr>
        <w:t xml:space="preserve">（3）到科室或病房清运医疗废物必须与护士长或当班护士（现场工作主管人员）双方确认废物称重数量、有明确的标签和标识。准确无误后，双方签字确认。</w:t>
      </w:r>
      <w:r/>
    </w:p>
    <w:p>
      <w:pPr>
        <w:ind w:firstLine="420"/>
        <w:spacing w:line="400" w:lineRule="exact"/>
        <w:rPr>
          <w:rFonts w:ascii="宋体" w:hAnsi="宋体" w:cs="宋体"/>
        </w:rPr>
      </w:pPr>
      <w:r>
        <w:rPr>
          <w:rFonts w:hint="eastAsia" w:ascii="宋体" w:hAnsi="宋体" w:cs="宋体"/>
        </w:rPr>
        <w:t xml:space="preserve">（4）清运医疗废物要使用专业密闭运送车辆进行封闭装运，不得遗潵、暴露和污染环境；运输车辆实行专人专管，不准随便转借、转让、换人或挪做他用；车辆行驶前，必须先检查，做到无故障行车；发现问题，应想办法及时修理或汇报主管领导解决。</w:t>
      </w:r>
      <w:r/>
    </w:p>
    <w:p>
      <w:pPr>
        <w:ind w:firstLine="420"/>
        <w:spacing w:line="400" w:lineRule="exact"/>
        <w:rPr>
          <w:rFonts w:ascii="宋体" w:hAnsi="宋体" w:cs="宋体"/>
        </w:rPr>
      </w:pPr>
      <w:r>
        <w:rPr>
          <w:rFonts w:hint="eastAsia" w:ascii="宋体" w:hAnsi="宋体" w:cs="宋体"/>
        </w:rPr>
        <w:t xml:space="preserve">（5）清运回的医疗废物应及时放入医疗废物贮存室称重入库，不得随意室外堆放或丢弃，严禁往外转运和倒卖医疗废物。</w:t>
      </w:r>
      <w:r/>
    </w:p>
    <w:p>
      <w:pPr>
        <w:ind w:firstLine="420"/>
        <w:spacing w:line="400" w:lineRule="exact"/>
        <w:rPr>
          <w:rFonts w:ascii="宋体" w:hAnsi="宋体" w:cs="宋体"/>
        </w:rPr>
      </w:pPr>
      <w:r>
        <w:rPr>
          <w:rFonts w:hint="eastAsia" w:ascii="宋体" w:hAnsi="宋体" w:cs="宋体"/>
        </w:rPr>
        <w:t xml:space="preserve">（6）熟练掌握应急预案，发生污染及时启动相应预案；如发现包装破损、渗漏应马上加袋封装或进行严格的补救措施；使用过的手套、帽子、口罩等用品应一同视为医疗废物放入医疗废物包装袋中进行处理。</w:t>
      </w:r>
      <w:r/>
    </w:p>
    <w:p>
      <w:pPr>
        <w:ind w:firstLine="420"/>
        <w:spacing w:line="400" w:lineRule="exact"/>
        <w:rPr>
          <w:rFonts w:ascii="宋体" w:hAnsi="宋体" w:cs="宋体"/>
        </w:rPr>
      </w:pPr>
      <w:r>
        <w:rPr>
          <w:rFonts w:hint="eastAsia" w:ascii="宋体" w:hAnsi="宋体" w:cs="宋体"/>
        </w:rPr>
        <w:t xml:space="preserve">（7）贮存间、工作场所均应随时清理、冲刷和消毒，清运车辆、工具使用后都要进行清洗、消毒。</w:t>
      </w:r>
      <w:r/>
    </w:p>
    <w:p>
      <w:pPr>
        <w:ind w:firstLine="420"/>
        <w:spacing w:line="400" w:lineRule="exact"/>
        <w:rPr>
          <w:rFonts w:ascii="宋体" w:hAnsi="宋体" w:cs="宋体"/>
        </w:rPr>
      </w:pPr>
      <w:r>
        <w:rPr>
          <w:rFonts w:hint="eastAsia" w:ascii="宋体" w:hAnsi="宋体" w:cs="宋体"/>
        </w:rPr>
        <w:t xml:space="preserve">（8）严格遵守操作规程，避免身体直接接触垃圾袋，谨防利器擦伤；发生擦伤及意外，应及时上报有关领导并及时前往门、急诊诊治（费用由承标人负担），随后，到预保科、感染管理科进行上报登记。</w:t>
      </w:r>
      <w:r/>
    </w:p>
    <w:p>
      <w:pPr>
        <w:ind w:firstLine="420"/>
        <w:spacing w:line="400" w:lineRule="exact"/>
        <w:rPr>
          <w:rFonts w:ascii="宋体" w:hAnsi="宋体" w:cs="宋体"/>
        </w:rPr>
      </w:pPr>
      <w:r>
        <w:rPr>
          <w:rFonts w:hint="eastAsia" w:ascii="宋体" w:hAnsi="宋体" w:cs="宋体"/>
        </w:rPr>
        <w:t xml:space="preserve">（9）不得回收存放易燃易爆等危险品。发现化学、放射、腐蚀等危险品应及时上报主管领导或及时上报保卫处进行处理。</w:t>
      </w:r>
      <w:r/>
    </w:p>
    <w:p>
      <w:pPr>
        <w:ind w:firstLine="420"/>
        <w:spacing w:line="400" w:lineRule="exact"/>
        <w:rPr>
          <w:rFonts w:ascii="宋体" w:hAnsi="宋体" w:cs="宋体"/>
        </w:rPr>
      </w:pPr>
      <w:r>
        <w:rPr>
          <w:rFonts w:hint="eastAsia" w:ascii="宋体" w:hAnsi="宋体" w:cs="宋体"/>
        </w:rPr>
        <w:t xml:space="preserve">（10）化学性医疗废弃物由产生科室在达到衰退期后电话通知废弃物运送员上门称重登记后收取，需用专用密闭车辆按照专用路线运送。称重入库放置与废弃物贮存室。</w:t>
      </w:r>
      <w:r/>
    </w:p>
    <w:p>
      <w:pPr>
        <w:ind w:firstLine="420"/>
        <w:spacing w:line="400" w:lineRule="exact"/>
        <w:rPr>
          <w:rFonts w:ascii="宋体" w:hAnsi="宋体" w:cs="宋体"/>
        </w:rPr>
      </w:pPr>
      <w:r>
        <w:rPr>
          <w:rFonts w:hint="eastAsia" w:ascii="宋体" w:hAnsi="宋体" w:cs="宋体"/>
        </w:rPr>
        <w:t xml:space="preserve">（11）不准在室内吸烟，人走断电拔插头，关好门窗上好锁，贮存间要随走随上锁，确保医疗废物不丢失、不外流、不污染环境。坚持每日早晚岗位自检、自查、自纠制度。</w:t>
      </w:r>
      <w:r/>
    </w:p>
    <w:p>
      <w:pPr>
        <w:ind w:firstLine="420"/>
        <w:spacing w:line="400" w:lineRule="exact"/>
        <w:rPr>
          <w:rFonts w:ascii="宋体" w:hAnsi="宋体" w:cs="宋体"/>
        </w:rPr>
      </w:pPr>
      <w:r>
        <w:rPr>
          <w:rFonts w:hint="eastAsia" w:ascii="宋体" w:hAnsi="宋体" w:cs="宋体"/>
        </w:rPr>
        <w:t xml:space="preserve">（12）手术室废旧钢板、螺丝及其他取出植入物由运送员上门称重登记收回，48小时内在院方监管下实行销毁并记录台账备查。</w:t>
      </w:r>
      <w:r/>
    </w:p>
    <w:p>
      <w:pPr>
        <w:ind w:firstLine="420"/>
        <w:spacing w:line="400" w:lineRule="exact"/>
        <w:rPr>
          <w:rFonts w:ascii="宋体" w:hAnsi="宋体" w:cs="宋体"/>
        </w:rPr>
      </w:pPr>
      <w:r>
        <w:rPr>
          <w:rFonts w:hint="eastAsia" w:ascii="宋体" w:hAnsi="宋体" w:cs="宋体"/>
        </w:rPr>
        <w:t xml:space="preserve">（13）医疗废物交接应及时，做到日产日清，对清运交接的具体种类和数据，院方监管员与承标方运送员进行准确的文字记录和签字交接手续，严格进行清点、过称，交接凭证记录手续必须保存叁年。</w:t>
      </w:r>
      <w:r/>
    </w:p>
    <w:p>
      <w:pPr>
        <w:ind w:firstLine="420"/>
        <w:spacing w:line="400" w:lineRule="exact"/>
        <w:rPr>
          <w:rFonts w:ascii="宋体" w:hAnsi="宋体" w:cs="宋体"/>
        </w:rPr>
      </w:pPr>
      <w:r>
        <w:rPr>
          <w:rFonts w:hint="eastAsia" w:ascii="宋体" w:hAnsi="宋体" w:cs="宋体"/>
        </w:rPr>
        <w:t xml:space="preserve">（14）医疗废弃物回收人员须服从总务科工作安排。</w:t>
      </w:r>
      <w:r/>
    </w:p>
    <w:p>
      <w:pPr>
        <w:ind w:firstLine="422"/>
        <w:keepLines/>
        <w:keepNext/>
        <w:spacing w:before="280" w:after="290" w:line="276" w:lineRule="auto"/>
        <w:rPr>
          <w:rFonts w:ascii="宋体" w:hAnsi="宋体"/>
          <w:b/>
          <w:bCs/>
        </w:rPr>
        <w:outlineLvl w:val="4"/>
      </w:pPr>
      <w:r>
        <w:rPr>
          <w:rFonts w:hint="eastAsia" w:ascii="宋体" w:hAnsi="宋体"/>
          <w:b/>
          <w:bCs/>
        </w:rPr>
        <w:t xml:space="preserve">5、可回收废品收集工作内容及要求：</w:t>
      </w:r>
      <w:r/>
    </w:p>
    <w:p>
      <w:pPr>
        <w:ind w:firstLine="420"/>
        <w:spacing w:line="400" w:lineRule="exact"/>
        <w:rPr>
          <w:rFonts w:ascii="宋体" w:hAnsi="宋体" w:cs="宋体"/>
        </w:rPr>
      </w:pPr>
      <w:r>
        <w:rPr>
          <w:rFonts w:hint="eastAsia" w:ascii="宋体" w:hAnsi="宋体" w:cs="宋体"/>
        </w:rPr>
        <w:t xml:space="preserve">（1）负责全院可回收废品收集，依照院方要求集中存放，分类摆放整齐，输液空瓶（袋）做好分检，无医疗废物混入，发现异常及时报告和处理，每天整理可回收垃圾仓库。</w:t>
      </w:r>
      <w:r/>
    </w:p>
    <w:p>
      <w:pPr>
        <w:ind w:firstLine="420"/>
        <w:spacing w:line="400" w:lineRule="exact"/>
        <w:rPr>
          <w:rFonts w:ascii="宋体" w:hAnsi="宋体" w:cs="宋体"/>
        </w:rPr>
      </w:pPr>
      <w:r>
        <w:rPr>
          <w:rFonts w:hint="eastAsia" w:ascii="宋体" w:hAnsi="宋体" w:cs="宋体"/>
        </w:rPr>
        <w:t xml:space="preserve">（2）废品贮存点周边环境应道路通畅及整洁，应配备灭火器材，并定期检查消防瓶确保其有效和可靠。</w:t>
      </w:r>
      <w:r/>
    </w:p>
    <w:p>
      <w:pPr>
        <w:ind w:firstLine="420"/>
        <w:spacing w:line="400" w:lineRule="exact"/>
        <w:rPr>
          <w:rFonts w:ascii="宋体" w:hAnsi="宋体" w:cs="宋体"/>
        </w:rPr>
      </w:pPr>
      <w:r>
        <w:rPr>
          <w:rFonts w:hint="eastAsia" w:ascii="宋体" w:hAnsi="宋体" w:cs="宋体"/>
        </w:rPr>
        <w:t xml:space="preserve">（3）可回收垃圾根据实际产生的量，每2天出售一次，每次出售前须提前通知相关负责人，由可回收垃圾管理员引领废品收购员和车辆遵循指定路线进入废品贮存点（房），对废品进行分类过秤、估价，不准出售院方规定的其他物品（如医疗垃圾等）。</w:t>
      </w:r>
      <w:r/>
    </w:p>
    <w:p>
      <w:pPr>
        <w:ind w:firstLine="420"/>
        <w:spacing w:line="400" w:lineRule="exact"/>
        <w:rPr>
          <w:rFonts w:ascii="宋体" w:hAnsi="宋体" w:cs="宋体"/>
        </w:rPr>
      </w:pPr>
      <w:r>
        <w:rPr>
          <w:rFonts w:hint="eastAsia" w:ascii="宋体" w:hAnsi="宋体" w:cs="宋体"/>
        </w:rPr>
        <w:t xml:space="preserve">（4）管理员收款后，把该次出售废品的数量及金额，做好台帐记录，每月按规定时间上交给医院财务科。</w:t>
      </w:r>
      <w:r/>
    </w:p>
    <w:p>
      <w:pPr>
        <w:ind w:firstLine="422"/>
        <w:keepLines/>
        <w:keepNext/>
        <w:spacing w:before="280" w:after="290" w:line="276" w:lineRule="auto"/>
        <w:rPr>
          <w:rFonts w:ascii="宋体" w:hAnsi="宋体"/>
          <w:b/>
          <w:bCs/>
        </w:rPr>
        <w:outlineLvl w:val="4"/>
      </w:pPr>
      <w:r/>
      <w:bookmarkStart w:id="217" w:name="_Toc73976003"/>
      <w:r>
        <w:rPr>
          <w:rFonts w:hint="eastAsia" w:ascii="宋体" w:hAnsi="宋体"/>
          <w:b/>
          <w:bCs/>
        </w:rPr>
        <w:t xml:space="preserve">6、客服导医的工作内容及要求：</w:t>
      </w:r>
      <w:bookmarkEnd w:id="217"/>
      <w:r/>
      <w:r/>
    </w:p>
    <w:p>
      <w:pPr>
        <w:ind w:firstLine="420"/>
        <w:spacing w:line="400" w:lineRule="exact"/>
        <w:rPr>
          <w:rFonts w:ascii="宋体" w:hAnsi="宋体" w:cs="宋体"/>
        </w:rPr>
      </w:pPr>
      <w:r>
        <w:rPr>
          <w:rFonts w:hint="eastAsia" w:ascii="宋体" w:hAnsi="宋体" w:cs="宋体"/>
        </w:rPr>
        <w:t xml:space="preserve">（1）遵守所在科室负责人及老师的安排，掌握简单的医学常识知识；</w:t>
      </w:r>
      <w:r/>
    </w:p>
    <w:p>
      <w:pPr>
        <w:ind w:firstLine="420"/>
        <w:spacing w:line="400" w:lineRule="exact"/>
        <w:rPr>
          <w:rFonts w:ascii="宋体" w:hAnsi="宋体" w:cs="宋体"/>
        </w:rPr>
      </w:pPr>
      <w:r>
        <w:rPr>
          <w:rFonts w:hint="eastAsia" w:ascii="宋体" w:hAnsi="宋体" w:cs="宋体"/>
        </w:rPr>
        <w:t xml:space="preserve">（2）热情接待病患及家属的询问，做好登记预约工作；</w:t>
      </w:r>
      <w:r/>
    </w:p>
    <w:p>
      <w:pPr>
        <w:ind w:firstLine="420"/>
        <w:spacing w:line="400" w:lineRule="exact"/>
        <w:rPr>
          <w:rFonts w:ascii="宋体" w:hAnsi="宋体" w:cs="宋体"/>
        </w:rPr>
      </w:pPr>
      <w:r>
        <w:rPr>
          <w:rFonts w:hint="eastAsia" w:ascii="宋体" w:hAnsi="宋体" w:cs="宋体"/>
        </w:rPr>
        <w:t xml:space="preserve">（3）热情、积极、有礼貌的帮助病患解决困难；遇突发情况能进行初步的急救措施；</w:t>
      </w:r>
      <w:r/>
    </w:p>
    <w:p>
      <w:pPr>
        <w:ind w:firstLine="420"/>
        <w:spacing w:line="400" w:lineRule="exact"/>
        <w:rPr>
          <w:rFonts w:ascii="宋体" w:hAnsi="宋体" w:cs="宋体"/>
        </w:rPr>
      </w:pPr>
      <w:r>
        <w:rPr>
          <w:rFonts w:hint="eastAsia" w:ascii="宋体" w:hAnsi="宋体" w:cs="宋体"/>
        </w:rPr>
        <w:t xml:space="preserve">（4）完成机器的清扫、维护、诊室内部环境的整洁；</w:t>
      </w:r>
      <w:r/>
    </w:p>
    <w:p>
      <w:pPr>
        <w:ind w:firstLine="420"/>
        <w:spacing w:line="400" w:lineRule="exact"/>
        <w:rPr>
          <w:rFonts w:ascii="宋体" w:hAnsi="宋体" w:cs="宋体"/>
        </w:rPr>
      </w:pPr>
      <w:r>
        <w:rPr>
          <w:rFonts w:hint="eastAsia" w:ascii="宋体" w:hAnsi="宋体" w:cs="宋体"/>
        </w:rPr>
        <w:t xml:space="preserve">（5）认真记录检查数据、准确、熟练的完成检查报告；</w:t>
      </w:r>
      <w:r/>
    </w:p>
    <w:p>
      <w:pPr>
        <w:ind w:firstLine="420"/>
        <w:spacing w:line="400" w:lineRule="exact"/>
        <w:rPr>
          <w:rFonts w:ascii="宋体" w:hAnsi="宋体" w:cs="宋体"/>
        </w:rPr>
      </w:pPr>
      <w:r>
        <w:rPr>
          <w:rFonts w:hint="eastAsia" w:ascii="宋体" w:hAnsi="宋体" w:cs="宋体"/>
        </w:rPr>
        <w:t xml:space="preserve">（6）着装整齐，文明服务，具备相应的护理知识；</w:t>
      </w:r>
      <w:r/>
    </w:p>
    <w:p>
      <w:pPr>
        <w:ind w:firstLine="420"/>
        <w:spacing w:line="400" w:lineRule="exact"/>
        <w:rPr>
          <w:rFonts w:ascii="宋体" w:hAnsi="宋体" w:cs="宋体"/>
        </w:rPr>
      </w:pPr>
      <w:r>
        <w:rPr>
          <w:rFonts w:hint="eastAsia" w:ascii="宋体" w:hAnsi="宋体" w:cs="宋体"/>
        </w:rPr>
        <w:t xml:space="preserve">（7）要求有熟练的电脑操作能力，打字速度快；</w:t>
      </w:r>
      <w:r/>
    </w:p>
    <w:p>
      <w:pPr>
        <w:ind w:firstLine="420"/>
        <w:spacing w:line="400" w:lineRule="exact"/>
        <w:rPr>
          <w:rFonts w:ascii="宋体" w:hAnsi="宋体" w:cs="宋体"/>
        </w:rPr>
      </w:pPr>
      <w:r>
        <w:rPr>
          <w:rFonts w:hint="eastAsia" w:ascii="宋体" w:hAnsi="宋体" w:cs="宋体"/>
        </w:rPr>
        <w:t xml:space="preserve">（8）有团队精神，适应能力强，反应机敏灵活、思路清晰；</w:t>
      </w:r>
      <w:r/>
    </w:p>
    <w:p>
      <w:pPr>
        <w:ind w:firstLine="420"/>
        <w:spacing w:line="400" w:lineRule="exact"/>
        <w:rPr>
          <w:rFonts w:ascii="宋体" w:hAnsi="宋体" w:cs="宋体"/>
        </w:rPr>
      </w:pPr>
      <w:r>
        <w:rPr>
          <w:rFonts w:hint="eastAsia" w:ascii="宋体" w:hAnsi="宋体" w:cs="宋体"/>
        </w:rPr>
        <w:t xml:space="preserve">（9）具有良好的沟通能力和服务意识；</w:t>
      </w:r>
      <w:r/>
    </w:p>
    <w:p>
      <w:pPr>
        <w:ind w:firstLine="420"/>
        <w:spacing w:line="400" w:lineRule="exact"/>
        <w:rPr>
          <w:rFonts w:hint="eastAsia" w:ascii="宋体" w:hAnsi="宋体" w:cs="宋体"/>
        </w:rPr>
      </w:pPr>
      <w:r>
        <w:rPr>
          <w:rFonts w:hint="eastAsia" w:ascii="宋体" w:hAnsi="宋体" w:cs="宋体"/>
        </w:rPr>
        <w:t xml:space="preserve">（10）能吃苦耐劳、有奉献精神、从科室角度考虑问题。</w:t>
      </w:r>
      <w:r/>
    </w:p>
    <w:p>
      <w:pPr>
        <w:ind w:firstLine="420"/>
        <w:spacing w:line="400" w:lineRule="exact"/>
        <w:rPr>
          <w:rFonts w:hint="eastAsia" w:ascii="宋体" w:hAnsi="宋体" w:cs="宋体"/>
        </w:rPr>
      </w:pPr>
      <w:r>
        <w:rPr>
          <w:rFonts w:hint="eastAsia" w:ascii="宋体" w:hAnsi="宋体" w:cs="宋体"/>
        </w:rPr>
      </w:r>
      <w:r/>
    </w:p>
    <w:p>
      <w:pPr>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（四）、各岗位工作内容和质量标准</w:t>
      </w:r>
      <w:r/>
    </w:p>
    <w:p>
      <w:pPr>
        <w:ind w:firstLine="422"/>
        <w:keepLines/>
        <w:keepNext/>
        <w:spacing w:before="280" w:after="290" w:line="276" w:lineRule="auto"/>
        <w:rPr>
          <w:rFonts w:ascii="宋体" w:hAnsi="宋体"/>
          <w:b/>
          <w:bCs/>
        </w:rPr>
        <w:outlineLvl w:val="4"/>
      </w:pPr>
      <w:r>
        <w:rPr>
          <w:rFonts w:hint="eastAsia" w:ascii="宋体" w:hAnsi="宋体"/>
          <w:b/>
          <w:bCs/>
        </w:rPr>
        <w:t xml:space="preserve">1、保洁室内外环境保洁工作内容及质量标准</w:t>
      </w:r>
      <w:r/>
    </w:p>
    <w:tbl>
      <w:tblPr>
        <w:tblStyle w:val="777"/>
        <w:tblW w:w="89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4"/>
        <w:gridCol w:w="2986"/>
        <w:gridCol w:w="1266"/>
        <w:gridCol w:w="1843"/>
        <w:gridCol w:w="2268"/>
      </w:tblGrid>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序号</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工作内容</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服务要求</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服务频次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质量标准</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收集区域内垃圾、更换垃圾袋</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超过垃圾桶3/4就收集</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每日二次换垃圾袋，随满随收集</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无污渍、无异味、不满不溢</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区域内的大厅地面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清洗、清洁</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每日1次、随时循环保洁</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整洁无污迹、无灰尘</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3</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区域内地面除尘</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无扬尘干推</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无垃圾、无灰尘</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4</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区域内地面湿拖</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无污渍、无水迹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5</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病床、床边桌椅、陪客椅</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整洁干净、无污迹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6</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卫生间（含镜子、水龙头、洗脸池、台面、毛巾架、马桶、淋浴器、地面）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冲洗、擦洗、消毒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每日2次，随脏随时保洁</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无垃圾、整洁、光亮。无水渍、无异味</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7</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区域内窗台、阳台、把手、栏杆、开关盒、接线盒、各类低处标牌、垃圾桶</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每日一次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无积灰、无污迹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8</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轮椅、平车、治疗车、盐水架等医用车辆</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每周1次，随脏随擦</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无积灰、无污迹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9</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病人出院终末处理（含病床、床边桌、椅、柜）</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随时</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整洁干净处于备用状态</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10</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门、门框、窗、窗玻璃、墙面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无污迹、无灰尘</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11</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空调出风口、应急灯、消毒灯、通风口、风扇、空调、排风扇等</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半月1次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无积灰、无蛛网，特殊科室频次另定。</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12</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高处（含天花板、等、音响、烟感、监视器、高处墙角、窗帘及架等）</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高处除尘</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每月1次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无灰尘、无蛛网</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13</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公共区域瓷砖墙面、非医疗不锈钢物体表面保养、瓷砖、水磨地面清洗</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清洁、擦试、机械清洗、上光亮剂</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每月1次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14</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PVC地面、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清洗、抛光、打蜡</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每季1次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15</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楼道、过道扶手栏杆</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每日2次，随脏随清洁</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无积灰</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16</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防滑地垫、脚垫</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清洗</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17</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消防箱、楼层平台</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清洁无垃圾、无烟头</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18</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窗帘、围帘</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每半年1次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干净明亮无污迹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19</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柜顶吸尘</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半月1次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清洁无积灰</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20</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3米下外墙、纱窗</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清洁冲洗</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每季1次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无污迹、无张贴</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21</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拖把、毛巾等保洁用具</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清洁无异味处于备用状态</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22</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医护辅助用房内的桌、椅、电脑等物品</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清洁无灰尘、无污迹</w:t>
            </w:r>
            <w:r/>
          </w:p>
        </w:tc>
      </w:tr>
      <w:tr>
        <w:trPr>
          <w:jc w:val="center"/>
        </w:trPr>
        <w:tc>
          <w:tcPr>
            <w:tcW w:w="624" w:type="dxa"/>
            <w:vAlign w:val="center"/>
            <w:textDirection w:val="lrTb"/>
            <w:noWrap w:val="false"/>
          </w:tcPr>
          <w:p>
            <w:pPr>
              <w:jc w:val="center"/>
              <w:rPr>
                <w:rFonts w:ascii="宋体" w:hAnsi="宋体" w:cs="Courier New"/>
              </w:rPr>
            </w:pPr>
            <w:r>
              <w:rPr>
                <w:rFonts w:hint="eastAsia" w:ascii="宋体" w:hAnsi="宋体" w:cs="Courier New"/>
              </w:rPr>
              <w:t xml:space="preserve">23</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医护辅助用房内的地面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清洁湿拖</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每日2次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无污迹、无灰尘</w:t>
            </w:r>
            <w:r/>
          </w:p>
        </w:tc>
      </w:tr>
      <w:tr>
        <w:trPr>
          <w:jc w:val="center"/>
        </w:trPr>
        <w:tc>
          <w:tcPr>
            <w:tcW w:w="624" w:type="dxa"/>
            <w:vAlign w:val="center"/>
            <w:vMerge w:val="restart"/>
            <w:textDirection w:val="lrTb"/>
            <w:noWrap w:val="false"/>
          </w:tcPr>
          <w:p>
            <w:pPr>
              <w:jc w:val="center"/>
              <w:rPr>
                <w:rFonts w:ascii="宋体" w:hAnsi="宋体" w:cs="Courier New"/>
              </w:rPr>
            </w:pPr>
            <w:r>
              <w:rPr>
                <w:rFonts w:hint="eastAsia" w:ascii="宋体" w:hAnsi="宋体" w:cs="Courier New"/>
              </w:rPr>
              <w:t xml:space="preserve">24</w:t>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区域内电梯的门、门槽、框、轿厢按键</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清洁消毒</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无灰尘、污渍、手印，光亮、纹路清晰</w:t>
            </w:r>
            <w:r/>
          </w:p>
        </w:tc>
      </w:tr>
      <w:tr>
        <w:trPr>
          <w:jc w:val="center"/>
        </w:trPr>
        <w:tc>
          <w:tcPr>
            <w:tcW w:w="624" w:type="dxa"/>
            <w:vAlign w:val="center"/>
            <w:vMerge w:val="continue"/>
            <w:textDirection w:val="lrTb"/>
            <w:noWrap w:val="false"/>
          </w:tcPr>
          <w:p>
            <w:pPr>
              <w:jc w:val="center"/>
              <w:widowControl/>
              <w:rPr>
                <w:rFonts w:ascii="宋体" w:hAnsi="宋体" w:cs="Courier New"/>
              </w:rPr>
            </w:pPr>
            <w:r>
              <w:rPr>
                <w:rFonts w:ascii="宋体" w:hAnsi="宋体" w:cs="Courier New"/>
              </w:rPr>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电梯地面</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清洁</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循环（每20-30分钟巡查1次）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无灰尘、污渍、垃圾、杂物、光亮</w:t>
            </w:r>
            <w:r/>
          </w:p>
        </w:tc>
      </w:tr>
      <w:tr>
        <w:trPr>
          <w:jc w:val="center"/>
        </w:trPr>
        <w:tc>
          <w:tcPr>
            <w:tcW w:w="624" w:type="dxa"/>
            <w:vAlign w:val="center"/>
            <w:vMerge w:val="continue"/>
            <w:textDirection w:val="lrTb"/>
            <w:noWrap w:val="false"/>
          </w:tcPr>
          <w:p>
            <w:pPr>
              <w:jc w:val="center"/>
              <w:widowControl/>
              <w:rPr>
                <w:rFonts w:ascii="宋体" w:hAnsi="宋体" w:cs="Courier New"/>
              </w:rPr>
            </w:pPr>
            <w:r>
              <w:rPr>
                <w:rFonts w:ascii="宋体" w:hAnsi="宋体" w:cs="Courier New"/>
              </w:rPr>
            </w:r>
            <w:r/>
          </w:p>
        </w:tc>
        <w:tc>
          <w:tcPr>
            <w:tcW w:w="2986" w:type="dxa"/>
            <w:vAlign w:val="center"/>
            <w:textDirection w:val="lrTb"/>
            <w:noWrap w:val="false"/>
          </w:tcPr>
          <w:p>
            <w:pPr>
              <w:jc w:val="center"/>
              <w:rPr>
                <w:rFonts w:ascii="宋体" w:hAnsi="宋体" w:cs="Courier New"/>
              </w:rPr>
            </w:pPr>
            <w:r>
              <w:rPr>
                <w:rFonts w:hint="eastAsia" w:ascii="宋体" w:hAnsi="宋体" w:cs="Courier New"/>
              </w:rPr>
              <w:t xml:space="preserve">高处（天花、照明）</w:t>
            </w:r>
            <w:r/>
          </w:p>
        </w:tc>
        <w:tc>
          <w:tcPr>
            <w:tcW w:w="1266" w:type="dxa"/>
            <w:vAlign w:val="center"/>
            <w:textDirection w:val="lrTb"/>
            <w:noWrap w:val="false"/>
          </w:tcPr>
          <w:p>
            <w:pPr>
              <w:jc w:val="center"/>
              <w:rPr>
                <w:rFonts w:ascii="宋体" w:hAnsi="宋体" w:cs="Courier New"/>
              </w:rPr>
            </w:pPr>
            <w:r>
              <w:rPr>
                <w:rFonts w:hint="eastAsia" w:ascii="宋体" w:hAnsi="宋体" w:cs="Courier New"/>
              </w:rPr>
              <w:t xml:space="preserve">擦拭</w:t>
            </w:r>
            <w:r/>
          </w:p>
        </w:tc>
        <w:tc>
          <w:tcPr>
            <w:tcW w:w="1843" w:type="dxa"/>
            <w:vAlign w:val="center"/>
            <w:textDirection w:val="lrTb"/>
            <w:noWrap w:val="false"/>
          </w:tcPr>
          <w:p>
            <w:pPr>
              <w:jc w:val="center"/>
              <w:rPr>
                <w:rFonts w:ascii="宋体" w:hAnsi="宋体" w:cs="Courier New"/>
              </w:rPr>
            </w:pPr>
            <w:r>
              <w:rPr>
                <w:rFonts w:hint="eastAsia" w:ascii="宋体" w:hAnsi="宋体" w:cs="Courier New"/>
              </w:rPr>
              <w:t xml:space="preserve">每周1次</w:t>
            </w:r>
            <w:r/>
          </w:p>
        </w:tc>
        <w:tc>
          <w:tcPr>
            <w:tcW w:w="2268" w:type="dxa"/>
            <w:vAlign w:val="center"/>
            <w:textDirection w:val="lrTb"/>
            <w:noWrap w:val="false"/>
          </w:tcPr>
          <w:p>
            <w:pPr>
              <w:jc w:val="center"/>
              <w:rPr>
                <w:rFonts w:ascii="宋体" w:hAnsi="宋体" w:cs="Courier New"/>
              </w:rPr>
            </w:pPr>
            <w:r>
              <w:rPr>
                <w:rFonts w:hint="eastAsia" w:ascii="宋体" w:hAnsi="宋体" w:cs="Courier New"/>
              </w:rPr>
              <w:t xml:space="preserve">无灰尘、无蛛网</w:t>
            </w:r>
            <w:r/>
          </w:p>
        </w:tc>
      </w:tr>
    </w:tbl>
    <w:p>
      <w:pPr>
        <w:spacing w:line="360" w:lineRule="auto"/>
        <w:rPr>
          <w:rFonts w:ascii="宋体" w:hAnsi="宋体" w:cs="宋体"/>
        </w:rPr>
      </w:pPr>
      <w:r>
        <w:rPr>
          <w:rFonts w:hint="eastAsia" w:ascii="宋体" w:hAnsi="宋体" w:cs="宋体"/>
        </w:rPr>
        <w:t xml:space="preserve">三区划分和工具色码</w:t>
      </w:r>
      <w:r/>
    </w:p>
    <w:p>
      <w:pPr>
        <w:ind w:firstLine="420"/>
        <w:spacing w:line="360" w:lineRule="auto"/>
        <w:rPr>
          <w:rFonts w:ascii="宋体" w:hAnsi="宋体" w:cs="宋体"/>
        </w:rPr>
      </w:pPr>
      <w:r>
        <w:rPr>
          <w:rFonts w:hint="eastAsia" w:ascii="宋体" w:hAnsi="宋体" w:cs="宋体"/>
        </w:rPr>
        <w:t xml:space="preserve">根据各医院的规定，一般划分为清洁区、半污染区、污染区三个区域，而实际每块区域内保洁对象污染程度也有所不同，有清洁物、半污染物、污染物，因此，不同污染程度所使用的工具对应色码也有区分，如以下所示：</w:t>
      </w:r>
      <w:r/>
    </w:p>
    <w:p>
      <w:pPr>
        <w:spacing w:line="360" w:lineRule="auto"/>
        <w:rPr>
          <w:rFonts w:ascii="宋体" w:hAnsi="宋体" w:cs="宋体"/>
        </w:rPr>
      </w:pPr>
      <w:r>
        <w:rPr>
          <w:rFonts w:hint="eastAsia" w:ascii="宋体" w:hAnsi="宋体" w:cs="宋体"/>
        </w:rPr>
        <w:t xml:space="preserve">1、三区划分</w:t>
      </w:r>
      <w:r/>
    </w:p>
    <w:tbl>
      <w:tblPr>
        <w:tblStyle w:val="777"/>
        <w:tblW w:w="8883"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3"/>
        <w:gridCol w:w="7490"/>
      </w:tblGrid>
      <w:tr>
        <w:trPr>
          <w:trHeight w:val="583"/>
        </w:trPr>
        <w:tc>
          <w:tcPr>
            <w:tcW w:w="1393" w:type="dxa"/>
            <w:vAlign w:val="center"/>
            <w:textDirection w:val="lrTb"/>
            <w:noWrap w:val="false"/>
          </w:tcPr>
          <w:p>
            <w:pPr>
              <w:rPr>
                <w:rFonts w:ascii="宋体" w:hAnsi="宋体"/>
              </w:rPr>
            </w:pPr>
            <w:r>
              <w:rPr>
                <w:rFonts w:hint="eastAsia" w:ascii="宋体" w:hAnsi="宋体"/>
              </w:rPr>
              <w:t xml:space="preserve">分 区</w:t>
            </w:r>
            <w:r/>
          </w:p>
        </w:tc>
        <w:tc>
          <w:tcPr>
            <w:tcW w:w="7490" w:type="dxa"/>
            <w:vAlign w:val="center"/>
            <w:textDirection w:val="lrTb"/>
            <w:noWrap w:val="false"/>
          </w:tcPr>
          <w:p>
            <w:pPr>
              <w:rPr>
                <w:rFonts w:ascii="宋体" w:hAnsi="宋体"/>
              </w:rPr>
            </w:pPr>
            <w:r>
              <w:rPr>
                <w:rFonts w:hint="eastAsia" w:ascii="宋体" w:hAnsi="宋体"/>
              </w:rPr>
              <w:t xml:space="preserve">基本概念</w:t>
            </w:r>
            <w:r/>
          </w:p>
        </w:tc>
      </w:tr>
      <w:tr>
        <w:trPr>
          <w:trHeight w:val="699"/>
        </w:trPr>
        <w:tc>
          <w:tcPr>
            <w:tcW w:w="1393" w:type="dxa"/>
            <w:vAlign w:val="center"/>
            <w:textDirection w:val="lrTb"/>
            <w:noWrap w:val="false"/>
          </w:tcPr>
          <w:p>
            <w:pPr>
              <w:rPr>
                <w:rFonts w:ascii="宋体" w:hAnsi="宋体"/>
              </w:rPr>
            </w:pPr>
            <w:r>
              <w:rPr>
                <w:rFonts w:hint="eastAsia" w:ascii="宋体" w:hAnsi="宋体"/>
              </w:rPr>
              <w:t xml:space="preserve">清洁区</w:t>
            </w:r>
            <w:r/>
          </w:p>
        </w:tc>
        <w:tc>
          <w:tcPr>
            <w:tcW w:w="7490" w:type="dxa"/>
            <w:vAlign w:val="center"/>
            <w:textDirection w:val="lrTb"/>
            <w:noWrap w:val="false"/>
          </w:tcPr>
          <w:p>
            <w:pPr>
              <w:rPr>
                <w:rFonts w:ascii="宋体" w:hAnsi="宋体"/>
              </w:rPr>
            </w:pPr>
            <w:r>
              <w:rPr>
                <w:rFonts w:hint="eastAsia" w:ascii="宋体" w:hAnsi="宋体"/>
              </w:rPr>
              <w:t xml:space="preserve">凡未被病原微生物污染的区域称为清洁区。如医护人员更衣室及值班室、库房等。</w:t>
            </w:r>
            <w:r/>
          </w:p>
        </w:tc>
      </w:tr>
      <w:tr>
        <w:trPr>
          <w:trHeight w:val="837"/>
        </w:trPr>
        <w:tc>
          <w:tcPr>
            <w:tcW w:w="1393" w:type="dxa"/>
            <w:vAlign w:val="center"/>
            <w:textDirection w:val="lrTb"/>
            <w:noWrap w:val="false"/>
          </w:tcPr>
          <w:p>
            <w:pPr>
              <w:rPr>
                <w:rFonts w:ascii="宋体" w:hAnsi="宋体"/>
              </w:rPr>
            </w:pPr>
            <w:r>
              <w:rPr>
                <w:rFonts w:hint="eastAsia" w:ascii="宋体" w:hAnsi="宋体"/>
              </w:rPr>
              <w:t xml:space="preserve">半污染区</w:t>
            </w:r>
            <w:r/>
          </w:p>
        </w:tc>
        <w:tc>
          <w:tcPr>
            <w:tcW w:w="7490" w:type="dxa"/>
            <w:vAlign w:val="center"/>
            <w:textDirection w:val="lrTb"/>
            <w:noWrap w:val="false"/>
          </w:tcPr>
          <w:p>
            <w:pPr>
              <w:rPr>
                <w:rFonts w:ascii="宋体" w:hAnsi="宋体"/>
              </w:rPr>
            </w:pPr>
            <w:r>
              <w:rPr>
                <w:rFonts w:hint="eastAsia" w:ascii="宋体" w:hAnsi="宋体"/>
              </w:rPr>
              <w:t xml:space="preserve">有可能被病原微生物污染的区域称为半污染区。如医护办公室、治疗室、化验室、走廊、门急诊、病区公共区域及消防通道等。</w:t>
            </w:r>
            <w:r/>
          </w:p>
        </w:tc>
      </w:tr>
      <w:tr>
        <w:trPr>
          <w:trHeight w:val="707"/>
        </w:trPr>
        <w:tc>
          <w:tcPr>
            <w:tcW w:w="1393" w:type="dxa"/>
            <w:vAlign w:val="center"/>
            <w:textDirection w:val="lrTb"/>
            <w:noWrap w:val="false"/>
          </w:tcPr>
          <w:p>
            <w:pPr>
              <w:rPr>
                <w:rFonts w:ascii="宋体" w:hAnsi="宋体"/>
              </w:rPr>
            </w:pPr>
            <w:r>
              <w:rPr>
                <w:rFonts w:hint="eastAsia" w:ascii="宋体" w:hAnsi="宋体"/>
              </w:rPr>
              <w:t xml:space="preserve">污染区</w:t>
            </w:r>
            <w:r/>
          </w:p>
        </w:tc>
        <w:tc>
          <w:tcPr>
            <w:tcW w:w="7490" w:type="dxa"/>
            <w:vAlign w:val="center"/>
            <w:textDirection w:val="lrTb"/>
            <w:noWrap w:val="false"/>
          </w:tcPr>
          <w:p>
            <w:pPr>
              <w:rPr>
                <w:rFonts w:ascii="宋体" w:hAnsi="宋体"/>
              </w:rPr>
            </w:pPr>
            <w:r>
              <w:rPr>
                <w:rFonts w:hint="eastAsia" w:ascii="宋体" w:hAnsi="宋体"/>
              </w:rPr>
              <w:t xml:space="preserve">凡被病原微生物污染或被病人直接接触和间接接触的区域称为污染区，如病室、卫生间、浴室和污物间等。</w:t>
            </w:r>
            <w:r/>
          </w:p>
        </w:tc>
      </w:tr>
    </w:tbl>
    <w:p>
      <w:pPr>
        <w:rPr>
          <w:rFonts w:ascii="宋体" w:hAnsi="宋体"/>
        </w:rPr>
      </w:pPr>
      <w:r>
        <w:rPr>
          <w:rFonts w:hint="eastAsia" w:ascii="宋体" w:hAnsi="宋体"/>
        </w:rPr>
        <w:t xml:space="preserve">2、工具色码：</w:t>
      </w:r>
      <w:r/>
    </w:p>
    <w:tbl>
      <w:tblPr>
        <w:tblStyle w:val="777"/>
        <w:tblW w:w="8883" w:type="dxa"/>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5"/>
        <w:gridCol w:w="2073"/>
        <w:gridCol w:w="1276"/>
        <w:gridCol w:w="2516"/>
        <w:gridCol w:w="1853"/>
      </w:tblGrid>
      <w:tr>
        <w:trPr>
          <w:trHeight w:val="774"/>
          <w:tblHeader/>
        </w:trPr>
        <w:tc>
          <w:tcPr>
            <w:gridSpan w:val="2"/>
            <w:tcW w:w="3238" w:type="dxa"/>
            <w:vAlign w:val="center"/>
            <w:textDirection w:val="lrTb"/>
            <w:noWrap w:val="false"/>
          </w:tcPr>
          <w:p>
            <w:pPr>
              <w:rPr>
                <w:rFonts w:ascii="宋体" w:hAnsi="宋体"/>
              </w:rPr>
            </w:pPr>
            <w:r>
              <w:rPr>
                <w:rFonts w:hint="eastAsia" w:ascii="宋体" w:hAnsi="宋体"/>
              </w:rPr>
              <w:t xml:space="preserve">对应区域举例</w:t>
            </w:r>
            <w:r/>
          </w:p>
        </w:tc>
        <w:tc>
          <w:tcPr>
            <w:gridSpan w:val="2"/>
            <w:tcW w:w="3792" w:type="dxa"/>
            <w:vAlign w:val="center"/>
            <w:textDirection w:val="lrTb"/>
            <w:noWrap w:val="false"/>
          </w:tcPr>
          <w:p>
            <w:pPr>
              <w:rPr>
                <w:rFonts w:ascii="宋体" w:hAnsi="宋体"/>
              </w:rPr>
            </w:pPr>
            <w:r>
              <w:rPr>
                <w:rFonts w:hint="eastAsia" w:ascii="宋体" w:hAnsi="宋体"/>
              </w:rPr>
              <w:t xml:space="preserve">保洁对象</w:t>
            </w:r>
            <w:r/>
          </w:p>
        </w:tc>
        <w:tc>
          <w:tcPr>
            <w:tcW w:w="1853" w:type="dxa"/>
            <w:vAlign w:val="center"/>
            <w:textDirection w:val="lrTb"/>
            <w:noWrap w:val="false"/>
          </w:tcPr>
          <w:p>
            <w:pPr>
              <w:rPr>
                <w:rFonts w:ascii="宋体" w:hAnsi="宋体"/>
              </w:rPr>
            </w:pPr>
            <w:r>
              <w:rPr>
                <w:rFonts w:hint="eastAsia" w:ascii="宋体" w:hAnsi="宋体"/>
              </w:rPr>
              <w:t xml:space="preserve">工具对应色码</w:t>
            </w:r>
            <w:r/>
          </w:p>
        </w:tc>
      </w:tr>
      <w:tr>
        <w:trPr>
          <w:trHeight w:val="435"/>
        </w:trPr>
        <w:tc>
          <w:tcPr>
            <w:tcW w:w="1165" w:type="dxa"/>
            <w:vAlign w:val="center"/>
            <w:vMerge w:val="restart"/>
            <w:textDirection w:val="lrTb"/>
            <w:noWrap w:val="false"/>
          </w:tcPr>
          <w:p>
            <w:pPr>
              <w:rPr>
                <w:rFonts w:ascii="宋体" w:hAnsi="宋体"/>
              </w:rPr>
            </w:pPr>
            <w:r>
              <w:rPr>
                <w:rFonts w:hint="eastAsia" w:ascii="宋体" w:hAnsi="宋体"/>
              </w:rPr>
              <w:t xml:space="preserve">手术室</w:t>
            </w:r>
            <w:r/>
          </w:p>
        </w:tc>
        <w:tc>
          <w:tcPr>
            <w:tcW w:w="2073" w:type="dxa"/>
            <w:vAlign w:val="center"/>
            <w:vMerge w:val="restart"/>
            <w:textDirection w:val="lrTb"/>
            <w:noWrap w:val="false"/>
          </w:tcPr>
          <w:p>
            <w:pPr>
              <w:rPr>
                <w:rFonts w:ascii="宋体" w:hAnsi="宋体"/>
              </w:rPr>
            </w:pPr>
            <w:r>
              <w:rPr>
                <w:rFonts w:hint="eastAsia" w:ascii="宋体" w:hAnsi="宋体"/>
              </w:rPr>
              <w:t xml:space="preserve">医务人员更衣室</w:t>
            </w:r>
            <w:r/>
          </w:p>
        </w:tc>
        <w:tc>
          <w:tcPr>
            <w:tcW w:w="1276" w:type="dxa"/>
            <w:vAlign w:val="center"/>
            <w:textDirection w:val="lrTb"/>
            <w:noWrap w:val="false"/>
          </w:tcPr>
          <w:p>
            <w:pPr>
              <w:rPr>
                <w:rFonts w:ascii="宋体" w:hAnsi="宋体"/>
              </w:rPr>
            </w:pPr>
            <w:r>
              <w:rPr>
                <w:rFonts w:hint="eastAsia" w:ascii="宋体" w:hAnsi="宋体"/>
              </w:rPr>
              <w:t xml:space="preserve">清洁物</w:t>
            </w:r>
            <w:r/>
          </w:p>
        </w:tc>
        <w:tc>
          <w:tcPr>
            <w:tcW w:w="2516" w:type="dxa"/>
            <w:vAlign w:val="center"/>
            <w:textDirection w:val="lrTb"/>
            <w:noWrap w:val="false"/>
          </w:tcPr>
          <w:p>
            <w:pPr>
              <w:rPr>
                <w:rFonts w:ascii="宋体" w:hAnsi="宋体"/>
              </w:rPr>
            </w:pPr>
            <w:r>
              <w:rPr>
                <w:rFonts w:hint="eastAsia" w:ascii="宋体" w:hAnsi="宋体"/>
              </w:rPr>
              <w:t xml:space="preserve">桌、椅、衣柜</w:t>
            </w:r>
            <w:r/>
          </w:p>
        </w:tc>
        <w:tc>
          <w:tcPr>
            <w:tcW w:w="1853" w:type="dxa"/>
            <w:vAlign w:val="center"/>
            <w:textDirection w:val="lrTb"/>
            <w:noWrap w:val="false"/>
          </w:tcPr>
          <w:p>
            <w:pPr>
              <w:rPr>
                <w:rFonts w:ascii="宋体" w:hAnsi="宋体"/>
              </w:rPr>
            </w:pPr>
            <w:r>
              <w:rPr>
                <w:rFonts w:hint="eastAsia" w:ascii="宋体" w:hAnsi="宋体"/>
              </w:rPr>
              <w:t xml:space="preserve">白色</w:t>
            </w:r>
            <w:r/>
          </w:p>
        </w:tc>
      </w:tr>
      <w:tr>
        <w:trPr>
          <w:trHeight w:val="427"/>
        </w:trPr>
        <w:tc>
          <w:tcPr>
            <w:tcW w:w="1165" w:type="dxa"/>
            <w:vAlign w:val="center"/>
            <w:vMerge w:val="continue"/>
            <w:textDirection w:val="lrTb"/>
            <w:noWrap w:val="false"/>
          </w:tcPr>
          <w:p>
            <w:pPr>
              <w:rPr>
                <w:rFonts w:ascii="宋体" w:hAnsi="宋体"/>
              </w:rPr>
            </w:pPr>
            <w:r>
              <w:rPr>
                <w:rFonts w:ascii="宋体" w:hAnsi="宋体"/>
              </w:rPr>
            </w:r>
            <w:r/>
          </w:p>
        </w:tc>
        <w:tc>
          <w:tcPr>
            <w:tcW w:w="2073" w:type="dxa"/>
            <w:vAlign w:val="center"/>
            <w:vMerge w:val="continue"/>
            <w:textDirection w:val="lrTb"/>
            <w:noWrap w:val="false"/>
          </w:tcPr>
          <w:p>
            <w:pPr>
              <w:rPr>
                <w:rFonts w:ascii="宋体" w:hAnsi="宋体"/>
              </w:rPr>
            </w:pPr>
            <w:r>
              <w:rPr>
                <w:rFonts w:ascii="宋体" w:hAnsi="宋体"/>
              </w:rPr>
            </w:r>
            <w:r/>
          </w:p>
        </w:tc>
        <w:tc>
          <w:tcPr>
            <w:tcW w:w="1276" w:type="dxa"/>
            <w:vAlign w:val="center"/>
            <w:textDirection w:val="lrTb"/>
            <w:noWrap w:val="false"/>
          </w:tcPr>
          <w:p>
            <w:pPr>
              <w:rPr>
                <w:rFonts w:ascii="宋体" w:hAnsi="宋体"/>
              </w:rPr>
            </w:pPr>
            <w:r>
              <w:rPr>
                <w:rFonts w:hint="eastAsia" w:ascii="宋体" w:hAnsi="宋体"/>
              </w:rPr>
              <w:t xml:space="preserve">污染物</w:t>
            </w:r>
            <w:r/>
          </w:p>
        </w:tc>
        <w:tc>
          <w:tcPr>
            <w:tcW w:w="2516" w:type="dxa"/>
            <w:vAlign w:val="center"/>
            <w:textDirection w:val="lrTb"/>
            <w:noWrap w:val="false"/>
          </w:tcPr>
          <w:p>
            <w:pPr>
              <w:rPr>
                <w:rFonts w:ascii="宋体" w:hAnsi="宋体"/>
              </w:rPr>
            </w:pPr>
            <w:r>
              <w:rPr>
                <w:rFonts w:hint="eastAsia" w:ascii="宋体" w:hAnsi="宋体"/>
              </w:rPr>
              <w:t xml:space="preserve">污被服筐、垃圾桶</w:t>
            </w:r>
            <w:r/>
          </w:p>
        </w:tc>
        <w:tc>
          <w:tcPr>
            <w:tcW w:w="1853" w:type="dxa"/>
            <w:vAlign w:val="center"/>
            <w:textDirection w:val="lrTb"/>
            <w:noWrap w:val="false"/>
          </w:tcPr>
          <w:p>
            <w:pPr>
              <w:rPr>
                <w:rFonts w:ascii="宋体" w:hAnsi="宋体"/>
              </w:rPr>
            </w:pPr>
            <w:r>
              <w:rPr>
                <w:rFonts w:hint="eastAsia" w:ascii="宋体" w:hAnsi="宋体"/>
              </w:rPr>
              <w:t xml:space="preserve">红色</w:t>
            </w:r>
            <w:r/>
          </w:p>
        </w:tc>
      </w:tr>
      <w:tr>
        <w:trPr>
          <w:trHeight w:val="397"/>
        </w:trPr>
        <w:tc>
          <w:tcPr>
            <w:tcW w:w="1165" w:type="dxa"/>
            <w:vAlign w:val="center"/>
            <w:vMerge w:val="continue"/>
            <w:textDirection w:val="lrTb"/>
            <w:noWrap w:val="false"/>
          </w:tcPr>
          <w:p>
            <w:pPr>
              <w:rPr>
                <w:rFonts w:ascii="宋体" w:hAnsi="宋体"/>
              </w:rPr>
            </w:pPr>
            <w:r>
              <w:rPr>
                <w:rFonts w:ascii="宋体" w:hAnsi="宋体"/>
              </w:rPr>
            </w:r>
            <w:r/>
          </w:p>
        </w:tc>
        <w:tc>
          <w:tcPr>
            <w:tcW w:w="2073" w:type="dxa"/>
            <w:vAlign w:val="center"/>
            <w:vMerge w:val="restart"/>
            <w:textDirection w:val="lrTb"/>
            <w:noWrap w:val="false"/>
          </w:tcPr>
          <w:p>
            <w:pPr>
              <w:rPr>
                <w:rFonts w:ascii="宋体" w:hAnsi="宋体"/>
              </w:rPr>
            </w:pPr>
            <w:r>
              <w:rPr>
                <w:rFonts w:hint="eastAsia" w:ascii="宋体" w:hAnsi="宋体"/>
              </w:rPr>
              <w:t xml:space="preserve">复苏室</w:t>
            </w:r>
            <w:r/>
          </w:p>
        </w:tc>
        <w:tc>
          <w:tcPr>
            <w:tcW w:w="1276" w:type="dxa"/>
            <w:vAlign w:val="center"/>
            <w:textDirection w:val="lrTb"/>
            <w:noWrap w:val="false"/>
          </w:tcPr>
          <w:p>
            <w:pPr>
              <w:rPr>
                <w:rFonts w:ascii="宋体" w:hAnsi="宋体"/>
              </w:rPr>
            </w:pPr>
            <w:r>
              <w:rPr>
                <w:rFonts w:hint="eastAsia" w:ascii="宋体" w:hAnsi="宋体"/>
              </w:rPr>
              <w:t xml:space="preserve">半污染物</w:t>
            </w:r>
            <w:r/>
          </w:p>
        </w:tc>
        <w:tc>
          <w:tcPr>
            <w:tcW w:w="2516" w:type="dxa"/>
            <w:vAlign w:val="center"/>
            <w:textDirection w:val="lrTb"/>
            <w:noWrap w:val="false"/>
          </w:tcPr>
          <w:p>
            <w:pPr>
              <w:rPr>
                <w:rFonts w:ascii="宋体" w:hAnsi="宋体"/>
              </w:rPr>
            </w:pPr>
            <w:r>
              <w:rPr>
                <w:rFonts w:hint="eastAsia" w:ascii="宋体" w:hAnsi="宋体"/>
              </w:rPr>
              <w:t xml:space="preserve">该床位的床架内、附设的氧气架、输液架、隔断架、设备带等各部件</w:t>
            </w:r>
            <w:r/>
          </w:p>
        </w:tc>
        <w:tc>
          <w:tcPr>
            <w:tcW w:w="1853" w:type="dxa"/>
            <w:vAlign w:val="center"/>
            <w:textDirection w:val="lrTb"/>
            <w:noWrap w:val="false"/>
          </w:tcPr>
          <w:p>
            <w:pPr>
              <w:rPr>
                <w:rFonts w:ascii="宋体" w:hAnsi="宋体"/>
              </w:rPr>
            </w:pPr>
            <w:r>
              <w:rPr>
                <w:rFonts w:hint="eastAsia" w:ascii="宋体" w:hAnsi="宋体"/>
              </w:rPr>
              <w:t xml:space="preserve">蓝色</w:t>
            </w:r>
            <w:r/>
          </w:p>
        </w:tc>
      </w:tr>
      <w:tr>
        <w:trPr>
          <w:trHeight w:val="431"/>
        </w:trPr>
        <w:tc>
          <w:tcPr>
            <w:tcW w:w="1165" w:type="dxa"/>
            <w:vAlign w:val="center"/>
            <w:vMerge w:val="continue"/>
            <w:textDirection w:val="lrTb"/>
            <w:noWrap w:val="false"/>
          </w:tcPr>
          <w:p>
            <w:pPr>
              <w:rPr>
                <w:rFonts w:ascii="宋体" w:hAnsi="宋体"/>
              </w:rPr>
            </w:pPr>
            <w:r>
              <w:rPr>
                <w:rFonts w:ascii="宋体" w:hAnsi="宋体"/>
              </w:rPr>
            </w:r>
            <w:r/>
          </w:p>
        </w:tc>
        <w:tc>
          <w:tcPr>
            <w:tcW w:w="2073" w:type="dxa"/>
            <w:vAlign w:val="center"/>
            <w:vMerge w:val="continue"/>
            <w:textDirection w:val="lrTb"/>
            <w:noWrap w:val="false"/>
          </w:tcPr>
          <w:p>
            <w:pPr>
              <w:rPr>
                <w:rFonts w:ascii="宋体" w:hAnsi="宋体"/>
              </w:rPr>
            </w:pPr>
            <w:r>
              <w:rPr>
                <w:rFonts w:ascii="宋体" w:hAnsi="宋体"/>
              </w:rPr>
            </w:r>
            <w:r/>
          </w:p>
        </w:tc>
        <w:tc>
          <w:tcPr>
            <w:tcW w:w="1276" w:type="dxa"/>
            <w:vAlign w:val="center"/>
            <w:textDirection w:val="lrTb"/>
            <w:noWrap w:val="false"/>
          </w:tcPr>
          <w:p>
            <w:pPr>
              <w:rPr>
                <w:rFonts w:ascii="宋体" w:hAnsi="宋体"/>
              </w:rPr>
            </w:pPr>
            <w:r>
              <w:rPr>
                <w:rFonts w:hint="eastAsia" w:ascii="宋体" w:hAnsi="宋体"/>
              </w:rPr>
              <w:t xml:space="preserve">污染物</w:t>
            </w:r>
            <w:r/>
          </w:p>
        </w:tc>
        <w:tc>
          <w:tcPr>
            <w:tcW w:w="2516" w:type="dxa"/>
            <w:vAlign w:val="center"/>
            <w:textDirection w:val="lrTb"/>
            <w:noWrap w:val="false"/>
          </w:tcPr>
          <w:p>
            <w:pPr>
              <w:rPr>
                <w:rFonts w:ascii="宋体" w:hAnsi="宋体"/>
              </w:rPr>
            </w:pPr>
            <w:r>
              <w:rPr>
                <w:rFonts w:hint="eastAsia" w:ascii="宋体" w:hAnsi="宋体"/>
              </w:rPr>
              <w:t xml:space="preserve">医疗废弃物垃圾桶</w:t>
            </w:r>
            <w:r/>
          </w:p>
        </w:tc>
        <w:tc>
          <w:tcPr>
            <w:tcW w:w="1853" w:type="dxa"/>
            <w:vAlign w:val="center"/>
            <w:textDirection w:val="lrTb"/>
            <w:noWrap w:val="false"/>
          </w:tcPr>
          <w:p>
            <w:pPr>
              <w:rPr>
                <w:rFonts w:ascii="宋体" w:hAnsi="宋体"/>
              </w:rPr>
            </w:pPr>
            <w:r>
              <w:rPr>
                <w:rFonts w:hint="eastAsia" w:ascii="宋体" w:hAnsi="宋体"/>
              </w:rPr>
              <w:t xml:space="preserve">红色</w:t>
            </w:r>
            <w:r/>
          </w:p>
        </w:tc>
      </w:tr>
      <w:tr>
        <w:trPr>
          <w:trHeight w:val="409"/>
        </w:trPr>
        <w:tc>
          <w:tcPr>
            <w:tcW w:w="1165" w:type="dxa"/>
            <w:vAlign w:val="center"/>
            <w:vMerge w:val="continue"/>
            <w:textDirection w:val="lrTb"/>
            <w:noWrap w:val="false"/>
          </w:tcPr>
          <w:p>
            <w:pPr>
              <w:rPr>
                <w:rFonts w:ascii="宋体" w:hAnsi="宋体"/>
              </w:rPr>
            </w:pPr>
            <w:r>
              <w:rPr>
                <w:rFonts w:ascii="宋体" w:hAnsi="宋体"/>
              </w:rPr>
            </w:r>
            <w:r/>
          </w:p>
        </w:tc>
        <w:tc>
          <w:tcPr>
            <w:tcW w:w="2073" w:type="dxa"/>
            <w:vAlign w:val="center"/>
            <w:textDirection w:val="lrTb"/>
            <w:noWrap w:val="false"/>
          </w:tcPr>
          <w:p>
            <w:pPr>
              <w:rPr>
                <w:rFonts w:ascii="宋体" w:hAnsi="宋体"/>
              </w:rPr>
            </w:pPr>
            <w:r>
              <w:rPr>
                <w:rFonts w:hint="eastAsia" w:ascii="宋体" w:hAnsi="宋体"/>
              </w:rPr>
              <w:t xml:space="preserve">卫生间</w:t>
            </w:r>
            <w:r/>
          </w:p>
        </w:tc>
        <w:tc>
          <w:tcPr>
            <w:tcW w:w="1276" w:type="dxa"/>
            <w:vAlign w:val="center"/>
            <w:textDirection w:val="lrTb"/>
            <w:noWrap w:val="false"/>
          </w:tcPr>
          <w:p>
            <w:pPr>
              <w:rPr>
                <w:rFonts w:ascii="宋体" w:hAnsi="宋体"/>
              </w:rPr>
            </w:pPr>
            <w:r>
              <w:rPr>
                <w:rFonts w:hint="eastAsia" w:ascii="宋体" w:hAnsi="宋体"/>
              </w:rPr>
              <w:t xml:space="preserve">污染物</w:t>
            </w:r>
            <w:r/>
          </w:p>
        </w:tc>
        <w:tc>
          <w:tcPr>
            <w:tcW w:w="2516" w:type="dxa"/>
            <w:vAlign w:val="center"/>
            <w:textDirection w:val="lrTb"/>
            <w:noWrap w:val="false"/>
          </w:tcPr>
          <w:p>
            <w:pPr>
              <w:rPr>
                <w:rFonts w:ascii="宋体" w:hAnsi="宋体"/>
              </w:rPr>
            </w:pPr>
            <w:r>
              <w:rPr>
                <w:rFonts w:hint="eastAsia" w:ascii="宋体" w:hAnsi="宋体"/>
              </w:rPr>
              <w:t xml:space="preserve">镜面、座便器</w:t>
            </w:r>
            <w:r/>
          </w:p>
        </w:tc>
        <w:tc>
          <w:tcPr>
            <w:tcW w:w="1853" w:type="dxa"/>
            <w:vAlign w:val="center"/>
            <w:textDirection w:val="lrTb"/>
            <w:noWrap w:val="false"/>
          </w:tcPr>
          <w:p>
            <w:pPr>
              <w:rPr>
                <w:rFonts w:ascii="宋体" w:hAnsi="宋体"/>
              </w:rPr>
            </w:pPr>
            <w:r>
              <w:rPr>
                <w:rFonts w:hint="eastAsia" w:ascii="宋体" w:hAnsi="宋体"/>
              </w:rPr>
              <w:t xml:space="preserve">红色</w:t>
            </w:r>
            <w:r/>
          </w:p>
        </w:tc>
      </w:tr>
    </w:tbl>
    <w:p>
      <w:pPr>
        <w:rPr>
          <w:rFonts w:ascii="宋体" w:hAnsi="宋体"/>
        </w:rPr>
      </w:pPr>
      <w:r>
        <w:rPr>
          <w:rFonts w:hint="eastAsia" w:ascii="宋体" w:hAnsi="宋体"/>
        </w:rPr>
        <w:t xml:space="preserve">3、防护用品（根据医院院感部门规定举例）：</w:t>
      </w:r>
      <w:r/>
    </w:p>
    <w:tbl>
      <w:tblPr>
        <w:tblStyle w:val="777"/>
        <w:tblW w:w="85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665"/>
        <w:gridCol w:w="679"/>
        <w:gridCol w:w="679"/>
        <w:gridCol w:w="679"/>
        <w:gridCol w:w="678"/>
        <w:gridCol w:w="678"/>
        <w:gridCol w:w="678"/>
        <w:gridCol w:w="678"/>
        <w:gridCol w:w="678"/>
        <w:gridCol w:w="678"/>
        <w:gridCol w:w="833"/>
      </w:tblGrid>
      <w:tr>
        <w:trPr>
          <w:cantSplit/>
          <w:jc w:val="center"/>
          <w:trHeight w:val="1286"/>
        </w:trPr>
        <w:tc>
          <w:tcPr>
            <w:tcW w:w="989" w:type="dxa"/>
            <w:vAlign w:val="center"/>
            <w:textDirection w:val="lrTb"/>
            <w:noWrap w:val="false"/>
          </w:tcPr>
          <w:p>
            <w:pPr>
              <w:rPr>
                <w:rFonts w:ascii="宋体" w:hAnsi="宋体"/>
              </w:rPr>
            </w:pPr>
            <w:r>
              <w:rPr>
                <w:rFonts w:hint="eastAsia" w:ascii="宋体" w:hAnsi="宋体"/>
              </w:rPr>
              <w:t xml:space="preserve">科室防护用品</w:t>
            </w:r>
            <w:r/>
          </w:p>
        </w:tc>
        <w:tc>
          <w:tcPr>
            <w:tcW w:w="665" w:type="dxa"/>
            <w:vAlign w:val="center"/>
            <w:textDirection w:val="lrTb"/>
            <w:noWrap w:val="false"/>
          </w:tcPr>
          <w:p>
            <w:pPr>
              <w:rPr>
                <w:rFonts w:ascii="宋体" w:hAnsi="宋体"/>
              </w:rPr>
            </w:pPr>
            <w:r>
              <w:rPr>
                <w:rFonts w:hint="eastAsia" w:ascii="宋体" w:hAnsi="宋体"/>
              </w:rPr>
              <w:t xml:space="preserve">新生儿室</w:t>
            </w:r>
            <w:r/>
          </w:p>
        </w:tc>
        <w:tc>
          <w:tcPr>
            <w:tcW w:w="679" w:type="dxa"/>
            <w:vAlign w:val="center"/>
            <w:textDirection w:val="lrTb"/>
            <w:noWrap w:val="false"/>
          </w:tcPr>
          <w:p>
            <w:pPr>
              <w:rPr>
                <w:rFonts w:ascii="宋体" w:hAnsi="宋体"/>
              </w:rPr>
            </w:pPr>
            <w:r>
              <w:rPr>
                <w:rFonts w:hint="eastAsia" w:ascii="宋体" w:hAnsi="宋体"/>
              </w:rPr>
              <w:t xml:space="preserve">监护室</w:t>
            </w:r>
            <w:r/>
          </w:p>
        </w:tc>
        <w:tc>
          <w:tcPr>
            <w:tcW w:w="679" w:type="dxa"/>
            <w:vAlign w:val="center"/>
            <w:textDirection w:val="lrTb"/>
            <w:noWrap w:val="false"/>
          </w:tcPr>
          <w:p>
            <w:pPr>
              <w:rPr>
                <w:rFonts w:ascii="宋体" w:hAnsi="宋体"/>
              </w:rPr>
            </w:pPr>
            <w:r>
              <w:rPr>
                <w:rFonts w:hint="eastAsia" w:ascii="宋体" w:hAnsi="宋体"/>
              </w:rPr>
              <w:t xml:space="preserve">血液病房</w:t>
            </w:r>
            <w:r/>
          </w:p>
        </w:tc>
        <w:tc>
          <w:tcPr>
            <w:tcW w:w="679" w:type="dxa"/>
            <w:vAlign w:val="center"/>
            <w:textDirection w:val="lrTb"/>
            <w:noWrap w:val="false"/>
          </w:tcPr>
          <w:p>
            <w:pPr>
              <w:rPr>
                <w:rFonts w:ascii="宋体" w:hAnsi="宋体"/>
              </w:rPr>
            </w:pPr>
            <w:r>
              <w:rPr>
                <w:rFonts w:hint="eastAsia" w:ascii="宋体" w:hAnsi="宋体"/>
              </w:rPr>
              <w:t xml:space="preserve">手术室</w:t>
            </w:r>
            <w:r/>
          </w:p>
        </w:tc>
        <w:tc>
          <w:tcPr>
            <w:tcW w:w="678" w:type="dxa"/>
            <w:vAlign w:val="center"/>
            <w:textDirection w:val="lrTb"/>
            <w:noWrap w:val="false"/>
          </w:tcPr>
          <w:p>
            <w:pPr>
              <w:rPr>
                <w:rFonts w:ascii="宋体" w:hAnsi="宋体"/>
              </w:rPr>
            </w:pPr>
            <w:r>
              <w:rPr>
                <w:rFonts w:hint="eastAsia" w:ascii="宋体" w:hAnsi="宋体"/>
              </w:rPr>
              <w:t xml:space="preserve">隔离病室</w:t>
            </w:r>
            <w:r/>
          </w:p>
        </w:tc>
        <w:tc>
          <w:tcPr>
            <w:tcW w:w="678" w:type="dxa"/>
            <w:vAlign w:val="center"/>
            <w:textDirection w:val="lrTb"/>
            <w:noWrap w:val="false"/>
          </w:tcPr>
          <w:p>
            <w:pPr>
              <w:rPr>
                <w:rFonts w:ascii="宋体" w:hAnsi="宋体"/>
              </w:rPr>
            </w:pPr>
            <w:r>
              <w:rPr>
                <w:rFonts w:hint="eastAsia" w:ascii="宋体" w:hAnsi="宋体"/>
              </w:rPr>
              <w:t xml:space="preserve">发热门诊及病 室</w:t>
            </w:r>
            <w:r/>
          </w:p>
        </w:tc>
        <w:tc>
          <w:tcPr>
            <w:tcW w:w="678" w:type="dxa"/>
            <w:vAlign w:val="center"/>
            <w:textDirection w:val="lrTb"/>
            <w:noWrap w:val="false"/>
          </w:tcPr>
          <w:p>
            <w:pPr>
              <w:rPr>
                <w:rFonts w:ascii="宋体" w:hAnsi="宋体"/>
              </w:rPr>
            </w:pPr>
            <w:r>
              <w:rPr>
                <w:rFonts w:hint="eastAsia" w:ascii="宋体" w:hAnsi="宋体"/>
              </w:rPr>
              <w:t xml:space="preserve">高感染病区</w:t>
            </w:r>
            <w:r/>
          </w:p>
        </w:tc>
        <w:tc>
          <w:tcPr>
            <w:tcW w:w="678" w:type="dxa"/>
            <w:vAlign w:val="center"/>
            <w:textDirection w:val="lrTb"/>
            <w:noWrap w:val="false"/>
          </w:tcPr>
          <w:p>
            <w:pPr>
              <w:rPr>
                <w:rFonts w:ascii="宋体" w:hAnsi="宋体"/>
              </w:rPr>
            </w:pPr>
            <w:r>
              <w:rPr>
                <w:rFonts w:hint="eastAsia" w:ascii="宋体" w:hAnsi="宋体"/>
              </w:rPr>
              <w:t xml:space="preserve">供应室</w:t>
            </w:r>
            <w:r/>
          </w:p>
        </w:tc>
        <w:tc>
          <w:tcPr>
            <w:tcW w:w="678" w:type="dxa"/>
            <w:vAlign w:val="center"/>
            <w:textDirection w:val="lrTb"/>
            <w:noWrap w:val="false"/>
          </w:tcPr>
          <w:p>
            <w:pPr>
              <w:rPr>
                <w:rFonts w:ascii="宋体" w:hAnsi="宋体"/>
              </w:rPr>
            </w:pPr>
            <w:r>
              <w:rPr>
                <w:rFonts w:hint="eastAsia" w:ascii="宋体" w:hAnsi="宋体"/>
              </w:rPr>
              <w:t xml:space="preserve">清洗/消毒/气体</w:t>
            </w:r>
            <w:r/>
          </w:p>
        </w:tc>
        <w:tc>
          <w:tcPr>
            <w:tcW w:w="678" w:type="dxa"/>
            <w:vAlign w:val="center"/>
            <w:textDirection w:val="lrTb"/>
            <w:noWrap w:val="false"/>
          </w:tcPr>
          <w:p>
            <w:pPr>
              <w:rPr>
                <w:rFonts w:ascii="宋体" w:hAnsi="宋体"/>
              </w:rPr>
            </w:pPr>
            <w:r>
              <w:rPr>
                <w:rFonts w:hint="eastAsia" w:ascii="宋体" w:hAnsi="宋体"/>
              </w:rPr>
              <w:t xml:space="preserve">尸体护送</w:t>
            </w:r>
            <w:r/>
          </w:p>
        </w:tc>
        <w:tc>
          <w:tcPr>
            <w:tcW w:w="833" w:type="dxa"/>
            <w:vAlign w:val="center"/>
            <w:textDirection w:val="lrTb"/>
            <w:noWrap w:val="false"/>
          </w:tcPr>
          <w:p>
            <w:pPr>
              <w:rPr>
                <w:rFonts w:ascii="宋体" w:hAnsi="宋体"/>
              </w:rPr>
            </w:pPr>
            <w:r>
              <w:rPr>
                <w:rFonts w:hint="eastAsia" w:ascii="宋体" w:hAnsi="宋体"/>
              </w:rPr>
              <w:t xml:space="preserve">医疗废弃物运送</w:t>
            </w:r>
            <w:r/>
          </w:p>
        </w:tc>
      </w:tr>
      <w:tr>
        <w:trPr>
          <w:cantSplit/>
          <w:jc w:val="center"/>
          <w:trHeight w:val="750"/>
        </w:trPr>
        <w:tc>
          <w:tcPr>
            <w:tcW w:w="989" w:type="dxa"/>
            <w:vAlign w:val="center"/>
            <w:textDirection w:val="lrTb"/>
            <w:noWrap w:val="false"/>
          </w:tcPr>
          <w:p>
            <w:pPr>
              <w:rPr>
                <w:rFonts w:ascii="宋体" w:hAnsi="宋体"/>
              </w:rPr>
            </w:pPr>
            <w:r>
              <w:rPr>
                <w:rFonts w:hint="eastAsia" w:ascii="宋体" w:hAnsi="宋体"/>
              </w:rPr>
              <w:t xml:space="preserve">无菌衣/工作服</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ascii="宋体" w:hAnsi="宋体"/>
              </w:rPr>
            </w:r>
            <w:r/>
          </w:p>
        </w:tc>
      </w:tr>
      <w:tr>
        <w:trPr>
          <w:cantSplit/>
          <w:jc w:val="center"/>
          <w:trHeight w:val="651"/>
        </w:trPr>
        <w:tc>
          <w:tcPr>
            <w:tcW w:w="989" w:type="dxa"/>
            <w:vAlign w:val="center"/>
            <w:textDirection w:val="lrTb"/>
            <w:noWrap w:val="false"/>
          </w:tcPr>
          <w:p>
            <w:pPr>
              <w:rPr>
                <w:rFonts w:ascii="宋体" w:hAnsi="宋体"/>
              </w:rPr>
            </w:pPr>
            <w:r>
              <w:rPr>
                <w:rFonts w:hint="eastAsia" w:ascii="宋体" w:hAnsi="宋体"/>
              </w:rPr>
              <w:t xml:space="preserve">隔离衣</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546"/>
        </w:trPr>
        <w:tc>
          <w:tcPr>
            <w:tcW w:w="989" w:type="dxa"/>
            <w:vAlign w:val="center"/>
            <w:textDirection w:val="lrTb"/>
            <w:noWrap w:val="false"/>
          </w:tcPr>
          <w:p>
            <w:pPr>
              <w:rPr>
                <w:rFonts w:ascii="宋体" w:hAnsi="宋体"/>
              </w:rPr>
            </w:pPr>
            <w:r>
              <w:rPr>
                <w:rFonts w:hint="eastAsia" w:ascii="宋体" w:hAnsi="宋体"/>
              </w:rPr>
              <w:t xml:space="preserve">防护服</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ascii="宋体" w:hAnsi="宋体"/>
              </w:rPr>
            </w:r>
            <w:r/>
          </w:p>
        </w:tc>
      </w:tr>
      <w:tr>
        <w:trPr>
          <w:cantSplit/>
          <w:jc w:val="center"/>
          <w:trHeight w:val="554"/>
        </w:trPr>
        <w:tc>
          <w:tcPr>
            <w:tcW w:w="989" w:type="dxa"/>
            <w:vAlign w:val="center"/>
            <w:textDirection w:val="lrTb"/>
            <w:noWrap w:val="false"/>
          </w:tcPr>
          <w:p>
            <w:pPr>
              <w:rPr>
                <w:rFonts w:ascii="宋体" w:hAnsi="宋体"/>
              </w:rPr>
            </w:pPr>
            <w:r>
              <w:rPr>
                <w:rFonts w:hint="eastAsia" w:ascii="宋体" w:hAnsi="宋体"/>
              </w:rPr>
              <w:t xml:space="preserve">口罩</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562"/>
        </w:trPr>
        <w:tc>
          <w:tcPr>
            <w:tcW w:w="989" w:type="dxa"/>
            <w:vAlign w:val="center"/>
            <w:textDirection w:val="lrTb"/>
            <w:noWrap w:val="false"/>
          </w:tcPr>
          <w:p>
            <w:pPr>
              <w:rPr>
                <w:rFonts w:ascii="宋体" w:hAnsi="宋体"/>
              </w:rPr>
            </w:pPr>
            <w:r>
              <w:rPr>
                <w:rFonts w:hint="eastAsia" w:ascii="宋体" w:hAnsi="宋体"/>
              </w:rPr>
              <w:t xml:space="preserve">帽子</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556"/>
        </w:trPr>
        <w:tc>
          <w:tcPr>
            <w:tcW w:w="989" w:type="dxa"/>
            <w:vAlign w:val="center"/>
            <w:textDirection w:val="lrTb"/>
            <w:noWrap w:val="false"/>
          </w:tcPr>
          <w:p>
            <w:pPr>
              <w:rPr>
                <w:rFonts w:ascii="宋体" w:hAnsi="宋体"/>
              </w:rPr>
            </w:pPr>
            <w:r>
              <w:rPr>
                <w:rFonts w:hint="eastAsia" w:ascii="宋体" w:hAnsi="宋体"/>
              </w:rPr>
              <w:t xml:space="preserve">手套</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833" w:type="dxa"/>
            <w:vAlign w:val="center"/>
            <w:textDirection w:val="lrTb"/>
            <w:noWrap w:val="false"/>
          </w:tcPr>
          <w:p>
            <w:pPr>
              <w:rPr>
                <w:rFonts w:ascii="宋体" w:hAnsi="宋体"/>
              </w:rPr>
            </w:pPr>
            <w:r>
              <w:rPr>
                <w:rFonts w:hint="eastAsia" w:ascii="宋体" w:hAnsi="宋体"/>
              </w:rPr>
              <w:t xml:space="preserve">加厚</w:t>
            </w:r>
            <w:r/>
          </w:p>
        </w:tc>
      </w:tr>
      <w:tr>
        <w:trPr>
          <w:cantSplit/>
          <w:jc w:val="center"/>
          <w:trHeight w:val="564"/>
        </w:trPr>
        <w:tc>
          <w:tcPr>
            <w:tcW w:w="989" w:type="dxa"/>
            <w:vAlign w:val="center"/>
            <w:textDirection w:val="lrTb"/>
            <w:noWrap w:val="false"/>
          </w:tcPr>
          <w:p>
            <w:pPr>
              <w:rPr>
                <w:rFonts w:ascii="宋体" w:hAnsi="宋体"/>
              </w:rPr>
            </w:pPr>
            <w:r>
              <w:rPr>
                <w:rFonts w:hint="eastAsia" w:ascii="宋体" w:hAnsi="宋体"/>
              </w:rPr>
              <w:t xml:space="preserve">护目镜</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842"/>
        </w:trPr>
        <w:tc>
          <w:tcPr>
            <w:tcW w:w="989" w:type="dxa"/>
            <w:vAlign w:val="center"/>
            <w:textDirection w:val="lrTb"/>
            <w:noWrap w:val="false"/>
          </w:tcPr>
          <w:p>
            <w:pPr>
              <w:rPr>
                <w:rFonts w:ascii="宋体" w:hAnsi="宋体"/>
              </w:rPr>
            </w:pPr>
            <w:r>
              <w:rPr>
                <w:rFonts w:hint="eastAsia" w:ascii="宋体" w:hAnsi="宋体"/>
              </w:rPr>
              <w:t xml:space="preserve">内进/</w:t>
            </w:r>
            <w:r/>
          </w:p>
          <w:p>
            <w:pPr>
              <w:rPr>
                <w:rFonts w:ascii="宋体" w:hAnsi="宋体"/>
              </w:rPr>
            </w:pPr>
            <w:r>
              <w:rPr>
                <w:rFonts w:hint="eastAsia" w:ascii="宋体" w:hAnsi="宋体"/>
              </w:rPr>
              <w:t xml:space="preserve">外出鞋</w:t>
            </w:r>
            <w:r/>
          </w:p>
        </w:tc>
        <w:tc>
          <w:tcPr>
            <w:tcW w:w="665"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9"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ascii="宋体" w:hAnsi="宋体"/>
              </w:rPr>
            </w:r>
            <w:r/>
          </w:p>
        </w:tc>
      </w:tr>
      <w:tr>
        <w:trPr>
          <w:cantSplit/>
          <w:jc w:val="center"/>
          <w:trHeight w:val="601"/>
        </w:trPr>
        <w:tc>
          <w:tcPr>
            <w:tcW w:w="989" w:type="dxa"/>
            <w:vAlign w:val="center"/>
            <w:textDirection w:val="lrTb"/>
            <w:noWrap w:val="false"/>
          </w:tcPr>
          <w:p>
            <w:pPr>
              <w:rPr>
                <w:rFonts w:ascii="宋体" w:hAnsi="宋体"/>
              </w:rPr>
            </w:pPr>
            <w:r>
              <w:rPr>
                <w:rFonts w:hint="eastAsia" w:ascii="宋体" w:hAnsi="宋体"/>
              </w:rPr>
              <w:t xml:space="preserve">面罩</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hint="eastAsia" w:ascii="宋体" w:hAnsi="宋体"/>
              </w:rPr>
              <w:t xml:space="preserve">√</w:t>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ascii="宋体" w:hAnsi="宋体"/>
              </w:rPr>
            </w:r>
            <w:r/>
          </w:p>
        </w:tc>
      </w:tr>
      <w:tr>
        <w:trPr>
          <w:cantSplit/>
          <w:jc w:val="center"/>
          <w:trHeight w:val="836"/>
        </w:trPr>
        <w:tc>
          <w:tcPr>
            <w:tcW w:w="989" w:type="dxa"/>
            <w:vAlign w:val="center"/>
            <w:textDirection w:val="lrTb"/>
            <w:noWrap w:val="false"/>
          </w:tcPr>
          <w:p>
            <w:pPr>
              <w:rPr>
                <w:rFonts w:ascii="宋体" w:hAnsi="宋体"/>
              </w:rPr>
            </w:pPr>
            <w:r>
              <w:rPr>
                <w:rFonts w:hint="eastAsia" w:ascii="宋体" w:hAnsi="宋体"/>
              </w:rPr>
              <w:t xml:space="preserve">围兜/</w:t>
            </w:r>
            <w:r/>
          </w:p>
          <w:p>
            <w:pPr>
              <w:rPr>
                <w:rFonts w:ascii="宋体" w:hAnsi="宋体"/>
              </w:rPr>
            </w:pPr>
            <w:r>
              <w:rPr>
                <w:rFonts w:hint="eastAsia" w:ascii="宋体" w:hAnsi="宋体"/>
              </w:rPr>
              <w:t xml:space="preserve">袖套</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hint="eastAsia" w:ascii="宋体" w:hAnsi="宋体"/>
              </w:rPr>
              <w:t xml:space="preserve">√</w:t>
            </w:r>
            <w:r/>
          </w:p>
        </w:tc>
      </w:tr>
      <w:tr>
        <w:trPr>
          <w:cantSplit/>
          <w:jc w:val="center"/>
          <w:trHeight w:val="742"/>
        </w:trPr>
        <w:tc>
          <w:tcPr>
            <w:tcW w:w="989" w:type="dxa"/>
            <w:vAlign w:val="center"/>
            <w:textDirection w:val="lrTb"/>
            <w:noWrap w:val="false"/>
          </w:tcPr>
          <w:p>
            <w:pPr>
              <w:rPr>
                <w:rFonts w:ascii="宋体" w:hAnsi="宋体"/>
              </w:rPr>
            </w:pPr>
            <w:r>
              <w:rPr>
                <w:rFonts w:hint="eastAsia" w:ascii="宋体" w:hAnsi="宋体"/>
              </w:rPr>
              <w:t xml:space="preserve">乳胶鞋</w:t>
            </w:r>
            <w:r/>
          </w:p>
        </w:tc>
        <w:tc>
          <w:tcPr>
            <w:tcW w:w="665"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9"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678" w:type="dxa"/>
            <w:vAlign w:val="center"/>
            <w:textDirection w:val="lrTb"/>
            <w:noWrap w:val="false"/>
          </w:tcPr>
          <w:p>
            <w:pPr>
              <w:rPr>
                <w:rFonts w:ascii="宋体" w:hAnsi="宋体"/>
              </w:rPr>
            </w:pPr>
            <w:r>
              <w:rPr>
                <w:rFonts w:ascii="宋体" w:hAnsi="宋体"/>
              </w:rPr>
            </w:r>
            <w:r/>
          </w:p>
        </w:tc>
        <w:tc>
          <w:tcPr>
            <w:tcW w:w="833" w:type="dxa"/>
            <w:vAlign w:val="center"/>
            <w:textDirection w:val="lrTb"/>
            <w:noWrap w:val="false"/>
          </w:tcPr>
          <w:p>
            <w:pPr>
              <w:rPr>
                <w:rFonts w:ascii="宋体" w:hAnsi="宋体"/>
              </w:rPr>
            </w:pPr>
            <w:r>
              <w:rPr>
                <w:rFonts w:hint="eastAsia" w:ascii="宋体" w:hAnsi="宋体"/>
              </w:rPr>
              <w:t xml:space="preserve">√</w:t>
            </w:r>
            <w:r/>
          </w:p>
        </w:tc>
      </w:tr>
    </w:tbl>
    <w:p>
      <w:pPr>
        <w:ind w:firstLine="420"/>
        <w:spacing w:line="400" w:lineRule="exact"/>
        <w:rPr>
          <w:rFonts w:ascii="宋体" w:hAnsi="宋体" w:cs="宋体"/>
        </w:rPr>
      </w:pPr>
      <w:r>
        <w:rPr>
          <w:rFonts w:hint="eastAsia" w:ascii="宋体" w:hAnsi="宋体" w:cs="宋体"/>
        </w:rPr>
        <w:t xml:space="preserve">附：清洁剂的管理： 清洁药剂统一管理，有进出库记录，喷壶上标签清晰，注明开瓶、失效日期，清洁药剂不用时应上锁封存。</w:t>
      </w:r>
      <w:r/>
    </w:p>
    <w:p>
      <w:pPr>
        <w:ind w:firstLine="420"/>
        <w:spacing w:line="400" w:lineRule="exact"/>
        <w:rPr>
          <w:rFonts w:ascii="宋体" w:hAnsi="宋体" w:cs="宋体"/>
        </w:rPr>
      </w:pPr>
      <w:r>
        <w:rPr>
          <w:rFonts w:hint="eastAsia" w:ascii="宋体" w:hAnsi="宋体" w:cs="宋体"/>
        </w:rPr>
        <w:t xml:space="preserve">消杀质量标准</w:t>
      </w:r>
      <w:r/>
    </w:p>
    <w:p>
      <w:pPr>
        <w:spacing w:line="400" w:lineRule="exact"/>
        <w:rPr>
          <w:rFonts w:ascii="宋体" w:hAnsi="宋体" w:cs="宋体"/>
        </w:rPr>
      </w:pPr>
      <w:r>
        <w:rPr>
          <w:rFonts w:hint="eastAsia" w:ascii="宋体" w:hAnsi="宋体" w:cs="宋体"/>
        </w:rPr>
        <w:t xml:space="preserve">1、办公桌、操作台、诊疗床、电脑键盘等物品，厕所、门把手、病人床头橱（一桌一巾）、凳子、病床、盥洗池等，每天消毒一次。出院病人彻底终末处理。</w:t>
      </w:r>
      <w:r/>
    </w:p>
    <w:p>
      <w:pPr>
        <w:spacing w:line="400" w:lineRule="exact"/>
        <w:rPr>
          <w:rFonts w:ascii="宋体" w:hAnsi="宋体" w:cs="宋体"/>
        </w:rPr>
      </w:pPr>
      <w:r>
        <w:rPr>
          <w:rFonts w:hint="eastAsia" w:ascii="宋体" w:hAnsi="宋体" w:cs="宋体"/>
        </w:rPr>
        <w:t xml:space="preserve">2、垃圾袋装化，生活垃圾与医疗垃圾分开。标志明显，封闭袋口运送到垃圾处理站，并按指定位置堆放，统一处理。医疗垃圾处理符合院感要求。</w:t>
      </w:r>
      <w:r/>
    </w:p>
    <w:p>
      <w:pPr>
        <w:spacing w:line="400" w:lineRule="exact"/>
        <w:rPr>
          <w:rFonts w:ascii="宋体" w:hAnsi="宋体" w:cs="宋体"/>
        </w:rPr>
      </w:pPr>
      <w:r>
        <w:rPr>
          <w:rFonts w:hint="eastAsia" w:ascii="宋体" w:hAnsi="宋体" w:cs="宋体"/>
        </w:rPr>
        <w:t xml:space="preserve">3、分区域合理使用拖把，病区地面每天用清水清洗拖两次，保持地面干燥，同时做好巡回动态保洁，对于院感重点区域按照要求使用不同浓度的含氯制剂拖拭。</w:t>
      </w:r>
      <w:r/>
    </w:p>
    <w:p>
      <w:pPr>
        <w:spacing w:line="400" w:lineRule="exact"/>
        <w:rPr>
          <w:rFonts w:ascii="宋体" w:hAnsi="宋体" w:cs="宋体"/>
        </w:rPr>
      </w:pPr>
      <w:r>
        <w:rPr>
          <w:rFonts w:hint="eastAsia" w:ascii="宋体" w:hAnsi="宋体" w:cs="宋体"/>
        </w:rPr>
        <w:t xml:space="preserve">4、办公室、病房、诊室、科室内PVC地面每年打蜡两次，公共区域地面每季度打蜡一次，住院部各病区以及工作区域每周清洗两次、PVC地面抛光每月两次，各楼宇一楼/门诊二楼每天清洗一次。公司应制定年度电子保洁计划表，执行计划前应提前一周通知相应的单位，事后需要相应区域的负责人签字确认后方为有效。保洁领班运用信息化排班及巡查监管符合院方要求。</w:t>
      </w:r>
      <w:r/>
    </w:p>
    <w:p>
      <w:pPr>
        <w:spacing w:line="400" w:lineRule="exact"/>
        <w:rPr>
          <w:rFonts w:ascii="宋体" w:hAnsi="宋体" w:cs="宋体"/>
        </w:rPr>
      </w:pPr>
      <w:r>
        <w:rPr>
          <w:rFonts w:hint="eastAsia" w:ascii="宋体" w:hAnsi="宋体" w:cs="宋体"/>
        </w:rPr>
        <w:t xml:space="preserve">5、在医院保洁区域内，因工作未到位，引发纠纷，由公司配合院方处理和根据责任情况公司须承担相应赔偿。</w:t>
      </w:r>
      <w:r/>
    </w:p>
    <w:p>
      <w:pPr>
        <w:spacing w:line="400" w:lineRule="exact"/>
        <w:rPr>
          <w:rFonts w:ascii="宋体" w:hAnsi="宋体" w:cs="宋体"/>
        </w:rPr>
      </w:pPr>
      <w:r>
        <w:rPr>
          <w:rFonts w:hint="eastAsia" w:ascii="宋体" w:hAnsi="宋体" w:cs="宋体"/>
        </w:rPr>
        <w:t xml:space="preserve">6、按照采购人感染管理要求，做好一床一巾、一房一巾、一厕一巾、一房一拖，抹布、拖把分色分区使用；消毒液正确配制及使用等工作。落实好个人手卫生及防止职业暴露工作等。所有毛巾使用后必须清洁消毒处理。医疗垃圾处理符合《医疗废物管理条例》和《医疗卫生机构医疗废物管理办法》的相关规定。</w:t>
      </w:r>
      <w:r/>
    </w:p>
    <w:p>
      <w:pPr>
        <w:spacing w:line="400" w:lineRule="exact"/>
        <w:rPr>
          <w:rFonts w:ascii="宋体" w:hAnsi="宋体" w:cs="宋体"/>
        </w:rPr>
      </w:pPr>
      <w:r>
        <w:rPr>
          <w:rFonts w:hint="eastAsia" w:ascii="宋体" w:hAnsi="宋体" w:cs="宋体"/>
        </w:rPr>
        <w:t xml:space="preserve">7、有特殊污染地点，随时消毒、清洗、补蜡。</w:t>
      </w:r>
      <w:r/>
    </w:p>
    <w:p>
      <w:pPr>
        <w:spacing w:line="400" w:lineRule="exact"/>
        <w:rPr>
          <w:rFonts w:ascii="宋体" w:hAnsi="宋体" w:cs="宋体"/>
        </w:rPr>
      </w:pPr>
      <w:r>
        <w:rPr>
          <w:rFonts w:hint="eastAsia" w:ascii="宋体" w:hAnsi="宋体" w:cs="宋体"/>
        </w:rPr>
        <w:t xml:space="preserve">8、特殊情况如管控、封控病区单元，配合院感科要求执行现场消杀工作。</w:t>
      </w:r>
      <w:r/>
    </w:p>
    <w:p>
      <w:pPr>
        <w:spacing w:line="400" w:lineRule="exact"/>
        <w:rPr>
          <w:rFonts w:ascii="宋体" w:hAnsi="宋体"/>
        </w:rPr>
      </w:pPr>
      <w:r>
        <w:rPr>
          <w:rFonts w:hint="eastAsia" w:ascii="宋体" w:hAnsi="宋体" w:cs="宋体"/>
        </w:rPr>
        <w:t xml:space="preserve">9、各区域每日清洁消杀后由责任人登记，主管电子巡更督查后签字确认。</w:t>
      </w:r>
      <w:r/>
    </w:p>
    <w:p>
      <w:pPr>
        <w:ind w:firstLine="422"/>
        <w:keepLines/>
        <w:keepNext/>
        <w:spacing w:before="280" w:after="290" w:line="276" w:lineRule="auto"/>
        <w:rPr>
          <w:rFonts w:ascii="宋体" w:hAnsi="宋体"/>
          <w:b/>
          <w:bCs/>
        </w:rPr>
        <w:outlineLvl w:val="4"/>
      </w:pPr>
      <w:r>
        <w:rPr>
          <w:rFonts w:ascii="宋体" w:hAnsi="宋体"/>
          <w:b/>
          <w:bCs/>
        </w:rPr>
        <w:t xml:space="preserve">2</w:t>
      </w:r>
      <w:r>
        <w:rPr>
          <w:rFonts w:hint="eastAsia" w:ascii="宋体" w:hAnsi="宋体"/>
          <w:b/>
          <w:bCs/>
        </w:rPr>
        <w:t xml:space="preserve">、客服导医工作内容及质量标准</w:t>
      </w:r>
      <w:r/>
    </w:p>
    <w:p>
      <w:pPr>
        <w:ind w:firstLine="420"/>
        <w:spacing w:line="400" w:lineRule="exact"/>
        <w:rPr>
          <w:rFonts w:ascii="宋体" w:hAnsi="宋体" w:cs="宋体"/>
        </w:rPr>
      </w:pPr>
      <w:r>
        <w:rPr>
          <w:rFonts w:hint="eastAsia" w:ascii="宋体" w:hAnsi="宋体" w:cs="宋体"/>
        </w:rPr>
        <w:t xml:space="preserve">1、每天早上提前 15 分钟上班，具体上班时间由甲方安排，开展导医工作。</w:t>
      </w:r>
      <w:r/>
    </w:p>
    <w:p>
      <w:pPr>
        <w:ind w:firstLine="420"/>
        <w:spacing w:line="400" w:lineRule="exact"/>
        <w:rPr>
          <w:rFonts w:ascii="宋体" w:hAnsi="宋体" w:cs="宋体"/>
        </w:rPr>
      </w:pPr>
      <w:r>
        <w:rPr>
          <w:rFonts w:hint="eastAsia" w:ascii="宋体" w:hAnsi="宋体" w:cs="宋体"/>
        </w:rPr>
        <w:t xml:space="preserve">2、服务台：负责病人预检分诊、咨询、租借轮椅、发放病历本、办理申请及导诊台的清洁卫生等工作。</w:t>
      </w:r>
      <w:r/>
    </w:p>
    <w:p>
      <w:pPr>
        <w:ind w:firstLine="420"/>
        <w:spacing w:line="400" w:lineRule="exact"/>
        <w:rPr>
          <w:rFonts w:ascii="宋体" w:hAnsi="宋体" w:cs="宋体"/>
        </w:rPr>
      </w:pPr>
      <w:r>
        <w:rPr>
          <w:rFonts w:hint="eastAsia" w:ascii="宋体" w:hAnsi="宋体" w:cs="宋体"/>
        </w:rPr>
        <w:t xml:space="preserve">3、认真落实承诺的各项便民措施，办理轮椅借用登记手续。</w:t>
      </w:r>
      <w:r/>
    </w:p>
    <w:p>
      <w:pPr>
        <w:ind w:firstLine="420"/>
        <w:spacing w:line="400" w:lineRule="exact"/>
        <w:rPr>
          <w:rFonts w:ascii="宋体" w:hAnsi="宋体" w:cs="宋体"/>
        </w:rPr>
      </w:pPr>
      <w:r>
        <w:rPr>
          <w:rFonts w:hint="eastAsia" w:ascii="宋体" w:hAnsi="宋体" w:cs="宋体"/>
        </w:rPr>
        <w:t xml:space="preserve">4、为初诊病人提供信息咨询，指导选择专科医生，指引就诊路线。</w:t>
      </w:r>
      <w:r/>
    </w:p>
    <w:p>
      <w:pPr>
        <w:ind w:firstLine="420"/>
        <w:spacing w:line="400" w:lineRule="exact"/>
        <w:rPr>
          <w:rFonts w:ascii="宋体" w:hAnsi="宋体" w:cs="宋体"/>
        </w:rPr>
      </w:pPr>
      <w:r>
        <w:rPr>
          <w:rFonts w:hint="eastAsia" w:ascii="宋体" w:hAnsi="宋体" w:cs="宋体"/>
        </w:rPr>
        <w:t xml:space="preserve">5、为复印病历患者及家属提供信息咨询、协助办理相关手续，审核资料并全程引导。</w:t>
      </w:r>
      <w:r/>
    </w:p>
    <w:p>
      <w:pPr>
        <w:ind w:firstLine="420"/>
        <w:spacing w:line="400" w:lineRule="exact"/>
        <w:rPr>
          <w:rFonts w:ascii="宋体" w:hAnsi="宋体" w:cs="宋体"/>
        </w:rPr>
      </w:pPr>
      <w:r>
        <w:rPr>
          <w:rFonts w:hint="eastAsia" w:ascii="宋体" w:hAnsi="宋体" w:cs="宋体"/>
        </w:rPr>
        <w:t xml:space="preserve">6、指导异地就医并办理相关手续，协助病人信息审核登记盖章（填写信息）。</w:t>
      </w:r>
      <w:r/>
    </w:p>
    <w:p>
      <w:pPr>
        <w:ind w:firstLine="420"/>
        <w:spacing w:line="400" w:lineRule="exact"/>
        <w:rPr>
          <w:rFonts w:ascii="宋体" w:hAnsi="宋体" w:cs="宋体"/>
        </w:rPr>
      </w:pPr>
      <w:r>
        <w:rPr>
          <w:rFonts w:hint="eastAsia" w:ascii="宋体" w:hAnsi="宋体" w:cs="宋体"/>
        </w:rPr>
        <w:t xml:space="preserve">7、指导病人使用自助设备，电子病历的打印，帮助病人自助打印门诊检验报告单，必要时帮病人打印门诊发票清单。</w:t>
      </w:r>
      <w:r/>
    </w:p>
    <w:p>
      <w:pPr>
        <w:ind w:firstLine="420"/>
        <w:spacing w:line="400" w:lineRule="exact"/>
        <w:rPr>
          <w:rFonts w:ascii="宋体" w:hAnsi="宋体" w:cs="宋体"/>
        </w:rPr>
      </w:pPr>
      <w:r>
        <w:rPr>
          <w:rFonts w:hint="eastAsia" w:ascii="宋体" w:hAnsi="宋体" w:cs="宋体"/>
        </w:rPr>
        <w:t xml:space="preserve">8、对老弱、伤残、重症、无陪客患者实行陪诊、陪检等援助式服务。</w:t>
      </w:r>
      <w:r/>
    </w:p>
    <w:p>
      <w:pPr>
        <w:ind w:firstLine="420"/>
        <w:spacing w:line="400" w:lineRule="exact"/>
        <w:rPr>
          <w:rFonts w:ascii="宋体" w:hAnsi="宋体" w:cs="宋体"/>
        </w:rPr>
      </w:pPr>
      <w:r>
        <w:rPr>
          <w:rFonts w:hint="eastAsia" w:ascii="宋体" w:hAnsi="宋体" w:cs="宋体"/>
        </w:rPr>
        <w:t xml:space="preserve">9、帮助病人办理住院登记手续、并指导病人至住院病区。</w:t>
      </w:r>
      <w:r/>
    </w:p>
    <w:p>
      <w:pPr>
        <w:ind w:firstLine="420"/>
        <w:spacing w:line="400" w:lineRule="exact"/>
        <w:rPr>
          <w:rFonts w:ascii="宋体" w:hAnsi="宋体" w:cs="宋体"/>
        </w:rPr>
      </w:pPr>
      <w:r>
        <w:rPr>
          <w:rFonts w:hint="eastAsia" w:ascii="宋体" w:hAnsi="宋体" w:cs="宋体"/>
        </w:rPr>
        <w:t xml:space="preserve">10、接受病人投诉并登记处理，协调医患关系。</w:t>
      </w:r>
      <w:r/>
    </w:p>
    <w:p>
      <w:pPr>
        <w:ind w:firstLine="420"/>
        <w:spacing w:line="400" w:lineRule="exact"/>
        <w:rPr>
          <w:rFonts w:ascii="宋体" w:hAnsi="宋体" w:cs="宋体"/>
        </w:rPr>
      </w:pPr>
      <w:r>
        <w:rPr>
          <w:rFonts w:hint="eastAsia" w:ascii="宋体" w:hAnsi="宋体" w:cs="宋体"/>
        </w:rPr>
        <w:t xml:space="preserve">11、发放一次性杯子和各种健康教育资料。</w:t>
      </w:r>
      <w:r/>
    </w:p>
    <w:p>
      <w:pPr>
        <w:ind w:firstLine="420"/>
        <w:spacing w:line="400" w:lineRule="exact"/>
        <w:rPr>
          <w:rFonts w:ascii="宋体" w:hAnsi="宋体" w:cs="宋体"/>
        </w:rPr>
      </w:pPr>
      <w:r>
        <w:rPr>
          <w:rFonts w:hint="eastAsia" w:ascii="宋体" w:hAnsi="宋体" w:cs="宋体"/>
        </w:rPr>
        <w:t xml:space="preserve">12、按病人需求为其联系安排“特需门诊”、“专家门诊”。</w:t>
      </w:r>
      <w:r/>
    </w:p>
    <w:p>
      <w:pPr>
        <w:ind w:firstLine="420"/>
        <w:spacing w:line="400" w:lineRule="exact"/>
        <w:rPr>
          <w:rFonts w:ascii="宋体" w:hAnsi="宋体" w:cs="宋体"/>
        </w:rPr>
      </w:pPr>
      <w:r>
        <w:rPr>
          <w:rFonts w:hint="eastAsia" w:ascii="宋体" w:hAnsi="宋体" w:cs="宋体"/>
        </w:rPr>
        <w:t xml:space="preserve">13、接受各类咨询：医院科室布局查询、检查治疗流程咨询、医院专科介绍、专家介绍、电话咨询、医保咨询、病人查询等。</w:t>
      </w:r>
      <w:r/>
    </w:p>
    <w:p>
      <w:pPr>
        <w:ind w:firstLine="420"/>
        <w:spacing w:line="400" w:lineRule="exact"/>
        <w:rPr>
          <w:rFonts w:ascii="宋体" w:hAnsi="宋体" w:cs="宋体"/>
        </w:rPr>
      </w:pPr>
      <w:r>
        <w:rPr>
          <w:rFonts w:hint="eastAsia" w:ascii="宋体" w:hAnsi="宋体" w:cs="宋体"/>
        </w:rPr>
        <w:t xml:space="preserve">14、自动扶梯安全管理：对乘自动扶梯的患者应加强安全告知和指导工作，严防意外发生。</w:t>
      </w:r>
      <w:r/>
    </w:p>
    <w:p>
      <w:pPr>
        <w:ind w:firstLine="420"/>
        <w:spacing w:line="400" w:lineRule="exact"/>
        <w:rPr>
          <w:rFonts w:ascii="宋体" w:hAnsi="宋体" w:cs="宋体"/>
        </w:rPr>
      </w:pPr>
      <w:r>
        <w:rPr>
          <w:rFonts w:hint="eastAsia" w:ascii="宋体" w:hAnsi="宋体" w:cs="宋体"/>
        </w:rPr>
        <w:t xml:space="preserve">15、经常观察侯诊病员的病情变化，对病情较重的病员应安排提前诊治或联系护送至急诊科处理。</w:t>
      </w:r>
      <w:r/>
    </w:p>
    <w:p>
      <w:pPr>
        <w:ind w:firstLine="420"/>
        <w:spacing w:line="400" w:lineRule="exact"/>
        <w:rPr>
          <w:rFonts w:ascii="宋体" w:hAnsi="宋体" w:cs="宋体"/>
        </w:rPr>
      </w:pPr>
      <w:r>
        <w:rPr>
          <w:rFonts w:hint="eastAsia" w:ascii="宋体" w:hAnsi="宋体" w:cs="宋体"/>
        </w:rPr>
        <w:t xml:space="preserve">16、维持好各分诊区域诊室的就诊秩序，严格执行各诊室一医一患制度，并对就诊者进行相关解释工作。</w:t>
      </w:r>
      <w:r/>
    </w:p>
    <w:p>
      <w:pPr>
        <w:ind w:firstLine="420"/>
        <w:spacing w:line="400" w:lineRule="exact"/>
        <w:rPr>
          <w:rFonts w:ascii="宋体" w:hAnsi="宋体" w:cs="宋体"/>
        </w:rPr>
      </w:pPr>
      <w:r>
        <w:rPr>
          <w:rFonts w:hint="eastAsia" w:ascii="宋体" w:hAnsi="宋体" w:cs="宋体"/>
        </w:rPr>
        <w:t xml:space="preserve">17、发现紧急情况或意外事件、标牌和电子屏损坏及时报告、报修、通知相应部门，及时处理。劝阻吸烟者，注意节能和按需开灯。</w:t>
      </w:r>
      <w:r/>
    </w:p>
    <w:p>
      <w:pPr>
        <w:ind w:firstLine="420"/>
        <w:spacing w:line="400" w:lineRule="exact"/>
        <w:rPr>
          <w:rFonts w:ascii="宋体" w:hAnsi="宋体" w:cs="宋体"/>
        </w:rPr>
      </w:pPr>
      <w:r>
        <w:rPr>
          <w:rFonts w:hint="eastAsia" w:ascii="宋体" w:hAnsi="宋体" w:cs="宋体"/>
        </w:rPr>
        <w:t xml:space="preserve">18、下班前负责关闭导医分管区域的电脑、电灯、空调、门窗，并负责收好导医物品：电脑、打印机、椅子、轮椅、平车等物品。休息或调休人员做好交接工作。</w:t>
      </w:r>
      <w:r/>
    </w:p>
    <w:p>
      <w:pPr>
        <w:ind w:firstLine="420"/>
        <w:spacing w:line="400" w:lineRule="exact"/>
        <w:rPr>
          <w:rFonts w:hint="eastAsia" w:ascii="宋体" w:hAnsi="宋体" w:cs="宋体"/>
        </w:rPr>
      </w:pPr>
      <w:r>
        <w:rPr>
          <w:rFonts w:hint="eastAsia" w:ascii="宋体" w:hAnsi="宋体" w:cs="宋体"/>
        </w:rPr>
        <w:t xml:space="preserve">19、采购人交办的其他工作内容。</w:t>
      </w:r>
      <w:r/>
    </w:p>
    <w:p>
      <w:pPr>
        <w:ind w:firstLine="420"/>
        <w:spacing w:line="400" w:lineRule="exact"/>
        <w:rPr>
          <w:rFonts w:hint="eastAsia" w:ascii="宋体" w:hAnsi="宋体" w:cs="宋体"/>
        </w:rPr>
      </w:pPr>
      <w:r>
        <w:rPr>
          <w:rFonts w:hint="eastAsia" w:ascii="宋体" w:hAnsi="宋体" w:cs="宋体"/>
        </w:rPr>
      </w:r>
      <w:r/>
    </w:p>
    <w:p>
      <w:pPr>
        <w:ind w:firstLine="420"/>
        <w:spacing w:line="400" w:lineRule="exact"/>
        <w:rPr>
          <w:rFonts w:hint="eastAsia" w:ascii="宋体" w:hAnsi="宋体" w:cs="宋体"/>
        </w:rPr>
      </w:pPr>
      <w:r>
        <w:rPr>
          <w:rFonts w:hint="eastAsia" w:ascii="宋体" w:hAnsi="宋体" w:cs="宋体"/>
        </w:rPr>
      </w:r>
      <w:r/>
    </w:p>
    <w:p>
      <w:pPr>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（五）、其他通用要求（采购包1、包2、包3）</w:t>
      </w:r>
      <w:r/>
    </w:p>
    <w:p>
      <w:pPr>
        <w:spacing w:line="360" w:lineRule="auto"/>
        <w:tabs>
          <w:tab w:val="left" w:pos="360" w:leader="none"/>
          <w:tab w:val="left" w:pos="900" w:leader="none"/>
        </w:tabs>
        <w:rPr>
          <w:rFonts w:hint="eastAsia" w:ascii="宋体" w:hAnsi="宋体" w:cs="宋体"/>
          <w:b/>
          <w:bCs/>
          <w:sz w:val="24"/>
          <w:szCs w:val="24"/>
        </w:rPr>
        <w:outlineLvl w:val="1"/>
      </w:pPr>
      <w:r>
        <w:rPr>
          <w:rFonts w:hint="eastAsia" w:ascii="宋体" w:hAnsi="宋体" w:cs="宋体"/>
          <w:b/>
          <w:bCs/>
          <w:sz w:val="24"/>
          <w:szCs w:val="24"/>
        </w:rPr>
        <w:t xml:space="preserve">1、投标人承担全部责任条款</w:t>
      </w:r>
      <w:r/>
    </w:p>
    <w:p>
      <w:pPr>
        <w:pStyle w:val="1059"/>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1.1本项目实行投标人全责制：投标人对服务期内全部服务质量、安全管理、感染控制、人员管理、用工合规、财产损失、患者投诉、舆情事件、行政处罚、第三方索赔等承担全部、唯一、最终责任。</w:t>
      </w:r>
      <w:r/>
    </w:p>
    <w:p>
      <w:pPr>
        <w:pStyle w:val="1059"/>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1.2因人员管理不到位、服务不规范、操作失误、院感防控疏漏、劳资纠纷、侵权行为、第三方投诉索赔等产生的一切后果、损失、赔偿、处罚，均由中标人独立承担。凡因投标人原因导致院方被投诉、被曝光、被处罚、被索赔、造成声誉或经济损失，院方有权全额追偿、直接扣款、暂停付款、终止合同、列入政府采购不良行为记录，投标人不得提出任何异议。</w:t>
      </w:r>
      <w:r/>
    </w:p>
    <w:p>
      <w:pPr>
        <w:pStyle w:val="1059"/>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1.3中标人须购买足额公众责任险、雇主责任险、医疗相关责任险，保单受益人包含常州市第二人民医院，保险金额不低于常规医院物业标准，并在合同签订前提交保单复印件备案。</w:t>
      </w:r>
      <w:r/>
    </w:p>
    <w:p>
      <w:pPr>
        <w:pStyle w:val="1059"/>
        <w:ind w:left="0" w:firstLine="480"/>
        <w:spacing w:line="360" w:lineRule="auto"/>
        <w:widowControl w:val="off"/>
        <w:rPr>
          <w:rFonts w:hint="eastAsia" w:ascii="宋体" w:hAnsi="宋体" w:cs="宋体"/>
          <w:lang w:eastAsia="zh-CN"/>
        </w:rPr>
      </w:pPr>
      <w:r>
        <w:rPr>
          <w:rFonts w:hint="eastAsia" w:ascii="宋体" w:hAnsi="宋体" w:cs="宋体"/>
          <w:lang w:eastAsia="zh-CN"/>
        </w:rPr>
        <w:t xml:space="preserve">1.4中标人须对员工行为承担全责，服务期间发生任何劳动纠纷、经济赔偿、行政处罚、名誉损失安全事故、院感事件、隐私泄露、舆情事件、借工作之便牟利等，投标人须第一时间上报、全力处置、承担全部费用与责任，招标人不承担任何连带责任。</w:t>
      </w:r>
      <w:r/>
    </w:p>
    <w:p>
      <w:pPr>
        <w:pStyle w:val="1059"/>
        <w:ind w:left="0" w:firstLine="480"/>
        <w:spacing w:line="360" w:lineRule="auto"/>
        <w:widowControl w:val="off"/>
        <w:rPr>
          <w:rFonts w:hint="eastAsia"/>
          <w:b/>
          <w:sz w:val="28"/>
          <w:szCs w:val="28"/>
          <w:lang w:eastAsia="zh-CN"/>
        </w:rPr>
      </w:pPr>
      <w:r>
        <w:rPr>
          <w:rFonts w:hint="eastAsia" w:ascii="宋体" w:hAnsi="宋体" w:cs="宋体"/>
          <w:b/>
          <w:bCs/>
          <w:szCs w:val="21"/>
          <w:lang w:eastAsia="zh-CN"/>
        </w:rPr>
        <w:t xml:space="preserve">★</w:t>
      </w:r>
      <w:r>
        <w:rPr>
          <w:rFonts w:hint="eastAsia" w:ascii="宋体" w:hAnsi="宋体" w:cs="宋体"/>
          <w:lang w:eastAsia="zh-CN"/>
        </w:rPr>
        <w:t xml:space="preserve">1.5中标人必须严格按照《劳动法》及相关规定，规范用工及支付职工薪酬，必须符合法定的工资标准、社会保险、医疗保险、住房公积金等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w:t>
      </w:r>
      <w:r>
        <w:rPr>
          <w:rFonts w:hint="eastAsia" w:ascii="宋体" w:hAnsi="宋体" w:cs="宋体"/>
          <w:b/>
          <w:bCs/>
          <w:lang w:eastAsia="zh-CN"/>
        </w:rPr>
        <w:t xml:space="preserve">（该要求为实质性要求，提供承诺函加盖公章，格式自拟，否则视为无效响应。）</w:t>
      </w:r>
      <w:r/>
    </w:p>
    <w:p>
      <w:pPr>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2、采购人承担</w:t>
      </w:r>
      <w:r/>
    </w:p>
    <w:p>
      <w:pPr>
        <w:ind w:firstLine="420"/>
        <w:spacing w:line="400" w:lineRule="exact"/>
        <w:rPr>
          <w:rFonts w:ascii="宋体" w:hAnsi="宋体" w:cs="Tahoma"/>
        </w:rPr>
      </w:pPr>
      <w:r>
        <w:rPr>
          <w:rFonts w:hint="eastAsia" w:ascii="宋体" w:hAnsi="宋体"/>
        </w:rPr>
        <w:t xml:space="preserve">（1）垃圾桶；</w:t>
      </w:r>
      <w:r/>
    </w:p>
    <w:p>
      <w:pPr>
        <w:ind w:firstLine="420"/>
        <w:spacing w:line="400" w:lineRule="exact"/>
        <w:rPr>
          <w:rFonts w:ascii="宋体" w:hAnsi="宋体" w:cs="Tahoma"/>
        </w:rPr>
      </w:pPr>
      <w:r>
        <w:rPr>
          <w:rFonts w:hint="eastAsia" w:ascii="宋体" w:hAnsi="宋体"/>
        </w:rPr>
        <w:t xml:space="preserve">（2）免洗手消毒剂、含氯消毒剂、特殊岗位、负压病房等职业防护用品；</w:t>
      </w:r>
      <w:r/>
    </w:p>
    <w:p>
      <w:pPr>
        <w:ind w:firstLine="420"/>
        <w:spacing w:line="400" w:lineRule="exact"/>
        <w:rPr>
          <w:rFonts w:ascii="宋体" w:hAnsi="宋体" w:cs="Tahoma"/>
        </w:rPr>
      </w:pPr>
      <w:r>
        <w:rPr>
          <w:rFonts w:hint="eastAsia" w:ascii="宋体" w:hAnsi="宋体"/>
        </w:rPr>
        <w:t xml:space="preserve">（3）集中垃圾转运车、送餐车、物品转运车；</w:t>
      </w:r>
      <w:r/>
    </w:p>
    <w:p>
      <w:pPr>
        <w:ind w:firstLine="420"/>
        <w:spacing w:line="400" w:lineRule="exact"/>
        <w:rPr>
          <w:rFonts w:ascii="宋体" w:hAnsi="宋体" w:cs="Tahoma"/>
          <w:highlight w:val="yellow"/>
        </w:rPr>
      </w:pPr>
      <w:r>
        <w:rPr>
          <w:rFonts w:hint="eastAsia" w:ascii="宋体" w:hAnsi="宋体"/>
          <w:highlight w:val="yellow"/>
        </w:rPr>
        <w:t xml:space="preserve">（4）生活垃圾袋（除公共区域外）、医疗废物垃圾袋；</w:t>
      </w:r>
      <w:r/>
    </w:p>
    <w:p>
      <w:pPr>
        <w:ind w:firstLine="420"/>
        <w:spacing w:line="400" w:lineRule="exact"/>
        <w:rPr>
          <w:rFonts w:hint="eastAsia" w:ascii="宋体" w:hAnsi="宋体"/>
        </w:rPr>
      </w:pPr>
      <w:r>
        <w:rPr>
          <w:rFonts w:hint="eastAsia" w:ascii="宋体" w:hAnsi="宋体"/>
        </w:rPr>
        <w:t xml:space="preserve">（5）投标人管理办公用房、仓库用房由医院提供，在服务期限内免费给投标人使用，水、电费用支出由医院承担。提供电话线 1条、网线1条。</w:t>
      </w:r>
      <w:r/>
    </w:p>
    <w:p>
      <w:pPr>
        <w:ind w:firstLine="420"/>
        <w:spacing w:line="400" w:lineRule="exact"/>
        <w:rPr>
          <w:rFonts w:hint="eastAsia" w:ascii="宋体" w:hAnsi="宋体"/>
        </w:rPr>
      </w:pPr>
      <w:r>
        <w:rPr>
          <w:rFonts w:hint="eastAsia" w:ascii="宋体" w:hAnsi="宋体"/>
        </w:rPr>
      </w:r>
      <w:r/>
    </w:p>
    <w:p>
      <w:pPr>
        <w:jc w:val="left"/>
        <w:spacing w:line="360" w:lineRule="auto"/>
        <w:tabs>
          <w:tab w:val="left" w:pos="360" w:leader="none"/>
          <w:tab w:val="left" w:pos="900" w:leader="none"/>
        </w:tabs>
        <w:rPr>
          <w:rFonts w:hint="eastAsia"/>
          <w:b/>
          <w:sz w:val="28"/>
          <w:szCs w:val="28"/>
        </w:rPr>
        <w:outlineLvl w:val="1"/>
      </w:pPr>
      <w:r>
        <w:rPr>
          <w:rFonts w:hint="eastAsia"/>
          <w:b/>
          <w:sz w:val="28"/>
          <w:szCs w:val="28"/>
        </w:rPr>
        <w:t xml:space="preserve">3、物业服务保洁设备、工具、办公用品及保洁耗材要求</w:t>
      </w:r>
      <w:r/>
    </w:p>
    <w:p>
      <w:pPr>
        <w:ind w:firstLine="420"/>
        <w:spacing w:line="400" w:lineRule="exact"/>
        <w:rPr>
          <w:rFonts w:ascii="宋体" w:hAnsi="宋体" w:cs="宋体"/>
        </w:rPr>
      </w:pPr>
      <w:r>
        <w:rPr>
          <w:rFonts w:hint="eastAsia" w:ascii="宋体" w:hAnsi="宋体" w:cs="宋体"/>
        </w:rPr>
        <w:t xml:space="preserve">投标人提供拟投入的设备清单，包括品牌、型号、数量、主要技术参数等，必须能确保各项服务质量符合要求；</w:t>
      </w:r>
      <w:r/>
    </w:p>
    <w:p>
      <w:pPr>
        <w:ind w:firstLine="420"/>
        <w:spacing w:line="400" w:lineRule="exact"/>
        <w:rPr>
          <w:rFonts w:ascii="宋体" w:hAnsi="宋体" w:cs="宋体"/>
        </w:rPr>
      </w:pPr>
      <w:r>
        <w:rPr>
          <w:rFonts w:hint="eastAsia" w:ascii="宋体" w:hAnsi="宋体" w:cs="宋体"/>
        </w:rPr>
        <w:t xml:space="preserve">提供服务期内耗材清单，包括品名、品牌、用量和主要参数，必须是通过国家相关部门审批并予以使用的优质产品，确保满足院感等要求；</w:t>
      </w:r>
      <w:r/>
    </w:p>
    <w:p>
      <w:pPr>
        <w:ind w:firstLine="420"/>
        <w:spacing w:line="400" w:lineRule="exact"/>
        <w:rPr>
          <w:rFonts w:ascii="宋体" w:hAnsi="宋体" w:cs="宋体"/>
        </w:rPr>
      </w:pPr>
      <w:r>
        <w:rPr>
          <w:rFonts w:hint="eastAsia" w:ascii="宋体" w:hAnsi="宋体" w:cs="宋体"/>
        </w:rPr>
        <w:t xml:space="preserve">1.供应商应提供的设备、工具及物资</w:t>
      </w:r>
      <w:r/>
    </w:p>
    <w:p>
      <w:pPr>
        <w:ind w:firstLine="420"/>
        <w:spacing w:line="400" w:lineRule="exact"/>
        <w:rPr>
          <w:rFonts w:ascii="宋体" w:hAnsi="宋体" w:cs="宋体"/>
        </w:rPr>
      </w:pPr>
      <w:r>
        <w:rPr>
          <w:rFonts w:hint="eastAsia" w:ascii="宋体" w:hAnsi="宋体" w:cs="宋体"/>
        </w:rPr>
        <w:t xml:space="preserve">1.1供应商本次投标中提供物业服务所需设备、工具及物资（采购人提供设备物资除外），所需费用均应列入投标报价之中。供应商提供的各类设备、工具及物资等，均需符合采购人院感的要求，并且要求提供合格的产品，供应商须书面承诺提供的设备、工具及物资为合格产品。</w:t>
      </w:r>
      <w:r/>
    </w:p>
    <w:p>
      <w:pPr>
        <w:ind w:firstLine="420"/>
        <w:spacing w:line="400" w:lineRule="exact"/>
        <w:rPr>
          <w:rFonts w:ascii="宋体" w:hAnsi="宋体" w:cs="宋体"/>
        </w:rPr>
      </w:pPr>
      <w:r>
        <w:rPr>
          <w:rFonts w:hint="eastAsia" w:ascii="宋体" w:hAnsi="宋体" w:cs="宋体"/>
        </w:rPr>
        <w:t xml:space="preserve">1.2本次招标供应商承担包含但不限于以下设备、工具及物资，所使用的物资设备、卫生器材、耗材等数量、质量品质均需得到采购人的认可验收并承诺定期更换更新。若采购人发现供应商所供工具、物资、消耗品不符合标准，有权提出更换，供应商必须无条件响应。</w:t>
      </w:r>
      <w:r/>
    </w:p>
    <w:p>
      <w:pPr>
        <w:ind w:firstLine="420"/>
        <w:spacing w:line="400" w:lineRule="exact"/>
        <w:rPr>
          <w:rFonts w:ascii="宋体" w:hAnsi="宋体" w:cs="宋体"/>
        </w:rPr>
      </w:pPr>
      <w:r>
        <w:rPr>
          <w:rFonts w:hint="eastAsia" w:ascii="宋体" w:hAnsi="宋体" w:cs="宋体"/>
        </w:rPr>
        <w:t xml:space="preserve">所使用的耗材、物资设备等根据临床需要，数量和质量需得到采购人的认可，并明确更换的频次和时间。</w:t>
      </w:r>
      <w:r>
        <w:rPr>
          <w:rFonts w:hint="eastAsia" w:ascii="宋体" w:hAnsi="宋体"/>
        </w:rPr>
        <w:t xml:space="preserve">消毒隔离工作必须是符合医院感染管理科的要求。</w:t>
      </w:r>
      <w:r/>
    </w:p>
    <w:p>
      <w:pPr>
        <w:ind w:firstLine="420"/>
        <w:spacing w:line="400" w:lineRule="exact"/>
        <w:rPr>
          <w:rFonts w:ascii="宋体" w:hAnsi="宋体" w:cs="宋体"/>
        </w:rPr>
      </w:pPr>
      <w:r>
        <w:rPr>
          <w:rFonts w:hint="eastAsia" w:ascii="宋体" w:hAnsi="宋体" w:cs="宋体"/>
        </w:rPr>
        <w:t xml:space="preserve">2.根据国家最新保洁消毒规范，以上物资的配备须满足采购人所有规范消毒和保洁工作实际所需的“一室一地巾”、“一室一毛巾”、“一床一巾”、“一厕一巾”，以及专用盛装收纳等物资。</w:t>
      </w:r>
      <w:r>
        <w:rPr>
          <w:rFonts w:hint="eastAsia" w:ascii="宋体" w:hAnsi="宋体"/>
        </w:rPr>
        <w:t xml:space="preserve">所有工作应符合：（1）院内感染控制规范；（2）医疗诊疗常规；（3）政府环保规范； （4）生活垃圾清运规范；（5）医疗废物垃圾清运规范。（6）可回收垃圾管理规范。</w:t>
      </w:r>
      <w:r/>
    </w:p>
    <w:p>
      <w:pPr>
        <w:ind w:firstLine="420"/>
        <w:spacing w:line="400" w:lineRule="exact"/>
        <w:rPr>
          <w:rFonts w:ascii="宋体" w:hAnsi="宋体" w:cs="宋体"/>
        </w:rPr>
      </w:pPr>
      <w:r>
        <w:rPr>
          <w:rFonts w:hint="eastAsia" w:ascii="宋体" w:hAnsi="宋体" w:cs="宋体"/>
        </w:rPr>
        <w:t xml:space="preserve">3.由供应商承担的办公用品包括但不限于：办公用电脑及耗材、打印设备及耗材，办公用桌椅及各类办公用品，办公场所的装饰、修缮（不包括结构性修缮），及其他。</w:t>
      </w:r>
      <w:r/>
    </w:p>
    <w:p>
      <w:pPr>
        <w:ind w:firstLine="420"/>
        <w:spacing w:line="400" w:lineRule="exact"/>
        <w:rPr>
          <w:rFonts w:ascii="宋体" w:hAnsi="宋体" w:cs="宋体"/>
        </w:rPr>
      </w:pPr>
      <w:r>
        <w:rPr>
          <w:rFonts w:hint="eastAsia" w:ascii="宋体" w:hAnsi="宋体" w:cs="宋体"/>
        </w:rPr>
        <w:t xml:space="preserve">工具、消耗品清单（包含但不限于）：多功能保洁车，榨水车，扫把粪箕套装，分色拖把头、拖把杆，分色毛巾，防水手套，帆布手套，围裙，套袖，钢丝球，檀香，空气清新剂，洁厕灵，洗洁精，告示牌，玻璃清洁工具套装，伸缩杆套装，地板刷，小便池香球，全能清洁剂，静电除尘剂，不锈钢光亮剂，地板刮水器，玻璃清洁剂，海绵拖把，尘推杆套装，外环保洁车，雨靴，雨衣，PVC地板保养起蜡水、地面蜡，铁锹，喷壶，铁爬子，伸缩铲刀，小据子，火钳，大竹扫把，小竹扫把，消毒喷雾器，农药喷雾器，绳子，扁担，除虫药水，除胶</w:t>
      </w:r>
      <w:r>
        <w:rPr>
          <w:rFonts w:hint="eastAsia" w:ascii="宋体" w:hAnsi="宋体" w:cs="宋体"/>
        </w:rPr>
        <w:t xml:space="preserve">剂，铁丝，蓝色水桶，刻度桶，圆头刷，软毛刷，方头刷，云石铲刀，保洁药水瓶，鸡毛掸，护目镜，杆子称，防老鼠药,标本盒、垃圾袋（生活、医疗废弃物）、口罩，帽子，手套，消毒用品等。{举例病区耗材配置（包含但不限于）：保洁车1、榨水车1、置物篮1、喷雾瓶4、周转箱（小）2、圆头刷1、笤帚1（两月一换）、簸箕1、水桶3、拖把7（红、蓝、绿，要求两月一换）、毛巾（红、蓝、绿、橙、白，要求一床一巾，一房一巾、一马桶一巾，两月一换）、防滑警示牌2、大小尘推各一（两月一换）、高处除尘帚1、各种清洁剂、垃圾袋（生活、回收）。}</w:t>
      </w:r>
      <w:r/>
    </w:p>
    <w:p>
      <w:pPr>
        <w:ind w:firstLine="420"/>
        <w:spacing w:line="400" w:lineRule="exact"/>
        <w:rPr>
          <w:rFonts w:ascii="宋体" w:hAnsi="宋体" w:cs="宋体"/>
        </w:rPr>
      </w:pPr>
      <w:r>
        <w:rPr>
          <w:rFonts w:hint="eastAsia" w:ascii="宋体" w:hAnsi="宋体" w:cs="宋体"/>
        </w:rPr>
        <w:t xml:space="preserve">垃圾袋要求：医疗废物袋按《医疗废物管理条例》中《医疗废物专用包装物、容器标准和警示标识规定》。公卫院区生活垃圾、特殊病例产生的所有垃圾、手术室、检验科等医疗废物为双层黄色医疗垃圾袋。（医疗废弃物用黄色垃圾袋及锐器盒由院方提供）。</w:t>
      </w:r>
      <w:r/>
    </w:p>
    <w:p>
      <w:pPr>
        <w:ind w:firstLine="420"/>
        <w:spacing w:line="400" w:lineRule="exact"/>
        <w:rPr>
          <w:rFonts w:ascii="宋体" w:hAnsi="宋体" w:cs="宋体"/>
        </w:rPr>
      </w:pPr>
      <w:r>
        <w:rPr>
          <w:rFonts w:hint="eastAsia" w:ascii="宋体" w:hAnsi="宋体" w:cs="宋体"/>
        </w:rPr>
        <w:t xml:space="preserve">4</w:t>
      </w:r>
      <w:r>
        <w:rPr>
          <w:rFonts w:ascii="宋体" w:hAnsi="宋体" w:cs="宋体"/>
        </w:rPr>
        <w:t xml:space="preserve">.</w:t>
      </w:r>
      <w:r>
        <w:rPr>
          <w:rFonts w:hint="eastAsia" w:ascii="宋体" w:hAnsi="宋体" w:cs="宋体"/>
        </w:rPr>
        <w:t xml:space="preserve">中标人需配合采购人对清洗和消毒的安排。</w:t>
      </w:r>
      <w:r/>
    </w:p>
    <w:p>
      <w:pPr>
        <w:ind w:firstLine="420"/>
        <w:spacing w:line="400" w:lineRule="exact"/>
        <w:rPr>
          <w:rFonts w:ascii="宋体" w:hAnsi="宋体" w:cs="宋体"/>
        </w:rPr>
      </w:pPr>
      <w:r>
        <w:rPr>
          <w:rFonts w:hint="eastAsia" w:ascii="宋体" w:hAnsi="宋体" w:cs="宋体"/>
        </w:rPr>
        <w:t xml:space="preserve">主要设备类见下表</w:t>
      </w:r>
      <w:r/>
    </w:p>
    <w:p>
      <w:pPr>
        <w:ind w:firstLine="420"/>
        <w:spacing w:line="400" w:lineRule="exact"/>
        <w:rPr>
          <w:rFonts w:ascii="宋体" w:hAnsi="宋体" w:cs="宋体"/>
        </w:rPr>
      </w:pPr>
      <w:r>
        <w:rPr>
          <w:rFonts w:hint="eastAsia" w:ascii="宋体" w:hAnsi="宋体" w:cs="宋体"/>
        </w:rPr>
        <w:t xml:space="preserve">设备类清单（包括但不限于）</w:t>
      </w:r>
      <w:r/>
    </w:p>
    <w:tbl>
      <w:tblPr>
        <w:tblStyle w:val="777"/>
        <w:tblW w:w="7712" w:type="dxa"/>
        <w:jc w:val="center"/>
        <w:tblInd w:w="0" w:type="dxa"/>
        <w:tblLayout w:type="fixed"/>
        <w:tblCellMar>
          <w:left w:w="10" w:type="dxa"/>
          <w:top w:w="0" w:type="dxa"/>
          <w:right w:w="10" w:type="dxa"/>
          <w:bottom w:w="0" w:type="dxa"/>
        </w:tblCellMar>
        <w:tblLook w:val="04A0" w:firstRow="1" w:lastRow="0" w:firstColumn="1" w:lastColumn="0" w:noHBand="0" w:noVBand="1"/>
      </w:tblPr>
      <w:tblGrid>
        <w:gridCol w:w="810"/>
        <w:gridCol w:w="3408"/>
        <w:gridCol w:w="2059"/>
        <w:gridCol w:w="1435"/>
      </w:tblGrid>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序号</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名   称</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参考品牌</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数量</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多功能清洁手推车</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施达、乐柏美</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30</w:t>
            </w:r>
            <w:r/>
          </w:p>
        </w:tc>
      </w:tr>
      <w:tr>
        <w:trPr>
          <w:jc w:val="center"/>
          <w:trHeight w:val="623"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2</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擦地机（含针盘和水箱）</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凯驰、台湾ICE</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2</w:t>
            </w:r>
            <w:r/>
          </w:p>
        </w:tc>
      </w:tr>
      <w:tr>
        <w:trPr>
          <w:jc w:val="center"/>
          <w:trHeight w:val="575"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3</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中型自动洗地吸水机（电瓶式）</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凯驰、台湾ICE</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2</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4</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地坪研磨/抛光机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凯驰、台湾ICE</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5</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石材翻新机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凯驰、台湾ICE</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6</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吹干机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凯驰、台湾ICE</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2</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7</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对讲机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摩托罗拉、健武、奥讯</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3</w:t>
            </w:r>
            <w:r/>
          </w:p>
        </w:tc>
      </w:tr>
      <w:tr>
        <w:trPr>
          <w:jc w:val="center"/>
          <w:trHeight w:val="408"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8</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扶梯清洁机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自行选择</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9</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双层多功能车</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永佳、施达、乐柏美</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10</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电脑</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自行选择</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2</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11</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多功能一体机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自行选择</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12</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冰箱</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自行选择</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13</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微波炉</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自行选择</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14</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考勤机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自行选择</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73"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15</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洗衣机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自行选择</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73"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16</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甩干机</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自行选择</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w:t>
            </w:r>
            <w:r/>
          </w:p>
        </w:tc>
      </w:tr>
      <w:tr>
        <w:trPr>
          <w:jc w:val="center"/>
          <w:trHeight w:val="397" w:hRule="exact"/>
        </w:trPr>
        <w:tc>
          <w:tcPr>
            <w:shd w:val="clear" w:color="auto" w:fill="ffffff"/>
            <w:tcBorders>
              <w:top w:val="single" w:color="000000" w:sz="2" w:space="0"/>
              <w:left w:val="single" w:color="000000" w:sz="2" w:space="0"/>
              <w:bottom w:val="single" w:color="000000" w:sz="2" w:space="0"/>
              <w:right w:val="single" w:color="000000" w:sz="2" w:space="0"/>
            </w:tcBorders>
            <w:tcW w:w="810" w:type="dxa"/>
            <w:vAlign w:val="center"/>
            <w:textDirection w:val="lrTb"/>
            <w:noWrap w:val="false"/>
          </w:tcPr>
          <w:p>
            <w:pPr>
              <w:jc w:val="center"/>
              <w:rPr>
                <w:rFonts w:ascii="宋体" w:hAnsi="宋体"/>
              </w:rPr>
            </w:pPr>
            <w:r>
              <w:rPr>
                <w:rFonts w:hint="eastAsia" w:ascii="宋体" w:hAnsi="宋体"/>
              </w:rPr>
              <w:t xml:space="preserve">17</w:t>
            </w:r>
            <w:r/>
          </w:p>
        </w:tc>
        <w:tc>
          <w:tcPr>
            <w:shd w:val="clear" w:color="auto" w:fill="ffffff"/>
            <w:tcBorders>
              <w:top w:val="single" w:color="000000" w:sz="2" w:space="0"/>
              <w:left w:val="single" w:color="000000" w:sz="2" w:space="0"/>
              <w:bottom w:val="single" w:color="000000" w:sz="2" w:space="0"/>
              <w:right w:val="single" w:color="000000" w:sz="2" w:space="0"/>
            </w:tcBorders>
            <w:tcW w:w="3408" w:type="dxa"/>
            <w:vAlign w:val="center"/>
            <w:textDirection w:val="lrTb"/>
            <w:noWrap w:val="false"/>
          </w:tcPr>
          <w:p>
            <w:pPr>
              <w:jc w:val="center"/>
              <w:rPr>
                <w:rFonts w:ascii="宋体" w:hAnsi="宋体"/>
              </w:rPr>
            </w:pPr>
            <w:r>
              <w:rPr>
                <w:rFonts w:hint="eastAsia" w:ascii="宋体" w:hAnsi="宋体"/>
              </w:rPr>
              <w:t xml:space="preserve">活动式围障</w:t>
            </w:r>
            <w:r/>
          </w:p>
        </w:tc>
        <w:tc>
          <w:tcPr>
            <w:shd w:val="clear" w:color="auto" w:fill="ffffff"/>
            <w:tcBorders>
              <w:top w:val="single" w:color="000000" w:sz="2" w:space="0"/>
              <w:left w:val="single" w:color="000000" w:sz="2" w:space="0"/>
              <w:bottom w:val="single" w:color="000000" w:sz="2" w:space="0"/>
              <w:right w:val="single" w:color="000000" w:sz="2" w:space="0"/>
            </w:tcBorders>
            <w:tcW w:w="2059" w:type="dxa"/>
            <w:vAlign w:val="center"/>
            <w:textDirection w:val="lrTb"/>
            <w:noWrap w:val="false"/>
          </w:tcPr>
          <w:p>
            <w:pPr>
              <w:jc w:val="center"/>
              <w:rPr>
                <w:rFonts w:ascii="宋体" w:hAnsi="宋体"/>
              </w:rPr>
            </w:pPr>
            <w:r>
              <w:rPr>
                <w:rFonts w:hint="eastAsia" w:ascii="宋体" w:hAnsi="宋体"/>
              </w:rPr>
              <w:t xml:space="preserve">永佳、施达、乐柏美</w:t>
            </w:r>
            <w:r/>
          </w:p>
        </w:tc>
        <w:tc>
          <w:tcPr>
            <w:shd w:val="clear" w:color="auto" w:fill="ffffff"/>
            <w:tcBorders>
              <w:top w:val="single" w:color="000000" w:sz="2" w:space="0"/>
              <w:left w:val="single" w:color="000000" w:sz="2" w:space="0"/>
              <w:bottom w:val="single" w:color="000000" w:sz="2" w:space="0"/>
              <w:right w:val="single" w:color="000000" w:sz="2" w:space="0"/>
            </w:tcBorders>
            <w:tcW w:w="1435" w:type="dxa"/>
            <w:vAlign w:val="center"/>
            <w:textDirection w:val="lrTb"/>
            <w:noWrap w:val="false"/>
          </w:tcPr>
          <w:p>
            <w:pPr>
              <w:jc w:val="center"/>
              <w:rPr>
                <w:rFonts w:ascii="宋体" w:hAnsi="宋体"/>
              </w:rPr>
            </w:pPr>
            <w:r>
              <w:rPr>
                <w:rFonts w:hint="eastAsia" w:ascii="宋体" w:hAnsi="宋体"/>
              </w:rPr>
              <w:t xml:space="preserve">10</w:t>
            </w:r>
            <w:r/>
          </w:p>
        </w:tc>
      </w:tr>
    </w:tbl>
    <w:p>
      <w:pPr>
        <w:rPr>
          <w:rFonts w:ascii="宋体" w:hAnsi="宋体"/>
        </w:rPr>
      </w:pPr>
      <w:r>
        <w:rPr>
          <w:rFonts w:ascii="宋体" w:hAnsi="宋体"/>
        </w:rPr>
        <w:t xml:space="preserve">注：以上品牌为参考品牌，投标时可选用同等或优于以上品牌的产品。</w:t>
      </w:r>
      <w:r/>
    </w:p>
    <w:p>
      <w:pPr>
        <w:rPr>
          <w:rFonts w:ascii="宋体" w:hAnsi="宋体"/>
        </w:rPr>
      </w:pPr>
      <w:r>
        <w:rPr>
          <w:rFonts w:ascii="宋体" w:hAnsi="宋体"/>
        </w:rPr>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4、对投标单位的要求</w:t>
      </w:r>
      <w:r/>
    </w:p>
    <w:p>
      <w:pPr>
        <w:ind w:firstLine="420"/>
        <w:spacing w:line="400" w:lineRule="exact"/>
        <w:rPr>
          <w:rFonts w:ascii="宋体" w:hAnsi="宋体" w:cs="Tahoma"/>
        </w:rPr>
      </w:pPr>
      <w:r>
        <w:rPr>
          <w:rFonts w:hint="eastAsia" w:ascii="宋体" w:hAnsi="宋体"/>
        </w:rPr>
        <w:t xml:space="preserve">1、投标人的现行营运状况要求：具有科学合理的组织架构，严格的管理细则和岗位责任制度。具有提供完善的物业管理制度和保障服务的能力。根据常州市第二人民医院的需求情况，投标人应制定相关规章制度如部门职责、岗位职责、工作流程、操作规范、工作制度、评估标准、考核办法等。</w:t>
      </w:r>
      <w:r/>
    </w:p>
    <w:p>
      <w:pPr>
        <w:ind w:firstLine="420"/>
        <w:spacing w:line="400" w:lineRule="exact"/>
        <w:rPr>
          <w:rFonts w:ascii="宋体" w:hAnsi="宋体" w:cs="Tahoma"/>
        </w:rPr>
      </w:pPr>
      <w:r>
        <w:rPr>
          <w:rFonts w:hint="eastAsia" w:ascii="宋体" w:hAnsi="宋体"/>
        </w:rPr>
        <w:t xml:space="preserve">2、投标人应针对本次招标项目特点编写具体的管理方案。</w:t>
      </w:r>
      <w:r/>
    </w:p>
    <w:p>
      <w:pPr>
        <w:ind w:firstLine="420"/>
        <w:spacing w:line="400" w:lineRule="exact"/>
        <w:rPr>
          <w:rFonts w:ascii="宋体" w:hAnsi="宋体" w:cs="Tahoma"/>
        </w:rPr>
      </w:pPr>
      <w:r>
        <w:rPr>
          <w:rFonts w:hint="eastAsia" w:ascii="宋体" w:hAnsi="宋体"/>
        </w:rPr>
        <w:t xml:space="preserve">（1）拟采取的管理及服务方式。</w:t>
      </w:r>
      <w:r/>
    </w:p>
    <w:p>
      <w:pPr>
        <w:ind w:firstLine="420"/>
        <w:spacing w:line="400" w:lineRule="exact"/>
        <w:rPr>
          <w:rFonts w:ascii="宋体" w:hAnsi="宋体"/>
        </w:rPr>
      </w:pPr>
      <w:r>
        <w:rPr>
          <w:rFonts w:hint="eastAsia" w:ascii="宋体" w:hAnsi="宋体"/>
        </w:rPr>
        <w:t xml:space="preserve">（2）针对医院实际情况，投标人应踏勘现场并在投标文件中要明确说明各项后勤支持管理服务具体方案。 </w:t>
      </w:r>
      <w:r/>
    </w:p>
    <w:p>
      <w:pPr>
        <w:ind w:firstLine="420"/>
        <w:spacing w:line="400" w:lineRule="exact"/>
        <w:rPr>
          <w:rFonts w:ascii="宋体" w:hAnsi="宋体" w:cs="Tahoma"/>
        </w:rPr>
      </w:pPr>
      <w:r>
        <w:rPr>
          <w:rFonts w:hint="eastAsia" w:ascii="宋体" w:hAnsi="宋体"/>
        </w:rPr>
        <w:t xml:space="preserve">（3）提供项目拟委派的物业管理项目负责人的情况简介及项目经历、其他骨干人员工作简历及项目经历、管理人员配备和各区域其他员工的配备、专业分工、专业技能要求、年龄及学历构成、上岗标准等，表格自制。</w:t>
      </w:r>
      <w:r/>
    </w:p>
    <w:p>
      <w:pPr>
        <w:ind w:firstLine="420"/>
        <w:spacing w:line="400" w:lineRule="exact"/>
        <w:rPr>
          <w:rFonts w:ascii="宋体" w:hAnsi="宋体" w:cs="Tahoma"/>
        </w:rPr>
      </w:pPr>
      <w:r>
        <w:rPr>
          <w:rFonts w:hint="eastAsia" w:ascii="宋体" w:hAnsi="宋体"/>
        </w:rPr>
        <w:t xml:space="preserve">（4）日常物业管理运作要切合医院办公特点和活动规律，并建立适合医院物业管理质量控制体系。质量管理体系和培训计划、考核计划，需充分体现环境清洁对医院感染预防与控制的重要性。</w:t>
      </w:r>
      <w:r/>
    </w:p>
    <w:p>
      <w:pPr>
        <w:ind w:firstLine="420"/>
        <w:spacing w:line="400" w:lineRule="exact"/>
        <w:rPr>
          <w:rFonts w:ascii="宋体" w:hAnsi="宋体" w:cs="Tahoma"/>
        </w:rPr>
      </w:pPr>
      <w:r>
        <w:rPr>
          <w:rFonts w:hint="eastAsia" w:ascii="宋体" w:hAnsi="宋体"/>
        </w:rPr>
        <w:t xml:space="preserve">（5）有高效畅通的投诉沟通渠道，接待日常咨询服务，认真对待服务对象的投诉，建立投诉记录。</w:t>
      </w:r>
      <w:r/>
    </w:p>
    <w:p>
      <w:pPr>
        <w:ind w:firstLine="420"/>
        <w:spacing w:line="400" w:lineRule="exact"/>
        <w:rPr>
          <w:rFonts w:ascii="宋体" w:hAnsi="宋体" w:cs="Tahoma"/>
        </w:rPr>
      </w:pPr>
      <w:r>
        <w:rPr>
          <w:rFonts w:hint="eastAsia" w:ascii="宋体" w:hAnsi="宋体"/>
        </w:rPr>
        <w:t xml:space="preserve">（6）中标方有责任配合医院接受上级领导部门的监督、检查，并提供必要的资料。</w:t>
      </w:r>
      <w:r/>
    </w:p>
    <w:p>
      <w:pPr>
        <w:ind w:firstLine="420"/>
        <w:spacing w:line="400" w:lineRule="exact"/>
        <w:rPr>
          <w:rFonts w:ascii="宋体" w:hAnsi="宋体" w:cs="Tahoma"/>
        </w:rPr>
      </w:pPr>
      <w:r>
        <w:rPr>
          <w:rFonts w:hint="eastAsia" w:ascii="宋体" w:hAnsi="宋体"/>
        </w:rPr>
        <w:t xml:space="preserve">（7）医院物业档案的建立与保存，电子和文稿类同存。</w:t>
      </w:r>
      <w:r/>
    </w:p>
    <w:p>
      <w:pPr>
        <w:ind w:firstLine="420"/>
        <w:spacing w:line="400" w:lineRule="exact"/>
        <w:rPr>
          <w:rFonts w:ascii="宋体" w:hAnsi="宋体" w:cs="Tahoma"/>
        </w:rPr>
      </w:pPr>
      <w:r>
        <w:rPr>
          <w:rFonts w:hint="eastAsia" w:ascii="宋体" w:hAnsi="宋体"/>
        </w:rPr>
        <w:t xml:space="preserve">（8）合同期内按医院职能科室要求上报和上交约定的文件资料。</w:t>
      </w:r>
      <w:r/>
    </w:p>
    <w:p>
      <w:pPr>
        <w:ind w:firstLine="420"/>
        <w:spacing w:line="400" w:lineRule="exact"/>
        <w:rPr>
          <w:rFonts w:ascii="宋体" w:hAnsi="宋体" w:cs="Tahoma"/>
        </w:rPr>
      </w:pPr>
      <w:r>
        <w:rPr>
          <w:rFonts w:hint="eastAsia" w:ascii="宋体" w:hAnsi="宋体"/>
        </w:rPr>
        <w:t xml:space="preserve">（9）合同终止时，中标方应将全部院方要求的资料交给医院。</w:t>
      </w:r>
      <w:r/>
    </w:p>
    <w:p>
      <w:pPr>
        <w:ind w:firstLine="420"/>
        <w:spacing w:line="400" w:lineRule="exact"/>
        <w:rPr>
          <w:rFonts w:ascii="宋体" w:hAnsi="宋体" w:cs="Tahoma"/>
        </w:rPr>
      </w:pPr>
      <w:r>
        <w:rPr>
          <w:rFonts w:hint="eastAsia" w:ascii="宋体" w:hAnsi="宋体"/>
        </w:rPr>
        <w:t xml:space="preserve">（10）合同终止时，各项服务的财产分割方式。</w:t>
      </w:r>
      <w:r/>
    </w:p>
    <w:p>
      <w:pPr>
        <w:ind w:firstLine="420"/>
        <w:spacing w:line="400" w:lineRule="exact"/>
        <w:rPr>
          <w:rFonts w:ascii="宋体" w:hAnsi="宋体"/>
        </w:rPr>
      </w:pPr>
      <w:r>
        <w:rPr>
          <w:rFonts w:hint="eastAsia" w:ascii="宋体" w:hAnsi="宋体"/>
        </w:rPr>
        <w:t xml:space="preserve">（11）服务公司为医院提供的第一批设备清单（包括：保洁服务设备、办公设备）以及为医院提供使用的清洁剂、地面保养剂的品牌。拟采取的接收管理方案、验收标准。 </w:t>
      </w:r>
      <w:r/>
    </w:p>
    <w:p>
      <w:pPr>
        <w:ind w:firstLine="420"/>
        <w:spacing w:line="400" w:lineRule="exact"/>
        <w:rPr>
          <w:rFonts w:ascii="宋体" w:hAnsi="宋体" w:cs="Tahoma"/>
        </w:rPr>
      </w:pPr>
      <w:r>
        <w:rPr>
          <w:rFonts w:hint="eastAsia" w:ascii="宋体" w:hAnsi="宋体"/>
        </w:rPr>
        <w:t xml:space="preserve">（12）质量管理体系和考核计划，能够使用科学的管理方法和工具如PDCA、6S、品管圈等。能利用数据、图表等进行物业质量持续改进。软件能符合现代化医院的管理要求，为医院后勤管理实现数字化和信息化，实现资源整合，流程优化，降低成本，提高服务质量和管理水平提供数据。</w:t>
      </w:r>
      <w:r/>
    </w:p>
    <w:p>
      <w:pPr>
        <w:ind w:firstLine="420"/>
        <w:spacing w:line="400" w:lineRule="exact"/>
        <w:rPr>
          <w:rFonts w:ascii="宋体" w:hAnsi="宋体" w:cs="Tahoma"/>
        </w:rPr>
      </w:pPr>
      <w:r>
        <w:rPr>
          <w:rFonts w:hint="eastAsia" w:ascii="宋体" w:hAnsi="宋体"/>
        </w:rPr>
        <w:t xml:space="preserve">（13）具有应对突发公共事件处理和配合的应急措施及相关现场管理能力。</w:t>
      </w:r>
      <w:r/>
    </w:p>
    <w:p>
      <w:pPr>
        <w:ind w:firstLine="420"/>
        <w:spacing w:line="400" w:lineRule="exact"/>
        <w:rPr>
          <w:rFonts w:ascii="宋体" w:hAnsi="宋体"/>
          <w:highlight w:val="yellow"/>
        </w:rPr>
      </w:pPr>
      <w:r>
        <w:rPr>
          <w:rFonts w:hint="eastAsia" w:ascii="宋体" w:hAnsi="宋体"/>
        </w:rPr>
        <w:t xml:space="preserve">3、为维持医院物业工作的稳定，中标单位必须继续留用原公司目前在二院工作的员工（如其本人另有意向除外），前供应商遗留未处理的员工劳动纠纷或工伤赔偿等由招标人负责协调原供应商处理。</w:t>
      </w:r>
      <w:r/>
    </w:p>
    <w:p>
      <w:pPr>
        <w:ind w:firstLine="420"/>
        <w:spacing w:line="400" w:lineRule="exact"/>
        <w:rPr>
          <w:rFonts w:ascii="宋体" w:hAnsi="宋体"/>
        </w:rPr>
      </w:pPr>
      <w:r>
        <w:rPr>
          <w:rFonts w:hint="eastAsia" w:ascii="宋体" w:hAnsi="宋体"/>
        </w:rPr>
        <w:t xml:space="preserve">4、每季度进行医院职工、员工使用部门和每月住院、门诊患者病员及家属对物业服务的满意度调查。</w:t>
      </w:r>
      <w:r/>
    </w:p>
    <w:p>
      <w:pPr>
        <w:ind w:firstLine="420"/>
        <w:spacing w:line="400" w:lineRule="exact"/>
        <w:rPr>
          <w:rFonts w:ascii="宋体" w:hAnsi="宋体"/>
          <w:highlight w:val="yellow"/>
        </w:rPr>
      </w:pPr>
      <w:r>
        <w:rPr>
          <w:rFonts w:hint="eastAsia" w:ascii="宋体" w:hAnsi="宋体"/>
        </w:rPr>
        <w:t xml:space="preserve">5、供应商购买本服务区域的公众责任险，以此防范医院区域内的发生的公众责任事故风险。</w:t>
      </w:r>
      <w:r/>
    </w:p>
    <w:p>
      <w:pPr>
        <w:ind w:firstLine="420"/>
        <w:spacing w:line="400" w:lineRule="exact"/>
        <w:rPr>
          <w:rFonts w:ascii="宋体" w:hAnsi="宋体"/>
        </w:rPr>
      </w:pPr>
      <w:r>
        <w:rPr>
          <w:rFonts w:hint="eastAsia" w:ascii="宋体" w:hAnsi="宋体"/>
        </w:rPr>
        <w:t xml:space="preserve">6、其他要求： </w:t>
      </w:r>
      <w:r/>
    </w:p>
    <w:p>
      <w:pPr>
        <w:ind w:firstLine="420"/>
        <w:spacing w:line="400" w:lineRule="exact"/>
        <w:tabs>
          <w:tab w:val="left" w:pos="8714" w:leader="none"/>
        </w:tabs>
        <w:rPr>
          <w:rFonts w:ascii="宋体" w:hAnsi="宋体" w:cs="Tahoma"/>
        </w:rPr>
      </w:pPr>
      <w:r>
        <w:rPr>
          <w:rFonts w:hint="eastAsia" w:ascii="宋体" w:hAnsi="宋体"/>
        </w:rPr>
        <w:t xml:space="preserve">①按需求全年 365 天 24 小时不间断提供服务，包括处理各项突发事件及紧急任务。</w:t>
      </w:r>
      <w:r/>
    </w:p>
    <w:p>
      <w:pPr>
        <w:ind w:firstLine="420"/>
        <w:spacing w:line="400" w:lineRule="exact"/>
        <w:rPr>
          <w:rFonts w:ascii="宋体" w:hAnsi="宋体"/>
        </w:rPr>
      </w:pPr>
      <w:r>
        <w:rPr>
          <w:rFonts w:hint="eastAsia" w:ascii="宋体" w:hAnsi="宋体"/>
        </w:rPr>
        <w:t xml:space="preserve">②工作过程中因中标方责任所造成招标人的经济损失由中标单位按实际金额赔偿。 </w:t>
      </w:r>
      <w:r/>
    </w:p>
    <w:p>
      <w:pPr>
        <w:ind w:firstLine="420"/>
        <w:spacing w:line="400" w:lineRule="exact"/>
        <w:rPr>
          <w:rFonts w:ascii="宋体" w:hAnsi="宋体"/>
        </w:rPr>
      </w:pPr>
      <w:r>
        <w:rPr>
          <w:rFonts w:hint="eastAsia" w:ascii="宋体" w:hAnsi="宋体"/>
        </w:rPr>
        <w:t xml:space="preserve">③中标单位须提供足够的作业工具，自行解决保洁工作时所需的日常工具和劳保用品，并能根据招标单位的行业形象要求及规范，保证文明工作。 </w:t>
      </w:r>
      <w:r/>
    </w:p>
    <w:p>
      <w:pPr>
        <w:ind w:firstLine="420"/>
        <w:spacing w:line="400" w:lineRule="exact"/>
        <w:rPr>
          <w:rFonts w:ascii="宋体" w:hAnsi="宋体" w:cs="Tahoma"/>
        </w:rPr>
      </w:pPr>
      <w:r>
        <w:rPr>
          <w:rFonts w:hint="eastAsia" w:ascii="宋体" w:hAnsi="宋体"/>
        </w:rPr>
        <w:t xml:space="preserve">④中标单位自行处理公司任何员工发生的职业暴露事件。</w:t>
      </w:r>
      <w:r/>
    </w:p>
    <w:p>
      <w:pPr>
        <w:ind w:firstLine="420"/>
        <w:spacing w:line="400" w:lineRule="exact"/>
        <w:rPr>
          <w:rFonts w:ascii="宋体" w:hAnsi="宋体" w:cs="Tahoma"/>
        </w:rPr>
      </w:pPr>
      <w:r>
        <w:rPr>
          <w:rFonts w:hint="eastAsia" w:ascii="宋体" w:hAnsi="宋体"/>
        </w:rPr>
        <w:t xml:space="preserve">⑤无条件终止合同终止条款：如出现以下情况之一，本合同将无条件终止： A、员工缺岗率大于等于 4%。 B、连续 3 个月月综合考核成绩低于75分。</w:t>
      </w:r>
      <w:r/>
    </w:p>
    <w:p>
      <w:pPr>
        <w:ind w:firstLine="420"/>
        <w:spacing w:line="400" w:lineRule="exact"/>
        <w:rPr>
          <w:rFonts w:ascii="宋体" w:hAnsi="宋体" w:cs="Tahoma"/>
        </w:rPr>
      </w:pPr>
      <w:r>
        <w:rPr>
          <w:rFonts w:hint="eastAsia" w:ascii="宋体" w:hAnsi="宋体"/>
        </w:rPr>
        <w:t xml:space="preserve">6、台帐记录及保管：环境巡查记录、送餐车、门帘、电梯消毒登记、应急演练记录、满意度调查表、医疗废物交接登记。配合各部门的其他登记：急诊标本登记、医疗废物暂存处空气消毒登记等。</w:t>
      </w:r>
      <w:r/>
    </w:p>
    <w:p>
      <w:pPr>
        <w:ind w:firstLine="420"/>
        <w:spacing w:line="400" w:lineRule="exact"/>
        <w:rPr>
          <w:rFonts w:ascii="宋体" w:hAnsi="宋体" w:cs="Tahoma"/>
        </w:rPr>
      </w:pPr>
      <w:r>
        <w:rPr>
          <w:rFonts w:hint="eastAsia" w:ascii="宋体" w:hAnsi="宋体"/>
        </w:rPr>
        <w:t xml:space="preserve">7、在服务过程中需要招标人配合的工作和需要提供的条件，投标单位应在投标文件中说明。</w:t>
      </w:r>
      <w:r/>
    </w:p>
    <w:p>
      <w:pPr>
        <w:ind w:firstLine="420"/>
        <w:spacing w:line="400" w:lineRule="exact"/>
        <w:rPr>
          <w:rFonts w:ascii="宋体" w:hAnsi="宋体"/>
        </w:rPr>
      </w:pPr>
      <w:r>
        <w:rPr>
          <w:rFonts w:hint="eastAsia" w:ascii="宋体" w:hAnsi="宋体"/>
        </w:rPr>
        <w:t xml:space="preserve">8、中标单位在合同期内如因有合同终止条款或其他原因提前退场的，则须无条件配合招标单位做好交接工作。</w:t>
      </w:r>
      <w:r/>
    </w:p>
    <w:p>
      <w:pPr>
        <w:spacing w:line="400" w:lineRule="exact"/>
        <w:rPr>
          <w:rFonts w:ascii="宋体" w:hAnsi="宋体"/>
          <w:b/>
          <w:bCs/>
          <w:highlight w:val="yellow"/>
        </w:rPr>
      </w:pPr>
      <w:r>
        <w:rPr>
          <w:rFonts w:ascii="宋体" w:hAnsi="宋体"/>
          <w:b/>
          <w:bCs/>
          <w:highlight w:val="yellow"/>
        </w:rPr>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5、对交接工作要求 </w:t>
      </w:r>
      <w:r/>
    </w:p>
    <w:p>
      <w:pPr>
        <w:ind w:firstLine="420"/>
        <w:spacing w:line="400" w:lineRule="exact"/>
        <w:rPr>
          <w:rFonts w:ascii="宋体" w:hAnsi="宋体"/>
        </w:rPr>
      </w:pPr>
      <w:r>
        <w:rPr>
          <w:rFonts w:hint="eastAsia" w:ascii="宋体" w:hAnsi="宋体"/>
        </w:rPr>
        <w:t xml:space="preserve">1、中标人必须按合同规定向招标人提供招标文件上述的服务，中标人应在合同签订生效后 15 个工作日内进入医院全面开展工作。 </w:t>
      </w:r>
      <w:r/>
    </w:p>
    <w:p>
      <w:pPr>
        <w:ind w:firstLine="420"/>
        <w:spacing w:line="400" w:lineRule="exact"/>
        <w:rPr>
          <w:rFonts w:ascii="宋体" w:hAnsi="宋体" w:cs="Tahoma"/>
        </w:rPr>
      </w:pPr>
      <w:r>
        <w:rPr>
          <w:rFonts w:hint="eastAsia" w:ascii="宋体" w:hAnsi="宋体"/>
        </w:rPr>
        <w:t xml:space="preserve">2、中标后，双方确立合同条款，办理交接清单，明确后无条件进场。</w:t>
      </w:r>
      <w:r/>
    </w:p>
    <w:p>
      <w:pPr>
        <w:ind w:firstLine="420"/>
        <w:spacing w:line="400" w:lineRule="exact"/>
        <w:rPr>
          <w:rFonts w:ascii="宋体" w:hAnsi="宋体"/>
        </w:rPr>
      </w:pPr>
      <w:r>
        <w:rPr>
          <w:rFonts w:hint="eastAsia" w:ascii="宋体" w:hAnsi="宋体"/>
        </w:rPr>
        <w:t xml:space="preserve">3、合同签订后，物业管理处成立，确定管理人员和招聘员工的岗前培训计划，在 5 个工作日内管理人员进场做筹建工作，到现场各个岗位了解情况，积极筹备物资装备进场。 </w:t>
      </w:r>
      <w:r/>
    </w:p>
    <w:p>
      <w:pPr>
        <w:ind w:firstLine="420"/>
        <w:spacing w:line="400" w:lineRule="exact"/>
        <w:rPr>
          <w:rFonts w:ascii="宋体" w:hAnsi="宋体"/>
        </w:rPr>
      </w:pPr>
      <w:r>
        <w:rPr>
          <w:rFonts w:hint="eastAsia" w:ascii="宋体" w:hAnsi="宋体"/>
        </w:rPr>
        <w:t xml:space="preserve">4、各部门使用中的工具、洁具等耗材由原公司自行处理。</w:t>
      </w:r>
      <w:r/>
    </w:p>
    <w:p>
      <w:pPr>
        <w:ind w:firstLine="420"/>
        <w:spacing w:line="400" w:lineRule="exact"/>
        <w:rPr>
          <w:rFonts w:ascii="宋体" w:hAnsi="宋体"/>
        </w:rPr>
      </w:pPr>
      <w:r>
        <w:rPr>
          <w:rFonts w:hint="eastAsia" w:ascii="宋体" w:hAnsi="宋体"/>
        </w:rPr>
        <w:t xml:space="preserve">5、员工工资发放、社保、公积金交费底数原公司提供给中标公司。</w:t>
      </w:r>
      <w:r/>
    </w:p>
    <w:p>
      <w:pPr>
        <w:ind w:firstLine="420"/>
        <w:spacing w:line="400" w:lineRule="exact"/>
        <w:rPr>
          <w:rFonts w:ascii="宋体" w:hAnsi="宋体"/>
        </w:rPr>
      </w:pPr>
      <w:r>
        <w:rPr>
          <w:rFonts w:ascii="宋体" w:hAnsi="宋体"/>
        </w:rPr>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6、物业管理考核办法及细则</w:t>
      </w:r>
      <w:r/>
    </w:p>
    <w:p>
      <w:pPr>
        <w:ind w:firstLine="420"/>
        <w:jc w:val="left"/>
        <w:spacing w:line="400" w:lineRule="exact"/>
        <w:rPr>
          <w:rFonts w:ascii="宋体" w:hAnsi="宋体" w:cs="宋体"/>
        </w:rPr>
      </w:pPr>
      <w:r>
        <w:rPr>
          <w:rFonts w:hint="eastAsia" w:ascii="宋体" w:hAnsi="宋体" w:cs="宋体"/>
        </w:rPr>
        <w:t xml:space="preserve">（一）考核形式及效用：</w:t>
      </w:r>
      <w:r/>
    </w:p>
    <w:p>
      <w:pPr>
        <w:ind w:firstLine="420"/>
        <w:spacing w:line="400" w:lineRule="exact"/>
        <w:rPr>
          <w:rFonts w:ascii="宋体" w:hAnsi="宋体" w:cs="宋体"/>
        </w:rPr>
      </w:pPr>
      <w:r>
        <w:rPr>
          <w:rFonts w:hint="eastAsia" w:ascii="宋体" w:hAnsi="宋体" w:cs="宋体"/>
        </w:rPr>
        <w:t xml:space="preserve">1、考核方法：定期检查与日常巡查相结合；综合质量考核每月一次，由甲方与乙方经理共同完成，内容包括：现场工作质量检查、实际服务人数统计、工作人员访谈、查看台帐资料、调查病人满意度和临床科室医护人员满意度。</w:t>
      </w:r>
      <w:r/>
    </w:p>
    <w:p>
      <w:pPr>
        <w:ind w:firstLine="420"/>
        <w:spacing w:line="400" w:lineRule="exact"/>
        <w:rPr>
          <w:rFonts w:ascii="宋体" w:hAnsi="宋体" w:cs="宋体"/>
        </w:rPr>
      </w:pPr>
      <w:r>
        <w:rPr>
          <w:rFonts w:hint="eastAsia" w:ascii="宋体" w:hAnsi="宋体" w:cs="宋体"/>
        </w:rPr>
        <w:t xml:space="preserve">2、检查结果的产生：</w:t>
      </w:r>
      <w:r/>
    </w:p>
    <w:p>
      <w:pPr>
        <w:ind w:firstLine="420"/>
        <w:spacing w:line="400" w:lineRule="exact"/>
        <w:rPr>
          <w:rFonts w:ascii="宋体" w:hAnsi="宋体" w:cs="宋体"/>
        </w:rPr>
      </w:pPr>
      <w:r>
        <w:rPr>
          <w:rFonts w:hint="eastAsia" w:ascii="宋体" w:hAnsi="宋体" w:cs="宋体"/>
        </w:rPr>
        <w:t xml:space="preserve">（1）日常管理质量得分：日常随机巡查发现质量不达标时每次扣0.1分，接到服务投诉或有安全隐患苗头一次扣1分。主管及经理未履行工作职责，影响员工的培训、工作质量控制及问题的有效处理时，甲方给予建议和提醒后仍无改进时每次扣1分。</w:t>
      </w:r>
      <w:r/>
    </w:p>
    <w:p>
      <w:pPr>
        <w:ind w:firstLine="420"/>
        <w:spacing w:line="400" w:lineRule="exact"/>
        <w:rPr>
          <w:rFonts w:ascii="宋体" w:hAnsi="宋体" w:cs="宋体"/>
        </w:rPr>
      </w:pPr>
      <w:r>
        <w:rPr>
          <w:rFonts w:hint="eastAsia" w:ascii="宋体" w:hAnsi="宋体" w:cs="宋体"/>
        </w:rPr>
        <w:t xml:space="preserve">（2）门诊和入院患者物业工作满意度。</w:t>
      </w:r>
      <w:r/>
    </w:p>
    <w:p>
      <w:pPr>
        <w:ind w:firstLine="420"/>
        <w:spacing w:line="400" w:lineRule="exact"/>
        <w:rPr>
          <w:rFonts w:ascii="宋体" w:hAnsi="宋体" w:cs="宋体"/>
        </w:rPr>
      </w:pPr>
      <w:r>
        <w:rPr>
          <w:rFonts w:hint="eastAsia" w:ascii="宋体" w:hAnsi="宋体" w:cs="宋体"/>
        </w:rPr>
        <w:t xml:space="preserve">（3）综合质量月度考核成绩得分。</w:t>
      </w:r>
      <w:r/>
    </w:p>
    <w:p>
      <w:pPr>
        <w:ind w:firstLine="420"/>
        <w:spacing w:line="400" w:lineRule="exact"/>
        <w:rPr>
          <w:rFonts w:ascii="宋体" w:hAnsi="宋体" w:cs="宋体"/>
        </w:rPr>
      </w:pPr>
      <w:r>
        <w:rPr>
          <w:rFonts w:hint="eastAsia" w:ascii="宋体" w:hAnsi="宋体" w:cs="宋体"/>
        </w:rPr>
        <w:t xml:space="preserve">（4）护士长或科室负责人考核成绩得分。</w:t>
      </w:r>
      <w:r/>
    </w:p>
    <w:p>
      <w:pPr>
        <w:ind w:firstLine="420"/>
        <w:spacing w:line="400" w:lineRule="exact"/>
        <w:rPr>
          <w:rFonts w:ascii="宋体" w:hAnsi="宋体" w:cs="宋体"/>
        </w:rPr>
      </w:pPr>
      <w:r>
        <w:rPr>
          <w:rFonts w:hint="eastAsia" w:ascii="宋体" w:hAnsi="宋体" w:cs="宋体"/>
        </w:rPr>
        <w:t xml:space="preserve">（5）上述4项成绩平均分即为月总成绩。</w:t>
      </w:r>
      <w:r/>
    </w:p>
    <w:p>
      <w:pPr>
        <w:ind w:firstLine="420"/>
        <w:spacing w:line="400" w:lineRule="exact"/>
        <w:rPr>
          <w:rFonts w:ascii="宋体" w:hAnsi="宋体" w:cs="宋体"/>
        </w:rPr>
      </w:pPr>
      <w:r>
        <w:rPr>
          <w:rFonts w:hint="eastAsia" w:ascii="宋体" w:hAnsi="宋体" w:cs="宋体"/>
        </w:rPr>
        <w:t xml:space="preserve">3、每月考核的结果和质量持续改进表以书面形式发送到中标单位，月总成绩合格分为大于等于90分，将考核结果与医院支付服务费用挂钩（按管理考核细则及具体的奖惩措施执行）。 </w:t>
      </w:r>
      <w:r/>
    </w:p>
    <w:p>
      <w:pPr>
        <w:ind w:firstLine="420"/>
        <w:spacing w:line="400" w:lineRule="exact"/>
        <w:rPr>
          <w:rFonts w:ascii="宋体" w:hAnsi="宋体" w:cs="宋体"/>
        </w:rPr>
      </w:pPr>
      <w:r>
        <w:rPr>
          <w:rFonts w:hint="eastAsia" w:ascii="宋体" w:hAnsi="宋体" w:cs="宋体"/>
        </w:rPr>
        <w:t xml:space="preserve">4、每月10日前，考核结果汇总后物管办确认上报分管领导。</w:t>
      </w:r>
      <w:r/>
    </w:p>
    <w:p>
      <w:pPr>
        <w:ind w:firstLine="420"/>
        <w:spacing w:before="156" w:after="156" w:line="400" w:lineRule="exact"/>
        <w:rPr>
          <w:rFonts w:ascii="宋体" w:hAnsi="宋体" w:cs="宋体"/>
        </w:rPr>
      </w:pPr>
      <w:r>
        <w:rPr>
          <w:rFonts w:hint="eastAsia" w:ascii="宋体" w:hAnsi="宋体" w:cs="宋体"/>
        </w:rPr>
        <w:t xml:space="preserve">（二）费用结算： </w:t>
      </w:r>
      <w:r/>
    </w:p>
    <w:p>
      <w:pPr>
        <w:ind w:firstLine="420"/>
        <w:spacing w:line="400" w:lineRule="exact"/>
        <w:rPr>
          <w:rFonts w:ascii="宋体" w:hAnsi="宋体" w:cs="宋体"/>
        </w:rPr>
      </w:pPr>
      <w:r>
        <w:rPr>
          <w:rFonts w:hint="eastAsia" w:ascii="宋体" w:hAnsi="宋体" w:cs="宋体"/>
        </w:rPr>
        <w:t xml:space="preserve">1、每月结束后10日内，持相关材料至财务科结算上月物业管理费用，中标单位需出具税务部门认可的发票。中标单位月考核成绩低于70分，扣物业公司管理费的30%；月考核成绩低于80分，扣物业公司管理费的20%；月考核成绩低于90分，扣物业公司管理费的10%；月考核成绩高于或等于90分，全额给付当月物业管理费。</w:t>
      </w:r>
      <w:r/>
    </w:p>
    <w:p>
      <w:pPr>
        <w:ind w:firstLine="420"/>
        <w:spacing w:line="400" w:lineRule="exact"/>
        <w:rPr>
          <w:rFonts w:ascii="宋体" w:hAnsi="宋体" w:cs="宋体"/>
        </w:rPr>
      </w:pPr>
      <w:r>
        <w:rPr>
          <w:rFonts w:hint="eastAsia" w:ascii="宋体" w:hAnsi="宋体" w:cs="宋体"/>
        </w:rPr>
        <w:t xml:space="preserve">2、如中标单位对服务缺陷不予整改，招标人有权另请其他单位，所发生的费用由中标单位承担。 </w:t>
      </w:r>
      <w:r/>
    </w:p>
    <w:p>
      <w:pPr>
        <w:ind w:firstLine="420"/>
        <w:spacing w:line="400" w:lineRule="exact"/>
        <w:rPr>
          <w:rFonts w:ascii="宋体" w:hAnsi="宋体" w:cs="宋体"/>
        </w:rPr>
      </w:pPr>
      <w:r>
        <w:rPr>
          <w:rFonts w:hint="eastAsia" w:ascii="宋体" w:hAnsi="宋体" w:cs="宋体"/>
        </w:rPr>
        <w:t xml:space="preserve">3、医院与物业公司结算费用时按照中标单价测算标准与实际派驻人员按实结算，如果出现人员不符并影响工作任务完成，则按实扣除人员费用，如果管理服务质量严重与双方达成协议偏离，招标人有权扣除当月的管理费，造成重大损失将追究责任并赔偿损失。</w:t>
      </w:r>
      <w:r/>
    </w:p>
    <w:p>
      <w:pPr>
        <w:ind w:firstLine="420"/>
        <w:spacing w:line="400" w:lineRule="exact"/>
        <w:rPr>
          <w:rFonts w:ascii="宋体" w:hAnsi="宋体" w:cs="宋体"/>
        </w:rPr>
      </w:pPr>
      <w:r>
        <w:rPr>
          <w:rFonts w:hint="eastAsia" w:ascii="宋体" w:hAnsi="宋体" w:cs="宋体"/>
        </w:rPr>
        <w:t xml:space="preserve">4、确因甲方工作需要，乙方应无条件配合甲方完成一些突击工作，如遇突发公共卫生事件应急处置所产生的人员、公卫补贴、物资配备、耗材等费用包含于总费用中，甲方不予另行支付。</w:t>
      </w:r>
      <w:r/>
    </w:p>
    <w:p>
      <w:pPr>
        <w:ind w:firstLine="420"/>
        <w:spacing w:line="400" w:lineRule="exact"/>
        <w:rPr>
          <w:rFonts w:ascii="宋体" w:hAnsi="宋体" w:cs="宋体"/>
        </w:rPr>
      </w:pPr>
      <w:r>
        <w:rPr>
          <w:rFonts w:hint="eastAsia" w:ascii="宋体" w:hAnsi="宋体" w:cs="宋体"/>
        </w:rPr>
        <w:t xml:space="preserve">5、如遇招标单位有重大基建等特殊情况（工作量减少或增加幅度较大时），招标单位将提前告知乙方，人数按实际需要进行减少或增加，费用以人均费用测算，合同内容经双方协商调整。</w:t>
      </w:r>
      <w:r/>
    </w:p>
    <w:p>
      <w:pPr>
        <w:ind w:firstLine="420"/>
        <w:spacing w:line="400" w:lineRule="exact"/>
        <w:rPr>
          <w:rFonts w:ascii="宋体" w:hAnsi="宋体" w:cs="宋体"/>
        </w:rPr>
      </w:pPr>
      <w:r>
        <w:rPr>
          <w:rFonts w:hint="eastAsia" w:ascii="宋体" w:hAnsi="宋体" w:cs="宋体"/>
        </w:rPr>
        <w:t xml:space="preserve">6、中标人如因社保、 医保、工伤或工资、福利等问题与员工发生纠纷，应由中标公司自行解决，不得牵涉医院。 </w:t>
      </w:r>
      <w:r/>
    </w:p>
    <w:p>
      <w:pPr>
        <w:ind w:firstLine="420"/>
        <w:spacing w:line="400" w:lineRule="exact"/>
        <w:rPr>
          <w:rFonts w:ascii="宋体" w:hAnsi="宋体" w:cs="宋体"/>
        </w:rPr>
      </w:pPr>
      <w:r>
        <w:rPr>
          <w:rFonts w:hint="eastAsia" w:ascii="宋体" w:hAnsi="宋体" w:cs="宋体"/>
        </w:rPr>
        <w:t xml:space="preserve">7、项目实施期间，如发生严重影响医院物业工作正常进行的情形，采购人可扣除相应费用，情节严重的，可终止服务合同。</w:t>
      </w:r>
      <w:r/>
    </w:p>
    <w:p>
      <w:pPr>
        <w:jc w:val="center"/>
        <w:spacing w:line="400" w:lineRule="exact"/>
        <w:rPr>
          <w:rFonts w:ascii="宋体" w:hAnsi="宋体" w:cs="宋体"/>
          <w:b/>
          <w:bCs/>
        </w:rPr>
      </w:pPr>
      <w:r>
        <w:rPr>
          <w:rFonts w:hint="eastAsia" w:ascii="宋体" w:hAnsi="宋体" w:cs="宋体"/>
          <w:b/>
          <w:bCs/>
        </w:rPr>
        <w:t xml:space="preserve">物业管理考核办法细则</w:t>
      </w:r>
      <w:r/>
    </w:p>
    <w:p>
      <w:pPr>
        <w:spacing w:line="400" w:lineRule="exact"/>
        <w:rPr>
          <w:rFonts w:ascii="宋体" w:hAnsi="宋体" w:cs="宋体"/>
        </w:rPr>
      </w:pPr>
      <w:r>
        <w:rPr>
          <w:rFonts w:hint="eastAsia" w:ascii="宋体" w:hAnsi="宋体" w:cs="宋体"/>
        </w:rPr>
        <w:t xml:space="preserve">【管理】</w:t>
      </w:r>
      <w:r/>
    </w:p>
    <w:p>
      <w:pPr>
        <w:spacing w:line="400" w:lineRule="exact"/>
        <w:rPr>
          <w:rFonts w:ascii="宋体" w:hAnsi="宋体" w:cs="宋体"/>
        </w:rPr>
      </w:pPr>
      <w:r>
        <w:rPr>
          <w:rFonts w:hint="eastAsia" w:ascii="宋体" w:hAnsi="宋体" w:cs="宋体"/>
        </w:rPr>
        <w:t xml:space="preserve">1、根据合同核定人数进行人员审核，每发现缺岗一人，按人均费用扣物业管理费。</w:t>
      </w:r>
      <w:r/>
    </w:p>
    <w:p>
      <w:pPr>
        <w:spacing w:line="400" w:lineRule="exact"/>
        <w:rPr>
          <w:rFonts w:ascii="宋体" w:hAnsi="宋体" w:cs="宋体"/>
        </w:rPr>
      </w:pPr>
      <w:r>
        <w:rPr>
          <w:rFonts w:hint="eastAsia" w:ascii="宋体" w:hAnsi="宋体" w:cs="宋体"/>
        </w:rPr>
        <w:t xml:space="preserve">2、乙方人员不得利用上班时间在医院物业管理的便利条件，从事影响甲方声誉、秩序、管理等行为（如号贩等）。一经发现一次，扣管理费2000元。</w:t>
      </w:r>
      <w:r/>
    </w:p>
    <w:p>
      <w:pPr>
        <w:spacing w:line="400" w:lineRule="exact"/>
        <w:rPr>
          <w:rFonts w:ascii="宋体" w:hAnsi="宋体" w:cs="宋体"/>
        </w:rPr>
      </w:pPr>
      <w:r>
        <w:rPr>
          <w:rFonts w:hint="eastAsia" w:ascii="宋体" w:hAnsi="宋体" w:cs="宋体"/>
        </w:rPr>
        <w:t xml:space="preserve">3、布置的工作任务要求保质保量去完成，发现一处未落实扣物业管理费100元。</w:t>
      </w:r>
      <w:r/>
    </w:p>
    <w:p>
      <w:pPr>
        <w:spacing w:line="400" w:lineRule="exact"/>
        <w:rPr>
          <w:rFonts w:ascii="宋体" w:hAnsi="宋体" w:cs="宋体"/>
        </w:rPr>
      </w:pPr>
      <w:r>
        <w:rPr>
          <w:rFonts w:hint="eastAsia" w:ascii="宋体" w:hAnsi="宋体" w:cs="宋体"/>
        </w:rPr>
        <w:t xml:space="preserve">4、员工未佩带表明身份的工号牌或仪表不规范，发现一例，扣物业公司管理费50元。</w:t>
      </w:r>
      <w:r/>
    </w:p>
    <w:p>
      <w:pPr>
        <w:spacing w:line="400" w:lineRule="exact"/>
        <w:rPr>
          <w:rFonts w:ascii="宋体" w:hAnsi="宋体" w:cs="宋体"/>
        </w:rPr>
      </w:pPr>
      <w:r>
        <w:rPr>
          <w:rFonts w:hint="eastAsia" w:ascii="宋体" w:hAnsi="宋体" w:cs="宋体"/>
        </w:rPr>
        <w:t xml:space="preserve">5、劳动纪律出现未请假，员工聚岗、串岗或脱岗，发现一例，扣物业公司管理费100元。发现上班打瞌睡或睡觉、玩手机看视屏，发现一例，扣物业公司管理费100元。</w:t>
      </w:r>
      <w:r/>
    </w:p>
    <w:p>
      <w:pPr>
        <w:spacing w:line="400" w:lineRule="exact"/>
        <w:rPr>
          <w:rFonts w:ascii="宋体" w:hAnsi="宋体" w:cs="宋体"/>
        </w:rPr>
      </w:pPr>
      <w:r>
        <w:rPr>
          <w:rFonts w:hint="eastAsia" w:ascii="宋体" w:hAnsi="宋体" w:cs="宋体"/>
        </w:rPr>
        <w:t xml:space="preserve">6、员工间发生矛盾影响工作，发现一例，扣物业公司管理费100元；员工与病人或病人家属或医院职工发生争吵，无理取闹，肢体冲突等，发现一例，扣物业公司管理费200元。如发生严重影响医院物业工作正常进行的情形，扣当月物业公司管理费。 </w:t>
      </w:r>
      <w:r/>
    </w:p>
    <w:p>
      <w:pPr>
        <w:spacing w:line="400" w:lineRule="exact"/>
        <w:rPr>
          <w:rFonts w:ascii="宋体" w:hAnsi="宋体" w:cs="宋体"/>
        </w:rPr>
      </w:pPr>
      <w:r>
        <w:rPr>
          <w:rFonts w:hint="eastAsia" w:ascii="宋体" w:hAnsi="宋体" w:cs="宋体"/>
        </w:rPr>
        <w:t xml:space="preserve">7、员工工作期间因工作中粗心大意、责任心不强、违反操作规范导致医院设施、设备等损坏（如撞坏灯具、门、电梯等），除按情节轻重扣除产生的维修费外，发现一例，扣物业公司管理费100元。</w:t>
      </w:r>
      <w:r/>
    </w:p>
    <w:p>
      <w:pPr>
        <w:spacing w:line="400" w:lineRule="exact"/>
        <w:rPr>
          <w:rFonts w:ascii="宋体" w:hAnsi="宋体" w:cs="宋体"/>
        </w:rPr>
      </w:pPr>
      <w:r>
        <w:rPr>
          <w:rFonts w:hint="eastAsia" w:ascii="宋体" w:hAnsi="宋体" w:cs="宋体"/>
        </w:rPr>
        <w:t xml:space="preserve">8、员工上班抽烟、看见抽游烟不劝阻，发现一次，扣物业公司管理费50元。</w:t>
      </w:r>
      <w:r/>
    </w:p>
    <w:p>
      <w:pPr>
        <w:spacing w:line="400" w:lineRule="exact"/>
        <w:rPr>
          <w:rFonts w:ascii="宋体" w:hAnsi="宋体" w:cs="宋体"/>
        </w:rPr>
      </w:pPr>
      <w:r>
        <w:rPr>
          <w:rFonts w:hint="eastAsia" w:ascii="宋体" w:hAnsi="宋体" w:cs="宋体"/>
        </w:rPr>
        <w:t xml:space="preserve">9、员工乱停车辆，发现一次，扣物业公司管理费100元。未按规定地点充电，发现一次，扣管理费100元。</w:t>
      </w:r>
      <w:r/>
    </w:p>
    <w:p>
      <w:pPr>
        <w:spacing w:line="400" w:lineRule="exact"/>
        <w:rPr>
          <w:rFonts w:ascii="宋体" w:hAnsi="宋体" w:cs="宋体"/>
        </w:rPr>
      </w:pPr>
      <w:r>
        <w:rPr>
          <w:rFonts w:hint="eastAsia" w:ascii="宋体" w:hAnsi="宋体" w:cs="宋体"/>
        </w:rPr>
        <w:t xml:space="preserve">10、物业公司提供耗材不及时，影响任务保质保量完成，发现一次扣物业管理费100元。如员工使用非公司提供的耗材如医用手套等（特殊情况除外），有浪费医院物资的情况，发现一次扣物业管理费100元。</w:t>
      </w:r>
      <w:r/>
    </w:p>
    <w:p>
      <w:pPr>
        <w:spacing w:line="400" w:lineRule="exact"/>
        <w:rPr>
          <w:rFonts w:ascii="宋体" w:hAnsi="宋体" w:cs="宋体"/>
        </w:rPr>
      </w:pPr>
      <w:r>
        <w:rPr>
          <w:rFonts w:hint="eastAsia" w:ascii="宋体" w:hAnsi="宋体" w:cs="宋体"/>
        </w:rPr>
        <w:t xml:space="preserve">11、员工私带医院公共资源出医院，发现一例，扣物业公司管理费200元。</w:t>
      </w:r>
      <w:r/>
    </w:p>
    <w:p>
      <w:pPr>
        <w:spacing w:line="400" w:lineRule="exact"/>
        <w:rPr>
          <w:rFonts w:ascii="宋体" w:hAnsi="宋体" w:cs="宋体"/>
        </w:rPr>
      </w:pPr>
      <w:r>
        <w:rPr>
          <w:rFonts w:hint="eastAsia" w:ascii="宋体" w:hAnsi="宋体" w:cs="宋体"/>
        </w:rPr>
        <w:t xml:space="preserve">12、员工上班时间干私活如洗澡、洗衣服等，发现一例，扣物业公司管理费50元。</w:t>
      </w:r>
      <w:r/>
    </w:p>
    <w:p>
      <w:pPr>
        <w:spacing w:line="400" w:lineRule="exact"/>
        <w:rPr>
          <w:rFonts w:ascii="宋体" w:hAnsi="宋体" w:cs="宋体"/>
        </w:rPr>
      </w:pPr>
      <w:r>
        <w:rPr>
          <w:rFonts w:hint="eastAsia" w:ascii="宋体" w:hAnsi="宋体" w:cs="宋体"/>
        </w:rPr>
        <w:t xml:space="preserve">13、员工私带电器使用，发现一例，扣物业公司管理费200元。</w:t>
      </w:r>
      <w:r/>
    </w:p>
    <w:p>
      <w:pPr>
        <w:spacing w:line="400" w:lineRule="exact"/>
        <w:rPr>
          <w:rFonts w:ascii="宋体" w:hAnsi="宋体" w:cs="宋体"/>
        </w:rPr>
      </w:pPr>
      <w:r>
        <w:rPr>
          <w:rFonts w:hint="eastAsia" w:ascii="宋体" w:hAnsi="宋体" w:cs="宋体"/>
        </w:rPr>
        <w:t xml:space="preserve">14、物管办接到医院职工或病员及家属对物业质量、服务、管理等方面的投诉，经核实后视情节轻重，发现一例，扣物业公司管理费50-500元。特殊案例协商处理。媒体或网络、电话回访中发现一条不满意信息，扣物业公司管理费100元。接受市级检查发现不满意信息，扣物业公司管理费1000元/次；接受省级检查发现不满意信息，扣物业公司管理费2000元/次；接受国家级检查发现不满意信息，扣物业公司管理费3000元/次；</w:t>
      </w:r>
      <w:r/>
    </w:p>
    <w:p>
      <w:pPr>
        <w:spacing w:line="400" w:lineRule="exact"/>
        <w:rPr>
          <w:rFonts w:ascii="宋体" w:hAnsi="宋体" w:cs="宋体"/>
        </w:rPr>
      </w:pPr>
      <w:r>
        <w:rPr>
          <w:rFonts w:hint="eastAsia" w:ascii="宋体" w:hAnsi="宋体" w:cs="宋体"/>
        </w:rPr>
        <w:t xml:space="preserve">15、对病区或部门反馈的质量信息，连续二个月重复出现，发现一例，扣物业公司管理费200元。连续三个月重复出现，发现一例，扣物业公司管理费的10%。</w:t>
      </w:r>
      <w:r/>
    </w:p>
    <w:p>
      <w:pPr>
        <w:spacing w:line="400" w:lineRule="exact"/>
        <w:rPr>
          <w:rFonts w:ascii="宋体" w:hAnsi="宋体" w:cs="宋体"/>
        </w:rPr>
      </w:pPr>
      <w:r>
        <w:rPr>
          <w:rFonts w:hint="eastAsia" w:ascii="宋体" w:hAnsi="宋体" w:cs="宋体"/>
        </w:rPr>
        <w:t xml:space="preserve">16、工作中发现或存在安全隐患（水、电、操作安全、食品安全等）不及时、有效处理，发现一例，扣物业公司管理费100元。</w:t>
      </w:r>
      <w:r/>
    </w:p>
    <w:p>
      <w:pPr>
        <w:spacing w:line="400" w:lineRule="exact"/>
        <w:rPr>
          <w:rFonts w:ascii="宋体" w:hAnsi="宋体" w:cs="宋体"/>
        </w:rPr>
      </w:pPr>
      <w:r>
        <w:rPr>
          <w:rFonts w:hint="eastAsia" w:ascii="宋体" w:hAnsi="宋体" w:cs="宋体"/>
        </w:rPr>
        <w:t xml:space="preserve">17、物业主管或经理对每周或每日工作重点不督促、不检查，发现一例，扣物业公司管理费200元。未落实主动沟通（科室、病房、诊室），发现一次，扣物业公司管理费100元。整改措施落实不力，发现一次，扣物业公司管理费200元。培训指导无效果，发现一次，扣物业公司管理费100元。</w:t>
      </w:r>
      <w:r/>
    </w:p>
    <w:p>
      <w:pPr>
        <w:spacing w:line="400" w:lineRule="exact"/>
        <w:rPr>
          <w:rFonts w:ascii="宋体" w:hAnsi="宋体" w:cs="宋体"/>
        </w:rPr>
      </w:pPr>
      <w:r>
        <w:rPr>
          <w:rFonts w:hint="eastAsia" w:ascii="宋体" w:hAnsi="宋体" w:cs="宋体"/>
        </w:rPr>
        <w:t xml:space="preserve">【质量】</w:t>
      </w:r>
      <w:r/>
    </w:p>
    <w:p>
      <w:pPr>
        <w:spacing w:line="400" w:lineRule="exact"/>
        <w:rPr>
          <w:rFonts w:ascii="宋体" w:hAnsi="宋体" w:cs="宋体"/>
        </w:rPr>
      </w:pPr>
      <w:r>
        <w:rPr>
          <w:rFonts w:hint="eastAsia" w:ascii="宋体" w:hAnsi="宋体" w:cs="宋体"/>
        </w:rPr>
        <w:t xml:space="preserve">18、月考核成绩低于70分，扣物业公司管理费的30%；月考核成绩低于80分，扣物业公司管理费的20%；月考核成绩低于90分，扣物业公司管理费的10%。</w:t>
      </w:r>
      <w:r/>
    </w:p>
    <w:p>
      <w:pPr>
        <w:spacing w:line="400" w:lineRule="exact"/>
        <w:rPr>
          <w:rFonts w:ascii="宋体" w:hAnsi="宋体" w:cs="宋体"/>
        </w:rPr>
      </w:pPr>
      <w:r>
        <w:rPr>
          <w:rFonts w:hint="eastAsia" w:ascii="宋体" w:hAnsi="宋体" w:cs="宋体"/>
        </w:rPr>
        <w:t xml:space="preserve">19、卫生间有臭味、不洁，乱张贴，发现一例，扣物业公司管理费100元。</w:t>
      </w:r>
      <w:r/>
    </w:p>
    <w:p>
      <w:pPr>
        <w:spacing w:line="400" w:lineRule="exact"/>
        <w:rPr>
          <w:rFonts w:ascii="宋体" w:hAnsi="宋体" w:cs="宋体"/>
        </w:rPr>
      </w:pPr>
      <w:r>
        <w:rPr>
          <w:rFonts w:hint="eastAsia" w:ascii="宋体" w:hAnsi="宋体" w:cs="宋体"/>
        </w:rPr>
        <w:t xml:space="preserve">20、医疗环境中出现地面不洁，有较多的垃圾、烟头、杂物，发现一处，扣物业公司管理费100元。</w:t>
      </w:r>
      <w:r/>
    </w:p>
    <w:p>
      <w:pPr>
        <w:spacing w:line="400" w:lineRule="exact"/>
        <w:rPr>
          <w:rFonts w:ascii="宋体" w:hAnsi="宋体" w:cs="宋体"/>
        </w:rPr>
      </w:pPr>
      <w:r>
        <w:rPr>
          <w:rFonts w:hint="eastAsia" w:ascii="宋体" w:hAnsi="宋体" w:cs="宋体"/>
        </w:rPr>
        <w:t xml:space="preserve">21、外环境、楼道、电梯等处垃圾超过30分钟未清理，发现一例扣物业管理费50元。</w:t>
      </w:r>
      <w:r/>
    </w:p>
    <w:p>
      <w:pPr>
        <w:spacing w:line="400" w:lineRule="exact"/>
        <w:rPr>
          <w:rFonts w:ascii="宋体" w:hAnsi="宋体" w:cs="宋体"/>
        </w:rPr>
      </w:pPr>
      <w:r>
        <w:rPr>
          <w:rFonts w:hint="eastAsia" w:ascii="宋体" w:hAnsi="宋体" w:cs="宋体"/>
        </w:rPr>
        <w:t xml:space="preserve">22、病房每天湿式拖地两次，发现一处未落实扣物业管理费50元。</w:t>
      </w:r>
      <w:r/>
    </w:p>
    <w:p>
      <w:pPr>
        <w:spacing w:line="400" w:lineRule="exact"/>
        <w:rPr>
          <w:rFonts w:ascii="宋体" w:hAnsi="宋体" w:cs="宋体"/>
        </w:rPr>
      </w:pPr>
      <w:r>
        <w:rPr>
          <w:rFonts w:hint="eastAsia" w:ascii="宋体" w:hAnsi="宋体" w:cs="宋体"/>
        </w:rPr>
        <w:t xml:space="preserve">23、地面保持干燥（非下雨情况），有水迹未及时拖干，发现1次，扣物业公司管理费50元。湿拖地面时未履行安全告知，地面可见明显水迹，发现一次，扣物业公司管理费50元。如发生病人或家属滑倒，由物业公司协助处理纠纷，承担相应赔偿。</w:t>
      </w:r>
      <w:r/>
    </w:p>
    <w:p>
      <w:pPr>
        <w:spacing w:line="400" w:lineRule="exact"/>
        <w:rPr>
          <w:rFonts w:ascii="宋体" w:hAnsi="宋体" w:cs="宋体"/>
        </w:rPr>
      </w:pPr>
      <w:r>
        <w:rPr>
          <w:rFonts w:hint="eastAsia" w:ascii="宋体" w:hAnsi="宋体" w:cs="宋体"/>
        </w:rPr>
        <w:t xml:space="preserve">【服务】</w:t>
      </w:r>
      <w:r/>
    </w:p>
    <w:p>
      <w:pPr>
        <w:spacing w:line="400" w:lineRule="exact"/>
        <w:rPr>
          <w:rFonts w:ascii="宋体" w:hAnsi="宋体" w:cs="宋体"/>
        </w:rPr>
      </w:pPr>
      <w:r>
        <w:rPr>
          <w:rFonts w:hint="eastAsia" w:ascii="宋体" w:hAnsi="宋体" w:cs="宋体"/>
        </w:rPr>
        <w:t xml:space="preserve">24、员工未主动协助危重病人、高龄病人、生活不能自理病人泡开水，发现一例，扣物业公司管理费10元。</w:t>
      </w:r>
      <w:r/>
    </w:p>
    <w:p>
      <w:pPr>
        <w:spacing w:line="400" w:lineRule="exact"/>
        <w:rPr>
          <w:rFonts w:ascii="宋体" w:hAnsi="宋体" w:cs="宋体"/>
        </w:rPr>
      </w:pPr>
      <w:r>
        <w:rPr>
          <w:rFonts w:hint="eastAsia" w:ascii="宋体" w:hAnsi="宋体" w:cs="宋体"/>
        </w:rPr>
        <w:t xml:space="preserve">25、员工护送病人外出检查，未全程护送，发现一例，扣物业公司管理费10元。</w:t>
      </w:r>
      <w:r/>
    </w:p>
    <w:p>
      <w:pPr>
        <w:spacing w:line="400" w:lineRule="exact"/>
        <w:rPr>
          <w:rFonts w:ascii="宋体" w:hAnsi="宋体" w:cs="宋体"/>
        </w:rPr>
      </w:pPr>
      <w:r>
        <w:rPr>
          <w:rFonts w:hint="eastAsia" w:ascii="宋体" w:hAnsi="宋体" w:cs="宋体"/>
        </w:rPr>
        <w:t xml:space="preserve">26、员工外送标本、物品等发生差错或损坏，发现一例，扣物业公司管理费100元—1000元。</w:t>
      </w:r>
      <w:r/>
    </w:p>
    <w:p>
      <w:pPr>
        <w:spacing w:line="400" w:lineRule="exact"/>
        <w:rPr>
          <w:rFonts w:ascii="宋体" w:hAnsi="宋体" w:cs="宋体"/>
        </w:rPr>
      </w:pPr>
      <w:r>
        <w:rPr>
          <w:rFonts w:hint="eastAsia" w:ascii="宋体" w:hAnsi="宋体" w:cs="宋体"/>
        </w:rPr>
        <w:t xml:space="preserve">【消毒隔离】</w:t>
      </w:r>
      <w:r/>
    </w:p>
    <w:p>
      <w:pPr>
        <w:spacing w:line="400" w:lineRule="exact"/>
        <w:rPr>
          <w:rFonts w:ascii="宋体" w:hAnsi="宋体" w:cs="宋体"/>
        </w:rPr>
      </w:pPr>
      <w:r>
        <w:rPr>
          <w:rFonts w:hint="eastAsia" w:ascii="宋体" w:hAnsi="宋体" w:cs="宋体"/>
        </w:rPr>
        <w:t xml:space="preserve">27、清洁车每天消毒一次，并做好消毒登记工作，未落实，发现一辆扣物业管理费50元；登记不全，发现一例扣物业管理费10元。</w:t>
      </w:r>
      <w:r/>
    </w:p>
    <w:p>
      <w:pPr>
        <w:spacing w:line="400" w:lineRule="exact"/>
        <w:rPr>
          <w:rFonts w:ascii="宋体" w:hAnsi="宋体" w:cs="宋体"/>
        </w:rPr>
      </w:pPr>
      <w:r>
        <w:rPr>
          <w:rFonts w:hint="eastAsia" w:ascii="宋体" w:hAnsi="宋体" w:cs="宋体"/>
        </w:rPr>
        <w:t xml:space="preserve">28、非食堂员工穿工作服进职工食堂买饭或穿工作服出医院，发现一例，扣物业公司管理费50元。</w:t>
      </w:r>
      <w:r/>
    </w:p>
    <w:p>
      <w:pPr>
        <w:spacing w:line="400" w:lineRule="exact"/>
        <w:rPr>
          <w:rFonts w:ascii="宋体" w:hAnsi="宋体" w:cs="宋体"/>
        </w:rPr>
      </w:pPr>
      <w:r>
        <w:rPr>
          <w:rFonts w:hint="eastAsia" w:ascii="宋体" w:hAnsi="宋体" w:cs="宋体"/>
        </w:rPr>
        <w:t xml:space="preserve">29、员工不能区分清洁、污染，未分色分区使用保洁工具，发现一例，扣物业公司管理费50元。</w:t>
      </w:r>
      <w:r/>
    </w:p>
    <w:p>
      <w:pPr>
        <w:spacing w:line="400" w:lineRule="exact"/>
        <w:rPr>
          <w:rFonts w:ascii="宋体" w:hAnsi="宋体" w:cs="宋体"/>
        </w:rPr>
      </w:pPr>
      <w:r>
        <w:rPr>
          <w:rFonts w:hint="eastAsia" w:ascii="宋体" w:hAnsi="宋体" w:cs="宋体"/>
        </w:rPr>
        <w:t xml:space="preserve">30、员工对地面、物体表面、卫生间等未按规定消毒，发现一例，扣物业公司管理费50元。需建立登记本的如登记不全，发现一次扣物业管理费10元。</w:t>
      </w:r>
      <w:r/>
    </w:p>
    <w:p>
      <w:pPr>
        <w:spacing w:line="400" w:lineRule="exact"/>
        <w:rPr>
          <w:rFonts w:ascii="宋体" w:hAnsi="宋体" w:cs="宋体"/>
        </w:rPr>
      </w:pPr>
      <w:r>
        <w:rPr>
          <w:rFonts w:hint="eastAsia" w:ascii="宋体" w:hAnsi="宋体" w:cs="宋体"/>
        </w:rPr>
        <w:t xml:space="preserve">31、保洁工具选择错误，发现一次，扣物业公司管理费50元。工具未按规定放置，发现一次，扣物业公司管理费10元。保洁工具未按要求消毒处理，发现一例，扣物业公司管理费50元。</w:t>
      </w:r>
      <w:r/>
    </w:p>
    <w:p>
      <w:pPr>
        <w:spacing w:line="400" w:lineRule="exact"/>
        <w:rPr>
          <w:rFonts w:ascii="宋体" w:hAnsi="宋体" w:cs="宋体"/>
        </w:rPr>
      </w:pPr>
      <w:r>
        <w:rPr>
          <w:rFonts w:hint="eastAsia" w:ascii="宋体" w:hAnsi="宋体" w:cs="宋体"/>
        </w:rPr>
        <w:t xml:space="preserve">32、消毒液配置错误，发现一次，扣物业公司管理费100元。</w:t>
      </w:r>
      <w:r/>
    </w:p>
    <w:p>
      <w:pPr>
        <w:spacing w:line="400" w:lineRule="exact"/>
        <w:rPr>
          <w:rFonts w:ascii="宋体" w:hAnsi="宋体" w:cs="宋体"/>
        </w:rPr>
      </w:pPr>
      <w:r>
        <w:rPr>
          <w:rFonts w:hint="eastAsia" w:ascii="宋体" w:hAnsi="宋体" w:cs="宋体"/>
        </w:rPr>
        <w:t xml:space="preserve">33、员工未按要求做好个人防护或公司未提供防护用品，发现一次，扣管理费10元。未按要求落实洗手规范，发现一次，扣管理费50元。</w:t>
      </w:r>
      <w:r/>
    </w:p>
    <w:p>
      <w:pPr>
        <w:spacing w:line="400" w:lineRule="exact"/>
        <w:rPr>
          <w:rFonts w:ascii="宋体" w:hAnsi="宋体" w:cs="宋体"/>
        </w:rPr>
      </w:pPr>
      <w:r>
        <w:rPr>
          <w:rFonts w:hint="eastAsia" w:ascii="宋体" w:hAnsi="宋体" w:cs="宋体"/>
        </w:rPr>
        <w:t xml:space="preserve">【医疗废物管理】</w:t>
      </w:r>
      <w:r/>
    </w:p>
    <w:p>
      <w:pPr>
        <w:spacing w:line="400" w:lineRule="exact"/>
        <w:rPr>
          <w:rFonts w:ascii="宋体" w:hAnsi="宋体" w:cs="宋体"/>
        </w:rPr>
      </w:pPr>
      <w:r>
        <w:rPr>
          <w:rFonts w:hint="eastAsia" w:ascii="宋体" w:hAnsi="宋体" w:cs="宋体"/>
        </w:rPr>
        <w:t xml:space="preserve">34、员工未按规定使用医疗废物包装袋，发现一次，扣物业公司管理费50元。</w:t>
      </w:r>
      <w:r/>
    </w:p>
    <w:p>
      <w:pPr>
        <w:spacing w:line="400" w:lineRule="exact"/>
        <w:rPr>
          <w:rFonts w:ascii="宋体" w:hAnsi="宋体" w:cs="宋体"/>
        </w:rPr>
      </w:pPr>
      <w:r>
        <w:rPr>
          <w:rFonts w:hint="eastAsia" w:ascii="宋体" w:hAnsi="宋体" w:cs="宋体"/>
        </w:rPr>
        <w:t xml:space="preserve">35、医疗废物登记不全、缺签名、标签不规范等，发现一处扣物业管理费50元。</w:t>
      </w:r>
      <w:r/>
    </w:p>
    <w:p>
      <w:pPr>
        <w:spacing w:line="400" w:lineRule="exact"/>
        <w:rPr>
          <w:rFonts w:ascii="宋体" w:hAnsi="宋体" w:cs="宋体"/>
        </w:rPr>
      </w:pPr>
      <w:r>
        <w:rPr>
          <w:rFonts w:hint="eastAsia" w:ascii="宋体" w:hAnsi="宋体" w:cs="宋体"/>
        </w:rPr>
        <w:t xml:space="preserve">36、生活、医疗垃圾未分开存放、收集，发现一例，扣物业公司管理费50元。垃圾收集车未按规定路线运行，发现一例，扣物业公司管理费50元。收集、运送途中有二次污染发生，发现一例，扣物业公司管理费1000元。</w:t>
      </w:r>
      <w:r/>
    </w:p>
    <w:p>
      <w:pPr>
        <w:spacing w:line="400" w:lineRule="exact"/>
        <w:rPr>
          <w:rFonts w:ascii="宋体" w:hAnsi="宋体" w:cs="宋体"/>
        </w:rPr>
      </w:pPr>
      <w:r>
        <w:rPr>
          <w:rFonts w:hint="eastAsia" w:ascii="宋体" w:hAnsi="宋体" w:cs="宋体"/>
        </w:rPr>
        <w:t xml:space="preserve">37、垃圾转运中未密闭运送或超高装载，发现一次扣物业管理费50元。若出现所收集的垃圾有病原菌扩散可能，发现一次扣物业管理费100元。</w:t>
      </w:r>
      <w:r/>
    </w:p>
    <w:p>
      <w:pPr>
        <w:spacing w:line="400" w:lineRule="exact"/>
        <w:rPr>
          <w:rFonts w:ascii="宋体" w:hAnsi="宋体" w:cs="宋体"/>
        </w:rPr>
      </w:pPr>
      <w:r>
        <w:rPr>
          <w:rFonts w:hint="eastAsia" w:ascii="宋体" w:hAnsi="宋体" w:cs="宋体"/>
        </w:rPr>
        <w:t xml:space="preserve">38、医工间、配膳间、污洗间、内走廊等出现收集的废品，发现一例，扣物业公司管理费200元。</w:t>
      </w:r>
      <w:r/>
    </w:p>
    <w:p>
      <w:pPr>
        <w:spacing w:line="400" w:lineRule="exact"/>
        <w:rPr>
          <w:rFonts w:ascii="宋体" w:hAnsi="宋体" w:cs="宋体"/>
        </w:rPr>
      </w:pPr>
      <w:r>
        <w:rPr>
          <w:rFonts w:hint="eastAsia" w:ascii="宋体" w:hAnsi="宋体" w:cs="宋体"/>
        </w:rPr>
        <w:t xml:space="preserve">39、私卖属医院回收物资，发现一例，扣物业公司管理费200元。员工私藏医疗废物或医疗废物外包装，发现一例，扣物业公司管理费1000元，并予警告。</w:t>
      </w:r>
      <w:r/>
    </w:p>
    <w:p>
      <w:pPr>
        <w:spacing w:line="400" w:lineRule="exact"/>
        <w:rPr>
          <w:rFonts w:ascii="宋体" w:hAnsi="宋体" w:cs="宋体"/>
        </w:rPr>
      </w:pPr>
      <w:r>
        <w:rPr>
          <w:rFonts w:hint="eastAsia" w:ascii="宋体" w:hAnsi="宋体" w:cs="宋体"/>
        </w:rPr>
        <w:t xml:space="preserve">备注：此考核细则可根据实际情况，作相应调整和完善。</w:t>
      </w:r>
      <w:r/>
    </w:p>
    <w:p>
      <w:pPr>
        <w:spacing w:line="400" w:lineRule="exact"/>
        <w:rPr>
          <w:rFonts w:ascii="宋体" w:hAnsi="宋体" w:cs="宋体"/>
        </w:rPr>
      </w:pPr>
      <w:r>
        <w:rPr>
          <w:rFonts w:ascii="宋体" w:hAnsi="宋体" w:cs="宋体"/>
        </w:rPr>
      </w:r>
      <w:r/>
    </w:p>
    <w:p>
      <w:pPr>
        <w:jc w:val="left"/>
        <w:spacing w:line="360" w:lineRule="auto"/>
        <w:tabs>
          <w:tab w:val="left" w:pos="360" w:leader="none"/>
          <w:tab w:val="left" w:pos="900" w:leader="none"/>
        </w:tabs>
        <w:rPr>
          <w:b/>
          <w:sz w:val="28"/>
          <w:szCs w:val="28"/>
        </w:rPr>
        <w:outlineLvl w:val="1"/>
      </w:pPr>
      <w:r>
        <w:rPr>
          <w:rFonts w:hint="eastAsia"/>
          <w:b/>
          <w:sz w:val="28"/>
          <w:szCs w:val="28"/>
        </w:rPr>
        <w:t xml:space="preserve">7、月度考核表</w:t>
      </w:r>
      <w:r/>
    </w:p>
    <w:p>
      <w:pPr>
        <w:jc w:val="center"/>
        <w:spacing w:line="400" w:lineRule="exact"/>
        <w:rPr>
          <w:rFonts w:ascii="宋体" w:hAnsi="宋体" w:cs="宋体"/>
          <w:b/>
          <w:bCs/>
        </w:rPr>
      </w:pPr>
      <w:r>
        <w:rPr>
          <w:rFonts w:hint="eastAsia" w:ascii="宋体" w:hAnsi="宋体" w:cs="宋体"/>
          <w:b/>
          <w:bCs/>
        </w:rPr>
        <w:t xml:space="preserve">综合质量物业评价内容及考核标准</w:t>
      </w:r>
      <w:r/>
    </w:p>
    <w:tbl>
      <w:tblPr>
        <w:tblStyle w:val="777"/>
        <w:tblW w:w="897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557"/>
        <w:gridCol w:w="3171"/>
        <w:gridCol w:w="2124"/>
        <w:gridCol w:w="2413"/>
      </w:tblGrid>
      <w:tr>
        <w:trPr>
          <w:jc w:val="center"/>
          <w:trHeight w:val="277"/>
        </w:trPr>
        <w:tc>
          <w:tcPr>
            <w:tcW w:w="709" w:type="dxa"/>
            <w:vAlign w:val="center"/>
            <w:textDirection w:val="lrTb"/>
            <w:noWrap w:val="false"/>
          </w:tcPr>
          <w:p>
            <w:pPr>
              <w:rPr>
                <w:rFonts w:ascii="宋体" w:hAnsi="宋体"/>
              </w:rPr>
            </w:pPr>
            <w:r>
              <w:rPr>
                <w:rFonts w:hint="eastAsia" w:ascii="宋体" w:hAnsi="宋体" w:cs="宋体"/>
              </w:rPr>
              <w:t xml:space="preserve">项目</w:t>
            </w:r>
            <w:r/>
          </w:p>
        </w:tc>
        <w:tc>
          <w:tcPr>
            <w:tcW w:w="557" w:type="dxa"/>
            <w:vAlign w:val="center"/>
            <w:textDirection w:val="lrTb"/>
            <w:noWrap w:val="false"/>
          </w:tcPr>
          <w:p>
            <w:pPr>
              <w:rPr>
                <w:rFonts w:ascii="宋体" w:hAnsi="宋体"/>
              </w:rPr>
            </w:pPr>
            <w:r>
              <w:rPr>
                <w:rFonts w:hint="eastAsia" w:ascii="宋体" w:hAnsi="宋体" w:cs="宋体"/>
              </w:rPr>
              <w:t xml:space="preserve">分值</w:t>
            </w:r>
            <w:r/>
          </w:p>
        </w:tc>
        <w:tc>
          <w:tcPr>
            <w:tcW w:w="3171" w:type="dxa"/>
            <w:vAlign w:val="center"/>
            <w:textDirection w:val="lrTb"/>
            <w:noWrap w:val="false"/>
          </w:tcPr>
          <w:p>
            <w:pPr>
              <w:rPr>
                <w:rFonts w:ascii="宋体" w:hAnsi="宋体"/>
              </w:rPr>
            </w:pPr>
            <w:r>
              <w:rPr>
                <w:rFonts w:hint="eastAsia" w:ascii="宋体" w:hAnsi="宋体" w:cs="宋体"/>
              </w:rPr>
              <w:t xml:space="preserve">考核内容</w:t>
            </w:r>
            <w:r/>
          </w:p>
        </w:tc>
        <w:tc>
          <w:tcPr>
            <w:tcW w:w="2124" w:type="dxa"/>
            <w:vAlign w:val="center"/>
            <w:textDirection w:val="lrTb"/>
            <w:noWrap w:val="false"/>
          </w:tcPr>
          <w:p>
            <w:pPr>
              <w:rPr>
                <w:rFonts w:ascii="宋体" w:hAnsi="宋体"/>
              </w:rPr>
            </w:pPr>
            <w:r>
              <w:rPr>
                <w:rFonts w:hint="eastAsia" w:ascii="宋体" w:hAnsi="宋体" w:cs="宋体"/>
              </w:rPr>
              <w:t xml:space="preserve">评估办法</w:t>
            </w:r>
            <w:r/>
          </w:p>
        </w:tc>
        <w:tc>
          <w:tcPr>
            <w:tcW w:w="2413" w:type="dxa"/>
            <w:vAlign w:val="center"/>
            <w:textDirection w:val="lrTb"/>
            <w:noWrap w:val="false"/>
          </w:tcPr>
          <w:p>
            <w:pPr>
              <w:rPr>
                <w:rFonts w:ascii="宋体" w:hAnsi="宋体"/>
              </w:rPr>
            </w:pPr>
            <w:r>
              <w:rPr>
                <w:rFonts w:hint="eastAsia" w:ascii="宋体" w:hAnsi="宋体" w:cs="宋体"/>
              </w:rPr>
              <w:t xml:space="preserve">评分标准</w:t>
            </w:r>
            <w:r/>
          </w:p>
        </w:tc>
      </w:tr>
      <w:tr>
        <w:trPr>
          <w:jc w:val="center"/>
          <w:trHeight w:val="227"/>
        </w:trPr>
        <w:tc>
          <w:tcPr>
            <w:tcW w:w="709" w:type="dxa"/>
            <w:vAlign w:val="center"/>
            <w:vMerge w:val="restart"/>
            <w:textDirection w:val="lrTb"/>
            <w:noWrap w:val="false"/>
          </w:tcPr>
          <w:p>
            <w:pPr>
              <w:rPr>
                <w:rFonts w:ascii="宋体" w:hAnsi="宋体"/>
              </w:rPr>
            </w:pPr>
            <w:r>
              <w:rPr>
                <w:rFonts w:hint="eastAsia" w:ascii="宋体" w:hAnsi="宋体" w:cs="宋体"/>
              </w:rPr>
              <w:t xml:space="preserve">日常管理</w:t>
            </w:r>
            <w:r/>
          </w:p>
        </w:tc>
        <w:tc>
          <w:tcPr>
            <w:tcW w:w="557" w:type="dxa"/>
            <w:vAlign w:val="center"/>
            <w:vMerge w:val="restart"/>
            <w:textDirection w:val="lrTb"/>
            <w:noWrap w:val="false"/>
          </w:tcPr>
          <w:p>
            <w:pPr>
              <w:rPr>
                <w:rFonts w:ascii="宋体" w:hAnsi="宋体" w:cs="宋体"/>
              </w:rPr>
            </w:pPr>
            <w:r>
              <w:rPr>
                <w:rFonts w:hint="eastAsia" w:ascii="宋体" w:hAnsi="宋体" w:cs="宋体"/>
              </w:rPr>
              <w:t xml:space="preserve">15</w:t>
            </w:r>
            <w:r/>
          </w:p>
        </w:tc>
        <w:tc>
          <w:tcPr>
            <w:tcW w:w="3171" w:type="dxa"/>
            <w:vAlign w:val="center"/>
            <w:textDirection w:val="lrTb"/>
            <w:noWrap w:val="false"/>
          </w:tcPr>
          <w:p>
            <w:pPr>
              <w:rPr>
                <w:rFonts w:ascii="宋体" w:hAnsi="宋体"/>
              </w:rPr>
            </w:pPr>
            <w:r>
              <w:rPr>
                <w:rFonts w:hint="eastAsia" w:ascii="宋体" w:hAnsi="宋体" w:cs="宋体"/>
              </w:rPr>
              <w:t xml:space="preserve">1、每周有会议记录。</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缺陷每次扣1分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2、每周有培训记录。</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缺陷每次扣1分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3、每日有考核记录。</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缺陷每次扣1分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4、管理人员每天有巡查记录。</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缺陷每次扣1分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5、岗位配置合理，保障正常运行。</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调配不合理、无通知单每一次扣1分</w:t>
            </w:r>
            <w:r/>
          </w:p>
        </w:tc>
      </w:tr>
      <w:tr>
        <w:trPr>
          <w:jc w:val="center"/>
        </w:trPr>
        <w:tc>
          <w:tcPr>
            <w:tcW w:w="709" w:type="dxa"/>
            <w:vAlign w:val="center"/>
            <w:vMerge w:val="restart"/>
            <w:textDirection w:val="lrTb"/>
            <w:noWrap w:val="false"/>
          </w:tcPr>
          <w:p>
            <w:pPr>
              <w:rPr>
                <w:rFonts w:ascii="宋体" w:hAnsi="宋体"/>
              </w:rPr>
            </w:pPr>
            <w:r>
              <w:rPr>
                <w:rFonts w:hint="eastAsia" w:ascii="宋体" w:hAnsi="宋体" w:cs="宋体"/>
              </w:rPr>
              <w:t xml:space="preserve">制度建设</w:t>
            </w:r>
            <w:r/>
          </w:p>
        </w:tc>
        <w:tc>
          <w:tcPr>
            <w:tcW w:w="557" w:type="dxa"/>
            <w:vAlign w:val="center"/>
            <w:textDirection w:val="lrTb"/>
            <w:noWrap w:val="false"/>
          </w:tcPr>
          <w:p>
            <w:pPr>
              <w:rPr>
                <w:rFonts w:ascii="宋体" w:hAnsi="宋体" w:cs="宋体"/>
              </w:rPr>
            </w:pPr>
            <w:r>
              <w:rPr>
                <w:rFonts w:hint="eastAsia" w:ascii="宋体" w:hAnsi="宋体" w:cs="宋体"/>
              </w:rPr>
              <w:t xml:space="preserve">15</w:t>
            </w:r>
            <w:r/>
          </w:p>
        </w:tc>
        <w:tc>
          <w:tcPr>
            <w:tcW w:w="3171" w:type="dxa"/>
            <w:vAlign w:val="center"/>
            <w:textDirection w:val="lrTb"/>
            <w:noWrap w:val="false"/>
          </w:tcPr>
          <w:p>
            <w:pPr>
              <w:rPr>
                <w:rFonts w:ascii="宋体" w:hAnsi="宋体"/>
              </w:rPr>
            </w:pPr>
            <w:r>
              <w:rPr>
                <w:rFonts w:hint="eastAsia" w:ascii="宋体" w:hAnsi="宋体" w:cs="宋体"/>
              </w:rPr>
              <w:t xml:space="preserve">1、有职责、流程、规范、标准、考核办法等</w:t>
            </w:r>
            <w:r/>
          </w:p>
        </w:tc>
        <w:tc>
          <w:tcPr>
            <w:tcW w:w="2124" w:type="dxa"/>
            <w:vAlign w:val="center"/>
            <w:textDirection w:val="lrTb"/>
            <w:noWrap w:val="false"/>
          </w:tcPr>
          <w:p>
            <w:pPr>
              <w:rPr>
                <w:rFonts w:ascii="宋体" w:hAnsi="宋体"/>
              </w:rPr>
            </w:pPr>
            <w:r>
              <w:rPr>
                <w:rFonts w:hint="eastAsia" w:ascii="宋体" w:hAnsi="宋体" w:cs="宋体"/>
              </w:rPr>
              <w:t xml:space="preserve">查看资料，抽查现场</w:t>
            </w:r>
            <w:r/>
          </w:p>
        </w:tc>
        <w:tc>
          <w:tcPr>
            <w:tcW w:w="2413" w:type="dxa"/>
            <w:vAlign w:val="center"/>
            <w:textDirection w:val="lrTb"/>
            <w:noWrap w:val="false"/>
          </w:tcPr>
          <w:p>
            <w:pPr>
              <w:rPr>
                <w:rFonts w:ascii="宋体" w:hAnsi="宋体"/>
              </w:rPr>
            </w:pPr>
            <w:r>
              <w:rPr>
                <w:rFonts w:hint="eastAsia" w:ascii="宋体" w:hAnsi="宋体" w:cs="宋体"/>
              </w:rPr>
              <w:t xml:space="preserve">未建立缺一项扣1分，制度未执行一项扣2分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textDirection w:val="lrTb"/>
            <w:noWrap w:val="false"/>
          </w:tcPr>
          <w:p>
            <w:pPr>
              <w:rPr>
                <w:rFonts w:ascii="宋体" w:hAnsi="宋体"/>
              </w:rPr>
            </w:pPr>
            <w:r>
              <w:rPr>
                <w:rFonts w:ascii="宋体" w:hAnsi="宋体"/>
              </w:rPr>
            </w:r>
            <w:r/>
          </w:p>
        </w:tc>
        <w:tc>
          <w:tcPr>
            <w:tcW w:w="3171" w:type="dxa"/>
            <w:vAlign w:val="center"/>
            <w:textDirection w:val="lrTb"/>
            <w:noWrap w:val="false"/>
          </w:tcPr>
          <w:p>
            <w:pPr>
              <w:rPr>
                <w:rFonts w:ascii="宋体" w:hAnsi="宋体"/>
              </w:rPr>
            </w:pPr>
            <w:r>
              <w:rPr>
                <w:rFonts w:hint="eastAsia" w:ascii="宋体" w:hAnsi="宋体" w:cs="宋体"/>
              </w:rPr>
              <w:t xml:space="preserve">2、有培训、考核、应急演练计划并实施</w:t>
            </w:r>
            <w:r/>
          </w:p>
        </w:tc>
        <w:tc>
          <w:tcPr>
            <w:tcW w:w="2124" w:type="dxa"/>
            <w:vAlign w:val="center"/>
            <w:textDirection w:val="lrTb"/>
            <w:noWrap w:val="false"/>
          </w:tcPr>
          <w:p>
            <w:pPr>
              <w:rPr>
                <w:rFonts w:ascii="宋体" w:hAnsi="宋体"/>
              </w:rPr>
            </w:pPr>
            <w:r>
              <w:rPr>
                <w:rFonts w:hint="eastAsia" w:ascii="宋体" w:hAnsi="宋体" w:cs="宋体"/>
              </w:rPr>
              <w:t xml:space="preserve">查看资料，抽查现场</w:t>
            </w:r>
            <w:r/>
          </w:p>
        </w:tc>
        <w:tc>
          <w:tcPr>
            <w:tcW w:w="2413" w:type="dxa"/>
            <w:vAlign w:val="center"/>
            <w:textDirection w:val="lrTb"/>
            <w:noWrap w:val="false"/>
          </w:tcPr>
          <w:p>
            <w:pPr>
              <w:rPr>
                <w:rFonts w:ascii="宋体" w:hAnsi="宋体"/>
              </w:rPr>
            </w:pPr>
            <w:r>
              <w:rPr>
                <w:rFonts w:hint="eastAsia" w:ascii="宋体" w:hAnsi="宋体" w:cs="宋体"/>
              </w:rPr>
              <w:t xml:space="preserve">未实施一项扣2分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textDirection w:val="lrTb"/>
            <w:noWrap w:val="false"/>
          </w:tcPr>
          <w:p>
            <w:pPr>
              <w:rPr>
                <w:rFonts w:ascii="宋体" w:hAnsi="宋体"/>
              </w:rPr>
            </w:pPr>
            <w:r>
              <w:rPr>
                <w:rFonts w:ascii="宋体" w:hAnsi="宋体"/>
              </w:rPr>
            </w:r>
            <w:r/>
          </w:p>
        </w:tc>
        <w:tc>
          <w:tcPr>
            <w:tcW w:w="3171" w:type="dxa"/>
            <w:vAlign w:val="center"/>
            <w:textDirection w:val="lrTb"/>
            <w:noWrap w:val="false"/>
          </w:tcPr>
          <w:p>
            <w:pPr>
              <w:rPr>
                <w:rFonts w:ascii="宋体" w:hAnsi="宋体"/>
              </w:rPr>
            </w:pPr>
            <w:r>
              <w:rPr>
                <w:rFonts w:hint="eastAsia" w:ascii="宋体" w:hAnsi="宋体" w:cs="宋体"/>
              </w:rPr>
              <w:t xml:space="preserve">3、特殊岗位有证、有体检</w:t>
            </w:r>
            <w:r/>
          </w:p>
        </w:tc>
        <w:tc>
          <w:tcPr>
            <w:tcW w:w="2124" w:type="dxa"/>
            <w:vAlign w:val="center"/>
            <w:textDirection w:val="lrTb"/>
            <w:noWrap w:val="false"/>
          </w:tcPr>
          <w:p>
            <w:pPr>
              <w:rPr>
                <w:rFonts w:ascii="宋体" w:hAnsi="宋体"/>
              </w:rPr>
            </w:pPr>
            <w:r>
              <w:rPr>
                <w:rFonts w:hint="eastAsia" w:ascii="宋体" w:hAnsi="宋体" w:cs="宋体"/>
              </w:rPr>
              <w:t xml:space="preserve">查证件复印件、体检报告</w:t>
            </w:r>
            <w:r/>
          </w:p>
        </w:tc>
        <w:tc>
          <w:tcPr>
            <w:tcW w:w="2413" w:type="dxa"/>
            <w:vAlign w:val="center"/>
            <w:textDirection w:val="lrTb"/>
            <w:noWrap w:val="false"/>
          </w:tcPr>
          <w:p>
            <w:pPr>
              <w:rPr>
                <w:rFonts w:ascii="宋体" w:hAnsi="宋体"/>
              </w:rPr>
            </w:pPr>
            <w:r>
              <w:rPr>
                <w:rFonts w:hint="eastAsia" w:ascii="宋体" w:hAnsi="宋体" w:cs="宋体"/>
              </w:rPr>
              <w:t xml:space="preserve">未在有效期内一项扣2分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textDirection w:val="lrTb"/>
            <w:noWrap w:val="false"/>
          </w:tcPr>
          <w:p>
            <w:pPr>
              <w:rPr>
                <w:rFonts w:ascii="宋体" w:hAnsi="宋体"/>
              </w:rPr>
            </w:pPr>
            <w:r>
              <w:rPr>
                <w:rFonts w:ascii="宋体" w:hAnsi="宋体"/>
              </w:rPr>
            </w:r>
            <w:r/>
          </w:p>
        </w:tc>
        <w:tc>
          <w:tcPr>
            <w:tcW w:w="3171" w:type="dxa"/>
            <w:vAlign w:val="center"/>
            <w:textDirection w:val="lrTb"/>
            <w:noWrap w:val="false"/>
          </w:tcPr>
          <w:p>
            <w:pPr>
              <w:rPr>
                <w:rFonts w:ascii="宋体" w:hAnsi="宋体"/>
              </w:rPr>
            </w:pPr>
            <w:r>
              <w:rPr>
                <w:rFonts w:hint="eastAsia" w:ascii="宋体" w:hAnsi="宋体" w:cs="宋体"/>
              </w:rPr>
              <w:t xml:space="preserve">4、长效管理措施的实施（控烟规范、文明城市创建等配合）</w:t>
            </w:r>
            <w:r/>
          </w:p>
        </w:tc>
        <w:tc>
          <w:tcPr>
            <w:tcW w:w="2124" w:type="dxa"/>
            <w:vAlign w:val="center"/>
            <w:textDirection w:val="lrTb"/>
            <w:noWrap w:val="false"/>
          </w:tcPr>
          <w:p>
            <w:pPr>
              <w:rPr>
                <w:rFonts w:ascii="宋体" w:hAnsi="宋体"/>
              </w:rPr>
            </w:pPr>
            <w:r>
              <w:rPr>
                <w:rFonts w:hint="eastAsia" w:ascii="宋体" w:hAnsi="宋体" w:cs="宋体"/>
              </w:rPr>
              <w:t xml:space="preserve">查看现场，抽问员工知晓情况</w:t>
            </w:r>
            <w:r/>
          </w:p>
        </w:tc>
        <w:tc>
          <w:tcPr>
            <w:tcW w:w="2413" w:type="dxa"/>
            <w:vAlign w:val="center"/>
            <w:textDirection w:val="lrTb"/>
            <w:noWrap w:val="false"/>
          </w:tcPr>
          <w:p>
            <w:pPr>
              <w:rPr>
                <w:rFonts w:ascii="宋体" w:hAnsi="宋体"/>
              </w:rPr>
            </w:pPr>
            <w:r>
              <w:rPr>
                <w:rFonts w:hint="eastAsia" w:ascii="宋体" w:hAnsi="宋体" w:cs="宋体"/>
              </w:rPr>
              <w:t xml:space="preserve">缺陷一项扣0.5分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textDirection w:val="lrTb"/>
            <w:noWrap w:val="false"/>
          </w:tcPr>
          <w:p>
            <w:pPr>
              <w:rPr>
                <w:rFonts w:ascii="宋体" w:hAnsi="宋体"/>
              </w:rPr>
            </w:pPr>
            <w:r>
              <w:rPr>
                <w:rFonts w:ascii="宋体" w:hAnsi="宋体"/>
              </w:rPr>
            </w:r>
            <w:r/>
          </w:p>
        </w:tc>
        <w:tc>
          <w:tcPr>
            <w:tcW w:w="3171" w:type="dxa"/>
            <w:vAlign w:val="center"/>
            <w:textDirection w:val="lrTb"/>
            <w:noWrap w:val="false"/>
          </w:tcPr>
          <w:p>
            <w:pPr>
              <w:rPr>
                <w:rFonts w:ascii="宋体" w:hAnsi="宋体"/>
              </w:rPr>
            </w:pPr>
            <w:r>
              <w:rPr>
                <w:rFonts w:hint="eastAsia" w:ascii="宋体" w:hAnsi="宋体" w:cs="宋体"/>
              </w:rPr>
              <w:t xml:space="preserve">5、有节约水、电措施。</w:t>
            </w:r>
            <w:r/>
          </w:p>
        </w:tc>
        <w:tc>
          <w:tcPr>
            <w:tcW w:w="2124" w:type="dxa"/>
            <w:vAlign w:val="center"/>
            <w:textDirection w:val="lrTb"/>
            <w:noWrap w:val="false"/>
          </w:tcPr>
          <w:p>
            <w:pPr>
              <w:rPr>
                <w:rFonts w:ascii="宋体" w:hAnsi="宋体"/>
              </w:rPr>
            </w:pPr>
            <w:r>
              <w:rPr>
                <w:rFonts w:hint="eastAsia" w:ascii="宋体" w:hAnsi="宋体" w:cs="宋体"/>
              </w:rPr>
              <w:t xml:space="preserve">查看现场</w:t>
            </w:r>
            <w:r/>
          </w:p>
        </w:tc>
        <w:tc>
          <w:tcPr>
            <w:tcW w:w="2413" w:type="dxa"/>
            <w:vAlign w:val="center"/>
            <w:textDirection w:val="lrTb"/>
            <w:noWrap w:val="false"/>
          </w:tcPr>
          <w:p>
            <w:pPr>
              <w:rPr>
                <w:rFonts w:ascii="宋体" w:hAnsi="宋体"/>
              </w:rPr>
            </w:pPr>
            <w:r>
              <w:rPr>
                <w:rFonts w:hint="eastAsia" w:ascii="宋体" w:hAnsi="宋体" w:cs="宋体"/>
              </w:rPr>
              <w:t xml:space="preserve">公共保洁区域有浪费现象一处扣0.5分</w:t>
            </w:r>
            <w:r/>
          </w:p>
        </w:tc>
      </w:tr>
      <w:tr>
        <w:trPr>
          <w:jc w:val="center"/>
        </w:trPr>
        <w:tc>
          <w:tcPr>
            <w:tcW w:w="709" w:type="dxa"/>
            <w:vAlign w:val="center"/>
            <w:vMerge w:val="restart"/>
            <w:textDirection w:val="lrTb"/>
            <w:noWrap w:val="false"/>
          </w:tcPr>
          <w:p>
            <w:pPr>
              <w:rPr>
                <w:rFonts w:ascii="宋体" w:hAnsi="宋体"/>
              </w:rPr>
            </w:pPr>
            <w:r>
              <w:rPr>
                <w:rFonts w:hint="eastAsia" w:ascii="宋体" w:hAnsi="宋体" w:cs="宋体"/>
              </w:rPr>
              <w:t xml:space="preserve">执行力</w:t>
            </w:r>
            <w:r/>
          </w:p>
        </w:tc>
        <w:tc>
          <w:tcPr>
            <w:tcW w:w="557" w:type="dxa"/>
            <w:vAlign w:val="center"/>
            <w:vMerge w:val="restart"/>
            <w:textDirection w:val="lrTb"/>
            <w:noWrap w:val="false"/>
          </w:tcPr>
          <w:p>
            <w:pPr>
              <w:rPr>
                <w:rFonts w:ascii="宋体" w:hAnsi="宋体" w:cs="宋体"/>
              </w:rPr>
            </w:pPr>
            <w:r>
              <w:rPr>
                <w:rFonts w:hint="eastAsia" w:ascii="宋体" w:hAnsi="宋体" w:cs="宋体"/>
              </w:rPr>
              <w:t xml:space="preserve">30</w:t>
            </w:r>
            <w:r/>
          </w:p>
        </w:tc>
        <w:tc>
          <w:tcPr>
            <w:tcW w:w="3171" w:type="dxa"/>
            <w:vAlign w:val="center"/>
            <w:textDirection w:val="lrTb"/>
            <w:noWrap w:val="false"/>
          </w:tcPr>
          <w:p>
            <w:pPr>
              <w:rPr>
                <w:rFonts w:ascii="宋体" w:hAnsi="宋体"/>
              </w:rPr>
            </w:pPr>
            <w:r>
              <w:rPr>
                <w:rFonts w:hint="eastAsia" w:ascii="宋体" w:hAnsi="宋体" w:cs="宋体"/>
              </w:rPr>
              <w:t xml:space="preserve">1、有月、季、年工作计划和总结并上报</w:t>
            </w:r>
            <w:r/>
          </w:p>
        </w:tc>
        <w:tc>
          <w:tcPr>
            <w:tcW w:w="2124" w:type="dxa"/>
            <w:vAlign w:val="center"/>
            <w:textDirection w:val="lrTb"/>
            <w:noWrap w:val="false"/>
          </w:tcPr>
          <w:p>
            <w:pPr>
              <w:rPr>
                <w:rFonts w:ascii="宋体" w:hAnsi="宋体"/>
              </w:rPr>
            </w:pPr>
            <w:r>
              <w:rPr>
                <w:rFonts w:hint="eastAsia" w:ascii="宋体" w:hAnsi="宋体" w:cs="宋体"/>
              </w:rPr>
              <w:t xml:space="preserve">查看记录</w:t>
            </w:r>
            <w:r/>
          </w:p>
        </w:tc>
        <w:tc>
          <w:tcPr>
            <w:tcW w:w="2413" w:type="dxa"/>
            <w:vAlign w:val="center"/>
            <w:textDirection w:val="lrTb"/>
            <w:noWrap w:val="false"/>
          </w:tcPr>
          <w:p>
            <w:pPr>
              <w:rPr>
                <w:rFonts w:ascii="宋体" w:hAnsi="宋体"/>
              </w:rPr>
            </w:pPr>
            <w:r>
              <w:rPr>
                <w:rFonts w:hint="eastAsia" w:ascii="宋体" w:hAnsi="宋体" w:cs="宋体"/>
              </w:rPr>
              <w:t xml:space="preserve">缺项或不及时上报扣1分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2、合同人数与实际岗位人数和代班人数相符</w:t>
            </w:r>
            <w:r/>
          </w:p>
        </w:tc>
        <w:tc>
          <w:tcPr>
            <w:tcW w:w="2124" w:type="dxa"/>
            <w:vAlign w:val="center"/>
            <w:textDirection w:val="lrTb"/>
            <w:noWrap w:val="false"/>
          </w:tcPr>
          <w:p>
            <w:pPr>
              <w:rPr>
                <w:rFonts w:ascii="宋体" w:hAnsi="宋体"/>
              </w:rPr>
            </w:pPr>
            <w:r>
              <w:rPr>
                <w:rFonts w:hint="eastAsia" w:ascii="宋体" w:hAnsi="宋体" w:cs="宋体"/>
              </w:rPr>
              <w:t xml:space="preserve">查看现场和工资发放单、考勤单，通过加班费发放测算代班岗位数。</w:t>
            </w:r>
            <w:r/>
          </w:p>
        </w:tc>
        <w:tc>
          <w:tcPr>
            <w:tcW w:w="2413" w:type="dxa"/>
            <w:vAlign w:val="center"/>
            <w:textDirection w:val="lrTb"/>
            <w:noWrap w:val="false"/>
          </w:tcPr>
          <w:p>
            <w:pPr>
              <w:rPr>
                <w:rFonts w:ascii="宋体" w:hAnsi="宋体"/>
              </w:rPr>
            </w:pPr>
            <w:r>
              <w:rPr>
                <w:rFonts w:hint="eastAsia" w:ascii="宋体" w:hAnsi="宋体" w:cs="宋体"/>
              </w:rPr>
              <w:t xml:space="preserve">人数不符每下降1%扣2分（总体人数控制在4%之内）</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3、有员工文明工作规范，竞赛活动方案</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一处不规范扣1分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4、有处理应急事件措施并实施</w:t>
            </w:r>
            <w:r/>
          </w:p>
        </w:tc>
        <w:tc>
          <w:tcPr>
            <w:tcW w:w="2124" w:type="dxa"/>
            <w:vAlign w:val="center"/>
            <w:textDirection w:val="lrTb"/>
            <w:noWrap w:val="false"/>
          </w:tcPr>
          <w:p>
            <w:pPr>
              <w:rPr>
                <w:rFonts w:ascii="宋体" w:hAnsi="宋体"/>
              </w:rPr>
            </w:pPr>
            <w:r>
              <w:rPr>
                <w:rFonts w:hint="eastAsia" w:ascii="宋体" w:hAnsi="宋体" w:cs="宋体"/>
              </w:rPr>
              <w:t xml:space="preserve">查看记录、抽查员工应急能力、</w:t>
            </w:r>
            <w:r/>
          </w:p>
        </w:tc>
        <w:tc>
          <w:tcPr>
            <w:tcW w:w="2413" w:type="dxa"/>
            <w:vAlign w:val="center"/>
            <w:textDirection w:val="lrTb"/>
            <w:noWrap w:val="false"/>
          </w:tcPr>
          <w:p>
            <w:pPr>
              <w:rPr>
                <w:rFonts w:ascii="宋体" w:hAnsi="宋体"/>
              </w:rPr>
            </w:pPr>
            <w:r>
              <w:rPr>
                <w:rFonts w:hint="eastAsia" w:ascii="宋体" w:hAnsi="宋体" w:cs="宋体"/>
              </w:rPr>
              <w:t xml:space="preserve">无方案、无培训扣1分，应急能力差扣2分，应急配合不及时扣3分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5、完成医院临时指令性任务并记录</w:t>
            </w:r>
            <w:r/>
          </w:p>
        </w:tc>
        <w:tc>
          <w:tcPr>
            <w:tcW w:w="2124" w:type="dxa"/>
            <w:vAlign w:val="center"/>
            <w:textDirection w:val="lrTb"/>
            <w:noWrap w:val="false"/>
          </w:tcPr>
          <w:p>
            <w:pPr>
              <w:rPr>
                <w:rFonts w:ascii="宋体" w:hAnsi="宋体"/>
              </w:rPr>
            </w:pPr>
            <w:r>
              <w:rPr>
                <w:rFonts w:hint="eastAsia" w:ascii="宋体" w:hAnsi="宋体" w:cs="宋体"/>
              </w:rPr>
              <w:t xml:space="preserve">查与医院配合程度和完成情况</w:t>
            </w:r>
            <w:r/>
          </w:p>
        </w:tc>
        <w:tc>
          <w:tcPr>
            <w:tcW w:w="2413" w:type="dxa"/>
            <w:vAlign w:val="center"/>
            <w:textDirection w:val="lrTb"/>
            <w:noWrap w:val="false"/>
          </w:tcPr>
          <w:p>
            <w:pPr>
              <w:rPr>
                <w:rFonts w:ascii="宋体" w:hAnsi="宋体"/>
              </w:rPr>
            </w:pPr>
            <w:r>
              <w:rPr>
                <w:rFonts w:hint="eastAsia" w:ascii="宋体" w:hAnsi="宋体" w:cs="宋体"/>
              </w:rPr>
              <w:t xml:space="preserve">记录不全扣1分，配合不及时扣2分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6、年龄、学历结构达标，符合要求。</w:t>
            </w:r>
            <w:r/>
          </w:p>
        </w:tc>
        <w:tc>
          <w:tcPr>
            <w:tcW w:w="2124" w:type="dxa"/>
            <w:vAlign w:val="center"/>
            <w:textDirection w:val="lrTb"/>
            <w:noWrap w:val="false"/>
          </w:tcPr>
          <w:p>
            <w:pPr>
              <w:rPr>
                <w:rFonts w:ascii="宋体" w:hAnsi="宋体"/>
              </w:rPr>
            </w:pPr>
            <w:r>
              <w:rPr>
                <w:rFonts w:hint="eastAsia" w:ascii="宋体" w:hAnsi="宋体" w:cs="宋体"/>
              </w:rPr>
              <w:t xml:space="preserve">提交员工花名单、身份证复印件、社保缴费清单。</w:t>
            </w:r>
            <w:r/>
          </w:p>
        </w:tc>
        <w:tc>
          <w:tcPr>
            <w:tcW w:w="2413" w:type="dxa"/>
            <w:vAlign w:val="center"/>
            <w:textDirection w:val="lrTb"/>
            <w:noWrap w:val="false"/>
          </w:tcPr>
          <w:p>
            <w:pPr>
              <w:rPr>
                <w:rFonts w:ascii="宋体" w:hAnsi="宋体"/>
              </w:rPr>
            </w:pPr>
            <w:r>
              <w:rPr>
                <w:rFonts w:hint="eastAsia" w:ascii="宋体" w:hAnsi="宋体" w:cs="宋体"/>
              </w:rPr>
              <w:t xml:space="preserve">55周岁以下大于等于70%。季度人员流动率小于7%。年度目标分解到月未落实扣1分，未达标扣2分，每超1%或对医院工作造成不稳定（有投诉）现象扣2分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7、有质量监控指标常态化管理方案并实施</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监控指标同比、环比控制在上下2%以内。每项指标每降0.5%扣1分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8、有投诉记录并落实改进措施</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查看记录、抽查现场，抽查回访办、门诊部、院办、物管办接到的投诉信息。</w:t>
            </w:r>
            <w:r/>
          </w:p>
        </w:tc>
        <w:tc>
          <w:tcPr>
            <w:tcW w:w="2413" w:type="dxa"/>
            <w:vAlign w:val="center"/>
            <w:textDirection w:val="lrTb"/>
            <w:noWrap w:val="false"/>
          </w:tcPr>
          <w:p>
            <w:pPr>
              <w:rPr>
                <w:rFonts w:ascii="宋体" w:hAnsi="宋体"/>
              </w:rPr>
            </w:pPr>
            <w:r>
              <w:rPr>
                <w:rFonts w:hint="eastAsia" w:ascii="宋体" w:hAnsi="宋体" w:cs="宋体"/>
              </w:rPr>
              <w:t xml:space="preserve">缺记录扣0.5分，瞒报扣1分，未改进效果扣2分。院方科室接到的任何投诉物管办核实确认事实，有过错每一例扣2分。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9、开展满意度调查并分析改进</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满意度目标值大于90%。环比每下降1%扣1分、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10、保持优良的院容院貌，维持稳定的物业质量。</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月物业质量成绩大于等于90分。环比每下降0.5%扣1分</w:t>
            </w:r>
            <w:r/>
          </w:p>
        </w:tc>
      </w:tr>
      <w:tr>
        <w:trPr>
          <w:jc w:val="center"/>
        </w:trPr>
        <w:tc>
          <w:tcPr>
            <w:tcW w:w="709" w:type="dxa"/>
            <w:vAlign w:val="center"/>
            <w:vMerge w:val="restart"/>
            <w:textDirection w:val="lrTb"/>
            <w:noWrap w:val="false"/>
          </w:tcPr>
          <w:p>
            <w:pPr>
              <w:rPr>
                <w:rFonts w:ascii="宋体" w:hAnsi="宋体"/>
              </w:rPr>
            </w:pPr>
            <w:r>
              <w:rPr>
                <w:rFonts w:hint="eastAsia" w:ascii="宋体" w:hAnsi="宋体" w:cs="宋体"/>
              </w:rPr>
              <w:t xml:space="preserve">管理手段</w:t>
            </w:r>
            <w:r/>
          </w:p>
        </w:tc>
        <w:tc>
          <w:tcPr>
            <w:tcW w:w="557" w:type="dxa"/>
            <w:vAlign w:val="center"/>
            <w:vMerge w:val="restart"/>
            <w:textDirection w:val="lrTb"/>
            <w:noWrap w:val="false"/>
          </w:tcPr>
          <w:p>
            <w:pPr>
              <w:rPr>
                <w:rFonts w:ascii="宋体" w:hAnsi="宋体" w:cs="宋体"/>
              </w:rPr>
            </w:pPr>
            <w:r>
              <w:rPr>
                <w:rFonts w:hint="eastAsia" w:ascii="宋体" w:hAnsi="宋体" w:cs="宋体"/>
              </w:rPr>
              <w:t xml:space="preserve">20</w:t>
            </w:r>
            <w:r/>
          </w:p>
        </w:tc>
        <w:tc>
          <w:tcPr>
            <w:tcW w:w="3171" w:type="dxa"/>
            <w:vAlign w:val="center"/>
            <w:textDirection w:val="lrTb"/>
            <w:noWrap w:val="false"/>
          </w:tcPr>
          <w:p>
            <w:pPr>
              <w:rPr>
                <w:rFonts w:ascii="宋体" w:hAnsi="宋体"/>
              </w:rPr>
            </w:pPr>
            <w:r>
              <w:rPr>
                <w:rFonts w:hint="eastAsia" w:ascii="宋体" w:hAnsi="宋体" w:cs="宋体"/>
              </w:rPr>
              <w:t xml:space="preserve">1、掌握并应用PDCA管理，每月、每季度、每半年、全年有质量持续改进分析记录并实施</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缺记录扣1分，记录内涵不足一次扣0.5分。持续改进效果差扣1分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2、应用数据资料进行质量控制和成本分析</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缺记录扣1分，记录内涵不足一次扣0.5分。持续改进效果差扣1分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3、掌握5S管理，有方案并落实</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缺记录扣1分，记录内涵不足一次扣0.5分。持续改进效果差扣1分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4、加分：主动上报物业不良事件</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瞒报扣2分，主动报告并分析加1分/月</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5、闭环管理</w:t>
            </w:r>
            <w:r/>
          </w:p>
        </w:tc>
        <w:tc>
          <w:tcPr>
            <w:tcW w:w="2124" w:type="dxa"/>
            <w:vAlign w:val="center"/>
            <w:textDirection w:val="lrTb"/>
            <w:noWrap w:val="false"/>
          </w:tcPr>
          <w:p>
            <w:pPr>
              <w:rPr>
                <w:rFonts w:ascii="宋体" w:hAnsi="宋体"/>
              </w:rPr>
            </w:pPr>
            <w:r>
              <w:rPr>
                <w:rFonts w:hint="eastAsia" w:ascii="宋体" w:hAnsi="宋体" w:cs="宋体"/>
              </w:rPr>
              <w:t xml:space="preserve">查看记录、比较图片或视频资料，抽查现场</w:t>
            </w:r>
            <w:r/>
          </w:p>
        </w:tc>
        <w:tc>
          <w:tcPr>
            <w:tcW w:w="2413" w:type="dxa"/>
            <w:vAlign w:val="center"/>
            <w:textDirection w:val="lrTb"/>
            <w:noWrap w:val="false"/>
          </w:tcPr>
          <w:p>
            <w:pPr>
              <w:rPr>
                <w:rFonts w:ascii="宋体" w:hAnsi="宋体"/>
              </w:rPr>
            </w:pPr>
            <w:r>
              <w:rPr>
                <w:rFonts w:hint="eastAsia" w:ascii="宋体" w:hAnsi="宋体" w:cs="宋体"/>
              </w:rPr>
              <w:t xml:space="preserve">未掌握问题比较法扣0.5分、无效果扣1分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6、加分：应用品管圈工具</w:t>
            </w:r>
            <w:r/>
          </w:p>
        </w:tc>
        <w:tc>
          <w:tcPr>
            <w:tcW w:w="2124" w:type="dxa"/>
            <w:vAlign w:val="center"/>
            <w:textDirection w:val="lrTb"/>
            <w:noWrap w:val="false"/>
          </w:tcPr>
          <w:p>
            <w:pPr>
              <w:rPr>
                <w:rFonts w:ascii="宋体" w:hAnsi="宋体"/>
              </w:rPr>
            </w:pPr>
            <w:r>
              <w:rPr>
                <w:rFonts w:hint="eastAsia" w:ascii="宋体" w:hAnsi="宋体" w:cs="宋体"/>
              </w:rPr>
              <w:t xml:space="preserve">查看记录、抽查现场</w:t>
            </w:r>
            <w:r/>
          </w:p>
        </w:tc>
        <w:tc>
          <w:tcPr>
            <w:tcW w:w="2413" w:type="dxa"/>
            <w:vAlign w:val="center"/>
            <w:textDirection w:val="lrTb"/>
            <w:noWrap w:val="false"/>
          </w:tcPr>
          <w:p>
            <w:pPr>
              <w:rPr>
                <w:rFonts w:ascii="宋体" w:hAnsi="宋体"/>
              </w:rPr>
            </w:pPr>
            <w:r>
              <w:rPr>
                <w:rFonts w:hint="eastAsia" w:ascii="宋体" w:hAnsi="宋体" w:cs="宋体"/>
              </w:rPr>
              <w:t xml:space="preserve">实施并有效果加5分/项，只有形式不加分。一年最多二个案例。</w:t>
            </w:r>
            <w:r/>
          </w:p>
        </w:tc>
      </w:tr>
      <w:tr>
        <w:trPr>
          <w:jc w:val="center"/>
        </w:trPr>
        <w:tc>
          <w:tcPr>
            <w:tcW w:w="709" w:type="dxa"/>
            <w:vAlign w:val="center"/>
            <w:vMerge w:val="restart"/>
            <w:textDirection w:val="lrTb"/>
            <w:noWrap w:val="false"/>
          </w:tcPr>
          <w:p>
            <w:pPr>
              <w:rPr>
                <w:rFonts w:ascii="宋体" w:hAnsi="宋体"/>
              </w:rPr>
            </w:pPr>
            <w:r>
              <w:rPr>
                <w:rFonts w:hint="eastAsia" w:ascii="宋体" w:hAnsi="宋体" w:cs="宋体"/>
              </w:rPr>
              <w:t xml:space="preserve">安全管理</w:t>
            </w:r>
            <w:r/>
          </w:p>
        </w:tc>
        <w:tc>
          <w:tcPr>
            <w:tcW w:w="557" w:type="dxa"/>
            <w:vAlign w:val="center"/>
            <w:vMerge w:val="restart"/>
            <w:textDirection w:val="lrTb"/>
            <w:noWrap w:val="false"/>
          </w:tcPr>
          <w:p>
            <w:pPr>
              <w:rPr>
                <w:rFonts w:ascii="宋体" w:hAnsi="宋体" w:cs="宋体"/>
              </w:rPr>
            </w:pPr>
            <w:r>
              <w:rPr>
                <w:rFonts w:hint="eastAsia" w:ascii="宋体" w:hAnsi="宋体" w:cs="宋体"/>
              </w:rPr>
              <w:t xml:space="preserve">20</w:t>
            </w:r>
            <w:r/>
          </w:p>
        </w:tc>
        <w:tc>
          <w:tcPr>
            <w:tcW w:w="3171" w:type="dxa"/>
            <w:vAlign w:val="center"/>
            <w:textDirection w:val="lrTb"/>
            <w:noWrap w:val="false"/>
          </w:tcPr>
          <w:p>
            <w:pPr>
              <w:rPr>
                <w:rFonts w:ascii="宋体" w:hAnsi="宋体"/>
              </w:rPr>
            </w:pPr>
            <w:r>
              <w:rPr>
                <w:rFonts w:hint="eastAsia" w:ascii="宋体" w:hAnsi="宋体" w:cs="宋体"/>
              </w:rPr>
              <w:t xml:space="preserve">1、遵守医院安全保卫、消防安全管理。</w:t>
            </w:r>
            <w:r/>
          </w:p>
        </w:tc>
        <w:tc>
          <w:tcPr>
            <w:tcW w:w="2124" w:type="dxa"/>
            <w:vAlign w:val="center"/>
            <w:textDirection w:val="lrTb"/>
            <w:noWrap w:val="false"/>
          </w:tcPr>
          <w:p>
            <w:pPr>
              <w:rPr>
                <w:rFonts w:ascii="宋体" w:hAnsi="宋体"/>
              </w:rPr>
            </w:pPr>
            <w:r>
              <w:rPr>
                <w:rFonts w:hint="eastAsia" w:ascii="宋体" w:hAnsi="宋体" w:cs="宋体"/>
              </w:rPr>
              <w:t xml:space="preserve">查看培训考核记录，现场抽查问员工</w:t>
            </w:r>
            <w:r/>
          </w:p>
        </w:tc>
        <w:tc>
          <w:tcPr>
            <w:tcW w:w="2413" w:type="dxa"/>
            <w:vAlign w:val="center"/>
            <w:textDirection w:val="lrTb"/>
            <w:noWrap w:val="false"/>
          </w:tcPr>
          <w:p>
            <w:pPr>
              <w:rPr>
                <w:rFonts w:ascii="宋体" w:hAnsi="宋体"/>
              </w:rPr>
            </w:pPr>
            <w:r>
              <w:rPr>
                <w:rFonts w:hint="eastAsia" w:ascii="宋体" w:hAnsi="宋体" w:cs="宋体"/>
              </w:rPr>
              <w:t xml:space="preserve">未培训、未考核、未掌握消防技能扣0.5分。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2、遵守医院停车管理。</w:t>
            </w:r>
            <w:r/>
          </w:p>
        </w:tc>
        <w:tc>
          <w:tcPr>
            <w:tcW w:w="2124" w:type="dxa"/>
            <w:vAlign w:val="center"/>
            <w:textDirection w:val="lrTb"/>
            <w:noWrap w:val="false"/>
          </w:tcPr>
          <w:p>
            <w:pPr>
              <w:rPr>
                <w:rFonts w:ascii="宋体" w:hAnsi="宋体"/>
              </w:rPr>
            </w:pPr>
            <w:r>
              <w:rPr>
                <w:rFonts w:hint="eastAsia" w:ascii="宋体" w:hAnsi="宋体" w:cs="宋体"/>
              </w:rPr>
              <w:t xml:space="preserve">现场查看</w:t>
            </w:r>
            <w:r/>
          </w:p>
        </w:tc>
        <w:tc>
          <w:tcPr>
            <w:tcW w:w="2413" w:type="dxa"/>
            <w:vAlign w:val="center"/>
            <w:textDirection w:val="lrTb"/>
            <w:noWrap w:val="false"/>
          </w:tcPr>
          <w:p>
            <w:pPr>
              <w:rPr>
                <w:rFonts w:ascii="宋体" w:hAnsi="宋体"/>
              </w:rPr>
            </w:pPr>
            <w:r>
              <w:rPr>
                <w:rFonts w:hint="eastAsia" w:ascii="宋体" w:hAnsi="宋体" w:cs="宋体"/>
              </w:rPr>
              <w:t xml:space="preserve">乱停车扣0.5分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3、遵守医院安全生产管理。</w:t>
            </w:r>
            <w:r/>
          </w:p>
        </w:tc>
        <w:tc>
          <w:tcPr>
            <w:tcW w:w="2124" w:type="dxa"/>
            <w:vAlign w:val="center"/>
            <w:textDirection w:val="lrTb"/>
            <w:noWrap w:val="false"/>
          </w:tcPr>
          <w:p>
            <w:pPr>
              <w:rPr>
                <w:rFonts w:ascii="宋体" w:hAnsi="宋体"/>
              </w:rPr>
            </w:pPr>
            <w:r>
              <w:rPr>
                <w:rFonts w:hint="eastAsia" w:ascii="宋体" w:hAnsi="宋体" w:cs="宋体"/>
              </w:rPr>
              <w:t xml:space="preserve">现场查看</w:t>
            </w:r>
            <w:r/>
          </w:p>
        </w:tc>
        <w:tc>
          <w:tcPr>
            <w:tcW w:w="2413" w:type="dxa"/>
            <w:vAlign w:val="center"/>
            <w:textDirection w:val="lrTb"/>
            <w:noWrap w:val="false"/>
          </w:tcPr>
          <w:p>
            <w:pPr>
              <w:rPr>
                <w:rFonts w:ascii="宋体" w:hAnsi="宋体"/>
              </w:rPr>
            </w:pPr>
            <w:r>
              <w:rPr>
                <w:rFonts w:hint="eastAsia" w:ascii="宋体" w:hAnsi="宋体" w:cs="宋体"/>
              </w:rPr>
              <w:t xml:space="preserve">私用电器、未规范充电、未遵守操作规范每次扣5分，私藏（卖）可回收垃圾每次扣5分。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4、遵守医院院感管理。</w:t>
            </w:r>
            <w:r/>
          </w:p>
        </w:tc>
        <w:tc>
          <w:tcPr>
            <w:tcW w:w="2124" w:type="dxa"/>
            <w:vAlign w:val="center"/>
            <w:textDirection w:val="lrTb"/>
            <w:noWrap w:val="false"/>
          </w:tcPr>
          <w:p>
            <w:pPr>
              <w:rPr>
                <w:rFonts w:ascii="宋体" w:hAnsi="宋体"/>
              </w:rPr>
            </w:pPr>
            <w:r>
              <w:rPr>
                <w:rFonts w:hint="eastAsia" w:ascii="宋体" w:hAnsi="宋体" w:cs="宋体"/>
              </w:rPr>
              <w:t xml:space="preserve">查看培训考核记录、现场查看、考核员工5名</w:t>
            </w:r>
            <w:r/>
          </w:p>
        </w:tc>
        <w:tc>
          <w:tcPr>
            <w:tcW w:w="2413" w:type="dxa"/>
            <w:vAlign w:val="center"/>
            <w:textDirection w:val="lrTb"/>
            <w:noWrap w:val="false"/>
          </w:tcPr>
          <w:p>
            <w:pPr>
              <w:rPr>
                <w:rFonts w:ascii="宋体" w:hAnsi="宋体"/>
              </w:rPr>
            </w:pPr>
            <w:r>
              <w:rPr>
                <w:rFonts w:hint="eastAsia" w:ascii="宋体" w:hAnsi="宋体" w:cs="宋体"/>
              </w:rPr>
              <w:t xml:space="preserve">未培训、未考核、未按区域使用保洁工具、未掌握洗手、消毒液配置扣1分，</w:t>
            </w:r>
            <w:r/>
          </w:p>
          <w:p>
            <w:pPr>
              <w:rPr>
                <w:rFonts w:ascii="宋体" w:hAnsi="宋体"/>
              </w:rPr>
            </w:pPr>
            <w:r>
              <w:rPr>
                <w:rFonts w:hint="eastAsia" w:ascii="宋体" w:hAnsi="宋体" w:cs="宋体"/>
              </w:rPr>
              <w:t xml:space="preserve">医疗废物管理有缺陷扣5分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vMerge w:val="continue"/>
            <w:textDirection w:val="lrTb"/>
            <w:noWrap w:val="false"/>
          </w:tcPr>
          <w:p>
            <w:pPr>
              <w:jc w:val="left"/>
              <w:widowControl/>
              <w:rPr>
                <w:rFonts w:ascii="宋体" w:hAnsi="宋体" w:cs="宋体"/>
              </w:rPr>
            </w:pPr>
            <w:r>
              <w:rPr>
                <w:rFonts w:ascii="宋体" w:hAnsi="宋体" w:cs="宋体"/>
              </w:rPr>
            </w:r>
            <w:r/>
          </w:p>
        </w:tc>
        <w:tc>
          <w:tcPr>
            <w:tcW w:w="3171" w:type="dxa"/>
            <w:vAlign w:val="center"/>
            <w:textDirection w:val="lrTb"/>
            <w:noWrap w:val="false"/>
          </w:tcPr>
          <w:p>
            <w:pPr>
              <w:rPr>
                <w:rFonts w:ascii="宋体" w:hAnsi="宋体"/>
              </w:rPr>
            </w:pPr>
            <w:r>
              <w:rPr>
                <w:rFonts w:hint="eastAsia" w:ascii="宋体" w:hAnsi="宋体" w:cs="宋体"/>
              </w:rPr>
              <w:t xml:space="preserve">5、遵守医院信息安全、宣传规范。</w:t>
            </w:r>
            <w:r/>
          </w:p>
        </w:tc>
        <w:tc>
          <w:tcPr>
            <w:tcW w:w="2124" w:type="dxa"/>
            <w:vAlign w:val="center"/>
            <w:textDirection w:val="lrTb"/>
            <w:noWrap w:val="false"/>
          </w:tcPr>
          <w:p>
            <w:pPr>
              <w:rPr>
                <w:rFonts w:ascii="宋体" w:hAnsi="宋体"/>
              </w:rPr>
            </w:pPr>
            <w:r>
              <w:rPr>
                <w:rFonts w:ascii="宋体" w:hAnsi="宋体"/>
              </w:rPr>
            </w:r>
            <w:r/>
          </w:p>
        </w:tc>
        <w:tc>
          <w:tcPr>
            <w:tcW w:w="2413" w:type="dxa"/>
            <w:vAlign w:val="center"/>
            <w:textDirection w:val="lrTb"/>
            <w:noWrap w:val="false"/>
          </w:tcPr>
          <w:p>
            <w:pPr>
              <w:rPr>
                <w:rFonts w:ascii="宋体" w:hAnsi="宋体"/>
              </w:rPr>
            </w:pPr>
            <w:r>
              <w:rPr>
                <w:rFonts w:hint="eastAsia" w:ascii="宋体" w:hAnsi="宋体" w:cs="宋体"/>
              </w:rPr>
              <w:t xml:space="preserve">有网络负面信息经查实扣5分</w:t>
            </w:r>
            <w:r/>
          </w:p>
        </w:tc>
      </w:tr>
      <w:tr>
        <w:trPr>
          <w:jc w:val="center"/>
        </w:trPr>
        <w:tc>
          <w:tcPr>
            <w:tcW w:w="709" w:type="dxa"/>
            <w:vAlign w:val="center"/>
            <w:vMerge w:val="restart"/>
            <w:textDirection w:val="lrTb"/>
            <w:noWrap w:val="false"/>
          </w:tcPr>
          <w:p>
            <w:pPr>
              <w:rPr>
                <w:rFonts w:ascii="宋体" w:hAnsi="宋体"/>
              </w:rPr>
            </w:pPr>
            <w:r>
              <w:rPr>
                <w:rFonts w:hint="eastAsia" w:ascii="宋体" w:hAnsi="宋体" w:cs="宋体"/>
              </w:rPr>
              <w:t xml:space="preserve">否定指标</w:t>
            </w:r>
            <w:r/>
          </w:p>
        </w:tc>
        <w:tc>
          <w:tcPr>
            <w:tcW w:w="557" w:type="dxa"/>
            <w:vAlign w:val="center"/>
            <w:textDirection w:val="lrTb"/>
            <w:noWrap w:val="false"/>
          </w:tcPr>
          <w:p>
            <w:pPr>
              <w:rPr>
                <w:rFonts w:ascii="宋体" w:hAnsi="宋体"/>
              </w:rPr>
            </w:pPr>
            <w:r>
              <w:rPr>
                <w:rFonts w:ascii="宋体" w:hAnsi="宋体"/>
              </w:rPr>
            </w:r>
            <w:r/>
          </w:p>
        </w:tc>
        <w:tc>
          <w:tcPr>
            <w:tcW w:w="3171" w:type="dxa"/>
            <w:vAlign w:val="center"/>
            <w:textDirection w:val="lrTb"/>
            <w:noWrap w:val="false"/>
          </w:tcPr>
          <w:p>
            <w:pPr>
              <w:rPr>
                <w:rFonts w:ascii="宋体" w:hAnsi="宋体"/>
              </w:rPr>
            </w:pPr>
            <w:r>
              <w:rPr>
                <w:rFonts w:hint="eastAsia" w:ascii="宋体" w:hAnsi="宋体" w:cs="宋体"/>
              </w:rPr>
              <w:t xml:space="preserve">1、无医疗废物外流、私卖。</w:t>
            </w:r>
            <w:r/>
          </w:p>
        </w:tc>
        <w:tc>
          <w:tcPr>
            <w:tcW w:w="2124" w:type="dxa"/>
            <w:vAlign w:val="center"/>
            <w:textDirection w:val="lrTb"/>
            <w:noWrap w:val="false"/>
          </w:tcPr>
          <w:p>
            <w:pPr>
              <w:rPr>
                <w:rFonts w:ascii="宋体" w:hAnsi="宋体"/>
              </w:rPr>
            </w:pPr>
            <w:r>
              <w:rPr>
                <w:rFonts w:hint="eastAsia" w:ascii="宋体" w:hAnsi="宋体" w:cs="宋体"/>
              </w:rPr>
              <w:t xml:space="preserve">被查处、被投诉、被媒体曝光</w:t>
            </w:r>
            <w:r/>
          </w:p>
        </w:tc>
        <w:tc>
          <w:tcPr>
            <w:tcW w:w="2413" w:type="dxa"/>
            <w:vAlign w:val="center"/>
            <w:textDirection w:val="lrTb"/>
            <w:noWrap w:val="false"/>
          </w:tcPr>
          <w:p>
            <w:pPr>
              <w:rPr>
                <w:rFonts w:ascii="宋体" w:hAnsi="宋体"/>
              </w:rPr>
            </w:pPr>
            <w:r>
              <w:rPr>
                <w:rFonts w:hint="eastAsia" w:ascii="宋体" w:hAnsi="宋体" w:cs="宋体"/>
              </w:rPr>
              <w:t xml:space="preserve">扣100分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textDirection w:val="lrTb"/>
            <w:noWrap w:val="false"/>
          </w:tcPr>
          <w:p>
            <w:pPr>
              <w:rPr>
                <w:rFonts w:ascii="宋体" w:hAnsi="宋体"/>
              </w:rPr>
            </w:pPr>
            <w:r>
              <w:rPr>
                <w:rFonts w:ascii="宋体" w:hAnsi="宋体"/>
              </w:rPr>
            </w:r>
            <w:r/>
          </w:p>
        </w:tc>
        <w:tc>
          <w:tcPr>
            <w:tcW w:w="3171" w:type="dxa"/>
            <w:vAlign w:val="center"/>
            <w:textDirection w:val="lrTb"/>
            <w:noWrap w:val="false"/>
          </w:tcPr>
          <w:p>
            <w:pPr>
              <w:rPr>
                <w:rFonts w:ascii="宋体" w:hAnsi="宋体"/>
              </w:rPr>
            </w:pPr>
            <w:r>
              <w:rPr>
                <w:rFonts w:hint="eastAsia" w:ascii="宋体" w:hAnsi="宋体" w:cs="宋体"/>
              </w:rPr>
              <w:t xml:space="preserve">2、无玩忽职守造成的医院重大财产损失</w:t>
            </w:r>
            <w:r/>
          </w:p>
        </w:tc>
        <w:tc>
          <w:tcPr>
            <w:tcW w:w="2124" w:type="dxa"/>
            <w:vAlign w:val="center"/>
            <w:textDirection w:val="lrTb"/>
            <w:noWrap w:val="false"/>
          </w:tcPr>
          <w:p>
            <w:pPr>
              <w:rPr>
                <w:rFonts w:ascii="宋体" w:hAnsi="宋体"/>
              </w:rPr>
            </w:pPr>
            <w:r>
              <w:rPr>
                <w:rFonts w:hint="eastAsia" w:ascii="宋体" w:hAnsi="宋体" w:cs="宋体"/>
              </w:rPr>
              <w:t xml:space="preserve">直接经济损失在1万元以上</w:t>
            </w:r>
            <w:r/>
          </w:p>
        </w:tc>
        <w:tc>
          <w:tcPr>
            <w:tcW w:w="2413" w:type="dxa"/>
            <w:vAlign w:val="center"/>
            <w:textDirection w:val="lrTb"/>
            <w:noWrap w:val="false"/>
          </w:tcPr>
          <w:p>
            <w:pPr>
              <w:rPr>
                <w:rFonts w:ascii="宋体" w:hAnsi="宋体"/>
              </w:rPr>
            </w:pPr>
            <w:r>
              <w:rPr>
                <w:rFonts w:hint="eastAsia" w:ascii="宋体" w:hAnsi="宋体" w:cs="宋体"/>
              </w:rPr>
              <w:t xml:space="preserve">扣100分</w:t>
            </w:r>
            <w:r/>
          </w:p>
        </w:tc>
      </w:tr>
      <w:tr>
        <w:trPr>
          <w:jc w:val="center"/>
        </w:trPr>
        <w:tc>
          <w:tcPr>
            <w:tcW w:w="709" w:type="dxa"/>
            <w:vAlign w:val="center"/>
            <w:vMerge w:val="continue"/>
            <w:textDirection w:val="lrTb"/>
            <w:noWrap w:val="false"/>
          </w:tcPr>
          <w:p>
            <w:pPr>
              <w:jc w:val="left"/>
              <w:widowControl/>
              <w:rPr>
                <w:rFonts w:ascii="宋体" w:hAnsi="宋体"/>
              </w:rPr>
            </w:pPr>
            <w:r>
              <w:rPr>
                <w:rFonts w:ascii="宋体" w:hAnsi="宋体"/>
              </w:rPr>
            </w:r>
            <w:r/>
          </w:p>
        </w:tc>
        <w:tc>
          <w:tcPr>
            <w:tcW w:w="557" w:type="dxa"/>
            <w:vAlign w:val="center"/>
            <w:textDirection w:val="lrTb"/>
            <w:noWrap w:val="false"/>
          </w:tcPr>
          <w:p>
            <w:pPr>
              <w:rPr>
                <w:rFonts w:ascii="宋体" w:hAnsi="宋体"/>
              </w:rPr>
            </w:pPr>
            <w:r>
              <w:rPr>
                <w:rFonts w:ascii="宋体" w:hAnsi="宋体"/>
              </w:rPr>
            </w:r>
            <w:r/>
          </w:p>
        </w:tc>
        <w:tc>
          <w:tcPr>
            <w:tcW w:w="3171" w:type="dxa"/>
            <w:vAlign w:val="center"/>
            <w:textDirection w:val="lrTb"/>
            <w:noWrap w:val="false"/>
          </w:tcPr>
          <w:p>
            <w:pPr>
              <w:rPr>
                <w:rFonts w:ascii="宋体" w:hAnsi="宋体"/>
              </w:rPr>
            </w:pPr>
            <w:r>
              <w:rPr>
                <w:rFonts w:hint="eastAsia" w:ascii="宋体" w:hAnsi="宋体" w:cs="宋体"/>
              </w:rPr>
              <w:t xml:space="preserve">3、遵守廉政规定，无贪污、行贿</w:t>
            </w:r>
            <w:r/>
          </w:p>
        </w:tc>
        <w:tc>
          <w:tcPr>
            <w:tcW w:w="2124" w:type="dxa"/>
            <w:vAlign w:val="center"/>
            <w:textDirection w:val="lrTb"/>
            <w:noWrap w:val="false"/>
          </w:tcPr>
          <w:p>
            <w:pPr>
              <w:rPr>
                <w:rFonts w:ascii="宋体" w:hAnsi="宋体"/>
              </w:rPr>
            </w:pPr>
            <w:r>
              <w:rPr>
                <w:rFonts w:hint="eastAsia" w:ascii="宋体" w:hAnsi="宋体" w:cs="宋体"/>
              </w:rPr>
              <w:t xml:space="preserve">被查处、被投诉、被媒体曝光</w:t>
            </w:r>
            <w:r/>
          </w:p>
        </w:tc>
        <w:tc>
          <w:tcPr>
            <w:tcW w:w="2413" w:type="dxa"/>
            <w:vAlign w:val="center"/>
            <w:textDirection w:val="lrTb"/>
            <w:noWrap w:val="false"/>
          </w:tcPr>
          <w:p>
            <w:pPr>
              <w:rPr>
                <w:rFonts w:ascii="宋体" w:hAnsi="宋体"/>
              </w:rPr>
            </w:pPr>
            <w:r>
              <w:rPr>
                <w:rFonts w:hint="eastAsia" w:ascii="宋体" w:hAnsi="宋体" w:cs="宋体"/>
              </w:rPr>
              <w:t xml:space="preserve">扣100分</w:t>
            </w:r>
            <w:r/>
          </w:p>
        </w:tc>
      </w:tr>
    </w:tbl>
    <w:p>
      <w:pPr>
        <w:spacing w:line="400" w:lineRule="exact"/>
        <w:rPr>
          <w:rFonts w:ascii="宋体" w:hAnsi="宋体"/>
        </w:rPr>
      </w:pPr>
      <w:r>
        <w:rPr>
          <w:rFonts w:ascii="宋体" w:hAnsi="宋体"/>
        </w:rPr>
      </w:r>
      <w:r/>
    </w:p>
    <w:p>
      <w:pPr>
        <w:jc w:val="center"/>
        <w:spacing w:line="400" w:lineRule="exact"/>
        <w:rPr>
          <w:rFonts w:ascii="宋体" w:hAnsi="宋体" w:cs="宋体"/>
          <w:b/>
          <w:bCs/>
        </w:rPr>
      </w:pPr>
      <w:r>
        <w:rPr>
          <w:rFonts w:hint="eastAsia" w:ascii="宋体" w:hAnsi="宋体" w:cs="宋体"/>
          <w:b/>
          <w:bCs/>
        </w:rPr>
        <w:t xml:space="preserve">月度物业质量考核表</w:t>
      </w:r>
      <w:r/>
    </w:p>
    <w:tbl>
      <w:tblPr>
        <w:tblStyle w:val="777"/>
        <w:tblW w:w="89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6266"/>
        <w:gridCol w:w="1822"/>
      </w:tblGrid>
      <w:tr>
        <w:trPr>
          <w:jc w:val="center"/>
          <w:trHeight w:val="457"/>
        </w:trPr>
        <w:tc>
          <w:tcPr>
            <w:tcW w:w="859" w:type="dxa"/>
            <w:vAlign w:val="center"/>
            <w:textDirection w:val="lrTb"/>
            <w:noWrap w:val="false"/>
          </w:tcPr>
          <w:p>
            <w:pPr>
              <w:jc w:val="center"/>
              <w:spacing w:line="400" w:lineRule="exact"/>
              <w:rPr>
                <w:rFonts w:ascii="宋体" w:hAnsi="宋体"/>
              </w:rPr>
            </w:pPr>
            <w:r>
              <w:rPr>
                <w:rFonts w:hint="eastAsia" w:ascii="宋体" w:hAnsi="宋体" w:cs="宋体"/>
              </w:rPr>
              <w:t xml:space="preserve">序号</w:t>
            </w:r>
            <w:r/>
          </w:p>
        </w:tc>
        <w:tc>
          <w:tcPr>
            <w:tcW w:w="6266" w:type="dxa"/>
            <w:vAlign w:val="center"/>
            <w:textDirection w:val="lrTb"/>
            <w:noWrap w:val="false"/>
          </w:tcPr>
          <w:p>
            <w:pPr>
              <w:jc w:val="center"/>
              <w:spacing w:line="400" w:lineRule="exact"/>
              <w:rPr>
                <w:rFonts w:ascii="宋体" w:hAnsi="宋体"/>
              </w:rPr>
            </w:pPr>
            <w:r>
              <w:rPr>
                <w:rFonts w:hint="eastAsia" w:ascii="宋体" w:hAnsi="宋体" w:cs="宋体"/>
              </w:rPr>
              <w:t xml:space="preserve">项目</w:t>
            </w:r>
            <w:r/>
          </w:p>
        </w:tc>
        <w:tc>
          <w:tcPr>
            <w:tcW w:w="1822" w:type="dxa"/>
            <w:vAlign w:val="center"/>
            <w:textDirection w:val="lrTb"/>
            <w:noWrap w:val="false"/>
          </w:tcPr>
          <w:p>
            <w:pPr>
              <w:jc w:val="center"/>
              <w:spacing w:line="400" w:lineRule="exact"/>
              <w:rPr>
                <w:rFonts w:ascii="宋体" w:hAnsi="宋体"/>
              </w:rPr>
            </w:pPr>
            <w:r>
              <w:rPr>
                <w:rFonts w:hint="eastAsia" w:ascii="宋体" w:hAnsi="宋体" w:cs="宋体"/>
              </w:rPr>
              <w:t xml:space="preserve">扣分标准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劳动纪律</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医工仪表仪容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医工用房规范（医工间、污洗间、配膳间）</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调度员使用礼貌用语，接听信息应重复确认</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工作中做到语言文明、说话轻、动作轻</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运送员工正确的使用运送工具，轮椅和平车清洁无积灰、无污迹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7</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运送病人前核对姓名、床号、检查信息，携带所需物品</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8</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运送物品、药品、文件及时、准确、核对无误</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9</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运送标本用专用盒、无外溢，急诊登记无误，手卫生规范。</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10</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运送消毒物品及时、准确、核对，无污染，手卫生规范。</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11</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洁、污分类运送</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12</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配餐间台面整洁，地面清洁干燥，水池无污垢油垢，墙面无污垢，门窗无积灰，柜内清洁无杂物。</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13</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配餐员按规定清洁餐车、餐具。存放固定地点。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14</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餐车运行路线正确</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15</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微波炉每天清洁三次，内胆清洁无油垢</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16</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配餐员不在病房大声喧哗，发餐正确无差错，执行食品卫生规范。</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17</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取餐、配餐时带好口罩、帽子</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18</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配餐后走廊无水迹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19</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新病人及时补订餐，无投诉，补订餐登记规范，现金交接规范。</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20</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定餐员耐心介绍菜单，无差错</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21</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接受呼叫任务及时到位</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22</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开水每天二次供应及时，无病人投诉</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23</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工具间、污洗间物品摆放规范</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24</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知晓清洁区、半污染区、污染区的区分，工具摆放正确。</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25</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工具的选择正确</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26</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掌握消毒液配制</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27</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地面、走廊无垃圾、无灰尘、无污点、无液体、无烟蒂</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28</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楼梯及扶手、窗台无垃圾、无蛛网、无污点、无烟蒂</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29</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电梯无垃圾、无明显污迹，保养及时，按时消毒、记录。</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30</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窗台无积灰</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31</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门框、门把手无灰尘、无污点，玻璃干净，不锈钢门光亮，无污迹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32</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墙面及功能带无灰尘、无污迹、无蜘蛛网</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33</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内玻璃低处无污点、无条痕</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34</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床头柜、椅无灰尘、无污点、无残留物</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35</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电话机干净、无污点、无灰尘</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36</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电视机干净、无污点、无灰尘</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37</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衣柜干净、无灰尘、无污迹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38</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输液架干净、无积灰、无残留物</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39</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出院终末处理到位，无明显积灰、污迹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40</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车辆清洁无血迹、污迹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41</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水池干净、无污垢，龙头无污垢</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42</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淋浴间干净、无污迹，特别注意墙角</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43</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便器、便池干净、无污迹、无污垢</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44</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卫生间干净、无污迹、无烟头，每日消毒，无臭味。地面无积水。</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45</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空调出风口无积灰</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46</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排气扇无积灰</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47</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候诊椅清洁，无污迹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48</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挂号窗口玻璃清洁，无污迹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49</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垃圾容器干净、无污迹</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50</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医疗垃圾装入黄色垃圾袋中（公卫院区双层），损伤性废物放入专用锐器盒内，不得取出。标签张贴正确。</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51</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医疗垃圾达到3/4满时应有效封口</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52</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医疗垃圾禁止在非贮存地倾倒、堆放，转运符合规范。</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53</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医疗废物按规定称重、交接、登记签名，标签明显。</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54</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垃圾车按规定路线运行，装载符合要求。</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55</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垃圾运送结束，及时清洁消毒运送工具</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56</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医疗垃圾暂存地清洁，无外溢</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57</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知晓意外针刺伤后的个人防护</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58</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员工按要求做好个人防护</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59</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掌握手卫生方法</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60</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掌握戴手套的指征</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61</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主干道路保持整洁、干净，无白色垃圾、无烟头、无积水。地面痰迹、污迹、泥迹等清除。河面无白色垃圾，无绿藻污染，无树叶。</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62</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绿化带、花园、车库内、屋顶平台保持整洁，无垃圾和异物。</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338"/>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63</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公告栏、宣传栏等保洁、保养到位。</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64</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垃圾桶体干净，无污垢；垃圾袋更换及时。</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65</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垃圾房清洁无臭味，无污水外流。</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66</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掌握防火用具的使用方法</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67</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知晓防盗常识</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68</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知晓控烟措施</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69</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人员保障、排班合理</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cs="宋体"/>
              </w:rPr>
            </w:pPr>
            <w:r>
              <w:rPr>
                <w:rFonts w:hint="eastAsia" w:ascii="宋体" w:hAnsi="宋体" w:cs="宋体"/>
              </w:rPr>
              <w:t xml:space="preserve">70</w:t>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征求病人及家属的意见，满意度测评</w:t>
            </w:r>
            <w:r/>
          </w:p>
        </w:tc>
        <w:tc>
          <w:tcPr>
            <w:tcW w:w="1822" w:type="dxa"/>
            <w:vAlign w:val="center"/>
            <w:textDirection w:val="lrTb"/>
            <w:noWrap w:val="false"/>
          </w:tcPr>
          <w:p>
            <w:pPr>
              <w:spacing w:line="400" w:lineRule="exact"/>
              <w:rPr>
                <w:rFonts w:ascii="宋体" w:hAnsi="宋体"/>
              </w:rPr>
            </w:pPr>
            <w:r>
              <w:rPr>
                <w:rFonts w:hint="eastAsia" w:ascii="宋体" w:hAnsi="宋体" w:cs="宋体"/>
              </w:rPr>
              <w:t xml:space="preserve">一处不符-0.5分</w:t>
            </w:r>
            <w:r/>
          </w:p>
        </w:tc>
      </w:tr>
      <w:tr>
        <w:trPr>
          <w:jc w:val="center"/>
          <w:trHeight w:val="45"/>
        </w:trPr>
        <w:tc>
          <w:tcPr>
            <w:tcW w:w="859" w:type="dxa"/>
            <w:vAlign w:val="center"/>
            <w:textDirection w:val="lrTb"/>
            <w:noWrap w:val="false"/>
          </w:tcPr>
          <w:p>
            <w:pPr>
              <w:jc w:val="center"/>
              <w:spacing w:line="400" w:lineRule="exact"/>
              <w:rPr>
                <w:rFonts w:ascii="宋体" w:hAnsi="宋体"/>
              </w:rPr>
            </w:pPr>
            <w:r>
              <w:rPr>
                <w:rFonts w:ascii="宋体" w:hAnsi="宋体"/>
              </w:rPr>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1、保洁员服务及操作规范。</w:t>
            </w:r>
            <w:r/>
          </w:p>
        </w:tc>
        <w:tc>
          <w:tcPr>
            <w:tcW w:w="1822" w:type="dxa"/>
            <w:vAlign w:val="center"/>
            <w:textDirection w:val="lrTb"/>
            <w:noWrap w:val="false"/>
          </w:tcPr>
          <w:p>
            <w:pPr>
              <w:spacing w:line="400" w:lineRule="exact"/>
              <w:rPr>
                <w:rFonts w:ascii="宋体" w:hAnsi="宋体"/>
              </w:rPr>
            </w:pPr>
            <w:r>
              <w:rPr>
                <w:rFonts w:ascii="宋体" w:hAnsi="宋体"/>
              </w:rPr>
            </w:r>
            <w:r/>
          </w:p>
        </w:tc>
      </w:tr>
      <w:tr>
        <w:trPr>
          <w:jc w:val="center"/>
          <w:trHeight w:val="45"/>
        </w:trPr>
        <w:tc>
          <w:tcPr>
            <w:tcW w:w="859" w:type="dxa"/>
            <w:vAlign w:val="center"/>
            <w:textDirection w:val="lrTb"/>
            <w:noWrap w:val="false"/>
          </w:tcPr>
          <w:p>
            <w:pPr>
              <w:jc w:val="center"/>
              <w:spacing w:line="400" w:lineRule="exact"/>
              <w:rPr>
                <w:rFonts w:ascii="宋体" w:hAnsi="宋体"/>
              </w:rPr>
            </w:pPr>
            <w:r>
              <w:rPr>
                <w:rFonts w:ascii="宋体" w:hAnsi="宋体"/>
              </w:rPr>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2、配送员服务及操作规范。</w:t>
            </w:r>
            <w:r/>
          </w:p>
        </w:tc>
        <w:tc>
          <w:tcPr>
            <w:tcW w:w="1822" w:type="dxa"/>
            <w:vAlign w:val="center"/>
            <w:textDirection w:val="lrTb"/>
            <w:noWrap w:val="false"/>
          </w:tcPr>
          <w:p>
            <w:pPr>
              <w:spacing w:line="400" w:lineRule="exact"/>
              <w:rPr>
                <w:rFonts w:ascii="宋体" w:hAnsi="宋体"/>
              </w:rPr>
            </w:pPr>
            <w:r>
              <w:rPr>
                <w:rFonts w:ascii="宋体" w:hAnsi="宋体"/>
              </w:rPr>
            </w:r>
            <w:r/>
          </w:p>
        </w:tc>
      </w:tr>
      <w:tr>
        <w:trPr>
          <w:jc w:val="center"/>
          <w:trHeight w:val="45"/>
        </w:trPr>
        <w:tc>
          <w:tcPr>
            <w:tcW w:w="859" w:type="dxa"/>
            <w:vAlign w:val="center"/>
            <w:textDirection w:val="lrTb"/>
            <w:noWrap w:val="false"/>
          </w:tcPr>
          <w:p>
            <w:pPr>
              <w:jc w:val="center"/>
              <w:spacing w:line="400" w:lineRule="exact"/>
              <w:rPr>
                <w:rFonts w:ascii="宋体" w:hAnsi="宋体"/>
              </w:rPr>
            </w:pPr>
            <w:r>
              <w:rPr>
                <w:rFonts w:ascii="宋体" w:hAnsi="宋体"/>
              </w:rPr>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3、物业主管服务及监管。</w:t>
            </w:r>
            <w:r/>
          </w:p>
        </w:tc>
        <w:tc>
          <w:tcPr>
            <w:tcW w:w="1822" w:type="dxa"/>
            <w:vAlign w:val="center"/>
            <w:textDirection w:val="lrTb"/>
            <w:noWrap w:val="false"/>
          </w:tcPr>
          <w:p>
            <w:pPr>
              <w:spacing w:line="400" w:lineRule="exact"/>
              <w:rPr>
                <w:rFonts w:ascii="宋体" w:hAnsi="宋体"/>
              </w:rPr>
            </w:pPr>
            <w:r>
              <w:rPr>
                <w:rFonts w:ascii="宋体" w:hAnsi="宋体"/>
              </w:rPr>
            </w:r>
            <w:r/>
          </w:p>
        </w:tc>
      </w:tr>
      <w:tr>
        <w:trPr>
          <w:jc w:val="center"/>
          <w:trHeight w:val="45"/>
        </w:trPr>
        <w:tc>
          <w:tcPr>
            <w:tcW w:w="859" w:type="dxa"/>
            <w:vAlign w:val="center"/>
            <w:textDirection w:val="lrTb"/>
            <w:noWrap w:val="false"/>
          </w:tcPr>
          <w:p>
            <w:pPr>
              <w:jc w:val="center"/>
              <w:spacing w:line="400" w:lineRule="exact"/>
              <w:rPr>
                <w:rFonts w:ascii="宋体" w:hAnsi="宋体"/>
              </w:rPr>
            </w:pPr>
            <w:r>
              <w:rPr>
                <w:rFonts w:ascii="宋体" w:hAnsi="宋体"/>
              </w:rPr>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特殊项目：</w:t>
            </w:r>
            <w:r/>
          </w:p>
        </w:tc>
        <w:tc>
          <w:tcPr>
            <w:tcW w:w="1822" w:type="dxa"/>
            <w:vAlign w:val="center"/>
            <w:textDirection w:val="lrTb"/>
            <w:noWrap w:val="false"/>
          </w:tcPr>
          <w:p>
            <w:pPr>
              <w:spacing w:line="400" w:lineRule="exact"/>
              <w:rPr>
                <w:rFonts w:ascii="宋体" w:hAnsi="宋体"/>
              </w:rPr>
            </w:pPr>
            <w:r>
              <w:rPr>
                <w:rFonts w:ascii="宋体" w:hAnsi="宋体"/>
              </w:rPr>
            </w:r>
            <w:r/>
          </w:p>
        </w:tc>
      </w:tr>
      <w:tr>
        <w:trPr>
          <w:jc w:val="center"/>
          <w:trHeight w:val="45"/>
        </w:trPr>
        <w:tc>
          <w:tcPr>
            <w:tcW w:w="859" w:type="dxa"/>
            <w:vAlign w:val="center"/>
            <w:textDirection w:val="lrTb"/>
            <w:noWrap w:val="false"/>
          </w:tcPr>
          <w:p>
            <w:pPr>
              <w:jc w:val="center"/>
              <w:spacing w:line="400" w:lineRule="exact"/>
              <w:rPr>
                <w:rFonts w:ascii="宋体" w:hAnsi="宋体"/>
              </w:rPr>
            </w:pPr>
            <w:r>
              <w:rPr>
                <w:rFonts w:ascii="宋体" w:hAnsi="宋体"/>
              </w:rPr>
            </w:r>
            <w:r/>
          </w:p>
        </w:tc>
        <w:tc>
          <w:tcPr>
            <w:tcW w:w="6266" w:type="dxa"/>
            <w:vAlign w:val="center"/>
            <w:textDirection w:val="lrTb"/>
            <w:noWrap w:val="false"/>
          </w:tcPr>
          <w:p>
            <w:pPr>
              <w:spacing w:line="400" w:lineRule="exact"/>
              <w:rPr>
                <w:rFonts w:ascii="宋体" w:hAnsi="宋体"/>
              </w:rPr>
            </w:pPr>
            <w:r>
              <w:rPr>
                <w:rFonts w:hint="eastAsia" w:ascii="宋体" w:hAnsi="宋体" w:cs="宋体"/>
              </w:rPr>
              <w:t xml:space="preserve">总分：</w:t>
            </w:r>
            <w:r/>
          </w:p>
        </w:tc>
        <w:tc>
          <w:tcPr>
            <w:tcW w:w="1822" w:type="dxa"/>
            <w:vAlign w:val="center"/>
            <w:textDirection w:val="lrTb"/>
            <w:noWrap w:val="false"/>
          </w:tcPr>
          <w:p>
            <w:pPr>
              <w:spacing w:line="400" w:lineRule="exact"/>
              <w:rPr>
                <w:rFonts w:ascii="宋体" w:hAnsi="宋体"/>
              </w:rPr>
            </w:pPr>
            <w:r>
              <w:rPr>
                <w:rFonts w:ascii="宋体" w:hAnsi="宋体"/>
              </w:rPr>
            </w:r>
            <w:r/>
          </w:p>
        </w:tc>
      </w:tr>
    </w:tbl>
    <w:p>
      <w:pPr>
        <w:spacing w:line="400" w:lineRule="exact"/>
        <w:rPr>
          <w:rFonts w:ascii="宋体" w:hAnsi="宋体" w:cs="宋体"/>
        </w:rPr>
      </w:pPr>
      <w:r>
        <w:rPr>
          <w:rFonts w:hint="eastAsia" w:ascii="宋体" w:hAnsi="宋体" w:cs="宋体"/>
        </w:rPr>
        <w:t xml:space="preserve">考核人 ：                                                日期：</w:t>
      </w:r>
      <w:r/>
    </w:p>
    <w:p>
      <w:pPr>
        <w:jc w:val="center"/>
        <w:spacing w:line="400" w:lineRule="exact"/>
        <w:rPr>
          <w:rFonts w:ascii="宋体" w:hAnsi="宋体" w:eastAsia="等线"/>
        </w:rPr>
      </w:pPr>
      <w:r>
        <w:rPr>
          <w:rFonts w:hint="eastAsia" w:ascii="宋体" w:hAnsi="宋体" w:cs="宋体"/>
          <w:b/>
          <w:bCs/>
        </w:rPr>
        <w:t xml:space="preserve">客服导医岗位考核标准（针对采购包3）</w:t>
      </w:r>
      <w:r/>
    </w:p>
    <w:tbl>
      <w:tblPr>
        <w:tblStyle w:val="777"/>
        <w:tblW w:w="8478" w:type="dxa"/>
        <w:tblInd w:w="0" w:type="dxa"/>
        <w:tblLayout w:type="fixed"/>
        <w:tblCellMar>
          <w:left w:w="108" w:type="dxa"/>
          <w:top w:w="0" w:type="dxa"/>
          <w:right w:w="108" w:type="dxa"/>
          <w:bottom w:w="0" w:type="dxa"/>
        </w:tblCellMar>
        <w:tblLook w:val="04A0" w:firstRow="1" w:lastRow="0" w:firstColumn="1" w:lastColumn="0" w:noHBand="0" w:noVBand="1"/>
      </w:tblPr>
      <w:tblGrid>
        <w:gridCol w:w="1062"/>
        <w:gridCol w:w="998"/>
        <w:gridCol w:w="6418"/>
      </w:tblGrid>
      <w:tr>
        <w:trPr>
          <w:trHeight w:val="340" w:hRule="exact"/>
        </w:trPr>
        <w:tc>
          <w:tcPr>
            <w:shd w:val="clear" w:color="000000" w:fill="auto"/>
            <w:tcBorders>
              <w:top w:val="single" w:color="000000" w:sz="8" w:space="0"/>
              <w:left w:val="single" w:color="000000" w:sz="8" w:space="0"/>
              <w:bottom w:val="single" w:color="000000" w:sz="4" w:space="0"/>
              <w:right w:val="single" w:color="000000" w:sz="4" w:space="0"/>
            </w:tcBorders>
            <w:tcW w:w="1062"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模块</w:t>
            </w:r>
            <w:r/>
          </w:p>
        </w:tc>
        <w:tc>
          <w:tcPr>
            <w:shd w:val="clear" w:color="000000" w:fill="auto"/>
            <w:tcBorders>
              <w:top w:val="single" w:color="000000" w:sz="8" w:space="0"/>
              <w:left w:val="none" w:color="000000" w:sz="4" w:space="0"/>
              <w:bottom w:val="single" w:color="000000" w:sz="4" w:space="0"/>
              <w:right w:val="single" w:color="000000" w:sz="4" w:space="0"/>
            </w:tcBorders>
            <w:tcW w:w="998" w:type="dxa"/>
            <w:vAlign w:val="center"/>
            <w:textDirection w:val="lrTb"/>
            <w:noWrap w:val="false"/>
          </w:tcPr>
          <w:p>
            <w:pPr>
              <w:jc w:val="center"/>
              <w:widowControl/>
              <w:rPr>
                <w:rFonts w:ascii="宋体" w:hAnsi="宋体" w:cs="宋体"/>
                <w:b/>
                <w:bCs/>
              </w:rPr>
            </w:pPr>
            <w:r>
              <w:rPr>
                <w:rFonts w:hint="eastAsia" w:ascii="宋体" w:hAnsi="宋体" w:cs="宋体"/>
                <w:b/>
                <w:bCs/>
              </w:rPr>
              <w:t xml:space="preserve">权重</w:t>
            </w:r>
            <w:r/>
          </w:p>
        </w:tc>
        <w:tc>
          <w:tcPr>
            <w:shd w:val="clear" w:color="000000" w:fill="auto"/>
            <w:tcBorders>
              <w:top w:val="single" w:color="000000" w:sz="8" w:space="0"/>
              <w:left w:val="none" w:color="000000" w:sz="4" w:space="0"/>
              <w:bottom w:val="single" w:color="000000" w:sz="4" w:space="0"/>
              <w:right w:val="single" w:color="000000" w:sz="8" w:space="0"/>
            </w:tcBorders>
            <w:tcW w:w="6418" w:type="dxa"/>
            <w:vAlign w:val="center"/>
            <w:textDirection w:val="lrTb"/>
            <w:noWrap w:val="false"/>
          </w:tcPr>
          <w:p>
            <w:pPr>
              <w:jc w:val="center"/>
              <w:widowControl/>
              <w:rPr>
                <w:rFonts w:ascii="宋体" w:hAnsi="宋体" w:cs="宋体"/>
                <w:b/>
                <w:bCs/>
              </w:rPr>
            </w:pPr>
            <w:r>
              <w:rPr>
                <w:rFonts w:hint="eastAsia" w:ascii="宋体" w:hAnsi="宋体" w:cs="宋体"/>
                <w:b/>
                <w:bCs/>
              </w:rPr>
              <w:t xml:space="preserve">质量标准</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导医素养</w:t>
            </w:r>
            <w:r/>
          </w:p>
        </w:tc>
        <w:tc>
          <w:tcPr>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20%</w:t>
            </w:r>
            <w:r/>
          </w:p>
        </w:tc>
        <w:tc>
          <w:tcPr>
            <w:tcBorders>
              <w:top w:val="none" w:color="000000" w:sz="4" w:space="0"/>
              <w:left w:val="single" w:color="000000" w:sz="4" w:space="0"/>
              <w:bottom w:val="single" w:color="000000" w:sz="4" w:space="0"/>
              <w:right w:val="single" w:color="000000" w:sz="8" w:space="0"/>
            </w:tcBorders>
            <w:tcW w:w="6418" w:type="dxa"/>
            <w:vAlign w:val="center"/>
            <w:vMerge w:val="restart"/>
            <w:textDirection w:val="lrTb"/>
            <w:noWrap w:val="false"/>
          </w:tcPr>
          <w:p>
            <w:pPr>
              <w:widowControl/>
              <w:rPr>
                <w:rFonts w:ascii="宋体" w:hAnsi="宋体" w:cs="宋体"/>
              </w:rPr>
            </w:pPr>
            <w:r>
              <w:rPr>
                <w:rFonts w:hint="eastAsia" w:ascii="宋体" w:hAnsi="宋体" w:cs="宋体"/>
              </w:rPr>
              <w:t xml:space="preserve">1、着装整洁整齐、衣服纽扣要齐全并扣好，工号牌需佩戴左胸前，不能将衣袖、裤子卷起，穿浅色袜子配白色鞋子</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2、按照培训的标准礼仪站立：门诊及急诊人员站立</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3、引导手势规范：需五指并拢，手心向上规范式指引</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4、使用礼貌用语：您好、请问有什么可以帮到您</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5、热心、贴心、关心、耐心</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6、禁用语：不知道、不清楚、自己找等类似语句</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7、任何时候不得与病患、医生或护士发生言语冲突</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管理培训</w:t>
            </w:r>
            <w:r/>
          </w:p>
        </w:tc>
        <w:tc>
          <w:tcPr>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jc w:val="left"/>
              <w:widowControl/>
              <w:rPr>
                <w:rFonts w:ascii="宋体" w:hAnsi="宋体" w:cs="宋体"/>
              </w:rPr>
            </w:pPr>
            <w:r>
              <w:rPr>
                <w:rFonts w:hint="eastAsia" w:ascii="宋体" w:hAnsi="宋体" w:cs="宋体"/>
              </w:rPr>
              <w:t xml:space="preserve">1、服务理念，服务意识的培训</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jc w:val="left"/>
              <w:widowControl/>
              <w:rPr>
                <w:rFonts w:ascii="宋体" w:hAnsi="宋体" w:cs="宋体"/>
              </w:rPr>
            </w:pPr>
            <w:r>
              <w:rPr>
                <w:rFonts w:hint="eastAsia" w:ascii="宋体" w:hAnsi="宋体" w:cs="宋体"/>
              </w:rPr>
              <w:t xml:space="preserve">2、导医仪容、仪表、语言的培训</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jc w:val="left"/>
              <w:widowControl/>
              <w:rPr>
                <w:rFonts w:ascii="宋体" w:hAnsi="宋体" w:cs="宋体"/>
              </w:rPr>
            </w:pPr>
            <w:r>
              <w:rPr>
                <w:rFonts w:hint="eastAsia" w:ascii="宋体" w:hAnsi="宋体" w:cs="宋体"/>
              </w:rPr>
              <w:t xml:space="preserve">3、培训导诊服务流程及规范、技巧、职业化用语及与患者沟通技巧</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jc w:val="left"/>
              <w:widowControl/>
              <w:rPr>
                <w:rFonts w:ascii="宋体" w:hAnsi="宋体" w:cs="宋体"/>
              </w:rPr>
            </w:pPr>
            <w:r>
              <w:rPr>
                <w:rFonts w:hint="eastAsia" w:ascii="宋体" w:hAnsi="宋体" w:cs="宋体"/>
              </w:rPr>
              <w:t xml:space="preserve">4、各种突发事件的应急流程等内容的培训</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现场执行</w:t>
            </w:r>
            <w:r/>
          </w:p>
        </w:tc>
        <w:tc>
          <w:tcPr>
            <w:tcBorders>
              <w:top w:val="none" w:color="000000" w:sz="4" w:space="0"/>
              <w:left w:val="single" w:color="000000" w:sz="4" w:space="0"/>
              <w:bottom w:val="single" w:color="000000" w:sz="4" w:space="0"/>
              <w:right w:val="single" w:color="000000" w:sz="4" w:space="0"/>
            </w:tcBorders>
            <w:tcW w:w="99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60%</w:t>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1、对照医生值班表，掌握当天值班医生名单，做到准确分诊。</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2、门诊咨询、预约登记和健康教育宣传工作。主动介绍医院概况、科室构成、医疗设备、科室特色及医生特长等。</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3、在导医台前站立服务和巡回服务时，对候诊焦虑者适当安慰和疏导。必要时简单询问病史，如发现异常，及时与医生联系。</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4、有处理突发事件能力，有特殊情况及时与护士医生沟通。</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5、统计每日就诊人数，并送院办公室汇总。</w:t>
            </w:r>
            <w:r/>
          </w:p>
        </w:tc>
      </w:tr>
      <w:tr>
        <w:trPr>
          <w:trHeight w:val="340" w:hRule="exact"/>
        </w:trPr>
        <w:tc>
          <w:tcPr>
            <w:tcBorders>
              <w:top w:val="none" w:color="000000" w:sz="4" w:space="0"/>
              <w:left w:val="single" w:color="000000" w:sz="8" w:space="0"/>
              <w:bottom w:val="single" w:color="000000" w:sz="4"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4"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6、下班前清洗消毒物品，清理导诊台，下班时关闭区域内电源。</w:t>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restart"/>
            <w:textDirection w:val="lrTb"/>
            <w:noWrap w:val="false"/>
          </w:tcPr>
          <w:p>
            <w:pPr>
              <w:jc w:val="center"/>
              <w:widowControl/>
              <w:rPr>
                <w:rFonts w:ascii="宋体" w:hAnsi="宋体" w:cs="宋体"/>
                <w:b/>
                <w:bCs/>
              </w:rPr>
            </w:pPr>
            <w:r>
              <w:rPr>
                <w:rFonts w:hint="eastAsia" w:ascii="宋体" w:hAnsi="宋体" w:cs="宋体"/>
                <w:b/>
                <w:bCs/>
              </w:rPr>
              <w:t xml:space="preserve">安全应急</w:t>
            </w:r>
            <w:r/>
          </w:p>
        </w:tc>
        <w:tc>
          <w:tcPr>
            <w:tcBorders>
              <w:top w:val="none" w:color="000000" w:sz="4" w:space="0"/>
              <w:left w:val="single" w:color="000000" w:sz="4" w:space="0"/>
              <w:bottom w:val="single" w:color="000000" w:sz="8" w:space="0"/>
              <w:right w:val="single" w:color="000000" w:sz="4" w:space="0"/>
            </w:tcBorders>
            <w:tcW w:w="998" w:type="dxa"/>
            <w:vAlign w:val="center"/>
            <w:vMerge w:val="restart"/>
            <w:textDirection w:val="lrTb"/>
            <w:noWrap w:val="false"/>
          </w:tcPr>
          <w:p>
            <w:pPr>
              <w:jc w:val="center"/>
              <w:widowControl/>
              <w:rPr>
                <w:rFonts w:ascii="宋体" w:hAnsi="宋体" w:cs="宋体"/>
              </w:rPr>
            </w:pPr>
            <w:r>
              <w:rPr>
                <w:rFonts w:hint="eastAsia" w:ascii="宋体" w:hAnsi="宋体" w:cs="宋体"/>
              </w:rPr>
              <w:t xml:space="preserve">10%</w:t>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1、用电安全，正确使用电器设备仪器，以防发生触电事故。</w:t>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2、四会：会报警，会使用消防器材，会扑灭初期之火，会组织人员逃生。</w:t>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3、懂得本岗位的不安全因素，懂得预防措施和逃生方案。</w:t>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4、下班时关闭区域内电源。</w:t>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4"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5、依据事情严重程度，必要时立即报警。</w:t>
            </w:r>
            <w:r/>
          </w:p>
        </w:tc>
      </w:tr>
      <w:tr>
        <w:trPr>
          <w:trHeight w:val="340" w:hRule="exact"/>
        </w:trPr>
        <w:tc>
          <w:tcPr>
            <w:tcBorders>
              <w:top w:val="none" w:color="000000" w:sz="4" w:space="0"/>
              <w:left w:val="single" w:color="000000" w:sz="8" w:space="0"/>
              <w:bottom w:val="single" w:color="000000" w:sz="8" w:space="0"/>
              <w:right w:val="single" w:color="000000" w:sz="4" w:space="0"/>
            </w:tcBorders>
            <w:tcW w:w="1062" w:type="dxa"/>
            <w:vAlign w:val="center"/>
            <w:vMerge w:val="continue"/>
            <w:textDirection w:val="lrTb"/>
            <w:noWrap w:val="false"/>
          </w:tcPr>
          <w:p>
            <w:pPr>
              <w:jc w:val="left"/>
              <w:widowControl/>
              <w:rPr>
                <w:rFonts w:ascii="宋体" w:hAnsi="宋体" w:cs="宋体"/>
                <w:b/>
                <w:bCs/>
              </w:rPr>
            </w:pPr>
            <w:r>
              <w:rPr>
                <w:rFonts w:ascii="宋体" w:hAnsi="宋体" w:cs="宋体"/>
                <w:b/>
                <w:bCs/>
              </w:rPr>
            </w:r>
            <w:r/>
          </w:p>
        </w:tc>
        <w:tc>
          <w:tcPr>
            <w:tcBorders>
              <w:top w:val="none" w:color="000000" w:sz="4" w:space="0"/>
              <w:left w:val="single" w:color="000000" w:sz="4" w:space="0"/>
              <w:bottom w:val="single" w:color="000000" w:sz="8" w:space="0"/>
              <w:right w:val="single" w:color="000000" w:sz="4" w:space="0"/>
            </w:tcBorders>
            <w:tcW w:w="998" w:type="dxa"/>
            <w:vAlign w:val="center"/>
            <w:vMerge w:val="continue"/>
            <w:textDirection w:val="lrTb"/>
            <w:noWrap w:val="false"/>
          </w:tcPr>
          <w:p>
            <w:pPr>
              <w:jc w:val="left"/>
              <w:widowControl/>
              <w:rPr>
                <w:rFonts w:ascii="宋体" w:hAnsi="宋体" w:cs="宋体"/>
              </w:rPr>
            </w:pPr>
            <w:r>
              <w:rPr>
                <w:rFonts w:ascii="宋体" w:hAnsi="宋体" w:cs="宋体"/>
              </w:rPr>
            </w:r>
            <w:r/>
          </w:p>
        </w:tc>
        <w:tc>
          <w:tcPr>
            <w:tcBorders>
              <w:top w:val="none" w:color="000000" w:sz="4" w:space="0"/>
              <w:left w:val="none" w:color="000000" w:sz="4" w:space="0"/>
              <w:bottom w:val="single" w:color="000000" w:sz="8" w:space="0"/>
              <w:right w:val="single" w:color="000000" w:sz="8" w:space="0"/>
            </w:tcBorders>
            <w:tcW w:w="6418" w:type="dxa"/>
            <w:vAlign w:val="center"/>
            <w:textDirection w:val="lrTb"/>
            <w:noWrap w:val="false"/>
          </w:tcPr>
          <w:p>
            <w:pPr>
              <w:widowControl/>
              <w:rPr>
                <w:rFonts w:ascii="宋体" w:hAnsi="宋体" w:cs="宋体"/>
              </w:rPr>
            </w:pPr>
            <w:r>
              <w:rPr>
                <w:rFonts w:hint="eastAsia" w:ascii="宋体" w:hAnsi="宋体" w:cs="宋体"/>
              </w:rPr>
              <w:t xml:space="preserve">6、熟悉消防通道。</w:t>
            </w:r>
            <w:r/>
          </w:p>
        </w:tc>
      </w:tr>
    </w:tbl>
    <w:p>
      <w:pPr>
        <w:jc w:val="left"/>
        <w:widowControl/>
      </w:pPr>
      <w:r/>
      <w:r/>
    </w:p>
    <w:p>
      <w:pPr>
        <w:rPr>
          <w:rFonts w:hint="eastAsia"/>
        </w:rPr>
      </w:pPr>
      <w:r>
        <w:rPr>
          <w:b/>
          <w:bCs/>
          <w:sz w:val="28"/>
          <w:szCs w:val="28"/>
        </w:rPr>
        <w:br w:type="page" w:clear="all"/>
      </w:r>
      <w:r/>
    </w:p>
    <w:p>
      <w:pPr>
        <w:jc w:val="left"/>
        <w:spacing w:line="360" w:lineRule="auto"/>
        <w:rPr>
          <w:rFonts w:hint="eastAsia"/>
          <w:b/>
          <w:sz w:val="36"/>
          <w:szCs w:val="36"/>
        </w:rPr>
        <w:outlineLvl w:val="0"/>
      </w:pPr>
      <w:r>
        <w:rPr>
          <w:rFonts w:hint="eastAsia"/>
          <w:b/>
          <w:sz w:val="36"/>
          <w:szCs w:val="36"/>
        </w:rPr>
        <w:t xml:space="preserve">分包1、分包2、分包3实质性要求汇总表</w:t>
      </w:r>
      <w:r/>
    </w:p>
    <w:p>
      <w:pPr>
        <w:pStyle w:val="1040"/>
        <w:ind w:left="0"/>
        <w:rPr>
          <w:rFonts w:hint="eastAsia" w:ascii="宋体" w:hAnsi="宋体"/>
          <w:lang w:eastAsia="zh-CN"/>
        </w:rPr>
      </w:pPr>
      <w:r>
        <w:rPr>
          <w:rFonts w:hint="eastAsia" w:ascii="宋体" w:hAnsi="宋体"/>
          <w:lang w:eastAsia="zh-CN"/>
        </w:rPr>
      </w:r>
      <w:r/>
    </w:p>
    <w:tbl>
      <w:tblPr>
        <w:tblStyle w:val="777"/>
        <w:tblW w:w="8184"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1616"/>
        <w:gridCol w:w="3525"/>
        <w:gridCol w:w="1796"/>
        <w:gridCol w:w="1247"/>
      </w:tblGrid>
      <w:tr>
        <w:trPr>
          <w:tblHeader/>
        </w:trPr>
        <w:tc>
          <w:tcPr>
            <w:tcMar>
              <w:left w:w="120" w:type="dxa"/>
              <w:top w:w="120" w:type="dxa"/>
              <w:right w:w="120" w:type="dxa"/>
              <w:bottom w:w="120" w:type="dxa"/>
            </w:tcMar>
            <w:tcW w:w="1616"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采购包</w:t>
            </w:r>
            <w:r/>
          </w:p>
        </w:tc>
        <w:tc>
          <w:tcPr>
            <w:tcMar>
              <w:left w:w="120" w:type="dxa"/>
              <w:top w:w="120" w:type="dxa"/>
              <w:right w:w="120" w:type="dxa"/>
              <w:bottom w:w="120" w:type="dxa"/>
            </w:tcMar>
            <w:tcW w:w="3525"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实质性条款</w:t>
            </w:r>
            <w:r/>
          </w:p>
        </w:tc>
        <w:tc>
          <w:tcPr>
            <w:tcMar>
              <w:left w:w="120" w:type="dxa"/>
              <w:top w:w="120" w:type="dxa"/>
              <w:right w:w="120" w:type="dxa"/>
              <w:bottom w:w="120" w:type="dxa"/>
            </w:tcMar>
            <w:tcW w:w="1796"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响应要求</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rPr>
            </w:pPr>
            <w:r>
              <w:rPr>
                <w:rFonts w:hint="eastAsia" w:ascii="宋体" w:hAnsi="宋体" w:cs="宋体"/>
                <w:lang w:bidi="ar"/>
              </w:rPr>
              <w:t xml:space="preserve">证明材料</w:t>
            </w:r>
            <w:r/>
          </w:p>
        </w:tc>
      </w:tr>
      <w:tr>
        <w:trPr/>
        <w:tc>
          <w:tcPr>
            <w:tcMar>
              <w:left w:w="120" w:type="dxa"/>
              <w:top w:w="120" w:type="dxa"/>
              <w:right w:w="120" w:type="dxa"/>
              <w:bottom w:w="120" w:type="dxa"/>
            </w:tcMar>
            <w:tcW w:w="1616" w:type="dxa"/>
            <w:vAlign w:val="center"/>
            <w:textDirection w:val="lrTb"/>
            <w:noWrap w:val="false"/>
          </w:tcPr>
          <w:p>
            <w:pPr>
              <w:rPr>
                <w:rFonts w:ascii="宋体" w:hAnsi="宋体" w:cs="宋体"/>
              </w:rPr>
            </w:pPr>
            <w:r>
              <w:rPr>
                <w:rFonts w:hint="eastAsia" w:ascii="宋体" w:hAnsi="宋体" w:cs="宋体"/>
              </w:rPr>
              <w:t xml:space="preserve">采购包1</w:t>
            </w:r>
            <w:r/>
          </w:p>
        </w:tc>
        <w:tc>
          <w:tcPr>
            <w:tcMar>
              <w:left w:w="120" w:type="dxa"/>
              <w:top w:w="120" w:type="dxa"/>
              <w:right w:w="120" w:type="dxa"/>
              <w:bottom w:w="120" w:type="dxa"/>
            </w:tcMar>
            <w:tcW w:w="3525" w:type="dxa"/>
            <w:vAlign w:val="center"/>
            <w:textDirection w:val="lrTb"/>
            <w:noWrap w:val="false"/>
          </w:tcPr>
          <w:p>
            <w:pPr>
              <w:ind w:firstLine="482"/>
              <w:rPr>
                <w:rFonts w:hint="eastAsia" w:ascii="宋体" w:hAnsi="宋体" w:cs="宋体"/>
              </w:rPr>
            </w:pPr>
            <w:r>
              <w:rPr>
                <w:rFonts w:hint="eastAsia"/>
                <w:bCs/>
              </w:rPr>
              <w:t xml:space="preserve">（一）</w:t>
            </w:r>
            <w:r>
              <w:t xml:space="preserve">基本人员配置</w:t>
            </w:r>
            <w:r>
              <w:rPr>
                <w:rFonts w:hint="eastAsia"/>
              </w:rPr>
              <w:t xml:space="preserve">最低不少于269人，具体配置清单</w:t>
            </w:r>
            <w:r>
              <w:t xml:space="preserve">详见下表</w:t>
            </w:r>
            <w:r>
              <w:rPr>
                <w:rFonts w:hint="eastAsia"/>
              </w:rPr>
              <w:t xml:space="preserve">。其中周六、周日保证各岗位用工人数不低于135人（每岗8小时），法定节日保证各岗位用工人数不低于135人（每岗8小时）。</w:t>
            </w:r>
            <w:r>
              <w:rPr>
                <w:rFonts w:hint="eastAsia" w:ascii="宋体" w:hAnsi="宋体"/>
              </w:rPr>
              <w:t xml:space="preserve">本条总人数配置、各岗位人数配置、加班人数均为实质性要求，</w:t>
            </w:r>
            <w:r>
              <w:rPr>
                <w:rFonts w:hint="eastAsia"/>
                <w:bCs/>
              </w:rPr>
              <w:t xml:space="preserve">投标人提供承诺函（格式自拟）并加盖公章。</w:t>
            </w:r>
            <w:r/>
          </w:p>
        </w:tc>
        <w:tc>
          <w:tcPr>
            <w:tcMar>
              <w:left w:w="120" w:type="dxa"/>
              <w:top w:w="120" w:type="dxa"/>
              <w:right w:w="120" w:type="dxa"/>
              <w:bottom w:w="120" w:type="dxa"/>
            </w:tcMar>
            <w:tcW w:w="1796" w:type="dxa"/>
            <w:vAlign w:val="center"/>
            <w:textDirection w:val="lrTb"/>
            <w:noWrap w:val="false"/>
          </w:tcPr>
          <w:p>
            <w:pPr>
              <w:jc w:val="left"/>
              <w:rPr>
                <w:rFonts w:hint="eastAsia" w:ascii="宋体" w:hAnsi="宋体" w:cs="宋体"/>
              </w:rPr>
            </w:pPr>
            <w:r>
              <w:rPr>
                <w:rFonts w:hint="eastAsia" w:ascii="宋体" w:hAnsi="宋体" w:cs="宋体"/>
                <w:b/>
                <w:color w:val="000000"/>
              </w:rPr>
              <w:t xml:space="preserve">提供承诺函（格式自拟）加盖公章，否则视为无效投标。</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rPr>
            </w:pPr>
            <w:r>
              <w:rPr>
                <w:rFonts w:hint="eastAsia" w:ascii="宋体" w:hAnsi="宋体" w:cs="宋体"/>
                <w:b/>
                <w:color w:val="000000"/>
              </w:rPr>
              <w:t xml:space="preserve">提供承诺函加盖公章。</w:t>
            </w:r>
            <w:r/>
          </w:p>
        </w:tc>
      </w:tr>
      <w:tr>
        <w:trPr/>
        <w:tc>
          <w:tcPr>
            <w:tcMar>
              <w:left w:w="120" w:type="dxa"/>
              <w:top w:w="120" w:type="dxa"/>
              <w:right w:w="120" w:type="dxa"/>
              <w:bottom w:w="120" w:type="dxa"/>
            </w:tcMar>
            <w:tcW w:w="1616" w:type="dxa"/>
            <w:vAlign w:val="center"/>
            <w:textDirection w:val="lrTb"/>
            <w:noWrap w:val="false"/>
          </w:tcPr>
          <w:p>
            <w:pPr>
              <w:rPr>
                <w:rFonts w:hint="eastAsia" w:ascii="宋体" w:hAnsi="宋体" w:cs="宋体"/>
              </w:rPr>
            </w:pPr>
            <w:r>
              <w:rPr>
                <w:rFonts w:hint="eastAsia" w:ascii="宋体" w:hAnsi="宋体" w:cs="宋体"/>
              </w:rPr>
              <w:t xml:space="preserve">采购包1</w:t>
            </w:r>
            <w:r/>
          </w:p>
        </w:tc>
        <w:tc>
          <w:tcPr>
            <w:tcMar>
              <w:left w:w="120" w:type="dxa"/>
              <w:top w:w="120" w:type="dxa"/>
              <w:right w:w="120" w:type="dxa"/>
              <w:bottom w:w="120" w:type="dxa"/>
            </w:tcMar>
            <w:tcW w:w="3525" w:type="dxa"/>
            <w:vAlign w:val="center"/>
            <w:textDirection w:val="lrTb"/>
            <w:noWrap w:val="false"/>
          </w:tcPr>
          <w:p>
            <w:pPr>
              <w:rPr>
                <w:bCs/>
              </w:rPr>
            </w:pPr>
            <w:r>
              <w:rPr>
                <w:rFonts w:hint="eastAsia"/>
                <w:bCs/>
              </w:rPr>
              <w:t xml:space="preserve">    </w:t>
            </w:r>
            <w:r>
              <w:rPr>
                <w:rFonts w:hint="eastAsia" w:ascii="宋体" w:hAnsi="宋体"/>
              </w:rPr>
              <w:t xml:space="preserve">人员年龄要求为实质性要求（</w:t>
            </w:r>
            <w:r>
              <w:rPr>
                <w:rFonts w:hint="eastAsia"/>
                <w:bCs/>
              </w:rPr>
              <w:t xml:space="preserve">其中：</w:t>
            </w:r>
            <w:r>
              <w:rPr>
                <w:rFonts w:hint="eastAsia" w:ascii="宋体" w:hAnsi="宋体"/>
              </w:rPr>
              <w:t xml:space="preserve">物业项目经理/副经理、保洁主管、运送主管、护理主管、陪检主管、工程主管：首聘年龄均在45周岁（含）以下。其他：员工男65周岁以内，女55周岁以内；护理员女性平均年龄在55周岁（含）以内；后勤值机（中央空调、锅炉）人员7人、血透工程师1人、急救车驾驶员1人、食堂3人，年龄要求男不超过60周岁、女不超过50周岁。），</w:t>
            </w:r>
            <w:r>
              <w:rPr>
                <w:rFonts w:hint="eastAsia"/>
                <w:bCs/>
              </w:rPr>
              <w:t xml:space="preserve">投标人提供承诺函（格式自拟）并加盖公章。</w:t>
            </w:r>
            <w:r/>
          </w:p>
        </w:tc>
        <w:tc>
          <w:tcPr>
            <w:tcMar>
              <w:left w:w="120" w:type="dxa"/>
              <w:top w:w="120" w:type="dxa"/>
              <w:right w:w="120" w:type="dxa"/>
              <w:bottom w:w="120" w:type="dxa"/>
            </w:tcMar>
            <w:tcW w:w="1796" w:type="dxa"/>
            <w:vAlign w:val="center"/>
            <w:textDirection w:val="lrTb"/>
            <w:noWrap w:val="false"/>
          </w:tcPr>
          <w:p>
            <w:pPr>
              <w:jc w:val="left"/>
              <w:rPr>
                <w:rFonts w:hint="eastAsia" w:ascii="宋体" w:hAnsi="宋体" w:cs="宋体"/>
              </w:rPr>
            </w:pPr>
            <w:r>
              <w:rPr>
                <w:rFonts w:hint="eastAsia" w:ascii="宋体" w:hAnsi="宋体" w:cs="宋体"/>
                <w:b/>
                <w:color w:val="000000"/>
              </w:rPr>
              <w:t xml:space="preserve">提供承诺函（格式自拟）加盖公章，否则视为无效投标。</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rPr>
            </w:pPr>
            <w:r>
              <w:rPr>
                <w:rFonts w:hint="eastAsia" w:ascii="宋体" w:hAnsi="宋体" w:cs="宋体"/>
                <w:b/>
                <w:color w:val="000000"/>
              </w:rPr>
              <w:t xml:space="preserve">提供承诺函加盖公章。</w:t>
            </w:r>
            <w:r/>
          </w:p>
        </w:tc>
      </w:tr>
      <w:tr>
        <w:trPr/>
        <w:tc>
          <w:tcPr>
            <w:tcMar>
              <w:left w:w="120" w:type="dxa"/>
              <w:top w:w="120" w:type="dxa"/>
              <w:right w:w="120" w:type="dxa"/>
              <w:bottom w:w="120" w:type="dxa"/>
            </w:tcMar>
            <w:tcW w:w="1616" w:type="dxa"/>
            <w:vAlign w:val="center"/>
            <w:textDirection w:val="lrTb"/>
            <w:noWrap w:val="false"/>
          </w:tcPr>
          <w:p>
            <w:pPr>
              <w:rPr>
                <w:rFonts w:ascii="宋体" w:hAnsi="宋体" w:cs="宋体"/>
              </w:rPr>
            </w:pPr>
            <w:r>
              <w:rPr>
                <w:rFonts w:hint="eastAsia" w:ascii="宋体" w:hAnsi="宋体" w:cs="宋体"/>
              </w:rPr>
              <w:t xml:space="preserve">采购包2</w:t>
            </w:r>
            <w:r/>
          </w:p>
        </w:tc>
        <w:tc>
          <w:tcPr>
            <w:tcMar>
              <w:left w:w="120" w:type="dxa"/>
              <w:top w:w="120" w:type="dxa"/>
              <w:right w:w="120" w:type="dxa"/>
              <w:bottom w:w="120" w:type="dxa"/>
            </w:tcMar>
            <w:tcW w:w="3525" w:type="dxa"/>
            <w:vAlign w:val="center"/>
            <w:textDirection w:val="lrTb"/>
            <w:noWrap w:val="false"/>
          </w:tcPr>
          <w:p>
            <w:pPr>
              <w:ind w:firstLine="482"/>
              <w:rPr>
                <w:rFonts w:hint="eastAsia"/>
                <w:bCs/>
              </w:rPr>
            </w:pPr>
            <w:r>
              <w:rPr>
                <w:rFonts w:hint="eastAsia" w:ascii="宋体" w:hAnsi="宋体"/>
              </w:rPr>
              <w:t xml:space="preserve">（一）</w:t>
            </w:r>
            <w:r>
              <w:rPr>
                <w:rFonts w:hint="eastAsia"/>
              </w:rPr>
              <w:t xml:space="preserve">基本人员配置最低不少于228人，具体配置清单详见下表。其中周六、周日保证各岗位用工人数不低于80人（每岗8小时），法定节日保证各岗位用工人数不低于75人（每岗8小时）。</w:t>
            </w:r>
            <w:r>
              <w:rPr>
                <w:rFonts w:hint="eastAsia" w:ascii="宋体" w:hAnsi="宋体"/>
              </w:rPr>
              <w:t xml:space="preserve">本条总人数配置、各岗位人数配置、加班人数均为实质性要求，</w:t>
            </w:r>
            <w:r>
              <w:rPr>
                <w:rFonts w:hint="eastAsia"/>
                <w:bCs/>
              </w:rPr>
              <w:t xml:space="preserve">投标人提供承诺函（格式自拟）并加盖公章。</w:t>
            </w:r>
            <w:r/>
          </w:p>
        </w:tc>
        <w:tc>
          <w:tcPr>
            <w:tcMar>
              <w:left w:w="120" w:type="dxa"/>
              <w:top w:w="120" w:type="dxa"/>
              <w:right w:w="120" w:type="dxa"/>
              <w:bottom w:w="120" w:type="dxa"/>
            </w:tcMar>
            <w:tcW w:w="1796" w:type="dxa"/>
            <w:vAlign w:val="center"/>
            <w:textDirection w:val="lrTb"/>
            <w:noWrap w:val="false"/>
          </w:tcPr>
          <w:p>
            <w:pPr>
              <w:jc w:val="left"/>
              <w:rPr>
                <w:rFonts w:hint="eastAsia" w:ascii="宋体" w:hAnsi="宋体" w:cs="宋体"/>
              </w:rPr>
            </w:pPr>
            <w:r>
              <w:rPr>
                <w:rFonts w:hint="eastAsia" w:ascii="宋体" w:hAnsi="宋体" w:cs="宋体"/>
                <w:b/>
                <w:color w:val="000000"/>
              </w:rPr>
              <w:t xml:space="preserve">提供承诺函加盖公章，否则视为无效投标。</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lang w:bidi="ar"/>
              </w:rPr>
            </w:pPr>
            <w:r>
              <w:rPr>
                <w:rFonts w:hint="eastAsia" w:ascii="宋体" w:hAnsi="宋体" w:cs="宋体"/>
                <w:b/>
                <w:color w:val="000000"/>
              </w:rPr>
              <w:t xml:space="preserve">提供承诺函加盖公章。</w:t>
            </w:r>
            <w:r/>
          </w:p>
        </w:tc>
      </w:tr>
      <w:tr>
        <w:trPr/>
        <w:tc>
          <w:tcPr>
            <w:tcMar>
              <w:left w:w="120" w:type="dxa"/>
              <w:top w:w="120" w:type="dxa"/>
              <w:right w:w="120" w:type="dxa"/>
              <w:bottom w:w="120" w:type="dxa"/>
            </w:tcMar>
            <w:tcW w:w="1616" w:type="dxa"/>
            <w:vAlign w:val="center"/>
            <w:textDirection w:val="lrTb"/>
            <w:noWrap w:val="false"/>
          </w:tcPr>
          <w:p>
            <w:pPr>
              <w:rPr>
                <w:rFonts w:hint="eastAsia" w:ascii="宋体" w:hAnsi="宋体" w:cs="宋体"/>
              </w:rPr>
            </w:pPr>
            <w:r>
              <w:rPr>
                <w:rFonts w:hint="eastAsia" w:ascii="宋体" w:hAnsi="宋体" w:cs="宋体"/>
              </w:rPr>
              <w:t xml:space="preserve">采购包2</w:t>
            </w:r>
            <w:r/>
          </w:p>
        </w:tc>
        <w:tc>
          <w:tcPr>
            <w:tcMar>
              <w:left w:w="120" w:type="dxa"/>
              <w:top w:w="120" w:type="dxa"/>
              <w:right w:w="120" w:type="dxa"/>
              <w:bottom w:w="120" w:type="dxa"/>
            </w:tcMar>
            <w:tcW w:w="3525" w:type="dxa"/>
            <w:vAlign w:val="center"/>
            <w:textDirection w:val="lrTb"/>
            <w:noWrap w:val="false"/>
          </w:tcPr>
          <w:p>
            <w:pPr>
              <w:ind w:firstLine="420"/>
              <w:rPr>
                <w:rFonts w:hint="eastAsia"/>
                <w:bCs/>
              </w:rPr>
            </w:pPr>
            <w:r>
              <w:rPr>
                <w:rFonts w:hint="eastAsia" w:ascii="宋体" w:hAnsi="宋体"/>
              </w:rPr>
              <w:t xml:space="preserve">人员年龄要求为实质性要求（</w:t>
            </w:r>
            <w:r>
              <w:rPr>
                <w:rFonts w:hint="eastAsia"/>
                <w:bCs/>
              </w:rPr>
              <w:t xml:space="preserve">其中：</w:t>
            </w:r>
            <w:r>
              <w:rPr>
                <w:rFonts w:hint="eastAsia" w:ascii="宋体" w:hAnsi="宋体" w:cs="宋体"/>
              </w:rPr>
              <w:t xml:space="preserve">物业项目经理首聘年龄50周岁（含）以下；保洁、护理、手术室主管首聘年龄均在45周岁（含）以下；护理员：女性平均年龄在55周岁（含）以内；其他员工：男性65周岁以内，女性55周岁以内；消毒员年龄要求男60周岁以内、女50周岁以内；</w:t>
            </w:r>
            <w:r>
              <w:rPr>
                <w:rFonts w:hint="eastAsia" w:ascii="宋体" w:hAnsi="宋体" w:eastAsia="等线" w:cs="Arial"/>
              </w:rPr>
              <w:t xml:space="preserve">遗体暂存间</w:t>
            </w:r>
            <w:r>
              <w:rPr>
                <w:rFonts w:hint="eastAsia" w:ascii="宋体" w:hAnsi="宋体" w:cs="Arial"/>
              </w:rPr>
              <w:t xml:space="preserve">人员，男，60周岁以内。</w:t>
            </w:r>
            <w:r>
              <w:rPr>
                <w:rFonts w:hint="eastAsia" w:ascii="宋体" w:hAnsi="宋体"/>
              </w:rPr>
              <w:t xml:space="preserve">），</w:t>
            </w:r>
            <w:r>
              <w:rPr>
                <w:rFonts w:hint="eastAsia"/>
                <w:bCs/>
              </w:rPr>
              <w:t xml:space="preserve">投标人提供承诺函（格式自拟）并加盖公章。</w:t>
            </w:r>
            <w:r/>
          </w:p>
        </w:tc>
        <w:tc>
          <w:tcPr>
            <w:tcMar>
              <w:left w:w="120" w:type="dxa"/>
              <w:top w:w="120" w:type="dxa"/>
              <w:right w:w="120" w:type="dxa"/>
              <w:bottom w:w="120" w:type="dxa"/>
            </w:tcMar>
            <w:tcW w:w="1796" w:type="dxa"/>
            <w:vAlign w:val="center"/>
            <w:textDirection w:val="lrTb"/>
            <w:noWrap w:val="false"/>
          </w:tcPr>
          <w:p>
            <w:pPr>
              <w:jc w:val="left"/>
              <w:rPr>
                <w:rFonts w:hint="eastAsia" w:ascii="宋体" w:hAnsi="宋体" w:cs="宋体"/>
              </w:rPr>
            </w:pPr>
            <w:r>
              <w:rPr>
                <w:rFonts w:hint="eastAsia" w:ascii="宋体" w:hAnsi="宋体" w:cs="宋体"/>
                <w:b/>
                <w:color w:val="000000"/>
              </w:rPr>
              <w:t xml:space="preserve">提供承诺函加盖公章，否则视为无效投标。</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lang w:bidi="ar"/>
              </w:rPr>
            </w:pPr>
            <w:r>
              <w:rPr>
                <w:rFonts w:hint="eastAsia" w:ascii="宋体" w:hAnsi="宋体" w:cs="宋体"/>
                <w:b/>
                <w:color w:val="000000"/>
              </w:rPr>
              <w:t xml:space="preserve">提供承诺函加盖公章。</w:t>
            </w:r>
            <w:r/>
          </w:p>
        </w:tc>
      </w:tr>
      <w:tr>
        <w:trPr/>
        <w:tc>
          <w:tcPr>
            <w:tcMar>
              <w:left w:w="120" w:type="dxa"/>
              <w:top w:w="120" w:type="dxa"/>
              <w:right w:w="120" w:type="dxa"/>
              <w:bottom w:w="120" w:type="dxa"/>
            </w:tcMar>
            <w:tcW w:w="1616" w:type="dxa"/>
            <w:vAlign w:val="center"/>
            <w:textDirection w:val="lrTb"/>
            <w:noWrap w:val="false"/>
          </w:tcPr>
          <w:p>
            <w:pPr>
              <w:rPr>
                <w:rFonts w:ascii="宋体" w:hAnsi="宋体" w:cs="宋体"/>
              </w:rPr>
            </w:pPr>
            <w:r>
              <w:rPr>
                <w:rFonts w:hint="eastAsia" w:ascii="宋体" w:hAnsi="宋体" w:cs="宋体"/>
              </w:rPr>
              <w:t xml:space="preserve">采购包3</w:t>
            </w:r>
            <w:r/>
          </w:p>
        </w:tc>
        <w:tc>
          <w:tcPr>
            <w:tcMar>
              <w:left w:w="120" w:type="dxa"/>
              <w:top w:w="120" w:type="dxa"/>
              <w:right w:w="120" w:type="dxa"/>
              <w:bottom w:w="120" w:type="dxa"/>
            </w:tcMar>
            <w:tcW w:w="3525" w:type="dxa"/>
            <w:vAlign w:val="center"/>
            <w:textDirection w:val="lrTb"/>
            <w:noWrap w:val="false"/>
          </w:tcPr>
          <w:p>
            <w:pPr>
              <w:ind w:firstLine="420"/>
              <w:spacing w:line="360" w:lineRule="auto"/>
              <w:rPr>
                <w:bCs/>
              </w:rPr>
            </w:pPr>
            <w:r>
              <w:rPr>
                <w:rFonts w:hint="eastAsia"/>
                <w:bCs/>
              </w:rPr>
              <w:t xml:space="preserve">（一）基本人员配置最低不少于</w:t>
            </w:r>
            <w:r>
              <w:rPr>
                <w:bCs/>
              </w:rPr>
              <w:t xml:space="preserve">2</w:t>
            </w:r>
            <w:r>
              <w:rPr>
                <w:rFonts w:hint="eastAsia"/>
                <w:bCs/>
              </w:rPr>
              <w:t xml:space="preserve">24人，具体配置清单详见下表。其中周六、周日保证各岗位用工人数不低于60人（每岗8小时），法定节日保证各岗位用工人数不低于60人（每岗8小时）。</w:t>
            </w:r>
            <w:r>
              <w:rPr>
                <w:rFonts w:hint="eastAsia" w:ascii="宋体" w:hAnsi="宋体"/>
              </w:rPr>
              <w:t xml:space="preserve">本条总人数配置、各岗位人数配置、加班人数均为实质性要求，</w:t>
            </w:r>
            <w:r>
              <w:rPr>
                <w:rFonts w:hint="eastAsia"/>
                <w:bCs/>
              </w:rPr>
              <w:t xml:space="preserve">投标人提供承诺函（格式自拟）并加盖公章。</w:t>
            </w:r>
            <w:r/>
          </w:p>
          <w:p>
            <w:pPr>
              <w:ind w:firstLine="482"/>
              <w:rPr>
                <w:rFonts w:hint="eastAsia"/>
                <w:bCs/>
              </w:rPr>
            </w:pPr>
            <w:r>
              <w:rPr>
                <w:rFonts w:hint="eastAsia"/>
                <w:bCs/>
              </w:rPr>
            </w:r>
            <w:r/>
          </w:p>
        </w:tc>
        <w:tc>
          <w:tcPr>
            <w:tcMar>
              <w:left w:w="120" w:type="dxa"/>
              <w:top w:w="120" w:type="dxa"/>
              <w:right w:w="120" w:type="dxa"/>
              <w:bottom w:w="120" w:type="dxa"/>
            </w:tcMar>
            <w:tcW w:w="1796" w:type="dxa"/>
            <w:vAlign w:val="center"/>
            <w:textDirection w:val="lrTb"/>
            <w:noWrap w:val="false"/>
          </w:tcPr>
          <w:p>
            <w:pPr>
              <w:jc w:val="left"/>
              <w:rPr>
                <w:rFonts w:hint="eastAsia" w:ascii="宋体" w:hAnsi="宋体" w:cs="宋体"/>
              </w:rPr>
            </w:pPr>
            <w:r>
              <w:rPr>
                <w:rFonts w:hint="eastAsia" w:ascii="宋体" w:hAnsi="宋体" w:cs="宋体"/>
                <w:b/>
                <w:color w:val="000000"/>
              </w:rPr>
              <w:t xml:space="preserve">提供承诺函加盖公章，否则视为无效投标。</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lang w:bidi="ar"/>
              </w:rPr>
            </w:pPr>
            <w:r>
              <w:rPr>
                <w:rFonts w:hint="eastAsia" w:ascii="宋体" w:hAnsi="宋体" w:cs="宋体"/>
                <w:b/>
                <w:color w:val="000000"/>
              </w:rPr>
              <w:t xml:space="preserve">提供承诺函加盖公章。</w:t>
            </w:r>
            <w:r/>
          </w:p>
        </w:tc>
      </w:tr>
      <w:tr>
        <w:trPr/>
        <w:tc>
          <w:tcPr>
            <w:tcMar>
              <w:left w:w="120" w:type="dxa"/>
              <w:top w:w="120" w:type="dxa"/>
              <w:right w:w="120" w:type="dxa"/>
              <w:bottom w:w="120" w:type="dxa"/>
            </w:tcMar>
            <w:tcW w:w="1616" w:type="dxa"/>
            <w:vAlign w:val="center"/>
            <w:textDirection w:val="lrTb"/>
            <w:noWrap w:val="false"/>
          </w:tcPr>
          <w:p>
            <w:pPr>
              <w:rPr>
                <w:rFonts w:hint="eastAsia" w:ascii="宋体" w:hAnsi="宋体" w:cs="宋体"/>
              </w:rPr>
            </w:pPr>
            <w:r>
              <w:rPr>
                <w:rFonts w:hint="eastAsia" w:ascii="宋体" w:hAnsi="宋体" w:cs="宋体"/>
              </w:rPr>
              <w:t xml:space="preserve">采购包3</w:t>
            </w:r>
            <w:r/>
          </w:p>
        </w:tc>
        <w:tc>
          <w:tcPr>
            <w:tcMar>
              <w:left w:w="120" w:type="dxa"/>
              <w:top w:w="120" w:type="dxa"/>
              <w:right w:w="120" w:type="dxa"/>
              <w:bottom w:w="120" w:type="dxa"/>
            </w:tcMar>
            <w:tcW w:w="3525" w:type="dxa"/>
            <w:vAlign w:val="center"/>
            <w:textDirection w:val="lrTb"/>
            <w:noWrap w:val="false"/>
          </w:tcPr>
          <w:p>
            <w:pPr>
              <w:ind w:firstLine="420"/>
              <w:rPr>
                <w:rFonts w:hint="eastAsia"/>
                <w:bCs/>
              </w:rPr>
            </w:pPr>
            <w:r>
              <w:rPr>
                <w:rFonts w:hint="eastAsia" w:ascii="宋体" w:hAnsi="宋体"/>
              </w:rPr>
              <w:t xml:space="preserve">人员年龄要求为实质性要求（物业项目经理（重点客服人员）、保洁主管、客服主管：首聘年龄均在45周岁（含）以下；其他员工男65周岁以内，女55周岁以内；其中，</w:t>
            </w:r>
            <w:r>
              <w:rPr>
                <w:rFonts w:hint="eastAsia" w:ascii="宋体" w:hAnsi="宋体" w:cs="宋体"/>
              </w:rPr>
              <w:t xml:space="preserve">客服人员（项目经理及客服主管除外）中90%的人员年龄要求为首聘不超过45周岁。</w:t>
            </w:r>
            <w:r>
              <w:rPr>
                <w:rFonts w:hint="eastAsia" w:ascii="宋体" w:hAnsi="宋体"/>
              </w:rPr>
              <w:t xml:space="preserve">），</w:t>
            </w:r>
            <w:r>
              <w:rPr>
                <w:rFonts w:hint="eastAsia"/>
                <w:bCs/>
              </w:rPr>
              <w:t xml:space="preserve">投标人提供承诺函（格式自拟）并加盖公章。</w:t>
            </w:r>
            <w:r/>
          </w:p>
        </w:tc>
        <w:tc>
          <w:tcPr>
            <w:tcMar>
              <w:left w:w="120" w:type="dxa"/>
              <w:top w:w="120" w:type="dxa"/>
              <w:right w:w="120" w:type="dxa"/>
              <w:bottom w:w="120" w:type="dxa"/>
            </w:tcMar>
            <w:tcW w:w="1796" w:type="dxa"/>
            <w:vAlign w:val="center"/>
            <w:textDirection w:val="lrTb"/>
            <w:noWrap w:val="false"/>
          </w:tcPr>
          <w:p>
            <w:pPr>
              <w:jc w:val="left"/>
              <w:rPr>
                <w:rFonts w:hint="eastAsia" w:ascii="宋体" w:hAnsi="宋体" w:cs="宋体"/>
              </w:rPr>
            </w:pPr>
            <w:r>
              <w:rPr>
                <w:rFonts w:hint="eastAsia" w:ascii="宋体" w:hAnsi="宋体" w:cs="宋体"/>
                <w:b/>
                <w:color w:val="000000"/>
              </w:rPr>
              <w:t xml:space="preserve">提供承诺函加盖公章，否则视为无效投标。</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lang w:bidi="ar"/>
              </w:rPr>
            </w:pPr>
            <w:r>
              <w:rPr>
                <w:rFonts w:hint="eastAsia" w:ascii="宋体" w:hAnsi="宋体" w:cs="宋体"/>
                <w:b/>
                <w:color w:val="000000"/>
              </w:rPr>
              <w:t xml:space="preserve">提供承诺函加盖公章。</w:t>
            </w:r>
            <w:r/>
          </w:p>
        </w:tc>
      </w:tr>
      <w:tr>
        <w:trPr/>
        <w:tc>
          <w:tcPr>
            <w:tcMar>
              <w:left w:w="120" w:type="dxa"/>
              <w:top w:w="120" w:type="dxa"/>
              <w:right w:w="120" w:type="dxa"/>
              <w:bottom w:w="120" w:type="dxa"/>
            </w:tcMar>
            <w:tcW w:w="1616" w:type="dxa"/>
            <w:vAlign w:val="center"/>
            <w:textDirection w:val="lrTb"/>
            <w:noWrap w:val="false"/>
          </w:tcPr>
          <w:p>
            <w:pPr>
              <w:rPr>
                <w:rFonts w:hint="eastAsia" w:ascii="宋体" w:hAnsi="宋体" w:cs="宋体"/>
                <w:b/>
                <w:color w:val="000000"/>
              </w:rPr>
            </w:pPr>
            <w:r>
              <w:rPr>
                <w:rFonts w:hint="eastAsia" w:ascii="宋体" w:hAnsi="宋体" w:cs="宋体"/>
              </w:rPr>
              <w:t xml:space="preserve">采购包1、采购包2采购包3</w:t>
            </w:r>
            <w:r/>
          </w:p>
        </w:tc>
        <w:tc>
          <w:tcPr>
            <w:tcMar>
              <w:left w:w="120" w:type="dxa"/>
              <w:top w:w="120" w:type="dxa"/>
              <w:right w:w="120" w:type="dxa"/>
              <w:bottom w:w="120" w:type="dxa"/>
            </w:tcMar>
            <w:tcW w:w="3525" w:type="dxa"/>
            <w:vAlign w:val="center"/>
            <w:textDirection w:val="lrTb"/>
            <w:noWrap w:val="false"/>
          </w:tcPr>
          <w:p>
            <w:pPr>
              <w:ind w:firstLine="420"/>
              <w:spacing w:line="400" w:lineRule="exact"/>
              <w:rPr>
                <w:rFonts w:hint="eastAsia" w:ascii="宋体" w:hAnsi="宋体" w:cs="宋体"/>
                <w:b/>
                <w:color w:val="000000"/>
              </w:rPr>
            </w:pPr>
            <w:r>
              <w:rPr>
                <w:rFonts w:hint="eastAsia" w:ascii="宋体" w:hAnsi="宋体" w:cs="Arial"/>
              </w:rPr>
              <w:t xml:space="preserve">1、本项目</w:t>
            </w:r>
            <w:r>
              <w:rPr>
                <w:rFonts w:ascii="宋体" w:hAnsi="宋体" w:cs="Arial"/>
              </w:rPr>
              <w:t xml:space="preserve">人员数量为最低人数要求，</w:t>
            </w:r>
            <w:r>
              <w:rPr>
                <w:rFonts w:hint="eastAsia" w:ascii="宋体" w:hAnsi="宋体" w:cs="Arial"/>
              </w:rPr>
              <w:t xml:space="preserve">采购人有权要求中标人根据实际工作需求对人员数量、岗位及工作时间进行调整。</w:t>
            </w:r>
            <w:r>
              <w:rPr>
                <w:rFonts w:hint="eastAsia" w:ascii="宋体" w:hAnsi="宋体"/>
              </w:rPr>
              <w:t xml:space="preserve">本条为实质性要求，</w:t>
            </w:r>
            <w:r>
              <w:rPr>
                <w:rFonts w:hint="eastAsia"/>
                <w:bCs/>
              </w:rPr>
              <w:t xml:space="preserve">投标人提供承诺函（格式自拟）并加盖公章。</w:t>
            </w:r>
            <w:r/>
          </w:p>
        </w:tc>
        <w:tc>
          <w:tcPr>
            <w:tcMar>
              <w:left w:w="120" w:type="dxa"/>
              <w:top w:w="120" w:type="dxa"/>
              <w:right w:w="120" w:type="dxa"/>
              <w:bottom w:w="120" w:type="dxa"/>
            </w:tcMar>
            <w:tcW w:w="1796" w:type="dxa"/>
            <w:vAlign w:val="center"/>
            <w:textDirection w:val="lrTb"/>
            <w:noWrap w:val="false"/>
          </w:tcPr>
          <w:p>
            <w:pPr>
              <w:jc w:val="left"/>
              <w:rPr>
                <w:rFonts w:hint="eastAsia" w:ascii="宋体" w:hAnsi="宋体" w:cs="宋体"/>
                <w:b/>
                <w:color w:val="000000"/>
              </w:rPr>
            </w:pPr>
            <w:r>
              <w:rPr>
                <w:rFonts w:hint="eastAsia" w:ascii="宋体" w:hAnsi="宋体" w:cs="宋体"/>
                <w:b/>
                <w:color w:val="000000"/>
              </w:rPr>
              <w:t xml:space="preserve">提供承诺函加盖公章，否则视为无效投标。</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b/>
                <w:color w:val="000000"/>
              </w:rPr>
            </w:pPr>
            <w:r>
              <w:rPr>
                <w:rFonts w:hint="eastAsia" w:ascii="宋体" w:hAnsi="宋体" w:cs="宋体"/>
                <w:b/>
                <w:color w:val="000000"/>
              </w:rPr>
              <w:t xml:space="preserve">提供承诺函加盖公章。</w:t>
            </w:r>
            <w:r/>
          </w:p>
        </w:tc>
      </w:tr>
      <w:tr>
        <w:trPr>
          <w:trHeight w:val="21"/>
        </w:trPr>
        <w:tc>
          <w:tcPr>
            <w:tcMar>
              <w:left w:w="120" w:type="dxa"/>
              <w:top w:w="120" w:type="dxa"/>
              <w:right w:w="120" w:type="dxa"/>
              <w:bottom w:w="120" w:type="dxa"/>
            </w:tcMar>
            <w:tcW w:w="1616" w:type="dxa"/>
            <w:vAlign w:val="center"/>
            <w:textDirection w:val="lrTb"/>
            <w:noWrap w:val="false"/>
          </w:tcPr>
          <w:p>
            <w:pPr>
              <w:ind w:firstLine="482"/>
              <w:rPr>
                <w:rFonts w:hint="eastAsia" w:ascii="宋体" w:hAnsi="宋体" w:cs="Calibri"/>
              </w:rPr>
            </w:pPr>
            <w:r>
              <w:rPr>
                <w:rFonts w:hint="eastAsia" w:ascii="宋体" w:hAnsi="宋体" w:cs="宋体"/>
              </w:rPr>
              <w:t xml:space="preserve">采购包1、采购包2采购包3</w:t>
            </w:r>
            <w:r/>
          </w:p>
        </w:tc>
        <w:tc>
          <w:tcPr>
            <w:tcMar>
              <w:left w:w="120" w:type="dxa"/>
              <w:top w:w="120" w:type="dxa"/>
              <w:right w:w="120" w:type="dxa"/>
              <w:bottom w:w="120" w:type="dxa"/>
            </w:tcMar>
            <w:tcW w:w="3525" w:type="dxa"/>
            <w:vAlign w:val="center"/>
            <w:textDirection w:val="lrTb"/>
            <w:noWrap w:val="false"/>
          </w:tcPr>
          <w:p>
            <w:pPr>
              <w:ind w:firstLine="482"/>
              <w:rPr>
                <w:rFonts w:hint="eastAsia" w:ascii="宋体" w:hAnsi="宋体" w:cs="Calibri"/>
              </w:rPr>
            </w:pPr>
            <w:r>
              <w:rPr>
                <w:rFonts w:hint="eastAsia" w:ascii="宋体" w:hAnsi="宋体" w:cs="Calibri"/>
              </w:rPr>
              <w:t xml:space="preserve">中标人必须严格按照《劳动法》及相关规定，规范用工及支付职工薪酬，必须符合法定的工资标准、社会保险、医疗保险、住房公积金等要求，不得拖欠克扣员工应有待遇，确保职工的相关权益，从而保证用工合法性和人员队伍稳定性。如因用工不规范或薪酬问题等产生的纠纷与采购人无关，由供应商负责解决。如发生债权、债务纠纷或工伤等责任事故，均由供应商负责承担。（该要求为实质性要求，提供承诺函加盖公章，格式自拟，否则是为无效响应。）</w:t>
            </w:r>
            <w:r/>
          </w:p>
        </w:tc>
        <w:tc>
          <w:tcPr>
            <w:tcMar>
              <w:left w:w="120" w:type="dxa"/>
              <w:top w:w="120" w:type="dxa"/>
              <w:right w:w="120" w:type="dxa"/>
              <w:bottom w:w="120" w:type="dxa"/>
            </w:tcMar>
            <w:tcW w:w="1796" w:type="dxa"/>
            <w:vAlign w:val="center"/>
            <w:textDirection w:val="lrTb"/>
            <w:noWrap w:val="false"/>
          </w:tcPr>
          <w:p>
            <w:pPr>
              <w:jc w:val="left"/>
              <w:rPr>
                <w:rFonts w:hint="eastAsia" w:ascii="宋体" w:hAnsi="宋体" w:cs="宋体"/>
                <w:color w:val="000000"/>
              </w:rPr>
            </w:pPr>
            <w:r>
              <w:rPr>
                <w:rFonts w:hint="eastAsia" w:ascii="宋体" w:hAnsi="宋体" w:cs="宋体"/>
                <w:b/>
                <w:color w:val="000000"/>
              </w:rPr>
              <w:t xml:space="preserve">提供承诺函加盖公章，否则视为无效投标。</w:t>
            </w:r>
            <w:r/>
          </w:p>
        </w:tc>
        <w:tc>
          <w:tcPr>
            <w:tcMar>
              <w:left w:w="120" w:type="dxa"/>
              <w:top w:w="120" w:type="dxa"/>
              <w:right w:w="120" w:type="dxa"/>
              <w:bottom w:w="120" w:type="dxa"/>
            </w:tcMar>
            <w:tcW w:w="1247" w:type="dxa"/>
            <w:vAlign w:val="center"/>
            <w:textDirection w:val="lrTb"/>
            <w:noWrap w:val="false"/>
          </w:tcPr>
          <w:p>
            <w:pPr>
              <w:jc w:val="center"/>
              <w:widowControl/>
              <w:rPr>
                <w:rFonts w:hint="eastAsia" w:ascii="宋体" w:hAnsi="宋体" w:cs="宋体"/>
                <w:lang w:bidi="ar"/>
              </w:rPr>
            </w:pPr>
            <w:r>
              <w:rPr>
                <w:rFonts w:hint="eastAsia" w:ascii="宋体" w:hAnsi="宋体" w:cs="宋体"/>
                <w:b/>
                <w:color w:val="000000"/>
              </w:rPr>
              <w:t xml:space="preserve">提供承诺函加盖公章。</w:t>
            </w:r>
            <w:r/>
          </w:p>
        </w:tc>
      </w:tr>
    </w:tbl>
    <w:p>
      <w:pPr>
        <w:pStyle w:val="1040"/>
        <w:rPr>
          <w:rFonts w:hint="eastAsia" w:ascii="宋体" w:hAnsi="宋体"/>
          <w:lang w:eastAsia="zh-CN"/>
        </w:rPr>
      </w:pPr>
      <w:r>
        <w:rPr>
          <w:rFonts w:hint="eastAsia" w:ascii="宋体" w:hAnsi="宋体"/>
          <w:lang w:eastAsia="zh-CN"/>
        </w:rPr>
      </w:r>
      <w:r/>
    </w:p>
    <w:p>
      <w:pPr>
        <w:pStyle w:val="1040"/>
        <w:rPr>
          <w:rFonts w:hint="eastAsia" w:ascii="宋体" w:hAnsi="宋体"/>
          <w:lang w:eastAsia="zh-CN"/>
        </w:rPr>
      </w:pPr>
      <w:r>
        <w:rPr>
          <w:rFonts w:hint="eastAsia" w:ascii="宋体" w:hAnsi="宋体"/>
          <w:lang w:eastAsia="zh-CN"/>
        </w:rPr>
      </w:r>
      <w:r/>
    </w:p>
    <w:p>
      <w:pPr>
        <w:jc w:val="left"/>
        <w:spacing w:line="360" w:lineRule="auto"/>
        <w:rPr>
          <w:rFonts w:hint="eastAsia"/>
          <w:b/>
          <w:sz w:val="36"/>
          <w:szCs w:val="36"/>
        </w:rPr>
        <w:outlineLvl w:val="0"/>
      </w:pPr>
      <w:r>
        <w:rPr>
          <w:rFonts w:hint="eastAsia"/>
          <w:b/>
          <w:sz w:val="36"/>
          <w:szCs w:val="36"/>
        </w:rPr>
        <w:t xml:space="preserve">.采购标的对应的中小企业划分标准所属行业一览表</w:t>
      </w:r>
      <w:r/>
    </w:p>
    <w:tbl>
      <w:tblPr>
        <w:tblStyle w:val="777"/>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4140"/>
        <w:gridCol w:w="3579"/>
      </w:tblGrid>
      <w:tr>
        <w:trPr>
          <w:cantSplit/>
          <w:jc w:val="center"/>
        </w:trPr>
        <w:tc>
          <w:tcPr>
            <w:tcW w:w="803" w:type="dxa"/>
            <w:vAlign w:val="center"/>
            <w:textDirection w:val="lrTb"/>
            <w:noWrap w:val="false"/>
          </w:tcPr>
          <w:p>
            <w:pPr>
              <w:jc w:val="center"/>
              <w:rPr>
                <w:rFonts w:hint="eastAsia" w:ascii="宋体" w:hAnsi="宋体"/>
                <w:sz w:val="24"/>
              </w:rPr>
            </w:pPr>
            <w:r>
              <w:rPr>
                <w:rFonts w:hint="eastAsia" w:ascii="宋体" w:hAnsi="宋体"/>
                <w:sz w:val="24"/>
              </w:rPr>
              <w:t xml:space="preserve">序号</w:t>
            </w:r>
            <w:r/>
          </w:p>
        </w:tc>
        <w:tc>
          <w:tcPr>
            <w:tcW w:w="4140" w:type="dxa"/>
            <w:vAlign w:val="center"/>
            <w:textDirection w:val="lrTb"/>
            <w:noWrap w:val="false"/>
          </w:tcPr>
          <w:p>
            <w:pPr>
              <w:jc w:val="center"/>
              <w:rPr>
                <w:rFonts w:hint="eastAsia" w:ascii="宋体" w:hAnsi="宋体"/>
                <w:sz w:val="24"/>
              </w:rPr>
            </w:pPr>
            <w:r>
              <w:rPr>
                <w:rFonts w:hint="eastAsia" w:ascii="宋体" w:hAnsi="宋体"/>
                <w:sz w:val="24"/>
              </w:rPr>
              <w:t xml:space="preserve">采购</w:t>
            </w:r>
            <w:r>
              <w:rPr>
                <w:rFonts w:ascii="宋体" w:hAnsi="宋体"/>
                <w:sz w:val="24"/>
              </w:rPr>
              <w:t xml:space="preserve">标的</w:t>
            </w:r>
            <w:r/>
          </w:p>
        </w:tc>
        <w:tc>
          <w:tcPr>
            <w:tcW w:w="3579" w:type="dxa"/>
            <w:vAlign w:val="center"/>
            <w:textDirection w:val="lrTb"/>
            <w:noWrap w:val="false"/>
          </w:tcPr>
          <w:p>
            <w:pPr>
              <w:jc w:val="center"/>
              <w:rPr>
                <w:rFonts w:hint="eastAsia"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jc w:val="center"/>
          <w:trHeight w:val="291"/>
        </w:trPr>
        <w:tc>
          <w:tcPr>
            <w:tcW w:w="803" w:type="dxa"/>
            <w:vAlign w:val="center"/>
            <w:textDirection w:val="lrTb"/>
            <w:noWrap w:val="false"/>
          </w:tcPr>
          <w:p>
            <w:pPr>
              <w:ind w:firstLine="482"/>
              <w:rPr>
                <w:rFonts w:hint="eastAsia" w:ascii="宋体" w:hAnsi="宋体" w:cs="Calibri"/>
              </w:rPr>
            </w:pPr>
            <w:r>
              <w:rPr>
                <w:rFonts w:hint="eastAsia" w:ascii="宋体" w:hAnsi="宋体" w:cs="Calibri"/>
              </w:rPr>
              <w:t xml:space="preserve">1</w:t>
            </w:r>
            <w:r/>
          </w:p>
        </w:tc>
        <w:tc>
          <w:tcPr>
            <w:tcW w:w="4140" w:type="dxa"/>
            <w:vAlign w:val="center"/>
            <w:textDirection w:val="lrTb"/>
            <w:noWrap w:val="false"/>
          </w:tcPr>
          <w:p>
            <w:pPr>
              <w:ind w:firstLine="482"/>
              <w:rPr>
                <w:rFonts w:hint="eastAsia" w:ascii="宋体" w:hAnsi="宋体" w:cs="Calibri"/>
              </w:rPr>
            </w:pPr>
            <w:r>
              <w:rPr>
                <w:rFonts w:hint="eastAsia" w:ascii="宋体" w:hAnsi="宋体" w:cs="Calibri"/>
              </w:rPr>
              <w:t xml:space="preserve">常州市第二人民医院两院区客服及阳湖院区物业管理服务项目</w:t>
            </w:r>
            <w:r/>
          </w:p>
        </w:tc>
        <w:tc>
          <w:tcPr>
            <w:tcW w:w="3579" w:type="dxa"/>
            <w:vAlign w:val="center"/>
            <w:textDirection w:val="lrTb"/>
            <w:noWrap w:val="false"/>
          </w:tcPr>
          <w:p>
            <w:pPr>
              <w:ind w:firstLine="482"/>
              <w:rPr>
                <w:rFonts w:hint="eastAsia" w:ascii="宋体" w:hAnsi="宋体" w:cs="Calibri"/>
              </w:rPr>
            </w:pPr>
            <w:r>
              <w:rPr>
                <w:rFonts w:hint="eastAsia" w:ascii="宋体" w:hAnsi="宋体" w:cs="Calibri"/>
              </w:rPr>
              <w:t xml:space="preserve">物业管理</w:t>
            </w:r>
            <w:r/>
          </w:p>
        </w:tc>
      </w:tr>
    </w:tbl>
    <w:p>
      <w:pPr>
        <w:rPr>
          <w:rFonts w:hint="eastAsia"/>
        </w:rPr>
      </w:pPr>
      <w:r>
        <w:rPr>
          <w:rFonts w:hint="eastAsia"/>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pPr>
      <w:r>
        <w:rPr>
          <w:rFonts w:hint="eastAsia" w:ascii="宋体" w:hAnsi="宋体"/>
          <w:color w:val="000000"/>
          <w:sz w:val="24"/>
        </w:rPr>
      </w:r>
      <w:r/>
    </w:p>
    <w:p>
      <w:pPr>
        <w:pStyle w:val="94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1037"/>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1037"/>
        <w:ind w:firstLine="441"/>
        <w:rPr>
          <w:rFonts w:hint="eastAsia" w:ascii="宋体" w:hAnsi="宋体"/>
          <w:b/>
          <w:highlight w:val="yellow"/>
        </w:rPr>
      </w:pPr>
      <w:r>
        <w:rPr>
          <w:rFonts w:hint="eastAsia" w:ascii="宋体" w:hAnsi="宋体"/>
          <w:b/>
        </w:rPr>
        <w:t xml:space="preserve">政府采购政策功能落实</w:t>
      </w:r>
      <w:r/>
    </w:p>
    <w:p>
      <w:pPr>
        <w:pStyle w:val="1037"/>
        <w:spacing w:line="0" w:lineRule="atLeast"/>
        <w:rPr>
          <w:rFonts w:hint="eastAsia" w:ascii="宋体" w:hAnsi="宋体"/>
        </w:rPr>
      </w:pPr>
      <w:r>
        <w:rPr>
          <w:rFonts w:hint="eastAsia" w:ascii="宋体" w:hAnsi="宋体"/>
        </w:rPr>
        <w:t xml:space="preserve">1、小微型企业价格扣除</w:t>
      </w:r>
      <w:r/>
    </w:p>
    <w:p>
      <w:pPr>
        <w:pStyle w:val="1037"/>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1037"/>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37"/>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37"/>
        <w:spacing w:line="0" w:lineRule="atLeast"/>
        <w:rPr>
          <w:rFonts w:hint="eastAsia" w:ascii="宋体" w:hAnsi="宋体"/>
        </w:rPr>
      </w:pPr>
      <w:r>
        <w:rPr>
          <w:rFonts w:hint="eastAsia" w:ascii="宋体" w:hAnsi="宋体"/>
        </w:rPr>
        <w:t xml:space="preserve">2、残疾人福利单位价格扣除</w:t>
      </w:r>
      <w:r/>
    </w:p>
    <w:p>
      <w:pPr>
        <w:pStyle w:val="1037"/>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37"/>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37"/>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37"/>
        <w:spacing w:line="0" w:lineRule="atLeast"/>
        <w:rPr>
          <w:rFonts w:hint="eastAsia" w:ascii="宋体" w:hAnsi="宋体"/>
        </w:rPr>
      </w:pPr>
      <w:r>
        <w:rPr>
          <w:rFonts w:hint="eastAsia" w:ascii="宋体" w:hAnsi="宋体"/>
        </w:rPr>
        <w:t xml:space="preserve">3、监狱和戒毒企业价格扣除</w:t>
      </w:r>
      <w:r/>
    </w:p>
    <w:p>
      <w:pPr>
        <w:pStyle w:val="1037"/>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1037"/>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37"/>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37"/>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37"/>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1037"/>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1037"/>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1037"/>
        <w:spacing w:line="0" w:lineRule="atLeast"/>
        <w:rPr>
          <w:rFonts w:hint="eastAsia" w:ascii="宋体" w:hAnsi="宋体"/>
        </w:rPr>
      </w:pPr>
      <w:r>
        <w:rPr>
          <w:rFonts w:hint="eastAsia" w:ascii="宋体" w:hAnsi="宋体"/>
        </w:rPr>
      </w:r>
      <w:r/>
    </w:p>
    <w:p>
      <w:pPr>
        <w:pStyle w:val="1037"/>
        <w:ind w:firstLine="482"/>
        <w:spacing w:line="0" w:lineRule="atLeast"/>
      </w:pPr>
      <w:r>
        <w:rPr>
          <w:rFonts w:hint="eastAsia" w:ascii="宋体" w:hAnsi="宋体"/>
          <w:b/>
        </w:rPr>
        <w:t xml:space="preserve">评标方法与评标标准</w:t>
      </w:r>
      <w:r/>
    </w:p>
    <w:p>
      <w:pPr>
        <w:pStyle w:val="1037"/>
        <w:spacing w:line="0" w:lineRule="atLeast"/>
      </w:pPr>
      <w:r/>
      <w:r/>
    </w:p>
    <w:p>
      <w:pPr>
        <w:pStyle w:val="947"/>
        <w:jc w:val="left"/>
        <w:rPr>
          <w:rFonts w:hint="eastAsia"/>
        </w:rPr>
      </w:pPr>
      <w:r>
        <w:rPr>
          <w:rFonts w:hint="eastAsia"/>
        </w:rPr>
        <w:t xml:space="preserve">采购包1：</w:t>
      </w:r>
      <w:r/>
    </w:p>
    <w:tbl>
      <w:tblPr>
        <w:tblStyle w:val="777"/>
        <w:tblW w:w="838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1"/>
        <w:gridCol w:w="1051"/>
        <w:gridCol w:w="4344"/>
        <w:gridCol w:w="623"/>
        <w:gridCol w:w="537"/>
        <w:gridCol w:w="650"/>
        <w:gridCol w:w="650"/>
      </w:tblGrid>
      <w:tr>
        <w:trPr>
          <w:jc w:val="center"/>
          <w:trHeight w:val="90"/>
        </w:trPr>
        <w:tc>
          <w:tcPr>
            <w:tcW w:w="531"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序号</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b/>
                <w:bCs/>
              </w:rPr>
              <w:t xml:space="preserve">评分因素</w:t>
            </w:r>
            <w:r/>
          </w:p>
        </w:tc>
        <w:tc>
          <w:tcPr>
            <w:tcMar>
              <w:left w:w="108" w:type="dxa"/>
              <w:top w:w="0" w:type="dxa"/>
              <w:right w:w="108" w:type="dxa"/>
              <w:bottom w:w="0" w:type="dxa"/>
            </w:tcMar>
            <w:tcW w:w="4344" w:type="dxa"/>
            <w:vAlign w:val="center"/>
            <w:textDirection w:val="lrTb"/>
            <w:noWrap w:val="false"/>
          </w:tcPr>
          <w:p>
            <w:pPr>
              <w:jc w:val="center"/>
              <w:widowControl/>
              <w:rPr>
                <w:rFonts w:hint="eastAsia" w:ascii="宋体" w:hAnsi="宋体" w:cs="宋体"/>
              </w:rPr>
            </w:pPr>
            <w:r>
              <w:rPr>
                <w:rFonts w:hint="eastAsia" w:ascii="宋体" w:hAnsi="宋体" w:cs="宋体"/>
                <w:b/>
              </w:rPr>
              <w:t xml:space="preserve">评分标准和评审材料</w:t>
            </w:r>
            <w:r/>
          </w:p>
        </w:tc>
        <w:tc>
          <w:tcPr>
            <w:tcMar>
              <w:left w:w="108" w:type="dxa"/>
              <w:top w:w="0" w:type="dxa"/>
              <w:right w:w="108" w:type="dxa"/>
              <w:bottom w:w="0" w:type="dxa"/>
            </w:tcMar>
            <w:tcW w:w="623" w:type="dxa"/>
            <w:vAlign w:val="center"/>
            <w:textDirection w:val="lrTb"/>
            <w:noWrap w:val="false"/>
          </w:tcPr>
          <w:p>
            <w:pPr>
              <w:jc w:val="center"/>
              <w:rPr>
                <w:rFonts w:hint="eastAsia" w:ascii="宋体" w:hAnsi="宋体" w:cs="宋体"/>
                <w:b/>
              </w:rPr>
            </w:pPr>
            <w:r>
              <w:rPr>
                <w:rFonts w:hint="eastAsia" w:ascii="宋体" w:hAnsi="宋体" w:cs="宋体"/>
                <w:b/>
              </w:rPr>
              <w:t xml:space="preserve">最低分值</w:t>
            </w:r>
            <w:r/>
          </w:p>
        </w:tc>
        <w:tc>
          <w:tcPr>
            <w:tcW w:w="537" w:type="dxa"/>
            <w:vAlign w:val="center"/>
            <w:textDirection w:val="lrTb"/>
            <w:noWrap w:val="false"/>
          </w:tcPr>
          <w:p>
            <w:pPr>
              <w:jc w:val="center"/>
              <w:rPr>
                <w:rFonts w:hint="eastAsia" w:ascii="宋体" w:hAnsi="宋体" w:cs="宋体"/>
                <w:b/>
              </w:rPr>
            </w:pPr>
            <w:r>
              <w:rPr>
                <w:rFonts w:hint="eastAsia" w:ascii="宋体" w:hAnsi="宋体" w:cs="宋体"/>
                <w:b/>
              </w:rPr>
              <w:t xml:space="preserve">最高分值</w:t>
            </w:r>
            <w:r/>
          </w:p>
        </w:tc>
        <w:tc>
          <w:tcPr>
            <w:tcW w:w="650" w:type="dxa"/>
            <w:vAlign w:val="center"/>
            <w:textDirection w:val="lrTb"/>
            <w:noWrap w:val="false"/>
          </w:tcPr>
          <w:p>
            <w:pPr>
              <w:jc w:val="center"/>
              <w:rPr>
                <w:rFonts w:hint="eastAsia" w:ascii="宋体" w:hAnsi="宋体" w:cs="宋体"/>
                <w:b/>
              </w:rPr>
            </w:pPr>
            <w:r>
              <w:rPr>
                <w:rFonts w:hint="eastAsia" w:ascii="宋体" w:hAnsi="宋体" w:cs="宋体"/>
                <w:b/>
              </w:rPr>
              <w:t xml:space="preserve">是否暗标评审</w:t>
            </w:r>
            <w:r/>
          </w:p>
        </w:tc>
        <w:tc>
          <w:tcPr>
            <w:tcW w:w="650" w:type="dxa"/>
            <w:vAlign w:val="center"/>
            <w:textDirection w:val="lrTb"/>
            <w:noWrap w:val="false"/>
          </w:tcPr>
          <w:p>
            <w:pPr>
              <w:jc w:val="center"/>
              <w:rPr>
                <w:rFonts w:hint="eastAsia" w:ascii="宋体" w:hAnsi="宋体" w:cs="宋体"/>
                <w:b/>
              </w:rPr>
            </w:pPr>
            <w:r>
              <w:rPr>
                <w:rFonts w:hint="eastAsia" w:ascii="宋体" w:hAnsi="宋体" w:cs="宋体"/>
                <w:b/>
              </w:rPr>
              <w:t xml:space="preserve">是否客观分</w:t>
            </w:r>
            <w:r/>
          </w:p>
        </w:tc>
      </w:tr>
      <w:tr>
        <w:trPr>
          <w:jc w:val="center"/>
          <w:trHeight w:val="1366"/>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rPr>
              <w:t xml:space="preserve">1</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价格分</w:t>
            </w:r>
            <w:r/>
          </w:p>
        </w:tc>
        <w:tc>
          <w:tcPr>
            <w:tcMar>
              <w:left w:w="108" w:type="dxa"/>
              <w:top w:w="0" w:type="dxa"/>
              <w:right w:w="108" w:type="dxa"/>
              <w:bottom w:w="0" w:type="dxa"/>
            </w:tcMar>
            <w:tcW w:w="4344" w:type="dxa"/>
            <w:vAlign w:val="center"/>
            <w:textDirection w:val="lrTb"/>
            <w:noWrap w:val="false"/>
          </w:tcPr>
          <w:p>
            <w:pPr>
              <w:widowControl/>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采用低价优先法计算，即满足招标文件要求且投标价格最低的投标报价为评标基准价，其价格分为满分。其他投标人的价格分统一按照下列公式计算：投标报价得分=(评标基准价／投标报价)×分值。</w:t>
            </w:r>
            <w:r/>
          </w:p>
          <w:p>
            <w:pPr>
              <w:widowControl/>
              <w:rPr>
                <w:rFonts w:hint="eastAsia" w:ascii="宋体" w:hAnsi="宋体" w:cs="宋体"/>
              </w:rPr>
            </w:pPr>
            <w:r>
              <w:rPr>
                <w:rFonts w:hint="eastAsia" w:ascii="宋体" w:hAnsi="宋体" w:cs="宋体"/>
              </w:rPr>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10</w:t>
            </w:r>
            <w:r/>
          </w:p>
        </w:tc>
        <w:tc>
          <w:tcPr>
            <w:tcW w:w="65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w:t>
            </w:r>
            <w:r/>
          </w:p>
        </w:tc>
        <w:tc>
          <w:tcPr>
            <w:tcW w:w="65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w:t>
            </w:r>
            <w:r/>
          </w:p>
        </w:tc>
      </w:tr>
      <w:tr>
        <w:trPr>
          <w:jc w:val="center"/>
          <w:trHeight w:val="1570"/>
        </w:trPr>
        <w:tc>
          <w:tcPr>
            <w:tcW w:w="531"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2</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主观分</w:t>
            </w:r>
            <w:r/>
          </w:p>
        </w:tc>
        <w:tc>
          <w:tcPr>
            <w:tcMar>
              <w:left w:w="108" w:type="dxa"/>
              <w:top w:w="0" w:type="dxa"/>
              <w:right w:w="108" w:type="dxa"/>
              <w:bottom w:w="0" w:type="dxa"/>
            </w:tcMar>
            <w:tcW w:w="4344" w:type="dxa"/>
            <w:vAlign w:val="center"/>
            <w:textDirection w:val="lrTb"/>
            <w:noWrap w:val="false"/>
          </w:tcPr>
          <w:p>
            <w:pPr>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0</w:t>
            </w:r>
            <w:r/>
          </w:p>
        </w:tc>
        <w:tc>
          <w:tcPr>
            <w:tcW w:w="537" w:type="dxa"/>
            <w:vAlign w:val="center"/>
            <w:textDirection w:val="lrTb"/>
            <w:noWrap w:val="false"/>
          </w:tcPr>
          <w:p>
            <w:pPr>
              <w:jc w:val="center"/>
              <w:widowControl/>
              <w:rPr>
                <w:rFonts w:hint="eastAsia" w:ascii="宋体" w:hAnsi="宋体" w:cs="宋体"/>
                <w:b/>
                <w:bCs/>
              </w:rPr>
            </w:pPr>
            <w:r>
              <w:rPr>
                <w:rFonts w:hint="eastAsia" w:ascii="宋体" w:hAnsi="宋体" w:cs="宋体"/>
              </w:rPr>
              <w:t xml:space="preserve">50</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b/>
                <w:bCs/>
              </w:rPr>
            </w:pPr>
            <w:r>
              <w:rPr>
                <w:rFonts w:hint="eastAsia" w:ascii="宋体" w:hAnsi="宋体" w:cs="宋体"/>
              </w:rPr>
              <w:t xml:space="preserve">否</w:t>
            </w:r>
            <w:r/>
          </w:p>
        </w:tc>
      </w:tr>
      <w:tr>
        <w:trPr>
          <w:jc w:val="center"/>
          <w:trHeight w:val="925"/>
        </w:trPr>
        <w:tc>
          <w:tcPr>
            <w:tcW w:w="53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2.1</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总体服务方案</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根据投标人提供的总体服务方案，包括但不限于对本项目</w:t>
            </w:r>
            <w:r>
              <w:rPr>
                <w:rFonts w:hint="eastAsia" w:ascii="宋体" w:hAnsi="宋体" w:cs="宋体"/>
                <w:lang w:val="zh-TW"/>
              </w:rPr>
              <w:t xml:space="preserve">管理工作目标、</w:t>
            </w:r>
            <w:r>
              <w:rPr>
                <w:rFonts w:hint="eastAsia" w:ascii="宋体" w:hAnsi="宋体" w:cs="宋体"/>
              </w:rPr>
              <w:t xml:space="preserve">服务特点、组织架构、</w:t>
            </w:r>
            <w:r>
              <w:rPr>
                <w:rFonts w:hint="eastAsia" w:ascii="宋体" w:hAnsi="宋体" w:cs="宋体"/>
                <w:lang w:val="zh-TW"/>
              </w:rPr>
              <w:t xml:space="preserve">本项目重点、难点把控以及对现有的管理现状提出解决方案由评标委员会进行综合评价。</w:t>
            </w:r>
            <w:r/>
          </w:p>
          <w:p>
            <w:pPr>
              <w:jc w:val="left"/>
              <w:widowControl/>
              <w:rPr>
                <w:rFonts w:hint="eastAsia" w:ascii="宋体" w:hAnsi="宋体" w:cs="宋体"/>
              </w:rPr>
            </w:pPr>
            <w:r>
              <w:rPr>
                <w:rFonts w:hint="eastAsia" w:ascii="宋体" w:hAnsi="宋体" w:cs="宋体"/>
              </w:rPr>
              <w:t xml:space="preserve">（1）完全理解项目特点，重点难点分析精准全面；组织架构科学合理；管控措施严密可行；针对性极强、全面覆盖、可操作性高得8分；</w:t>
            </w:r>
            <w:r/>
          </w:p>
          <w:p>
            <w:pPr>
              <w:jc w:val="left"/>
              <w:widowControl/>
              <w:rPr>
                <w:rFonts w:hint="eastAsia" w:ascii="宋体" w:hAnsi="宋体" w:cs="宋体"/>
              </w:rPr>
            </w:pPr>
            <w:r>
              <w:rPr>
                <w:rFonts w:hint="eastAsia" w:ascii="宋体" w:hAnsi="宋体" w:cs="宋体"/>
              </w:rPr>
              <w:t xml:space="preserve">（2）理解项目特点较充分；重点难点分析较准确；组织架构合理；管控措施可行；针对性较强、内容较完整得6分；</w:t>
            </w:r>
            <w:r/>
          </w:p>
          <w:p>
            <w:pPr>
              <w:jc w:val="left"/>
              <w:widowControl/>
              <w:rPr>
                <w:rFonts w:hint="eastAsia" w:ascii="宋体" w:hAnsi="宋体" w:cs="宋体"/>
              </w:rPr>
            </w:pPr>
            <w:r>
              <w:rPr>
                <w:rFonts w:hint="eastAsia" w:ascii="宋体" w:hAnsi="宋体" w:cs="宋体"/>
              </w:rPr>
              <w:t xml:space="preserve">（3）理解项目特点基本充分；重点难点分析一般；组织架构基本合理；管控措施基本可行；内容基本完整得4分；</w:t>
            </w:r>
            <w:r/>
          </w:p>
          <w:p>
            <w:pPr>
              <w:jc w:val="left"/>
              <w:widowControl/>
              <w:rPr>
                <w:rFonts w:hint="eastAsia" w:ascii="宋体" w:hAnsi="宋体" w:cs="宋体"/>
              </w:rPr>
            </w:pPr>
            <w:r>
              <w:rPr>
                <w:rFonts w:hint="eastAsia" w:ascii="宋体" w:hAnsi="宋体" w:cs="宋体"/>
              </w:rPr>
              <w:t xml:space="preserve">（3）项目特点理解较差；重点难点分析不够准确；组织架构合理性较差；管控措施可行性较差；内容存在部分缺失得2分；</w:t>
            </w:r>
            <w:r/>
          </w:p>
          <w:p>
            <w:pPr>
              <w:jc w:val="left"/>
              <w:widowControl/>
              <w:rPr>
                <w:rFonts w:hint="eastAsia" w:ascii="宋体" w:hAnsi="宋体" w:cs="宋体"/>
                <w:lang w:eastAsia="en-US"/>
              </w:rPr>
            </w:pPr>
            <w:r>
              <w:rPr>
                <w:rFonts w:hint="eastAsia" w:ascii="宋体" w:hAnsi="宋体" w:cs="宋体"/>
              </w:rPr>
              <w:t xml:space="preserve">（4）未提供不得分。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90"/>
        </w:trPr>
        <w:tc>
          <w:tcPr>
            <w:tcW w:w="53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2.2</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保洁服务专项方案</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根据投标人提供的日常保洁服务方案和专项保洁方案，包括但不限于对保洁流程、消毒隔离、频次标准、质量保障等方面进行评审。</w:t>
            </w:r>
            <w:r/>
          </w:p>
          <w:p>
            <w:pPr>
              <w:jc w:val="left"/>
              <w:widowControl/>
              <w:rPr>
                <w:rFonts w:hint="eastAsia" w:ascii="宋体" w:hAnsi="宋体" w:cs="宋体"/>
              </w:rPr>
            </w:pPr>
            <w:r>
              <w:rPr>
                <w:rFonts w:hint="eastAsia" w:ascii="宋体" w:hAnsi="宋体" w:cs="宋体"/>
              </w:rPr>
              <w:t xml:space="preserve">（1）全覆盖所有区域及特殊区域；流程规范标准；频次明确可落地；质量保障措施全面得6分；</w:t>
            </w:r>
            <w:r>
              <w:rPr>
                <w:rFonts w:hint="eastAsia" w:ascii="宋体" w:hAnsi="宋体" w:cs="宋体"/>
              </w:rPr>
              <w:br w:type="textWrapping" w:clear="all"/>
            </w:r>
            <w:r>
              <w:rPr>
                <w:rFonts w:hint="eastAsia" w:ascii="宋体" w:hAnsi="宋体" w:cs="宋体"/>
              </w:rPr>
              <w:t xml:space="preserve">（2）覆盖主要区域；流程较规范；频次较明确；质量保障较到位得4.5分；</w:t>
            </w:r>
            <w:r>
              <w:rPr>
                <w:rFonts w:hint="eastAsia" w:ascii="宋体" w:hAnsi="宋体" w:cs="宋体"/>
              </w:rPr>
              <w:br w:type="textWrapping" w:clear="all"/>
            </w:r>
            <w:r>
              <w:rPr>
                <w:rFonts w:hint="eastAsia" w:ascii="宋体" w:hAnsi="宋体" w:cs="宋体"/>
              </w:rPr>
              <w:t xml:space="preserve">（3）覆盖部分区域；流程基本规范；频次基本明确；质量保障基本到位得3分；</w:t>
            </w:r>
            <w:r>
              <w:rPr>
                <w:rFonts w:hint="eastAsia" w:ascii="宋体" w:hAnsi="宋体" w:cs="宋体"/>
              </w:rPr>
              <w:br w:type="textWrapping" w:clear="all"/>
            </w:r>
            <w:r>
              <w:rPr>
                <w:rFonts w:hint="eastAsia" w:ascii="宋体" w:hAnsi="宋体" w:cs="宋体"/>
              </w:rPr>
              <w:t xml:space="preserve">（4）覆盖区域较少；流程合理性较差；存在一定缺失得1.5分；</w:t>
            </w:r>
            <w:r>
              <w:rPr>
                <w:rFonts w:hint="eastAsia" w:ascii="宋体" w:hAnsi="宋体" w:cs="宋体"/>
              </w:rPr>
              <w:br w:type="textWrapping" w:clear="all"/>
            </w:r>
            <w:r>
              <w:rPr>
                <w:rFonts w:hint="eastAsia" w:ascii="宋体" w:hAnsi="宋体" w:cs="宋体"/>
              </w:rPr>
              <w:t xml:space="preserve">（5）未提供不得分。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420"/>
        </w:trPr>
        <w:tc>
          <w:tcPr>
            <w:tcW w:w="53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2.3</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运送</w:t>
            </w:r>
            <w:r>
              <w:rPr>
                <w:rFonts w:hint="eastAsia" w:ascii="宋体" w:hAnsi="宋体" w:cs="宋体"/>
              </w:rPr>
              <w:t xml:space="preserve">与陪检</w:t>
            </w:r>
            <w:r>
              <w:rPr>
                <w:rFonts w:hint="eastAsia" w:ascii="宋体" w:hAnsi="宋体" w:cs="宋体"/>
                <w:lang w:eastAsia="en-US"/>
              </w:rPr>
              <w:t xml:space="preserve">服务方案</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根据投标人提供的运送与陪检服务方案，包括</w:t>
            </w:r>
            <w:r/>
          </w:p>
          <w:p>
            <w:pPr>
              <w:jc w:val="left"/>
              <w:widowControl/>
              <w:rPr>
                <w:rFonts w:hint="eastAsia" w:ascii="宋体" w:hAnsi="宋体" w:cs="宋体"/>
              </w:rPr>
            </w:pPr>
            <w:r>
              <w:rPr>
                <w:rFonts w:hint="eastAsia" w:ascii="宋体" w:hAnsi="宋体" w:cs="宋体"/>
              </w:rPr>
              <w:t xml:space="preserve">但不限于标本、药品、物资、病案、各类钢瓶等全院物品运送流程规范、运送时限及路线管理、特殊物品（气体钢瓶、血液制品等）安全运送规程；住院病人陪检服务流程（预约、转运、等候、配合检查、安返病房全程管理）、文明服务规范、患者安全保障措施；运送中心夜间主要通道及住院部大厅电梯卫生维护安排；与各科室协作机制等方面进行评审。</w:t>
            </w:r>
            <w:r/>
          </w:p>
          <w:p>
            <w:pPr>
              <w:jc w:val="left"/>
              <w:widowControl/>
              <w:rPr>
                <w:rFonts w:hint="eastAsia" w:ascii="宋体" w:hAnsi="宋体" w:cs="宋体"/>
              </w:rPr>
            </w:pPr>
            <w:r>
              <w:rPr>
                <w:rFonts w:hint="eastAsia" w:ascii="宋体" w:hAnsi="宋体" w:cs="宋体"/>
              </w:rPr>
              <w:t xml:space="preserve">（1）运送品类全覆盖；流程规范严谨；时限承诺明确；陪检服务标准全面；患者安全保障到位；夜间值班安排合理得6分；</w:t>
            </w:r>
            <w:r>
              <w:rPr>
                <w:rFonts w:hint="eastAsia" w:ascii="宋体" w:hAnsi="宋体" w:cs="宋体"/>
              </w:rPr>
              <w:br w:type="textWrapping" w:clear="all"/>
            </w:r>
            <w:r>
              <w:rPr>
                <w:rFonts w:hint="eastAsia" w:ascii="宋体" w:hAnsi="宋体" w:cs="宋体"/>
              </w:rPr>
              <w:t xml:space="preserve">（2）主要品类覆盖；流程较规范；时限较明确；陪检服务较完善；患者安全保障较到位得4.5分；</w:t>
            </w:r>
            <w:r>
              <w:rPr>
                <w:rFonts w:hint="eastAsia" w:ascii="宋体" w:hAnsi="宋体" w:cs="宋体"/>
              </w:rPr>
              <w:br w:type="textWrapping" w:clear="all"/>
            </w:r>
            <w:r>
              <w:rPr>
                <w:rFonts w:hint="eastAsia" w:ascii="宋体" w:hAnsi="宋体" w:cs="宋体"/>
              </w:rPr>
              <w:t xml:space="preserve">（3）基本覆盖主要内容；流程基本可行；时限基本明确；陪检服务基本到位得3分；</w:t>
            </w:r>
            <w:r>
              <w:rPr>
                <w:rFonts w:hint="eastAsia" w:ascii="宋体" w:hAnsi="宋体" w:cs="宋体"/>
              </w:rPr>
              <w:br w:type="textWrapping" w:clear="all"/>
            </w:r>
            <w:r>
              <w:rPr>
                <w:rFonts w:hint="eastAsia" w:ascii="宋体" w:hAnsi="宋体" w:cs="宋体"/>
              </w:rPr>
              <w:t xml:space="preserve">（4）内容简单；流程不完善；存在明显不足得1.5分；</w:t>
            </w:r>
            <w:r>
              <w:rPr>
                <w:rFonts w:hint="eastAsia" w:ascii="宋体" w:hAnsi="宋体" w:cs="宋体"/>
              </w:rPr>
              <w:br w:type="textWrapping" w:clear="all"/>
            </w:r>
            <w:r>
              <w:rPr>
                <w:rFonts w:hint="eastAsia" w:ascii="宋体" w:hAnsi="宋体" w:cs="宋体"/>
              </w:rPr>
              <w:t xml:space="preserve">（5）未提供不得分。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420"/>
        </w:trPr>
        <w:tc>
          <w:tcPr>
            <w:tcW w:w="53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2.4</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后勤</w:t>
            </w:r>
            <w:r>
              <w:rPr>
                <w:rFonts w:hint="eastAsia" w:ascii="宋体" w:hAnsi="宋体" w:cs="宋体"/>
              </w:rPr>
              <w:t xml:space="preserve">运维</w:t>
            </w:r>
            <w:r>
              <w:rPr>
                <w:rFonts w:hint="eastAsia" w:ascii="宋体" w:hAnsi="宋体" w:cs="宋体"/>
                <w:lang w:eastAsia="en-US"/>
              </w:rPr>
              <w:t xml:space="preserve">服务方案</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根据投标人提供的后勤运维服务方案，包括但不限于医院关键设备设施日常运行维护、医用气体、零星修补、水电维修巡查及抢修等方面进行评审。</w:t>
            </w:r>
            <w:r/>
          </w:p>
          <w:p>
            <w:pPr>
              <w:jc w:val="left"/>
              <w:widowControl/>
              <w:rPr>
                <w:rFonts w:hint="eastAsia" w:ascii="宋体" w:hAnsi="宋体" w:cs="宋体"/>
              </w:rPr>
            </w:pPr>
            <w:r>
              <w:rPr>
                <w:rFonts w:hint="eastAsia" w:ascii="宋体" w:hAnsi="宋体" w:cs="宋体"/>
              </w:rPr>
              <w:t xml:space="preserve">（1）维修服务机制健全；快速响应；闭环管理完善；巡检体系完整；应急保障全面得6分；</w:t>
            </w:r>
            <w:r/>
          </w:p>
          <w:p>
            <w:pPr>
              <w:jc w:val="left"/>
              <w:widowControl/>
              <w:rPr>
                <w:rFonts w:hint="eastAsia" w:ascii="宋体" w:hAnsi="宋体" w:cs="宋体"/>
              </w:rPr>
            </w:pPr>
            <w:r>
              <w:rPr>
                <w:rFonts w:hint="eastAsia" w:ascii="宋体" w:hAnsi="宋体" w:cs="宋体"/>
              </w:rPr>
              <w:t xml:space="preserve">（2）维修服务较完善；响应时限较明确；闭环管理较到位；措施较可行得4.5分；</w:t>
            </w:r>
            <w:r/>
          </w:p>
          <w:p>
            <w:pPr>
              <w:jc w:val="left"/>
              <w:widowControl/>
              <w:rPr>
                <w:rFonts w:hint="eastAsia" w:ascii="宋体" w:hAnsi="宋体" w:cs="宋体"/>
              </w:rPr>
            </w:pPr>
            <w:r>
              <w:rPr>
                <w:rFonts w:hint="eastAsia" w:ascii="宋体" w:hAnsi="宋体" w:cs="宋体"/>
              </w:rPr>
              <w:t xml:space="preserve">（3）维修服务基本完善；响应时限基本明确；闭环管理基本到位；措施可行性一般得3分；</w:t>
            </w:r>
            <w:r/>
          </w:p>
          <w:p>
            <w:pPr>
              <w:jc w:val="left"/>
              <w:widowControl/>
              <w:rPr>
                <w:rFonts w:hint="eastAsia" w:ascii="宋体" w:hAnsi="宋体" w:cs="宋体"/>
              </w:rPr>
            </w:pPr>
            <w:r>
              <w:rPr>
                <w:rFonts w:hint="eastAsia" w:ascii="宋体" w:hAnsi="宋体" w:cs="宋体"/>
              </w:rPr>
              <w:t xml:space="preserve">（4）响应机制一般；时限不够明确；存在部分缺失得1.5分；</w:t>
            </w:r>
            <w:r/>
          </w:p>
          <w:p>
            <w:pPr>
              <w:jc w:val="left"/>
              <w:widowControl/>
              <w:rPr>
                <w:rFonts w:hint="eastAsia" w:ascii="宋体" w:hAnsi="宋体" w:cs="宋体"/>
                <w:lang w:eastAsia="en-US"/>
              </w:rPr>
            </w:pPr>
            <w:r>
              <w:rPr>
                <w:rFonts w:hint="eastAsia" w:ascii="宋体" w:hAnsi="宋体" w:cs="宋体"/>
                <w:lang w:eastAsia="en-US"/>
              </w:rPr>
              <w:t xml:space="preserve">（5）未提供不得分。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338"/>
        </w:trPr>
        <w:tc>
          <w:tcPr>
            <w:tcW w:w="53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2.5</w:t>
            </w:r>
            <w:r/>
          </w:p>
        </w:tc>
        <w:tc>
          <w:tcPr>
            <w:tcMar>
              <w:left w:w="108" w:type="dxa"/>
              <w:top w:w="0" w:type="dxa"/>
              <w:right w:w="108" w:type="dxa"/>
              <w:bottom w:w="0" w:type="dxa"/>
            </w:tcMar>
            <w:tcW w:w="1051" w:type="dxa"/>
            <w:vAlign w:val="center"/>
            <w:textDirection w:val="lrTb"/>
            <w:noWrap w:val="false"/>
          </w:tcPr>
          <w:p>
            <w:pPr>
              <w:pStyle w:val="1051"/>
              <w:spacing w:before="78" w:line="221" w:lineRule="auto"/>
              <w:rPr>
                <w:rFonts w:hint="eastAsia"/>
                <w:sz w:val="21"/>
                <w:szCs w:val="21"/>
                <w:lang w:eastAsia="zh-CN"/>
              </w:rPr>
            </w:pPr>
            <w:r>
              <w:rPr>
                <w:rFonts w:hint="eastAsia"/>
                <w:sz w:val="21"/>
                <w:szCs w:val="21"/>
                <w:lang w:eastAsia="zh-CN"/>
              </w:rPr>
              <w:t xml:space="preserve">院感及医院废物处置服务方</w:t>
            </w:r>
            <w:r/>
          </w:p>
          <w:p>
            <w:pPr>
              <w:jc w:val="center"/>
              <w:widowControl/>
              <w:rPr>
                <w:rFonts w:hint="eastAsia" w:ascii="宋体" w:hAnsi="宋体" w:cs="宋体"/>
                <w:lang w:eastAsia="en-US"/>
              </w:rPr>
            </w:pPr>
            <w:r>
              <w:rPr>
                <w:rFonts w:hint="eastAsia" w:ascii="宋体" w:hAnsi="宋体" w:cs="宋体"/>
              </w:rPr>
              <w:t xml:space="preserve">案</w:t>
            </w:r>
            <w:r/>
          </w:p>
        </w:tc>
        <w:tc>
          <w:tcPr>
            <w:tcMar>
              <w:left w:w="108" w:type="dxa"/>
              <w:top w:w="0" w:type="dxa"/>
              <w:right w:w="108" w:type="dxa"/>
              <w:bottom w:w="0" w:type="dxa"/>
            </w:tcMar>
            <w:tcW w:w="4344" w:type="dxa"/>
            <w:vAlign w:val="center"/>
            <w:textDirection w:val="lrTb"/>
            <w:noWrap w:val="false"/>
          </w:tcPr>
          <w:p>
            <w:pPr>
              <w:pStyle w:val="1051"/>
              <w:spacing w:before="78" w:line="221" w:lineRule="auto"/>
              <w:rPr>
                <w:rFonts w:hint="eastAsia"/>
                <w:sz w:val="21"/>
                <w:szCs w:val="21"/>
                <w:lang w:eastAsia="zh-CN"/>
              </w:rPr>
            </w:pPr>
            <w:r>
              <w:rPr>
                <w:rFonts w:hint="eastAsia"/>
                <w:sz w:val="21"/>
                <w:szCs w:val="21"/>
                <w:lang w:eastAsia="zh-CN"/>
              </w:rPr>
              <w:t xml:space="preserve">根据投标人提供的院感及医院废物处置服务方</w:t>
            </w:r>
            <w:r/>
          </w:p>
          <w:p>
            <w:pPr>
              <w:jc w:val="left"/>
              <w:widowControl/>
              <w:rPr>
                <w:rFonts w:hint="eastAsia" w:ascii="宋体" w:hAnsi="宋体" w:cs="宋体"/>
              </w:rPr>
            </w:pPr>
            <w:r>
              <w:rPr>
                <w:rFonts w:hint="eastAsia" w:ascii="宋体" w:hAnsi="宋体" w:cs="宋体"/>
              </w:rPr>
              <w:t xml:space="preserve">案，包括但不限于医院防止交叉感染和消毒防护等制度；医疗废弃物处理方案；生活垃圾收运、垃圾房管理、院感合规等方面进行评审。</w:t>
            </w:r>
            <w:r/>
          </w:p>
          <w:p>
            <w:pPr>
              <w:jc w:val="left"/>
              <w:widowControl/>
              <w:rPr>
                <w:rFonts w:hint="eastAsia" w:ascii="宋体" w:hAnsi="宋体" w:cs="宋体"/>
              </w:rPr>
            </w:pPr>
            <w:r>
              <w:rPr>
                <w:rFonts w:hint="eastAsia" w:ascii="宋体" w:hAnsi="宋体" w:cs="宋体"/>
              </w:rPr>
              <w:t xml:space="preserve">（1）消杀规范到位；医废收运闭环；分类准确；记录完整；院感防控严密得6分；</w:t>
            </w:r>
            <w:r/>
          </w:p>
          <w:p>
            <w:pPr>
              <w:jc w:val="left"/>
              <w:widowControl/>
              <w:rPr>
                <w:rFonts w:hint="eastAsia" w:ascii="宋体" w:hAnsi="宋体" w:cs="宋体"/>
              </w:rPr>
            </w:pPr>
            <w:r>
              <w:rPr>
                <w:rFonts w:hint="eastAsia" w:ascii="宋体" w:hAnsi="宋体" w:cs="宋体"/>
              </w:rPr>
              <w:t xml:space="preserve">（2）消杀较规范到位；医废管理较规范；分类较准确；记录较完整；院感防控较严密得4.5分；</w:t>
            </w:r>
            <w:r/>
          </w:p>
          <w:p>
            <w:pPr>
              <w:jc w:val="left"/>
              <w:widowControl/>
              <w:rPr>
                <w:rFonts w:hint="eastAsia" w:ascii="宋体" w:hAnsi="宋体" w:cs="宋体"/>
              </w:rPr>
            </w:pPr>
            <w:r>
              <w:rPr>
                <w:rFonts w:hint="eastAsia" w:ascii="宋体" w:hAnsi="宋体" w:cs="宋体"/>
              </w:rPr>
              <w:t xml:space="preserve">（3）消杀基本到位；医废管理基本规范；记录基本完整得3分；</w:t>
            </w:r>
            <w:r/>
          </w:p>
          <w:p>
            <w:pPr>
              <w:jc w:val="left"/>
              <w:widowControl/>
              <w:rPr>
                <w:rFonts w:hint="eastAsia" w:ascii="宋体" w:hAnsi="宋体" w:cs="宋体"/>
              </w:rPr>
            </w:pPr>
            <w:r>
              <w:rPr>
                <w:rFonts w:hint="eastAsia" w:ascii="宋体" w:hAnsi="宋体" w:cs="宋体"/>
              </w:rPr>
              <w:t xml:space="preserve">（4）消杀措施简单；医废管理不完善；存在明显不足得1.5分；</w:t>
            </w:r>
            <w:r/>
          </w:p>
          <w:p>
            <w:pPr>
              <w:jc w:val="left"/>
              <w:widowControl/>
              <w:rPr>
                <w:rFonts w:hint="eastAsia" w:ascii="宋体" w:hAnsi="宋体" w:cs="宋体"/>
                <w:lang w:eastAsia="en-US"/>
              </w:rPr>
            </w:pPr>
            <w:r>
              <w:rPr>
                <w:rFonts w:hint="eastAsia" w:ascii="宋体" w:hAnsi="宋体" w:cs="宋体"/>
                <w:lang w:eastAsia="en-US"/>
              </w:rPr>
              <w:t xml:space="preserve">（5）未提供不得分。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968"/>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lang w:eastAsia="en-US"/>
              </w:rPr>
              <w:t xml:space="preserve">2.</w:t>
            </w:r>
            <w:r>
              <w:rPr>
                <w:rFonts w:hint="eastAsia" w:ascii="宋体" w:hAnsi="宋体" w:cs="宋体"/>
              </w:rPr>
              <w:t xml:space="preserve">6</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人员交接、培训及考核方案</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根据投标人针</w:t>
            </w:r>
            <w:r>
              <w:rPr>
                <w:rFonts w:hint="eastAsia" w:ascii="宋体" w:hAnsi="宋体" w:cs="宋体"/>
                <w:lang w:val="zh-TW"/>
              </w:rPr>
              <w:t xml:space="preserve">对本项目物业服务</w:t>
            </w:r>
            <w:r>
              <w:rPr>
                <w:rFonts w:hint="eastAsia" w:ascii="宋体" w:hAnsi="宋体" w:cs="宋体"/>
              </w:rPr>
              <w:t xml:space="preserve">人员接管、人员</w:t>
            </w:r>
            <w:r>
              <w:rPr>
                <w:rFonts w:hint="eastAsia" w:ascii="宋体" w:hAnsi="宋体" w:cs="宋体"/>
                <w:lang w:val="zh-TW"/>
              </w:rPr>
              <w:t xml:space="preserve">培训的具体计划，</w:t>
            </w:r>
            <w:r>
              <w:rPr>
                <w:rFonts w:hint="eastAsia" w:ascii="宋体" w:hAnsi="宋体" w:cs="宋体"/>
              </w:rPr>
              <w:t xml:space="preserve">考核方案等方面进行评审。</w:t>
            </w:r>
            <w:r/>
          </w:p>
          <w:p>
            <w:pPr>
              <w:numPr>
                <w:ilvl w:val="0"/>
                <w:numId w:val="6"/>
              </w:numPr>
              <w:jc w:val="left"/>
              <w:widowControl/>
              <w:rPr>
                <w:rFonts w:hint="eastAsia" w:ascii="宋体" w:hAnsi="宋体" w:cs="宋体"/>
              </w:rPr>
            </w:pPr>
            <w:r>
              <w:rPr>
                <w:rFonts w:hint="eastAsia" w:ascii="宋体" w:hAnsi="宋体" w:cs="宋体"/>
              </w:rPr>
              <w:t xml:space="preserve">接管方案完善；培训体系健全；考核机制科学；稳定措施全面得6分；</w:t>
            </w:r>
            <w:r/>
          </w:p>
          <w:p>
            <w:pPr>
              <w:jc w:val="left"/>
              <w:widowControl/>
              <w:rPr>
                <w:rFonts w:hint="eastAsia" w:ascii="宋体" w:hAnsi="宋体" w:cs="宋体"/>
              </w:rPr>
            </w:pPr>
            <w:r>
              <w:rPr>
                <w:rFonts w:hint="eastAsia" w:ascii="宋体" w:hAnsi="宋体" w:cs="宋体"/>
              </w:rPr>
              <w:t xml:space="preserve">（2）接管方案较完善；培训体系较健全；考核机制较科学；稳定措施较全面得4.5分；</w:t>
            </w:r>
            <w:r/>
          </w:p>
          <w:p>
            <w:pPr>
              <w:jc w:val="left"/>
              <w:widowControl/>
              <w:rPr>
                <w:rFonts w:hint="eastAsia" w:ascii="宋体" w:hAnsi="宋体" w:cs="宋体"/>
              </w:rPr>
            </w:pPr>
            <w:r>
              <w:rPr>
                <w:rFonts w:hint="eastAsia" w:ascii="宋体" w:hAnsi="宋体" w:cs="宋体"/>
              </w:rPr>
              <w:t xml:space="preserve">（3）方案基本完善；培训考核基本到位；措施基本可行得3分；</w:t>
            </w:r>
            <w:r/>
          </w:p>
          <w:p>
            <w:pPr>
              <w:jc w:val="left"/>
              <w:widowControl/>
              <w:rPr>
                <w:rFonts w:hint="eastAsia" w:ascii="宋体" w:hAnsi="宋体" w:cs="宋体"/>
              </w:rPr>
            </w:pPr>
            <w:r>
              <w:rPr>
                <w:rFonts w:hint="eastAsia" w:ascii="宋体" w:hAnsi="宋体" w:cs="宋体"/>
              </w:rPr>
              <w:t xml:space="preserve">（4）方案简单；培训考核不完善；存在明显不足得1.5分；</w:t>
            </w:r>
            <w:r/>
          </w:p>
          <w:p>
            <w:pPr>
              <w:jc w:val="left"/>
              <w:widowControl/>
              <w:rPr>
                <w:rFonts w:hint="eastAsia" w:ascii="宋体" w:hAnsi="宋体" w:cs="宋体"/>
                <w:lang w:eastAsia="en-US"/>
              </w:rPr>
            </w:pPr>
            <w:r>
              <w:rPr>
                <w:rFonts w:hint="eastAsia" w:ascii="宋体" w:hAnsi="宋体" w:cs="宋体"/>
                <w:lang w:eastAsia="en-US"/>
              </w:rPr>
              <w:t xml:space="preserve">（5）未提供不得分。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631"/>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lang w:eastAsia="en-US"/>
              </w:rPr>
              <w:t xml:space="preserve">2.</w:t>
            </w:r>
            <w:r>
              <w:rPr>
                <w:rFonts w:hint="eastAsia" w:ascii="宋体" w:hAnsi="宋体" w:cs="宋体"/>
              </w:rPr>
              <w:t xml:space="preserve">7</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应急事件预案及重大活动保障方案</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根据投标人提供的应急事件预案与重大活动保障方案，</w:t>
            </w:r>
            <w:r>
              <w:rPr>
                <w:rFonts w:hint="eastAsia" w:ascii="宋体" w:hAnsi="宋体" w:cs="宋体"/>
                <w:lang w:val="zh-TW"/>
              </w:rPr>
              <w:t xml:space="preserve">有完善的公共安全类突发事件、自然灾害类突发事件、应急迎检等</w:t>
            </w:r>
            <w:r>
              <w:rPr>
                <w:rFonts w:hint="eastAsia" w:ascii="宋体" w:hAnsi="宋体" w:cs="宋体"/>
              </w:rPr>
              <w:t xml:space="preserve">方面进行评审。</w:t>
            </w:r>
            <w:r/>
          </w:p>
          <w:p>
            <w:pPr>
              <w:numPr>
                <w:ilvl w:val="0"/>
                <w:numId w:val="7"/>
              </w:numPr>
              <w:jc w:val="left"/>
              <w:widowControl/>
              <w:rPr>
                <w:rFonts w:hint="eastAsia" w:ascii="宋体" w:hAnsi="宋体" w:cs="宋体"/>
              </w:rPr>
            </w:pPr>
            <w:r>
              <w:rPr>
                <w:rFonts w:hint="eastAsia" w:ascii="宋体" w:hAnsi="宋体" w:cs="宋体"/>
              </w:rPr>
              <w:t xml:space="preserve">预案全覆盖；流程清晰；责任明确；可操作性极强得6分；</w:t>
            </w:r>
            <w:r/>
          </w:p>
          <w:p>
            <w:pPr>
              <w:jc w:val="left"/>
              <w:widowControl/>
              <w:rPr>
                <w:rFonts w:hint="eastAsia" w:ascii="宋体" w:hAnsi="宋体" w:cs="宋体"/>
              </w:rPr>
            </w:pPr>
            <w:r>
              <w:rPr>
                <w:rFonts w:hint="eastAsia" w:ascii="宋体" w:hAnsi="宋体" w:cs="宋体"/>
              </w:rPr>
              <w:t xml:space="preserve">（2）预案覆盖较全面；流程较清晰；责任较明确；可操作性较强得4.5分；</w:t>
            </w:r>
            <w:r/>
          </w:p>
          <w:p>
            <w:pPr>
              <w:jc w:val="left"/>
              <w:widowControl/>
              <w:rPr>
                <w:rFonts w:hint="eastAsia" w:ascii="宋体" w:hAnsi="宋体" w:cs="宋体"/>
              </w:rPr>
            </w:pPr>
            <w:r>
              <w:rPr>
                <w:rFonts w:hint="eastAsia" w:ascii="宋体" w:hAnsi="宋体" w:cs="宋体"/>
              </w:rPr>
              <w:t xml:space="preserve">（3）预案基本覆盖；流程基本清晰；措施可行得3分；</w:t>
            </w:r>
            <w:r/>
          </w:p>
          <w:p>
            <w:pPr>
              <w:jc w:val="left"/>
              <w:widowControl/>
              <w:rPr>
                <w:rFonts w:hint="eastAsia" w:ascii="宋体" w:hAnsi="宋体" w:cs="宋体"/>
              </w:rPr>
            </w:pPr>
            <w:r>
              <w:rPr>
                <w:rFonts w:hint="eastAsia" w:ascii="宋体" w:hAnsi="宋体" w:cs="宋体"/>
              </w:rPr>
              <w:t xml:space="preserve">（4）预案不全；流程简单；可操作性弱得1.5分；</w:t>
            </w:r>
            <w:r/>
          </w:p>
          <w:p>
            <w:pPr>
              <w:jc w:val="left"/>
              <w:widowControl/>
              <w:rPr>
                <w:rFonts w:hint="eastAsia" w:ascii="宋体" w:hAnsi="宋体" w:cs="宋体"/>
                <w:lang w:eastAsia="en-US"/>
              </w:rPr>
            </w:pPr>
            <w:r>
              <w:rPr>
                <w:rFonts w:hint="eastAsia" w:ascii="宋体" w:hAnsi="宋体" w:cs="宋体"/>
                <w:lang w:eastAsia="en-US"/>
              </w:rPr>
              <w:t xml:space="preserve">（5）未提供不得分。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1511"/>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lang w:eastAsia="en-US"/>
              </w:rPr>
              <w:t xml:space="preserve">2.</w:t>
            </w:r>
            <w:r>
              <w:rPr>
                <w:rFonts w:hint="eastAsia" w:ascii="宋体" w:hAnsi="宋体" w:cs="宋体"/>
              </w:rPr>
              <w:t xml:space="preserve">8</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lang w:eastAsia="en-US"/>
              </w:rPr>
            </w:pPr>
            <w:r>
              <w:rPr>
                <w:rFonts w:hint="eastAsia" w:ascii="宋体" w:hAnsi="宋体" w:cs="宋体"/>
                <w:lang w:eastAsia="en-US"/>
              </w:rPr>
              <w:t xml:space="preserve">拟投入设备耗材</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根据投标人拟投入设备耗材由评标委员会进行综合评价：</w:t>
            </w:r>
            <w:r/>
          </w:p>
          <w:p>
            <w:pPr>
              <w:jc w:val="left"/>
              <w:widowControl/>
              <w:rPr>
                <w:rFonts w:hint="eastAsia" w:ascii="宋体" w:hAnsi="宋体" w:cs="宋体"/>
              </w:rPr>
            </w:pPr>
            <w:r>
              <w:rPr>
                <w:rFonts w:hint="eastAsia" w:ascii="宋体" w:hAnsi="宋体" w:cs="宋体"/>
              </w:rPr>
              <w:t xml:space="preserve">（1）拟投入设备耗材完全满足</w:t>
            </w:r>
            <w:r>
              <w:rPr>
                <w:rFonts w:hint="eastAsia" w:ascii="宋体" w:hAnsi="宋体" w:cs="宋体"/>
              </w:rPr>
              <w:t xml:space="preserve">采购文件要求的得6分；</w:t>
            </w:r>
            <w:r/>
          </w:p>
          <w:p>
            <w:pPr>
              <w:jc w:val="left"/>
              <w:widowControl/>
              <w:rPr>
                <w:rFonts w:hint="eastAsia" w:ascii="宋体" w:hAnsi="宋体" w:cs="宋体"/>
              </w:rPr>
            </w:pPr>
            <w:r>
              <w:rPr>
                <w:rFonts w:hint="eastAsia" w:ascii="宋体" w:hAnsi="宋体" w:cs="宋体"/>
              </w:rPr>
              <w:t xml:space="preserve">（2）拟投入设备耗材较大程度满足采购文件要求的得4.5分；</w:t>
            </w:r>
            <w:r/>
          </w:p>
          <w:p>
            <w:pPr>
              <w:jc w:val="left"/>
              <w:widowControl/>
              <w:rPr>
                <w:rFonts w:hint="eastAsia" w:ascii="宋体" w:hAnsi="宋体" w:cs="宋体"/>
              </w:rPr>
            </w:pPr>
            <w:r>
              <w:rPr>
                <w:rFonts w:hint="eastAsia" w:ascii="宋体" w:hAnsi="宋体" w:cs="宋体"/>
              </w:rPr>
              <w:t xml:space="preserve">（3）拟投入设备耗材基本满足采购文件要求的得3分；</w:t>
            </w:r>
            <w:r/>
          </w:p>
          <w:p>
            <w:pPr>
              <w:jc w:val="left"/>
              <w:widowControl/>
              <w:rPr>
                <w:rFonts w:hint="eastAsia" w:ascii="宋体" w:hAnsi="宋体" w:cs="宋体"/>
              </w:rPr>
            </w:pPr>
            <w:r>
              <w:rPr>
                <w:rFonts w:hint="eastAsia" w:ascii="宋体" w:hAnsi="宋体" w:cs="宋体"/>
              </w:rPr>
              <w:t xml:space="preserve">（4）拟投入设备耗材不够满足采购文件要求的得1.5分；</w:t>
            </w:r>
            <w:r/>
          </w:p>
          <w:p>
            <w:pPr>
              <w:jc w:val="left"/>
              <w:widowControl/>
              <w:rPr>
                <w:rFonts w:hint="eastAsia" w:ascii="宋体" w:hAnsi="宋体" w:cs="宋体"/>
                <w:lang w:eastAsia="en-US"/>
              </w:rPr>
            </w:pPr>
            <w:r>
              <w:rPr>
                <w:rFonts w:hint="eastAsia" w:ascii="宋体" w:hAnsi="宋体" w:cs="宋体"/>
                <w:lang w:eastAsia="en-US"/>
              </w:rPr>
              <w:t xml:space="preserve">（5）未提供的不得分。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459"/>
        </w:trPr>
        <w:tc>
          <w:tcPr>
            <w:tcW w:w="531"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客观分</w:t>
            </w:r>
            <w:r/>
          </w:p>
        </w:tc>
        <w:tc>
          <w:tcPr>
            <w:tcMar>
              <w:left w:w="108" w:type="dxa"/>
              <w:top w:w="0" w:type="dxa"/>
              <w:right w:w="108" w:type="dxa"/>
              <w:bottom w:w="0" w:type="dxa"/>
            </w:tcMar>
            <w:tcW w:w="4344" w:type="dxa"/>
            <w:vAlign w:val="center"/>
            <w:textDirection w:val="lrTb"/>
            <w:noWrap w:val="false"/>
          </w:tcPr>
          <w:p>
            <w:pPr>
              <w:jc w:val="center"/>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0</w:t>
            </w:r>
            <w:r/>
          </w:p>
        </w:tc>
        <w:tc>
          <w:tcPr>
            <w:tcW w:w="537"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40</w:t>
            </w:r>
            <w:r/>
          </w:p>
        </w:tc>
        <w:tc>
          <w:tcPr>
            <w:tcW w:w="650" w:type="dxa"/>
            <w:vAlign w:val="center"/>
            <w:textDirection w:val="lrTb"/>
            <w:noWrap w:val="false"/>
          </w:tcPr>
          <w:p>
            <w:pPr>
              <w:jc w:val="center"/>
              <w:widowControl/>
              <w:rPr>
                <w:rFonts w:hint="eastAsia" w:ascii="宋体" w:hAnsi="宋体" w:cs="宋体"/>
                <w:b/>
                <w:bCs/>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b/>
                <w:bCs/>
              </w:rPr>
            </w:pPr>
            <w:r>
              <w:rPr>
                <w:rFonts w:hint="eastAsia" w:ascii="宋体" w:hAnsi="宋体" w:cs="宋体"/>
              </w:rPr>
              <w:t xml:space="preserve">是</w:t>
            </w:r>
            <w:r/>
          </w:p>
        </w:tc>
      </w:tr>
      <w:tr>
        <w:trPr>
          <w:jc w:val="center"/>
          <w:trHeight w:val="547"/>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rPr>
              <w:t xml:space="preserve">3.1</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项目经理</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具有中级及以上职称证书的得2分；</w:t>
            </w:r>
            <w:r/>
          </w:p>
          <w:p>
            <w:pPr>
              <w:jc w:val="left"/>
              <w:widowControl/>
              <w:rPr>
                <w:rFonts w:hint="eastAsia" w:ascii="宋体" w:hAnsi="宋体" w:cs="宋体"/>
              </w:rPr>
            </w:pPr>
            <w:r>
              <w:rPr>
                <w:rFonts w:hint="eastAsia" w:ascii="宋体" w:hAnsi="宋体" w:cs="宋体"/>
              </w:rPr>
              <w:t xml:space="preserve">具有三级及以上物业管理师证的得1分；</w:t>
            </w:r>
            <w:r/>
          </w:p>
          <w:p>
            <w:pPr>
              <w:jc w:val="left"/>
              <w:widowControl/>
              <w:rPr>
                <w:rFonts w:hint="eastAsia" w:ascii="宋体" w:hAnsi="宋体" w:cs="宋体"/>
              </w:rPr>
            </w:pPr>
            <w:r>
              <w:rPr>
                <w:rFonts w:hint="eastAsia"/>
                <w:lang w:val="en-US" w:eastAsia="zh-CN"/>
              </w:rPr>
              <w:t xml:space="preserve">具有派驻医院从事物业管理从业经验，满3年得1分，满4年得1.5分，满5年得2分，本项最高2分。</w:t>
            </w:r>
            <w:r/>
          </w:p>
          <w:p>
            <w:pPr>
              <w:jc w:val="left"/>
              <w:widowControl/>
              <w:rPr>
                <w:rFonts w:hint="eastAsia" w:ascii="宋体" w:hAnsi="宋体" w:cs="宋体"/>
              </w:rPr>
            </w:pPr>
            <w:r>
              <w:rPr>
                <w:rFonts w:hint="eastAsia" w:ascii="宋体" w:hAnsi="宋体" w:cs="宋体"/>
              </w:rPr>
              <w:t xml:space="preserve">本项最高得 5分。</w:t>
            </w:r>
            <w:r/>
          </w:p>
          <w:p>
            <w:pPr>
              <w:jc w:val="left"/>
              <w:widowControl/>
              <w:rPr>
                <w:rFonts w:hint="eastAsia" w:ascii="宋体" w:hAnsi="宋体" w:cs="宋体"/>
              </w:rPr>
            </w:pPr>
            <w:r>
              <w:rPr>
                <w:rFonts w:hint="eastAsia" w:ascii="宋体" w:hAnsi="宋体" w:cs="宋体"/>
                <w:b/>
                <w:bCs/>
              </w:rPr>
              <w:t xml:space="preserve">提供职称证书、其他相关证书及经验证明材料（需明确载明项目经理在医院的任职起止时间、具体岗位、工作内容，证明其累计从业年限，需加盖医院公章或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rPr>
              <w:t xml:space="preserve">3.2</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工程主管</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（1）工程主管：（仅限1人）</w:t>
            </w:r>
            <w:r/>
          </w:p>
          <w:p>
            <w:pPr>
              <w:rPr>
                <w:rFonts w:hint="eastAsia" w:ascii="宋体" w:hAnsi="宋体" w:cs="宋体"/>
              </w:rPr>
            </w:pPr>
            <w:r>
              <w:rPr>
                <w:rFonts w:hint="eastAsia" w:ascii="宋体" w:hAnsi="宋体" w:cs="宋体"/>
              </w:rPr>
              <w:t xml:space="preserve">①具有高压或低压电工作业证书的得1分；</w:t>
            </w:r>
            <w:r/>
          </w:p>
          <w:p>
            <w:pPr>
              <w:jc w:val="left"/>
              <w:widowControl/>
              <w:rPr>
                <w:rFonts w:hint="eastAsia" w:ascii="宋体" w:hAnsi="宋体" w:cs="宋体"/>
              </w:rPr>
            </w:pPr>
            <w:r>
              <w:rPr>
                <w:rFonts w:hint="eastAsia" w:ascii="宋体" w:hAnsi="宋体" w:cs="宋体"/>
              </w:rPr>
              <w:t xml:space="preserve">②具有特种设备安全管理员证书得2分；</w:t>
            </w:r>
            <w:r/>
          </w:p>
          <w:p>
            <w:pPr>
              <w:jc w:val="left"/>
              <w:widowControl/>
              <w:rPr>
                <w:rFonts w:hint="eastAsia" w:ascii="宋体" w:hAnsi="宋体" w:cs="宋体"/>
              </w:rPr>
            </w:pPr>
            <w:r>
              <w:rPr>
                <w:rFonts w:hint="eastAsia" w:ascii="宋体" w:hAnsi="宋体" w:cs="宋体"/>
              </w:rPr>
              <w:t xml:space="preserve">③</w:t>
            </w:r>
            <w:r>
              <w:rPr>
                <w:rFonts w:hint="eastAsia"/>
                <w:lang w:val="en-US" w:eastAsia="zh-CN"/>
              </w:rPr>
              <w:t xml:space="preserve">具有派驻医院从事物业管理从业经验</w:t>
            </w:r>
            <w:r>
              <w:rPr>
                <w:rFonts w:hint="eastAsia" w:ascii="宋体" w:hAnsi="宋体" w:cs="宋体"/>
              </w:rPr>
              <w:t xml:space="preserve">3年及以上的得1分。</w:t>
            </w:r>
            <w:r/>
          </w:p>
          <w:p>
            <w:pPr>
              <w:jc w:val="left"/>
              <w:widowControl/>
              <w:rPr>
                <w:rFonts w:hint="eastAsia" w:ascii="宋体" w:hAnsi="宋体" w:cs="宋体"/>
              </w:rPr>
            </w:pPr>
            <w:r>
              <w:rPr>
                <w:rFonts w:hint="eastAsia" w:ascii="宋体" w:hAnsi="宋体" w:cs="宋体"/>
              </w:rPr>
              <w:t xml:space="preserve">本项最高得4分。</w:t>
            </w:r>
            <w:r/>
          </w:p>
          <w:p>
            <w:pPr>
              <w:jc w:val="left"/>
              <w:widowControl/>
              <w:rPr>
                <w:rFonts w:ascii="宋体" w:hAnsi="宋体" w:cs="宋体"/>
              </w:rPr>
            </w:pPr>
            <w:r>
              <w:rPr>
                <w:rFonts w:hint="eastAsia" w:ascii="宋体" w:hAnsi="宋体" w:cs="宋体"/>
                <w:b/>
                <w:bCs/>
              </w:rPr>
              <w:t xml:space="preserve">提供相关证书及经验证明材料（需明确载明在医院的任职起止时间、具体岗位、工作内容，证明其累计从业年限，需加盖医院公章或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），并提供投标截止日前三个月内投标人为其缴纳的任意一个月社保证明，否则不得分。不得与项目经理及其他主管重复得分。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1" w:type="dxa"/>
            <w:vAlign w:val="center"/>
            <w:textDirection w:val="lrTb"/>
            <w:noWrap w:val="false"/>
          </w:tcPr>
          <w:p>
            <w:pPr>
              <w:jc w:val="center"/>
              <w:widowControl/>
              <w:rPr>
                <w:rFonts w:ascii="宋体" w:hAnsi="宋体" w:cs="宋体"/>
              </w:rPr>
            </w:pPr>
            <w:r>
              <w:rPr>
                <w:rFonts w:hint="eastAsia" w:ascii="宋体" w:hAnsi="宋体" w:cs="宋体"/>
              </w:rPr>
              <w:t xml:space="preserve">3.3</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保洁主管</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（2）保洁主管：（仅限1人）</w:t>
            </w:r>
            <w:r/>
          </w:p>
          <w:p>
            <w:pPr>
              <w:jc w:val="left"/>
              <w:widowControl/>
              <w:rPr>
                <w:rFonts w:hint="eastAsia" w:ascii="宋体" w:hAnsi="宋体" w:cs="宋体"/>
              </w:rPr>
            </w:pPr>
            <w:r>
              <w:rPr>
                <w:rFonts w:hint="eastAsia" w:ascii="宋体" w:hAnsi="宋体" w:cs="宋体"/>
              </w:rPr>
              <w:t xml:space="preserve">①具有中级及以上职称证书的得2分；</w:t>
            </w:r>
            <w:r/>
          </w:p>
          <w:p>
            <w:pPr>
              <w:jc w:val="left"/>
              <w:widowControl/>
              <w:rPr>
                <w:rFonts w:hint="eastAsia" w:ascii="宋体" w:hAnsi="宋体" w:cs="宋体"/>
              </w:rPr>
            </w:pPr>
            <w:r>
              <w:rPr>
                <w:rFonts w:hint="eastAsia" w:ascii="宋体" w:hAnsi="宋体" w:cs="宋体"/>
              </w:rPr>
              <w:t xml:space="preserve">②具有物业管理师证书的得1分；</w:t>
            </w:r>
            <w:r/>
          </w:p>
          <w:p>
            <w:pPr>
              <w:rPr>
                <w:rFonts w:hint="eastAsia" w:ascii="宋体" w:hAnsi="宋体" w:cs="宋体"/>
              </w:rPr>
            </w:pPr>
            <w:r>
              <w:rPr>
                <w:rFonts w:hint="eastAsia" w:ascii="宋体" w:hAnsi="宋体" w:cs="宋体"/>
              </w:rPr>
              <w:t xml:space="preserve">③</w:t>
            </w:r>
            <w:r>
              <w:rPr>
                <w:rFonts w:hint="eastAsia"/>
                <w:lang w:val="en-US" w:eastAsia="zh-CN"/>
              </w:rPr>
              <w:t xml:space="preserve">具有派驻医院从事物业管理从业经验</w:t>
            </w:r>
            <w:r>
              <w:rPr>
                <w:rFonts w:hint="eastAsia" w:ascii="宋体" w:hAnsi="宋体" w:cs="宋体"/>
              </w:rPr>
              <w:t xml:space="preserve">3年及以上的得1分。</w:t>
            </w:r>
            <w:r/>
          </w:p>
          <w:p>
            <w:pPr>
              <w:jc w:val="left"/>
              <w:widowControl/>
              <w:rPr>
                <w:rFonts w:hint="eastAsia" w:ascii="宋体" w:hAnsi="宋体" w:cs="宋体"/>
              </w:rPr>
            </w:pPr>
            <w:r>
              <w:rPr>
                <w:rFonts w:hint="eastAsia" w:ascii="宋体" w:hAnsi="宋体" w:cs="宋体"/>
              </w:rPr>
              <w:t xml:space="preserve">本项最高得4分。</w:t>
            </w:r>
            <w:r/>
          </w:p>
          <w:p>
            <w:pPr>
              <w:jc w:val="left"/>
              <w:widowControl/>
              <w:rPr>
                <w:rFonts w:hint="eastAsia" w:ascii="宋体" w:hAnsi="宋体" w:cs="宋体"/>
                <w:b/>
                <w:bCs/>
              </w:rPr>
            </w:pPr>
            <w:r>
              <w:rPr>
                <w:rFonts w:hint="eastAsia" w:ascii="宋体" w:hAnsi="宋体" w:cs="宋体"/>
                <w:b/>
                <w:bCs/>
              </w:rPr>
              <w:t xml:space="preserve">提供相关证书及经验证明材料（需明确载明在医院的任职起止时间、具体岗位、工作内容，证明其累计从业年限，需加盖医院公章或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），并提供投标截止日前三个月内投标人为其缴纳的任意一个月社保证明，否则不得分。不得与项目经理及其他主管重复得分。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1" w:type="dxa"/>
            <w:vAlign w:val="center"/>
            <w:textDirection w:val="lrTb"/>
            <w:noWrap w:val="false"/>
          </w:tcPr>
          <w:p>
            <w:pPr>
              <w:jc w:val="center"/>
              <w:widowControl/>
              <w:rPr>
                <w:rFonts w:ascii="宋体" w:hAnsi="宋体" w:cs="宋体"/>
              </w:rPr>
            </w:pPr>
            <w:r>
              <w:rPr>
                <w:rFonts w:hint="eastAsia" w:ascii="宋体" w:hAnsi="宋体" w:cs="宋体"/>
              </w:rPr>
              <w:t xml:space="preserve">3.4</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陪检主管</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（3）陪检主管保洁主管：（仅限1人）</w:t>
            </w:r>
            <w:r/>
          </w:p>
          <w:p>
            <w:pPr>
              <w:jc w:val="left"/>
              <w:widowControl/>
              <w:rPr>
                <w:rFonts w:hint="eastAsia" w:ascii="宋体" w:hAnsi="宋体" w:cs="宋体"/>
              </w:rPr>
            </w:pPr>
            <w:r>
              <w:rPr>
                <w:rFonts w:hint="eastAsia" w:ascii="宋体" w:hAnsi="宋体" w:cs="宋体"/>
              </w:rPr>
              <w:t xml:space="preserve">①具有中级及以上职称证书的得2分；</w:t>
            </w:r>
            <w:r/>
          </w:p>
          <w:p>
            <w:pPr>
              <w:jc w:val="left"/>
              <w:widowControl/>
              <w:rPr>
                <w:rFonts w:hint="eastAsia" w:ascii="宋体" w:hAnsi="宋体" w:cs="宋体"/>
              </w:rPr>
            </w:pPr>
            <w:r>
              <w:rPr>
                <w:rFonts w:hint="eastAsia" w:ascii="宋体" w:hAnsi="宋体" w:cs="宋体"/>
              </w:rPr>
              <w:t xml:space="preserve">②具有红十字救护员证书的得1分；</w:t>
            </w:r>
            <w:r/>
          </w:p>
          <w:p>
            <w:pPr>
              <w:jc w:val="left"/>
              <w:widowControl/>
              <w:rPr>
                <w:rFonts w:hint="eastAsia" w:ascii="宋体" w:hAnsi="宋体" w:cs="宋体"/>
              </w:rPr>
            </w:pPr>
            <w:r>
              <w:rPr>
                <w:rFonts w:hint="eastAsia" w:ascii="宋体" w:hAnsi="宋体" w:cs="宋体"/>
              </w:rPr>
              <w:t xml:space="preserve">③</w:t>
            </w:r>
            <w:r>
              <w:rPr>
                <w:rFonts w:hint="eastAsia"/>
                <w:lang w:val="en-US" w:eastAsia="zh-CN"/>
              </w:rPr>
              <w:t xml:space="preserve">具有派驻医院从事物业管理从业经验</w:t>
            </w:r>
            <w:r>
              <w:rPr>
                <w:rFonts w:hint="eastAsia" w:ascii="宋体" w:hAnsi="宋体" w:cs="宋体"/>
              </w:rPr>
              <w:t xml:space="preserve">3年及以上的得1分。</w:t>
            </w:r>
            <w:r/>
          </w:p>
          <w:p>
            <w:pPr>
              <w:jc w:val="left"/>
              <w:widowControl/>
              <w:rPr>
                <w:rFonts w:hint="eastAsia" w:ascii="宋体" w:hAnsi="宋体" w:cs="宋体"/>
              </w:rPr>
            </w:pPr>
            <w:r>
              <w:rPr>
                <w:rFonts w:hint="eastAsia" w:ascii="宋体" w:hAnsi="宋体" w:cs="宋体"/>
              </w:rPr>
              <w:t xml:space="preserve">本项最高得4分。</w:t>
            </w:r>
            <w:r/>
          </w:p>
          <w:p>
            <w:pPr>
              <w:jc w:val="left"/>
              <w:widowControl/>
              <w:rPr>
                <w:rFonts w:hint="eastAsia" w:ascii="宋体" w:hAnsi="宋体" w:cs="宋体"/>
                <w:b/>
                <w:bCs/>
              </w:rPr>
            </w:pPr>
            <w:r>
              <w:rPr>
                <w:rFonts w:hint="eastAsia" w:ascii="宋体" w:hAnsi="宋体" w:cs="宋体"/>
                <w:b/>
                <w:bCs/>
              </w:rPr>
              <w:t xml:space="preserve">提供相关证书及经验证明材料（需明确载明在医院的任职起止时间、具体岗位、工作内容，证明其累计从业年限，需加盖医院公章或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），并提供投标截止日前三个月内投标人为其缴纳的任意一个月社保证明，否则不得分。不得与项目经理及其他主管重复得分。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1" w:type="dxa"/>
            <w:vAlign w:val="center"/>
            <w:textDirection w:val="lrTb"/>
            <w:noWrap w:val="false"/>
          </w:tcPr>
          <w:p>
            <w:pPr>
              <w:jc w:val="center"/>
              <w:widowControl/>
              <w:rPr>
                <w:rFonts w:ascii="宋体" w:hAnsi="宋体" w:cs="宋体"/>
              </w:rPr>
            </w:pPr>
            <w:r>
              <w:rPr>
                <w:rFonts w:hint="eastAsia" w:ascii="宋体" w:hAnsi="宋体" w:cs="宋体"/>
              </w:rPr>
              <w:t xml:space="preserve">3.5</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运送主管</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（4）运送主管：（仅限1人）</w:t>
            </w:r>
            <w:r/>
          </w:p>
          <w:p>
            <w:pPr>
              <w:jc w:val="left"/>
              <w:widowControl/>
              <w:rPr>
                <w:rFonts w:hint="eastAsia" w:ascii="宋体" w:hAnsi="宋体" w:cs="宋体"/>
              </w:rPr>
            </w:pPr>
            <w:r>
              <w:rPr>
                <w:rFonts w:hint="eastAsia" w:ascii="宋体" w:hAnsi="宋体" w:cs="宋体"/>
              </w:rPr>
              <w:t xml:space="preserve">①具有中级及以上职称证书的得2分；</w:t>
            </w:r>
            <w:r/>
          </w:p>
          <w:p>
            <w:pPr>
              <w:jc w:val="left"/>
              <w:widowControl/>
              <w:rPr>
                <w:rFonts w:hint="eastAsia" w:ascii="宋体" w:hAnsi="宋体" w:cs="宋体"/>
              </w:rPr>
            </w:pPr>
            <w:r>
              <w:rPr>
                <w:rFonts w:hint="eastAsia" w:ascii="宋体" w:hAnsi="宋体" w:cs="宋体"/>
              </w:rPr>
              <w:t xml:space="preserve">②具有红十字救护员证书的得1分；</w:t>
            </w:r>
            <w:r/>
          </w:p>
          <w:p>
            <w:pPr>
              <w:jc w:val="left"/>
              <w:widowControl/>
              <w:rPr>
                <w:rFonts w:hint="eastAsia" w:ascii="宋体" w:hAnsi="宋体" w:cs="宋体"/>
              </w:rPr>
            </w:pPr>
            <w:r>
              <w:rPr>
                <w:rFonts w:hint="eastAsia" w:ascii="宋体" w:hAnsi="宋体" w:cs="宋体"/>
              </w:rPr>
              <w:t xml:space="preserve">③</w:t>
            </w:r>
            <w:r>
              <w:rPr>
                <w:rFonts w:hint="eastAsia"/>
                <w:lang w:val="en-US" w:eastAsia="zh-CN"/>
              </w:rPr>
              <w:t xml:space="preserve">具有派驻医院从事物业管理从业经验</w:t>
            </w:r>
            <w:r>
              <w:rPr>
                <w:rFonts w:hint="eastAsia" w:ascii="宋体" w:hAnsi="宋体" w:cs="宋体"/>
              </w:rPr>
              <w:t xml:space="preserve">3年及以上的得1分。</w:t>
            </w:r>
            <w:r/>
          </w:p>
          <w:p>
            <w:pPr>
              <w:jc w:val="left"/>
              <w:widowControl/>
              <w:rPr>
                <w:rFonts w:hint="eastAsia" w:ascii="宋体" w:hAnsi="宋体" w:cs="宋体"/>
              </w:rPr>
            </w:pPr>
            <w:r>
              <w:rPr>
                <w:rFonts w:hint="eastAsia" w:ascii="宋体" w:hAnsi="宋体" w:cs="宋体"/>
              </w:rPr>
              <w:t xml:space="preserve">本项最高得4分。</w:t>
            </w:r>
            <w:r/>
          </w:p>
          <w:p>
            <w:pPr>
              <w:jc w:val="left"/>
              <w:widowControl/>
              <w:rPr>
                <w:rFonts w:hint="eastAsia" w:ascii="宋体" w:hAnsi="宋体" w:cs="宋体"/>
                <w:b/>
                <w:bCs/>
              </w:rPr>
            </w:pPr>
            <w:r>
              <w:rPr>
                <w:rFonts w:hint="eastAsia" w:ascii="宋体" w:hAnsi="宋体" w:cs="宋体"/>
                <w:b/>
                <w:bCs/>
              </w:rPr>
              <w:t xml:space="preserve">提供相关证书及经验证明材料（需明确载明在医院的任职起止时间、具体岗位、工作内容，证明其累计从业年限，需加盖医院公章或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），并提供投标截止日前三个月内投标人为其缴纳的任意一个月社保证明，否则不得分。不得与项目经理及其他主管重复得分。</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rPr>
              <w:t xml:space="preserve">3.6</w:t>
            </w:r>
            <w:r/>
          </w:p>
        </w:tc>
        <w:tc>
          <w:tcPr>
            <w:tcMar>
              <w:left w:w="108" w:type="dxa"/>
              <w:top w:w="0" w:type="dxa"/>
              <w:right w:w="108" w:type="dxa"/>
              <w:bottom w:w="0" w:type="dxa"/>
            </w:tcMar>
            <w:tcW w:w="1051" w:type="dxa"/>
            <w:vAlign w:val="center"/>
            <w:textDirection w:val="lrTb"/>
            <w:noWrap w:val="false"/>
          </w:tcPr>
          <w:p>
            <w:pPr>
              <w:jc w:val="center"/>
              <w:widowControl/>
              <w:rPr>
                <w:rFonts w:hint="eastAsia" w:ascii="宋体" w:hAnsi="宋体" w:cs="宋体"/>
              </w:rPr>
            </w:pPr>
            <w:r>
              <w:rPr>
                <w:rFonts w:hint="eastAsia" w:ascii="宋体" w:hAnsi="宋体" w:cs="宋体"/>
              </w:rPr>
              <w:t xml:space="preserve">信息化功能</w:t>
            </w:r>
            <w:r/>
          </w:p>
        </w:tc>
        <w:tc>
          <w:tcPr>
            <w:tcMar>
              <w:left w:w="108" w:type="dxa"/>
              <w:top w:w="0" w:type="dxa"/>
              <w:right w:w="108" w:type="dxa"/>
              <w:bottom w:w="0" w:type="dxa"/>
            </w:tcMa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投标人具有的信息化管理能力，对照招标文件采购需求的功能和要求，具备环境保洁、中央运送、医废管理、后勤巡检、考勤管理软件（软件名称类似也予以认可），每提供一项得1分。本项最多得3分。</w:t>
            </w:r>
            <w:r/>
          </w:p>
          <w:p>
            <w:pPr>
              <w:jc w:val="left"/>
              <w:widowControl/>
              <w:rPr>
                <w:rFonts w:hint="eastAsia" w:ascii="宋体" w:hAnsi="宋体" w:cs="宋体"/>
              </w:rPr>
            </w:pPr>
            <w:r>
              <w:rPr>
                <w:rFonts w:hint="eastAsia" w:ascii="宋体" w:hAnsi="宋体" w:cs="宋体"/>
                <w:b/>
                <w:bCs/>
              </w:rPr>
              <w:t xml:space="preserve">提供软件著作权证书或第三方授权使用证明，所有软件著作权名称不同的，提供软件功能说明，由评委判定，证明材料需加盖投标人公章。</w:t>
            </w:r>
            <w:r/>
          </w:p>
        </w:tc>
        <w:tc>
          <w:tcPr>
            <w:tcMar>
              <w:left w:w="108" w:type="dxa"/>
              <w:top w:w="0" w:type="dxa"/>
              <w:right w:w="108" w:type="dxa"/>
              <w:bottom w:w="0" w:type="dxa"/>
            </w:tcMa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rPr>
              <w:t xml:space="preserve">3.7</w:t>
            </w:r>
            <w:r/>
          </w:p>
        </w:tc>
        <w:tc>
          <w:tcPr>
            <w:tcW w:w="1051" w:type="dxa"/>
            <w:vAlign w:val="center"/>
            <w:textDirection w:val="lrTb"/>
            <w:noWrap w:val="false"/>
          </w:tcPr>
          <w:p>
            <w:pPr>
              <w:jc w:val="center"/>
              <w:widowControl/>
              <w:rPr>
                <w:rFonts w:hint="eastAsia" w:ascii="宋体" w:hAnsi="宋体" w:cs="宋体"/>
                <w:shd w:val="clear" w:color="auto" w:fill="ffffff"/>
              </w:rPr>
            </w:pPr>
            <w:r>
              <w:rPr>
                <w:rFonts w:hint="eastAsia" w:ascii="宋体" w:hAnsi="宋体" w:cs="宋体"/>
                <w:shd w:val="clear" w:color="auto" w:fill="ffffff"/>
              </w:rPr>
              <w:t xml:space="preserve">业绩</w:t>
            </w:r>
            <w:r/>
          </w:p>
        </w:tc>
        <w:tc>
          <w:tcP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投标人提供2023年1月1日以来签订的类似医疗机构的物业服务项目（服务内容包含保洁、运送、陪检、后勤运维、护理服务中至少三项服务内容）的合同，每提供一个项目合同得2分，本项最高得10分。</w:t>
            </w:r>
            <w:r/>
          </w:p>
          <w:p>
            <w:pPr>
              <w:jc w:val="left"/>
              <w:widowControl/>
              <w:rPr>
                <w:rFonts w:hint="eastAsia" w:ascii="宋体" w:hAnsi="宋体" w:cs="宋体"/>
              </w:rPr>
            </w:pPr>
            <w:r>
              <w:rPr>
                <w:rFonts w:hint="eastAsia" w:ascii="宋体" w:hAnsi="宋体" w:cs="宋体"/>
                <w:b/>
                <w:bCs/>
              </w:rPr>
              <w:t xml:space="preserve">提供合同扫描件并加盖投标人公章。合同中未能体现相关业绩内容的，需加盖医院公章或</w:t>
            </w:r>
            <w:r>
              <w:rPr>
                <w:rFonts w:hint="eastAsia" w:ascii="宋体" w:hAnsi="宋体" w:cs="宋体"/>
                <w:b/>
                <w:bCs/>
                <w:spacing w:val="-2"/>
              </w:rPr>
              <w:t xml:space="preserve">总务部门（或类似部门）加盖部门章</w:t>
            </w:r>
            <w:r>
              <w:rPr>
                <w:rFonts w:hint="eastAsia" w:ascii="宋体" w:hAnsi="宋体" w:cs="宋体"/>
                <w:b/>
                <w:bCs/>
              </w:rPr>
              <w:t xml:space="preserve">）。同一业主单位同一项目不同年度的业绩不重复计分。以合同签订时间为准。</w:t>
            </w:r>
            <w:r/>
          </w:p>
        </w:tc>
        <w:tc>
          <w:tcP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10</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634"/>
        </w:trPr>
        <w:tc>
          <w:tcPr>
            <w:tcW w:w="531" w:type="dxa"/>
            <w:vAlign w:val="center"/>
            <w:textDirection w:val="lrTb"/>
            <w:noWrap w:val="false"/>
          </w:tcPr>
          <w:p>
            <w:pPr>
              <w:jc w:val="center"/>
              <w:widowControl/>
              <w:rPr>
                <w:rFonts w:hint="eastAsia" w:ascii="宋体" w:hAnsi="宋体" w:cs="宋体"/>
              </w:rPr>
            </w:pPr>
            <w:r>
              <w:rPr>
                <w:rFonts w:hint="eastAsia" w:ascii="宋体" w:hAnsi="宋体" w:cs="宋体"/>
              </w:rPr>
              <w:t xml:space="preserve">3.8</w:t>
            </w:r>
            <w:r/>
          </w:p>
        </w:tc>
        <w:tc>
          <w:tcPr>
            <w:tcW w:w="1051" w:type="dxa"/>
            <w:vAlign w:val="center"/>
            <w:textDirection w:val="lrTb"/>
            <w:noWrap w:val="false"/>
          </w:tcPr>
          <w:p>
            <w:pPr>
              <w:jc w:val="center"/>
              <w:widowControl/>
              <w:rPr>
                <w:rFonts w:hint="eastAsia" w:ascii="宋体" w:hAnsi="宋体" w:cs="宋体"/>
                <w:shd w:val="clear" w:color="auto" w:fill="ffffff"/>
              </w:rPr>
            </w:pPr>
            <w:r>
              <w:rPr>
                <w:rFonts w:hint="eastAsia" w:ascii="宋体" w:hAnsi="宋体" w:cs="宋体"/>
                <w:shd w:val="clear" w:color="auto" w:fill="ffffff"/>
              </w:rPr>
              <w:t xml:space="preserve">体系认证</w:t>
            </w:r>
            <w:r/>
          </w:p>
        </w:tc>
        <w:tc>
          <w:tcPr>
            <w:tcW w:w="4344" w:type="dxa"/>
            <w:vAlign w:val="center"/>
            <w:textDirection w:val="lrTb"/>
            <w:noWrap w:val="false"/>
          </w:tcPr>
          <w:p>
            <w:pPr>
              <w:jc w:val="left"/>
              <w:widowControl/>
              <w:rPr>
                <w:rFonts w:hint="eastAsia" w:ascii="宋体" w:hAnsi="宋体" w:cs="宋体"/>
              </w:rPr>
            </w:pPr>
            <w:r>
              <w:rPr>
                <w:rFonts w:hint="eastAsia" w:ascii="宋体" w:hAnsi="宋体" w:cs="宋体"/>
              </w:rPr>
              <w:t xml:space="preserve">投标人具有有效的：质量管理体系认证证书、职业健康安全体系认证证书、环境管理体系认证证书；有一项得2分，本项最高得6分。</w:t>
            </w:r>
            <w:r/>
          </w:p>
          <w:p>
            <w:pPr>
              <w:jc w:val="left"/>
              <w:widowControl/>
              <w:rPr>
                <w:rFonts w:hint="eastAsia" w:ascii="宋体" w:hAnsi="宋体" w:cs="宋体"/>
              </w:rPr>
            </w:pPr>
            <w:r>
              <w:rPr>
                <w:rFonts w:hint="eastAsia" w:ascii="宋体" w:hAnsi="宋体" w:cs="宋体"/>
                <w:b/>
                <w:bCs/>
              </w:rPr>
              <w:t xml:space="preserve">需提供有效证书扫描件加盖公章。</w:t>
            </w:r>
            <w:r/>
          </w:p>
        </w:tc>
        <w:tc>
          <w:tcPr>
            <w:tcW w:w="623"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37"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0"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47"/>
        <w:rPr>
          <w:rFonts w:hint="eastAsia" w:ascii="宋体" w:hAnsi="宋体" w:eastAsia="宋体" w:cs="宋体"/>
          <w:b/>
          <w:sz w:val="21"/>
          <w:szCs w:val="21"/>
        </w:rPr>
      </w:pPr>
      <w:r>
        <w:rPr>
          <w:rFonts w:hint="eastAsia" w:ascii="宋体" w:hAnsi="宋体" w:eastAsia="宋体" w:cs="宋体"/>
          <w:b/>
          <w:sz w:val="21"/>
          <w:szCs w:val="21"/>
        </w:rPr>
        <w:t xml:space="preserve">采购包2：</w:t>
      </w:r>
      <w:r/>
    </w:p>
    <w:tbl>
      <w:tblPr>
        <w:tblStyle w:val="777"/>
        <w:tblW w:w="895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2"/>
        <w:gridCol w:w="1058"/>
        <w:gridCol w:w="4893"/>
        <w:gridCol w:w="626"/>
        <w:gridCol w:w="540"/>
        <w:gridCol w:w="654"/>
        <w:gridCol w:w="654"/>
      </w:tblGrid>
      <w:tr>
        <w:trPr>
          <w:jc w:val="center"/>
          <w:trHeight w:val="420"/>
        </w:trPr>
        <w:tc>
          <w:tcPr>
            <w:tcW w:w="53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color w:val="000000"/>
              </w:rPr>
            </w:pPr>
            <w:r>
              <w:rPr>
                <w:rFonts w:hint="eastAsia" w:ascii="宋体" w:hAnsi="宋体" w:cs="宋体"/>
                <w:b/>
                <w:bCs/>
                <w:color w:val="000000"/>
              </w:rPr>
              <w:t xml:space="preserve">评分因素</w:t>
            </w:r>
            <w:r/>
          </w:p>
        </w:tc>
        <w:tc>
          <w:tcPr>
            <w:tcMar>
              <w:left w:w="108" w:type="dxa"/>
              <w:top w:w="0" w:type="dxa"/>
              <w:right w:w="108" w:type="dxa"/>
              <w:bottom w:w="0" w:type="dxa"/>
            </w:tcMar>
            <w:tcW w:w="4893" w:type="dxa"/>
            <w:vAlign w:val="center"/>
            <w:textDirection w:val="lrTb"/>
            <w:noWrap w:val="false"/>
          </w:tcPr>
          <w:p>
            <w:pPr>
              <w:jc w:val="center"/>
              <w:widowControl/>
              <w:rPr>
                <w:rFonts w:hint="eastAsia" w:ascii="宋体" w:hAnsi="宋体" w:cs="宋体"/>
                <w:color w:val="000000"/>
              </w:rPr>
            </w:pPr>
            <w:r>
              <w:rPr>
                <w:rFonts w:hint="eastAsia" w:ascii="宋体" w:hAnsi="宋体" w:cs="宋体"/>
                <w:b/>
                <w:color w:val="000000"/>
              </w:rPr>
              <w:t xml:space="preserve">评分标准和评审材料</w:t>
            </w:r>
            <w:r/>
          </w:p>
        </w:tc>
        <w:tc>
          <w:tcPr>
            <w:tcMar>
              <w:left w:w="108" w:type="dxa"/>
              <w:top w:w="0" w:type="dxa"/>
              <w:right w:w="108" w:type="dxa"/>
              <w:bottom w:w="0" w:type="dxa"/>
            </w:tcMar>
            <w:tcW w:w="626"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最低分值</w:t>
            </w:r>
            <w:r/>
          </w:p>
        </w:tc>
        <w:tc>
          <w:tcPr>
            <w:tcW w:w="540"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最高分值</w:t>
            </w:r>
            <w:r/>
          </w:p>
        </w:tc>
        <w:tc>
          <w:tcPr>
            <w:tcW w:w="654"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是否暗标评审</w:t>
            </w:r>
            <w:r/>
          </w:p>
        </w:tc>
        <w:tc>
          <w:tcPr>
            <w:tcW w:w="654"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是否客观分</w:t>
            </w:r>
            <w:r/>
          </w:p>
        </w:tc>
      </w:tr>
      <w:tr>
        <w:trPr>
          <w:jc w:val="center"/>
          <w:trHeight w:val="1366"/>
        </w:trPr>
        <w:tc>
          <w:tcPr>
            <w:tcW w:w="5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价格分</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采用低价优先法计算，即满足招标文件要求且投标价格最低的投标报价为评标基准价，其价格分为满分。其他投标人的价格分统一按照下列公式计算：投标报价得分=(评标基准价／投标报价)×分值。</w:t>
            </w:r>
            <w:r/>
          </w:p>
          <w:p>
            <w:pPr>
              <w:widowControl/>
              <w:rPr>
                <w:rFonts w:hint="eastAsia" w:ascii="宋体" w:hAnsi="宋体" w:cs="宋体"/>
                <w:color w:val="000000"/>
              </w:rPr>
            </w:pPr>
            <w:r>
              <w:rPr>
                <w:rFonts w:hint="eastAsia" w:ascii="宋体" w:hAnsi="宋体" w:cs="宋体"/>
                <w:color w:val="000000"/>
              </w:rPr>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0</w:t>
            </w:r>
            <w:r/>
          </w:p>
        </w:tc>
        <w:tc>
          <w:tcPr>
            <w:tcW w:w="5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tcW w:w="654"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w:t>
            </w:r>
            <w:r/>
          </w:p>
        </w:tc>
        <w:tc>
          <w:tcPr>
            <w:tcW w:w="654"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w:t>
            </w:r>
            <w:r/>
          </w:p>
        </w:tc>
      </w:tr>
      <w:tr>
        <w:trPr>
          <w:jc w:val="center"/>
          <w:trHeight w:val="1570"/>
        </w:trPr>
        <w:tc>
          <w:tcPr>
            <w:tcW w:w="532"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2</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主观分</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b/>
                <w:bCs/>
                <w:color w:val="000000"/>
              </w:rPr>
            </w:pPr>
            <w:r>
              <w:rPr>
                <w:rFonts w:hint="eastAsia" w:ascii="宋体" w:hAnsi="宋体" w:cs="宋体"/>
                <w:b/>
                <w:bCs/>
                <w:color w:val="000000"/>
              </w:rPr>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0</w:t>
            </w:r>
            <w:r/>
          </w:p>
        </w:tc>
        <w:tc>
          <w:tcPr>
            <w:tcW w:w="54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50</w:t>
            </w:r>
            <w:r/>
          </w:p>
        </w:tc>
        <w:tc>
          <w:tcPr>
            <w:tcW w:w="65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color w:val="000000"/>
              </w:rPr>
              <w:t xml:space="preserve">否</w:t>
            </w:r>
            <w:r/>
          </w:p>
        </w:tc>
      </w:tr>
      <w:tr>
        <w:trPr>
          <w:jc w:val="center"/>
          <w:trHeight w:val="750"/>
        </w:trPr>
        <w:tc>
          <w:tcPr>
            <w:tcW w:w="532"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物业服务方案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根据投标人提供的物业服务方案（围绕保洁、护理、消毒供应、手术室），主要包含服务思路、目标、重难点、可实现效果等方面由评标委员会进行综合评价：</w:t>
            </w:r>
            <w:r/>
          </w:p>
          <w:p>
            <w:pPr>
              <w:widowControl/>
              <w:rPr>
                <w:rFonts w:hint="eastAsia" w:ascii="宋体" w:hAnsi="宋体" w:cs="宋体"/>
                <w:color w:val="000000"/>
              </w:rPr>
            </w:pPr>
            <w:r>
              <w:rPr>
                <w:rFonts w:hint="eastAsia" w:ascii="宋体" w:hAnsi="宋体" w:cs="宋体"/>
                <w:color w:val="000000"/>
              </w:rPr>
              <w:t xml:space="preserve">（1）方案内容完整且包括以上几方面的，可行性强，思路清晰，有重难点，结合实际分析表述详尽的得4分；</w:t>
            </w:r>
            <w:r/>
          </w:p>
          <w:p>
            <w:pPr>
              <w:widowControl/>
              <w:rPr>
                <w:rFonts w:hint="eastAsia" w:ascii="宋体" w:hAnsi="宋体" w:cs="宋体"/>
                <w:color w:val="000000"/>
              </w:rPr>
            </w:pPr>
            <w:r>
              <w:rPr>
                <w:rFonts w:hint="eastAsia" w:ascii="宋体" w:hAnsi="宋体" w:cs="宋体"/>
                <w:color w:val="000000"/>
              </w:rPr>
              <w:t xml:space="preserve">（2）方案内容较完整，思路较清晰，可行性较强的得3分；</w:t>
            </w:r>
            <w:r/>
          </w:p>
          <w:p>
            <w:pPr>
              <w:widowControl/>
              <w:rPr>
                <w:rFonts w:hint="eastAsia" w:ascii="宋体" w:hAnsi="宋体" w:cs="宋体"/>
                <w:color w:val="000000"/>
              </w:rPr>
            </w:pPr>
            <w:r>
              <w:rPr>
                <w:rFonts w:hint="eastAsia" w:ascii="宋体" w:hAnsi="宋体" w:cs="宋体"/>
                <w:color w:val="000000"/>
              </w:rPr>
              <w:t xml:space="preserve">（3）方案内容一般，思路一般，可行性一般的得2分；</w:t>
            </w:r>
            <w:r/>
          </w:p>
          <w:p>
            <w:pPr>
              <w:widowControl/>
              <w:rPr>
                <w:rFonts w:hint="eastAsia" w:ascii="宋体" w:hAnsi="宋体" w:cs="宋体"/>
                <w:color w:val="000000"/>
              </w:rPr>
            </w:pPr>
            <w:r>
              <w:rPr>
                <w:rFonts w:hint="eastAsia" w:ascii="宋体" w:hAnsi="宋体" w:cs="宋体"/>
                <w:color w:val="000000"/>
              </w:rPr>
              <w:t xml:space="preserve">（4）方案内容不完整，思路不清晰，可行性不强的得1分；</w:t>
            </w:r>
            <w:r/>
          </w:p>
          <w:p>
            <w:pPr>
              <w:widowControl/>
              <w:rPr>
                <w:rFonts w:hint="eastAsia" w:ascii="宋体" w:hAnsi="宋体" w:cs="宋体"/>
                <w:color w:val="000000"/>
              </w:rPr>
            </w:pPr>
            <w:r>
              <w:rPr>
                <w:rFonts w:hint="eastAsia" w:ascii="宋体" w:hAnsi="宋体" w:cs="宋体"/>
                <w:color w:val="000000"/>
              </w:rPr>
              <w:t xml:space="preserve">（5）未提供的不得分。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0</w:t>
            </w:r>
            <w:r/>
          </w:p>
        </w:tc>
        <w:tc>
          <w:tcPr>
            <w:tcW w:w="54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4</w:t>
            </w:r>
            <w:r/>
          </w:p>
        </w:tc>
        <w:tc>
          <w:tcPr>
            <w:tcW w:w="65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否</w:t>
            </w:r>
            <w:r/>
          </w:p>
        </w:tc>
      </w:tr>
      <w:tr>
        <w:trPr>
          <w:jc w:val="center"/>
          <w:trHeight w:val="3774"/>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2.2</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护理员服务方案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根据投标人提供的护理员服务方案，包括但不限于人员配置、职业素养、工作纪律、工作质量等方面进行评审。</w:t>
            </w:r>
            <w:r/>
          </w:p>
          <w:p>
            <w:pPr>
              <w:widowControl/>
              <w:rPr>
                <w:rFonts w:hint="eastAsia" w:ascii="宋体" w:hAnsi="宋体" w:cs="宋体"/>
              </w:rPr>
            </w:pPr>
            <w:r>
              <w:rPr>
                <w:rFonts w:hint="eastAsia" w:ascii="宋体" w:hAnsi="宋体" w:cs="宋体"/>
              </w:rPr>
              <w:t xml:space="preserve">（1）内容完整全面、人员配置科学合理、针对性极强、完全贴合项目实际需求的得4分；</w:t>
            </w:r>
            <w:r/>
          </w:p>
          <w:p>
            <w:pPr>
              <w:widowControl/>
              <w:rPr>
                <w:rFonts w:hint="eastAsia" w:ascii="宋体" w:hAnsi="宋体" w:cs="宋体"/>
              </w:rPr>
            </w:pPr>
            <w:r>
              <w:rPr>
                <w:rFonts w:hint="eastAsia" w:ascii="宋体" w:hAnsi="宋体" w:cs="宋体"/>
              </w:rPr>
              <w:t xml:space="preserve">（2）内容较完整、人员配置较合理、针对性较好、基本满足项目需求的得3分；</w:t>
            </w:r>
            <w:r/>
          </w:p>
          <w:p>
            <w:pPr>
              <w:widowControl/>
              <w:rPr>
                <w:rFonts w:hint="eastAsia" w:ascii="宋体" w:hAnsi="宋体" w:cs="宋体"/>
              </w:rPr>
            </w:pPr>
            <w:r>
              <w:rPr>
                <w:rFonts w:hint="eastAsia" w:ascii="宋体" w:hAnsi="宋体" w:cs="宋体"/>
              </w:rPr>
              <w:t xml:space="preserve">（3）内容一般、人员配置合理性较差、仅部分满足需求、贴合度不足的得2分；</w:t>
            </w:r>
            <w:r/>
          </w:p>
          <w:p>
            <w:pPr>
              <w:widowControl/>
              <w:rPr>
                <w:rFonts w:hint="eastAsia" w:ascii="宋体" w:hAnsi="宋体" w:cs="宋体"/>
              </w:rPr>
            </w:pPr>
            <w:r>
              <w:rPr>
                <w:rFonts w:hint="eastAsia" w:ascii="宋体" w:hAnsi="宋体" w:cs="宋体"/>
              </w:rPr>
              <w:t xml:space="preserve">（4）内容缺失较多、配置不合理、操作性差、无法满足需求得1分；</w:t>
            </w:r>
            <w:r/>
          </w:p>
          <w:p>
            <w:pPr>
              <w:widowControl/>
              <w:rPr>
                <w:rFonts w:hint="eastAsia" w:ascii="宋体" w:hAnsi="宋体" w:cs="宋体"/>
              </w:rPr>
            </w:pPr>
            <w:r>
              <w:rPr>
                <w:rFonts w:hint="eastAsia" w:ascii="宋体" w:hAnsi="宋体" w:cs="宋体"/>
              </w:rPr>
              <w:t xml:space="preserve">（5）未提供不得分。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554"/>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2.3</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保洁服务方案</w:t>
            </w:r>
            <w:r/>
          </w:p>
        </w:tc>
        <w:tc>
          <w:tcPr>
            <w:tcMar>
              <w:left w:w="108" w:type="dxa"/>
              <w:top w:w="0" w:type="dxa"/>
              <w:right w:w="108" w:type="dxa"/>
              <w:bottom w:w="0" w:type="dxa"/>
            </w:tcMar>
            <w:tcW w:w="4893"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根据投标人提供的日常保洁服务方案和专项保洁方案，包括但不限于对保洁流程、消毒隔离、频次标准、质量保障等方面进行评审。</w:t>
            </w:r>
            <w:r/>
          </w:p>
          <w:p>
            <w:pPr>
              <w:widowControl/>
              <w:rPr>
                <w:rFonts w:hint="eastAsia" w:ascii="宋体" w:hAnsi="宋体" w:cs="宋体"/>
              </w:rPr>
            </w:pPr>
            <w:r>
              <w:rPr>
                <w:rFonts w:hint="eastAsia" w:ascii="宋体" w:hAnsi="宋体" w:cs="宋体"/>
              </w:rPr>
              <w:t xml:space="preserve">（1）全覆盖所有区域及特殊区域；流程规范标准；频次明确可落地；质量保障措施全面得4分；</w:t>
            </w:r>
            <w:r>
              <w:rPr>
                <w:rFonts w:hint="eastAsia" w:ascii="宋体" w:hAnsi="宋体" w:cs="宋体"/>
              </w:rPr>
              <w:br w:type="textWrapping" w:clear="all"/>
            </w:r>
            <w:r>
              <w:rPr>
                <w:rFonts w:hint="eastAsia" w:ascii="宋体" w:hAnsi="宋体" w:cs="宋体"/>
              </w:rPr>
              <w:t xml:space="preserve">（2）覆盖主要区域；流程较规范；频次较明确；质量保障较到位得3分；</w:t>
            </w:r>
            <w:r>
              <w:rPr>
                <w:rFonts w:hint="eastAsia" w:ascii="宋体" w:hAnsi="宋体" w:cs="宋体"/>
              </w:rPr>
              <w:br w:type="textWrapping" w:clear="all"/>
            </w:r>
            <w:r>
              <w:rPr>
                <w:rFonts w:hint="eastAsia" w:ascii="宋体" w:hAnsi="宋体" w:cs="宋体"/>
              </w:rPr>
              <w:t xml:space="preserve">（3）覆盖部分区域；流程基本规范；频次基本明确；质量保障基本到位得2分；</w:t>
            </w:r>
            <w:r>
              <w:rPr>
                <w:rFonts w:hint="eastAsia" w:ascii="宋体" w:hAnsi="宋体" w:cs="宋体"/>
              </w:rPr>
              <w:br w:type="textWrapping" w:clear="all"/>
            </w:r>
            <w:r>
              <w:rPr>
                <w:rFonts w:hint="eastAsia" w:ascii="宋体" w:hAnsi="宋体" w:cs="宋体"/>
              </w:rPr>
              <w:t xml:space="preserve">（4）覆盖区域较少；流程合理性较差；存在一定缺失得1分；</w:t>
            </w:r>
            <w:r>
              <w:rPr>
                <w:rFonts w:hint="eastAsia" w:ascii="宋体" w:hAnsi="宋体" w:cs="宋体"/>
              </w:rPr>
              <w:br w:type="textWrapping" w:clear="all"/>
            </w:r>
            <w:r>
              <w:rPr>
                <w:rFonts w:hint="eastAsia" w:ascii="宋体" w:hAnsi="宋体" w:cs="宋体"/>
              </w:rPr>
              <w:t xml:space="preserve">（5）未提供不得分。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2.4</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消毒供应中心服务方案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根据投标人提供的消毒供应中心服务方案进行评审。包含不限于器械的下收下送、清点、转运等方面进行评审。</w:t>
            </w:r>
            <w:r/>
          </w:p>
          <w:p>
            <w:pPr>
              <w:widowControl/>
              <w:rPr>
                <w:rFonts w:hint="eastAsia" w:ascii="宋体" w:hAnsi="宋体" w:cs="宋体"/>
              </w:rPr>
            </w:pPr>
            <w:r>
              <w:rPr>
                <w:rFonts w:hint="eastAsia" w:ascii="宋体" w:hAnsi="宋体" w:cs="宋体"/>
              </w:rPr>
              <w:t xml:space="preserve">（1）内容完整全面、人员配置科学合理、针对性极强、完全贴合特殊单元高感控、高规范要求的得4分；</w:t>
            </w:r>
            <w:r/>
          </w:p>
          <w:p>
            <w:pPr>
              <w:widowControl/>
              <w:rPr>
                <w:rFonts w:hint="eastAsia" w:ascii="宋体" w:hAnsi="宋体" w:cs="宋体"/>
              </w:rPr>
            </w:pPr>
            <w:r>
              <w:rPr>
                <w:rFonts w:hint="eastAsia" w:ascii="宋体" w:hAnsi="宋体" w:cs="宋体"/>
              </w:rPr>
              <w:t xml:space="preserve">（2）内容较完整全面、人员配置较科学合理、针对性较强、较贴合特殊单元高感控、高规范要求的得3分；</w:t>
            </w:r>
            <w:r/>
          </w:p>
          <w:p>
            <w:pPr>
              <w:widowControl/>
              <w:rPr>
                <w:rFonts w:hint="eastAsia" w:ascii="宋体" w:hAnsi="宋体" w:cs="宋体"/>
              </w:rPr>
            </w:pPr>
            <w:r>
              <w:rPr>
                <w:rFonts w:hint="eastAsia" w:ascii="宋体" w:hAnsi="宋体" w:cs="宋体"/>
              </w:rPr>
              <w:t xml:space="preserve">（3）内容一般、人员配置合理性较差、仅部分满足需求、贴合度不足的得2分；</w:t>
            </w:r>
            <w:r/>
          </w:p>
          <w:p>
            <w:pPr>
              <w:widowControl/>
              <w:rPr>
                <w:rFonts w:hint="eastAsia" w:ascii="宋体" w:hAnsi="宋体" w:cs="宋体"/>
              </w:rPr>
            </w:pPr>
            <w:r>
              <w:rPr>
                <w:rFonts w:hint="eastAsia" w:ascii="宋体" w:hAnsi="宋体" w:cs="宋体"/>
              </w:rPr>
              <w:t xml:space="preserve">（4）内容缺失较多、配置不合理、操作性差、无法满足需求的得1分；</w:t>
            </w:r>
            <w:r/>
          </w:p>
          <w:p>
            <w:pPr>
              <w:widowControl/>
              <w:rPr>
                <w:rFonts w:hint="eastAsia" w:ascii="宋体" w:hAnsi="宋体" w:cs="宋体"/>
              </w:rPr>
            </w:pPr>
            <w:r>
              <w:rPr>
                <w:rFonts w:hint="eastAsia" w:ascii="宋体" w:hAnsi="宋体" w:cs="宋体"/>
              </w:rPr>
              <w:t xml:space="preserve">（5）未提供不得分。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2.5</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手术室服务方案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根据投标人提供的手术室服务方案，包括不限于手术室的保洁、术后清理、消毒、接送病人等方案进行评审。</w:t>
            </w:r>
            <w:r/>
          </w:p>
          <w:p>
            <w:pPr>
              <w:widowControl/>
              <w:rPr>
                <w:rFonts w:hint="eastAsia" w:ascii="宋体" w:hAnsi="宋体" w:cs="宋体"/>
              </w:rPr>
            </w:pPr>
            <w:r>
              <w:rPr>
                <w:rFonts w:hint="eastAsia" w:ascii="宋体" w:hAnsi="宋体" w:cs="宋体"/>
              </w:rPr>
              <w:t xml:space="preserve">（1）内容完整全面、人员配置科学合理、针对性极强、完全贴合项目实际需求的得4分；</w:t>
            </w:r>
            <w:r/>
          </w:p>
          <w:p>
            <w:pPr>
              <w:widowControl/>
              <w:rPr>
                <w:rFonts w:hint="eastAsia" w:ascii="宋体" w:hAnsi="宋体" w:cs="宋体"/>
              </w:rPr>
            </w:pPr>
            <w:r>
              <w:rPr>
                <w:rFonts w:hint="eastAsia" w:ascii="宋体" w:hAnsi="宋体" w:cs="宋体"/>
              </w:rPr>
              <w:t xml:space="preserve">（2）内容较完整、人员配置较合理、针对性较好、基本满足项目需求的得3分；</w:t>
            </w:r>
            <w:r/>
          </w:p>
          <w:p>
            <w:pPr>
              <w:widowControl/>
              <w:rPr>
                <w:rFonts w:hint="eastAsia" w:ascii="宋体" w:hAnsi="宋体" w:cs="宋体"/>
              </w:rPr>
            </w:pPr>
            <w:r>
              <w:rPr>
                <w:rFonts w:hint="eastAsia" w:ascii="宋体" w:hAnsi="宋体" w:cs="宋体"/>
              </w:rPr>
              <w:t xml:space="preserve">（3）内容一般、人员配置合理性较差、仅部分满足需求、贴合度不足的得2分；</w:t>
            </w:r>
            <w:r/>
          </w:p>
          <w:p>
            <w:pPr>
              <w:widowControl/>
              <w:rPr>
                <w:rFonts w:hint="eastAsia" w:ascii="宋体" w:hAnsi="宋体" w:cs="宋体"/>
              </w:rPr>
            </w:pPr>
            <w:r>
              <w:rPr>
                <w:rFonts w:hint="eastAsia" w:ascii="宋体" w:hAnsi="宋体" w:cs="宋体"/>
              </w:rPr>
              <w:t xml:space="preserve">（4）内容缺失较多、配置不合理、操作性差、无法满足需求得1分；</w:t>
            </w:r>
            <w:r/>
          </w:p>
          <w:p>
            <w:pPr>
              <w:widowControl/>
              <w:rPr>
                <w:rFonts w:hint="eastAsia" w:ascii="宋体" w:hAnsi="宋体" w:cs="宋体"/>
              </w:rPr>
            </w:pPr>
            <w:r>
              <w:rPr>
                <w:rFonts w:hint="eastAsia" w:ascii="宋体" w:hAnsi="宋体" w:cs="宋体"/>
              </w:rPr>
              <w:t xml:space="preserve">（5）未提供不得分。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2.6</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人员配置与排班方案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根据投标人提供的人员配置与排班方案包括但不限于人员配置、排班模式、节假日在岗保障、替班机制等方面进行评审。</w:t>
            </w:r>
            <w:r/>
          </w:p>
          <w:p>
            <w:pPr>
              <w:numPr>
                <w:ilvl w:val="0"/>
                <w:numId w:val="8"/>
              </w:numPr>
              <w:widowControl/>
              <w:rPr>
                <w:rFonts w:hint="eastAsia" w:ascii="宋体" w:hAnsi="宋体" w:cs="宋体"/>
              </w:rPr>
            </w:pPr>
            <w:r>
              <w:rPr>
                <w:rFonts w:hint="eastAsia" w:ascii="宋体" w:hAnsi="宋体" w:cs="宋体"/>
              </w:rPr>
              <w:t xml:space="preserve">内容完整全面、人员配置科学合理、排班精准合规、完全满足医院 24 小时不间断服务需求的得4分；</w:t>
            </w:r>
            <w:r/>
          </w:p>
          <w:p>
            <w:pPr>
              <w:numPr>
                <w:ilvl w:val="0"/>
                <w:numId w:val="8"/>
              </w:numPr>
              <w:widowControl/>
              <w:rPr>
                <w:rFonts w:hint="eastAsia" w:ascii="宋体" w:hAnsi="宋体" w:cs="宋体"/>
              </w:rPr>
            </w:pPr>
            <w:r>
              <w:rPr>
                <w:rFonts w:hint="eastAsia" w:ascii="宋体" w:hAnsi="宋体" w:cs="宋体"/>
              </w:rPr>
              <w:t xml:space="preserve">内容较完整、人员配置较合理、排班较合理、较满足项目需求的得3分；</w:t>
            </w:r>
            <w:r/>
          </w:p>
          <w:p>
            <w:pPr>
              <w:numPr>
                <w:ilvl w:val="0"/>
                <w:numId w:val="8"/>
              </w:numPr>
              <w:widowControl/>
              <w:rPr>
                <w:rFonts w:hint="eastAsia" w:ascii="宋体" w:hAnsi="宋体" w:cs="宋体"/>
              </w:rPr>
            </w:pPr>
            <w:r>
              <w:rPr>
                <w:rFonts w:hint="eastAsia" w:ascii="宋体" w:hAnsi="宋体" w:cs="宋体"/>
              </w:rPr>
              <w:t xml:space="preserve">内容一般、人员配置基本合理、排班基本合理、基本项目需求的得2分；</w:t>
            </w:r>
            <w:r/>
          </w:p>
          <w:p>
            <w:pPr>
              <w:numPr>
                <w:ilvl w:val="0"/>
                <w:numId w:val="8"/>
              </w:numPr>
              <w:widowControl/>
              <w:rPr>
                <w:rFonts w:hint="eastAsia" w:ascii="宋体" w:hAnsi="宋体" w:cs="宋体"/>
              </w:rPr>
            </w:pPr>
            <w:r>
              <w:rPr>
                <w:rFonts w:hint="eastAsia" w:ascii="宋体" w:hAnsi="宋体" w:cs="宋体"/>
              </w:rPr>
              <w:t xml:space="preserve">内容缺失、配置合理性较差、排班存在漏洞、仅部分满足项目需求的得1分；</w:t>
            </w:r>
            <w:r/>
          </w:p>
          <w:p>
            <w:pPr>
              <w:numPr>
                <w:ilvl w:val="0"/>
                <w:numId w:val="8"/>
              </w:numPr>
              <w:widowControl/>
              <w:rPr>
                <w:rFonts w:hint="eastAsia" w:ascii="宋体" w:hAnsi="宋体" w:cs="宋体"/>
              </w:rPr>
            </w:pPr>
            <w:r>
              <w:rPr>
                <w:rFonts w:hint="eastAsia" w:ascii="宋体" w:hAnsi="宋体" w:cs="宋体"/>
              </w:rPr>
              <w:t xml:space="preserve">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2.7</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质量管控与考核方案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根据投标人提供的质量管控与考核方案，包括但不限于质量管控与考核方案质控组织、日常检查、考核标准、奖惩机制等方面进行评审。</w:t>
            </w:r>
            <w:r/>
          </w:p>
          <w:p>
            <w:pPr>
              <w:numPr>
                <w:ilvl w:val="0"/>
                <w:numId w:val="9"/>
              </w:numPr>
              <w:widowControl/>
              <w:rPr>
                <w:rFonts w:hint="eastAsia" w:ascii="宋体" w:hAnsi="宋体" w:cs="宋体"/>
              </w:rPr>
            </w:pPr>
            <w:r>
              <w:rPr>
                <w:rFonts w:hint="eastAsia" w:ascii="宋体" w:hAnsi="宋体" w:cs="宋体"/>
              </w:rPr>
              <w:t xml:space="preserve">内容完整全面、体系健全可落地、考核科学严格、完全贴合医院管理要求的得5分；</w:t>
            </w:r>
            <w:r/>
          </w:p>
          <w:p>
            <w:pPr>
              <w:numPr>
                <w:ilvl w:val="0"/>
                <w:numId w:val="9"/>
              </w:numPr>
              <w:widowControl/>
              <w:rPr>
                <w:rFonts w:hint="eastAsia" w:ascii="宋体" w:hAnsi="宋体" w:cs="宋体"/>
              </w:rPr>
            </w:pPr>
            <w:r>
              <w:rPr>
                <w:rFonts w:hint="eastAsia" w:ascii="宋体" w:hAnsi="宋体" w:cs="宋体"/>
              </w:rPr>
              <w:t xml:space="preserve">内容较完整全面、体系较健全、考核较科学严格、较贴合医院管理要求的得4分；</w:t>
            </w:r>
            <w:r/>
          </w:p>
          <w:p>
            <w:pPr>
              <w:numPr>
                <w:ilvl w:val="0"/>
                <w:numId w:val="9"/>
              </w:numPr>
              <w:widowControl/>
              <w:rPr>
                <w:rFonts w:hint="eastAsia" w:ascii="宋体" w:hAnsi="宋体" w:cs="宋体"/>
              </w:rPr>
            </w:pPr>
            <w:r>
              <w:rPr>
                <w:rFonts w:hint="eastAsia" w:ascii="宋体" w:hAnsi="宋体" w:cs="宋体"/>
              </w:rPr>
              <w:t xml:space="preserve">内容一般全面、体系基本健全、考核基本合理、基本贴合医院管理要求的得3分；</w:t>
            </w:r>
            <w:r/>
          </w:p>
          <w:p>
            <w:pPr>
              <w:numPr>
                <w:ilvl w:val="0"/>
                <w:numId w:val="9"/>
              </w:numPr>
              <w:widowControl/>
              <w:rPr>
                <w:rFonts w:hint="eastAsia" w:ascii="宋体" w:hAnsi="宋体" w:cs="宋体"/>
              </w:rPr>
            </w:pPr>
            <w:r>
              <w:rPr>
                <w:rFonts w:hint="eastAsia" w:ascii="宋体" w:hAnsi="宋体" w:cs="宋体"/>
              </w:rPr>
              <w:t xml:space="preserve">内容一般、体系不健全、考核流于形式、仅部分满足医院管理要求的得2分；</w:t>
            </w:r>
            <w:r/>
          </w:p>
          <w:p>
            <w:pPr>
              <w:numPr>
                <w:ilvl w:val="0"/>
                <w:numId w:val="9"/>
              </w:numPr>
              <w:widowControl/>
              <w:rPr>
                <w:rFonts w:hint="eastAsia" w:ascii="宋体" w:hAnsi="宋体" w:cs="宋体"/>
              </w:rPr>
            </w:pPr>
            <w:r>
              <w:rPr>
                <w:rFonts w:hint="eastAsia" w:ascii="宋体" w:hAnsi="宋体" w:cs="宋体"/>
              </w:rPr>
              <w:t xml:space="preserve">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2.8</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院感防控与安全操作方案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根据投标人提供的院感防控与安全操作方案，包括但不限于消毒隔离、职业防护、医疗废物管理、操作规范等方面进行评审。</w:t>
            </w:r>
            <w:r/>
          </w:p>
          <w:p>
            <w:pPr>
              <w:numPr>
                <w:ilvl w:val="0"/>
                <w:numId w:val="10"/>
              </w:numPr>
              <w:widowControl/>
              <w:rPr>
                <w:rFonts w:hint="eastAsia" w:ascii="宋体" w:hAnsi="宋体" w:cs="宋体"/>
              </w:rPr>
            </w:pPr>
            <w:r>
              <w:rPr>
                <w:rFonts w:hint="eastAsia" w:ascii="宋体" w:hAnsi="宋体" w:cs="宋体"/>
              </w:rPr>
              <w:t xml:space="preserve">内容完整全面、流程严谨规范、院感措施到位、完全符合招标人感控要求的得4分；</w:t>
            </w:r>
            <w:r/>
          </w:p>
          <w:p>
            <w:pPr>
              <w:numPr>
                <w:ilvl w:val="0"/>
                <w:numId w:val="10"/>
              </w:numPr>
              <w:widowControl/>
              <w:rPr>
                <w:rFonts w:hint="eastAsia" w:ascii="宋体" w:hAnsi="宋体" w:cs="宋体"/>
              </w:rPr>
            </w:pPr>
            <w:r>
              <w:rPr>
                <w:rFonts w:hint="eastAsia" w:ascii="宋体" w:hAnsi="宋体" w:cs="宋体"/>
              </w:rPr>
              <w:t xml:space="preserve">内容较完整全面、流程较严谨规范、院感措施较到位、较符合招标人感控要求的得3分；</w:t>
            </w:r>
            <w:r/>
          </w:p>
          <w:p>
            <w:pPr>
              <w:numPr>
                <w:ilvl w:val="0"/>
                <w:numId w:val="10"/>
              </w:numPr>
              <w:widowControl/>
              <w:rPr>
                <w:rFonts w:hint="eastAsia" w:ascii="宋体" w:hAnsi="宋体" w:cs="宋体"/>
              </w:rPr>
            </w:pPr>
            <w:r>
              <w:rPr>
                <w:rFonts w:hint="eastAsia" w:ascii="宋体" w:hAnsi="宋体" w:cs="宋体"/>
              </w:rPr>
              <w:t xml:space="preserve">内容一般、流程基本规范、院感措施基本到位、基本符合招标人感控要求的得2分；</w:t>
            </w:r>
            <w:r/>
          </w:p>
          <w:p>
            <w:pPr>
              <w:numPr>
                <w:ilvl w:val="0"/>
                <w:numId w:val="10"/>
              </w:numPr>
              <w:widowControl/>
              <w:rPr>
                <w:rFonts w:hint="eastAsia" w:ascii="宋体" w:hAnsi="宋体" w:cs="宋体"/>
              </w:rPr>
            </w:pPr>
            <w:r>
              <w:rPr>
                <w:rFonts w:hint="eastAsia" w:ascii="宋体" w:hAnsi="宋体" w:cs="宋体"/>
              </w:rPr>
              <w:t xml:space="preserve">内容缺失、流程存在漏洞、院感措施不到位、仅部分符合招标人感控要求的得1分；</w:t>
            </w:r>
            <w:r/>
          </w:p>
          <w:p>
            <w:pPr>
              <w:numPr>
                <w:ilvl w:val="0"/>
                <w:numId w:val="10"/>
              </w:numPr>
              <w:widowControl/>
              <w:rPr>
                <w:rFonts w:hint="eastAsia" w:ascii="宋体" w:hAnsi="宋体" w:cs="宋体"/>
              </w:rPr>
            </w:pPr>
            <w:r>
              <w:rPr>
                <w:rFonts w:hint="eastAsia" w:ascii="宋体" w:hAnsi="宋体" w:cs="宋体"/>
              </w:rPr>
              <w:t xml:space="preserve">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2.9</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信息化实施方案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根据投标人提供的信息化实施方案，包括但不限于系统架构、数据对接、信息安全、与医院现有系统兼容性、质控闭环能力等方面进行评审。</w:t>
            </w:r>
            <w:r/>
          </w:p>
          <w:p>
            <w:pPr>
              <w:numPr>
                <w:ilvl w:val="0"/>
                <w:numId w:val="11"/>
              </w:numPr>
              <w:widowControl/>
              <w:rPr>
                <w:rFonts w:hint="eastAsia" w:ascii="宋体" w:hAnsi="宋体" w:cs="宋体"/>
              </w:rPr>
            </w:pPr>
            <w:r>
              <w:rPr>
                <w:rFonts w:hint="eastAsia" w:ascii="宋体" w:hAnsi="宋体" w:cs="宋体"/>
              </w:rPr>
              <w:t xml:space="preserve">内容完整全面、架构科学、功能齐全、数据对接清晰、安全合规、完全贴合项目需求的得4分；</w:t>
            </w:r>
            <w:r/>
          </w:p>
          <w:p>
            <w:pPr>
              <w:numPr>
                <w:ilvl w:val="0"/>
                <w:numId w:val="11"/>
              </w:numPr>
              <w:widowControl/>
              <w:rPr>
                <w:rFonts w:hint="eastAsia" w:ascii="宋体" w:hAnsi="宋体" w:cs="宋体"/>
              </w:rPr>
            </w:pPr>
            <w:r>
              <w:rPr>
                <w:rFonts w:hint="eastAsia" w:ascii="宋体" w:hAnsi="宋体" w:cs="宋体"/>
              </w:rPr>
              <w:t xml:space="preserve">内容较完整全面、架构较科学、功能较齐全、数据对接较清晰、较安全合规、较贴合项目需求的得3分；</w:t>
            </w:r>
            <w:r/>
          </w:p>
          <w:p>
            <w:pPr>
              <w:numPr>
                <w:ilvl w:val="0"/>
                <w:numId w:val="11"/>
              </w:numPr>
              <w:widowControl/>
              <w:rPr>
                <w:rFonts w:hint="eastAsia" w:ascii="宋体" w:hAnsi="宋体" w:cs="宋体"/>
              </w:rPr>
            </w:pPr>
            <w:r>
              <w:rPr>
                <w:rFonts w:hint="eastAsia" w:ascii="宋体" w:hAnsi="宋体" w:cs="宋体"/>
              </w:rPr>
              <w:t xml:space="preserve">内容一般、架构基本科学、功能基本齐全、数据对接基本清晰、基本安全合规、基本贴合项目需求的得2分；</w:t>
            </w:r>
            <w:r/>
          </w:p>
          <w:p>
            <w:pPr>
              <w:numPr>
                <w:ilvl w:val="0"/>
                <w:numId w:val="11"/>
              </w:numPr>
              <w:widowControl/>
              <w:rPr>
                <w:rFonts w:hint="eastAsia" w:ascii="宋体" w:hAnsi="宋体" w:cs="宋体"/>
              </w:rPr>
            </w:pPr>
            <w:r>
              <w:rPr>
                <w:rFonts w:hint="eastAsia" w:ascii="宋体" w:hAnsi="宋体" w:cs="宋体"/>
              </w:rPr>
              <w:t xml:space="preserve">内容缺失、架构不够科学、功能薄弱、数据对接不清晰、不够安全合规、无法满足项目需求的得1分；</w:t>
            </w:r>
            <w:r/>
          </w:p>
          <w:p>
            <w:pPr>
              <w:numPr>
                <w:ilvl w:val="0"/>
                <w:numId w:val="11"/>
              </w:numPr>
              <w:widowControl/>
              <w:rPr>
                <w:rFonts w:hint="eastAsia" w:ascii="宋体" w:hAnsi="宋体" w:cs="宋体"/>
              </w:rPr>
            </w:pPr>
            <w:r>
              <w:rPr>
                <w:rFonts w:hint="eastAsia" w:ascii="宋体" w:hAnsi="宋体" w:cs="宋体"/>
              </w:rPr>
              <w:t xml:space="preserve">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2.10</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应急保障与人员替补方案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根据投标人提供的应急保障与人员替补方案，包括但不限于应急预案体系、突发事件处置、人员储备、替补机制、响应时效、通讯保障、节假日、恶劣天气及突发状况保障等方面进行评审。</w:t>
            </w:r>
            <w:r/>
          </w:p>
          <w:p>
            <w:pPr>
              <w:numPr>
                <w:ilvl w:val="0"/>
                <w:numId w:val="12"/>
              </w:numPr>
              <w:widowControl/>
              <w:rPr>
                <w:rFonts w:hint="eastAsia" w:ascii="宋体" w:hAnsi="宋体" w:cs="宋体"/>
              </w:rPr>
            </w:pPr>
            <w:r>
              <w:rPr>
                <w:rFonts w:hint="eastAsia" w:ascii="宋体" w:hAnsi="宋体" w:cs="宋体"/>
              </w:rPr>
              <w:t xml:space="preserve">内容完整全面、预案齐全可落地、替补机制健全、应急响应迅速、完全满足医院应急保障要求的得5分；</w:t>
            </w:r>
            <w:r/>
          </w:p>
          <w:p>
            <w:pPr>
              <w:numPr>
                <w:ilvl w:val="0"/>
                <w:numId w:val="12"/>
              </w:numPr>
              <w:widowControl/>
              <w:rPr>
                <w:rFonts w:hint="eastAsia" w:ascii="宋体" w:hAnsi="宋体" w:cs="宋体"/>
              </w:rPr>
            </w:pPr>
            <w:r>
              <w:rPr>
                <w:rFonts w:hint="eastAsia" w:ascii="宋体" w:hAnsi="宋体" w:cs="宋体"/>
              </w:rPr>
              <w:t xml:space="preserve">内容较完整全面、预案较齐全、替补机制较健全、应急响应较迅速、较满足医院应急保障要求的得4分；</w:t>
            </w:r>
            <w:r/>
          </w:p>
          <w:p>
            <w:pPr>
              <w:numPr>
                <w:ilvl w:val="0"/>
                <w:numId w:val="12"/>
              </w:numPr>
              <w:widowControl/>
              <w:rPr>
                <w:rFonts w:hint="eastAsia" w:ascii="宋体" w:hAnsi="宋体" w:cs="宋体"/>
              </w:rPr>
            </w:pPr>
            <w:r>
              <w:rPr>
                <w:rFonts w:hint="eastAsia" w:ascii="宋体" w:hAnsi="宋体" w:cs="宋体"/>
              </w:rPr>
              <w:t xml:space="preserve">内容一般、预案基本齐全、替补机制基本健全、应急响应一般、基本满足医院应急保障要求的得3分；</w:t>
            </w:r>
            <w:r/>
          </w:p>
          <w:p>
            <w:pPr>
              <w:numPr>
                <w:ilvl w:val="0"/>
                <w:numId w:val="12"/>
              </w:numPr>
              <w:widowControl/>
              <w:rPr>
                <w:rFonts w:hint="eastAsia" w:ascii="宋体" w:hAnsi="宋体" w:cs="宋体"/>
              </w:rPr>
            </w:pPr>
            <w:r>
              <w:rPr>
                <w:rFonts w:hint="eastAsia" w:ascii="宋体" w:hAnsi="宋体" w:cs="宋体"/>
              </w:rPr>
              <w:t xml:space="preserve">内容缺失、预案不完善、替补薄弱、应急响应较差、仅部分满足医院应急保障要求的得2分；</w:t>
            </w:r>
            <w:r/>
          </w:p>
          <w:p>
            <w:pPr>
              <w:numPr>
                <w:ilvl w:val="0"/>
                <w:numId w:val="12"/>
              </w:numPr>
              <w:widowControl/>
              <w:rPr>
                <w:rFonts w:hint="eastAsia" w:ascii="宋体" w:hAnsi="宋体" w:cs="宋体"/>
              </w:rPr>
            </w:pPr>
            <w:r>
              <w:rPr>
                <w:rFonts w:hint="eastAsia" w:ascii="宋体" w:hAnsi="宋体" w:cs="宋体"/>
              </w:rPr>
              <w:t xml:space="preserve">未提供不得分。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42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2.11</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培训方案</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根据投标人提供的人员招聘和人员培训计划包含招聘计划、培训计划、培训内容、奖惩制度4个方面由评标委员会进行综合评价：</w:t>
            </w:r>
            <w:r/>
          </w:p>
          <w:p>
            <w:pPr>
              <w:widowControl/>
              <w:rPr>
                <w:rFonts w:hint="eastAsia" w:ascii="宋体" w:hAnsi="宋体" w:cs="宋体"/>
              </w:rPr>
            </w:pPr>
            <w:r>
              <w:rPr>
                <w:rFonts w:hint="eastAsia" w:ascii="宋体" w:hAnsi="宋体" w:cs="宋体"/>
              </w:rPr>
              <w:t xml:space="preserve">（1）方案内容完整包含以上4个方面，招聘培训计划结合招标人实际，针对性及可行性强，奖惩制度设定科学合理的得4分；</w:t>
            </w:r>
            <w:r/>
          </w:p>
          <w:p>
            <w:pPr>
              <w:widowControl/>
              <w:rPr>
                <w:rFonts w:hint="eastAsia" w:ascii="宋体" w:hAnsi="宋体" w:cs="宋体"/>
              </w:rPr>
            </w:pPr>
            <w:r>
              <w:rPr>
                <w:rFonts w:hint="eastAsia" w:ascii="宋体" w:hAnsi="宋体" w:cs="宋体"/>
              </w:rPr>
              <w:t xml:space="preserve">（2）方案内容较完整，招聘培训计划可行性较强，奖惩制度设定较科学合理的得3分；</w:t>
            </w:r>
            <w:r/>
          </w:p>
          <w:p>
            <w:pPr>
              <w:widowControl/>
              <w:rPr>
                <w:rFonts w:hint="eastAsia" w:ascii="宋体" w:hAnsi="宋体" w:cs="宋体"/>
              </w:rPr>
            </w:pPr>
            <w:r>
              <w:rPr>
                <w:rFonts w:hint="eastAsia" w:ascii="宋体" w:hAnsi="宋体" w:cs="宋体"/>
              </w:rPr>
              <w:t xml:space="preserve">（3）方案内容完整性一般，招聘培训计划可行性一般，奖惩制度设定基本科学合理的得2分；</w:t>
            </w:r>
            <w:r/>
          </w:p>
          <w:p>
            <w:pPr>
              <w:widowControl/>
              <w:rPr>
                <w:rFonts w:hint="eastAsia" w:ascii="宋体" w:hAnsi="宋体" w:cs="宋体"/>
              </w:rPr>
            </w:pPr>
            <w:r>
              <w:rPr>
                <w:rFonts w:hint="eastAsia" w:ascii="宋体" w:hAnsi="宋体" w:cs="宋体"/>
              </w:rPr>
              <w:t xml:space="preserve">（4）方案内容完整性较差，未结合项目实际，可行性不强的得1分；</w:t>
            </w:r>
            <w:r/>
          </w:p>
          <w:p>
            <w:pPr>
              <w:widowControl/>
              <w:rPr>
                <w:rFonts w:hint="eastAsia" w:ascii="宋体" w:hAnsi="宋体" w:cs="宋体"/>
              </w:rPr>
            </w:pPr>
            <w:r>
              <w:rPr>
                <w:rFonts w:hint="eastAsia" w:ascii="宋体" w:hAnsi="宋体" w:cs="宋体"/>
              </w:rPr>
              <w:t xml:space="preserve">（5）未提供的不得分。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420"/>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2.12</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拟投入设备耗材</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根据投标人拟投入设备耗材由评标委员会进行综合评价：</w:t>
            </w:r>
            <w:r/>
          </w:p>
          <w:p>
            <w:pPr>
              <w:widowControl/>
              <w:rPr>
                <w:rFonts w:hint="eastAsia" w:ascii="宋体" w:hAnsi="宋体" w:cs="宋体"/>
              </w:rPr>
            </w:pPr>
            <w:r>
              <w:rPr>
                <w:rFonts w:hint="eastAsia" w:ascii="宋体" w:hAnsi="宋体" w:cs="宋体"/>
              </w:rPr>
              <w:t xml:space="preserve">（1）拟投入设备耗材完全满足采购文件要求的得4分；</w:t>
            </w:r>
            <w:r/>
          </w:p>
          <w:p>
            <w:pPr>
              <w:widowControl/>
              <w:rPr>
                <w:rFonts w:hint="eastAsia" w:ascii="宋体" w:hAnsi="宋体" w:cs="宋体"/>
              </w:rPr>
            </w:pPr>
            <w:r>
              <w:rPr>
                <w:rFonts w:hint="eastAsia" w:ascii="宋体" w:hAnsi="宋体" w:cs="宋体"/>
              </w:rPr>
              <w:t xml:space="preserve">（2）拟投入设备耗材较大程度满足采购文件要求的得3分；</w:t>
            </w:r>
            <w:r/>
          </w:p>
          <w:p>
            <w:pPr>
              <w:widowControl/>
              <w:rPr>
                <w:rFonts w:hint="eastAsia" w:ascii="宋体" w:hAnsi="宋体" w:cs="宋体"/>
              </w:rPr>
            </w:pPr>
            <w:r>
              <w:rPr>
                <w:rFonts w:hint="eastAsia" w:ascii="宋体" w:hAnsi="宋体" w:cs="宋体"/>
              </w:rPr>
              <w:t xml:space="preserve">（3）拟投入设备耗材基本满足采购文件要求的得2分；</w:t>
            </w:r>
            <w:r/>
          </w:p>
          <w:p>
            <w:pPr>
              <w:widowControl/>
              <w:rPr>
                <w:rFonts w:hint="eastAsia" w:ascii="宋体" w:hAnsi="宋体" w:cs="宋体"/>
              </w:rPr>
            </w:pPr>
            <w:r>
              <w:rPr>
                <w:rFonts w:hint="eastAsia" w:ascii="宋体" w:hAnsi="宋体" w:cs="宋体"/>
              </w:rPr>
              <w:t xml:space="preserve">（4）拟投入设备耗材不够满足采购文件要求的得1分；</w:t>
            </w:r>
            <w:r/>
          </w:p>
          <w:p>
            <w:pPr>
              <w:widowControl/>
              <w:rPr>
                <w:rFonts w:hint="eastAsia" w:ascii="宋体" w:hAnsi="宋体" w:cs="宋体"/>
              </w:rPr>
            </w:pPr>
            <w:r>
              <w:rPr>
                <w:rFonts w:hint="eastAsia" w:ascii="宋体" w:hAnsi="宋体" w:cs="宋体"/>
              </w:rPr>
              <w:t xml:space="preserve">（5）未提供的不得分。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90"/>
        </w:trPr>
        <w:tc>
          <w:tcPr>
            <w:tcW w:w="532"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客观分</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0</w:t>
            </w:r>
            <w:r/>
          </w:p>
        </w:tc>
        <w:tc>
          <w:tcPr>
            <w:tcW w:w="54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40</w:t>
            </w:r>
            <w:r/>
          </w:p>
        </w:tc>
        <w:tc>
          <w:tcPr>
            <w:tcW w:w="654" w:type="dxa"/>
            <w:vAlign w:val="center"/>
            <w:textDirection w:val="lrTb"/>
            <w:noWrap w:val="false"/>
          </w:tcPr>
          <w:p>
            <w:pPr>
              <w:jc w:val="center"/>
              <w:widowControl/>
              <w:rPr>
                <w:rFonts w:hint="eastAsia" w:ascii="宋体" w:hAnsi="宋体" w:cs="宋体"/>
                <w:b/>
                <w:bCs/>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b/>
                <w:bCs/>
              </w:rPr>
            </w:pPr>
            <w:r>
              <w:rPr>
                <w:rFonts w:hint="eastAsia" w:ascii="宋体" w:hAnsi="宋体" w:cs="宋体"/>
              </w:rPr>
              <w:t xml:space="preserve">是</w:t>
            </w:r>
            <w:r/>
          </w:p>
        </w:tc>
      </w:tr>
      <w:tr>
        <w:trPr>
          <w:jc w:val="center"/>
          <w:trHeight w:val="406"/>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3.1</w:t>
            </w:r>
            <w:r/>
          </w:p>
        </w:tc>
        <w:tc>
          <w:tcPr>
            <w:tcMar>
              <w:left w:w="108" w:type="dxa"/>
              <w:top w:w="0" w:type="dxa"/>
              <w:right w:w="108" w:type="dxa"/>
              <w:bottom w:w="0" w:type="dxa"/>
            </w:tcMar>
            <w:tcW w:w="1058" w:type="dxa"/>
            <w:vAlign w:val="center"/>
            <w:textDirection w:val="lrTb"/>
            <w:noWrap w:val="false"/>
          </w:tcPr>
          <w:p>
            <w:pPr>
              <w:widowControl/>
              <w:rPr>
                <w:rFonts w:hint="eastAsia" w:ascii="宋体" w:hAnsi="宋体" w:cs="宋体"/>
              </w:rPr>
            </w:pPr>
            <w:r>
              <w:rPr>
                <w:rFonts w:hint="eastAsia" w:ascii="宋体" w:hAnsi="宋体" w:cs="宋体"/>
              </w:rPr>
              <w:t xml:space="preserve">项目经理</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拟投入本项目驻场的项目经理（仅限1人）具有：</w:t>
            </w:r>
            <w:r/>
          </w:p>
          <w:p>
            <w:pPr>
              <w:rPr>
                <w:rFonts w:hint="eastAsia" w:ascii="宋体" w:hAnsi="宋体" w:cs="宋体"/>
              </w:rPr>
            </w:pPr>
            <w:r>
              <w:rPr>
                <w:rFonts w:hint="eastAsia" w:ascii="宋体" w:hAnsi="宋体" w:cs="宋体"/>
              </w:rPr>
            </w:r>
            <w:r/>
          </w:p>
          <w:p>
            <w:pPr>
              <w:numPr>
                <w:ilvl w:val="0"/>
                <w:numId w:val="13"/>
              </w:numPr>
              <w:widowControl/>
              <w:rPr>
                <w:rFonts w:hint="eastAsia" w:ascii="宋体" w:hAnsi="宋体" w:cs="宋体"/>
              </w:rPr>
            </w:pPr>
            <w:r>
              <w:rPr>
                <w:rFonts w:hint="eastAsia" w:ascii="宋体" w:hAnsi="宋体" w:cs="宋体"/>
              </w:rPr>
              <w:t xml:space="preserve">中级及以上职称证书的，得2分；</w:t>
            </w:r>
            <w:r/>
          </w:p>
          <w:p>
            <w:pPr>
              <w:numPr>
                <w:ilvl w:val="0"/>
                <w:numId w:val="13"/>
              </w:numPr>
              <w:widowControl/>
              <w:rPr>
                <w:rFonts w:hint="eastAsia" w:ascii="宋体" w:hAnsi="宋体" w:cs="宋体"/>
              </w:rPr>
            </w:pPr>
            <w:r>
              <w:rPr>
                <w:rFonts w:hint="eastAsia" w:ascii="宋体" w:hAnsi="宋体" w:cs="宋体"/>
              </w:rPr>
              <w:t xml:space="preserve">具有三级及以上物业管理师职业技能等级证书的，得1分；</w:t>
            </w:r>
            <w:r/>
          </w:p>
          <w:p>
            <w:pPr>
              <w:numPr>
                <w:ilvl w:val="0"/>
                <w:numId w:val="13"/>
              </w:numPr>
              <w:widowControl/>
              <w:rPr>
                <w:rFonts w:hint="eastAsia" w:ascii="宋体" w:hAnsi="宋体" w:cs="宋体"/>
              </w:rPr>
            </w:pPr>
            <w:r>
              <w:rPr>
                <w:rFonts w:hint="eastAsia"/>
                <w:lang w:val="en-US" w:eastAsia="zh-CN"/>
              </w:rPr>
              <w:t xml:space="preserve">具有派驻医院从事物业管理从业经验，满3年得0.5分，满4年得0.75分，满5年得1分，本项最高1分。</w:t>
            </w:r>
            <w:r/>
          </w:p>
          <w:p>
            <w:pPr>
              <w:widowControl/>
              <w:rPr>
                <w:rFonts w:hint="eastAsia" w:ascii="宋体" w:hAnsi="宋体" w:cs="宋体"/>
              </w:rPr>
            </w:pPr>
            <w:r>
              <w:rPr>
                <w:rFonts w:hint="eastAsia" w:ascii="宋体" w:hAnsi="宋体" w:cs="宋体"/>
              </w:rPr>
              <w:t xml:space="preserve">本项最高4分。</w:t>
            </w:r>
            <w:r/>
          </w:p>
          <w:p>
            <w:pPr>
              <w:widowControl/>
              <w:rPr>
                <w:rFonts w:hint="eastAsia" w:ascii="宋体" w:hAnsi="宋体" w:cs="宋体"/>
              </w:rPr>
            </w:pPr>
            <w:r>
              <w:rPr>
                <w:rFonts w:hint="eastAsia" w:ascii="宋体" w:hAnsi="宋体" w:cs="宋体"/>
                <w:b/>
                <w:bCs/>
              </w:rPr>
              <w:t xml:space="preserve">注：提供相关证书扫描件、提供工作经历证明（必须体现年限、客户信息、岗位、</w:t>
            </w:r>
            <w:r>
              <w:rPr>
                <w:rFonts w:hint="eastAsia" w:ascii="宋体" w:hAnsi="宋体" w:cs="宋体"/>
                <w:b/>
                <w:bCs/>
                <w:lang w:val="en-US" w:eastAsia="zh-CN"/>
              </w:rPr>
              <w:t xml:space="preserve">加盖</w:t>
            </w:r>
            <w:r>
              <w:rPr>
                <w:rFonts w:hint="eastAsia" w:ascii="宋体" w:hAnsi="宋体" w:cs="宋体"/>
                <w:b/>
                <w:bCs/>
              </w:rPr>
              <w:t xml:space="preserve">用户单位公章或</w:t>
            </w:r>
            <w:r>
              <w:rPr>
                <w:rFonts w:hint="eastAsia" w:ascii="宋体" w:hAnsi="宋体" w:cs="宋体"/>
                <w:b/>
                <w:bCs/>
                <w:spacing w:val="0"/>
              </w:rPr>
              <w:t xml:space="preserve">总务部门（或类似部门）部门章</w:t>
            </w:r>
            <w:r>
              <w:rPr>
                <w:rFonts w:hint="eastAsia" w:ascii="宋体" w:hAnsi="宋体" w:cs="宋体"/>
                <w:b/>
                <w:bCs/>
              </w:rPr>
              <w:t xml:space="preserve">），证明材料需加盖投标人公章，并提供投标截止日前三个月内投标人为其缴纳的任意一个月社保证明，否则不得分。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1511"/>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3.2</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护理主管</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拟投入本项目的护理主管（仅限1人）具有：</w:t>
            </w:r>
            <w:r/>
          </w:p>
          <w:p>
            <w:pPr>
              <w:rPr>
                <w:rFonts w:hint="eastAsia" w:ascii="宋体" w:hAnsi="宋体" w:cs="宋体"/>
              </w:rPr>
            </w:pPr>
            <w:r>
              <w:rPr>
                <w:rFonts w:hint="eastAsia" w:ascii="宋体" w:hAnsi="宋体" w:cs="宋体"/>
              </w:rPr>
            </w:r>
            <w:r/>
          </w:p>
          <w:p>
            <w:pPr>
              <w:numPr>
                <w:ilvl w:val="0"/>
                <w:numId w:val="14"/>
              </w:numPr>
              <w:widowControl/>
              <w:rPr>
                <w:rFonts w:hint="eastAsia" w:ascii="宋体" w:hAnsi="宋体" w:cs="宋体"/>
              </w:rPr>
            </w:pPr>
            <w:r>
              <w:rPr>
                <w:rFonts w:hint="eastAsia" w:ascii="宋体" w:hAnsi="宋体" w:cs="宋体"/>
              </w:rPr>
              <w:t xml:space="preserve">中级及以上职称证书的，得2分；</w:t>
            </w:r>
            <w:r/>
          </w:p>
          <w:p>
            <w:pPr>
              <w:numPr>
                <w:ilvl w:val="0"/>
                <w:numId w:val="14"/>
              </w:numPr>
              <w:widowControl/>
              <w:rPr>
                <w:rFonts w:hint="eastAsia" w:ascii="宋体" w:hAnsi="宋体" w:cs="宋体"/>
              </w:rPr>
            </w:pPr>
            <w:r>
              <w:rPr>
                <w:rFonts w:hint="eastAsia" w:ascii="宋体" w:hAnsi="宋体" w:cs="宋体"/>
              </w:rPr>
              <w:t xml:space="preserve">具有三级及以上物业管理师职业技能等级证书的，得1分；</w:t>
            </w:r>
            <w:r/>
          </w:p>
          <w:p>
            <w:pPr>
              <w:numPr>
                <w:ilvl w:val="0"/>
                <w:numId w:val="14"/>
              </w:numPr>
              <w:widowControl/>
              <w:rPr>
                <w:rFonts w:hint="eastAsia" w:ascii="宋体" w:hAnsi="宋体" w:cs="宋体"/>
              </w:rPr>
            </w:pPr>
            <w:r>
              <w:rPr>
                <w:rFonts w:hint="eastAsia" w:ascii="宋体" w:hAnsi="宋体" w:cs="宋体"/>
              </w:rPr>
              <w:t xml:space="preserve">具有三年（含）以上的医院物业管理工作经历的，得1分。</w:t>
            </w:r>
            <w:r/>
          </w:p>
          <w:p>
            <w:pPr>
              <w:widowControl/>
              <w:rPr>
                <w:rFonts w:hint="eastAsia" w:ascii="宋体" w:hAnsi="宋体" w:cs="宋体"/>
              </w:rPr>
            </w:pPr>
            <w:r>
              <w:rPr>
                <w:rFonts w:hint="eastAsia" w:ascii="宋体" w:hAnsi="宋体" w:cs="宋体"/>
              </w:rPr>
              <w:t xml:space="preserve">本项最高4分。</w:t>
            </w:r>
            <w:r/>
          </w:p>
          <w:p>
            <w:pPr>
              <w:widowControl/>
              <w:rPr>
                <w:rFonts w:hint="eastAsia" w:ascii="宋体" w:hAnsi="宋体" w:cs="宋体"/>
              </w:rPr>
            </w:pPr>
            <w:r>
              <w:rPr>
                <w:rFonts w:hint="eastAsia" w:ascii="宋体" w:hAnsi="宋体" w:cs="宋体"/>
                <w:b/>
                <w:bCs/>
              </w:rPr>
              <w:t xml:space="preserve">注：提供相关证书扫描件、提供工作经历证明（必须体现年限、客户信息、岗位、</w:t>
            </w:r>
            <w:r>
              <w:rPr>
                <w:rFonts w:hint="eastAsia" w:ascii="宋体" w:hAnsi="宋体" w:cs="宋体"/>
                <w:b/>
                <w:bCs/>
                <w:lang w:val="en-US" w:eastAsia="zh-CN"/>
              </w:rPr>
              <w:t xml:space="preserve">加盖</w:t>
            </w:r>
            <w:r>
              <w:rPr>
                <w:rFonts w:hint="eastAsia" w:ascii="宋体" w:hAnsi="宋体" w:cs="宋体"/>
                <w:b/>
                <w:bCs/>
              </w:rPr>
              <w:t xml:space="preserve">用户单位公章或</w:t>
            </w:r>
            <w:r>
              <w:rPr>
                <w:rFonts w:hint="eastAsia" w:ascii="宋体" w:hAnsi="宋体" w:cs="宋体"/>
                <w:b/>
                <w:bCs/>
                <w:spacing w:val="0"/>
              </w:rPr>
              <w:t xml:space="preserve">总务部门（或类似部门）部门章</w:t>
            </w:r>
            <w:r>
              <w:rPr>
                <w:rFonts w:hint="eastAsia" w:ascii="宋体" w:hAnsi="宋体" w:cs="宋体"/>
                <w:b/>
                <w:bCs/>
              </w:rPr>
              <w:t xml:space="preserve">），证明材料需加盖投标人公章，并提供投标截止日前三个月内投标人为其缴纳的任意一个月社保证明，否则不得分。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399"/>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3.3</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保洁主管</w:t>
            </w:r>
            <w:r/>
          </w:p>
        </w:tc>
        <w:tc>
          <w:tcPr>
            <w:tcMar>
              <w:left w:w="108" w:type="dxa"/>
              <w:top w:w="0" w:type="dxa"/>
              <w:right w:w="108" w:type="dxa"/>
              <w:bottom w:w="0" w:type="dxa"/>
            </w:tcMar>
            <w:tcW w:w="4893" w:type="dxa"/>
            <w:vAlign w:val="center"/>
            <w:textDirection w:val="lrTb"/>
            <w:noWrap w:val="false"/>
          </w:tcPr>
          <w:p>
            <w:pPr>
              <w:rPr>
                <w:rFonts w:hint="eastAsia" w:ascii="宋体" w:hAnsi="宋体" w:cs="宋体"/>
              </w:rPr>
            </w:pPr>
            <w:r>
              <w:rPr>
                <w:rFonts w:hint="eastAsia" w:ascii="宋体" w:hAnsi="宋体" w:cs="宋体"/>
              </w:rPr>
              <w:t xml:space="preserve">拟投入本项目的保洁主管（仅限1人）具有：</w:t>
            </w:r>
            <w:r/>
          </w:p>
          <w:p>
            <w:pPr>
              <w:widowControl/>
              <w:rPr>
                <w:rFonts w:hint="eastAsia" w:ascii="宋体" w:hAnsi="宋体" w:cs="宋体"/>
              </w:rPr>
            </w:pPr>
            <w:r>
              <w:rPr>
                <w:rFonts w:hint="eastAsia" w:ascii="宋体" w:hAnsi="宋体" w:cs="宋体"/>
              </w:rPr>
              <w:t xml:space="preserve">1）具有三级及以上物业管理师职业技能等级证书的，得1分；</w:t>
            </w:r>
            <w:r/>
          </w:p>
          <w:p>
            <w:pPr>
              <w:numPr>
                <w:ilvl w:val="0"/>
                <w:numId w:val="15"/>
              </w:numPr>
              <w:widowControl/>
              <w:rPr>
                <w:rFonts w:hint="eastAsia" w:ascii="宋体" w:hAnsi="宋体" w:cs="宋体"/>
              </w:rPr>
            </w:pPr>
            <w:r>
              <w:rPr>
                <w:rFonts w:hint="eastAsia" w:ascii="宋体" w:hAnsi="宋体" w:cs="宋体"/>
              </w:rPr>
              <w:t xml:space="preserve">具有四级及以上保洁员职业技能等级证书的，得1分；</w:t>
            </w:r>
            <w:r/>
          </w:p>
          <w:p>
            <w:pPr>
              <w:numPr>
                <w:ilvl w:val="0"/>
                <w:numId w:val="15"/>
              </w:numPr>
              <w:widowControl/>
              <w:rPr>
                <w:rFonts w:hint="eastAsia" w:ascii="宋体" w:hAnsi="宋体" w:cs="宋体"/>
              </w:rPr>
            </w:pPr>
            <w:r>
              <w:rPr>
                <w:rFonts w:hint="eastAsia" w:ascii="宋体" w:hAnsi="宋体" w:cs="宋体"/>
              </w:rPr>
              <w:t xml:space="preserve">具有应急救援员证的，得1分；</w:t>
            </w:r>
            <w:r/>
          </w:p>
          <w:p>
            <w:pPr>
              <w:numPr>
                <w:ilvl w:val="0"/>
                <w:numId w:val="15"/>
              </w:numPr>
              <w:widowControl/>
              <w:rPr>
                <w:rFonts w:hint="eastAsia" w:ascii="宋体" w:hAnsi="宋体" w:cs="宋体"/>
              </w:rPr>
            </w:pPr>
            <w:r>
              <w:rPr>
                <w:rFonts w:hint="eastAsia" w:ascii="宋体" w:hAnsi="宋体" w:cs="宋体"/>
              </w:rPr>
              <w:t xml:space="preserve">具有三年（含）以上的医院物业管理工作经历的，得1分。</w:t>
            </w:r>
            <w:r/>
          </w:p>
          <w:p>
            <w:pPr>
              <w:widowControl/>
              <w:rPr>
                <w:rFonts w:hint="eastAsia" w:ascii="宋体" w:hAnsi="宋体" w:cs="宋体"/>
              </w:rPr>
            </w:pPr>
            <w:r>
              <w:rPr>
                <w:rFonts w:hint="eastAsia" w:ascii="宋体" w:hAnsi="宋体" w:cs="宋体"/>
              </w:rPr>
              <w:t xml:space="preserve">本项最高4分。</w:t>
            </w:r>
            <w:r/>
          </w:p>
          <w:p>
            <w:pPr>
              <w:widowControl/>
              <w:rPr>
                <w:rFonts w:hint="eastAsia" w:ascii="宋体" w:hAnsi="宋体" w:cs="宋体"/>
              </w:rPr>
            </w:pPr>
            <w:r>
              <w:rPr>
                <w:rFonts w:hint="eastAsia" w:ascii="宋体" w:hAnsi="宋体" w:cs="宋体"/>
                <w:b/>
                <w:bCs/>
              </w:rPr>
              <w:t xml:space="preserve">注：提供相关证书扫描件、提供工作经历证明（必须体现年限、客户信息、岗位、</w:t>
            </w:r>
            <w:r>
              <w:rPr>
                <w:rFonts w:hint="eastAsia" w:ascii="宋体" w:hAnsi="宋体" w:cs="宋体"/>
                <w:b/>
                <w:bCs/>
                <w:lang w:val="en-US" w:eastAsia="zh-CN"/>
              </w:rPr>
              <w:t xml:space="preserve">加盖</w:t>
            </w:r>
            <w:r>
              <w:rPr>
                <w:rFonts w:hint="eastAsia" w:ascii="宋体" w:hAnsi="宋体" w:cs="宋体"/>
                <w:b/>
                <w:bCs/>
              </w:rPr>
              <w:t xml:space="preserve">用户单位公章或</w:t>
            </w:r>
            <w:r>
              <w:rPr>
                <w:rFonts w:hint="eastAsia" w:ascii="宋体" w:hAnsi="宋体" w:cs="宋体"/>
                <w:b/>
                <w:bCs/>
                <w:spacing w:val="0"/>
              </w:rPr>
              <w:t xml:space="preserve">总务部门（或类似部门）部门章</w:t>
            </w:r>
            <w:r>
              <w:rPr>
                <w:rFonts w:hint="eastAsia" w:ascii="宋体" w:hAnsi="宋体" w:cs="宋体"/>
                <w:b/>
                <w:bCs/>
              </w:rPr>
              <w:t xml:space="preserve">），证明材料需加盖投标人公章，并提供投标截止日前三个月内投标人为其缴纳的任意一个月社保证明，否则不得分。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1511"/>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3.4</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手术室主管</w:t>
            </w:r>
            <w:r/>
          </w:p>
        </w:tc>
        <w:tc>
          <w:tcPr>
            <w:tcMar>
              <w:left w:w="108" w:type="dxa"/>
              <w:top w:w="0" w:type="dxa"/>
              <w:right w:w="108" w:type="dxa"/>
              <w:bottom w:w="0" w:type="dxa"/>
            </w:tcMar>
            <w:tcW w:w="4893" w:type="dxa"/>
            <w:vAlign w:val="center"/>
            <w:textDirection w:val="lrTb"/>
            <w:noWrap w:val="false"/>
          </w:tcPr>
          <w:p>
            <w:pPr>
              <w:rPr>
                <w:rFonts w:hint="eastAsia" w:ascii="宋体" w:hAnsi="宋体" w:cs="宋体"/>
              </w:rPr>
            </w:pPr>
            <w:r>
              <w:rPr>
                <w:rFonts w:hint="eastAsia" w:ascii="宋体" w:hAnsi="宋体" w:cs="宋体"/>
              </w:rPr>
              <w:t xml:space="preserve">拟投入本项目手术室主管（仅限1人）具有：</w:t>
            </w:r>
            <w:r/>
          </w:p>
          <w:p>
            <w:pPr>
              <w:widowControl/>
              <w:rPr>
                <w:rFonts w:hint="eastAsia" w:ascii="宋体" w:hAnsi="宋体" w:cs="宋体"/>
              </w:rPr>
            </w:pPr>
            <w:r>
              <w:rPr>
                <w:rFonts w:hint="eastAsia" w:ascii="宋体" w:hAnsi="宋体" w:cs="宋体"/>
              </w:rPr>
              <w:t xml:space="preserve">1）中级及以上职称证书的，得2分；</w:t>
            </w:r>
            <w:r/>
          </w:p>
          <w:p>
            <w:pPr>
              <w:numPr>
                <w:ilvl w:val="0"/>
                <w:numId w:val="16"/>
              </w:numPr>
              <w:widowControl/>
              <w:rPr>
                <w:rFonts w:hint="eastAsia" w:ascii="宋体" w:hAnsi="宋体" w:cs="宋体"/>
              </w:rPr>
            </w:pPr>
            <w:r>
              <w:rPr>
                <w:rFonts w:hint="eastAsia" w:ascii="宋体" w:hAnsi="宋体" w:cs="宋体"/>
              </w:rPr>
              <w:t xml:space="preserve">具有三级及以上物业管理师职业技能等级证书的，得1分；</w:t>
            </w:r>
            <w:r/>
          </w:p>
          <w:p>
            <w:pPr>
              <w:numPr>
                <w:ilvl w:val="0"/>
                <w:numId w:val="16"/>
              </w:numPr>
              <w:widowControl/>
              <w:rPr>
                <w:rFonts w:hint="eastAsia" w:ascii="宋体" w:hAnsi="宋体" w:cs="宋体"/>
              </w:rPr>
            </w:pPr>
            <w:r>
              <w:rPr>
                <w:rFonts w:hint="eastAsia" w:ascii="宋体" w:hAnsi="宋体" w:cs="宋体"/>
              </w:rPr>
              <w:t xml:space="preserve">具有三年（含）以上的医院物业管理工作经历的，得1分。</w:t>
            </w:r>
            <w:r/>
          </w:p>
          <w:p>
            <w:pPr>
              <w:widowControl/>
              <w:rPr>
                <w:rFonts w:hint="eastAsia" w:ascii="宋体" w:hAnsi="宋体" w:cs="宋体"/>
              </w:rPr>
            </w:pPr>
            <w:r>
              <w:rPr>
                <w:rFonts w:hint="eastAsia" w:ascii="宋体" w:hAnsi="宋体" w:cs="宋体"/>
              </w:rPr>
              <w:t xml:space="preserve">本项最高4分。</w:t>
            </w:r>
            <w:r/>
          </w:p>
          <w:p>
            <w:pPr>
              <w:widowControl/>
              <w:rPr>
                <w:rFonts w:hint="eastAsia" w:ascii="宋体" w:hAnsi="宋体" w:cs="宋体"/>
              </w:rPr>
            </w:pPr>
            <w:r>
              <w:rPr>
                <w:rFonts w:hint="eastAsia" w:ascii="宋体" w:hAnsi="宋体" w:cs="宋体"/>
                <w:b/>
                <w:bCs/>
              </w:rPr>
              <w:t xml:space="preserve">注：提供相关证书扫描件、提供工作经历证明（必须体现年限、客户信息、岗位、</w:t>
            </w:r>
            <w:r>
              <w:rPr>
                <w:rFonts w:hint="eastAsia" w:ascii="宋体" w:hAnsi="宋体" w:cs="宋体"/>
                <w:b/>
                <w:bCs/>
                <w:lang w:val="en-US" w:eastAsia="zh-CN"/>
              </w:rPr>
              <w:t xml:space="preserve">加</w:t>
            </w:r>
            <w:r>
              <w:rPr>
                <w:rFonts w:hint="eastAsia" w:ascii="宋体" w:hAnsi="宋体" w:cs="宋体"/>
                <w:b/>
                <w:bCs/>
                <w:lang w:val="en-US" w:eastAsia="zh-CN"/>
              </w:rPr>
              <w:t xml:space="preserve">盖</w:t>
            </w:r>
            <w:r>
              <w:rPr>
                <w:rFonts w:hint="eastAsia" w:ascii="宋体" w:hAnsi="宋体" w:cs="宋体"/>
                <w:b/>
                <w:bCs/>
              </w:rPr>
              <w:t xml:space="preserve">用户单位公章或</w:t>
            </w:r>
            <w:r>
              <w:rPr>
                <w:rFonts w:hint="eastAsia" w:ascii="宋体" w:hAnsi="宋体" w:cs="宋体"/>
                <w:b/>
                <w:bCs/>
                <w:spacing w:val="0"/>
              </w:rPr>
              <w:t xml:space="preserve">总务部门（或类似部门）部门章</w:t>
            </w:r>
            <w:r>
              <w:rPr>
                <w:rFonts w:hint="eastAsia" w:ascii="宋体" w:hAnsi="宋体" w:cs="宋体"/>
                <w:b/>
                <w:bCs/>
              </w:rPr>
              <w:t xml:space="preserve">），证明材料需加盖投标人公章，并提供投标截止日前三个月内投标人为其缴纳的任意一个月社保证明，否则不得分。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3.5</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人员配备（除项目</w:t>
            </w:r>
            <w:r>
              <w:rPr>
                <w:rFonts w:hint="eastAsia" w:ascii="宋体" w:hAnsi="宋体" w:cs="宋体"/>
              </w:rPr>
              <w:t xml:space="preserve">经理、护理主管、保洁主管、手术室主管）</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为本项目提供的项目团队人员（不含项目负责人、护理主管、保洁主管、手术室主管）：</w:t>
            </w:r>
            <w:r/>
          </w:p>
          <w:p>
            <w:pPr>
              <w:numPr>
                <w:ilvl w:val="0"/>
                <w:numId w:val="17"/>
              </w:numPr>
              <w:widowControl/>
              <w:rPr>
                <w:rFonts w:hint="eastAsia" w:ascii="宋体" w:hAnsi="宋体" w:cs="宋体"/>
              </w:rPr>
            </w:pPr>
            <w:r>
              <w:rPr>
                <w:rFonts w:hint="eastAsia" w:ascii="宋体" w:hAnsi="宋体" w:cs="宋体"/>
              </w:rPr>
              <w:t xml:space="preserve">具有应急救援员证的每一人得0.5分，最高得1分；</w:t>
            </w:r>
            <w:r/>
          </w:p>
          <w:p>
            <w:pPr>
              <w:numPr>
                <w:ilvl w:val="0"/>
                <w:numId w:val="17"/>
              </w:numPr>
              <w:widowControl/>
              <w:rPr>
                <w:rFonts w:hint="eastAsia" w:ascii="宋体" w:hAnsi="宋体" w:cs="宋体"/>
              </w:rPr>
            </w:pPr>
            <w:r>
              <w:rPr>
                <w:rFonts w:hint="eastAsia" w:ascii="宋体" w:hAnsi="宋体" w:cs="宋体"/>
              </w:rPr>
              <w:t xml:space="preserve">具有红十字会颁发的救护员证的每一人得0.5分，最高得1分；</w:t>
            </w:r>
            <w:r/>
          </w:p>
          <w:p>
            <w:pPr>
              <w:numPr>
                <w:ilvl w:val="0"/>
                <w:numId w:val="17"/>
              </w:numPr>
              <w:widowControl/>
              <w:rPr>
                <w:rFonts w:hint="eastAsia" w:ascii="宋体" w:hAnsi="宋体" w:cs="宋体"/>
              </w:rPr>
            </w:pPr>
            <w:r>
              <w:rPr>
                <w:rFonts w:hint="eastAsia" w:ascii="宋体" w:hAnsi="宋体" w:cs="宋体"/>
              </w:rPr>
              <w:t xml:space="preserve">具有四级及以上保洁员职业技能等级证书的每一人得0.5分，最高得1分；</w:t>
            </w:r>
            <w:r/>
          </w:p>
          <w:p>
            <w:pPr>
              <w:numPr>
                <w:ilvl w:val="0"/>
                <w:numId w:val="17"/>
              </w:numPr>
              <w:widowControl/>
              <w:rPr>
                <w:rFonts w:hint="eastAsia" w:ascii="宋体" w:hAnsi="宋体" w:cs="宋体"/>
              </w:rPr>
            </w:pPr>
            <w:r>
              <w:rPr>
                <w:rFonts w:hint="eastAsia" w:ascii="宋体" w:hAnsi="宋体" w:cs="宋体"/>
              </w:rPr>
              <w:t xml:space="preserve">具有消毒员证书的每一人得</w:t>
            </w:r>
            <w:r>
              <w:rPr>
                <w:rFonts w:hint="eastAsia" w:ascii="宋体" w:hAnsi="宋体" w:cs="宋体"/>
                <w:lang w:val="en-US" w:eastAsia="zh-CN"/>
              </w:rPr>
              <w:t xml:space="preserve">1</w:t>
            </w:r>
            <w:r>
              <w:rPr>
                <w:rFonts w:hint="eastAsia" w:ascii="宋体" w:hAnsi="宋体" w:cs="宋体"/>
              </w:rPr>
              <w:t xml:space="preserve">分，最高得</w:t>
            </w:r>
            <w:r>
              <w:rPr>
                <w:rFonts w:hint="eastAsia" w:ascii="宋体" w:hAnsi="宋体" w:cs="宋体"/>
                <w:lang w:val="en-US" w:eastAsia="zh-CN"/>
              </w:rPr>
              <w:t xml:space="preserve">2</w:t>
            </w:r>
            <w:r>
              <w:rPr>
                <w:rFonts w:hint="eastAsia" w:ascii="宋体" w:hAnsi="宋体" w:cs="宋体"/>
              </w:rPr>
              <w:t xml:space="preserve">分。</w:t>
            </w:r>
            <w:r/>
          </w:p>
          <w:p>
            <w:pPr>
              <w:widowControl/>
              <w:rPr>
                <w:rFonts w:hint="eastAsia" w:ascii="宋体" w:hAnsi="宋体" w:cs="宋体"/>
              </w:rPr>
            </w:pPr>
            <w:r>
              <w:rPr>
                <w:rFonts w:hint="eastAsia" w:ascii="宋体" w:hAnsi="宋体" w:cs="宋体"/>
              </w:rPr>
              <w:t xml:space="preserve">以上人员同一人不重复得分，本项最高5分。</w:t>
            </w:r>
            <w:r/>
          </w:p>
          <w:p>
            <w:pPr>
              <w:widowControl/>
              <w:rPr>
                <w:rFonts w:hint="eastAsia" w:ascii="宋体" w:hAnsi="宋体" w:cs="宋体"/>
              </w:rPr>
            </w:pPr>
            <w:r>
              <w:rPr>
                <w:rFonts w:hint="eastAsia" w:ascii="宋体" w:hAnsi="宋体" w:cs="宋体"/>
                <w:b/>
                <w:bCs/>
              </w:rPr>
              <w:t xml:space="preserve">注：提供相关有效期内的证书扫描件，需加盖投标人公章，并提供投标截止日前三个月内投标人为其缴纳的任意一个月社保证明，否则不得分。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459"/>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3.6</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rPr>
            </w:pPr>
            <w:r>
              <w:rPr>
                <w:rFonts w:hint="eastAsia" w:ascii="宋体" w:hAnsi="宋体" w:cs="宋体"/>
              </w:rPr>
              <w:t xml:space="preserve">信息化功能</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投标人自有或购买的拟投入本项目的物业信息化管理软件，含有医疗后勤运送管理、医疗后勤环境管理、医疗废弃物管理、智慧卫生间管理、考勤管理功能的，并取得《计算机软件著作权证书》，每提供一个得1分，最高得3分。</w:t>
            </w:r>
            <w:r/>
          </w:p>
          <w:p>
            <w:pPr>
              <w:widowControl/>
              <w:rPr>
                <w:rFonts w:hint="eastAsia" w:ascii="宋体" w:hAnsi="宋体" w:cs="宋体"/>
              </w:rPr>
            </w:pPr>
            <w:r>
              <w:rPr>
                <w:rFonts w:hint="eastAsia" w:ascii="宋体" w:hAnsi="宋体" w:cs="宋体"/>
                <w:b/>
                <w:bCs/>
              </w:rPr>
              <w:t xml:space="preserve">注：提供软件著作权证书或第三方授权使用证明，所有软件著作权名称不同的，提供软件功能说明，由评委判定，证明材料需加盖投标人公章。</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3.7</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shd w:val="clear" w:color="auto" w:fill="ffffff"/>
              </w:rPr>
            </w:pPr>
            <w:r>
              <w:rPr>
                <w:rFonts w:hint="eastAsia" w:ascii="宋体" w:hAnsi="宋体" w:cs="宋体"/>
                <w:shd w:val="clear" w:color="auto" w:fill="ffffff"/>
              </w:rPr>
              <w:t xml:space="preserve">业绩</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投标人自2023年1月1日以来签订的类似医疗机构的物业服务项目业绩，服务内容需至少包含保洁、运送、护理服务三项中任意两项内容，每有1个得1分，最高得10分。</w:t>
            </w:r>
            <w:r/>
          </w:p>
          <w:p>
            <w:pPr>
              <w:widowControl/>
              <w:rPr>
                <w:rFonts w:hint="eastAsia" w:ascii="宋体" w:hAnsi="宋体" w:cs="宋体"/>
              </w:rPr>
            </w:pPr>
            <w:r>
              <w:rPr>
                <w:rFonts w:hint="eastAsia" w:ascii="宋体" w:hAnsi="宋体" w:cs="宋体"/>
                <w:b/>
                <w:bCs/>
              </w:rPr>
              <w:t xml:space="preserve">注：提供合同扫描件并加盖投标人公章。合同中未能体现相关业绩内容的，需提供甲方出具的证明材料（加盖甲方公章）。同一业主单位同一项目不同年度的业绩不重复计分。以合同签订时间为准。</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10</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2" w:type="dxa"/>
            <w:vAlign w:val="center"/>
            <w:textDirection w:val="lrTb"/>
            <w:noWrap w:val="false"/>
          </w:tcPr>
          <w:p>
            <w:pPr>
              <w:jc w:val="center"/>
              <w:widowControl/>
              <w:rPr>
                <w:rFonts w:hint="eastAsia" w:ascii="宋体" w:hAnsi="宋体" w:cs="宋体"/>
              </w:rPr>
            </w:pPr>
            <w:r>
              <w:rPr>
                <w:rFonts w:hint="eastAsia" w:ascii="宋体" w:hAnsi="宋体" w:cs="宋体"/>
              </w:rPr>
              <w:t xml:space="preserve">3.8</w:t>
            </w:r>
            <w:r/>
          </w:p>
        </w:tc>
        <w:tc>
          <w:tcPr>
            <w:tcMar>
              <w:left w:w="108" w:type="dxa"/>
              <w:top w:w="0" w:type="dxa"/>
              <w:right w:w="108" w:type="dxa"/>
              <w:bottom w:w="0" w:type="dxa"/>
            </w:tcMar>
            <w:tcW w:w="1058" w:type="dxa"/>
            <w:vAlign w:val="center"/>
            <w:textDirection w:val="lrTb"/>
            <w:noWrap w:val="false"/>
          </w:tcPr>
          <w:p>
            <w:pPr>
              <w:jc w:val="center"/>
              <w:widowControl/>
              <w:rPr>
                <w:rFonts w:hint="eastAsia" w:ascii="宋体" w:hAnsi="宋体" w:cs="宋体"/>
                <w:shd w:val="clear" w:color="auto" w:fill="ffffff"/>
              </w:rPr>
            </w:pPr>
            <w:r>
              <w:rPr>
                <w:rFonts w:hint="eastAsia" w:ascii="宋体" w:hAnsi="宋体" w:cs="宋体"/>
                <w:shd w:val="clear" w:color="auto" w:fill="ffffff"/>
              </w:rPr>
              <w:t xml:space="preserve">体系认证</w:t>
            </w:r>
            <w:r/>
          </w:p>
        </w:tc>
        <w:tc>
          <w:tcPr>
            <w:tcMar>
              <w:left w:w="108" w:type="dxa"/>
              <w:top w:w="0" w:type="dxa"/>
              <w:right w:w="108" w:type="dxa"/>
              <w:bottom w:w="0" w:type="dxa"/>
            </w:tcMar>
            <w:tcW w:w="4893" w:type="dxa"/>
            <w:vAlign w:val="center"/>
            <w:textDirection w:val="lrTb"/>
            <w:noWrap w:val="false"/>
          </w:tcPr>
          <w:p>
            <w:pPr>
              <w:widowControl/>
              <w:rPr>
                <w:rFonts w:hint="eastAsia" w:ascii="宋体" w:hAnsi="宋体" w:cs="宋体"/>
              </w:rPr>
            </w:pPr>
            <w:r>
              <w:rPr>
                <w:rFonts w:hint="eastAsia" w:ascii="宋体" w:hAnsi="宋体" w:cs="宋体"/>
              </w:rPr>
              <w:t xml:space="preserve">投标人具有有效期内的：质量管理体系认证证书、职业健康安全体系认证证书、环境管理体系认证证书；有一项得2分，本项最高得6分。</w:t>
            </w:r>
            <w:r/>
          </w:p>
          <w:p>
            <w:pPr>
              <w:widowControl/>
              <w:rPr>
                <w:rFonts w:hint="eastAsia" w:ascii="宋体" w:hAnsi="宋体" w:cs="宋体"/>
              </w:rPr>
            </w:pPr>
            <w:r>
              <w:rPr>
                <w:rFonts w:hint="eastAsia" w:ascii="宋体" w:hAnsi="宋体" w:cs="宋体"/>
                <w:b/>
                <w:bCs/>
              </w:rPr>
              <w:t xml:space="preserve">需提供有效证书扫描件加盖公章。</w:t>
            </w:r>
            <w:r/>
          </w:p>
        </w:tc>
        <w:tc>
          <w:tcPr>
            <w:tcMar>
              <w:left w:w="108" w:type="dxa"/>
              <w:top w:w="0" w:type="dxa"/>
              <w:right w:w="108" w:type="dxa"/>
              <w:bottom w:w="0" w:type="dxa"/>
            </w:tcMar>
            <w:tcW w:w="626"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0"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4"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bl>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47"/>
        <w:rPr>
          <w:rFonts w:hint="eastAsia" w:ascii="宋体" w:hAnsi="宋体" w:eastAsia="宋体" w:cs="宋体"/>
          <w:b/>
          <w:sz w:val="21"/>
          <w:szCs w:val="21"/>
        </w:rPr>
      </w:pPr>
      <w:r>
        <w:rPr>
          <w:rFonts w:hint="eastAsia" w:ascii="宋体" w:hAnsi="宋体" w:eastAsia="宋体" w:cs="宋体"/>
          <w:b/>
          <w:sz w:val="21"/>
          <w:szCs w:val="21"/>
        </w:rPr>
        <w:t xml:space="preserve">采购包3：</w:t>
      </w:r>
      <w:r/>
    </w:p>
    <w:tbl>
      <w:tblPr>
        <w:tblStyle w:val="777"/>
        <w:tblW w:w="8506"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5"/>
        <w:gridCol w:w="1066"/>
        <w:gridCol w:w="4416"/>
        <w:gridCol w:w="630"/>
        <w:gridCol w:w="541"/>
        <w:gridCol w:w="659"/>
        <w:gridCol w:w="659"/>
      </w:tblGrid>
      <w:tr>
        <w:trPr>
          <w:jc w:val="center"/>
          <w:trHeight w:val="420"/>
        </w:trPr>
        <w:tc>
          <w:tcPr>
            <w:tcW w:w="535"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序号</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color w:val="000000"/>
              </w:rPr>
            </w:pPr>
            <w:r>
              <w:rPr>
                <w:rFonts w:hint="eastAsia" w:ascii="宋体" w:hAnsi="宋体" w:cs="宋体"/>
                <w:b/>
                <w:bCs/>
                <w:color w:val="000000"/>
              </w:rPr>
              <w:t xml:space="preserve">评分因素</w:t>
            </w:r>
            <w:r/>
          </w:p>
        </w:tc>
        <w:tc>
          <w:tcPr>
            <w:tcMar>
              <w:left w:w="108" w:type="dxa"/>
              <w:top w:w="0" w:type="dxa"/>
              <w:right w:w="108" w:type="dxa"/>
              <w:bottom w:w="0" w:type="dxa"/>
            </w:tcMar>
            <w:tcW w:w="4416" w:type="dxa"/>
            <w:vAlign w:val="center"/>
            <w:textDirection w:val="lrTb"/>
            <w:noWrap w:val="false"/>
          </w:tcPr>
          <w:p>
            <w:pPr>
              <w:jc w:val="center"/>
              <w:widowControl/>
              <w:rPr>
                <w:rFonts w:hint="eastAsia" w:ascii="宋体" w:hAnsi="宋体" w:cs="宋体"/>
                <w:color w:val="000000"/>
              </w:rPr>
            </w:pPr>
            <w:r>
              <w:rPr>
                <w:rFonts w:hint="eastAsia" w:ascii="宋体" w:hAnsi="宋体" w:cs="宋体"/>
                <w:b/>
                <w:color w:val="000000"/>
              </w:rPr>
              <w:t xml:space="preserve">评分标准和评审材料</w:t>
            </w:r>
            <w:r/>
          </w:p>
        </w:tc>
        <w:tc>
          <w:tcPr>
            <w:tcMar>
              <w:left w:w="108" w:type="dxa"/>
              <w:top w:w="0" w:type="dxa"/>
              <w:right w:w="108" w:type="dxa"/>
              <w:bottom w:w="0" w:type="dxa"/>
            </w:tcMar>
            <w:tcW w:w="630"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最低分值</w:t>
            </w:r>
            <w:r/>
          </w:p>
        </w:tc>
        <w:tc>
          <w:tcPr>
            <w:tcW w:w="541"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最高分值</w:t>
            </w:r>
            <w:r/>
          </w:p>
        </w:tc>
        <w:tc>
          <w:tcPr>
            <w:tcW w:w="659"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是否暗标评审</w:t>
            </w:r>
            <w:r/>
          </w:p>
        </w:tc>
        <w:tc>
          <w:tcPr>
            <w:tcW w:w="659" w:type="dxa"/>
            <w:vAlign w:val="center"/>
            <w:textDirection w:val="lrTb"/>
            <w:noWrap w:val="false"/>
          </w:tcPr>
          <w:p>
            <w:pPr>
              <w:jc w:val="center"/>
              <w:rPr>
                <w:rFonts w:hint="eastAsia" w:ascii="宋体" w:hAnsi="宋体" w:cs="宋体"/>
                <w:b/>
                <w:color w:val="000000"/>
              </w:rPr>
            </w:pPr>
            <w:r>
              <w:rPr>
                <w:rFonts w:hint="eastAsia" w:ascii="宋体" w:hAnsi="宋体" w:cs="宋体"/>
                <w:b/>
                <w:color w:val="000000"/>
              </w:rPr>
              <w:t xml:space="preserve">是否客观分</w:t>
            </w:r>
            <w:r/>
          </w:p>
        </w:tc>
      </w:tr>
      <w:tr>
        <w:trPr>
          <w:jc w:val="center"/>
          <w:trHeight w:val="1366"/>
        </w:trPr>
        <w:tc>
          <w:tcPr>
            <w:tcW w:w="53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价格分</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采用低价优先法计算，即满足招标文件要求且投标价格最低的投标报价为评标基准价，其价格分为满分。其他投标人的价格分统一按照下列公式计算：投标报价得分=(评标基准价／投标报价)×分值。</w:t>
            </w:r>
            <w:r/>
          </w:p>
          <w:p>
            <w:pPr>
              <w:widowControl/>
              <w:rPr>
                <w:rFonts w:hint="eastAsia" w:ascii="宋体" w:hAnsi="宋体" w:cs="宋体"/>
                <w:color w:val="000000"/>
              </w:rPr>
            </w:pPr>
            <w:r>
              <w:rPr>
                <w:rFonts w:hint="eastAsia" w:ascii="宋体" w:hAnsi="宋体" w:cs="宋体"/>
                <w:color w:val="000000"/>
              </w:rPr>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0</w:t>
            </w:r>
            <w:r/>
          </w:p>
        </w:tc>
        <w:tc>
          <w:tcPr>
            <w:tcW w:w="5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10</w:t>
            </w:r>
            <w:r/>
          </w:p>
        </w:tc>
        <w:tc>
          <w:tcPr>
            <w:tcW w:w="65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w:t>
            </w:r>
            <w:r/>
          </w:p>
        </w:tc>
        <w:tc>
          <w:tcPr>
            <w:tcW w:w="65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w:t>
            </w:r>
            <w:r/>
          </w:p>
        </w:tc>
      </w:tr>
      <w:tr>
        <w:trPr>
          <w:jc w:val="center"/>
          <w:trHeight w:val="1570"/>
        </w:trPr>
        <w:tc>
          <w:tcPr>
            <w:tcW w:w="535"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2</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主观分</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b/>
                <w:bCs/>
                <w:color w:val="000000"/>
              </w:rPr>
            </w:pPr>
            <w:r>
              <w:rPr>
                <w:rFonts w:hint="eastAsia" w:ascii="宋体" w:hAnsi="宋体" w:cs="宋体"/>
                <w:b/>
                <w:bCs/>
                <w:color w:val="000000"/>
              </w:rPr>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0</w:t>
            </w:r>
            <w:r/>
          </w:p>
        </w:tc>
        <w:tc>
          <w:tcPr>
            <w:tcW w:w="541"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b/>
                <w:bCs/>
                <w:color w:val="000000"/>
              </w:rPr>
              <w:t xml:space="preserve">50</w:t>
            </w:r>
            <w:r/>
          </w:p>
        </w:tc>
        <w:tc>
          <w:tcPr>
            <w:tcW w:w="65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b/>
                <w:bCs/>
                <w:color w:val="000000"/>
              </w:rPr>
            </w:pPr>
            <w:r>
              <w:rPr>
                <w:rFonts w:hint="eastAsia" w:ascii="宋体" w:hAnsi="宋体" w:cs="宋体"/>
                <w:color w:val="000000"/>
              </w:rPr>
              <w:t xml:space="preserve">否</w:t>
            </w:r>
            <w:r/>
          </w:p>
        </w:tc>
      </w:tr>
      <w:tr>
        <w:trPr>
          <w:jc w:val="center"/>
          <w:trHeight w:val="750"/>
        </w:trPr>
        <w:tc>
          <w:tcPr>
            <w:tcW w:w="535"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2.1</w:t>
            </w:r>
            <w:r/>
          </w:p>
        </w:tc>
        <w:tc>
          <w:tcPr>
            <w:tcMar>
              <w:left w:w="108" w:type="dxa"/>
              <w:top w:w="0" w:type="dxa"/>
              <w:right w:w="108" w:type="dxa"/>
              <w:bottom w:w="0" w:type="dxa"/>
            </w:tcMar>
            <w:tcW w:w="1066"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物业服务方案</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color w:val="000000"/>
              </w:rPr>
            </w:pPr>
            <w:r>
              <w:rPr>
                <w:rFonts w:hint="eastAsia" w:ascii="宋体" w:hAnsi="宋体" w:cs="宋体"/>
                <w:color w:val="000000"/>
              </w:rPr>
              <w:t xml:space="preserve">根据投标人提供的物业服务方案，主要包含</w:t>
            </w:r>
            <w:r>
              <w:rPr>
                <w:rFonts w:hint="eastAsia" w:ascii="宋体" w:hAnsi="宋体" w:cs="宋体"/>
                <w:color w:val="000000"/>
                <w:lang w:val="zh-TW"/>
              </w:rPr>
              <w:t xml:space="preserve">服务管理工作目标、设想</w:t>
            </w:r>
            <w:r>
              <w:rPr>
                <w:rFonts w:hint="eastAsia" w:ascii="宋体" w:hAnsi="宋体" w:cs="宋体"/>
                <w:color w:val="000000"/>
              </w:rPr>
              <w:t xml:space="preserve">、本项目重点、难点把控以及对现有的管理现状提出解决方案，由评标委员会进行综合评价：</w:t>
            </w:r>
            <w:r/>
          </w:p>
          <w:p>
            <w:pPr>
              <w:widowControl/>
              <w:rPr>
                <w:rFonts w:hint="eastAsia" w:ascii="宋体" w:hAnsi="宋体" w:cs="宋体"/>
                <w:color w:val="000000"/>
              </w:rPr>
            </w:pPr>
            <w:r>
              <w:rPr>
                <w:rFonts w:hint="eastAsia" w:ascii="宋体" w:hAnsi="宋体" w:cs="宋体"/>
                <w:color w:val="000000"/>
              </w:rPr>
              <w:t xml:space="preserve">方案内容完整全面，可行性强，思路清晰，</w:t>
            </w:r>
            <w:r>
              <w:rPr>
                <w:rFonts w:hint="eastAsia" w:ascii="宋体" w:hAnsi="宋体" w:cs="宋体"/>
                <w:color w:val="000000"/>
                <w:lang w:val="zh-TW"/>
              </w:rPr>
              <w:t xml:space="preserve">重点、难点把握准确</w:t>
            </w:r>
            <w:r>
              <w:rPr>
                <w:rFonts w:hint="eastAsia" w:ascii="宋体" w:hAnsi="宋体" w:cs="宋体"/>
                <w:color w:val="000000"/>
              </w:rPr>
              <w:t xml:space="preserve">，结合实际分析表述详尽的得6分；</w:t>
            </w:r>
            <w:r/>
          </w:p>
          <w:p>
            <w:pPr>
              <w:widowControl/>
              <w:rPr>
                <w:rFonts w:hint="eastAsia" w:ascii="宋体" w:hAnsi="宋体" w:cs="宋体"/>
                <w:color w:val="000000"/>
              </w:rPr>
            </w:pPr>
            <w:r>
              <w:rPr>
                <w:rFonts w:hint="eastAsia" w:ascii="宋体" w:hAnsi="宋体" w:cs="宋体"/>
                <w:color w:val="000000"/>
              </w:rPr>
              <w:t xml:space="preserve">方案内容较完整，思路较清晰，</w:t>
            </w:r>
            <w:r>
              <w:rPr>
                <w:rFonts w:hint="eastAsia" w:ascii="宋体" w:hAnsi="宋体" w:cs="宋体"/>
                <w:color w:val="000000"/>
                <w:lang w:val="zh-TW"/>
              </w:rPr>
              <w:t xml:space="preserve">重点、难点把握明确，</w:t>
            </w:r>
            <w:r>
              <w:rPr>
                <w:rFonts w:hint="eastAsia" w:ascii="宋体" w:hAnsi="宋体" w:cs="宋体"/>
                <w:color w:val="000000"/>
              </w:rPr>
              <w:t xml:space="preserve">可行性较强的得4.5分；</w:t>
            </w:r>
            <w:r/>
          </w:p>
          <w:p>
            <w:pPr>
              <w:widowControl/>
              <w:rPr>
                <w:rFonts w:hint="eastAsia" w:ascii="宋体" w:hAnsi="宋体" w:cs="宋体"/>
                <w:color w:val="000000"/>
              </w:rPr>
            </w:pPr>
            <w:r>
              <w:rPr>
                <w:rFonts w:hint="eastAsia" w:ascii="宋体" w:hAnsi="宋体" w:cs="宋体"/>
                <w:color w:val="000000"/>
              </w:rPr>
              <w:t xml:space="preserve">方案内容一般，思路一般，</w:t>
            </w:r>
            <w:r>
              <w:rPr>
                <w:rFonts w:hint="eastAsia" w:ascii="宋体" w:hAnsi="宋体" w:cs="宋体"/>
                <w:color w:val="000000"/>
                <w:lang w:val="zh-TW"/>
              </w:rPr>
              <w:t xml:space="preserve">重点、难点把握</w:t>
            </w:r>
            <w:r>
              <w:rPr>
                <w:rFonts w:hint="eastAsia" w:ascii="宋体" w:hAnsi="宋体" w:cs="宋体"/>
                <w:color w:val="000000"/>
              </w:rPr>
              <w:t xml:space="preserve">不准确。可行性一般的得3分；</w:t>
            </w:r>
            <w:r/>
          </w:p>
          <w:p>
            <w:pPr>
              <w:widowControl/>
              <w:rPr>
                <w:rFonts w:hint="eastAsia" w:ascii="宋体" w:hAnsi="宋体" w:cs="宋体"/>
                <w:color w:val="000000"/>
              </w:rPr>
            </w:pPr>
            <w:r>
              <w:rPr>
                <w:rFonts w:hint="eastAsia" w:ascii="宋体" w:hAnsi="宋体" w:cs="宋体"/>
                <w:color w:val="000000"/>
              </w:rPr>
              <w:t xml:space="preserve">方案内容不完整，思路不清晰，重点、难点把握不明确，可行性不强的得1.5分；</w:t>
            </w:r>
            <w:r/>
          </w:p>
          <w:p>
            <w:pPr>
              <w:widowControl/>
              <w:rPr>
                <w:rFonts w:hint="eastAsia" w:ascii="宋体" w:hAnsi="宋体" w:cs="宋体"/>
                <w:color w:val="000000"/>
              </w:rPr>
            </w:pPr>
            <w:r>
              <w:rPr>
                <w:rFonts w:hint="eastAsia" w:ascii="宋体" w:hAnsi="宋体" w:cs="宋体"/>
                <w:color w:val="000000"/>
              </w:rPr>
              <w:t xml:space="preserve">（5）未提供的不得分。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0</w:t>
            </w:r>
            <w:r/>
          </w:p>
        </w:tc>
        <w:tc>
          <w:tcPr>
            <w:tcW w:w="54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6</w:t>
            </w:r>
            <w:r/>
          </w:p>
        </w:tc>
        <w:tc>
          <w:tcPr>
            <w:tcW w:w="65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否</w:t>
            </w:r>
            <w:r/>
          </w:p>
        </w:tc>
      </w:tr>
      <w:tr>
        <w:trPr>
          <w:jc w:val="center"/>
          <w:trHeight w:val="3774"/>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2.2</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组织架构、管理制度</w:t>
            </w:r>
            <w:r/>
          </w:p>
        </w:tc>
        <w:tc>
          <w:tcPr>
            <w:tcMar>
              <w:left w:w="108" w:type="dxa"/>
              <w:top w:w="0" w:type="dxa"/>
              <w:right w:w="108" w:type="dxa"/>
              <w:bottom w:w="0" w:type="dxa"/>
            </w:tcMar>
            <w:tcW w:w="4416" w:type="dxa"/>
            <w:vAlign w:val="center"/>
            <w:textDirection w:val="lrTb"/>
            <w:noWrap w:val="false"/>
          </w:tcPr>
          <w:p>
            <w:pPr>
              <w:jc w:val="left"/>
              <w:widowControl/>
              <w:rPr>
                <w:rFonts w:hint="eastAsia" w:ascii="宋体" w:hAnsi="宋体" w:cs="宋体"/>
              </w:rPr>
            </w:pPr>
            <w:r>
              <w:rPr>
                <w:rFonts w:hint="eastAsia" w:ascii="宋体" w:hAnsi="宋体" w:cs="宋体"/>
              </w:rPr>
              <w:t xml:space="preserve">针对本项目有比较完善的组织架构及管理制度，清晰简练地列出主要管理流程，包括①运作流程图、②激励机制、③监督机制、④自我约束机制、⑤信息反馈、⑥处理机制，根据投标人提供的方案能否满足采购需求，由评标委员会进行综合评价：</w:t>
            </w:r>
            <w:r/>
          </w:p>
          <w:p>
            <w:pPr>
              <w:numPr>
                <w:ilvl w:val="0"/>
                <w:numId w:val="18"/>
              </w:numPr>
              <w:jc w:val="left"/>
              <w:widowControl/>
              <w:rPr>
                <w:rFonts w:hint="eastAsia" w:ascii="宋体" w:hAnsi="宋体" w:cs="宋体"/>
              </w:rPr>
            </w:pPr>
            <w:r>
              <w:rPr>
                <w:rFonts w:hint="eastAsia" w:ascii="宋体" w:hAnsi="宋体" w:cs="宋体"/>
              </w:rPr>
              <w:t xml:space="preserve">方案内容完整且包括以上几方面的，可行性强，思路较清晰，结合实际分析表述详尽的得6分；</w:t>
            </w:r>
            <w:r/>
          </w:p>
          <w:p>
            <w:pPr>
              <w:numPr>
                <w:ilvl w:val="0"/>
                <w:numId w:val="18"/>
              </w:numPr>
              <w:jc w:val="left"/>
              <w:widowControl/>
              <w:rPr>
                <w:rFonts w:hint="eastAsia" w:ascii="宋体" w:hAnsi="宋体" w:cs="宋体"/>
              </w:rPr>
            </w:pPr>
            <w:r>
              <w:rPr>
                <w:rFonts w:hint="eastAsia" w:ascii="宋体" w:hAnsi="宋体" w:cs="宋体"/>
              </w:rPr>
              <w:t xml:space="preserve">方案内容较完整，可行性较强，思路较清晰得4.5分；</w:t>
            </w:r>
            <w:r/>
          </w:p>
          <w:p>
            <w:pPr>
              <w:numPr>
                <w:ilvl w:val="0"/>
                <w:numId w:val="18"/>
              </w:numPr>
              <w:jc w:val="left"/>
              <w:widowControl/>
              <w:rPr>
                <w:rFonts w:hint="eastAsia" w:ascii="宋体" w:hAnsi="宋体" w:cs="宋体"/>
              </w:rPr>
            </w:pPr>
            <w:r>
              <w:rPr>
                <w:rFonts w:hint="eastAsia" w:ascii="宋体" w:hAnsi="宋体" w:cs="宋体"/>
              </w:rPr>
              <w:t xml:space="preserve">方案内容一般，思路一般，可行性一般的得3分；</w:t>
            </w:r>
            <w:r/>
          </w:p>
          <w:p>
            <w:pPr>
              <w:numPr>
                <w:ilvl w:val="0"/>
                <w:numId w:val="18"/>
              </w:numPr>
              <w:jc w:val="left"/>
              <w:widowControl/>
              <w:rPr>
                <w:rFonts w:hint="eastAsia" w:ascii="宋体" w:hAnsi="宋体" w:cs="宋体"/>
              </w:rPr>
            </w:pPr>
            <w:r>
              <w:rPr>
                <w:rFonts w:hint="eastAsia" w:ascii="宋体" w:hAnsi="宋体" w:cs="宋体"/>
              </w:rPr>
              <w:t xml:space="preserve">方案内容不完整，思路不清晰，可行性不强的得1.5分；</w:t>
            </w:r>
            <w:r/>
          </w:p>
          <w:p>
            <w:pPr>
              <w:jc w:val="left"/>
              <w:widowControl/>
              <w:rPr>
                <w:rFonts w:hint="eastAsia" w:ascii="宋体" w:hAnsi="宋体" w:cs="宋体"/>
              </w:rPr>
            </w:pPr>
            <w:r>
              <w:rPr>
                <w:rFonts w:hint="eastAsia" w:ascii="宋体" w:hAnsi="宋体" w:cs="宋体"/>
              </w:rPr>
              <w:t xml:space="preserve">（5）未提供的不得分。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554"/>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2.3</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招聘、培训计划</w:t>
            </w:r>
            <w:r/>
          </w:p>
        </w:tc>
        <w:tc>
          <w:tcPr>
            <w:tcMar>
              <w:left w:w="108" w:type="dxa"/>
              <w:top w:w="0" w:type="dxa"/>
              <w:right w:w="108" w:type="dxa"/>
              <w:bottom w:w="0" w:type="dxa"/>
            </w:tcMar>
            <w:tcW w:w="4416" w:type="dxa"/>
            <w:vAlign w:val="center"/>
            <w:textDirection w:val="lrTb"/>
            <w:noWrap w:val="false"/>
          </w:tcPr>
          <w:p>
            <w:pPr>
              <w:jc w:val="left"/>
              <w:widowControl/>
              <w:rPr>
                <w:rFonts w:hint="eastAsia" w:ascii="宋体" w:hAnsi="宋体" w:cs="宋体"/>
                <w:lang w:val="zh-TW"/>
              </w:rPr>
            </w:pPr>
            <w:r>
              <w:rPr>
                <w:rFonts w:hint="eastAsia" w:ascii="宋体" w:hAnsi="宋体" w:cs="宋体"/>
              </w:rPr>
              <w:t xml:space="preserve">根据投标人提供的针</w:t>
            </w:r>
            <w:r>
              <w:rPr>
                <w:rFonts w:hint="eastAsia" w:ascii="宋体" w:hAnsi="宋体" w:cs="宋体"/>
                <w:lang w:val="zh-TW"/>
              </w:rPr>
              <w:t xml:space="preserve">对本项目物业服务工人</w:t>
            </w:r>
            <w:r>
              <w:rPr>
                <w:rFonts w:hint="eastAsia" w:ascii="宋体" w:hAnsi="宋体" w:cs="宋体"/>
              </w:rPr>
              <w:t xml:space="preserve">招聘、</w:t>
            </w:r>
            <w:r>
              <w:rPr>
                <w:rFonts w:hint="eastAsia" w:ascii="宋体" w:hAnsi="宋体" w:cs="宋体"/>
                <w:lang w:val="zh-TW"/>
              </w:rPr>
              <w:t xml:space="preserve">培训的具体计划，</w:t>
            </w:r>
            <w:r>
              <w:rPr>
                <w:rFonts w:hint="eastAsia" w:ascii="宋体" w:hAnsi="宋体" w:cs="宋体"/>
              </w:rPr>
              <w:t xml:space="preserve">由评标委员会进行综合评价</w:t>
            </w:r>
            <w:r>
              <w:rPr>
                <w:rFonts w:hint="eastAsia" w:ascii="宋体" w:hAnsi="宋体" w:cs="宋体"/>
                <w:lang w:val="zh-TW"/>
              </w:rPr>
              <w:t xml:space="preserve">：</w:t>
            </w:r>
            <w:r/>
          </w:p>
          <w:p>
            <w:pPr>
              <w:numPr>
                <w:ilvl w:val="0"/>
                <w:numId w:val="19"/>
              </w:numPr>
              <w:jc w:val="left"/>
              <w:widowControl/>
              <w:rPr>
                <w:rFonts w:hint="eastAsia" w:ascii="宋体" w:hAnsi="宋体" w:cs="宋体"/>
              </w:rPr>
            </w:pPr>
            <w:r>
              <w:rPr>
                <w:rFonts w:hint="eastAsia" w:ascii="宋体" w:hAnsi="宋体" w:cs="宋体"/>
              </w:rPr>
              <w:t xml:space="preserve">方案内容完整，招聘培训计划结合采购人实际，针对性及可行性强，奖惩制度设定科学合理的得6分；</w:t>
            </w:r>
            <w:r/>
          </w:p>
          <w:p>
            <w:pPr>
              <w:numPr>
                <w:ilvl w:val="0"/>
                <w:numId w:val="19"/>
              </w:numPr>
              <w:jc w:val="left"/>
              <w:widowControl/>
              <w:rPr>
                <w:rFonts w:hint="eastAsia" w:ascii="宋体" w:hAnsi="宋体" w:cs="宋体"/>
              </w:rPr>
            </w:pPr>
            <w:r>
              <w:rPr>
                <w:rFonts w:hint="eastAsia" w:ascii="宋体" w:hAnsi="宋体" w:cs="宋体"/>
              </w:rPr>
              <w:t xml:space="preserve">方案内容较完整，招聘培训计划可行性较强，奖惩制度设定较科学合理的得4分；</w:t>
            </w:r>
            <w:r/>
          </w:p>
          <w:p>
            <w:pPr>
              <w:numPr>
                <w:ilvl w:val="0"/>
                <w:numId w:val="19"/>
              </w:numPr>
              <w:jc w:val="left"/>
              <w:widowControl/>
              <w:rPr>
                <w:rFonts w:hint="eastAsia" w:ascii="宋体" w:hAnsi="宋体" w:cs="宋体"/>
              </w:rPr>
            </w:pPr>
            <w:r>
              <w:rPr>
                <w:rFonts w:hint="eastAsia" w:ascii="宋体" w:hAnsi="宋体" w:cs="宋体"/>
              </w:rPr>
              <w:t xml:space="preserve">方案内容完整性一般，未结合项目实际，可行性不强的得2分；</w:t>
            </w:r>
            <w:r/>
          </w:p>
          <w:p>
            <w:pPr>
              <w:jc w:val="left"/>
              <w:widowControl/>
              <w:rPr>
                <w:rFonts w:hint="eastAsia" w:ascii="宋体" w:hAnsi="宋体" w:cs="宋体"/>
              </w:rPr>
            </w:pPr>
            <w:r>
              <w:rPr>
                <w:rFonts w:hint="eastAsia" w:ascii="宋体" w:hAnsi="宋体" w:cs="宋体"/>
              </w:rPr>
              <w:t xml:space="preserve">（4）未提供的不得分。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2.4</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岗位配置方案</w:t>
            </w:r>
            <w:r/>
          </w:p>
        </w:tc>
        <w:tc>
          <w:tcPr>
            <w:tcMar>
              <w:left w:w="108" w:type="dxa"/>
              <w:top w:w="0" w:type="dxa"/>
              <w:right w:w="108" w:type="dxa"/>
              <w:bottom w:w="0" w:type="dxa"/>
            </w:tcMar>
            <w:tcW w:w="4416" w:type="dxa"/>
            <w:vAlign w:val="center"/>
            <w:textDirection w:val="lrTb"/>
            <w:noWrap w:val="false"/>
          </w:tcPr>
          <w:p>
            <w:pPr>
              <w:jc w:val="left"/>
              <w:widowControl/>
              <w:rPr>
                <w:rFonts w:hint="eastAsia" w:ascii="宋体" w:hAnsi="宋体" w:cs="宋体"/>
              </w:rPr>
            </w:pPr>
            <w:r>
              <w:rPr>
                <w:rFonts w:hint="eastAsia" w:ascii="宋体" w:hAnsi="宋体" w:cs="宋体"/>
              </w:rPr>
              <w:t xml:space="preserve">各岗位的具体人员配置合理情况。包括岗位名称、人数、主要岗位要求（根据具体给出但不限于岗位职责展开）、工作形式及聘任要求等，由评标委员会进行综合比较评价： </w:t>
            </w:r>
            <w:r/>
          </w:p>
          <w:p>
            <w:pPr>
              <w:numPr>
                <w:ilvl w:val="0"/>
                <w:numId w:val="20"/>
              </w:numPr>
              <w:jc w:val="left"/>
              <w:widowControl/>
              <w:rPr>
                <w:rFonts w:hint="eastAsia" w:ascii="宋体" w:hAnsi="宋体" w:cs="宋体"/>
              </w:rPr>
            </w:pPr>
            <w:r>
              <w:rPr>
                <w:rFonts w:hint="eastAsia" w:ascii="宋体" w:hAnsi="宋体" w:cs="宋体"/>
              </w:rPr>
              <w:t xml:space="preserve">方案内容完整，实施方案及考核内容针对性强，完全切合项目特点的得6分；</w:t>
            </w:r>
            <w:r/>
          </w:p>
          <w:p>
            <w:pPr>
              <w:numPr>
                <w:ilvl w:val="0"/>
                <w:numId w:val="20"/>
              </w:numPr>
              <w:jc w:val="left"/>
              <w:widowControl/>
              <w:rPr>
                <w:rFonts w:hint="eastAsia" w:ascii="宋体" w:hAnsi="宋体" w:cs="宋体"/>
              </w:rPr>
            </w:pPr>
            <w:r>
              <w:rPr>
                <w:rFonts w:hint="eastAsia" w:ascii="宋体" w:hAnsi="宋体" w:cs="宋体"/>
              </w:rPr>
              <w:t xml:space="preserve">方案内容较完整，实施方案及考核内容基本满足项目特点的得4.5分；</w:t>
            </w:r>
            <w:r/>
          </w:p>
          <w:p>
            <w:pPr>
              <w:numPr>
                <w:ilvl w:val="0"/>
                <w:numId w:val="20"/>
              </w:numPr>
              <w:jc w:val="left"/>
              <w:widowControl/>
              <w:rPr>
                <w:rFonts w:hint="eastAsia" w:ascii="宋体" w:hAnsi="宋体" w:cs="宋体"/>
              </w:rPr>
            </w:pPr>
            <w:r>
              <w:rPr>
                <w:rFonts w:hint="eastAsia" w:ascii="宋体" w:hAnsi="宋体" w:cs="宋体"/>
              </w:rPr>
              <w:t xml:space="preserve">方案内容一般，实施方案及考核内容部分满足项目特点的得3分；</w:t>
            </w:r>
            <w:r/>
          </w:p>
          <w:p>
            <w:pPr>
              <w:numPr>
                <w:ilvl w:val="0"/>
                <w:numId w:val="20"/>
              </w:numPr>
              <w:jc w:val="left"/>
              <w:widowControl/>
              <w:rPr>
                <w:rFonts w:hint="eastAsia" w:ascii="宋体" w:hAnsi="宋体" w:cs="宋体"/>
              </w:rPr>
            </w:pPr>
            <w:r>
              <w:rPr>
                <w:rFonts w:hint="eastAsia" w:ascii="宋体" w:hAnsi="宋体" w:cs="宋体"/>
              </w:rPr>
              <w:t xml:space="preserve">方案内容合理性差，实施方案及考核内容无法满足项目特点的得1.5分；</w:t>
            </w:r>
            <w:r/>
          </w:p>
          <w:p>
            <w:pPr>
              <w:jc w:val="left"/>
              <w:widowControl/>
              <w:rPr>
                <w:rFonts w:hint="eastAsia" w:ascii="宋体" w:hAnsi="宋体" w:cs="宋体"/>
              </w:rPr>
            </w:pPr>
            <w:r>
              <w:rPr>
                <w:rFonts w:hint="eastAsia" w:ascii="宋体" w:hAnsi="宋体" w:cs="宋体"/>
              </w:rPr>
              <w:t xml:space="preserve">（5）未提供不得分。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2.5</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保洁、客服导医服务方案</w:t>
            </w:r>
            <w:r/>
          </w:p>
        </w:tc>
        <w:tc>
          <w:tcPr>
            <w:tcMar>
              <w:left w:w="108" w:type="dxa"/>
              <w:top w:w="0" w:type="dxa"/>
              <w:right w:w="108" w:type="dxa"/>
              <w:bottom w:w="0" w:type="dxa"/>
            </w:tcMar>
            <w:tcW w:w="4416" w:type="dxa"/>
            <w:vAlign w:val="center"/>
            <w:textDirection w:val="lrTb"/>
            <w:noWrap w:val="false"/>
          </w:tcPr>
          <w:p>
            <w:pPr>
              <w:jc w:val="left"/>
              <w:widowControl/>
              <w:rPr>
                <w:rFonts w:hint="eastAsia" w:ascii="宋体" w:hAnsi="宋体" w:cs="宋体"/>
              </w:rPr>
            </w:pPr>
            <w:r>
              <w:rPr>
                <w:rFonts w:hint="eastAsia" w:ascii="宋体" w:hAnsi="宋体" w:cs="宋体"/>
              </w:rPr>
              <w:t xml:space="preserve">根据招标文件中保洁、客服导医服务的具体内容、特色与亮点。 从人力资源成本、优化门诊服务质量、患者满意度方面进行说明，由评标委员会进行综合比较评价：</w:t>
            </w:r>
            <w:r/>
          </w:p>
          <w:p>
            <w:pPr>
              <w:numPr>
                <w:ilvl w:val="0"/>
                <w:numId w:val="21"/>
              </w:numPr>
              <w:jc w:val="left"/>
              <w:widowControl/>
              <w:rPr>
                <w:rFonts w:hint="eastAsia" w:ascii="宋体" w:hAnsi="宋体" w:cs="宋体"/>
              </w:rPr>
            </w:pPr>
            <w:r>
              <w:rPr>
                <w:rFonts w:hint="eastAsia" w:ascii="宋体" w:hAnsi="宋体" w:cs="宋体"/>
              </w:rPr>
              <w:t xml:space="preserve">方案内容完整，实施方案内容针对性强，完全切合项目特点的得8分；</w:t>
            </w:r>
            <w:r/>
          </w:p>
          <w:p>
            <w:pPr>
              <w:numPr>
                <w:ilvl w:val="0"/>
                <w:numId w:val="21"/>
              </w:numPr>
              <w:jc w:val="left"/>
              <w:widowControl/>
              <w:rPr>
                <w:rFonts w:hint="eastAsia" w:ascii="宋体" w:hAnsi="宋体" w:cs="宋体"/>
              </w:rPr>
            </w:pPr>
            <w:r>
              <w:rPr>
                <w:rFonts w:hint="eastAsia" w:ascii="宋体" w:hAnsi="宋体" w:cs="宋体"/>
              </w:rPr>
              <w:t xml:space="preserve">方案内容较完整，实施方案内容基本满足项目特点的得6分；</w:t>
            </w:r>
            <w:r/>
          </w:p>
          <w:p>
            <w:pPr>
              <w:numPr>
                <w:ilvl w:val="0"/>
                <w:numId w:val="21"/>
              </w:numPr>
              <w:jc w:val="left"/>
              <w:widowControl/>
              <w:rPr>
                <w:rFonts w:hint="eastAsia" w:ascii="宋体" w:hAnsi="宋体" w:cs="宋体"/>
              </w:rPr>
            </w:pPr>
            <w:r>
              <w:rPr>
                <w:rFonts w:hint="eastAsia" w:ascii="宋体" w:hAnsi="宋体" w:cs="宋体"/>
              </w:rPr>
              <w:t xml:space="preserve">方案内容一般，实施方案内容部分满足项目特点的得4分；</w:t>
            </w:r>
            <w:r/>
          </w:p>
          <w:p>
            <w:pPr>
              <w:numPr>
                <w:ilvl w:val="0"/>
                <w:numId w:val="21"/>
              </w:numPr>
              <w:jc w:val="left"/>
              <w:widowControl/>
              <w:rPr>
                <w:rFonts w:hint="eastAsia" w:ascii="宋体" w:hAnsi="宋体" w:cs="宋体"/>
              </w:rPr>
            </w:pPr>
            <w:r>
              <w:rPr>
                <w:rFonts w:hint="eastAsia" w:ascii="宋体" w:hAnsi="宋体" w:cs="宋体"/>
              </w:rPr>
              <w:t xml:space="preserve">方案内容合理性差，实施方案内容无法满足项目特点的得2分；</w:t>
            </w:r>
            <w:r/>
          </w:p>
          <w:p>
            <w:pPr>
              <w:jc w:val="left"/>
              <w:widowControl/>
              <w:rPr>
                <w:rFonts w:hint="eastAsia" w:ascii="宋体" w:hAnsi="宋体" w:cs="宋体"/>
              </w:rPr>
            </w:pPr>
            <w:r>
              <w:rPr>
                <w:rFonts w:hint="eastAsia" w:ascii="宋体" w:hAnsi="宋体" w:cs="宋体"/>
              </w:rPr>
              <w:t xml:space="preserve">（5）未提供不得分。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2.6</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院感防控与安全操作方案</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根据投标人提供的院感防控与安全操作方案，包括但不限于消毒隔离、职业防护、医疗废物管理、操作规范等方面进行评审。</w:t>
            </w:r>
            <w:r/>
          </w:p>
          <w:p>
            <w:pPr>
              <w:numPr>
                <w:ilvl w:val="0"/>
                <w:numId w:val="10"/>
              </w:numPr>
              <w:widowControl/>
              <w:rPr>
                <w:rFonts w:hint="eastAsia" w:ascii="宋体" w:hAnsi="宋体" w:cs="宋体"/>
              </w:rPr>
            </w:pPr>
            <w:r>
              <w:rPr>
                <w:rFonts w:hint="eastAsia" w:ascii="宋体" w:hAnsi="宋体" w:cs="宋体"/>
              </w:rPr>
              <w:t xml:space="preserve">内容完整全面、流程严谨规范、院感措施到位、完全符合招标人感控要求的得6分；</w:t>
            </w:r>
            <w:r/>
          </w:p>
          <w:p>
            <w:pPr>
              <w:numPr>
                <w:ilvl w:val="0"/>
                <w:numId w:val="10"/>
              </w:numPr>
              <w:widowControl/>
              <w:rPr>
                <w:rFonts w:hint="eastAsia" w:ascii="宋体" w:hAnsi="宋体" w:cs="宋体"/>
              </w:rPr>
            </w:pPr>
            <w:r>
              <w:rPr>
                <w:rFonts w:hint="eastAsia" w:ascii="宋体" w:hAnsi="宋体" w:cs="宋体"/>
              </w:rPr>
              <w:t xml:space="preserve">内容较完整全面、流程较严谨规范、院感措施较到位、较符合招标人感控要求的得4.5分；</w:t>
            </w:r>
            <w:r/>
          </w:p>
          <w:p>
            <w:pPr>
              <w:numPr>
                <w:ilvl w:val="0"/>
                <w:numId w:val="10"/>
              </w:numPr>
              <w:widowControl/>
              <w:rPr>
                <w:rFonts w:hint="eastAsia" w:ascii="宋体" w:hAnsi="宋体" w:cs="宋体"/>
              </w:rPr>
            </w:pPr>
            <w:r>
              <w:rPr>
                <w:rFonts w:hint="eastAsia" w:ascii="宋体" w:hAnsi="宋体" w:cs="宋体"/>
              </w:rPr>
              <w:t xml:space="preserve">内容一般、流程基本规范、院感措施基本到位、基本符合招标人感控要求的得3分；</w:t>
            </w:r>
            <w:r/>
          </w:p>
          <w:p>
            <w:pPr>
              <w:numPr>
                <w:ilvl w:val="0"/>
                <w:numId w:val="10"/>
              </w:numPr>
              <w:widowControl/>
              <w:rPr>
                <w:rFonts w:hint="eastAsia" w:ascii="宋体" w:hAnsi="宋体" w:cs="宋体"/>
              </w:rPr>
            </w:pPr>
            <w:r>
              <w:rPr>
                <w:rFonts w:hint="eastAsia" w:ascii="宋体" w:hAnsi="宋体" w:cs="宋体"/>
              </w:rPr>
              <w:t xml:space="preserve">内容缺失、流程存在漏洞、院感措施不到位、仅部分符合招标人感控要求的得1.5分；</w:t>
            </w:r>
            <w:r/>
          </w:p>
          <w:p>
            <w:pPr>
              <w:numPr>
                <w:ilvl w:val="0"/>
                <w:numId w:val="10"/>
              </w:numPr>
              <w:widowControl/>
              <w:rPr>
                <w:rFonts w:hint="eastAsia" w:ascii="宋体" w:hAnsi="宋体" w:cs="宋体"/>
              </w:rPr>
            </w:pPr>
            <w:r>
              <w:rPr>
                <w:rFonts w:hint="eastAsia" w:ascii="宋体" w:hAnsi="宋体" w:cs="宋体"/>
              </w:rPr>
              <w:t xml:space="preserve">未提供不得分。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750"/>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2.7</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lang w:val="zh-TW" w:eastAsia="zh-TW"/>
              </w:rPr>
              <w:t xml:space="preserve">紧急事件预案</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lang w:val="zh-TW"/>
              </w:rPr>
              <w:t xml:space="preserve">投标人须分别根据医院可能存在的紧急事件做出紧急事件预案。有完善的公共安全类突发事件应急措施；有自然灾害类突发事件应急措施；</w:t>
            </w:r>
            <w:r>
              <w:rPr>
                <w:rFonts w:hint="eastAsia" w:ascii="宋体" w:hAnsi="宋体" w:cs="宋体"/>
              </w:rPr>
              <w:t xml:space="preserve">并</w:t>
            </w:r>
            <w:r>
              <w:rPr>
                <w:rFonts w:hint="eastAsia" w:ascii="宋体" w:hAnsi="宋体" w:cs="宋体"/>
                <w:lang w:val="zh-TW"/>
              </w:rPr>
              <w:t xml:space="preserve">根据医院需求临时抽调机动班组配合医院完成应急迎检服务等工作。</w:t>
            </w:r>
            <w:r>
              <w:rPr>
                <w:rFonts w:hint="eastAsia" w:ascii="宋体" w:hAnsi="宋体" w:cs="宋体"/>
              </w:rPr>
              <w:t xml:space="preserve">由评标委员会进行综合比较评价：</w:t>
            </w:r>
            <w:r/>
          </w:p>
          <w:p>
            <w:pPr>
              <w:numPr>
                <w:ilvl w:val="0"/>
                <w:numId w:val="22"/>
              </w:numPr>
              <w:widowControl/>
              <w:rPr>
                <w:rFonts w:hint="eastAsia" w:ascii="宋体" w:hAnsi="宋体" w:cs="宋体"/>
                <w:lang w:val="zh-TW"/>
              </w:rPr>
            </w:pPr>
            <w:r>
              <w:rPr>
                <w:rFonts w:hint="eastAsia" w:ascii="宋体" w:hAnsi="宋体" w:cs="宋体"/>
              </w:rPr>
              <w:t xml:space="preserve">方案</w:t>
            </w:r>
            <w:r>
              <w:rPr>
                <w:rFonts w:hint="eastAsia" w:ascii="宋体" w:hAnsi="宋体" w:cs="宋体"/>
                <w:lang w:val="zh-TW"/>
              </w:rPr>
              <w:t xml:space="preserve">措施详细，可行性高的得</w:t>
            </w:r>
            <w:r>
              <w:rPr>
                <w:rFonts w:hint="eastAsia" w:ascii="宋体" w:hAnsi="宋体" w:cs="宋体"/>
              </w:rPr>
              <w:t xml:space="preserve">4</w:t>
            </w:r>
            <w:r>
              <w:rPr>
                <w:rFonts w:hint="eastAsia" w:ascii="宋体" w:hAnsi="宋体" w:cs="宋体"/>
                <w:lang w:val="zh-TW"/>
              </w:rPr>
              <w:t xml:space="preserve">分；</w:t>
            </w:r>
            <w:r/>
          </w:p>
          <w:p>
            <w:pPr>
              <w:numPr>
                <w:ilvl w:val="0"/>
                <w:numId w:val="22"/>
              </w:numPr>
              <w:widowControl/>
              <w:rPr>
                <w:rFonts w:hint="eastAsia" w:ascii="宋体" w:hAnsi="宋体" w:cs="宋体"/>
                <w:lang w:val="zh-TW"/>
              </w:rPr>
            </w:pPr>
            <w:r>
              <w:rPr>
                <w:rFonts w:hint="eastAsia" w:ascii="宋体" w:hAnsi="宋体" w:cs="宋体"/>
              </w:rPr>
              <w:t xml:space="preserve">方案</w:t>
            </w:r>
            <w:r>
              <w:rPr>
                <w:rFonts w:hint="eastAsia" w:ascii="宋体" w:hAnsi="宋体" w:cs="宋体"/>
                <w:lang w:val="zh-TW"/>
              </w:rPr>
              <w:t xml:space="preserve">措施</w:t>
            </w:r>
            <w:r>
              <w:rPr>
                <w:rFonts w:hint="eastAsia" w:ascii="宋体" w:hAnsi="宋体" w:cs="宋体"/>
              </w:rPr>
              <w:t xml:space="preserve">较</w:t>
            </w:r>
            <w:r>
              <w:rPr>
                <w:rFonts w:hint="eastAsia" w:ascii="宋体" w:hAnsi="宋体" w:cs="宋体"/>
                <w:lang w:val="zh-TW"/>
              </w:rPr>
              <w:t xml:space="preserve">详细，可行性</w:t>
            </w:r>
            <w:r>
              <w:rPr>
                <w:rFonts w:hint="eastAsia" w:ascii="宋体" w:hAnsi="宋体" w:cs="宋体"/>
              </w:rPr>
              <w:t xml:space="preserve">一般</w:t>
            </w:r>
            <w:r>
              <w:rPr>
                <w:rFonts w:hint="eastAsia" w:ascii="宋体" w:hAnsi="宋体" w:cs="宋体"/>
                <w:lang w:val="zh-TW"/>
              </w:rPr>
              <w:t xml:space="preserve">的得</w:t>
            </w:r>
            <w:r>
              <w:rPr>
                <w:rFonts w:hint="eastAsia" w:ascii="宋体" w:hAnsi="宋体" w:cs="宋体"/>
              </w:rPr>
              <w:t xml:space="preserve">3</w:t>
            </w:r>
            <w:r>
              <w:rPr>
                <w:rFonts w:hint="eastAsia" w:ascii="宋体" w:hAnsi="宋体" w:cs="宋体"/>
                <w:lang w:val="zh-TW"/>
              </w:rPr>
              <w:t xml:space="preserve">分；</w:t>
            </w:r>
            <w:r/>
          </w:p>
          <w:p>
            <w:pPr>
              <w:numPr>
                <w:ilvl w:val="0"/>
                <w:numId w:val="22"/>
              </w:numPr>
              <w:widowControl/>
              <w:rPr>
                <w:rFonts w:hint="eastAsia" w:ascii="宋体" w:hAnsi="宋体" w:cs="宋体"/>
                <w:lang w:val="zh-TW"/>
              </w:rPr>
            </w:pPr>
            <w:r>
              <w:rPr>
                <w:rFonts w:hint="eastAsia" w:ascii="宋体" w:hAnsi="宋体" w:cs="宋体"/>
              </w:rPr>
              <w:t xml:space="preserve">方案</w:t>
            </w:r>
            <w:r>
              <w:rPr>
                <w:rFonts w:hint="eastAsia" w:ascii="宋体" w:hAnsi="宋体" w:cs="宋体"/>
                <w:lang w:val="zh-TW"/>
              </w:rPr>
              <w:t xml:space="preserve">措施</w:t>
            </w:r>
            <w:r>
              <w:rPr>
                <w:rFonts w:hint="eastAsia" w:ascii="宋体" w:hAnsi="宋体" w:cs="宋体"/>
              </w:rPr>
              <w:t xml:space="preserve">不</w:t>
            </w:r>
            <w:r>
              <w:rPr>
                <w:rFonts w:hint="eastAsia" w:ascii="宋体" w:hAnsi="宋体" w:cs="宋体"/>
                <w:lang w:val="zh-TW"/>
              </w:rPr>
              <w:t xml:space="preserve">详细，可行性</w:t>
            </w:r>
            <w:r>
              <w:rPr>
                <w:rFonts w:hint="eastAsia" w:ascii="宋体" w:hAnsi="宋体" w:cs="宋体"/>
              </w:rPr>
              <w:t xml:space="preserve">差</w:t>
            </w:r>
            <w:r>
              <w:rPr>
                <w:rFonts w:hint="eastAsia" w:ascii="宋体" w:hAnsi="宋体" w:cs="宋体"/>
                <w:lang w:val="zh-TW"/>
              </w:rPr>
              <w:t xml:space="preserve">的得</w:t>
            </w:r>
            <w:r>
              <w:rPr>
                <w:rFonts w:hint="eastAsia" w:ascii="宋体" w:hAnsi="宋体" w:cs="宋体"/>
              </w:rPr>
              <w:t xml:space="preserve">2</w:t>
            </w:r>
            <w:r>
              <w:rPr>
                <w:rFonts w:hint="eastAsia" w:ascii="宋体" w:hAnsi="宋体" w:cs="宋体"/>
                <w:lang w:val="zh-TW"/>
              </w:rPr>
              <w:t xml:space="preserve">分；</w:t>
            </w:r>
            <w:r/>
          </w:p>
          <w:p>
            <w:pPr>
              <w:widowControl/>
              <w:rPr>
                <w:rFonts w:hint="eastAsia" w:ascii="宋体" w:hAnsi="宋体" w:cs="宋体"/>
              </w:rPr>
            </w:pPr>
            <w:r>
              <w:rPr>
                <w:rFonts w:hint="eastAsia" w:ascii="宋体" w:hAnsi="宋体" w:cs="宋体"/>
                <w:lang w:val="zh-TW" w:eastAsia="zh-TW"/>
              </w:rPr>
              <w:t xml:space="preserve">（</w:t>
            </w:r>
            <w:r>
              <w:rPr>
                <w:rFonts w:hint="eastAsia" w:ascii="宋体" w:hAnsi="宋体" w:cs="宋体"/>
              </w:rPr>
              <w:t xml:space="preserve">4</w:t>
            </w:r>
            <w:r>
              <w:rPr>
                <w:rFonts w:hint="eastAsia" w:ascii="宋体" w:hAnsi="宋体" w:cs="宋体"/>
                <w:lang w:val="zh-TW" w:eastAsia="zh-TW"/>
              </w:rPr>
              <w:t xml:space="preserve">）未提供不得分。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r>
      <w:tr>
        <w:trPr>
          <w:jc w:val="center"/>
          <w:trHeight w:val="420"/>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2.8</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质量管控方案方案</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根据投标人提供的人员招聘和人员培训计划包含招聘计划、培训计划、培训内容、奖惩制度4个方面由评标委员会进行综合评价：</w:t>
            </w:r>
            <w:r/>
          </w:p>
          <w:p>
            <w:pPr>
              <w:widowControl/>
              <w:rPr>
                <w:rFonts w:hint="eastAsia" w:ascii="宋体" w:hAnsi="宋体" w:cs="宋体"/>
              </w:rPr>
            </w:pPr>
            <w:r>
              <w:rPr>
                <w:rFonts w:hint="eastAsia" w:ascii="宋体" w:hAnsi="宋体" w:cs="宋体"/>
              </w:rPr>
              <w:t xml:space="preserve">（1）方案内容完整包含以上4个方面，招聘培训计划结合招标人实际，针对性及可行性强，奖惩制度设定科学合理的得4分；</w:t>
            </w:r>
            <w:r/>
          </w:p>
          <w:p>
            <w:pPr>
              <w:widowControl/>
              <w:rPr>
                <w:rFonts w:hint="eastAsia" w:ascii="宋体" w:hAnsi="宋体" w:cs="宋体"/>
              </w:rPr>
            </w:pPr>
            <w:r>
              <w:rPr>
                <w:rFonts w:hint="eastAsia" w:ascii="宋体" w:hAnsi="宋体" w:cs="宋体"/>
              </w:rPr>
              <w:t xml:space="preserve">（2）方案内容较完整，招聘培训计划可行性较强，奖惩制度设定较科学合理的得3分；</w:t>
            </w:r>
            <w:r/>
          </w:p>
          <w:p>
            <w:pPr>
              <w:widowControl/>
              <w:rPr>
                <w:rFonts w:hint="eastAsia" w:ascii="宋体" w:hAnsi="宋体" w:cs="宋体"/>
              </w:rPr>
            </w:pPr>
            <w:r>
              <w:rPr>
                <w:rFonts w:hint="eastAsia" w:ascii="宋体" w:hAnsi="宋体" w:cs="宋体"/>
              </w:rPr>
              <w:t xml:space="preserve">（3）方案内容完整性一般，招聘培训计划可行性一般，奖惩制度设定基本科学合理的得2分；</w:t>
            </w:r>
            <w:r/>
          </w:p>
          <w:p>
            <w:pPr>
              <w:widowControl/>
              <w:rPr>
                <w:rFonts w:hint="eastAsia" w:ascii="宋体" w:hAnsi="宋体" w:cs="宋体"/>
              </w:rPr>
            </w:pPr>
            <w:r>
              <w:rPr>
                <w:rFonts w:hint="eastAsia" w:ascii="宋体" w:hAnsi="宋体" w:cs="宋体"/>
              </w:rPr>
              <w:t xml:space="preserve">（4）方案内容完整性较差，未结合项目实际，可行性不强的得1分；</w:t>
            </w:r>
            <w:r/>
          </w:p>
          <w:p>
            <w:pPr>
              <w:widowControl/>
              <w:rPr>
                <w:rFonts w:hint="eastAsia" w:ascii="宋体" w:hAnsi="宋体" w:cs="宋体"/>
              </w:rPr>
            </w:pPr>
            <w:r>
              <w:rPr>
                <w:rFonts w:hint="eastAsia" w:ascii="宋体" w:hAnsi="宋体" w:cs="宋体"/>
              </w:rPr>
              <w:t xml:space="preserve">（5）未提供的不得分。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420"/>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2.9</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拟投入设备耗材</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根据投标人拟投入设备耗材由评标委员会进行综合评价：</w:t>
            </w:r>
            <w:r/>
          </w:p>
          <w:p>
            <w:pPr>
              <w:widowControl/>
              <w:rPr>
                <w:rFonts w:hint="eastAsia" w:ascii="宋体" w:hAnsi="宋体" w:cs="宋体"/>
              </w:rPr>
            </w:pPr>
            <w:r>
              <w:rPr>
                <w:rFonts w:hint="eastAsia" w:ascii="宋体" w:hAnsi="宋体" w:cs="宋体"/>
              </w:rPr>
              <w:t xml:space="preserve">（1）拟投入设备耗材完全满足采购文件要求的得4分；</w:t>
            </w:r>
            <w:r/>
          </w:p>
          <w:p>
            <w:pPr>
              <w:widowControl/>
              <w:rPr>
                <w:rFonts w:hint="eastAsia" w:ascii="宋体" w:hAnsi="宋体" w:cs="宋体"/>
              </w:rPr>
            </w:pPr>
            <w:r>
              <w:rPr>
                <w:rFonts w:hint="eastAsia" w:ascii="宋体" w:hAnsi="宋体" w:cs="宋体"/>
              </w:rPr>
              <w:t xml:space="preserve">（2）拟投入设备耗材较大程度满足采购文件要求的得3分；</w:t>
            </w:r>
            <w:r/>
          </w:p>
          <w:p>
            <w:pPr>
              <w:widowControl/>
              <w:rPr>
                <w:rFonts w:hint="eastAsia" w:ascii="宋体" w:hAnsi="宋体" w:cs="宋体"/>
              </w:rPr>
            </w:pPr>
            <w:r>
              <w:rPr>
                <w:rFonts w:hint="eastAsia" w:ascii="宋体" w:hAnsi="宋体" w:cs="宋体"/>
              </w:rPr>
              <w:t xml:space="preserve">（3）拟投入设备耗材基本满足采购文件要求的得2分；</w:t>
            </w:r>
            <w:r/>
          </w:p>
          <w:p>
            <w:pPr>
              <w:widowControl/>
              <w:rPr>
                <w:rFonts w:hint="eastAsia" w:ascii="宋体" w:hAnsi="宋体" w:cs="宋体"/>
              </w:rPr>
            </w:pPr>
            <w:r>
              <w:rPr>
                <w:rFonts w:hint="eastAsia" w:ascii="宋体" w:hAnsi="宋体" w:cs="宋体"/>
              </w:rPr>
              <w:t xml:space="preserve">（4）拟投入设备耗材不够满足采购文件要求的得1分；</w:t>
            </w:r>
            <w:r/>
          </w:p>
          <w:p>
            <w:pPr>
              <w:widowControl/>
              <w:rPr>
                <w:rFonts w:hint="eastAsia" w:ascii="宋体" w:hAnsi="宋体" w:cs="宋体"/>
              </w:rPr>
            </w:pPr>
            <w:r>
              <w:rPr>
                <w:rFonts w:hint="eastAsia" w:ascii="宋体" w:hAnsi="宋体" w:cs="宋体"/>
              </w:rPr>
              <w:t xml:space="preserve">（5）未提供的不得分。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color w:val="000000"/>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r>
      <w:tr>
        <w:trPr>
          <w:jc w:val="center"/>
          <w:trHeight w:val="90"/>
        </w:trPr>
        <w:tc>
          <w:tcPr>
            <w:tcW w:w="535"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3</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客观分</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b/>
                <w:bCs/>
              </w:rPr>
            </w:pPr>
            <w:r>
              <w:rPr>
                <w:rFonts w:hint="eastAsia" w:ascii="宋体" w:hAnsi="宋体" w:cs="宋体"/>
                <w:b/>
                <w:bCs/>
              </w:rPr>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0</w:t>
            </w:r>
            <w:r/>
          </w:p>
        </w:tc>
        <w:tc>
          <w:tcPr>
            <w:tcW w:w="541"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40</w:t>
            </w:r>
            <w:r/>
          </w:p>
        </w:tc>
        <w:tc>
          <w:tcPr>
            <w:tcW w:w="659" w:type="dxa"/>
            <w:vAlign w:val="center"/>
            <w:textDirection w:val="lrTb"/>
            <w:noWrap w:val="false"/>
          </w:tcPr>
          <w:p>
            <w:pPr>
              <w:jc w:val="center"/>
              <w:widowControl/>
              <w:rPr>
                <w:rFonts w:hint="eastAsia" w:ascii="宋体" w:hAnsi="宋体" w:cs="宋体"/>
                <w:b/>
                <w:bCs/>
              </w:rPr>
            </w:pPr>
            <w:r>
              <w:rPr>
                <w:rFonts w:hint="eastAsia" w:ascii="宋体" w:hAnsi="宋体" w:cs="宋体"/>
              </w:rPr>
              <w:t xml:space="preserve">否</w:t>
            </w:r>
            <w:r/>
          </w:p>
        </w:tc>
        <w:tc>
          <w:tcPr>
            <w:tcW w:w="659" w:type="dxa"/>
            <w:vAlign w:val="center"/>
            <w:textDirection w:val="lrTb"/>
            <w:noWrap w:val="false"/>
          </w:tcPr>
          <w:p>
            <w:pPr>
              <w:jc w:val="center"/>
              <w:widowControl/>
              <w:rPr>
                <w:rFonts w:hint="eastAsia" w:ascii="宋体" w:hAnsi="宋体" w:cs="宋体"/>
                <w:b/>
                <w:bCs/>
              </w:rPr>
            </w:pPr>
            <w:r>
              <w:rPr>
                <w:rFonts w:hint="eastAsia" w:ascii="宋体" w:hAnsi="宋体" w:cs="宋体"/>
              </w:rPr>
              <w:t xml:space="preserve">是</w:t>
            </w:r>
            <w:r/>
          </w:p>
        </w:tc>
      </w:tr>
      <w:tr>
        <w:trPr>
          <w:jc w:val="center"/>
          <w:trHeight w:val="406"/>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3.1</w:t>
            </w:r>
            <w:r/>
          </w:p>
        </w:tc>
        <w:tc>
          <w:tcPr>
            <w:tcMar>
              <w:left w:w="108" w:type="dxa"/>
              <w:top w:w="0" w:type="dxa"/>
              <w:right w:w="108" w:type="dxa"/>
              <w:bottom w:w="0" w:type="dxa"/>
            </w:tcMar>
            <w:tcW w:w="1066" w:type="dxa"/>
            <w:vAlign w:val="center"/>
            <w:textDirection w:val="lrTb"/>
            <w:noWrap w:val="false"/>
          </w:tcPr>
          <w:p>
            <w:pPr>
              <w:widowControl/>
              <w:rPr>
                <w:rFonts w:hint="eastAsia" w:ascii="宋体" w:hAnsi="宋体" w:cs="宋体"/>
              </w:rPr>
            </w:pPr>
            <w:r>
              <w:rPr>
                <w:rFonts w:hint="eastAsia" w:ascii="宋体" w:hAnsi="宋体" w:cs="宋体"/>
              </w:rPr>
              <w:t xml:space="preserve">项目经理</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投标人拟投入本项目驻场的项目负责人（仅限1人）：</w:t>
            </w:r>
            <w:r/>
          </w:p>
          <w:p>
            <w:pPr>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t xml:space="preserve">具有三级及以上物业管理师证的得1分；</w:t>
            </w:r>
            <w:r/>
          </w:p>
          <w:p>
            <w:pPr>
              <w:widowControl/>
              <w:rPr>
                <w:rFonts w:hint="eastAsia" w:ascii="宋体" w:hAnsi="宋体" w:cs="宋体"/>
              </w:rPr>
            </w:pPr>
            <w:r>
              <w:rPr>
                <w:rFonts w:hint="eastAsia" w:ascii="宋体" w:hAnsi="宋体" w:cs="宋体"/>
              </w:rPr>
              <w:t xml:space="preserve">具有红十字会颁发救护员证的得1分；</w:t>
            </w:r>
            <w:r/>
          </w:p>
          <w:p>
            <w:pPr>
              <w:widowControl/>
              <w:rPr>
                <w:rFonts w:hint="eastAsia" w:ascii="宋体" w:hAnsi="宋体" w:cs="宋体"/>
              </w:rPr>
            </w:pPr>
            <w:r>
              <w:rPr>
                <w:rFonts w:hint="eastAsia" w:ascii="宋体" w:hAnsi="宋体" w:cs="宋体"/>
              </w:rPr>
              <w:t xml:space="preserve">具有消毒员证书的得2分；</w:t>
            </w:r>
            <w:r/>
          </w:p>
          <w:p>
            <w:pPr>
              <w:widowControl/>
              <w:rPr>
                <w:rFonts w:hint="eastAsia" w:ascii="宋体" w:hAnsi="宋体" w:cs="宋体"/>
              </w:rPr>
            </w:pPr>
            <w:r>
              <w:rPr>
                <w:rFonts w:hint="eastAsia"/>
                <w:lang w:val="en-US" w:eastAsia="zh-CN"/>
              </w:rPr>
              <w:t xml:space="preserve">具有派驻医院从事物业管理从业经验，满3年得0.5分，满4年得0.75分，满5年得1分，本项最高1分。</w:t>
            </w:r>
            <w:r/>
          </w:p>
          <w:p>
            <w:pPr>
              <w:widowControl/>
              <w:rPr>
                <w:rFonts w:hint="eastAsia" w:ascii="宋体" w:hAnsi="宋体" w:cs="宋体"/>
                <w:b/>
                <w:bCs/>
              </w:rPr>
            </w:pPr>
            <w:r>
              <w:rPr>
                <w:rFonts w:hint="eastAsia" w:ascii="宋体" w:hAnsi="宋体" w:cs="宋体"/>
              </w:rPr>
              <w:t xml:space="preserve">本项最高得5分。</w:t>
            </w:r>
            <w:r/>
          </w:p>
          <w:p>
            <w:pPr>
              <w:widowControl/>
              <w:rPr>
                <w:rFonts w:hint="eastAsia" w:ascii="宋体" w:hAnsi="宋体" w:cs="宋体"/>
              </w:rPr>
            </w:pPr>
            <w:r>
              <w:rPr>
                <w:rFonts w:hint="eastAsia" w:ascii="宋体" w:hAnsi="宋体" w:cs="宋体"/>
                <w:b/>
                <w:bCs/>
              </w:rPr>
              <w:t xml:space="preserve">注：提供证书扫描件、提供工作经历证明（必须体现年限、客户信息、岗位、</w:t>
            </w:r>
            <w:r>
              <w:rPr>
                <w:rFonts w:hint="eastAsia" w:ascii="宋体" w:hAnsi="宋体" w:cs="宋体"/>
                <w:b/>
                <w:bCs/>
                <w:lang w:val="en-US" w:eastAsia="zh-CN"/>
              </w:rPr>
              <w:t xml:space="preserve">加盖</w:t>
            </w:r>
            <w:r>
              <w:rPr>
                <w:rFonts w:hint="eastAsia" w:ascii="宋体" w:hAnsi="宋体" w:cs="宋体"/>
                <w:b/>
                <w:bCs/>
              </w:rPr>
              <w:t xml:space="preserve">用户单位公章</w:t>
            </w:r>
            <w:r>
              <w:rPr>
                <w:rFonts w:hint="eastAsia" w:ascii="宋体" w:hAnsi="宋体" w:eastAsia="宋体" w:cs="宋体"/>
                <w:b/>
                <w:bCs/>
              </w:rPr>
              <w:t xml:space="preserve">或</w:t>
            </w:r>
            <w:r>
              <w:rPr>
                <w:rFonts w:hint="eastAsia" w:ascii="宋体" w:hAnsi="宋体" w:eastAsia="宋体" w:cs="宋体"/>
                <w:b/>
                <w:bCs/>
                <w:spacing w:val="0"/>
              </w:rPr>
              <w:t xml:space="preserve">总务部门（或类似部门）部门章</w:t>
            </w:r>
            <w:r>
              <w:rPr>
                <w:rFonts w:hint="eastAsia" w:ascii="宋体" w:hAnsi="宋体" w:cs="宋体"/>
                <w:b/>
                <w:bCs/>
              </w:rPr>
              <w:t xml:space="preserve">），</w:t>
            </w:r>
            <w:r>
              <w:rPr>
                <w:rFonts w:hint="eastAsia" w:ascii="宋体" w:hAnsi="宋体" w:cs="宋体"/>
                <w:b w:val="0"/>
                <w:bCs w:val="0"/>
              </w:rPr>
              <w:t xml:space="preserve">证明材料需加盖投标人公章，</w:t>
            </w:r>
            <w:r>
              <w:rPr>
                <w:rFonts w:hint="eastAsia" w:ascii="宋体" w:hAnsi="宋体" w:cs="宋体"/>
                <w:b/>
                <w:bCs/>
              </w:rPr>
              <w:t xml:space="preserve">并提供投标截止日前三个月内投标人为其缴纳的任意一个月社保证明，否则不得分。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429"/>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3.2</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客服主管</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投标人拟投入本项目驻场的客服主管（仅限1人）：</w:t>
            </w:r>
            <w:r/>
          </w:p>
          <w:p>
            <w:pPr>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rPr>
              <w:t xml:space="preserve">具有普通话水平二级及以上证书的得1分；</w:t>
            </w:r>
            <w:r/>
          </w:p>
          <w:p>
            <w:pPr>
              <w:widowControl/>
              <w:rPr>
                <w:rFonts w:hint="eastAsia" w:ascii="宋体" w:hAnsi="宋体" w:cs="宋体"/>
              </w:rPr>
            </w:pPr>
            <w:r>
              <w:rPr>
                <w:rFonts w:hint="eastAsia" w:ascii="宋体" w:hAnsi="宋体" w:cs="宋体"/>
              </w:rPr>
              <w:t xml:space="preserve">具有红十字会颁发救护员证的得1分；</w:t>
            </w:r>
            <w:r/>
          </w:p>
          <w:p>
            <w:pPr>
              <w:widowControl/>
              <w:rPr>
                <w:rFonts w:hint="eastAsia" w:ascii="宋体" w:hAnsi="宋体" w:cs="宋体"/>
              </w:rPr>
            </w:pPr>
            <w:r>
              <w:rPr>
                <w:rFonts w:hint="eastAsia" w:ascii="宋体" w:hAnsi="宋体" w:cs="宋体"/>
              </w:rPr>
              <w:t xml:space="preserve">具有3年（含）以上医院客服管理工作经历的得1分。</w:t>
            </w:r>
            <w:r/>
          </w:p>
          <w:p>
            <w:pPr>
              <w:widowControl/>
              <w:rPr>
                <w:rFonts w:hint="eastAsia" w:ascii="宋体" w:hAnsi="宋体" w:cs="宋体"/>
              </w:rPr>
            </w:pPr>
            <w:r>
              <w:rPr>
                <w:rFonts w:hint="eastAsia" w:ascii="宋体" w:hAnsi="宋体" w:cs="宋体"/>
              </w:rPr>
              <w:t xml:space="preserve">本项最高得3分。</w:t>
            </w:r>
            <w:r/>
          </w:p>
          <w:p>
            <w:pPr>
              <w:widowControl/>
              <w:rPr>
                <w:rFonts w:hint="eastAsia" w:ascii="宋体" w:hAnsi="宋体" w:cs="宋体"/>
              </w:rPr>
            </w:pPr>
            <w:r>
              <w:rPr>
                <w:rFonts w:hint="eastAsia" w:ascii="宋体" w:hAnsi="宋体" w:cs="宋体"/>
                <w:b/>
                <w:bCs/>
              </w:rPr>
              <w:t xml:space="preserve">注：提供相关证书扫描件、提供工作经历证明（必须体现年限、客户信息、岗位、</w:t>
            </w:r>
            <w:r>
              <w:rPr>
                <w:rFonts w:hint="eastAsia" w:ascii="宋体" w:hAnsi="宋体" w:cs="宋体"/>
                <w:b/>
                <w:bCs/>
                <w:lang w:val="en-US" w:eastAsia="zh-CN"/>
              </w:rPr>
              <w:t xml:space="preserve">加盖</w:t>
            </w:r>
            <w:r>
              <w:rPr>
                <w:rFonts w:hint="eastAsia" w:ascii="宋体" w:hAnsi="宋体" w:cs="宋体"/>
                <w:b/>
                <w:bCs/>
              </w:rPr>
              <w:t xml:space="preserve">用户单位公章</w:t>
            </w:r>
            <w:r>
              <w:rPr>
                <w:rFonts w:hint="eastAsia" w:ascii="宋体" w:hAnsi="宋体" w:eastAsia="宋体" w:cs="宋体"/>
                <w:b/>
                <w:bCs/>
              </w:rPr>
              <w:t xml:space="preserve">或</w:t>
            </w:r>
            <w:r>
              <w:rPr>
                <w:rFonts w:hint="eastAsia" w:ascii="宋体" w:hAnsi="宋体" w:eastAsia="宋体" w:cs="宋体"/>
                <w:b/>
                <w:bCs/>
                <w:spacing w:val="0"/>
              </w:rPr>
              <w:t xml:space="preserve">总务部门（或类似部门）部门章</w:t>
            </w:r>
            <w:r>
              <w:rPr>
                <w:rFonts w:hint="eastAsia" w:ascii="宋体" w:hAnsi="宋体" w:cs="宋体"/>
                <w:b/>
                <w:bCs/>
              </w:rPr>
              <w:t xml:space="preserve">），</w:t>
            </w:r>
            <w:r>
              <w:rPr>
                <w:rFonts w:hint="eastAsia" w:ascii="宋体" w:hAnsi="宋体" w:cs="宋体"/>
                <w:b w:val="0"/>
                <w:bCs w:val="0"/>
              </w:rPr>
              <w:t xml:space="preserve">证明材料需加盖投标人公章</w:t>
            </w:r>
            <w:r>
              <w:rPr>
                <w:rFonts w:hint="eastAsia" w:ascii="宋体" w:hAnsi="宋体" w:cs="宋体"/>
                <w:b/>
                <w:bCs/>
              </w:rPr>
              <w:t xml:space="preserve">，并提供投标截止日前三个月内投标人为其缴纳的任意一个月社保证明，否则不得分。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1511"/>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3.3</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保洁主管</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投标人拟投入本项目驻场的保洁主管（仅限1人）：</w:t>
            </w:r>
            <w:r/>
          </w:p>
          <w:p>
            <w:pPr>
              <w:widowControl/>
              <w:rPr>
                <w:rFonts w:hint="eastAsia" w:ascii="宋体" w:hAnsi="宋体" w:cs="宋体"/>
              </w:rPr>
            </w:pPr>
            <w:r>
              <w:rPr>
                <w:rFonts w:hint="eastAsia" w:ascii="宋体" w:hAnsi="宋体" w:cs="宋体"/>
              </w:rPr>
              <w:t xml:space="preserve">具有四级及以上保洁员证书得1分；</w:t>
            </w:r>
            <w:r/>
          </w:p>
          <w:p>
            <w:pPr>
              <w:widowControl/>
              <w:rPr>
                <w:rFonts w:hint="eastAsia" w:ascii="宋体" w:hAnsi="宋体" w:cs="宋体"/>
              </w:rPr>
            </w:pPr>
            <w:r>
              <w:rPr>
                <w:rFonts w:hint="eastAsia" w:ascii="宋体" w:hAnsi="宋体" w:cs="宋体"/>
              </w:rPr>
              <w:t xml:space="preserve">具有有害生物防制员证书得1分；</w:t>
            </w:r>
            <w:r/>
          </w:p>
          <w:p>
            <w:pPr>
              <w:widowControl/>
              <w:rPr>
                <w:rFonts w:hint="eastAsia" w:ascii="宋体" w:hAnsi="宋体" w:cs="宋体"/>
              </w:rPr>
            </w:pPr>
            <w:r>
              <w:rPr>
                <w:rFonts w:hint="eastAsia" w:ascii="宋体" w:hAnsi="宋体" w:cs="宋体"/>
              </w:rPr>
              <w:t xml:space="preserve">具有红十字会颁发救护员证的得1分；</w:t>
            </w:r>
            <w:r/>
          </w:p>
          <w:p>
            <w:pPr>
              <w:widowControl/>
              <w:rPr>
                <w:rFonts w:hint="eastAsia" w:ascii="宋体" w:hAnsi="宋体" w:cs="宋体"/>
              </w:rPr>
            </w:pPr>
            <w:r>
              <w:rPr>
                <w:rFonts w:hint="eastAsia" w:ascii="宋体" w:hAnsi="宋体" w:cs="宋体"/>
              </w:rPr>
              <w:t xml:space="preserve">具有3年（含）以上医院保洁管理工作经历的得1分。</w:t>
            </w:r>
            <w:r/>
          </w:p>
          <w:p>
            <w:pPr>
              <w:widowControl/>
              <w:rPr>
                <w:rFonts w:hint="eastAsia" w:ascii="宋体" w:hAnsi="宋体" w:cs="宋体"/>
                <w:b/>
                <w:bCs/>
              </w:rPr>
            </w:pPr>
            <w:r>
              <w:rPr>
                <w:rFonts w:hint="eastAsia" w:ascii="宋体" w:hAnsi="宋体" w:cs="宋体"/>
              </w:rPr>
              <w:t xml:space="preserve">本项最高得4分。</w:t>
            </w:r>
            <w:r/>
          </w:p>
          <w:p>
            <w:pPr>
              <w:rPr>
                <w:rFonts w:hint="eastAsia" w:ascii="宋体" w:hAnsi="宋体" w:cs="宋体"/>
              </w:rPr>
            </w:pPr>
            <w:r>
              <w:rPr>
                <w:rFonts w:hint="eastAsia" w:ascii="宋体" w:hAnsi="宋体" w:cs="宋体"/>
              </w:rPr>
            </w:r>
            <w:r/>
          </w:p>
          <w:p>
            <w:pPr>
              <w:widowControl/>
              <w:rPr>
                <w:rFonts w:hint="eastAsia" w:ascii="宋体" w:hAnsi="宋体" w:cs="宋体"/>
              </w:rPr>
            </w:pPr>
            <w:r>
              <w:rPr>
                <w:rFonts w:hint="eastAsia" w:ascii="宋体" w:hAnsi="宋体" w:cs="宋体"/>
                <w:b/>
                <w:bCs/>
              </w:rPr>
              <w:t xml:space="preserve">注：提供相关证书扫描件、提供工作经历证明（必须体现年限、客户信息、岗位、</w:t>
            </w:r>
            <w:r>
              <w:rPr>
                <w:rFonts w:hint="eastAsia" w:ascii="宋体" w:hAnsi="宋体" w:cs="宋体"/>
                <w:b/>
                <w:bCs/>
                <w:lang w:val="en-US" w:eastAsia="zh-CN"/>
              </w:rPr>
              <w:t xml:space="preserve">加盖</w:t>
            </w:r>
            <w:r>
              <w:rPr>
                <w:rFonts w:hint="eastAsia" w:ascii="宋体" w:hAnsi="宋体" w:cs="宋体"/>
                <w:b/>
                <w:bCs/>
              </w:rPr>
              <w:t xml:space="preserve">用户单位公章</w:t>
            </w:r>
            <w:r>
              <w:rPr>
                <w:rFonts w:hint="eastAsia" w:ascii="宋体" w:hAnsi="宋体" w:eastAsia="宋体" w:cs="宋体"/>
                <w:b/>
                <w:bCs/>
              </w:rPr>
              <w:t xml:space="preserve">或</w:t>
            </w:r>
            <w:r>
              <w:rPr>
                <w:rFonts w:hint="eastAsia" w:ascii="宋体" w:hAnsi="宋体" w:eastAsia="宋体" w:cs="宋体"/>
                <w:b/>
                <w:bCs/>
                <w:spacing w:val="0"/>
              </w:rPr>
              <w:t xml:space="preserve">总务部门（或类似部门）部门章</w:t>
            </w:r>
            <w:r>
              <w:rPr>
                <w:rFonts w:hint="eastAsia" w:ascii="宋体" w:hAnsi="宋体" w:cs="宋体"/>
                <w:b/>
                <w:bCs/>
              </w:rPr>
              <w:t xml:space="preserve">），</w:t>
            </w:r>
            <w:r>
              <w:rPr>
                <w:rFonts w:hint="eastAsia" w:ascii="宋体" w:hAnsi="宋体" w:cs="宋体"/>
                <w:b w:val="0"/>
                <w:bCs w:val="0"/>
              </w:rPr>
              <w:t xml:space="preserve">证明材料需加盖投标人公章，</w:t>
            </w:r>
            <w:r>
              <w:rPr>
                <w:rFonts w:hint="eastAsia" w:ascii="宋体" w:hAnsi="宋体" w:cs="宋体"/>
                <w:b/>
                <w:bCs/>
              </w:rPr>
              <w:t xml:space="preserve">，并提供投标截止日前三个月内投标人为其缴纳的任意一个月社保证明，否则不得分。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1511"/>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3.4</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人员配备（不含项目负责人、客服主管、保洁主管）</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为本项目提供的其他团队成员（不含项目负责人、客服主管、保洁主管）中，具有：</w:t>
            </w:r>
            <w:r/>
          </w:p>
          <w:p>
            <w:pPr>
              <w:widowControl/>
              <w:rPr>
                <w:rFonts w:hint="eastAsia" w:ascii="宋体" w:hAnsi="宋体" w:cs="宋体"/>
              </w:rPr>
            </w:pPr>
            <w:r>
              <w:rPr>
                <w:rFonts w:hint="eastAsia" w:ascii="宋体" w:hAnsi="宋体" w:cs="宋体"/>
              </w:rPr>
              <w:t xml:space="preserve">项目团队人员具有红十字会颁发救护员证的每一人得1分，最高得3分；</w:t>
            </w:r>
            <w:r/>
          </w:p>
          <w:p>
            <w:pPr>
              <w:widowControl/>
              <w:rPr>
                <w:rFonts w:hint="eastAsia" w:ascii="宋体" w:hAnsi="宋体" w:cs="宋体"/>
              </w:rPr>
            </w:pPr>
            <w:r>
              <w:rPr>
                <w:rFonts w:hint="eastAsia" w:ascii="宋体" w:hAnsi="宋体" w:cs="宋体"/>
              </w:rPr>
              <w:t xml:space="preserve">项目团队人员具有普通话水平二级及以上证书的每一人得1分，最高得2分；</w:t>
            </w:r>
            <w:r/>
          </w:p>
          <w:p>
            <w:pPr>
              <w:widowControl/>
              <w:rPr>
                <w:rFonts w:hint="eastAsia" w:ascii="宋体" w:hAnsi="宋体" w:cs="宋体"/>
              </w:rPr>
            </w:pPr>
            <w:r>
              <w:rPr>
                <w:rFonts w:hint="eastAsia" w:ascii="宋体" w:hAnsi="宋体" w:cs="宋体"/>
              </w:rPr>
              <w:t xml:space="preserve">项目团队成员具有消毒员证书得1分，最高得2分；</w:t>
            </w:r>
            <w:r/>
          </w:p>
          <w:p>
            <w:pPr>
              <w:widowControl/>
              <w:rPr>
                <w:rFonts w:hint="eastAsia" w:ascii="宋体" w:hAnsi="宋体" w:cs="宋体"/>
              </w:rPr>
            </w:pPr>
            <w:r>
              <w:rPr>
                <w:rFonts w:hint="eastAsia" w:ascii="宋体" w:hAnsi="宋体" w:cs="宋体"/>
              </w:rPr>
              <w:t xml:space="preserve">项目团队成员具有企业人力资源管理师证书得1分，最高得2分。</w:t>
            </w:r>
            <w:r/>
          </w:p>
          <w:p>
            <w:pPr>
              <w:widowControl/>
              <w:rPr>
                <w:rFonts w:hint="eastAsia" w:ascii="宋体" w:hAnsi="宋体" w:cs="宋体"/>
              </w:rPr>
            </w:pPr>
            <w:r>
              <w:rPr>
                <w:rFonts w:hint="eastAsia" w:ascii="宋体" w:hAnsi="宋体" w:cs="宋体"/>
              </w:rPr>
              <w:t xml:space="preserve">项目团队成员具有医疗护理员证书得1分，最高得4分。</w:t>
            </w:r>
            <w:r/>
          </w:p>
          <w:p>
            <w:pPr>
              <w:widowControl/>
              <w:rPr>
                <w:rFonts w:hint="eastAsia" w:ascii="宋体" w:hAnsi="宋体" w:cs="宋体"/>
              </w:rPr>
            </w:pPr>
            <w:r>
              <w:rPr>
                <w:rFonts w:hint="eastAsia" w:ascii="宋体" w:hAnsi="宋体" w:cs="宋体"/>
              </w:rPr>
              <w:t xml:space="preserve">本项最高13分。以上人员同一人不重复得分。</w:t>
            </w:r>
            <w:r/>
          </w:p>
          <w:p>
            <w:pPr>
              <w:widowControl/>
              <w:rPr>
                <w:rFonts w:hint="eastAsia" w:ascii="宋体" w:hAnsi="宋体" w:cs="宋体"/>
              </w:rPr>
            </w:pPr>
            <w:r>
              <w:rPr>
                <w:rFonts w:hint="eastAsia" w:ascii="宋体" w:hAnsi="宋体" w:cs="宋体"/>
                <w:b/>
                <w:bCs/>
              </w:rPr>
              <w:t xml:space="preserve">注：提供相关证书扫描件，并提供投标截止日前三个月内投标人为其缴纳的任意一个月社保证明，否则不得分。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13</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459"/>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3.5</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rPr>
            </w:pPr>
            <w:r>
              <w:rPr>
                <w:rFonts w:hint="eastAsia" w:ascii="宋体" w:hAnsi="宋体" w:cs="宋体"/>
              </w:rPr>
              <w:t xml:space="preserve">信息化功能</w:t>
            </w:r>
            <w:r/>
          </w:p>
        </w:tc>
        <w:tc>
          <w:tcPr>
            <w:tcMar>
              <w:left w:w="108" w:type="dxa"/>
              <w:top w:w="0" w:type="dxa"/>
              <w:right w:w="108" w:type="dxa"/>
              <w:bottom w:w="0" w:type="dxa"/>
            </w:tcMar>
            <w:tcW w:w="4416" w:type="dxa"/>
            <w:vAlign w:val="center"/>
            <w:textDirection w:val="lrTb"/>
            <w:noWrap w:val="false"/>
          </w:tcPr>
          <w:p>
            <w:pPr>
              <w:jc w:val="left"/>
              <w:widowControl/>
              <w:rPr>
                <w:rFonts w:hint="eastAsia" w:ascii="宋体" w:hAnsi="宋体" w:cs="宋体"/>
              </w:rPr>
            </w:pPr>
            <w:r>
              <w:rPr>
                <w:rFonts w:hint="eastAsia" w:ascii="宋体" w:hAnsi="宋体" w:cs="宋体"/>
              </w:rPr>
              <w:t xml:space="preserve">投标人提供物业</w:t>
            </w:r>
            <w:r>
              <w:rPr>
                <w:rFonts w:hint="eastAsia" w:ascii="宋体" w:hAnsi="宋体" w:cs="宋体"/>
                <w:lang w:eastAsia="en-US" w:bidi="ar"/>
              </w:rPr>
              <w:t xml:space="preserve">服务</w:t>
            </w:r>
            <w:r>
              <w:rPr>
                <w:rFonts w:hint="eastAsia" w:ascii="宋体" w:hAnsi="宋体" w:cs="宋体"/>
                <w:lang w:bidi="ar"/>
              </w:rPr>
              <w:t xml:space="preserve">信息化</w:t>
            </w:r>
            <w:r>
              <w:rPr>
                <w:rFonts w:hint="eastAsia" w:ascii="宋体" w:hAnsi="宋体" w:cs="宋体"/>
                <w:lang w:eastAsia="en-US" w:bidi="ar"/>
              </w:rPr>
              <w:t xml:space="preserve">管理软件信息系统</w:t>
            </w:r>
            <w:r>
              <w:rPr>
                <w:rFonts w:hint="eastAsia" w:ascii="宋体" w:hAnsi="宋体" w:cs="宋体"/>
                <w:lang w:bidi="ar"/>
              </w:rPr>
              <w:t xml:space="preserve">（</w:t>
            </w:r>
            <w:r>
              <w:rPr>
                <w:rFonts w:hint="eastAsia" w:ascii="宋体" w:hAnsi="宋体" w:cs="宋体"/>
              </w:rPr>
              <w:t xml:space="preserve">自有或购买）：</w:t>
            </w:r>
            <w:r/>
          </w:p>
          <w:p>
            <w:pPr>
              <w:jc w:val="left"/>
              <w:widowControl/>
              <w:rPr>
                <w:rFonts w:hint="eastAsia" w:ascii="宋体" w:hAnsi="宋体" w:cs="宋体"/>
              </w:rPr>
            </w:pPr>
            <w:r>
              <w:rPr>
                <w:rFonts w:hint="eastAsia" w:ascii="宋体" w:hAnsi="宋体" w:cs="宋体"/>
              </w:rPr>
              <w:t xml:space="preserve">1.保洁质量管理系统软件；</w:t>
            </w:r>
            <w:r/>
          </w:p>
          <w:p>
            <w:pPr>
              <w:jc w:val="left"/>
              <w:widowControl/>
              <w:rPr>
                <w:rFonts w:hint="eastAsia" w:ascii="宋体" w:hAnsi="宋体" w:cs="宋体"/>
              </w:rPr>
            </w:pPr>
            <w:r>
              <w:rPr>
                <w:rFonts w:hint="eastAsia" w:ascii="宋体" w:hAnsi="宋体" w:cs="宋体"/>
              </w:rPr>
              <w:t xml:space="preserve">2.医院后勤综合管理平台软件。</w:t>
            </w:r>
            <w:r/>
          </w:p>
          <w:p>
            <w:pPr>
              <w:widowControl/>
              <w:rPr>
                <w:rFonts w:hint="eastAsia" w:ascii="宋体" w:hAnsi="宋体" w:cs="宋体"/>
              </w:rPr>
            </w:pPr>
            <w:r>
              <w:rPr>
                <w:rFonts w:hint="eastAsia" w:ascii="宋体" w:hAnsi="宋体" w:cs="宋体"/>
              </w:rPr>
              <w:t xml:space="preserve">每提供一项得1.5分，本项最高3分。</w:t>
            </w:r>
            <w:r/>
          </w:p>
          <w:p>
            <w:pPr>
              <w:widowControl/>
              <w:rPr>
                <w:rFonts w:hint="eastAsia" w:ascii="宋体" w:hAnsi="宋体" w:cs="宋体"/>
              </w:rPr>
            </w:pPr>
            <w:r>
              <w:rPr>
                <w:rFonts w:hint="eastAsia" w:ascii="宋体" w:hAnsi="宋体" w:cs="宋体"/>
                <w:b/>
                <w:bCs/>
              </w:rPr>
              <w:t xml:space="preserve">注：提供软件著作权证书或第三方授权使用证明，所有软件著作权名称不同的，提供软件功能说明，由评委判定，证明材料需加盖投标人公章。</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3</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3.6</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shd w:val="clear" w:color="auto" w:fill="ffffff"/>
              </w:rPr>
            </w:pPr>
            <w:r>
              <w:rPr>
                <w:rFonts w:hint="eastAsia" w:ascii="宋体" w:hAnsi="宋体" w:cs="宋体"/>
                <w:shd w:val="clear" w:color="auto" w:fill="ffffff"/>
              </w:rPr>
              <w:t xml:space="preserve">业绩</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投标人提供2023年1月1日以来签订的医疗机构的物业项目业绩（服务内容包含保洁、客服导医服务）每有1个合同得2分。</w:t>
            </w:r>
            <w:r/>
          </w:p>
          <w:p>
            <w:pPr>
              <w:widowControl/>
              <w:rPr>
                <w:rFonts w:hint="eastAsia" w:ascii="宋体" w:hAnsi="宋体" w:cs="宋体"/>
              </w:rPr>
            </w:pPr>
            <w:r>
              <w:rPr>
                <w:rFonts w:hint="eastAsia" w:ascii="宋体" w:hAnsi="宋体" w:cs="宋体"/>
              </w:rPr>
              <w:t xml:space="preserve">最高得6分。</w:t>
            </w:r>
            <w:r/>
          </w:p>
          <w:p>
            <w:pPr>
              <w:widowControl/>
              <w:rPr>
                <w:rFonts w:hint="eastAsia" w:ascii="宋体" w:hAnsi="宋体" w:cs="宋体"/>
              </w:rPr>
            </w:pPr>
            <w:r>
              <w:rPr>
                <w:rFonts w:hint="eastAsia" w:ascii="宋体" w:hAnsi="宋体" w:cs="宋体"/>
                <w:b/>
                <w:bCs/>
              </w:rPr>
              <w:t xml:space="preserve">注：提供合同扫描件并加盖投标人公章。合同中未能体现相关业绩内容的，需提供甲方出具的证明材料（加盖甲方公章）。同一业主单位同一项目不同年度的业绩不重复计分。以合同签订时间为准。</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r>
        <w:trPr>
          <w:jc w:val="center"/>
          <w:trHeight w:val="547"/>
        </w:trPr>
        <w:tc>
          <w:tcPr>
            <w:tcW w:w="535" w:type="dxa"/>
            <w:vAlign w:val="center"/>
            <w:textDirection w:val="lrTb"/>
            <w:noWrap w:val="false"/>
          </w:tcPr>
          <w:p>
            <w:pPr>
              <w:jc w:val="center"/>
              <w:widowControl/>
              <w:rPr>
                <w:rFonts w:hint="eastAsia" w:ascii="宋体" w:hAnsi="宋体" w:cs="宋体"/>
              </w:rPr>
            </w:pPr>
            <w:r>
              <w:rPr>
                <w:rFonts w:hint="eastAsia" w:ascii="宋体" w:hAnsi="宋体" w:cs="宋体"/>
              </w:rPr>
              <w:t xml:space="preserve">3.7</w:t>
            </w:r>
            <w:r/>
          </w:p>
        </w:tc>
        <w:tc>
          <w:tcPr>
            <w:tcMar>
              <w:left w:w="108" w:type="dxa"/>
              <w:top w:w="0" w:type="dxa"/>
              <w:right w:w="108" w:type="dxa"/>
              <w:bottom w:w="0" w:type="dxa"/>
            </w:tcMar>
            <w:tcW w:w="1066" w:type="dxa"/>
            <w:vAlign w:val="center"/>
            <w:textDirection w:val="lrTb"/>
            <w:noWrap w:val="false"/>
          </w:tcPr>
          <w:p>
            <w:pPr>
              <w:jc w:val="center"/>
              <w:widowControl/>
              <w:rPr>
                <w:rFonts w:hint="eastAsia" w:ascii="宋体" w:hAnsi="宋体" w:cs="宋体"/>
                <w:shd w:val="clear" w:color="auto" w:fill="ffffff"/>
              </w:rPr>
            </w:pPr>
            <w:r>
              <w:rPr>
                <w:rFonts w:hint="eastAsia" w:ascii="宋体" w:hAnsi="宋体" w:cs="宋体"/>
                <w:shd w:val="clear" w:color="auto" w:fill="ffffff"/>
              </w:rPr>
              <w:t xml:space="preserve">体系认证</w:t>
            </w:r>
            <w:r/>
          </w:p>
        </w:tc>
        <w:tc>
          <w:tcPr>
            <w:tcMar>
              <w:left w:w="108" w:type="dxa"/>
              <w:top w:w="0" w:type="dxa"/>
              <w:right w:w="108" w:type="dxa"/>
              <w:bottom w:w="0" w:type="dxa"/>
            </w:tcMar>
            <w:tcW w:w="4416" w:type="dxa"/>
            <w:vAlign w:val="center"/>
            <w:textDirection w:val="lrTb"/>
            <w:noWrap w:val="false"/>
          </w:tcPr>
          <w:p>
            <w:pPr>
              <w:widowControl/>
              <w:rPr>
                <w:rFonts w:hint="eastAsia" w:ascii="宋体" w:hAnsi="宋体" w:cs="宋体"/>
              </w:rPr>
            </w:pPr>
            <w:r>
              <w:rPr>
                <w:rFonts w:hint="eastAsia" w:ascii="宋体" w:hAnsi="宋体" w:cs="宋体"/>
              </w:rPr>
              <w:t xml:space="preserve">投标人具有有效的：质量管理体系认证证书、职业健康安全体系认证证书、环境管理体系认证证书；有一项得2分，本项最高得6分。</w:t>
            </w:r>
            <w:r/>
          </w:p>
          <w:p>
            <w:pPr>
              <w:widowControl/>
              <w:rPr>
                <w:rFonts w:hint="eastAsia" w:ascii="宋体" w:hAnsi="宋体" w:cs="宋体"/>
              </w:rPr>
            </w:pPr>
            <w:r>
              <w:rPr>
                <w:rFonts w:hint="eastAsia" w:ascii="宋体" w:hAnsi="宋体" w:cs="宋体"/>
                <w:b/>
                <w:bCs/>
              </w:rPr>
              <w:t xml:space="preserve">需提供有效证书扫描件加盖公章。</w:t>
            </w:r>
            <w:r/>
          </w:p>
        </w:tc>
        <w:tc>
          <w:tcPr>
            <w:tcMar>
              <w:left w:w="108" w:type="dxa"/>
              <w:top w:w="0" w:type="dxa"/>
              <w:right w:w="108" w:type="dxa"/>
              <w:bottom w:w="0" w:type="dxa"/>
            </w:tcMar>
            <w:tcW w:w="630" w:type="dxa"/>
            <w:vAlign w:val="center"/>
            <w:textDirection w:val="lrTb"/>
            <w:noWrap w:val="false"/>
          </w:tcPr>
          <w:p>
            <w:pPr>
              <w:jc w:val="center"/>
              <w:widowControl/>
              <w:rPr>
                <w:rFonts w:hint="eastAsia" w:ascii="宋体" w:hAnsi="宋体" w:cs="宋体"/>
              </w:rPr>
            </w:pPr>
            <w:r>
              <w:rPr>
                <w:rFonts w:hint="eastAsia" w:ascii="宋体" w:hAnsi="宋体" w:cs="宋体"/>
              </w:rPr>
              <w:t xml:space="preserve">0</w:t>
            </w:r>
            <w:r/>
          </w:p>
        </w:tc>
        <w:tc>
          <w:tcPr>
            <w:tcW w:w="541"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否</w:t>
            </w:r>
            <w:r/>
          </w:p>
        </w:tc>
        <w:tc>
          <w:tcPr>
            <w:tcW w:w="659" w:type="dxa"/>
            <w:vAlign w:val="center"/>
            <w:textDirection w:val="lrTb"/>
            <w:noWrap w:val="false"/>
          </w:tcPr>
          <w:p>
            <w:pPr>
              <w:jc w:val="center"/>
              <w:widowControl/>
              <w:rPr>
                <w:rFonts w:hint="eastAsia" w:ascii="宋体" w:hAnsi="宋体" w:cs="宋体"/>
              </w:rPr>
            </w:pPr>
            <w:r>
              <w:rPr>
                <w:rFonts w:hint="eastAsia" w:ascii="宋体" w:hAnsi="宋体" w:cs="宋体"/>
              </w:rPr>
              <w:t xml:space="preserve">是</w:t>
            </w:r>
            <w:r/>
          </w:p>
        </w:tc>
      </w:tr>
    </w:tbl>
    <w:p>
      <w:pPr>
        <w:rPr>
          <w:rFonts w:hint="eastAsia" w:ascii="宋体" w:hAnsi="宋体" w:cs="宋体"/>
        </w:rPr>
      </w:pPr>
      <w:r>
        <w:rPr>
          <w:rFonts w:hint="eastAsia" w:ascii="宋体" w:hAnsi="宋体" w:cs="宋体"/>
        </w:rPr>
      </w:r>
      <w:r/>
    </w:p>
    <w:p>
      <w:pPr>
        <w:rPr>
          <w:rFonts w:hint="eastAsia"/>
        </w:rPr>
      </w:pPr>
      <w:r>
        <w:rPr>
          <w:rFonts w:hint="eastAsia"/>
        </w:rPr>
      </w:r>
      <w:r/>
    </w:p>
    <w:p>
      <w:pPr>
        <w:pStyle w:val="1037"/>
        <w:spacing w:line="0" w:lineRule="atLeast"/>
      </w:pPr>
      <w:r/>
      <w:r/>
    </w:p>
    <w:p>
      <w:pPr>
        <w:pStyle w:val="1037"/>
        <w:spacing w:line="0" w:lineRule="atLeast"/>
      </w:pPr>
      <w:r/>
      <w:r/>
    </w:p>
    <w:p>
      <w:pPr>
        <w:pStyle w:val="1037"/>
        <w:spacing w:line="0" w:lineRule="atLeast"/>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47"/>
        <w:rPr>
          <w:rFonts w:hint="eastAsia" w:ascii="黑体" w:eastAsia="黑体"/>
          <w:bCs/>
          <w:sz w:val="44"/>
        </w:rPr>
      </w:pPr>
      <w:r>
        <w:rPr>
          <w:rFonts w:hint="eastAsia" w:ascii="黑体" w:eastAsia="黑体"/>
          <w:bCs/>
          <w:sz w:val="44"/>
        </w:rPr>
      </w:r>
      <w:r/>
    </w:p>
    <w:p>
      <w:pPr>
        <w:pStyle w:val="947"/>
        <w:rPr>
          <w:rFonts w:hint="eastAsia" w:ascii="黑体" w:eastAsia="黑体"/>
          <w:bCs/>
          <w:sz w:val="44"/>
        </w:rPr>
      </w:pPr>
      <w:r>
        <w:rPr>
          <w:rFonts w:hint="eastAsia" w:ascii="黑体" w:eastAsia="黑体"/>
          <w:bCs/>
          <w:sz w:val="44"/>
        </w:rPr>
      </w:r>
      <w:r/>
    </w:p>
    <w:p>
      <w:pPr>
        <w:pStyle w:val="947"/>
        <w:rPr>
          <w:rFonts w:hint="eastAsia" w:ascii="黑体" w:eastAsia="黑体"/>
          <w:bCs/>
          <w:sz w:val="44"/>
        </w:rPr>
      </w:pPr>
      <w:r>
        <w:rPr>
          <w:rFonts w:hint="eastAsia" w:ascii="黑体" w:eastAsia="黑体"/>
          <w:bCs/>
          <w:sz w:val="44"/>
        </w:rPr>
        <w:t xml:space="preserve">第六章  投标</w:t>
      </w:r>
      <w:bookmarkEnd w:id="183"/>
      <w:r/>
      <w:bookmarkEnd w:id="184"/>
      <w:r/>
      <w:bookmarkEnd w:id="185"/>
      <w:r>
        <w:rPr>
          <w:rFonts w:hint="eastAsia" w:ascii="黑体" w:eastAsia="黑体"/>
          <w:bCs/>
          <w:sz w:val="44"/>
        </w:rPr>
        <w:t xml:space="preserve">文件格式 </w:t>
      </w:r>
      <w:r/>
    </w:p>
    <w:p>
      <w:pPr>
        <w:jc w:val="center"/>
        <w:rPr>
          <w:rFonts w:hint="eastAsia" w:ascii="宋体" w:hAnsi="宋体"/>
          <w:b/>
          <w:sz w:val="72"/>
        </w:rPr>
      </w:pPr>
      <w:r/>
      <w:bookmarkStart w:id="218" w:name="_Hlt26955039"/>
      <w:r/>
      <w:bookmarkEnd w:id="218"/>
      <w:r/>
      <w:bookmarkStart w:id="219" w:name="_Hlt26671244"/>
      <w:r/>
      <w:bookmarkEnd w:id="219"/>
      <w:r/>
      <w:bookmarkStart w:id="220" w:name="_Toc120614282"/>
      <w:r/>
      <w:bookmarkStart w:id="221" w:name="_Toc49090576"/>
      <w:r/>
      <w:bookmarkStart w:id="222" w:name="_Toc26554094"/>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ind w:firstLine="480"/>
        <w:spacing w:line="440" w:lineRule="exact"/>
        <w:rPr>
          <w:rFonts w:hint="eastAsia" w:ascii="宋体" w:hAnsi="宋体"/>
          <w:sz w:val="24"/>
        </w:rPr>
      </w:pPr>
      <w:r>
        <w:rPr>
          <w:rFonts w:hint="eastAsia" w:ascii="宋体" w:hAnsi="宋体"/>
          <w:sz w:val="24"/>
        </w:rPr>
        <w:t xml:space="preserve">五、小微企业声明函</w:t>
      </w:r>
      <w:r/>
    </w:p>
    <w:p>
      <w:pPr>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ind w:firstLine="480"/>
        <w:spacing w:line="440" w:lineRule="exact"/>
        <w:rPr>
          <w:rFonts w:hint="eastAsia" w:ascii="宋体" w:hAnsi="宋体"/>
          <w:sz w:val="24"/>
        </w:rPr>
      </w:pPr>
      <w:r>
        <w:rPr>
          <w:rFonts w:hint="eastAsia" w:ascii="宋体" w:hAnsi="宋体"/>
          <w:sz w:val="24"/>
        </w:rPr>
        <w:t xml:space="preserve">七、联合体协议</w:t>
      </w:r>
      <w:r/>
    </w:p>
    <w:p>
      <w:pPr>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ind w:firstLine="480"/>
        <w:spacing w:line="440" w:lineRule="exact"/>
        <w:rPr>
          <w:rFonts w:hint="eastAsia" w:ascii="宋体" w:hAnsi="宋体"/>
          <w:sz w:val="24"/>
        </w:rPr>
      </w:pPr>
      <w:r>
        <w:rPr>
          <w:rFonts w:hint="eastAsia" w:ascii="宋体" w:hAnsi="宋体"/>
          <w:sz w:val="24"/>
        </w:rPr>
        <w:t xml:space="preserve">九、技术要求响应及偏离表</w:t>
      </w:r>
      <w:r/>
    </w:p>
    <w:p>
      <w:pPr>
        <w:ind w:firstLine="480"/>
        <w:spacing w:line="440" w:lineRule="exact"/>
        <w:rPr>
          <w:rFonts w:ascii="宋体" w:hAnsi="宋体"/>
          <w:sz w:val="24"/>
        </w:rPr>
      </w:pPr>
      <w:r>
        <w:rPr>
          <w:rFonts w:hint="eastAsia" w:ascii="宋体" w:hAnsi="宋体"/>
          <w:sz w:val="24"/>
        </w:rPr>
        <w:t xml:space="preserve">十、商务要求响应及偏离表</w:t>
      </w:r>
      <w:r/>
    </w:p>
    <w:p>
      <w:pPr>
        <w:ind w:firstLine="480"/>
        <w:spacing w:line="440" w:lineRule="exact"/>
        <w:rPr>
          <w:rFonts w:ascii="宋体" w:hAnsi="宋体"/>
          <w:i/>
          <w:sz w:val="24"/>
          <w:u w:val="single"/>
        </w:rPr>
      </w:pPr>
      <w:r>
        <w:rPr>
          <w:rFonts w:hint="eastAsia" w:ascii="宋体" w:hAnsi="宋体"/>
          <w:i/>
          <w:sz w:val="24"/>
          <w:u w:val="single"/>
        </w:rPr>
        <w:t xml:space="preserve">十一、开标一览表</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20"/>
      <w:r/>
      <w:bookmarkEnd w:id="221"/>
      <w:r/>
      <w:bookmarkEnd w:id="222"/>
      <w:r/>
      <w:r/>
    </w:p>
    <w:p>
      <w:pPr>
        <w:rPr>
          <w:rFonts w:ascii="黑体" w:hAnsi="黑体" w:eastAsia="黑体"/>
          <w:i/>
          <w:sz w:val="32"/>
          <w:szCs w:val="32"/>
          <w:u w:val="single"/>
        </w:rPr>
      </w:pPr>
      <w:r/>
      <w:bookmarkStart w:id="223"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p>
    <w:p>
      <w:pPr>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p>
    <w:p>
      <w:pPr>
        <w:pStyle w:val="949"/>
        <w:ind w:firstLine="480"/>
        <w:spacing w:line="460" w:lineRule="exact"/>
      </w:pPr>
      <w:r/>
      <w:r/>
    </w:p>
    <w:p>
      <w:pPr>
        <w:pStyle w:val="949"/>
        <w:ind w:firstLine="480"/>
        <w:spacing w:line="460" w:lineRule="exact"/>
      </w:pPr>
      <w:r>
        <w:rPr>
          <w:rFonts w:hint="eastAsia"/>
        </w:rPr>
        <w:t xml:space="preserve">致：常州市政府采购中心</w:t>
      </w:r>
      <w:r/>
    </w:p>
    <w:p>
      <w:pPr>
        <w:pStyle w:val="949"/>
        <w:ind w:firstLine="840"/>
        <w:spacing w:line="460" w:lineRule="exact"/>
        <w:rPr>
          <w:u w:val="single"/>
        </w:rPr>
      </w:pPr>
      <w:r>
        <w:rPr>
          <w:rFonts w:hint="eastAsia"/>
          <w:u w:val="single"/>
        </w:rPr>
        <w:t xml:space="preserve">（采购人名称）</w:t>
      </w:r>
      <w:r/>
    </w:p>
    <w:p>
      <w:pPr>
        <w:pStyle w:val="949"/>
        <w:ind w:firstLine="480"/>
        <w:spacing w:line="460" w:lineRule="exact"/>
      </w:pPr>
      <w:r/>
      <w:r/>
    </w:p>
    <w:p>
      <w:pPr>
        <w:pStyle w:val="949"/>
        <w:ind w:firstLine="480"/>
        <w:spacing w:line="460" w:lineRule="exact"/>
      </w:pPr>
      <w:r>
        <w:rPr>
          <w:rFonts w:hint="eastAsia"/>
        </w:rPr>
        <w:t xml:space="preserve">按照《中华人民共和国政府采购法》第二十二条和招标文件的规定，我单位郑重声明如下：</w:t>
      </w:r>
      <w:r/>
    </w:p>
    <w:p>
      <w:pPr>
        <w:pStyle w:val="949"/>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9"/>
        <w:ind w:firstLine="480"/>
        <w:spacing w:line="460" w:lineRule="exact"/>
      </w:pPr>
      <w:r>
        <w:rPr>
          <w:rFonts w:hint="eastAsia"/>
        </w:rPr>
        <w:t xml:space="preserve">二、我单位具有良好的商业信誉（指投标人经营状况良好，无本资格声明第十条情形）和健全的财务会计制度。</w:t>
      </w:r>
      <w:r/>
    </w:p>
    <w:p>
      <w:pPr>
        <w:pStyle w:val="949"/>
        <w:ind w:firstLine="480"/>
        <w:spacing w:line="460" w:lineRule="exact"/>
      </w:pPr>
      <w:r>
        <w:rPr>
          <w:rFonts w:hint="eastAsia"/>
        </w:rPr>
        <w:t xml:space="preserve">三、我单位依法进行纳税和社会保险申报并实际履行了义务。</w:t>
      </w:r>
      <w:r/>
    </w:p>
    <w:p>
      <w:pPr>
        <w:pStyle w:val="949"/>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9"/>
        <w:ind w:firstLine="480"/>
        <w:spacing w:line="460" w:lineRule="exact"/>
      </w:pPr>
      <w:r>
        <w:rPr>
          <w:rFonts w:hint="eastAsia"/>
        </w:rPr>
        <w:t xml:space="preserve">主要设备有：</w:t>
      </w:r>
      <w:r>
        <w:rPr>
          <w:u w:val="single"/>
        </w:rPr>
        <w:t xml:space="preserve">            </w:t>
      </w:r>
      <w:r/>
    </w:p>
    <w:p>
      <w:pPr>
        <w:pStyle w:val="949"/>
        <w:ind w:firstLine="480"/>
        <w:spacing w:line="460" w:lineRule="exact"/>
      </w:pPr>
      <w:r>
        <w:rPr>
          <w:rFonts w:hint="eastAsia"/>
        </w:rPr>
        <w:t xml:space="preserve">主要专业技术能力有</w:t>
      </w:r>
      <w:r>
        <w:rPr>
          <w:rFonts w:hint="eastAsia"/>
          <w:u w:val="single"/>
        </w:rPr>
        <w:t xml:space="preserve">                 </w:t>
      </w:r>
      <w:r/>
    </w:p>
    <w:p>
      <w:pPr>
        <w:pStyle w:val="949"/>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9"/>
        <w:ind w:firstLine="480"/>
        <w:spacing w:line="460" w:lineRule="exact"/>
      </w:pPr>
      <w:r>
        <w:rPr>
          <w:rFonts w:hint="eastAsia"/>
        </w:rPr>
        <w:t xml:space="preserve">六、我单位具备法律、行政法规规定的其他条件。</w:t>
      </w:r>
      <w:r/>
    </w:p>
    <w:p>
      <w:pPr>
        <w:pStyle w:val="949"/>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9"/>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9"/>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9"/>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9"/>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9"/>
        <w:ind w:firstLine="480"/>
        <w:spacing w:line="460" w:lineRule="exact"/>
      </w:pPr>
      <w:r>
        <w:rPr>
          <w:rFonts w:hint="eastAsia"/>
        </w:rPr>
        <w:t xml:space="preserve">九、</w:t>
      </w:r>
      <w:r>
        <w:t xml:space="preserve">我单位无以下不良信用记录情形：</w:t>
      </w:r>
      <w:r/>
    </w:p>
    <w:p>
      <w:pPr>
        <w:pStyle w:val="949"/>
        <w:ind w:firstLine="480"/>
        <w:spacing w:line="460" w:lineRule="exact"/>
      </w:pPr>
      <w:r>
        <w:t xml:space="preserve">1</w:t>
      </w:r>
      <w:r>
        <w:rPr>
          <w:rFonts w:hint="eastAsia"/>
        </w:rPr>
        <w:t xml:space="preserve">、在“信用中国”网站被列入失信被执行人和重大税收违法案件当事人名单；</w:t>
      </w:r>
      <w:r/>
    </w:p>
    <w:p>
      <w:pPr>
        <w:pStyle w:val="949"/>
        <w:ind w:firstLine="480"/>
        <w:spacing w:line="460" w:lineRule="exact"/>
      </w:pPr>
      <w:r>
        <w:t xml:space="preserve">2</w:t>
      </w:r>
      <w:r>
        <w:rPr>
          <w:rFonts w:hint="eastAsia"/>
        </w:rPr>
        <w:t xml:space="preserve">、在“中国政府采购网”网站被列入政府采购严重违法失信行为记录名单；</w:t>
      </w:r>
      <w:r/>
    </w:p>
    <w:p>
      <w:pPr>
        <w:pStyle w:val="949"/>
        <w:ind w:firstLine="480"/>
        <w:spacing w:line="460" w:lineRule="exact"/>
      </w:pPr>
      <w:r>
        <w:t xml:space="preserve">3</w:t>
      </w:r>
      <w:r>
        <w:rPr>
          <w:rFonts w:hint="eastAsia"/>
        </w:rPr>
        <w:t xml:space="preserve">、</w:t>
      </w:r>
      <w:r>
        <w:t xml:space="preserve">不符合《政府采购法》第二十二条规定的条件。</w:t>
      </w:r>
      <w:r/>
    </w:p>
    <w:p>
      <w:pPr>
        <w:pStyle w:val="949"/>
        <w:ind w:firstLine="480"/>
        <w:spacing w:line="460" w:lineRule="exact"/>
      </w:pPr>
      <w:r/>
      <w:r/>
    </w:p>
    <w:p>
      <w:pPr>
        <w:pStyle w:val="949"/>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9"/>
        <w:ind w:firstLine="480"/>
        <w:spacing w:line="460" w:lineRule="exact"/>
      </w:pPr>
      <w:r/>
      <w:r/>
    </w:p>
    <w:p>
      <w:pPr>
        <w:pStyle w:val="949"/>
        <w:ind w:firstLine="480"/>
        <w:spacing w:line="460" w:lineRule="exact"/>
      </w:pPr>
      <w:r/>
      <w:r/>
    </w:p>
    <w:p>
      <w:pPr>
        <w:pStyle w:val="949"/>
        <w:ind w:firstLine="480"/>
        <w:spacing w:line="460" w:lineRule="exact"/>
      </w:pPr>
      <w:r>
        <w:rPr>
          <w:rFonts w:hint="eastAsia"/>
        </w:rPr>
        <w:t xml:space="preserve">                                            投标人：（加盖公章）</w:t>
      </w:r>
      <w:r/>
    </w:p>
    <w:p>
      <w:pPr>
        <w:pStyle w:val="949"/>
        <w:ind w:firstLine="480"/>
        <w:spacing w:line="460" w:lineRule="exact"/>
      </w:pPr>
      <w:r>
        <w:rPr>
          <w:rFonts w:hint="eastAsia"/>
        </w:rPr>
        <w:t xml:space="preserve">                                           法定代表人（或单位负责人）签字或盖章：</w:t>
      </w:r>
      <w:r/>
    </w:p>
    <w:p>
      <w:pPr>
        <w:pStyle w:val="949"/>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p>
    <w:p>
      <w:pPr>
        <w:spacing w:line="460" w:lineRule="exact"/>
        <w:rPr>
          <w:rFonts w:hint="eastAsia" w:ascii="宋体" w:hAnsi="宋体"/>
          <w:bCs/>
          <w:sz w:val="24"/>
        </w:rPr>
      </w:pPr>
      <w:r>
        <w:rPr>
          <w:rFonts w:hint="eastAsia" w:ascii="宋体" w:hAnsi="宋体"/>
          <w:bCs/>
          <w:sz w:val="24"/>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45"/>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45"/>
        <w:ind w:firstLine="480"/>
        <w:rPr>
          <w:rFonts w:hint="eastAsia"/>
          <w:sz w:val="24"/>
          <w:szCs w:val="24"/>
        </w:rPr>
      </w:pPr>
      <w:r>
        <w:rPr>
          <w:rFonts w:hint="eastAsia"/>
          <w:sz w:val="24"/>
          <w:szCs w:val="24"/>
        </w:rPr>
        <w:t xml:space="preserve">本授权书于______年____月____日起生效，特此声明。</w:t>
      </w:r>
      <w:r/>
    </w:p>
    <w:p>
      <w:pPr>
        <w:pStyle w:val="1045"/>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45"/>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45"/>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1045"/>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45"/>
        <w:ind w:firstLine="480"/>
        <w:rPr>
          <w:rFonts w:hint="eastAsia"/>
          <w:sz w:val="24"/>
          <w:szCs w:val="24"/>
        </w:rPr>
      </w:pPr>
      <w:r>
        <w:rPr>
          <w:rFonts w:hint="eastAsia"/>
          <w:sz w:val="24"/>
          <w:szCs w:val="24"/>
        </w:rPr>
        <w:t xml:space="preserve">      日期：</w:t>
      </w:r>
      <w:bookmarkStart w:id="224" w:name="_Hlt26671380"/>
      <w:r/>
      <w:bookmarkEnd w:id="224"/>
      <w:r/>
      <w:bookmarkStart w:id="225" w:name="_格式3__银行出具的资信证明"/>
      <w:r/>
      <w:bookmarkEnd w:id="225"/>
      <w:r/>
      <w:bookmarkStart w:id="226" w:name="_Hlt26955070"/>
      <w:r/>
      <w:bookmarkEnd w:id="226"/>
      <w:r>
        <w:rPr>
          <w:rFonts w:hint="eastAsia"/>
          <w:sz w:val="24"/>
          <w:szCs w:val="24"/>
          <w:u w:val="single"/>
        </w:rPr>
        <w:t xml:space="preserve">                                         </w:t>
      </w:r>
      <w:r/>
    </w:p>
    <w:p>
      <w:pPr>
        <w:pStyle w:val="949"/>
        <w:rPr>
          <w:rFonts w:hint="eastAsia"/>
          <w:i/>
          <w:sz w:val="24"/>
          <w:szCs w:val="24"/>
          <w:u w:val="single"/>
        </w:rPr>
      </w:pPr>
      <w:r>
        <w:rPr>
          <w:rFonts w:hint="eastAsia"/>
          <w:i/>
          <w:sz w:val="24"/>
          <w:szCs w:val="24"/>
          <w:u w:val="single"/>
        </w:rPr>
      </w:r>
      <w:r/>
    </w:p>
    <w:p>
      <w:pPr>
        <w:pStyle w:val="949"/>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50"/>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p>
    <w:p>
      <w:pPr>
        <w:pStyle w:val="1037"/>
        <w:ind w:firstLine="0"/>
        <w:spacing w:before="0" w:after="0" w:line="420" w:lineRule="exact"/>
        <w:rPr>
          <w:rFonts w:ascii="宋体" w:hAnsi="宋体"/>
          <w:szCs w:val="21"/>
        </w:rPr>
      </w:pPr>
      <w:r>
        <w:rPr>
          <w:rFonts w:hint="eastAsia" w:ascii="宋体" w:hAnsi="宋体"/>
          <w:szCs w:val="21"/>
        </w:rPr>
        <w:t xml:space="preserve">致：常州市政府采购中心</w:t>
      </w:r>
      <w:r/>
    </w:p>
    <w:p>
      <w:pPr>
        <w:pStyle w:val="1037"/>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1037"/>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1037"/>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37"/>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3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3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3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3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37"/>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37"/>
        <w:ind w:left="420"/>
        <w:spacing w:before="0" w:after="0" w:line="420" w:lineRule="exact"/>
        <w:rPr>
          <w:rFonts w:hint="eastAsia" w:ascii="宋体" w:hAnsi="宋体"/>
          <w:szCs w:val="21"/>
        </w:rPr>
      </w:pPr>
      <w:r>
        <w:rPr>
          <w:rFonts w:hint="eastAsia" w:ascii="宋体" w:hAnsi="宋体"/>
          <w:szCs w:val="21"/>
        </w:rPr>
        <w:t xml:space="preserve">地          址：</w:t>
      </w:r>
      <w:r/>
    </w:p>
    <w:p>
      <w:pPr>
        <w:pStyle w:val="1037"/>
        <w:ind w:left="420"/>
        <w:spacing w:before="0" w:after="0" w:line="420" w:lineRule="exact"/>
        <w:rPr>
          <w:rFonts w:hint="eastAsia" w:ascii="宋体" w:hAnsi="宋体"/>
          <w:szCs w:val="21"/>
        </w:rPr>
      </w:pPr>
      <w:r>
        <w:rPr>
          <w:rFonts w:hint="eastAsia" w:ascii="宋体" w:hAnsi="宋体"/>
          <w:szCs w:val="21"/>
        </w:rPr>
        <w:t xml:space="preserve">邮          编：</w:t>
      </w:r>
      <w:r/>
    </w:p>
    <w:p>
      <w:pPr>
        <w:pStyle w:val="1037"/>
        <w:ind w:left="420"/>
        <w:spacing w:before="0" w:after="0" w:line="420" w:lineRule="exact"/>
        <w:rPr>
          <w:rFonts w:hint="eastAsia" w:ascii="宋体" w:hAnsi="宋体"/>
          <w:szCs w:val="21"/>
        </w:rPr>
      </w:pPr>
      <w:r>
        <w:rPr>
          <w:rFonts w:hint="eastAsia" w:ascii="宋体" w:hAnsi="宋体"/>
          <w:szCs w:val="21"/>
        </w:rPr>
        <w:t xml:space="preserve">电          话：</w:t>
      </w:r>
      <w:r/>
    </w:p>
    <w:p>
      <w:pPr>
        <w:pStyle w:val="1037"/>
        <w:ind w:left="420"/>
        <w:spacing w:before="0" w:after="0" w:line="420" w:lineRule="exact"/>
        <w:rPr>
          <w:rFonts w:hint="eastAsia" w:ascii="宋体" w:hAnsi="宋体"/>
          <w:szCs w:val="21"/>
        </w:rPr>
      </w:pPr>
      <w:r>
        <w:rPr>
          <w:rFonts w:hint="eastAsia" w:ascii="宋体" w:hAnsi="宋体"/>
          <w:szCs w:val="21"/>
        </w:rPr>
        <w:t xml:space="preserve">传          真：</w:t>
      </w:r>
      <w:r/>
    </w:p>
    <w:p>
      <w:pPr>
        <w:pStyle w:val="1037"/>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37"/>
        <w:ind w:left="420"/>
        <w:spacing w:before="0" w:after="0" w:line="420" w:lineRule="exact"/>
        <w:rPr>
          <w:rFonts w:hint="eastAsia" w:ascii="宋体" w:hAnsi="宋体"/>
          <w:szCs w:val="21"/>
        </w:rPr>
      </w:pPr>
      <w:r>
        <w:rPr>
          <w:rFonts w:hint="eastAsia" w:ascii="宋体" w:hAnsi="宋体"/>
          <w:szCs w:val="21"/>
        </w:rPr>
        <w:t xml:space="preserve">账          号： </w:t>
      </w:r>
      <w:r/>
    </w:p>
    <w:p>
      <w:pPr>
        <w:pStyle w:val="1037"/>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center"/>
        <w:spacing w:line="460" w:lineRule="exact"/>
        <w:rPr>
          <w:rFonts w:ascii="黑体" w:hAnsi="黑体" w:eastAsia="黑体"/>
          <w:b/>
          <w:sz w:val="32"/>
          <w:szCs w:val="32"/>
        </w:rPr>
      </w:pPr>
      <w:r>
        <w:rPr>
          <w:rFonts w:ascii="黑体" w:hAnsi="黑体" w:eastAsia="黑体"/>
          <w:b/>
          <w:sz w:val="32"/>
          <w:szCs w:val="32"/>
        </w:rPr>
      </w:r>
      <w:r/>
    </w:p>
    <w:p>
      <w:pPr>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s="Calibri"/>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s="Calibri"/>
        </w:rPr>
        <w:t xml:space="preserve">物业管理</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p>
    <w:p>
      <w:pPr>
        <w:ind w:firstLine="360"/>
        <w:spacing w:line="560" w:lineRule="exact"/>
        <w:rPr>
          <w:rFonts w:hint="eastAsia" w:ascii="宋体" w:hAnsi="宋体"/>
          <w:sz w:val="24"/>
          <w:szCs w:val="24"/>
        </w:rPr>
      </w:pPr>
      <w:r>
        <w:rPr>
          <w:rFonts w:hint="eastAsia" w:ascii="宋体" w:hAnsi="宋体"/>
          <w:sz w:val="24"/>
          <w:szCs w:val="24"/>
        </w:rPr>
        <w:t xml:space="preserve">……</w:t>
      </w:r>
      <w:r/>
    </w:p>
    <w:p>
      <w:pPr>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560" w:lineRule="exact"/>
        <w:rPr>
          <w:rFonts w:hint="eastAsia" w:ascii="宋体" w:hAnsi="宋体"/>
          <w:sz w:val="24"/>
          <w:szCs w:val="24"/>
        </w:rPr>
      </w:pPr>
      <w:r>
        <w:rPr>
          <w:rFonts w:hint="eastAsia" w:ascii="宋体" w:hAnsi="宋体"/>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ind w:firstLine="240"/>
        <w:spacing w:line="560" w:lineRule="exact"/>
        <w:rPr>
          <w:rFonts w:hint="eastAsia" w:ascii="宋体" w:hAnsi="宋体"/>
          <w:sz w:val="24"/>
          <w:szCs w:val="24"/>
        </w:rPr>
      </w:pPr>
      <w:r>
        <w:rPr>
          <w:rFonts w:hint="eastAsia" w:ascii="宋体" w:hAnsi="宋体"/>
          <w:sz w:val="24"/>
          <w:szCs w:val="24"/>
        </w:rPr>
      </w:r>
      <w:r/>
    </w:p>
    <w:p>
      <w:pPr>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p>
    <w:p>
      <w:pPr>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hint="eastAsia" w:ascii="宋体" w:hAnsi="宋体"/>
          <w:sz w:val="24"/>
        </w:rPr>
      </w:pPr>
      <w:r>
        <w:rPr>
          <w:rFonts w:hint="eastAsia" w:ascii="宋体" w:hAnsi="宋体"/>
          <w:sz w:val="24"/>
        </w:rPr>
      </w:r>
      <w:r/>
    </w:p>
    <w:p>
      <w:pPr>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p>
    <w:p>
      <w:pPr>
        <w:spacing w:line="560" w:lineRule="exact"/>
        <w:rPr>
          <w:rFonts w:ascii="宋体" w:hAnsi="宋体"/>
          <w:sz w:val="24"/>
        </w:rPr>
      </w:pPr>
      <w:r>
        <w:rPr>
          <w:rFonts w:hint="eastAsia" w:ascii="宋体" w:hAnsi="宋体"/>
          <w:sz w:val="24"/>
        </w:rPr>
        <w:t xml:space="preserve">（联合体中各供应商全称）在此达成以下协议：</w:t>
      </w:r>
      <w:r/>
    </w:p>
    <w:p>
      <w:pPr>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ascii="宋体" w:hAnsi="宋体"/>
          <w:sz w:val="24"/>
          <w:szCs w:val="24"/>
        </w:rPr>
      </w:pPr>
      <w:r>
        <w:rPr>
          <w:rFonts w:hint="eastAsia" w:ascii="黑体" w:hAnsi="黑体" w:eastAsia="黑体"/>
          <w:b/>
          <w:i/>
          <w:sz w:val="32"/>
          <w:szCs w:val="32"/>
          <w:u w:val="single"/>
        </w:rPr>
        <w:t xml:space="preserve">八、投标分项报价表（分包号：**）</w:t>
      </w:r>
      <w:r/>
    </w:p>
    <w:p>
      <w:pPr>
        <w:jc w:val="center"/>
        <w:spacing w:line="260" w:lineRule="exact"/>
        <w:rPr>
          <w:rFonts w:hint="eastAsia"/>
          <w:color w:val="000000"/>
          <w:sz w:val="36"/>
          <w:szCs w:val="36"/>
        </w:rPr>
      </w:pPr>
      <w:r>
        <w:rPr>
          <w:rFonts w:hint="eastAsia"/>
          <w:color w:val="000000"/>
          <w:sz w:val="36"/>
          <w:szCs w:val="36"/>
        </w:rPr>
      </w:r>
      <w:r/>
    </w:p>
    <w:p>
      <w:pPr>
        <w:jc w:val="center"/>
        <w:rPr>
          <w:color w:val="000000"/>
          <w:sz w:val="36"/>
          <w:szCs w:val="36"/>
        </w:rPr>
      </w:pPr>
      <w:r>
        <w:rPr>
          <w:rFonts w:hint="eastAsia"/>
          <w:color w:val="000000"/>
          <w:sz w:val="36"/>
          <w:szCs w:val="36"/>
        </w:rPr>
        <w:t xml:space="preserve">分包一：</w:t>
      </w:r>
      <w:r/>
    </w:p>
    <w:p>
      <w:pPr>
        <w:jc w:val="left"/>
        <w:tabs>
          <w:tab w:val="left" w:pos="1800" w:leader="none"/>
          <w:tab w:val="left" w:pos="5580" w:leader="none"/>
        </w:tabs>
        <w:rPr>
          <w:rFonts w:hint="eastAsia"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tbl>
      <w:tblPr>
        <w:tblStyle w:val="777"/>
        <w:tblW w:w="9067" w:type="dxa"/>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0"/>
        <w:gridCol w:w="891"/>
        <w:gridCol w:w="1265"/>
        <w:gridCol w:w="1006"/>
        <w:gridCol w:w="1242"/>
        <w:gridCol w:w="908"/>
        <w:gridCol w:w="1126"/>
        <w:gridCol w:w="2149"/>
      </w:tblGrid>
      <w:tr>
        <w:trPr>
          <w:trHeight w:val="793"/>
        </w:trPr>
        <w:tc>
          <w:tcPr>
            <w:tcW w:w="480"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序号</w:t>
            </w:r>
            <w:r/>
          </w:p>
        </w:tc>
        <w:tc>
          <w:tcPr>
            <w:tcW w:w="891"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名称</w:t>
            </w:r>
            <w:r/>
          </w:p>
        </w:tc>
        <w:tc>
          <w:tcPr>
            <w:tcW w:w="1265"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服务范围</w:t>
            </w:r>
            <w:r/>
          </w:p>
        </w:tc>
        <w:tc>
          <w:tcPr>
            <w:tcW w:w="100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服务要求</w:t>
            </w:r>
            <w:r/>
          </w:p>
        </w:tc>
        <w:tc>
          <w:tcPr>
            <w:tcW w:w="1242" w:type="dxa"/>
            <w:vAlign w:val="center"/>
            <w:textDirection w:val="lrTb"/>
            <w:noWrap w:val="false"/>
          </w:tcPr>
          <w:p>
            <w:pPr>
              <w:jc w:val="center"/>
              <w:widowControl/>
              <w:rPr>
                <w:rFonts w:hint="eastAsia" w:ascii="宋体" w:hAnsi="宋体" w:cs="宋体"/>
                <w:b/>
                <w:bCs/>
              </w:rPr>
            </w:pPr>
            <w:r>
              <w:rPr>
                <w:rFonts w:hint="eastAsia" w:ascii="宋体" w:hAnsi="宋体" w:cs="宋体"/>
                <w:b/>
                <w:bCs/>
              </w:rPr>
              <w:t xml:space="preserve">服务时间</w:t>
            </w:r>
            <w:r/>
          </w:p>
          <w:p>
            <w:pPr>
              <w:jc w:val="center"/>
              <w:widowControl/>
              <w:rPr>
                <w:rFonts w:ascii="宋体" w:hAnsi="宋体" w:cs="宋体"/>
                <w:sz w:val="24"/>
              </w:rPr>
            </w:pPr>
            <w:r>
              <w:rPr>
                <w:rFonts w:hint="eastAsia" w:ascii="宋体" w:hAnsi="宋体" w:cs="宋体"/>
                <w:b/>
                <w:bCs/>
              </w:rPr>
              <w:t xml:space="preserve">（月）</w:t>
            </w:r>
            <w:r/>
          </w:p>
        </w:tc>
        <w:tc>
          <w:tcPr>
            <w:tcW w:w="908"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服务标准</w:t>
            </w:r>
            <w:r/>
          </w:p>
        </w:tc>
        <w:tc>
          <w:tcPr>
            <w:tcW w:w="1126"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服务人数</w:t>
            </w:r>
            <w:r/>
          </w:p>
        </w:tc>
        <w:tc>
          <w:tcPr>
            <w:tcW w:w="2149" w:type="dxa"/>
            <w:vAlign w:val="center"/>
            <w:textDirection w:val="lrTb"/>
            <w:noWrap w:val="false"/>
          </w:tcPr>
          <w:p>
            <w:pPr>
              <w:jc w:val="center"/>
              <w:widowControl/>
              <w:rPr>
                <w:rFonts w:ascii="宋体" w:hAnsi="宋体" w:cs="宋体"/>
                <w:sz w:val="24"/>
              </w:rPr>
            </w:pPr>
            <w:r>
              <w:rPr>
                <w:rFonts w:hint="eastAsia" w:ascii="宋体" w:hAnsi="宋体" w:cs="宋体"/>
                <w:b/>
                <w:bCs/>
              </w:rPr>
              <w:t xml:space="preserve">备注</w:t>
            </w:r>
            <w:r/>
          </w:p>
        </w:tc>
      </w:tr>
      <w:tr>
        <w:trPr>
          <w:trHeight w:val="468"/>
        </w:trPr>
        <w:tc>
          <w:tcPr>
            <w:tcW w:w="480" w:type="dxa"/>
            <w:vAlign w:val="center"/>
            <w:textDirection w:val="lrTb"/>
            <w:noWrap w:val="false"/>
          </w:tcPr>
          <w:p>
            <w:pPr>
              <w:jc w:val="center"/>
              <w:widowControl/>
              <w:rPr>
                <w:rFonts w:ascii="宋体" w:hAnsi="宋体" w:cs="宋体"/>
                <w:sz w:val="24"/>
              </w:rPr>
            </w:pPr>
            <w:r>
              <w:rPr>
                <w:rFonts w:hint="eastAsia" w:ascii="宋体" w:hAnsi="宋体" w:cs="宋体"/>
              </w:rPr>
              <w:t xml:space="preserve">1</w:t>
            </w:r>
            <w:r/>
          </w:p>
        </w:tc>
        <w:tc>
          <w:tcPr>
            <w:tcW w:w="891" w:type="dxa"/>
            <w:vAlign w:val="center"/>
            <w:textDirection w:val="lrTb"/>
            <w:noWrap w:val="false"/>
          </w:tcPr>
          <w:p>
            <w:pPr>
              <w:jc w:val="center"/>
              <w:widowControl/>
            </w:pPr>
            <w:r>
              <w:rPr>
                <w:rFonts w:hint="eastAsia" w:ascii="宋体" w:hAnsi="宋体" w:cs="宋体"/>
                <w:lang w:val="zh-CN"/>
              </w:rPr>
              <w:t xml:space="preserve">保洁</w:t>
            </w:r>
            <w:r/>
          </w:p>
        </w:tc>
        <w:tc>
          <w:tcPr>
            <w:tcW w:w="1265" w:type="dxa"/>
            <w:vAlign w:val="center"/>
            <w:vMerge w:val="restart"/>
            <w:textDirection w:val="lrTb"/>
            <w:noWrap w:val="false"/>
          </w:tcPr>
          <w:p>
            <w:pPr>
              <w:jc w:val="center"/>
              <w:spacing w:before="100" w:beforeAutospacing="1" w:after="100" w:afterAutospacing="1"/>
              <w:widowControl/>
              <w:rPr>
                <w:rFonts w:ascii="宋体" w:hAnsi="宋体" w:cs="宋体"/>
                <w:sz w:val="24"/>
              </w:rPr>
            </w:pPr>
            <w:r>
              <w:rPr>
                <w:rFonts w:hint="eastAsia" w:ascii="宋体" w:hAnsi="宋体" w:cs="宋体"/>
                <w:sz w:val="24"/>
              </w:rPr>
              <w:t xml:space="preserve">详见采购需求</w:t>
            </w:r>
            <w:r/>
          </w:p>
        </w:tc>
        <w:tc>
          <w:tcPr>
            <w:tcW w:w="1006" w:type="dxa"/>
            <w:vAlign w:val="center"/>
            <w:vMerge w:val="restart"/>
            <w:textDirection w:val="lrTb"/>
            <w:noWrap w:val="false"/>
          </w:tcPr>
          <w:p>
            <w:pPr>
              <w:jc w:val="center"/>
              <w:spacing w:line="360" w:lineRule="auto"/>
              <w:widowControl/>
              <w:rPr>
                <w:rFonts w:ascii="宋体" w:hAnsi="宋体" w:cs="宋体"/>
                <w:sz w:val="24"/>
              </w:rPr>
              <w:outlineLvl w:val="0"/>
            </w:pPr>
            <w:r>
              <w:rPr>
                <w:rFonts w:hint="eastAsia" w:ascii="宋体" w:hAnsi="宋体" w:cs="宋体"/>
                <w:sz w:val="24"/>
              </w:rPr>
              <w:t xml:space="preserve">详见采购需求相关要求</w:t>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详见采购需求相关要求</w:t>
            </w:r>
            <w:r/>
          </w:p>
        </w:tc>
        <w:tc>
          <w:tcPr>
            <w:tcW w:w="1126" w:type="dxa"/>
            <w:vAlign w:val="center"/>
            <w:textDirection w:val="lrTb"/>
            <w:noWrap w:val="false"/>
          </w:tcPr>
          <w:p>
            <w:pPr>
              <w:jc w:val="center"/>
              <w:widowControl/>
              <w:rPr>
                <w:rFonts w:eastAsia="等线"/>
              </w:rPr>
            </w:pPr>
            <w:r>
              <w:rPr>
                <w:rFonts w:hint="eastAsia"/>
              </w:rPr>
              <w:t xml:space="preserve">147</w:t>
            </w:r>
            <w:r/>
          </w:p>
        </w:tc>
        <w:tc>
          <w:tcPr>
            <w:tcW w:w="2149" w:type="dxa"/>
            <w:vAlign w:val="center"/>
            <w:vMerge w:val="restart"/>
            <w:textDirection w:val="lrTb"/>
            <w:noWrap w:val="false"/>
          </w:tcPr>
          <w:p>
            <w:pPr>
              <w:jc w:val="left"/>
              <w:widowControl/>
              <w:rPr>
                <w:rFonts w:ascii="宋体" w:hAnsi="宋体" w:cs="宋体"/>
                <w:sz w:val="24"/>
              </w:rPr>
            </w:pPr>
            <w:r>
              <w:rPr>
                <w:rFonts w:hint="eastAsia" w:ascii="宋体" w:hAnsi="宋体" w:cs="宋体"/>
                <w:i/>
                <w:u w:val="single"/>
              </w:rPr>
              <w:t xml:space="preserve">总价应包括：</w:t>
            </w:r>
            <w:r>
              <w:rPr>
                <w:rFonts w:hint="eastAsia" w:ascii="宋体" w:hAnsi="宋体" w:cs="宋体"/>
              </w:rPr>
              <w:t xml:space="preserve">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tc>
      </w:tr>
      <w:tr>
        <w:trPr>
          <w:trHeight w:val="502"/>
        </w:trPr>
        <w:tc>
          <w:tcPr>
            <w:tcW w:w="480" w:type="dxa"/>
            <w:vAlign w:val="center"/>
            <w:textDirection w:val="lrTb"/>
            <w:noWrap w:val="false"/>
          </w:tcPr>
          <w:p>
            <w:pPr>
              <w:jc w:val="center"/>
              <w:widowControl/>
              <w:rPr>
                <w:rFonts w:ascii="宋体" w:hAnsi="宋体" w:cs="宋体"/>
                <w:sz w:val="24"/>
              </w:rPr>
            </w:pPr>
            <w:r>
              <w:rPr>
                <w:rFonts w:hint="eastAsia" w:ascii="宋体" w:hAnsi="宋体" w:cs="宋体"/>
              </w:rPr>
              <w:t xml:space="preserve">2</w:t>
            </w:r>
            <w:r/>
          </w:p>
        </w:tc>
        <w:tc>
          <w:tcPr>
            <w:tcW w:w="891" w:type="dxa"/>
            <w:vAlign w:val="center"/>
            <w:textDirection w:val="lrTb"/>
            <w:noWrap w:val="false"/>
          </w:tcPr>
          <w:p>
            <w:pPr>
              <w:jc w:val="center"/>
              <w:widowControl/>
            </w:pPr>
            <w:r>
              <w:rPr>
                <w:rFonts w:hint="eastAsia" w:ascii="宋体" w:hAnsi="宋体" w:cs="宋体"/>
                <w:lang w:val="zh-CN"/>
              </w:rPr>
              <w:t xml:space="preserve">陪检</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hint="eastAsia" w:ascii="宋体" w:hAnsi="宋体" w:cs="宋体"/>
                <w:sz w:val="24"/>
              </w:rPr>
            </w:pPr>
            <w:r>
              <w:rPr>
                <w:rFonts w:hint="eastAsia" w:ascii="宋体" w:hAnsi="宋体" w:cs="宋体"/>
                <w:sz w:val="24"/>
              </w:rPr>
            </w:r>
            <w:r/>
          </w:p>
        </w:tc>
        <w:tc>
          <w:tcPr>
            <w:tcW w:w="1126" w:type="dxa"/>
            <w:vAlign w:val="center"/>
            <w:textDirection w:val="lrTb"/>
            <w:noWrap w:val="false"/>
          </w:tcPr>
          <w:p>
            <w:pPr>
              <w:jc w:val="center"/>
              <w:widowControl/>
              <w:rPr>
                <w:rFonts w:eastAsia="等线"/>
              </w:rPr>
            </w:pPr>
            <w:r>
              <w:rPr>
                <w:rFonts w:hint="eastAsia"/>
              </w:rPr>
              <w:t xml:space="preserve">40</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jc w:val="center"/>
              <w:widowControl/>
              <w:rPr>
                <w:rFonts w:ascii="宋体" w:hAnsi="宋体" w:cs="宋体"/>
                <w:sz w:val="24"/>
              </w:rPr>
            </w:pPr>
            <w:r>
              <w:rPr>
                <w:rFonts w:hint="eastAsia" w:ascii="宋体" w:hAnsi="宋体" w:cs="宋体"/>
              </w:rPr>
              <w:t xml:space="preserve">3</w:t>
            </w:r>
            <w:r/>
          </w:p>
        </w:tc>
        <w:tc>
          <w:tcPr>
            <w:tcW w:w="891" w:type="dxa"/>
            <w:vAlign w:val="center"/>
            <w:textDirection w:val="lrTb"/>
            <w:noWrap w:val="false"/>
          </w:tcPr>
          <w:p>
            <w:pPr>
              <w:jc w:val="center"/>
              <w:widowControl/>
            </w:pPr>
            <w:r>
              <w:rPr>
                <w:rFonts w:hint="eastAsia" w:ascii="宋体" w:hAnsi="宋体" w:cs="宋体"/>
                <w:lang w:val="zh-CN"/>
              </w:rPr>
              <w:t xml:space="preserve">运送</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widowControl/>
              <w:rPr>
                <w:rFonts w:eastAsia="等线"/>
              </w:rPr>
            </w:pPr>
            <w:r>
              <w:rPr>
                <w:rFonts w:hint="eastAsia"/>
              </w:rPr>
              <w:t xml:space="preserve">34</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jc w:val="center"/>
              <w:widowControl/>
              <w:rPr>
                <w:rFonts w:hint="eastAsia" w:ascii="宋体" w:hAnsi="宋体" w:cs="宋体"/>
              </w:rPr>
            </w:pPr>
            <w:r>
              <w:rPr>
                <w:rFonts w:hint="eastAsia" w:ascii="宋体" w:hAnsi="宋体" w:cs="宋体"/>
              </w:rPr>
              <w:t xml:space="preserve">4</w:t>
            </w:r>
            <w:r/>
          </w:p>
        </w:tc>
        <w:tc>
          <w:tcPr>
            <w:tcW w:w="891" w:type="dxa"/>
            <w:vAlign w:val="center"/>
            <w:textDirection w:val="lrTb"/>
            <w:noWrap w:val="false"/>
          </w:tcPr>
          <w:p>
            <w:pPr>
              <w:jc w:val="center"/>
              <w:widowControl/>
            </w:pPr>
            <w:r>
              <w:rPr>
                <w:rFonts w:hint="eastAsia" w:ascii="宋体" w:hAnsi="宋体" w:cs="宋体"/>
                <w:lang w:val="zh-CN"/>
              </w:rPr>
              <w:t xml:space="preserve">护理员</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widowControl/>
              <w:rPr>
                <w:rFonts w:eastAsia="等线"/>
              </w:rPr>
            </w:pPr>
            <w:r>
              <w:rPr>
                <w:rFonts w:hint="eastAsia"/>
              </w:rPr>
              <w:t xml:space="preserve">25</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jc w:val="center"/>
              <w:widowControl/>
              <w:rPr>
                <w:rFonts w:hint="eastAsia" w:ascii="宋体" w:hAnsi="宋体" w:cs="宋体"/>
              </w:rPr>
            </w:pPr>
            <w:r>
              <w:rPr>
                <w:rFonts w:hint="eastAsia" w:ascii="宋体" w:hAnsi="宋体" w:cs="宋体"/>
              </w:rPr>
              <w:t xml:space="preserve">5</w:t>
            </w:r>
            <w:r/>
          </w:p>
        </w:tc>
        <w:tc>
          <w:tcPr>
            <w:tcW w:w="891" w:type="dxa"/>
            <w:vAlign w:val="center"/>
            <w:textDirection w:val="lrTb"/>
            <w:noWrap w:val="false"/>
          </w:tcPr>
          <w:p>
            <w:pPr>
              <w:jc w:val="center"/>
              <w:widowControl/>
            </w:pPr>
            <w:r>
              <w:rPr>
                <w:rFonts w:hint="eastAsia" w:ascii="宋体" w:hAnsi="宋体" w:cs="宋体"/>
                <w:lang w:val="zh-CN"/>
              </w:rPr>
              <w:t xml:space="preserve">血透室</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widowControl/>
              <w:rPr>
                <w:rFonts w:eastAsia="等线"/>
              </w:rPr>
            </w:pPr>
            <w:r>
              <w:rPr>
                <w:rFonts w:hint="eastAsia"/>
              </w:rPr>
              <w:t xml:space="preserve">10</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jc w:val="center"/>
              <w:widowControl/>
              <w:rPr>
                <w:rFonts w:hint="eastAsia" w:ascii="宋体" w:hAnsi="宋体" w:cs="宋体"/>
              </w:rPr>
            </w:pPr>
            <w:r>
              <w:rPr>
                <w:rFonts w:hint="eastAsia" w:ascii="宋体" w:hAnsi="宋体" w:cs="宋体"/>
              </w:rPr>
              <w:t xml:space="preserve">6</w:t>
            </w:r>
            <w:r/>
          </w:p>
        </w:tc>
        <w:tc>
          <w:tcPr>
            <w:tcW w:w="891" w:type="dxa"/>
            <w:vAlign w:val="center"/>
            <w:textDirection w:val="lrTb"/>
            <w:noWrap w:val="false"/>
          </w:tcPr>
          <w:p>
            <w:pPr>
              <w:jc w:val="center"/>
              <w:rPr>
                <w:rFonts w:ascii="宋体" w:hAnsi="宋体" w:eastAsia="等线" w:cs="宋体"/>
                <w:lang w:val="zh-CN"/>
              </w:rPr>
            </w:pPr>
            <w:r>
              <w:rPr>
                <w:rFonts w:hint="eastAsia" w:ascii="宋体" w:hAnsi="宋体" w:cs="宋体"/>
                <w:lang w:val="zh-CN"/>
              </w:rPr>
              <w:t xml:space="preserve">后勤值机</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widowControl/>
              <w:rPr>
                <w:rFonts w:eastAsia="等线"/>
              </w:rPr>
            </w:pPr>
            <w:r>
              <w:rPr>
                <w:rFonts w:hint="eastAsia"/>
              </w:rPr>
              <w:t xml:space="preserve">7</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jc w:val="center"/>
              <w:widowControl/>
              <w:rPr>
                <w:rFonts w:hint="eastAsia" w:ascii="宋体" w:hAnsi="宋体" w:cs="宋体"/>
              </w:rPr>
            </w:pPr>
            <w:r>
              <w:rPr>
                <w:rFonts w:hint="eastAsia" w:ascii="宋体" w:hAnsi="宋体" w:cs="宋体"/>
              </w:rPr>
              <w:t xml:space="preserve">7</w:t>
            </w:r>
            <w:r/>
          </w:p>
        </w:tc>
        <w:tc>
          <w:tcPr>
            <w:tcW w:w="891" w:type="dxa"/>
            <w:vAlign w:val="center"/>
            <w:textDirection w:val="lrTb"/>
            <w:noWrap w:val="false"/>
          </w:tcPr>
          <w:p>
            <w:pPr>
              <w:jc w:val="center"/>
              <w:rPr>
                <w:rFonts w:hint="eastAsia" w:ascii="宋体" w:hAnsi="宋体" w:eastAsia="等线" w:cs="宋体"/>
                <w:lang w:val="zh-CN"/>
              </w:rPr>
            </w:pPr>
            <w:r>
              <w:rPr>
                <w:rFonts w:hint="eastAsia" w:ascii="宋体" w:hAnsi="宋体" w:eastAsia="等线"/>
              </w:rPr>
              <w:t xml:space="preserve">血透室工程师</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jc w:val="center"/>
              <w:widowControl/>
              <w:rPr>
                <w:rFonts w:hint="eastAsia" w:ascii="宋体" w:hAnsi="宋体" w:cs="宋体"/>
              </w:rPr>
            </w:pPr>
            <w:r>
              <w:rPr>
                <w:rFonts w:hint="eastAsia" w:ascii="宋体" w:hAnsi="宋体" w:cs="宋体"/>
              </w:rPr>
              <w:t xml:space="preserve">8</w:t>
            </w:r>
            <w:r/>
          </w:p>
        </w:tc>
        <w:tc>
          <w:tcPr>
            <w:tcW w:w="891" w:type="dxa"/>
            <w:vAlign w:val="center"/>
            <w:textDirection w:val="lrTb"/>
            <w:noWrap w:val="false"/>
          </w:tcPr>
          <w:p>
            <w:pPr>
              <w:jc w:val="center"/>
              <w:rPr>
                <w:rFonts w:hint="eastAsia" w:ascii="宋体" w:hAnsi="宋体" w:eastAsia="等线" w:cs="宋体"/>
                <w:lang w:val="zh-CN"/>
              </w:rPr>
            </w:pPr>
            <w:r>
              <w:rPr>
                <w:rFonts w:hint="eastAsia" w:ascii="宋体" w:hAnsi="宋体" w:eastAsia="等线"/>
              </w:rPr>
              <w:t xml:space="preserve">急救车驾驶员</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2063"/>
        </w:trPr>
        <w:tc>
          <w:tcPr>
            <w:tcW w:w="480" w:type="dxa"/>
            <w:vAlign w:val="center"/>
            <w:textDirection w:val="lrTb"/>
            <w:noWrap w:val="false"/>
          </w:tcPr>
          <w:p>
            <w:pPr>
              <w:jc w:val="center"/>
              <w:widowControl/>
              <w:rPr>
                <w:rFonts w:hint="eastAsia" w:ascii="宋体" w:hAnsi="宋体" w:cs="宋体"/>
              </w:rPr>
            </w:pPr>
            <w:r>
              <w:rPr>
                <w:rFonts w:hint="eastAsia" w:ascii="宋体" w:hAnsi="宋体" w:cs="宋体"/>
              </w:rPr>
              <w:t xml:space="preserve">9</w:t>
            </w:r>
            <w:r/>
          </w:p>
        </w:tc>
        <w:tc>
          <w:tcPr>
            <w:tcW w:w="891" w:type="dxa"/>
            <w:vAlign w:val="center"/>
            <w:textDirection w:val="lrTb"/>
            <w:noWrap w:val="false"/>
          </w:tcPr>
          <w:p>
            <w:pPr>
              <w:jc w:val="center"/>
              <w:rPr>
                <w:rFonts w:hint="eastAsia" w:ascii="宋体" w:hAnsi="宋体" w:eastAsia="等线" w:cs="宋体"/>
                <w:lang w:val="zh-CN"/>
              </w:rPr>
            </w:pPr>
            <w:r>
              <w:rPr>
                <w:rFonts w:hint="eastAsia" w:ascii="宋体" w:hAnsi="宋体" w:eastAsia="等线"/>
              </w:rPr>
              <w:t xml:space="preserve">急救车担架员</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widowControl/>
              <w:rPr>
                <w:rFonts w:ascii="宋体" w:hAnsi="宋体" w:eastAsia="等线" w:cs="宋体"/>
              </w:rPr>
            </w:pPr>
            <w:r>
              <w:rPr>
                <w:rFonts w:hint="eastAsia" w:ascii="宋体" w:hAnsi="宋体" w:cs="宋体"/>
              </w:rPr>
              <w:t xml:space="preserve">1</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416"/>
        </w:trPr>
        <w:tc>
          <w:tcPr>
            <w:tcW w:w="480" w:type="dxa"/>
            <w:vAlign w:val="center"/>
            <w:textDirection w:val="lrTb"/>
            <w:noWrap w:val="false"/>
          </w:tcPr>
          <w:p>
            <w:pPr>
              <w:jc w:val="center"/>
              <w:widowControl/>
              <w:rPr>
                <w:rFonts w:ascii="宋体" w:hAnsi="宋体" w:cs="宋体"/>
              </w:rPr>
            </w:pPr>
            <w:r>
              <w:rPr>
                <w:rFonts w:hint="eastAsia" w:ascii="宋体" w:hAnsi="宋体" w:cs="宋体"/>
              </w:rPr>
              <w:t xml:space="preserve">10</w:t>
            </w:r>
            <w:r/>
          </w:p>
        </w:tc>
        <w:tc>
          <w:tcPr>
            <w:tcW w:w="891" w:type="dxa"/>
            <w:vAlign w:val="center"/>
            <w:textDirection w:val="lrTb"/>
            <w:noWrap w:val="false"/>
          </w:tcPr>
          <w:p>
            <w:pPr>
              <w:jc w:val="center"/>
              <w:spacing w:line="360" w:lineRule="exact"/>
              <w:rPr>
                <w:rFonts w:ascii="等线" w:hAnsi="等线" w:eastAsia="等线"/>
                <w:szCs w:val="22"/>
              </w:rPr>
              <w:pBdr>
                <w:top w:val="none" w:color="000000" w:sz="0" w:space="0"/>
                <w:left w:val="none" w:color="000000" w:sz="0" w:space="0"/>
                <w:bottom w:val="none" w:color="000000" w:sz="0" w:space="0"/>
                <w:right w:val="none" w:color="000000" w:sz="0" w:space="0"/>
              </w:pBdr>
            </w:pPr>
            <w:r>
              <w:rPr>
                <w:rFonts w:hint="eastAsia" w:ascii="等线" w:hAnsi="等线" w:eastAsia="等线"/>
                <w:szCs w:val="22"/>
              </w:rPr>
              <w:t xml:space="preserve">食堂人员</w:t>
            </w:r>
            <w:r/>
          </w:p>
        </w:tc>
        <w:tc>
          <w:tcPr>
            <w:tcW w:w="1265" w:type="dxa"/>
            <w:vAlign w:val="center"/>
            <w:vMerge w:val="continue"/>
            <w:textDirection w:val="lrTb"/>
            <w:noWrap w:val="false"/>
          </w:tcPr>
          <w:p>
            <w:pPr>
              <w:jc w:val="center"/>
              <w:spacing w:before="100" w:beforeAutospacing="1" w:after="100" w:afterAutospacing="1"/>
              <w:widowControl/>
              <w:rPr>
                <w:rFonts w:ascii="宋体" w:hAnsi="宋体" w:cs="宋体"/>
                <w:sz w:val="24"/>
              </w:rPr>
            </w:pPr>
            <w:r>
              <w:rPr>
                <w:rFonts w:ascii="宋体" w:hAnsi="宋体" w:cs="宋体"/>
                <w:sz w:val="24"/>
              </w:rPr>
            </w:r>
            <w:r/>
          </w:p>
        </w:tc>
        <w:tc>
          <w:tcPr>
            <w:tcW w:w="10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242" w:type="dxa"/>
            <w:vAlign w:val="center"/>
            <w:textDirection w:val="lrTb"/>
            <w:noWrap w:val="false"/>
          </w:tcPr>
          <w:p>
            <w:pPr>
              <w:jc w:val="center"/>
              <w:widowControl/>
              <w:rPr>
                <w:rFonts w:ascii="宋体" w:hAnsi="宋体" w:cs="宋体"/>
                <w:sz w:val="24"/>
              </w:rPr>
            </w:pPr>
            <w:r>
              <w:rPr>
                <w:rFonts w:hint="eastAsia" w:ascii="宋体" w:hAnsi="宋体"/>
                <w:sz w:val="22"/>
              </w:rPr>
              <w:t xml:space="preserve">36个月</w:t>
            </w:r>
            <w:r/>
          </w:p>
        </w:tc>
        <w:tc>
          <w:tcPr>
            <w:tcW w:w="908"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W w:w="112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2149"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r>
      <w:tr>
        <w:trPr>
          <w:trHeight w:val="516"/>
        </w:trPr>
        <w:tc>
          <w:tcPr>
            <w:gridSpan w:val="3"/>
            <w:tcW w:w="2636"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W w:w="6431"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r>
        <w:trPr>
          <w:trHeight w:val="516"/>
        </w:trPr>
        <w:tc>
          <w:tcPr>
            <w:gridSpan w:val="3"/>
            <w:tcW w:w="2636" w:type="dxa"/>
            <w:vAlign w:val="center"/>
            <w:textDirection w:val="lrTb"/>
            <w:noWrap w:val="false"/>
          </w:tcPr>
          <w:p>
            <w:pPr>
              <w:jc w:val="center"/>
              <w:widowControl/>
              <w:rPr>
                <w:rFonts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W w:w="6431" w:type="dxa"/>
            <w:vAlign w:val="center"/>
            <w:textDirection w:val="lrTb"/>
            <w:noWrap w:val="false"/>
          </w:tcPr>
          <w:p>
            <w:pPr>
              <w:jc w:val="left"/>
              <w:widowControl/>
              <w:rPr>
                <w:rFonts w:ascii="宋体" w:hAnsi="宋体" w:cs="宋体"/>
                <w:sz w:val="24"/>
              </w:rPr>
            </w:pPr>
            <w:r>
              <w:rPr>
                <w:rFonts w:hint="eastAsia" w:ascii="宋体" w:hAnsi="宋体" w:cs="宋体"/>
              </w:rPr>
              <w:t xml:space="preserve"> </w:t>
            </w:r>
            <w:r/>
          </w:p>
        </w:tc>
      </w:tr>
    </w:tbl>
    <w:p>
      <w:pPr>
        <w:jc w:val="left"/>
        <w:tabs>
          <w:tab w:val="left" w:pos="1800" w:leader="none"/>
          <w:tab w:val="left" w:pos="5580" w:leader="none"/>
        </w:tabs>
        <w:rPr>
          <w:rFonts w:ascii="宋体" w:hAnsi="宋体" w:cs="宋体"/>
          <w:sz w:val="24"/>
        </w:rPr>
      </w:pPr>
      <w:r>
        <w:rPr>
          <w:rFonts w:ascii="宋体" w:hAnsi="宋体" w:cs="宋体"/>
          <w:sz w:val="24"/>
        </w:rPr>
        <w:t xml:space="preserve"> </w:t>
      </w:r>
      <w:r/>
    </w:p>
    <w:p>
      <w:pPr>
        <w:jc w:val="center"/>
        <w:rPr>
          <w:rFonts w:hint="eastAsia"/>
          <w:color w:val="000000"/>
          <w:sz w:val="36"/>
          <w:szCs w:val="36"/>
        </w:rPr>
      </w:pPr>
      <w:r>
        <w:rPr>
          <w:rFonts w:hint="eastAsia"/>
          <w:color w:val="000000"/>
          <w:sz w:val="36"/>
          <w:szCs w:val="36"/>
        </w:rPr>
      </w:r>
      <w:r/>
    </w:p>
    <w:p>
      <w:pPr>
        <w:jc w:val="center"/>
        <w:rPr>
          <w:color w:val="000000"/>
          <w:sz w:val="36"/>
          <w:szCs w:val="36"/>
        </w:rPr>
      </w:pPr>
      <w:r>
        <w:rPr>
          <w:rFonts w:hint="eastAsia"/>
          <w:color w:val="000000"/>
          <w:sz w:val="36"/>
          <w:szCs w:val="36"/>
        </w:rPr>
        <w:t xml:space="preserve">分包二：</w:t>
      </w:r>
      <w:r/>
    </w:p>
    <w:p>
      <w:pPr>
        <w:jc w:val="left"/>
        <w:tabs>
          <w:tab w:val="left" w:pos="1800" w:leader="none"/>
          <w:tab w:val="left" w:pos="5580" w:leader="none"/>
        </w:tabs>
        <w:rPr>
          <w:color w:val="000000"/>
          <w:sz w:val="24"/>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tbl>
      <w:tblPr>
        <w:tblStyle w:val="777"/>
        <w:tblW w:w="9913" w:type="dxa"/>
        <w:tblInd w:w="-108" w:type="dxa"/>
        <w:tblLayout w:type="fixed"/>
        <w:tblCellMar>
          <w:left w:w="108" w:type="dxa"/>
          <w:top w:w="0" w:type="dxa"/>
          <w:right w:w="108" w:type="dxa"/>
          <w:bottom w:w="0" w:type="dxa"/>
        </w:tblCellMar>
        <w:tblLook w:val="04A0" w:firstRow="1" w:lastRow="0" w:firstColumn="1" w:lastColumn="0" w:noHBand="0" w:noVBand="1"/>
      </w:tblPr>
      <w:tblGrid>
        <w:gridCol w:w="700"/>
        <w:gridCol w:w="922"/>
        <w:gridCol w:w="1089"/>
        <w:gridCol w:w="1096"/>
        <w:gridCol w:w="960"/>
        <w:gridCol w:w="1096"/>
        <w:gridCol w:w="960"/>
        <w:gridCol w:w="3090"/>
      </w:tblGrid>
      <w:tr>
        <w:trPr>
          <w:trHeight w:val="564"/>
        </w:trPr>
        <w:tc>
          <w:tcPr>
            <w:tcBorders>
              <w:top w:val="single" w:color="000000" w:sz="8" w:space="0"/>
              <w:left w:val="single" w:color="000000" w:sz="8" w:space="0"/>
              <w:bottom w:val="single" w:color="000000" w:sz="8" w:space="0"/>
              <w:right w:val="single" w:color="000000" w:sz="8" w:space="0"/>
            </w:tcBorders>
            <w:tcW w:w="700" w:type="dxa"/>
            <w:vAlign w:val="center"/>
            <w:vMerge w:val="restart"/>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W w:w="922" w:type="dxa"/>
            <w:vAlign w:val="center"/>
            <w:vMerge w:val="restart"/>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名称</w:t>
            </w:r>
            <w:r/>
          </w:p>
        </w:tc>
        <w:tc>
          <w:tcPr>
            <w:tcBorders>
              <w:top w:val="single" w:color="000000" w:sz="8" w:space="0"/>
              <w:left w:val="single" w:color="000000" w:sz="8" w:space="0"/>
              <w:bottom w:val="single" w:color="000000" w:sz="8" w:space="0"/>
              <w:right w:val="single" w:color="000000" w:sz="8" w:space="0"/>
            </w:tcBorders>
            <w:tcW w:w="1089" w:type="dxa"/>
            <w:vAlign w:val="center"/>
            <w:vMerge w:val="restart"/>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服务范围</w:t>
            </w:r>
            <w:r/>
          </w:p>
        </w:tc>
        <w:tc>
          <w:tcPr>
            <w:tcBorders>
              <w:top w:val="single" w:color="000000" w:sz="8" w:space="0"/>
              <w:left w:val="single" w:color="000000" w:sz="8" w:space="0"/>
              <w:bottom w:val="single" w:color="000000" w:sz="8" w:space="0"/>
              <w:right w:val="single" w:color="000000" w:sz="8" w:space="0"/>
            </w:tcBorders>
            <w:tcW w:w="1096" w:type="dxa"/>
            <w:vAlign w:val="center"/>
            <w:vMerge w:val="restart"/>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服务要求</w:t>
            </w:r>
            <w:r/>
          </w:p>
        </w:tc>
        <w:tc>
          <w:tcPr>
            <w:tcBorders>
              <w:top w:val="single" w:color="000000" w:sz="8" w:space="0"/>
              <w:left w:val="none" w:color="000000" w:sz="4" w:space="0"/>
              <w:bottom w:val="none" w:color="000000" w:sz="4" w:space="0"/>
              <w:right w:val="single" w:color="000000" w:sz="8" w:space="0"/>
            </w:tcBorders>
            <w:tcW w:w="960" w:type="dxa"/>
            <w:vAlign w:val="center"/>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w:t>
            </w:r>
            <w:r/>
          </w:p>
        </w:tc>
        <w:tc>
          <w:tcPr>
            <w:tcBorders>
              <w:top w:val="single" w:color="000000" w:sz="8" w:space="0"/>
              <w:left w:val="single" w:color="000000" w:sz="8" w:space="0"/>
              <w:bottom w:val="single" w:color="000000" w:sz="8" w:space="0"/>
              <w:right w:val="single" w:color="000000" w:sz="8" w:space="0"/>
            </w:tcBorders>
            <w:tcW w:w="1096" w:type="dxa"/>
            <w:vAlign w:val="center"/>
            <w:vMerge w:val="restart"/>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服务标准</w:t>
            </w:r>
            <w:r/>
          </w:p>
        </w:tc>
        <w:tc>
          <w:tcPr>
            <w:tcBorders>
              <w:top w:val="single" w:color="000000" w:sz="8" w:space="0"/>
              <w:left w:val="single" w:color="000000" w:sz="8" w:space="0"/>
              <w:bottom w:val="single" w:color="000000" w:sz="8" w:space="0"/>
              <w:right w:val="single" w:color="000000" w:sz="8" w:space="0"/>
            </w:tcBorders>
            <w:tcW w:w="960" w:type="dxa"/>
            <w:vAlign w:val="center"/>
            <w:vMerge w:val="restart"/>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服务人数</w:t>
            </w:r>
            <w:r/>
          </w:p>
        </w:tc>
        <w:tc>
          <w:tcPr>
            <w:tcBorders>
              <w:top w:val="single" w:color="000000" w:sz="8" w:space="0"/>
              <w:left w:val="single" w:color="000000" w:sz="8" w:space="0"/>
              <w:bottom w:val="single" w:color="000000" w:sz="8" w:space="0"/>
              <w:right w:val="single" w:color="000000" w:sz="8" w:space="0"/>
            </w:tcBorders>
            <w:tcW w:w="3090" w:type="dxa"/>
            <w:vAlign w:val="center"/>
            <w:vMerge w:val="restart"/>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备注</w:t>
            </w:r>
            <w:r/>
          </w:p>
        </w:tc>
      </w:tr>
      <w:tr>
        <w:trPr>
          <w:trHeight w:val="300"/>
        </w:trPr>
        <w:tc>
          <w:tcPr>
            <w:tcBorders>
              <w:top w:val="single" w:color="000000" w:sz="8" w:space="0"/>
              <w:left w:val="single" w:color="000000" w:sz="8" w:space="0"/>
              <w:bottom w:val="single" w:color="000000" w:sz="8" w:space="0"/>
              <w:right w:val="single" w:color="000000" w:sz="8" w:space="0"/>
            </w:tcBorders>
            <w:tcW w:w="700" w:type="dxa"/>
            <w:vAlign w:val="center"/>
            <w:vMerge w:val="continue"/>
            <w:textDirection w:val="lrTb"/>
            <w:noWrap w:val="false"/>
          </w:tcPr>
          <w:p>
            <w:pPr>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922" w:type="dxa"/>
            <w:vAlign w:val="center"/>
            <w:vMerge w:val="continue"/>
            <w:textDirection w:val="lrTb"/>
            <w:noWrap w:val="false"/>
          </w:tcPr>
          <w:p>
            <w:pPr>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1089" w:type="dxa"/>
            <w:vAlign w:val="center"/>
            <w:vMerge w:val="continue"/>
            <w:textDirection w:val="lrTb"/>
            <w:noWrap w:val="false"/>
          </w:tcPr>
          <w:p>
            <w:pPr>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spacing w:line="360" w:lineRule="auto"/>
              <w:widowControl/>
              <w:rPr>
                <w:rFonts w:ascii="宋体" w:hAnsi="宋体" w:cs="宋体"/>
                <w:b/>
                <w:bCs/>
                <w:color w:val="000000"/>
                <w:sz w:val="22"/>
              </w:rPr>
            </w:pPr>
            <w:r>
              <w:rPr>
                <w:rFonts w:hint="eastAsia" w:ascii="宋体" w:hAnsi="宋体" w:cs="宋体"/>
                <w:b/>
                <w:bCs/>
                <w:color w:val="000000"/>
                <w:sz w:val="22"/>
              </w:rPr>
              <w:t xml:space="preserve">时间</w:t>
            </w:r>
            <w:r/>
          </w:p>
        </w:tc>
        <w:tc>
          <w:tcPr>
            <w:tcBorders>
              <w:top w:val="single" w:color="000000" w:sz="8" w:space="0"/>
              <w:left w:val="single" w:color="000000" w:sz="8" w:space="0"/>
              <w:bottom w:val="single" w:color="000000" w:sz="8"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vMerge w:val="continue"/>
            <w:textDirection w:val="lrTb"/>
            <w:noWrap w:val="false"/>
          </w:tcPr>
          <w:p>
            <w:pPr>
              <w:jc w:val="left"/>
              <w:spacing w:line="360" w:lineRule="auto"/>
              <w:widowControl/>
              <w:rPr>
                <w:rFonts w:ascii="宋体" w:hAnsi="宋体" w:cs="宋体"/>
                <w:b/>
                <w:bCs/>
                <w:color w:val="000000"/>
                <w:sz w:val="22"/>
              </w:rPr>
            </w:pPr>
            <w:r>
              <w:rPr>
                <w:rFonts w:ascii="宋体" w:hAnsi="宋体" w:cs="宋体"/>
                <w:b/>
                <w:bCs/>
                <w:color w:val="000000"/>
                <w:sz w:val="22"/>
              </w:rPr>
            </w:r>
            <w:r/>
          </w:p>
        </w:tc>
        <w:tc>
          <w:tcPr>
            <w:tcBorders>
              <w:top w:val="single" w:color="000000" w:sz="8" w:space="0"/>
              <w:left w:val="single" w:color="000000" w:sz="8" w:space="0"/>
              <w:bottom w:val="single" w:color="000000" w:sz="8" w:space="0"/>
              <w:right w:val="single" w:color="000000" w:sz="8" w:space="0"/>
            </w:tcBorders>
            <w:tcW w:w="3090" w:type="dxa"/>
            <w:vAlign w:val="center"/>
            <w:vMerge w:val="continue"/>
            <w:textDirection w:val="lrTb"/>
            <w:noWrap w:val="false"/>
          </w:tcPr>
          <w:p>
            <w:pPr>
              <w:jc w:val="left"/>
              <w:spacing w:line="360" w:lineRule="auto"/>
              <w:widowControl/>
              <w:rPr>
                <w:rFonts w:ascii="宋体" w:hAnsi="宋体" w:cs="宋体"/>
                <w:b/>
                <w:bCs/>
                <w:color w:val="000000"/>
                <w:sz w:val="22"/>
              </w:rPr>
            </w:pPr>
            <w:r>
              <w:rPr>
                <w:rFonts w:ascii="宋体" w:hAnsi="宋体" w:cs="宋体"/>
                <w:b/>
                <w:bCs/>
                <w:color w:val="000000"/>
                <w:sz w:val="22"/>
              </w:rPr>
            </w:r>
            <w:r/>
          </w:p>
        </w:tc>
      </w:tr>
      <w:tr>
        <w:trPr>
          <w:trHeight w:val="801"/>
        </w:trPr>
        <w:tc>
          <w:tcPr>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1</w:t>
            </w:r>
            <w:r/>
          </w:p>
        </w:tc>
        <w:tc>
          <w:tcPr>
            <w:tcBorders>
              <w:top w:val="none" w:color="000000" w:sz="4" w:space="0"/>
              <w:left w:val="none" w:color="000000" w:sz="4" w:space="0"/>
              <w:bottom w:val="single" w:color="000000" w:sz="8" w:space="0"/>
              <w:right w:val="single" w:color="000000" w:sz="8" w:space="0"/>
            </w:tcBorders>
            <w:tcW w:w="922" w:type="dxa"/>
            <w:vAlign w:val="center"/>
            <w:textDirection w:val="lrTb"/>
            <w:noWrap w:val="false"/>
          </w:tcPr>
          <w:p>
            <w:pPr>
              <w:jc w:val="center"/>
              <w:spacing w:line="360" w:lineRule="auto"/>
              <w:rPr>
                <w:rFonts w:ascii="宋体" w:hAnsi="宋体" w:eastAsia="等线" w:cs="宋体"/>
                <w:lang w:val="zh-CN"/>
              </w:rPr>
            </w:pPr>
            <w:r>
              <w:rPr>
                <w:rFonts w:hint="eastAsia" w:ascii="宋体" w:hAnsi="宋体" w:cs="宋体"/>
                <w:lang w:val="zh-CN"/>
              </w:rPr>
              <w:t xml:space="preserve">保洁</w:t>
            </w:r>
            <w:r/>
          </w:p>
        </w:tc>
        <w:tc>
          <w:tcPr>
            <w:tcBorders>
              <w:top w:val="none" w:color="000000" w:sz="4" w:space="0"/>
              <w:left w:val="single" w:color="000000" w:sz="8" w:space="0"/>
              <w:bottom w:val="none" w:color="000000" w:sz="4" w:space="0"/>
              <w:right w:val="single" w:color="000000" w:sz="8" w:space="0"/>
            </w:tcBorders>
            <w:tcW w:w="1089" w:type="dxa"/>
            <w:vAlign w:val="center"/>
            <w:vMerge w:val="restart"/>
            <w:textDirection w:val="lrTb"/>
            <w:noWrap w:val="false"/>
          </w:tcPr>
          <w:p>
            <w:pPr>
              <w:jc w:val="center"/>
              <w:spacing w:line="360" w:lineRule="auto"/>
              <w:widowControl/>
              <w:rPr>
                <w:rFonts w:ascii="宋体" w:hAnsi="宋体" w:cs="宋体"/>
                <w:color w:val="000000"/>
              </w:rPr>
            </w:pPr>
            <w:r>
              <w:rPr>
                <w:rFonts w:hint="eastAsia" w:ascii="宋体" w:hAnsi="宋体" w:cs="宋体"/>
                <w:color w:val="000000"/>
              </w:rPr>
              <w:t xml:space="preserve">常州市第二人民医院</w:t>
            </w:r>
            <w:r/>
          </w:p>
        </w:tc>
        <w:tc>
          <w:tcPr>
            <w:tcBorders>
              <w:top w:val="none" w:color="000000" w:sz="4" w:space="0"/>
              <w:left w:val="single" w:color="000000" w:sz="8" w:space="0"/>
              <w:bottom w:val="none" w:color="000000" w:sz="4" w:space="0"/>
              <w:right w:val="single" w:color="000000" w:sz="8" w:space="0"/>
            </w:tcBorders>
            <w:tcW w:w="1096" w:type="dxa"/>
            <w:vAlign w:val="center"/>
            <w:vMerge w:val="restart"/>
            <w:textDirection w:val="lrTb"/>
            <w:noWrap w:val="false"/>
          </w:tcPr>
          <w:p>
            <w:pPr>
              <w:jc w:val="left"/>
              <w:spacing w:line="360" w:lineRule="auto"/>
              <w:widowControl/>
              <w:rPr>
                <w:rFonts w:ascii="宋体" w:hAnsi="宋体" w:cs="宋体"/>
                <w:color w:val="000000"/>
                <w:sz w:val="22"/>
              </w:rPr>
            </w:pPr>
            <w:r>
              <w:rPr>
                <w:rFonts w:hint="eastAsia" w:ascii="宋体" w:hAnsi="宋体"/>
                <w:sz w:val="22"/>
              </w:rPr>
              <w:t xml:space="preserve">详见采购文件相关要求</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36个月</w:t>
            </w:r>
            <w:r/>
          </w:p>
        </w:tc>
        <w:tc>
          <w:tcPr>
            <w:tcBorders>
              <w:top w:val="none" w:color="000000" w:sz="4" w:space="0"/>
              <w:left w:val="single" w:color="000000" w:sz="8" w:space="0"/>
              <w:bottom w:val="none" w:color="000000" w:sz="4" w:space="0"/>
              <w:right w:val="single" w:color="000000" w:sz="8" w:space="0"/>
            </w:tcBorders>
            <w:tcW w:w="1096" w:type="dxa"/>
            <w:vAlign w:val="center"/>
            <w:vMerge w:val="restart"/>
            <w:textDirection w:val="lrTb"/>
            <w:noWrap w:val="false"/>
          </w:tcPr>
          <w:p>
            <w:pPr>
              <w:jc w:val="left"/>
              <w:spacing w:line="360" w:lineRule="auto"/>
              <w:widowControl/>
              <w:rPr>
                <w:rFonts w:ascii="宋体" w:hAnsi="宋体" w:cs="宋体"/>
                <w:color w:val="000000"/>
                <w:sz w:val="22"/>
              </w:rPr>
            </w:pPr>
            <w:r>
              <w:rPr>
                <w:rFonts w:hint="eastAsia" w:ascii="宋体" w:hAnsi="宋体"/>
                <w:sz w:val="22"/>
              </w:rPr>
              <w:t xml:space="preserve">详见采购文件相关要求</w:t>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spacing w:line="360" w:lineRule="auto"/>
              <w:widowControl/>
              <w:rPr>
                <w:rFonts w:hint="eastAsia" w:ascii="宋体" w:hAnsi="宋体" w:eastAsia="等线" w:cs="宋体"/>
              </w:rPr>
            </w:pPr>
            <w:r>
              <w:rPr>
                <w:rFonts w:ascii="宋体" w:hAnsi="宋体" w:cs="宋体"/>
              </w:rPr>
              <w:t xml:space="preserve">12</w:t>
            </w:r>
            <w:r>
              <w:rPr>
                <w:rFonts w:hint="eastAsia" w:ascii="宋体" w:hAnsi="宋体" w:cs="宋体"/>
              </w:rPr>
              <w:t xml:space="preserve">1</w:t>
            </w:r>
            <w:r/>
          </w:p>
        </w:tc>
        <w:tc>
          <w:tcPr>
            <w:tcBorders>
              <w:top w:val="none" w:color="000000" w:sz="4" w:space="0"/>
              <w:left w:val="none" w:color="000000" w:sz="4" w:space="0"/>
              <w:bottom w:val="none" w:color="000000" w:sz="4" w:space="0"/>
              <w:right w:val="single" w:color="000000" w:sz="8" w:space="0"/>
            </w:tcBorders>
            <w:tcW w:w="3090" w:type="dxa"/>
            <w:vAlign w:val="center"/>
            <w:vMerge w:val="restart"/>
            <w:textDirection w:val="lrTb"/>
            <w:noWrap w:val="false"/>
          </w:tcPr>
          <w:p>
            <w:pPr>
              <w:jc w:val="left"/>
              <w:widowControl/>
              <w:rPr>
                <w:rFonts w:ascii="宋体" w:hAnsi="宋体" w:cs="宋体"/>
                <w:color w:val="000000"/>
              </w:rPr>
            </w:pPr>
            <w:r>
              <w:rPr>
                <w:rFonts w:hint="eastAsia" w:ascii="宋体" w:hAnsi="宋体" w:cs="宋体"/>
                <w:i/>
                <w:u w:val="single"/>
              </w:rPr>
              <w:t xml:space="preserve">总价应包括：</w:t>
            </w:r>
            <w:r>
              <w:rPr>
                <w:rFonts w:hint="eastAsia" w:ascii="宋体" w:hAnsi="宋体" w:cs="宋体"/>
              </w:rPr>
              <w:t xml:space="preserve">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tc>
      </w:tr>
      <w:tr>
        <w:trPr>
          <w:trHeight w:val="1200"/>
        </w:trPr>
        <w:tc>
          <w:tcPr>
            <w:tcBorders>
              <w:top w:val="none" w:color="000000" w:sz="4" w:space="0"/>
              <w:left w:val="single" w:color="000000" w:sz="8" w:space="0"/>
              <w:bottom w:val="single" w:color="000000" w:sz="8" w:space="0"/>
              <w:right w:val="single" w:color="000000" w:sz="8" w:space="0"/>
            </w:tcBorders>
            <w:tcW w:w="700"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2</w:t>
            </w:r>
            <w:r/>
          </w:p>
        </w:tc>
        <w:tc>
          <w:tcPr>
            <w:tcBorders>
              <w:top w:val="none" w:color="000000" w:sz="4" w:space="0"/>
              <w:left w:val="none" w:color="000000" w:sz="4" w:space="0"/>
              <w:bottom w:val="single" w:color="000000" w:sz="8" w:space="0"/>
              <w:right w:val="single" w:color="000000" w:sz="8" w:space="0"/>
            </w:tcBorders>
            <w:tcW w:w="922" w:type="dxa"/>
            <w:vAlign w:val="center"/>
            <w:textDirection w:val="lrTb"/>
            <w:noWrap w:val="false"/>
          </w:tcPr>
          <w:p>
            <w:pPr>
              <w:jc w:val="center"/>
              <w:spacing w:line="360" w:lineRule="auto"/>
              <w:rPr>
                <w:rFonts w:ascii="宋体" w:hAnsi="宋体" w:eastAsia="等线" w:cs="宋体"/>
                <w:lang w:val="zh-CN"/>
              </w:rPr>
            </w:pPr>
            <w:r>
              <w:rPr>
                <w:rFonts w:hint="eastAsia" w:ascii="宋体" w:hAnsi="宋体" w:cs="宋体"/>
                <w:lang w:val="zh-CN"/>
              </w:rPr>
              <w:t xml:space="preserve">护理员</w:t>
            </w:r>
            <w:r/>
          </w:p>
        </w:tc>
        <w:tc>
          <w:tcPr>
            <w:tcBorders>
              <w:top w:val="none" w:color="000000" w:sz="4" w:space="0"/>
              <w:left w:val="single" w:color="000000" w:sz="8" w:space="0"/>
              <w:bottom w:val="none" w:color="000000" w:sz="4" w:space="0"/>
              <w:right w:val="single" w:color="000000" w:sz="8" w:space="0"/>
            </w:tcBorders>
            <w:tcW w:w="1089" w:type="dxa"/>
            <w:vAlign w:val="center"/>
            <w:vMerge w:val="continue"/>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36个月</w:t>
            </w:r>
            <w:r/>
          </w:p>
        </w:tc>
        <w:tc>
          <w:tcPr>
            <w:tcBorders>
              <w:top w:val="none" w:color="000000" w:sz="4" w:space="0"/>
              <w:left w:val="single" w:color="000000" w:sz="8" w:space="0"/>
              <w:bottom w:val="none" w:color="000000" w:sz="4"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spacing w:line="360" w:lineRule="auto"/>
              <w:widowControl/>
              <w:rPr>
                <w:rFonts w:ascii="宋体" w:hAnsi="宋体" w:eastAsia="等线" w:cs="宋体"/>
              </w:rPr>
            </w:pPr>
            <w:r>
              <w:rPr>
                <w:rFonts w:ascii="宋体" w:hAnsi="宋体" w:cs="宋体"/>
              </w:rPr>
              <w:t xml:space="preserve">36</w:t>
            </w:r>
            <w:r/>
          </w:p>
        </w:tc>
        <w:tc>
          <w:tcPr>
            <w:tcBorders>
              <w:top w:val="none" w:color="000000" w:sz="4" w:space="0"/>
              <w:left w:val="none" w:color="000000" w:sz="4" w:space="0"/>
              <w:bottom w:val="none" w:color="000000" w:sz="4" w:space="0"/>
              <w:right w:val="single" w:color="000000" w:sz="8" w:space="0"/>
            </w:tcBorders>
            <w:tcW w:w="3090" w:type="dxa"/>
            <w:vAlign w:val="center"/>
            <w:vMerge w:val="continue"/>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r>
      <w:tr>
        <w:trPr>
          <w:trHeight w:val="1010"/>
        </w:trPr>
        <w:tc>
          <w:tcPr>
            <w:tcBorders>
              <w:top w:val="none" w:color="000000" w:sz="4" w:space="0"/>
              <w:left w:val="single" w:color="000000" w:sz="8" w:space="0"/>
              <w:bottom w:val="none" w:color="000000" w:sz="4" w:space="0"/>
              <w:right w:val="single" w:color="000000" w:sz="8" w:space="0"/>
            </w:tcBorders>
            <w:tcW w:w="700"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w:t>
            </w:r>
            <w:r/>
          </w:p>
        </w:tc>
        <w:tc>
          <w:tcPr>
            <w:tcBorders>
              <w:top w:val="none" w:color="000000" w:sz="4" w:space="0"/>
              <w:left w:val="none" w:color="000000" w:sz="4" w:space="0"/>
              <w:bottom w:val="none" w:color="000000" w:sz="4" w:space="0"/>
              <w:right w:val="single" w:color="000000" w:sz="8" w:space="0"/>
            </w:tcBorders>
            <w:tcW w:w="922" w:type="dxa"/>
            <w:vAlign w:val="center"/>
            <w:textDirection w:val="lrTb"/>
            <w:noWrap w:val="false"/>
          </w:tcPr>
          <w:p>
            <w:pPr>
              <w:jc w:val="center"/>
              <w:spacing w:line="360" w:lineRule="auto"/>
              <w:rPr>
                <w:rFonts w:ascii="宋体" w:hAnsi="宋体" w:eastAsia="等线" w:cs="宋体"/>
                <w:lang w:val="zh-CN"/>
              </w:rPr>
            </w:pPr>
            <w:r>
              <w:rPr>
                <w:rFonts w:hint="eastAsia" w:ascii="宋体" w:hAnsi="宋体" w:cs="宋体"/>
                <w:lang w:val="zh-CN"/>
              </w:rPr>
              <w:t xml:space="preserve">消毒供应中心</w:t>
            </w:r>
            <w:r/>
          </w:p>
        </w:tc>
        <w:tc>
          <w:tcPr>
            <w:tcBorders>
              <w:top w:val="none" w:color="000000" w:sz="4" w:space="0"/>
              <w:left w:val="single" w:color="000000" w:sz="8" w:space="0"/>
              <w:bottom w:val="none" w:color="000000" w:sz="4" w:space="0"/>
              <w:right w:val="single" w:color="000000" w:sz="8" w:space="0"/>
            </w:tcBorders>
            <w:tcW w:w="1089" w:type="dxa"/>
            <w:vAlign w:val="center"/>
            <w:vMerge w:val="continue"/>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none" w:color="000000" w:sz="4" w:space="0"/>
              <w:right w:val="single" w:color="000000" w:sz="8" w:space="0"/>
            </w:tcBorders>
            <w:tcW w:w="960"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36个月</w:t>
            </w:r>
            <w:r/>
          </w:p>
        </w:tc>
        <w:tc>
          <w:tcPr>
            <w:tcBorders>
              <w:top w:val="none" w:color="000000" w:sz="4" w:space="0"/>
              <w:left w:val="single" w:color="000000" w:sz="8" w:space="0"/>
              <w:bottom w:val="none" w:color="000000" w:sz="4"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tcBorders>
              <w:top w:val="none" w:color="000000" w:sz="4" w:space="0"/>
              <w:left w:val="none" w:color="000000" w:sz="4" w:space="0"/>
              <w:bottom w:val="single" w:color="000000" w:sz="8" w:space="0"/>
              <w:right w:val="single" w:color="000000" w:sz="8" w:space="0"/>
            </w:tcBorders>
            <w:tcW w:w="960" w:type="dxa"/>
            <w:vAlign w:val="center"/>
            <w:textDirection w:val="lrTb"/>
            <w:noWrap w:val="false"/>
          </w:tcPr>
          <w:p>
            <w:pPr>
              <w:jc w:val="center"/>
              <w:spacing w:line="360" w:lineRule="auto"/>
              <w:widowControl/>
              <w:rPr>
                <w:rFonts w:ascii="宋体" w:hAnsi="宋体" w:eastAsia="等线" w:cs="宋体"/>
              </w:rPr>
            </w:pPr>
            <w:r>
              <w:rPr>
                <w:rFonts w:ascii="宋体" w:hAnsi="宋体" w:cs="宋体"/>
              </w:rPr>
              <w:t xml:space="preserve">28</w:t>
            </w:r>
            <w:r/>
          </w:p>
        </w:tc>
        <w:tc>
          <w:tcPr>
            <w:tcBorders>
              <w:top w:val="none" w:color="000000" w:sz="4" w:space="0"/>
              <w:left w:val="none" w:color="000000" w:sz="4" w:space="0"/>
              <w:bottom w:val="none" w:color="000000" w:sz="4" w:space="0"/>
              <w:right w:val="single" w:color="000000" w:sz="8" w:space="0"/>
            </w:tcBorders>
            <w:tcW w:w="3090" w:type="dxa"/>
            <w:vAlign w:val="center"/>
            <w:vMerge w:val="continue"/>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r>
      <w:tr>
        <w:trPr>
          <w:trHeight w:val="876"/>
        </w:trPr>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4</w:t>
            </w:r>
            <w:r/>
          </w:p>
        </w:tc>
        <w:tc>
          <w:tcPr>
            <w:tcBorders>
              <w:top w:val="single" w:color="000000" w:sz="8" w:space="0"/>
              <w:left w:val="single" w:color="000000" w:sz="8" w:space="0"/>
              <w:bottom w:val="single" w:color="000000" w:sz="8" w:space="0"/>
              <w:right w:val="single" w:color="000000" w:sz="8" w:space="0"/>
            </w:tcBorders>
            <w:tcW w:w="922" w:type="dxa"/>
            <w:vAlign w:val="center"/>
            <w:textDirection w:val="lrTb"/>
            <w:noWrap w:val="false"/>
          </w:tcPr>
          <w:p>
            <w:pPr>
              <w:jc w:val="center"/>
              <w:spacing w:line="360" w:lineRule="auto"/>
              <w:rPr>
                <w:rFonts w:ascii="宋体" w:hAnsi="宋体" w:eastAsia="等线" w:cs="宋体"/>
                <w:lang w:val="zh-CN"/>
              </w:rPr>
            </w:pPr>
            <w:r>
              <w:rPr>
                <w:rFonts w:hint="eastAsia" w:ascii="宋体" w:hAnsi="宋体" w:cs="宋体"/>
                <w:lang w:val="zh-CN"/>
              </w:rPr>
              <w:t xml:space="preserve">手术室</w:t>
            </w:r>
            <w:r/>
          </w:p>
        </w:tc>
        <w:tc>
          <w:tcPr>
            <w:tcBorders>
              <w:top w:val="none" w:color="000000" w:sz="4" w:space="0"/>
              <w:left w:val="single" w:color="000000" w:sz="8" w:space="0"/>
              <w:bottom w:val="none" w:color="000000" w:sz="4" w:space="0"/>
              <w:right w:val="single" w:color="000000" w:sz="8" w:space="0"/>
            </w:tcBorders>
            <w:tcW w:w="1089" w:type="dxa"/>
            <w:vAlign w:val="center"/>
            <w:vMerge w:val="continue"/>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none" w:color="000000" w:sz="4"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spacing w:line="360" w:lineRule="auto"/>
              <w:widowControl/>
              <w:rPr>
                <w:rFonts w:ascii="宋体" w:hAnsi="宋体" w:cs="宋体"/>
                <w:color w:val="000000"/>
                <w:sz w:val="22"/>
              </w:rPr>
            </w:pPr>
            <w:r>
              <w:rPr>
                <w:rFonts w:hint="eastAsia" w:ascii="宋体" w:hAnsi="宋体" w:cs="宋体"/>
                <w:color w:val="000000"/>
                <w:sz w:val="22"/>
              </w:rPr>
              <w:t xml:space="preserve">36个月</w:t>
            </w:r>
            <w:r/>
          </w:p>
        </w:tc>
        <w:tc>
          <w:tcPr>
            <w:tcBorders>
              <w:top w:val="none" w:color="000000" w:sz="4" w:space="0"/>
              <w:left w:val="single" w:color="000000" w:sz="8" w:space="0"/>
              <w:bottom w:val="none" w:color="000000" w:sz="4"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spacing w:line="360" w:lineRule="auto"/>
              <w:widowControl/>
              <w:rPr>
                <w:rFonts w:hint="eastAsia" w:ascii="宋体" w:hAnsi="宋体" w:eastAsia="等线" w:cs="宋体"/>
              </w:rPr>
            </w:pPr>
            <w:r>
              <w:rPr>
                <w:rFonts w:ascii="宋体" w:hAnsi="宋体" w:cs="宋体"/>
              </w:rPr>
              <w:t xml:space="preserve">42</w:t>
            </w:r>
            <w:r/>
          </w:p>
        </w:tc>
        <w:tc>
          <w:tcPr>
            <w:tcBorders>
              <w:top w:val="none" w:color="000000" w:sz="4" w:space="0"/>
              <w:left w:val="none" w:color="000000" w:sz="4" w:space="0"/>
              <w:bottom w:val="none" w:color="000000" w:sz="4" w:space="0"/>
              <w:right w:val="single" w:color="000000" w:sz="8" w:space="0"/>
            </w:tcBorders>
            <w:tcW w:w="3090" w:type="dxa"/>
            <w:vAlign w:val="center"/>
            <w:vMerge w:val="continue"/>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r>
      <w:tr>
        <w:trPr>
          <w:trHeight w:val="206"/>
        </w:trPr>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jc w:val="center"/>
              <w:spacing w:line="360" w:lineRule="auto"/>
              <w:widowControl/>
              <w:rPr>
                <w:rFonts w:ascii="宋体" w:hAnsi="宋体" w:eastAsia="等线" w:cs="宋体"/>
                <w:color w:val="000000"/>
                <w:sz w:val="22"/>
              </w:rPr>
            </w:pPr>
            <w:r>
              <w:rPr>
                <w:rFonts w:hint="eastAsia" w:ascii="宋体" w:hAnsi="宋体" w:cs="宋体"/>
                <w:color w:val="000000"/>
                <w:sz w:val="22"/>
              </w:rPr>
              <w:t xml:space="preserve">5</w:t>
            </w:r>
            <w:r/>
          </w:p>
        </w:tc>
        <w:tc>
          <w:tcPr>
            <w:tcBorders>
              <w:top w:val="single" w:color="000000" w:sz="8" w:space="0"/>
              <w:left w:val="single" w:color="000000" w:sz="8" w:space="0"/>
              <w:bottom w:val="single" w:color="000000" w:sz="8" w:space="0"/>
              <w:right w:val="single" w:color="000000" w:sz="8" w:space="0"/>
            </w:tcBorders>
            <w:tcW w:w="922" w:type="dxa"/>
            <w:vAlign w:val="center"/>
            <w:textDirection w:val="lrTb"/>
            <w:noWrap w:val="false"/>
          </w:tcPr>
          <w:p>
            <w:pPr>
              <w:jc w:val="center"/>
              <w:spacing w:line="360" w:lineRule="auto"/>
              <w:rPr>
                <w:rFonts w:ascii="宋体" w:hAnsi="宋体" w:eastAsia="等线" w:cs="宋体"/>
              </w:rPr>
            </w:pPr>
            <w:r>
              <w:rPr>
                <w:rFonts w:hint="eastAsia" w:ascii="宋体" w:hAnsi="宋体" w:cs="宋体"/>
              </w:rPr>
              <w:t xml:space="preserve">遗体暂存间</w:t>
            </w:r>
            <w:r/>
          </w:p>
        </w:tc>
        <w:tc>
          <w:tcPr>
            <w:tcBorders>
              <w:top w:val="none" w:color="000000" w:sz="4" w:space="0"/>
              <w:left w:val="single" w:color="000000" w:sz="8" w:space="0"/>
              <w:bottom w:val="single" w:color="000000" w:sz="8" w:space="0"/>
              <w:right w:val="single" w:color="000000" w:sz="8" w:space="0"/>
            </w:tcBorders>
            <w:tcW w:w="1089" w:type="dxa"/>
            <w:vAlign w:val="center"/>
            <w:vMerge w:val="continue"/>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c>
          <w:tcPr>
            <w:tcBorders>
              <w:top w:val="none" w:color="000000" w:sz="4" w:space="0"/>
              <w:left w:val="single" w:color="000000" w:sz="8" w:space="0"/>
              <w:bottom w:val="single" w:color="000000" w:sz="8"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spacing w:line="360" w:lineRule="auto"/>
              <w:widowControl/>
              <w:rPr>
                <w:rFonts w:ascii="宋体" w:hAnsi="宋体" w:eastAsia="等线" w:cs="宋体"/>
                <w:color w:val="000000"/>
                <w:sz w:val="22"/>
              </w:rPr>
            </w:pPr>
            <w:r>
              <w:rPr>
                <w:rFonts w:hint="eastAsia" w:ascii="宋体" w:hAnsi="宋体" w:cs="宋体"/>
                <w:color w:val="000000"/>
                <w:sz w:val="22"/>
              </w:rPr>
              <w:t xml:space="preserve">36个月</w:t>
            </w:r>
            <w:r/>
          </w:p>
        </w:tc>
        <w:tc>
          <w:tcPr>
            <w:tcBorders>
              <w:top w:val="none" w:color="000000" w:sz="4" w:space="0"/>
              <w:left w:val="single" w:color="000000" w:sz="8" w:space="0"/>
              <w:bottom w:val="single" w:color="000000" w:sz="8" w:space="0"/>
              <w:right w:val="single" w:color="000000" w:sz="8" w:space="0"/>
            </w:tcBorders>
            <w:tcW w:w="1096" w:type="dxa"/>
            <w:vAlign w:val="center"/>
            <w:vMerge w:val="continue"/>
            <w:textDirection w:val="lrTb"/>
            <w:noWrap w:val="false"/>
          </w:tcPr>
          <w:p>
            <w:pPr>
              <w:jc w:val="left"/>
              <w:spacing w:line="360" w:lineRule="auto"/>
              <w:widowControl/>
              <w:rPr>
                <w:rFonts w:ascii="宋体" w:hAnsi="宋体" w:cs="宋体"/>
                <w:color w:val="000000"/>
                <w:sz w:val="22"/>
              </w:rPr>
            </w:pPr>
            <w:r>
              <w:rPr>
                <w:rFonts w:ascii="宋体" w:hAnsi="宋体" w:cs="宋体"/>
                <w:color w:val="000000"/>
                <w:sz w:val="22"/>
              </w:rPr>
            </w:r>
            <w:r/>
          </w:p>
        </w:tc>
        <w:tc>
          <w:tcPr>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spacing w:line="360" w:lineRule="auto"/>
              <w:widowControl/>
              <w:rPr>
                <w:rFonts w:hint="eastAsia" w:ascii="宋体" w:hAnsi="宋体" w:eastAsia="等线" w:cs="宋体"/>
                <w:color w:val="000000"/>
              </w:rPr>
            </w:pPr>
            <w:r>
              <w:rPr>
                <w:rFonts w:hint="eastAsia" w:ascii="宋体" w:hAnsi="宋体" w:cs="宋体"/>
              </w:rPr>
              <w:t xml:space="preserve">1</w:t>
            </w:r>
            <w:r/>
          </w:p>
        </w:tc>
        <w:tc>
          <w:tcPr>
            <w:tcBorders>
              <w:top w:val="none" w:color="000000" w:sz="4" w:space="0"/>
              <w:left w:val="none" w:color="000000" w:sz="4" w:space="0"/>
              <w:bottom w:val="single" w:color="000000" w:sz="8" w:space="0"/>
              <w:right w:val="single" w:color="000000" w:sz="8" w:space="0"/>
            </w:tcBorders>
            <w:tcW w:w="3090" w:type="dxa"/>
            <w:vAlign w:val="center"/>
            <w:vMerge w:val="continue"/>
            <w:textDirection w:val="lrTb"/>
            <w:noWrap w:val="false"/>
          </w:tcPr>
          <w:p>
            <w:pPr>
              <w:jc w:val="left"/>
              <w:spacing w:line="360" w:lineRule="auto"/>
              <w:widowControl/>
              <w:rPr>
                <w:rFonts w:ascii="宋体" w:hAnsi="宋体" w:cs="宋体"/>
                <w:color w:val="000000"/>
              </w:rPr>
            </w:pPr>
            <w:r>
              <w:rPr>
                <w:rFonts w:ascii="宋体" w:hAnsi="宋体" w:cs="宋体"/>
                <w:color w:val="000000"/>
              </w:rPr>
            </w:r>
            <w:r/>
          </w:p>
        </w:tc>
      </w:tr>
      <w:tr>
        <w:trPr>
          <w:trHeight w:val="1160"/>
        </w:trPr>
        <w:tc>
          <w:tcPr>
            <w:gridSpan w:val="3"/>
            <w:tcBorders>
              <w:top w:val="single" w:color="000000" w:sz="8" w:space="0"/>
              <w:left w:val="single" w:color="000000" w:sz="8" w:space="0"/>
              <w:bottom w:val="single" w:color="000000" w:sz="8" w:space="0"/>
              <w:right w:val="single" w:color="000000" w:sz="8" w:space="0"/>
            </w:tcBorders>
            <w:tcW w:w="2711"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Borders>
              <w:top w:val="single" w:color="000000" w:sz="8" w:space="0"/>
              <w:left w:val="single" w:color="000000" w:sz="8" w:space="0"/>
              <w:bottom w:val="single" w:color="000000" w:sz="8" w:space="0"/>
              <w:right w:val="single" w:color="000000" w:sz="8" w:space="0"/>
            </w:tcBorders>
            <w:tcW w:w="7202" w:type="dxa"/>
            <w:vAlign w:val="center"/>
            <w:textDirection w:val="lrTb"/>
            <w:noWrap w:val="false"/>
          </w:tcPr>
          <w:p>
            <w:pPr>
              <w:jc w:val="left"/>
              <w:rPr>
                <w:rFonts w:ascii="等线" w:hAnsi="等线" w:eastAsia="等线"/>
              </w:rPr>
            </w:pPr>
            <w:r>
              <w:rPr>
                <w:rFonts w:hint="eastAsia" w:ascii="宋体" w:hAnsi="宋体"/>
                <w:sz w:val="22"/>
              </w:rPr>
              <w:t xml:space="preserve">                                    </w:t>
            </w:r>
            <w:r/>
          </w:p>
        </w:tc>
      </w:tr>
      <w:tr>
        <w:trPr>
          <w:trHeight w:val="1160"/>
        </w:trPr>
        <w:tc>
          <w:tcPr>
            <w:gridSpan w:val="3"/>
            <w:tcBorders>
              <w:top w:val="single" w:color="000000" w:sz="8" w:space="0"/>
              <w:left w:val="single" w:color="000000" w:sz="8" w:space="0"/>
              <w:bottom w:val="single" w:color="000000" w:sz="8" w:space="0"/>
              <w:right w:val="single" w:color="000000" w:sz="8" w:space="0"/>
            </w:tcBorders>
            <w:tcW w:w="2711" w:type="dxa"/>
            <w:vAlign w:val="center"/>
            <w:textDirection w:val="lrTb"/>
            <w:noWrap w:val="false"/>
          </w:tcPr>
          <w:p>
            <w:pPr>
              <w:jc w:val="center"/>
              <w:widowControl/>
              <w:rPr>
                <w:rFonts w:hint="eastAsia"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Borders>
              <w:top w:val="single" w:color="000000" w:sz="8" w:space="0"/>
              <w:left w:val="single" w:color="000000" w:sz="8" w:space="0"/>
              <w:bottom w:val="single" w:color="000000" w:sz="8" w:space="0"/>
              <w:right w:val="single" w:color="000000" w:sz="8" w:space="0"/>
            </w:tcBorders>
            <w:tcW w:w="7202" w:type="dxa"/>
            <w:vAlign w:val="center"/>
            <w:textDirection w:val="lrTb"/>
            <w:noWrap w:val="false"/>
          </w:tcPr>
          <w:p>
            <w:pPr>
              <w:jc w:val="left"/>
              <w:rPr>
                <w:rFonts w:hint="eastAsia" w:ascii="宋体" w:hAnsi="宋体" w:eastAsia="等线"/>
                <w:sz w:val="22"/>
                <w:szCs w:val="22"/>
              </w:rPr>
            </w:pPr>
            <w:r>
              <w:rPr>
                <w:rFonts w:hint="eastAsia" w:ascii="宋体" w:hAnsi="宋体" w:eastAsia="等线"/>
                <w:sz w:val="22"/>
                <w:szCs w:val="22"/>
              </w:rPr>
            </w:r>
            <w:r/>
          </w:p>
        </w:tc>
      </w:tr>
    </w:tbl>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color w:val="000000"/>
          <w:sz w:val="24"/>
        </w:rPr>
      </w:pPr>
      <w:r>
        <w:rPr>
          <w:color w:val="000000"/>
          <w:sz w:val="24"/>
        </w:rPr>
      </w:r>
      <w:r/>
    </w:p>
    <w:p>
      <w:pPr>
        <w:jc w:val="left"/>
        <w:tabs>
          <w:tab w:val="left" w:pos="1800" w:leader="none"/>
          <w:tab w:val="left" w:pos="5580" w:leader="none"/>
        </w:tabs>
        <w:rPr>
          <w:rFonts w:hint="eastAsia"/>
          <w:color w:val="000000"/>
          <w:sz w:val="24"/>
        </w:rPr>
      </w:pPr>
      <w:r>
        <w:rPr>
          <w:rFonts w:hint="eastAsia"/>
          <w:color w:val="000000"/>
          <w:sz w:val="24"/>
        </w:rPr>
      </w:r>
      <w:r/>
    </w:p>
    <w:p>
      <w:pPr>
        <w:jc w:val="left"/>
        <w:tabs>
          <w:tab w:val="left" w:pos="1800" w:leader="none"/>
          <w:tab w:val="left" w:pos="5580" w:leader="none"/>
        </w:tabs>
        <w:rPr>
          <w:rFonts w:ascii="宋体" w:hAnsi="宋体" w:cs="宋体"/>
          <w:sz w:val="24"/>
        </w:rPr>
      </w:pPr>
      <w:r>
        <w:rPr>
          <w:rFonts w:ascii="宋体" w:hAnsi="宋体" w:cs="宋体"/>
          <w:sz w:val="24"/>
        </w:rPr>
      </w:r>
      <w:r/>
    </w:p>
    <w:p>
      <w:pPr>
        <w:jc w:val="center"/>
        <w:rPr>
          <w:rFonts w:hint="eastAsia"/>
          <w:color w:val="000000"/>
          <w:sz w:val="36"/>
          <w:szCs w:val="36"/>
        </w:rPr>
      </w:pPr>
      <w:r>
        <w:rPr>
          <w:rFonts w:hint="eastAsia"/>
          <w:color w:val="000000"/>
          <w:sz w:val="36"/>
          <w:szCs w:val="36"/>
        </w:rPr>
      </w:r>
      <w:r/>
    </w:p>
    <w:p>
      <w:pPr>
        <w:jc w:val="center"/>
        <w:rPr>
          <w:rFonts w:hint="eastAsia"/>
          <w:color w:val="000000"/>
          <w:sz w:val="36"/>
          <w:szCs w:val="36"/>
        </w:rPr>
      </w:pPr>
      <w:r>
        <w:rPr>
          <w:rFonts w:hint="eastAsia"/>
          <w:color w:val="000000"/>
          <w:sz w:val="36"/>
          <w:szCs w:val="36"/>
        </w:rPr>
      </w:r>
      <w:r/>
    </w:p>
    <w:p>
      <w:pPr>
        <w:jc w:val="center"/>
        <w:rPr>
          <w:rFonts w:hint="eastAsia"/>
          <w:color w:val="000000"/>
          <w:sz w:val="36"/>
          <w:szCs w:val="36"/>
        </w:rPr>
      </w:pPr>
      <w:r>
        <w:rPr>
          <w:rFonts w:hint="eastAsia"/>
          <w:color w:val="000000"/>
          <w:sz w:val="36"/>
          <w:szCs w:val="36"/>
        </w:rPr>
      </w:r>
      <w:r/>
    </w:p>
    <w:p>
      <w:pPr>
        <w:jc w:val="center"/>
        <w:rPr>
          <w:rFonts w:hint="eastAsia"/>
          <w:color w:val="000000"/>
          <w:sz w:val="36"/>
          <w:szCs w:val="36"/>
        </w:rPr>
      </w:pPr>
      <w:r>
        <w:rPr>
          <w:rFonts w:hint="eastAsia"/>
          <w:color w:val="000000"/>
          <w:sz w:val="36"/>
          <w:szCs w:val="36"/>
        </w:rPr>
      </w:r>
      <w:r/>
    </w:p>
    <w:p>
      <w:pPr>
        <w:jc w:val="center"/>
        <w:rPr>
          <w:color w:val="000000"/>
          <w:sz w:val="36"/>
          <w:szCs w:val="36"/>
        </w:rPr>
      </w:pPr>
      <w:r>
        <w:rPr>
          <w:rFonts w:hint="eastAsia"/>
          <w:color w:val="000000"/>
          <w:sz w:val="36"/>
          <w:szCs w:val="36"/>
        </w:rPr>
        <w:t xml:space="preserve">分包三：</w:t>
      </w:r>
      <w:r/>
    </w:p>
    <w:p>
      <w:pPr>
        <w:jc w:val="left"/>
        <w:tabs>
          <w:tab w:val="left" w:pos="1800" w:leader="none"/>
          <w:tab w:val="left" w:pos="5580" w:leader="none"/>
        </w:tabs>
        <w:rPr>
          <w:rFonts w:hint="eastAsia" w:ascii="宋体" w:hAnsi="宋体" w:cs="宋体"/>
          <w:sz w:val="28"/>
          <w:szCs w:val="28"/>
        </w:rPr>
      </w:pPr>
      <w:r>
        <w:rPr>
          <w:color w:val="000000"/>
          <w:sz w:val="24"/>
        </w:rPr>
        <w:t xml:space="preserve">项目编号/包号：_________</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报价单位：人民币元</w:t>
      </w:r>
      <w:r/>
    </w:p>
    <w:tbl>
      <w:tblPr>
        <w:tblStyle w:val="777"/>
        <w:tblW w:w="1026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8"/>
        <w:gridCol w:w="731"/>
        <w:gridCol w:w="1054"/>
        <w:gridCol w:w="9"/>
        <w:gridCol w:w="1438"/>
        <w:gridCol w:w="1001"/>
        <w:gridCol w:w="1187"/>
        <w:gridCol w:w="1133"/>
        <w:gridCol w:w="3054"/>
      </w:tblGrid>
      <w:tr>
        <w:trPr>
          <w:jc w:val="center"/>
          <w:trHeight w:val="6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widowControl/>
            </w:pPr>
            <w:r>
              <w:rPr>
                <w:rFonts w:hint="eastAsia" w:ascii="宋体" w:hAnsi="宋体"/>
                <w:b/>
                <w:bCs/>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widowControl/>
            </w:pPr>
            <w:r>
              <w:rPr>
                <w:rFonts w:hint="eastAsia" w:ascii="宋体" w:hAnsi="宋体"/>
                <w:b/>
                <w:bCs/>
                <w:sz w:val="22"/>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textDirection w:val="lrTb"/>
            <w:noWrap w:val="false"/>
          </w:tcPr>
          <w:p>
            <w:pPr>
              <w:jc w:val="center"/>
              <w:widowControl/>
            </w:pPr>
            <w:r>
              <w:rPr>
                <w:rFonts w:hint="eastAsia" w:ascii="宋体" w:hAnsi="宋体"/>
                <w:b/>
                <w:bCs/>
                <w:sz w:val="22"/>
              </w:rPr>
              <w:t xml:space="preserve">服务范围</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jc w:val="center"/>
              <w:widowControl/>
            </w:pPr>
            <w:r>
              <w:rPr>
                <w:rFonts w:hint="eastAsia" w:ascii="宋体" w:hAnsi="宋体"/>
                <w:b/>
                <w:bCs/>
                <w:sz w:val="22"/>
              </w:rPr>
              <w:t xml:space="preserve">服务要求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jc w:val="center"/>
              <w:widowControl/>
            </w:pPr>
            <w:r>
              <w:rPr>
                <w:rFonts w:hint="eastAsia" w:ascii="宋体" w:hAnsi="宋体"/>
                <w:b/>
                <w:bCs/>
                <w:sz w:val="22"/>
              </w:rPr>
              <w:t xml:space="preserve">服务</w:t>
            </w:r>
            <w:r/>
          </w:p>
          <w:p>
            <w:pPr>
              <w:jc w:val="center"/>
              <w:widowControl/>
            </w:pPr>
            <w:r>
              <w:rPr>
                <w:rFonts w:hint="eastAsia" w:ascii="宋体" w:hAnsi="宋体"/>
                <w:b/>
                <w:bCs/>
                <w:sz w:val="22"/>
              </w:rPr>
              <w:t xml:space="preserve">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textDirection w:val="lrTb"/>
            <w:noWrap w:val="false"/>
          </w:tcPr>
          <w:p>
            <w:pPr>
              <w:jc w:val="center"/>
              <w:widowControl/>
            </w:pPr>
            <w:r>
              <w:rPr>
                <w:rFonts w:hint="eastAsia" w:ascii="宋体" w:hAnsi="宋体"/>
                <w:b/>
                <w:bCs/>
                <w:sz w:val="22"/>
              </w:rPr>
              <w:t xml:space="preserve">服务标准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jc w:val="center"/>
              <w:widowControl/>
            </w:pPr>
            <w:r>
              <w:rPr>
                <w:rFonts w:hint="eastAsia" w:ascii="宋体" w:hAnsi="宋体"/>
                <w:b/>
                <w:bCs/>
                <w:sz w:val="22"/>
              </w:rPr>
              <w:t xml:space="preserve">服务人数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4" w:type="dxa"/>
            <w:vAlign w:val="center"/>
            <w:textDirection w:val="lrTb"/>
            <w:noWrap w:val="false"/>
          </w:tcPr>
          <w:p>
            <w:pPr>
              <w:jc w:val="center"/>
              <w:widowControl/>
            </w:pPr>
            <w:r>
              <w:rPr>
                <w:rFonts w:hint="eastAsia" w:ascii="宋体" w:hAnsi="宋体"/>
                <w:b/>
                <w:bCs/>
                <w:sz w:val="22"/>
              </w:rPr>
              <w:t xml:space="preserve">备注</w:t>
            </w:r>
            <w:r/>
          </w:p>
        </w:tc>
      </w:tr>
      <w:tr>
        <w:trPr>
          <w:jc w:val="center"/>
          <w:trHeight w:val="15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widowControl/>
            </w:pPr>
            <w:r>
              <w:rPr>
                <w:rFonts w:hint="eastAsia" w:ascii="宋体" w:hAnsi="宋体"/>
                <w:sz w:val="22"/>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widowControl/>
            </w:pPr>
            <w:r>
              <w:rPr>
                <w:rFonts w:hint="eastAsia" w:ascii="宋体" w:hAnsi="宋体" w:cs="宋体"/>
                <w:lang w:val="zh-CN"/>
              </w:rPr>
              <w:t xml:space="preserve">（重点）客服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4" w:type="dxa"/>
            <w:vAlign w:val="center"/>
            <w:vMerge w:val="restart"/>
            <w:textDirection w:val="lrTb"/>
            <w:noWrap w:val="false"/>
          </w:tcPr>
          <w:p>
            <w:pPr>
              <w:jc w:val="center"/>
              <w:widowControl/>
            </w:pPr>
            <w:r>
              <w:rPr>
                <w:rFonts w:hint="eastAsia"/>
              </w:rPr>
              <w:t xml:space="preserve">常州市第二人民医院</w:t>
            </w:r>
            <w:r/>
          </w:p>
        </w:tc>
        <w:tc>
          <w:tcPr>
            <w:gridSpan w:val="2"/>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1447" w:type="dxa"/>
            <w:vAlign w:val="center"/>
            <w:vMerge w:val="restart"/>
            <w:textDirection w:val="lrTb"/>
            <w:noWrap w:val="false"/>
          </w:tcPr>
          <w:p>
            <w:pPr>
              <w:jc w:val="left"/>
              <w:widowControl/>
            </w:pPr>
            <w:r>
              <w:rPr>
                <w:rFonts w:hint="eastAsia" w:ascii="宋体" w:hAnsi="宋体"/>
                <w:sz w:val="22"/>
              </w:rPr>
              <w:t xml:space="preserve">详见采购文件相关要求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jc w:val="center"/>
              <w:widowControl/>
            </w:pPr>
            <w:r>
              <w:rPr>
                <w:rFonts w:hint="eastAsia" w:ascii="宋体" w:hAnsi="宋体"/>
                <w:sz w:val="22"/>
              </w:rPr>
              <w:t xml:space="preserve">36个月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restart"/>
            <w:textDirection w:val="lrTb"/>
            <w:noWrap w:val="false"/>
          </w:tcPr>
          <w:p>
            <w:pPr>
              <w:jc w:val="left"/>
              <w:widowControl/>
            </w:pPr>
            <w:r>
              <w:rPr>
                <w:rFonts w:hint="eastAsia" w:ascii="宋体" w:hAnsi="宋体"/>
                <w:sz w:val="22"/>
              </w:rPr>
              <w:t xml:space="preserve">详见采购文件相关要求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vMerge w:val="restart"/>
            <w:textDirection w:val="lrTb"/>
            <w:noWrap w:val="false"/>
          </w:tcPr>
          <w:p>
            <w:pPr>
              <w:jc w:val="center"/>
              <w:widowControl/>
              <w:rPr>
                <w:rFonts w:hint="eastAsia" w:ascii="宋体" w:hAnsi="宋体" w:eastAsia="等线" w:cs="宋体"/>
              </w:rPr>
            </w:pPr>
            <w:r>
              <w:rPr>
                <w:rFonts w:hint="eastAsia" w:ascii="宋体" w:hAnsi="宋体" w:cs="宋体"/>
              </w:rPr>
              <w:t xml:space="preserve">54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54" w:type="dxa"/>
            <w:vAlign w:val="center"/>
            <w:vMerge w:val="restart"/>
            <w:textDirection w:val="lrTb"/>
            <w:noWrap w:val="false"/>
          </w:tcPr>
          <w:p>
            <w:pPr>
              <w:jc w:val="center"/>
              <w:widowControl/>
            </w:pPr>
            <w:r>
              <w:rPr>
                <w:rFonts w:hint="eastAsia" w:ascii="宋体" w:hAnsi="宋体" w:cs="宋体"/>
                <w:i/>
                <w:u w:val="single"/>
              </w:rPr>
              <w:t xml:space="preserve">总价应包括：</w:t>
            </w:r>
            <w:r>
              <w:rPr>
                <w:rFonts w:hint="eastAsia" w:ascii="宋体" w:hAnsi="宋体" w:cs="宋体"/>
              </w:rPr>
              <w:t xml:space="preserve">包含人员支出（基本工资、社保、加班费、高温费、特殊津贴等）、培训费（包括特殊需要持证上岗人员岗位培训费）、投入设备、信息化平台软硬件建设、布类洗涤、各类耗材等与本项目相关的应有费用。以及创文创卫、上级检查、清扫积雪、消防演练和救火救灾等与综合物业服务相关的所有费用。</w:t>
            </w:r>
            <w:r>
              <w:rPr>
                <w:b/>
                <w:bCs/>
              </w:rPr>
              <w:t xml:space="preserve">服务期内，</w:t>
            </w:r>
            <w:r>
              <w:rPr>
                <w:rFonts w:hint="eastAsia"/>
                <w:b/>
                <w:bCs/>
              </w:rPr>
              <w:t xml:space="preserve">投标</w:t>
            </w:r>
            <w:r>
              <w:rPr>
                <w:b/>
                <w:bCs/>
              </w:rPr>
              <w:t xml:space="preserve">请考虑国家或地方政府</w:t>
            </w:r>
            <w:r>
              <w:rPr>
                <w:rFonts w:hint="eastAsia"/>
                <w:b/>
                <w:bCs/>
              </w:rPr>
              <w:t xml:space="preserve">各项政策因素的变化</w:t>
            </w:r>
            <w:r>
              <w:rPr>
                <w:b/>
                <w:bCs/>
              </w:rPr>
              <w:t xml:space="preserve">所带来的报价风险</w:t>
            </w:r>
            <w:r>
              <w:rPr>
                <w:rFonts w:hint="eastAsia"/>
                <w:b/>
                <w:bCs/>
              </w:rPr>
              <w:t xml:space="preserve">，招标</w:t>
            </w:r>
            <w:r>
              <w:rPr>
                <w:b/>
                <w:bCs/>
              </w:rPr>
              <w:t xml:space="preserve">人</w:t>
            </w:r>
            <w:r>
              <w:rPr>
                <w:rFonts w:hint="eastAsia"/>
                <w:b/>
                <w:bCs/>
              </w:rPr>
              <w:t xml:space="preserve">在服务期限内</w:t>
            </w:r>
            <w:r>
              <w:rPr>
                <w:b/>
                <w:bCs/>
              </w:rPr>
              <w:t xml:space="preserve">不予</w:t>
            </w:r>
            <w:r>
              <w:rPr>
                <w:rFonts w:hint="eastAsia"/>
                <w:b/>
                <w:bCs/>
              </w:rPr>
              <w:t xml:space="preserve">追加或作相应</w:t>
            </w:r>
            <w:r>
              <w:rPr>
                <w:b/>
                <w:bCs/>
              </w:rPr>
              <w:t xml:space="preserve">调整。</w:t>
            </w:r>
            <w:r/>
          </w:p>
        </w:tc>
      </w:tr>
      <w:tr>
        <w:trPr>
          <w:jc w:val="center"/>
          <w:trHeight w:val="11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widowControl/>
            </w:pPr>
            <w:r>
              <w:rPr>
                <w:rFonts w:hint="eastAsia" w:ascii="宋体" w:hAnsi="宋体"/>
                <w:sz w:val="22"/>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widowControl/>
            </w:pPr>
            <w:r>
              <w:rPr>
                <w:rFonts w:hint="eastAsia" w:ascii="宋体" w:hAnsi="宋体" w:cs="宋体"/>
                <w:lang w:val="zh-CN"/>
              </w:rPr>
              <w:t xml:space="preserve">（普通）客服</w:t>
            </w:r>
            <w:r/>
          </w:p>
        </w:tc>
        <w:tc>
          <w:tcPr>
            <w:tcBorders>
              <w:top w:val="single" w:color="000000" w:sz="8" w:space="0"/>
              <w:left w:val="single" w:color="000000" w:sz="8" w:space="0"/>
              <w:bottom w:val="single" w:color="000000" w:sz="8" w:space="0"/>
              <w:right w:val="single" w:color="000000" w:sz="8" w:space="0"/>
            </w:tcBorders>
            <w:tcW w:w="1054" w:type="dxa"/>
            <w:vAlign w:val="center"/>
            <w:vMerge w:val="continue"/>
            <w:textDirection w:val="lrTb"/>
            <w:noWrap w:val="false"/>
          </w:tcPr>
          <w:p>
            <w:pPr>
              <w:jc w:val="left"/>
              <w:widowControl/>
            </w:pPr>
            <w:r/>
            <w:r/>
          </w:p>
        </w:tc>
        <w:tc>
          <w:tcPr>
            <w:gridSpan w:val="2"/>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447" w:type="dxa"/>
            <w:vAlign w:val="center"/>
            <w:vMerge w:val="continue"/>
            <w:textDirection w:val="lrTb"/>
            <w:noWrap w:val="false"/>
          </w:tcPr>
          <w:p>
            <w:pPr>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jc w:val="center"/>
              <w:widowControl/>
            </w:pPr>
            <w:r>
              <w:rPr>
                <w:rFonts w:hint="eastAsia" w:ascii="宋体" w:hAnsi="宋体"/>
                <w:sz w:val="22"/>
              </w:rPr>
              <w:t xml:space="preserve">36个月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continue"/>
            <w:textDirection w:val="lrTb"/>
            <w:noWrap w:val="false"/>
          </w:tcPr>
          <w:p>
            <w:pPr>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vMerge w:val="restart"/>
            <w:textDirection w:val="lrTb"/>
            <w:noWrap w:val="false"/>
          </w:tcPr>
          <w:p>
            <w:pPr>
              <w:jc w:val="center"/>
              <w:widowControl/>
              <w:rPr>
                <w:rFonts w:ascii="宋体" w:hAnsi="宋体" w:eastAsia="等线" w:cs="宋体"/>
              </w:rPr>
            </w:pPr>
            <w:r>
              <w:rPr>
                <w:rFonts w:hint="eastAsia" w:ascii="宋体" w:hAnsi="宋体" w:cs="宋体"/>
              </w:rPr>
              <w:t xml:space="preserve">87</w:t>
            </w:r>
            <w:r/>
          </w:p>
        </w:tc>
        <w:tc>
          <w:tcPr>
            <w:tcBorders>
              <w:top w:val="single" w:color="000000" w:sz="8" w:space="0"/>
              <w:left w:val="single" w:color="000000" w:sz="8" w:space="0"/>
              <w:bottom w:val="single" w:color="000000" w:sz="8" w:space="0"/>
              <w:right w:val="single" w:color="000000" w:sz="8" w:space="0"/>
            </w:tcBorders>
            <w:tcW w:w="3054" w:type="dxa"/>
            <w:vAlign w:val="center"/>
            <w:vMerge w:val="continue"/>
            <w:textDirection w:val="lrTb"/>
            <w:noWrap w:val="false"/>
          </w:tcPr>
          <w:p>
            <w:pPr>
              <w:jc w:val="left"/>
              <w:widowControl/>
            </w:pPr>
            <w:r/>
            <w:r/>
          </w:p>
        </w:tc>
      </w:tr>
      <w:tr>
        <w:trPr>
          <w:jc w:val="cente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widowControl/>
            </w:pPr>
            <w:r>
              <w:rPr>
                <w:rFonts w:hint="eastAsia" w:ascii="宋体" w:hAnsi="宋体"/>
                <w:sz w:val="22"/>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widowControl/>
            </w:pPr>
            <w:r>
              <w:rPr>
                <w:rFonts w:hint="eastAsia" w:ascii="宋体" w:hAnsi="宋体" w:cs="宋体"/>
                <w:lang w:val="zh-CN"/>
              </w:rPr>
              <w:t xml:space="preserve">保洁员</w:t>
            </w:r>
            <w:r/>
          </w:p>
        </w:tc>
        <w:tc>
          <w:tcPr>
            <w:tcBorders>
              <w:top w:val="single" w:color="000000" w:sz="8" w:space="0"/>
              <w:left w:val="single" w:color="000000" w:sz="8" w:space="0"/>
              <w:bottom w:val="single" w:color="000000" w:sz="8" w:space="0"/>
              <w:right w:val="single" w:color="000000" w:sz="8" w:space="0"/>
            </w:tcBorders>
            <w:tcW w:w="1054" w:type="dxa"/>
            <w:vAlign w:val="center"/>
            <w:vMerge w:val="continue"/>
            <w:textDirection w:val="lrTb"/>
            <w:noWrap w:val="false"/>
          </w:tcPr>
          <w:p>
            <w:pPr>
              <w:jc w:val="left"/>
              <w:widowControl/>
            </w:pPr>
            <w:r/>
            <w:r/>
          </w:p>
        </w:tc>
        <w:tc>
          <w:tcPr>
            <w:gridSpan w:val="2"/>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447" w:type="dxa"/>
            <w:vAlign w:val="center"/>
            <w:vMerge w:val="continue"/>
            <w:textDirection w:val="lrTb"/>
            <w:noWrap w:val="false"/>
          </w:tcPr>
          <w:p>
            <w:pPr>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jc w:val="center"/>
              <w:widowControl/>
            </w:pPr>
            <w:r>
              <w:rPr>
                <w:rFonts w:hint="eastAsia" w:ascii="宋体" w:hAnsi="宋体"/>
                <w:sz w:val="22"/>
              </w:rPr>
              <w:t xml:space="preserve">36个月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continue"/>
            <w:textDirection w:val="lrTb"/>
            <w:noWrap w:val="false"/>
          </w:tcPr>
          <w:p>
            <w:pPr>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vMerge w:val="restart"/>
            <w:textDirection w:val="lrTb"/>
            <w:noWrap w:val="false"/>
          </w:tcPr>
          <w:p>
            <w:pPr>
              <w:jc w:val="center"/>
              <w:widowControl/>
              <w:rPr>
                <w:rFonts w:ascii="宋体" w:hAnsi="宋体" w:eastAsia="等线" w:cs="宋体"/>
              </w:rPr>
            </w:pPr>
            <w:r>
              <w:rPr>
                <w:rFonts w:hint="eastAsia" w:ascii="宋体" w:hAnsi="宋体" w:cs="宋体"/>
              </w:rPr>
              <w:t xml:space="preserve">79</w:t>
            </w:r>
            <w:r/>
          </w:p>
        </w:tc>
        <w:tc>
          <w:tcPr>
            <w:tcBorders>
              <w:top w:val="single" w:color="000000" w:sz="8" w:space="0"/>
              <w:left w:val="single" w:color="000000" w:sz="8" w:space="0"/>
              <w:bottom w:val="single" w:color="000000" w:sz="8" w:space="0"/>
              <w:right w:val="single" w:color="000000" w:sz="8" w:space="0"/>
            </w:tcBorders>
            <w:tcW w:w="3054" w:type="dxa"/>
            <w:vAlign w:val="center"/>
            <w:vMerge w:val="continue"/>
            <w:textDirection w:val="lrTb"/>
            <w:noWrap w:val="false"/>
          </w:tcPr>
          <w:p>
            <w:pPr>
              <w:jc w:val="left"/>
              <w:widowControl/>
            </w:pPr>
            <w:r/>
            <w:r/>
          </w:p>
        </w:tc>
      </w:tr>
      <w:tr>
        <w:trPr>
          <w:jc w:val="center"/>
          <w:trHeight w:val="15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jc w:val="center"/>
              <w:widowControl/>
              <w:rPr>
                <w:rFonts w:hint="eastAsia" w:ascii="宋体" w:hAnsi="宋体" w:eastAsia="等线"/>
                <w:sz w:val="22"/>
              </w:rPr>
            </w:pPr>
            <w:r>
              <w:rPr>
                <w:rFonts w:hint="eastAsia" w:ascii="宋体" w:hAnsi="宋体"/>
                <w:sz w:val="22"/>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jc w:val="center"/>
              <w:widowControl/>
              <w:rPr>
                <w:rFonts w:hint="eastAsia" w:ascii="宋体" w:hAnsi="宋体" w:eastAsia="等线" w:cs="宋体"/>
              </w:rPr>
            </w:pPr>
            <w:r>
              <w:rPr>
                <w:rFonts w:hint="eastAsia" w:ascii="宋体" w:hAnsi="宋体" w:cs="宋体"/>
              </w:rPr>
              <w:t xml:space="preserve">动物房</w:t>
            </w:r>
            <w:r/>
          </w:p>
        </w:tc>
        <w:tc>
          <w:tcPr>
            <w:tcBorders>
              <w:top w:val="single" w:color="000000" w:sz="8" w:space="0"/>
              <w:left w:val="single" w:color="000000" w:sz="8" w:space="0"/>
              <w:bottom w:val="single" w:color="000000" w:sz="8" w:space="0"/>
              <w:right w:val="single" w:color="000000" w:sz="8" w:space="0"/>
            </w:tcBorders>
            <w:tcW w:w="1054" w:type="dxa"/>
            <w:vAlign w:val="center"/>
            <w:vMerge w:val="continue"/>
            <w:textDirection w:val="lrTb"/>
            <w:noWrap w:val="false"/>
          </w:tcPr>
          <w:p>
            <w:pPr>
              <w:jc w:val="left"/>
              <w:widowControl/>
            </w:p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vMerge w:val="continue"/>
            <w:textDirection w:val="lrTb"/>
            <w:noWrap w:val="false"/>
          </w:tcPr>
          <w:p>
            <w:pPr>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jc w:val="center"/>
              <w:widowControl/>
              <w:rPr>
                <w:rFonts w:hint="eastAsia" w:ascii="宋体" w:hAnsi="宋体"/>
                <w:sz w:val="22"/>
              </w:rPr>
            </w:pPr>
            <w:r>
              <w:rPr>
                <w:rFonts w:hint="eastAsia" w:ascii="宋体" w:hAnsi="宋体"/>
                <w:sz w:val="22"/>
              </w:rPr>
              <w:t xml:space="preserve">36个月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7" w:type="dxa"/>
            <w:vAlign w:val="center"/>
            <w:vMerge w:val="continue"/>
            <w:textDirection w:val="lrTb"/>
            <w:noWrap w:val="false"/>
          </w:tcPr>
          <w:p>
            <w:pPr>
              <w:jc w:val="left"/>
              <w:widowControl/>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jc w:val="center"/>
              <w:widowControl/>
              <w:rPr>
                <w:rFonts w:hint="eastAsia" w:ascii="宋体" w:hAnsi="宋体" w:eastAsia="等线" w:cs="宋体"/>
              </w:rPr>
            </w:pPr>
            <w:r>
              <w:rPr>
                <w:rFonts w:hint="eastAsia" w:ascii="宋体" w:hAnsi="宋体" w:cs="宋体"/>
              </w:rPr>
              <w:t xml:space="preserve">4</w:t>
            </w:r>
            <w:r/>
          </w:p>
        </w:tc>
        <w:tc>
          <w:tcPr>
            <w:tcBorders>
              <w:top w:val="single" w:color="000000" w:sz="8" w:space="0"/>
              <w:left w:val="single" w:color="000000" w:sz="8" w:space="0"/>
              <w:bottom w:val="single" w:color="000000" w:sz="8" w:space="0"/>
              <w:right w:val="single" w:color="000000" w:sz="8" w:space="0"/>
            </w:tcBorders>
            <w:tcW w:w="3054" w:type="dxa"/>
            <w:vAlign w:val="center"/>
            <w:vMerge w:val="continue"/>
            <w:textDirection w:val="lrTb"/>
            <w:noWrap w:val="false"/>
          </w:tcPr>
          <w:p>
            <w:pPr>
              <w:jc w:val="left"/>
              <w:widowControl/>
            </w:pPr>
            <w:r/>
            <w:r/>
          </w:p>
        </w:tc>
      </w:tr>
      <w:tr>
        <w:trPr>
          <w:jc w:val="center"/>
          <w:trHeight w:val="687"/>
        </w:trPr>
        <w:tc>
          <w:tcPr>
            <w:gridSpan w:val="4"/>
            <w:tcBorders>
              <w:top w:val="single" w:color="000000" w:sz="8" w:space="0"/>
              <w:left w:val="single" w:color="000000" w:sz="4" w:space="0"/>
              <w:bottom w:val="single" w:color="000000" w:sz="8" w:space="0"/>
              <w:right w:val="single" w:color="000000" w:sz="4" w:space="0"/>
            </w:tcBorders>
            <w:tcMar>
              <w:left w:w="108" w:type="dxa"/>
              <w:top w:w="0" w:type="dxa"/>
              <w:right w:w="108" w:type="dxa"/>
              <w:bottom w:w="0" w:type="dxa"/>
            </w:tcMar>
            <w:tcW w:w="2452"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每月投标单价</w:t>
            </w:r>
            <w:r/>
          </w:p>
        </w:tc>
        <w:tc>
          <w:tcPr>
            <w:gridSpan w:val="5"/>
            <w:tcBorders>
              <w:top w:val="single" w:color="000000" w:sz="8" w:space="0"/>
              <w:left w:val="single" w:color="000000" w:sz="4" w:space="0"/>
              <w:bottom w:val="single" w:color="000000" w:sz="8" w:space="0"/>
              <w:right w:val="single" w:color="000000" w:sz="4" w:space="0"/>
            </w:tcBorders>
            <w:tcMar>
              <w:left w:w="108" w:type="dxa"/>
              <w:top w:w="0" w:type="dxa"/>
              <w:right w:w="108" w:type="dxa"/>
              <w:bottom w:w="0" w:type="dxa"/>
            </w:tcMar>
            <w:tcW w:w="7813" w:type="dxa"/>
            <w:vAlign w:val="center"/>
            <w:textDirection w:val="lrTb"/>
            <w:noWrap w:val="false"/>
          </w:tcPr>
          <w:p>
            <w:pPr>
              <w:jc w:val="left"/>
            </w:pPr>
            <w:r>
              <w:rPr>
                <w:rFonts w:hint="eastAsia" w:ascii="宋体" w:hAnsi="宋体"/>
                <w:sz w:val="22"/>
              </w:rPr>
              <w:t xml:space="preserve">                                    </w:t>
            </w:r>
            <w:r/>
          </w:p>
        </w:tc>
      </w:tr>
      <w:tr>
        <w:trPr>
          <w:jc w:val="center"/>
          <w:trHeight w:val="677"/>
        </w:trPr>
        <w:tc>
          <w:tcPr>
            <w:gridSpan w:val="4"/>
            <w:tcBorders>
              <w:top w:val="single" w:color="000000" w:sz="8" w:space="0"/>
              <w:left w:val="single" w:color="000000" w:sz="4" w:space="0"/>
              <w:bottom w:val="single" w:color="000000" w:sz="4" w:space="0"/>
              <w:right w:val="single" w:color="000000" w:sz="4" w:space="0"/>
            </w:tcBorders>
            <w:tcMar>
              <w:left w:w="108" w:type="dxa"/>
              <w:top w:w="0" w:type="dxa"/>
              <w:right w:w="108" w:type="dxa"/>
              <w:bottom w:w="0" w:type="dxa"/>
            </w:tcMar>
            <w:tcW w:w="2452" w:type="dxa"/>
            <w:vAlign w:val="center"/>
            <w:textDirection w:val="lrTb"/>
            <w:noWrap w:val="false"/>
          </w:tcPr>
          <w:p>
            <w:pPr>
              <w:jc w:val="center"/>
              <w:widowControl/>
              <w:rPr>
                <w:rFonts w:hint="eastAsia" w:ascii="宋体" w:hAnsi="宋体" w:cs="宋体"/>
                <w:sz w:val="24"/>
              </w:rPr>
            </w:pPr>
            <w:r>
              <w:rPr>
                <w:rFonts w:hint="eastAsia" w:ascii="宋体"/>
                <w:sz w:val="24"/>
              </w:rPr>
              <w:t xml:space="preserve"> </w:t>
            </w:r>
            <w:r>
              <w:rPr>
                <w:rFonts w:hint="eastAsia" w:ascii="宋体" w:hAnsi="宋体" w:cs="宋体"/>
                <w:b/>
                <w:bCs/>
              </w:rPr>
              <w:t xml:space="preserve">投标总价</w:t>
            </w:r>
            <w:r/>
          </w:p>
        </w:tc>
        <w:tc>
          <w:tcPr>
            <w:gridSpan w:val="5"/>
            <w:tcBorders>
              <w:top w:val="single" w:color="000000" w:sz="8" w:space="0"/>
              <w:left w:val="single" w:color="000000" w:sz="4" w:space="0"/>
              <w:bottom w:val="single" w:color="000000" w:sz="4" w:space="0"/>
              <w:right w:val="single" w:color="000000" w:sz="4" w:space="0"/>
            </w:tcBorders>
            <w:tcMar>
              <w:left w:w="108" w:type="dxa"/>
              <w:top w:w="0" w:type="dxa"/>
              <w:right w:w="108" w:type="dxa"/>
              <w:bottom w:w="0" w:type="dxa"/>
            </w:tcMar>
            <w:tcW w:w="7813" w:type="dxa"/>
            <w:vAlign w:val="center"/>
            <w:textDirection w:val="lrTb"/>
            <w:noWrap w:val="false"/>
          </w:tcPr>
          <w:p>
            <w:pPr>
              <w:jc w:val="left"/>
              <w:rPr>
                <w:rFonts w:hint="eastAsia" w:ascii="宋体" w:hAnsi="宋体"/>
                <w:sz w:val="22"/>
              </w:rPr>
            </w:pPr>
            <w:r>
              <w:rPr>
                <w:rFonts w:hint="eastAsia" w:ascii="宋体" w:hAnsi="宋体"/>
                <w:sz w:val="22"/>
              </w:rPr>
            </w:r>
            <w:r/>
          </w:p>
        </w:tc>
      </w:tr>
    </w:tbl>
    <w:p>
      <w:pPr>
        <w:jc w:val="left"/>
        <w:tabs>
          <w:tab w:val="left" w:pos="1800" w:leader="none"/>
          <w:tab w:val="left" w:pos="5580" w:leader="none"/>
        </w:tabs>
        <w:rPr>
          <w:rFonts w:ascii="宋体" w:hAnsi="宋体" w:cs="宋体"/>
          <w:sz w:val="24"/>
        </w:rPr>
      </w:pPr>
      <w:r>
        <w:rPr>
          <w:rFonts w:ascii="宋体" w:hAnsi="宋体" w:cs="宋体"/>
          <w:sz w:val="24"/>
        </w:rPr>
      </w:r>
      <w:r/>
    </w:p>
    <w:p>
      <w:pPr>
        <w:jc w:val="left"/>
        <w:tabs>
          <w:tab w:val="left" w:pos="1800" w:leader="none"/>
          <w:tab w:val="left" w:pos="5580" w:leader="none"/>
        </w:tabs>
        <w:rPr>
          <w:color w:val="000000"/>
          <w:sz w:val="24"/>
        </w:rPr>
      </w:pPr>
      <w:r>
        <w:rPr>
          <w:color w:val="000000"/>
          <w:sz w:val="24"/>
        </w:rPr>
        <w:t xml:space="preserve">注：1.本表应按包分别填写。</w:t>
      </w:r>
      <w:r/>
    </w:p>
    <w:p>
      <w:pPr>
        <w:ind w:firstLine="480"/>
        <w:jc w:val="left"/>
        <w:tabs>
          <w:tab w:val="left" w:pos="1800" w:leader="none"/>
          <w:tab w:val="left" w:pos="5580" w:leader="none"/>
        </w:tabs>
        <w:rPr>
          <w:color w:val="000000"/>
          <w:sz w:val="24"/>
        </w:rPr>
      </w:pPr>
      <w:r>
        <w:rPr>
          <w:color w:val="000000"/>
          <w:sz w:val="24"/>
        </w:rPr>
        <w:t xml:space="preserve">2.如果不提供分项报价将视为没有实质性响应</w:t>
      </w:r>
      <w:r>
        <w:rPr>
          <w:rFonts w:hint="eastAsia"/>
          <w:color w:val="000000"/>
          <w:sz w:val="24"/>
        </w:rPr>
        <w:t xml:space="preserve">采购</w:t>
      </w:r>
      <w:r>
        <w:rPr>
          <w:color w:val="000000"/>
          <w:sz w:val="24"/>
        </w:rPr>
        <w:t xml:space="preserve">文件</w:t>
      </w:r>
      <w:r/>
    </w:p>
    <w:p>
      <w:pPr>
        <w:ind w:firstLine="480"/>
        <w:jc w:val="left"/>
        <w:tabs>
          <w:tab w:val="left" w:pos="1800" w:leader="none"/>
          <w:tab w:val="left" w:pos="5580" w:leader="none"/>
        </w:tabs>
        <w:rPr>
          <w:color w:val="000000"/>
          <w:sz w:val="24"/>
        </w:rPr>
      </w:pPr>
      <w:r>
        <w:rPr>
          <w:color w:val="000000"/>
          <w:sz w:val="24"/>
        </w:rPr>
        <w:t xml:space="preserve">3.</w:t>
      </w:r>
      <w:r>
        <w:rPr>
          <w:rFonts w:hint="eastAsia"/>
          <w:color w:val="000000"/>
          <w:sz w:val="24"/>
        </w:rPr>
        <w:t xml:space="preserve">本表行数可以按照项目分项情况增加。</w:t>
      </w:r>
      <w:r/>
    </w:p>
    <w:p>
      <w:pPr>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p>
    <w:p>
      <w:pPr>
        <w:ind w:firstLine="480"/>
        <w:jc w:val="left"/>
        <w:tabs>
          <w:tab w:val="left" w:pos="1800" w:leader="none"/>
          <w:tab w:val="left" w:pos="5580" w:leader="none"/>
        </w:tabs>
        <w:rPr>
          <w:color w:val="000000"/>
          <w:sz w:val="24"/>
        </w:rPr>
      </w:pPr>
      <w:r>
        <w:rPr>
          <w:rFonts w:hint="eastAsia"/>
          <w:color w:val="000000"/>
          <w:sz w:val="24"/>
        </w:rPr>
        <w:t xml:space="preserve">5.</w:t>
      </w:r>
      <w:r>
        <w:rPr>
          <w:sz w:val="24"/>
        </w:rPr>
        <w:t xml:space="preserve">投标人的</w:t>
      </w:r>
      <w:r>
        <w:rPr>
          <w:rFonts w:hint="eastAsia"/>
          <w:sz w:val="24"/>
        </w:rPr>
        <w:t xml:space="preserve">投标总</w:t>
      </w:r>
      <w:r>
        <w:rPr>
          <w:sz w:val="24"/>
        </w:rPr>
        <w:t xml:space="preserve">价应包括为完成本项目所发生的一切</w:t>
      </w:r>
      <w:r>
        <w:rPr>
          <w:rFonts w:hint="eastAsia"/>
          <w:sz w:val="24"/>
        </w:rPr>
        <w:t xml:space="preserve">相关</w:t>
      </w:r>
      <w:r>
        <w:rPr>
          <w:sz w:val="24"/>
        </w:rPr>
        <w:t xml:space="preserve">费用和税费</w:t>
      </w:r>
      <w:r>
        <w:rPr>
          <w:rFonts w:hint="eastAsia"/>
          <w:sz w:val="24"/>
        </w:rPr>
        <w:t xml:space="preserve">等</w:t>
      </w:r>
      <w:r>
        <w:rPr>
          <w:sz w:val="24"/>
        </w:rPr>
        <w:t xml:space="preserve">，招标人将不再支付报价以外的任何费用。</w:t>
      </w:r>
      <w:r/>
    </w:p>
    <w:p>
      <w:pPr>
        <w:ind w:firstLine="480"/>
        <w:jc w:val="left"/>
        <w:tabs>
          <w:tab w:val="left" w:pos="1800" w:leader="none"/>
          <w:tab w:val="left" w:pos="5580" w:leader="none"/>
        </w:tabs>
        <w:rPr>
          <w:color w:val="000000"/>
          <w:sz w:val="24"/>
        </w:rPr>
      </w:pPr>
      <w:r>
        <w:rPr>
          <w:color w:val="000000"/>
          <w:sz w:val="24"/>
        </w:rPr>
      </w:r>
      <w:r/>
    </w:p>
    <w:p>
      <w:pPr>
        <w:spacing w:before="25" w:after="25" w:line="360" w:lineRule="auto"/>
        <w:rPr>
          <w:color w:val="000000"/>
          <w:sz w:val="24"/>
          <w:lang w:val="zh-CN"/>
        </w:rPr>
      </w:pPr>
      <w:r>
        <w:rPr>
          <w:color w:val="000000"/>
          <w:sz w:val="24"/>
          <w:lang w:val="zh-CN"/>
        </w:rPr>
        <w:t xml:space="preserve">                  </w:t>
      </w:r>
      <w:r/>
    </w:p>
    <w:p>
      <w:pPr>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p>
    <w:p>
      <w:pPr>
        <w:jc w:val="center"/>
        <w:rPr>
          <w:rFonts w:hint="eastAsia" w:ascii="黑体" w:hAnsi="黑体" w:eastAsia="黑体"/>
          <w:b/>
          <w:sz w:val="32"/>
          <w:szCs w:val="32"/>
        </w:rPr>
      </w:pPr>
      <w:r>
        <w:rPr>
          <w:color w:val="000000"/>
          <w:sz w:val="24"/>
          <w:szCs w:val="20"/>
        </w:rPr>
        <w:t xml:space="preserve">日期：_____年______月______日   </w:t>
      </w:r>
      <w:r/>
    </w:p>
    <w:p>
      <w:pPr>
        <w:jc w:val="center"/>
        <w:rPr>
          <w:rFonts w:hint="eastAsia" w:ascii="黑体" w:hAnsi="黑体" w:eastAsia="黑体"/>
          <w:b/>
          <w:sz w:val="32"/>
          <w:szCs w:val="32"/>
        </w:rPr>
      </w:pPr>
      <w:r>
        <w:rPr>
          <w:rFonts w:hint="eastAsia" w:ascii="黑体" w:hAnsi="黑体" w:eastAsia="黑体"/>
          <w:b/>
          <w:sz w:val="32"/>
          <w:szCs w:val="32"/>
        </w:rPr>
        <w:br w:type="page" w:clear="all"/>
      </w:r>
      <w:r>
        <w:rPr>
          <w:rFonts w:hint="eastAsia" w:ascii="黑体" w:hAnsi="黑体" w:eastAsia="黑体"/>
          <w:b/>
          <w:sz w:val="32"/>
          <w:szCs w:val="32"/>
        </w:rPr>
        <w:t xml:space="preserve">九、技术要求响应及偏离表（分包号：**）</w:t>
      </w:r>
      <w:r/>
    </w:p>
    <w:tbl>
      <w:tblPr>
        <w:tblStyle w:val="77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jc w:val="center"/>
        <w:rPr>
          <w:rFonts w:hint="eastAsia" w:ascii="黑体" w:hAnsi="Arial" w:eastAsia="黑体"/>
          <w:b/>
          <w:sz w:val="36"/>
        </w:rPr>
      </w:pPr>
      <w:r>
        <w:rPr>
          <w:rFonts w:hint="eastAsia" w:ascii="黑体" w:hAnsi="Arial" w:eastAsia="黑体"/>
          <w:b/>
          <w:sz w:val="36"/>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r/>
    </w:p>
    <w:p>
      <w:pPr>
        <w:rPr>
          <w:rFonts w:hint="eastAsia" w:ascii="黑体" w:hAnsi="Arial" w:eastAsia="黑体"/>
          <w:sz w:val="32"/>
        </w:rPr>
      </w:pPr>
      <w:r>
        <w:rPr>
          <w:rFonts w:hint="eastAsia" w:ascii="黑体" w:hAnsi="Arial" w:eastAsia="黑体"/>
          <w:sz w:val="32"/>
        </w:rPr>
      </w:r>
      <w:bookmarkEnd w:id="223"/>
      <w:r/>
      <w:r/>
    </w:p>
    <w:p>
      <w:pPr>
        <w:jc w:val="center"/>
        <w:rPr>
          <w:rFonts w:hint="eastAsia" w:ascii="黑体" w:hAnsi="黑体" w:eastAsia="黑体"/>
          <w:b/>
          <w:sz w:val="32"/>
          <w:szCs w:val="32"/>
        </w:rPr>
      </w:pPr>
      <w:r/>
      <w:bookmarkStart w:id="227" w:name="_Hlt26955054"/>
      <w:r/>
      <w:bookmarkEnd w:id="227"/>
      <w:r>
        <w:rPr>
          <w:rFonts w:hint="eastAsia" w:ascii="黑体" w:hAnsi="黑体" w:eastAsia="黑体"/>
          <w:b/>
          <w:sz w:val="32"/>
          <w:szCs w:val="32"/>
        </w:rPr>
        <w:t xml:space="preserve">十、商务要求响应及偏离表（分包号：**）</w:t>
      </w:r>
      <w:r/>
    </w:p>
    <w:tbl>
      <w:tblPr>
        <w:tblStyle w:val="777"/>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228" w:name="_Hlt26782999"/>
            <w:r/>
            <w:bookmarkEnd w:id="228"/>
            <w:r/>
            <w:bookmarkStart w:id="229" w:name="_Hlt26671372"/>
            <w:r/>
            <w:bookmarkEnd w:id="229"/>
            <w:r/>
            <w:bookmarkStart w:id="230" w:name="_Hlt26580838"/>
            <w:r/>
            <w:bookmarkEnd w:id="230"/>
            <w:r/>
            <w:bookmarkStart w:id="231" w:name="_Hlt26609391"/>
            <w:r/>
            <w:bookmarkEnd w:id="231"/>
            <w:r/>
            <w:bookmarkStart w:id="232" w:name="_Hlt26955064"/>
            <w:r/>
            <w:bookmarkEnd w:id="232"/>
            <w:r/>
            <w:bookmarkStart w:id="233" w:name="_Hlt26955056"/>
            <w:r/>
            <w:bookmarkEnd w:id="233"/>
            <w:r/>
            <w:bookmarkStart w:id="234" w:name="_Hlt24879081"/>
            <w:r/>
            <w:bookmarkEnd w:id="234"/>
            <w:r/>
            <w:bookmarkStart w:id="235" w:name="_Hlt26671343"/>
            <w:r/>
            <w:bookmarkEnd w:id="23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超出、</w:t>
            </w:r>
            <w:r/>
          </w:p>
          <w:p>
            <w:pPr>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证明</w:t>
            </w:r>
            <w:r/>
          </w:p>
          <w:p>
            <w:pPr>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jc w:val="center"/>
              <w:rPr>
                <w:rFonts w:hint="eastAsia" w:ascii="宋体" w:hAnsi="宋体"/>
                <w:sz w:val="24"/>
                <w:szCs w:val="24"/>
              </w:rPr>
            </w:pPr>
            <w:r>
              <w:rPr>
                <w:rFonts w:ascii="宋体" w:hAnsi="宋体"/>
                <w:sz w:val="24"/>
                <w:szCs w:val="24"/>
              </w:rPr>
              <w:t xml:space="preserve">……</w:t>
            </w:r>
            <w:r/>
          </w:p>
        </w:tc>
        <w:tc>
          <w:tcPr>
            <w:tcW w:w="2852"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注： 行数不够，可自行添加。</w:t>
      </w:r>
      <w:r/>
    </w:p>
    <w:p>
      <w:pPr>
        <w:spacing w:line="480" w:lineRule="auto"/>
        <w:rPr>
          <w:rFonts w:hint="eastAsia" w:ascii="宋体" w:hAnsi="宋体"/>
          <w:sz w:val="24"/>
        </w:rPr>
      </w:pPr>
      <w:r>
        <w:rPr>
          <w:rFonts w:hint="eastAsia" w:ascii="宋体" w:hAnsi="宋体"/>
          <w:sz w:val="24"/>
        </w:rPr>
      </w:r>
      <w:r/>
    </w:p>
    <w:p>
      <w:pPr>
        <w:spacing w:line="480" w:lineRule="auto"/>
        <w:rPr>
          <w:rFonts w:hint="eastAsia" w:ascii="仿宋_GB2312" w:hAnsi="Arial"/>
          <w:sz w:val="30"/>
        </w:rPr>
      </w:pPr>
      <w:r>
        <w:rPr>
          <w:rFonts w:hint="eastAsia" w:ascii="仿宋_GB2312" w:hAnsi="Arial"/>
          <w:sz w:val="30"/>
        </w:rPr>
      </w:r>
      <w:r/>
    </w:p>
    <w:p>
      <w:pPr>
        <w:pStyle w:val="949"/>
        <w:ind w:firstLine="0"/>
        <w:rPr>
          <w:rFonts w:hint="eastAsia" w:ascii="宋体" w:hAnsi="宋体"/>
          <w:sz w:val="24"/>
        </w:rPr>
      </w:pPr>
      <w:r/>
      <w:bookmarkStart w:id="236" w:name="_Hlt26671374"/>
      <w:r/>
      <w:bookmarkEnd w:id="236"/>
      <w:r/>
      <w:bookmarkStart w:id="237" w:name="_Hlt26609389"/>
      <w:r/>
      <w:bookmarkEnd w:id="237"/>
      <w:r/>
      <w:bookmarkStart w:id="238" w:name="_Hlt26955066"/>
      <w:r/>
      <w:bookmarkEnd w:id="238"/>
      <w:r/>
      <w:bookmarkStart w:id="239" w:name="_Toc462564146"/>
      <w:r/>
      <w:bookmarkEnd w:id="186"/>
      <w:r/>
      <w:bookmarkEnd w:id="187"/>
      <w:r/>
      <w:bookmarkEnd w:id="239"/>
      <w:r/>
      <w:r/>
    </w:p>
    <w:p>
      <w:pPr>
        <w:jc w:val="center"/>
        <w:rPr>
          <w:rFonts w:hint="eastAsia" w:ascii="黑体" w:hAnsi="黑体" w:eastAsia="黑体"/>
          <w:b/>
          <w:sz w:val="32"/>
          <w:szCs w:val="32"/>
        </w:rPr>
      </w:pPr>
      <w:r/>
      <w:bookmarkStart w:id="240" w:name="_格式2__法定代表人授权书"/>
      <w:r/>
      <w:bookmarkEnd w:id="240"/>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ind w:firstLine="480"/>
        <w:rPr>
          <w:rFonts w:hint="eastAsia" w:ascii="宋体" w:hAnsi="宋体"/>
          <w:sz w:val="24"/>
          <w:szCs w:val="24"/>
        </w:rPr>
      </w:pPr>
      <w:r>
        <w:rPr>
          <w:rFonts w:hint="eastAsia" w:ascii="宋体" w:hAnsi="宋体"/>
          <w:sz w:val="24"/>
          <w:szCs w:val="24"/>
        </w:rPr>
        <w:t xml:space="preserve">投标人全称（加盖CA电子签章）：</w:t>
      </w:r>
      <w:r/>
    </w:p>
    <w:p>
      <w:pPr>
        <w:ind w:firstLine="480"/>
        <w:rPr>
          <w:sz w:val="24"/>
          <w:szCs w:val="24"/>
        </w:rPr>
      </w:pPr>
      <w:r>
        <w:rPr>
          <w:rFonts w:hint="eastAsia" w:ascii="宋体" w:hAnsi="宋体"/>
          <w:sz w:val="24"/>
          <w:szCs w:val="24"/>
        </w:rPr>
        <w:t xml:space="preserve">项目名称：</w:t>
      </w:r>
      <w:r/>
    </w:p>
    <w:p>
      <w:pPr>
        <w:ind w:firstLine="480"/>
        <w:rPr>
          <w:rFonts w:ascii="宋体" w:hAnsi="宋体"/>
          <w:sz w:val="24"/>
          <w:szCs w:val="24"/>
        </w:rPr>
      </w:pPr>
      <w:r>
        <w:rPr>
          <w:rFonts w:hint="eastAsia" w:ascii="宋体" w:hAnsi="宋体"/>
          <w:sz w:val="24"/>
          <w:szCs w:val="24"/>
        </w:rPr>
        <w:t xml:space="preserve">招标编号：                                   分包号：</w:t>
      </w:r>
      <w:r/>
    </w:p>
    <w:tbl>
      <w:tblPr>
        <w:tblStyle w:val="77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1037"/>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rPr>
          <w:rFonts w:ascii="宋体" w:hAnsi="宋体"/>
          <w:sz w:val="24"/>
          <w:szCs w:val="24"/>
        </w:rPr>
      </w:pPr>
      <w:r>
        <w:rPr>
          <w:rFonts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ascii="宋体" w:hAnsi="宋体"/>
          <w:b/>
          <w:sz w:val="24"/>
          <w:szCs w:val="24"/>
        </w:rPr>
      </w:pPr>
      <w:r>
        <w:rPr>
          <w:rFonts w:hint="eastAsia" w:ascii="黑体" w:hAnsi="黑体" w:eastAsia="黑体"/>
          <w:b/>
          <w:sz w:val="32"/>
          <w:szCs w:val="32"/>
        </w:rPr>
        <w:t xml:space="preserve">十二、投标（响应）文件通用模板编制和评审要求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spacing w:line="460" w:lineRule="exact"/>
        <w:rPr>
          <w:rFonts w:ascii="宋体" w:hAnsi="宋体"/>
          <w:bCs/>
          <w:sz w:val="24"/>
        </w:rPr>
      </w:pPr>
      <w:r>
        <w:rPr>
          <w:rFonts w:ascii="宋体" w:hAnsi="宋体"/>
          <w:bCs/>
          <w:sz w:val="24"/>
        </w:rPr>
      </w:r>
      <w:r/>
    </w:p>
    <w:tbl>
      <w:tblPr>
        <w:tblStyle w:val="777"/>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jc w:val="center"/>
          <w:trHeight w:val="405"/>
        </w:trPr>
        <w:tc>
          <w:tcPr>
            <w:tcW w:w="1089"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类型</w:t>
            </w:r>
            <w:r/>
          </w:p>
        </w:tc>
        <w:tc>
          <w:tcPr>
            <w:tcW w:w="2946"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栏目名称</w:t>
            </w:r>
            <w:r/>
          </w:p>
        </w:tc>
        <w:tc>
          <w:tcPr>
            <w:tcW w:w="5321" w:type="dxa"/>
            <w:vAlign w:val="center"/>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编制和评审要求</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投标（响应）文件封面</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开标一览表（响应一览表）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技术要求响应及偏离表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商务要求响应及偏离表</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基本目录</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项目完整技术和实施方案</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jc w:val="center"/>
          <w:trHeight w:val="216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jc w:val="center"/>
          <w:trHeight w:val="1080"/>
        </w:trPr>
        <w:tc>
          <w:tcPr>
            <w:shd w:val="clear" w:color="000000" w:fill="ffff00"/>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fff00"/>
            <w:tcW w:w="2946" w:type="dxa"/>
            <w:vAlign w:val="center"/>
            <w:textDirection w:val="lrTb"/>
            <w:noWrap w:val="false"/>
          </w:tcPr>
          <w:p>
            <w:pPr>
              <w:jc w:val="center"/>
              <w:rPr>
                <w:rFonts w:ascii="宋体" w:hAnsi="宋体" w:cs="宋体"/>
                <w:sz w:val="24"/>
                <w:szCs w:val="24"/>
              </w:rPr>
            </w:pPr>
            <w:r>
              <w:rPr>
                <w:rFonts w:hint="eastAsia" w:ascii="宋体" w:hAnsi="宋体" w:cs="宋体"/>
                <w:color w:val="000000"/>
              </w:rPr>
              <w:t xml:space="preserve">中小企业声明函等</w:t>
            </w:r>
            <w:r/>
          </w:p>
        </w:tc>
        <w:tc>
          <w:tcPr>
            <w:shd w:val="clear" w:color="000000" w:fill="ffff00"/>
            <w:tcW w:w="5321" w:type="dxa"/>
            <w:vAlign w:val="center"/>
            <w:textDirection w:val="lrTb"/>
            <w:noWrap w:val="false"/>
          </w:tcPr>
          <w:p>
            <w:pPr>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p>
          <w:p>
            <w:pPr>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其他落实政府采购政策的资格要求</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是否接受联合体投标（响应）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本项目的特定资格要求</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法人授权书、投标（响应）函</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jc w:val="center"/>
          <w:trHeight w:val="81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投标（响应）报价</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报价唯一性</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jc w:val="center"/>
          <w:trHeight w:val="108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符合性审查</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报价符合性审查</w:t>
            </w:r>
            <w:r/>
          </w:p>
        </w:tc>
        <w:tc>
          <w:tcPr>
            <w:tcW w:w="5321"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报价的修正（如有）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签署、加盖公章</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进口产品（如有）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投标完整性</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jc w:val="center"/>
          <w:trHeight w:val="135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公平竞争</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jc w:val="center"/>
          <w:trHeight w:val="243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jc w:val="center"/>
          <w:trHeight w:val="54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附加条件</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jc w:val="center"/>
          <w:trHeight w:val="810"/>
        </w:trPr>
        <w:tc>
          <w:tcPr>
            <w:shd w:val="clear" w:color="000000" w:fill="fafafa"/>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其他无效情形</w:t>
            </w:r>
            <w:r/>
          </w:p>
        </w:tc>
        <w:tc>
          <w:tcPr>
            <w:shd w:val="clear" w:color="000000" w:fill="fafafa"/>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jc w:val="center"/>
          <w:trHeight w:val="108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符合性审查</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实质性条款响应</w:t>
            </w:r>
            <w:r/>
          </w:p>
        </w:tc>
        <w:tc>
          <w:tcPr>
            <w:tcW w:w="5321"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shd w:val="clear" w:color="000000" w:fill="ffff00"/>
            <w:tcW w:w="1089" w:type="dxa"/>
            <w:vAlign w:val="center"/>
            <w:textDirection w:val="lrTb"/>
            <w:noWrap w:val="false"/>
          </w:tcPr>
          <w:p>
            <w:pPr>
              <w:jc w:val="center"/>
              <w:widowControl/>
              <w:rPr>
                <w:rFonts w:ascii="宋体" w:hAnsi="宋体" w:cs="宋体"/>
              </w:rPr>
            </w:pPr>
            <w:r>
              <w:rPr>
                <w:rFonts w:hint="eastAsia" w:ascii="宋体" w:hAnsi="宋体" w:cs="宋体"/>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shd w:val="clear" w:color="000000" w:fill="ffff00"/>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w:t>
            </w:r>
            <w:r/>
          </w:p>
          <w:p>
            <w:pPr>
              <w:jc w:val="center"/>
              <w:widowControl/>
              <w:rPr>
                <w:rFonts w:ascii="宋体" w:hAnsi="宋体" w:cs="宋体"/>
                <w:color w:val="ff0000"/>
              </w:rPr>
            </w:pPr>
            <w:r>
              <w:rPr>
                <w:rFonts w:hint="eastAsia" w:ascii="宋体" w:hAnsi="宋体" w:cs="宋体"/>
                <w:color w:val="ff0000"/>
              </w:rPr>
              <w:t xml:space="preserve">审查　</w:t>
            </w:r>
            <w:r/>
          </w:p>
        </w:tc>
        <w:tc>
          <w:tcPr>
            <w:tcW w:w="2946" w:type="dxa"/>
            <w:vAlign w:val="center"/>
            <w:textDirection w:val="lrTb"/>
            <w:noWrap w:val="false"/>
          </w:tcPr>
          <w:p>
            <w:pPr>
              <w:jc w:val="center"/>
              <w:widowControl/>
              <w:rPr>
                <w:rFonts w:ascii="宋体" w:hAnsi="宋体" w:cs="宋体"/>
                <w:color w:val="ff0000"/>
              </w:rPr>
            </w:pPr>
            <w:r>
              <w:rPr>
                <w:rFonts w:hint="eastAsia" w:ascii="宋体" w:hAnsi="宋体" w:cs="宋体"/>
                <w:color w:val="ff0000"/>
              </w:rPr>
              <w:t xml:space="preserve">报价审查　</w:t>
            </w:r>
            <w:r/>
          </w:p>
        </w:tc>
        <w:tc>
          <w:tcPr>
            <w:tcW w:w="5321" w:type="dxa"/>
            <w:vAlign w:val="center"/>
            <w:textDirection w:val="lrTb"/>
            <w:noWrap w:val="false"/>
          </w:tcPr>
          <w:p>
            <w:pPr>
              <w:ind w:firstLine="640"/>
              <w:shd w:val="clear" w:color="auto" w:fill="ffffff"/>
              <w:rPr>
                <w:rFonts w:cs="宋体"/>
                <w:color w:val="ff0000"/>
              </w:rPr>
            </w:pPr>
            <w:r>
              <w:rPr>
                <w:rFonts w:hint="eastAsia" w:cs="宋体"/>
                <w:color w:val="ff0000"/>
              </w:rPr>
              <w:t xml:space="preserve">由评委审查，报价合理的予以通过。</w:t>
            </w:r>
            <w:r/>
          </w:p>
          <w:p>
            <w:pPr>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jc w:val="center"/>
          <w:trHeight w:val="54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综合评审评分项</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w:t>
            </w:r>
            <w:r/>
          </w:p>
        </w:tc>
        <w:tc>
          <w:tcPr>
            <w:tcW w:w="2946" w:type="dxa"/>
            <w:vAlign w:val="center"/>
            <w:textDirection w:val="lrTb"/>
            <w:noWrap w:val="false"/>
          </w:tcPr>
          <w:p>
            <w:pPr>
              <w:jc w:val="center"/>
              <w:widowControl/>
              <w:rPr>
                <w:rFonts w:ascii="宋体" w:hAnsi="宋体" w:cs="宋体"/>
                <w:color w:val="000000"/>
              </w:rPr>
            </w:pPr>
            <w:r>
              <w:rPr>
                <w:rFonts w:hint="eastAsia" w:ascii="宋体" w:hAnsi="宋体" w:cs="宋体"/>
                <w:color w:val="000000"/>
              </w:rPr>
              <w:t xml:space="preserve">　</w:t>
            </w:r>
            <w:r/>
          </w:p>
        </w:tc>
        <w:tc>
          <w:tcPr>
            <w:tcW w:w="5321" w:type="dxa"/>
            <w:vAlign w:val="center"/>
            <w:textDirection w:val="lrTb"/>
            <w:noWrap w:val="false"/>
          </w:tcPr>
          <w:p>
            <w:pPr>
              <w:jc w:val="center"/>
              <w:widowControl/>
              <w:rPr>
                <w:rFonts w:ascii="宋体" w:hAnsi="宋体" w:cs="宋体"/>
              </w:rPr>
            </w:pPr>
            <w:r>
              <w:rPr>
                <w:rFonts w:hint="eastAsia" w:ascii="宋体" w:hAnsi="宋体" w:cs="宋体"/>
              </w:rPr>
              <w:t xml:space="preserve">逐项提供相关证明材料</w:t>
            </w:r>
            <w:r/>
          </w:p>
        </w:tc>
      </w:tr>
      <w:tr>
        <w:trPr>
          <w:jc w:val="center"/>
          <w:trHeight w:val="270"/>
        </w:trPr>
        <w:tc>
          <w:tcPr>
            <w:tcW w:w="1089"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p>
        </w:tc>
        <w:tc>
          <w:tcPr>
            <w:tcW w:w="5321" w:type="dxa"/>
            <w:vAlign w:val="center"/>
            <w:textDirection w:val="lrTb"/>
            <w:noWrap w:val="false"/>
          </w:tcPr>
          <w:p>
            <w:pPr>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jc w:val="center"/>
              <w:widowControl/>
              <w:rPr>
                <w:rFonts w:ascii="宋体" w:hAnsi="宋体" w:cs="宋体"/>
                <w:highlight w:val="yellow"/>
              </w:rPr>
            </w:pPr>
            <w:r>
              <w:rPr>
                <w:rFonts w:hint="eastAsia" w:ascii="宋体" w:hAnsi="宋体" w:cs="宋体"/>
                <w:highlight w:val="yellow"/>
              </w:rPr>
              <w:t xml:space="preserve">（非专门面向中小企业的项目需要）</w:t>
            </w:r>
            <w:r/>
          </w:p>
        </w:tc>
      </w:tr>
      <w:tr>
        <w:trPr>
          <w:jc w:val="center"/>
          <w:trHeight w:val="270"/>
        </w:trPr>
        <w:tc>
          <w:tcPr>
            <w:tcW w:w="1089"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W w:w="2946" w:type="dxa"/>
            <w:vAlign w:val="center"/>
            <w:textDirection w:val="lrTb"/>
            <w:noWrap w:val="false"/>
          </w:tcPr>
          <w:p>
            <w:pPr>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W w:w="5321" w:type="dxa"/>
            <w:vAlign w:val="center"/>
            <w:textDirection w:val="lrTb"/>
            <w:noWrap w:val="false"/>
          </w:tcPr>
          <w:p>
            <w:pPr>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p>
          <w:p>
            <w:pPr>
              <w:jc w:val="center"/>
              <w:widowControl/>
              <w:rPr>
                <w:rFonts w:hint="eastAsia" w:ascii="宋体" w:hAnsi="宋体" w:cs="宋体"/>
              </w:rPr>
            </w:pPr>
            <w:r>
              <w:rPr>
                <w:rFonts w:hint="eastAsia" w:ascii="宋体" w:hAnsi="宋体" w:cs="宋体"/>
                <w:highlight w:val="yellow"/>
              </w:rPr>
              <w:t xml:space="preserve">（货物类或者包含产品的服务类项目需要）</w:t>
            </w:r>
            <w:r/>
          </w:p>
        </w:tc>
      </w:tr>
    </w:tbl>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hint="eastAsia" w:ascii="宋体" w:hAnsi="宋体"/>
          <w:b/>
          <w:sz w:val="24"/>
          <w:szCs w:val="24"/>
        </w:rPr>
      </w:pPr>
      <w:r>
        <w:rPr>
          <w:rFonts w:hint="eastAsia" w:ascii="宋体" w:hAnsi="宋体"/>
          <w:b/>
          <w:sz w:val="24"/>
          <w:szCs w:val="24"/>
        </w:rPr>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49"/>
        <w:rPr>
          <w:rFonts w:hint="eastAsia"/>
          <w:sz w:val="24"/>
          <w:szCs w:val="24"/>
        </w:rPr>
      </w:pPr>
      <w:r>
        <w:rPr>
          <w:rFonts w:hint="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Tahoma">
    <w:panose1 w:val="020B0604030504040204"/>
  </w:font>
  <w:font w:name="Calibri">
    <w:panose1 w:val="020F050202020403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left" w:pos="6820" w:leader="none"/>
      </w:tabs>
    </w:pPr>
    <w:r>
      <w:tab/>
    </w:r>
    <w:r>
      <w:tab/>
    </w:r>
    <w:r>
      <w:tab/>
    </w:r>
    <w:r>
      <w:fldChar w:fldCharType="begin"/>
    </w:r>
    <w:r>
      <w:instrText xml:space="preserve">PAGE   \* MERGEFORMAT</w:instrText>
    </w:r>
    <w:r>
      <w:fldChar w:fldCharType="separate"/>
    </w:r>
    <w:r>
      <w:rPr>
        <w:lang w:val="zh-CN"/>
      </w:rPr>
      <w:t xml:space="preserve">-</w:t>
    </w:r>
    <w:r>
      <w:t xml:space="preserve"> 30 -</w:t>
    </w:r>
    <w:r>
      <w:fldChar w:fldCharType="end"/>
    </w:r>
    <w:r/>
  </w:p>
  <w:p>
    <w:pPr>
      <w:pStyle w:val="993"/>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Pr>
    <w:r>
      <w:fldChar w:fldCharType="begin"/>
    </w:r>
    <w:r>
      <w:instrText xml:space="preserve">PAGE   \* MERGEFORMAT</w:instrText>
    </w:r>
    <w:r>
      <w:fldChar w:fldCharType="separate"/>
    </w:r>
    <w:r>
      <w:rPr>
        <w:lang w:val="zh-CN"/>
      </w:rPr>
      <w:t xml:space="preserve">-</w:t>
    </w:r>
    <w:r>
      <w:t xml:space="preserve"> 35 -</w:t>
    </w:r>
    <w:r>
      <w:fldChar w:fldCharType="end"/>
    </w:r>
    <w:r/>
  </w:p>
  <w:p>
    <w:pPr>
      <w:pStyle w:val="993"/>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993"/>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959"/>
      </w:rPr>
      <w:framePr w:wrap="around" w:vAnchor="text" w:hAnchor="margin" w:xAlign="center" w:y="1"/>
    </w:pPr>
    <w:r>
      <w:fldChar w:fldCharType="begin"/>
    </w:r>
    <w:r>
      <w:rPr>
        <w:rStyle w:val="959"/>
      </w:rPr>
      <w:instrText xml:space="preserve">PAGE  </w:instrText>
    </w:r>
    <w:r>
      <w:fldChar w:fldCharType="separate"/>
    </w:r>
    <w:r>
      <w:rPr>
        <w:rStyle w:val="959"/>
      </w:rPr>
      <w:t xml:space="preserve">1</w:t>
    </w:r>
    <w:r>
      <w:fldChar w:fldCharType="end"/>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3"/>
      <w:isLgl w:val="false"/>
      <w:suff w:val="nothing"/>
      <w:lvlText w:val=""/>
      <w:lvlJc w:val="left"/>
      <w:pPr>
        <w:ind w:left="0" w:firstLine="0"/>
      </w:pPr>
      <w:rPr>
        <w:rFonts w:hint="eastAsia"/>
      </w:rPr>
    </w:lvl>
    <w:lvl w:ilvl="6">
      <w:start w:val="1"/>
      <w:numFmt w:val="decimal"/>
      <w:pStyle w:val="954"/>
      <w:isLgl w:val="false"/>
      <w:suff w:val="nothing"/>
      <w:lvlText w:val=""/>
      <w:lvlJc w:val="left"/>
      <w:pPr>
        <w:ind w:left="0" w:firstLine="0"/>
      </w:pPr>
      <w:rPr>
        <w:rFonts w:hint="eastAsia"/>
      </w:rPr>
    </w:lvl>
    <w:lvl w:ilvl="7">
      <w:start w:val="1"/>
      <w:numFmt w:val="decimal"/>
      <w:pStyle w:val="955"/>
      <w:isLgl w:val="false"/>
      <w:suff w:val="nothing"/>
      <w:lvlText w:val=""/>
      <w:lvlJc w:val="left"/>
      <w:pPr>
        <w:ind w:left="0" w:firstLine="0"/>
      </w:pPr>
      <w:rPr>
        <w:rFonts w:hint="eastAsia"/>
      </w:rPr>
    </w:lvl>
    <w:lvl w:ilvl="8">
      <w:start w:val="1"/>
      <w:numFmt w:val="decimal"/>
      <w:pStyle w:val="956"/>
      <w:isLgl w:val="false"/>
      <w:suff w:val="nothing"/>
      <w:lvlText w:val=""/>
      <w:lvlJc w:val="left"/>
      <w:pPr>
        <w:ind w:left="0" w:firstLine="0"/>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9"/>
  </w:num>
  <w:num w:numId="2">
    <w:abstractNumId w:val="5"/>
  </w:num>
  <w:num w:numId="3">
    <w:abstractNumId w:val="18"/>
  </w:num>
  <w:num w:numId="4">
    <w:abstractNumId w:val="3"/>
  </w:num>
  <w:num w:numId="5">
    <w:abstractNumId w:val="2"/>
  </w:num>
  <w:num w:numId="6">
    <w:abstractNumId w:val="11"/>
  </w:num>
  <w:num w:numId="7">
    <w:abstractNumId w:val="14"/>
  </w:num>
  <w:num w:numId="8">
    <w:abstractNumId w:val="21"/>
  </w:num>
  <w:num w:numId="9">
    <w:abstractNumId w:val="10"/>
  </w:num>
  <w:num w:numId="10">
    <w:abstractNumId w:val="0"/>
  </w:num>
  <w:num w:numId="11">
    <w:abstractNumId w:val="15"/>
  </w:num>
  <w:num w:numId="12">
    <w:abstractNumId w:val="19"/>
  </w:num>
  <w:num w:numId="13">
    <w:abstractNumId w:val="4"/>
  </w:num>
  <w:num w:numId="14">
    <w:abstractNumId w:val="17"/>
  </w:num>
  <w:num w:numId="15">
    <w:abstractNumId w:val="8"/>
  </w:num>
  <w:num w:numId="16">
    <w:abstractNumId w:val="13"/>
  </w:num>
  <w:num w:numId="17">
    <w:abstractNumId w:val="7"/>
  </w:num>
  <w:num w:numId="18">
    <w:abstractNumId w:val="6"/>
  </w:num>
  <w:num w:numId="19">
    <w:abstractNumId w:val="1"/>
  </w:num>
  <w:num w:numId="20">
    <w:abstractNumId w:val="16"/>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101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67">
    <w:name w:val="Heading 1"/>
    <w:basedOn w:val="766"/>
    <w:next w:val="766"/>
    <w:link w:val="799"/>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0"/>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1"/>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2"/>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3"/>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4"/>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06"/>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07"/>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Layout w:type="fixed"/>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Caption"/>
    <w:basedOn w:val="766"/>
    <w:next w:val="766"/>
    <w:uiPriority w:val="35"/>
    <w:semiHidden/>
    <w:unhideWhenUsed/>
    <w:qFormat/>
    <w:pPr>
      <w:spacing w:line="276" w:lineRule="auto"/>
    </w:pPr>
    <w:rPr>
      <w:b/>
      <w:bCs/>
      <w:color w:val="4f81bd" w:themeColor="accent1"/>
      <w:sz w:val="18"/>
      <w:szCs w:val="18"/>
    </w:rPr>
  </w:style>
  <w:style w:type="paragraph" w:styleId="780">
    <w:name w:val="toc 5"/>
    <w:basedOn w:val="766"/>
    <w:next w:val="766"/>
    <w:uiPriority w:val="39"/>
    <w:unhideWhenUsed/>
    <w:qFormat/>
    <w:pPr>
      <w:ind w:left="1134" w:right="0" w:firstLine="0"/>
      <w:spacing w:after="57"/>
    </w:pPr>
  </w:style>
  <w:style w:type="paragraph" w:styleId="781">
    <w:name w:val="toc 3"/>
    <w:basedOn w:val="766"/>
    <w:next w:val="766"/>
    <w:uiPriority w:val="39"/>
    <w:unhideWhenUsed/>
    <w:pPr>
      <w:ind w:left="567" w:right="0" w:firstLine="0"/>
      <w:spacing w:after="57"/>
    </w:pPr>
  </w:style>
  <w:style w:type="paragraph" w:styleId="782">
    <w:name w:val="toc 8"/>
    <w:basedOn w:val="766"/>
    <w:next w:val="766"/>
    <w:uiPriority w:val="39"/>
    <w:unhideWhenUsed/>
    <w:pPr>
      <w:ind w:left="1984" w:right="0" w:firstLine="0"/>
      <w:spacing w:after="57"/>
    </w:pPr>
  </w:style>
  <w:style w:type="paragraph" w:styleId="783">
    <w:name w:val="endnote text"/>
    <w:basedOn w:val="766"/>
    <w:link w:val="945"/>
    <w:uiPriority w:val="99"/>
    <w:semiHidden/>
    <w:unhideWhenUsed/>
    <w:pPr>
      <w:spacing w:after="0" w:line="240" w:lineRule="auto"/>
    </w:pPr>
    <w:rPr>
      <w:sz w:val="20"/>
    </w:rPr>
  </w:style>
  <w:style w:type="paragraph" w:styleId="784">
    <w:name w:val="Footer"/>
    <w:basedOn w:val="766"/>
    <w:link w:val="818"/>
    <w:uiPriority w:val="99"/>
    <w:unhideWhenUsed/>
    <w:qFormat/>
    <w:pPr>
      <w:spacing w:after="0" w:line="240" w:lineRule="auto"/>
      <w:tabs>
        <w:tab w:val="center" w:pos="7143" w:leader="none"/>
        <w:tab w:val="right" w:pos="14287" w:leader="none"/>
      </w:tabs>
    </w:pPr>
  </w:style>
  <w:style w:type="paragraph" w:styleId="785">
    <w:name w:val="Header"/>
    <w:basedOn w:val="766"/>
    <w:link w:val="816"/>
    <w:uiPriority w:val="99"/>
    <w:unhideWhenUsed/>
    <w:qFormat/>
    <w:pPr>
      <w:spacing w:after="0" w:line="240" w:lineRule="auto"/>
      <w:tabs>
        <w:tab w:val="center" w:pos="7143" w:leader="none"/>
        <w:tab w:val="right" w:pos="14287" w:leader="none"/>
      </w:tabs>
    </w:pPr>
  </w:style>
  <w:style w:type="paragraph" w:styleId="786">
    <w:name w:val="toc 1"/>
    <w:basedOn w:val="766"/>
    <w:next w:val="766"/>
    <w:uiPriority w:val="39"/>
    <w:unhideWhenUsed/>
    <w:qFormat/>
    <w:pPr>
      <w:ind w:left="0" w:right="0" w:firstLine="0"/>
      <w:spacing w:after="57"/>
    </w:pPr>
  </w:style>
  <w:style w:type="paragraph" w:styleId="787">
    <w:name w:val="toc 4"/>
    <w:basedOn w:val="766"/>
    <w:next w:val="766"/>
    <w:uiPriority w:val="39"/>
    <w:unhideWhenUsed/>
    <w:pPr>
      <w:ind w:left="850" w:right="0" w:firstLine="0"/>
      <w:spacing w:after="57"/>
    </w:pPr>
  </w:style>
  <w:style w:type="paragraph" w:styleId="788">
    <w:name w:val="Subtitle"/>
    <w:basedOn w:val="766"/>
    <w:next w:val="766"/>
    <w:link w:val="811"/>
    <w:uiPriority w:val="11"/>
    <w:qFormat/>
    <w:pPr>
      <w:spacing w:before="200" w:after="200"/>
    </w:pPr>
    <w:rPr>
      <w:sz w:val="24"/>
      <w:szCs w:val="24"/>
    </w:rPr>
  </w:style>
  <w:style w:type="paragraph" w:styleId="789">
    <w:name w:val="footnote text"/>
    <w:basedOn w:val="766"/>
    <w:link w:val="944"/>
    <w:uiPriority w:val="99"/>
    <w:semiHidden/>
    <w:unhideWhenUsed/>
    <w:qFormat/>
    <w:pPr>
      <w:spacing w:after="40" w:line="240" w:lineRule="auto"/>
    </w:pPr>
    <w:rPr>
      <w:sz w:val="18"/>
    </w:rPr>
  </w:style>
  <w:style w:type="paragraph" w:styleId="790">
    <w:name w:val="toc 6"/>
    <w:basedOn w:val="766"/>
    <w:next w:val="766"/>
    <w:uiPriority w:val="39"/>
    <w:unhideWhenUsed/>
    <w:pPr>
      <w:ind w:left="1417" w:right="0" w:firstLine="0"/>
      <w:spacing w:after="57"/>
    </w:pPr>
  </w:style>
  <w:style w:type="paragraph" w:styleId="791">
    <w:name w:val="table of figures"/>
    <w:basedOn w:val="766"/>
    <w:next w:val="766"/>
    <w:uiPriority w:val="99"/>
    <w:unhideWhenUsed/>
    <w:pPr>
      <w:spacing w:after="0" w:afterAutospacing="0"/>
    </w:pPr>
  </w:style>
  <w:style w:type="paragraph" w:styleId="792">
    <w:name w:val="toc 2"/>
    <w:basedOn w:val="766"/>
    <w:next w:val="766"/>
    <w:uiPriority w:val="39"/>
    <w:unhideWhenUsed/>
    <w:pPr>
      <w:ind w:left="283" w:right="0" w:firstLine="0"/>
      <w:spacing w:after="57"/>
    </w:pPr>
  </w:style>
  <w:style w:type="paragraph" w:styleId="793">
    <w:name w:val="toc 9"/>
    <w:basedOn w:val="766"/>
    <w:next w:val="766"/>
    <w:uiPriority w:val="39"/>
    <w:unhideWhenUsed/>
    <w:qFormat/>
    <w:pPr>
      <w:ind w:left="2268" w:right="0" w:firstLine="0"/>
      <w:spacing w:after="57"/>
    </w:pPr>
  </w:style>
  <w:style w:type="paragraph" w:styleId="794">
    <w:name w:val="Title"/>
    <w:basedOn w:val="766"/>
    <w:next w:val="766"/>
    <w:link w:val="810"/>
    <w:uiPriority w:val="10"/>
    <w:qFormat/>
    <w:pPr>
      <w:contextualSpacing/>
      <w:spacing w:before="300" w:after="200"/>
    </w:pPr>
    <w:rPr>
      <w:sz w:val="48"/>
      <w:szCs w:val="48"/>
    </w:rPr>
  </w:style>
  <w:style w:type="character" w:styleId="795">
    <w:name w:val="endnote reference"/>
    <w:uiPriority w:val="99"/>
    <w:semiHidden/>
    <w:unhideWhenUsed/>
    <w:rPr>
      <w:vertAlign w:val="superscript"/>
    </w:rPr>
  </w:style>
  <w:style w:type="character" w:styleId="796">
    <w:name w:val="Hyperlink"/>
    <w:uiPriority w:val="99"/>
    <w:unhideWhenUsed/>
    <w:rPr>
      <w:color w:val="0000ff" w:themeColor="hyperlink"/>
      <w:u w:val="single"/>
    </w:rPr>
  </w:style>
  <w:style w:type="character" w:styleId="797">
    <w:name w:val="footnote reference"/>
    <w:uiPriority w:val="99"/>
    <w:unhideWhenUsed/>
    <w:rPr>
      <w:vertAlign w:val="superscript"/>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99" w:customStyle="1">
    <w:name w:val="Heading 1 Char"/>
    <w:link w:val="767"/>
    <w:uiPriority w:val="9"/>
    <w:rPr>
      <w:rFonts w:ascii="Arial" w:hAnsi="Arial" w:eastAsia="Arial" w:cs="Arial"/>
      <w:sz w:val="40"/>
      <w:szCs w:val="40"/>
    </w:rPr>
  </w:style>
  <w:style w:type="character" w:styleId="800" w:customStyle="1">
    <w:name w:val="Heading 2 Char"/>
    <w:link w:val="768"/>
    <w:uiPriority w:val="9"/>
    <w:rPr>
      <w:rFonts w:ascii="Arial" w:hAnsi="Arial" w:eastAsia="Arial" w:cs="Arial"/>
      <w:sz w:val="34"/>
    </w:rPr>
  </w:style>
  <w:style w:type="character" w:styleId="801" w:customStyle="1">
    <w:name w:val="Heading 3 Char"/>
    <w:link w:val="769"/>
    <w:uiPriority w:val="9"/>
    <w:rPr>
      <w:rFonts w:ascii="Arial" w:hAnsi="Arial" w:eastAsia="Arial" w:cs="Arial"/>
      <w:sz w:val="30"/>
      <w:szCs w:val="30"/>
    </w:rPr>
  </w:style>
  <w:style w:type="character" w:styleId="802" w:customStyle="1">
    <w:name w:val="Heading 4 Char"/>
    <w:link w:val="770"/>
    <w:uiPriority w:val="9"/>
    <w:rPr>
      <w:rFonts w:ascii="Arial" w:hAnsi="Arial" w:eastAsia="Arial" w:cs="Arial"/>
      <w:b/>
      <w:bCs/>
      <w:sz w:val="26"/>
      <w:szCs w:val="26"/>
    </w:rPr>
  </w:style>
  <w:style w:type="character" w:styleId="803" w:customStyle="1">
    <w:name w:val="Heading 5 Char"/>
    <w:link w:val="771"/>
    <w:uiPriority w:val="9"/>
    <w:qFormat/>
    <w:rPr>
      <w:rFonts w:ascii="Arial" w:hAnsi="Arial" w:eastAsia="Arial" w:cs="Arial"/>
      <w:b/>
      <w:bCs/>
      <w:sz w:val="24"/>
      <w:szCs w:val="24"/>
    </w:rPr>
  </w:style>
  <w:style w:type="character" w:styleId="804" w:customStyle="1">
    <w:name w:val="Heading 6 Char"/>
    <w:link w:val="772"/>
    <w:uiPriority w:val="9"/>
    <w:rPr>
      <w:rFonts w:ascii="Arial" w:hAnsi="Arial" w:eastAsia="Arial" w:cs="Arial"/>
      <w:b/>
      <w:bCs/>
      <w:sz w:val="22"/>
      <w:szCs w:val="22"/>
    </w:rPr>
  </w:style>
  <w:style w:type="character" w:styleId="805" w:customStyle="1">
    <w:name w:val="Heading 7 Char"/>
    <w:link w:val="773"/>
    <w:uiPriority w:val="9"/>
    <w:qFormat/>
    <w:rPr>
      <w:rFonts w:ascii="Arial" w:hAnsi="Arial" w:eastAsia="Arial" w:cs="Arial"/>
      <w:b/>
      <w:bCs/>
      <w:i/>
      <w:iCs/>
      <w:sz w:val="22"/>
      <w:szCs w:val="22"/>
    </w:rPr>
  </w:style>
  <w:style w:type="character" w:styleId="806" w:customStyle="1">
    <w:name w:val="Heading 8 Char"/>
    <w:link w:val="774"/>
    <w:uiPriority w:val="9"/>
    <w:rPr>
      <w:rFonts w:ascii="Arial" w:hAnsi="Arial" w:eastAsia="Arial" w:cs="Arial"/>
      <w:i/>
      <w:iCs/>
      <w:sz w:val="22"/>
      <w:szCs w:val="22"/>
    </w:rPr>
  </w:style>
  <w:style w:type="character" w:styleId="807" w:customStyle="1">
    <w:name w:val="Heading 9 Char"/>
    <w:link w:val="775"/>
    <w:uiPriority w:val="9"/>
    <w:qFormat/>
    <w:rPr>
      <w:rFonts w:ascii="Arial" w:hAnsi="Arial" w:eastAsia="Arial" w:cs="Arial"/>
      <w:i/>
      <w:iCs/>
      <w:sz w:val="21"/>
      <w:szCs w:val="21"/>
    </w:rPr>
  </w:style>
  <w:style w:type="paragraph" w:styleId="808">
    <w:name w:val="List Paragraph"/>
    <w:basedOn w:val="766"/>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94"/>
    <w:uiPriority w:val="10"/>
    <w:qFormat/>
    <w:rPr>
      <w:sz w:val="48"/>
      <w:szCs w:val="48"/>
    </w:rPr>
  </w:style>
  <w:style w:type="character" w:styleId="811" w:customStyle="1">
    <w:name w:val="Subtitle Char"/>
    <w:link w:val="788"/>
    <w:uiPriority w:val="11"/>
    <w:qFormat/>
    <w:rPr>
      <w:sz w:val="24"/>
      <w:szCs w:val="24"/>
    </w:rPr>
  </w:style>
  <w:style w:type="paragraph" w:styleId="812">
    <w:name w:val="Quote"/>
    <w:basedOn w:val="766"/>
    <w:next w:val="766"/>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6"/>
    <w:next w:val="766"/>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5"/>
    <w:uiPriority w:val="99"/>
    <w:qFormat/>
  </w:style>
  <w:style w:type="character" w:styleId="817" w:customStyle="1">
    <w:name w:val="Footer Char"/>
    <w:link w:val="784"/>
    <w:uiPriority w:val="99"/>
    <w:qFormat/>
  </w:style>
  <w:style w:type="character" w:styleId="818" w:customStyle="1">
    <w:name w:val="Caption Char"/>
    <w:link w:val="784"/>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89"/>
    <w:uiPriority w:val="99"/>
    <w:qFormat/>
    <w:rPr>
      <w:sz w:val="18"/>
    </w:rPr>
  </w:style>
  <w:style w:type="character" w:styleId="945" w:customStyle="1">
    <w:name w:val="Endnote Text Char"/>
    <w:link w:val="783"/>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66"/>
    <w:next w:val="766"/>
    <w:link w:val="964"/>
    <w:uiPriority w:val="0"/>
    <w:qFormat/>
    <w:pPr>
      <w:jc w:val="center"/>
      <w:keepNext/>
      <w:outlineLvl w:val="0"/>
    </w:pPr>
    <w:rPr>
      <w:rFonts w:ascii="楷体_GB2312" w:eastAsia="楷体_GB2312"/>
      <w:sz w:val="28"/>
      <w:szCs w:val="28"/>
    </w:rPr>
  </w:style>
  <w:style w:type="paragraph" w:styleId="948" w:customStyle="1">
    <w:name w:val="标题 21"/>
    <w:basedOn w:val="766"/>
    <w:next w:val="949"/>
    <w:link w:val="96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9" w:customStyle="1">
    <w:name w:val="正文缩进1"/>
    <w:basedOn w:val="766"/>
    <w:link w:val="966"/>
    <w:uiPriority w:val="99"/>
    <w:qFormat/>
    <w:pPr>
      <w:ind w:firstLine="420"/>
    </w:pPr>
  </w:style>
  <w:style w:type="paragraph" w:styleId="950" w:customStyle="1">
    <w:name w:val="标题 31"/>
    <w:basedOn w:val="766"/>
    <w:next w:val="949"/>
    <w:link w:val="967"/>
    <w:uiPriority w:val="0"/>
    <w:qFormat/>
    <w:pPr>
      <w:keepLines/>
      <w:keepNext/>
      <w:spacing w:before="260" w:after="260" w:line="416" w:lineRule="auto"/>
      <w:outlineLvl w:val="2"/>
    </w:pPr>
    <w:rPr>
      <w:b/>
      <w:bCs/>
      <w:sz w:val="32"/>
      <w:szCs w:val="32"/>
    </w:rPr>
  </w:style>
  <w:style w:type="paragraph" w:styleId="951" w:customStyle="1">
    <w:name w:val="标题 41"/>
    <w:basedOn w:val="766"/>
    <w:next w:val="949"/>
    <w:link w:val="968"/>
    <w:uiPriority w:val="0"/>
    <w:qFormat/>
    <w:pPr>
      <w:keepLines/>
      <w:keepNext/>
      <w:spacing w:before="280" w:after="290" w:line="376" w:lineRule="auto"/>
      <w:outlineLvl w:val="3"/>
    </w:pPr>
    <w:rPr>
      <w:rFonts w:ascii="Arial" w:hAnsi="Arial" w:eastAsia="黑体" w:cs="Arial"/>
      <w:b/>
      <w:bCs/>
      <w:sz w:val="28"/>
      <w:szCs w:val="28"/>
    </w:rPr>
  </w:style>
  <w:style w:type="paragraph" w:styleId="952" w:customStyle="1">
    <w:name w:val="标题 51"/>
    <w:basedOn w:val="766"/>
    <w:next w:val="949"/>
    <w:link w:val="969"/>
    <w:uiPriority w:val="0"/>
    <w:qFormat/>
    <w:pPr>
      <w:keepNext/>
      <w:outlineLvl w:val="4"/>
    </w:pPr>
    <w:rPr>
      <w:rFonts w:ascii="宋体"/>
      <w:color w:val="000000"/>
      <w:sz w:val="28"/>
      <w:szCs w:val="28"/>
    </w:rPr>
  </w:style>
  <w:style w:type="paragraph" w:styleId="953" w:customStyle="1">
    <w:name w:val="标题 61"/>
    <w:basedOn w:val="766"/>
    <w:next w:val="766"/>
    <w:link w:val="9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54" w:customStyle="1">
    <w:name w:val="标题 71"/>
    <w:basedOn w:val="766"/>
    <w:next w:val="766"/>
    <w:link w:val="971"/>
    <w:uiPriority w:val="0"/>
    <w:qFormat/>
    <w:pPr>
      <w:numPr>
        <w:ilvl w:val="6"/>
        <w:numId w:val="1"/>
      </w:numPr>
      <w:keepLines/>
      <w:keepNext/>
      <w:spacing w:before="240" w:after="64" w:line="320" w:lineRule="auto"/>
      <w:outlineLvl w:val="6"/>
    </w:pPr>
    <w:rPr>
      <w:b/>
      <w:bCs/>
      <w:sz w:val="24"/>
      <w:szCs w:val="24"/>
    </w:rPr>
  </w:style>
  <w:style w:type="paragraph" w:styleId="955" w:customStyle="1">
    <w:name w:val="标题 81"/>
    <w:basedOn w:val="766"/>
    <w:next w:val="766"/>
    <w:link w:val="97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6" w:customStyle="1">
    <w:name w:val="标题 91"/>
    <w:basedOn w:val="766"/>
    <w:next w:val="766"/>
    <w:link w:val="973"/>
    <w:uiPriority w:val="0"/>
    <w:qFormat/>
    <w:pPr>
      <w:numPr>
        <w:ilvl w:val="8"/>
        <w:numId w:val="1"/>
      </w:numPr>
      <w:keepLines/>
      <w:keepNext/>
      <w:spacing w:before="240" w:after="64" w:line="320" w:lineRule="auto"/>
      <w:outlineLvl w:val="8"/>
    </w:pPr>
    <w:rPr>
      <w:rFonts w:ascii="Arial" w:hAnsi="Arial" w:eastAsia="黑体"/>
    </w:rPr>
  </w:style>
  <w:style w:type="character" w:styleId="957" w:customStyle="1">
    <w:name w:val="默认段落字体1"/>
    <w:link w:val="766"/>
    <w:uiPriority w:val="1"/>
    <w:unhideWhenUsed/>
    <w:qFormat/>
  </w:style>
  <w:style w:type="table" w:styleId="958" w:customStyle="1">
    <w:name w:val="普通表格1"/>
    <w:uiPriority w:val="99"/>
    <w:unhideWhenUsed/>
    <w:qFormat/>
    <w:tblPr/>
  </w:style>
  <w:style w:type="character" w:styleId="959" w:customStyle="1">
    <w:name w:val="页码1"/>
    <w:link w:val="766"/>
    <w:uiPriority w:val="0"/>
    <w:qFormat/>
  </w:style>
  <w:style w:type="character" w:styleId="960" w:customStyle="1">
    <w:name w:val="要点1"/>
    <w:link w:val="766"/>
    <w:uiPriority w:val="0"/>
    <w:qFormat/>
    <w:rPr>
      <w:b/>
      <w:bCs/>
    </w:rPr>
  </w:style>
  <w:style w:type="character" w:styleId="961" w:customStyle="1">
    <w:name w:val="已访问的超链接1"/>
    <w:link w:val="766"/>
    <w:uiPriority w:val="0"/>
    <w:qFormat/>
    <w:rPr>
      <w:color w:val="800080"/>
      <w:u w:val="single"/>
    </w:rPr>
  </w:style>
  <w:style w:type="character" w:styleId="962" w:customStyle="1">
    <w:name w:val="批注引用1"/>
    <w:link w:val="766"/>
    <w:uiPriority w:val="0"/>
    <w:qFormat/>
    <w:rPr>
      <w:sz w:val="21"/>
      <w:szCs w:val="21"/>
    </w:rPr>
  </w:style>
  <w:style w:type="character" w:styleId="963" w:customStyle="1">
    <w:name w:val="超链接1"/>
    <w:link w:val="766"/>
    <w:uiPriority w:val="0"/>
    <w:qFormat/>
    <w:rPr>
      <w:color w:val="0000ff"/>
      <w:u w:val="single"/>
    </w:rPr>
  </w:style>
  <w:style w:type="character" w:styleId="964" w:customStyle="1">
    <w:name w:val="标题 1 字符"/>
    <w:link w:val="947"/>
    <w:uiPriority w:val="0"/>
    <w:qFormat/>
    <w:rPr>
      <w:rFonts w:ascii="楷体_GB2312" w:hAnsi="Times New Roman" w:eastAsia="楷体_GB2312" w:cs="Times New Roman"/>
      <w:sz w:val="28"/>
      <w:szCs w:val="28"/>
    </w:rPr>
  </w:style>
  <w:style w:type="character" w:styleId="965" w:customStyle="1">
    <w:name w:val="标题 2 字符"/>
    <w:link w:val="948"/>
    <w:uiPriority w:val="0"/>
    <w:qFormat/>
    <w:rPr>
      <w:rFonts w:ascii="Arial" w:hAnsi="Arial" w:eastAsia="幼圆" w:cs="Arial"/>
      <w:b/>
      <w:bCs/>
      <w:sz w:val="44"/>
      <w:szCs w:val="44"/>
    </w:rPr>
  </w:style>
  <w:style w:type="character" w:styleId="966" w:customStyle="1">
    <w:name w:val="正文缩进 字符"/>
    <w:link w:val="949"/>
    <w:uiPriority w:val="0"/>
    <w:qFormat/>
    <w:rPr>
      <w:rFonts w:ascii="Times New Roman" w:hAnsi="Times New Roman" w:eastAsia="宋体" w:cs="Times New Roman"/>
      <w:szCs w:val="21"/>
    </w:rPr>
  </w:style>
  <w:style w:type="character" w:styleId="967" w:customStyle="1">
    <w:name w:val="标题 3 字符"/>
    <w:link w:val="950"/>
    <w:uiPriority w:val="0"/>
    <w:qFormat/>
    <w:rPr>
      <w:rFonts w:ascii="Times New Roman" w:hAnsi="Times New Roman" w:eastAsia="宋体" w:cs="Times New Roman"/>
      <w:b/>
      <w:bCs/>
      <w:sz w:val="32"/>
      <w:szCs w:val="32"/>
    </w:rPr>
  </w:style>
  <w:style w:type="character" w:styleId="968" w:customStyle="1">
    <w:name w:val="标题 4 字符"/>
    <w:link w:val="951"/>
    <w:uiPriority w:val="0"/>
    <w:rPr>
      <w:rFonts w:ascii="Arial" w:hAnsi="Arial" w:eastAsia="黑体" w:cs="Arial"/>
      <w:b/>
      <w:bCs/>
      <w:sz w:val="28"/>
      <w:szCs w:val="28"/>
    </w:rPr>
  </w:style>
  <w:style w:type="character" w:styleId="969" w:customStyle="1">
    <w:name w:val="标题 5 字符"/>
    <w:link w:val="952"/>
    <w:uiPriority w:val="0"/>
    <w:qFormat/>
    <w:rPr>
      <w:rFonts w:ascii="宋体" w:hAnsi="Times New Roman" w:eastAsia="宋体" w:cs="Times New Roman"/>
      <w:color w:val="000000"/>
      <w:sz w:val="28"/>
      <w:szCs w:val="28"/>
    </w:rPr>
  </w:style>
  <w:style w:type="character" w:styleId="970" w:customStyle="1">
    <w:name w:val="标题 6 字符"/>
    <w:link w:val="953"/>
    <w:uiPriority w:val="0"/>
    <w:rPr>
      <w:rFonts w:ascii="Arial" w:hAnsi="Arial" w:eastAsia="黑体" w:cs="Times New Roman"/>
      <w:b/>
      <w:bCs/>
      <w:sz w:val="24"/>
      <w:szCs w:val="24"/>
    </w:rPr>
  </w:style>
  <w:style w:type="character" w:styleId="971" w:customStyle="1">
    <w:name w:val="标题 7 字符"/>
    <w:link w:val="954"/>
    <w:uiPriority w:val="0"/>
    <w:qFormat/>
    <w:rPr>
      <w:rFonts w:ascii="Times New Roman" w:hAnsi="Times New Roman" w:eastAsia="宋体" w:cs="Times New Roman"/>
      <w:b/>
      <w:bCs/>
      <w:sz w:val="24"/>
      <w:szCs w:val="24"/>
    </w:rPr>
  </w:style>
  <w:style w:type="character" w:styleId="972" w:customStyle="1">
    <w:name w:val="标题 8 字符"/>
    <w:link w:val="955"/>
    <w:uiPriority w:val="0"/>
    <w:qFormat/>
    <w:rPr>
      <w:rFonts w:ascii="Arial" w:hAnsi="Arial" w:eastAsia="黑体" w:cs="Times New Roman"/>
      <w:sz w:val="24"/>
      <w:szCs w:val="24"/>
    </w:rPr>
  </w:style>
  <w:style w:type="character" w:styleId="973" w:customStyle="1">
    <w:name w:val="标题 9 字符"/>
    <w:link w:val="956"/>
    <w:uiPriority w:val="0"/>
    <w:qFormat/>
    <w:rPr>
      <w:rFonts w:ascii="Arial" w:hAnsi="Arial" w:eastAsia="黑体" w:cs="Times New Roman"/>
      <w:szCs w:val="21"/>
    </w:rPr>
  </w:style>
  <w:style w:type="character" w:styleId="974" w:customStyle="1">
    <w:name w:val="文档结构图 字符"/>
    <w:link w:val="975"/>
    <w:uiPriority w:val="0"/>
    <w:semiHidden/>
    <w:qFormat/>
    <w:rPr>
      <w:rFonts w:ascii="Times New Roman" w:hAnsi="Times New Roman" w:eastAsia="宋体" w:cs="Times New Roman"/>
      <w:szCs w:val="21"/>
      <w:shd w:val="clear" w:color="auto" w:fill="000080"/>
    </w:rPr>
  </w:style>
  <w:style w:type="paragraph" w:styleId="975" w:customStyle="1">
    <w:name w:val="文档结构图1"/>
    <w:basedOn w:val="766"/>
    <w:link w:val="974"/>
    <w:uiPriority w:val="0"/>
    <w:semiHidden/>
    <w:qFormat/>
    <w:pPr>
      <w:shd w:val="clear" w:color="auto" w:fill="000080"/>
    </w:pPr>
  </w:style>
  <w:style w:type="character" w:styleId="976" w:customStyle="1">
    <w:name w:val="批注文字 字符"/>
    <w:link w:val="977"/>
    <w:uiPriority w:val="0"/>
    <w:qFormat/>
    <w:rPr>
      <w:rFonts w:ascii="Times New Roman" w:hAnsi="Times New Roman" w:eastAsia="宋体" w:cs="Times New Roman"/>
      <w:szCs w:val="21"/>
    </w:rPr>
  </w:style>
  <w:style w:type="paragraph" w:styleId="977" w:customStyle="1">
    <w:name w:val="批注文字1"/>
    <w:basedOn w:val="766"/>
    <w:link w:val="976"/>
    <w:uiPriority w:val="0"/>
    <w:qFormat/>
    <w:pPr>
      <w:jc w:val="left"/>
    </w:pPr>
  </w:style>
  <w:style w:type="character" w:styleId="978" w:customStyle="1">
    <w:name w:val="正文文本 3 字符"/>
    <w:link w:val="979"/>
    <w:uiPriority w:val="0"/>
    <w:rPr>
      <w:rFonts w:ascii="仿宋_GB2312" w:hAnsi="Arial" w:eastAsia="仿宋_GB2312" w:cs="Times New Roman"/>
      <w:sz w:val="32"/>
      <w:szCs w:val="32"/>
    </w:rPr>
  </w:style>
  <w:style w:type="paragraph" w:styleId="979" w:customStyle="1">
    <w:name w:val="正文文本 31"/>
    <w:basedOn w:val="766"/>
    <w:link w:val="978"/>
    <w:uiPriority w:val="0"/>
    <w:qFormat/>
    <w:rPr>
      <w:rFonts w:ascii="仿宋_GB2312" w:hAnsi="Arial" w:eastAsia="仿宋_GB2312"/>
      <w:sz w:val="32"/>
      <w:szCs w:val="32"/>
    </w:rPr>
  </w:style>
  <w:style w:type="character" w:styleId="980" w:customStyle="1">
    <w:name w:val="正文文本 字符"/>
    <w:link w:val="981"/>
    <w:uiPriority w:val="0"/>
    <w:rPr>
      <w:rFonts w:ascii="楷体_GB2312" w:hAnsi="Arial" w:eastAsia="楷体_GB2312" w:cs="Times New Roman"/>
      <w:sz w:val="28"/>
      <w:szCs w:val="28"/>
    </w:rPr>
  </w:style>
  <w:style w:type="paragraph" w:styleId="981" w:customStyle="1">
    <w:name w:val="正文文本1"/>
    <w:basedOn w:val="766"/>
    <w:link w:val="980"/>
    <w:uiPriority w:val="0"/>
    <w:rPr>
      <w:rFonts w:ascii="楷体_GB2312" w:hAnsi="Arial" w:eastAsia="楷体_GB2312"/>
      <w:sz w:val="28"/>
      <w:szCs w:val="28"/>
    </w:rPr>
  </w:style>
  <w:style w:type="character" w:styleId="982" w:customStyle="1">
    <w:name w:val="正文文本缩进 字符"/>
    <w:link w:val="983"/>
    <w:uiPriority w:val="0"/>
    <w:qFormat/>
    <w:rPr>
      <w:rFonts w:ascii="楷体_GB2312" w:hAnsi="Times New Roman" w:eastAsia="楷体_GB2312" w:cs="Times New Roman"/>
      <w:sz w:val="32"/>
      <w:szCs w:val="32"/>
    </w:rPr>
  </w:style>
  <w:style w:type="paragraph" w:styleId="983" w:customStyle="1">
    <w:name w:val="正文文本缩进1"/>
    <w:basedOn w:val="766"/>
    <w:link w:val="982"/>
    <w:uiPriority w:val="0"/>
    <w:qFormat/>
    <w:pPr>
      <w:ind w:firstLine="645"/>
    </w:pPr>
    <w:rPr>
      <w:rFonts w:ascii="楷体_GB2312" w:eastAsia="楷体_GB2312"/>
      <w:sz w:val="32"/>
      <w:szCs w:val="32"/>
    </w:rPr>
  </w:style>
  <w:style w:type="character" w:styleId="984" w:customStyle="1">
    <w:name w:val="纯文本 字符"/>
    <w:link w:val="985"/>
    <w:uiPriority w:val="0"/>
    <w:qFormat/>
    <w:rPr>
      <w:rFonts w:ascii="宋体" w:hAnsi="Courier New" w:eastAsia="宋体" w:cs="Courier New"/>
      <w:szCs w:val="21"/>
    </w:rPr>
  </w:style>
  <w:style w:type="paragraph" w:styleId="985" w:customStyle="1">
    <w:name w:val="纯文本1"/>
    <w:basedOn w:val="766"/>
    <w:link w:val="984"/>
    <w:uiPriority w:val="0"/>
    <w:qFormat/>
    <w:rPr>
      <w:rFonts w:ascii="宋体" w:hAnsi="Courier New" w:cs="Courier New"/>
    </w:rPr>
  </w:style>
  <w:style w:type="character" w:styleId="986" w:customStyle="1">
    <w:name w:val="日期 字符"/>
    <w:link w:val="987"/>
    <w:uiPriority w:val="0"/>
    <w:rPr>
      <w:rFonts w:ascii="Times New Roman" w:hAnsi="Times New Roman" w:eastAsia="宋体" w:cs="Times New Roman"/>
      <w:sz w:val="24"/>
      <w:szCs w:val="24"/>
    </w:rPr>
  </w:style>
  <w:style w:type="paragraph" w:styleId="987" w:customStyle="1">
    <w:name w:val="日期1"/>
    <w:basedOn w:val="766"/>
    <w:next w:val="766"/>
    <w:link w:val="986"/>
    <w:uiPriority w:val="0"/>
    <w:qFormat/>
    <w:rPr>
      <w:sz w:val="24"/>
      <w:szCs w:val="24"/>
    </w:rPr>
  </w:style>
  <w:style w:type="character" w:styleId="988" w:customStyle="1">
    <w:name w:val="正文文本缩进 2 字符"/>
    <w:link w:val="989"/>
    <w:uiPriority w:val="0"/>
    <w:rPr>
      <w:rFonts w:ascii="Arial" w:hAnsi="Arial" w:eastAsia="仿宋_GB2312" w:cs="Arial"/>
      <w:sz w:val="32"/>
      <w:szCs w:val="32"/>
    </w:rPr>
  </w:style>
  <w:style w:type="paragraph" w:styleId="989" w:customStyle="1">
    <w:name w:val="正文文本缩进 21"/>
    <w:basedOn w:val="766"/>
    <w:link w:val="988"/>
    <w:uiPriority w:val="0"/>
    <w:pPr>
      <w:ind w:left="630" w:firstLine="645"/>
    </w:pPr>
    <w:rPr>
      <w:rFonts w:ascii="Arial" w:hAnsi="Arial" w:eastAsia="仿宋_GB2312" w:cs="Arial"/>
      <w:sz w:val="32"/>
      <w:szCs w:val="32"/>
    </w:rPr>
  </w:style>
  <w:style w:type="character" w:styleId="990" w:customStyle="1">
    <w:name w:val="批注框文本 字符"/>
    <w:link w:val="991"/>
    <w:uiPriority w:val="0"/>
    <w:semiHidden/>
    <w:qFormat/>
    <w:rPr>
      <w:rFonts w:ascii="Times New Roman" w:hAnsi="Times New Roman" w:eastAsia="宋体" w:cs="Times New Roman"/>
      <w:sz w:val="18"/>
      <w:szCs w:val="18"/>
    </w:rPr>
  </w:style>
  <w:style w:type="paragraph" w:styleId="991" w:customStyle="1">
    <w:name w:val="批注框文本1"/>
    <w:basedOn w:val="766"/>
    <w:link w:val="990"/>
    <w:uiPriority w:val="0"/>
    <w:semiHidden/>
    <w:qFormat/>
    <w:rPr>
      <w:sz w:val="18"/>
      <w:szCs w:val="18"/>
    </w:rPr>
  </w:style>
  <w:style w:type="character" w:styleId="992" w:customStyle="1">
    <w:name w:val="页脚 字符"/>
    <w:link w:val="993"/>
    <w:uiPriority w:val="99"/>
    <w:rPr>
      <w:rFonts w:ascii="Times New Roman" w:hAnsi="Times New Roman" w:eastAsia="宋体" w:cs="Times New Roman"/>
      <w:sz w:val="18"/>
      <w:szCs w:val="18"/>
    </w:rPr>
  </w:style>
  <w:style w:type="paragraph" w:styleId="993" w:customStyle="1">
    <w:name w:val="页脚1"/>
    <w:basedOn w:val="766"/>
    <w:link w:val="992"/>
    <w:uiPriority w:val="99"/>
    <w:qFormat/>
    <w:pPr>
      <w:jc w:val="left"/>
      <w:tabs>
        <w:tab w:val="center" w:pos="4153" w:leader="none"/>
        <w:tab w:val="right" w:pos="8306" w:leader="none"/>
      </w:tabs>
    </w:pPr>
    <w:rPr>
      <w:sz w:val="18"/>
      <w:szCs w:val="18"/>
    </w:rPr>
  </w:style>
  <w:style w:type="character" w:styleId="994" w:customStyle="1">
    <w:name w:val="页眉 字符"/>
    <w:link w:val="995"/>
    <w:uiPriority w:val="0"/>
    <w:qFormat/>
    <w:rPr>
      <w:rFonts w:ascii="Times New Roman" w:hAnsi="Times New Roman" w:eastAsia="宋体" w:cs="Times New Roman"/>
      <w:sz w:val="18"/>
      <w:szCs w:val="18"/>
    </w:rPr>
  </w:style>
  <w:style w:type="paragraph" w:styleId="995" w:customStyle="1">
    <w:name w:val="页眉1"/>
    <w:basedOn w:val="766"/>
    <w:link w:val="994"/>
    <w:uiPriority w:val="0"/>
    <w:pPr>
      <w:jc w:val="center"/>
      <w:tabs>
        <w:tab w:val="center" w:pos="4153" w:leader="none"/>
        <w:tab w:val="right" w:pos="8306" w:leader="none"/>
      </w:tabs>
      <w:pBdr>
        <w:bottom w:val="single" w:color="000000" w:sz="6" w:space="1"/>
      </w:pBdr>
    </w:pPr>
    <w:rPr>
      <w:sz w:val="18"/>
      <w:szCs w:val="18"/>
    </w:rPr>
  </w:style>
  <w:style w:type="character" w:styleId="996" w:customStyle="1">
    <w:name w:val="正文文本缩进 3 字符"/>
    <w:link w:val="997"/>
    <w:uiPriority w:val="0"/>
    <w:qFormat/>
    <w:rPr>
      <w:rFonts w:ascii="Arial" w:hAnsi="Arial" w:eastAsia="仿宋_GB2312" w:cs="Arial"/>
      <w:color w:val="ffff00"/>
      <w:sz w:val="32"/>
      <w:szCs w:val="32"/>
    </w:rPr>
  </w:style>
  <w:style w:type="paragraph" w:styleId="997" w:customStyle="1">
    <w:name w:val="正文文本缩进 31"/>
    <w:basedOn w:val="766"/>
    <w:link w:val="996"/>
    <w:uiPriority w:val="0"/>
    <w:qFormat/>
    <w:pPr>
      <w:ind w:left="645" w:firstLine="645"/>
    </w:pPr>
    <w:rPr>
      <w:rFonts w:ascii="Arial" w:hAnsi="Arial" w:eastAsia="仿宋_GB2312" w:cs="Arial"/>
      <w:color w:val="ffff00"/>
      <w:sz w:val="32"/>
      <w:szCs w:val="32"/>
    </w:rPr>
  </w:style>
  <w:style w:type="character" w:styleId="998" w:customStyle="1">
    <w:name w:val="正文文本 2 字符"/>
    <w:link w:val="999"/>
    <w:uiPriority w:val="0"/>
    <w:qFormat/>
    <w:rPr>
      <w:rFonts w:ascii="楷体_GB2312" w:hAnsi="Times New Roman" w:eastAsia="楷体_GB2312" w:cs="Times New Roman"/>
      <w:sz w:val="28"/>
      <w:szCs w:val="28"/>
    </w:rPr>
  </w:style>
  <w:style w:type="paragraph" w:styleId="999" w:customStyle="1">
    <w:name w:val="正文文本 21"/>
    <w:basedOn w:val="766"/>
    <w:link w:val="998"/>
    <w:uiPriority w:val="0"/>
    <w:qFormat/>
    <w:pPr>
      <w:jc w:val="center"/>
      <w:widowControl/>
    </w:pPr>
    <w:rPr>
      <w:rFonts w:ascii="楷体_GB2312" w:eastAsia="楷体_GB2312"/>
      <w:sz w:val="28"/>
      <w:szCs w:val="28"/>
    </w:rPr>
  </w:style>
  <w:style w:type="character" w:styleId="1000" w:customStyle="1">
    <w:name w:val="二级目录 Char"/>
    <w:link w:val="1001"/>
    <w:uiPriority w:val="0"/>
    <w:qFormat/>
    <w:rPr>
      <w:b/>
      <w:sz w:val="30"/>
      <w:szCs w:val="28"/>
    </w:rPr>
  </w:style>
  <w:style w:type="paragraph" w:styleId="1001" w:customStyle="1">
    <w:name w:val="二级目录"/>
    <w:next w:val="766"/>
    <w:link w:val="100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2" w:customStyle="1">
    <w:name w:val="标题 字符"/>
    <w:link w:val="1003"/>
    <w:uiPriority w:val="10"/>
    <w:rPr>
      <w:rFonts w:ascii="Cambria" w:hAnsi="Cambria" w:cs="Times New Roman"/>
      <w:b/>
      <w:bCs/>
      <w:sz w:val="32"/>
      <w:szCs w:val="32"/>
    </w:rPr>
  </w:style>
  <w:style w:type="paragraph" w:styleId="1003" w:customStyle="1">
    <w:name w:val="标题11"/>
    <w:basedOn w:val="766"/>
    <w:next w:val="766"/>
    <w:link w:val="1002"/>
    <w:uiPriority w:val="10"/>
    <w:qFormat/>
    <w:pPr>
      <w:jc w:val="center"/>
      <w:spacing w:before="240" w:after="60"/>
      <w:outlineLvl w:val="0"/>
    </w:pPr>
    <w:rPr>
      <w:rFonts w:ascii="Cambria" w:hAnsi="Cambria" w:cs="Times New Roman"/>
      <w:b/>
      <w:bCs/>
      <w:sz w:val="32"/>
      <w:szCs w:val="32"/>
    </w:rPr>
  </w:style>
  <w:style w:type="character" w:styleId="1004" w:customStyle="1">
    <w:name w:val="批注主题 字符"/>
    <w:link w:val="1005"/>
    <w:uiPriority w:val="0"/>
    <w:semiHidden/>
    <w:rPr>
      <w:rFonts w:ascii="Times New Roman" w:hAnsi="Times New Roman" w:eastAsia="宋体" w:cs="Times New Roman"/>
      <w:b/>
      <w:bCs/>
      <w:szCs w:val="21"/>
    </w:rPr>
  </w:style>
  <w:style w:type="paragraph" w:styleId="1005" w:customStyle="1">
    <w:name w:val="批注主题1"/>
    <w:basedOn w:val="977"/>
    <w:next w:val="977"/>
    <w:link w:val="1004"/>
    <w:uiPriority w:val="0"/>
    <w:semiHidden/>
    <w:qFormat/>
    <w:rPr>
      <w:b/>
      <w:bCs/>
    </w:rPr>
  </w:style>
  <w:style w:type="character" w:styleId="1006" w:customStyle="1">
    <w:name w:val="正文文本首行缩进 字符"/>
    <w:link w:val="1007"/>
    <w:uiPriority w:val="0"/>
    <w:rPr>
      <w:rFonts w:ascii="仿宋_GB2312" w:hAnsi="Times New Roman" w:eastAsia="仿宋_GB2312" w:cs="Times New Roman"/>
      <w:sz w:val="30"/>
      <w:szCs w:val="30"/>
    </w:rPr>
  </w:style>
  <w:style w:type="paragraph" w:styleId="1007" w:customStyle="1">
    <w:name w:val="正文首行缩进1"/>
    <w:basedOn w:val="766"/>
    <w:link w:val="1006"/>
    <w:uiPriority w:val="0"/>
    <w:qFormat/>
    <w:pPr>
      <w:ind w:firstLine="200"/>
      <w:spacing w:line="360" w:lineRule="auto"/>
    </w:pPr>
    <w:rPr>
      <w:rFonts w:ascii="仿宋_GB2312" w:eastAsia="仿宋_GB2312"/>
      <w:sz w:val="30"/>
      <w:szCs w:val="30"/>
    </w:rPr>
  </w:style>
  <w:style w:type="character" w:styleId="1008" w:customStyle="1">
    <w:name w:val="正文文本首行缩进 2 字符"/>
    <w:link w:val="1009"/>
    <w:uiPriority w:val="0"/>
    <w:qFormat/>
    <w:rPr>
      <w:rFonts w:ascii="宋体" w:hAnsi="宋体" w:eastAsia="宋体" w:cs="Times New Roman"/>
      <w:sz w:val="32"/>
      <w:szCs w:val="20"/>
    </w:rPr>
  </w:style>
  <w:style w:type="paragraph" w:styleId="1009" w:customStyle="1">
    <w:name w:val="正文首行缩进 21"/>
    <w:basedOn w:val="983"/>
    <w:link w:val="1008"/>
    <w:uiPriority w:val="0"/>
    <w:qFormat/>
    <w:pPr>
      <w:ind w:firstLine="420"/>
      <w:spacing w:line="360" w:lineRule="auto"/>
    </w:pPr>
    <w:rPr>
      <w:rFonts w:ascii="宋体" w:hAnsi="宋体" w:eastAsia="宋体"/>
      <w:sz w:val="21"/>
      <w:szCs w:val="20"/>
    </w:rPr>
  </w:style>
  <w:style w:type="character" w:styleId="1010" w:customStyle="1">
    <w:name w:val="font5 Char"/>
    <w:link w:val="766"/>
    <w:uiPriority w:val="0"/>
    <w:qFormat/>
    <w:rPr>
      <w:rFonts w:ascii="宋体" w:hAnsi="宋体" w:eastAsia="宋体"/>
      <w:sz w:val="28"/>
      <w:szCs w:val="28"/>
      <w:lang w:val="en-US" w:eastAsia="zh-CN" w:bidi="ar-SA"/>
    </w:rPr>
  </w:style>
  <w:style w:type="character" w:styleId="1011" w:customStyle="1">
    <w:name w:val="列表段落 字符"/>
    <w:link w:val="1012"/>
    <w:uiPriority w:val="34"/>
    <w:qFormat/>
    <w:rPr>
      <w:sz w:val="24"/>
      <w:szCs w:val="24"/>
      <w:lang w:eastAsia="en-US" w:bidi="en-US"/>
    </w:rPr>
  </w:style>
  <w:style w:type="paragraph" w:styleId="1012" w:customStyle="1">
    <w:name w:val="列表段落2"/>
    <w:basedOn w:val="766"/>
    <w:link w:val="1011"/>
    <w:uiPriority w:val="34"/>
    <w:qFormat/>
    <w:pPr>
      <w:contextualSpacing/>
      <w:ind w:left="720"/>
      <w:jc w:val="left"/>
      <w:widowControl/>
    </w:pPr>
    <w:rPr>
      <w:rFonts w:ascii="Calibri" w:hAnsi="Calibri"/>
      <w:sz w:val="24"/>
      <w:szCs w:val="24"/>
      <w:lang w:eastAsia="en-US" w:bidi="en-US"/>
    </w:rPr>
  </w:style>
  <w:style w:type="character" w:styleId="1013" w:customStyle="1">
    <w:name w:val="列出段落 Char"/>
    <w:link w:val="1014"/>
    <w:uiPriority w:val="0"/>
    <w:rPr>
      <w:rFonts w:ascii="Calibri" w:hAnsi="Calibri"/>
      <w:sz w:val="24"/>
      <w:szCs w:val="24"/>
      <w:lang w:eastAsia="en-US" w:bidi="en-US"/>
    </w:rPr>
  </w:style>
  <w:style w:type="paragraph" w:styleId="1014" w:customStyle="1">
    <w:name w:val="列出段落1"/>
    <w:basedOn w:val="766"/>
    <w:link w:val="1013"/>
    <w:uiPriority w:val="0"/>
    <w:qFormat/>
    <w:pPr>
      <w:contextualSpacing/>
      <w:ind w:left="720"/>
      <w:jc w:val="left"/>
      <w:widowControl/>
    </w:pPr>
    <w:rPr>
      <w:rFonts w:ascii="Calibri" w:hAnsi="Calibri" w:eastAsia="宋体" w:cs="Times New Roman"/>
      <w:sz w:val="24"/>
      <w:szCs w:val="24"/>
      <w:lang w:eastAsia="en-US" w:bidi="en-US"/>
    </w:rPr>
  </w:style>
  <w:style w:type="paragraph" w:styleId="1015" w:customStyle="1">
    <w:name w:val="目录 71"/>
    <w:basedOn w:val="766"/>
    <w:next w:val="766"/>
    <w:uiPriority w:val="0"/>
    <w:semiHidden/>
    <w:qFormat/>
    <w:pPr>
      <w:ind w:left="1260"/>
      <w:jc w:val="left"/>
    </w:pPr>
  </w:style>
  <w:style w:type="paragraph" w:styleId="1016" w:customStyle="1">
    <w:name w:val="索引 11"/>
    <w:basedOn w:val="766"/>
    <w:next w:val="766"/>
    <w:uiPriority w:val="0"/>
    <w:semiHidden/>
    <w:pPr>
      <w:spacing w:line="240" w:lineRule="atLeast"/>
    </w:pPr>
    <w:rPr>
      <w:b/>
      <w:bCs/>
    </w:rPr>
  </w:style>
  <w:style w:type="paragraph" w:styleId="1017" w:customStyle="1">
    <w:name w:val="列表 31"/>
    <w:basedOn w:val="766"/>
    <w:uiPriority w:val="0"/>
    <w:qFormat/>
    <w:pPr>
      <w:ind w:left="100" w:hanging="200"/>
    </w:pPr>
  </w:style>
  <w:style w:type="paragraph" w:styleId="1018" w:customStyle="1">
    <w:name w:val="普通(网站)1"/>
    <w:basedOn w:val="766"/>
    <w:uiPriority w:val="99"/>
    <w:qFormat/>
    <w:pPr>
      <w:jc w:val="left"/>
      <w:spacing w:before="100" w:beforeAutospacing="1" w:after="100" w:afterAutospacing="1"/>
      <w:widowControl/>
    </w:pPr>
    <w:rPr>
      <w:rFonts w:ascii="宋体" w:hAnsi="宋体" w:cs="宋体"/>
      <w:sz w:val="24"/>
      <w:szCs w:val="24"/>
    </w:rPr>
  </w:style>
  <w:style w:type="paragraph" w:styleId="1019" w:customStyle="1">
    <w:name w:val="列表 21"/>
    <w:basedOn w:val="766"/>
    <w:uiPriority w:val="0"/>
    <w:pPr>
      <w:ind w:left="100" w:hanging="200"/>
    </w:pPr>
  </w:style>
  <w:style w:type="paragraph" w:styleId="1020" w:customStyle="1">
    <w:name w:val="目录 91"/>
    <w:basedOn w:val="766"/>
    <w:next w:val="766"/>
    <w:uiPriority w:val="0"/>
    <w:semiHidden/>
    <w:qFormat/>
    <w:pPr>
      <w:ind w:left="1680"/>
      <w:jc w:val="left"/>
    </w:pPr>
  </w:style>
  <w:style w:type="paragraph" w:styleId="1021" w:customStyle="1">
    <w:name w:val="目录 51"/>
    <w:basedOn w:val="766"/>
    <w:next w:val="766"/>
    <w:uiPriority w:val="0"/>
    <w:semiHidden/>
    <w:pPr>
      <w:ind w:left="840"/>
      <w:jc w:val="left"/>
    </w:pPr>
  </w:style>
  <w:style w:type="paragraph" w:styleId="1022" w:customStyle="1">
    <w:name w:val="目录 81"/>
    <w:basedOn w:val="766"/>
    <w:next w:val="766"/>
    <w:uiPriority w:val="0"/>
    <w:semiHidden/>
    <w:qFormat/>
    <w:pPr>
      <w:ind w:left="1470"/>
      <w:jc w:val="left"/>
    </w:pPr>
  </w:style>
  <w:style w:type="paragraph" w:styleId="1023" w:customStyle="1">
    <w:name w:val="目录 31"/>
    <w:basedOn w:val="766"/>
    <w:next w:val="766"/>
    <w:uiPriority w:val="0"/>
    <w:semiHidden/>
    <w:qFormat/>
    <w:pPr>
      <w:ind w:left="420"/>
      <w:jc w:val="left"/>
    </w:pPr>
    <w:rPr>
      <w:i/>
      <w:iCs/>
      <w:szCs w:val="24"/>
    </w:rPr>
  </w:style>
  <w:style w:type="paragraph" w:styleId="1024" w:customStyle="1">
    <w:name w:val="目录 21"/>
    <w:basedOn w:val="766"/>
    <w:next w:val="766"/>
    <w:uiPriority w:val="0"/>
    <w:semiHidden/>
    <w:qFormat/>
    <w:pPr>
      <w:ind w:left="210"/>
      <w:jc w:val="left"/>
    </w:pPr>
    <w:rPr>
      <w:smallCaps/>
      <w:szCs w:val="24"/>
    </w:rPr>
  </w:style>
  <w:style w:type="paragraph" w:styleId="1025" w:customStyle="1">
    <w:name w:val="目录 61"/>
    <w:basedOn w:val="766"/>
    <w:next w:val="766"/>
    <w:uiPriority w:val="0"/>
    <w:semiHidden/>
    <w:pPr>
      <w:ind w:left="1050"/>
      <w:jc w:val="left"/>
    </w:pPr>
  </w:style>
  <w:style w:type="paragraph" w:styleId="1026" w:customStyle="1">
    <w:name w:val="列表1"/>
    <w:basedOn w:val="766"/>
    <w:uiPriority w:val="0"/>
    <w:qFormat/>
    <w:pPr>
      <w:ind w:left="200" w:hanging="200"/>
    </w:pPr>
  </w:style>
  <w:style w:type="paragraph" w:styleId="1027" w:customStyle="1">
    <w:name w:val="目录 41"/>
    <w:basedOn w:val="766"/>
    <w:next w:val="766"/>
    <w:uiPriority w:val="0"/>
    <w:semiHidden/>
    <w:pPr>
      <w:ind w:left="630"/>
      <w:jc w:val="left"/>
    </w:pPr>
  </w:style>
  <w:style w:type="paragraph" w:styleId="1028" w:customStyle="1">
    <w:name w:val="目录 11"/>
    <w:basedOn w:val="766"/>
    <w:next w:val="766"/>
    <w:uiPriority w:val="0"/>
    <w:semiHidden/>
    <w:qFormat/>
    <w:pPr>
      <w:jc w:val="left"/>
      <w:spacing w:before="120" w:after="120" w:line="400" w:lineRule="exact"/>
      <w:tabs>
        <w:tab w:val="right" w:pos="8720" w:leader="dot"/>
      </w:tabs>
    </w:pPr>
    <w:rPr>
      <w:rFonts w:ascii="宋体" w:hAnsi="宋体"/>
      <w:caps/>
      <w:sz w:val="24"/>
      <w:szCs w:val="24"/>
    </w:rPr>
  </w:style>
  <w:style w:type="paragraph" w:styleId="1029" w:customStyle="1">
    <w:name w:val="图表目录1"/>
    <w:basedOn w:val="766"/>
    <w:next w:val="766"/>
    <w:uiPriority w:val="0"/>
    <w:semiHidden/>
    <w:qFormat/>
    <w:pPr>
      <w:ind w:left="840" w:hanging="420"/>
    </w:pPr>
  </w:style>
  <w:style w:type="paragraph" w:styleId="1030" w:customStyle="1">
    <w:name w:val=" Char Char Char Char"/>
    <w:basedOn w:val="975"/>
    <w:uiPriority w:val="0"/>
    <w:qFormat/>
    <w:pPr>
      <w:spacing w:line="360" w:lineRule="auto"/>
    </w:pPr>
    <w:rPr>
      <w:rFonts w:ascii="Tahoma" w:hAnsi="Tahoma"/>
      <w:sz w:val="24"/>
      <w:szCs w:val="24"/>
    </w:rPr>
  </w:style>
  <w:style w:type="paragraph" w:styleId="1031" w:customStyle="1">
    <w:name w:val=" Char Char Char Char Char Char Char Char Char Char"/>
    <w:basedOn w:val="766"/>
    <w:uiPriority w:val="0"/>
    <w:qFormat/>
    <w:pPr>
      <w:spacing w:line="360" w:lineRule="auto"/>
    </w:pPr>
    <w:rPr>
      <w:sz w:val="24"/>
      <w:szCs w:val="20"/>
    </w:rPr>
  </w:style>
  <w:style w:type="paragraph" w:styleId="1032" w:customStyle="1">
    <w:name w:val="普通 (Web)"/>
    <w:basedOn w:val="766"/>
    <w:uiPriority w:val="0"/>
    <w:qFormat/>
    <w:pPr>
      <w:jc w:val="left"/>
      <w:spacing w:before="100" w:beforeAutospacing="1" w:after="100" w:afterAutospacing="1"/>
      <w:widowControl/>
    </w:pPr>
    <w:rPr>
      <w:rFonts w:ascii="宋体" w:hAnsi="宋体"/>
      <w:sz w:val="24"/>
      <w:szCs w:val="24"/>
    </w:rPr>
  </w:style>
  <w:style w:type="paragraph" w:styleId="1033" w:customStyle="1">
    <w:name w:val="xl29"/>
    <w:basedOn w:val="76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customStyle="1">
    <w:name w:val="图标"/>
    <w:basedOn w:val="766"/>
    <w:next w:val="76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5" w:customStyle="1">
    <w:name w:val=" 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036" w:customStyle="1">
    <w:name w:val="xl26"/>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7"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1038" w:customStyle="1">
    <w:name w:val="xl30"/>
    <w:basedOn w:val="766"/>
    <w:uiPriority w:val="0"/>
    <w:qFormat/>
    <w:pPr>
      <w:jc w:val="center"/>
      <w:spacing w:before="100" w:beforeAutospacing="1" w:after="100" w:afterAutospacing="1"/>
      <w:widowControl/>
    </w:pPr>
    <w:rPr>
      <w:rFonts w:ascii="宋体" w:hAnsi="宋体"/>
      <w:b/>
      <w:bCs/>
      <w:sz w:val="36"/>
      <w:szCs w:val="36"/>
    </w:rPr>
  </w:style>
  <w:style w:type="paragraph" w:styleId="1039" w:customStyle="1">
    <w:name w:val="样式1"/>
    <w:basedOn w:val="766"/>
    <w:uiPriority w:val="0"/>
    <w:qFormat/>
    <w:pPr>
      <w:numPr>
        <w:ilvl w:val="0"/>
        <w:numId w:val="3"/>
      </w:numPr>
    </w:pPr>
    <w:rPr>
      <w:rFonts w:ascii="宋体" w:hAnsi="宋体"/>
    </w:rPr>
  </w:style>
  <w:style w:type="paragraph" w:styleId="1040" w:customStyle="1">
    <w:name w:val="列表段落1"/>
    <w:basedOn w:val="766"/>
    <w:uiPriority w:val="34"/>
    <w:qFormat/>
    <w:pPr>
      <w:contextualSpacing/>
      <w:ind w:left="720"/>
      <w:jc w:val="left"/>
      <w:widowControl/>
    </w:pPr>
    <w:rPr>
      <w:rFonts w:ascii="Calibri" w:hAnsi="Calibri"/>
      <w:sz w:val="24"/>
      <w:szCs w:val="24"/>
      <w:lang w:eastAsia="en-US" w:bidi="en-US"/>
    </w:rPr>
  </w:style>
  <w:style w:type="paragraph" w:styleId="1041" w:customStyle="1">
    <w:name w:val="Body Text(ch)"/>
    <w:basedOn w:val="766"/>
    <w:next w:val="981"/>
    <w:uiPriority w:val="0"/>
    <w:qFormat/>
    <w:pPr>
      <w:spacing w:after="120"/>
    </w:pPr>
    <w:rPr>
      <w:rFonts w:ascii="宋体" w:hAnsi="Arial"/>
      <w:bCs/>
      <w:iCs/>
      <w:szCs w:val="24"/>
    </w:rPr>
  </w:style>
  <w:style w:type="paragraph" w:styleId="1042" w:customStyle="1">
    <w:name w:val="xl27"/>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customStyle="1">
    <w:name w:val="标题3"/>
    <w:basedOn w:val="766"/>
    <w:next w:val="766"/>
    <w:uiPriority w:val="0"/>
    <w:qFormat/>
    <w:pPr>
      <w:ind w:firstLine="624"/>
      <w:spacing w:line="590" w:lineRule="atLeast"/>
    </w:pPr>
    <w:rPr>
      <w:rFonts w:ascii="方正黑体_GBK" w:eastAsia="方正黑体_GBK"/>
      <w:sz w:val="32"/>
      <w:szCs w:val="32"/>
    </w:rPr>
  </w:style>
  <w:style w:type="paragraph" w:styleId="1044" w:customStyle="1">
    <w:name w:val="Char Char Char Char"/>
    <w:basedOn w:val="975"/>
    <w:uiPriority w:val="0"/>
    <w:qFormat/>
    <w:pPr>
      <w:spacing w:line="360" w:lineRule="auto"/>
    </w:pPr>
    <w:rPr>
      <w:rFonts w:ascii="Tahoma" w:hAnsi="Tahoma"/>
      <w:sz w:val="24"/>
      <w:szCs w:val="24"/>
    </w:rPr>
  </w:style>
  <w:style w:type="paragraph" w:styleId="1045" w:customStyle="1">
    <w:name w:val="Char"/>
    <w:basedOn w:val="766"/>
    <w:uiPriority w:val="0"/>
    <w:qFormat/>
    <w:pPr>
      <w:ind w:firstLine="200"/>
      <w:tabs>
        <w:tab w:val="left" w:pos="360" w:leader="none"/>
      </w:tabs>
    </w:pPr>
    <w:rPr>
      <w:sz w:val="28"/>
      <w:szCs w:val="30"/>
    </w:rPr>
  </w:style>
  <w:style w:type="paragraph" w:styleId="1046" w:customStyle="1">
    <w:name w:val="4"/>
    <w:basedOn w:val="766"/>
    <w:next w:val="997"/>
    <w:uiPriority w:val="0"/>
    <w:qFormat/>
    <w:pPr>
      <w:ind w:firstLine="420"/>
      <w:spacing w:line="360" w:lineRule="auto"/>
    </w:pPr>
    <w:rPr>
      <w:color w:val="ff0000"/>
      <w:sz w:val="24"/>
      <w:szCs w:val="24"/>
    </w:rPr>
  </w:style>
  <w:style w:type="paragraph" w:styleId="1047" w:customStyle="1">
    <w:name w:val="xl28"/>
    <w:basedOn w:val="76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customStyle="1">
    <w:name w:val="font5"/>
    <w:basedOn w:val="766"/>
    <w:uiPriority w:val="0"/>
    <w:qFormat/>
    <w:pPr>
      <w:jc w:val="left"/>
      <w:spacing w:before="100" w:beforeAutospacing="1" w:after="100" w:afterAutospacing="1"/>
      <w:widowControl/>
    </w:pPr>
    <w:rPr>
      <w:rFonts w:hint="eastAsia" w:ascii="宋体" w:hAnsi="宋体"/>
      <w:sz w:val="28"/>
      <w:szCs w:val="28"/>
    </w:rPr>
  </w:style>
  <w:style w:type="paragraph" w:styleId="104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0" w:customStyle="1">
    <w:name w:val=" Char"/>
    <w:basedOn w:val="975"/>
    <w:uiPriority w:val="0"/>
    <w:qFormat/>
    <w:rPr>
      <w:rFonts w:ascii="Tahoma" w:hAnsi="Tahoma"/>
      <w:sz w:val="24"/>
      <w:szCs w:val="24"/>
    </w:rPr>
  </w:style>
  <w:style w:type="paragraph" w:styleId="1051" w:customStyle="1">
    <w:name w:val="Table Text"/>
    <w:basedOn w:val="766"/>
    <w:uiPriority w:val="0"/>
    <w:semiHidden/>
    <w:qFormat/>
    <w:rPr>
      <w:rFonts w:ascii="宋体" w:hAnsi="宋体" w:eastAsia="宋体" w:cs="宋体"/>
      <w:sz w:val="24"/>
      <w:szCs w:val="24"/>
      <w:lang w:val="en-US" w:eastAsia="en-US" w:bidi="ar-SA"/>
    </w:rPr>
  </w:style>
  <w:style w:type="paragraph" w:styleId="1052" w:customStyle="1">
    <w:name w:val="xl25"/>
    <w:basedOn w:val="76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3" w:customStyle="1">
    <w:name w:val="标题1"/>
    <w:basedOn w:val="766"/>
    <w:next w:val="76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5" w:customStyle="1">
    <w:name w:val="table_1stline"/>
    <w:basedOn w:val="766"/>
    <w:uiPriority w:val="0"/>
    <w:qFormat/>
    <w:pPr>
      <w:jc w:val="left"/>
      <w:spacing w:before="120"/>
      <w:widowControl/>
    </w:pPr>
    <w:rPr>
      <w:bCs/>
      <w:sz w:val="20"/>
      <w:szCs w:val="20"/>
      <w:lang w:val="de-DE" w:eastAsia="de-DE"/>
    </w:rPr>
  </w:style>
  <w:style w:type="paragraph" w:styleId="1056" w:customStyle="1">
    <w:name w:val="font6"/>
    <w:basedOn w:val="766"/>
    <w:uiPriority w:val="0"/>
    <w:qFormat/>
    <w:pPr>
      <w:jc w:val="left"/>
      <w:spacing w:before="100" w:beforeAutospacing="1" w:after="100" w:afterAutospacing="1"/>
      <w:widowControl/>
    </w:pPr>
    <w:rPr>
      <w:rFonts w:hint="eastAsia" w:ascii="宋体" w:hAnsi="宋体"/>
      <w:sz w:val="28"/>
      <w:szCs w:val="28"/>
      <w:u w:val="single"/>
    </w:rPr>
  </w:style>
  <w:style w:type="paragraph" w:styleId="1057" w:customStyle="1">
    <w:name w:val="xl24"/>
    <w:basedOn w:val="76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font7"/>
    <w:basedOn w:val="766"/>
    <w:uiPriority w:val="0"/>
    <w:qFormat/>
    <w:pPr>
      <w:jc w:val="left"/>
      <w:spacing w:before="100" w:beforeAutospacing="1" w:after="100" w:afterAutospacing="1"/>
      <w:widowControl/>
    </w:pPr>
    <w:rPr>
      <w:rFonts w:hint="eastAsia" w:ascii="宋体" w:hAnsi="宋体"/>
      <w:sz w:val="18"/>
      <w:szCs w:val="18"/>
    </w:rPr>
  </w:style>
  <w:style w:type="paragraph" w:styleId="1059" w:customStyle="1">
    <w:name w:val="列表段落"/>
    <w:basedOn w:val="766"/>
    <w:uiPriority w:val="34"/>
    <w:qFormat/>
    <w:pPr>
      <w:contextualSpacing/>
      <w:ind w:left="720"/>
      <w:jc w:val="left"/>
      <w:widowControl/>
    </w:pPr>
    <w:rPr>
      <w:sz w:val="24"/>
      <w:szCs w:val="24"/>
      <w:lang w:val="en-US" w:eastAsia="en-US" w:bidi="en-US"/>
    </w:rPr>
  </w:style>
  <w:style w:type="paragraph" w:styleId="1060" w:customStyle="1">
    <w:name w:val="Char Char Char Char Char Char Char Char"/>
    <w:basedOn w:val="766"/>
    <w:uiPriority w:val="0"/>
    <w:qFormat/>
    <w:pPr>
      <w:jc w:val="left"/>
      <w:spacing w:after="160" w:line="240" w:lineRule="exact"/>
      <w:widowControl/>
    </w:pPr>
    <w:rPr>
      <w:rFonts w:ascii="Verdana" w:hAnsi="Verdana"/>
      <w:sz w:val="20"/>
      <w:szCs w:val="20"/>
      <w:lang w:eastAsia="en-US"/>
    </w:rPr>
  </w:style>
  <w:style w:type="paragraph" w:styleId="106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2" w:customStyle="1">
    <w:name w:val="table_lines"/>
    <w:basedOn w:val="766"/>
    <w:uiPriority w:val="0"/>
    <w:qFormat/>
    <w:pPr>
      <w:jc w:val="left"/>
      <w:widowControl/>
    </w:pPr>
    <w:rPr>
      <w:sz w:val="20"/>
      <w:szCs w:val="20"/>
      <w:lang w:val="de-DE" w:eastAsia="de-DE"/>
    </w:rPr>
  </w:style>
  <w:style w:type="table" w:styleId="1063" w:customStyle="1">
    <w:name w:val="网格型1"/>
    <w:basedOn w:val="958"/>
    <w:uiPriority w:val="0"/>
    <w:qFormat/>
    <w:pPr>
      <w:jc w:val="both"/>
      <w:widowControl w:val="off"/>
    </w:pPr>
    <w:rPr>
      <w:rFonts w:ascii="Times New Roman" w:hAnsi="Times New Roman" w:eastAsia="宋体" w:cs="Times New Roman"/>
      <w:sz w:val="20"/>
      <w:szCs w:val="20"/>
    </w:rPr>
    <w:tbl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13</cp:revision>
  <dcterms:created xsi:type="dcterms:W3CDTF">2024-07-29T06:57:00Z</dcterms:created>
  <dcterms:modified xsi:type="dcterms:W3CDTF">2026-08-26T02:26:38Z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eyJoZGlkIjoiNTBmZTYyOGQzNjUzMjQxYzA1ZDM1ZjVmNjgxYzM3ZDYiLCJ1c2VySWQiOiI0ODM3NjMzNzYifQ==</vt:lpwstr>
  </property>
  <property fmtid="{D5CDD505-2E9C-101B-9397-08002B2CF9AE}" pid="3" name="KSOProductBuildVer">
    <vt:lpwstr>2052-10.8.2.6543</vt:lpwstr>
  </property>
  <property fmtid="{D5CDD505-2E9C-101B-9397-08002B2CF9AE}" pid="4" name="ICV">
    <vt:lpwstr>C896A6CED3554D5C9F0AEDE78924051F_12</vt:lpwstr>
  </property>
</Properties>
</file>