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4"/>
      </w:pPr>
      <w:r/>
      <w:r/>
    </w:p>
    <w:p>
      <w:pPr>
        <w:pStyle w:val="914"/>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南京市中医院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789"/>
      </w:pPr>
      <w:r/>
      <w:r/>
    </w:p>
    <w:p>
      <w:pPr>
        <w:pStyle w:val="789"/>
      </w:pPr>
      <w:r/>
      <w:bookmarkStart w:id="0" w:name="OLE_LINK4"/>
      <w:r>
        <w:rPr>
          <w:rFonts w:hint="eastAsia"/>
        </w:rPr>
        <w:t xml:space="preserve">食堂</w:t>
      </w:r>
      <w:r>
        <w:rPr>
          <w:rFonts w:hint="eastAsia"/>
        </w:rPr>
        <w:t xml:space="preserve">食材冷</w:t>
      </w:r>
      <w:r>
        <w:rPr>
          <w:rFonts w:hint="eastAsia"/>
        </w:rPr>
        <w:t xml:space="preserve">鲜肉类制品采购项目</w:t>
      </w:r>
      <w:bookmarkEnd w:id="0"/>
      <w:r/>
    </w:p>
    <w:p>
      <w:pPr>
        <w:pStyle w:val="914"/>
      </w:pPr>
      <w:r/>
      <w:r/>
    </w:p>
    <w:p>
      <w:pPr>
        <w:pStyle w:val="914"/>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914"/>
      </w:pPr>
      <w:r/>
      <w:r/>
    </w:p>
    <w:p>
      <w:pPr>
        <w:pStyle w:val="914"/>
      </w:pPr>
      <w:r/>
      <w:r/>
    </w:p>
    <w:p>
      <w:pPr>
        <w:pStyle w:val="914"/>
      </w:pPr>
      <w:r/>
      <w:r/>
    </w:p>
    <w:p>
      <w:pPr>
        <w:pStyle w:val="914"/>
      </w:pPr>
      <w:r/>
      <w:r/>
    </w:p>
    <w:p>
      <w:pPr>
        <w:pStyle w:val="914"/>
      </w:pPr>
      <w:r/>
      <w:r/>
    </w:p>
    <w:p>
      <w:pPr>
        <w:pStyle w:val="914"/>
      </w:pPr>
      <w:r/>
      <w:r/>
    </w:p>
    <w:p>
      <w:pPr>
        <w:pStyle w:val="914"/>
      </w:pPr>
      <w:r/>
      <w:r/>
    </w:p>
    <w:p>
      <w:pPr>
        <w:pStyle w:val="914"/>
      </w:pPr>
      <w:r/>
      <w:r/>
    </w:p>
    <w:p>
      <w:pPr>
        <w:pStyle w:val="914"/>
      </w:pPr>
      <w:r/>
      <w:r/>
    </w:p>
    <w:p>
      <w:pPr>
        <w:pStyle w:val="914"/>
        <w:jc w:val="center"/>
        <w:rPr>
          <w:sz w:val="30"/>
          <w:szCs w:val="30"/>
        </w:rPr>
      </w:pPr>
      <w:r>
        <w:rPr>
          <w:rFonts w:hint="eastAsia"/>
          <w:sz w:val="30"/>
          <w:szCs w:val="30"/>
        </w:rPr>
        <w:t xml:space="preserve">项目编号：</w:t>
      </w:r>
      <w:r>
        <w:rPr>
          <w:rFonts w:hint="eastAsia"/>
          <w:sz w:val="30"/>
          <w:szCs w:val="30"/>
        </w:rPr>
        <w:t xml:space="preserve">JSZC-320100-HWZX-G2026-0414</w:t>
      </w:r>
      <w:r/>
    </w:p>
    <w:p>
      <w:pPr>
        <w:pStyle w:val="914"/>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0675-266JOC003660</w:t>
      </w:r>
      <w:r/>
    </w:p>
    <w:p>
      <w:pPr>
        <w:pStyle w:val="914"/>
        <w:jc w:val="center"/>
        <w:rPr>
          <w:sz w:val="30"/>
          <w:szCs w:val="30"/>
        </w:rPr>
      </w:pPr>
      <w:r>
        <w:rPr>
          <w:rFonts w:hint="eastAsia" w:ascii="宋体"/>
          <w:bCs/>
          <w:sz w:val="30"/>
          <w:szCs w:val="30"/>
        </w:rPr>
        <w:t xml:space="preserve">采购人：</w:t>
      </w:r>
      <w:r>
        <w:rPr>
          <w:rFonts w:hint="eastAsia"/>
          <w:sz w:val="30"/>
          <w:szCs w:val="30"/>
        </w:rPr>
        <w:t xml:space="preserve">南京市中医院</w:t>
      </w:r>
      <w:r/>
    </w:p>
    <w:p>
      <w:pPr>
        <w:pStyle w:val="914"/>
        <w:jc w:val="center"/>
        <w:rPr>
          <w:sz w:val="30"/>
          <w:szCs w:val="30"/>
        </w:rPr>
      </w:pPr>
      <w:r>
        <w:rPr>
          <w:rFonts w:hint="eastAsia"/>
          <w:sz w:val="30"/>
          <w:szCs w:val="30"/>
        </w:rPr>
        <w:t xml:space="preserve">采购代理机构：江苏海外集团国际工程咨询有限公司</w:t>
      </w:r>
      <w:r/>
    </w:p>
    <w:p>
      <w:pPr>
        <w:pStyle w:val="914"/>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sz w:val="30"/>
          <w:szCs w:val="30"/>
        </w:rPr>
        <w:t xml:space="preserve">7</w:t>
      </w:r>
      <w:r>
        <w:rPr>
          <w:rFonts w:hint="eastAsia"/>
          <w:sz w:val="30"/>
          <w:szCs w:val="30"/>
        </w:rPr>
        <w:t xml:space="preserve">月</w:t>
      </w:r>
      <w:r/>
    </w:p>
    <w:p>
      <w:pPr>
        <w:pStyle w:val="914"/>
      </w:pPr>
      <w:r/>
      <w:r/>
    </w:p>
    <w:p>
      <w:pPr>
        <w:pStyle w:val="1011"/>
        <w:jc w:val="center"/>
        <w:rPr>
          <w:rFonts w:ascii="宋体" w:hAnsi="宋体" w:cs="宋体"/>
          <w:b/>
          <w:bCs w:val="0"/>
          <w:color w:val="auto"/>
          <w:sz w:val="44"/>
          <w:szCs w:val="44"/>
        </w:rPr>
      </w:pPr>
      <w:r/>
      <w:bookmarkStart w:id="1" w:name="_Toc8555"/>
      <w:r/>
      <w:bookmarkStart w:id="2" w:name="_Toc24641"/>
      <w:r/>
      <w:bookmarkStart w:id="3" w:name="_Toc24247"/>
      <w:r/>
      <w:bookmarkStart w:id="4" w:name="_Toc120614210"/>
      <w:r/>
      <w:bookmarkStart w:id="5" w:name="_Toc479757206"/>
      <w:r/>
      <w:bookmarkStart w:id="6" w:name="_Toc20823272"/>
      <w:r/>
      <w:bookmarkStart w:id="7" w:name="_Toc16938516"/>
      <w:r/>
      <w:bookmarkStart w:id="8" w:name="_Toc513029200"/>
      <w:r/>
      <w:bookmarkStart w:id="9" w:name="_Toc523127445"/>
      <w:r>
        <w:rPr>
          <w:rFonts w:hint="eastAsia" w:ascii="宋体" w:hAnsi="宋体" w:cs="宋体"/>
          <w:b/>
          <w:bCs w:val="0"/>
          <w:color w:val="auto"/>
          <w:sz w:val="44"/>
          <w:szCs w:val="44"/>
          <w:lang w:val="zh-CN"/>
        </w:rPr>
        <w:t xml:space="preserve">目录</w:t>
      </w:r>
      <w:bookmarkEnd w:id="1"/>
      <w:r/>
      <w:bookmarkEnd w:id="2"/>
      <w:r/>
      <w:bookmarkEnd w:id="3"/>
      <w:r/>
      <w:r/>
    </w:p>
    <w:p>
      <w:pPr>
        <w:pStyle w:val="810"/>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789"/>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46"/>
        <w:spacing w:line="360" w:lineRule="auto"/>
        <w:rPr>
          <w:rFonts w:ascii="宋体" w:hAnsi="宋体" w:eastAsia="宋体" w:cs="宋体"/>
          <w:b/>
          <w:bCs/>
          <w:sz w:val="44"/>
        </w:rPr>
      </w:pPr>
      <w:r/>
      <w:bookmarkStart w:id="10" w:name="_Toc13209"/>
      <w:r>
        <w:rPr>
          <w:rFonts w:hint="eastAsia" w:ascii="宋体" w:hAnsi="宋体" w:eastAsia="宋体" w:cs="宋体"/>
          <w:b/>
          <w:bCs/>
          <w:sz w:val="44"/>
        </w:rPr>
        <w:t xml:space="preserve">第一章  </w:t>
      </w:r>
      <w:bookmarkStart w:id="11" w:name="_Toc120614211"/>
      <w:r/>
      <w:bookmarkEnd w:id="4"/>
      <w:r/>
      <w:bookmarkEnd w:id="10"/>
      <w:r>
        <w:rPr>
          <w:rFonts w:hint="eastAsia" w:ascii="宋体" w:hAnsi="宋体" w:eastAsia="宋体" w:cs="宋体"/>
          <w:b/>
          <w:bCs/>
          <w:sz w:val="44"/>
        </w:rPr>
        <w:t xml:space="preserve">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bookmarkStart w:id="12" w:name="_Toc35393790"/>
      <w:r/>
      <w:bookmarkStart w:id="13" w:name="_Toc28359002"/>
      <w:r/>
      <w:bookmarkStart w:id="14" w:name="_Toc31329"/>
      <w:r/>
      <w:bookmarkStart w:id="15" w:name="_Toc28359079"/>
      <w:r/>
      <w:bookmarkStart w:id="16" w:name="_Toc35393621"/>
      <w:r/>
      <w:bookmarkStart w:id="17" w:name="_Hlk24379207"/>
      <w:r>
        <w:rPr>
          <w:rFonts w:hint="eastAsia" w:hAnsi="宋体" w:cs="宋体"/>
          <w:b w:val="0"/>
          <w:position w:val="0"/>
          <w:szCs w:val="24"/>
        </w:rPr>
        <w:t xml:space="preserve">南京市中医院食堂</w:t>
      </w:r>
      <w:r>
        <w:rPr>
          <w:rFonts w:hint="eastAsia" w:hAnsi="宋体" w:cs="宋体"/>
          <w:b w:val="0"/>
          <w:position w:val="0"/>
          <w:szCs w:val="24"/>
        </w:rPr>
        <w:t xml:space="preserve">食材冷</w:t>
      </w:r>
      <w:r>
        <w:rPr>
          <w:rFonts w:hint="eastAsia" w:hAnsi="宋体" w:cs="宋体"/>
          <w:b w:val="0"/>
          <w:position w:val="0"/>
          <w:szCs w:val="24"/>
        </w:rPr>
        <w:t xml:space="preserve">鲜肉类制品采购项目的潜在投标人应在</w:t>
      </w:r>
      <w:bookmarkStart w:id="18" w:name="OLE_LINK18"/>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系统注册登记成功后系统内免费下载</w:t>
      </w:r>
      <w:bookmarkEnd w:id="18"/>
      <w:r>
        <w:rPr>
          <w:rFonts w:hAnsi="宋体"/>
          <w:b w:val="0"/>
          <w:bCs/>
          <w:position w:val="0"/>
          <w:szCs w:val="21"/>
        </w:rPr>
        <w:t xml:space="preserve">，并于2026年8月17日9</w:t>
      </w:r>
      <w:r>
        <w:rPr>
          <w:rFonts w:hint="eastAsia" w:hAnsi="宋体"/>
          <w:b w:val="0"/>
          <w:bCs/>
          <w:position w:val="0"/>
          <w:szCs w:val="21"/>
        </w:rPr>
        <w:t xml:space="preserve">时</w:t>
      </w:r>
      <w:r>
        <w:rPr>
          <w:rFonts w:hAnsi="宋体"/>
          <w:b w:val="0"/>
          <w:bCs/>
          <w:position w:val="0"/>
          <w:szCs w:val="21"/>
        </w:rPr>
        <w:t xml:space="preserve">00分（北京时间）前提交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rPr>
          <w:rFonts w:hint="eastAsia" w:hAnsi="宋体" w:cs="宋体"/>
          <w:szCs w:val="24"/>
        </w:rPr>
        <w:t xml:space="preserve">一、项目基本情况</w:t>
      </w:r>
      <w:bookmarkEnd w:id="12"/>
      <w:r/>
      <w:bookmarkEnd w:id="13"/>
      <w:r/>
      <w:bookmarkEnd w:id="14"/>
      <w:r/>
      <w:bookmarkEnd w:id="15"/>
      <w:r/>
      <w:bookmarkEnd w:id="16"/>
      <w:r/>
      <w:r/>
    </w:p>
    <w:p>
      <w:pPr>
        <w:ind w:firstLine="480"/>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JSZC-320100-HWZX-G2026-0414</w:t>
      </w:r>
      <w:r>
        <w:rPr>
          <w:rFonts w:hint="eastAsia" w:hAnsi="宋体" w:cs="宋体"/>
          <w:b w:val="0"/>
          <w:position w:val="0"/>
          <w:szCs w:val="24"/>
        </w:rPr>
        <w:t xml:space="preserve">，项目代理编号：0675-266JOC003660</w:t>
      </w:r>
      <w:r/>
    </w:p>
    <w:p>
      <w:pPr>
        <w:ind w:firstLine="480"/>
        <w:rPr>
          <w:rFonts w:hAnsi="宋体" w:cs="宋体"/>
          <w:b w:val="0"/>
          <w:position w:val="0"/>
          <w:szCs w:val="24"/>
        </w:rPr>
      </w:pPr>
      <w:r>
        <w:rPr>
          <w:rFonts w:hint="eastAsia" w:hAnsi="宋体" w:cs="宋体"/>
          <w:b w:val="0"/>
          <w:position w:val="0"/>
          <w:szCs w:val="24"/>
        </w:rPr>
        <w:t xml:space="preserve">2、项目名称：</w:t>
      </w:r>
      <w:bookmarkStart w:id="19" w:name="OLE_LINK21"/>
      <w:r/>
      <w:bookmarkStart w:id="20" w:name="OLE_LINK1"/>
      <w:r>
        <w:rPr>
          <w:rFonts w:hint="eastAsia" w:hAnsi="宋体" w:cs="宋体"/>
          <w:b w:val="0"/>
          <w:position w:val="0"/>
          <w:szCs w:val="24"/>
        </w:rPr>
        <w:t xml:space="preserve">南京市中医院食堂</w:t>
      </w:r>
      <w:r>
        <w:rPr>
          <w:rFonts w:hint="eastAsia" w:hAnsi="宋体" w:cs="宋体"/>
          <w:b w:val="0"/>
          <w:position w:val="0"/>
          <w:szCs w:val="24"/>
        </w:rPr>
        <w:t xml:space="preserve">食材冷</w:t>
      </w:r>
      <w:r>
        <w:rPr>
          <w:rFonts w:hint="eastAsia" w:hAnsi="宋体" w:cs="宋体"/>
          <w:b w:val="0"/>
          <w:position w:val="0"/>
          <w:szCs w:val="24"/>
        </w:rPr>
        <w:t xml:space="preserve">鲜肉类制品采购项目</w:t>
      </w:r>
      <w:bookmarkEnd w:id="19"/>
      <w:r/>
      <w:bookmarkEnd w:id="17"/>
      <w:bookmarkEnd w:id="20"/>
      <w:r/>
    </w:p>
    <w:p>
      <w:pPr>
        <w:ind w:firstLine="480"/>
        <w:rPr>
          <w:rFonts w:hAnsi="宋体" w:cs="宋体"/>
          <w:b w:val="0"/>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人民币130万元</w:t>
      </w:r>
      <w:r/>
    </w:p>
    <w:p>
      <w:pPr>
        <w:ind w:firstLine="480"/>
        <w:rPr>
          <w:rFonts w:hAnsi="宋体" w:cs="宋体"/>
          <w:b w:val="0"/>
          <w:bCs/>
          <w:position w:val="0"/>
          <w:szCs w:val="24"/>
        </w:rPr>
      </w:pPr>
      <w:r>
        <w:rPr>
          <w:rFonts w:hint="eastAsia" w:hAnsi="宋体" w:cs="宋体"/>
          <w:b w:val="0"/>
          <w:position w:val="0"/>
          <w:szCs w:val="24"/>
        </w:rPr>
        <w:t xml:space="preserve">4、最高限价：</w:t>
      </w:r>
      <w:bookmarkStart w:id="21" w:name="OLE_LINK41"/>
      <w:r>
        <w:rPr>
          <w:rFonts w:hint="eastAsia" w:hAnsi="宋体" w:cs="宋体"/>
          <w:b w:val="0"/>
          <w:position w:val="0"/>
          <w:szCs w:val="24"/>
        </w:rPr>
        <w:t xml:space="preserve">详见采购需求（</w:t>
      </w:r>
      <w:r>
        <w:rPr>
          <w:rFonts w:hint="eastAsia" w:hAnsi="宋体" w:cs="宋体"/>
          <w:b w:val="0"/>
          <w:bCs/>
          <w:position w:val="0"/>
          <w:szCs w:val="24"/>
        </w:rPr>
        <w:t xml:space="preserve">投标人投标报价不得超过上述限价金额，否则将作无效标处理</w:t>
      </w:r>
      <w:r>
        <w:rPr>
          <w:rFonts w:hint="eastAsia" w:hAnsi="宋体" w:cs="宋体"/>
          <w:b w:val="0"/>
          <w:position w:val="0"/>
          <w:szCs w:val="24"/>
        </w:rPr>
        <w:t xml:space="preserve">）</w:t>
      </w:r>
      <w:bookmarkEnd w:id="21"/>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2126"/>
        <w:gridCol w:w="3402"/>
        <w:gridCol w:w="1276"/>
        <w:gridCol w:w="1901"/>
      </w:tblGrid>
      <w:tr>
        <w:trPr>
          <w:trHeight w:val="17"/>
        </w:trPr>
        <w:tc>
          <w:tcPr>
            <w:tcW w:w="993" w:type="dxa"/>
            <w:vAlign w:val="center"/>
            <w:textDirection w:val="lrTb"/>
            <w:noWrap/>
          </w:tcPr>
          <w:p>
            <w:pPr>
              <w:jc w:val="left"/>
              <w:widowControl/>
              <w:rPr>
                <w:rFonts w:hAnsi="宋体" w:cs="宋体"/>
                <w:b w:val="0"/>
                <w:color w:val="000000"/>
                <w:position w:val="0"/>
                <w:szCs w:val="24"/>
              </w:rPr>
            </w:pPr>
            <w:r>
              <w:rPr>
                <w:rFonts w:hint="eastAsia" w:hAnsi="宋体" w:cs="宋体"/>
                <w:b w:val="0"/>
                <w:color w:val="000000"/>
                <w:position w:val="0"/>
                <w:szCs w:val="24"/>
              </w:rPr>
              <w:t xml:space="preserve">包号</w:t>
            </w:r>
            <w:r/>
          </w:p>
        </w:tc>
        <w:tc>
          <w:tcPr>
            <w:tcW w:w="2126"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名称</w:t>
            </w:r>
            <w:r/>
          </w:p>
        </w:tc>
        <w:tc>
          <w:tcPr>
            <w:tcW w:w="3402" w:type="dxa"/>
            <w:vAlign w:val="center"/>
            <w:textDirection w:val="lrTb"/>
            <w:noWrap/>
          </w:tcPr>
          <w:p>
            <w:pPr>
              <w:jc w:val="center"/>
              <w:widowControl/>
              <w:rPr>
                <w:rFonts w:hAnsi="宋体" w:cs="宋体"/>
                <w:bCs/>
                <w:color w:val="000000"/>
                <w:position w:val="0"/>
                <w:szCs w:val="24"/>
              </w:rPr>
            </w:pPr>
            <w:r>
              <w:rPr>
                <w:rFonts w:hint="eastAsia" w:hAnsi="宋体" w:cs="宋体"/>
                <w:bCs/>
                <w:position w:val="0"/>
                <w:szCs w:val="24"/>
              </w:rPr>
              <w:t xml:space="preserve">预算及最高限价金额</w:t>
            </w:r>
            <w:r>
              <w:rPr>
                <w:rFonts w:hint="eastAsia" w:hAnsi="宋体" w:cs="宋体"/>
                <w:bCs/>
                <w:color w:val="000000"/>
                <w:position w:val="0"/>
                <w:szCs w:val="24"/>
              </w:rPr>
              <w:t xml:space="preserve">（万元）</w:t>
            </w:r>
            <w:r/>
          </w:p>
        </w:tc>
        <w:tc>
          <w:tcPr>
            <w:tcW w:w="1276"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服务期</w:t>
            </w:r>
            <w:r/>
          </w:p>
        </w:tc>
        <w:tc>
          <w:tcPr>
            <w:tcW w:w="1901"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是否接受进口</w:t>
            </w:r>
            <w:r/>
          </w:p>
        </w:tc>
      </w:tr>
      <w:tr>
        <w:trPr>
          <w:trHeight w:val="1097"/>
        </w:trPr>
        <w:tc>
          <w:tcPr>
            <w:shd w:val="clear" w:color="000000" w:fill="ffffff"/>
            <w:tcW w:w="993"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shd w:val="clear" w:color="000000" w:fill="ffffff"/>
            <w:tcW w:w="2126" w:type="dxa"/>
            <w:vAlign w:val="center"/>
            <w:textDirection w:val="lrTb"/>
            <w:noWrap w:val="false"/>
          </w:tcPr>
          <w:p>
            <w:pPr>
              <w:rPr>
                <w:rFonts w:hAnsi="宋体" w:cs="宋体"/>
                <w:b w:val="0"/>
                <w:color w:val="000000"/>
                <w:position w:val="0"/>
                <w:szCs w:val="24"/>
              </w:rPr>
            </w:pPr>
            <w:r>
              <w:rPr>
                <w:rFonts w:hint="eastAsia" w:hAnsi="宋体" w:cs="宋体"/>
                <w:b w:val="0"/>
                <w:position w:val="0"/>
                <w:szCs w:val="24"/>
              </w:rPr>
              <w:t xml:space="preserve">食堂</w:t>
            </w:r>
            <w:r>
              <w:rPr>
                <w:rFonts w:hint="eastAsia" w:hAnsi="宋体" w:cs="宋体"/>
                <w:b w:val="0"/>
                <w:position w:val="0"/>
                <w:szCs w:val="24"/>
              </w:rPr>
              <w:t xml:space="preserve">食材冷</w:t>
            </w:r>
            <w:r>
              <w:rPr>
                <w:rFonts w:hint="eastAsia" w:hAnsi="宋体" w:cs="宋体"/>
                <w:b w:val="0"/>
                <w:position w:val="0"/>
                <w:szCs w:val="24"/>
              </w:rPr>
              <w:t xml:space="preserve">鲜肉类制品采购项目</w:t>
            </w:r>
            <w:r/>
          </w:p>
        </w:tc>
        <w:tc>
          <w:tcPr>
            <w:shd w:val="clear" w:color="000000" w:fill="ffffff"/>
            <w:tcW w:w="3402"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130</w:t>
            </w:r>
            <w:r/>
          </w:p>
        </w:tc>
        <w:tc>
          <w:tcPr>
            <w:shd w:val="clear" w:color="000000" w:fill="ffffff"/>
            <w:tcW w:w="1276"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一年</w:t>
            </w:r>
            <w:r/>
          </w:p>
        </w:tc>
        <w:tc>
          <w:tcPr>
            <w:shd w:val="clear" w:color="000000" w:fill="ffffff"/>
            <w:tcW w:w="1901"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不接受</w:t>
            </w:r>
            <w:r/>
          </w:p>
        </w:tc>
      </w:tr>
    </w:tbl>
    <w:p>
      <w:pPr>
        <w:ind w:firstLine="482"/>
        <w:keepLines/>
        <w:keepNext/>
        <w:rPr>
          <w:rFonts w:hAnsi="宋体" w:cs="宋体"/>
          <w:position w:val="0"/>
          <w:szCs w:val="24"/>
        </w:rPr>
        <w:outlineLvl w:val="1"/>
      </w:pPr>
      <w:r>
        <w:rPr>
          <w:rFonts w:hint="eastAsia" w:hAnsi="宋体" w:cs="宋体"/>
          <w:position w:val="0"/>
          <w:szCs w:val="24"/>
        </w:rPr>
        <w:t xml:space="preserve">供应商可以</w:t>
      </w:r>
      <w:r>
        <w:rPr>
          <w:rFonts w:hint="eastAsia" w:hAnsi="宋体" w:cs="宋体"/>
          <w:position w:val="0"/>
          <w:szCs w:val="24"/>
        </w:rPr>
        <w:t xml:space="preserve">兼投但</w:t>
      </w:r>
      <w:r>
        <w:rPr>
          <w:rFonts w:hint="eastAsia" w:hAnsi="宋体" w:cs="宋体"/>
          <w:position w:val="0"/>
          <w:szCs w:val="24"/>
        </w:rPr>
        <w:t xml:space="preserve">不能兼中，</w:t>
      </w:r>
      <w:r>
        <w:rPr>
          <w:rFonts w:hint="eastAsia" w:hAnsi="宋体" w:cs="宋体"/>
          <w:position w:val="0"/>
          <w:szCs w:val="24"/>
        </w:rPr>
        <w:t xml:space="preserve">按包</w:t>
      </w:r>
      <w:r>
        <w:rPr>
          <w:rFonts w:hint="eastAsia" w:hAnsi="宋体" w:cs="宋体"/>
          <w:position w:val="0"/>
          <w:szCs w:val="24"/>
        </w:rPr>
        <w:t xml:space="preserve">1、包2、包3评审顺序评审</w:t>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bookmarkStart w:id="22" w:name="_Hlk142317588"/>
      <w:r>
        <w:rPr>
          <w:rFonts w:hint="eastAsia" w:hAnsi="宋体" w:cs="Arial"/>
          <w:position w:val="0"/>
          <w:szCs w:val="21"/>
        </w:rPr>
        <w:t xml:space="preserve">（一）通用资格要求</w:t>
      </w:r>
      <w:r/>
    </w:p>
    <w:p>
      <w:pPr>
        <w:ind w:firstLine="480"/>
        <w:rPr>
          <w:rFonts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bCs/>
          <w:position w:val="0"/>
          <w:szCs w:val="21"/>
        </w:rPr>
      </w:pPr>
      <w:r>
        <w:rPr>
          <w:rFonts w:hint="eastAsia" w:hAnsi="宋体" w:cs="Arial"/>
          <w:b w:val="0"/>
          <w:bCs/>
          <w:position w:val="0"/>
          <w:szCs w:val="21"/>
        </w:rPr>
        <w:t xml:space="preserve">其中不适用信用承诺的情形：</w:t>
      </w:r>
      <w:r/>
    </w:p>
    <w:p>
      <w:pPr>
        <w:jc w:val="left"/>
        <w:rPr>
          <w:rFonts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Ansi="宋体" w:cs="Arial"/>
          <w:b w:val="0"/>
          <w:bCs/>
          <w:position w:val="0"/>
          <w:szCs w:val="21"/>
        </w:rPr>
      </w:pPr>
      <w:r>
        <w:rPr>
          <w:rFonts w:hint="eastAsia" w:hAnsi="宋体" w:cs="Arial"/>
          <w:b w:val="0"/>
          <w:bCs/>
          <w:position w:val="0"/>
          <w:szCs w:val="21"/>
        </w:rPr>
        <w:t xml:space="preserve">（二）被相关监督部门</w:t>
      </w:r>
      <w:r>
        <w:rPr>
          <w:rFonts w:hint="eastAsia" w:hAnsi="宋体" w:cs="Arial"/>
          <w:b w:val="0"/>
          <w:bCs/>
          <w:position w:val="0"/>
          <w:szCs w:val="21"/>
        </w:rPr>
        <w:t xml:space="preserve">作出</w:t>
      </w:r>
      <w:r>
        <w:rPr>
          <w:rFonts w:hint="eastAsia" w:hAnsi="宋体" w:cs="Arial"/>
          <w:b w:val="0"/>
          <w:bCs/>
          <w:position w:val="0"/>
          <w:szCs w:val="21"/>
        </w:rPr>
        <w:t xml:space="preserve">行政处罚且尚处在处罚有效期内：</w:t>
      </w:r>
      <w:r/>
    </w:p>
    <w:p>
      <w:pPr>
        <w:jc w:val="left"/>
        <w:rPr>
          <w:rFonts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ind w:firstLine="480"/>
        <w:rPr>
          <w:rFonts w:hAnsi="宋体" w:cs="Arial"/>
          <w:b w:val="0"/>
          <w:bCs/>
          <w:position w:val="0"/>
          <w:szCs w:val="21"/>
        </w:rPr>
      </w:pPr>
      <w:r>
        <w:rPr>
          <w:rFonts w:hAnsi="宋体" w:cs="Arial"/>
          <w:b w:val="0"/>
          <w:bCs/>
          <w:position w:val="0"/>
          <w:szCs w:val="21"/>
        </w:rPr>
        <w:t xml:space="preserve">1.</w:t>
      </w:r>
      <w:r>
        <w:rPr>
          <w:rFonts w:hint="eastAsia" w:hAnsi="宋体" w:cs="Arial"/>
          <w:b w:val="0"/>
          <w:bCs/>
          <w:position w:val="0"/>
          <w:szCs w:val="21"/>
        </w:rPr>
        <w:t xml:space="preserve">2、投标人提供在有效经营期内的营业执照（复印件）。</w:t>
      </w:r>
      <w:r/>
    </w:p>
    <w:p>
      <w:pPr>
        <w:ind w:firstLine="480"/>
        <w:rPr>
          <w:rFonts w:hAnsi="宋体"/>
          <w:b w:val="0"/>
          <w:position w:val="0"/>
          <w:szCs w:val="24"/>
        </w:rPr>
      </w:pPr>
      <w:r>
        <w:rPr>
          <w:rFonts w:hint="eastAsia"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Ansi="宋体"/>
          <w:b w:val="0"/>
          <w:position w:val="0"/>
          <w:szCs w:val="24"/>
        </w:rPr>
      </w:pPr>
      <w:r>
        <w:rPr>
          <w:rFonts w:hint="eastAsia" w:hAnsi="宋体"/>
          <w:b w:val="0"/>
          <w:position w:val="0"/>
          <w:szCs w:val="24"/>
        </w:rPr>
        <w:t xml:space="preserve">3、本项目不接受联合体投标。</w:t>
      </w:r>
      <w:r/>
    </w:p>
    <w:p>
      <w:pPr>
        <w:ind w:firstLine="480"/>
        <w:rPr>
          <w:rFonts w:hAnsi="宋体"/>
          <w:b w:val="0"/>
          <w:position w:val="0"/>
          <w:szCs w:val="24"/>
        </w:rPr>
      </w:pPr>
      <w:r>
        <w:rPr>
          <w:rFonts w:hAnsi="宋体"/>
          <w:b w:val="0"/>
          <w:position w:val="0"/>
          <w:szCs w:val="24"/>
        </w:rPr>
      </w:r>
      <w:r/>
    </w:p>
    <w:p>
      <w:pPr>
        <w:ind w:firstLine="361"/>
        <w:rPr>
          <w:color w:val="ff0000"/>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bookmarkStart w:id="23" w:name="_Hlk201822027"/>
      <w:r/>
      <w:bookmarkEnd w:id="23"/>
      <w:r/>
    </w:p>
    <w:p>
      <w:pPr>
        <w:pStyle w:val="853"/>
      </w:pPr>
      <w:r>
        <w:rPr>
          <w:rFonts w:hint="eastAsia"/>
        </w:rPr>
        <w:t xml:space="preserve">无</w:t>
      </w:r>
      <w:r/>
    </w:p>
    <w:p>
      <w:pPr>
        <w:pStyle w:val="853"/>
      </w:pPr>
      <w:r/>
      <w:bookmarkEnd w:id="22"/>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bookmarkStart w:id="24" w:name="OLE_LINK40"/>
      <w:r/>
      <w:bookmarkStart w:id="25" w:name="_Toc28359005"/>
      <w:r/>
      <w:bookmarkStart w:id="26" w:name="_Toc28359082"/>
      <w:r/>
      <w:bookmarkStart w:id="27" w:name="_Toc35393793"/>
      <w:r/>
      <w:bookmarkStart w:id="28" w:name="_Toc35393624"/>
      <w:r>
        <w:rPr>
          <w:rFonts w:hint="eastAsia" w:hAnsi="宋体" w:cs="宋体"/>
          <w:b w:val="0"/>
          <w:position w:val="0"/>
          <w:szCs w:val="24"/>
        </w:rPr>
        <w:t xml:space="preserve">1.</w:t>
      </w:r>
      <w:r>
        <w:rPr>
          <w:rFonts w:hint="eastAsia" w:hAnsi="宋体" w:cs="宋体"/>
          <w:b w:val="0"/>
          <w:position w:val="0"/>
          <w:szCs w:val="24"/>
        </w:rPr>
        <w:t xml:space="preserve"> </w:t>
      </w:r>
      <w:bookmarkStart w:id="29" w:name="_Hlk235621086"/>
      <w:r>
        <w:rPr>
          <w:rFonts w:hint="eastAsia" w:hAnsi="宋体" w:cs="宋体"/>
          <w:b w:val="0"/>
          <w:position w:val="0"/>
          <w:szCs w:val="24"/>
        </w:rPr>
        <w:t xml:space="preserve">项目报名时间：2026年</w:t>
      </w:r>
      <w:r>
        <w:rPr>
          <w:rFonts w:hAnsi="宋体" w:cs="宋体"/>
          <w:b w:val="0"/>
          <w:position w:val="0"/>
          <w:szCs w:val="24"/>
        </w:rPr>
        <w:t xml:space="preserve">7</w:t>
      </w:r>
      <w:r>
        <w:rPr>
          <w:rFonts w:hint="eastAsia" w:hAnsi="宋体" w:cs="宋体"/>
          <w:b w:val="0"/>
          <w:position w:val="0"/>
          <w:szCs w:val="24"/>
        </w:rPr>
        <w:t xml:space="preserve">月</w:t>
      </w:r>
      <w:r>
        <w:rPr>
          <w:rFonts w:hAnsi="宋体" w:cs="宋体"/>
          <w:b w:val="0"/>
          <w:position w:val="0"/>
          <w:szCs w:val="24"/>
        </w:rPr>
        <w:t xml:space="preserve">24</w:t>
      </w:r>
      <w:r>
        <w:rPr>
          <w:rFonts w:hint="eastAsia" w:hAnsi="宋体" w:cs="宋体"/>
          <w:b w:val="0"/>
          <w:position w:val="0"/>
          <w:szCs w:val="24"/>
        </w:rPr>
        <w:t xml:space="preserve">日0:</w:t>
      </w:r>
      <w:r>
        <w:rPr>
          <w:rFonts w:hAnsi="宋体" w:cs="宋体"/>
          <w:b w:val="0"/>
          <w:position w:val="0"/>
          <w:szCs w:val="24"/>
        </w:rPr>
        <w:t xml:space="preserve">00</w:t>
      </w:r>
      <w:r>
        <w:rPr>
          <w:rFonts w:hint="eastAsia" w:hAnsi="宋体" w:cs="宋体"/>
          <w:b w:val="0"/>
          <w:position w:val="0"/>
          <w:szCs w:val="24"/>
        </w:rPr>
        <w:t xml:space="preserve">至2026年</w:t>
      </w:r>
      <w:r>
        <w:rPr>
          <w:rFonts w:hAnsi="宋体" w:cs="宋体"/>
          <w:b w:val="0"/>
          <w:position w:val="0"/>
          <w:szCs w:val="24"/>
        </w:rPr>
        <w:t xml:space="preserve">7</w:t>
      </w:r>
      <w:r>
        <w:rPr>
          <w:rFonts w:hint="eastAsia" w:hAnsi="宋体" w:cs="宋体"/>
          <w:b w:val="0"/>
          <w:position w:val="0"/>
          <w:szCs w:val="24"/>
        </w:rPr>
        <w:t xml:space="preserve">月</w:t>
      </w:r>
      <w:r>
        <w:rPr>
          <w:rFonts w:hAnsi="宋体" w:cs="宋体"/>
          <w:b w:val="0"/>
          <w:position w:val="0"/>
          <w:szCs w:val="24"/>
        </w:rPr>
        <w:t xml:space="preserve">31</w:t>
      </w:r>
      <w:r>
        <w:rPr>
          <w:rFonts w:hint="eastAsia" w:hAnsi="宋体" w:cs="宋体"/>
          <w:b w:val="0"/>
          <w:position w:val="0"/>
          <w:szCs w:val="24"/>
        </w:rPr>
        <w:t xml:space="preserve">日2</w:t>
      </w: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59</w:t>
      </w:r>
      <w:r>
        <w:rPr>
          <w:rFonts w:hint="eastAsia" w:hAnsi="宋体" w:cs="宋体"/>
          <w:b w:val="0"/>
          <w:position w:val="0"/>
          <w:szCs w:val="24"/>
        </w:rPr>
        <w:t xml:space="preserve">（北京时间，法定节假日除外）</w:t>
      </w:r>
      <w:bookmarkEnd w:id="29"/>
      <w:r/>
      <w:r/>
    </w:p>
    <w:p>
      <w:pPr>
        <w:rPr>
          <w:rFonts w:hAnsi="宋体" w:cs="宋体"/>
          <w:b w:val="0"/>
          <w:position w:val="0"/>
          <w:szCs w:val="24"/>
        </w:rPr>
      </w:pPr>
      <w:r>
        <w:rPr>
          <w:rFonts w:hint="eastAsia" w:hAnsi="宋体" w:cs="宋体"/>
          <w:b w:val="0"/>
          <w:position w:val="0"/>
          <w:szCs w:val="24"/>
        </w:rPr>
        <w:t xml:space="preserve">2.地点：</w:t>
      </w:r>
      <w:bookmarkStart w:id="30" w:name="OLE_LINK19"/>
      <w:r>
        <w:rPr>
          <w:rFonts w:hint="eastAsia" w:hAnsi="宋体" w:cs="宋体"/>
          <w:b w:val="0"/>
          <w:position w:val="0"/>
          <w:szCs w:val="24"/>
        </w:rPr>
        <w:t xml:space="preserve">网上注册登记成功后系统内免费下载</w:t>
      </w:r>
      <w:bookmarkEnd w:id="30"/>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w:t>
      </w:r>
      <w:r>
        <w:rPr>
          <w:rFonts w:hint="eastAsia" w:hAnsi="宋体" w:cs="宋体"/>
          <w:b w:val="0"/>
          <w:position w:val="0"/>
          <w:szCs w:val="24"/>
        </w:rPr>
        <w:t xml:space="preserve">《江苏省政府采购管理交易系统（苏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rPr>
          <w:rFonts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r>
        <w:rPr>
          <w:rFonts w:hint="eastAsia" w:hAnsi="宋体" w:cs="宋体"/>
          <w:b w:val="0"/>
          <w:position w:val="0"/>
          <w:szCs w:val="24"/>
        </w:rPr>
        <w:t xml:space="preserve">注：如潜在供应商未按上述要求操作，将自行承担所产生的风险。</w:t>
      </w:r>
      <w:bookmarkEnd w:id="24"/>
      <w:r/>
      <w:r/>
    </w:p>
    <w:p>
      <w:pPr>
        <w:rPr>
          <w:rFonts w:hAnsi="宋体" w:cs="宋体"/>
          <w:position w:val="0"/>
          <w:szCs w:val="24"/>
        </w:rPr>
        <w:outlineLvl w:val="1"/>
      </w:pPr>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r/>
    </w:p>
    <w:p>
      <w:pPr>
        <w:rPr>
          <w:rFonts w:hAnsi="宋体"/>
          <w:b w:val="0"/>
          <w:bCs/>
          <w:position w:val="0"/>
          <w:szCs w:val="24"/>
        </w:rPr>
      </w:pPr>
      <w:r/>
      <w:bookmarkStart w:id="31" w:name="_Toc35393625"/>
      <w:r/>
      <w:bookmarkStart w:id="32" w:name="_Toc35393794"/>
      <w:r/>
      <w:bookmarkStart w:id="33" w:name="_Toc28359084"/>
      <w:r/>
      <w:bookmarkStart w:id="34" w:name="_Toc28359007"/>
      <w:r>
        <w:rPr>
          <w:rFonts w:hint="eastAsia" w:hAnsi="宋体"/>
          <w:b w:val="0"/>
          <w:bCs/>
          <w:position w:val="0"/>
          <w:szCs w:val="24"/>
        </w:rPr>
        <w:t xml:space="preserve">1.提交投标文件截止时间、开标时间：</w:t>
      </w:r>
      <w:r>
        <w:rPr>
          <w:rFonts w:hAnsi="宋体"/>
          <w:b w:val="0"/>
          <w:bCs/>
          <w:position w:val="0"/>
          <w:szCs w:val="21"/>
        </w:rPr>
        <w:t xml:space="preserve">2026年8月17日9</w:t>
      </w:r>
      <w:r>
        <w:rPr>
          <w:rFonts w:hint="eastAsia" w:hAnsi="宋体"/>
          <w:b w:val="0"/>
          <w:bCs/>
          <w:position w:val="0"/>
          <w:szCs w:val="21"/>
        </w:rPr>
        <w:t xml:space="preserve">时</w:t>
      </w:r>
      <w:r>
        <w:rPr>
          <w:rFonts w:hAnsi="宋体"/>
          <w:b w:val="0"/>
          <w:bCs/>
          <w:position w:val="0"/>
          <w:szCs w:val="21"/>
        </w:rPr>
        <w:t xml:space="preserve">00分</w:t>
      </w:r>
      <w:r>
        <w:rPr>
          <w:rFonts w:hint="eastAsia" w:hAnsi="宋体"/>
          <w:b w:val="0"/>
          <w:bCs/>
          <w:position w:val="0"/>
          <w:szCs w:val="24"/>
        </w:rPr>
        <w:t xml:space="preserve">（北京时间）。</w:t>
      </w:r>
      <w:r/>
    </w:p>
    <w:p>
      <w:pPr>
        <w:rPr>
          <w:rFonts w:hAnsi="宋体"/>
          <w:b w:val="0"/>
          <w:bCs/>
          <w:position w:val="0"/>
          <w:szCs w:val="24"/>
        </w:rPr>
      </w:pPr>
      <w:r>
        <w:rPr>
          <w:rFonts w:hint="eastAsia" w:hAnsi="宋体"/>
          <w:b w:val="0"/>
          <w:bCs/>
          <w:position w:val="0"/>
          <w:szCs w:val="24"/>
        </w:rPr>
        <w:t xml:space="preserve">2.地点：</w:t>
      </w:r>
      <w:bookmarkStart w:id="35" w:name="OLE_LINK20"/>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”系统（网址：http://jszfcg.jsczt.cn/）“开标大厅”</w:t>
      </w:r>
      <w:bookmarkEnd w:id="35"/>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hAnsi="宋体"/>
          <w:b w:val="0"/>
          <w:bCs/>
          <w:position w:val="0"/>
          <w:szCs w:val="24"/>
        </w:rPr>
        <w:t xml:space="preserve">锁发生</w:t>
      </w:r>
      <w:r>
        <w:rPr>
          <w:rFonts w:hint="eastAsia" w:hAnsi="宋体"/>
          <w:b w:val="0"/>
          <w:bCs/>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bookmarkEnd w:id="31"/>
      <w:r/>
      <w:bookmarkEnd w:id="32"/>
      <w:r/>
      <w:bookmarkEnd w:id="33"/>
      <w:r/>
      <w:bookmarkEnd w:id="34"/>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bookmarkStart w:id="36" w:name="_Toc35393626"/>
      <w:r/>
      <w:bookmarkStart w:id="37" w:name="_Toc35393795"/>
      <w:r>
        <w:rPr>
          <w:rFonts w:hint="eastAsia" w:hAnsi="宋体" w:cs="宋体"/>
          <w:position w:val="0"/>
          <w:szCs w:val="24"/>
        </w:rPr>
        <w:t xml:space="preserve">六、其他补充事宜</w:t>
      </w:r>
      <w:bookmarkEnd w:id="36"/>
      <w:r/>
      <w:bookmarkEnd w:id="37"/>
      <w:r/>
      <w:r/>
    </w:p>
    <w:p>
      <w:pPr>
        <w:ind w:firstLine="480"/>
        <w:rPr>
          <w:rFonts w:hAnsi="宋体"/>
          <w:b w:val="0"/>
          <w:bCs/>
          <w:position w:val="0"/>
          <w:szCs w:val="24"/>
        </w:rPr>
      </w:pPr>
      <w:r/>
      <w:bookmarkStart w:id="38" w:name="_Toc35393796"/>
      <w:r/>
      <w:bookmarkStart w:id="39" w:name="_Toc35393627"/>
      <w:r/>
      <w:bookmarkStart w:id="40" w:name="_Toc28359008"/>
      <w:r/>
      <w:bookmarkStart w:id="41" w:name="_Toc28359085"/>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ind w:firstLine="480"/>
        <w:rPr>
          <w:rFonts w:hAnsi="宋体"/>
          <w:b w:val="0"/>
          <w:position w:val="0"/>
          <w:szCs w:val="24"/>
        </w:rPr>
      </w:pPr>
      <w:r>
        <w:rPr>
          <w:rFonts w:hint="eastAsia" w:hAnsi="宋体"/>
          <w:b w:val="0"/>
          <w:position w:val="0"/>
          <w:szCs w:val="24"/>
        </w:rPr>
        <w:t xml:space="preserve">5）</w:t>
      </w:r>
      <w:r/>
    </w:p>
    <w:p>
      <w:pPr>
        <w:ind w:firstLine="480"/>
        <w:rPr>
          <w:rFonts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bookmarkEnd w:id="38"/>
      <w:r/>
      <w:bookmarkEnd w:id="39"/>
      <w:r/>
      <w:bookmarkEnd w:id="40"/>
      <w:r/>
      <w:bookmarkEnd w:id="41"/>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bookmarkStart w:id="42" w:name="_Toc28359086"/>
            <w:r/>
            <w:bookmarkStart w:id="43" w:name="_Toc28359009"/>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招标人：南京市中医院</w:t>
            </w:r>
            <w:r/>
          </w:p>
          <w:p>
            <w:pPr>
              <w:ind w:right="141" w:firstLine="480"/>
              <w:rPr>
                <w:rFonts w:hAnsi="宋体" w:cs="宋体"/>
                <w:b w:val="0"/>
                <w:position w:val="0"/>
                <w:szCs w:val="24"/>
              </w:rPr>
            </w:pPr>
            <w:r>
              <w:rPr>
                <w:rFonts w:hint="eastAsia" w:hAnsi="宋体" w:cs="宋体"/>
                <w:b w:val="0"/>
                <w:position w:val="0"/>
                <w:szCs w:val="24"/>
              </w:rPr>
              <w:t xml:space="preserve">联系人：张老师</w:t>
            </w:r>
            <w:r/>
          </w:p>
          <w:p>
            <w:pPr>
              <w:ind w:firstLine="480"/>
              <w:jc w:val="left"/>
              <w:rPr>
                <w:rFonts w:hAnsi="宋体" w:cs="宋体"/>
                <w:b w:val="0"/>
                <w:position w:val="0"/>
                <w:szCs w:val="24"/>
              </w:rPr>
            </w:pPr>
            <w:r>
              <w:rPr>
                <w:rFonts w:hint="eastAsia" w:hAnsi="宋体" w:cs="宋体"/>
                <w:b w:val="0"/>
                <w:position w:val="0"/>
                <w:szCs w:val="24"/>
              </w:rPr>
              <w:t xml:space="preserve">电话：</w:t>
            </w:r>
            <w:r>
              <w:rPr>
                <w:rFonts w:hAnsi="宋体" w:cs="宋体"/>
                <w:b w:val="0"/>
                <w:position w:val="0"/>
                <w:szCs w:val="24"/>
              </w:rPr>
              <w:t xml:space="preserve">025-86369663</w:t>
            </w:r>
            <w:r/>
          </w:p>
          <w:p>
            <w:pPr>
              <w:ind w:firstLine="480"/>
              <w:spacing w:line="360" w:lineRule="auto"/>
              <w:rPr>
                <w:rFonts w:hAnsi="宋体" w:cs="宋体"/>
                <w:b w:val="0"/>
                <w:position w:val="0"/>
                <w:szCs w:val="24"/>
              </w:rPr>
            </w:pPr>
            <w:r>
              <w:rPr>
                <w:rFonts w:hint="eastAsia" w:hAnsi="宋体" w:cs="宋体"/>
                <w:b w:val="0"/>
                <w:position w:val="0"/>
                <w:szCs w:val="24"/>
              </w:rPr>
              <w:t xml:space="preserve">地址：南京市大明路157号</w:t>
            </w:r>
            <w:r/>
          </w:p>
        </w:tc>
      </w:tr>
    </w:tbl>
    <w:p>
      <w:pPr>
        <w:ind w:firstLine="480"/>
        <w:jc w:val="left"/>
        <w:rPr>
          <w:rFonts w:hAnsi="宋体" w:cs="宋体"/>
          <w:b w:val="0"/>
          <w:position w:val="0"/>
          <w:szCs w:val="24"/>
        </w:rPr>
      </w:pPr>
      <w:r>
        <w:rPr>
          <w:rFonts w:hint="eastAsia" w:hAnsi="宋体" w:cs="宋体"/>
          <w:b w:val="0"/>
          <w:position w:val="0"/>
          <w:szCs w:val="24"/>
        </w:rPr>
        <w:t xml:space="preserve">2.采购代理机构信息</w:t>
      </w:r>
      <w:bookmarkEnd w:id="42"/>
      <w:r/>
      <w:bookmarkEnd w:id="43"/>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w:t>
      </w:r>
      <w:r>
        <w:rPr>
          <w:rFonts w:hint="eastAsia" w:hAnsi="宋体" w:cs="宋体"/>
          <w:b w:val="0"/>
          <w:position w:val="0"/>
          <w:szCs w:val="24"/>
        </w:rPr>
        <w:t xml:space="preserve">邺</w:t>
      </w:r>
      <w:r>
        <w:rPr>
          <w:rFonts w:hint="eastAsia" w:hAnsi="宋体" w:cs="宋体"/>
          <w:b w:val="0"/>
          <w:position w:val="0"/>
          <w:szCs w:val="24"/>
        </w:rPr>
        <w:t xml:space="preserve">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w:t>
      </w:r>
      <w:bookmarkStart w:id="44" w:name="_Toc28359087"/>
      <w:r/>
      <w:bookmarkStart w:id="45" w:name="_Toc28359010"/>
      <w:r>
        <w:rPr>
          <w:rFonts w:hint="eastAsia" w:hAnsi="宋体" w:cs="宋体"/>
          <w:b w:val="0"/>
          <w:position w:val="0"/>
          <w:szCs w:val="24"/>
        </w:rPr>
        <w:t xml:space="preserve">025-84795965</w:t>
      </w:r>
      <w:r/>
    </w:p>
    <w:p>
      <w:pPr>
        <w:ind w:firstLine="480"/>
        <w:rPr>
          <w:rFonts w:hAnsi="宋体" w:cs="宋体"/>
          <w:b w:val="0"/>
          <w:position w:val="0"/>
          <w:szCs w:val="24"/>
        </w:rPr>
      </w:pPr>
      <w:r>
        <w:rPr>
          <w:rFonts w:hint="eastAsia" w:hAnsi="宋体" w:cs="宋体"/>
          <w:b w:val="0"/>
          <w:position w:val="0"/>
          <w:szCs w:val="24"/>
        </w:rPr>
        <w:t xml:space="preserve">3.项目联系方式</w:t>
      </w:r>
      <w:bookmarkEnd w:id="44"/>
      <w:r/>
      <w:bookmarkEnd w:id="45"/>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746"/>
        <w:rPr>
          <w:rFonts w:ascii="宋体" w:hAnsi="宋体" w:eastAsia="宋体" w:cs="宋体"/>
          <w:b/>
          <w:bCs/>
          <w:sz w:val="44"/>
        </w:rPr>
      </w:pPr>
      <w:r/>
      <w:bookmarkStart w:id="46" w:name="_Toc15713"/>
      <w:r/>
      <w:bookmarkStart w:id="47" w:name="_Toc513029242"/>
      <w:r/>
      <w:bookmarkStart w:id="48" w:name="_Toc20823314"/>
      <w:r/>
      <w:bookmarkStart w:id="49" w:name="_Toc479757207"/>
      <w:r/>
      <w:bookmarkStart w:id="50" w:name="_Toc16938558"/>
      <w:r/>
      <w:bookmarkStart w:id="51" w:name="_Toc120614221"/>
      <w:r/>
      <w:bookmarkEnd w:id="5"/>
      <w:r/>
      <w:bookmarkEnd w:id="6"/>
      <w:r/>
      <w:bookmarkEnd w:id="7"/>
      <w:r/>
      <w:bookmarkEnd w:id="8"/>
      <w:r/>
      <w:bookmarkEnd w:id="9"/>
      <w:r/>
      <w:bookmarkEnd w:id="11"/>
      <w:r>
        <w:rPr>
          <w:rFonts w:hint="eastAsia" w:ascii="宋体" w:hAnsi="宋体" w:eastAsia="宋体" w:cs="宋体"/>
          <w:b/>
          <w:bCs/>
          <w:sz w:val="44"/>
        </w:rPr>
        <w:t xml:space="preserve">第二章  </w:t>
      </w:r>
      <w:bookmarkStart w:id="52" w:name="_Toc20823274"/>
      <w:r/>
      <w:bookmarkStart w:id="53" w:name="_Toc16938518"/>
      <w:r/>
      <w:bookmarkStart w:id="54" w:name="_Toc513029202"/>
      <w:r/>
      <w:bookmarkStart w:id="55" w:name="_Toc120614213"/>
      <w:r>
        <w:rPr>
          <w:rFonts w:hint="eastAsia" w:ascii="宋体" w:hAnsi="宋体" w:eastAsia="宋体" w:cs="宋体"/>
          <w:b/>
          <w:bCs/>
          <w:sz w:val="44"/>
        </w:rPr>
        <w:t xml:space="preserve">投标人须知</w:t>
      </w:r>
      <w:bookmarkEnd w:id="46"/>
      <w:r/>
      <w:bookmarkEnd w:id="52"/>
      <w:r/>
      <w:bookmarkEnd w:id="53"/>
      <w:r/>
      <w:bookmarkEnd w:id="54"/>
      <w:r/>
      <w:bookmarkEnd w:id="55"/>
      <w:r/>
      <w:r/>
    </w:p>
    <w:p>
      <w:pPr>
        <w:pStyle w:val="748"/>
        <w:ind w:firstLine="436"/>
        <w:spacing w:before="0" w:after="0" w:line="240" w:lineRule="auto"/>
        <w:rPr>
          <w:rStyle w:val="852"/>
          <w:rFonts w:ascii="宋体" w:cs="宋体"/>
        </w:rPr>
      </w:pPr>
      <w:r/>
      <w:bookmarkStart w:id="56" w:name="_Toc20823275"/>
      <w:r/>
      <w:bookmarkStart w:id="57" w:name="_Toc12175"/>
      <w:r/>
      <w:bookmarkStart w:id="58" w:name="_Toc120614214"/>
      <w:r/>
      <w:bookmarkStart w:id="59" w:name="_Toc16938519"/>
      <w:r/>
      <w:bookmarkStart w:id="60" w:name="_Toc513029203"/>
      <w:r>
        <w:rPr>
          <w:rStyle w:val="852"/>
          <w:rFonts w:hint="eastAsia" w:ascii="宋体" w:cs="宋体"/>
        </w:rPr>
        <w:t xml:space="preserve">一、总则</w:t>
      </w:r>
      <w:bookmarkEnd w:id="56"/>
      <w:r/>
      <w:bookmarkEnd w:id="57"/>
      <w:r/>
      <w:bookmarkEnd w:id="58"/>
      <w:r/>
      <w:bookmarkEnd w:id="59"/>
      <w:r/>
      <w:bookmarkEnd w:id="60"/>
      <w:r/>
      <w:r/>
    </w:p>
    <w:p>
      <w:pPr>
        <w:pStyle w:val="749"/>
        <w:ind w:firstLine="479"/>
        <w:spacing w:before="0" w:after="0" w:line="240" w:lineRule="auto"/>
        <w:rPr>
          <w:rFonts w:ascii="宋体" w:hAnsi="宋体" w:eastAsia="宋体" w:cs="宋体"/>
        </w:rPr>
      </w:pPr>
      <w:r/>
      <w:bookmarkStart w:id="61" w:name="_Hlt16619475"/>
      <w:r/>
      <w:bookmarkStart w:id="62" w:name="_Toc458694821"/>
      <w:r/>
      <w:bookmarkStart w:id="63" w:name="_Toc16938520"/>
      <w:r/>
      <w:bookmarkStart w:id="64" w:name="_Toc20823276"/>
      <w:r/>
      <w:bookmarkStart w:id="65" w:name="_Toc513029204"/>
      <w:r/>
      <w:bookmarkEnd w:id="61"/>
      <w:r>
        <w:rPr>
          <w:rFonts w:hint="eastAsia" w:ascii="宋体" w:hAnsi="宋体" w:eastAsia="宋体" w:cs="宋体"/>
        </w:rPr>
        <w:t xml:space="preserve">1</w:t>
      </w:r>
      <w:bookmarkEnd w:id="62"/>
      <w:r>
        <w:rPr>
          <w:rFonts w:hint="eastAsia" w:ascii="宋体" w:hAnsi="宋体" w:eastAsia="宋体" w:cs="宋体"/>
        </w:rPr>
        <w:t xml:space="preserve">、招标方式</w:t>
      </w:r>
      <w:bookmarkEnd w:id="63"/>
      <w:r/>
      <w:bookmarkEnd w:id="64"/>
      <w:r/>
      <w:bookmarkEnd w:id="65"/>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749"/>
        <w:ind w:firstLine="479"/>
        <w:spacing w:before="0" w:after="0" w:line="240" w:lineRule="auto"/>
        <w:rPr>
          <w:rFonts w:ascii="宋体" w:hAnsi="宋体" w:eastAsia="宋体" w:cs="宋体"/>
        </w:rPr>
      </w:pPr>
      <w:r/>
      <w:bookmarkStart w:id="66" w:name="_Toc513029205"/>
      <w:r/>
      <w:bookmarkStart w:id="67" w:name="_Toc20823277"/>
      <w:r/>
      <w:bookmarkStart w:id="68" w:name="_Toc16938521"/>
      <w:r>
        <w:rPr>
          <w:rFonts w:hint="eastAsia" w:ascii="宋体" w:hAnsi="宋体" w:eastAsia="宋体" w:cs="宋体"/>
        </w:rPr>
        <w:t xml:space="preserve">2、合格的</w:t>
      </w:r>
      <w:bookmarkEnd w:id="66"/>
      <w:r/>
      <w:bookmarkEnd w:id="67"/>
      <w:r/>
      <w:bookmarkEnd w:id="68"/>
      <w:r>
        <w:rPr>
          <w:rFonts w:hint="eastAsia" w:ascii="宋体" w:hAnsi="宋体" w:eastAsia="宋体" w:cs="宋体"/>
        </w:rPr>
        <w:t xml:space="preserve">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749"/>
        <w:ind w:firstLine="479"/>
        <w:spacing w:before="0" w:after="0" w:line="240" w:lineRule="auto"/>
        <w:rPr>
          <w:rFonts w:ascii="宋体" w:hAnsi="宋体" w:eastAsia="宋体" w:cs="宋体"/>
        </w:rPr>
      </w:pPr>
      <w:r/>
      <w:bookmarkStart w:id="69" w:name="_Toc513029206"/>
      <w:r/>
      <w:bookmarkStart w:id="70" w:name="_Toc20823278"/>
      <w:r/>
      <w:bookmarkStart w:id="71" w:name="_Toc16938522"/>
      <w:r>
        <w:rPr>
          <w:rFonts w:hint="eastAsia" w:ascii="宋体" w:hAnsi="宋体" w:eastAsia="宋体" w:cs="宋体"/>
        </w:rPr>
        <w:t xml:space="preserve">3、适用法律</w:t>
      </w:r>
      <w:bookmarkEnd w:id="69"/>
      <w:r/>
      <w:bookmarkEnd w:id="70"/>
      <w:r/>
      <w:bookmarkEnd w:id="71"/>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749"/>
        <w:ind w:firstLine="479"/>
        <w:spacing w:before="0" w:after="0" w:line="240" w:lineRule="auto"/>
        <w:rPr>
          <w:rFonts w:ascii="宋体" w:hAnsi="宋体" w:eastAsia="宋体" w:cs="宋体"/>
        </w:rPr>
      </w:pPr>
      <w:r/>
      <w:bookmarkStart w:id="72" w:name="_Toc20823279"/>
      <w:r/>
      <w:bookmarkStart w:id="73" w:name="_Toc462564067"/>
      <w:r/>
      <w:bookmarkStart w:id="74" w:name="_Toc513029207"/>
      <w:r/>
      <w:bookmarkStart w:id="75" w:name="_Toc16938523"/>
      <w:r>
        <w:rPr>
          <w:rFonts w:hint="eastAsia" w:ascii="宋体" w:hAnsi="宋体" w:eastAsia="宋体" w:cs="宋体"/>
        </w:rPr>
        <w:t xml:space="preserve">4、投标费用</w:t>
      </w:r>
      <w:bookmarkEnd w:id="72"/>
      <w:r/>
      <w:bookmarkEnd w:id="73"/>
      <w:r/>
      <w:bookmarkEnd w:id="74"/>
      <w:r/>
      <w:bookmarkEnd w:id="75"/>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748"/>
        <w:ind w:firstLine="436"/>
        <w:spacing w:before="0" w:after="0" w:line="240" w:lineRule="auto"/>
        <w:rPr>
          <w:rStyle w:val="852"/>
          <w:rFonts w:ascii="宋体" w:cs="宋体"/>
        </w:rPr>
      </w:pPr>
      <w:r/>
      <w:bookmarkStart w:id="76" w:name="_Toc120614215"/>
      <w:r/>
      <w:bookmarkStart w:id="77" w:name="_Toc20823281"/>
      <w:r/>
      <w:bookmarkStart w:id="78" w:name="_Toc16938525"/>
      <w:r/>
      <w:bookmarkStart w:id="79" w:name="_Toc513029209"/>
      <w:r/>
      <w:bookmarkStart w:id="80" w:name="_Toc27798"/>
      <w:r>
        <w:rPr>
          <w:rStyle w:val="852"/>
          <w:rFonts w:hint="eastAsia" w:ascii="宋体" w:cs="宋体"/>
        </w:rPr>
        <w:t xml:space="preserve">二、</w:t>
      </w:r>
      <w:bookmarkEnd w:id="76"/>
      <w:r/>
      <w:bookmarkEnd w:id="77"/>
      <w:r/>
      <w:bookmarkEnd w:id="78"/>
      <w:r/>
      <w:bookmarkEnd w:id="79"/>
      <w:r/>
      <w:bookmarkEnd w:id="80"/>
      <w:r>
        <w:rPr>
          <w:rStyle w:val="852"/>
          <w:rFonts w:hint="eastAsia" w:ascii="宋体" w:cs="宋体"/>
        </w:rPr>
        <w:t xml:space="preserve">招标文件</w:t>
      </w:r>
      <w:r/>
    </w:p>
    <w:p>
      <w:pPr>
        <w:pStyle w:val="749"/>
        <w:ind w:firstLine="479"/>
        <w:spacing w:before="0" w:after="0" w:line="240" w:lineRule="auto"/>
        <w:rPr>
          <w:rFonts w:ascii="宋体" w:hAnsi="宋体" w:eastAsia="宋体" w:cs="宋体"/>
        </w:rPr>
      </w:pPr>
      <w:r/>
      <w:bookmarkStart w:id="81" w:name="_Toc16938526"/>
      <w:r/>
      <w:bookmarkStart w:id="82" w:name="_Toc20823282"/>
      <w:r/>
      <w:bookmarkStart w:id="83" w:name="_Toc513029210"/>
      <w:r>
        <w:rPr>
          <w:rFonts w:hint="eastAsia" w:ascii="宋体" w:hAnsi="宋体" w:eastAsia="宋体" w:cs="宋体"/>
        </w:rPr>
        <w:t xml:space="preserve">6、招标文件构成</w:t>
      </w:r>
      <w:bookmarkEnd w:id="81"/>
      <w:r/>
      <w:bookmarkEnd w:id="82"/>
      <w:r/>
      <w:bookmarkEnd w:id="83"/>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749"/>
        <w:ind w:firstLine="479"/>
        <w:spacing w:before="0" w:after="0" w:line="240" w:lineRule="auto"/>
        <w:rPr>
          <w:rFonts w:ascii="宋体" w:hAnsi="宋体" w:eastAsia="宋体" w:cs="宋体"/>
        </w:rPr>
      </w:pPr>
      <w:r/>
      <w:bookmarkStart w:id="84" w:name="_Toc513029211"/>
      <w:r/>
      <w:bookmarkStart w:id="85" w:name="_Toc462564070"/>
      <w:r/>
      <w:bookmarkStart w:id="86" w:name="_Toc20823283"/>
      <w:r/>
      <w:bookmarkStart w:id="87" w:name="_Toc16938527"/>
      <w:r>
        <w:rPr>
          <w:rFonts w:hint="eastAsia" w:ascii="宋体" w:hAnsi="宋体" w:eastAsia="宋体" w:cs="宋体"/>
        </w:rPr>
        <w:t xml:space="preserve">7、招标文件的澄清</w:t>
      </w:r>
      <w:bookmarkEnd w:id="84"/>
      <w:r/>
      <w:bookmarkEnd w:id="85"/>
      <w:r/>
      <w:bookmarkEnd w:id="86"/>
      <w:r/>
      <w:bookmarkEnd w:id="87"/>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749"/>
        <w:ind w:firstLine="479"/>
        <w:spacing w:before="0" w:after="0" w:line="240" w:lineRule="auto"/>
        <w:rPr>
          <w:rFonts w:ascii="宋体" w:hAnsi="宋体" w:eastAsia="宋体" w:cs="宋体"/>
        </w:rPr>
      </w:pPr>
      <w:r/>
      <w:bookmarkStart w:id="88" w:name="_Toc462564071"/>
      <w:r/>
      <w:bookmarkStart w:id="89" w:name="_Toc16938528"/>
      <w:r/>
      <w:bookmarkStart w:id="90" w:name="_Toc513029212"/>
      <w:r/>
      <w:bookmarkStart w:id="91" w:name="_Toc20823284"/>
      <w:r>
        <w:rPr>
          <w:rFonts w:hint="eastAsia" w:ascii="宋体" w:hAnsi="宋体" w:eastAsia="宋体" w:cs="宋体"/>
        </w:rPr>
        <w:t xml:space="preserve">8、招标文件的修改</w:t>
      </w:r>
      <w:bookmarkEnd w:id="88"/>
      <w:r/>
      <w:bookmarkEnd w:id="89"/>
      <w:r/>
      <w:bookmarkEnd w:id="90"/>
      <w:r/>
      <w:bookmarkEnd w:id="91"/>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w:t>
      </w:r>
      <w:r>
        <w:rPr>
          <w:rFonts w:hint="eastAsia" w:hAnsi="宋体" w:cs="宋体"/>
          <w:b w:val="0"/>
          <w:bCs/>
          <w:szCs w:val="24"/>
        </w:rPr>
        <w:t xml:space="preserve">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748"/>
        <w:ind w:firstLine="481"/>
        <w:spacing w:before="0" w:after="0" w:line="240" w:lineRule="auto"/>
        <w:rPr>
          <w:rStyle w:val="852"/>
          <w:rFonts w:ascii="宋体" w:cs="宋体"/>
        </w:rPr>
      </w:pPr>
      <w:r/>
      <w:bookmarkStart w:id="92" w:name="_Toc22457"/>
      <w:r/>
      <w:bookmarkStart w:id="93" w:name="_Toc462564072"/>
      <w:r/>
      <w:bookmarkStart w:id="94" w:name="_Toc16938529"/>
      <w:r/>
      <w:bookmarkStart w:id="95" w:name="_Toc20823285"/>
      <w:r/>
      <w:bookmarkStart w:id="96" w:name="_Toc513029213"/>
      <w:r/>
      <w:bookmarkStart w:id="97" w:name="_Toc120614216"/>
      <w:r>
        <w:rPr>
          <w:rStyle w:val="852"/>
          <w:rFonts w:hint="eastAsia" w:ascii="宋体" w:cs="宋体"/>
        </w:rPr>
        <w:t xml:space="preserve">三、投标文件的编制</w:t>
      </w:r>
      <w:bookmarkEnd w:id="92"/>
      <w:r/>
      <w:bookmarkEnd w:id="93"/>
      <w:r/>
      <w:bookmarkEnd w:id="94"/>
      <w:r/>
      <w:bookmarkEnd w:id="95"/>
      <w:r/>
      <w:bookmarkEnd w:id="96"/>
      <w:r/>
      <w:bookmarkEnd w:id="97"/>
      <w:r/>
      <w:r/>
    </w:p>
    <w:p>
      <w:pPr>
        <w:pStyle w:val="749"/>
        <w:ind w:firstLine="479"/>
        <w:spacing w:before="0" w:after="0" w:line="240" w:lineRule="auto"/>
        <w:rPr>
          <w:rFonts w:ascii="宋体" w:hAnsi="宋体" w:eastAsia="宋体" w:cs="宋体"/>
        </w:rPr>
      </w:pPr>
      <w:r/>
      <w:bookmarkStart w:id="98" w:name="_Toc462564073"/>
      <w:r/>
      <w:bookmarkStart w:id="99" w:name="_Toc16938530"/>
      <w:r/>
      <w:bookmarkStart w:id="100" w:name="_Toc20823286"/>
      <w:r/>
      <w:bookmarkStart w:id="101" w:name="_Toc513029214"/>
      <w:r>
        <w:rPr>
          <w:rFonts w:hint="eastAsia" w:ascii="宋体" w:hAnsi="宋体" w:eastAsia="宋体" w:cs="宋体"/>
        </w:rPr>
        <w:t xml:space="preserve">9、投标文件的语言及度量衡单位</w:t>
      </w:r>
      <w:bookmarkEnd w:id="98"/>
      <w:r/>
      <w:bookmarkEnd w:id="99"/>
      <w:r/>
      <w:bookmarkEnd w:id="100"/>
      <w:r/>
      <w:bookmarkEnd w:id="101"/>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749"/>
        <w:ind w:firstLine="479"/>
        <w:spacing w:before="0" w:after="0" w:line="240" w:lineRule="auto"/>
        <w:rPr>
          <w:rFonts w:ascii="宋体" w:hAnsi="宋体" w:eastAsia="宋体" w:cs="宋体"/>
        </w:rPr>
      </w:pPr>
      <w:r/>
      <w:bookmarkStart w:id="102" w:name="_Toc462564074"/>
      <w:r/>
      <w:bookmarkStart w:id="103" w:name="_Toc20823287"/>
      <w:r/>
      <w:bookmarkStart w:id="104" w:name="_Toc513029215"/>
      <w:r/>
      <w:bookmarkStart w:id="105" w:name="_Toc16938531"/>
      <w:r>
        <w:rPr>
          <w:rFonts w:hint="eastAsia" w:ascii="宋体" w:hAnsi="宋体" w:eastAsia="宋体" w:cs="宋体"/>
        </w:rPr>
        <w:t xml:space="preserve">10、投标文件构成</w:t>
      </w:r>
      <w:bookmarkEnd w:id="102"/>
      <w:r/>
      <w:bookmarkEnd w:id="103"/>
      <w:r/>
      <w:bookmarkEnd w:id="104"/>
      <w:r/>
      <w:bookmarkEnd w:id="105"/>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784"/>
      </w:pPr>
      <w:r>
        <w:rPr>
          <w:rFonts w:hint="eastAsia"/>
        </w:rPr>
        <w:t xml:space="preserve">*10.3如标书制作工具中格式和内容与“江苏政府采购网”发布的招标文件不一致，以“江苏政府采购网”发布的招标文件为准。</w:t>
      </w:r>
      <w:r/>
    </w:p>
    <w:p>
      <w:pPr>
        <w:pStyle w:val="749"/>
        <w:ind w:firstLine="479"/>
        <w:spacing w:before="0" w:after="0" w:line="240" w:lineRule="auto"/>
        <w:rPr>
          <w:rFonts w:ascii="宋体" w:hAnsi="宋体" w:eastAsia="宋体" w:cs="宋体"/>
        </w:rPr>
      </w:pPr>
      <w:r/>
      <w:bookmarkStart w:id="106" w:name="_Hlt26668975"/>
      <w:r/>
      <w:bookmarkStart w:id="107" w:name="_Hlt26954838"/>
      <w:r/>
      <w:bookmarkStart w:id="108" w:name="_Hlt26670360"/>
      <w:r/>
      <w:bookmarkStart w:id="109" w:name="_Toc49090509"/>
      <w:r/>
      <w:bookmarkStart w:id="110" w:name="_Toc14577357"/>
      <w:r/>
      <w:bookmarkStart w:id="111" w:name="_Toc513029219"/>
      <w:r/>
      <w:bookmarkStart w:id="112" w:name="_Toc14577354"/>
      <w:r/>
      <w:bookmarkStart w:id="113" w:name="_Toc513029216"/>
      <w:r/>
      <w:bookmarkStart w:id="114" w:name="_Toc49090507"/>
      <w:r/>
      <w:bookmarkEnd w:id="106"/>
      <w:r/>
      <w:bookmarkEnd w:id="107"/>
      <w:r/>
      <w:bookmarkEnd w:id="108"/>
      <w:r>
        <w:rPr>
          <w:rFonts w:hint="eastAsia" w:ascii="宋体" w:hAnsi="宋体" w:eastAsia="宋体" w:cs="宋体"/>
        </w:rPr>
        <w:t xml:space="preserve">11、证明投标人资格及投标符合招标文件规定的其它文件</w:t>
      </w:r>
      <w:bookmarkEnd w:id="109"/>
      <w:r/>
      <w:bookmarkEnd w:id="110"/>
      <w:r/>
      <w:bookmarkEnd w:id="111"/>
      <w:r/>
      <w:r/>
    </w:p>
    <w:p>
      <w:pPr>
        <w:ind w:firstLine="480"/>
        <w:rPr>
          <w:rFonts w:hAnsi="宋体" w:cs="宋体"/>
          <w:b w:val="0"/>
          <w:bCs/>
        </w:rPr>
      </w:pPr>
      <w:r>
        <w:rPr>
          <w:rFonts w:hint="eastAsia" w:hAnsi="宋体" w:cs="宋体"/>
          <w:b w:val="0"/>
          <w:bCs/>
        </w:rPr>
        <w:t xml:space="preserve">11.1</w:t>
      </w:r>
      <w:bookmarkStart w:id="115" w:name="_Hlt26668999"/>
      <w:r/>
      <w:bookmarkEnd w:id="115"/>
      <w:r>
        <w:rPr>
          <w:rFonts w:hint="eastAsia" w:hAnsi="宋体" w:cs="宋体"/>
          <w:b w:val="0"/>
          <w:bCs/>
        </w:rPr>
        <w:t xml:space="preserve">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749"/>
        <w:ind w:firstLine="479"/>
        <w:spacing w:before="0" w:after="0" w:line="240" w:lineRule="auto"/>
        <w:rPr>
          <w:rFonts w:ascii="宋体" w:hAnsi="宋体" w:eastAsia="宋体" w:cs="宋体"/>
        </w:rPr>
      </w:pPr>
      <w:r/>
      <w:bookmarkStart w:id="116" w:name="_Toc14577355"/>
      <w:r/>
      <w:bookmarkStart w:id="117" w:name="_Toc49090508"/>
      <w:r/>
      <w:bookmarkEnd w:id="112"/>
      <w:r/>
      <w:bookmarkEnd w:id="113"/>
      <w:r/>
      <w:bookmarkEnd w:id="114"/>
      <w:r>
        <w:rPr>
          <w:rFonts w:hint="eastAsia" w:ascii="宋体" w:hAnsi="宋体" w:eastAsia="宋体" w:cs="宋体"/>
        </w:rPr>
        <w:t xml:space="preserve">12、开标一览表和分项报价</w:t>
      </w:r>
      <w:bookmarkStart w:id="118" w:name="_Hlt26670373"/>
      <w:r/>
      <w:bookmarkEnd w:id="116"/>
      <w:r/>
      <w:bookmarkEnd w:id="118"/>
      <w:r>
        <w:rPr>
          <w:rFonts w:hint="eastAsia" w:ascii="宋体" w:hAnsi="宋体" w:eastAsia="宋体" w:cs="宋体"/>
        </w:rPr>
        <w:t xml:space="preserve">表</w:t>
      </w:r>
      <w:bookmarkEnd w:id="117"/>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19" w:name="_Hlt26670399"/>
      <w:r/>
      <w:bookmarkEnd w:id="119"/>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bookmarkStart w:id="120" w:name="_Hlt26954848"/>
      <w:r/>
      <w:bookmarkStart w:id="121" w:name="_Hlt26954846"/>
      <w:r/>
      <w:bookmarkStart w:id="122" w:name="_Hlt26670486"/>
      <w:r/>
      <w:bookmarkStart w:id="123" w:name="_Hlt26954731"/>
      <w:r/>
      <w:bookmarkStart w:id="124" w:name="_Hlt26670482"/>
      <w:r/>
      <w:bookmarkEnd w:id="120"/>
      <w:r/>
      <w:bookmarkEnd w:id="121"/>
      <w:r/>
      <w:bookmarkEnd w:id="122"/>
      <w:r/>
      <w:bookmarkEnd w:id="123"/>
      <w:r/>
      <w:bookmarkEnd w:id="124"/>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749"/>
        <w:ind w:firstLine="479"/>
        <w:spacing w:before="0" w:after="0" w:line="240" w:lineRule="auto"/>
        <w:rPr>
          <w:rFonts w:ascii="宋体" w:hAnsi="宋体" w:eastAsia="宋体" w:cs="宋体"/>
        </w:rPr>
      </w:pPr>
      <w:r/>
      <w:bookmarkStart w:id="125" w:name="_Toc49090510"/>
      <w:r/>
      <w:bookmarkStart w:id="126" w:name="_Toc14577359"/>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16、投标保证金</w:t>
      </w:r>
      <w:bookmarkEnd w:id="125"/>
      <w:r/>
      <w:bookmarkEnd w:id="126"/>
      <w:r/>
      <w:r/>
    </w:p>
    <w:p>
      <w:pPr>
        <w:ind w:firstLine="480"/>
        <w:rPr>
          <w:rFonts w:hAnsi="宋体" w:cs="宋体"/>
          <w:b w:val="0"/>
          <w:bCs/>
        </w:rPr>
      </w:pPr>
      <w:r/>
      <w:bookmarkStart w:id="127" w:name="_Hlt26954850"/>
      <w:r/>
      <w:bookmarkStart w:id="128" w:name="_Hlt26670489"/>
      <w:r/>
      <w:bookmarkStart w:id="129" w:name="_Hlt26954734"/>
      <w:r/>
      <w:bookmarkStart w:id="130" w:name="_Toc14577360"/>
      <w:r/>
      <w:bookmarkStart w:id="131" w:name="_Toc49090511"/>
      <w:r/>
      <w:bookmarkEnd w:id="127"/>
      <w:r/>
      <w:bookmarkEnd w:id="128"/>
      <w:r/>
      <w:bookmarkEnd w:id="129"/>
      <w:r>
        <w:rPr>
          <w:rFonts w:hint="eastAsia" w:hAnsi="宋体" w:cs="宋体"/>
          <w:b w:val="0"/>
          <w:bCs/>
        </w:rPr>
        <w:t xml:space="preserve">本项目无需递交投标保证金。</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17、投标有效期</w:t>
      </w:r>
      <w:bookmarkEnd w:id="130"/>
      <w:r/>
      <w:bookmarkEnd w:id="131"/>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749"/>
        <w:ind w:firstLine="479"/>
        <w:spacing w:before="0" w:after="0" w:line="240" w:lineRule="auto"/>
        <w:rPr>
          <w:rFonts w:ascii="宋体" w:hAnsi="宋体" w:eastAsia="宋体" w:cs="宋体"/>
        </w:rPr>
      </w:pPr>
      <w:r/>
      <w:bookmarkStart w:id="132" w:name="_Hlt26954852"/>
      <w:r/>
      <w:bookmarkStart w:id="133" w:name="_Hlt26954739"/>
      <w:r/>
      <w:bookmarkStart w:id="134" w:name="_Toc14577361"/>
      <w:r/>
      <w:bookmarkStart w:id="135" w:name="_Toc49090512"/>
      <w:r/>
      <w:bookmarkEnd w:id="132"/>
      <w:r/>
      <w:bookmarkEnd w:id="133"/>
      <w:r>
        <w:rPr>
          <w:rFonts w:hint="eastAsia" w:ascii="宋体" w:hAnsi="宋体" w:eastAsia="宋体" w:cs="宋体"/>
        </w:rPr>
        <w:t xml:space="preserve">18、投标文件签署</w:t>
      </w:r>
      <w:bookmarkEnd w:id="134"/>
      <w:r/>
      <w:bookmarkEnd w:id="135"/>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748"/>
        <w:ind w:firstLine="436"/>
        <w:spacing w:before="0" w:after="0" w:line="240" w:lineRule="auto"/>
        <w:rPr>
          <w:rStyle w:val="852"/>
          <w:rFonts w:ascii="宋体" w:cs="宋体"/>
        </w:rPr>
      </w:pPr>
      <w:r/>
      <w:bookmarkStart w:id="136" w:name="_Toc16938540"/>
      <w:r/>
      <w:bookmarkStart w:id="137" w:name="_Toc513029224"/>
      <w:r/>
      <w:bookmarkStart w:id="138" w:name="_Toc22743"/>
      <w:r/>
      <w:bookmarkStart w:id="139" w:name="_Toc20823296"/>
      <w:r/>
      <w:bookmarkStart w:id="140" w:name="_Toc120614217"/>
      <w:r>
        <w:rPr>
          <w:rStyle w:val="852"/>
          <w:rFonts w:hint="eastAsia" w:ascii="宋体" w:cs="宋体"/>
        </w:rPr>
        <w:t xml:space="preserve">四、投标文件的递交</w:t>
      </w:r>
      <w:bookmarkEnd w:id="136"/>
      <w:r/>
      <w:bookmarkEnd w:id="137"/>
      <w:r/>
      <w:bookmarkEnd w:id="138"/>
      <w:r/>
      <w:bookmarkEnd w:id="139"/>
      <w:r/>
      <w:bookmarkEnd w:id="140"/>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w:t>
      </w:r>
      <w:r>
        <w:rPr>
          <w:rFonts w:hint="eastAsia" w:hAnsi="宋体"/>
          <w:b w:val="0"/>
          <w:color w:val="000000"/>
          <w:position w:val="0"/>
          <w:szCs w:val="21"/>
          <w:lang w:val="zh-CN"/>
        </w:rPr>
        <w:t xml:space="preserve">前制作</w:t>
      </w:r>
      <w:r>
        <w:rPr>
          <w:rFonts w:hint="eastAsia" w:hAnsi="宋体"/>
          <w:b w:val="0"/>
          <w:color w:val="000000"/>
          <w:position w:val="0"/>
          <w:szCs w:val="21"/>
          <w:lang w:val="zh-CN"/>
        </w:rPr>
        <w:t xml:space="preserve">并上传电子投标文件。</w:t>
      </w:r>
      <w:bookmarkStart w:id="141" w:name="_Toc513029226"/>
      <w:r/>
      <w:bookmarkStart w:id="142" w:name="_Toc20823298"/>
      <w:r/>
      <w:bookmarkStart w:id="143" w:name="_Toc16938542"/>
      <w:r/>
      <w:bookmarkEnd w:id="141"/>
      <w:bookmarkEnd w:id="142"/>
      <w:bookmarkEnd w:id="143"/>
      <w:r/>
    </w:p>
    <w:p>
      <w:pPr>
        <w:ind w:firstLine="420"/>
        <w:rPr>
          <w:rFonts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w:t>
      </w:r>
      <w:r>
        <w:rPr>
          <w:rFonts w:hint="eastAsia" w:hAnsi="宋体"/>
          <w:b w:val="0"/>
          <w:color w:val="000000"/>
          <w:position w:val="0"/>
          <w:szCs w:val="21"/>
        </w:rPr>
        <w:t xml:space="preserve">9</w:t>
      </w:r>
      <w:r>
        <w:rPr>
          <w:rFonts w:hint="eastAsia" w:hAnsi="宋体"/>
          <w:b w:val="0"/>
          <w:color w:val="000000"/>
          <w:position w:val="0"/>
          <w:szCs w:val="21"/>
          <w:lang w:val="zh-CN"/>
        </w:rPr>
        <w:t xml:space="preserve">.</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852"/>
          <w:rFonts w:ascii="宋体" w:cs="宋体"/>
        </w:rPr>
        <w:outlineLvl w:val="3"/>
      </w:pPr>
      <w:r/>
      <w:bookmarkStart w:id="144" w:name="_Toc513029227"/>
      <w:r/>
      <w:bookmarkStart w:id="145" w:name="_Toc16938543"/>
      <w:r/>
      <w:bookmarkStart w:id="146" w:name="_Toc20823299"/>
      <w:r>
        <w:rPr>
          <w:rStyle w:val="852"/>
          <w:rFonts w:hint="eastAsia" w:ascii="宋体" w:cs="宋体"/>
        </w:rPr>
        <w:t xml:space="preserve">20.投标文件</w:t>
      </w:r>
      <w:bookmarkEnd w:id="144"/>
      <w:r/>
      <w:bookmarkEnd w:id="145"/>
      <w:r/>
      <w:bookmarkEnd w:id="146"/>
      <w:r>
        <w:rPr>
          <w:rStyle w:val="852"/>
          <w:rFonts w:hint="eastAsia" w:ascii="宋体" w:cs="宋体"/>
        </w:rPr>
        <w:t xml:space="preserve">的拒收</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rPr>
        <w:t xml:space="preserve"> </w:t>
      </w:r>
      <w:r>
        <w:rPr>
          <w:rFonts w:hint="eastAsia" w:hAnsi="宋体"/>
          <w:b w:val="0"/>
          <w:color w:val="000000"/>
          <w:position w:val="0"/>
          <w:szCs w:val="21"/>
          <w:lang w:val="zh-CN"/>
        </w:rPr>
        <w:t xml:space="preserve">代理机构拒绝接收投标截止时间后上传的任何投标文件。</w:t>
      </w:r>
      <w:r/>
    </w:p>
    <w:p>
      <w:pPr>
        <w:ind w:firstLine="390"/>
        <w:keepLines/>
        <w:keepNext/>
        <w:rPr>
          <w:rStyle w:val="852"/>
          <w:rFonts w:ascii="宋体" w:cs="宋体"/>
          <w:bCs w:val="0"/>
        </w:rPr>
        <w:outlineLvl w:val="3"/>
      </w:pPr>
      <w:r/>
      <w:bookmarkStart w:id="147" w:name="_Toc16938544"/>
      <w:r/>
      <w:bookmarkStart w:id="148" w:name="_Toc20823300"/>
      <w:r/>
      <w:bookmarkStart w:id="149" w:name="_Toc513029228"/>
      <w:r>
        <w:rPr>
          <w:rStyle w:val="852"/>
          <w:rFonts w:hint="eastAsia" w:ascii="宋体" w:cs="宋体"/>
        </w:rPr>
        <w:t xml:space="preserve">21.投标文件的撤回和修改</w:t>
      </w:r>
      <w:bookmarkEnd w:id="147"/>
      <w:r/>
      <w:bookmarkEnd w:id="148"/>
      <w:r/>
      <w:bookmarkEnd w:id="149"/>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投标人撤回电子投标文件，则认为其不再参与本项目投标活动。</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投标人可在投标截止时间前对其电子投标文件进行修改，具体操作方法见《操作手册》。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投标截止时间之后，投标人不得对其电子投标文件作任何修改。</w:t>
      </w:r>
      <w:r/>
    </w:p>
    <w:p>
      <w:pPr>
        <w:ind w:firstLine="480"/>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r/>
      <w:r/>
    </w:p>
    <w:p>
      <w:pPr>
        <w:pStyle w:val="748"/>
        <w:ind w:firstLine="436"/>
        <w:spacing w:before="0" w:after="0" w:line="240" w:lineRule="auto"/>
        <w:rPr>
          <w:rStyle w:val="852"/>
          <w:rFonts w:ascii="宋体" w:cs="宋体"/>
        </w:rPr>
      </w:pPr>
      <w:r/>
      <w:bookmarkStart w:id="150" w:name="_Toc120614218"/>
      <w:r/>
      <w:bookmarkStart w:id="151" w:name="_Toc20823301"/>
      <w:r/>
      <w:bookmarkStart w:id="152" w:name="_Toc21082"/>
      <w:r/>
      <w:bookmarkStart w:id="153" w:name="_Toc513029229"/>
      <w:r/>
      <w:bookmarkStart w:id="154" w:name="_Toc16938545"/>
      <w:r>
        <w:rPr>
          <w:rStyle w:val="852"/>
          <w:rFonts w:hint="eastAsia" w:ascii="宋体" w:cs="宋体"/>
        </w:rPr>
        <w:t xml:space="preserve">五、开标与评标</w:t>
      </w:r>
      <w:bookmarkEnd w:id="150"/>
      <w:r/>
      <w:bookmarkEnd w:id="151"/>
      <w:r/>
      <w:bookmarkEnd w:id="152"/>
      <w:r/>
      <w:bookmarkEnd w:id="153"/>
      <w:r/>
      <w:bookmarkEnd w:id="154"/>
      <w:r/>
      <w:r/>
    </w:p>
    <w:p>
      <w:pPr>
        <w:ind w:firstLine="390"/>
        <w:keepLines/>
        <w:keepNext/>
        <w:rPr>
          <w:rStyle w:val="852"/>
          <w:rFonts w:ascii="宋体" w:cs="宋体"/>
          <w:szCs w:val="28"/>
        </w:rPr>
        <w:outlineLvl w:val="3"/>
      </w:pPr>
      <w:r>
        <w:rPr>
          <w:rStyle w:val="852"/>
          <w:rFonts w:hint="eastAsia" w:ascii="宋体" w:cs="宋体"/>
          <w:szCs w:val="28"/>
        </w:rPr>
        <w:t xml:space="preserve">22.开标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系统规定的时间内对投标文件进行解密。苏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系统公布各投标人名称和投标价格。</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rPr>
          <w:rFonts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w:t>
      </w:r>
      <w:r>
        <w:rPr>
          <w:rFonts w:hint="eastAsia" w:hAnsi="宋体"/>
          <w:bCs/>
          <w:color w:val="000000"/>
          <w:position w:val="0"/>
          <w:szCs w:val="24"/>
          <w:lang w:val="zh-CN"/>
        </w:rPr>
        <w:t xml:space="preserve">采云</w:t>
      </w:r>
      <w:r>
        <w:rPr>
          <w:rFonts w:hint="eastAsia" w:hAnsi="宋体"/>
          <w:bCs/>
          <w:color w:val="000000"/>
          <w:position w:val="0"/>
          <w:szCs w:val="24"/>
          <w:lang w:val="zh-CN"/>
        </w:rPr>
        <w:t xml:space="preserve">系统中《开标记录表》公布后5分钟内未提出的，视同认可开标结果。</w:t>
      </w:r>
      <w:r/>
    </w:p>
    <w:p>
      <w:pPr>
        <w:ind w:firstLine="390"/>
        <w:keepLines/>
        <w:keepNext/>
        <w:rPr>
          <w:rStyle w:val="852"/>
          <w:rFonts w:ascii="宋体" w:cs="宋体"/>
          <w:szCs w:val="28"/>
        </w:rPr>
        <w:outlineLvl w:val="3"/>
      </w:pPr>
      <w:r>
        <w:rPr>
          <w:rStyle w:val="852"/>
          <w:rFonts w:hint="eastAsia" w:ascii="宋体" w:cs="宋体"/>
          <w:szCs w:val="28"/>
        </w:rPr>
        <w:t xml:space="preserve">23.评标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w:t>
      </w:r>
      <w:r>
        <w:rPr>
          <w:rFonts w:hint="eastAsia" w:hAnsi="宋体"/>
          <w:b w:val="0"/>
          <w:color w:val="000000"/>
          <w:position w:val="0"/>
          <w:szCs w:val="24"/>
          <w:lang w:val="zh-CN"/>
        </w:rPr>
        <w:t xml:space="preserve">且人员</w:t>
      </w:r>
      <w:r>
        <w:rPr>
          <w:rFonts w:hint="eastAsia" w:hAnsi="宋体"/>
          <w:b w:val="0"/>
          <w:color w:val="000000"/>
          <w:position w:val="0"/>
          <w:szCs w:val="24"/>
          <w:lang w:val="zh-CN"/>
        </w:rPr>
        <w:t xml:space="preserve">构成符合政府采购有关规定。</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rPr>
        <w:t xml:space="preserve"> </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keepLines/>
        <w:keepNext/>
        <w:rPr>
          <w:rStyle w:val="852"/>
          <w:rFonts w:ascii="宋体" w:cs="宋体"/>
          <w:szCs w:val="28"/>
        </w:rPr>
        <w:outlineLvl w:val="3"/>
      </w:pPr>
      <w:r>
        <w:rPr>
          <w:rStyle w:val="852"/>
          <w:rFonts w:hint="eastAsia" w:ascii="宋体" w:cs="宋体"/>
          <w:szCs w:val="28"/>
        </w:rPr>
        <w:t xml:space="preserve">24.评标过程的保密与公正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rPr>
        <w:t xml:space="preserve"> </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rPr>
        <w:t xml:space="preserve"> </w:t>
      </w:r>
      <w:r>
        <w:rPr>
          <w:rFonts w:hint="eastAsia" w:hAnsi="宋体"/>
          <w:b w:val="0"/>
          <w:color w:val="000000"/>
          <w:position w:val="0"/>
          <w:szCs w:val="24"/>
          <w:lang w:val="zh-CN"/>
        </w:rPr>
        <w:t xml:space="preserve">投标人不得以任何方式影响评标，否则其投标文件将被作为无效投标文件。</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pStyle w:val="767"/>
        <w:rPr>
          <w:szCs w:val="24"/>
        </w:rPr>
      </w:pPr>
      <w:r>
        <w:rPr>
          <w:rFonts w:hint="eastAsia" w:ascii="宋体" w:hAnsi="宋体"/>
          <w:b w:val="0"/>
          <w:color w:val="000000"/>
          <w:position w:val="0"/>
          <w:szCs w:val="24"/>
          <w:lang w:val="zh-CN"/>
        </w:rPr>
        <w:t xml:space="preserve">2</w:t>
      </w:r>
      <w:r>
        <w:rPr>
          <w:rFonts w:hint="eastAsia" w:ascii="宋体" w:hAnsi="宋体"/>
          <w:b w:val="0"/>
          <w:color w:val="000000"/>
          <w:position w:val="0"/>
          <w:szCs w:val="24"/>
        </w:rPr>
        <w:t xml:space="preserve">4</w:t>
      </w:r>
      <w:r>
        <w:rPr>
          <w:rFonts w:hint="eastAsia" w:ascii="宋体" w:hAnsi="宋体"/>
          <w:b w:val="0"/>
          <w:color w:val="000000"/>
          <w:position w:val="0"/>
          <w:szCs w:val="24"/>
          <w:lang w:val="zh-CN"/>
        </w:rPr>
        <w:t xml:space="preserve">.4 采用综合评分法的项目，未中标的投标人可于中标结果公告期限届满之日起通过苏</w:t>
      </w:r>
      <w:r>
        <w:rPr>
          <w:rFonts w:hint="eastAsia" w:ascii="宋体" w:hAnsi="宋体"/>
          <w:b w:val="0"/>
          <w:color w:val="000000"/>
          <w:position w:val="0"/>
          <w:szCs w:val="24"/>
          <w:lang w:val="zh-CN"/>
        </w:rPr>
        <w:t xml:space="preserve">采云</w:t>
      </w:r>
      <w:r>
        <w:rPr>
          <w:rFonts w:hint="eastAsia" w:ascii="宋体" w:hAnsi="宋体"/>
          <w:b w:val="0"/>
          <w:color w:val="000000"/>
          <w:position w:val="0"/>
          <w:szCs w:val="24"/>
          <w:lang w:val="zh-CN"/>
        </w:rPr>
        <w:t xml:space="preserve">系统查看本单位的评审得分及排名情况。</w:t>
      </w:r>
      <w:r/>
    </w:p>
    <w:p>
      <w:pPr>
        <w:pStyle w:val="767"/>
        <w:rPr>
          <w:szCs w:val="24"/>
        </w:rPr>
      </w:pPr>
      <w:r>
        <w:rPr>
          <w:szCs w:val="24"/>
        </w:rPr>
      </w:r>
      <w:r/>
    </w:p>
    <w:p>
      <w:pPr>
        <w:pStyle w:val="749"/>
        <w:ind w:firstLine="479"/>
        <w:spacing w:before="0" w:after="0" w:line="240" w:lineRule="auto"/>
        <w:rPr>
          <w:rFonts w:ascii="宋体" w:hAnsi="宋体" w:eastAsia="宋体" w:cs="宋体"/>
        </w:rPr>
      </w:pPr>
      <w:r/>
      <w:bookmarkStart w:id="155" w:name="_Toc20823304"/>
      <w:r/>
      <w:bookmarkStart w:id="156" w:name="_Toc513029232"/>
      <w:r/>
      <w:bookmarkStart w:id="157" w:name="_Toc16938548"/>
      <w:r>
        <w:rPr>
          <w:rFonts w:hint="eastAsia" w:ascii="宋体" w:hAnsi="宋体" w:eastAsia="宋体" w:cs="宋体"/>
        </w:rPr>
        <w:t xml:space="preserve">25．投标的澄清</w:t>
      </w:r>
      <w:bookmarkEnd w:id="155"/>
      <w:r/>
      <w:bookmarkEnd w:id="156"/>
      <w:r/>
      <w:bookmarkEnd w:id="157"/>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必要的澄清、说明或者补正。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系统向投标人发出《澄清要求函》，接到《澄清要求函》的投标人应当按照要求在苏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系统中提交《澄清响应函》并加盖电子公章。澄清、说明和补正的内容作为投标文件的补充部分，具体操作方式见《操作手册》。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澄清、说明和补正，其风险由投标人自行承担。</w:t>
      </w:r>
      <w:r/>
    </w:p>
    <w:p>
      <w:pPr>
        <w:pStyle w:val="767"/>
      </w:pPr>
      <w:r/>
      <w:r/>
    </w:p>
    <w:p>
      <w:pPr>
        <w:pStyle w:val="749"/>
        <w:ind w:firstLine="479"/>
        <w:spacing w:before="0" w:after="0" w:line="240" w:lineRule="auto"/>
        <w:rPr>
          <w:rFonts w:ascii="宋体" w:hAnsi="宋体" w:eastAsia="宋体" w:cs="宋体"/>
        </w:rPr>
      </w:pPr>
      <w:r/>
      <w:bookmarkStart w:id="158" w:name="_Toc513029233"/>
      <w:r/>
      <w:bookmarkStart w:id="159" w:name="_Toc20823305"/>
      <w:r/>
      <w:bookmarkStart w:id="160" w:name="_Toc16938549"/>
      <w:r>
        <w:rPr>
          <w:rFonts w:hint="eastAsia" w:ascii="宋体" w:hAnsi="宋体" w:eastAsia="宋体" w:cs="宋体"/>
        </w:rPr>
        <w:t xml:space="preserve">26、对投标文件的初审</w:t>
      </w:r>
      <w:bookmarkEnd w:id="158"/>
      <w:r/>
      <w:bookmarkEnd w:id="159"/>
      <w:r/>
      <w:bookmarkEnd w:id="160"/>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w:t>
      </w:r>
      <w:r>
        <w:rPr>
          <w:rFonts w:hint="eastAsia" w:hAnsi="宋体" w:cs="宋体"/>
          <w:b w:val="0"/>
          <w:bCs/>
        </w:rPr>
        <w:t xml:space="preserve">人的身份共同参加政府采购活动的,联合体成员存在不良信用记录的，视同联合体存在不良信用记录。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1" w:name="OLE_LINK23"/>
            <w:r>
              <w:rPr>
                <w:rFonts w:ascii="Calibri" w:hAnsi="Calibri"/>
                <w:b w:val="0"/>
                <w:position w:val="0"/>
                <w:szCs w:val="24"/>
              </w:rPr>
              <w:t xml:space="preserve">投标文件签署、盖章齐全完整</w:t>
            </w:r>
            <w:bookmarkEnd w:id="161"/>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2" w:name="OLE_LINK24"/>
            <w:r>
              <w:rPr>
                <w:rFonts w:hint="eastAsia" w:ascii="Calibri" w:hAnsi="Calibri"/>
                <w:b w:val="0"/>
                <w:position w:val="0"/>
                <w:szCs w:val="24"/>
              </w:rPr>
              <w:t xml:space="preserve">投标有效期</w:t>
            </w:r>
            <w:bookmarkEnd w:id="162"/>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3" w:name="OLE_LINK25"/>
            <w:r>
              <w:rPr>
                <w:rFonts w:hint="eastAsia" w:ascii="Calibri" w:hAnsi="Calibri"/>
                <w:b w:val="0"/>
                <w:position w:val="0"/>
                <w:szCs w:val="24"/>
              </w:rPr>
              <w:t xml:space="preserve">项目需求中的实质性要求</w:t>
            </w:r>
            <w:bookmarkEnd w:id="163"/>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bookmarkStart w:id="164" w:name="_Hlk194587274"/>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bookmarkEnd w:id="164"/>
            <w:r/>
          </w:p>
        </w:tc>
      </w:tr>
    </w:tbl>
    <w:p>
      <w:pPr>
        <w:pStyle w:val="784"/>
      </w:p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784"/>
      </w:pPr>
      <w:r/>
      <w:r/>
    </w:p>
    <w:p>
      <w:pPr>
        <w:pStyle w:val="784"/>
      </w:pPr>
      <w:r>
        <w:rPr>
          <w:rFonts w:hint="eastAsia"/>
        </w:rPr>
        <w:t xml:space="preserve">27投标人在开、评标全过程中应保持通讯畅通，及时登录苏</w:t>
      </w:r>
      <w:r>
        <w:rPr>
          <w:rFonts w:hint="eastAsia"/>
        </w:rPr>
        <w:t xml:space="preserve">采云</w:t>
      </w:r>
      <w:r>
        <w:rPr>
          <w:rFonts w:hint="eastAsia"/>
        </w:rPr>
        <w:t xml:space="preserve">系统查阅、答复相关信息，并安排专人与代理机构及评委会联系。</w:t>
      </w:r>
      <w:r/>
    </w:p>
    <w:p>
      <w:r/>
      <w:r/>
    </w:p>
    <w:p>
      <w:pPr>
        <w:pStyle w:val="749"/>
        <w:ind w:firstLine="481"/>
        <w:spacing w:before="0" w:after="0" w:line="240" w:lineRule="auto"/>
        <w:rPr>
          <w:rFonts w:ascii="宋体" w:hAnsi="宋体" w:eastAsia="宋体" w:cs="宋体"/>
          <w:b/>
          <w:bCs w:val="0"/>
          <w:u w:val="single"/>
        </w:rPr>
      </w:pPr>
      <w:r/>
      <w:bookmarkStart w:id="165" w:name="_Toc16938550"/>
      <w:r/>
      <w:bookmarkStart w:id="166" w:name="_Toc513029234"/>
      <w:r/>
      <w:bookmarkStart w:id="167" w:name="_Toc20823306"/>
      <w:r>
        <w:rPr>
          <w:rFonts w:hint="eastAsia" w:ascii="宋体" w:hAnsi="宋体" w:eastAsia="宋体" w:cs="宋体"/>
          <w:b/>
          <w:bCs w:val="0"/>
          <w:u w:val="single"/>
        </w:rPr>
        <w:t xml:space="preserve">*28、</w:t>
      </w:r>
      <w:bookmarkEnd w:id="165"/>
      <w:r/>
      <w:bookmarkEnd w:id="166"/>
      <w:r/>
      <w:bookmarkEnd w:id="167"/>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hAnsi="宋体" w:cs="宋体"/>
          <w:b w:val="0"/>
          <w:bCs/>
        </w:rPr>
      </w:pPr>
      <w:r/>
      <w:bookmarkStart w:id="168" w:name="_Toc20823307"/>
      <w:r/>
      <w:bookmarkStart w:id="169" w:name="_Toc513029235"/>
      <w:r/>
      <w:bookmarkStart w:id="170" w:name="_Toc16938551"/>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w:t>
      </w:r>
      <w:r>
        <w:rPr>
          <w:rFonts w:hint="eastAsia" w:hAnsi="宋体" w:cs="宋体"/>
        </w:rPr>
        <w:t xml:space="preserve">号部分</w:t>
      </w:r>
      <w:r>
        <w:rPr>
          <w:rFonts w:hint="eastAsia" w:hAnsi="宋体" w:cs="宋体"/>
        </w:rPr>
        <w:t xml:space="preserve">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Ansi="宋体" w:cs="宋体"/>
          <w:b w:val="0"/>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Ansi="宋体" w:cs="宋体"/>
          <w:b w:val="0"/>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Ansi="宋体" w:cs="宋体"/>
          <w:b w:val="0"/>
          <w:bCs/>
          <w:u w:val="single"/>
        </w:rPr>
      </w:pPr>
      <w:r>
        <w:rPr>
          <w:rFonts w:hint="eastAsia" w:hAnsi="宋体" w:cs="宋体"/>
          <w:bCs/>
          <w:u w:val="single"/>
        </w:rPr>
        <w:t xml:space="preserve">3.投标（响应）报价低于采购项目最高限价45%的，即投标（响应）报价&lt;采购项目最高限价×45%；</w:t>
      </w:r>
      <w:r/>
    </w:p>
    <w:p>
      <w:r>
        <w:rPr>
          <w:rFonts w:hint="eastAsia" w:hAnsi="宋体" w:cs="宋体"/>
          <w:bCs/>
          <w:u w:val="single"/>
        </w:rPr>
        <w:t xml:space="preserve">4.评审委员会基于专业判断，认为供应商报价过低，有可能影响产品质量或者不能诚信履约的其他情形。</w:t>
      </w:r>
      <w:r/>
    </w:p>
    <w:p>
      <w:pPr>
        <w:ind w:firstLine="420"/>
        <w:rPr>
          <w:rFonts w:hAnsi="宋体" w:cs="宋体"/>
          <w:b w:val="0"/>
          <w:bCs/>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Ansi="宋体" w:cs="宋体"/>
          <w:bCs/>
          <w:u w:val="single"/>
        </w:rPr>
        <w:t xml:space="preserve">作出</w:t>
      </w:r>
      <w:r>
        <w:rPr>
          <w:rFonts w:hAnsi="宋体" w:cs="宋体"/>
          <w:bCs/>
          <w:u w:val="single"/>
        </w:rPr>
        <w:t xml:space="preserve">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w:t>
      </w:r>
      <w:r>
        <w:rPr>
          <w:rFonts w:hint="eastAsia" w:hAnsi="宋体" w:cs="宋体"/>
          <w:b w:val="0"/>
          <w:bCs/>
        </w:rPr>
        <w:t xml:space="preserve">国家发改委</w:t>
      </w:r>
      <w:r>
        <w:rPr>
          <w:rFonts w:hint="eastAsia" w:hAnsi="宋体" w:cs="宋体"/>
          <w:b w:val="0"/>
          <w:bCs/>
        </w:rPr>
        <w:t xml:space="preserve">、生态环境部等列入“节能产品品目清单”强制采购范围，而投标人提供的产品不在强制采购范围内。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w:t>
      </w:r>
      <w:r>
        <w:rPr>
          <w:rFonts w:hint="eastAsia" w:hAnsi="宋体" w:cs="宋体"/>
          <w:b w:val="0"/>
          <w:bCs/>
        </w:rPr>
        <w:t xml:space="preserve">采云</w:t>
      </w:r>
      <w:r>
        <w:rPr>
          <w:rFonts w:hint="eastAsia" w:hAnsi="宋体" w:cs="宋体"/>
          <w:b w:val="0"/>
          <w:bCs/>
        </w:rPr>
        <w:t xml:space="preserve">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748"/>
        <w:ind w:firstLine="436"/>
        <w:spacing w:before="0" w:after="0" w:line="240" w:lineRule="auto"/>
        <w:rPr>
          <w:rStyle w:val="852"/>
          <w:rFonts w:ascii="宋体" w:cs="宋体"/>
        </w:rPr>
      </w:pPr>
      <w:r/>
      <w:bookmarkStart w:id="171" w:name="_Toc120614219"/>
      <w:r/>
      <w:bookmarkStart w:id="172" w:name="_Toc25066"/>
      <w:r>
        <w:rPr>
          <w:rStyle w:val="852"/>
          <w:rFonts w:hint="eastAsia" w:ascii="宋体" w:cs="宋体"/>
        </w:rPr>
        <w:t xml:space="preserve">六、</w:t>
      </w:r>
      <w:bookmarkEnd w:id="168"/>
      <w:r/>
      <w:bookmarkEnd w:id="169"/>
      <w:r/>
      <w:bookmarkEnd w:id="170"/>
      <w:r>
        <w:rPr>
          <w:rStyle w:val="852"/>
          <w:rFonts w:hint="eastAsia" w:ascii="宋体" w:cs="宋体"/>
        </w:rPr>
        <w:t xml:space="preserve">定标</w:t>
      </w:r>
      <w:bookmarkEnd w:id="171"/>
      <w:r/>
      <w:bookmarkEnd w:id="172"/>
      <w:r/>
      <w:r/>
    </w:p>
    <w:p>
      <w:pPr>
        <w:pStyle w:val="749"/>
        <w:ind w:firstLine="480"/>
        <w:spacing w:before="0" w:after="0" w:line="240" w:lineRule="auto"/>
        <w:rPr>
          <w:rFonts w:ascii="宋体" w:hAnsi="宋体" w:eastAsia="宋体" w:cs="宋体"/>
          <w:sz w:val="30"/>
          <w:szCs w:val="30"/>
        </w:rPr>
      </w:pPr>
      <w:r/>
      <w:bookmarkStart w:id="173" w:name="_Toc513029238"/>
      <w:r/>
      <w:bookmarkStart w:id="174" w:name="_Toc20823310"/>
      <w:r/>
      <w:bookmarkStart w:id="175" w:name="_Toc16938554"/>
      <w:r>
        <w:rPr>
          <w:rFonts w:hint="eastAsia" w:ascii="宋体" w:hAnsi="宋体" w:eastAsia="宋体" w:cs="宋体"/>
          <w:sz w:val="30"/>
          <w:szCs w:val="30"/>
        </w:rPr>
        <w:t xml:space="preserve">29、</w:t>
      </w:r>
      <w:bookmarkEnd w:id="173"/>
      <w:r>
        <w:rPr>
          <w:rFonts w:hint="eastAsia" w:ascii="宋体" w:hAnsi="宋体" w:eastAsia="宋体" w:cs="宋体"/>
          <w:sz w:val="30"/>
          <w:szCs w:val="30"/>
        </w:rPr>
        <w:t xml:space="preserve">确定</w:t>
      </w:r>
      <w:bookmarkEnd w:id="174"/>
      <w:r/>
      <w:bookmarkEnd w:id="175"/>
      <w:r>
        <w:rPr>
          <w:rFonts w:hint="eastAsia" w:ascii="宋体" w:hAnsi="宋体" w:eastAsia="宋体" w:cs="宋体"/>
          <w:sz w:val="30"/>
          <w:szCs w:val="30"/>
        </w:rPr>
        <w:t xml:space="preserve">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bookmarkStart w:id="176" w:name="_Toc200451960"/>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bookmarkEnd w:id="176"/>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rPr>
          <w:rFonts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rPr>
          <w:rFonts w:hAnsi="宋体"/>
          <w:b w:val="0"/>
          <w:bCs/>
          <w:color w:val="000000"/>
          <w:lang w:val="zh-CN"/>
        </w:rPr>
      </w:pPr>
      <w:r>
        <w:rPr>
          <w:rFonts w:hint="eastAsia" w:hAnsi="宋体"/>
          <w:b w:val="0"/>
          <w:bCs/>
          <w:color w:val="000000"/>
          <w:lang w:val="zh-CN"/>
        </w:rPr>
        <w:t xml:space="preserve"> 超出政府采购法定期限的质疑。</w:t>
      </w:r>
      <w:r/>
    </w:p>
    <w:p>
      <w:pPr>
        <w:ind w:firstLine="420"/>
        <w:rPr>
          <w:rFonts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rPr>
          <w:rFonts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rPr>
          <w:rFonts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rPr>
          <w:rFonts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rPr>
          <w:rFonts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84"/>
      </w:p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48"/>
        <w:ind w:firstLine="481"/>
        <w:spacing w:before="0" w:after="0" w:line="240" w:lineRule="auto"/>
        <w:rPr>
          <w:rStyle w:val="852"/>
          <w:rFonts w:ascii="宋体" w:cs="宋体"/>
        </w:rPr>
      </w:pPr>
      <w:r/>
      <w:bookmarkStart w:id="177" w:name="_Toc9952"/>
      <w:r/>
      <w:bookmarkStart w:id="178" w:name="_Toc120614220"/>
      <w:r/>
      <w:bookmarkStart w:id="179" w:name="_Toc20823308"/>
      <w:r/>
      <w:bookmarkStart w:id="180" w:name="_Toc513029236"/>
      <w:r/>
      <w:bookmarkStart w:id="181" w:name="_Toc16938552"/>
      <w:r>
        <w:rPr>
          <w:rStyle w:val="852"/>
          <w:rFonts w:hint="eastAsia" w:ascii="宋体" w:cs="宋体"/>
        </w:rPr>
        <w:t xml:space="preserve">七、授予合同</w:t>
      </w:r>
      <w:bookmarkEnd w:id="177"/>
      <w:r/>
      <w:bookmarkEnd w:id="178"/>
      <w:r/>
      <w:r/>
    </w:p>
    <w:p>
      <w:pPr>
        <w:ind w:firstLine="480"/>
        <w:rPr>
          <w:rFonts w:hAnsi="宋体" w:cs="宋体"/>
          <w:b w:val="0"/>
          <w:bCs/>
          <w:sz w:val="30"/>
          <w:szCs w:val="30"/>
        </w:rPr>
      </w:pPr>
      <w:r/>
      <w:bookmarkStart w:id="182" w:name="_Toc16938553"/>
      <w:r/>
      <w:bookmarkStart w:id="183" w:name="_Toc20823309"/>
      <w:r/>
      <w:bookmarkStart w:id="184" w:name="_Toc513029237"/>
      <w:r/>
      <w:bookmarkEnd w:id="179"/>
      <w:r/>
      <w:bookmarkEnd w:id="180"/>
      <w:r/>
      <w:bookmarkEnd w:id="181"/>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82"/>
      <w:bookmarkEnd w:id="183"/>
      <w:bookmarkEnd w:id="184"/>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Cs w:val="24"/>
        </w:rPr>
      </w:pPr>
      <w:r/>
      <w:bookmarkStart w:id="185" w:name="_Hlk232596868"/>
      <w:r/>
      <w:bookmarkStart w:id="186" w:name="_Toc1343"/>
      <w:r>
        <w:rPr>
          <w:rFonts w:hint="eastAsia" w:hAnsi="宋体" w:cs="宋体"/>
          <w:b w:val="0"/>
          <w:bCs/>
          <w:szCs w:val="24"/>
        </w:rPr>
        <w:t xml:space="preserve">根据与采购人的约定，本项目中标服务费由中标人支付。</w:t>
      </w:r>
      <w:bookmarkEnd w:id="185"/>
      <w:r/>
    </w:p>
    <w:p>
      <w:pPr>
        <w:ind w:firstLine="480"/>
        <w:rPr>
          <w:rFonts w:hAnsi="宋体" w:cs="宋体"/>
          <w:b w:val="0"/>
          <w:bCs/>
          <w:szCs w:val="24"/>
        </w:rPr>
      </w:pPr>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，中标人需按中标金额按1</w:t>
      </w:r>
      <w:r>
        <w:rPr>
          <w:rFonts w:hAnsi="宋体" w:cs="宋体"/>
          <w:b w:val="0"/>
          <w:bCs/>
          <w:szCs w:val="24"/>
        </w:rPr>
        <w:t xml:space="preserve">980</w:t>
      </w:r>
      <w:r>
        <w:rPr>
          <w:rFonts w:hint="eastAsia" w:hAnsi="宋体" w:cs="宋体"/>
          <w:b w:val="0"/>
          <w:bCs/>
          <w:szCs w:val="24"/>
        </w:rPr>
        <w:t xml:space="preserve">号文收费标准(货物)*0.4（服务费不足4000元，按4000元计算）向招标代理机构一次性交付中标服务费：</w:t>
      </w:r>
      <w:r/>
    </w:p>
    <w:p>
      <w:pPr>
        <w:ind w:firstLine="723"/>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w:t>
      </w:r>
      <w:r>
        <w:rPr>
          <w:rFonts w:hint="eastAsia" w:hAnsi="宋体" w:cs="宋体"/>
          <w:szCs w:val="24"/>
        </w:rPr>
        <w:t xml:space="preserve">海企招标</w:t>
      </w:r>
      <w:r>
        <w:rPr>
          <w:rFonts w:hint="eastAsia" w:hAnsi="宋体" w:cs="宋体"/>
          <w:szCs w:val="24"/>
        </w:rPr>
        <w:t xml:space="preserve">平台（</w:t>
      </w:r>
      <w:r>
        <w:fldChar w:fldCharType="begin"/>
      </w:r>
      <w:r>
        <w:instrText xml:space="preserve"> HYPERLINK "https://www.joccon.cn/hwzb/" </w:instrText>
      </w:r>
      <w:r>
        <w:fldChar w:fldCharType="separate"/>
      </w:r>
      <w:r>
        <w:rPr>
          <w:rStyle w:val="846"/>
          <w:rFonts w:hint="eastAsia" w:hAnsi="宋体"/>
        </w:rPr>
        <w:t xml:space="preserve">https://www.joccon.cn/hwzb/</w:t>
      </w:r>
      <w:r>
        <w:rPr>
          <w:rStyle w:val="846"/>
          <w:rFonts w:hAnsi="宋体" w:cs="宋体"/>
          <w:szCs w:val="24"/>
        </w:rPr>
        <w:fldChar w:fldCharType="end"/>
      </w:r>
      <w:r>
        <w:rPr>
          <w:rFonts w:hint="eastAsia" w:hAnsi="宋体" w:cs="宋体"/>
          <w:szCs w:val="24"/>
        </w:rPr>
        <w:t xml:space="preserve">）上操作</w:t>
      </w:r>
      <w:r>
        <w:rPr>
          <w:rFonts w:hAnsi="宋体" w:cs="宋体"/>
          <w:szCs w:val="24"/>
        </w:rPr>
        <w:t xml:space="preserve">。</w:t>
      </w:r>
      <w:r/>
    </w:p>
    <w:p>
      <w:pPr>
        <w:pStyle w:val="784"/>
        <w:rPr>
          <w:lang w:val="en-US"/>
        </w:rPr>
      </w:pPr>
      <w:r>
        <w:rPr>
          <w:rFonts w:hint="eastAsia"/>
        </w:rPr>
        <w:t xml:space="preserve">操作方式如下</w:t>
      </w:r>
      <w:r>
        <w:rPr>
          <w:rFonts w:hint="eastAsia"/>
          <w:lang w:val="en-US"/>
        </w:rPr>
        <w:t xml:space="preserve">：</w:t>
      </w:r>
      <w:r/>
    </w:p>
    <w:p>
      <w:pPr>
        <w:pStyle w:val="784"/>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 </w:t>
      </w:r>
      <w:r/>
    </w:p>
    <w:p>
      <w:pPr>
        <w:pStyle w:val="784"/>
      </w:pPr>
      <w:r>
        <w:rPr>
          <w:rFonts w:hint="eastAsia"/>
        </w:rPr>
        <w:t xml:space="preserve">平台技术支持电话：15378779131</w:t>
      </w:r>
      <w:r/>
    </w:p>
    <w:p>
      <w:pPr>
        <w:pStyle w:val="784"/>
      </w:pPr>
      <w:r>
        <w:rPr>
          <w:rFonts w:hint="eastAsia"/>
        </w:rPr>
        <w:t xml:space="preserve">平台注册审核电话：025-84795425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46"/>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47"/>
      <w:r/>
      <w:bookmarkEnd w:id="48"/>
      <w:r/>
      <w:bookmarkEnd w:id="49"/>
      <w:r/>
      <w:bookmarkEnd w:id="50"/>
      <w:r/>
      <w:bookmarkEnd w:id="51"/>
      <w:r/>
      <w:bookmarkEnd w:id="186"/>
      <w:r>
        <w:rPr>
          <w:rFonts w:hint="eastAsia" w:ascii="宋体" w:hAnsi="宋体" w:eastAsia="宋体" w:cs="宋体"/>
          <w:b/>
          <w:bCs/>
          <w:sz w:val="44"/>
        </w:rPr>
        <w:t xml:space="preserve">合同文本（参考）</w:t>
      </w:r>
      <w:r/>
    </w:p>
    <w:p>
      <w:pPr>
        <w:jc w:val="left"/>
        <w:spacing w:line="360" w:lineRule="auto"/>
        <w:rPr>
          <w:rFonts w:hAnsi="宋体" w:cs="宋体"/>
          <w:b w:val="0"/>
          <w:position w:val="0"/>
          <w:szCs w:val="24"/>
        </w:rPr>
      </w:pPr>
      <w:r/>
      <w:bookmarkStart w:id="187" w:name="_Toc513029243"/>
      <w:r/>
      <w:bookmarkStart w:id="188" w:name="_Toc20823346"/>
      <w:r/>
      <w:bookmarkStart w:id="189" w:name="_Toc20823315"/>
      <w:r/>
      <w:bookmarkStart w:id="190" w:name="_Toc120614244"/>
      <w:r/>
      <w:bookmarkStart w:id="191" w:name="_Hlt16619350"/>
      <w:r/>
      <w:bookmarkStart w:id="192" w:name="_Toc16938590"/>
      <w:r/>
      <w:bookmarkStart w:id="193" w:name="_Toc16938559"/>
      <w:r/>
      <w:bookmarkStart w:id="194" w:name="_Toc462564139"/>
      <w:r/>
      <w:bookmarkStart w:id="195" w:name="_Toc479757211"/>
      <w:r>
        <w:rPr>
          <w:rFonts w:hint="eastAsia" w:hAnsi="宋体" w:cs="宋体"/>
          <w:b w:val="0"/>
          <w:position w:val="0"/>
          <w:szCs w:val="24"/>
        </w:rPr>
        <w:t xml:space="preserve">（注：本合同仅为框架性条款，中标后需按招标文件及投标文件情况进行细化，招标文件、投标文件及本条款均作为合同的重要组成部分）</w:t>
      </w:r>
      <w:r/>
    </w:p>
    <w:p>
      <w:pPr>
        <w:jc w:val="center"/>
        <w:spacing w:line="360" w:lineRule="auto"/>
        <w:widowControl/>
        <w:rPr>
          <w:rFonts w:hAnsi="宋体" w:cs="宋体"/>
          <w:position w:val="0"/>
          <w:szCs w:val="24"/>
          <w:lang w:val="zh-CN"/>
        </w:rPr>
        <w:outlineLvl w:val="1"/>
      </w:pPr>
      <w:r>
        <w:rPr>
          <w:rFonts w:hint="eastAsia" w:hAnsi="宋体" w:cs="宋体"/>
          <w:position w:val="0"/>
          <w:szCs w:val="24"/>
          <w:lang w:val="zh-CN"/>
        </w:rPr>
        <w:t xml:space="preserve">南京市中医院膳食中心食材采购协议</w:t>
      </w:r>
      <w:r/>
    </w:p>
    <w:p>
      <w:pPr>
        <w:rPr>
          <w:rFonts w:hAnsi="宋体" w:cs="宋体"/>
          <w:position w:val="0"/>
          <w:szCs w:val="24"/>
          <w:lang w:val="zh-CN"/>
        </w:rPr>
      </w:pPr>
      <w:r>
        <w:rPr>
          <w:rFonts w:hint="eastAsia" w:hAnsi="宋体" w:cs="宋体"/>
          <w:position w:val="0"/>
          <w:szCs w:val="24"/>
          <w:lang w:val="zh-CN"/>
        </w:rPr>
        <w:t xml:space="preserve">甲方：南京市中医院</w:t>
      </w:r>
      <w:r/>
    </w:p>
    <w:p>
      <w:pPr>
        <w:rPr>
          <w:rFonts w:hAnsi="宋体" w:cs="宋体"/>
          <w:position w:val="0"/>
          <w:szCs w:val="24"/>
          <w:lang w:val="zh-CN"/>
        </w:rPr>
      </w:pPr>
      <w:r>
        <w:rPr>
          <w:rFonts w:hint="eastAsia" w:hAnsi="宋体" w:cs="宋体"/>
          <w:position w:val="0"/>
          <w:szCs w:val="24"/>
          <w:lang w:val="zh-CN"/>
        </w:rPr>
        <w:t xml:space="preserve">乙方：</w:t>
      </w:r>
      <w:r/>
    </w:p>
    <w:p>
      <w:pPr>
        <w:ind w:firstLine="480"/>
        <w:jc w:val="left"/>
        <w:rPr>
          <w:rFonts w:hAnsi="宋体"/>
          <w:b w:val="0"/>
          <w:position w:val="0"/>
          <w:szCs w:val="24"/>
        </w:rPr>
      </w:pPr>
      <w:r>
        <w:rPr>
          <w:rFonts w:hAnsi="宋体" w:cs="宋体"/>
          <w:b w:val="0"/>
          <w:position w:val="0"/>
          <w:szCs w:val="24"/>
        </w:rPr>
        <w:t xml:space="preserve">根据《中华人民共和国政府采购法》、《中华人民共和国民法典》及</w:t>
      </w:r>
      <w:r>
        <w:rPr>
          <w:rFonts w:hint="eastAsia" w:hAnsi="宋体"/>
          <w:b w:val="0"/>
          <w:position w:val="0"/>
          <w:szCs w:val="24"/>
        </w:rPr>
        <w:t xml:space="preserve">    XXX</w:t>
      </w:r>
      <w:r>
        <w:rPr>
          <w:rFonts w:hAnsi="宋体" w:cs="宋体"/>
          <w:b w:val="0"/>
          <w:position w:val="0"/>
          <w:szCs w:val="24"/>
        </w:rPr>
        <w:t xml:space="preserve">采购项目（采购编号：）的《采购文件》及乙方的《响应文件》及成交通知书</w:t>
      </w:r>
      <w:r>
        <w:rPr>
          <w:rFonts w:hAnsi="宋体"/>
          <w:b w:val="0"/>
          <w:position w:val="0"/>
          <w:szCs w:val="24"/>
        </w:rPr>
        <w:t xml:space="preserve">，甲乙双方就甲方经营的医院食堂所需要的</w:t>
      </w:r>
      <w:r>
        <w:rPr>
          <w:rFonts w:hint="eastAsia" w:hAnsi="宋体"/>
          <w:b w:val="0"/>
          <w:position w:val="0"/>
          <w:szCs w:val="24"/>
        </w:rPr>
        <w:t xml:space="preserve">xxxx</w:t>
      </w:r>
      <w:r>
        <w:rPr>
          <w:rFonts w:hint="eastAsia" w:hAnsi="宋体"/>
          <w:b w:val="0"/>
          <w:position w:val="0"/>
          <w:szCs w:val="24"/>
        </w:rPr>
        <w:t xml:space="preserve">食材</w:t>
      </w:r>
      <w:r>
        <w:rPr>
          <w:rFonts w:hAnsi="宋体"/>
          <w:b w:val="0"/>
          <w:position w:val="0"/>
          <w:szCs w:val="24"/>
        </w:rPr>
        <w:t xml:space="preserve">供应</w:t>
      </w:r>
      <w:r>
        <w:rPr>
          <w:rFonts w:hAnsi="宋体"/>
          <w:b w:val="0"/>
          <w:position w:val="0"/>
          <w:szCs w:val="24"/>
        </w:rPr>
        <w:t xml:space="preserve">配送签订本</w:t>
      </w:r>
      <w:r>
        <w:rPr>
          <w:rFonts w:hint="eastAsia" w:hAnsi="宋体"/>
          <w:b w:val="0"/>
          <w:position w:val="0"/>
          <w:szCs w:val="24"/>
        </w:rPr>
        <w:t xml:space="preserve">协议</w:t>
      </w:r>
      <w:r>
        <w:rPr>
          <w:rFonts w:hAnsi="宋体"/>
          <w:b w:val="0"/>
          <w:position w:val="0"/>
          <w:szCs w:val="24"/>
        </w:rPr>
        <w:t xml:space="preserve">。</w:t>
      </w:r>
      <w:r/>
    </w:p>
    <w:p>
      <w:pPr>
        <w:spacing w:before="120"/>
        <w:rPr>
          <w:rFonts w:hAnsi="宋体" w:cs="宋体"/>
          <w:position w:val="0"/>
          <w:szCs w:val="24"/>
          <w:lang w:val="zh-CN"/>
        </w:rPr>
      </w:pPr>
      <w:r>
        <w:rPr>
          <w:rFonts w:hint="eastAsia" w:hAnsi="宋体" w:cs="宋体"/>
          <w:position w:val="0"/>
          <w:szCs w:val="24"/>
          <w:lang w:val="zh-CN"/>
        </w:rPr>
        <w:t xml:space="preserve">一、品种、规格、价格</w:t>
      </w:r>
      <w:r/>
    </w:p>
    <w:p>
      <w:pPr>
        <w:ind w:firstLine="480"/>
        <w:rPr>
          <w:rFonts w:hAnsi="宋体" w:cs="宋体"/>
          <w:b w:val="0"/>
          <w:position w:val="0"/>
          <w:szCs w:val="24"/>
        </w:rPr>
      </w:pPr>
      <w:r>
        <w:rPr>
          <w:rFonts w:hint="eastAsia" w:hAnsi="宋体" w:cs="宋体"/>
          <w:b w:val="0"/>
          <w:position w:val="0"/>
          <w:szCs w:val="24"/>
        </w:rPr>
        <w:t xml:space="preserve">1、甲方每日17：00之前出具采购清单，以邮件形式或传真等形式发给乙方，乙方次日清晨7:</w:t>
      </w:r>
      <w:r>
        <w:rPr>
          <w:rFonts w:hAnsi="宋体" w:cs="宋体"/>
          <w:b w:val="0"/>
          <w:position w:val="0"/>
          <w:szCs w:val="24"/>
        </w:rPr>
        <w:t xml:space="preserve">00</w:t>
      </w:r>
      <w:r>
        <w:rPr>
          <w:rFonts w:hint="eastAsia" w:hAnsi="宋体" w:cs="宋体"/>
          <w:b w:val="0"/>
          <w:position w:val="0"/>
          <w:szCs w:val="24"/>
        </w:rPr>
        <w:t xml:space="preserve">前送至甲方指定地点；每日甲方在规定的时间内集中收货、验收一次（乙方需将甲方当日需要的所有食材、商品一次性打包送达，禁止分包给其他供应商及多次送货）。</w:t>
      </w:r>
      <w:r/>
    </w:p>
    <w:p>
      <w:pPr>
        <w:ind w:firstLine="480"/>
        <w:rPr>
          <w:rFonts w:hAnsi="宋体" w:cs="宋体"/>
          <w:b w:val="0"/>
          <w:position w:val="0"/>
          <w:lang w:val="zh-CN"/>
        </w:rPr>
      </w:pPr>
      <w:r>
        <w:rPr>
          <w:rFonts w:hint="eastAsia" w:hAnsi="宋体" w:cs="宋体"/>
          <w:b w:val="0"/>
          <w:position w:val="0"/>
          <w:lang w:val="zh-CN"/>
        </w:rPr>
        <w:t xml:space="preserve">2、</w:t>
      </w:r>
      <w:r>
        <w:rPr>
          <w:rFonts w:hint="eastAsia" w:hAnsi="宋体" w:cs="宋体"/>
          <w:b w:val="0"/>
          <w:position w:val="0"/>
          <w:szCs w:val="24"/>
        </w:rPr>
        <w:t xml:space="preserve">合同期内采购清单</w:t>
      </w:r>
      <w:r>
        <w:rPr>
          <w:rFonts w:hint="eastAsia" w:hAnsi="宋体" w:cs="宋体"/>
          <w:b w:val="0"/>
          <w:position w:val="0"/>
          <w:szCs w:val="24"/>
        </w:rPr>
        <w:t xml:space="preserve">内品种</w:t>
      </w:r>
      <w:r>
        <w:rPr>
          <w:rFonts w:hint="eastAsia" w:hAnsi="宋体" w:cs="宋体"/>
          <w:b w:val="0"/>
          <w:position w:val="0"/>
          <w:szCs w:val="24"/>
        </w:rPr>
        <w:t xml:space="preserve">价格不得调整。价格确定方式：XXXXXX</w:t>
      </w:r>
      <w:r/>
    </w:p>
    <w:p>
      <w:pPr>
        <w:ind w:firstLine="480"/>
        <w:rPr>
          <w:rFonts w:hAnsi="宋体" w:cs="宋体"/>
          <w:b w:val="0"/>
          <w:position w:val="0"/>
          <w:lang w:val="zh-CN"/>
        </w:rPr>
      </w:pPr>
      <w:r>
        <w:rPr>
          <w:rFonts w:hint="eastAsia" w:hAnsi="宋体" w:cs="宋体"/>
          <w:b w:val="0"/>
          <w:position w:val="0"/>
          <w:lang w:val="zh-CN"/>
        </w:rPr>
        <w:t xml:space="preserve">3、本协议所列采购产品单价包括了包装、运输（送达卸货到甲方指定地点）、上下力、保险、利润、税金、政策性</w:t>
      </w:r>
      <w:r>
        <w:rPr>
          <w:rFonts w:hint="eastAsia" w:hAnsi="宋体" w:cs="宋体"/>
          <w:b w:val="0"/>
          <w:position w:val="0"/>
          <w:lang w:val="zh-CN"/>
        </w:rPr>
        <w:t xml:space="preserve">规</w:t>
      </w:r>
      <w:r>
        <w:rPr>
          <w:rFonts w:hint="eastAsia" w:hAnsi="宋体" w:cs="宋体"/>
          <w:b w:val="0"/>
          <w:position w:val="0"/>
          <w:lang w:val="zh-CN"/>
        </w:rPr>
        <w:t xml:space="preserve">费等所有费用。</w:t>
      </w:r>
      <w:r/>
    </w:p>
    <w:p>
      <w:pPr>
        <w:ind w:left="851"/>
        <w:jc w:val="left"/>
        <w:tabs>
          <w:tab w:val="left" w:pos="851" w:leader="none"/>
        </w:tabs>
        <w:rPr>
          <w:rFonts w:hAnsi="宋体" w:cs="宋体"/>
          <w:b w:val="0"/>
          <w:position w:val="0"/>
          <w:szCs w:val="24"/>
        </w:rPr>
      </w:pPr>
      <w:r>
        <w:rPr>
          <w:rFonts w:hint="eastAsia" w:hAnsi="宋体" w:cs="宋体"/>
          <w:b w:val="0"/>
          <w:bCs/>
          <w:position w:val="0"/>
          <w:sz w:val="21"/>
          <w:szCs w:val="21"/>
        </w:rPr>
        <w:t xml:space="preserve">供货</w:t>
      </w:r>
      <w:r>
        <w:rPr>
          <w:rFonts w:hint="eastAsia" w:hAnsi="宋体" w:cs="宋体"/>
          <w:b w:val="0"/>
          <w:position w:val="0"/>
          <w:sz w:val="21"/>
          <w:szCs w:val="21"/>
        </w:rPr>
        <w:t xml:space="preserve">清单见附件</w:t>
      </w:r>
      <w:r/>
    </w:p>
    <w:p>
      <w:pPr>
        <w:spacing w:before="120"/>
        <w:rPr>
          <w:rFonts w:hAnsi="宋体" w:cs="宋体"/>
          <w:position w:val="0"/>
          <w:szCs w:val="24"/>
          <w:lang w:val="zh-CN"/>
        </w:rPr>
      </w:pPr>
      <w:r>
        <w:rPr>
          <w:rFonts w:hint="eastAsia" w:hAnsi="宋体" w:cs="宋体"/>
          <w:position w:val="0"/>
          <w:szCs w:val="24"/>
          <w:lang w:val="zh-CN"/>
        </w:rPr>
        <w:t xml:space="preserve">二、质量标准</w:t>
      </w:r>
      <w:r/>
    </w:p>
    <w:p>
      <w:pPr>
        <w:rPr>
          <w:rFonts w:hAnsi="宋体" w:cs="宋体"/>
          <w:b w:val="0"/>
          <w:position w:val="0"/>
          <w:lang w:val="zh-CN"/>
        </w:rPr>
      </w:pPr>
      <w:r>
        <w:rPr>
          <w:rFonts w:hint="eastAsia" w:hAnsi="宋体" w:cs="宋体"/>
          <w:b w:val="0"/>
          <w:position w:val="0"/>
          <w:lang w:val="zh-CN"/>
        </w:rPr>
        <w:t xml:space="preserve">1、</w:t>
      </w:r>
      <w:bookmarkStart w:id="196" w:name="_Hlk207355080"/>
      <w:r>
        <w:rPr>
          <w:rFonts w:hint="eastAsia" w:hAnsi="宋体" w:cs="宋体"/>
          <w:b w:val="0"/>
          <w:position w:val="0"/>
          <w:lang w:val="zh-CN"/>
        </w:rPr>
        <w:t xml:space="preserve">乙方所提供货产品等必须具有符合XXXXXXXXXXXXX；</w:t>
      </w:r>
      <w:bookmarkEnd w:id="196"/>
      <w:r>
        <w:rPr>
          <w:rFonts w:hint="eastAsia" w:hAnsi="宋体" w:cs="宋体"/>
          <w:b w:val="0"/>
          <w:position w:val="0"/>
          <w:lang w:val="zh-CN"/>
        </w:rPr>
        <w:t xml:space="preserve">如果货物的数量、质量或规格与协议不符，或证明货物是有缺陷的，包括潜在的缺陷或使用不符合要求的材料等，甲方以书面形式向乙方提出</w:t>
      </w:r>
      <w:r>
        <w:rPr>
          <w:rFonts w:hint="eastAsia" w:hAnsi="宋体" w:cs="宋体"/>
          <w:b w:val="0"/>
          <w:position w:val="0"/>
          <w:lang w:val="zh-CN"/>
        </w:rPr>
        <w:t xml:space="preserve">本保证</w:t>
      </w:r>
      <w:r>
        <w:rPr>
          <w:rFonts w:hint="eastAsia" w:hAnsi="宋体" w:cs="宋体"/>
          <w:b w:val="0"/>
          <w:position w:val="0"/>
          <w:lang w:val="zh-CN"/>
        </w:rPr>
        <w:t xml:space="preserve">下的索赔。</w:t>
      </w:r>
      <w:r/>
    </w:p>
    <w:p>
      <w:pPr>
        <w:ind w:firstLine="480"/>
        <w:rPr>
          <w:rFonts w:hAnsi="宋体" w:cs="宋体"/>
          <w:b w:val="0"/>
          <w:position w:val="0"/>
          <w:lang w:val="zh-CN"/>
        </w:rPr>
      </w:pPr>
      <w:r>
        <w:rPr>
          <w:rFonts w:hint="eastAsia" w:hAnsi="宋体" w:cs="宋体"/>
          <w:b w:val="0"/>
          <w:position w:val="0"/>
          <w:lang w:val="zh-CN"/>
        </w:rPr>
        <w:t xml:space="preserve">2、乙方保证供给甲方的商品符合国家相关质量标准，所有商品均具备应有的资质和检验合格证，并保证</w:t>
      </w:r>
      <w:r>
        <w:rPr>
          <w:rFonts w:hint="eastAsia" w:hAnsi="宋体" w:cs="宋体"/>
          <w:b w:val="0"/>
          <w:position w:val="0"/>
          <w:lang w:val="zh-CN"/>
        </w:rPr>
        <w:t xml:space="preserve">接触此</w:t>
      </w:r>
      <w:r>
        <w:rPr>
          <w:rFonts w:hint="eastAsia" w:hAnsi="宋体" w:cs="宋体"/>
          <w:b w:val="0"/>
          <w:position w:val="0"/>
          <w:lang w:val="zh-CN"/>
        </w:rPr>
        <w:t xml:space="preserve">商品的所有工作人员均具有有效的健康证明。</w:t>
      </w:r>
      <w:r/>
    </w:p>
    <w:p>
      <w:pPr>
        <w:ind w:firstLine="480"/>
        <w:rPr>
          <w:rFonts w:hAnsi="宋体" w:cs="宋体"/>
          <w:b w:val="0"/>
          <w:position w:val="0"/>
          <w:lang w:val="zh-CN"/>
        </w:rPr>
      </w:pPr>
      <w:r>
        <w:rPr>
          <w:rFonts w:hint="eastAsia" w:hAnsi="宋体" w:cs="宋体"/>
          <w:b w:val="0"/>
          <w:position w:val="0"/>
          <w:lang w:val="zh-CN"/>
        </w:rPr>
        <w:t xml:space="preserve">3、乙方提供货物品质标准按甲方要求执行，如甲方提出货物品质不符合要求，确有质量问题，甲方有权拒收不合格产品，并要求乙方在接收到通知后1小时内重新送货。如乙方未能及时换货影响甲方就餐</w:t>
      </w:r>
      <w:r>
        <w:rPr>
          <w:rFonts w:hint="eastAsia" w:hAnsi="宋体" w:cs="宋体"/>
          <w:b w:val="0"/>
          <w:position w:val="0"/>
        </w:rPr>
        <w:t xml:space="preserve">供应的</w:t>
      </w:r>
      <w:r>
        <w:rPr>
          <w:rFonts w:hint="eastAsia" w:hAnsi="宋体" w:cs="宋体"/>
          <w:b w:val="0"/>
          <w:position w:val="0"/>
          <w:lang w:val="zh-CN"/>
        </w:rPr>
        <w:t xml:space="preserve">，甲方有权紧急自行采购，所产生的损失从供应商履约保证金中扣除。</w:t>
      </w:r>
      <w:r/>
    </w:p>
    <w:p>
      <w:pPr>
        <w:ind w:firstLine="480"/>
        <w:rPr>
          <w:rFonts w:hAnsi="宋体" w:cs="宋体"/>
          <w:b w:val="0"/>
          <w:position w:val="0"/>
          <w:lang w:val="zh-CN"/>
        </w:rPr>
      </w:pPr>
      <w:r>
        <w:rPr>
          <w:rFonts w:hint="eastAsia" w:hAnsi="宋体"/>
          <w:b w:val="0"/>
          <w:position w:val="0"/>
          <w:lang w:val="zh-CN"/>
        </w:rPr>
        <w:t xml:space="preserve">4、为确保商品质量安全，乙方应向甲方提供以</w:t>
      </w:r>
      <w:r>
        <w:rPr>
          <w:rFonts w:hint="eastAsia" w:hAnsi="宋体" w:cs="宋体"/>
          <w:b w:val="0"/>
          <w:position w:val="0"/>
          <w:lang w:val="zh-CN"/>
        </w:rPr>
        <w:t xml:space="preserve">下材料；</w:t>
      </w:r>
      <w:r/>
    </w:p>
    <w:p>
      <w:pPr>
        <w:ind w:firstLine="480"/>
        <w:rPr>
          <w:rFonts w:hAnsi="宋体" w:cs="宋体"/>
          <w:b w:val="0"/>
          <w:position w:val="0"/>
          <w:lang w:val="zh-CN"/>
        </w:rPr>
      </w:pPr>
      <w:r>
        <w:rPr>
          <w:rFonts w:hint="eastAsia" w:hAnsi="宋体" w:cs="宋体"/>
          <w:b w:val="0"/>
          <w:position w:val="0"/>
          <w:lang w:val="zh-CN"/>
        </w:rPr>
        <w:t xml:space="preserve">①营业执照等公司资质材料；《食品经营许可证》、</w:t>
      </w:r>
      <w:r>
        <w:rPr>
          <w:rFonts w:hint="eastAsia" w:hAnsi="宋体" w:cs="宋体"/>
          <w:b w:val="0"/>
          <w:position w:val="0"/>
        </w:rPr>
        <w:t xml:space="preserve">健康证</w:t>
      </w:r>
      <w:r>
        <w:rPr>
          <w:rFonts w:hint="eastAsia" w:hAnsi="宋体" w:cs="宋体"/>
          <w:b w:val="0"/>
          <w:position w:val="0"/>
          <w:lang w:val="zh-CN"/>
        </w:rPr>
        <w:t xml:space="preserve">;</w:t>
      </w:r>
      <w:r/>
    </w:p>
    <w:p>
      <w:pPr>
        <w:ind w:firstLine="480"/>
        <w:rPr>
          <w:rFonts w:hAnsi="宋体"/>
          <w:b w:val="0"/>
          <w:position w:val="0"/>
          <w:lang w:val="zh-CN"/>
        </w:rPr>
      </w:pPr>
      <w:r>
        <w:rPr>
          <w:rFonts w:hint="eastAsia" w:hAnsi="宋体"/>
          <w:b w:val="0"/>
          <w:position w:val="0"/>
          <w:lang w:val="zh-CN"/>
        </w:rPr>
        <w:t xml:space="preserve">②所供产品质量合格证明等质量证明材料；</w:t>
      </w:r>
      <w:r/>
    </w:p>
    <w:p>
      <w:pPr>
        <w:jc w:val="left"/>
        <w:rPr>
          <w:rFonts w:hAnsi="宋体"/>
          <w:position w:val="0"/>
          <w:szCs w:val="24"/>
        </w:rPr>
      </w:pPr>
      <w:r>
        <w:rPr>
          <w:rFonts w:hint="eastAsia" w:hAnsi="宋体"/>
          <w:position w:val="0"/>
          <w:szCs w:val="24"/>
        </w:rPr>
        <w:t xml:space="preserve">三</w:t>
      </w:r>
      <w:r>
        <w:rPr>
          <w:rFonts w:hAnsi="宋体"/>
          <w:position w:val="0"/>
          <w:szCs w:val="24"/>
        </w:rPr>
        <w:t xml:space="preserve">、交货时间、地点和运输方式</w:t>
      </w:r>
      <w:r/>
    </w:p>
    <w:p>
      <w:pPr>
        <w:jc w:val="left"/>
        <w:rPr>
          <w:rFonts w:hAnsi="宋体"/>
          <w:position w:val="0"/>
          <w:szCs w:val="24"/>
        </w:rPr>
      </w:pPr>
      <w:r>
        <w:rPr>
          <w:rFonts w:hint="eastAsia" w:hAnsi="宋体"/>
          <w:b w:val="0"/>
          <w:position w:val="0"/>
          <w:szCs w:val="24"/>
        </w:rPr>
        <w:t xml:space="preserve">    1、</w:t>
      </w:r>
      <w:r>
        <w:rPr>
          <w:rFonts w:hAnsi="宋体"/>
          <w:b w:val="0"/>
          <w:position w:val="0"/>
          <w:szCs w:val="24"/>
        </w:rPr>
        <w:t xml:space="preserve">乙方应将甲方所</w:t>
      </w:r>
      <w:r>
        <w:rPr>
          <w:rFonts w:hint="eastAsia" w:hAnsi="宋体"/>
          <w:b w:val="0"/>
          <w:position w:val="0"/>
          <w:szCs w:val="24"/>
        </w:rPr>
        <w:t xml:space="preserve">订</w:t>
      </w:r>
      <w:r>
        <w:rPr>
          <w:rFonts w:hAnsi="宋体"/>
          <w:b w:val="0"/>
          <w:position w:val="0"/>
          <w:szCs w:val="24"/>
        </w:rPr>
        <w:t xml:space="preserve">货</w:t>
      </w:r>
      <w:r>
        <w:rPr>
          <w:rFonts w:hAnsi="宋体"/>
          <w:b w:val="0"/>
          <w:position w:val="0"/>
          <w:szCs w:val="24"/>
        </w:rPr>
        <w:t xml:space="preserve">物</w:t>
      </w:r>
      <w:r>
        <w:rPr>
          <w:rFonts w:hint="eastAsia" w:hAnsi="宋体"/>
          <w:b w:val="0"/>
          <w:position w:val="0"/>
          <w:szCs w:val="24"/>
        </w:rPr>
        <w:t xml:space="preserve">按照</w:t>
      </w:r>
      <w:r>
        <w:rPr>
          <w:rFonts w:hint="eastAsia" w:hAnsi="宋体"/>
          <w:b w:val="0"/>
          <w:position w:val="0"/>
          <w:szCs w:val="24"/>
        </w:rPr>
        <w:t xml:space="preserve">指定时间</w:t>
      </w:r>
      <w:r>
        <w:rPr>
          <w:rFonts w:hAnsi="宋体"/>
          <w:b w:val="0"/>
          <w:position w:val="0"/>
          <w:szCs w:val="24"/>
        </w:rPr>
        <w:t xml:space="preserve">免费（包括</w:t>
      </w:r>
      <w:r>
        <w:rPr>
          <w:rFonts w:hint="eastAsia" w:hAnsi="宋体"/>
          <w:b w:val="0"/>
          <w:position w:val="0"/>
          <w:szCs w:val="24"/>
        </w:rPr>
        <w:t xml:space="preserve">免除</w:t>
      </w:r>
      <w:r>
        <w:rPr>
          <w:rFonts w:hAnsi="宋体"/>
          <w:b w:val="0"/>
          <w:position w:val="0"/>
          <w:szCs w:val="24"/>
        </w:rPr>
        <w:t xml:space="preserve">配送费、运输费、上力费、卸车费、过路过桥费等）送至</w:t>
      </w:r>
      <w:r>
        <w:rPr>
          <w:rFonts w:hint="eastAsia" w:hAnsi="宋体"/>
          <w:b w:val="0"/>
          <w:position w:val="0"/>
          <w:szCs w:val="24"/>
        </w:rPr>
        <w:t xml:space="preserve">合同履行地即甲方XXXXXXXXX的</w:t>
      </w:r>
      <w:r>
        <w:rPr>
          <w:rFonts w:hAnsi="宋体"/>
          <w:b w:val="0"/>
          <w:position w:val="0"/>
          <w:szCs w:val="24"/>
        </w:rPr>
        <w:t xml:space="preserve">收货地点（运输过程中</w:t>
      </w:r>
      <w:r>
        <w:rPr>
          <w:rFonts w:hint="eastAsia" w:hAnsi="宋体"/>
          <w:b w:val="0"/>
          <w:position w:val="0"/>
          <w:szCs w:val="24"/>
        </w:rPr>
        <w:t xml:space="preserve">（甲方接收货物前）</w:t>
      </w:r>
      <w:r>
        <w:rPr>
          <w:rFonts w:hAnsi="宋体"/>
          <w:b w:val="0"/>
          <w:position w:val="0"/>
          <w:szCs w:val="24"/>
        </w:rPr>
        <w:t xml:space="preserve">如发生货物丢失、毁损、交通事故或其它意外事故的，乙方负责赔偿，相关损失由乙方自行承担。乙方运输</w:t>
      </w:r>
      <w:r>
        <w:rPr>
          <w:rFonts w:hint="eastAsia" w:hAnsi="宋体"/>
          <w:b w:val="0"/>
          <w:position w:val="0"/>
          <w:szCs w:val="24"/>
        </w:rPr>
        <w:t xml:space="preserve">车辆</w:t>
      </w:r>
      <w:r>
        <w:rPr>
          <w:rFonts w:hAnsi="宋体"/>
          <w:b w:val="0"/>
          <w:position w:val="0"/>
          <w:szCs w:val="24"/>
        </w:rPr>
        <w:t xml:space="preserve">进入医院，必须接受甲方的统一管理，发生任何人员与设施的损伤，均由乙方承担责任。</w:t>
      </w:r>
      <w:r/>
    </w:p>
    <w:p>
      <w:pPr>
        <w:jc w:val="left"/>
        <w:rPr>
          <w:rFonts w:hAnsi="宋体"/>
          <w:position w:val="0"/>
          <w:szCs w:val="24"/>
        </w:rPr>
      </w:pPr>
      <w:r>
        <w:rPr>
          <w:rFonts w:hint="eastAsia" w:hAnsi="宋体"/>
          <w:b w:val="0"/>
          <w:position w:val="0"/>
          <w:szCs w:val="24"/>
        </w:rPr>
        <w:t xml:space="preserve">    2、</w:t>
      </w:r>
      <w:r>
        <w:rPr>
          <w:rFonts w:hAnsi="宋体"/>
          <w:b w:val="0"/>
          <w:position w:val="0"/>
          <w:szCs w:val="24"/>
        </w:rPr>
        <w:t xml:space="preserve">乙方不得延迟送货，每发生一次因延迟造成甲方损失的，甲方可以从货款中扣除该批货值的1</w:t>
      </w:r>
      <w:r>
        <w:rPr>
          <w:rFonts w:hint="eastAsia" w:hAnsi="宋体"/>
          <w:b w:val="0"/>
          <w:position w:val="0"/>
          <w:szCs w:val="24"/>
        </w:rPr>
        <w:t xml:space="preserve">0</w:t>
      </w:r>
      <w:r>
        <w:rPr>
          <w:rFonts w:hAnsi="宋体"/>
          <w:b w:val="0"/>
          <w:position w:val="0"/>
          <w:szCs w:val="24"/>
        </w:rPr>
        <w:t xml:space="preserve">%作为违约金。</w:t>
      </w:r>
      <w:r>
        <w:rPr>
          <w:rFonts w:hint="eastAsia" w:hAnsi="宋体"/>
          <w:b w:val="0"/>
          <w:position w:val="0"/>
          <w:szCs w:val="24"/>
        </w:rPr>
        <w:t xml:space="preserve">但</w:t>
      </w:r>
      <w:r>
        <w:rPr>
          <w:rFonts w:hAnsi="宋体"/>
          <w:b w:val="0"/>
          <w:position w:val="0"/>
          <w:szCs w:val="24"/>
        </w:rPr>
        <w:t xml:space="preserve">乙方取得甲方同意的延迟送货除外。</w:t>
      </w:r>
      <w:r/>
    </w:p>
    <w:p>
      <w:pPr>
        <w:ind w:firstLine="480"/>
        <w:jc w:val="left"/>
        <w:rPr>
          <w:rFonts w:hAnsi="宋体"/>
          <w:b w:val="0"/>
          <w:position w:val="0"/>
          <w:szCs w:val="24"/>
        </w:rPr>
      </w:pPr>
      <w:r>
        <w:rPr>
          <w:rFonts w:hint="eastAsia" w:hAnsi="宋体"/>
          <w:b w:val="0"/>
          <w:position w:val="0"/>
          <w:szCs w:val="24"/>
        </w:rPr>
        <w:t xml:space="preserve">3、乙方将商品运达交货地点后，甲方负责清点接货，如因运输过程中发生短少事件以及安全事故等，由乙方负责处理，甲方不承担任何责任。</w:t>
      </w:r>
      <w:r/>
    </w:p>
    <w:p>
      <w:pPr>
        <w:jc w:val="left"/>
        <w:rPr>
          <w:rFonts w:hAnsi="宋体"/>
          <w:position w:val="0"/>
          <w:szCs w:val="24"/>
        </w:rPr>
      </w:pPr>
      <w:r>
        <w:rPr>
          <w:rFonts w:hint="eastAsia" w:hAnsi="宋体" w:cs="宋体"/>
          <w:position w:val="0"/>
          <w:szCs w:val="24"/>
        </w:rPr>
        <w:t xml:space="preserve">四、验收</w:t>
      </w:r>
      <w:r/>
    </w:p>
    <w:p>
      <w:pPr>
        <w:ind w:firstLine="480"/>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确认产品数量与乙方送货单数量一致、无误差；双方共同对该批次产品质量进行验收。经检验产品数量与质量均无异议，双方共同在验收单上签字确认(验收单仅代表交接时抽检的数量与质量符合标准）。对于不合格货物，甲方可拒收，并只支付合格货物的货款，乙方需对不合格产品进行更换，不得耽误甲方使用，否则甲方有权追究乙方违约责任，并要求乙方赔偿相关损失。</w:t>
      </w:r>
      <w:r/>
    </w:p>
    <w:p>
      <w:pPr>
        <w:ind w:firstLine="480"/>
        <w:rPr>
          <w:rFonts w:hAnsi="宋体" w:cs="宋体"/>
          <w:b w:val="0"/>
          <w:position w:val="0"/>
          <w:szCs w:val="24"/>
        </w:rPr>
      </w:pPr>
      <w:r>
        <w:rPr>
          <w:rFonts w:hint="eastAsia" w:hAnsi="宋体" w:cs="宋体"/>
          <w:b w:val="0"/>
          <w:position w:val="0"/>
          <w:szCs w:val="24"/>
        </w:rPr>
        <w:t xml:space="preserve">2、甲方在收到物资后，如发现损耗偏高、质量不达标以及其他有关非正常情况，应及时向供应商提出，供应商应负责解决问题，第一时间弥补或更换。</w:t>
      </w:r>
      <w:r/>
    </w:p>
    <w:p>
      <w:pPr>
        <w:ind w:firstLine="480"/>
        <w:rPr>
          <w:rFonts w:hAnsi="宋体" w:cs="宋体"/>
          <w:b w:val="0"/>
          <w:position w:val="0"/>
          <w:szCs w:val="24"/>
        </w:rPr>
      </w:pPr>
      <w:r>
        <w:rPr>
          <w:rFonts w:hint="eastAsia" w:hAnsi="宋体" w:cs="宋体"/>
          <w:b w:val="0"/>
          <w:position w:val="0"/>
          <w:szCs w:val="24"/>
        </w:rPr>
        <w:t xml:space="preserve">3、随货提供相应的检测检疫合格证明，该证明作为验收内容一部分。</w:t>
      </w:r>
      <w:r/>
    </w:p>
    <w:p>
      <w:pPr>
        <w:ind w:firstLine="480"/>
        <w:rPr>
          <w:rFonts w:hAnsi="宋体" w:cs="宋体"/>
          <w:b w:val="0"/>
          <w:position w:val="0"/>
          <w:szCs w:val="24"/>
        </w:rPr>
      </w:pPr>
      <w:r>
        <w:rPr>
          <w:rFonts w:hint="eastAsia" w:hAnsi="宋体" w:cs="宋体"/>
          <w:b w:val="0"/>
          <w:position w:val="0"/>
          <w:szCs w:val="24"/>
        </w:rPr>
        <w:t xml:space="preserve">4、明确质保期产品验收：要求剩余保存期不少于原有保质期的三分之二，超过日期视为验收不合格。</w:t>
      </w:r>
      <w:r/>
    </w:p>
    <w:p>
      <w:pPr>
        <w:ind w:firstLine="480"/>
        <w:rPr>
          <w:rFonts w:hAnsi="宋体" w:cs="宋体"/>
          <w:b w:val="0"/>
          <w:position w:val="0"/>
          <w:szCs w:val="24"/>
        </w:rPr>
      </w:pPr>
      <w:r>
        <w:rPr>
          <w:rFonts w:hint="eastAsia" w:hAnsi="宋体" w:cs="宋体"/>
          <w:b w:val="0"/>
          <w:position w:val="0"/>
          <w:szCs w:val="24"/>
        </w:rPr>
        <w:t xml:space="preserve">5、验收标准、方法及提出异议期限：交货地点当场验收；</w:t>
      </w:r>
      <w:r>
        <w:rPr>
          <w:rFonts w:hint="eastAsia" w:hAnsi="宋体" w:cs="宋体"/>
          <w:b w:val="0"/>
          <w:position w:val="0"/>
          <w:lang w:val="zh-CN"/>
        </w:rPr>
        <w:t xml:space="preserve">质量保证期内，</w:t>
      </w:r>
      <w:r>
        <w:rPr>
          <w:rFonts w:hint="eastAsia" w:hAnsi="宋体" w:cs="宋体"/>
          <w:b w:val="0"/>
          <w:position w:val="0"/>
          <w:szCs w:val="24"/>
        </w:rPr>
        <w:t xml:space="preserve">任何异议提出以双方书面签字为准。</w:t>
      </w:r>
      <w:r/>
    </w:p>
    <w:p>
      <w:pPr>
        <w:ind w:firstLine="480"/>
        <w:rPr>
          <w:rFonts w:hAnsi="宋体" w:cs="宋体"/>
          <w:b w:val="0"/>
          <w:position w:val="0"/>
          <w:lang w:val="zh-CN"/>
        </w:rPr>
      </w:pPr>
      <w:r>
        <w:rPr>
          <w:rFonts w:hint="eastAsia" w:hAnsi="宋体" w:cs="宋体"/>
          <w:b w:val="0"/>
          <w:position w:val="0"/>
          <w:lang w:val="zh-CN"/>
        </w:rPr>
        <w:t xml:space="preserve">6、甲方有权对物资进行抽检送检，检测不合格的，乙方承担检测费用及相应的违约责任。</w:t>
      </w:r>
      <w:r/>
    </w:p>
    <w:p>
      <w:pPr>
        <w:spacing w:before="120"/>
        <w:rPr>
          <w:rFonts w:hAnsi="宋体" w:cs="宋体"/>
          <w:position w:val="0"/>
          <w:szCs w:val="24"/>
          <w:lang w:val="zh-CN"/>
        </w:rPr>
      </w:pPr>
      <w:r>
        <w:rPr>
          <w:rFonts w:hint="eastAsia" w:hAnsi="宋体" w:cs="宋体"/>
          <w:position w:val="0"/>
          <w:szCs w:val="24"/>
          <w:lang w:val="zh-CN"/>
        </w:rPr>
        <w:t xml:space="preserve">五、付款及保证金</w:t>
      </w:r>
      <w:r/>
    </w:p>
    <w:p>
      <w:pPr>
        <w:ind w:firstLine="480"/>
        <w:rPr>
          <w:rFonts w:hAnsi="宋体" w:cs="宋体"/>
          <w:b w:val="0"/>
          <w:position w:val="0"/>
          <w:lang w:val="zh-CN"/>
        </w:rPr>
      </w:pPr>
      <w:r>
        <w:rPr>
          <w:rFonts w:hint="eastAsia" w:hAnsi="宋体" w:cs="宋体"/>
          <w:b w:val="0"/>
          <w:position w:val="0"/>
          <w:lang w:val="zh-CN"/>
        </w:rPr>
        <w:t xml:space="preserve">1、甲方只对经甲方授权人员书面确认的货款单负有付款义务。</w:t>
      </w:r>
      <w:r/>
    </w:p>
    <w:p>
      <w:pPr>
        <w:ind w:firstLine="480"/>
        <w:rPr>
          <w:rFonts w:hAnsi="宋体" w:cs="宋体"/>
          <w:b w:val="0"/>
          <w:position w:val="0"/>
          <w:lang w:val="zh-CN"/>
        </w:rPr>
      </w:pPr>
      <w:r>
        <w:rPr>
          <w:rFonts w:hint="eastAsia" w:hAnsi="宋体" w:cs="宋体"/>
          <w:b w:val="0"/>
          <w:position w:val="0"/>
          <w:lang w:val="zh-CN"/>
        </w:rPr>
        <w:t xml:space="preserve">2、货款结算方式为月结，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ind w:firstLine="480"/>
        <w:rPr>
          <w:rFonts w:hAnsi="宋体" w:cs="宋体"/>
          <w:b w:val="0"/>
          <w:position w:val="0"/>
          <w:lang w:val="zh-CN"/>
        </w:rPr>
      </w:pPr>
      <w:r>
        <w:rPr>
          <w:rFonts w:hint="eastAsia" w:hAnsi="宋体" w:cs="宋体"/>
          <w:b w:val="0"/>
          <w:position w:val="0"/>
          <w:lang w:val="zh-CN"/>
        </w:rPr>
        <w:t xml:space="preserve">3、中标后5个工作日内，乙方缴纳履约保证金xxx万元整，协议到期后甲方无息退还保证金；</w:t>
      </w:r>
      <w:r>
        <w:rPr>
          <w:rFonts w:hint="eastAsia" w:hAnsi="宋体" w:cs="宋体"/>
          <w:b w:val="0"/>
          <w:position w:val="0"/>
        </w:rPr>
        <w:t xml:space="preserve">乙方不支付履约保证金的，本协议不生效</w:t>
      </w:r>
      <w:r>
        <w:rPr>
          <w:rFonts w:hint="eastAsia" w:hAnsi="宋体" w:cs="宋体"/>
          <w:b w:val="0"/>
          <w:position w:val="0"/>
          <w:lang w:val="zh-CN"/>
        </w:rPr>
        <w:t xml:space="preserve">。</w:t>
      </w:r>
      <w:r/>
    </w:p>
    <w:p>
      <w:pPr>
        <w:ind w:firstLine="480"/>
        <w:rPr>
          <w:rFonts w:hAnsi="宋体" w:cs="宋体"/>
          <w:b w:val="0"/>
          <w:position w:val="0"/>
          <w:lang w:val="zh-CN"/>
        </w:rPr>
      </w:pPr>
      <w:r>
        <w:rPr>
          <w:rFonts w:hint="eastAsia" w:hAnsi="宋体" w:cs="宋体"/>
          <w:b w:val="0"/>
          <w:position w:val="0"/>
          <w:lang w:val="zh-CN"/>
        </w:rPr>
        <w:t xml:space="preserve">4、如乙方未履行协议规定，甲方有权从履约保证金中取得补偿。</w:t>
      </w:r>
      <w:r/>
    </w:p>
    <w:p>
      <w:pPr>
        <w:spacing w:before="120"/>
        <w:rPr>
          <w:rFonts w:hAnsi="宋体" w:cs="宋体"/>
          <w:position w:val="0"/>
          <w:szCs w:val="24"/>
          <w:lang w:val="zh-CN"/>
        </w:rPr>
      </w:pPr>
      <w:r>
        <w:rPr>
          <w:rFonts w:hint="eastAsia" w:hAnsi="宋体" w:cs="宋体"/>
          <w:position w:val="0"/>
          <w:szCs w:val="24"/>
          <w:lang w:val="zh-CN"/>
        </w:rPr>
        <w:t xml:space="preserve">六、违约责任</w:t>
      </w:r>
      <w:r/>
    </w:p>
    <w:p>
      <w:pPr>
        <w:ind w:firstLine="480"/>
        <w:rPr>
          <w:rFonts w:hAnsi="宋体" w:cs="宋体"/>
          <w:b w:val="0"/>
          <w:position w:val="0"/>
          <w:lang w:val="zh-CN"/>
        </w:rPr>
      </w:pPr>
      <w:r>
        <w:rPr>
          <w:rFonts w:hint="eastAsia" w:hAnsi="宋体" w:cs="宋体"/>
          <w:b w:val="0"/>
          <w:position w:val="0"/>
          <w:lang w:val="zh-CN"/>
        </w:rPr>
        <w:t xml:space="preserve">1、因乙方配送不及时导致甲方工作延误，且乙方采取补救措施仍然造成甲方不良影响的，甲方有权终止本协议，并扣除全部履约保证金；发生上述情形未对甲方造成不良影响，甲方可一次性扣除保证金的10％作为违约金，发生三次甲方有权终止本协议，并扣除全部履约保证金。</w:t>
      </w:r>
      <w:r/>
    </w:p>
    <w:p>
      <w:pPr>
        <w:ind w:firstLine="480"/>
        <w:rPr>
          <w:rFonts w:hAnsi="宋体" w:cs="宋体"/>
          <w:b w:val="0"/>
          <w:position w:val="0"/>
          <w:lang w:val="zh-CN"/>
        </w:rPr>
      </w:pPr>
      <w:r>
        <w:rPr>
          <w:rFonts w:hint="eastAsia" w:hAnsi="宋体" w:cs="宋体"/>
          <w:b w:val="0"/>
          <w:position w:val="0"/>
          <w:lang w:val="zh-CN"/>
        </w:rPr>
        <w:t xml:space="preserve">2、甲方临时增加用餐人数，需要临时补充原料，乙方应在约定时间内无条件送达指定地点，否则视为违约，按第一条处理。</w:t>
      </w:r>
      <w:r/>
    </w:p>
    <w:p>
      <w:pPr>
        <w:ind w:firstLine="480"/>
        <w:rPr>
          <w:rFonts w:hAnsi="宋体" w:cs="宋体"/>
          <w:b w:val="0"/>
          <w:position w:val="0"/>
          <w:lang w:val="zh-CN"/>
        </w:rPr>
      </w:pPr>
      <w:r>
        <w:rPr>
          <w:rFonts w:hint="eastAsia" w:hAnsi="宋体" w:cs="宋体"/>
          <w:b w:val="0"/>
          <w:position w:val="0"/>
          <w:lang w:val="zh-CN"/>
        </w:rPr>
        <w:t xml:space="preserve">3、若因食品质量问题导致的食品安全和食物中毒等事故（经市场监督管理、卫生防疫部门鉴定），由此造成的全部经济损失和法律责任由乙方承担全部责任，主要包括食物中毒人员医疗费、误工费、事故处理费、</w:t>
      </w:r>
      <w:r>
        <w:rPr>
          <w:rFonts w:hint="eastAsia" w:hAnsi="宋体" w:cs="宋体"/>
          <w:b w:val="0"/>
          <w:position w:val="0"/>
        </w:rPr>
        <w:t xml:space="preserve">律师费用、行政处罚的罚款</w:t>
      </w:r>
      <w:r>
        <w:rPr>
          <w:rFonts w:hint="eastAsia" w:hAnsi="宋体" w:cs="宋体"/>
          <w:b w:val="0"/>
          <w:position w:val="0"/>
          <w:lang w:val="zh-CN"/>
        </w:rPr>
        <w:t xml:space="preserve">等，直至追究刑事责任通过法律途径解决。同时甲方有权取消其供应资格。</w:t>
      </w:r>
      <w:r/>
    </w:p>
    <w:p>
      <w:pPr>
        <w:ind w:firstLine="480"/>
        <w:rPr>
          <w:rFonts w:hAnsi="宋体" w:cs="宋体"/>
          <w:b w:val="0"/>
          <w:position w:val="0"/>
          <w:lang w:val="zh-CN"/>
        </w:rPr>
      </w:pPr>
      <w:r>
        <w:rPr>
          <w:rFonts w:hint="eastAsia" w:hAnsi="宋体" w:cs="宋体"/>
          <w:b w:val="0"/>
          <w:position w:val="0"/>
          <w:lang w:val="zh-CN"/>
        </w:rPr>
        <w:t xml:space="preserve">4、凡乙方向甲方提供产品发生质量问题，影响食用，第一次扣除该类产品当日全部货款，第二次扣除保证金的10％及当日全部货款，甲方有权终止本协议。</w:t>
      </w:r>
      <w:r/>
    </w:p>
    <w:p>
      <w:pPr>
        <w:ind w:firstLine="480"/>
        <w:rPr>
          <w:rFonts w:hAnsi="宋体" w:cs="宋体"/>
          <w:b w:val="0"/>
          <w:position w:val="0"/>
          <w:lang w:val="zh-CN"/>
        </w:rPr>
      </w:pPr>
      <w:r>
        <w:rPr>
          <w:rFonts w:hint="eastAsia" w:hAnsi="宋体" w:cs="宋体"/>
          <w:b w:val="0"/>
          <w:position w:val="0"/>
          <w:lang w:val="zh-CN"/>
        </w:rPr>
        <w:t xml:space="preserve">5、甲方可要求每季度对乙方所供货物的质量送质检部门检测，检测费由乙方支付，如发现货物质量检测结果与招标文件和本合同规定的质量不符合，有权根据货物供给数量扣除货款，并扣除保证金的10％作为违约金，必要时甲方有权解除本协议。</w:t>
      </w:r>
      <w:r/>
    </w:p>
    <w:p>
      <w:pPr>
        <w:ind w:firstLine="480"/>
        <w:rPr>
          <w:rFonts w:hAnsi="宋体" w:cs="宋体"/>
          <w:b w:val="0"/>
          <w:position w:val="0"/>
          <w:lang w:val="zh-CN"/>
        </w:rPr>
      </w:pPr>
      <w:r>
        <w:rPr>
          <w:rFonts w:hint="eastAsia" w:hAnsi="宋体" w:cs="宋体"/>
          <w:b w:val="0"/>
          <w:position w:val="0"/>
          <w:lang w:val="zh-CN"/>
        </w:rPr>
        <w:t xml:space="preserve">6、乙方提供假冒伪劣产品的，乙方按该批次所购商品或服务金额的10倍向甲方支付违约金。</w:t>
      </w:r>
      <w:r/>
    </w:p>
    <w:p>
      <w:pPr>
        <w:ind w:firstLine="480"/>
        <w:rPr>
          <w:rFonts w:hAnsi="宋体" w:cs="宋体"/>
          <w:b w:val="0"/>
          <w:position w:val="0"/>
        </w:rPr>
      </w:pPr>
      <w:r>
        <w:rPr>
          <w:rFonts w:hint="eastAsia" w:hAnsi="宋体" w:cs="宋体"/>
          <w:b w:val="0"/>
          <w:position w:val="0"/>
        </w:rPr>
        <w:t xml:space="preserve">7、乙方分包、转包或交由他人履行的，甲方有权解除本协议。</w:t>
      </w:r>
      <w:r/>
    </w:p>
    <w:p>
      <w:pPr>
        <w:ind w:firstLine="480"/>
        <w:rPr>
          <w:rFonts w:hAnsi="宋体" w:cs="宋体"/>
          <w:b w:val="0"/>
          <w:position w:val="0"/>
        </w:rPr>
      </w:pPr>
      <w:r>
        <w:rPr>
          <w:rFonts w:hint="eastAsia" w:hAnsi="宋体" w:cs="宋体"/>
          <w:b w:val="0"/>
          <w:position w:val="0"/>
        </w:rPr>
        <w:t xml:space="preserve">8、本协议因乙方违约甲方解除的，履约保证金全额没收，造成损失的另行赔偿。</w:t>
      </w:r>
      <w:r/>
    </w:p>
    <w:p>
      <w:pPr>
        <w:spacing w:before="120"/>
        <w:rPr>
          <w:rFonts w:hAnsi="宋体" w:cs="宋体"/>
          <w:position w:val="0"/>
          <w:szCs w:val="24"/>
          <w:lang w:val="zh-CN"/>
        </w:rPr>
      </w:pPr>
      <w:r>
        <w:rPr>
          <w:rFonts w:hint="eastAsia" w:hAnsi="宋体" w:cs="宋体"/>
          <w:position w:val="0"/>
          <w:szCs w:val="24"/>
          <w:lang w:val="zh-CN"/>
        </w:rPr>
        <w:t xml:space="preserve">七、争议解决</w:t>
      </w:r>
      <w:r/>
    </w:p>
    <w:p>
      <w:pPr>
        <w:ind w:firstLine="480"/>
        <w:rPr>
          <w:rFonts w:hAnsi="宋体" w:cs="宋体"/>
          <w:b w:val="0"/>
          <w:position w:val="0"/>
          <w:lang w:val="zh-CN"/>
        </w:rPr>
      </w:pPr>
      <w:r>
        <w:rPr>
          <w:rFonts w:hint="eastAsia" w:hAnsi="宋体" w:cs="宋体"/>
          <w:b w:val="0"/>
          <w:position w:val="0"/>
          <w:lang w:val="zh-CN"/>
        </w:rPr>
        <w:t xml:space="preserve">1、因货物质量问题发生争议的，应当邀请国家认可的质检机构对货物质量进行检测，经检测符合标准的，检测费由甲方承担，不符合标准的，检测费由乙方承担，并根据违约责任进行处罚。</w:t>
      </w:r>
      <w:r/>
    </w:p>
    <w:p>
      <w:pPr>
        <w:ind w:firstLine="480"/>
        <w:rPr>
          <w:rFonts w:hAnsi="宋体" w:cs="宋体"/>
          <w:b w:val="0"/>
          <w:position w:val="0"/>
          <w:lang w:val="zh-CN"/>
        </w:rPr>
      </w:pPr>
      <w:r>
        <w:rPr>
          <w:rFonts w:hint="eastAsia" w:hAnsi="宋体" w:cs="宋体"/>
          <w:b w:val="0"/>
          <w:position w:val="0"/>
          <w:lang w:val="zh-CN"/>
        </w:rPr>
        <w:t xml:space="preserve">2、因履行本协议引起的或与本协议有关的争议，甲乙双方应首先通过友好协商解决，如果协商不能解决争议，则采取以下方式解决争议：向甲方所在地人民法院提起诉讼。</w:t>
      </w:r>
      <w:r/>
    </w:p>
    <w:p>
      <w:pPr>
        <w:jc w:val="left"/>
        <w:rPr>
          <w:rFonts w:hAnsi="宋体"/>
          <w:b w:val="0"/>
          <w:position w:val="0"/>
          <w:szCs w:val="24"/>
        </w:rPr>
      </w:pPr>
      <w:r>
        <w:rPr>
          <w:rFonts w:hint="eastAsia" w:hAnsi="宋体" w:cs="宋体"/>
          <w:position w:val="0"/>
          <w:szCs w:val="24"/>
        </w:rPr>
        <w:t xml:space="preserve">八、</w:t>
      </w:r>
      <w:r>
        <w:rPr>
          <w:rFonts w:hint="eastAsia" w:hAnsi="宋体"/>
          <w:position w:val="0"/>
          <w:szCs w:val="24"/>
        </w:rPr>
        <w:t xml:space="preserve">协议生效及其他</w:t>
      </w:r>
      <w:r/>
    </w:p>
    <w:p>
      <w:pPr>
        <w:ind w:firstLine="480"/>
        <w:jc w:val="left"/>
        <w:rPr>
          <w:rFonts w:hAnsi="宋体" w:cs="宋体"/>
          <w:b w:val="0"/>
          <w:position w:val="0"/>
          <w:szCs w:val="24"/>
        </w:rPr>
      </w:pPr>
      <w:r>
        <w:rPr>
          <w:rFonts w:hint="eastAsia" w:hAnsi="宋体" w:cs="宋体"/>
          <w:b w:val="0"/>
          <w:position w:val="0"/>
          <w:szCs w:val="24"/>
        </w:rPr>
        <w:t xml:space="preserve">本协议壹式伍份，甲方执肆份，乙方执壹份，经甲乙双方法定代表人签字盖章之日起即时生效</w:t>
      </w:r>
      <w:r>
        <w:rPr>
          <w:rFonts w:hint="eastAsia" w:hAnsi="宋体"/>
          <w:b w:val="0"/>
          <w:position w:val="0"/>
          <w:szCs w:val="24"/>
        </w:rPr>
        <w:t xml:space="preserve">。协议期限：</w:t>
      </w:r>
      <w:r>
        <w:rPr>
          <w:rFonts w:hint="eastAsia" w:hAnsi="宋体" w:cs="宋体"/>
          <w:b w:val="0"/>
          <w:position w:val="0"/>
          <w:szCs w:val="24"/>
        </w:rPr>
        <w:t xml:space="preserve">    年    月    日至    年   月    日。</w:t>
      </w:r>
      <w:r/>
    </w:p>
    <w:p>
      <w:pPr>
        <w:ind w:firstLine="480"/>
        <w:jc w:val="left"/>
        <w:rPr>
          <w:rFonts w:hAnsi="宋体"/>
          <w:b w:val="0"/>
          <w:position w:val="0"/>
          <w:szCs w:val="24"/>
        </w:rPr>
      </w:pPr>
      <w:r>
        <w:rPr>
          <w:rFonts w:hAnsi="宋体"/>
          <w:b w:val="0"/>
          <w:position w:val="0"/>
          <w:szCs w:val="24"/>
        </w:rPr>
      </w:r>
      <w:r/>
    </w:p>
    <w:p>
      <w:pPr>
        <w:ind w:left="6960" w:hanging="6960"/>
        <w:rPr>
          <w:rFonts w:hAnsi="宋体"/>
          <w:b w:val="0"/>
          <w:position w:val="0"/>
          <w:szCs w:val="24"/>
        </w:rPr>
      </w:pPr>
      <w:r>
        <w:rPr>
          <w:rFonts w:hint="eastAsia" w:hAnsi="宋体"/>
          <w:b w:val="0"/>
          <w:position w:val="0"/>
          <w:szCs w:val="24"/>
        </w:rPr>
        <w:t xml:space="preserve">甲方（盖章）：南京市中医院              乙方（盖章）：</w:t>
      </w:r>
      <w:r>
        <w:rPr>
          <w:rFonts w:hAnsi="宋体"/>
          <w:b w:val="0"/>
          <w:position w:val="0"/>
          <w:szCs w:val="24"/>
        </w:rPr>
        <w:t xml:space="preserve"> </w:t>
      </w:r>
      <w:r/>
    </w:p>
    <w:p>
      <w:pPr>
        <w:rPr>
          <w:rFonts w:hAnsi="宋体"/>
          <w:b w:val="0"/>
          <w:position w:val="0"/>
          <w:szCs w:val="24"/>
        </w:rPr>
      </w:pPr>
      <w:r>
        <w:rPr>
          <w:rFonts w:hint="eastAsia" w:hAnsi="宋体"/>
          <w:b w:val="0"/>
          <w:position w:val="0"/>
          <w:szCs w:val="24"/>
        </w:rPr>
        <w:t xml:space="preserve">法定代表人（签字）：                     法定代表人（签字）：</w:t>
      </w:r>
      <w:r/>
    </w:p>
    <w:p>
      <w:pPr>
        <w:jc w:val="left"/>
        <w:rPr>
          <w:rFonts w:hAnsi="宋体"/>
          <w:b w:val="0"/>
          <w:position w:val="0"/>
          <w:szCs w:val="24"/>
        </w:rPr>
      </w:pPr>
      <w:r>
        <w:rPr>
          <w:rFonts w:hAnsi="宋体"/>
          <w:b w:val="0"/>
          <w:position w:val="0"/>
          <w:szCs w:val="24"/>
        </w:rPr>
        <w:t xml:space="preserve">户名：南京市中医院</w:t>
      </w:r>
      <w:r>
        <w:rPr>
          <w:rFonts w:hint="eastAsia" w:hAnsi="宋体"/>
          <w:b w:val="0"/>
          <w:position w:val="0"/>
          <w:szCs w:val="24"/>
        </w:rPr>
        <w:t xml:space="preserve">                      </w:t>
      </w:r>
      <w:r>
        <w:rPr>
          <w:rFonts w:hAnsi="宋体"/>
          <w:b w:val="0"/>
          <w:position w:val="0"/>
          <w:szCs w:val="24"/>
        </w:rPr>
        <w:t xml:space="preserve">户名：</w:t>
      </w:r>
      <w:r/>
    </w:p>
    <w:p>
      <w:pPr>
        <w:rPr>
          <w:rFonts w:hAnsi="宋体"/>
          <w:b w:val="0"/>
          <w:position w:val="0"/>
          <w:szCs w:val="24"/>
        </w:rPr>
      </w:pPr>
      <w:r>
        <w:rPr>
          <w:rFonts w:hAnsi="宋体"/>
          <w:b w:val="0"/>
          <w:position w:val="0"/>
          <w:szCs w:val="24"/>
        </w:rPr>
        <w:t xml:space="preserve">开户行：</w:t>
      </w:r>
      <w:r>
        <w:rPr>
          <w:rFonts w:hint="eastAsia" w:hAnsi="宋体"/>
          <w:b w:val="0"/>
          <w:position w:val="0"/>
          <w:szCs w:val="24"/>
        </w:rPr>
        <w:t xml:space="preserve">xxxxxxxxxxxxxxxxx</w:t>
      </w:r>
      <w:r>
        <w:rPr>
          <w:rFonts w:hint="eastAsia" w:hAnsi="宋体"/>
          <w:b w:val="0"/>
          <w:position w:val="0"/>
          <w:szCs w:val="24"/>
        </w:rPr>
        <w:t xml:space="preserve">      </w:t>
      </w:r>
      <w:r>
        <w:rPr>
          <w:rFonts w:hAnsi="宋体"/>
          <w:b w:val="0"/>
          <w:position w:val="0"/>
          <w:szCs w:val="24"/>
        </w:rPr>
        <w:t xml:space="preserve">开户行：</w:t>
      </w:r>
      <w:r/>
    </w:p>
    <w:p>
      <w:pPr>
        <w:rPr>
          <w:rFonts w:hAnsi="宋体"/>
          <w:b w:val="0"/>
          <w:position w:val="0"/>
          <w:szCs w:val="24"/>
        </w:rPr>
      </w:pPr>
      <w:r>
        <w:rPr>
          <w:rFonts w:hAnsi="宋体"/>
          <w:b w:val="0"/>
          <w:position w:val="0"/>
          <w:szCs w:val="24"/>
        </w:rPr>
        <w:t xml:space="preserve">账号：</w:t>
      </w:r>
      <w:r>
        <w:rPr>
          <w:rFonts w:hint="eastAsia" w:hAnsi="宋体"/>
          <w:b w:val="0"/>
          <w:position w:val="0"/>
          <w:szCs w:val="24"/>
        </w:rPr>
        <w:t xml:space="preserve">xxxxxxxxxxxxxx</w:t>
      </w:r>
      <w:r>
        <w:rPr>
          <w:rFonts w:hint="eastAsia" w:hAnsi="宋体"/>
          <w:b w:val="0"/>
          <w:position w:val="0"/>
          <w:szCs w:val="24"/>
        </w:rPr>
        <w:t xml:space="preserve">                   </w:t>
      </w:r>
      <w:r>
        <w:rPr>
          <w:rFonts w:hAnsi="宋体"/>
          <w:b w:val="0"/>
          <w:position w:val="0"/>
          <w:szCs w:val="24"/>
        </w:rPr>
        <w:t xml:space="preserve">账</w:t>
      </w:r>
      <w:r>
        <w:rPr>
          <w:rFonts w:hAnsi="宋体"/>
          <w:b w:val="0"/>
          <w:position w:val="0"/>
          <w:szCs w:val="24"/>
        </w:rPr>
        <w:t xml:space="preserve">  号：</w:t>
      </w:r>
      <w:r/>
    </w:p>
    <w:p>
      <w:pPr>
        <w:ind w:firstLine="720"/>
        <w:rPr>
          <w:rFonts w:hAnsi="宋体"/>
          <w:b w:val="0"/>
          <w:position w:val="0"/>
          <w:szCs w:val="24"/>
        </w:rPr>
      </w:pPr>
      <w:r>
        <w:rPr>
          <w:rFonts w:hint="eastAsia" w:hAnsi="宋体"/>
          <w:b w:val="0"/>
          <w:position w:val="0"/>
          <w:szCs w:val="24"/>
        </w:rPr>
        <w:t xml:space="preserve">年   月   日                               年   月    日</w:t>
      </w:r>
      <w:r/>
    </w:p>
    <w:p>
      <w:pPr>
        <w:spacing w:line="360" w:lineRule="auto"/>
        <w:rPr>
          <w:rFonts w:hAnsi="宋体" w:cs="宋体"/>
          <w:b w:val="0"/>
          <w:bCs/>
          <w:szCs w:val="21"/>
        </w:rPr>
      </w:pPr>
      <w:r>
        <w:rPr>
          <w:rFonts w:hAnsi="宋体" w:cs="宋体"/>
          <w:b w:val="0"/>
          <w:bCs/>
          <w:szCs w:val="21"/>
        </w:rPr>
      </w:r>
      <w:r/>
    </w:p>
    <w:p>
      <w:pPr>
        <w:spacing w:line="360" w:lineRule="auto"/>
        <w:rPr>
          <w:rFonts w:hAnsi="宋体" w:cs="宋体"/>
          <w:b w:val="0"/>
          <w:bCs/>
          <w:szCs w:val="21"/>
        </w:rPr>
      </w:pPr>
      <w:r>
        <w:rPr>
          <w:rFonts w:hAnsi="宋体" w:cs="宋体"/>
          <w:b w:val="0"/>
          <w:bCs/>
          <w:szCs w:val="21"/>
        </w:rPr>
      </w:r>
      <w:r/>
    </w:p>
    <w:p>
      <w:pPr>
        <w:jc w:val="left"/>
        <w:rPr>
          <w:rFonts w:hAnsi="宋体" w:cs="宋体"/>
          <w:bCs/>
          <w:position w:val="0"/>
          <w:sz w:val="21"/>
          <w:szCs w:val="21"/>
        </w:rPr>
      </w:pPr>
      <w:r>
        <w:rPr>
          <w:rFonts w:hint="eastAsia" w:hAnsi="宋体" w:cs="宋体"/>
          <w:bCs/>
          <w:position w:val="0"/>
          <w:sz w:val="21"/>
          <w:szCs w:val="21"/>
        </w:rPr>
        <w:t xml:space="preserve">附件1《</w:t>
      </w:r>
      <w:bookmarkStart w:id="197" w:name="OLE_LINK2"/>
      <w:r>
        <w:rPr>
          <w:rFonts w:hint="eastAsia" w:hAnsi="宋体" w:cs="宋体"/>
          <w:bCs/>
          <w:position w:val="0"/>
          <w:sz w:val="21"/>
          <w:szCs w:val="21"/>
        </w:rPr>
        <w:t xml:space="preserve">供货</w:t>
      </w:r>
      <w:bookmarkEnd w:id="197"/>
      <w:r>
        <w:rPr>
          <w:rFonts w:hint="eastAsia" w:hAnsi="宋体" w:cs="宋体"/>
          <w:bCs/>
          <w:position w:val="0"/>
          <w:sz w:val="21"/>
          <w:szCs w:val="21"/>
        </w:rPr>
        <w:t xml:space="preserve">清单》</w:t>
      </w:r>
      <w:r/>
    </w:p>
    <w:p>
      <w:r>
        <w:rPr>
          <w:rFonts w:hint="eastAsia"/>
          <w:sz w:val="22"/>
          <w:szCs w:val="18"/>
        </w:rPr>
        <w:t xml:space="preserve">附件2《考核表》</w:t>
      </w:r>
      <w:r/>
    </w:p>
    <w:p>
      <w:pPr>
        <w:jc w:val="center"/>
        <w:rPr>
          <w:rFonts w:hAnsi="宋体"/>
          <w:position w:val="0"/>
          <w:sz w:val="32"/>
          <w:szCs w:val="32"/>
        </w:rPr>
      </w:pPr>
      <w:r/>
      <w:bookmarkStart w:id="198" w:name="_Hlk188021795"/>
      <w:r/>
      <w:bookmarkStart w:id="199" w:name="_Hlk102646156"/>
      <w:r/>
      <w:bookmarkEnd w:id="187"/>
      <w:r/>
      <w:bookmarkEnd w:id="188"/>
      <w:r/>
      <w:bookmarkEnd w:id="189"/>
      <w:r/>
      <w:bookmarkEnd w:id="190"/>
      <w:r/>
      <w:bookmarkEnd w:id="191"/>
      <w:r/>
      <w:bookmarkEnd w:id="192"/>
      <w:r/>
      <w:bookmarkEnd w:id="193"/>
      <w:r>
        <w:rPr>
          <w:rFonts w:hint="eastAsia" w:hAnsi="宋体"/>
          <w:position w:val="0"/>
          <w:sz w:val="32"/>
          <w:szCs w:val="32"/>
        </w:rPr>
        <w:t xml:space="preserve">食堂物资供应商评价表</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5670"/>
        <w:gridCol w:w="1276"/>
        <w:gridCol w:w="567"/>
      </w:tblGrid>
      <w:tr>
        <w:trPr>
          <w:trHeight w:val="20"/>
        </w:trPr>
        <w:tc>
          <w:tcPr>
            <w:tcW w:w="2263" w:type="dxa"/>
            <w:textDirection w:val="lrTb"/>
            <w:noWrap w:val="false"/>
          </w:tcPr>
          <w:p>
            <w:pPr>
              <w:jc w:val="center"/>
              <w:rPr>
                <w:rFonts w:hAnsi="宋体"/>
                <w:position w:val="0"/>
                <w:sz w:val="21"/>
                <w:szCs w:val="18"/>
              </w:rPr>
            </w:pPr>
            <w:r>
              <w:rPr>
                <w:rFonts w:hint="eastAsia" w:hAnsi="宋体" w:cs="Yu Gothic Light"/>
                <w:position w:val="0"/>
                <w:sz w:val="21"/>
                <w:szCs w:val="18"/>
              </w:rPr>
              <w:t xml:space="preserve">供应商名称</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2"/>
              </w:rPr>
              <w:t xml:space="preserve">考核期限</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textDirection w:val="lrTb"/>
            <w:noWrap w:val="false"/>
          </w:tcPr>
          <w:p>
            <w:pPr>
              <w:jc w:val="center"/>
              <w:rPr>
                <w:rFonts w:hAnsi="宋体" w:cs="Yu Gothic Light"/>
                <w:position w:val="0"/>
                <w:sz w:val="21"/>
                <w:szCs w:val="18"/>
              </w:rPr>
            </w:pPr>
            <w:r>
              <w:rPr>
                <w:rFonts w:hint="eastAsia" w:hAnsi="宋体" w:cs="Yu Gothic Light"/>
                <w:position w:val="0"/>
                <w:sz w:val="21"/>
                <w:szCs w:val="18"/>
              </w:rPr>
              <w:t xml:space="preserve">供应货品</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2"/>
              </w:rPr>
              <w:t xml:space="preserve">总分</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指  标</w:t>
            </w:r>
            <w:r/>
          </w:p>
        </w:tc>
        <w:tc>
          <w:tcPr>
            <w:tcW w:w="5670" w:type="dxa"/>
            <w:vAlign w:val="center"/>
            <w:textDirection w:val="lrTb"/>
            <w:noWrap w:val="false"/>
          </w:tcPr>
          <w:p>
            <w:pPr>
              <w:jc w:val="center"/>
              <w:rPr>
                <w:rFonts w:hAnsi="宋体"/>
                <w:position w:val="0"/>
                <w:sz w:val="22"/>
                <w:szCs w:val="24"/>
              </w:rPr>
            </w:pPr>
            <w:r>
              <w:rPr>
                <w:rFonts w:hint="eastAsia" w:hAnsi="宋体" w:cs="Yu Gothic Light"/>
                <w:position w:val="0"/>
                <w:sz w:val="22"/>
                <w:szCs w:val="24"/>
              </w:rPr>
              <w:t xml:space="preserve">评价描述说明</w:t>
            </w:r>
            <w:r/>
          </w:p>
        </w:tc>
        <w:tc>
          <w:tcPr>
            <w:tcW w:w="1276" w:type="dxa"/>
            <w:vAlign w:val="center"/>
            <w:textDirection w:val="lrTb"/>
            <w:noWrap w:val="false"/>
          </w:tcPr>
          <w:p>
            <w:pPr>
              <w:jc w:val="center"/>
              <w:rPr>
                <w:rFonts w:hAnsi="宋体"/>
                <w:position w:val="0"/>
                <w:sz w:val="22"/>
                <w:szCs w:val="24"/>
              </w:rPr>
            </w:pPr>
            <w:r>
              <w:rPr>
                <w:rFonts w:hint="eastAsia" w:hAnsi="宋体" w:cs="Yu Gothic Light"/>
                <w:position w:val="0"/>
                <w:sz w:val="22"/>
                <w:szCs w:val="24"/>
              </w:rPr>
              <w:t xml:space="preserve">得 分</w:t>
            </w:r>
            <w:r/>
          </w:p>
        </w:tc>
        <w:tc>
          <w:tcPr>
            <w:tcW w:w="567" w:type="dxa"/>
            <w:vAlign w:val="center"/>
            <w:textDirection w:val="lrTb"/>
            <w:noWrap w:val="false"/>
          </w:tcPr>
          <w:p>
            <w:pPr>
              <w:jc w:val="center"/>
              <w:rPr>
                <w:rFonts w:hAnsi="宋体"/>
                <w:b w:val="0"/>
                <w:position w:val="0"/>
                <w:sz w:val="22"/>
                <w:szCs w:val="24"/>
              </w:rPr>
            </w:pPr>
            <w:r>
              <w:rPr>
                <w:rFonts w:hint="eastAsia" w:hAnsi="宋体" w:cs="Yu Gothic Light"/>
                <w:position w:val="0"/>
                <w:sz w:val="22"/>
                <w:szCs w:val="24"/>
              </w:rPr>
              <w:t xml:space="preserve">备 注</w:t>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送货及时性评价</w:t>
            </w:r>
            <w:r/>
          </w:p>
          <w:p>
            <w:pPr>
              <w:jc w:val="center"/>
              <w:rPr>
                <w:rFonts w:hAnsi="宋体"/>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1.几乎总是早于约定时间或在约定时间及时送到，得18-20分；</w:t>
            </w:r>
            <w:r/>
          </w:p>
          <w:p>
            <w:pPr>
              <w:rPr>
                <w:rFonts w:hAnsi="宋体"/>
                <w:b w:val="0"/>
                <w:position w:val="0"/>
                <w:sz w:val="18"/>
                <w:szCs w:val="16"/>
              </w:rPr>
            </w:pPr>
            <w:r>
              <w:rPr>
                <w:rFonts w:hint="eastAsia" w:hAnsi="宋体" w:cs="Yu Gothic Light"/>
                <w:b w:val="0"/>
                <w:position w:val="0"/>
                <w:sz w:val="18"/>
                <w:szCs w:val="16"/>
              </w:rPr>
              <w:t xml:space="preserve">2.</w:t>
            </w:r>
            <w:r>
              <w:rPr>
                <w:rFonts w:hint="eastAsia" w:hAnsi="宋体" w:cs="Yu Gothic Light"/>
                <w:b w:val="0"/>
                <w:position w:val="0"/>
                <w:sz w:val="18"/>
                <w:szCs w:val="16"/>
              </w:rPr>
              <w:t xml:space="preserve">偶尔比</w:t>
            </w:r>
            <w:r>
              <w:rPr>
                <w:rFonts w:hint="eastAsia" w:hAnsi="宋体" w:cs="Yu Gothic Light"/>
                <w:b w:val="0"/>
                <w:position w:val="0"/>
                <w:sz w:val="18"/>
                <w:szCs w:val="16"/>
              </w:rPr>
              <w:t xml:space="preserve">约定时间晚，但不耽误食堂工作，得16-17分；</w:t>
            </w:r>
            <w:r/>
          </w:p>
          <w:p>
            <w:pPr>
              <w:rPr>
                <w:rFonts w:hAnsi="宋体"/>
                <w:b w:val="0"/>
                <w:position w:val="0"/>
                <w:sz w:val="18"/>
                <w:szCs w:val="16"/>
              </w:rPr>
            </w:pPr>
            <w:r>
              <w:rPr>
                <w:rFonts w:hint="eastAsia" w:hAnsi="宋体" w:cs="Yu Gothic Light"/>
                <w:b w:val="0"/>
                <w:position w:val="0"/>
                <w:sz w:val="18"/>
                <w:szCs w:val="16"/>
              </w:rPr>
              <w:t xml:space="preserve">3.送货经常</w:t>
            </w:r>
            <w:r>
              <w:rPr>
                <w:rFonts w:hint="eastAsia" w:hAnsi="宋体" w:cs="Yu Gothic Light"/>
                <w:b w:val="0"/>
                <w:position w:val="0"/>
                <w:sz w:val="18"/>
                <w:szCs w:val="16"/>
              </w:rPr>
              <w:t xml:space="preserve">不</w:t>
            </w:r>
            <w:r>
              <w:rPr>
                <w:rFonts w:hint="eastAsia" w:hAnsi="宋体" w:cs="Yu Gothic Light"/>
                <w:b w:val="0"/>
                <w:position w:val="0"/>
                <w:sz w:val="18"/>
                <w:szCs w:val="16"/>
              </w:rPr>
              <w:t xml:space="preserve">守时，耽误食堂工作，得15分以下。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物资质量评价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1.物资新鲜，所有物资均能按要求提供质检报告，得18-20分；</w:t>
            </w:r>
            <w:r/>
          </w:p>
          <w:p>
            <w:pPr>
              <w:rPr>
                <w:rFonts w:hAnsi="宋体"/>
                <w:b w:val="0"/>
                <w:position w:val="0"/>
                <w:sz w:val="18"/>
                <w:szCs w:val="16"/>
              </w:rPr>
            </w:pPr>
            <w:r>
              <w:rPr>
                <w:rFonts w:hint="eastAsia" w:hAnsi="宋体" w:cs="Yu Gothic Light"/>
                <w:b w:val="0"/>
                <w:position w:val="0"/>
                <w:sz w:val="18"/>
                <w:szCs w:val="16"/>
              </w:rPr>
              <w:t xml:space="preserve">2.经常送存货来，但都可使用，未变质，影响口感，质检报告提供不及时或有缺项，得16-17分；</w:t>
            </w:r>
            <w:r/>
          </w:p>
          <w:p>
            <w:pPr>
              <w:rPr>
                <w:rFonts w:hAnsi="宋体"/>
                <w:b w:val="0"/>
                <w:position w:val="0"/>
                <w:sz w:val="18"/>
                <w:szCs w:val="16"/>
              </w:rPr>
            </w:pPr>
            <w:r>
              <w:rPr>
                <w:rFonts w:hint="eastAsia" w:hAnsi="宋体" w:cs="Yu Gothic Light"/>
                <w:b w:val="0"/>
                <w:position w:val="0"/>
                <w:sz w:val="18"/>
                <w:szCs w:val="16"/>
              </w:rPr>
              <w:t xml:space="preserve">3.时常送变质食品，经常不能提供质检报告，得15分以下。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物品数量符合评价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1.重量总是足称，不缺斤少两，得18-20分；</w:t>
            </w:r>
            <w:r/>
          </w:p>
          <w:p>
            <w:pPr>
              <w:rPr>
                <w:rFonts w:hAnsi="宋体"/>
                <w:b w:val="0"/>
                <w:position w:val="0"/>
                <w:sz w:val="18"/>
                <w:szCs w:val="16"/>
              </w:rPr>
            </w:pPr>
            <w:r>
              <w:rPr>
                <w:rFonts w:hint="eastAsia" w:hAnsi="宋体" w:cs="Yu Gothic Light"/>
                <w:b w:val="0"/>
                <w:position w:val="0"/>
                <w:sz w:val="18"/>
                <w:szCs w:val="16"/>
              </w:rPr>
              <w:t xml:space="preserve">2.偶尔有重量不合格现象，但有证据显示不是有意的，得16-17分；</w:t>
            </w:r>
            <w:r/>
          </w:p>
          <w:p>
            <w:pPr>
              <w:rPr>
                <w:rFonts w:hAnsi="宋体"/>
                <w:b w:val="0"/>
                <w:position w:val="0"/>
                <w:sz w:val="18"/>
                <w:szCs w:val="16"/>
              </w:rPr>
            </w:pPr>
            <w:r>
              <w:rPr>
                <w:rFonts w:hint="eastAsia" w:hAnsi="宋体" w:cs="Yu Gothic Light"/>
                <w:b w:val="0"/>
                <w:position w:val="0"/>
                <w:sz w:val="18"/>
                <w:szCs w:val="16"/>
              </w:rPr>
              <w:t xml:space="preserve">3.重量经常不达标，有意缺斤短两者，得15分以下。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现场卫生整洁维护</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送货现场卫生干净、送货后外包装及时清理、车辆按照规定停放、送货或加工完成后，对现场使用的工具能清洗并按规定摆放。得18-20分；</w:t>
            </w:r>
            <w:r/>
          </w:p>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送货现场卫生较差、送货后外包装清理不及时、车辆未按照规定停放，影响其他车辆的出入、送货或加工完成后，对现场使用的工具清洗不及时。得16-17分；</w:t>
            </w:r>
            <w:r/>
          </w:p>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送货现场卫生很差、送货后外包装清理很不及时、车辆</w:t>
            </w:r>
            <w:r>
              <w:rPr>
                <w:rFonts w:hint="eastAsia" w:hAnsi="宋体" w:cs="Yu Gothic Light"/>
                <w:b w:val="0"/>
                <w:position w:val="0"/>
                <w:sz w:val="18"/>
                <w:szCs w:val="16"/>
              </w:rPr>
              <w:t xml:space="preserve">经常未</w:t>
            </w:r>
            <w:r>
              <w:rPr>
                <w:rFonts w:hint="eastAsia" w:hAnsi="宋体" w:cs="Yu Gothic Light"/>
                <w:b w:val="0"/>
                <w:position w:val="0"/>
                <w:sz w:val="18"/>
                <w:szCs w:val="16"/>
              </w:rPr>
              <w:t xml:space="preserve">按照规定停放、送货或加工完成后，对现场使用的工具总是不能及时清洗和按规定摆放。得15分以下.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服务态度评价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1.供应商与甲方能及时沟通，态度良好、诚恳，有问题能及时改正，得18-20分；</w:t>
            </w:r>
            <w:r/>
          </w:p>
          <w:p>
            <w:pPr>
              <w:rPr>
                <w:rFonts w:hAnsi="宋体"/>
                <w:b w:val="0"/>
                <w:position w:val="0"/>
                <w:sz w:val="18"/>
                <w:szCs w:val="16"/>
              </w:rPr>
            </w:pPr>
            <w:r>
              <w:rPr>
                <w:rFonts w:hint="eastAsia" w:hAnsi="宋体" w:cs="Yu Gothic Light"/>
                <w:b w:val="0"/>
                <w:position w:val="0"/>
                <w:sz w:val="18"/>
                <w:szCs w:val="16"/>
              </w:rPr>
              <w:t xml:space="preserve">2.态度一般，但与之合作基本不影响食堂工作，有问题整改稍有拖延，得16-17分；</w:t>
            </w:r>
            <w:r/>
          </w:p>
          <w:p>
            <w:pPr>
              <w:rPr>
                <w:rFonts w:hAnsi="宋体"/>
                <w:b w:val="0"/>
                <w:position w:val="0"/>
                <w:sz w:val="18"/>
                <w:szCs w:val="16"/>
              </w:rPr>
            </w:pPr>
            <w:r>
              <w:rPr>
                <w:rFonts w:hint="eastAsia" w:hAnsi="宋体" w:cs="Yu Gothic Light"/>
                <w:b w:val="0"/>
                <w:position w:val="0"/>
                <w:sz w:val="18"/>
                <w:szCs w:val="16"/>
              </w:rPr>
              <w:t xml:space="preserve">3.态度恶劣，有欺诈、怠慢行为，影响食堂工作，有问题严重拖延整改，得15分以下。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rPr>
                <w:rFonts w:hAnsi="宋体"/>
                <w:position w:val="0"/>
                <w:sz w:val="20"/>
                <w:szCs w:val="18"/>
              </w:rPr>
            </w:pPr>
            <w:r>
              <w:rPr>
                <w:rFonts w:hint="eastAsia" w:hAnsi="宋体" w:cs="Yu Gothic Light"/>
                <w:position w:val="0"/>
                <w:sz w:val="20"/>
                <w:szCs w:val="18"/>
              </w:rPr>
              <w:t xml:space="preserve">评价说明</w:t>
            </w:r>
            <w:r/>
          </w:p>
        </w:tc>
        <w:tc>
          <w:tcPr>
            <w:gridSpan w:val="3"/>
            <w:tcW w:w="7513" w:type="dxa"/>
            <w:textDirection w:val="lrTb"/>
            <w:noWrap w:val="false"/>
          </w:tcPr>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优秀：90-100分；</w:t>
            </w:r>
            <w:r/>
          </w:p>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良好：80-89分；</w:t>
            </w:r>
            <w:r/>
          </w:p>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不合格：0-79分。</w:t>
            </w:r>
            <w:r/>
          </w:p>
          <w:p>
            <w:pPr>
              <w:rPr>
                <w:rFonts w:hAnsi="宋体"/>
                <w:b w:val="0"/>
                <w:position w:val="0"/>
                <w:sz w:val="21"/>
                <w:szCs w:val="21"/>
              </w:rPr>
            </w:pPr>
            <w:r>
              <w:rPr>
                <w:rFonts w:hint="eastAsia" w:hAnsi="宋体"/>
                <w:bCs/>
                <w:position w:val="0"/>
                <w:sz w:val="18"/>
                <w:szCs w:val="18"/>
              </w:rPr>
              <w:t xml:space="preserve">本项目采取三个月试用期，之后每半年组织一次考评，如试用期不合格或半年考评不合格，甲方有权无条件解除协议。</w:t>
            </w:r>
            <w:r/>
          </w:p>
        </w:tc>
      </w:tr>
    </w:tbl>
    <w:p>
      <w:pPr>
        <w:rPr>
          <w:rFonts w:hAnsi="宋体" w:cs="Yu Gothic Light"/>
          <w:position w:val="0"/>
          <w:sz w:val="21"/>
        </w:rPr>
      </w:pPr>
      <w:r>
        <w:rPr>
          <w:rFonts w:hAnsi="宋体" w:cs="Yu Gothic Light"/>
          <w:position w:val="0"/>
          <w:sz w:val="21"/>
        </w:rPr>
      </w:r>
      <w:r/>
    </w:p>
    <w:p>
      <w:pPr>
        <w:rPr>
          <w:rFonts w:hAnsi="宋体" w:cs="Yu Gothic Light"/>
          <w:b w:val="0"/>
          <w:position w:val="0"/>
          <w:sz w:val="18"/>
        </w:rPr>
      </w:pPr>
      <w:r>
        <w:rPr>
          <w:rFonts w:hint="eastAsia" w:hAnsi="宋体" w:cs="Yu Gothic Light"/>
          <w:position w:val="0"/>
          <w:sz w:val="21"/>
        </w:rPr>
        <w:t xml:space="preserve">甲方盖章：                                乙方盖章：</w:t>
      </w:r>
      <w:r/>
    </w:p>
    <w:p>
      <w:pPr>
        <w:rPr>
          <w:sz w:val="22"/>
          <w:szCs w:val="18"/>
        </w:rPr>
      </w:pPr>
      <w:r>
        <w:rPr>
          <w:sz w:val="22"/>
          <w:szCs w:val="18"/>
        </w:rPr>
      </w:r>
      <w:r/>
    </w:p>
    <w:p>
      <w:pPr>
        <w:rPr>
          <w:sz w:val="22"/>
          <w:szCs w:val="18"/>
        </w:rPr>
      </w:pPr>
      <w:r>
        <w:rPr>
          <w:sz w:val="22"/>
          <w:szCs w:val="1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46"/>
        <w:spacing w:line="360" w:lineRule="auto"/>
        <w:rPr>
          <w:rFonts w:ascii="宋体" w:hAnsi="宋体" w:eastAsia="宋体" w:cs="宋体"/>
          <w:b/>
          <w:bCs/>
          <w:sz w:val="44"/>
        </w:rPr>
      </w:pPr>
      <w:r>
        <w:rPr>
          <w:rFonts w:hint="eastAsia" w:ascii="宋体" w:hAnsi="宋体" w:eastAsia="宋体" w:cs="宋体"/>
          <w:b/>
          <w:bCs/>
          <w:sz w:val="44"/>
        </w:rPr>
        <w:t xml:space="preserve">第四章 项 目 需 求</w:t>
      </w:r>
      <w:r/>
    </w:p>
    <w:p>
      <w:pPr>
        <w:jc w:val="center"/>
        <w:rPr>
          <w:rFonts w:hAnsi="宋体"/>
          <w:b w:val="0"/>
          <w:bCs/>
          <w:szCs w:val="24"/>
        </w:rPr>
      </w:pPr>
      <w:r>
        <w:rPr>
          <w:rFonts w:hint="eastAsia" w:hAnsi="宋体"/>
          <w:b w:val="0"/>
          <w:bCs/>
          <w:szCs w:val="24"/>
        </w:rPr>
        <w:t xml:space="preserve">(★参数不允许负偏离)</w:t>
      </w:r>
      <w:r/>
    </w:p>
    <w:p>
      <w:pPr>
        <w:jc w:val="left"/>
        <w:rPr>
          <w:rFonts w:hAnsi="宋体" w:cs="宋体"/>
          <w:b w:val="0"/>
          <w:position w:val="0"/>
          <w:szCs w:val="24"/>
          <w:lang w:bidi="zh-CN"/>
        </w:rPr>
      </w:pPr>
      <w:r/>
      <w:bookmarkStart w:id="200" w:name="_Toc49090575"/>
      <w:r/>
      <w:bookmarkStart w:id="201" w:name="_Toc5953"/>
      <w:r/>
      <w:bookmarkStart w:id="202" w:name="_Toc26554093"/>
      <w:r/>
      <w:bookmarkEnd w:id="198"/>
      <w:r/>
      <w:bookmarkEnd w:id="199"/>
      <w:r/>
      <w:r/>
    </w:p>
    <w:p>
      <w:pPr>
        <w:numPr>
          <w:ilvl w:val="0"/>
          <w:numId w:val="4"/>
        </w:numPr>
        <w:ind w:left="0" w:firstLine="0"/>
        <w:jc w:val="left"/>
        <w:rPr>
          <w:rFonts w:hAnsi="宋体" w:cs="宋体"/>
          <w:bCs/>
          <w:position w:val="0"/>
          <w:szCs w:val="24"/>
          <w:lang w:val="zh-CN"/>
        </w:rPr>
      </w:pPr>
      <w:r>
        <w:rPr>
          <w:rFonts w:hint="eastAsia" w:hAnsi="宋体" w:cs="宋体"/>
          <w:bCs/>
          <w:position w:val="0"/>
          <w:szCs w:val="24"/>
          <w:lang w:val="zh-CN"/>
        </w:rPr>
        <w:t xml:space="preserve">项目概况</w:t>
      </w:r>
      <w:r/>
    </w:p>
    <w:p>
      <w:pPr>
        <w:ind w:firstLine="480"/>
        <w:keepLines/>
        <w:keepNext/>
        <w:rPr>
          <w:rFonts w:hAnsi="宋体" w:cs="宋体"/>
          <w:position w:val="0"/>
          <w:szCs w:val="24"/>
        </w:rPr>
        <w:outlineLvl w:val="1"/>
      </w:pPr>
      <w:r>
        <w:rPr>
          <w:rFonts w:hint="eastAsia" w:hAnsi="宋体" w:cs="宋体"/>
          <w:b w:val="0"/>
          <w:position w:val="0"/>
          <w:szCs w:val="24"/>
          <w:lang w:val="zh-CN"/>
        </w:rPr>
        <w:t xml:space="preserve">南京市中医院现拟招标选定 </w:t>
      </w:r>
      <w:r>
        <w:rPr>
          <w:rFonts w:hint="eastAsia" w:hAnsi="宋体" w:cs="宋体"/>
          <w:position w:val="0"/>
          <w:szCs w:val="24"/>
        </w:rPr>
        <w:t xml:space="preserve">食堂</w:t>
      </w:r>
      <w:r>
        <w:rPr>
          <w:rFonts w:hint="eastAsia" w:hAnsi="宋体" w:cs="宋体"/>
          <w:position w:val="0"/>
          <w:szCs w:val="24"/>
        </w:rPr>
        <w:t xml:space="preserve">食材冷</w:t>
      </w:r>
      <w:r>
        <w:rPr>
          <w:rFonts w:hint="eastAsia" w:hAnsi="宋体" w:cs="宋体"/>
          <w:position w:val="0"/>
          <w:szCs w:val="24"/>
        </w:rPr>
        <w:t xml:space="preserve">鲜肉类制品采购</w:t>
      </w:r>
      <w:r>
        <w:rPr>
          <w:rFonts w:hint="eastAsia" w:hAnsi="宋体" w:cs="宋体"/>
          <w:b w:val="0"/>
          <w:position w:val="0"/>
          <w:szCs w:val="24"/>
          <w:lang w:val="zh-CN"/>
        </w:rPr>
        <w:t xml:space="preserve">供应商</w:t>
      </w:r>
      <w:r>
        <w:rPr>
          <w:rFonts w:hint="eastAsia" w:hAnsi="宋体" w:cs="宋体"/>
          <w:b w:val="0"/>
          <w:position w:val="0"/>
          <w:szCs w:val="24"/>
        </w:rPr>
        <w:t xml:space="preserve">1</w:t>
      </w:r>
      <w:r>
        <w:rPr>
          <w:rFonts w:hint="eastAsia" w:hAnsi="宋体" w:cs="宋体"/>
          <w:b w:val="0"/>
          <w:position w:val="0"/>
          <w:szCs w:val="24"/>
          <w:lang w:val="zh-CN"/>
        </w:rPr>
        <w:t xml:space="preserve">家。</w:t>
      </w:r>
      <w:r>
        <w:rPr>
          <w:rFonts w:hint="eastAsia" w:hAnsi="宋体" w:cs="宋体"/>
          <w:position w:val="0"/>
          <w:szCs w:val="24"/>
        </w:rPr>
        <w:t xml:space="preserve">供应商可以</w:t>
      </w:r>
      <w:r>
        <w:rPr>
          <w:rFonts w:hint="eastAsia" w:hAnsi="宋体" w:cs="宋体"/>
          <w:position w:val="0"/>
          <w:szCs w:val="24"/>
        </w:rPr>
        <w:t xml:space="preserve">兼投但</w:t>
      </w:r>
      <w:r>
        <w:rPr>
          <w:rFonts w:hint="eastAsia" w:hAnsi="宋体" w:cs="宋体"/>
          <w:position w:val="0"/>
          <w:szCs w:val="24"/>
        </w:rPr>
        <w:t xml:space="preserve">不能兼中，</w:t>
      </w:r>
      <w:r>
        <w:rPr>
          <w:rFonts w:hint="eastAsia" w:hAnsi="宋体" w:cs="宋体"/>
          <w:position w:val="0"/>
          <w:szCs w:val="24"/>
        </w:rPr>
        <w:t xml:space="preserve">按包</w:t>
      </w:r>
      <w:r>
        <w:rPr>
          <w:rFonts w:hint="eastAsia" w:hAnsi="宋体" w:cs="宋体"/>
          <w:position w:val="0"/>
          <w:szCs w:val="24"/>
        </w:rPr>
        <w:t xml:space="preserve">1、包2、包3评审顺序评审</w:t>
      </w:r>
      <w:r/>
    </w:p>
    <w:p>
      <w:pPr>
        <w:numPr>
          <w:ilvl w:val="0"/>
          <w:numId w:val="5"/>
        </w:numPr>
        <w:jc w:val="left"/>
        <w:rPr>
          <w:rFonts w:hAnsi="宋体" w:cs="宋体"/>
          <w:b w:val="0"/>
          <w:position w:val="0"/>
          <w:szCs w:val="24"/>
          <w:u w:val="single"/>
          <w:lang w:val="zh-CN"/>
        </w:rPr>
      </w:pPr>
      <w:r>
        <w:rPr>
          <w:rFonts w:hAnsi="宋体" w:cs="宋体"/>
          <w:b w:val="0"/>
          <w:position w:val="0"/>
          <w:szCs w:val="24"/>
          <w:u w:val="single"/>
          <w:lang w:val="zh-CN"/>
        </w:rPr>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Cs/>
          <w:position w:val="0"/>
          <w:szCs w:val="24"/>
          <w:u w:val="single"/>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项目服务期限为</w:t>
      </w:r>
      <w:r>
        <w:rPr>
          <w:rFonts w:hint="eastAsia" w:hAnsi="宋体" w:cs="宋体"/>
          <w:bCs/>
          <w:position w:val="0"/>
          <w:szCs w:val="24"/>
        </w:rPr>
        <w:t xml:space="preserve">一</w:t>
      </w:r>
      <w:r>
        <w:rPr>
          <w:rFonts w:hint="eastAsia" w:hAnsi="宋体" w:cs="宋体"/>
          <w:bCs/>
          <w:position w:val="0"/>
          <w:szCs w:val="24"/>
          <w:lang w:val="zh-CN"/>
        </w:rPr>
        <w:t xml:space="preserve">年。</w:t>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 w:val="0"/>
          <w:position w:val="0"/>
          <w:szCs w:val="24"/>
          <w:lang w:val="zh-CN"/>
        </w:rPr>
      </w:pPr>
      <w:r>
        <w:rPr>
          <w:rFonts w:hint="eastAsia" w:hAnsi="宋体" w:cs="宋体"/>
          <w:b w:val="0"/>
          <w:position w:val="0"/>
          <w:szCs w:val="24"/>
          <w:lang w:val="zh-CN"/>
        </w:rPr>
        <w:t xml:space="preserve">合同期内，如果中标人放弃履行合同，需提前1个月告之采购人并保供至采购人寻得新的供应商。采购人保留追究原供应商责任的权力。对于拒不履行合同或恶意放弃合同的中标人，采购人将向相应部门反映相关情况。采购需求：</w:t>
      </w:r>
      <w:r/>
    </w:p>
    <w:tbl>
      <w:tblPr>
        <w:tblW w:w="939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4599"/>
        <w:gridCol w:w="2324"/>
        <w:gridCol w:w="1758"/>
      </w:tblGrid>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序号</w:t>
            </w:r>
            <w:r/>
          </w:p>
        </w:tc>
        <w:tc>
          <w:tcPr>
            <w:tcW w:w="459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项目内容</w:t>
            </w:r>
            <w:r/>
          </w:p>
        </w:tc>
        <w:tc>
          <w:tcPr>
            <w:tcW w:w="2324" w:type="dxa"/>
            <w:vAlign w:val="center"/>
            <w:textDirection w:val="lrTb"/>
            <w:noWrap/>
          </w:tcPr>
          <w:p>
            <w:pPr>
              <w:jc w:val="left"/>
              <w:widowControl/>
              <w:rPr>
                <w:rFonts w:hAnsi="宋体"/>
                <w:b w:val="0"/>
                <w:position w:val="0"/>
                <w:szCs w:val="24"/>
              </w:rPr>
            </w:pPr>
            <w:r>
              <w:rPr>
                <w:rFonts w:hint="eastAsia" w:hAnsi="宋体" w:cs="宋体"/>
                <w:b w:val="0"/>
                <w:position w:val="0"/>
                <w:szCs w:val="24"/>
              </w:rPr>
              <w:t xml:space="preserve">年预计采购预算（万元人民币）</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备注</w:t>
            </w:r>
            <w:r/>
          </w:p>
        </w:tc>
      </w:tr>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1</w:t>
            </w:r>
            <w:r/>
          </w:p>
        </w:tc>
        <w:tc>
          <w:tcPr>
            <w:tcW w:w="459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南京市中医院</w:t>
            </w:r>
            <w:r>
              <w:rPr>
                <w:rFonts w:hint="eastAsia" w:hAnsi="宋体" w:cs="宋体"/>
                <w:position w:val="0"/>
                <w:szCs w:val="24"/>
              </w:rPr>
              <w:t xml:space="preserve">食堂食材</w:t>
            </w:r>
            <w:r/>
          </w:p>
        </w:tc>
        <w:tc>
          <w:tcPr>
            <w:tcW w:w="2324" w:type="dxa"/>
            <w:vAlign w:val="center"/>
            <w:textDirection w:val="lrTb"/>
            <w:noWrap/>
          </w:tcPr>
          <w:p>
            <w:pPr>
              <w:jc w:val="left"/>
              <w:widowControl/>
              <w:rPr>
                <w:rFonts w:hAnsi="宋体" w:cs="宋体"/>
                <w:b w:val="0"/>
                <w:position w:val="0"/>
                <w:szCs w:val="24"/>
              </w:rPr>
            </w:pPr>
            <w:r/>
            <w:bookmarkStart w:id="203" w:name="OLE_LINK32"/>
            <w:r>
              <w:rPr>
                <w:rFonts w:hint="eastAsia" w:hAnsi="宋体" w:cs="宋体"/>
                <w:b w:val="0"/>
                <w:position w:val="0"/>
                <w:szCs w:val="24"/>
              </w:rPr>
              <w:t xml:space="preserve">130万元/年</w:t>
            </w:r>
            <w:bookmarkEnd w:id="203"/>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结算时按实际供货数量结算</w:t>
            </w:r>
            <w:r/>
          </w:p>
        </w:tc>
      </w:tr>
    </w:tbl>
    <w:p>
      <w:pPr>
        <w:jc w:val="left"/>
        <w:rPr>
          <w:rFonts w:hAnsi="宋体" w:cs="宋体"/>
          <w:b w:val="0"/>
          <w:position w:val="0"/>
          <w:szCs w:val="24"/>
          <w:lang w:val="zh-CN"/>
        </w:rPr>
      </w:pPr>
      <w:r>
        <w:rPr>
          <w:rFonts w:hAnsi="宋体" w:cs="宋体"/>
          <w:b w:val="0"/>
          <w:position w:val="0"/>
          <w:szCs w:val="24"/>
          <w:lang w:val="zh-CN"/>
        </w:rPr>
      </w:r>
      <w:r/>
    </w:p>
    <w:p>
      <w:pPr>
        <w:jc w:val="left"/>
        <w:rPr>
          <w:rFonts w:hAnsi="宋体" w:cs="宋体"/>
          <w:bCs/>
          <w:position w:val="0"/>
          <w:szCs w:val="24"/>
          <w:lang w:val="zh-CN"/>
        </w:rPr>
      </w:pPr>
      <w:r>
        <w:rPr>
          <w:rFonts w:hint="eastAsia" w:hAnsi="宋体" w:cs="宋体"/>
          <w:bCs/>
          <w:position w:val="0"/>
          <w:szCs w:val="24"/>
          <w:lang w:val="zh-CN"/>
        </w:rPr>
        <w:t xml:space="preserve">4、采购清单以及总体质量要求：</w:t>
      </w:r>
      <w:bookmarkStart w:id="204" w:name="OLE_LINK33"/>
      <w:r/>
      <w:bookmarkEnd w:id="204"/>
      <w:r/>
    </w:p>
    <w:p>
      <w:pPr>
        <w:ind w:firstLine="241"/>
        <w:jc w:val="left"/>
        <w:rPr>
          <w:rFonts w:hAnsi="宋体" w:cs="宋体"/>
          <w:bCs/>
          <w:position w:val="0"/>
          <w:szCs w:val="24"/>
        </w:rPr>
      </w:pPr>
      <w:r>
        <w:rPr>
          <w:rFonts w:hint="eastAsia" w:hAnsi="宋体" w:cs="宋体"/>
          <w:bCs/>
          <w:position w:val="0"/>
          <w:szCs w:val="24"/>
        </w:rPr>
        <w:t xml:space="preserve">（★符合肉国家标准</w:t>
      </w:r>
      <w:r>
        <w:rPr>
          <w:rFonts w:hAnsi="宋体" w:cs="宋体"/>
          <w:bCs/>
          <w:position w:val="0"/>
          <w:szCs w:val="24"/>
        </w:rPr>
        <w:t xml:space="preserve">GB2707-2016</w:t>
      </w:r>
      <w:r>
        <w:rPr>
          <w:rFonts w:hint="eastAsia" w:hAnsi="宋体" w:cs="宋体"/>
          <w:bCs/>
          <w:position w:val="0"/>
          <w:szCs w:val="24"/>
        </w:rPr>
        <w:t xml:space="preserve">，冷鲜肉屠宰检验日期</w:t>
      </w:r>
      <w:r>
        <w:rPr>
          <w:rFonts w:hAnsi="宋体" w:cs="宋体"/>
          <w:bCs/>
          <w:position w:val="0"/>
          <w:szCs w:val="24"/>
        </w:rPr>
        <w:t xml:space="preserve">48</w:t>
      </w:r>
      <w:r>
        <w:rPr>
          <w:rFonts w:hint="eastAsia" w:hAnsi="宋体" w:cs="宋体"/>
          <w:bCs/>
          <w:position w:val="0"/>
          <w:szCs w:val="24"/>
        </w:rPr>
        <w:t xml:space="preserve">小时内交付，且交付的肉类剩余保存期不少于原有保质期的三分之二，并按食堂要求需进行初步加工，如切块、片、段、丝。）</w:t>
      </w:r>
      <w:r/>
    </w:p>
    <w:tbl>
      <w:tblPr>
        <w:tblW w:w="9444" w:type="dxa"/>
        <w:tblLook w:val="04A0" w:firstRow="1" w:lastRow="0" w:firstColumn="1" w:lastColumn="0" w:noHBand="0" w:noVBand="1"/>
      </w:tblPr>
      <w:tblGrid>
        <w:gridCol w:w="1103"/>
        <w:gridCol w:w="2941"/>
        <w:gridCol w:w="2390"/>
        <w:gridCol w:w="3010"/>
      </w:tblGrid>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序号</w:t>
            </w:r>
            <w:r/>
          </w:p>
        </w:tc>
        <w:tc>
          <w:tcPr>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鲜肉品种</w:t>
            </w:r>
            <w:r/>
          </w:p>
        </w:tc>
        <w:tc>
          <w:tcPr>
            <w:tcBorders>
              <w:top w:val="single" w:color="auto"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单位</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年预估用量（斤）</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夹心肉</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16000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肉沫</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27000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四号精肉</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14000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去颈前排</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15000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大排</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4500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猪肝</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1300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7</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猪腰</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22</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猪心</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35</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9</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带皮中方</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带皮五花</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3700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11</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大骨</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1100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猪爪</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13</w:t>
            </w:r>
            <w:r/>
          </w:p>
        </w:tc>
        <w:tc>
          <w:tcPr>
            <w:tcBorders>
              <w:top w:val="none" w:color="000000"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梅条肉</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w:t>
            </w:r>
            <w:r/>
          </w:p>
        </w:tc>
      </w:tr>
    </w:tbl>
    <w:p>
      <w:pPr>
        <w:jc w:val="left"/>
        <w:rPr>
          <w:rFonts w:hAnsi="宋体" w:cs="宋体"/>
          <w:b w:val="0"/>
          <w:bCs/>
          <w:position w:val="0"/>
          <w:szCs w:val="24"/>
        </w:rPr>
      </w:pPr>
      <w:r>
        <w:rPr>
          <w:rFonts w:hAnsi="宋体" w:cs="宋体"/>
          <w:b w:val="0"/>
          <w:bCs/>
          <w:position w:val="0"/>
          <w:szCs w:val="24"/>
        </w:rPr>
        <w:t xml:space="preserve">注</w:t>
      </w:r>
      <w:r>
        <w:rPr>
          <w:rFonts w:hint="eastAsia" w:hAnsi="宋体" w:cs="宋体"/>
          <w:b w:val="0"/>
          <w:bCs/>
          <w:position w:val="0"/>
          <w:szCs w:val="24"/>
        </w:rPr>
        <w:t xml:space="preserve">：</w:t>
      </w:r>
      <w:r/>
    </w:p>
    <w:p>
      <w:pPr>
        <w:ind w:firstLine="480"/>
        <w:jc w:val="left"/>
        <w:rPr>
          <w:rFonts w:hAnsi="宋体" w:cs="宋体"/>
          <w:b w:val="0"/>
          <w:bCs/>
          <w:position w:val="0"/>
          <w:szCs w:val="24"/>
        </w:rPr>
      </w:pPr>
      <w:r>
        <w:rPr>
          <w:rFonts w:hint="eastAsia" w:hAnsi="宋体" w:cs="宋体"/>
          <w:b w:val="0"/>
          <w:bCs/>
          <w:position w:val="0"/>
          <w:szCs w:val="24"/>
        </w:rPr>
        <w:t xml:space="preserve">预算金额采购人年度预估采购量，以及上表采购数量和品种，仅</w:t>
      </w:r>
      <w:r>
        <w:rPr>
          <w:rFonts w:hint="eastAsia" w:hAnsi="宋体" w:cs="宋体"/>
          <w:b w:val="0"/>
          <w:bCs/>
          <w:position w:val="0"/>
          <w:szCs w:val="24"/>
        </w:rPr>
        <w:t xml:space="preserve">供供应</w:t>
      </w:r>
      <w:r>
        <w:rPr>
          <w:rFonts w:hint="eastAsia" w:hAnsi="宋体" w:cs="宋体"/>
          <w:b w:val="0"/>
          <w:bCs/>
          <w:position w:val="0"/>
          <w:szCs w:val="24"/>
        </w:rPr>
        <w:t xml:space="preserve">商参考，实际采购人用量</w:t>
      </w:r>
      <w:r>
        <w:rPr>
          <w:rFonts w:hint="eastAsia" w:hAnsi="宋体" w:cs="宋体"/>
          <w:b w:val="0"/>
          <w:bCs/>
          <w:position w:val="0"/>
          <w:szCs w:val="24"/>
        </w:rPr>
        <w:t xml:space="preserve">不做保</w:t>
      </w:r>
      <w:r>
        <w:rPr>
          <w:rFonts w:hint="eastAsia" w:hAnsi="宋体" w:cs="宋体"/>
          <w:b w:val="0"/>
          <w:bCs/>
          <w:position w:val="0"/>
          <w:szCs w:val="24"/>
        </w:rPr>
        <w:t xml:space="preserve">证。</w:t>
      </w:r>
      <w:r/>
    </w:p>
    <w:p>
      <w:pPr>
        <w:ind w:firstLine="480"/>
        <w:jc w:val="left"/>
        <w:rPr>
          <w:rFonts w:hAnsi="宋体" w:cs="宋体"/>
          <w:b w:val="0"/>
          <w:bCs/>
          <w:position w:val="0"/>
          <w:szCs w:val="24"/>
        </w:rPr>
      </w:pPr>
      <w:r>
        <w:rPr>
          <w:rFonts w:hint="eastAsia" w:hAnsi="宋体" w:cs="宋体"/>
          <w:b w:val="0"/>
          <w:bCs/>
          <w:color w:val="000000"/>
          <w:position w:val="0"/>
          <w:szCs w:val="24"/>
        </w:rPr>
        <w:t xml:space="preserve">实际采购品种</w:t>
      </w:r>
      <w:r>
        <w:rPr>
          <w:rFonts w:hint="eastAsia" w:hAnsi="宋体" w:cs="宋体"/>
          <w:color w:val="000000"/>
          <w:position w:val="0"/>
          <w:szCs w:val="24"/>
          <w:u w:val="single"/>
        </w:rPr>
        <w:t xml:space="preserve">包含但不仅限于上述清单中内容，但仅限各</w:t>
      </w:r>
      <w:r>
        <w:rPr>
          <w:rFonts w:hint="eastAsia" w:hAnsi="宋体" w:cs="宋体"/>
          <w:color w:val="000000"/>
          <w:position w:val="0"/>
          <w:szCs w:val="24"/>
          <w:u w:val="single"/>
        </w:rPr>
        <w:t xml:space="preserve">类</w:t>
      </w:r>
      <w:bookmarkStart w:id="205" w:name="OLE_LINK3"/>
      <w:r>
        <w:rPr>
          <w:rFonts w:hint="eastAsia" w:hAnsi="宋体" w:cs="宋体"/>
          <w:position w:val="0"/>
          <w:szCs w:val="24"/>
          <w:u w:val="single"/>
        </w:rPr>
        <w:t xml:space="preserve">冷鲜</w:t>
      </w:r>
      <w:r>
        <w:rPr>
          <w:rFonts w:hint="eastAsia" w:hAnsi="宋体" w:cs="宋体"/>
          <w:position w:val="0"/>
          <w:szCs w:val="24"/>
          <w:u w:val="single"/>
        </w:rPr>
        <w:t xml:space="preserve">猪肉类制品</w:t>
      </w:r>
      <w:bookmarkEnd w:id="205"/>
      <w:r>
        <w:rPr>
          <w:rFonts w:hint="eastAsia" w:hAnsi="宋体" w:cs="宋体"/>
          <w:position w:val="0"/>
          <w:szCs w:val="24"/>
          <w:u w:val="single"/>
        </w:rPr>
        <w:t xml:space="preserve">（不含冻品等非冷鲜猪肉类制品）</w:t>
      </w:r>
      <w:r>
        <w:rPr>
          <w:rFonts w:hint="eastAsia" w:hAnsi="宋体" w:cs="宋体"/>
          <w:color w:val="000000"/>
          <w:position w:val="0"/>
          <w:szCs w:val="24"/>
          <w:u w:val="single"/>
        </w:rPr>
        <w:t xml:space="preserve">，以实际供货品种、数量结算</w:t>
      </w:r>
      <w:r>
        <w:rPr>
          <w:rFonts w:hint="eastAsia" w:hAnsi="宋体" w:cs="宋体"/>
          <w:bCs/>
          <w:color w:val="000000"/>
          <w:position w:val="0"/>
          <w:szCs w:val="24"/>
          <w:u w:val="single"/>
        </w:rPr>
        <w:t xml:space="preserve">。</w:t>
      </w:r>
      <w:r/>
    </w:p>
    <w:p>
      <w:pPr>
        <w:ind w:firstLine="480"/>
        <w:jc w:val="left"/>
        <w:rPr>
          <w:rFonts w:hAnsi="宋体" w:cs="宋体"/>
          <w:position w:val="0"/>
          <w:szCs w:val="24"/>
        </w:rPr>
      </w:pPr>
      <w:r>
        <w:rPr>
          <w:rFonts w:hint="eastAsia" w:hAnsi="宋体"/>
          <w:b w:val="0"/>
          <w:bCs/>
          <w:position w:val="0"/>
          <w:szCs w:val="24"/>
          <w:lang w:val="zh-CN"/>
        </w:rPr>
        <w:t xml:space="preserve">★</w:t>
      </w:r>
      <w:r>
        <w:rPr>
          <w:rFonts w:hint="eastAsia" w:hAnsi="宋体" w:cs="宋体"/>
          <w:position w:val="0"/>
          <w:szCs w:val="24"/>
        </w:rPr>
        <w:t xml:space="preserve">在分项清单中供应商需注明提供的产品的品牌或制造商。</w:t>
      </w:r>
      <w:r/>
    </w:p>
    <w:p>
      <w:pPr>
        <w:jc w:val="left"/>
        <w:rPr>
          <w:rFonts w:hAnsi="宋体" w:cs="宋体"/>
          <w:b w:val="0"/>
          <w:position w:val="0"/>
          <w:szCs w:val="24"/>
        </w:rPr>
      </w:pPr>
      <w:r>
        <w:rPr>
          <w:rFonts w:hAnsi="宋体" w:cs="宋体"/>
          <w:b w:val="0"/>
          <w:position w:val="0"/>
          <w:szCs w:val="24"/>
        </w:rPr>
      </w:r>
      <w:r/>
    </w:p>
    <w:p>
      <w:pPr>
        <w:numPr>
          <w:ilvl w:val="0"/>
          <w:numId w:val="6"/>
        </w:numPr>
        <w:jc w:val="left"/>
        <w:rPr>
          <w:rFonts w:hAnsi="宋体" w:cs="宋体"/>
          <w:bCs/>
          <w:position w:val="0"/>
          <w:szCs w:val="24"/>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质量要求</w:t>
      </w:r>
      <w:r/>
    </w:p>
    <w:p>
      <w:pPr>
        <w:numPr>
          <w:ilvl w:val="0"/>
          <w:numId w:val="7"/>
        </w:numPr>
        <w:jc w:val="left"/>
        <w:rPr>
          <w:rFonts w:hAnsi="宋体" w:cs="宋体"/>
          <w:b w:val="0"/>
          <w:position w:val="0"/>
          <w:szCs w:val="24"/>
          <w:lang w:val="zh-CN"/>
        </w:rPr>
      </w:pPr>
      <w:r>
        <w:rPr>
          <w:rFonts w:hint="eastAsia" w:hAnsi="宋体" w:cs="宋体"/>
          <w:b w:val="0"/>
          <w:position w:val="0"/>
          <w:szCs w:val="24"/>
          <w:lang w:val="zh-CN"/>
        </w:rPr>
        <w:t xml:space="preserve">质量标准</w:t>
      </w:r>
      <w:r/>
    </w:p>
    <w:p>
      <w:pPr>
        <w:jc w:val="left"/>
        <w:rPr>
          <w:rFonts w:hAnsi="宋体" w:cs="宋体"/>
          <w:b w:val="0"/>
          <w:position w:val="0"/>
          <w:szCs w:val="24"/>
        </w:rPr>
      </w:pPr>
      <w:r>
        <w:rPr>
          <w:rFonts w:hint="eastAsia" w:hAnsi="宋体" w:cs="宋体"/>
          <w:b w:val="0"/>
          <w:position w:val="0"/>
          <w:szCs w:val="24"/>
        </w:rPr>
        <w:t xml:space="preserve">1.1投标方</w:t>
      </w:r>
      <w:r>
        <w:rPr>
          <w:rFonts w:hint="eastAsia" w:hAnsi="宋体" w:cs="宋体"/>
          <w:b w:val="0"/>
          <w:position w:val="0"/>
          <w:szCs w:val="24"/>
          <w:lang w:val="zh-CN"/>
        </w:rPr>
        <w:t xml:space="preserve">所提供货物产品必须达到国家规定标准，每批次有检验、检疫证明，检测报告随货同行。</w:t>
      </w:r>
      <w:r/>
    </w:p>
    <w:p>
      <w:pPr>
        <w:jc w:val="left"/>
        <w:rPr>
          <w:rFonts w:hAnsi="宋体" w:cs="宋体"/>
          <w:b w:val="0"/>
          <w:position w:val="0"/>
          <w:szCs w:val="24"/>
        </w:rPr>
      </w:pPr>
      <w:r>
        <w:rPr>
          <w:rFonts w:hint="eastAsia" w:hAnsi="宋体" w:cs="宋体"/>
          <w:b w:val="0"/>
          <w:position w:val="0"/>
          <w:szCs w:val="24"/>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jc w:val="left"/>
        <w:rPr>
          <w:rFonts w:hAnsi="宋体" w:cs="宋体"/>
          <w:b w:val="0"/>
          <w:position w:val="0"/>
          <w:szCs w:val="24"/>
        </w:rPr>
      </w:pPr>
      <w:r>
        <w:rPr>
          <w:rFonts w:hint="eastAsia" w:hAnsi="宋体" w:cs="宋体"/>
          <w:b w:val="0"/>
          <w:position w:val="0"/>
          <w:szCs w:val="24"/>
        </w:rPr>
        <w:t xml:space="preserve">1.3 质量要求、技术标准、供方对质量负责的条件和期限以国家标准为准。</w:t>
      </w:r>
      <w:r/>
    </w:p>
    <w:p>
      <w:pPr>
        <w:jc w:val="left"/>
        <w:rPr>
          <w:rFonts w:hAnsi="宋体" w:cs="宋体"/>
          <w:b w:val="0"/>
          <w:position w:val="0"/>
          <w:szCs w:val="24"/>
        </w:rPr>
      </w:pPr>
      <w:r>
        <w:rPr>
          <w:rFonts w:hint="eastAsia" w:hAnsi="宋体" w:cs="宋体"/>
          <w:b w:val="0"/>
          <w:position w:val="0"/>
          <w:szCs w:val="24"/>
        </w:rPr>
        <w:t xml:space="preserve">1.4 通用质量要求 </w:t>
      </w:r>
      <w:r/>
    </w:p>
    <w:p>
      <w:pPr>
        <w:jc w:val="left"/>
        <w:rPr>
          <w:rFonts w:hAnsi="宋体" w:cs="宋体"/>
          <w:b w:val="0"/>
          <w:position w:val="0"/>
          <w:szCs w:val="24"/>
        </w:rPr>
      </w:pPr>
      <w:r>
        <w:rPr>
          <w:rFonts w:hint="eastAsia" w:hAnsi="宋体" w:cs="宋体"/>
          <w:b w:val="0"/>
          <w:position w:val="0"/>
          <w:szCs w:val="24"/>
        </w:rPr>
        <w:t xml:space="preserve">1.4.1禁止供应：腐败变质、油脂酸败、霉变、生虫、污秽不洁、混有异物或其他感官性状异常，对人体有害的。</w:t>
      </w:r>
      <w:r/>
    </w:p>
    <w:p>
      <w:pPr>
        <w:jc w:val="left"/>
        <w:rPr>
          <w:rFonts w:hAnsi="宋体" w:cs="宋体"/>
          <w:b w:val="0"/>
          <w:position w:val="0"/>
          <w:szCs w:val="24"/>
        </w:rPr>
      </w:pPr>
      <w:r>
        <w:rPr>
          <w:rFonts w:hint="eastAsia" w:hAnsi="宋体" w:cs="宋体"/>
          <w:b w:val="0"/>
          <w:position w:val="0"/>
          <w:szCs w:val="24"/>
        </w:rPr>
        <w:t xml:space="preserve">1.4.2禁止供应：含有毒、有害物质或被有害物质污染，对人身体健康有害的。</w:t>
      </w:r>
      <w:r/>
    </w:p>
    <w:p>
      <w:pPr>
        <w:jc w:val="left"/>
        <w:rPr>
          <w:rFonts w:hAnsi="宋体" w:cs="宋体"/>
          <w:b w:val="0"/>
          <w:position w:val="0"/>
          <w:szCs w:val="24"/>
        </w:rPr>
      </w:pPr>
      <w:r>
        <w:rPr>
          <w:rFonts w:hint="eastAsia" w:hAnsi="宋体" w:cs="宋体"/>
          <w:b w:val="0"/>
          <w:position w:val="0"/>
          <w:szCs w:val="24"/>
        </w:rPr>
        <w:t xml:space="preserve">1.4.3禁止供应：含有严重超出标准限量的农药残留、兽药残留、重金属、污染物质以及其他危害人体健康的。</w:t>
      </w:r>
      <w:r/>
    </w:p>
    <w:p>
      <w:pPr>
        <w:jc w:val="left"/>
        <w:rPr>
          <w:rFonts w:hAnsi="宋体" w:cs="宋体"/>
          <w:b w:val="0"/>
          <w:position w:val="0"/>
          <w:szCs w:val="24"/>
        </w:rPr>
      </w:pPr>
      <w:r>
        <w:rPr>
          <w:rFonts w:hint="eastAsia" w:hAnsi="宋体" w:cs="宋体"/>
          <w:b w:val="0"/>
          <w:position w:val="0"/>
          <w:szCs w:val="24"/>
        </w:rPr>
        <w:t xml:space="preserve">1.4.4禁止供应：未经动物部门检疫、检验或者检疫、检验不合格的肉类及其制品。</w:t>
      </w:r>
      <w:r/>
    </w:p>
    <w:p>
      <w:pPr>
        <w:jc w:val="left"/>
        <w:rPr>
          <w:rFonts w:hAnsi="宋体" w:cs="宋体"/>
          <w:b w:val="0"/>
          <w:position w:val="0"/>
          <w:szCs w:val="24"/>
        </w:rPr>
      </w:pPr>
      <w:r>
        <w:rPr>
          <w:rFonts w:hint="eastAsia" w:hAnsi="宋体" w:cs="宋体"/>
          <w:b w:val="0"/>
          <w:position w:val="0"/>
          <w:szCs w:val="24"/>
        </w:rPr>
        <w:t xml:space="preserve">1.4.5禁止供应：病死、毒死或不明死因的禽、畜、兽、水产动物等及其制品。</w:t>
      </w:r>
      <w:r/>
    </w:p>
    <w:p>
      <w:pPr>
        <w:jc w:val="left"/>
        <w:rPr>
          <w:rFonts w:hAnsi="宋体" w:cs="宋体"/>
          <w:b w:val="0"/>
          <w:position w:val="0"/>
          <w:szCs w:val="24"/>
        </w:rPr>
      </w:pPr>
      <w:r>
        <w:rPr>
          <w:rFonts w:hint="eastAsia" w:hAnsi="宋体" w:cs="宋体"/>
          <w:b w:val="0"/>
          <w:position w:val="0"/>
          <w:szCs w:val="24"/>
        </w:rPr>
        <w:t xml:space="preserve">1.4.6禁止供应：用非食品原料加工的，加入非食品用化学物质或将非食品</w:t>
      </w:r>
      <w:r>
        <w:rPr>
          <w:rFonts w:hint="eastAsia" w:hAnsi="宋体" w:cs="宋体"/>
          <w:b w:val="0"/>
          <w:position w:val="0"/>
          <w:szCs w:val="24"/>
        </w:rPr>
        <w:t xml:space="preserve">当做</w:t>
      </w:r>
      <w:r>
        <w:rPr>
          <w:rFonts w:hint="eastAsia" w:hAnsi="宋体" w:cs="宋体"/>
          <w:b w:val="0"/>
          <w:position w:val="0"/>
          <w:szCs w:val="24"/>
        </w:rPr>
        <w:t xml:space="preserve">食品的。</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lang w:val="zh-CN"/>
        </w:rPr>
      </w:pPr>
      <w:r>
        <w:rPr>
          <w:rFonts w:hint="eastAsia" w:hAnsi="宋体" w:cs="宋体"/>
          <w:bCs/>
          <w:position w:val="0"/>
          <w:szCs w:val="24"/>
          <w:lang w:val="zh-CN"/>
        </w:rPr>
        <w:t xml:space="preserve">三、</w:t>
      </w:r>
      <w:r>
        <w:rPr>
          <w:rFonts w:hint="eastAsia" w:hAnsi="宋体"/>
          <w:b w:val="0"/>
          <w:bCs/>
          <w:position w:val="0"/>
          <w:szCs w:val="24"/>
          <w:lang w:val="zh-CN"/>
        </w:rPr>
        <w:t xml:space="preserve">★</w:t>
      </w:r>
      <w:r>
        <w:rPr>
          <w:rFonts w:hint="eastAsia" w:hAnsi="宋体" w:cs="宋体"/>
          <w:bCs/>
          <w:position w:val="0"/>
          <w:szCs w:val="24"/>
          <w:lang w:val="zh-CN"/>
        </w:rPr>
        <w:t xml:space="preserve">配送服务要求</w:t>
      </w:r>
      <w:r/>
    </w:p>
    <w:p>
      <w:pPr>
        <w:jc w:val="left"/>
        <w:rPr>
          <w:rFonts w:hAnsi="宋体" w:cs="宋体"/>
          <w:b w:val="0"/>
          <w:position w:val="0"/>
          <w:szCs w:val="24"/>
        </w:rPr>
      </w:pPr>
      <w:r>
        <w:rPr>
          <w:rFonts w:hint="eastAsia" w:hAnsi="宋体" w:cs="宋体"/>
          <w:b w:val="0"/>
          <w:position w:val="0"/>
          <w:szCs w:val="24"/>
        </w:rPr>
        <w:t xml:space="preserve">1、包装要求：</w:t>
      </w:r>
      <w:r/>
    </w:p>
    <w:p>
      <w:pPr>
        <w:jc w:val="left"/>
        <w:rPr>
          <w:rFonts w:hAnsi="宋体" w:cs="宋体"/>
          <w:b w:val="0"/>
          <w:position w:val="0"/>
          <w:szCs w:val="24"/>
        </w:rPr>
      </w:pPr>
      <w:r>
        <w:rPr>
          <w:rFonts w:hint="eastAsia" w:hAnsi="宋体" w:cs="宋体"/>
          <w:b w:val="0"/>
          <w:position w:val="0"/>
          <w:szCs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jc w:val="left"/>
        <w:rPr>
          <w:rFonts w:hAnsi="宋体" w:cs="宋体"/>
          <w:b w:val="0"/>
          <w:position w:val="0"/>
          <w:szCs w:val="24"/>
        </w:rPr>
      </w:pPr>
      <w:r>
        <w:rPr>
          <w:rFonts w:hint="eastAsia" w:hAnsi="宋体" w:cs="宋体"/>
          <w:b w:val="0"/>
          <w:position w:val="0"/>
          <w:szCs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jc w:val="left"/>
        <w:rPr>
          <w:rFonts w:hAnsi="宋体" w:cs="宋体"/>
          <w:b w:val="0"/>
          <w:position w:val="0"/>
          <w:szCs w:val="24"/>
        </w:rPr>
      </w:pPr>
      <w:r>
        <w:rPr>
          <w:rFonts w:hint="eastAsia" w:hAnsi="宋体" w:cs="宋体"/>
          <w:b w:val="0"/>
          <w:position w:val="0"/>
          <w:szCs w:val="24"/>
        </w:rPr>
        <w:t xml:space="preserve">1.3运输及仓储条件：投标人承诺拥有合格的冷藏存储场地和冷藏运输设备。具有严格的防鼠、防虫、防潮、卫生、照明、温度、湿度等存储要求和相关设备。如因投标人仓储和运输过程中发生食品安全问题，由投标人承担全部责任。</w:t>
      </w:r>
      <w:r/>
    </w:p>
    <w:p>
      <w:pPr>
        <w:jc w:val="left"/>
        <w:rPr>
          <w:rFonts w:hAnsi="宋体" w:cs="宋体"/>
          <w:b w:val="0"/>
          <w:position w:val="0"/>
          <w:szCs w:val="24"/>
          <w:lang w:val="zh-CN"/>
        </w:rPr>
      </w:pPr>
      <w:r>
        <w:rPr>
          <w:rFonts w:hint="eastAsia" w:hAnsi="宋体" w:cs="宋体"/>
          <w:b w:val="0"/>
          <w:position w:val="0"/>
          <w:szCs w:val="24"/>
          <w:lang w:val="zh-CN"/>
        </w:rPr>
        <w:t xml:space="preserve">1.4投标人承诺运输车辆、运输路线、运输安全，退换货、紧急要货等满足采购人要求。如因投标人原因耽误采购人使用，采购人有权追究投标人违约责任，并要求投标人赔偿相关损失。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2、交提货时间、方式及地点</w:t>
      </w:r>
      <w:r/>
    </w:p>
    <w:p>
      <w:pPr>
        <w:jc w:val="left"/>
        <w:rPr>
          <w:rFonts w:hAnsi="宋体" w:cs="宋体"/>
          <w:b w:val="0"/>
          <w:position w:val="0"/>
          <w:szCs w:val="24"/>
          <w:u w:val="single"/>
        </w:rPr>
      </w:pPr>
      <w:r>
        <w:rPr>
          <w:rFonts w:hint="eastAsia" w:hAnsi="宋体" w:cs="宋体"/>
          <w:b w:val="0"/>
          <w:position w:val="0"/>
          <w:szCs w:val="24"/>
        </w:rPr>
        <w:t xml:space="preserve">2.1订货时间：招标人至少需在送货前一天下午17:00前将订单</w:t>
      </w:r>
      <w:bookmarkStart w:id="206" w:name="_Hlk176438818"/>
      <w:r>
        <w:rPr>
          <w:rFonts w:hint="eastAsia" w:hAnsi="宋体" w:cs="宋体"/>
          <w:b w:val="0"/>
          <w:position w:val="0"/>
          <w:szCs w:val="24"/>
        </w:rPr>
        <w:t xml:space="preserve">以邮件形式或传真等形式发给投标人，</w:t>
      </w:r>
      <w:bookmarkEnd w:id="206"/>
      <w:r>
        <w:rPr>
          <w:rFonts w:hint="eastAsia" w:hAnsi="宋体" w:cs="宋体"/>
          <w:b w:val="0"/>
          <w:position w:val="0"/>
          <w:szCs w:val="24"/>
        </w:rPr>
        <w:t xml:space="preserve">投标人核对订单及检查库存，并在每次出货前1天下午19:00前将缺货及替代品项反馈给招标人，在征得招标人同意后修改订单。</w:t>
      </w:r>
      <w:r/>
    </w:p>
    <w:p>
      <w:pPr>
        <w:jc w:val="left"/>
        <w:rPr>
          <w:rFonts w:hAnsi="宋体" w:cs="宋体"/>
          <w:b w:val="0"/>
          <w:position w:val="0"/>
          <w:szCs w:val="24"/>
        </w:rPr>
      </w:pPr>
      <w:r>
        <w:rPr>
          <w:rFonts w:hint="eastAsia" w:hAnsi="宋体" w:cs="宋体"/>
          <w:b w:val="0"/>
          <w:position w:val="0"/>
          <w:szCs w:val="24"/>
        </w:rPr>
        <w:t xml:space="preserve">2.2交货时间：依据采购人供货通知所要求的供货时间准时供货，当日订单食材、商品一次性送达，不允许分包给其他供应商及当日多次送货，否则视为违约。</w:t>
      </w:r>
      <w:r>
        <w:rPr>
          <w:rFonts w:hint="eastAsia" w:hAnsi="宋体" w:cs="宋体"/>
          <w:b w:val="0"/>
          <w:position w:val="0"/>
          <w:szCs w:val="24"/>
        </w:rPr>
        <w:t xml:space="preserve">食材次日清晨</w:t>
      </w:r>
      <w:r>
        <w:rPr>
          <w:rFonts w:hint="eastAsia" w:hAnsi="宋体" w:cs="宋体"/>
          <w:b w:val="0"/>
          <w:position w:val="0"/>
          <w:szCs w:val="24"/>
        </w:rPr>
        <w:t xml:space="preserve">7：00前送至甲方指定地点。</w:t>
      </w:r>
      <w:r/>
    </w:p>
    <w:p>
      <w:pPr>
        <w:jc w:val="left"/>
        <w:rPr>
          <w:rFonts w:hAnsi="宋体" w:cs="宋体"/>
          <w:b w:val="0"/>
          <w:position w:val="0"/>
          <w:szCs w:val="24"/>
        </w:rPr>
      </w:pPr>
      <w:r>
        <w:rPr>
          <w:rFonts w:hint="eastAsia" w:hAnsi="宋体" w:cs="宋体"/>
          <w:b w:val="0"/>
          <w:position w:val="0"/>
          <w:szCs w:val="24"/>
        </w:rPr>
        <w:t xml:space="preserve">2.3交提货方式、地点及运费：投标人负责将货物送至采购人指定收货地点（南京市秦淮区大明路1</w:t>
      </w:r>
      <w:r>
        <w:rPr>
          <w:rFonts w:hAnsi="宋体" w:cs="宋体"/>
          <w:b w:val="0"/>
          <w:position w:val="0"/>
          <w:szCs w:val="24"/>
        </w:rPr>
        <w:t xml:space="preserve">57</w:t>
      </w:r>
      <w:r>
        <w:rPr>
          <w:rFonts w:hint="eastAsia" w:hAnsi="宋体" w:cs="宋体"/>
          <w:b w:val="0"/>
          <w:position w:val="0"/>
          <w:szCs w:val="24"/>
        </w:rPr>
        <w:t xml:space="preserve">号，并承担所有运输费。</w:t>
      </w:r>
      <w:r/>
    </w:p>
    <w:p>
      <w:pPr>
        <w:jc w:val="left"/>
        <w:rPr>
          <w:rFonts w:hAnsi="宋体" w:cs="宋体"/>
          <w:b w:val="0"/>
          <w:position w:val="0"/>
          <w:szCs w:val="24"/>
        </w:rPr>
      </w:pPr>
      <w:r>
        <w:rPr>
          <w:rFonts w:hint="eastAsia" w:hAnsi="宋体" w:cs="宋体"/>
          <w:b w:val="0"/>
          <w:position w:val="0"/>
          <w:szCs w:val="24"/>
        </w:rPr>
        <w:t xml:space="preserve">2.4 招标人如临时增加用餐人员或用餐方式临时调整等原因，需临时补充原料的,投标供应商</w:t>
      </w:r>
      <w:r>
        <w:rPr>
          <w:rFonts w:hint="eastAsia" w:hAnsi="宋体" w:cs="宋体"/>
          <w:b w:val="0"/>
          <w:position w:val="0"/>
          <w:szCs w:val="24"/>
        </w:rPr>
        <w:t xml:space="preserve">应在约定时间内无条件把指定的原料送至指定的地点。</w:t>
      </w:r>
      <w:r>
        <w:rPr>
          <w:rFonts w:hint="eastAsia" w:hAnsi="宋体" w:cs="宋体"/>
          <w:b w:val="0"/>
          <w:position w:val="0"/>
          <w:szCs w:val="24"/>
        </w:rPr>
        <w:t xml:space="preserve">标供应</w:t>
      </w:r>
      <w:r>
        <w:rPr>
          <w:rFonts w:hint="eastAsia" w:hAnsi="宋体" w:cs="宋体"/>
          <w:b w:val="0"/>
          <w:position w:val="0"/>
          <w:szCs w:val="24"/>
        </w:rPr>
        <w:t xml:space="preserve">商应满足采购方特殊情况采购及特定服务要求。</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四、</w:t>
      </w:r>
      <w:r>
        <w:rPr>
          <w:rFonts w:hint="eastAsia" w:hAnsi="宋体"/>
          <w:b w:val="0"/>
          <w:bCs/>
          <w:position w:val="0"/>
          <w:szCs w:val="24"/>
        </w:rPr>
        <w:t xml:space="preserve">★</w:t>
      </w:r>
      <w:r>
        <w:rPr>
          <w:rFonts w:hint="eastAsia" w:hAnsi="宋体" w:cs="宋体"/>
          <w:bCs/>
          <w:position w:val="0"/>
          <w:szCs w:val="24"/>
        </w:rPr>
        <w:t xml:space="preserve">验收要求</w:t>
      </w:r>
      <w:r/>
    </w:p>
    <w:p>
      <w:pPr>
        <w:jc w:val="left"/>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2、随货提供相应的检测检疫合格证明，该证明作为验收内容一部分。</w:t>
      </w:r>
      <w:r/>
    </w:p>
    <w:p>
      <w:pPr>
        <w:jc w:val="left"/>
        <w:rPr>
          <w:rFonts w:hAnsi="宋体" w:cs="宋体"/>
          <w:b w:val="0"/>
          <w:position w:val="0"/>
          <w:szCs w:val="24"/>
        </w:rPr>
      </w:pPr>
      <w:r>
        <w:rPr>
          <w:rFonts w:hint="eastAsia" w:hAnsi="宋体" w:cs="宋体"/>
          <w:b w:val="0"/>
          <w:position w:val="0"/>
          <w:szCs w:val="24"/>
        </w:rPr>
        <w:t xml:space="preserve">3、明确质保期产品验收：</w:t>
      </w:r>
      <w:bookmarkStart w:id="207" w:name="_Hlk56435103"/>
      <w:r>
        <w:rPr>
          <w:rFonts w:hint="eastAsia" w:hAnsi="宋体" w:cs="宋体"/>
          <w:b w:val="0"/>
          <w:position w:val="0"/>
          <w:szCs w:val="24"/>
        </w:rPr>
        <w:t xml:space="preserve">要求剩余保存期不少于原有保质期的三分之二，超过日期视为验收不合格。</w:t>
      </w:r>
      <w:bookmarkEnd w:id="207"/>
      <w:r/>
      <w:r/>
    </w:p>
    <w:p>
      <w:pPr>
        <w:jc w:val="left"/>
        <w:rPr>
          <w:rFonts w:hAnsi="宋体" w:cs="宋体"/>
          <w:b w:val="0"/>
          <w:position w:val="0"/>
          <w:szCs w:val="24"/>
          <w:lang w:val="zh-CN" w:bidi="zh-CN"/>
        </w:rPr>
      </w:pPr>
      <w:r>
        <w:rPr>
          <w:rFonts w:hint="eastAsia" w:hAnsi="宋体" w:cs="宋体"/>
          <w:b w:val="0"/>
          <w:position w:val="0"/>
          <w:szCs w:val="24"/>
          <w:lang w:bidi="zh-CN"/>
        </w:rPr>
        <w:t xml:space="preserve">4、</w:t>
      </w:r>
      <w:r>
        <w:rPr>
          <w:rFonts w:hint="eastAsia" w:hAnsi="宋体" w:cs="宋体"/>
          <w:b w:val="0"/>
          <w:position w:val="0"/>
          <w:szCs w:val="24"/>
          <w:lang w:val="zh-CN" w:bidi="zh-CN"/>
        </w:rPr>
        <w:t xml:space="preserve">验收标准、方法及提出异议期限：交货地点当场验收，任何异议提出以双方书面签字为准。</w:t>
      </w:r>
      <w:r/>
    </w:p>
    <w:p>
      <w:pPr>
        <w:jc w:val="left"/>
        <w:rPr>
          <w:rFonts w:hAnsi="宋体" w:cs="宋体"/>
          <w:b w:val="0"/>
          <w:position w:val="0"/>
          <w:szCs w:val="24"/>
        </w:rPr>
      </w:pPr>
      <w:r>
        <w:rPr>
          <w:rFonts w:hint="eastAsia" w:hAnsi="宋体" w:cs="宋体"/>
          <w:b w:val="0"/>
          <w:position w:val="0"/>
          <w:szCs w:val="24"/>
        </w:rPr>
        <w:t xml:space="preserve">5、采购方有权对物资进行抽检送检，检测不合格的，乙方承担检测费用及相应的违约责任。</w:t>
      </w:r>
      <w:r/>
    </w:p>
    <w:p>
      <w:pPr>
        <w:jc w:val="left"/>
        <w:rPr>
          <w:rFonts w:hAnsi="宋体" w:cs="宋体"/>
          <w:b w:val="0"/>
          <w:position w:val="0"/>
          <w:szCs w:val="24"/>
        </w:rPr>
      </w:pPr>
      <w:r>
        <w:rPr>
          <w:rFonts w:hint="eastAsia" w:hAnsi="宋体" w:cs="宋体"/>
          <w:b w:val="0"/>
          <w:position w:val="0"/>
          <w:szCs w:val="24"/>
        </w:rPr>
        <w:t xml:space="preserve">6、同一种商品在价格参考体系中有不同品牌和规格的，由招标人指定品牌规格进行配送。</w:t>
      </w:r>
      <w:r/>
    </w:p>
    <w:p>
      <w:pPr>
        <w:jc w:val="left"/>
        <w:rPr>
          <w:rFonts w:hAnsi="宋体" w:cs="宋体"/>
          <w:b w:val="0"/>
          <w:position w:val="0"/>
          <w:szCs w:val="24"/>
        </w:rPr>
      </w:pPr>
      <w:r>
        <w:rPr>
          <w:rFonts w:hint="eastAsia" w:hAnsi="宋体" w:cs="宋体"/>
          <w:b w:val="0"/>
          <w:position w:val="0"/>
          <w:szCs w:val="24"/>
        </w:rPr>
        <w:t xml:space="preserve">7、投标方需按照招标方提出的加工要求进行产品加工并送达验收，未按要求加工，招标方可视为验收不合格。</w:t>
      </w:r>
      <w:r/>
    </w:p>
    <w:p>
      <w:pPr>
        <w:jc w:val="left"/>
        <w:rPr>
          <w:rFonts w:hAnsi="宋体" w:cs="宋体"/>
          <w:b w:val="0"/>
          <w:position w:val="0"/>
          <w:szCs w:val="24"/>
        </w:rPr>
      </w:pPr>
      <w:r>
        <w:rPr>
          <w:rFonts w:hint="eastAsia" w:hAnsi="宋体" w:cs="宋体"/>
          <w:b w:val="0"/>
          <w:position w:val="0"/>
          <w:szCs w:val="24"/>
        </w:rPr>
        <w:t xml:space="preserve">8、采购方在收到物资后，如发现损耗偏高、质量不达标以及其他有关非正常情况，应及时向供应商提出，供应商应负责解决问题， 并在当天上午规定时间前完成更换的配送，同时承担由此造成的各类损失和费用，同时招标人有权扣除履约保证金的5%/次作为处罚。</w:t>
      </w:r>
      <w:r/>
    </w:p>
    <w:p>
      <w:pPr>
        <w:jc w:val="left"/>
        <w:rPr>
          <w:rFonts w:hAnsi="宋体" w:cs="宋体"/>
          <w:b w:val="0"/>
          <w:position w:val="0"/>
          <w:szCs w:val="24"/>
        </w:rPr>
      </w:pPr>
      <w:r>
        <w:rPr>
          <w:rFonts w:hint="eastAsia" w:hAnsi="宋体" w:cs="宋体"/>
          <w:b w:val="0"/>
          <w:position w:val="0"/>
          <w:szCs w:val="24"/>
        </w:rPr>
        <w:t xml:space="preserve">9、投标人应及时配送，因投标人不及时配送而造成的各类损失和费用（如招标人自行采购商品的费用以及运输交通等费用）由投标人承担，同时招标人有权扣除履约保证金的5%/次作为处罚。</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五、★价格核算及结算</w:t>
      </w:r>
      <w:r/>
    </w:p>
    <w:p>
      <w:pPr>
        <w:ind w:firstLine="240"/>
        <w:jc w:val="left"/>
        <w:rPr>
          <w:rFonts w:hAnsi="宋体" w:cs="宋体"/>
          <w:b w:val="0"/>
          <w:position w:val="0"/>
          <w:szCs w:val="24"/>
        </w:rPr>
      </w:pPr>
      <w:r>
        <w:rPr>
          <w:rFonts w:hint="eastAsia" w:hAnsi="宋体" w:cs="宋体"/>
          <w:b w:val="0"/>
          <w:position w:val="0"/>
          <w:szCs w:val="24"/>
        </w:rPr>
        <w:t xml:space="preserve">1、每月凭定价单和验收单结算一次（节假日顺延），采用对公转账结算。投标人需提供与货款等额的正规发票，否则不予以结算。</w:t>
      </w:r>
      <w:r/>
    </w:p>
    <w:p>
      <w:pPr>
        <w:ind w:firstLine="480"/>
        <w:jc w:val="left"/>
        <w:rPr>
          <w:rFonts w:hAnsi="宋体" w:cs="宋体"/>
          <w:b w:val="0"/>
          <w:position w:val="0"/>
          <w:szCs w:val="24"/>
        </w:rPr>
      </w:pPr>
      <w:r>
        <w:rPr>
          <w:rFonts w:hint="eastAsia" w:hAnsi="宋体" w:cs="宋体"/>
          <w:b w:val="0"/>
          <w:position w:val="0"/>
          <w:szCs w:val="24"/>
          <w:lang w:val="zh-CN"/>
        </w:rPr>
        <w:t xml:space="preserve">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pStyle w:val="853"/>
        <w:numPr>
          <w:ilvl w:val="0"/>
          <w:numId w:val="7"/>
        </w:numPr>
      </w:pPr>
      <w:r>
        <w:rPr>
          <w:rFonts w:hint="eastAsia"/>
          <w:lang w:val="zh-CN"/>
        </w:rPr>
        <w:t xml:space="preserve">价格核算</w:t>
      </w:r>
      <w:r>
        <w:rPr>
          <w:rFonts w:hint="eastAsia"/>
        </w:rPr>
        <w:t xml:space="preserve">：</w:t>
      </w:r>
      <w:r/>
    </w:p>
    <w:p>
      <w:pPr>
        <w:ind w:left="241" w:firstLine="482"/>
        <w:rPr>
          <w:rFonts w:hAnsi="宋体" w:cs="宋体"/>
          <w:b w:val="0"/>
          <w:color w:val="000000" w:themeColor="text1"/>
          <w:position w:val="0"/>
          <w:szCs w:val="24"/>
        </w:rPr>
      </w:pPr>
      <w:r>
        <w:rPr>
          <w:rFonts w:hint="eastAsia" w:hAnsi="宋体"/>
          <w:bCs/>
          <w:color w:val="000000" w:themeColor="text1"/>
          <w:position w:val="0"/>
          <w:szCs w:val="24"/>
        </w:rPr>
        <w:t xml:space="preserve">3个市场价格的均价作为基准价格,麦德龙会员店(南京雨花店)、苏果生活超市（</w:t>
      </w:r>
      <w:r>
        <w:rPr>
          <w:rFonts w:hint="eastAsia" w:hAnsi="宋体"/>
          <w:bCs/>
          <w:color w:val="000000" w:themeColor="text1"/>
          <w:position w:val="0"/>
          <w:szCs w:val="24"/>
        </w:rPr>
        <w:t xml:space="preserve">龙翔雅苑</w:t>
      </w:r>
      <w:r>
        <w:rPr>
          <w:rFonts w:hint="eastAsia" w:hAnsi="宋体"/>
          <w:bCs/>
          <w:color w:val="000000" w:themeColor="text1"/>
          <w:position w:val="0"/>
          <w:szCs w:val="24"/>
        </w:rPr>
        <w:t xml:space="preserve">店）、</w:t>
      </w:r>
      <w:r>
        <w:rPr>
          <w:rFonts w:hint="eastAsia" w:hAnsi="宋体"/>
          <w:bCs/>
          <w:color w:val="000000" w:themeColor="text1"/>
          <w:position w:val="0"/>
          <w:szCs w:val="24"/>
        </w:rPr>
        <w:t xml:space="preserve">盒马鲜生</w:t>
      </w:r>
      <w:r>
        <w:rPr>
          <w:rFonts w:hint="eastAsia" w:hAnsi="宋体"/>
          <w:bCs/>
          <w:color w:val="000000" w:themeColor="text1"/>
          <w:position w:val="0"/>
          <w:szCs w:val="24"/>
        </w:rPr>
        <w:t xml:space="preserve">（紫荆广场·</w:t>
      </w:r>
      <w:r>
        <w:rPr>
          <w:rFonts w:hint="eastAsia" w:hAnsi="宋体"/>
          <w:bCs/>
          <w:color w:val="000000" w:themeColor="text1"/>
          <w:position w:val="0"/>
          <w:szCs w:val="24"/>
        </w:rPr>
        <w:t xml:space="preserve">花漫里</w:t>
      </w:r>
      <w:r>
        <w:rPr>
          <w:rFonts w:hint="eastAsia" w:hAnsi="宋体"/>
          <w:bCs/>
          <w:color w:val="000000" w:themeColor="text1"/>
          <w:position w:val="0"/>
          <w:szCs w:val="24"/>
        </w:rPr>
        <w:t xml:space="preserve">店）价格为基准,线下未能</w:t>
      </w:r>
      <w:r>
        <w:rPr>
          <w:rFonts w:hint="eastAsia" w:hAnsi="宋体"/>
          <w:bCs/>
          <w:color w:val="000000" w:themeColor="text1"/>
          <w:position w:val="0"/>
          <w:szCs w:val="24"/>
        </w:rPr>
        <w:t xml:space="preserve">询</w:t>
      </w:r>
      <w:r>
        <w:rPr>
          <w:rFonts w:hint="eastAsia" w:hAnsi="宋体"/>
          <w:bCs/>
          <w:color w:val="000000" w:themeColor="text1"/>
          <w:position w:val="0"/>
          <w:szCs w:val="24"/>
        </w:rPr>
        <w:t xml:space="preserve">到价的商品，以供货商自报价的8</w:t>
      </w:r>
      <w:r>
        <w:rPr>
          <w:rFonts w:hint="eastAsia" w:hAnsi="宋体"/>
          <w:bCs/>
          <w:color w:val="000000" w:themeColor="text1"/>
          <w:position w:val="0"/>
          <w:szCs w:val="24"/>
        </w:rPr>
        <w:t xml:space="preserve">折作为</w:t>
      </w:r>
      <w:r>
        <w:rPr>
          <w:rFonts w:hint="eastAsia" w:hAnsi="宋体"/>
          <w:bCs/>
          <w:color w:val="000000" w:themeColor="text1"/>
          <w:position w:val="0"/>
          <w:szCs w:val="24"/>
        </w:rPr>
        <w:t xml:space="preserve">最终定价。</w:t>
      </w:r>
      <w:r/>
    </w:p>
    <w:p>
      <w:pPr>
        <w:ind w:firstLine="720"/>
        <w:jc w:val="left"/>
        <w:widowControl/>
        <w:rPr>
          <w:rFonts w:hAnsi="宋体" w:cs="宋体"/>
          <w:b w:val="0"/>
          <w:color w:val="000000" w:themeColor="text1"/>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themeColor="text1"/>
          <w:position w:val="0"/>
          <w:szCs w:val="24"/>
        </w:rPr>
        <w:t xml:space="preserve">询价每月一次，每月20日报下月价格。询价周期内，每个月执行单价不变。</w:t>
      </w:r>
      <w:r/>
    </w:p>
    <w:p>
      <w:pPr>
        <w:ind w:left="241"/>
        <w:jc w:val="left"/>
        <w:widowControl/>
        <w:rPr>
          <w:rFonts w:hAnsi="宋体" w:cs="宋体"/>
          <w:b w:val="0"/>
          <w:color w:val="000000" w:themeColor="text1"/>
          <w:szCs w:val="24"/>
          <w:lang w:bidi="ar"/>
        </w:rPr>
      </w:pPr>
      <w:r>
        <w:rPr>
          <w:rFonts w:hint="eastAsia" w:hAnsi="宋体" w:cs="宋体"/>
          <w:b w:val="0"/>
          <w:color w:val="000000" w:themeColor="text1"/>
          <w:szCs w:val="24"/>
          <w:lang w:bidi="ar"/>
        </w:rPr>
        <w:t xml:space="preserve">供应商应于规定时间将商品清单报价交于采购人，采购人自收到供应</w:t>
      </w:r>
      <w:r>
        <w:rPr>
          <w:rFonts w:hint="eastAsia" w:hAnsi="宋体" w:cs="宋体"/>
          <w:b w:val="0"/>
          <w:color w:val="000000" w:themeColor="text1"/>
          <w:szCs w:val="24"/>
          <w:lang w:bidi="ar"/>
        </w:rPr>
        <w:t xml:space="preserve">商价格</w:t>
      </w:r>
      <w:r>
        <w:rPr>
          <w:rFonts w:hint="eastAsia" w:hAnsi="宋体" w:cs="宋体"/>
          <w:b w:val="0"/>
          <w:color w:val="000000" w:themeColor="text1"/>
          <w:szCs w:val="24"/>
          <w:lang w:bidi="ar"/>
        </w:rPr>
        <w:t xml:space="preserve">后的5个工作日内进行所有清单商品的线上询价和线下询价，并将询价汇总结果反馈给供应商。财务将根据本招标结果确定的价格进行最终结算</w:t>
      </w:r>
      <w:r>
        <w:rPr>
          <w:rFonts w:hint="eastAsia" w:hAnsi="宋体" w:cs="宋体"/>
          <w:bCs/>
          <w:color w:val="000000" w:themeColor="text1"/>
          <w:szCs w:val="24"/>
          <w:u w:val="single"/>
          <w:lang w:bidi="ar"/>
        </w:rPr>
        <w:t xml:space="preserve">（基准价格*供应商结算系数）</w:t>
      </w:r>
      <w:r>
        <w:rPr>
          <w:rFonts w:hint="eastAsia" w:hAnsi="宋体" w:cs="宋体"/>
          <w:b w:val="0"/>
          <w:color w:val="000000" w:themeColor="text1"/>
          <w:szCs w:val="24"/>
          <w:lang w:bidi="ar"/>
        </w:rPr>
        <w:t xml:space="preserve">。</w:t>
      </w:r>
      <w:r/>
    </w:p>
    <w:p>
      <w:pPr>
        <w:jc w:val="left"/>
        <w:widowControl/>
        <w:rPr>
          <w:rFonts w:hAnsi="宋体" w:cs="宋体"/>
          <w:b w:val="0"/>
          <w:szCs w:val="24"/>
          <w:lang w:bidi="ar"/>
        </w:rPr>
      </w:pPr>
      <w:r>
        <w:rPr>
          <w:rFonts w:hint="eastAsia" w:hAnsi="宋体" w:cs="宋体"/>
          <w:b w:val="0"/>
          <w:szCs w:val="24"/>
          <w:lang w:bidi="ar"/>
        </w:rPr>
        <w:t xml:space="preserve">    </w:t>
      </w:r>
      <w:r/>
    </w:p>
    <w:p>
      <w:pPr>
        <w:jc w:val="left"/>
        <w:rPr>
          <w:rFonts w:hAnsi="宋体" w:cs="宋体"/>
          <w:position w:val="0"/>
          <w:szCs w:val="24"/>
          <w:lang w:val="zh-CN"/>
        </w:rPr>
      </w:pPr>
      <w:r>
        <w:rPr>
          <w:rFonts w:hint="eastAsia" w:hAnsi="宋体" w:cs="宋体"/>
          <w:position w:val="0"/>
          <w:szCs w:val="24"/>
          <w:lang w:val="zh-CN"/>
        </w:rPr>
        <w:t xml:space="preserve">六、</w:t>
      </w:r>
      <w:r>
        <w:rPr>
          <w:rFonts w:hint="eastAsia" w:hAnsi="宋体" w:cs="宋体"/>
          <w:bCs/>
          <w:position w:val="0"/>
          <w:szCs w:val="24"/>
        </w:rPr>
        <w:t xml:space="preserve">★</w:t>
      </w:r>
      <w:r>
        <w:rPr>
          <w:rFonts w:hint="eastAsia" w:hAnsi="宋体" w:cs="宋体"/>
          <w:position w:val="0"/>
          <w:szCs w:val="24"/>
          <w:lang w:val="zh-CN"/>
        </w:rPr>
        <w:t xml:space="preserve">其他要求</w:t>
      </w:r>
      <w:r/>
    </w:p>
    <w:p>
      <w:pPr>
        <w:jc w:val="left"/>
        <w:rPr>
          <w:rFonts w:hAnsi="宋体" w:cs="宋体"/>
          <w:b w:val="0"/>
          <w:position w:val="0"/>
          <w:szCs w:val="24"/>
        </w:rPr>
      </w:pPr>
      <w:r>
        <w:rPr>
          <w:rFonts w:hint="eastAsia" w:hAnsi="宋体" w:cs="宋体"/>
          <w:b w:val="0"/>
          <w:position w:val="0"/>
          <w:szCs w:val="24"/>
        </w:rPr>
        <w:t xml:space="preserve">1、投标供应商应认可甲方市场调查、认可甲方采取的同类比较、现场考察和满意度调查等方式的考核，评估其价格合理性、服务及时性和质量稳定性。</w:t>
      </w:r>
      <w:r/>
    </w:p>
    <w:p>
      <w:pPr>
        <w:jc w:val="left"/>
        <w:rPr>
          <w:rFonts w:hAnsi="宋体" w:cs="宋体"/>
          <w:b w:val="0"/>
          <w:position w:val="0"/>
          <w:szCs w:val="24"/>
        </w:rPr>
      </w:pPr>
      <w:r>
        <w:rPr>
          <w:rFonts w:hint="eastAsia" w:hAnsi="宋体" w:cs="宋体"/>
          <w:b w:val="0"/>
          <w:position w:val="0"/>
          <w:szCs w:val="24"/>
        </w:rPr>
        <w:t xml:space="preserve">2、签订合同前，投标供应商须提供营业执照（三证合一）、 法人代表身份证等原件及涉及配送人员有关资料等供采购方查验，并提供加盖单位公章的复印件一份。</w:t>
      </w:r>
      <w:r/>
    </w:p>
    <w:p>
      <w:pPr>
        <w:jc w:val="left"/>
        <w:rPr>
          <w:rFonts w:hAnsi="宋体" w:cs="宋体"/>
          <w:b w:val="0"/>
          <w:position w:val="0"/>
          <w:szCs w:val="24"/>
        </w:rPr>
      </w:pPr>
      <w:r>
        <w:rPr>
          <w:rFonts w:hint="eastAsia" w:hAnsi="宋体" w:cs="宋体"/>
          <w:b w:val="0"/>
          <w:position w:val="0"/>
          <w:szCs w:val="24"/>
        </w:rPr>
        <w:t xml:space="preserve">3、采购渠道：投标供应商</w:t>
      </w:r>
      <w:r>
        <w:rPr>
          <w:rFonts w:hint="eastAsia" w:hAnsi="宋体" w:cs="宋体"/>
          <w:b w:val="0"/>
          <w:position w:val="0"/>
          <w:szCs w:val="24"/>
        </w:rPr>
        <w:t xml:space="preserve">所供食材采购</w:t>
      </w:r>
      <w:r>
        <w:rPr>
          <w:rFonts w:hint="eastAsia" w:hAnsi="宋体" w:cs="宋体"/>
          <w:b w:val="0"/>
          <w:position w:val="0"/>
          <w:szCs w:val="24"/>
        </w:rPr>
        <w:t xml:space="preserve">渠道应为正规途径采购。</w:t>
      </w:r>
      <w:r>
        <w:rPr>
          <w:rFonts w:hint="eastAsia" w:hAnsi="宋体" w:cs="宋体"/>
          <w:b w:val="0"/>
          <w:color w:val="000000"/>
          <w:position w:val="0"/>
          <w:szCs w:val="24"/>
        </w:rPr>
        <w:t xml:space="preserve">所有商品需具有完整的追溯链，如需要供货商须随时提供追溯材料。</w:t>
      </w:r>
      <w:r/>
    </w:p>
    <w:p>
      <w:pPr>
        <w:jc w:val="left"/>
        <w:rPr>
          <w:rFonts w:hAnsi="宋体" w:cs="宋体"/>
          <w:b w:val="0"/>
          <w:position w:val="0"/>
          <w:szCs w:val="24"/>
        </w:rPr>
      </w:pPr>
      <w:r>
        <w:rPr>
          <w:rFonts w:hint="eastAsia" w:hAnsi="宋体" w:cs="宋体"/>
          <w:b w:val="0"/>
          <w:position w:val="0"/>
          <w:szCs w:val="24"/>
        </w:rPr>
        <w:t xml:space="preserve">4、提供进货制度，投标供应商与货物生产源头建有合法稳定的供销关系，包括食品质量管理制度（含进货溯源服务、检验证明以及仓储物流对接措施）等，确保所供货物生产、供应链完整、溯源可靠。</w:t>
      </w:r>
      <w:r/>
    </w:p>
    <w:p>
      <w:pPr>
        <w:jc w:val="left"/>
        <w:rPr>
          <w:rFonts w:hAnsi="宋体" w:cs="宋体"/>
          <w:b w:val="0"/>
          <w:position w:val="0"/>
          <w:szCs w:val="24"/>
        </w:rPr>
      </w:pPr>
      <w:r>
        <w:rPr>
          <w:rFonts w:hint="eastAsia" w:hAnsi="宋体" w:cs="宋体"/>
          <w:b w:val="0"/>
          <w:position w:val="0"/>
          <w:szCs w:val="24"/>
        </w:rPr>
        <w:t xml:space="preserve">5、投标供应商需制定售后服务方案，售后服务方案包括但不限于服务承诺、响应时间、保障措施以及其他各方面的支持和配合情况等。</w:t>
      </w:r>
      <w:r/>
    </w:p>
    <w:p>
      <w:pPr>
        <w:jc w:val="left"/>
        <w:rPr>
          <w:rFonts w:hAnsi="宋体" w:cs="宋体"/>
          <w:b w:val="0"/>
          <w:position w:val="0"/>
          <w:szCs w:val="24"/>
        </w:rPr>
      </w:pPr>
      <w:r>
        <w:rPr>
          <w:rFonts w:hint="eastAsia" w:hAnsi="宋体" w:cs="宋体"/>
          <w:b w:val="0"/>
          <w:position w:val="0"/>
          <w:szCs w:val="24"/>
        </w:rPr>
        <w:t xml:space="preserve">6、投标供应商需制定应急预案，如出现恶劣天气及招标人有特殊需求等情况。</w:t>
      </w:r>
      <w:r/>
    </w:p>
    <w:p>
      <w:pPr>
        <w:jc w:val="left"/>
        <w:rPr>
          <w:rFonts w:hAnsi="宋体" w:cs="宋体"/>
          <w:b w:val="0"/>
          <w:position w:val="0"/>
          <w:szCs w:val="24"/>
        </w:rPr>
      </w:pPr>
      <w:r>
        <w:rPr>
          <w:rFonts w:hint="eastAsia" w:hAnsi="宋体" w:cs="宋体"/>
          <w:b w:val="0"/>
          <w:position w:val="0"/>
          <w:szCs w:val="24"/>
        </w:rPr>
        <w:t xml:space="preserve">7、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投标供应商承担全部责任，主要包括食物中毒人员医疗费、误工费、事故处理费等，直至追究刑事责任通过法律途径解决。同时招标人有权取消其供应资格。</w:t>
      </w:r>
      <w:r/>
    </w:p>
    <w:p>
      <w:pPr>
        <w:jc w:val="left"/>
        <w:rPr>
          <w:rFonts w:hAnsi="宋体" w:cs="宋体"/>
          <w:b w:val="0"/>
          <w:position w:val="0"/>
          <w:szCs w:val="24"/>
        </w:rPr>
      </w:pPr>
      <w:r>
        <w:rPr>
          <w:rFonts w:hint="eastAsia" w:hAnsi="宋体" w:cs="宋体"/>
          <w:b w:val="0"/>
          <w:position w:val="0"/>
          <w:szCs w:val="24"/>
        </w:rPr>
        <w:t xml:space="preserve">8、投标供应商须建立健全食品安全管理制度和从业人员健康管理制度。需严格遵守</w:t>
      </w:r>
      <w:r>
        <w:rPr>
          <w:rFonts w:hint="eastAsia" w:hAnsi="宋体" w:cs="宋体"/>
          <w:b w:val="0"/>
          <w:position w:val="0"/>
          <w:szCs w:val="24"/>
        </w:rPr>
        <w:t xml:space="preserve">采购方</w:t>
      </w:r>
      <w:r>
        <w:rPr>
          <w:rFonts w:hint="eastAsia" w:hAnsi="宋体" w:cs="宋体"/>
          <w:b w:val="0"/>
          <w:position w:val="0"/>
          <w:szCs w:val="24"/>
        </w:rPr>
        <w:t xml:space="preserve">的管理规定，工作人员应服从管理，不得私自在加工区域逗留，不得有偷窃、夹带等违规情况，如经发现将严肃处理。</w:t>
      </w:r>
      <w:r/>
    </w:p>
    <w:p>
      <w:pPr>
        <w:jc w:val="left"/>
        <w:rPr>
          <w:rFonts w:hAnsi="宋体" w:cs="宋体"/>
          <w:b w:val="0"/>
          <w:position w:val="0"/>
          <w:szCs w:val="24"/>
        </w:rPr>
      </w:pPr>
      <w:r>
        <w:rPr>
          <w:rFonts w:hint="eastAsia" w:hAnsi="宋体" w:cs="宋体"/>
          <w:b w:val="0"/>
          <w:position w:val="0"/>
          <w:szCs w:val="24"/>
        </w:rPr>
        <w:t xml:space="preserve">9、招标人根据国家食品相关法律法规索证索票，投标供应商在服务过程中，应根据招标人要求提供各类票证。</w:t>
      </w:r>
      <w:r/>
    </w:p>
    <w:p>
      <w:pPr>
        <w:jc w:val="left"/>
        <w:rPr>
          <w:rFonts w:hAnsi="宋体" w:cs="宋体"/>
          <w:b w:val="0"/>
          <w:position w:val="0"/>
          <w:szCs w:val="24"/>
        </w:rPr>
      </w:pPr>
      <w:r>
        <w:rPr>
          <w:rFonts w:hint="eastAsia" w:hAnsi="宋体" w:cs="宋体"/>
          <w:b w:val="0"/>
          <w:position w:val="0"/>
          <w:szCs w:val="24"/>
        </w:rPr>
        <w:t xml:space="preserve">10、投标供应商要按照订购单中明确的数量、规格、大小等要求送货。如果确有特殊情况无法满足食堂送货需求，投标供应商应立即将无法送货理由反馈招标人，并提出合理参考意见。未征得招标人同意，投标供应商不得随意调整更改食堂送货需求，否则招标人将退货处理。</w:t>
      </w:r>
      <w:r/>
    </w:p>
    <w:p>
      <w:pPr>
        <w:jc w:val="left"/>
        <w:rPr>
          <w:rFonts w:hAnsi="宋体" w:cs="宋体"/>
          <w:b w:val="0"/>
          <w:position w:val="0"/>
          <w:szCs w:val="24"/>
        </w:rPr>
      </w:pPr>
      <w:r>
        <w:rPr>
          <w:rFonts w:hint="eastAsia" w:hAnsi="宋体" w:cs="宋体"/>
          <w:b w:val="0"/>
          <w:position w:val="0"/>
          <w:szCs w:val="24"/>
        </w:rPr>
        <w:t xml:space="preserve">11、在项目的实施中，要明确项目经理1名，具有一定食品安全法律知识及食品管理技能的专职人员，具备较强的沟通能力和临时紧急配送调换的处置能力。整个项目团队的人员要相对稳定。</w:t>
      </w:r>
      <w:r/>
    </w:p>
    <w:p>
      <w:pPr>
        <w:jc w:val="left"/>
        <w:rPr>
          <w:rFonts w:hAnsi="宋体" w:cs="宋体"/>
          <w:b w:val="0"/>
          <w:position w:val="0"/>
          <w:szCs w:val="24"/>
        </w:rPr>
      </w:pPr>
      <w:r>
        <w:rPr>
          <w:rFonts w:hint="eastAsia" w:hAnsi="宋体" w:cs="宋体"/>
          <w:b w:val="0"/>
          <w:position w:val="0"/>
          <w:szCs w:val="24"/>
        </w:rPr>
        <w:t xml:space="preserve">12、</w:t>
      </w:r>
      <w:r>
        <w:rPr>
          <w:rFonts w:hint="eastAsia" w:hAnsi="宋体" w:cs="宋体"/>
          <w:bCs/>
          <w:color w:val="000000" w:themeColor="text1"/>
          <w:position w:val="0"/>
          <w:szCs w:val="24"/>
        </w:rPr>
        <w:t xml:space="preserve">中标方签订合同之前5个工作日内须</w:t>
      </w:r>
      <w:r>
        <w:rPr>
          <w:rFonts w:hint="eastAsia" w:hAnsi="宋体" w:cs="宋体"/>
          <w:bCs/>
          <w:color w:val="000000" w:themeColor="text1"/>
          <w:position w:val="0"/>
          <w:szCs w:val="24"/>
        </w:rPr>
        <w:t xml:space="preserve">缴预算</w:t>
      </w:r>
      <w:r>
        <w:rPr>
          <w:rFonts w:hint="eastAsia" w:hAnsi="宋体" w:cs="宋体"/>
          <w:bCs/>
          <w:color w:val="000000" w:themeColor="text1"/>
          <w:position w:val="0"/>
          <w:szCs w:val="24"/>
        </w:rPr>
        <w:t xml:space="preserve">金额的5%履约保证金，合同期满后无息退还</w:t>
      </w:r>
      <w:r>
        <w:rPr>
          <w:rFonts w:hint="eastAsia" w:hAnsi="宋体" w:cs="宋体"/>
          <w:b w:val="0"/>
          <w:position w:val="0"/>
          <w:szCs w:val="24"/>
        </w:rPr>
        <w:t xml:space="preserve">。</w:t>
      </w:r>
      <w:r/>
    </w:p>
    <w:p>
      <w:pPr>
        <w:rPr>
          <w:rFonts w:hAnsi="宋体" w:cs="宋体"/>
          <w:b w:val="0"/>
          <w:position w:val="0"/>
          <w:szCs w:val="24"/>
          <w:lang w:val="zh-CN"/>
        </w:rPr>
      </w:pPr>
      <w:r>
        <w:rPr>
          <w:rFonts w:hint="eastAsia" w:hAnsi="宋体" w:cs="宋体"/>
          <w:b w:val="0"/>
          <w:position w:val="0"/>
          <w:szCs w:val="24"/>
          <w:lang w:val="zh-CN"/>
        </w:rPr>
        <w:t xml:space="preserve">   </w:t>
      </w:r>
      <w:r/>
    </w:p>
    <w:p>
      <w:pPr>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pPr>
      <w:r/>
      <w:r/>
    </w:p>
    <w:p>
      <w:r/>
      <w:r/>
    </w:p>
    <w:p>
      <w:pPr>
        <w:pStyle w:val="746"/>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jc w:val="left"/>
        <w:spacing w:line="360" w:lineRule="auto"/>
      </w:pPr>
      <w:r>
        <w:rPr>
          <w:rFonts w:hint="eastAsia" w:hAnsi="宋体" w:cs="宋体"/>
          <w:b w:val="0"/>
          <w:bCs/>
          <w:sz w:val="28"/>
          <w:szCs w:val="28"/>
        </w:rPr>
        <w:t xml:space="preserve">二、评标标准</w:t>
      </w:r>
      <w:r/>
    </w:p>
    <w:tbl>
      <w:tblPr>
        <w:tblW w:w="963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6"/>
        <w:gridCol w:w="7284"/>
        <w:gridCol w:w="1134"/>
      </w:tblGrid>
      <w:tr>
        <w:trPr>
          <w:trHeight w:val="20"/>
        </w:trPr>
        <w:tc>
          <w:tcPr>
            <w:tcW w:w="1216"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评分因素</w:t>
            </w:r>
            <w:r/>
          </w:p>
        </w:tc>
        <w:tc>
          <w:tcPr>
            <w:tcW w:w="7284"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评审标准</w:t>
            </w:r>
            <w:r/>
          </w:p>
        </w:tc>
        <w:tc>
          <w:tcPr>
            <w:tcW w:w="1134"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分值</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价格分</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30</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采用低价优先法计算，即满足采购文件要求且</w:t>
            </w:r>
            <w:r>
              <w:rPr>
                <w:rFonts w:hint="eastAsia" w:hAnsi="宋体" w:eastAsia="等线" w:cs="宋体"/>
                <w:position w:val="0"/>
                <w:sz w:val="21"/>
                <w:szCs w:val="21"/>
                <w14:ligatures w14:val="standardContextual"/>
              </w:rPr>
              <w:t xml:space="preserve">最低的（结算系数）</w:t>
            </w:r>
            <w:r>
              <w:rPr>
                <w:rFonts w:hint="eastAsia" w:hAnsi="宋体" w:eastAsia="等线" w:cs="宋体"/>
                <w:b w:val="0"/>
                <w:bCs/>
                <w:position w:val="0"/>
                <w:sz w:val="21"/>
                <w:szCs w:val="21"/>
                <w14:ligatures w14:val="standardContextual"/>
              </w:rPr>
              <w:t xml:space="preserve">报价为评标基准价，其价格分为满分。其他投标人的价格</w:t>
            </w:r>
            <w:r>
              <w:rPr>
                <w:rFonts w:hint="eastAsia" w:hAnsi="宋体" w:eastAsia="等线" w:cs="宋体"/>
                <w:b w:val="0"/>
                <w:bCs/>
                <w:position w:val="0"/>
                <w:sz w:val="21"/>
                <w:szCs w:val="21"/>
                <w14:ligatures w14:val="standardContextual"/>
              </w:rPr>
              <w:t xml:space="preserve">分统一</w:t>
            </w:r>
            <w:r>
              <w:rPr>
                <w:rFonts w:hint="eastAsia" w:hAnsi="宋体" w:eastAsia="等线" w:cs="宋体"/>
                <w:b w:val="0"/>
                <w:bCs/>
                <w:position w:val="0"/>
                <w:sz w:val="21"/>
                <w:szCs w:val="21"/>
                <w14:ligatures w14:val="standardContextual"/>
              </w:rPr>
              <w:t xml:space="preserve">按照下列公式计算：投标报价得分</w:t>
            </w:r>
            <w:r>
              <w:rPr>
                <w:rFonts w:hint="eastAsia" w:hAnsi="宋体" w:eastAsia="等线" w:cs="宋体"/>
                <w:b w:val="0"/>
                <w:bCs/>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最低报价</w:t>
            </w:r>
            <w:r>
              <w:rPr>
                <w:rFonts w:hint="eastAsia" w:hAnsi="宋体" w:eastAsia="等线" w:cs="宋体"/>
                <w:position w:val="0"/>
                <w:sz w:val="21"/>
                <w:szCs w:val="21"/>
                <w14:ligatures w14:val="standardContextual"/>
              </w:rPr>
              <w:t xml:space="preserve"> /</w:t>
            </w:r>
            <w:r>
              <w:rPr>
                <w:rFonts w:hint="eastAsia" w:hAnsi="宋体" w:eastAsia="等线" w:cs="宋体"/>
                <w:position w:val="0"/>
                <w:sz w:val="21"/>
                <w:szCs w:val="21"/>
                <w14:ligatures w14:val="standardContextual"/>
              </w:rPr>
              <w:t xml:space="preserve">其他报价</w:t>
            </w:r>
            <w:r>
              <w:rPr>
                <w:rFonts w:hint="eastAsia" w:hAnsi="宋体" w:eastAsia="等线" w:cs="宋体"/>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×价格分系数</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小数点保留两位</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30</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业绩</w:t>
            </w:r>
            <w:r/>
          </w:p>
          <w:p>
            <w:pPr>
              <w:jc w:val="center"/>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供应商提供近三年以来（签订日期自</w:t>
            </w:r>
            <w:r>
              <w:rPr>
                <w:rFonts w:hint="eastAsia" w:hAnsi="宋体" w:eastAsia="等线" w:cs="宋体"/>
                <w:b w:val="0"/>
                <w:bCs/>
                <w:position w:val="0"/>
                <w:sz w:val="21"/>
                <w:szCs w:val="21"/>
                <w14:ligatures w14:val="standardContextual"/>
              </w:rPr>
              <w:t xml:space="preserve">2023</w:t>
            </w:r>
            <w:r>
              <w:rPr>
                <w:rFonts w:hint="eastAsia" w:hAnsi="宋体" w:eastAsia="等线" w:cs="宋体"/>
                <w:b w:val="0"/>
                <w:bCs/>
                <w:position w:val="0"/>
                <w:sz w:val="21"/>
                <w:szCs w:val="21"/>
                <w14:ligatures w14:val="standardContextual"/>
              </w:rPr>
              <w:t xml:space="preserve">年</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月</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日以来）与本项目类似供货业绩（</w:t>
            </w:r>
            <w:r>
              <w:rPr>
                <w:rFonts w:hint="eastAsia" w:hAnsi="宋体" w:eastAsia="等线" w:cs="宋体"/>
                <w:position w:val="0"/>
                <w:sz w:val="21"/>
                <w:szCs w:val="21"/>
                <w14:ligatures w14:val="standardContextual"/>
              </w:rPr>
              <w:t xml:space="preserve">合同供货内容中</w:t>
            </w:r>
            <w:r>
              <w:rPr>
                <w:rFonts w:hint="eastAsia" w:hAnsi="宋体" w:eastAsia="等线" w:cs="宋体"/>
                <w:position w:val="0"/>
                <w:sz w:val="21"/>
                <w:szCs w:val="21"/>
                <w14:ligatures w14:val="standardContextual"/>
              </w:rPr>
              <w:t xml:space="preserve">须包括冷</w:t>
            </w:r>
            <w:r>
              <w:rPr>
                <w:rFonts w:hint="eastAsia" w:hAnsi="宋体" w:eastAsia="等线" w:cs="宋体"/>
                <w:position w:val="0"/>
                <w:sz w:val="21"/>
                <w:szCs w:val="21"/>
                <w14:ligatures w14:val="standardContextual"/>
              </w:rPr>
              <w:t xml:space="preserve">鲜肉类）</w:t>
            </w:r>
            <w:r>
              <w:rPr>
                <w:rFonts w:hint="eastAsia" w:hAnsi="宋体" w:eastAsia="等线" w:cs="宋体"/>
                <w:b w:val="0"/>
                <w:bCs/>
                <w:position w:val="0"/>
                <w:sz w:val="21"/>
                <w:szCs w:val="21"/>
                <w14:ligatures w14:val="standardContextual"/>
              </w:rPr>
              <w:t xml:space="preserve">，每提供一份得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分，满分</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注：本项需提供以下两项证明材料，缺一不得分：</w:t>
            </w:r>
            <w:r/>
          </w:p>
          <w:p>
            <w:pPr>
              <w:numPr>
                <w:ilvl w:val="0"/>
                <w:numId w:val="9"/>
              </w:numPr>
              <w:contextualSpacing/>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合同复印件（</w:t>
            </w:r>
            <w:r>
              <w:rPr>
                <w:rFonts w:hint="eastAsia" w:hAnsi="宋体" w:eastAsia="等线" w:cs="宋体"/>
                <w:position w:val="0"/>
                <w:sz w:val="21"/>
                <w:szCs w:val="21"/>
                <w14:ligatures w14:val="standardContextual"/>
              </w:rPr>
              <w:t xml:space="preserve">时间以合同签订时间为准；服务期须不少于</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年；同一采购单位的多份合同业绩，不重复计分</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）合同期内的供货发票复印件（</w:t>
            </w:r>
            <w:r>
              <w:rPr>
                <w:rFonts w:hint="eastAsia" w:hAnsi="宋体" w:eastAsia="等线" w:cs="宋体"/>
                <w:position w:val="0"/>
                <w:sz w:val="21"/>
                <w:szCs w:val="21"/>
                <w14:ligatures w14:val="standardContextual"/>
              </w:rPr>
              <w:t xml:space="preserve">须</w:t>
            </w:r>
            <w:r>
              <w:rPr>
                <w:rFonts w:hint="eastAsia" w:hAnsi="宋体" w:eastAsia="等线" w:cs="宋体"/>
                <w:position w:val="0"/>
                <w:sz w:val="21"/>
                <w:szCs w:val="21"/>
                <w14:ligatures w14:val="standardContextual"/>
              </w:rPr>
              <w:t xml:space="preserve">提供含冷鲜肉</w:t>
            </w:r>
            <w:r>
              <w:rPr>
                <w:rFonts w:hint="eastAsia" w:hAnsi="宋体" w:eastAsia="等线" w:cs="宋体"/>
                <w:position w:val="0"/>
                <w:sz w:val="21"/>
                <w:szCs w:val="21"/>
                <w14:ligatures w14:val="standardContextual"/>
              </w:rPr>
              <w:t xml:space="preserve">类的任意发票，</w:t>
            </w:r>
            <w:r>
              <w:rPr>
                <w:rFonts w:hint="eastAsia" w:hAnsi="宋体"/>
                <w:bCs/>
                <w:position w:val="0"/>
                <w:szCs w:val="24"/>
              </w:rPr>
              <w:t xml:space="preserve">发票金额不限</w:t>
            </w:r>
            <w:r>
              <w:rPr>
                <w:rFonts w:hint="eastAsia" w:hAnsi="宋体"/>
                <w:b w:val="0"/>
                <w:position w:val="0"/>
                <w:szCs w:val="24"/>
              </w:rPr>
              <w:t xml:space="preserve">）</w:t>
            </w:r>
            <w:r>
              <w:rPr>
                <w:rFonts w:hint="eastAsia" w:hAnsi="宋体" w:eastAsia="等线" w:cs="宋体"/>
                <w:b w:val="0"/>
                <w:bCs/>
                <w:position w:val="0"/>
                <w:sz w:val="21"/>
                <w:szCs w:val="21"/>
                <w14:ligatures w14:val="standardContextual"/>
              </w:rPr>
              <w:t xml:space="preserve">；</w:t>
            </w:r>
            <w:r/>
          </w:p>
        </w:tc>
        <w:tc>
          <w:tcPr>
            <w:tcW w:w="1134"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9</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用户评价（</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上述业绩项目获得业主评价结果为优秀或满意的评价材料，每提供</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份得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分，最高得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提供用户盖章的评价材料复印件，</w:t>
            </w:r>
            <w:r>
              <w:rPr>
                <w:rFonts w:hint="eastAsia" w:hAnsi="宋体" w:eastAsia="等线" w:cs="宋体"/>
                <w:position w:val="0"/>
                <w:sz w:val="21"/>
                <w:szCs w:val="21"/>
                <w14:ligatures w14:val="standardContextual"/>
              </w:rPr>
              <w:t xml:space="preserve">须体现</w:t>
            </w:r>
            <w:r>
              <w:rPr>
                <w:rFonts w:hint="eastAsia" w:hAnsi="宋体" w:eastAsia="等线" w:cs="宋体"/>
                <w:position w:val="0"/>
                <w:sz w:val="21"/>
                <w:szCs w:val="21"/>
                <w14:ligatures w14:val="standardContextual"/>
              </w:rPr>
              <w:t xml:space="preserve">评价时间、项目内容及评价结果，否则不予认可；同一业主单位的多份评价意见业绩，不重复计分</w:t>
            </w:r>
            <w:r>
              <w:rPr>
                <w:rFonts w:hint="eastAsia" w:hAnsi="宋体" w:eastAsia="等线" w:cs="宋体"/>
                <w:b w:val="0"/>
                <w:bCs/>
                <w:position w:val="0"/>
                <w:sz w:val="21"/>
                <w:szCs w:val="21"/>
                <w14:ligatures w14:val="standardContextual"/>
              </w:rPr>
              <w:t xml:space="preserve">）。</w:t>
            </w:r>
            <w:r/>
          </w:p>
        </w:tc>
        <w:tc>
          <w:tcPr>
            <w:tcW w:w="1134"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p>
            <w:pPr>
              <w:jc w:val="center"/>
              <w:rPr>
                <w:rFonts w:ascii="Times New Roman"/>
                <w:b w:val="0"/>
                <w:position w:val="0"/>
                <w:sz w:val="21"/>
                <w:szCs w:val="24"/>
                <w14:ligatures w14:val="standardContextual"/>
              </w:rPr>
            </w:pPr>
            <w:r>
              <w:rPr>
                <w:rFonts w:hint="eastAsia" w:ascii="Times New Roman"/>
                <w:b w:val="0"/>
                <w:position w:val="0"/>
                <w:sz w:val="21"/>
                <w:szCs w:val="24"/>
                <w14:ligatures w14:val="standardContextual"/>
              </w:rPr>
              <w:t xml:space="preserve">服务能力</w:t>
            </w:r>
            <w:r>
              <w:rPr>
                <w:rFonts w:hint="eastAsia" w:hAnsi="宋体" w:cs="宋体"/>
                <w:b w:val="0"/>
                <w:position w:val="0"/>
                <w:sz w:val="21"/>
                <w:szCs w:val="21"/>
                <w14:ligatures w14:val="standardContextual"/>
              </w:rPr>
              <w:t xml:space="preserve">（16分）</w:t>
            </w:r>
            <w:r/>
          </w:p>
        </w:tc>
        <w:tc>
          <w:tcPr>
            <w:tcW w:w="7284" w:type="dxa"/>
            <w:vAlign w:val="center"/>
            <w:textDirection w:val="lrTb"/>
            <w:noWrap w:val="false"/>
          </w:tcPr>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企业认证（</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投标人具有有效期内的食品安全管理体系认证</w:t>
            </w:r>
            <w:r>
              <w:rPr>
                <w:rFonts w:hint="eastAsia" w:hAnsi="宋体" w:eastAsia="等线" w:cs="宋体"/>
                <w:b w:val="0"/>
                <w:bCs/>
                <w:position w:val="0"/>
                <w:sz w:val="21"/>
                <w:szCs w:val="21"/>
                <w14:ligatures w14:val="standardContextual"/>
              </w:rPr>
              <w:t xml:space="preserve">(IS022000)</w:t>
            </w:r>
            <w:r>
              <w:rPr>
                <w:rFonts w:hint="eastAsia" w:hAnsi="宋体" w:eastAsia="等线" w:cs="宋体"/>
                <w:b w:val="0"/>
                <w:bCs/>
                <w:position w:val="0"/>
                <w:sz w:val="21"/>
                <w:szCs w:val="21"/>
                <w14:ligatures w14:val="standardContextual"/>
              </w:rPr>
              <w:t xml:space="preserve">，得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须提供证书复印件，未按要求提供的不得分</w:t>
            </w:r>
            <w:r>
              <w:rPr>
                <w:rFonts w:hint="eastAsia" w:hAnsi="宋体" w:eastAsia="等线" w:cs="宋体"/>
                <w:b w:val="0"/>
                <w:bCs/>
                <w:position w:val="0"/>
                <w:sz w:val="21"/>
                <w:szCs w:val="21"/>
                <w14:ligatures w14:val="standardContextual"/>
              </w:rPr>
              <w:t xml:space="preserve">）。</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284" w:type="dxa"/>
            <w:vAlign w:val="center"/>
            <w:textDirection w:val="lrTb"/>
            <w:noWrap w:val="false"/>
          </w:tcPr>
          <w:p>
            <w:pPr>
              <w:numPr>
                <w:ilvl w:val="0"/>
                <w:numId w:val="10"/>
              </w:numPr>
              <w:contextualSpacing/>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仓库配备（</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根据各供应商配备的一般仓库情况进行打分，有得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、保鲜或冷冻库配备（</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根据各供应商配备保鲜</w:t>
            </w:r>
            <w:r>
              <w:rPr>
                <w:rFonts w:hint="eastAsia" w:hAnsi="宋体" w:eastAsia="等线" w:cs="宋体"/>
                <w:position w:val="0"/>
                <w:sz w:val="21"/>
                <w:szCs w:val="21"/>
                <w14:ligatures w14:val="standardContextual"/>
              </w:rPr>
              <w:t xml:space="preserve">或</w:t>
            </w:r>
            <w:r>
              <w:rPr>
                <w:rFonts w:hint="eastAsia" w:hAnsi="宋体" w:eastAsia="等线" w:cs="宋体"/>
                <w:b w:val="0"/>
                <w:bCs/>
                <w:position w:val="0"/>
                <w:sz w:val="21"/>
                <w:szCs w:val="21"/>
                <w14:ligatures w14:val="standardContextual"/>
              </w:rPr>
              <w:t xml:space="preserve">冷冻库情况进行打分，有得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p>
            <w:pPr>
              <w:rPr>
                <w:rFonts w:ascii="Microsoft YaHei UI" w:hAnsi="Microsoft YaHei UI" w:eastAsia="Microsoft YaHei UI" w:cs="Arial"/>
                <w:b w:val="0"/>
                <w:position w:val="0"/>
                <w:sz w:val="18"/>
                <w:szCs w:val="18"/>
                <w14:ligatures w14:val="standardContextual"/>
              </w:rPr>
            </w:pPr>
            <w:r>
              <w:rPr>
                <w:rFonts w:hint="eastAsia" w:hAnsi="宋体" w:cs="宋体"/>
                <w:position w:val="0"/>
                <w:sz w:val="21"/>
                <w:szCs w:val="21"/>
                <w14:ligatures w14:val="standardContextual"/>
              </w:rPr>
              <w:t xml:space="preserve">3、加工车间（2分）：</w:t>
            </w:r>
            <w:r/>
          </w:p>
          <w:p>
            <w:pPr>
              <w:rPr>
                <w:rFonts w:hAnsi="宋体" w:cs="宋体"/>
                <w:b w:val="0"/>
                <w:bCs/>
                <w:position w:val="0"/>
                <w:sz w:val="21"/>
                <w:szCs w:val="21"/>
              </w:rPr>
            </w:pPr>
            <w:r>
              <w:rPr>
                <w:rFonts w:hint="eastAsia" w:hAnsi="宋体" w:cs="宋体"/>
                <w:b w:val="0"/>
                <w:bCs/>
                <w:position w:val="0"/>
                <w:sz w:val="21"/>
                <w:szCs w:val="21"/>
                <w14:ligatures w14:val="standardContextual"/>
              </w:rPr>
              <w:t xml:space="preserve">根据各供应商配备的与本次投标食品品种、数量相适应的食品原料处理和</w:t>
            </w:r>
            <w:bookmarkStart w:id="208" w:name="OLE_LINK12"/>
            <w:r>
              <w:rPr>
                <w:rFonts w:hint="eastAsia" w:hAnsi="宋体" w:cs="宋体"/>
                <w:b w:val="0"/>
                <w:bCs/>
                <w:position w:val="0"/>
                <w:sz w:val="21"/>
                <w:szCs w:val="21"/>
                <w14:ligatures w14:val="standardContextual"/>
              </w:rPr>
              <w:t xml:space="preserve">食品加工、包装、贮存</w:t>
            </w:r>
            <w:bookmarkEnd w:id="208"/>
            <w:r>
              <w:rPr>
                <w:rFonts w:hint="eastAsia" w:hAnsi="宋体" w:cs="宋体"/>
                <w:b w:val="0"/>
                <w:bCs/>
                <w:position w:val="0"/>
                <w:sz w:val="21"/>
                <w:szCs w:val="21"/>
                <w14:ligatures w14:val="standardContextual"/>
              </w:rPr>
              <w:t xml:space="preserve">等场所情况打分（场所须符合食品安全相关规定），有得2分，最多得2分</w:t>
            </w:r>
            <w:r/>
          </w:p>
          <w:p>
            <w:pPr>
              <w:rPr>
                <w:rFonts w:ascii="等线" w:hAnsi="等线" w:eastAsia="等线"/>
                <w:b w:val="0"/>
                <w:position w:val="0"/>
                <w:sz w:val="21"/>
                <w:szCs w:val="22"/>
                <w14:ligatures w14:val="standardContextual"/>
              </w:rPr>
            </w:pPr>
            <w:r>
              <w:rPr>
                <w:rFonts w:hint="eastAsia" w:hAnsi="宋体" w:eastAsia="等线" w:cs="宋体"/>
                <w:b w:val="0"/>
                <w:bCs/>
                <w:position w:val="0"/>
                <w:sz w:val="21"/>
                <w:szCs w:val="21"/>
                <w14:ligatures w14:val="standardContextual"/>
              </w:rPr>
              <w:t xml:space="preserve">说明：须提供如下证明材料，否则不得分：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）自有场所的，须提供产权证明的复印件（</w:t>
            </w:r>
            <w:r>
              <w:rPr>
                <w:rFonts w:hint="eastAsia" w:hAnsi="宋体" w:eastAsia="等线" w:cs="宋体"/>
                <w:position w:val="0"/>
                <w:sz w:val="21"/>
                <w:szCs w:val="21"/>
                <w14:ligatures w14:val="standardContextual"/>
              </w:rPr>
              <w:t xml:space="preserve">须体现</w:t>
            </w:r>
            <w:r>
              <w:rPr>
                <w:rFonts w:hint="eastAsia" w:hAnsi="宋体" w:eastAsia="等线" w:cs="宋体"/>
                <w:position w:val="0"/>
                <w:sz w:val="21"/>
                <w:szCs w:val="21"/>
                <w14:ligatures w14:val="standardContextual"/>
              </w:rPr>
              <w:t xml:space="preserve">面积信息</w:t>
            </w:r>
            <w:r>
              <w:rPr>
                <w:rFonts w:hint="eastAsia" w:hAnsi="宋体" w:eastAsia="等线" w:cs="宋体"/>
                <w:b w:val="0"/>
                <w:bCs/>
                <w:position w:val="0"/>
                <w:sz w:val="21"/>
                <w:szCs w:val="21"/>
                <w14:ligatures w14:val="standardContextual"/>
              </w:rPr>
              <w:t xml:space="preserve">）、</w:t>
            </w:r>
            <w:bookmarkStart w:id="209" w:name="OLE_LINK15"/>
            <w:r/>
            <w:bookmarkStart w:id="210" w:name="OLE_LINK16"/>
            <w:r/>
            <w:bookmarkStart w:id="211" w:name="OLE_LINK17"/>
            <w:r>
              <w:rPr>
                <w:rFonts w:hint="eastAsia" w:hAnsi="宋体" w:eastAsia="等线" w:cs="宋体"/>
                <w:b w:val="0"/>
                <w:bCs/>
                <w:position w:val="0"/>
                <w:sz w:val="21"/>
                <w:szCs w:val="21"/>
                <w14:ligatures w14:val="standardContextual"/>
              </w:rPr>
              <w:t xml:space="preserve">并附上符合</w:t>
            </w:r>
            <w:r>
              <w:rPr>
                <w:rFonts w:hint="eastAsia" w:hAnsi="宋体" w:eastAsia="等线" w:cs="宋体"/>
                <w:position w:val="0"/>
                <w:sz w:val="21"/>
                <w:szCs w:val="21"/>
                <w14:ligatures w14:val="standardContextual"/>
              </w:rPr>
              <w:t xml:space="preserve">本项目同类产品</w:t>
            </w:r>
            <w:r>
              <w:rPr>
                <w:rFonts w:hint="eastAsia" w:hAnsi="宋体" w:eastAsia="等线" w:cs="宋体"/>
                <w:b w:val="0"/>
                <w:bCs/>
                <w:position w:val="0"/>
                <w:sz w:val="21"/>
                <w:szCs w:val="21"/>
                <w14:ligatures w14:val="standardContextual"/>
              </w:rPr>
              <w:t xml:space="preserve">加工、包装、贮存的</w:t>
            </w:r>
            <w:r>
              <w:rPr>
                <w:rFonts w:hint="eastAsia" w:hAnsi="宋体" w:eastAsia="等线" w:cs="宋体"/>
                <w:position w:val="0"/>
                <w:sz w:val="21"/>
                <w:szCs w:val="21"/>
                <w14:ligatures w14:val="standardContextual"/>
              </w:rPr>
              <w:t xml:space="preserve">设备设施，</w:t>
            </w:r>
            <w:bookmarkEnd w:id="209"/>
            <w:r/>
            <w:bookmarkEnd w:id="210"/>
            <w:r>
              <w:rPr>
                <w:rFonts w:hint="eastAsia" w:hAnsi="宋体" w:eastAsia="等线" w:cs="宋体"/>
                <w:position w:val="0"/>
                <w:sz w:val="21"/>
                <w:szCs w:val="21"/>
                <w14:ligatures w14:val="standardContextual"/>
              </w:rPr>
              <w:t xml:space="preserve">现场照片</w:t>
            </w:r>
            <w:r>
              <w:rPr>
                <w:rFonts w:hint="eastAsia" w:hAnsi="宋体" w:eastAsia="等线" w:cs="宋体"/>
                <w:b w:val="0"/>
                <w:bCs/>
                <w:position w:val="0"/>
                <w:sz w:val="21"/>
                <w:szCs w:val="21"/>
                <w14:ligatures w14:val="standardContextual"/>
              </w:rPr>
              <w:t xml:space="preserve">等相关证明资料；</w:t>
            </w:r>
            <w:bookmarkEnd w:id="211"/>
            <w:r>
              <w:rPr>
                <w:rFonts w:hint="eastAsia" w:hAnsi="宋体" w:eastAsia="等线" w:cs="宋体"/>
                <w:b w:val="0"/>
                <w:bCs/>
                <w:position w:val="0"/>
                <w:sz w:val="21"/>
                <w:szCs w:val="21"/>
                <w14:ligatures w14:val="standardContextual"/>
              </w:rPr>
              <w:t xml:space="preserve">相关证明资料加盖公章；未提供相关证明资料或资料不全或资料不满足招标文件要求的，不得分。</w:t>
            </w:r>
            <w:r/>
          </w:p>
          <w:p>
            <w:pPr>
              <w:rPr>
                <w:rFonts w:hAnsi="宋体" w:eastAsia="等线" w:cs="宋体"/>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）租赁场所的，须提供由投标人或投标人法定代表人签订的在有效期内的场所租赁合同的复印件（</w:t>
            </w:r>
            <w:r>
              <w:rPr>
                <w:rFonts w:hint="eastAsia" w:hAnsi="宋体" w:eastAsia="等线" w:cs="宋体"/>
                <w:position w:val="0"/>
                <w:sz w:val="21"/>
                <w:szCs w:val="21"/>
                <w14:ligatures w14:val="standardContextual"/>
              </w:rPr>
              <w:t xml:space="preserve">须体现</w:t>
            </w:r>
            <w:r>
              <w:rPr>
                <w:rFonts w:hint="eastAsia" w:hAnsi="宋体" w:eastAsia="等线" w:cs="宋体"/>
                <w:position w:val="0"/>
                <w:sz w:val="21"/>
                <w:szCs w:val="21"/>
                <w14:ligatures w14:val="standardContextual"/>
              </w:rPr>
              <w:t xml:space="preserve">面积信息</w:t>
            </w:r>
            <w:r>
              <w:rPr>
                <w:rFonts w:hint="eastAsia" w:hAnsi="宋体" w:eastAsia="等线" w:cs="宋体"/>
                <w:b w:val="0"/>
                <w:bCs/>
                <w:position w:val="0"/>
                <w:sz w:val="21"/>
                <w:szCs w:val="21"/>
                <w14:ligatures w14:val="standardContextual"/>
              </w:rPr>
              <w:t xml:space="preserve">）、并附上符合</w:t>
            </w:r>
            <w:r>
              <w:rPr>
                <w:rFonts w:hint="eastAsia" w:hAnsi="宋体" w:eastAsia="等线" w:cs="宋体"/>
                <w:position w:val="0"/>
                <w:sz w:val="21"/>
                <w:szCs w:val="21"/>
                <w14:ligatures w14:val="standardContextual"/>
              </w:rPr>
              <w:t xml:space="preserve">本项目同类产品</w:t>
            </w:r>
            <w:r>
              <w:rPr>
                <w:rFonts w:hint="eastAsia" w:hAnsi="宋体" w:eastAsia="等线" w:cs="宋体"/>
                <w:b w:val="0"/>
                <w:bCs/>
                <w:position w:val="0"/>
                <w:sz w:val="21"/>
                <w:szCs w:val="21"/>
                <w14:ligatures w14:val="standardContextual"/>
              </w:rPr>
              <w:t xml:space="preserve">加工、包装、贮存的设备设施，现场照片等相关证明资料；租赁合同剩余有效期须不少于一年（自开标日计算）；未提供相关证明资料或资料不全或资料不满足招标文件要求的，不得分。</w:t>
            </w:r>
            <w:r/>
          </w:p>
          <w:p>
            <w:pPr>
              <w:rPr>
                <w:rFonts w:ascii="等线" w:hAnsi="等线" w:eastAsia="等线"/>
                <w:b w:val="0"/>
                <w:position w:val="0"/>
                <w:sz w:val="21"/>
                <w:szCs w:val="22"/>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3</w:t>
            </w:r>
            <w:r>
              <w:rPr>
                <w:rFonts w:hint="eastAsia" w:hAnsi="宋体" w:eastAsia="等线" w:cs="宋体"/>
                <w:position w:val="0"/>
                <w:sz w:val="21"/>
                <w:szCs w:val="21"/>
                <w14:ligatures w14:val="standardContextual"/>
              </w:rPr>
              <w:t xml:space="preserve">）仓库、保鲜冷冻库、加工车间不重复计分。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6</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冷链车辆（</w:t>
            </w:r>
            <w:r>
              <w:rPr>
                <w:rFonts w:hint="eastAsia" w:hAnsi="宋体" w:eastAsia="等线" w:cs="宋体"/>
                <w:position w:val="0"/>
                <w:sz w:val="21"/>
                <w:szCs w:val="21"/>
                <w14:ligatures w14:val="standardContextual"/>
              </w:rPr>
              <w:t xml:space="preserve">5</w:t>
            </w:r>
            <w:r>
              <w:rPr>
                <w:rFonts w:hint="eastAsia" w:hAnsi="宋体" w:eastAsia="等线" w:cs="宋体"/>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根据供应商拟投入的食品配送服务冷藏运输车辆进行打分，每投入一辆，得</w:t>
            </w:r>
            <w:r>
              <w:rPr>
                <w:rFonts w:hint="eastAsia" w:hAnsi="宋体" w:eastAsia="等线" w:cs="宋体"/>
                <w:b w:val="0"/>
                <w:bCs/>
                <w:position w:val="0"/>
                <w:sz w:val="21"/>
                <w:szCs w:val="21"/>
                <w14:ligatures w14:val="standardContextual"/>
              </w:rPr>
              <w:t xml:space="preserve">2.5</w:t>
            </w:r>
            <w:r>
              <w:rPr>
                <w:rFonts w:hint="eastAsia" w:hAnsi="宋体" w:eastAsia="等线" w:cs="宋体"/>
                <w:b w:val="0"/>
                <w:bCs/>
                <w:position w:val="0"/>
                <w:sz w:val="21"/>
                <w:szCs w:val="21"/>
                <w14:ligatures w14:val="standardContextual"/>
              </w:rPr>
              <w:t xml:space="preserve">分，满分</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分。需提供以下证明材料：</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、若为自有车辆，投标文件中必须提供有效期内的车辆行驶证复印件；</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、若为租赁车辆，投标文件中必须提供有效期内的车辆行驶证复印件及租赁合同复印件；</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、供应商同时需提供对应车辆车身正面、侧面、车尾照片及运输车辆制冷设备照片，照片需清晰可见，以证明车辆具备制冷功能，照片中须同时能看到车牌号和制冷设备，否则不予认可；</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、提供以上证明的车辆须承诺（</w:t>
            </w:r>
            <w:r>
              <w:rPr>
                <w:rFonts w:hint="eastAsia" w:hAnsi="宋体" w:eastAsia="等线" w:cs="宋体"/>
                <w:position w:val="0"/>
                <w:sz w:val="21"/>
                <w:szCs w:val="21"/>
                <w:u w:val="single"/>
                <w14:ligatures w14:val="standardContextual"/>
              </w:rPr>
              <w:t xml:space="preserve">提供承诺格式自拟</w:t>
            </w:r>
            <w:r>
              <w:rPr>
                <w:rFonts w:hint="eastAsia" w:hAnsi="宋体" w:eastAsia="等线" w:cs="宋体"/>
                <w:b w:val="0"/>
                <w:bCs/>
                <w:position w:val="0"/>
                <w:sz w:val="21"/>
                <w:szCs w:val="21"/>
                <w14:ligatures w14:val="standardContextual"/>
              </w:rPr>
              <w:t xml:space="preserve">）为专为本项目送货的车辆，项目服务期内不得随意更换。</w:t>
            </w:r>
            <w:r/>
          </w:p>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说明：未按要求提供上述材料的，本项不得分。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采购渠道的多样性（</w:t>
            </w:r>
            <w:r>
              <w:rPr>
                <w:rFonts w:hint="eastAsia" w:hAnsi="宋体" w:eastAsia="等线" w:cs="宋体"/>
                <w:position w:val="0"/>
                <w:sz w:val="21"/>
                <w:szCs w:val="21"/>
                <w14:ligatures w14:val="standardContextual"/>
              </w:rPr>
              <w:t xml:space="preserve">4</w:t>
            </w:r>
            <w:r>
              <w:rPr>
                <w:rFonts w:hint="eastAsia" w:hAnsi="宋体" w:eastAsia="等线" w:cs="宋体"/>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p>
            <w:pPr>
              <w:rPr>
                <w:rFonts w:hAnsi="宋体" w:eastAsia="等线" w:cs="宋体"/>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供应商具有所提供的与</w:t>
            </w:r>
            <w:r>
              <w:rPr>
                <w:rFonts w:hint="eastAsia" w:hAnsi="宋体" w:eastAsia="等线" w:cs="宋体"/>
                <w:position w:val="0"/>
                <w:sz w:val="21"/>
                <w:szCs w:val="21"/>
                <w14:ligatures w14:val="standardContextual"/>
              </w:rPr>
              <w:t xml:space="preserve">本次采购冷鲜肉类</w:t>
            </w:r>
            <w:r>
              <w:rPr>
                <w:rFonts w:hint="eastAsia" w:hAnsi="宋体" w:eastAsia="等线" w:cs="宋体"/>
                <w:b w:val="0"/>
                <w:bCs/>
                <w:position w:val="0"/>
                <w:sz w:val="21"/>
                <w:szCs w:val="21"/>
                <w14:ligatures w14:val="standardContextual"/>
              </w:rPr>
              <w:t xml:space="preserve">直销证明或地区代理经销商或上游供货商合同的</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能提供证明材料的，</w:t>
            </w:r>
            <w:r>
              <w:rPr>
                <w:rFonts w:hint="eastAsia" w:hAnsi="宋体" w:eastAsia="等线" w:cs="宋体"/>
                <w:position w:val="0"/>
                <w:sz w:val="21"/>
                <w:szCs w:val="21"/>
                <w14:ligatures w14:val="standardContextual"/>
              </w:rPr>
              <w:t xml:space="preserve">每有</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份得</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分，最多得</w:t>
            </w:r>
            <w:r>
              <w:rPr>
                <w:rFonts w:hint="eastAsia" w:hAnsi="宋体" w:eastAsia="等线" w:cs="宋体"/>
                <w:position w:val="0"/>
                <w:sz w:val="21"/>
                <w:szCs w:val="21"/>
                <w14:ligatures w14:val="standardContextual"/>
              </w:rPr>
              <w:t xml:space="preserve">4</w:t>
            </w:r>
            <w:r>
              <w:rPr>
                <w:rFonts w:hint="eastAsia" w:hAnsi="宋体" w:eastAsia="等线" w:cs="宋体"/>
                <w:position w:val="0"/>
                <w:sz w:val="21"/>
                <w:szCs w:val="21"/>
                <w14:ligatures w14:val="standardContextual"/>
              </w:rPr>
              <w:t xml:space="preserve">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w:t>
            </w:r>
            <w:r>
              <w:rPr>
                <w:rFonts w:hint="eastAsia" w:hAnsi="宋体" w:eastAsia="等线" w:cs="宋体"/>
                <w:position w:val="0"/>
                <w:sz w:val="21"/>
                <w:szCs w:val="21"/>
                <w14:ligatures w14:val="standardContextual"/>
              </w:rPr>
              <w:t xml:space="preserve">:</w:t>
            </w:r>
            <w:r/>
          </w:p>
          <w:p>
            <w:pPr>
              <w:pStyle w:val="853"/>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提供合同或协议复印件，且合同效期或经销授权期须不少于一年（自开标日计算）</w:t>
            </w:r>
            <w:r/>
          </w:p>
          <w:p>
            <w:pPr>
              <w:pStyle w:val="853"/>
              <w:numPr>
                <w:ilvl w:val="0"/>
                <w:numId w:val="14"/>
              </w:num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合同效期或经销授权期内进货发票。</w:t>
            </w:r>
            <w:r/>
          </w:p>
          <w:p>
            <w:pPr>
              <w:pStyle w:val="853"/>
              <w:numPr>
                <w:ilvl w:val="0"/>
                <w:numId w:val="14"/>
              </w:num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如投标人为制造商的，提供能够生产供货本项目所有产品的相关证明，可得满分。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否则不得分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服务团队人员</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、供应商拟为本项目配备相关工作岗位人员具有相关食品安全管理人员证书的，每有一人得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、供应商拟为本项目配备相关工作岗位人员具有相关食品检验人员证书的，每有一人得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）供应商拟为本项目配备相关工作岗位人员（如采购、分拣、出入库、车辆配送等岗位）具有健康证的，每有一人得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说明：提供上述人员的证书复印件以及供应商为其在近</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个月内任意一个月缴纳社保的证明材料，未提供上述材料的不得分；如果委托第三方公司代为缴纳社保，需提供供应商和第三方公司委托缴纳社保的证明。</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加工、配送方案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1134" w:type="dxa"/>
            <w:vAlign w:val="center"/>
            <w:textDirection w:val="lrTb"/>
            <w:noWrap w:val="false"/>
          </w:tcPr>
          <w:p>
            <w:pPr>
              <w:jc w:val="center"/>
              <w:rPr>
                <w:rFonts w:ascii="等线" w:hAnsi="等线" w:eastAsia="等线"/>
                <w:b w:val="0"/>
                <w:position w:val="0"/>
                <w:sz w:val="21"/>
                <w:szCs w:val="22"/>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质量管控</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(12</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为保证服务质量以及安全、提供供应</w:t>
            </w:r>
            <w:r>
              <w:rPr>
                <w:rFonts w:hint="eastAsia" w:hAnsi="宋体" w:eastAsia="等线" w:cs="宋体"/>
                <w:b w:val="0"/>
                <w:bCs/>
                <w:position w:val="0"/>
                <w:sz w:val="21"/>
                <w:szCs w:val="21"/>
                <w14:ligatures w14:val="standardContextual"/>
              </w:rPr>
              <w:t xml:space="preserve">商关于</w:t>
            </w:r>
            <w:r>
              <w:rPr>
                <w:rFonts w:hint="eastAsia" w:hAnsi="宋体" w:eastAsia="等线" w:cs="宋体"/>
                <w:b w:val="0"/>
                <w:bCs/>
                <w:position w:val="0"/>
                <w:sz w:val="21"/>
                <w:szCs w:val="21"/>
                <w14:ligatures w14:val="standardContextual"/>
              </w:rPr>
              <w:t xml:space="preserve">保证食品安全的内部管理制度（如生产、仓储、物流各环节的管理规定）、从业人员健康管理制度、以及为保证服务质量的内部考核办法等，根据应答情况评审打分。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continue"/>
            <w:textDirection w:val="lrTb"/>
            <w:noWrap w:val="false"/>
          </w:tcPr>
          <w:p>
            <w:pPr>
              <w:jc w:val="left"/>
              <w:widowControl/>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为保障食品安全可追溯，供应商建立食品安全追溯体系，保证食品可追溯（提供文字、图片证明文件，未提供不得分）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、体系完善、溯源方式可靠，得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、体系较完善、溯源方式较可靠，得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、体系不完善、溯源方式可靠性一般，得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、未提供相关说明不得分。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continue"/>
            <w:textDirection w:val="lrTb"/>
            <w:noWrap w:val="false"/>
          </w:tcPr>
          <w:p>
            <w:pPr>
              <w:jc w:val="left"/>
              <w:widowControl/>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为本项目配备的检验人员：</w:t>
            </w:r>
            <w:r/>
          </w:p>
          <w:p>
            <w:pPr>
              <w:numPr>
                <w:ilvl w:val="0"/>
                <w:numId w:val="11"/>
              </w:num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为保障食品安全，供应商拟为本项目配备的</w:t>
            </w:r>
            <w:r>
              <w:rPr>
                <w:rFonts w:hint="eastAsia" w:hAnsi="宋体" w:eastAsia="等线" w:cs="宋体"/>
                <w:b w:val="0"/>
                <w:bCs/>
                <w:position w:val="0"/>
                <w:sz w:val="21"/>
                <w:szCs w:val="21"/>
                <w14:ligatures w14:val="standardContextual"/>
              </w:rPr>
              <w:t xml:space="preserve">专业食材检验</w:t>
            </w:r>
            <w:r>
              <w:rPr>
                <w:rFonts w:hint="eastAsia" w:hAnsi="宋体" w:eastAsia="等线" w:cs="宋体"/>
                <w:b w:val="0"/>
                <w:bCs/>
                <w:position w:val="0"/>
                <w:sz w:val="21"/>
                <w:szCs w:val="21"/>
                <w14:ligatures w14:val="standardContextual"/>
              </w:rPr>
              <w:t xml:space="preserve">人员，得</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分（提供上述人员的检验相关职业证书复印件以及供应商为其在近</w:t>
            </w:r>
            <w:r>
              <w:rPr>
                <w:rFonts w:hint="eastAsia" w:hAnsi="宋体" w:eastAsia="等线" w:cs="宋体"/>
                <w:b w:val="0"/>
                <w:bCs/>
                <w:position w:val="0"/>
                <w:sz w:val="21"/>
                <w:szCs w:val="21"/>
                <w14:ligatures w14:val="standardContextual"/>
              </w:rPr>
              <w:t xml:space="preserve">6</w:t>
            </w:r>
            <w:r>
              <w:rPr>
                <w:rFonts w:hint="eastAsia" w:hAnsi="宋体" w:eastAsia="等线" w:cs="宋体"/>
                <w:b w:val="0"/>
                <w:bCs/>
                <w:position w:val="0"/>
                <w:sz w:val="21"/>
                <w:szCs w:val="21"/>
                <w14:ligatures w14:val="standardContextual"/>
              </w:rPr>
              <w:t xml:space="preserve">个月内任意一个月缴纳社保的证明材料，未提供上述材料的不得分，如果委托第三方公司代为缴纳社保，需提供供应商和第三方公司委托缴纳社保的证明）；</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应急预案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1134" w:type="dxa"/>
            <w:vAlign w:val="center"/>
            <w:textDirection w:val="lrTb"/>
            <w:noWrap w:val="false"/>
          </w:tcPr>
          <w:p>
            <w:pPr>
              <w:jc w:val="center"/>
              <w:rPr>
                <w:rFonts w:ascii="Times New Roman"/>
                <w:b w:val="0"/>
                <w:position w:val="0"/>
                <w:sz w:val="21"/>
                <w:szCs w:val="24"/>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响应时间（</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根据供应商响应时间（</w:t>
            </w:r>
            <w:r>
              <w:rPr>
                <w:rFonts w:hint="eastAsia" w:hAnsi="宋体" w:eastAsia="等线" w:cs="宋体"/>
                <w:position w:val="0"/>
                <w:sz w:val="21"/>
                <w:szCs w:val="21"/>
                <w:u w:val="single"/>
                <w14:ligatures w14:val="standardContextual"/>
              </w:rPr>
              <w:t xml:space="preserve">接医院送货通知后响应并完成送货的时间）</w:t>
            </w:r>
            <w:r>
              <w:rPr>
                <w:rFonts w:hint="eastAsia" w:hAnsi="宋体" w:eastAsia="等线" w:cs="宋体"/>
                <w:b w:val="0"/>
                <w:bCs/>
                <w:position w:val="0"/>
                <w:sz w:val="21"/>
                <w:szCs w:val="21"/>
                <w14:ligatures w14:val="standardContextual"/>
              </w:rPr>
              <w:t xml:space="preserve">进行评审：</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30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60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40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70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50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90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）本项须在投标文件中提供承诺函，未提供的不得分。</w:t>
            </w:r>
            <w:r/>
          </w:p>
          <w:p>
            <w:pPr>
              <w:jc w:val="left"/>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）供应商承诺将作为合同条款。</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售后服务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284" w:type="dxa"/>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供应商须有售后服务方案，包括：供应商自行列举可能出现的质量相关问题，以及对应的解决方案与措施、</w:t>
            </w:r>
            <w:r>
              <w:rPr>
                <w:rFonts w:hint="eastAsia" w:hAnsi="宋体" w:eastAsia="等线" w:cs="宋体"/>
                <w:b w:val="0"/>
                <w:bCs/>
                <w:position w:val="0"/>
                <w:sz w:val="21"/>
                <w:szCs w:val="21"/>
                <w14:ligatures w14:val="standardContextual"/>
              </w:rPr>
              <w:t xml:space="preserve">针对食材售后</w:t>
            </w:r>
            <w:r>
              <w:rPr>
                <w:rFonts w:hint="eastAsia" w:hAnsi="宋体" w:eastAsia="等线" w:cs="宋体"/>
                <w:b w:val="0"/>
                <w:bCs/>
                <w:position w:val="0"/>
                <w:sz w:val="21"/>
                <w:szCs w:val="21"/>
                <w14:ligatures w14:val="standardContextual"/>
              </w:rPr>
              <w:t xml:space="preserve">回访方案等，根据供应商提供的具体服务方案进行评分。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食品安全责任险</w:t>
            </w:r>
            <w:r/>
          </w:p>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供应商承诺如中标，中标后购买保险保额如下食品安全责任险：</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、保险保额小于</w:t>
            </w:r>
            <w:r>
              <w:rPr>
                <w:rFonts w:hint="eastAsia" w:hAnsi="宋体" w:eastAsia="等线" w:cs="宋体"/>
                <w:b w:val="0"/>
                <w:position w:val="0"/>
                <w:sz w:val="21"/>
                <w:szCs w:val="21"/>
                <w14:ligatures w14:val="standardContextual"/>
              </w:rPr>
              <w:t xml:space="preserve">300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300</w:t>
            </w:r>
            <w:r>
              <w:rPr>
                <w:rFonts w:hint="eastAsia" w:hAnsi="宋体" w:eastAsia="等线" w:cs="宋体"/>
                <w:b w:val="0"/>
                <w:position w:val="0"/>
                <w:sz w:val="21"/>
                <w:szCs w:val="21"/>
                <w14:ligatures w14:val="standardContextual"/>
              </w:rPr>
              <w:t xml:space="preserve">万且＜</w:t>
            </w:r>
            <w:r>
              <w:rPr>
                <w:rFonts w:hint="eastAsia" w:hAnsi="宋体" w:eastAsia="等线" w:cs="宋体"/>
                <w:b w:val="0"/>
                <w:position w:val="0"/>
                <w:sz w:val="21"/>
                <w:szCs w:val="21"/>
                <w14:ligatures w14:val="standardContextual"/>
              </w:rPr>
              <w:t xml:space="preserve">500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500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Cs/>
                <w:position w:val="0"/>
                <w:sz w:val="21"/>
                <w:szCs w:val="21"/>
                <w14:ligatures w14:val="standardContextual"/>
              </w:rPr>
              <w:t xml:space="preserve">说明：本项最多得</w:t>
            </w:r>
            <w:r>
              <w:rPr>
                <w:rFonts w:hint="eastAsia" w:hAnsi="宋体" w:eastAsia="等线" w:cs="宋体"/>
                <w:bCs/>
                <w:position w:val="0"/>
                <w:sz w:val="21"/>
                <w:szCs w:val="21"/>
                <w14:ligatures w14:val="standardContextual"/>
              </w:rPr>
              <w:t xml:space="preserve">3</w:t>
            </w:r>
            <w:r>
              <w:rPr>
                <w:rFonts w:hint="eastAsia" w:hAnsi="宋体" w:eastAsia="等线" w:cs="宋体"/>
                <w:bCs/>
                <w:position w:val="0"/>
                <w:sz w:val="21"/>
                <w:szCs w:val="21"/>
                <w14:ligatures w14:val="standardContextual"/>
              </w:rPr>
              <w:t xml:space="preserve">分，投标文件中须提供承诺函，未提供不得分。</w:t>
            </w:r>
            <w:r/>
          </w:p>
        </w:tc>
        <w:tc>
          <w:tcPr>
            <w:tcW w:w="1134"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增值服务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tc>
        <w:tc>
          <w:tcPr>
            <w:tcW w:w="7284"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根据医院现状和本项目服务的特点，供应商提供有利于项目开展的增值服务，每提供一条切实可行的增值服务得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分，最多的</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color w:val="000000"/>
                <w:szCs w:val="21"/>
              </w:rPr>
              <w:t xml:space="preserve">注：提供工作培训、职工团购打折、职工生日礼、应急配送、优质项目管理、免费检测等不得分。</w:t>
            </w:r>
            <w:r/>
          </w:p>
        </w:tc>
        <w:tc>
          <w:tcPr>
            <w:tcW w:w="1134"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p>
        </w:tc>
      </w:tr>
    </w:tbl>
    <w:p>
      <w:r/>
      <w:r/>
    </w:p>
    <w:p>
      <w:pPr>
        <w:rPr>
          <w:rFonts w:hAnsi="宋体" w:cs="宋体"/>
        </w:rPr>
      </w:pPr>
      <w:r/>
      <w:bookmarkStart w:id="212" w:name="_Toc26554095"/>
      <w:r/>
      <w:bookmarkStart w:id="213" w:name="_Toc513029276"/>
      <w:r/>
      <w:bookmarkStart w:id="214" w:name="_Toc460901585"/>
      <w:r/>
      <w:bookmarkStart w:id="215" w:name="_Toc22356580"/>
      <w:r/>
      <w:bookmarkStart w:id="216" w:name="_Toc120614283"/>
      <w:r/>
      <w:bookmarkStart w:id="217" w:name="_Toc49090577"/>
      <w:r/>
      <w:bookmarkStart w:id="218" w:name="_Toc23828478"/>
      <w:r/>
      <w:bookmarkEnd w:id="200"/>
      <w:r/>
      <w:bookmarkEnd w:id="201"/>
      <w:r/>
      <w:bookmarkEnd w:id="202"/>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w:t>
      </w:r>
      <w:r>
        <w:rPr>
          <w:rFonts w:hint="eastAsia" w:hAnsi="宋体" w:cs="宋体"/>
          <w:b w:val="0"/>
          <w:bCs/>
        </w:rPr>
        <w:t xml:space="preserve">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2、采购本国产品的支持政策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w:t>
      </w:r>
      <w:r>
        <w:rPr>
          <w:rFonts w:hint="eastAsia" w:hAnsi="宋体" w:cs="宋体"/>
          <w:b w:val="0"/>
          <w:bCs/>
          <w:szCs w:val="22"/>
        </w:rPr>
        <w:t xml:space="preserve">用扣除后的价格参与评审。供应商未填写比例数值，或比例数值未达到80%的，将不享受本国产品价格评审优惠。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2.3 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2.4 供应商需在《声明函》中逐一、</w:t>
      </w:r>
      <w:r>
        <w:rPr>
          <w:rFonts w:hAnsi="宋体" w:cs="宋体"/>
          <w:b w:val="0"/>
          <w:bCs/>
          <w:szCs w:val="22"/>
        </w:rPr>
        <w:t xml:space="preserve">准确</w:t>
      </w:r>
      <w:r>
        <w:rPr>
          <w:rFonts w:hint="eastAsia" w:hAnsi="宋体" w:cs="宋体"/>
          <w:b w:val="0"/>
          <w:bCs/>
          <w:szCs w:val="22"/>
        </w:rPr>
        <w:t xml:space="preserve">填写产品名称、厂名、生产厂址三项信息（《声明函》中用</w:t>
      </w:r>
      <w:r>
        <w:rPr>
          <w:rFonts w:hint="eastAsia" w:hAnsi="宋体" w:cs="宋体"/>
          <w:b w:val="0"/>
          <w:bCs/>
          <w:szCs w:val="22"/>
        </w:rPr>
        <w:t xml:space="preserve">斜线划除的</w:t>
      </w:r>
      <w:r>
        <w:rPr>
          <w:rFonts w:hint="eastAsia" w:hAnsi="宋体" w:cs="宋体"/>
          <w:b w:val="0"/>
          <w:bCs/>
          <w:szCs w:val="22"/>
        </w:rPr>
        <w:t xml:space="preserve">地方无需填写），三</w:t>
      </w:r>
      <w:r>
        <w:rPr>
          <w:rFonts w:hAnsi="宋体" w:cs="宋体"/>
          <w:b w:val="0"/>
          <w:bCs/>
          <w:szCs w:val="22"/>
        </w:rPr>
        <w:t xml:space="preserve">项信息中</w:t>
      </w:r>
      <w:r>
        <w:rPr>
          <w:rFonts w:hint="eastAsia" w:hAnsi="宋体" w:cs="宋体"/>
          <w:b w:val="0"/>
          <w:bCs/>
          <w:szCs w:val="22"/>
        </w:rPr>
        <w:t xml:space="preserve">任意一项未填写的视为该项产品不符合本国产品标准，不享受本国产品价格评审优惠。</w:t>
      </w:r>
      <w:r/>
    </w:p>
    <w:p>
      <w:pPr>
        <w:ind w:firstLine="480"/>
        <w:spacing w:line="360" w:lineRule="auto"/>
        <w:tabs>
          <w:tab w:val="left" w:pos="8200" w:leader="none"/>
        </w:tabs>
        <w:rPr>
          <w:rFonts w:hAnsi="宋体" w:cs="宋体"/>
          <w:b w:val="0"/>
          <w:bCs/>
        </w:rPr>
      </w:pPr>
      <w:r>
        <w:rPr>
          <w:rFonts w:hint="eastAsia" w:cs="宋体"/>
          <w:b w:val="0"/>
          <w:bCs/>
          <w:szCs w:val="22"/>
        </w:rPr>
        <w:t xml:space="preserve">2.5评标过程中，如发现供应商在《声明函》内容</w:t>
      </w:r>
      <w:r>
        <w:rPr>
          <w:rFonts w:cs="宋体"/>
          <w:b w:val="0"/>
          <w:bCs/>
          <w:szCs w:val="22"/>
        </w:rPr>
        <w:t xml:space="preserve">含义不明确、同类事项与投</w:t>
      </w:r>
      <w:r>
        <w:rPr>
          <w:rFonts w:hint="eastAsia" w:cs="宋体"/>
          <w:b w:val="0"/>
          <w:bCs/>
          <w:szCs w:val="22"/>
        </w:rPr>
        <w:t xml:space="preserve">标</w:t>
      </w:r>
      <w:r>
        <w:rPr>
          <w:rFonts w:cs="宋体"/>
          <w:b w:val="0"/>
          <w:bCs/>
          <w:szCs w:val="22"/>
        </w:rPr>
        <w:t xml:space="preserve">（</w:t>
      </w:r>
      <w:r>
        <w:rPr>
          <w:rFonts w:hint="eastAsia" w:cs="宋体"/>
          <w:b w:val="0"/>
          <w:bCs/>
          <w:szCs w:val="22"/>
        </w:rPr>
        <w:t xml:space="preserve">响应</w:t>
      </w:r>
      <w:r>
        <w:rPr>
          <w:rFonts w:cs="宋体"/>
          <w:b w:val="0"/>
          <w:bCs/>
          <w:szCs w:val="22"/>
        </w:rPr>
        <w:t xml:space="preserve">）</w:t>
      </w:r>
      <w:r>
        <w:rPr>
          <w:rFonts w:hint="eastAsia" w:cs="宋体"/>
          <w:b w:val="0"/>
          <w:bCs/>
          <w:szCs w:val="22"/>
        </w:rPr>
        <w:t xml:space="preserve">文件</w:t>
      </w:r>
      <w:r>
        <w:rPr>
          <w:rFonts w:cs="宋体"/>
          <w:b w:val="0"/>
          <w:bCs/>
          <w:szCs w:val="22"/>
        </w:rPr>
        <w:t xml:space="preserve">表述不一致或者有</w:t>
      </w:r>
      <w:r>
        <w:rPr>
          <w:rFonts w:hint="eastAsia" w:cs="宋体"/>
          <w:b w:val="0"/>
          <w:bCs/>
          <w:szCs w:val="22"/>
        </w:rPr>
        <w:t xml:space="preserve">明显</w:t>
      </w:r>
      <w:r>
        <w:rPr>
          <w:rFonts w:cs="宋体"/>
          <w:b w:val="0"/>
          <w:bCs/>
          <w:szCs w:val="22"/>
        </w:rPr>
        <w:t xml:space="preserve">文字错误等情况的</w:t>
      </w:r>
      <w:r>
        <w:rPr>
          <w:rFonts w:hint="eastAsia" w:cs="宋体"/>
          <w:b w:val="0"/>
          <w:bCs/>
          <w:szCs w:val="22"/>
        </w:rPr>
        <w:t xml:space="preserve">，评标委员会应当以书面形式要求供应商</w:t>
      </w:r>
      <w:r>
        <w:rPr>
          <w:rFonts w:hint="eastAsia" w:cs="宋体"/>
          <w:b w:val="0"/>
          <w:bCs/>
          <w:szCs w:val="22"/>
        </w:rPr>
        <w:t xml:space="preserve">作出</w:t>
      </w:r>
      <w:r>
        <w:rPr>
          <w:rFonts w:hint="eastAsia" w:cs="宋体"/>
          <w:b w:val="0"/>
          <w:bCs/>
          <w:szCs w:val="22"/>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b w:val="0"/>
          <w:bCs/>
        </w:rPr>
        <w:br w:type="page" w:clear="all"/>
      </w:r>
      <w:r/>
    </w:p>
    <w:p>
      <w:pPr>
        <w:pStyle w:val="746"/>
        <w:spacing w:line="360" w:lineRule="auto"/>
        <w:rPr>
          <w:rFonts w:ascii="宋体" w:hAnsi="宋体" w:eastAsia="宋体" w:cs="宋体"/>
          <w:b/>
          <w:bCs/>
          <w:sz w:val="44"/>
          <w:szCs w:val="44"/>
        </w:rPr>
      </w:pPr>
      <w:r/>
      <w:bookmarkStart w:id="219" w:name="_Toc4661"/>
      <w:r/>
      <w:bookmarkEnd w:id="212"/>
      <w:r/>
      <w:bookmarkEnd w:id="213"/>
      <w:r/>
      <w:bookmarkEnd w:id="214"/>
      <w:r/>
      <w:bookmarkEnd w:id="215"/>
      <w:r/>
      <w:bookmarkEnd w:id="216"/>
      <w:r/>
      <w:bookmarkEnd w:id="217"/>
      <w:r/>
      <w:bookmarkEnd w:id="218"/>
      <w:r>
        <w:rPr>
          <w:rFonts w:hint="eastAsia" w:ascii="宋体" w:hAnsi="宋体" w:eastAsia="宋体" w:cs="宋体"/>
          <w:b/>
          <w:bCs/>
          <w:sz w:val="44"/>
          <w:szCs w:val="44"/>
        </w:rPr>
        <w:t xml:space="preserve">第六章  投标文件参考格式</w:t>
      </w:r>
      <w:bookmarkEnd w:id="194"/>
      <w:r/>
      <w:bookmarkEnd w:id="195"/>
      <w:r/>
      <w:bookmarkEnd w:id="219"/>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784"/>
      </w:p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w:t>
      </w:r>
      <w:r>
        <w:rPr>
          <w:rFonts w:hint="eastAsia"/>
          <w:b w:val="0"/>
          <w:position w:val="0"/>
          <w:szCs w:val="24"/>
        </w:rPr>
        <w:t xml:space="preserve">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color w:val="000000" w:themeColor="text1"/>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color w:val="000000" w:themeColor="text1"/>
          <w:position w:val="0"/>
          <w:szCs w:val="24"/>
        </w:rPr>
        <w:t xml:space="preserve">开标一览表（电子标格式）</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tbl>
      <w:tblPr>
        <w:tblStyle w:val="838"/>
        <w:tblW w:w="0" w:type="auto"/>
        <w:tblLook w:val="04A0" w:firstRow="1" w:lastRow="0" w:firstColumn="1" w:lastColumn="0" w:noHBand="0" w:noVBand="1"/>
      </w:tblPr>
      <w:tblGrid>
        <w:gridCol w:w="9736"/>
      </w:tblGrid>
      <w:tr>
        <w:trPr>
          <w:trHeight w:val="3760"/>
        </w:trPr>
        <w:tc>
          <w:tcPr>
            <w:tcW w:w="9736"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XXXXXXXXXX%</w:t>
            </w:r>
            <w:r/>
          </w:p>
        </w:tc>
      </w:tr>
    </w:tbl>
    <w:p>
      <w:pPr>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rPr>
          <w:rFonts w:ascii="Times New Roman"/>
          <w:bCs/>
          <w:position w:val="0"/>
          <w:szCs w:val="24"/>
          <w:u w:val="single"/>
        </w:rPr>
      </w:pPr>
      <w:r/>
      <w:bookmarkStart w:id="220" w:name="_Hlk232535640"/>
      <w:r>
        <w:rPr>
          <w:rFonts w:hint="eastAsia" w:ascii="Times New Roman"/>
          <w:bCs/>
          <w:position w:val="0"/>
          <w:szCs w:val="24"/>
          <w:u w:val="single"/>
        </w:rPr>
        <w:t xml:space="preserve">本表为苏彩云电子标格式，为优惠率报价，本项目优惠率的定义为：</w:t>
      </w:r>
      <w:r/>
    </w:p>
    <w:p>
      <w:pPr>
        <w:rPr>
          <w:rFonts w:ascii="Times New Roman"/>
          <w:bCs/>
          <w:position w:val="0"/>
          <w:szCs w:val="24"/>
          <w:u w:val="single"/>
        </w:rPr>
      </w:pPr>
      <w:r>
        <w:rPr>
          <w:rFonts w:ascii="Times New Roman"/>
          <w:bCs/>
          <w:position w:val="0"/>
          <w:szCs w:val="24"/>
          <w:u w:val="single"/>
        </w:rPr>
      </w:r>
      <w:r/>
    </w:p>
    <w:p>
      <w:pPr>
        <w:rPr>
          <w:rFonts w:ascii="Times New Roman"/>
          <w:bCs/>
          <w:position w:val="0"/>
          <w:szCs w:val="24"/>
          <w:u w:val="single"/>
        </w:rPr>
      </w:pPr>
      <w:r>
        <w:rPr>
          <w:rFonts w:hint="eastAsia" w:ascii="Times New Roman"/>
          <w:bCs/>
          <w:position w:val="0"/>
          <w:szCs w:val="24"/>
          <w:u w:val="single"/>
        </w:rPr>
        <w:t xml:space="preserve">优惠率</w:t>
      </w:r>
      <w:r>
        <w:rPr>
          <w:rFonts w:hint="eastAsia" w:ascii="Times New Roman"/>
          <w:bCs/>
          <w:position w:val="0"/>
          <w:szCs w:val="24"/>
          <w:u w:val="single"/>
        </w:rPr>
        <w:t xml:space="preserve">= 100%</w:t>
      </w:r>
      <w:r>
        <w:rPr>
          <w:rFonts w:hint="eastAsia" w:ascii="Times New Roman"/>
          <w:b w:val="0"/>
          <w:position w:val="0"/>
          <w:szCs w:val="24"/>
          <w:u w:val="single"/>
        </w:rPr>
        <w:t xml:space="preserve"> - </w:t>
      </w:r>
      <w:r>
        <w:rPr>
          <w:rFonts w:hint="eastAsia"/>
          <w:bCs/>
          <w:position w:val="0"/>
          <w:u w:val="single"/>
        </w:rPr>
        <w:t xml:space="preserve">结算系数 XX %（结算系数定义见</w:t>
      </w:r>
      <w:r>
        <w:rPr>
          <w:rFonts w:hint="eastAsia" w:ascii="Times New Roman"/>
          <w:bCs/>
          <w:position w:val="0"/>
          <w:szCs w:val="24"/>
          <w:u w:val="single"/>
        </w:rPr>
        <w:t xml:space="preserve">分项报价表</w:t>
      </w:r>
      <w:r>
        <w:rPr>
          <w:rFonts w:hint="eastAsia"/>
          <w:bCs/>
          <w:position w:val="0"/>
          <w:u w:val="single"/>
        </w:rPr>
        <w:t xml:space="preserve">）</w:t>
      </w:r>
      <w:r/>
    </w:p>
    <w:p>
      <w:pPr>
        <w:rPr>
          <w:rFonts w:ascii="Times New Roman"/>
          <w:bCs/>
          <w:position w:val="0"/>
          <w:szCs w:val="24"/>
          <w:u w:val="single"/>
        </w:rPr>
      </w:pPr>
      <w:r>
        <w:rPr>
          <w:rFonts w:ascii="Times New Roman"/>
          <w:bCs/>
          <w:position w:val="0"/>
          <w:szCs w:val="24"/>
          <w:u w:val="single"/>
        </w:rPr>
      </w:r>
      <w:r/>
    </w:p>
    <w:p>
      <w:pPr>
        <w:rPr>
          <w:rFonts w:ascii="Times New Roman"/>
          <w:bCs/>
          <w:position w:val="0"/>
          <w:szCs w:val="24"/>
          <w:u w:val="single"/>
        </w:rPr>
      </w:pPr>
      <w:r>
        <w:rPr>
          <w:rFonts w:hint="eastAsia" w:ascii="Times New Roman"/>
          <w:bCs/>
          <w:position w:val="0"/>
          <w:szCs w:val="24"/>
          <w:u w:val="single"/>
        </w:rPr>
        <w:t xml:space="preserve">如</w:t>
      </w:r>
      <w:r>
        <w:rPr>
          <w:rFonts w:hint="eastAsia" w:ascii="Times New Roman"/>
          <w:bCs/>
          <w:position w:val="0"/>
          <w:szCs w:val="24"/>
          <w:u w:val="single"/>
        </w:rPr>
        <w:t xml:space="preserve"> </w:t>
      </w:r>
      <w:r>
        <w:rPr>
          <w:rFonts w:hint="eastAsia"/>
          <w:bCs/>
          <w:position w:val="0"/>
          <w:u w:val="single"/>
        </w:rPr>
        <w:t xml:space="preserve">结算系数 为70%，那么优惠率=100%-70%=30%，上述</w:t>
      </w:r>
      <w:r>
        <w:rPr>
          <w:rFonts w:hint="eastAsia" w:ascii="Times New Roman"/>
          <w:bCs/>
          <w:position w:val="0"/>
          <w:szCs w:val="24"/>
        </w:rPr>
        <w:t xml:space="preserve">开标一览表（电子标格式）按</w:t>
      </w:r>
      <w:r>
        <w:rPr>
          <w:rFonts w:hint="eastAsia" w:ascii="Times New Roman"/>
          <w:bCs/>
          <w:position w:val="0"/>
          <w:szCs w:val="24"/>
        </w:rPr>
        <w:t xml:space="preserve">30%</w:t>
      </w:r>
      <w:r>
        <w:rPr>
          <w:rFonts w:hint="eastAsia" w:ascii="Times New Roman"/>
          <w:bCs/>
          <w:position w:val="0"/>
          <w:szCs w:val="24"/>
        </w:rPr>
        <w:t xml:space="preserve">填写</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bookmarkEnd w:id="220"/>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hint="eastAsia"/>
          <w:b w:val="0"/>
          <w:color w:val="000000" w:themeColor="text1"/>
          <w:position w:val="0"/>
          <w:szCs w:val="24"/>
        </w:rPr>
        <w:t xml:space="preserve">格式三：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w:t>
      </w:r>
      <w:r/>
    </w:p>
    <w:p>
      <w:pPr>
        <w:ind w:right="-5"/>
        <w:spacing w:line="500" w:lineRule="exact"/>
        <w:rPr>
          <w:rFonts w:hAnsi="宋体"/>
        </w:rPr>
      </w:pPr>
      <w:r>
        <w:rPr>
          <w:rFonts w:hint="eastAsia" w:ascii="Times New Roman"/>
          <w:b w:val="0"/>
          <w:color w:val="000000" w:themeColor="text1"/>
          <w:position w:val="0"/>
          <w:szCs w:val="24"/>
        </w:rPr>
        <w:t xml:space="preserve">项目名称：</w:t>
      </w:r>
      <w:r>
        <w:rPr>
          <w:rFonts w:hint="eastAsia" w:ascii="Times New Roman"/>
          <w:b w:val="0"/>
          <w:bCs/>
          <w:color w:val="000000" w:themeColor="text1"/>
          <w:position w:val="0"/>
          <w:szCs w:val="24"/>
        </w:rPr>
        <w:t xml:space="preserve">项目编号：</w:t>
      </w:r>
      <w:r>
        <w:rPr>
          <w:rFonts w:hint="eastAsia" w:hAnsi="宋体"/>
          <w:b w:val="0"/>
          <w:color w:val="000000" w:themeColor="text1"/>
          <w:position w:val="0"/>
          <w:szCs w:val="24"/>
        </w:rPr>
        <w:t xml:space="preserve">项目代理编号：</w:t>
      </w:r>
      <w:r/>
    </w:p>
    <w:tbl>
      <w:tblPr>
        <w:tblW w:w="9951" w:type="dxa"/>
        <w:tblLayout w:type="fixed"/>
        <w:tblCellMar>
          <w:left w:w="30" w:type="dxa"/>
          <w:right w:w="30" w:type="dxa"/>
        </w:tblCellMar>
        <w:tblLook w:val="04A0" w:firstRow="1" w:lastRow="0" w:firstColumn="1" w:lastColumn="0" w:noHBand="0" w:noVBand="1"/>
      </w:tblPr>
      <w:tblGrid>
        <w:gridCol w:w="985"/>
        <w:gridCol w:w="3827"/>
        <w:gridCol w:w="3897"/>
        <w:gridCol w:w="1242"/>
      </w:tblGrid>
      <w:tr>
        <w:trPr>
          <w:trHeight w:val="905"/>
        </w:trPr>
        <w:tc>
          <w:tcPr>
            <w:tcBorders>
              <w:top w:val="single" w:color="auto" w:sz="6" w:space="0"/>
              <w:left w:val="single" w:color="auto" w:sz="6" w:space="0"/>
              <w:bottom w:val="single" w:color="auto" w:sz="6" w:space="0"/>
              <w:right w:val="single" w:color="auto" w:sz="6" w:space="0"/>
            </w:tcBorders>
            <w:tcW w:w="985"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3827"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897" w:type="dxa"/>
            <w:vAlign w:val="center"/>
            <w:textDirection w:val="lrTb"/>
            <w:noWrap w:val="false"/>
          </w:tcPr>
          <w:p>
            <w:pPr>
              <w:jc w:val="center"/>
              <w:rPr>
                <w:rFonts w:hAnsi="宋体"/>
                <w:bCs/>
                <w:position w:val="0"/>
                <w:szCs w:val="24"/>
              </w:rPr>
            </w:pPr>
            <w:r>
              <w:rPr>
                <w:rFonts w:hint="eastAsia" w:hAnsi="宋体"/>
                <w:bCs/>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242"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2195"/>
        </w:trPr>
        <w:tc>
          <w:tcPr>
            <w:tcBorders>
              <w:top w:val="single" w:color="auto" w:sz="4" w:space="0"/>
              <w:left w:val="single" w:color="auto" w:sz="6" w:space="0"/>
              <w:bottom w:val="single" w:color="auto" w:sz="4" w:space="0"/>
              <w:right w:val="single" w:color="auto" w:sz="6" w:space="0"/>
            </w:tcBorders>
            <w:tcW w:w="985" w:type="dxa"/>
            <w:vAlign w:val="center"/>
            <w:textDirection w:val="lrTb"/>
            <w:noWrap w:val="false"/>
          </w:tcPr>
          <w:p>
            <w:pPr>
              <w:jc w:val="center"/>
              <w:rPr>
                <w:rFonts w:hAnsi="宋体"/>
                <w:bCs/>
                <w:position w:val="0"/>
                <w:szCs w:val="24"/>
              </w:rPr>
            </w:pPr>
            <w:r>
              <w:rPr>
                <w:rFonts w:hint="eastAsia" w:hAnsi="宋体"/>
                <w:bCs/>
                <w:position w:val="0"/>
                <w:szCs w:val="24"/>
              </w:rPr>
              <w:t xml:space="preserve">1</w:t>
            </w:r>
            <w:r/>
          </w:p>
        </w:tc>
        <w:tc>
          <w:tcPr>
            <w:tcBorders>
              <w:top w:val="single" w:color="auto" w:sz="4" w:space="0"/>
              <w:left w:val="single" w:color="auto" w:sz="6" w:space="0"/>
              <w:bottom w:val="single" w:color="auto" w:sz="4" w:space="0"/>
              <w:right w:val="single" w:color="auto" w:sz="6" w:space="0"/>
            </w:tcBorders>
            <w:tcW w:w="3827" w:type="dxa"/>
            <w:vAlign w:val="center"/>
            <w:textDirection w:val="lrTb"/>
            <w:noWrap w:val="false"/>
          </w:tcPr>
          <w:p>
            <w:pPr>
              <w:rPr>
                <w:rFonts w:hAnsi="宋体"/>
                <w:b w:val="0"/>
                <w:position w:val="0"/>
                <w:szCs w:val="24"/>
              </w:rPr>
            </w:pPr>
            <w:r>
              <w:rPr>
                <w:rFonts w:hint="eastAsia" w:hAnsi="宋体"/>
                <w:b w:val="0"/>
                <w:position w:val="0"/>
                <w:szCs w:val="24"/>
              </w:rPr>
              <w:t xml:space="preserve">供应商在医院给出的基准价格基础上报结算系数</w:t>
            </w:r>
            <w:r/>
          </w:p>
        </w:tc>
        <w:tc>
          <w:tcPr>
            <w:tcBorders>
              <w:top w:val="single" w:color="auto" w:sz="4" w:space="0"/>
              <w:left w:val="single" w:color="auto" w:sz="6" w:space="0"/>
              <w:bottom w:val="single" w:color="auto" w:sz="4" w:space="0"/>
              <w:right w:val="single" w:color="auto" w:sz="6" w:space="0"/>
            </w:tcBorders>
            <w:tcW w:w="3897" w:type="dxa"/>
            <w:vAlign w:val="center"/>
            <w:textDirection w:val="lrTb"/>
            <w:noWrap w:val="false"/>
          </w:tcPr>
          <w:p>
            <w:pPr>
              <w:pStyle w:val="784"/>
              <w:ind w:firstLine="480"/>
              <w:rPr>
                <w:b w:val="0"/>
                <w:position w:val="0"/>
              </w:rPr>
            </w:pPr>
            <w:r>
              <w:rPr>
                <w:rFonts w:hint="eastAsia"/>
                <w:b w:val="0"/>
                <w:position w:val="0"/>
              </w:rPr>
              <w:t xml:space="preserve">结算系数 XX %</w:t>
            </w:r>
            <w:r>
              <w:rPr>
                <w:rFonts w:hint="eastAsia"/>
                <w:bCs/>
                <w:position w:val="0"/>
              </w:rPr>
              <w:t xml:space="preserve">（如结算系数70%，即在医院给定的价格基础上按70%进行结算）</w:t>
            </w:r>
            <w:r/>
          </w:p>
        </w:tc>
        <w:tc>
          <w:tcPr>
            <w:tcBorders>
              <w:left w:val="single" w:color="auto" w:sz="6" w:space="0"/>
              <w:bottom w:val="single" w:color="auto" w:sz="4" w:space="0"/>
              <w:right w:val="single" w:color="auto" w:sz="6" w:space="0"/>
            </w:tcBorders>
            <w:tcW w:w="1242" w:type="dxa"/>
            <w:vAlign w:val="center"/>
            <w:textDirection w:val="lrTb"/>
            <w:noWrap w:val="false"/>
          </w:tcPr>
          <w:p>
            <w:pPr>
              <w:jc w:val="center"/>
              <w:rPr>
                <w:rFonts w:hAnsi="宋体"/>
                <w:bCs/>
                <w:position w:val="0"/>
                <w:szCs w:val="24"/>
              </w:rPr>
            </w:pPr>
            <w:r>
              <w:rPr>
                <w:rFonts w:hAnsi="宋体"/>
                <w:bCs/>
                <w:position w:val="0"/>
                <w:szCs w:val="24"/>
              </w:rPr>
            </w:r>
            <w:r/>
          </w:p>
        </w:tc>
      </w:tr>
    </w:tbl>
    <w:p>
      <w:pPr>
        <w:ind w:left="598" w:right="-5" w:firstLine="4080"/>
        <w:jc w:val="right"/>
        <w:rPr>
          <w:rFonts w:hAnsi="宋体"/>
          <w:b w:val="0"/>
          <w:bCs/>
        </w:rPr>
      </w:pPr>
      <w:r>
        <w:rPr>
          <w:rFonts w:hint="eastAsia" w:hAnsi="宋体"/>
          <w:b w:val="0"/>
          <w:bCs/>
        </w:rPr>
        <w:t xml:space="preserve">投标单位（盖章）：</w:t>
      </w:r>
      <w:r/>
    </w:p>
    <w:p>
      <w:pPr>
        <w:ind w:firstLine="4320"/>
        <w:jc w:val="right"/>
        <w:rPr>
          <w:rFonts w:hAnsi="宋体"/>
          <w:b w:val="0"/>
          <w:bCs/>
          <w:u w:val="single"/>
        </w:rPr>
      </w:pPr>
      <w:r>
        <w:rPr>
          <w:rFonts w:hint="eastAsia" w:hAnsi="宋体"/>
          <w:b w:val="0"/>
          <w:bCs/>
        </w:rPr>
        <w:t xml:space="preserve">投标人代表（签字）：</w:t>
      </w:r>
      <w:r/>
    </w:p>
    <w:p>
      <w:pPr>
        <w:ind w:right="480"/>
        <w:jc w:val="center"/>
        <w:rPr>
          <w:rFonts w:hAnsi="宋体"/>
          <w:b w:val="0"/>
          <w:bCs/>
        </w:rPr>
      </w:pPr>
      <w:r>
        <w:rPr>
          <w:rFonts w:hint="eastAsia" w:hAnsi="宋体"/>
          <w:b w:val="0"/>
          <w:bCs/>
        </w:rPr>
        <w:t xml:space="preserve">                                                   日期：     </w:t>
      </w:r>
      <w:r/>
    </w:p>
    <w:p>
      <w:pPr>
        <w:tabs>
          <w:tab w:val="left" w:pos="840" w:leader="none"/>
        </w:tabs>
        <w:rPr>
          <w:rFonts w:hAnsi="宋体"/>
        </w:rPr>
      </w:pPr>
      <w:r>
        <w:rPr>
          <w:rFonts w:hint="eastAsia" w:hAnsi="宋体"/>
        </w:rPr>
        <w:t xml:space="preserve">注：</w:t>
      </w:r>
      <w:r/>
    </w:p>
    <w:p>
      <w:pPr>
        <w:tabs>
          <w:tab w:val="left" w:pos="840" w:leader="none"/>
        </w:tabs>
      </w:pPr>
      <w:r>
        <w:rPr>
          <w:rFonts w:hint="eastAsia" w:hAnsi="宋体" w:cs="Arial"/>
          <w:b w:val="0"/>
          <w:szCs w:val="24"/>
        </w:rPr>
        <w:t xml:space="preserve">1、投标人须充分考虑到</w:t>
      </w:r>
      <w:r>
        <w:rPr>
          <w:rFonts w:hint="eastAsia" w:hAnsi="宋体"/>
          <w:b w:val="0"/>
          <w:szCs w:val="24"/>
          <w:lang w:val="zh-CN"/>
        </w:rPr>
        <w:t xml:space="preserve">投标报价应包括</w:t>
      </w:r>
      <w:r>
        <w:rPr>
          <w:rFonts w:hint="eastAsia" w:hAnsi="宋体" w:cs="宋体"/>
          <w:b w:val="0"/>
          <w:szCs w:val="24"/>
          <w:lang w:val="zh-CN"/>
        </w:rPr>
        <w:t xml:space="preserve">完成</w:t>
      </w:r>
      <w:r>
        <w:rPr>
          <w:rFonts w:hint="eastAsia" w:hAnsi="宋体" w:cs="宋体"/>
          <w:b w:val="0"/>
          <w:szCs w:val="24"/>
          <w:lang w:val="zh-CN"/>
        </w:rPr>
        <w:t xml:space="preserve">本服务</w:t>
      </w:r>
      <w:r>
        <w:rPr>
          <w:rFonts w:hint="eastAsia" w:hAnsi="宋体" w:cs="宋体"/>
          <w:b w:val="0"/>
          <w:szCs w:val="24"/>
          <w:lang w:val="zh-CN"/>
        </w:rPr>
        <w:t xml:space="preserve">项目发生的所有含税费用、</w:t>
      </w:r>
      <w:r>
        <w:rPr>
          <w:rFonts w:hint="eastAsia" w:hAnsi="宋体"/>
          <w:b w:val="0"/>
          <w:szCs w:val="24"/>
          <w:lang w:val="zh-CN"/>
        </w:rPr>
        <w:t xml:space="preserve">运输、人员费用、节假日加班费用、管理费用、装备费用、国家强制缴纳的各种社会保障资金等所有费用，</w:t>
      </w:r>
      <w:r>
        <w:rPr>
          <w:rFonts w:hint="eastAsia" w:hAnsi="宋体"/>
          <w:b w:val="0"/>
          <w:szCs w:val="24"/>
        </w:rPr>
        <w:t xml:space="preserve">以及供应商认为需要的其他费用等。</w:t>
      </w:r>
      <w:r/>
    </w:p>
    <w:p>
      <w:pPr>
        <w:pStyle w:val="784"/>
      </w:p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 w:val="0"/>
          <w:color w:val="000000" w:themeColor="text1"/>
          <w:position w:val="0"/>
          <w:szCs w:val="24"/>
        </w:rPr>
        <w:t xml:space="preserve">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供货清单（</w:t>
      </w: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b w:val="0"/>
          <w:position w:val="0"/>
          <w:szCs w:val="24"/>
        </w:rPr>
      </w:pPr>
      <w:r>
        <w:rPr>
          <w:rFonts w:hint="eastAsia" w:hAnsi="宋体"/>
          <w:b w:val="0"/>
          <w:position w:val="0"/>
          <w:szCs w:val="24"/>
        </w:rPr>
        <w:t xml:space="preserve">项目代理编号：                  包号：          </w:t>
      </w:r>
      <w:r/>
    </w:p>
    <w:tbl>
      <w:tblPr>
        <w:tblW w:w="10197" w:type="dxa"/>
        <w:tblInd w:w="-545" w:type="dxa"/>
        <w:tblLayout w:type="fixed"/>
        <w:tblLook w:val="04A0" w:firstRow="1" w:lastRow="0" w:firstColumn="1" w:lastColumn="0" w:noHBand="0" w:noVBand="1"/>
      </w:tblPr>
      <w:tblGrid>
        <w:gridCol w:w="1048"/>
        <w:gridCol w:w="1974"/>
        <w:gridCol w:w="2521"/>
        <w:gridCol w:w="2327"/>
        <w:gridCol w:w="2327"/>
      </w:tblGrid>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Cs w:val="24"/>
              </w:rPr>
            </w:pPr>
            <w:r>
              <w:rPr>
                <w:rFonts w:hint="eastAsia"/>
                <w:bCs/>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bCs/>
                <w:position w:val="0"/>
                <w:szCs w:val="24"/>
              </w:rPr>
            </w:pPr>
            <w:r>
              <w:rPr>
                <w:rFonts w:hint="eastAsia" w:ascii="Times New Roman"/>
                <w:bCs/>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Cs w:val="24"/>
              </w:rPr>
            </w:pPr>
            <w:r>
              <w:rPr>
                <w:rFonts w:hint="eastAsia"/>
                <w:bCs/>
                <w:position w:val="0"/>
                <w:szCs w:val="24"/>
              </w:rPr>
              <w:t xml:space="preserve">包装规格单位</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hAnsi="宋体" w:cs="宋体"/>
                <w:position w:val="0"/>
                <w:szCs w:val="24"/>
              </w:rPr>
              <w:t xml:space="preserve">制造商、品牌</w:t>
            </w:r>
            <w:r>
              <w:rPr>
                <w:rFonts w:hint="eastAsia"/>
                <w:bCs/>
                <w:position w:val="0"/>
                <w:szCs w:val="24"/>
              </w:rPr>
              <w:t xml:space="preserve">/产地</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备注</w:t>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Cs/>
                <w:position w:val="0"/>
                <w:sz w:val="21"/>
                <w:szCs w:val="24"/>
              </w:rPr>
            </w:pPr>
            <w:r>
              <w:rPr>
                <w:rFonts w:ascii="Times New Roman"/>
                <w:bCs/>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Ansi="宋体"/>
          <w:b w:val="0"/>
          <w:position w:val="0"/>
          <w:szCs w:val="24"/>
        </w:rPr>
      </w:pPr>
      <w:r>
        <w:rPr>
          <w:rFonts w:hint="eastAsia" w:hAnsi="宋体" w:cs="宋体"/>
          <w:b w:val="0"/>
          <w:bCs/>
          <w:position w:val="0"/>
          <w:szCs w:val="24"/>
        </w:rPr>
        <w:t xml:space="preserve">1、</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p>
    <w:p>
      <w:pPr>
        <w:spacing w:after="120" w:line="300" w:lineRule="auto"/>
        <w:tabs>
          <w:tab w:val="left" w:pos="840" w:leader="none"/>
        </w:tabs>
        <w:rPr>
          <w:rFonts w:hAnsi="宋体"/>
          <w:b w:val="0"/>
          <w:position w:val="0"/>
          <w:szCs w:val="24"/>
        </w:rPr>
      </w:pPr>
      <w:r>
        <w:rPr>
          <w:rFonts w:hint="eastAsia" w:hAnsi="宋体"/>
          <w:b w:val="0"/>
          <w:position w:val="0"/>
          <w:szCs w:val="24"/>
        </w:rPr>
        <w:t xml:space="preserve">2、如为绿色食品等标志的产品，也请在备注中说明</w:t>
      </w:r>
      <w:r/>
    </w:p>
    <w:p>
      <w:pPr>
        <w:pStyle w:val="784"/>
        <w:ind w:firstLine="0"/>
        <w:rPr>
          <w:lang w:val="en-US"/>
        </w:rPr>
      </w:pPr>
      <w:r>
        <w:rPr>
          <w:rFonts w:hint="eastAsia"/>
          <w:lang w:val="en-US"/>
        </w:rPr>
        <w:t xml:space="preserve">3、本项目为统一折扣报价方式，无需具体提供每项单独的报价。</w:t>
      </w:r>
      <w:r/>
    </w:p>
    <w:p>
      <w:pPr>
        <w:spacing w:after="120" w:line="300" w:lineRule="auto"/>
        <w:tabs>
          <w:tab w:val="left" w:pos="840" w:leader="none"/>
        </w:tabs>
        <w:rPr>
          <w:b w:val="0"/>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 技术、商务要求）</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w:t>
      </w:r>
      <w:bookmarkStart w:id="221" w:name="OLE_LINK35"/>
      <w:r>
        <w:rPr>
          <w:rFonts w:hint="eastAsia"/>
          <w:b w:val="0"/>
          <w:position w:val="0"/>
          <w:szCs w:val="24"/>
        </w:rPr>
        <w:t xml:space="preserve">服务方案及承诺</w:t>
      </w:r>
      <w:bookmarkEnd w:id="221"/>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784"/>
      </w:pPr>
      <w:r/>
      <w:r/>
    </w:p>
    <w:p>
      <w:pPr>
        <w:pStyle w:val="784"/>
        <w:ind w:firstLine="2880"/>
        <w:rPr>
          <w:b w:val="0"/>
          <w:bCs/>
        </w:rPr>
      </w:pPr>
      <w:r>
        <w:rPr>
          <w:rFonts w:hint="eastAsia"/>
          <w:b w:val="0"/>
          <w:bCs/>
        </w:rPr>
        <w:t xml:space="preserve">中小企业声明函（货物）</w:t>
      </w:r>
      <w:r/>
    </w:p>
    <w:p>
      <w:pPr>
        <w:pStyle w:val="784"/>
        <w:ind w:firstLine="480"/>
        <w:rPr>
          <w:b w:val="0"/>
          <w:bCs/>
        </w:rPr>
      </w:pPr>
      <w:r>
        <w:rPr>
          <w:rFonts w:hint="eastAsia"/>
          <w:b w:val="0"/>
          <w:bCs/>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784"/>
        <w:ind w:firstLine="480"/>
        <w:rPr>
          <w:b w:val="0"/>
          <w:bCs/>
        </w:rPr>
      </w:pPr>
      <w:r>
        <w:rPr>
          <w:rFonts w:hint="eastAsia"/>
          <w:b w:val="0"/>
          <w:bCs/>
        </w:rPr>
        <w:t xml:space="preserve">1. （标的名称） ，属于</w:t>
      </w:r>
      <w:r>
        <w:rPr>
          <w:rFonts w:hint="eastAsia" w:hAnsi="Times New Roman"/>
          <w:b w:val="0"/>
          <w:bCs/>
          <w:color w:val="000000" w:themeColor="text1"/>
          <w:szCs w:val="20"/>
        </w:rPr>
        <w:t xml:space="preserve">（农、林、牧、渔业）</w:t>
      </w:r>
      <w:r>
        <w:rPr>
          <w:rFonts w:hint="eastAsia"/>
          <w:b w:val="0"/>
          <w:bCs/>
        </w:rPr>
        <w:t xml:space="preserve">行业；制造商为（企业名称），从业人员人，营业收入为万元，资产总额为万元，属于（□中型企业、□小型企业、□微型企业）；</w:t>
      </w:r>
      <w:r/>
    </w:p>
    <w:p>
      <w:pPr>
        <w:pStyle w:val="784"/>
        <w:ind w:firstLine="480"/>
        <w:rPr>
          <w:b w:val="0"/>
          <w:bCs/>
        </w:rPr>
      </w:pPr>
      <w:r>
        <w:rPr>
          <w:rFonts w:hint="eastAsia"/>
          <w:b w:val="0"/>
          <w:bCs/>
        </w:rPr>
        <w:t xml:space="preserve">2. （标的名称） ，属于</w:t>
      </w:r>
      <w:r>
        <w:rPr>
          <w:rFonts w:hint="eastAsia" w:hAnsi="Times New Roman"/>
          <w:b w:val="0"/>
          <w:bCs/>
          <w:color w:val="000000" w:themeColor="text1"/>
          <w:szCs w:val="20"/>
        </w:rPr>
        <w:t xml:space="preserve">（农、林、牧、渔业）</w:t>
      </w:r>
      <w:r>
        <w:rPr>
          <w:rFonts w:hint="eastAsia"/>
          <w:b w:val="0"/>
          <w:bCs/>
        </w:rPr>
        <w:t xml:space="preserve"> 行业；制造商为（企业名称），从业人员人，营业收入为万元，资产总额为万元，属于（□中型企业、□小型 企业、□微型企业）；</w:t>
      </w:r>
      <w:r/>
    </w:p>
    <w:p>
      <w:pPr>
        <w:pStyle w:val="784"/>
        <w:ind w:firstLine="480"/>
        <w:rPr>
          <w:b w:val="0"/>
          <w:bCs/>
        </w:rPr>
      </w:pPr>
      <w:r>
        <w:rPr>
          <w:rFonts w:hint="eastAsia"/>
          <w:b w:val="0"/>
          <w:bCs/>
        </w:rPr>
        <w:t xml:space="preserve">……</w:t>
      </w:r>
      <w:r/>
    </w:p>
    <w:p>
      <w:pPr>
        <w:pStyle w:val="784"/>
        <w:ind w:firstLine="480"/>
        <w:rPr>
          <w:b w:val="0"/>
          <w:bCs/>
        </w:rPr>
      </w:pPr>
      <w:r>
        <w:rPr>
          <w:rFonts w:hint="eastAsia"/>
          <w:b w:val="0"/>
          <w:bCs/>
        </w:rPr>
        <w:t xml:space="preserve">以上企业，不属于大企业的分支机构，不存在控股股东为大企业的情形，也不存在与大企业的负责人为同一人的情形。</w:t>
      </w:r>
      <w:r/>
    </w:p>
    <w:p>
      <w:pPr>
        <w:pStyle w:val="784"/>
        <w:ind w:firstLine="480"/>
        <w:rPr>
          <w:b w:val="0"/>
          <w:bCs/>
        </w:rPr>
      </w:pPr>
      <w:r>
        <w:rPr>
          <w:rFonts w:hint="eastAsia"/>
          <w:b w:val="0"/>
          <w:bCs/>
        </w:rPr>
        <w:t xml:space="preserve">本企业对上述声明内容的真实性负责。如有虚假，将依法承担相应责任。</w:t>
      </w:r>
      <w:r/>
    </w:p>
    <w:p>
      <w:pPr>
        <w:pStyle w:val="784"/>
        <w:ind w:firstLine="480"/>
        <w:rPr>
          <w:b w:val="0"/>
          <w:bCs/>
        </w:rPr>
      </w:pPr>
      <w:r>
        <w:rPr>
          <w:b w:val="0"/>
          <w:bCs/>
        </w:rPr>
      </w:r>
      <w:r/>
    </w:p>
    <w:p>
      <w:pPr>
        <w:pStyle w:val="784"/>
        <w:ind w:firstLine="480"/>
        <w:jc w:val="right"/>
        <w:rPr>
          <w:b w:val="0"/>
          <w:bCs/>
        </w:rPr>
      </w:pPr>
      <w:r>
        <w:rPr>
          <w:rFonts w:hint="eastAsia"/>
          <w:b w:val="0"/>
          <w:bCs/>
        </w:rPr>
        <w:t xml:space="preserve">投标人或制造商名称（盖章）：</w:t>
      </w:r>
      <w:r/>
    </w:p>
    <w:p>
      <w:pPr>
        <w:pStyle w:val="784"/>
        <w:ind w:firstLine="480"/>
        <w:jc w:val="right"/>
        <w:rPr>
          <w:b w:val="0"/>
          <w:bCs/>
        </w:rPr>
      </w:pPr>
      <w:r>
        <w:rPr>
          <w:rFonts w:hint="eastAsia"/>
          <w:b w:val="0"/>
          <w:bCs/>
        </w:rPr>
        <w:t xml:space="preserve">日 期：</w:t>
      </w:r>
      <w:r/>
    </w:p>
    <w:p>
      <w:pPr>
        <w:pStyle w:val="784"/>
      </w:pPr>
      <w:r/>
      <w:r/>
    </w:p>
    <w:p>
      <w:pPr>
        <w:pStyle w:val="784"/>
      </w:pPr>
      <w:r/>
      <w:r/>
    </w:p>
    <w:p>
      <w:pPr>
        <w:pStyle w:val="784"/>
      </w:p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784"/>
      </w:p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pStyle w:val="784"/>
        <w:rPr>
          <w:bCs/>
          <w:color w:val="auto"/>
          <w:position w:val="0"/>
          <w:lang w:val="en-US"/>
        </w:rPr>
      </w:pPr>
      <w:r>
        <w:rPr>
          <w:rFonts w:hint="eastAsia"/>
          <w:bCs/>
          <w:color w:val="auto"/>
          <w:position w:val="0"/>
          <w:lang w:val="en-US"/>
        </w:rPr>
        <w:t xml:space="preserve">（五）关于符合本国产品标准的声明函（采购包号：**）</w:t>
      </w:r>
      <w:r/>
    </w:p>
    <w:p>
      <w:pPr>
        <w:pStyle w:val="784"/>
        <w:ind w:firstLine="480"/>
        <w:spacing w:line="360" w:lineRule="auto"/>
        <w:rPr>
          <w:b w:val="0"/>
          <w:color w:val="auto"/>
          <w:position w:val="0"/>
          <w:lang w:val="en-US"/>
        </w:rPr>
      </w:pPr>
      <w:r>
        <w:rPr>
          <w:b w:val="0"/>
          <w:color w:val="auto"/>
          <w:position w:val="0"/>
          <w:lang w:val="en-US"/>
        </w:rPr>
      </w:r>
      <w:r/>
    </w:p>
    <w:p>
      <w:pPr>
        <w:pStyle w:val="830"/>
        <w:ind w:firstLine="420"/>
        <w:spacing w:before="0" w:beforeAutospacing="0" w:after="0" w:afterAutospacing="0" w:line="0" w:lineRule="atLeast"/>
        <w:rPr>
          <w:rFonts w:cs="方正魏碑_GBK"/>
          <w:b w:val="0"/>
          <w:bCs/>
          <w:color w:val="000000" w:themeColor="text1"/>
        </w:rPr>
      </w:pPr>
      <w:r>
        <w:rPr>
          <w:rFonts w:hint="eastAsia" w:cs="方正魏碑_GBK"/>
          <w:b w:val="0"/>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0"/>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1430" r="9525" b="11430"/>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2700" r="8255" b="7620"/>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8255" t="10160" r="13335" b="889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1.</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Style w:val="843"/>
          <w:rFonts w:hint="eastAsia" w:cs="方正魏碑_GBK"/>
          <w:b w:val="0"/>
          <w:bCs/>
          <w:color w:val="000000" w:themeColor="text1"/>
          <w:shd w:val="clear" w:color="auto" w:fill="ffffff"/>
          <w:vertAlign w:val="superscript"/>
        </w:rPr>
        <w:t xml:space="preserve">1</w:t>
      </w:r>
      <w:r>
        <w:rPr>
          <w:rFonts w:hint="eastAsia" w:cs="方正魏碑_GBK"/>
          <w:b w:val="0"/>
          <w:bCs/>
          <w:color w:val="000000" w:themeColor="text1"/>
          <w:shd w:val="clear" w:color="auto" w:fill="ffffff"/>
        </w:rPr>
        <w:t xml:space="preserve">，生产厂为</w:t>
      </w:r>
      <w:r>
        <w:rPr>
          <w:rStyle w:val="843"/>
          <w:rFonts w:hint="eastAsia" w:cs="方正魏碑_GBK"/>
          <w:b w:val="0"/>
          <w:bCs/>
          <w:color w:val="000000" w:themeColor="text1"/>
          <w:u w:val="single"/>
          <w:shd w:val="clear" w:color="auto" w:fill="ffffff"/>
        </w:rPr>
        <w:t xml:space="preserve">（厂名）</w:t>
      </w:r>
      <w:r>
        <w:rPr>
          <w:rStyle w:val="843"/>
          <w:rFonts w:hint="eastAsia" w:cs="方正魏碑_GBK"/>
          <w:b w:val="0"/>
          <w:bCs/>
          <w:color w:val="000000" w:themeColor="text1"/>
          <w:shd w:val="clear" w:color="auto" w:fill="ffffff"/>
          <w:vertAlign w:val="superscript"/>
        </w:rPr>
        <w:t xml:space="preserve">2</w:t>
      </w:r>
      <w:r>
        <w:rPr>
          <w:rFonts w:hint="eastAsia" w:cs="方正魏碑_GBK"/>
          <w:b w:val="0"/>
          <w:bCs/>
          <w:color w:val="000000" w:themeColor="text1"/>
          <w:shd w:val="clear" w:color="auto" w:fill="ffffff"/>
        </w:rPr>
        <w:t xml:space="preserve">，厂址为</w:t>
      </w:r>
      <w:r>
        <w:rPr>
          <w:rStyle w:val="843"/>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Fonts w:hint="eastAsia" w:cs="方正魏碑_GBK"/>
          <w:b w:val="0"/>
          <w:bCs/>
          <w:color w:val="000000" w:themeColor="text1"/>
          <w:u w:val="single"/>
          <w:shd w:val="clear" w:color="auto" w:fill="ffffff"/>
        </w:rPr>
        <w:t xml:space="preserve"> </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Style w:val="843"/>
          <w:rFonts w:hint="eastAsia" w:cs="方正魏碑_GBK"/>
          <w:b w:val="0"/>
          <w:bCs/>
          <w:color w:val="000000" w:themeColor="text1"/>
          <w:u w:val="single"/>
          <w:shd w:val="clear" w:color="auto" w:fill="ffffff"/>
        </w:rPr>
        <w:t xml:space="preserve"> </w:t>
      </w:r>
      <w:r>
        <w:rPr>
          <w:rFonts w:hint="eastAsia" w:cs="方正魏碑_GBK"/>
          <w:b w:val="0"/>
          <w:bCs/>
          <w:color w:val="000000" w:themeColor="text1"/>
          <w:shd w:val="clear" w:color="auto" w:fill="ffffff"/>
        </w:rPr>
        <w:t xml:space="preserve">的中国境内生产的组件成本占比≥</w:t>
      </w:r>
      <w:r>
        <w:rPr>
          <w:rStyle w:val="843"/>
          <w:rFonts w:hint="eastAsia" w:cs="方正魏碑_GBK"/>
          <w:b w:val="0"/>
          <w:bCs/>
          <w:color w:val="000000" w:themeColor="text1"/>
          <w:u w:val="single"/>
          <w:shd w:val="clear" w:color="auto" w:fill="ffffff"/>
        </w:rPr>
        <w:t xml:space="preserve">（规定</w:t>
      </w:r>
      <w:r>
        <w:rPr>
          <w:rStyle w:val="843"/>
          <w:rFonts w:cs="方正魏碑_GBK"/>
          <w:b w:val="0"/>
          <w:bCs/>
          <w:color w:val="000000" w:themeColor="text1"/>
          <w:u w:val="single"/>
          <w:shd w:val="clear" w:color="auto" w:fill="ffffff"/>
        </w:rPr>
        <w:t xml:space="preserve">比例</w:t>
      </w:r>
      <w:r>
        <w:rPr>
          <w:rStyle w:val="843"/>
          <w:rFonts w:hint="eastAsia" w:cs="方正魏碑_GBK"/>
          <w:b w:val="0"/>
          <w:bCs/>
          <w:color w:val="000000" w:themeColor="text1"/>
          <w:u w:val="single"/>
          <w:shd w:val="clear" w:color="auto" w:fill="ffffff"/>
        </w:rPr>
        <w:t xml:space="preserve">）</w:t>
      </w:r>
      <w:r>
        <w:rPr>
          <w:rStyle w:val="843"/>
          <w:rFonts w:hint="eastAsia" w:cs="方正魏碑_GBK"/>
          <w:b w:val="0"/>
          <w:bCs/>
          <w:color w:val="000000" w:themeColor="text1"/>
          <w:shd w:val="clear" w:color="auto" w:fill="ffffff"/>
          <w:vertAlign w:val="superscript"/>
        </w:rPr>
        <w:t xml:space="preserve">3</w:t>
      </w:r>
      <w:r>
        <w:rPr>
          <w:rFonts w:hint="eastAsia" w:cs="方正魏碑_GBK"/>
          <w:b w:val="0"/>
          <w:bCs/>
          <w:color w:val="000000" w:themeColor="text1"/>
          <w:shd w:val="clear" w:color="auto" w:fill="ffffff"/>
        </w:rPr>
        <w:t xml:space="preserve">。</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43"/>
          <w:rFonts w:hint="eastAsia" w:cs="方正魏碑_GBK"/>
          <w:b w:val="0"/>
          <w:bCs/>
          <w:color w:val="000000" w:themeColor="text1"/>
          <w:u w:val="single"/>
          <w:shd w:val="clear" w:color="auto" w:fill="ffffff"/>
        </w:rPr>
        <w:t xml:space="preserve">（关键</w:t>
      </w:r>
      <w:r>
        <w:rPr>
          <w:rStyle w:val="843"/>
          <w:rFonts w:cs="方正魏碑_GBK"/>
          <w:b w:val="0"/>
          <w:bCs/>
          <w:color w:val="000000" w:themeColor="text1"/>
          <w:u w:val="single"/>
          <w:shd w:val="clear" w:color="auto" w:fill="ffffff"/>
        </w:rPr>
        <w:t xml:space="preserve">组件</w:t>
      </w:r>
      <w:r>
        <w:rPr>
          <w:rStyle w:val="843"/>
          <w:rFonts w:hint="eastAsia" w:cs="方正魏碑_GBK"/>
          <w:b w:val="0"/>
          <w:bCs/>
          <w:color w:val="000000" w:themeColor="text1"/>
          <w:u w:val="single"/>
          <w:shd w:val="clear" w:color="auto" w:fill="ffffff"/>
        </w:rPr>
        <w:t xml:space="preserve">）</w:t>
      </w:r>
      <w:r>
        <w:rPr>
          <w:rStyle w:val="843"/>
          <w:rFonts w:hint="eastAsia" w:cs="方正魏碑_GBK"/>
          <w:b w:val="0"/>
          <w:bCs/>
          <w:color w:val="000000" w:themeColor="text1"/>
          <w:shd w:val="clear" w:color="auto" w:fill="ffffff"/>
          <w:vertAlign w:val="superscript"/>
        </w:rPr>
        <w:t xml:space="preserve">4</w:t>
      </w:r>
      <w:r>
        <w:rPr>
          <w:rFonts w:hint="eastAsia" w:cs="方正魏碑_GBK"/>
          <w:b w:val="0"/>
          <w:bCs/>
          <w:color w:val="000000" w:themeColor="text1"/>
          <w:shd w:val="clear" w:color="auto" w:fill="ffffff"/>
        </w:rPr>
        <w:t xml:space="preserve">在中国境内生产。</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43"/>
          <w:rFonts w:hint="eastAsia" w:cs="方正魏碑_GBK"/>
          <w:b w:val="0"/>
          <w:bCs/>
          <w:color w:val="000000" w:themeColor="text1"/>
          <w:u w:val="single"/>
          <w:shd w:val="clear" w:color="auto" w:fill="ffffff"/>
        </w:rPr>
        <w:t xml:space="preserve">（关键工序）</w:t>
      </w:r>
      <w:r>
        <w:rPr>
          <w:rStyle w:val="843"/>
          <w:rFonts w:hint="eastAsia" w:cs="方正魏碑_GBK"/>
          <w:b w:val="0"/>
          <w:bCs/>
          <w:color w:val="000000" w:themeColor="text1"/>
          <w:shd w:val="clear" w:color="auto" w:fill="ffffff"/>
          <w:vertAlign w:val="superscript"/>
        </w:rPr>
        <w:t xml:space="preserve">5</w:t>
      </w:r>
      <w:r>
        <w:rPr>
          <w:rFonts w:hint="eastAsia" w:cs="方正魏碑_GBK"/>
          <w:b w:val="0"/>
          <w:bCs/>
          <w:color w:val="000000" w:themeColor="text1"/>
          <w:shd w:val="clear" w:color="auto" w:fill="ffffff"/>
        </w:rPr>
        <w:t xml:space="preserve">在中国境内完成。</w:t>
      </w:r>
      <w:r/>
    </w:p>
    <w:p>
      <w:pPr>
        <w:pStyle w:val="830"/>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8255" r="6985" b="1270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8255" r="9525" b="1270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2065" r="13335" b="1079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6350" r="13335" b="1079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2.</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2</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，生产厂为</w:t>
      </w:r>
      <w:r>
        <w:rPr>
          <w:rStyle w:val="843"/>
          <w:rFonts w:hint="eastAsia" w:cs="方正魏碑_GBK"/>
          <w:b w:val="0"/>
          <w:bCs/>
          <w:color w:val="000000" w:themeColor="text1"/>
          <w:u w:val="single"/>
          <w:shd w:val="clear" w:color="auto" w:fill="ffffff"/>
        </w:rPr>
        <w:t xml:space="preserve">（厂名）</w:t>
      </w:r>
      <w:r>
        <w:rPr>
          <w:rFonts w:hint="eastAsia" w:cs="方正魏碑_GBK"/>
          <w:b w:val="0"/>
          <w:bCs/>
          <w:color w:val="000000" w:themeColor="text1"/>
          <w:shd w:val="clear" w:color="auto" w:fill="ffffff"/>
        </w:rPr>
        <w:t xml:space="preserve">，厂址为</w:t>
      </w:r>
      <w:r>
        <w:rPr>
          <w:rStyle w:val="843"/>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2</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的中国境内生产的组件成本占比≥</w:t>
      </w:r>
      <w:r>
        <w:rPr>
          <w:rStyle w:val="843"/>
          <w:rFonts w:hint="eastAsia" w:cs="方正魏碑_GBK"/>
          <w:b w:val="0"/>
          <w:bCs/>
          <w:color w:val="000000" w:themeColor="text1"/>
          <w:u w:val="single"/>
          <w:shd w:val="clear" w:color="auto" w:fill="ffffff"/>
        </w:rPr>
        <w:t xml:space="preserve">（规定</w:t>
      </w:r>
      <w:r>
        <w:rPr>
          <w:rStyle w:val="843"/>
          <w:rFonts w:cs="方正魏碑_GBK"/>
          <w:b w:val="0"/>
          <w:bCs/>
          <w:color w:val="000000" w:themeColor="text1"/>
          <w:u w:val="single"/>
          <w:shd w:val="clear" w:color="auto" w:fill="ffffff"/>
        </w:rPr>
        <w:t xml:space="preserve">比例</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2</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43"/>
          <w:rFonts w:hint="eastAsia" w:cs="方正魏碑_GBK"/>
          <w:b w:val="0"/>
          <w:bCs/>
          <w:color w:val="000000" w:themeColor="text1"/>
          <w:u w:val="single"/>
          <w:shd w:val="clear" w:color="auto" w:fill="ffffff"/>
        </w:rPr>
        <w:t xml:space="preserve">（关键</w:t>
      </w:r>
      <w:r>
        <w:rPr>
          <w:rStyle w:val="843"/>
          <w:rFonts w:cs="方正魏碑_GBK"/>
          <w:b w:val="0"/>
          <w:bCs/>
          <w:color w:val="000000" w:themeColor="text1"/>
          <w:u w:val="single"/>
          <w:shd w:val="clear" w:color="auto" w:fill="ffffff"/>
        </w:rPr>
        <w:t xml:space="preserve">组件</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在中国境内生产。</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43"/>
          <w:rFonts w:hint="eastAsia" w:cs="方正魏碑_GBK"/>
          <w:b w:val="0"/>
          <w:bCs/>
          <w:color w:val="000000" w:themeColor="text1"/>
          <w:u w:val="single"/>
          <w:shd w:val="clear" w:color="auto" w:fill="ffffff"/>
        </w:rPr>
        <w:t xml:space="preserve">（关键工序）</w:t>
      </w:r>
      <w:r>
        <w:rPr>
          <w:rFonts w:hint="eastAsia" w:cs="方正魏碑_GBK"/>
          <w:b w:val="0"/>
          <w:bCs/>
          <w:color w:val="000000" w:themeColor="text1"/>
          <w:shd w:val="clear" w:color="auto" w:fill="ffffff"/>
        </w:rPr>
        <w:t xml:space="preserve">在中国境内完成。</w:t>
      </w:r>
      <w:r/>
    </w:p>
    <w:p>
      <w:pPr>
        <w:pStyle w:val="830"/>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shd w:val="clear" w:color="auto" w:fill="ffffff"/>
        </w:rPr>
        <w:t xml:space="preserve">……</w:t>
      </w:r>
      <w:r/>
    </w:p>
    <w:p>
      <w:pPr>
        <w:pStyle w:val="784"/>
        <w:ind w:firstLine="480"/>
        <w:spacing w:line="360" w:lineRule="auto"/>
        <w:rPr>
          <w:b w:val="0"/>
          <w:color w:val="auto"/>
          <w:position w:val="0"/>
          <w:lang w:val="en-US"/>
        </w:rPr>
      </w:pPr>
      <w:r>
        <w:rPr>
          <w:b w:val="0"/>
          <w:color w:val="auto"/>
          <w:position w:val="0"/>
          <w:lang w:val="en-US"/>
        </w:rPr>
      </w:r>
      <w:r/>
    </w:p>
    <w:p>
      <w:pPr>
        <w:pStyle w:val="784"/>
        <w:ind w:firstLine="480"/>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84"/>
        <w:ind w:firstLine="480"/>
        <w:spacing w:line="360" w:lineRule="auto"/>
        <w:rPr>
          <w:b w:val="0"/>
          <w:color w:val="auto"/>
          <w:position w:val="0"/>
          <w:lang w:val="en-US"/>
        </w:rPr>
      </w:pPr>
      <w:r>
        <w:rPr>
          <w:b w:val="0"/>
          <w:color w:val="auto"/>
          <w:position w:val="0"/>
          <w:lang w:val="en-US"/>
        </w:rPr>
      </w:r>
      <w:r/>
    </w:p>
    <w:p>
      <w:pPr>
        <w:pStyle w:val="784"/>
        <w:ind w:firstLine="480"/>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84"/>
        <w:ind w:firstLine="480"/>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84"/>
        <w:ind w:firstLine="480"/>
        <w:spacing w:line="360" w:lineRule="auto"/>
        <w:rPr>
          <w:b w:val="0"/>
          <w:color w:val="auto"/>
          <w:position w:val="0"/>
          <w:lang w:val="en-US"/>
        </w:rPr>
      </w:pPr>
      <w:r>
        <w:rPr>
          <w:b w:val="0"/>
          <w:color w:val="auto"/>
          <w:position w:val="0"/>
          <w:lang w:val="en-US"/>
        </w:rPr>
        <w:t xml:space="preserve">__________________</w:t>
      </w:r>
      <w:r/>
    </w:p>
    <w:p>
      <w:pPr>
        <w:pStyle w:val="784"/>
        <w:ind w:firstLine="480"/>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84"/>
        <w:ind w:firstLine="480"/>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84"/>
        <w:ind w:firstLine="480"/>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84"/>
        <w:ind w:firstLine="480"/>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84"/>
        <w:ind w:firstLine="480"/>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84"/>
        <w:ind w:firstLine="480"/>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pPr>
      <w:r>
        <w:rPr>
          <w:rFonts w:hint="eastAsia"/>
        </w:rPr>
        <w:t xml:space="preserve">格式九：招标文件要求提供的其他材料或投标人认为需提供的材料</w:t>
      </w:r>
      <w:r/>
    </w:p>
    <w:p>
      <w:pPr>
        <w:pStyle w:val="784"/>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784"/>
      </w:pPr>
      <w:r/>
      <w:r/>
    </w:p>
    <w:p>
      <w:pPr>
        <w:rPr>
          <w:lang w:val="zh-CN"/>
        </w:rPr>
      </w:pPr>
      <w:r>
        <w:rPr>
          <w:lang w:val="zh-CN"/>
        </w:rPr>
      </w:r>
      <w:r/>
    </w:p>
    <w:p>
      <w:pPr>
        <w:rPr>
          <w:lang w:val="zh-CN"/>
        </w:rPr>
      </w:pPr>
      <w:r>
        <w:rPr>
          <w:lang w:val="zh-CN"/>
        </w:rPr>
      </w:r>
      <w:r/>
    </w:p>
    <w:p>
      <w:pPr>
        <w:rPr>
          <w:lang w:val="zh-CN"/>
        </w:rPr>
      </w:pPr>
      <w:r>
        <w:rPr>
          <w:lang w:val="zh-CN"/>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222" w:name="_Hlk142312257"/>
      <w:r/>
      <w:bookmarkStart w:id="223" w:name="OLE_LINK36"/>
      <w:r>
        <w:rPr>
          <w:rFonts w:hint="eastAsia"/>
          <w:b w:val="0"/>
          <w:position w:val="0"/>
          <w:szCs w:val="24"/>
        </w:rPr>
        <w:t xml:space="preserve">法定代表人授权书</w:t>
      </w:r>
      <w:bookmarkEnd w:id="222"/>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784"/>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w:t>
      </w:r>
      <w:r>
        <w:rPr>
          <w:rFonts w:hint="eastAsia" w:hAnsi="Times New Roman"/>
          <w:b w:val="0"/>
          <w:color w:val="auto"/>
          <w:position w:val="0"/>
          <w:lang w:val="en-US"/>
        </w:rPr>
        <w:t xml:space="preserve">如若因</w:t>
      </w:r>
      <w:r>
        <w:rPr>
          <w:rFonts w:hint="eastAsia" w:hAnsi="Times New Roman"/>
          <w:b w:val="0"/>
          <w:color w:val="auto"/>
          <w:position w:val="0"/>
          <w:lang w:val="en-US"/>
        </w:rPr>
        <w:t xml:space="preserve">成立时间未进行缴纳社会保障资金的，需提供说明。</w:t>
      </w:r>
      <w:bookmarkEnd w:id="223"/>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firstLine="720"/>
        <w:spacing w:line="500" w:lineRule="exact"/>
        <w:rPr>
          <w:b w:val="0"/>
          <w:position w:val="0"/>
          <w:szCs w:val="24"/>
        </w:rPr>
      </w:pPr>
      <w:r>
        <w:rPr>
          <w:rFonts w:hint="eastAsia"/>
          <w:b w:val="0"/>
          <w:position w:val="0"/>
          <w:szCs w:val="24"/>
        </w:rPr>
        <w:t xml:space="preserve">格式：</w:t>
      </w:r>
      <w:r>
        <w:rPr>
          <w:rFonts w:hint="eastAsia" w:hAnsi="宋体"/>
          <w:b w:val="0"/>
          <w:bCs/>
          <w:position w:val="0"/>
          <w:szCs w:val="24"/>
        </w:rPr>
        <w:t xml:space="preserve">《南京市政府采购供应商信用记录表暨信用承诺书》（原件）</w:t>
      </w:r>
      <w:r/>
    </w:p>
    <w:p>
      <w:pPr>
        <w:ind w:firstLine="720"/>
        <w:spacing w:line="500" w:lineRule="exact"/>
        <w:rPr>
          <w:rFonts w:hAnsi="宋体" w:cs="宋体"/>
          <w:b w:val="0"/>
          <w:position w:val="0"/>
          <w:szCs w:val="24"/>
        </w:rPr>
      </w:pPr>
      <w:r>
        <w:rPr>
          <w:rFonts w:hint="eastAsia" w:hAnsi="宋体" w:cs="宋体"/>
          <w:b w:val="0"/>
          <w:position w:val="0"/>
          <w:szCs w:val="24"/>
        </w:rPr>
        <w:t xml:space="preserve">格式：</w:t>
      </w:r>
      <w:r>
        <w:rPr>
          <w:rFonts w:hint="eastAsia" w:hAnsi="宋体"/>
          <w:b w:val="0"/>
          <w:bCs/>
          <w:position w:val="0"/>
          <w:szCs w:val="24"/>
        </w:rPr>
        <w:t xml:space="preserve">营业执照（复印件）</w:t>
      </w:r>
      <w:r/>
    </w:p>
    <w:p>
      <w:pPr>
        <w:ind w:firstLine="720"/>
        <w:spacing w:line="500" w:lineRule="exact"/>
        <w:rPr>
          <w:b w:val="0"/>
          <w:position w:val="0"/>
          <w:szCs w:val="24"/>
        </w:rPr>
      </w:pPr>
      <w:r>
        <w:rPr>
          <w:rFonts w:hint="eastAsia" w:hAnsi="宋体" w:cs="宋体"/>
          <w:b w:val="0"/>
          <w:position w:val="0"/>
          <w:szCs w:val="24"/>
        </w:rPr>
        <w:t xml:space="preserve">格式：</w:t>
      </w:r>
      <w:r>
        <w:rPr>
          <w:rFonts w:hint="eastAsia"/>
          <w:b w:val="0"/>
          <w:position w:val="0"/>
          <w:szCs w:val="24"/>
        </w:rPr>
        <w:t xml:space="preserve">投标</w:t>
      </w:r>
      <w:r>
        <w:rPr>
          <w:b w:val="0"/>
          <w:position w:val="0"/>
          <w:szCs w:val="24"/>
        </w:rPr>
        <w:t xml:space="preserve">人及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position w:val="0"/>
          <w:szCs w:val="24"/>
        </w:rPr>
      </w:pPr>
      <w:r>
        <w:rPr>
          <w:rFonts w:hint="eastAsia"/>
          <w:b w:val="0"/>
          <w:position w:val="0"/>
          <w:szCs w:val="24"/>
        </w:rPr>
        <w:t xml:space="preserve">格式</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w:t>
      </w:r>
      <w:r/>
    </w:p>
    <w:p>
      <w:pPr>
        <w:ind w:firstLine="720"/>
        <w:jc w:val="center"/>
        <w:spacing w:line="500" w:lineRule="exact"/>
        <w:rPr>
          <w:rFonts w:hAnsi="宋体"/>
          <w:b w:val="0"/>
          <w:bCs/>
          <w:position w:val="0"/>
          <w:szCs w:val="24"/>
        </w:rPr>
      </w:pPr>
      <w:r>
        <w:rPr>
          <w:rFonts w:hint="eastAsia" w:hAnsi="宋体"/>
          <w:b w:val="0"/>
          <w:bCs/>
          <w:position w:val="0"/>
          <w:szCs w:val="24"/>
        </w:rPr>
        <w:t xml:space="preserve">南京市政府采购供应商信用</w:t>
      </w:r>
      <w:r>
        <w:rPr>
          <w:rFonts w:hint="eastAsia" w:hAnsi="宋体"/>
          <w:b w:val="0"/>
          <w:bCs/>
          <w:position w:val="0"/>
          <w:szCs w:val="24"/>
        </w:rPr>
        <w:t xml:space="preserve">记录表暨信用</w:t>
      </w:r>
      <w:r>
        <w:rPr>
          <w:rFonts w:hint="eastAsia" w:hAnsi="宋体"/>
          <w:b w:val="0"/>
          <w:bCs/>
          <w:position w:val="0"/>
          <w:szCs w:val="24"/>
        </w:rPr>
        <w:t xml:space="preserve">承诺书</w:t>
      </w:r>
      <w:r/>
    </w:p>
    <w:p>
      <w:pPr>
        <w:ind w:right="-5" w:firstLine="480"/>
        <w:rPr>
          <w:rFonts w:hAnsi="宋体" w:cs="宋体"/>
          <w:b w:val="0"/>
          <w:bCs/>
          <w:szCs w:val="22"/>
          <w:shd w:val="clear" w:color="auto" w:fill="ffffff"/>
        </w:rPr>
      </w:pPr>
      <w:r>
        <w:rPr>
          <w:rFonts w:hAnsi="宋体" w:cs="宋体"/>
          <w:b w:val="0"/>
          <w:bCs/>
          <w:szCs w:val="22"/>
          <w:shd w:val="clear" w:color="auto" w:fill="ffffff"/>
        </w:rPr>
      </w:r>
      <w:r/>
    </w:p>
    <w:p>
      <w:pPr>
        <w:ind w:right="-5" w:firstLine="480"/>
        <w:rPr>
          <w:rFonts w:hAnsi="宋体" w:cs="宋体"/>
          <w:b w:val="0"/>
          <w:bCs/>
          <w:szCs w:val="22"/>
          <w:shd w:val="clear" w:color="auto" w:fill="ffffff"/>
        </w:rPr>
      </w:pPr>
      <w:r>
        <w:rPr>
          <w:rFonts w:hint="eastAsia" w:hAnsi="宋体" w:cs="宋体"/>
          <w:b w:val="0"/>
          <w:bCs/>
          <w:szCs w:val="22"/>
          <w:shd w:val="clear" w:color="auto" w:fill="ffffff"/>
        </w:rPr>
        <w:t xml:space="preserve">点</w:t>
      </w:r>
      <w:r>
        <w:rPr>
          <w:rFonts w:hint="eastAsia" w:hAnsi="宋体" w:cs="宋体"/>
          <w:b w:val="0"/>
          <w:bCs/>
          <w:szCs w:val="22"/>
          <w:shd w:val="clear" w:color="auto" w:fill="ffffff"/>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hAnsi="宋体" w:cs="宋体"/>
          <w:szCs w:val="22"/>
          <w:u w:val="single"/>
          <w:shd w:val="clear" w:color="auto" w:fill="ffffff"/>
        </w:rPr>
        <w:t xml:space="preserve">由法人签字并盖单位公章</w:t>
      </w:r>
      <w:r>
        <w:rPr>
          <w:rFonts w:hint="eastAsia" w:hAnsi="宋体" w:cs="宋体"/>
          <w:b w:val="0"/>
          <w:bCs/>
          <w:szCs w:val="22"/>
          <w:shd w:val="clear" w:color="auto" w:fill="ffffff"/>
        </w:rPr>
        <w:t xml:space="preserve">，随 响应文件一并递交</w:t>
      </w:r>
      <w:r/>
    </w:p>
    <w:p>
      <w:pPr>
        <w:pStyle w:val="784"/>
        <w:ind w:firstLine="480"/>
        <w:rPr>
          <w:b w:val="0"/>
          <w:bCs/>
        </w:rPr>
      </w:pPr>
      <w:r>
        <w:rPr>
          <w:b w:val="0"/>
          <w:bCs/>
        </w:rPr>
      </w:r>
      <w:r/>
    </w:p>
    <w:p>
      <w:pPr>
        <w:rPr>
          <w:u w:val="single"/>
        </w:rPr>
      </w:pPr>
      <w:r>
        <w:rPr>
          <w:rFonts w:hint="eastAsia"/>
          <w:b w:val="0"/>
          <w:bCs/>
        </w:rPr>
        <w:t xml:space="preserve">  </w:t>
      </w:r>
      <w:r>
        <w:rPr>
          <w:rFonts w:hint="eastAsia"/>
          <w:u w:val="single"/>
        </w:rPr>
        <w:t xml:space="preserve"> 该承诺书生成日期需在本项目采购公告日期之后，招标时间之前，并加盖公司公章</w:t>
      </w:r>
      <w:r/>
    </w:p>
    <w:p>
      <w:pPr>
        <w:ind w:right="-5"/>
        <w:spacing w:line="500" w:lineRule="exact"/>
        <w:rPr>
          <w:b w:val="0"/>
          <w:position w:val="0"/>
          <w:szCs w:val="24"/>
        </w:rPr>
      </w:pPr>
      <w:r>
        <w:rPr>
          <w:b w:val="0"/>
          <w:position w:val="0"/>
          <w:szCs w:val="24"/>
        </w:rPr>
      </w:r>
      <w:r/>
    </w:p>
    <w:p>
      <w:pPr>
        <w:pStyle w:val="784"/>
      </w:pPr>
      <w:r/>
      <w:r/>
    </w:p>
    <w:p>
      <w:pPr>
        <w:rPr>
          <w:lang w:val="zh-CN"/>
        </w:rPr>
      </w:pPr>
      <w:r>
        <w:rPr>
          <w:lang w:val="zh-CN"/>
        </w:rPr>
      </w:r>
      <w:r/>
    </w:p>
    <w:p>
      <w:pPr>
        <w:pStyle w:val="784"/>
      </w:pPr>
      <w:r/>
      <w:r/>
    </w:p>
    <w:p>
      <w:pPr>
        <w:ind w:right="-5"/>
        <w:spacing w:line="500" w:lineRule="exact"/>
        <w:rPr>
          <w:rFonts w:hAnsi="宋体"/>
          <w:b w:val="0"/>
          <w:bCs/>
          <w:position w:val="0"/>
          <w:szCs w:val="24"/>
        </w:rPr>
      </w:pPr>
      <w:r>
        <w:rPr>
          <w:rFonts w:hint="eastAsia"/>
          <w:b w:val="0"/>
          <w:position w:val="0"/>
          <w:szCs w:val="24"/>
        </w:rPr>
        <w:t xml:space="preserve">格式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pStyle w:val="784"/>
      </w:pPr>
      <w:r/>
      <w:r/>
    </w:p>
    <w:p>
      <w:r/>
      <w:r/>
    </w:p>
    <w:p>
      <w:pPr>
        <w:pStyle w:val="784"/>
      </w:pPr>
      <w:r/>
      <w:r/>
    </w:p>
    <w:p>
      <w:r/>
      <w:r/>
    </w:p>
    <w:p>
      <w:pPr>
        <w:ind w:right="-5"/>
        <w:spacing w:line="500" w:lineRule="exact"/>
        <w:rPr>
          <w:rFonts w:hAnsi="宋体"/>
          <w:b w:val="0"/>
          <w:bCs/>
          <w:position w:val="0"/>
          <w:szCs w:val="24"/>
        </w:rPr>
      </w:pPr>
      <w:r>
        <w:rPr>
          <w:rFonts w:hint="eastAsia" w:hAnsi="宋体"/>
          <w:b w:val="0"/>
          <w:bCs/>
          <w:position w:val="0"/>
          <w:szCs w:val="24"/>
        </w:rPr>
        <w:t xml:space="preserve">格式 投标人及投标产品（货物/服务）资质证书（复印件）  如有</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784"/>
      </w:pPr>
      <w:r/>
      <w:r/>
    </w:p>
    <w:p>
      <w:r/>
      <w:r/>
    </w:p>
    <w:p>
      <w:pPr>
        <w:ind w:right="-5"/>
        <w:spacing w:line="500" w:lineRule="exact"/>
        <w:rPr>
          <w:rFonts w:ascii="Times New Roman"/>
          <w:position w:val="0"/>
          <w:sz w:val="21"/>
          <w:szCs w:val="24"/>
        </w:rPr>
      </w:pPr>
      <w:r>
        <w:rPr>
          <w:rFonts w:ascii="Times New Roman"/>
          <w:position w:val="0"/>
          <w:sz w:val="21"/>
          <w:szCs w:val="24"/>
        </w:rPr>
      </w:r>
      <w:r/>
    </w:p>
    <w:p>
      <w:pPr>
        <w:pStyle w:val="784"/>
      </w:pPr>
      <w:r/>
      <w:r/>
    </w:p>
    <w:p>
      <w:pPr>
        <w:ind w:right="-5"/>
        <w:spacing w:line="500" w:lineRule="exact"/>
        <w:rPr>
          <w:rFonts w:ascii="Times New Roman"/>
          <w:b w:val="0"/>
          <w:position w:val="0"/>
          <w:sz w:val="21"/>
          <w:szCs w:val="24"/>
        </w:rPr>
      </w:pPr>
      <w:r>
        <w:rPr>
          <w:rFonts w:hint="eastAsia"/>
          <w:b w:val="0"/>
          <w:position w:val="0"/>
          <w:szCs w:val="24"/>
        </w:rPr>
        <w:t xml:space="preserve">格式                     公告中其他</w:t>
      </w:r>
      <w:r>
        <w:rPr>
          <w:b w:val="0"/>
          <w:position w:val="0"/>
          <w:szCs w:val="24"/>
        </w:rPr>
        <w:t xml:space="preserve">要求</w:t>
      </w:r>
      <w:r/>
    </w:p>
    <w:p>
      <w:pPr>
        <w:ind w:right="-5"/>
        <w:spacing w:line="500" w:lineRule="exact"/>
        <w:rPr>
          <w:rFonts w:hAnsi="宋体" w:cs="宋体"/>
          <w:b w:val="0"/>
          <w:bCs/>
          <w:szCs w:val="22"/>
        </w:rPr>
      </w:pPr>
      <w:r>
        <w:rPr>
          <w:rFonts w:hAnsi="宋体" w:cs="宋体"/>
          <w:b w:val="0"/>
          <w:bCs/>
          <w:szCs w:val="22"/>
        </w:rPr>
      </w:r>
      <w:r/>
    </w:p>
    <w:p>
      <w:r/>
      <w:r/>
    </w:p>
    <w:p>
      <w:r/>
      <w:r/>
    </w:p>
    <w:p>
      <w:r/>
      <w:r/>
    </w:p>
    <w:p>
      <w:r/>
      <w:r/>
    </w:p>
    <w:p>
      <w:r/>
      <w:r/>
    </w:p>
    <w:p>
      <w:r/>
      <w:r/>
    </w:p>
    <w:p>
      <w:pPr>
        <w:pStyle w:val="914"/>
      </w:pPr>
      <w:r/>
      <w:r/>
    </w:p>
    <w:p>
      <w:pPr>
        <w:pStyle w:val="914"/>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南京市中医院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789"/>
      </w:pPr>
      <w:r/>
      <w:r/>
    </w:p>
    <w:p>
      <w:pPr>
        <w:pStyle w:val="789"/>
      </w:pPr>
      <w:r>
        <w:rPr>
          <w:rFonts w:hint="eastAsia"/>
        </w:rPr>
        <w:t xml:space="preserve">食堂</w:t>
      </w:r>
      <w:r>
        <w:rPr>
          <w:rFonts w:hint="eastAsia"/>
        </w:rPr>
        <w:t xml:space="preserve">食材蔬菜</w:t>
      </w:r>
      <w:r>
        <w:rPr>
          <w:rFonts w:hint="eastAsia"/>
        </w:rPr>
        <w:t xml:space="preserve">类制品采购项目</w:t>
      </w:r>
      <w:r/>
    </w:p>
    <w:p>
      <w:pPr>
        <w:pStyle w:val="914"/>
      </w:pPr>
      <w:r/>
      <w:r/>
    </w:p>
    <w:p>
      <w:pPr>
        <w:pStyle w:val="914"/>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914"/>
      </w:pPr>
      <w:r/>
      <w:r/>
    </w:p>
    <w:p>
      <w:pPr>
        <w:pStyle w:val="914"/>
      </w:pPr>
      <w:r/>
      <w:r/>
    </w:p>
    <w:p>
      <w:pPr>
        <w:pStyle w:val="914"/>
      </w:pPr>
      <w:r/>
      <w:r/>
    </w:p>
    <w:p>
      <w:pPr>
        <w:pStyle w:val="914"/>
      </w:pPr>
      <w:r/>
      <w:r/>
    </w:p>
    <w:p>
      <w:pPr>
        <w:pStyle w:val="914"/>
      </w:pPr>
      <w:r/>
      <w:r/>
    </w:p>
    <w:p>
      <w:pPr>
        <w:pStyle w:val="914"/>
      </w:pPr>
      <w:r/>
      <w:r/>
    </w:p>
    <w:p>
      <w:pPr>
        <w:pStyle w:val="914"/>
      </w:pPr>
      <w:r/>
      <w:r/>
    </w:p>
    <w:p>
      <w:pPr>
        <w:pStyle w:val="914"/>
      </w:pPr>
      <w:r/>
      <w:r/>
    </w:p>
    <w:p>
      <w:pPr>
        <w:pStyle w:val="914"/>
      </w:pPr>
      <w:r/>
      <w:r/>
    </w:p>
    <w:p>
      <w:pPr>
        <w:pStyle w:val="914"/>
        <w:jc w:val="center"/>
        <w:rPr>
          <w:sz w:val="30"/>
          <w:szCs w:val="30"/>
        </w:rPr>
      </w:pPr>
      <w:r>
        <w:rPr>
          <w:rFonts w:hint="eastAsia"/>
          <w:sz w:val="30"/>
          <w:szCs w:val="30"/>
        </w:rPr>
        <w:t xml:space="preserve">项目编号：</w:t>
      </w:r>
      <w:r>
        <w:rPr>
          <w:rFonts w:hint="eastAsia"/>
          <w:sz w:val="30"/>
          <w:szCs w:val="30"/>
        </w:rPr>
        <w:t xml:space="preserve">JSZC-320100-HWZX-G2026-0414</w:t>
      </w:r>
      <w:r/>
    </w:p>
    <w:p>
      <w:pPr>
        <w:pStyle w:val="914"/>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0675-266JOC003660</w:t>
      </w:r>
      <w:r/>
    </w:p>
    <w:p>
      <w:pPr>
        <w:pStyle w:val="914"/>
        <w:jc w:val="center"/>
        <w:rPr>
          <w:sz w:val="30"/>
          <w:szCs w:val="30"/>
        </w:rPr>
      </w:pPr>
      <w:r>
        <w:rPr>
          <w:rFonts w:hint="eastAsia" w:ascii="宋体"/>
          <w:bCs/>
          <w:sz w:val="30"/>
          <w:szCs w:val="30"/>
        </w:rPr>
        <w:t xml:space="preserve">采购人：</w:t>
      </w:r>
      <w:r>
        <w:rPr>
          <w:rFonts w:hint="eastAsia"/>
          <w:sz w:val="30"/>
          <w:szCs w:val="30"/>
        </w:rPr>
        <w:t xml:space="preserve">南京市中医院</w:t>
      </w:r>
      <w:r/>
    </w:p>
    <w:p>
      <w:pPr>
        <w:pStyle w:val="914"/>
        <w:jc w:val="center"/>
        <w:rPr>
          <w:sz w:val="30"/>
          <w:szCs w:val="30"/>
        </w:rPr>
      </w:pPr>
      <w:r>
        <w:rPr>
          <w:rFonts w:hint="eastAsia"/>
          <w:sz w:val="30"/>
          <w:szCs w:val="30"/>
        </w:rPr>
        <w:t xml:space="preserve">采购代理机构：江苏海外集团国际工程咨询有限公司</w:t>
      </w:r>
      <w:r/>
    </w:p>
    <w:p>
      <w:pPr>
        <w:pStyle w:val="914"/>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sz w:val="30"/>
          <w:szCs w:val="30"/>
        </w:rPr>
        <w:t xml:space="preserve">7</w:t>
      </w:r>
      <w:r>
        <w:rPr>
          <w:rFonts w:hint="eastAsia"/>
          <w:sz w:val="30"/>
          <w:szCs w:val="30"/>
        </w:rPr>
        <w:t xml:space="preserve">月</w:t>
      </w:r>
      <w:r/>
    </w:p>
    <w:p>
      <w:pPr>
        <w:pStyle w:val="914"/>
      </w:pPr>
      <w:r/>
      <w:r/>
    </w:p>
    <w:p>
      <w:pPr>
        <w:pStyle w:val="1011"/>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目录</w:t>
      </w:r>
      <w:r/>
    </w:p>
    <w:p>
      <w:pPr>
        <w:pStyle w:val="810"/>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789"/>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46"/>
        <w:spacing w:line="360" w:lineRule="auto"/>
        <w:rPr>
          <w:rFonts w:ascii="宋体" w:hAnsi="宋体" w:eastAsia="宋体" w:cs="宋体"/>
          <w:b/>
          <w:bCs/>
          <w:sz w:val="44"/>
        </w:rPr>
      </w:pPr>
      <w:r>
        <w:rPr>
          <w:rFonts w:hint="eastAsia" w:ascii="宋体" w:hAnsi="宋体" w:eastAsia="宋体" w:cs="宋体"/>
          <w:b/>
          <w:bCs/>
          <w:sz w:val="44"/>
        </w:rPr>
        <w:t xml:space="preserve">第一章  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南京市中医院食堂</w:t>
      </w:r>
      <w:r>
        <w:rPr>
          <w:rFonts w:hint="eastAsia" w:hAnsi="宋体" w:cs="宋体"/>
          <w:b w:val="0"/>
          <w:position w:val="0"/>
          <w:szCs w:val="24"/>
        </w:rPr>
        <w:t xml:space="preserve">食材蔬菜</w:t>
      </w:r>
      <w:r>
        <w:rPr>
          <w:rFonts w:hint="eastAsia" w:hAnsi="宋体" w:cs="宋体"/>
          <w:b w:val="0"/>
          <w:position w:val="0"/>
          <w:szCs w:val="24"/>
        </w:rPr>
        <w:t xml:space="preserve">类制品采购项目的潜在投标人应在苏</w:t>
      </w:r>
      <w:r>
        <w:rPr>
          <w:rFonts w:hint="eastAsia" w:hAnsi="宋体" w:cs="宋体"/>
          <w:b w:val="0"/>
          <w:position w:val="0"/>
          <w:szCs w:val="24"/>
        </w:rPr>
        <w:t xml:space="preserve">采云</w:t>
      </w:r>
      <w:r>
        <w:rPr>
          <w:rFonts w:hint="eastAsia" w:hAnsi="宋体" w:cs="宋体"/>
          <w:b w:val="0"/>
          <w:position w:val="0"/>
          <w:szCs w:val="24"/>
        </w:rPr>
        <w:t xml:space="preserve">系统注册登记成功后系统内免费下载</w:t>
      </w:r>
      <w:r>
        <w:rPr>
          <w:rFonts w:hAnsi="宋体"/>
          <w:b w:val="0"/>
          <w:bCs/>
          <w:position w:val="0"/>
          <w:szCs w:val="21"/>
        </w:rPr>
        <w:t xml:space="preserve">，并于2026年</w:t>
      </w:r>
      <w:r>
        <w:rPr>
          <w:rFonts w:hint="eastAsia" w:hAnsi="宋体"/>
          <w:b w:val="0"/>
          <w:bCs/>
          <w:position w:val="0"/>
          <w:szCs w:val="21"/>
        </w:rPr>
        <w:t xml:space="preserve">8</w:t>
      </w:r>
      <w:r>
        <w:rPr>
          <w:rFonts w:hAnsi="宋体"/>
          <w:b w:val="0"/>
          <w:bCs/>
          <w:position w:val="0"/>
          <w:szCs w:val="21"/>
        </w:rPr>
        <w:t xml:space="preserve">月17日9</w:t>
      </w:r>
      <w:r>
        <w:rPr>
          <w:rFonts w:hint="eastAsia" w:hAnsi="宋体"/>
          <w:b w:val="0"/>
          <w:bCs/>
          <w:position w:val="0"/>
          <w:szCs w:val="21"/>
        </w:rPr>
        <w:t xml:space="preserve">时</w:t>
      </w:r>
      <w:r>
        <w:rPr>
          <w:rFonts w:hAnsi="宋体"/>
          <w:b w:val="0"/>
          <w:bCs/>
          <w:position w:val="0"/>
          <w:szCs w:val="21"/>
        </w:rPr>
        <w:t xml:space="preserve">00分（北京时间）前提交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rPr>
          <w:rFonts w:hint="eastAsia" w:hAnsi="宋体" w:cs="宋体"/>
          <w:szCs w:val="24"/>
        </w:rPr>
        <w:t xml:space="preserve">一、项目基本情况</w:t>
      </w:r>
      <w:r/>
    </w:p>
    <w:p>
      <w:pPr>
        <w:ind w:firstLine="480"/>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JSZC-320100-HWZX-G2026-0414</w:t>
      </w:r>
      <w:r>
        <w:rPr>
          <w:rFonts w:hint="eastAsia" w:hAnsi="宋体" w:cs="宋体"/>
          <w:b w:val="0"/>
          <w:position w:val="0"/>
          <w:szCs w:val="24"/>
        </w:rPr>
        <w:t xml:space="preserve">，项目代理编号：0675-266JOC003660</w:t>
      </w:r>
      <w:r/>
    </w:p>
    <w:p>
      <w:pPr>
        <w:ind w:firstLine="480"/>
        <w:rPr>
          <w:rFonts w:hAnsi="宋体" w:cs="宋体"/>
          <w:b w:val="0"/>
          <w:position w:val="0"/>
          <w:szCs w:val="24"/>
        </w:rPr>
      </w:pPr>
      <w:r>
        <w:rPr>
          <w:rFonts w:hint="eastAsia" w:hAnsi="宋体" w:cs="宋体"/>
          <w:b w:val="0"/>
          <w:position w:val="0"/>
          <w:szCs w:val="24"/>
        </w:rPr>
        <w:t xml:space="preserve">2、项目名称：南京市中医院食堂</w:t>
      </w:r>
      <w:r>
        <w:rPr>
          <w:rFonts w:hint="eastAsia" w:hAnsi="宋体" w:cs="宋体"/>
          <w:b w:val="0"/>
          <w:position w:val="0"/>
          <w:szCs w:val="24"/>
        </w:rPr>
        <w:t xml:space="preserve">食材蔬菜</w:t>
      </w:r>
      <w:r>
        <w:rPr>
          <w:rFonts w:hint="eastAsia" w:hAnsi="宋体" w:cs="宋体"/>
          <w:b w:val="0"/>
          <w:position w:val="0"/>
          <w:szCs w:val="24"/>
        </w:rPr>
        <w:t xml:space="preserve">类制品采购项目</w:t>
      </w:r>
      <w:r/>
    </w:p>
    <w:p>
      <w:pPr>
        <w:ind w:firstLine="480"/>
        <w:rPr>
          <w:rFonts w:hAnsi="宋体" w:cs="宋体"/>
          <w:b w:val="0"/>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人民币150万元</w:t>
      </w:r>
      <w:r/>
    </w:p>
    <w:p>
      <w:pPr>
        <w:ind w:firstLine="480"/>
        <w:rPr>
          <w:rFonts w:hAnsi="宋体" w:cs="宋体"/>
          <w:b w:val="0"/>
          <w:bCs/>
          <w:position w:val="0"/>
          <w:szCs w:val="24"/>
        </w:rPr>
      </w:pPr>
      <w:r>
        <w:rPr>
          <w:rFonts w:hint="eastAsia" w:hAnsi="宋体" w:cs="宋体"/>
          <w:b w:val="0"/>
          <w:position w:val="0"/>
          <w:szCs w:val="24"/>
        </w:rPr>
        <w:t xml:space="preserve">4、最高限价：详见采购需求（</w:t>
      </w:r>
      <w:r>
        <w:rPr>
          <w:rFonts w:hint="eastAsia" w:hAnsi="宋体" w:cs="宋体"/>
          <w:b w:val="0"/>
          <w:bCs/>
          <w:position w:val="0"/>
          <w:szCs w:val="24"/>
        </w:rPr>
        <w:t xml:space="preserve">投标人投标报价不得超过上述限价金额，否则将作无效标处理</w:t>
      </w:r>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4"/>
        <w:gridCol w:w="1985"/>
        <w:gridCol w:w="2577"/>
        <w:gridCol w:w="1847"/>
        <w:gridCol w:w="2155"/>
      </w:tblGrid>
      <w:tr>
        <w:trPr>
          <w:trHeight w:val="17"/>
        </w:trPr>
        <w:tc>
          <w:tcPr>
            <w:tcW w:w="1134" w:type="dxa"/>
            <w:vAlign w:val="center"/>
            <w:textDirection w:val="lrTb"/>
            <w:noWrap/>
          </w:tcPr>
          <w:p>
            <w:pPr>
              <w:jc w:val="left"/>
              <w:widowControl/>
              <w:rPr>
                <w:rFonts w:hAnsi="宋体" w:cs="宋体"/>
                <w:bCs/>
                <w:color w:val="000000"/>
                <w:position w:val="0"/>
                <w:szCs w:val="24"/>
              </w:rPr>
            </w:pPr>
            <w:r>
              <w:rPr>
                <w:rFonts w:hint="eastAsia" w:hAnsi="宋体" w:cs="宋体"/>
                <w:bCs/>
                <w:color w:val="000000"/>
                <w:position w:val="0"/>
                <w:szCs w:val="24"/>
              </w:rPr>
              <w:t xml:space="preserve">包号</w:t>
            </w:r>
            <w:r/>
          </w:p>
        </w:tc>
        <w:tc>
          <w:tcPr>
            <w:tcW w:w="198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名称</w:t>
            </w:r>
            <w:r/>
          </w:p>
        </w:tc>
        <w:tc>
          <w:tcPr>
            <w:tcW w:w="2577" w:type="dxa"/>
            <w:vAlign w:val="center"/>
            <w:textDirection w:val="lrTb"/>
            <w:noWrap/>
          </w:tcPr>
          <w:p>
            <w:pPr>
              <w:jc w:val="center"/>
              <w:widowControl/>
              <w:rPr>
                <w:rFonts w:hAnsi="宋体" w:cs="宋体"/>
                <w:bCs/>
                <w:color w:val="000000"/>
                <w:position w:val="0"/>
                <w:szCs w:val="24"/>
              </w:rPr>
            </w:pPr>
            <w:r>
              <w:rPr>
                <w:rFonts w:hint="eastAsia" w:hAnsi="宋体" w:cs="宋体"/>
                <w:bCs/>
                <w:position w:val="0"/>
                <w:szCs w:val="24"/>
              </w:rPr>
              <w:t xml:space="preserve">预算及最高限价金额</w:t>
            </w:r>
            <w:r>
              <w:rPr>
                <w:rFonts w:hint="eastAsia" w:hAnsi="宋体" w:cs="宋体"/>
                <w:bCs/>
                <w:color w:val="000000"/>
                <w:position w:val="0"/>
                <w:szCs w:val="24"/>
              </w:rPr>
              <w:t xml:space="preserve">（万元）</w:t>
            </w:r>
            <w:r/>
          </w:p>
        </w:tc>
        <w:tc>
          <w:tcPr>
            <w:tcW w:w="1847"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服务期</w:t>
            </w:r>
            <w:r/>
          </w:p>
        </w:tc>
        <w:tc>
          <w:tcPr>
            <w:tcW w:w="215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是否接受进口</w:t>
            </w:r>
            <w:r/>
          </w:p>
        </w:tc>
      </w:tr>
      <w:tr>
        <w:trPr>
          <w:trHeight w:val="1097"/>
        </w:trPr>
        <w:tc>
          <w:tcPr>
            <w:shd w:val="clear" w:color="000000" w:fill="ffffff"/>
            <w:tcW w:w="1134"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2</w:t>
            </w:r>
            <w:r/>
          </w:p>
        </w:tc>
        <w:tc>
          <w:tcPr>
            <w:shd w:val="clear" w:color="000000" w:fill="ffffff"/>
            <w:tcW w:w="1985" w:type="dxa"/>
            <w:vAlign w:val="center"/>
            <w:textDirection w:val="lrTb"/>
            <w:noWrap w:val="false"/>
          </w:tcPr>
          <w:p>
            <w:pPr>
              <w:rPr>
                <w:rFonts w:hAnsi="宋体" w:cs="宋体"/>
                <w:b w:val="0"/>
                <w:color w:val="000000"/>
                <w:position w:val="0"/>
                <w:szCs w:val="24"/>
              </w:rPr>
            </w:pPr>
            <w:r>
              <w:rPr>
                <w:rFonts w:hint="eastAsia" w:hAnsi="宋体" w:cs="宋体"/>
                <w:b w:val="0"/>
                <w:position w:val="0"/>
                <w:szCs w:val="24"/>
              </w:rPr>
              <w:t xml:space="preserve">食堂</w:t>
            </w:r>
            <w:r>
              <w:rPr>
                <w:rFonts w:hint="eastAsia" w:hAnsi="宋体" w:cs="宋体"/>
                <w:b w:val="0"/>
                <w:position w:val="0"/>
                <w:szCs w:val="24"/>
              </w:rPr>
              <w:t xml:space="preserve">食材蔬菜</w:t>
            </w:r>
            <w:r>
              <w:rPr>
                <w:rFonts w:hint="eastAsia" w:hAnsi="宋体" w:cs="宋体"/>
                <w:b w:val="0"/>
                <w:position w:val="0"/>
                <w:szCs w:val="24"/>
              </w:rPr>
              <w:t xml:space="preserve">类制品采购项目</w:t>
            </w:r>
            <w:r/>
          </w:p>
        </w:tc>
        <w:tc>
          <w:tcPr>
            <w:shd w:val="clear" w:color="000000" w:fill="ffffff"/>
            <w:tcW w:w="257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150</w:t>
            </w:r>
            <w:r/>
          </w:p>
        </w:tc>
        <w:tc>
          <w:tcPr>
            <w:shd w:val="clear" w:color="000000" w:fill="ffffff"/>
            <w:tcW w:w="184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一年</w:t>
            </w:r>
            <w:r/>
          </w:p>
        </w:tc>
        <w:tc>
          <w:tcPr>
            <w:shd w:val="clear" w:color="000000" w:fill="ffffff"/>
            <w:tcW w:w="2155"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不接受</w:t>
            </w:r>
            <w:r/>
          </w:p>
        </w:tc>
      </w:tr>
    </w:tbl>
    <w:p>
      <w:pPr>
        <w:keepLines/>
        <w:keepNext/>
        <w:rPr>
          <w:rFonts w:hAnsi="宋体" w:cs="宋体"/>
          <w:position w:val="0"/>
          <w:szCs w:val="24"/>
        </w:rPr>
        <w:outlineLvl w:val="1"/>
      </w:pPr>
      <w:r>
        <w:rPr>
          <w:rFonts w:hint="eastAsia" w:hAnsi="宋体" w:cs="宋体"/>
          <w:position w:val="0"/>
          <w:szCs w:val="24"/>
        </w:rPr>
        <w:t xml:space="preserve">供应商可以</w:t>
      </w:r>
      <w:r>
        <w:rPr>
          <w:rFonts w:hint="eastAsia" w:hAnsi="宋体" w:cs="宋体"/>
          <w:position w:val="0"/>
          <w:szCs w:val="24"/>
        </w:rPr>
        <w:t xml:space="preserve">兼投但</w:t>
      </w:r>
      <w:r>
        <w:rPr>
          <w:rFonts w:hint="eastAsia" w:hAnsi="宋体" w:cs="宋体"/>
          <w:position w:val="0"/>
          <w:szCs w:val="24"/>
        </w:rPr>
        <w:t xml:space="preserve">不能兼中，</w:t>
      </w:r>
      <w:r>
        <w:rPr>
          <w:rFonts w:hint="eastAsia" w:hAnsi="宋体" w:cs="宋体"/>
          <w:position w:val="0"/>
          <w:szCs w:val="24"/>
        </w:rPr>
        <w:t xml:space="preserve">按包</w:t>
      </w:r>
      <w:r>
        <w:rPr>
          <w:rFonts w:hint="eastAsia" w:hAnsi="宋体" w:cs="宋体"/>
          <w:position w:val="0"/>
          <w:szCs w:val="24"/>
        </w:rPr>
        <w:t xml:space="preserve">1、包2、包3评审顺序评审</w:t>
      </w:r>
      <w:r/>
    </w:p>
    <w:p>
      <w:pPr>
        <w:keepLines/>
        <w:keepNext/>
        <w:rPr>
          <w:rFonts w:hAnsi="宋体" w:cs="宋体"/>
          <w:position w:val="0"/>
          <w:szCs w:val="24"/>
        </w:rPr>
        <w:outlineLvl w:val="1"/>
      </w:pPr>
      <w:r>
        <w:rPr>
          <w:rFonts w:hAnsi="宋体" w:cs="宋体"/>
          <w:position w:val="0"/>
          <w:szCs w:val="24"/>
        </w:rPr>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rPr>
          <w:rFonts w:hint="eastAsia" w:hAnsi="宋体" w:cs="Arial"/>
          <w:position w:val="0"/>
          <w:szCs w:val="21"/>
        </w:rPr>
        <w:t xml:space="preserve">（一）通用资格要求</w:t>
      </w:r>
      <w:r/>
    </w:p>
    <w:p>
      <w:pPr>
        <w:ind w:firstLine="480"/>
        <w:rPr>
          <w:rFonts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bCs/>
          <w:position w:val="0"/>
          <w:szCs w:val="21"/>
        </w:rPr>
      </w:pPr>
      <w:r>
        <w:rPr>
          <w:rFonts w:hint="eastAsia" w:hAnsi="宋体" w:cs="Arial"/>
          <w:b w:val="0"/>
          <w:bCs/>
          <w:position w:val="0"/>
          <w:szCs w:val="21"/>
        </w:rPr>
        <w:t xml:space="preserve">其中不适用信用承诺的情形：</w:t>
      </w:r>
      <w:r/>
    </w:p>
    <w:p>
      <w:pPr>
        <w:jc w:val="left"/>
        <w:rPr>
          <w:rFonts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Ansi="宋体" w:cs="Arial"/>
          <w:b w:val="0"/>
          <w:bCs/>
          <w:position w:val="0"/>
          <w:szCs w:val="21"/>
        </w:rPr>
      </w:pPr>
      <w:r>
        <w:rPr>
          <w:rFonts w:hint="eastAsia" w:hAnsi="宋体" w:cs="Arial"/>
          <w:b w:val="0"/>
          <w:bCs/>
          <w:position w:val="0"/>
          <w:szCs w:val="21"/>
        </w:rPr>
        <w:t xml:space="preserve">（二）被相关监督部门</w:t>
      </w:r>
      <w:r>
        <w:rPr>
          <w:rFonts w:hint="eastAsia" w:hAnsi="宋体" w:cs="Arial"/>
          <w:b w:val="0"/>
          <w:bCs/>
          <w:position w:val="0"/>
          <w:szCs w:val="21"/>
        </w:rPr>
        <w:t xml:space="preserve">作出</w:t>
      </w:r>
      <w:r>
        <w:rPr>
          <w:rFonts w:hint="eastAsia" w:hAnsi="宋体" w:cs="Arial"/>
          <w:b w:val="0"/>
          <w:bCs/>
          <w:position w:val="0"/>
          <w:szCs w:val="21"/>
        </w:rPr>
        <w:t xml:space="preserve">行政处罚且尚处在处罚有效期内：</w:t>
      </w:r>
      <w:r/>
    </w:p>
    <w:p>
      <w:pPr>
        <w:jc w:val="left"/>
        <w:rPr>
          <w:rFonts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ind w:firstLine="480"/>
        <w:rPr>
          <w:rFonts w:hAnsi="宋体" w:cs="Arial"/>
          <w:b w:val="0"/>
          <w:bCs/>
          <w:position w:val="0"/>
          <w:szCs w:val="21"/>
        </w:rPr>
      </w:pPr>
      <w:r>
        <w:rPr>
          <w:rFonts w:hAnsi="宋体" w:cs="Arial"/>
          <w:b w:val="0"/>
          <w:bCs/>
          <w:position w:val="0"/>
          <w:szCs w:val="21"/>
        </w:rPr>
        <w:t xml:space="preserve">1.</w:t>
      </w:r>
      <w:r>
        <w:rPr>
          <w:rFonts w:hint="eastAsia" w:hAnsi="宋体" w:cs="Arial"/>
          <w:b w:val="0"/>
          <w:bCs/>
          <w:position w:val="0"/>
          <w:szCs w:val="21"/>
        </w:rPr>
        <w:t xml:space="preserve">2、投标人提供在有效经营期内的营业执照（复印件）。</w:t>
      </w:r>
      <w:r/>
    </w:p>
    <w:p>
      <w:pPr>
        <w:ind w:firstLine="480"/>
        <w:rPr>
          <w:rFonts w:hAnsi="宋体"/>
          <w:b w:val="0"/>
          <w:position w:val="0"/>
          <w:szCs w:val="24"/>
        </w:rPr>
      </w:pPr>
      <w:r>
        <w:rPr>
          <w:rFonts w:hint="eastAsia"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Ansi="宋体"/>
          <w:b w:val="0"/>
          <w:position w:val="0"/>
          <w:szCs w:val="24"/>
        </w:rPr>
      </w:pPr>
      <w:r>
        <w:rPr>
          <w:rFonts w:hint="eastAsia" w:hAnsi="宋体"/>
          <w:b w:val="0"/>
          <w:position w:val="0"/>
          <w:szCs w:val="24"/>
        </w:rPr>
        <w:t xml:space="preserve">3、本项目不接受联合体投标。</w:t>
      </w:r>
      <w:r/>
    </w:p>
    <w:p>
      <w:pPr>
        <w:ind w:firstLine="480"/>
        <w:rPr>
          <w:rFonts w:hAnsi="宋体"/>
          <w:b w:val="0"/>
          <w:position w:val="0"/>
          <w:szCs w:val="24"/>
        </w:rPr>
      </w:pPr>
      <w:r>
        <w:rPr>
          <w:rFonts w:hAnsi="宋体"/>
          <w:b w:val="0"/>
          <w:position w:val="0"/>
          <w:szCs w:val="24"/>
        </w:rPr>
      </w:r>
      <w:r/>
    </w:p>
    <w:p>
      <w:pPr>
        <w:ind w:firstLine="361"/>
        <w:rPr>
          <w:color w:val="ff0000"/>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pStyle w:val="853"/>
      </w:pPr>
      <w:r>
        <w:rPr>
          <w:rFonts w:hint="eastAsia"/>
        </w:rPr>
        <w:t xml:space="preserve">无</w:t>
      </w:r>
      <w:r/>
    </w:p>
    <w:p>
      <w:pPr>
        <w:pStyle w:val="853"/>
      </w:pPr>
      <w:r/>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rPr>
          <w:rFonts w:hint="eastAsia" w:hAnsi="宋体" w:cs="宋体"/>
          <w:b w:val="0"/>
          <w:position w:val="0"/>
          <w:szCs w:val="24"/>
        </w:rPr>
        <w:t xml:space="preserve">1. 项目报名时间：2026年</w:t>
      </w:r>
      <w:r>
        <w:rPr>
          <w:rFonts w:hAnsi="宋体" w:cs="宋体"/>
          <w:b w:val="0"/>
          <w:position w:val="0"/>
          <w:szCs w:val="24"/>
        </w:rPr>
        <w:t xml:space="preserve">7</w:t>
      </w:r>
      <w:r>
        <w:rPr>
          <w:rFonts w:hint="eastAsia" w:hAnsi="宋体" w:cs="宋体"/>
          <w:b w:val="0"/>
          <w:position w:val="0"/>
          <w:szCs w:val="24"/>
        </w:rPr>
        <w:t xml:space="preserve">月</w:t>
      </w:r>
      <w:r>
        <w:rPr>
          <w:rFonts w:hAnsi="宋体" w:cs="宋体"/>
          <w:b w:val="0"/>
          <w:position w:val="0"/>
          <w:szCs w:val="24"/>
        </w:rPr>
        <w:t xml:space="preserve">24</w:t>
      </w:r>
      <w:r>
        <w:rPr>
          <w:rFonts w:hint="eastAsia" w:hAnsi="宋体" w:cs="宋体"/>
          <w:b w:val="0"/>
          <w:position w:val="0"/>
          <w:szCs w:val="24"/>
        </w:rPr>
        <w:t xml:space="preserve">日0:</w:t>
      </w:r>
      <w:r>
        <w:rPr>
          <w:rFonts w:hAnsi="宋体" w:cs="宋体"/>
          <w:b w:val="0"/>
          <w:position w:val="0"/>
          <w:szCs w:val="24"/>
        </w:rPr>
        <w:t xml:space="preserve">00</w:t>
      </w:r>
      <w:r>
        <w:rPr>
          <w:rFonts w:hint="eastAsia" w:hAnsi="宋体" w:cs="宋体"/>
          <w:b w:val="0"/>
          <w:position w:val="0"/>
          <w:szCs w:val="24"/>
        </w:rPr>
        <w:t xml:space="preserve">至2026年</w:t>
      </w:r>
      <w:r>
        <w:rPr>
          <w:rFonts w:hAnsi="宋体" w:cs="宋体"/>
          <w:b w:val="0"/>
          <w:position w:val="0"/>
          <w:szCs w:val="24"/>
        </w:rPr>
        <w:t xml:space="preserve">7</w:t>
      </w:r>
      <w:r>
        <w:rPr>
          <w:rFonts w:hint="eastAsia" w:hAnsi="宋体" w:cs="宋体"/>
          <w:b w:val="0"/>
          <w:position w:val="0"/>
          <w:szCs w:val="24"/>
        </w:rPr>
        <w:t xml:space="preserve">月</w:t>
      </w:r>
      <w:r>
        <w:rPr>
          <w:rFonts w:hAnsi="宋体" w:cs="宋体"/>
          <w:b w:val="0"/>
          <w:position w:val="0"/>
          <w:szCs w:val="24"/>
        </w:rPr>
        <w:t xml:space="preserve">31</w:t>
      </w:r>
      <w:r>
        <w:rPr>
          <w:rFonts w:hint="eastAsia" w:hAnsi="宋体" w:cs="宋体"/>
          <w:b w:val="0"/>
          <w:position w:val="0"/>
          <w:szCs w:val="24"/>
        </w:rPr>
        <w:t xml:space="preserve">日2</w:t>
      </w: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59</w:t>
      </w:r>
      <w:r>
        <w:rPr>
          <w:rFonts w:hint="eastAsia" w:hAnsi="宋体" w:cs="宋体"/>
          <w:b w:val="0"/>
          <w:position w:val="0"/>
          <w:szCs w:val="24"/>
        </w:rPr>
        <w:t xml:space="preserve">（北京时间，法定节假日除外）</w:t>
      </w:r>
      <w:r/>
    </w:p>
    <w:p>
      <w:pPr>
        <w:rPr>
          <w:rFonts w:hAnsi="宋体" w:cs="宋体"/>
          <w:b w:val="0"/>
          <w:position w:val="0"/>
          <w:szCs w:val="24"/>
        </w:rPr>
      </w:pPr>
      <w:r>
        <w:rPr>
          <w:rFonts w:hint="eastAsia" w:hAnsi="宋体" w:cs="宋体"/>
          <w:b w:val="0"/>
          <w:position w:val="0"/>
          <w:szCs w:val="24"/>
        </w:rPr>
        <w:t xml:space="preserve">2.地点：网上注册登记成功后系统内免费下载</w:t>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w:t>
      </w:r>
      <w:r>
        <w:rPr>
          <w:rFonts w:hint="eastAsia" w:hAnsi="宋体" w:cs="宋体"/>
          <w:b w:val="0"/>
          <w:position w:val="0"/>
          <w:szCs w:val="24"/>
        </w:rPr>
        <w:t xml:space="preserve">（后缀名为“.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rPr>
          <w:rFonts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r>
        <w:rPr>
          <w:rFonts w:hint="eastAsia" w:hAnsi="宋体" w:cs="宋体"/>
          <w:b w:val="0"/>
          <w:position w:val="0"/>
          <w:szCs w:val="24"/>
        </w:rPr>
        <w:t xml:space="preserve">注：如潜在供应商未按上述要求操作，将自行承担所产生的风险。</w:t>
      </w:r>
      <w:r/>
    </w:p>
    <w:p>
      <w:pPr>
        <w:rPr>
          <w:rFonts w:hAnsi="宋体" w:cs="宋体"/>
          <w:position w:val="0"/>
          <w:szCs w:val="24"/>
        </w:rPr>
        <w:outlineLvl w:val="1"/>
      </w:pPr>
      <w:r>
        <w:rPr>
          <w:rFonts w:hint="eastAsia" w:hAnsi="宋体" w:cs="宋体"/>
          <w:position w:val="0"/>
          <w:szCs w:val="24"/>
        </w:rPr>
        <w:t xml:space="preserve">四、提交投标文件截止时间、开标时间和地点</w:t>
      </w:r>
      <w:r/>
    </w:p>
    <w:p>
      <w:pPr>
        <w:rPr>
          <w:rFonts w:hAnsi="宋体"/>
          <w:b w:val="0"/>
          <w:bCs/>
          <w:position w:val="0"/>
          <w:szCs w:val="24"/>
        </w:rPr>
      </w:pPr>
      <w:r>
        <w:rPr>
          <w:rFonts w:hint="eastAsia" w:hAnsi="宋体"/>
          <w:b w:val="0"/>
          <w:bCs/>
          <w:position w:val="0"/>
          <w:szCs w:val="24"/>
        </w:rPr>
        <w:t xml:space="preserve">1.提交投标文件截止时间、开标时间：</w:t>
      </w:r>
      <w:r>
        <w:rPr>
          <w:rFonts w:hAnsi="宋体"/>
          <w:b w:val="0"/>
          <w:bCs/>
          <w:position w:val="0"/>
          <w:szCs w:val="21"/>
        </w:rPr>
        <w:t xml:space="preserve">2026年</w:t>
      </w:r>
      <w:r>
        <w:rPr>
          <w:rFonts w:hint="eastAsia" w:hAnsi="宋体"/>
          <w:b w:val="0"/>
          <w:bCs/>
          <w:position w:val="0"/>
          <w:szCs w:val="21"/>
        </w:rPr>
        <w:t xml:space="preserve">8</w:t>
      </w:r>
      <w:r>
        <w:rPr>
          <w:rFonts w:hAnsi="宋体"/>
          <w:b w:val="0"/>
          <w:bCs/>
          <w:position w:val="0"/>
          <w:szCs w:val="21"/>
        </w:rPr>
        <w:t xml:space="preserve">月17日9</w:t>
      </w:r>
      <w:r>
        <w:rPr>
          <w:rFonts w:hint="eastAsia" w:hAnsi="宋体"/>
          <w:b w:val="0"/>
          <w:bCs/>
          <w:position w:val="0"/>
          <w:szCs w:val="21"/>
        </w:rPr>
        <w:t xml:space="preserve">时</w:t>
      </w:r>
      <w:r>
        <w:rPr>
          <w:rFonts w:hAnsi="宋体"/>
          <w:b w:val="0"/>
          <w:bCs/>
          <w:position w:val="0"/>
          <w:szCs w:val="21"/>
        </w:rPr>
        <w:t xml:space="preserve">00分</w:t>
      </w:r>
      <w:r>
        <w:rPr>
          <w:rFonts w:hint="eastAsia" w:hAnsi="宋体"/>
          <w:b w:val="0"/>
          <w:bCs/>
          <w:position w:val="0"/>
          <w:szCs w:val="24"/>
        </w:rPr>
        <w:t xml:space="preserve">（北京时间）。</w:t>
      </w:r>
      <w:r/>
    </w:p>
    <w:p>
      <w:pPr>
        <w:rPr>
          <w:rFonts w:hAnsi="宋体"/>
          <w:b w:val="0"/>
          <w:bCs/>
          <w:position w:val="0"/>
          <w:szCs w:val="24"/>
        </w:rPr>
      </w:pPr>
      <w:r>
        <w:rPr>
          <w:rFonts w:hint="eastAsia" w:hAnsi="宋体"/>
          <w:b w:val="0"/>
          <w:bCs/>
          <w:position w:val="0"/>
          <w:szCs w:val="24"/>
        </w:rPr>
        <w:t xml:space="preserve">2.地点：“苏</w:t>
      </w:r>
      <w:r>
        <w:rPr>
          <w:rFonts w:hint="eastAsia" w:hAnsi="宋体"/>
          <w:b w:val="0"/>
          <w:bCs/>
          <w:position w:val="0"/>
          <w:szCs w:val="24"/>
        </w:rPr>
        <w:t xml:space="preserve">采云</w:t>
      </w:r>
      <w:r>
        <w:rPr>
          <w:rFonts w:hint="eastAsia" w:hAnsi="宋体"/>
          <w:b w:val="0"/>
          <w:bCs/>
          <w:position w:val="0"/>
          <w:szCs w:val="24"/>
        </w:rPr>
        <w:t xml:space="preserve">”系统（网址：http://jszfcg.jsczt.cn/）“开标大厅”</w:t>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hAnsi="宋体"/>
          <w:b w:val="0"/>
          <w:bCs/>
          <w:position w:val="0"/>
          <w:szCs w:val="24"/>
        </w:rPr>
        <w:t xml:space="preserve">锁发生</w:t>
      </w:r>
      <w:r>
        <w:rPr>
          <w:rFonts w:hint="eastAsia" w:hAnsi="宋体"/>
          <w:b w:val="0"/>
          <w:bCs/>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rPr>
          <w:rFonts w:hint="eastAsia" w:hAnsi="宋体" w:cs="宋体"/>
          <w:position w:val="0"/>
          <w:szCs w:val="24"/>
        </w:rPr>
        <w:t xml:space="preserve">六、其他补充事宜</w:t>
      </w:r>
      <w:r/>
    </w:p>
    <w:p>
      <w:pPr>
        <w:ind w:firstLine="480"/>
        <w:rPr>
          <w:rFonts w:hAnsi="宋体"/>
          <w:b w:val="0"/>
          <w:bCs/>
          <w:position w:val="0"/>
          <w:szCs w:val="24"/>
        </w:rPr>
      </w:pPr>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ind w:firstLine="480"/>
        <w:rPr>
          <w:rFonts w:hAnsi="宋体"/>
          <w:b w:val="0"/>
          <w:position w:val="0"/>
          <w:szCs w:val="24"/>
        </w:rPr>
      </w:pPr>
      <w:r>
        <w:rPr>
          <w:rFonts w:hint="eastAsia" w:hAnsi="宋体"/>
          <w:b w:val="0"/>
          <w:position w:val="0"/>
          <w:szCs w:val="24"/>
        </w:rPr>
        <w:t xml:space="preserve">5）</w:t>
      </w:r>
      <w:r/>
    </w:p>
    <w:p>
      <w:pPr>
        <w:ind w:firstLine="480"/>
        <w:rPr>
          <w:rFonts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招标人：南京市中医院</w:t>
            </w:r>
            <w:r/>
          </w:p>
          <w:p>
            <w:pPr>
              <w:ind w:right="141" w:firstLine="480"/>
              <w:rPr>
                <w:rFonts w:hAnsi="宋体" w:cs="宋体"/>
                <w:b w:val="0"/>
                <w:position w:val="0"/>
                <w:szCs w:val="24"/>
              </w:rPr>
            </w:pPr>
            <w:r>
              <w:rPr>
                <w:rFonts w:hint="eastAsia" w:hAnsi="宋体" w:cs="宋体"/>
                <w:b w:val="0"/>
                <w:position w:val="0"/>
                <w:szCs w:val="24"/>
              </w:rPr>
              <w:t xml:space="preserve">联系人：张老师</w:t>
            </w:r>
            <w:r/>
          </w:p>
          <w:p>
            <w:pPr>
              <w:ind w:firstLine="480"/>
              <w:jc w:val="left"/>
              <w:rPr>
                <w:rFonts w:hAnsi="宋体" w:cs="宋体"/>
                <w:b w:val="0"/>
                <w:position w:val="0"/>
                <w:szCs w:val="24"/>
              </w:rPr>
            </w:pPr>
            <w:r>
              <w:rPr>
                <w:rFonts w:hint="eastAsia" w:hAnsi="宋体" w:cs="宋体"/>
                <w:b w:val="0"/>
                <w:position w:val="0"/>
                <w:szCs w:val="24"/>
              </w:rPr>
              <w:t xml:space="preserve">电话：</w:t>
            </w:r>
            <w:r>
              <w:rPr>
                <w:rFonts w:hAnsi="宋体" w:cs="宋体"/>
                <w:b w:val="0"/>
                <w:position w:val="0"/>
                <w:szCs w:val="24"/>
              </w:rPr>
              <w:t xml:space="preserve">025-86369663</w:t>
            </w:r>
            <w:r/>
          </w:p>
          <w:p>
            <w:pPr>
              <w:ind w:firstLine="480"/>
              <w:spacing w:line="360" w:lineRule="auto"/>
              <w:rPr>
                <w:rFonts w:hAnsi="宋体" w:cs="宋体"/>
                <w:b w:val="0"/>
                <w:position w:val="0"/>
                <w:szCs w:val="24"/>
              </w:rPr>
            </w:pPr>
            <w:r>
              <w:rPr>
                <w:rFonts w:hint="eastAsia" w:hAnsi="宋体" w:cs="宋体"/>
                <w:b w:val="0"/>
                <w:position w:val="0"/>
                <w:szCs w:val="24"/>
              </w:rPr>
              <w:t xml:space="preserve">地址：南京市大明路157号</w:t>
            </w:r>
            <w:r/>
          </w:p>
        </w:tc>
      </w:tr>
    </w:tbl>
    <w:p>
      <w:pPr>
        <w:ind w:firstLine="480"/>
        <w:jc w:val="left"/>
        <w:rPr>
          <w:rFonts w:hAnsi="宋体" w:cs="宋体"/>
          <w:b w:val="0"/>
          <w:position w:val="0"/>
          <w:szCs w:val="24"/>
        </w:rPr>
      </w:pPr>
      <w:r>
        <w:rPr>
          <w:rFonts w:hint="eastAsia" w:hAnsi="宋体" w:cs="宋体"/>
          <w:b w:val="0"/>
          <w:position w:val="0"/>
          <w:szCs w:val="24"/>
        </w:rPr>
        <w:t xml:space="preserve">2.采购代理机构信息</w:t>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w:t>
      </w:r>
      <w:r>
        <w:rPr>
          <w:rFonts w:hint="eastAsia" w:hAnsi="宋体" w:cs="宋体"/>
          <w:b w:val="0"/>
          <w:position w:val="0"/>
          <w:szCs w:val="24"/>
        </w:rPr>
        <w:t xml:space="preserve">邺</w:t>
      </w:r>
      <w:r>
        <w:rPr>
          <w:rFonts w:hint="eastAsia" w:hAnsi="宋体" w:cs="宋体"/>
          <w:b w:val="0"/>
          <w:position w:val="0"/>
          <w:szCs w:val="24"/>
        </w:rPr>
        <w:t xml:space="preserve">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联系方式：025-84795965</w:t>
      </w:r>
      <w:r/>
    </w:p>
    <w:p>
      <w:pPr>
        <w:ind w:firstLine="480"/>
        <w:rPr>
          <w:rFonts w:hAnsi="宋体" w:cs="宋体"/>
          <w:b w:val="0"/>
          <w:position w:val="0"/>
          <w:szCs w:val="24"/>
        </w:rPr>
      </w:pPr>
      <w:r>
        <w:rPr>
          <w:rFonts w:hint="eastAsia" w:hAnsi="宋体" w:cs="宋体"/>
          <w:b w:val="0"/>
          <w:position w:val="0"/>
          <w:szCs w:val="24"/>
        </w:rPr>
        <w:t xml:space="preserve">3.项目联系方式</w:t>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746"/>
        <w:rPr>
          <w:rFonts w:ascii="宋体" w:hAnsi="宋体" w:eastAsia="宋体" w:cs="宋体"/>
          <w:b/>
          <w:bCs/>
          <w:sz w:val="44"/>
        </w:rPr>
      </w:pPr>
      <w:r>
        <w:rPr>
          <w:rFonts w:hint="eastAsia" w:ascii="宋体" w:hAnsi="宋体" w:eastAsia="宋体" w:cs="宋体"/>
          <w:b/>
          <w:bCs/>
          <w:sz w:val="44"/>
        </w:rPr>
        <w:t xml:space="preserve">第二章  投标人须知</w:t>
      </w:r>
      <w:r/>
    </w:p>
    <w:p>
      <w:pPr>
        <w:pStyle w:val="748"/>
        <w:ind w:firstLine="436"/>
        <w:spacing w:before="0" w:after="0" w:line="240" w:lineRule="auto"/>
        <w:rPr>
          <w:rStyle w:val="852"/>
          <w:rFonts w:ascii="宋体" w:cs="宋体"/>
        </w:rPr>
      </w:pPr>
      <w:r>
        <w:rPr>
          <w:rStyle w:val="852"/>
          <w:rFonts w:hint="eastAsia" w:ascii="宋体" w:cs="宋体"/>
        </w:rPr>
        <w:t xml:space="preserve">一、总则</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1、招标方式</w:t>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2、合格的投标人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3、适用法律</w:t>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4、投标费用</w:t>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748"/>
        <w:ind w:firstLine="436"/>
        <w:spacing w:before="0" w:after="0" w:line="240" w:lineRule="auto"/>
        <w:rPr>
          <w:rStyle w:val="852"/>
          <w:rFonts w:ascii="宋体" w:cs="宋体"/>
        </w:rPr>
      </w:pPr>
      <w:r>
        <w:rPr>
          <w:rStyle w:val="852"/>
          <w:rFonts w:hint="eastAsia" w:ascii="宋体" w:cs="宋体"/>
        </w:rPr>
        <w:t xml:space="preserve">二、招标文件</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6、招标文件构成</w:t>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7、招标文件的澄清</w:t>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8、招标文件的修改</w:t>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w:t>
      </w:r>
      <w:r>
        <w:rPr>
          <w:rFonts w:hint="eastAsia" w:hAnsi="宋体" w:cs="宋体"/>
          <w:b w:val="0"/>
          <w:bCs/>
          <w:szCs w:val="24"/>
        </w:rPr>
        <w:t xml:space="preserve">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748"/>
        <w:ind w:firstLine="481"/>
        <w:spacing w:before="0" w:after="0" w:line="240" w:lineRule="auto"/>
        <w:rPr>
          <w:rStyle w:val="852"/>
          <w:rFonts w:ascii="宋体" w:cs="宋体"/>
        </w:rPr>
      </w:pPr>
      <w:r>
        <w:rPr>
          <w:rStyle w:val="852"/>
          <w:rFonts w:hint="eastAsia" w:ascii="宋体" w:cs="宋体"/>
        </w:rPr>
        <w:t xml:space="preserve">三、投标文件的编制</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9、投标文件的语言及度量衡单位</w:t>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10、投标文件构成</w:t>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784"/>
      </w:pPr>
      <w:r>
        <w:rPr>
          <w:rFonts w:hint="eastAsia"/>
        </w:rPr>
        <w:t xml:space="preserve">*10.3如标书制作工具中格式和内容与“江苏政府采购网”发布的招标文件不一致，以“江苏政府采购网”发布的招标文件为准。</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11、证明投标人资格及投标符合招标文件规定的其它文件</w:t>
      </w:r>
      <w:r/>
    </w:p>
    <w:p>
      <w:pPr>
        <w:ind w:firstLine="480"/>
        <w:rPr>
          <w:rFonts w:hAnsi="宋体" w:cs="宋体"/>
          <w:b w:val="0"/>
          <w:bCs/>
        </w:rPr>
      </w:pPr>
      <w:r>
        <w:rPr>
          <w:rFonts w:hint="eastAsia" w:hAnsi="宋体" w:cs="宋体"/>
          <w:b w:val="0"/>
          <w:bCs/>
        </w:rPr>
        <w:t xml:space="preserve">11.1投标人应按要求提交资格证明文件及投标符合招标文件规定的其它文件。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12、开标一览表和分项报价表</w:t>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16、投标保证金</w:t>
      </w:r>
      <w:r/>
    </w:p>
    <w:p>
      <w:pPr>
        <w:ind w:firstLine="480"/>
        <w:rPr>
          <w:rFonts w:hAnsi="宋体" w:cs="宋体"/>
          <w:b w:val="0"/>
          <w:bCs/>
        </w:rPr>
      </w:pPr>
      <w:r>
        <w:rPr>
          <w:rFonts w:hint="eastAsia" w:hAnsi="宋体" w:cs="宋体"/>
          <w:b w:val="0"/>
          <w:bCs/>
        </w:rPr>
        <w:t xml:space="preserve">本项目无需递交投标保证金。</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17、投标有效期</w:t>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18、投标文件签署</w:t>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748"/>
        <w:ind w:firstLine="436"/>
        <w:spacing w:before="0" w:after="0" w:line="240" w:lineRule="auto"/>
        <w:rPr>
          <w:rStyle w:val="852"/>
          <w:rFonts w:ascii="宋体" w:cs="宋体"/>
        </w:rPr>
      </w:pPr>
      <w:r>
        <w:rPr>
          <w:rStyle w:val="852"/>
          <w:rFonts w:hint="eastAsia" w:ascii="宋体" w:cs="宋体"/>
        </w:rPr>
        <w:t xml:space="preserve">四、投标文件的递交</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w:t>
      </w:r>
      <w:r>
        <w:rPr>
          <w:rFonts w:hint="eastAsia" w:hAnsi="宋体"/>
          <w:b w:val="0"/>
          <w:color w:val="000000"/>
          <w:position w:val="0"/>
          <w:szCs w:val="21"/>
          <w:lang w:val="zh-CN"/>
        </w:rPr>
        <w:t xml:space="preserve">前制作</w:t>
      </w:r>
      <w:r>
        <w:rPr>
          <w:rFonts w:hint="eastAsia" w:hAnsi="宋体"/>
          <w:b w:val="0"/>
          <w:color w:val="000000"/>
          <w:position w:val="0"/>
          <w:szCs w:val="21"/>
          <w:lang w:val="zh-CN"/>
        </w:rPr>
        <w:t xml:space="preserve">并上传电子投标文件。</w:t>
      </w:r>
      <w:r/>
    </w:p>
    <w:p>
      <w:pPr>
        <w:ind w:firstLine="420"/>
        <w:rPr>
          <w:rFonts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852"/>
          <w:rFonts w:ascii="宋体" w:cs="宋体"/>
        </w:rPr>
        <w:outlineLvl w:val="3"/>
      </w:pPr>
      <w:r>
        <w:rPr>
          <w:rStyle w:val="852"/>
          <w:rFonts w:hint="eastAsia" w:ascii="宋体" w:cs="宋体"/>
        </w:rPr>
        <w:t xml:space="preserve">20.投标文件的拒收</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rPr>
        <w:t xml:space="preserve"> </w:t>
      </w:r>
      <w:r>
        <w:rPr>
          <w:rFonts w:hint="eastAsia" w:hAnsi="宋体"/>
          <w:b w:val="0"/>
          <w:color w:val="000000"/>
          <w:position w:val="0"/>
          <w:szCs w:val="21"/>
          <w:lang w:val="zh-CN"/>
        </w:rPr>
        <w:t xml:space="preserve">代理机构拒绝接收投标截止时间后上传的任何投标文件。</w:t>
      </w:r>
      <w:r/>
    </w:p>
    <w:p>
      <w:pPr>
        <w:ind w:firstLine="390"/>
        <w:keepLines/>
        <w:keepNext/>
        <w:rPr>
          <w:rStyle w:val="852"/>
          <w:rFonts w:ascii="宋体" w:cs="宋体"/>
          <w:bCs w:val="0"/>
        </w:rPr>
        <w:outlineLvl w:val="3"/>
      </w:pPr>
      <w:r>
        <w:rPr>
          <w:rStyle w:val="852"/>
          <w:rFonts w:hint="eastAsia" w:ascii="宋体" w:cs="宋体"/>
        </w:rPr>
        <w:t xml:space="preserve">21.投标文件的撤回和修改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投标人撤回电子投标文件，则认为其不再参与本项目投标活动。</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投标人可在投标截止时间前对其电子投标文件进行修改，具体操作方法见《操作手册》。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投标截止时间之后，投标人不得对其电子投标文件作任何修改。</w:t>
      </w:r>
      <w:r/>
    </w:p>
    <w:p>
      <w:pPr>
        <w:ind w:firstLine="480"/>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r/>
      <w:r/>
    </w:p>
    <w:p>
      <w:pPr>
        <w:pStyle w:val="748"/>
        <w:ind w:firstLine="436"/>
        <w:spacing w:before="0" w:after="0" w:line="240" w:lineRule="auto"/>
        <w:rPr>
          <w:rStyle w:val="852"/>
          <w:rFonts w:ascii="宋体" w:cs="宋体"/>
        </w:rPr>
      </w:pPr>
      <w:r>
        <w:rPr>
          <w:rStyle w:val="852"/>
          <w:rFonts w:hint="eastAsia" w:ascii="宋体" w:cs="宋体"/>
        </w:rPr>
        <w:t xml:space="preserve">五、开标与评标</w:t>
      </w:r>
      <w:r/>
    </w:p>
    <w:p>
      <w:pPr>
        <w:ind w:firstLine="390"/>
        <w:keepLines/>
        <w:keepNext/>
        <w:rPr>
          <w:rStyle w:val="852"/>
          <w:rFonts w:ascii="宋体" w:cs="宋体"/>
          <w:szCs w:val="28"/>
        </w:rPr>
        <w:outlineLvl w:val="3"/>
      </w:pPr>
      <w:r>
        <w:rPr>
          <w:rStyle w:val="852"/>
          <w:rFonts w:hint="eastAsia" w:ascii="宋体" w:cs="宋体"/>
          <w:szCs w:val="28"/>
        </w:rPr>
        <w:t xml:space="preserve">22.开标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系统规定的时间内对投标文件进行解密。苏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系统公布各投标人名称和投标价格。</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rPr>
          <w:rFonts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w:t>
      </w:r>
      <w:r>
        <w:rPr>
          <w:rFonts w:hint="eastAsia" w:hAnsi="宋体"/>
          <w:bCs/>
          <w:color w:val="000000"/>
          <w:position w:val="0"/>
          <w:szCs w:val="24"/>
          <w:lang w:val="zh-CN"/>
        </w:rPr>
        <w:t xml:space="preserve">采云</w:t>
      </w:r>
      <w:r>
        <w:rPr>
          <w:rFonts w:hint="eastAsia" w:hAnsi="宋体"/>
          <w:bCs/>
          <w:color w:val="000000"/>
          <w:position w:val="0"/>
          <w:szCs w:val="24"/>
          <w:lang w:val="zh-CN"/>
        </w:rPr>
        <w:t xml:space="preserve">系统中《开标记录表》公布后5分钟内未提出的，视同认可开标结果。</w:t>
      </w:r>
      <w:r/>
    </w:p>
    <w:p>
      <w:pPr>
        <w:ind w:firstLine="390"/>
        <w:keepLines/>
        <w:keepNext/>
        <w:rPr>
          <w:rStyle w:val="852"/>
          <w:rFonts w:ascii="宋体" w:cs="宋体"/>
          <w:szCs w:val="28"/>
        </w:rPr>
        <w:outlineLvl w:val="3"/>
      </w:pPr>
      <w:r>
        <w:rPr>
          <w:rStyle w:val="852"/>
          <w:rFonts w:hint="eastAsia" w:ascii="宋体" w:cs="宋体"/>
          <w:szCs w:val="28"/>
        </w:rPr>
        <w:t xml:space="preserve">23.评标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w:t>
      </w:r>
      <w:r>
        <w:rPr>
          <w:rFonts w:hint="eastAsia" w:hAnsi="宋体"/>
          <w:b w:val="0"/>
          <w:color w:val="000000"/>
          <w:position w:val="0"/>
          <w:szCs w:val="24"/>
          <w:lang w:val="zh-CN"/>
        </w:rPr>
        <w:t xml:space="preserve">且人员</w:t>
      </w:r>
      <w:r>
        <w:rPr>
          <w:rFonts w:hint="eastAsia" w:hAnsi="宋体"/>
          <w:b w:val="0"/>
          <w:color w:val="000000"/>
          <w:position w:val="0"/>
          <w:szCs w:val="24"/>
          <w:lang w:val="zh-CN"/>
        </w:rPr>
        <w:t xml:space="preserve">构成符合政府采购有关规定。</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rPr>
        <w:t xml:space="preserve"> </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keepLines/>
        <w:keepNext/>
        <w:rPr>
          <w:rStyle w:val="852"/>
          <w:rFonts w:ascii="宋体" w:cs="宋体"/>
          <w:szCs w:val="28"/>
        </w:rPr>
        <w:outlineLvl w:val="3"/>
      </w:pPr>
      <w:r>
        <w:rPr>
          <w:rStyle w:val="852"/>
          <w:rFonts w:hint="eastAsia" w:ascii="宋体" w:cs="宋体"/>
          <w:szCs w:val="28"/>
        </w:rPr>
        <w:t xml:space="preserve">24.评标过程的保密与公正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rPr>
        <w:t xml:space="preserve"> </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rPr>
        <w:t xml:space="preserve"> </w:t>
      </w:r>
      <w:r>
        <w:rPr>
          <w:rFonts w:hint="eastAsia" w:hAnsi="宋体"/>
          <w:b w:val="0"/>
          <w:color w:val="000000"/>
          <w:position w:val="0"/>
          <w:szCs w:val="24"/>
          <w:lang w:val="zh-CN"/>
        </w:rPr>
        <w:t xml:space="preserve">投标人不得以任何方式影响评标，否则其投标文件将被作为无效投标文件。</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pStyle w:val="767"/>
        <w:rPr>
          <w:szCs w:val="24"/>
        </w:rPr>
      </w:pPr>
      <w:r>
        <w:rPr>
          <w:rFonts w:hint="eastAsia" w:ascii="宋体" w:hAnsi="宋体"/>
          <w:b w:val="0"/>
          <w:color w:val="000000"/>
          <w:position w:val="0"/>
          <w:szCs w:val="24"/>
          <w:lang w:val="zh-CN"/>
        </w:rPr>
        <w:t xml:space="preserve">2</w:t>
      </w:r>
      <w:r>
        <w:rPr>
          <w:rFonts w:hint="eastAsia" w:ascii="宋体" w:hAnsi="宋体"/>
          <w:b w:val="0"/>
          <w:color w:val="000000"/>
          <w:position w:val="0"/>
          <w:szCs w:val="24"/>
        </w:rPr>
        <w:t xml:space="preserve">4</w:t>
      </w:r>
      <w:r>
        <w:rPr>
          <w:rFonts w:hint="eastAsia" w:ascii="宋体" w:hAnsi="宋体"/>
          <w:b w:val="0"/>
          <w:color w:val="000000"/>
          <w:position w:val="0"/>
          <w:szCs w:val="24"/>
          <w:lang w:val="zh-CN"/>
        </w:rPr>
        <w:t xml:space="preserve">.4 采用综合评分法的项目，未中标的投标人可于中标结果公告期限届满之日起通过苏</w:t>
      </w:r>
      <w:r>
        <w:rPr>
          <w:rFonts w:hint="eastAsia" w:ascii="宋体" w:hAnsi="宋体"/>
          <w:b w:val="0"/>
          <w:color w:val="000000"/>
          <w:position w:val="0"/>
          <w:szCs w:val="24"/>
          <w:lang w:val="zh-CN"/>
        </w:rPr>
        <w:t xml:space="preserve">采云</w:t>
      </w:r>
      <w:r>
        <w:rPr>
          <w:rFonts w:hint="eastAsia" w:ascii="宋体" w:hAnsi="宋体"/>
          <w:b w:val="0"/>
          <w:color w:val="000000"/>
          <w:position w:val="0"/>
          <w:szCs w:val="24"/>
          <w:lang w:val="zh-CN"/>
        </w:rPr>
        <w:t xml:space="preserve">系统查看本单位的评审得分及排名情况。</w:t>
      </w:r>
      <w:r/>
    </w:p>
    <w:p>
      <w:pPr>
        <w:pStyle w:val="767"/>
        <w:rPr>
          <w:szCs w:val="24"/>
        </w:rPr>
      </w:pPr>
      <w:r>
        <w:rPr>
          <w:szCs w:val="24"/>
        </w:rPr>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25．投标的澄清</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必要的澄清、说明或者补正。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系统向投标人发出《澄清要求函》，接到《澄清要求函》的投标人应当按照要求在苏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系统中提交《澄清响应函》并加盖电子公章。澄清、说明和补正的内容作为投标文件的补充部分，具体操作方式见《操作手册》。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澄清、说明和补正，其风险由投标人自行承担。</w:t>
      </w:r>
      <w:r/>
    </w:p>
    <w:p>
      <w:pPr>
        <w:pStyle w:val="767"/>
      </w:pPr>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26、对投标文件的初审</w:t>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w:t>
      </w:r>
      <w:r>
        <w:rPr>
          <w:rFonts w:hint="eastAsia" w:hAnsi="宋体" w:cs="宋体"/>
          <w:b w:val="0"/>
          <w:bCs/>
        </w:rPr>
        <w:t xml:space="preserve">人的身份共同参加政府采购活动的,联合体成员存在不良信用记录的，视同联合体存在不良信用记录。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bl>
    <w:p>
      <w:pPr>
        <w:pStyle w:val="784"/>
      </w:p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784"/>
      </w:pPr>
      <w:r/>
      <w:r/>
    </w:p>
    <w:p>
      <w:pPr>
        <w:pStyle w:val="784"/>
      </w:pPr>
      <w:r>
        <w:rPr>
          <w:rFonts w:hint="eastAsia"/>
        </w:rPr>
        <w:t xml:space="preserve">27投标人在开、评标全过程中应保持通讯畅通，及时登录苏</w:t>
      </w:r>
      <w:r>
        <w:rPr>
          <w:rFonts w:hint="eastAsia"/>
        </w:rPr>
        <w:t xml:space="preserve">采云</w:t>
      </w:r>
      <w:r>
        <w:rPr>
          <w:rFonts w:hint="eastAsia"/>
        </w:rPr>
        <w:t xml:space="preserve">系统查阅、答复相关信息，并安排专人与代理机构及评委会联系。</w:t>
      </w:r>
      <w:r/>
    </w:p>
    <w:p>
      <w:r/>
      <w:r/>
    </w:p>
    <w:p>
      <w:pPr>
        <w:pStyle w:val="749"/>
        <w:ind w:firstLine="481"/>
        <w:spacing w:before="0" w:after="0" w:line="240" w:lineRule="auto"/>
        <w:rPr>
          <w:rFonts w:ascii="宋体" w:hAnsi="宋体" w:eastAsia="宋体" w:cs="宋体"/>
          <w:b/>
          <w:bCs w:val="0"/>
          <w:u w:val="single"/>
        </w:rPr>
      </w:pPr>
      <w:r>
        <w:rPr>
          <w:rFonts w:hint="eastAsia" w:ascii="宋体" w:hAnsi="宋体" w:eastAsia="宋体" w:cs="宋体"/>
          <w:b/>
          <w:bCs w:val="0"/>
          <w:u w:val="single"/>
        </w:rPr>
        <w:t xml:space="preserve">*28、无效投标条款</w:t>
      </w:r>
      <w:r>
        <w:rPr>
          <w:rFonts w:hint="eastAsia" w:ascii="宋体" w:hAnsi="宋体" w:eastAsia="宋体" w:cs="宋体"/>
          <w:b/>
          <w:bCs w:val="0"/>
          <w:u w:val="single"/>
        </w:rPr>
        <w:t xml:space="preserve">和废标条款</w:t>
      </w:r>
      <w:r/>
    </w:p>
    <w:p>
      <w:pPr>
        <w:ind w:firstLine="420"/>
        <w:rPr>
          <w:rFonts w:hAnsi="宋体" w:cs="宋体"/>
          <w:b w:val="0"/>
          <w:bCs/>
        </w:rPr>
      </w:pPr>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w:t>
      </w:r>
      <w:r>
        <w:rPr>
          <w:rFonts w:hint="eastAsia" w:hAnsi="宋体" w:cs="宋体"/>
        </w:rPr>
        <w:t xml:space="preserve">号部分</w:t>
      </w:r>
      <w:r>
        <w:rPr>
          <w:rFonts w:hint="eastAsia" w:hAnsi="宋体" w:cs="宋体"/>
        </w:rPr>
        <w:t xml:space="preserve">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Ansi="宋体" w:cs="宋体"/>
          <w:b w:val="0"/>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Ansi="宋体" w:cs="宋体"/>
          <w:b w:val="0"/>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Ansi="宋体" w:cs="宋体"/>
          <w:b w:val="0"/>
          <w:bCs/>
          <w:u w:val="single"/>
        </w:rPr>
      </w:pPr>
      <w:r>
        <w:rPr>
          <w:rFonts w:hint="eastAsia" w:hAnsi="宋体" w:cs="宋体"/>
          <w:bCs/>
          <w:u w:val="single"/>
        </w:rPr>
        <w:t xml:space="preserve">3.投标（响应）报价低于采购项目最高限价45%的，即投标（响应）报价&lt;采购项目最高限价×45%；</w:t>
      </w:r>
      <w:r/>
    </w:p>
    <w:p>
      <w:r>
        <w:rPr>
          <w:rFonts w:hint="eastAsia" w:hAnsi="宋体" w:cs="宋体"/>
          <w:bCs/>
          <w:u w:val="single"/>
        </w:rPr>
        <w:t xml:space="preserve">4.评审委员会基于专业判断，认为供应商报价过低，有可能影响产品质量或者不能诚信履约的其他情形。</w:t>
      </w:r>
      <w:r/>
    </w:p>
    <w:p>
      <w:pPr>
        <w:ind w:firstLine="420"/>
        <w:rPr>
          <w:rFonts w:hAnsi="宋体" w:cs="宋体"/>
          <w:b w:val="0"/>
          <w:bCs/>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Ansi="宋体" w:cs="宋体"/>
          <w:bCs/>
          <w:u w:val="single"/>
        </w:rPr>
        <w:t xml:space="preserve">作出</w:t>
      </w:r>
      <w:r>
        <w:rPr>
          <w:rFonts w:hAnsi="宋体" w:cs="宋体"/>
          <w:bCs/>
          <w:u w:val="single"/>
        </w:rPr>
        <w:t xml:space="preserve">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w:t>
      </w:r>
      <w:r>
        <w:rPr>
          <w:rFonts w:hint="eastAsia" w:hAnsi="宋体" w:cs="宋体"/>
          <w:b w:val="0"/>
          <w:bCs/>
        </w:rPr>
        <w:t xml:space="preserve">国家发改委</w:t>
      </w:r>
      <w:r>
        <w:rPr>
          <w:rFonts w:hint="eastAsia" w:hAnsi="宋体" w:cs="宋体"/>
          <w:b w:val="0"/>
          <w:bCs/>
        </w:rPr>
        <w:t xml:space="preserve">、生态环境部等列入“节能产品品目清单”强制采购范围，而投标人提供的产品不在强制采购范围内。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w:t>
      </w:r>
      <w:r>
        <w:rPr>
          <w:rFonts w:hint="eastAsia" w:hAnsi="宋体" w:cs="宋体"/>
          <w:b w:val="0"/>
          <w:bCs/>
        </w:rPr>
        <w:t xml:space="preserve">采云</w:t>
      </w:r>
      <w:r>
        <w:rPr>
          <w:rFonts w:hint="eastAsia" w:hAnsi="宋体" w:cs="宋体"/>
          <w:b w:val="0"/>
          <w:bCs/>
        </w:rPr>
        <w:t xml:space="preserve">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748"/>
        <w:ind w:firstLine="436"/>
        <w:spacing w:before="0" w:after="0" w:line="240" w:lineRule="auto"/>
        <w:rPr>
          <w:rStyle w:val="852"/>
          <w:rFonts w:ascii="宋体" w:cs="宋体"/>
        </w:rPr>
      </w:pPr>
      <w:r>
        <w:rPr>
          <w:rStyle w:val="852"/>
          <w:rFonts w:hint="eastAsia" w:ascii="宋体" w:cs="宋体"/>
        </w:rPr>
        <w:t xml:space="preserve">六、定标</w:t>
      </w:r>
      <w:r/>
    </w:p>
    <w:p>
      <w:pPr>
        <w:pStyle w:val="749"/>
        <w:ind w:firstLine="480"/>
        <w:spacing w:before="0" w:after="0" w:line="240" w:lineRule="auto"/>
        <w:rPr>
          <w:rFonts w:ascii="宋体" w:hAnsi="宋体" w:eastAsia="宋体" w:cs="宋体"/>
          <w:sz w:val="30"/>
          <w:szCs w:val="30"/>
        </w:rPr>
      </w:pPr>
      <w:r>
        <w:rPr>
          <w:rFonts w:hint="eastAsia" w:ascii="宋体" w:hAnsi="宋体" w:eastAsia="宋体" w:cs="宋体"/>
          <w:sz w:val="30"/>
          <w:szCs w:val="30"/>
        </w:rPr>
        <w:t xml:space="preserve">29、确定中标单位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rPr>
          <w:rFonts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rPr>
          <w:rFonts w:hAnsi="宋体"/>
          <w:b w:val="0"/>
          <w:bCs/>
          <w:color w:val="000000"/>
          <w:lang w:val="zh-CN"/>
        </w:rPr>
      </w:pPr>
      <w:r>
        <w:rPr>
          <w:rFonts w:hint="eastAsia" w:hAnsi="宋体"/>
          <w:b w:val="0"/>
          <w:bCs/>
          <w:color w:val="000000"/>
          <w:lang w:val="zh-CN"/>
        </w:rPr>
        <w:t xml:space="preserve"> 超出政府采购法定期限的质疑。</w:t>
      </w:r>
      <w:r/>
    </w:p>
    <w:p>
      <w:pPr>
        <w:ind w:firstLine="420"/>
        <w:rPr>
          <w:rFonts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rPr>
          <w:rFonts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rPr>
          <w:rFonts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rPr>
          <w:rFonts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rPr>
          <w:rFonts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84"/>
      </w:p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48"/>
        <w:ind w:firstLine="481"/>
        <w:spacing w:before="0" w:after="0" w:line="240" w:lineRule="auto"/>
        <w:rPr>
          <w:rStyle w:val="852"/>
          <w:rFonts w:ascii="宋体" w:cs="宋体"/>
        </w:rPr>
      </w:pPr>
      <w:r>
        <w:rPr>
          <w:rStyle w:val="852"/>
          <w:rFonts w:hint="eastAsia" w:ascii="宋体" w:cs="宋体"/>
        </w:rPr>
        <w:t xml:space="preserve">七、授予合同</w:t>
      </w:r>
      <w:r/>
    </w:p>
    <w:p>
      <w:pPr>
        <w:ind w:firstLine="480"/>
        <w:rPr>
          <w:rFonts w:hAnsi="宋体" w:cs="宋体"/>
          <w:b w:val="0"/>
          <w:bCs/>
          <w:sz w:val="30"/>
          <w:szCs w:val="30"/>
        </w:rPr>
      </w:pPr>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 w:val="30"/>
          <w:szCs w:val="30"/>
        </w:rPr>
      </w:pPr>
      <w:r>
        <w:rPr>
          <w:rFonts w:hint="eastAsia" w:hAnsi="宋体" w:cs="宋体"/>
          <w:b w:val="0"/>
          <w:bCs/>
          <w:szCs w:val="24"/>
        </w:rPr>
        <w:t xml:space="preserve">根据与采购人的约定，本项目中标服务费由中标人支付。</w:t>
      </w:r>
      <w:r/>
    </w:p>
    <w:p>
      <w:pPr>
        <w:ind w:firstLine="480"/>
        <w:rPr>
          <w:rFonts w:hAnsi="宋体" w:cs="宋体"/>
          <w:b w:val="0"/>
          <w:bCs/>
          <w:szCs w:val="24"/>
        </w:rPr>
      </w:pPr>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，中标人需按中标金额按1</w:t>
      </w:r>
      <w:r>
        <w:rPr>
          <w:rFonts w:hAnsi="宋体" w:cs="宋体"/>
          <w:b w:val="0"/>
          <w:bCs/>
          <w:szCs w:val="24"/>
        </w:rPr>
        <w:t xml:space="preserve">980</w:t>
      </w:r>
      <w:r>
        <w:rPr>
          <w:rFonts w:hint="eastAsia" w:hAnsi="宋体" w:cs="宋体"/>
          <w:b w:val="0"/>
          <w:bCs/>
          <w:szCs w:val="24"/>
        </w:rPr>
        <w:t xml:space="preserve">号文收费标准(货物)*0.4（服务费不足4000元，按4000元计算）向招标代理机构一次性交付中标服务费：</w:t>
      </w:r>
      <w:r/>
    </w:p>
    <w:p>
      <w:pPr>
        <w:ind w:firstLine="723"/>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w:t>
      </w:r>
      <w:r>
        <w:rPr>
          <w:rFonts w:hint="eastAsia" w:hAnsi="宋体" w:cs="宋体"/>
          <w:szCs w:val="24"/>
        </w:rPr>
        <w:t xml:space="preserve">海企招标</w:t>
      </w:r>
      <w:r>
        <w:rPr>
          <w:rFonts w:hint="eastAsia" w:hAnsi="宋体" w:cs="宋体"/>
          <w:szCs w:val="24"/>
        </w:rPr>
        <w:t xml:space="preserve">平台（</w:t>
      </w:r>
      <w:r>
        <w:fldChar w:fldCharType="begin"/>
      </w:r>
      <w:r>
        <w:instrText xml:space="preserve"> HYPERLINK "https://www.joccon.cn/hwzb/" </w:instrText>
      </w:r>
      <w:r>
        <w:fldChar w:fldCharType="separate"/>
      </w:r>
      <w:r>
        <w:rPr>
          <w:rStyle w:val="846"/>
          <w:rFonts w:hint="eastAsia" w:hAnsi="宋体"/>
        </w:rPr>
        <w:t xml:space="preserve">https://www.joccon.cn/hwzb/</w:t>
      </w:r>
      <w:r>
        <w:rPr>
          <w:rStyle w:val="846"/>
          <w:rFonts w:hAnsi="宋体"/>
        </w:rPr>
        <w:fldChar w:fldCharType="end"/>
      </w:r>
      <w:r>
        <w:rPr>
          <w:rFonts w:hint="eastAsia" w:hAnsi="宋体" w:cs="宋体"/>
          <w:szCs w:val="24"/>
        </w:rPr>
        <w:t xml:space="preserve">）上操作</w:t>
      </w:r>
      <w:r>
        <w:rPr>
          <w:rFonts w:hAnsi="宋体" w:cs="宋体"/>
          <w:szCs w:val="24"/>
        </w:rPr>
        <w:t xml:space="preserve">。</w:t>
      </w:r>
      <w:r/>
    </w:p>
    <w:p>
      <w:pPr>
        <w:pStyle w:val="784"/>
        <w:rPr>
          <w:lang w:val="en-US"/>
        </w:rPr>
      </w:pPr>
      <w:r>
        <w:rPr>
          <w:rFonts w:hint="eastAsia"/>
        </w:rPr>
        <w:t xml:space="preserve">操作方式如下</w:t>
      </w:r>
      <w:r>
        <w:rPr>
          <w:rFonts w:hint="eastAsia"/>
          <w:lang w:val="en-US"/>
        </w:rPr>
        <w:t xml:space="preserve">：</w:t>
      </w:r>
      <w:r/>
    </w:p>
    <w:p>
      <w:pPr>
        <w:pStyle w:val="784"/>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 </w:t>
      </w:r>
      <w:r/>
    </w:p>
    <w:p>
      <w:pPr>
        <w:pStyle w:val="784"/>
      </w:pPr>
      <w:r>
        <w:rPr>
          <w:rFonts w:hint="eastAsia"/>
        </w:rPr>
        <w:t xml:space="preserve">平台技术支持电话：15378779131</w:t>
      </w:r>
      <w:r/>
    </w:p>
    <w:p>
      <w:pPr>
        <w:pStyle w:val="784"/>
      </w:pPr>
      <w:r>
        <w:rPr>
          <w:rFonts w:hint="eastAsia"/>
        </w:rPr>
        <w:t xml:space="preserve">平台注册审核电话：025-84795425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46"/>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合同文本（参考）</w:t>
      </w:r>
      <w:r/>
    </w:p>
    <w:p>
      <w:pPr>
        <w:jc w:val="left"/>
        <w:spacing w:line="360" w:lineRule="auto"/>
        <w:rPr>
          <w:rFonts w:hAnsi="宋体" w:cs="宋体"/>
          <w:b w:val="0"/>
          <w:position w:val="0"/>
          <w:szCs w:val="24"/>
        </w:rPr>
      </w:pPr>
      <w:r>
        <w:rPr>
          <w:rFonts w:hint="eastAsia" w:hAnsi="宋体" w:cs="宋体"/>
          <w:b w:val="0"/>
          <w:position w:val="0"/>
          <w:szCs w:val="24"/>
        </w:rPr>
        <w:t xml:space="preserve">（注：本合同仅为框架性条款，中标后需按招标文件及投标文件情况进行细化，招标文件、投标文件及本条款均作为合同的重要组成部分）</w:t>
      </w:r>
      <w:r/>
    </w:p>
    <w:p>
      <w:pPr>
        <w:jc w:val="center"/>
        <w:spacing w:line="360" w:lineRule="auto"/>
        <w:widowControl/>
        <w:rPr>
          <w:rFonts w:hAnsi="宋体" w:cs="宋体"/>
          <w:position w:val="0"/>
          <w:szCs w:val="24"/>
          <w:lang w:val="zh-CN"/>
        </w:rPr>
        <w:outlineLvl w:val="1"/>
      </w:pPr>
      <w:r>
        <w:rPr>
          <w:rFonts w:hint="eastAsia" w:hAnsi="宋体" w:cs="宋体"/>
          <w:position w:val="0"/>
          <w:szCs w:val="24"/>
          <w:lang w:val="zh-CN"/>
        </w:rPr>
        <w:t xml:space="preserve">南京市中医院膳食中心食材采购协议</w:t>
      </w:r>
      <w:r/>
    </w:p>
    <w:p>
      <w:pPr>
        <w:rPr>
          <w:rFonts w:hAnsi="宋体" w:cs="宋体"/>
          <w:position w:val="0"/>
          <w:szCs w:val="24"/>
          <w:lang w:val="zh-CN"/>
        </w:rPr>
      </w:pPr>
      <w:r>
        <w:rPr>
          <w:rFonts w:hint="eastAsia" w:hAnsi="宋体" w:cs="宋体"/>
          <w:position w:val="0"/>
          <w:szCs w:val="24"/>
          <w:lang w:val="zh-CN"/>
        </w:rPr>
        <w:t xml:space="preserve">甲方：南京市中医院</w:t>
      </w:r>
      <w:r/>
    </w:p>
    <w:p>
      <w:pPr>
        <w:rPr>
          <w:rFonts w:hAnsi="宋体" w:cs="宋体"/>
          <w:position w:val="0"/>
          <w:szCs w:val="24"/>
          <w:lang w:val="zh-CN"/>
        </w:rPr>
      </w:pPr>
      <w:r>
        <w:rPr>
          <w:rFonts w:hint="eastAsia" w:hAnsi="宋体" w:cs="宋体"/>
          <w:position w:val="0"/>
          <w:szCs w:val="24"/>
          <w:lang w:val="zh-CN"/>
        </w:rPr>
        <w:t xml:space="preserve">乙方：</w:t>
      </w:r>
      <w:r/>
    </w:p>
    <w:p>
      <w:pPr>
        <w:ind w:firstLine="480"/>
        <w:jc w:val="left"/>
        <w:rPr>
          <w:rFonts w:hAnsi="宋体"/>
          <w:b w:val="0"/>
          <w:position w:val="0"/>
          <w:szCs w:val="24"/>
        </w:rPr>
      </w:pPr>
      <w:r>
        <w:rPr>
          <w:rFonts w:hAnsi="宋体" w:cs="宋体"/>
          <w:b w:val="0"/>
          <w:position w:val="0"/>
          <w:szCs w:val="24"/>
        </w:rPr>
        <w:t xml:space="preserve">根据《中华人民共和国政府采购法》、《中华人民共和国民法典》及</w:t>
      </w:r>
      <w:r>
        <w:rPr>
          <w:rFonts w:hint="eastAsia" w:hAnsi="宋体"/>
          <w:b w:val="0"/>
          <w:position w:val="0"/>
          <w:szCs w:val="24"/>
        </w:rPr>
        <w:t xml:space="preserve">    XXX</w:t>
      </w:r>
      <w:r>
        <w:rPr>
          <w:rFonts w:hAnsi="宋体" w:cs="宋体"/>
          <w:b w:val="0"/>
          <w:position w:val="0"/>
          <w:szCs w:val="24"/>
        </w:rPr>
        <w:t xml:space="preserve">采购项目（采购编号：）的《采购文件》及乙方的《响应文件》及成交通知书</w:t>
      </w:r>
      <w:r>
        <w:rPr>
          <w:rFonts w:hAnsi="宋体"/>
          <w:b w:val="0"/>
          <w:position w:val="0"/>
          <w:szCs w:val="24"/>
        </w:rPr>
        <w:t xml:space="preserve">，甲乙双方就甲方经营的医院食堂所需要的</w:t>
      </w:r>
      <w:r>
        <w:rPr>
          <w:rFonts w:hint="eastAsia" w:hAnsi="宋体"/>
          <w:b w:val="0"/>
          <w:position w:val="0"/>
          <w:szCs w:val="24"/>
        </w:rPr>
        <w:t xml:space="preserve">xxxx</w:t>
      </w:r>
      <w:r>
        <w:rPr>
          <w:rFonts w:hint="eastAsia" w:hAnsi="宋体"/>
          <w:b w:val="0"/>
          <w:position w:val="0"/>
          <w:szCs w:val="24"/>
        </w:rPr>
        <w:t xml:space="preserve">食材</w:t>
      </w:r>
      <w:r>
        <w:rPr>
          <w:rFonts w:hAnsi="宋体"/>
          <w:b w:val="0"/>
          <w:position w:val="0"/>
          <w:szCs w:val="24"/>
        </w:rPr>
        <w:t xml:space="preserve">供应</w:t>
      </w:r>
      <w:r>
        <w:rPr>
          <w:rFonts w:hAnsi="宋体"/>
          <w:b w:val="0"/>
          <w:position w:val="0"/>
          <w:szCs w:val="24"/>
        </w:rPr>
        <w:t xml:space="preserve">配送签订本</w:t>
      </w:r>
      <w:r>
        <w:rPr>
          <w:rFonts w:hint="eastAsia" w:hAnsi="宋体"/>
          <w:b w:val="0"/>
          <w:position w:val="0"/>
          <w:szCs w:val="24"/>
        </w:rPr>
        <w:t xml:space="preserve">协议</w:t>
      </w:r>
      <w:r>
        <w:rPr>
          <w:rFonts w:hAnsi="宋体"/>
          <w:b w:val="0"/>
          <w:position w:val="0"/>
          <w:szCs w:val="24"/>
        </w:rPr>
        <w:t xml:space="preserve">。</w:t>
      </w:r>
      <w:r/>
    </w:p>
    <w:p>
      <w:pPr>
        <w:spacing w:before="120"/>
        <w:rPr>
          <w:rFonts w:hAnsi="宋体" w:cs="宋体"/>
          <w:position w:val="0"/>
          <w:szCs w:val="24"/>
          <w:lang w:val="zh-CN"/>
        </w:rPr>
      </w:pPr>
      <w:r>
        <w:rPr>
          <w:rFonts w:hint="eastAsia" w:hAnsi="宋体" w:cs="宋体"/>
          <w:position w:val="0"/>
          <w:szCs w:val="24"/>
          <w:lang w:val="zh-CN"/>
        </w:rPr>
        <w:t xml:space="preserve">一、品种、规格、价格</w:t>
      </w:r>
      <w:r/>
    </w:p>
    <w:p>
      <w:pPr>
        <w:ind w:firstLine="480"/>
        <w:rPr>
          <w:rFonts w:hAnsi="宋体" w:cs="宋体"/>
          <w:b w:val="0"/>
          <w:position w:val="0"/>
          <w:szCs w:val="24"/>
        </w:rPr>
      </w:pPr>
      <w:r>
        <w:rPr>
          <w:rFonts w:hint="eastAsia" w:hAnsi="宋体" w:cs="宋体"/>
          <w:b w:val="0"/>
          <w:position w:val="0"/>
          <w:szCs w:val="24"/>
        </w:rPr>
        <w:t xml:space="preserve">1、甲方每日17：00之前出具采购清单，以邮件形式或传真等形式发给乙方，乙方次日清晨7:</w:t>
      </w:r>
      <w:r>
        <w:rPr>
          <w:rFonts w:hAnsi="宋体" w:cs="宋体"/>
          <w:b w:val="0"/>
          <w:position w:val="0"/>
          <w:szCs w:val="24"/>
        </w:rPr>
        <w:t xml:space="preserve">00</w:t>
      </w:r>
      <w:r>
        <w:rPr>
          <w:rFonts w:hint="eastAsia" w:hAnsi="宋体" w:cs="宋体"/>
          <w:b w:val="0"/>
          <w:position w:val="0"/>
          <w:szCs w:val="24"/>
        </w:rPr>
        <w:t xml:space="preserve">前送至甲方指定地点；每日甲方在规定的时间内集中收货、验收一次（乙方需将甲方当日需要的所有食材、商品一次性打包送达，禁止分包给其他供应商及多次送货）。</w:t>
      </w:r>
      <w:r/>
    </w:p>
    <w:p>
      <w:pPr>
        <w:ind w:firstLine="480"/>
        <w:rPr>
          <w:rFonts w:hAnsi="宋体" w:cs="宋体"/>
          <w:b w:val="0"/>
          <w:position w:val="0"/>
          <w:lang w:val="zh-CN"/>
        </w:rPr>
      </w:pPr>
      <w:r>
        <w:rPr>
          <w:rFonts w:hint="eastAsia" w:hAnsi="宋体" w:cs="宋体"/>
          <w:b w:val="0"/>
          <w:position w:val="0"/>
          <w:lang w:val="zh-CN"/>
        </w:rPr>
        <w:t xml:space="preserve">2、</w:t>
      </w:r>
      <w:r>
        <w:rPr>
          <w:rFonts w:hint="eastAsia" w:hAnsi="宋体" w:cs="宋体"/>
          <w:b w:val="0"/>
          <w:position w:val="0"/>
          <w:szCs w:val="24"/>
        </w:rPr>
        <w:t xml:space="preserve">合同期内采购清单</w:t>
      </w:r>
      <w:r>
        <w:rPr>
          <w:rFonts w:hint="eastAsia" w:hAnsi="宋体" w:cs="宋体"/>
          <w:b w:val="0"/>
          <w:position w:val="0"/>
          <w:szCs w:val="24"/>
        </w:rPr>
        <w:t xml:space="preserve">内品种</w:t>
      </w:r>
      <w:r>
        <w:rPr>
          <w:rFonts w:hint="eastAsia" w:hAnsi="宋体" w:cs="宋体"/>
          <w:b w:val="0"/>
          <w:position w:val="0"/>
          <w:szCs w:val="24"/>
        </w:rPr>
        <w:t xml:space="preserve">价格不得调整。价格确定方式：XXXXXX</w:t>
      </w:r>
      <w:r/>
    </w:p>
    <w:p>
      <w:pPr>
        <w:ind w:firstLine="480"/>
        <w:rPr>
          <w:rFonts w:hAnsi="宋体" w:cs="宋体"/>
          <w:b w:val="0"/>
          <w:position w:val="0"/>
          <w:lang w:val="zh-CN"/>
        </w:rPr>
      </w:pPr>
      <w:r>
        <w:rPr>
          <w:rFonts w:hint="eastAsia" w:hAnsi="宋体" w:cs="宋体"/>
          <w:b w:val="0"/>
          <w:position w:val="0"/>
          <w:lang w:val="zh-CN"/>
        </w:rPr>
        <w:t xml:space="preserve">3、本协议所列采购产品单价包括了包装、运输（送达卸货到甲方指定地点）、上下力、保险、利润、税金、政策性</w:t>
      </w:r>
      <w:r>
        <w:rPr>
          <w:rFonts w:hint="eastAsia" w:hAnsi="宋体" w:cs="宋体"/>
          <w:b w:val="0"/>
          <w:position w:val="0"/>
          <w:lang w:val="zh-CN"/>
        </w:rPr>
        <w:t xml:space="preserve">规</w:t>
      </w:r>
      <w:r>
        <w:rPr>
          <w:rFonts w:hint="eastAsia" w:hAnsi="宋体" w:cs="宋体"/>
          <w:b w:val="0"/>
          <w:position w:val="0"/>
          <w:lang w:val="zh-CN"/>
        </w:rPr>
        <w:t xml:space="preserve">费等所有费用。</w:t>
      </w:r>
      <w:r/>
    </w:p>
    <w:p>
      <w:pPr>
        <w:ind w:left="851"/>
        <w:jc w:val="left"/>
        <w:tabs>
          <w:tab w:val="left" w:pos="851" w:leader="none"/>
        </w:tabs>
        <w:rPr>
          <w:rFonts w:hAnsi="宋体" w:cs="宋体"/>
          <w:b w:val="0"/>
          <w:position w:val="0"/>
          <w:szCs w:val="24"/>
        </w:rPr>
      </w:pPr>
      <w:r>
        <w:rPr>
          <w:rFonts w:hint="eastAsia" w:hAnsi="宋体" w:cs="宋体"/>
          <w:b w:val="0"/>
          <w:bCs/>
          <w:position w:val="0"/>
          <w:sz w:val="21"/>
          <w:szCs w:val="21"/>
        </w:rPr>
        <w:t xml:space="preserve">供货</w:t>
      </w:r>
      <w:r>
        <w:rPr>
          <w:rFonts w:hint="eastAsia" w:hAnsi="宋体" w:cs="宋体"/>
          <w:b w:val="0"/>
          <w:position w:val="0"/>
          <w:sz w:val="21"/>
          <w:szCs w:val="21"/>
        </w:rPr>
        <w:t xml:space="preserve">清单见附件</w:t>
      </w:r>
      <w:r/>
    </w:p>
    <w:p>
      <w:pPr>
        <w:spacing w:before="120"/>
        <w:rPr>
          <w:rFonts w:hAnsi="宋体" w:cs="宋体"/>
          <w:position w:val="0"/>
          <w:szCs w:val="24"/>
          <w:lang w:val="zh-CN"/>
        </w:rPr>
      </w:pPr>
      <w:r>
        <w:rPr>
          <w:rFonts w:hint="eastAsia" w:hAnsi="宋体" w:cs="宋体"/>
          <w:position w:val="0"/>
          <w:szCs w:val="24"/>
          <w:lang w:val="zh-CN"/>
        </w:rPr>
        <w:t xml:space="preserve">二、质量标准</w:t>
      </w:r>
      <w:r/>
    </w:p>
    <w:p>
      <w:pPr>
        <w:rPr>
          <w:rFonts w:hAnsi="宋体" w:cs="宋体"/>
          <w:b w:val="0"/>
          <w:position w:val="0"/>
          <w:lang w:val="zh-CN"/>
        </w:rPr>
      </w:pPr>
      <w:r>
        <w:rPr>
          <w:rFonts w:hint="eastAsia" w:hAnsi="宋体" w:cs="宋体"/>
          <w:b w:val="0"/>
          <w:position w:val="0"/>
          <w:lang w:val="zh-CN"/>
        </w:rPr>
        <w:t xml:space="preserve">1、乙方所提供货产品等必须具有符合XXXXXXXXXXXXX；如果货物的数量、质量或规格与协议不符，或证明货物是有缺陷的，包括潜在的缺陷或使用不符合要求的材料等，甲方以书面形式向乙方提出</w:t>
      </w:r>
      <w:r>
        <w:rPr>
          <w:rFonts w:hint="eastAsia" w:hAnsi="宋体" w:cs="宋体"/>
          <w:b w:val="0"/>
          <w:position w:val="0"/>
          <w:lang w:val="zh-CN"/>
        </w:rPr>
        <w:t xml:space="preserve">本保证</w:t>
      </w:r>
      <w:r>
        <w:rPr>
          <w:rFonts w:hint="eastAsia" w:hAnsi="宋体" w:cs="宋体"/>
          <w:b w:val="0"/>
          <w:position w:val="0"/>
          <w:lang w:val="zh-CN"/>
        </w:rPr>
        <w:t xml:space="preserve">下的索赔。</w:t>
      </w:r>
      <w:r/>
    </w:p>
    <w:p>
      <w:pPr>
        <w:ind w:firstLine="480"/>
        <w:rPr>
          <w:rFonts w:hAnsi="宋体" w:cs="宋体"/>
          <w:b w:val="0"/>
          <w:position w:val="0"/>
          <w:lang w:val="zh-CN"/>
        </w:rPr>
      </w:pPr>
      <w:r>
        <w:rPr>
          <w:rFonts w:hint="eastAsia" w:hAnsi="宋体" w:cs="宋体"/>
          <w:b w:val="0"/>
          <w:position w:val="0"/>
          <w:lang w:val="zh-CN"/>
        </w:rPr>
        <w:t xml:space="preserve">2、乙方保证供给甲方的商品符合国家相关质量标准，所有商品均具备应有的资质和检验合格证，并保证</w:t>
      </w:r>
      <w:r>
        <w:rPr>
          <w:rFonts w:hint="eastAsia" w:hAnsi="宋体" w:cs="宋体"/>
          <w:b w:val="0"/>
          <w:position w:val="0"/>
          <w:lang w:val="zh-CN"/>
        </w:rPr>
        <w:t xml:space="preserve">接触此</w:t>
      </w:r>
      <w:r>
        <w:rPr>
          <w:rFonts w:hint="eastAsia" w:hAnsi="宋体" w:cs="宋体"/>
          <w:b w:val="0"/>
          <w:position w:val="0"/>
          <w:lang w:val="zh-CN"/>
        </w:rPr>
        <w:t xml:space="preserve">商品的所有工作人员均具有有效的健康证明。</w:t>
      </w:r>
      <w:r/>
    </w:p>
    <w:p>
      <w:pPr>
        <w:ind w:firstLine="480"/>
        <w:rPr>
          <w:rFonts w:hAnsi="宋体" w:cs="宋体"/>
          <w:b w:val="0"/>
          <w:position w:val="0"/>
          <w:lang w:val="zh-CN"/>
        </w:rPr>
      </w:pPr>
      <w:r>
        <w:rPr>
          <w:rFonts w:hint="eastAsia" w:hAnsi="宋体" w:cs="宋体"/>
          <w:b w:val="0"/>
          <w:position w:val="0"/>
          <w:lang w:val="zh-CN"/>
        </w:rPr>
        <w:t xml:space="preserve">3、乙方提供货物品质标准按甲方要求执行，如甲方提出货物品质不符合要求，确有质量问题，甲方有权拒收不合格产品，并要求乙方在接收到通知后1小时内重新送货。如乙方未能及时换货影响甲方就餐</w:t>
      </w:r>
      <w:r>
        <w:rPr>
          <w:rFonts w:hint="eastAsia" w:hAnsi="宋体" w:cs="宋体"/>
          <w:b w:val="0"/>
          <w:position w:val="0"/>
        </w:rPr>
        <w:t xml:space="preserve">供应的</w:t>
      </w:r>
      <w:r>
        <w:rPr>
          <w:rFonts w:hint="eastAsia" w:hAnsi="宋体" w:cs="宋体"/>
          <w:b w:val="0"/>
          <w:position w:val="0"/>
          <w:lang w:val="zh-CN"/>
        </w:rPr>
        <w:t xml:space="preserve">，甲方有权紧急自行采购，所产生的损失从供应商履约保证金中扣除。</w:t>
      </w:r>
      <w:r/>
    </w:p>
    <w:p>
      <w:pPr>
        <w:ind w:firstLine="480"/>
        <w:rPr>
          <w:rFonts w:hAnsi="宋体" w:cs="宋体"/>
          <w:b w:val="0"/>
          <w:position w:val="0"/>
          <w:lang w:val="zh-CN"/>
        </w:rPr>
      </w:pPr>
      <w:r>
        <w:rPr>
          <w:rFonts w:hint="eastAsia" w:hAnsi="宋体"/>
          <w:b w:val="0"/>
          <w:position w:val="0"/>
          <w:lang w:val="zh-CN"/>
        </w:rPr>
        <w:t xml:space="preserve">4、为确保商品质量安全，乙方应向甲方提供以</w:t>
      </w:r>
      <w:r>
        <w:rPr>
          <w:rFonts w:hint="eastAsia" w:hAnsi="宋体" w:cs="宋体"/>
          <w:b w:val="0"/>
          <w:position w:val="0"/>
          <w:lang w:val="zh-CN"/>
        </w:rPr>
        <w:t xml:space="preserve">下材料；</w:t>
      </w:r>
      <w:r/>
    </w:p>
    <w:p>
      <w:pPr>
        <w:ind w:firstLine="480"/>
        <w:rPr>
          <w:rFonts w:hAnsi="宋体" w:cs="宋体"/>
          <w:b w:val="0"/>
          <w:position w:val="0"/>
          <w:lang w:val="zh-CN"/>
        </w:rPr>
      </w:pPr>
      <w:r>
        <w:rPr>
          <w:rFonts w:hint="eastAsia" w:hAnsi="宋体" w:cs="宋体"/>
          <w:b w:val="0"/>
          <w:position w:val="0"/>
          <w:lang w:val="zh-CN"/>
        </w:rPr>
        <w:t xml:space="preserve">①营业执照等公司资质材料；《食品经营许可证》、</w:t>
      </w:r>
      <w:r>
        <w:rPr>
          <w:rFonts w:hint="eastAsia" w:hAnsi="宋体" w:cs="宋体"/>
          <w:b w:val="0"/>
          <w:position w:val="0"/>
        </w:rPr>
        <w:t xml:space="preserve">健康证</w:t>
      </w:r>
      <w:r>
        <w:rPr>
          <w:rFonts w:hint="eastAsia" w:hAnsi="宋体" w:cs="宋体"/>
          <w:b w:val="0"/>
          <w:position w:val="0"/>
          <w:lang w:val="zh-CN"/>
        </w:rPr>
        <w:t xml:space="preserve">;</w:t>
      </w:r>
      <w:r/>
    </w:p>
    <w:p>
      <w:pPr>
        <w:ind w:firstLine="480"/>
        <w:rPr>
          <w:rFonts w:hAnsi="宋体"/>
          <w:b w:val="0"/>
          <w:position w:val="0"/>
          <w:lang w:val="zh-CN"/>
        </w:rPr>
      </w:pPr>
      <w:r>
        <w:rPr>
          <w:rFonts w:hint="eastAsia" w:hAnsi="宋体"/>
          <w:b w:val="0"/>
          <w:position w:val="0"/>
          <w:lang w:val="zh-CN"/>
        </w:rPr>
        <w:t xml:space="preserve">②所供产品质量合格证明等质量证明材料；</w:t>
      </w:r>
      <w:r/>
    </w:p>
    <w:p>
      <w:pPr>
        <w:jc w:val="left"/>
        <w:rPr>
          <w:rFonts w:hAnsi="宋体"/>
          <w:position w:val="0"/>
          <w:szCs w:val="24"/>
        </w:rPr>
      </w:pPr>
      <w:r>
        <w:rPr>
          <w:rFonts w:hint="eastAsia" w:hAnsi="宋体"/>
          <w:position w:val="0"/>
          <w:szCs w:val="24"/>
        </w:rPr>
        <w:t xml:space="preserve">三</w:t>
      </w:r>
      <w:r>
        <w:rPr>
          <w:rFonts w:hAnsi="宋体"/>
          <w:position w:val="0"/>
          <w:szCs w:val="24"/>
        </w:rPr>
        <w:t xml:space="preserve">、交货时间、地点和运输方式</w:t>
      </w:r>
      <w:r/>
    </w:p>
    <w:p>
      <w:pPr>
        <w:jc w:val="left"/>
        <w:rPr>
          <w:rFonts w:hAnsi="宋体"/>
          <w:position w:val="0"/>
          <w:szCs w:val="24"/>
        </w:rPr>
      </w:pPr>
      <w:r>
        <w:rPr>
          <w:rFonts w:hint="eastAsia" w:hAnsi="宋体"/>
          <w:b w:val="0"/>
          <w:position w:val="0"/>
          <w:szCs w:val="24"/>
        </w:rPr>
        <w:t xml:space="preserve">    1、</w:t>
      </w:r>
      <w:r>
        <w:rPr>
          <w:rFonts w:hAnsi="宋体"/>
          <w:b w:val="0"/>
          <w:position w:val="0"/>
          <w:szCs w:val="24"/>
        </w:rPr>
        <w:t xml:space="preserve">乙方应将甲方所</w:t>
      </w:r>
      <w:r>
        <w:rPr>
          <w:rFonts w:hint="eastAsia" w:hAnsi="宋体"/>
          <w:b w:val="0"/>
          <w:position w:val="0"/>
          <w:szCs w:val="24"/>
        </w:rPr>
        <w:t xml:space="preserve">订</w:t>
      </w:r>
      <w:r>
        <w:rPr>
          <w:rFonts w:hAnsi="宋体"/>
          <w:b w:val="0"/>
          <w:position w:val="0"/>
          <w:szCs w:val="24"/>
        </w:rPr>
        <w:t xml:space="preserve">货</w:t>
      </w:r>
      <w:r>
        <w:rPr>
          <w:rFonts w:hAnsi="宋体"/>
          <w:b w:val="0"/>
          <w:position w:val="0"/>
          <w:szCs w:val="24"/>
        </w:rPr>
        <w:t xml:space="preserve">物</w:t>
      </w:r>
      <w:r>
        <w:rPr>
          <w:rFonts w:hint="eastAsia" w:hAnsi="宋体"/>
          <w:b w:val="0"/>
          <w:position w:val="0"/>
          <w:szCs w:val="24"/>
        </w:rPr>
        <w:t xml:space="preserve">按照</w:t>
      </w:r>
      <w:r>
        <w:rPr>
          <w:rFonts w:hint="eastAsia" w:hAnsi="宋体"/>
          <w:b w:val="0"/>
          <w:position w:val="0"/>
          <w:szCs w:val="24"/>
        </w:rPr>
        <w:t xml:space="preserve">指定时间</w:t>
      </w:r>
      <w:r>
        <w:rPr>
          <w:rFonts w:hAnsi="宋体"/>
          <w:b w:val="0"/>
          <w:position w:val="0"/>
          <w:szCs w:val="24"/>
        </w:rPr>
        <w:t xml:space="preserve">免费（包括</w:t>
      </w:r>
      <w:r>
        <w:rPr>
          <w:rFonts w:hint="eastAsia" w:hAnsi="宋体"/>
          <w:b w:val="0"/>
          <w:position w:val="0"/>
          <w:szCs w:val="24"/>
        </w:rPr>
        <w:t xml:space="preserve">免除</w:t>
      </w:r>
      <w:r>
        <w:rPr>
          <w:rFonts w:hAnsi="宋体"/>
          <w:b w:val="0"/>
          <w:position w:val="0"/>
          <w:szCs w:val="24"/>
        </w:rPr>
        <w:t xml:space="preserve">配送费、运输费、上力费、卸车费、过路过桥费等）送至</w:t>
      </w:r>
      <w:r>
        <w:rPr>
          <w:rFonts w:hint="eastAsia" w:hAnsi="宋体"/>
          <w:b w:val="0"/>
          <w:position w:val="0"/>
          <w:szCs w:val="24"/>
        </w:rPr>
        <w:t xml:space="preserve">合同履行地即甲方XXXXXXXXX的</w:t>
      </w:r>
      <w:r>
        <w:rPr>
          <w:rFonts w:hAnsi="宋体"/>
          <w:b w:val="0"/>
          <w:position w:val="0"/>
          <w:szCs w:val="24"/>
        </w:rPr>
        <w:t xml:space="preserve">收货地点（运输过程中</w:t>
      </w:r>
      <w:r>
        <w:rPr>
          <w:rFonts w:hint="eastAsia" w:hAnsi="宋体"/>
          <w:b w:val="0"/>
          <w:position w:val="0"/>
          <w:szCs w:val="24"/>
        </w:rPr>
        <w:t xml:space="preserve">（甲方接收货物前）</w:t>
      </w:r>
      <w:r>
        <w:rPr>
          <w:rFonts w:hAnsi="宋体"/>
          <w:b w:val="0"/>
          <w:position w:val="0"/>
          <w:szCs w:val="24"/>
        </w:rPr>
        <w:t xml:space="preserve">如发生货物丢失、毁损、交通事故或其它意外事故的，乙方负责赔偿，相关损失由乙方自行承担。乙方运输</w:t>
      </w:r>
      <w:r>
        <w:rPr>
          <w:rFonts w:hint="eastAsia" w:hAnsi="宋体"/>
          <w:b w:val="0"/>
          <w:position w:val="0"/>
          <w:szCs w:val="24"/>
        </w:rPr>
        <w:t xml:space="preserve">车辆</w:t>
      </w:r>
      <w:r>
        <w:rPr>
          <w:rFonts w:hAnsi="宋体"/>
          <w:b w:val="0"/>
          <w:position w:val="0"/>
          <w:szCs w:val="24"/>
        </w:rPr>
        <w:t xml:space="preserve">进入医院，必须接受甲方的统一管理，发生任何人员与设施的损伤，均由乙方承担责任。</w:t>
      </w:r>
      <w:r/>
    </w:p>
    <w:p>
      <w:pPr>
        <w:jc w:val="left"/>
        <w:rPr>
          <w:rFonts w:hAnsi="宋体"/>
          <w:position w:val="0"/>
          <w:szCs w:val="24"/>
        </w:rPr>
      </w:pPr>
      <w:r>
        <w:rPr>
          <w:rFonts w:hint="eastAsia" w:hAnsi="宋体"/>
          <w:b w:val="0"/>
          <w:position w:val="0"/>
          <w:szCs w:val="24"/>
        </w:rPr>
        <w:t xml:space="preserve">    2、</w:t>
      </w:r>
      <w:r>
        <w:rPr>
          <w:rFonts w:hAnsi="宋体"/>
          <w:b w:val="0"/>
          <w:position w:val="0"/>
          <w:szCs w:val="24"/>
        </w:rPr>
        <w:t xml:space="preserve">乙方不得延迟送货，每发生一次因延迟造成甲方损失的，甲方可以从货款中扣除该批货值的1</w:t>
      </w:r>
      <w:r>
        <w:rPr>
          <w:rFonts w:hint="eastAsia" w:hAnsi="宋体"/>
          <w:b w:val="0"/>
          <w:position w:val="0"/>
          <w:szCs w:val="24"/>
        </w:rPr>
        <w:t xml:space="preserve">0</w:t>
      </w:r>
      <w:r>
        <w:rPr>
          <w:rFonts w:hAnsi="宋体"/>
          <w:b w:val="0"/>
          <w:position w:val="0"/>
          <w:szCs w:val="24"/>
        </w:rPr>
        <w:t xml:space="preserve">%作为违约金。</w:t>
      </w:r>
      <w:r>
        <w:rPr>
          <w:rFonts w:hint="eastAsia" w:hAnsi="宋体"/>
          <w:b w:val="0"/>
          <w:position w:val="0"/>
          <w:szCs w:val="24"/>
        </w:rPr>
        <w:t xml:space="preserve">但</w:t>
      </w:r>
      <w:r>
        <w:rPr>
          <w:rFonts w:hAnsi="宋体"/>
          <w:b w:val="0"/>
          <w:position w:val="0"/>
          <w:szCs w:val="24"/>
        </w:rPr>
        <w:t xml:space="preserve">乙方取得甲方同意的延迟送货除外。</w:t>
      </w:r>
      <w:r/>
    </w:p>
    <w:p>
      <w:pPr>
        <w:ind w:firstLine="480"/>
        <w:jc w:val="left"/>
        <w:rPr>
          <w:rFonts w:hAnsi="宋体"/>
          <w:b w:val="0"/>
          <w:position w:val="0"/>
          <w:szCs w:val="24"/>
        </w:rPr>
      </w:pPr>
      <w:r>
        <w:rPr>
          <w:rFonts w:hint="eastAsia" w:hAnsi="宋体"/>
          <w:b w:val="0"/>
          <w:position w:val="0"/>
          <w:szCs w:val="24"/>
        </w:rPr>
        <w:t xml:space="preserve">3、乙方将商品运达交货地点后，甲方负责清点接货，如因运输过程中发生短少事件以及安全事故等，由乙方负责处理，甲方不承担任何责任。</w:t>
      </w:r>
      <w:r/>
    </w:p>
    <w:p>
      <w:pPr>
        <w:jc w:val="left"/>
        <w:rPr>
          <w:rFonts w:hAnsi="宋体"/>
          <w:position w:val="0"/>
          <w:szCs w:val="24"/>
        </w:rPr>
      </w:pPr>
      <w:r>
        <w:rPr>
          <w:rFonts w:hint="eastAsia" w:hAnsi="宋体" w:cs="宋体"/>
          <w:position w:val="0"/>
          <w:szCs w:val="24"/>
        </w:rPr>
        <w:t xml:space="preserve">四、验收</w:t>
      </w:r>
      <w:r/>
    </w:p>
    <w:p>
      <w:pPr>
        <w:ind w:firstLine="480"/>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确认产品数量与乙方送货单数量一致、无误差；双方共同对该批次产品质量进行验收。经检验产品数量与质量均无异议，双方共同在验收单上签字确认(验收单仅代表交接时抽检的数量与质量符合标准）。对于不合格货物，甲方可拒收，并只支付合格货物的货款，乙方需对不合格产品进行更换，不得耽误甲方使用，否则甲方有权追究乙方违约责任，并要求乙方赔偿相关损失。</w:t>
      </w:r>
      <w:r/>
    </w:p>
    <w:p>
      <w:pPr>
        <w:ind w:firstLine="480"/>
        <w:rPr>
          <w:rFonts w:hAnsi="宋体" w:cs="宋体"/>
          <w:b w:val="0"/>
          <w:position w:val="0"/>
          <w:szCs w:val="24"/>
        </w:rPr>
      </w:pPr>
      <w:r>
        <w:rPr>
          <w:rFonts w:hint="eastAsia" w:hAnsi="宋体" w:cs="宋体"/>
          <w:b w:val="0"/>
          <w:position w:val="0"/>
          <w:szCs w:val="24"/>
        </w:rPr>
        <w:t xml:space="preserve">2、甲方在收到物资后，如发现损耗偏高、质量不达标以及其他有关非正常情况，应及时向供应商提出，供应商应负责解决问题，第一时间弥补或更换。</w:t>
      </w:r>
      <w:r/>
    </w:p>
    <w:p>
      <w:pPr>
        <w:ind w:firstLine="480"/>
        <w:rPr>
          <w:rFonts w:hAnsi="宋体" w:cs="宋体"/>
          <w:b w:val="0"/>
          <w:position w:val="0"/>
          <w:szCs w:val="24"/>
        </w:rPr>
      </w:pPr>
      <w:r>
        <w:rPr>
          <w:rFonts w:hint="eastAsia" w:hAnsi="宋体" w:cs="宋体"/>
          <w:b w:val="0"/>
          <w:position w:val="0"/>
          <w:szCs w:val="24"/>
        </w:rPr>
        <w:t xml:space="preserve">3、随货提供相应的检测检疫合格证明，该证明作为验收内容一部分。</w:t>
      </w:r>
      <w:r/>
    </w:p>
    <w:p>
      <w:pPr>
        <w:ind w:firstLine="480"/>
        <w:rPr>
          <w:rFonts w:hAnsi="宋体" w:cs="宋体"/>
          <w:b w:val="0"/>
          <w:position w:val="0"/>
          <w:szCs w:val="24"/>
        </w:rPr>
      </w:pPr>
      <w:r>
        <w:rPr>
          <w:rFonts w:hint="eastAsia" w:hAnsi="宋体" w:cs="宋体"/>
          <w:b w:val="0"/>
          <w:position w:val="0"/>
          <w:szCs w:val="24"/>
        </w:rPr>
        <w:t xml:space="preserve">4、明确质保期产品验收：要求剩余保存期不少于原有保质期的三分之二，超过日期视为验收不合格。</w:t>
      </w:r>
      <w:r/>
    </w:p>
    <w:p>
      <w:pPr>
        <w:ind w:firstLine="480"/>
        <w:rPr>
          <w:rFonts w:hAnsi="宋体" w:cs="宋体"/>
          <w:b w:val="0"/>
          <w:position w:val="0"/>
          <w:szCs w:val="24"/>
        </w:rPr>
      </w:pPr>
      <w:r>
        <w:rPr>
          <w:rFonts w:hint="eastAsia" w:hAnsi="宋体" w:cs="宋体"/>
          <w:b w:val="0"/>
          <w:position w:val="0"/>
          <w:szCs w:val="24"/>
        </w:rPr>
        <w:t xml:space="preserve">5、验收标准、方法及提出异议期限：交货地点当场验收；</w:t>
      </w:r>
      <w:r>
        <w:rPr>
          <w:rFonts w:hint="eastAsia" w:hAnsi="宋体" w:cs="宋体"/>
          <w:b w:val="0"/>
          <w:position w:val="0"/>
          <w:lang w:val="zh-CN"/>
        </w:rPr>
        <w:t xml:space="preserve">质量保证期内，</w:t>
      </w:r>
      <w:r>
        <w:rPr>
          <w:rFonts w:hint="eastAsia" w:hAnsi="宋体" w:cs="宋体"/>
          <w:b w:val="0"/>
          <w:position w:val="0"/>
          <w:szCs w:val="24"/>
        </w:rPr>
        <w:t xml:space="preserve">任何异议提出以双方书面签字为准。</w:t>
      </w:r>
      <w:r/>
    </w:p>
    <w:p>
      <w:pPr>
        <w:ind w:firstLine="480"/>
        <w:rPr>
          <w:rFonts w:hAnsi="宋体" w:cs="宋体"/>
          <w:b w:val="0"/>
          <w:position w:val="0"/>
          <w:lang w:val="zh-CN"/>
        </w:rPr>
      </w:pPr>
      <w:r>
        <w:rPr>
          <w:rFonts w:hint="eastAsia" w:hAnsi="宋体" w:cs="宋体"/>
          <w:b w:val="0"/>
          <w:position w:val="0"/>
          <w:lang w:val="zh-CN"/>
        </w:rPr>
        <w:t xml:space="preserve">6、甲方有权对物资进行抽检送检，检测不合格的，乙方承担检测费用及相应的违约责任。</w:t>
      </w:r>
      <w:r/>
    </w:p>
    <w:p>
      <w:pPr>
        <w:spacing w:before="120"/>
        <w:rPr>
          <w:rFonts w:hAnsi="宋体" w:cs="宋体"/>
          <w:position w:val="0"/>
          <w:szCs w:val="24"/>
          <w:lang w:val="zh-CN"/>
        </w:rPr>
      </w:pPr>
      <w:r>
        <w:rPr>
          <w:rFonts w:hint="eastAsia" w:hAnsi="宋体" w:cs="宋体"/>
          <w:position w:val="0"/>
          <w:szCs w:val="24"/>
          <w:lang w:val="zh-CN"/>
        </w:rPr>
        <w:t xml:space="preserve">五、付款及保证金</w:t>
      </w:r>
      <w:r/>
    </w:p>
    <w:p>
      <w:pPr>
        <w:ind w:firstLine="480"/>
        <w:rPr>
          <w:rFonts w:hAnsi="宋体" w:cs="宋体"/>
          <w:b w:val="0"/>
          <w:position w:val="0"/>
          <w:lang w:val="zh-CN"/>
        </w:rPr>
      </w:pPr>
      <w:r>
        <w:rPr>
          <w:rFonts w:hint="eastAsia" w:hAnsi="宋体" w:cs="宋体"/>
          <w:b w:val="0"/>
          <w:position w:val="0"/>
          <w:lang w:val="zh-CN"/>
        </w:rPr>
        <w:t xml:space="preserve">1、甲方只对经甲方授权人员书面确认的货款单负有付款义务。</w:t>
      </w:r>
      <w:r/>
    </w:p>
    <w:p>
      <w:pPr>
        <w:ind w:firstLine="480"/>
        <w:rPr>
          <w:rFonts w:hAnsi="宋体" w:cs="宋体"/>
          <w:b w:val="0"/>
          <w:position w:val="0"/>
          <w:lang w:val="zh-CN"/>
        </w:rPr>
      </w:pPr>
      <w:r>
        <w:rPr>
          <w:rFonts w:hint="eastAsia" w:hAnsi="宋体" w:cs="宋体"/>
          <w:b w:val="0"/>
          <w:position w:val="0"/>
          <w:lang w:val="zh-CN"/>
        </w:rPr>
        <w:t xml:space="preserve">2、货款结算方式为月结，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ind w:firstLine="480"/>
        <w:rPr>
          <w:rFonts w:hAnsi="宋体" w:cs="宋体"/>
          <w:b w:val="0"/>
          <w:position w:val="0"/>
          <w:lang w:val="zh-CN"/>
        </w:rPr>
      </w:pPr>
      <w:r>
        <w:rPr>
          <w:rFonts w:hint="eastAsia" w:hAnsi="宋体" w:cs="宋体"/>
          <w:b w:val="0"/>
          <w:position w:val="0"/>
          <w:lang w:val="zh-CN"/>
        </w:rPr>
        <w:t xml:space="preserve">3、中标后5个工作日内，乙方缴纳履约保证金XX万元整，协议到期后甲方无息退还保证金；</w:t>
      </w:r>
      <w:r>
        <w:rPr>
          <w:rFonts w:hint="eastAsia" w:hAnsi="宋体" w:cs="宋体"/>
          <w:b w:val="0"/>
          <w:position w:val="0"/>
        </w:rPr>
        <w:t xml:space="preserve">乙方不支付履约保证金的，本协议不生效</w:t>
      </w:r>
      <w:r>
        <w:rPr>
          <w:rFonts w:hint="eastAsia" w:hAnsi="宋体" w:cs="宋体"/>
          <w:b w:val="0"/>
          <w:position w:val="0"/>
          <w:lang w:val="zh-CN"/>
        </w:rPr>
        <w:t xml:space="preserve">。</w:t>
      </w:r>
      <w:r/>
    </w:p>
    <w:p>
      <w:pPr>
        <w:ind w:firstLine="480"/>
        <w:rPr>
          <w:rFonts w:hAnsi="宋体" w:cs="宋体"/>
          <w:b w:val="0"/>
          <w:position w:val="0"/>
          <w:lang w:val="zh-CN"/>
        </w:rPr>
      </w:pPr>
      <w:r>
        <w:rPr>
          <w:rFonts w:hint="eastAsia" w:hAnsi="宋体" w:cs="宋体"/>
          <w:b w:val="0"/>
          <w:position w:val="0"/>
          <w:lang w:val="zh-CN"/>
        </w:rPr>
        <w:t xml:space="preserve">4、如乙方未履行协议规定，甲方有权从履约保证金中取得补偿。</w:t>
      </w:r>
      <w:r/>
    </w:p>
    <w:p>
      <w:pPr>
        <w:spacing w:before="120"/>
        <w:rPr>
          <w:rFonts w:hAnsi="宋体" w:cs="宋体"/>
          <w:position w:val="0"/>
          <w:szCs w:val="24"/>
          <w:lang w:val="zh-CN"/>
        </w:rPr>
      </w:pPr>
      <w:r>
        <w:rPr>
          <w:rFonts w:hint="eastAsia" w:hAnsi="宋体" w:cs="宋体"/>
          <w:position w:val="0"/>
          <w:szCs w:val="24"/>
          <w:lang w:val="zh-CN"/>
        </w:rPr>
        <w:t xml:space="preserve">六、违约责任</w:t>
      </w:r>
      <w:r/>
    </w:p>
    <w:p>
      <w:pPr>
        <w:ind w:firstLine="480"/>
        <w:rPr>
          <w:rFonts w:hAnsi="宋体" w:cs="宋体"/>
          <w:b w:val="0"/>
          <w:position w:val="0"/>
          <w:lang w:val="zh-CN"/>
        </w:rPr>
      </w:pPr>
      <w:r>
        <w:rPr>
          <w:rFonts w:hint="eastAsia" w:hAnsi="宋体" w:cs="宋体"/>
          <w:b w:val="0"/>
          <w:position w:val="0"/>
          <w:lang w:val="zh-CN"/>
        </w:rPr>
        <w:t xml:space="preserve">1、因乙方配送不及时导致甲方工作延误，且乙方采取补救措施仍然造成甲方不良影响的，甲方有权终止本协议，并扣除全部履约保证金；发生上述情形未对甲方造成不良影响，甲方可一次性扣除保证金的10％作为违约金，发生三次甲方有权终止本协议，并扣除全部履约保证金。</w:t>
      </w:r>
      <w:r/>
    </w:p>
    <w:p>
      <w:pPr>
        <w:ind w:firstLine="480"/>
        <w:rPr>
          <w:rFonts w:hAnsi="宋体" w:cs="宋体"/>
          <w:b w:val="0"/>
          <w:position w:val="0"/>
          <w:lang w:val="zh-CN"/>
        </w:rPr>
      </w:pPr>
      <w:r>
        <w:rPr>
          <w:rFonts w:hint="eastAsia" w:hAnsi="宋体" w:cs="宋体"/>
          <w:b w:val="0"/>
          <w:position w:val="0"/>
          <w:lang w:val="zh-CN"/>
        </w:rPr>
        <w:t xml:space="preserve">2、甲方临时增加用餐人数，需要临时补充原料，乙方应在约定时间内无条件送达指定地点，否则视为违约，按第一条处理。</w:t>
      </w:r>
      <w:r/>
    </w:p>
    <w:p>
      <w:pPr>
        <w:ind w:firstLine="480"/>
        <w:rPr>
          <w:rFonts w:hAnsi="宋体" w:cs="宋体"/>
          <w:b w:val="0"/>
          <w:position w:val="0"/>
          <w:lang w:val="zh-CN"/>
        </w:rPr>
      </w:pPr>
      <w:r>
        <w:rPr>
          <w:rFonts w:hint="eastAsia" w:hAnsi="宋体" w:cs="宋体"/>
          <w:b w:val="0"/>
          <w:position w:val="0"/>
          <w:lang w:val="zh-CN"/>
        </w:rPr>
        <w:t xml:space="preserve">3、若因食品质量问题导致的食品安全和食物中毒等事故（经市场监督管理、卫生防疫部门鉴定），由此造成的全部经济损失和法律责任由乙方承担全部责任，主要包括食物中毒人员医疗费、误工费、事故处理费、</w:t>
      </w:r>
      <w:r>
        <w:rPr>
          <w:rFonts w:hint="eastAsia" w:hAnsi="宋体" w:cs="宋体"/>
          <w:b w:val="0"/>
          <w:position w:val="0"/>
        </w:rPr>
        <w:t xml:space="preserve">律师费用、行政处罚的罚款</w:t>
      </w:r>
      <w:r>
        <w:rPr>
          <w:rFonts w:hint="eastAsia" w:hAnsi="宋体" w:cs="宋体"/>
          <w:b w:val="0"/>
          <w:position w:val="0"/>
          <w:lang w:val="zh-CN"/>
        </w:rPr>
        <w:t xml:space="preserve">等，直至追究刑事责任通过法律途径解决。同时甲方有权取消其供应资格。</w:t>
      </w:r>
      <w:r/>
    </w:p>
    <w:p>
      <w:pPr>
        <w:ind w:firstLine="480"/>
        <w:rPr>
          <w:rFonts w:hAnsi="宋体" w:cs="宋体"/>
          <w:b w:val="0"/>
          <w:position w:val="0"/>
          <w:lang w:val="zh-CN"/>
        </w:rPr>
      </w:pPr>
      <w:r>
        <w:rPr>
          <w:rFonts w:hint="eastAsia" w:hAnsi="宋体" w:cs="宋体"/>
          <w:b w:val="0"/>
          <w:position w:val="0"/>
          <w:lang w:val="zh-CN"/>
        </w:rPr>
        <w:t xml:space="preserve">4、凡乙方向甲方提供产品发生质量问题，影响食用，第一次扣除该类产品当日全部货款，第二次扣除保证金的10％及当日全部货款，甲方有权终止本协议。</w:t>
      </w:r>
      <w:r/>
    </w:p>
    <w:p>
      <w:pPr>
        <w:ind w:firstLine="480"/>
        <w:rPr>
          <w:rFonts w:hAnsi="宋体" w:cs="宋体"/>
          <w:b w:val="0"/>
          <w:position w:val="0"/>
          <w:lang w:val="zh-CN"/>
        </w:rPr>
      </w:pPr>
      <w:r>
        <w:rPr>
          <w:rFonts w:hint="eastAsia" w:hAnsi="宋体" w:cs="宋体"/>
          <w:b w:val="0"/>
          <w:position w:val="0"/>
          <w:lang w:val="zh-CN"/>
        </w:rPr>
        <w:t xml:space="preserve">5、甲方可要求每季度对乙方所供货物的质量送质检部门检测，检测费由乙方支付，如发现货物质量检测结果与招标文件和本合同规定的质量不符合，有权根据货物供给数量扣除货款，并扣除保证金的10％作为违约金，必要时甲方有权解除本协议。</w:t>
      </w:r>
      <w:r/>
    </w:p>
    <w:p>
      <w:pPr>
        <w:ind w:firstLine="480"/>
        <w:rPr>
          <w:rFonts w:hAnsi="宋体" w:cs="宋体"/>
          <w:b w:val="0"/>
          <w:position w:val="0"/>
          <w:lang w:val="zh-CN"/>
        </w:rPr>
      </w:pPr>
      <w:r>
        <w:rPr>
          <w:rFonts w:hint="eastAsia" w:hAnsi="宋体" w:cs="宋体"/>
          <w:b w:val="0"/>
          <w:position w:val="0"/>
          <w:lang w:val="zh-CN"/>
        </w:rPr>
        <w:t xml:space="preserve">6、乙方提供假冒伪劣产品的，乙方按该批次所购商品或服务金额的10倍向甲方支付违约金。</w:t>
      </w:r>
      <w:r/>
    </w:p>
    <w:p>
      <w:pPr>
        <w:ind w:firstLine="480"/>
        <w:rPr>
          <w:rFonts w:hAnsi="宋体" w:cs="宋体"/>
          <w:b w:val="0"/>
          <w:position w:val="0"/>
        </w:rPr>
      </w:pPr>
      <w:r>
        <w:rPr>
          <w:rFonts w:hint="eastAsia" w:hAnsi="宋体" w:cs="宋体"/>
          <w:b w:val="0"/>
          <w:position w:val="0"/>
        </w:rPr>
        <w:t xml:space="preserve">7、乙方分包、转包或交由他人履行的，甲方有权解除本协议。</w:t>
      </w:r>
      <w:r/>
    </w:p>
    <w:p>
      <w:pPr>
        <w:ind w:firstLine="480"/>
        <w:rPr>
          <w:rFonts w:hAnsi="宋体" w:cs="宋体"/>
          <w:b w:val="0"/>
          <w:position w:val="0"/>
        </w:rPr>
      </w:pPr>
      <w:r>
        <w:rPr>
          <w:rFonts w:hint="eastAsia" w:hAnsi="宋体" w:cs="宋体"/>
          <w:b w:val="0"/>
          <w:position w:val="0"/>
        </w:rPr>
        <w:t xml:space="preserve">8、本协议因乙方违约甲方解除的，履约保证金全额没收，造成损失的另行赔偿。</w:t>
      </w:r>
      <w:r/>
    </w:p>
    <w:p>
      <w:pPr>
        <w:spacing w:before="120"/>
        <w:rPr>
          <w:rFonts w:hAnsi="宋体" w:cs="宋体"/>
          <w:position w:val="0"/>
          <w:szCs w:val="24"/>
          <w:lang w:val="zh-CN"/>
        </w:rPr>
      </w:pPr>
      <w:r>
        <w:rPr>
          <w:rFonts w:hint="eastAsia" w:hAnsi="宋体" w:cs="宋体"/>
          <w:position w:val="0"/>
          <w:szCs w:val="24"/>
          <w:lang w:val="zh-CN"/>
        </w:rPr>
        <w:t xml:space="preserve">七、争议解决</w:t>
      </w:r>
      <w:r/>
    </w:p>
    <w:p>
      <w:pPr>
        <w:ind w:firstLine="480"/>
        <w:rPr>
          <w:rFonts w:hAnsi="宋体" w:cs="宋体"/>
          <w:b w:val="0"/>
          <w:position w:val="0"/>
          <w:lang w:val="zh-CN"/>
        </w:rPr>
      </w:pPr>
      <w:r>
        <w:rPr>
          <w:rFonts w:hint="eastAsia" w:hAnsi="宋体" w:cs="宋体"/>
          <w:b w:val="0"/>
          <w:position w:val="0"/>
          <w:lang w:val="zh-CN"/>
        </w:rPr>
        <w:t xml:space="preserve">1、因货物质量问题发生争议的，应当邀请国家认可的质检机构对货物质量进行检测，经检测符合标准的，检测费由甲方承担，不符合标准的，检测费由乙方承担，并根据违约责任进行处罚。</w:t>
      </w:r>
      <w:r/>
    </w:p>
    <w:p>
      <w:pPr>
        <w:ind w:firstLine="480"/>
        <w:rPr>
          <w:rFonts w:hAnsi="宋体" w:cs="宋体"/>
          <w:b w:val="0"/>
          <w:position w:val="0"/>
          <w:lang w:val="zh-CN"/>
        </w:rPr>
      </w:pPr>
      <w:r>
        <w:rPr>
          <w:rFonts w:hint="eastAsia" w:hAnsi="宋体" w:cs="宋体"/>
          <w:b w:val="0"/>
          <w:position w:val="0"/>
          <w:lang w:val="zh-CN"/>
        </w:rPr>
        <w:t xml:space="preserve">2、因履行本协议引起的或与本协议有关的争议，甲乙双方应首先通过友好协商解决，如果协商不能解决争议，则采取以下方式解决争议：向甲方所在地人民法院提起诉讼。</w:t>
      </w:r>
      <w:r/>
    </w:p>
    <w:p>
      <w:pPr>
        <w:jc w:val="left"/>
        <w:rPr>
          <w:rFonts w:hAnsi="宋体"/>
          <w:b w:val="0"/>
          <w:position w:val="0"/>
          <w:szCs w:val="24"/>
        </w:rPr>
      </w:pPr>
      <w:r>
        <w:rPr>
          <w:rFonts w:hint="eastAsia" w:hAnsi="宋体" w:cs="宋体"/>
          <w:position w:val="0"/>
          <w:szCs w:val="24"/>
        </w:rPr>
        <w:t xml:space="preserve">八、</w:t>
      </w:r>
      <w:r>
        <w:rPr>
          <w:rFonts w:hint="eastAsia" w:hAnsi="宋体"/>
          <w:position w:val="0"/>
          <w:szCs w:val="24"/>
        </w:rPr>
        <w:t xml:space="preserve">协议生效及其他</w:t>
      </w:r>
      <w:r/>
    </w:p>
    <w:p>
      <w:pPr>
        <w:ind w:firstLine="480"/>
        <w:jc w:val="left"/>
        <w:rPr>
          <w:rFonts w:hAnsi="宋体" w:cs="宋体"/>
          <w:b w:val="0"/>
          <w:position w:val="0"/>
          <w:szCs w:val="24"/>
        </w:rPr>
      </w:pPr>
      <w:r>
        <w:rPr>
          <w:rFonts w:hint="eastAsia" w:hAnsi="宋体" w:cs="宋体"/>
          <w:b w:val="0"/>
          <w:position w:val="0"/>
          <w:szCs w:val="24"/>
        </w:rPr>
        <w:t xml:space="preserve">本协议壹式伍份，甲方执肆份，乙方执壹份，经甲乙双方法定代表人签字盖章之日起即时生效</w:t>
      </w:r>
      <w:r>
        <w:rPr>
          <w:rFonts w:hint="eastAsia" w:hAnsi="宋体"/>
          <w:b w:val="0"/>
          <w:position w:val="0"/>
          <w:szCs w:val="24"/>
        </w:rPr>
        <w:t xml:space="preserve">。协议期限：</w:t>
      </w:r>
      <w:r>
        <w:rPr>
          <w:rFonts w:hint="eastAsia" w:hAnsi="宋体" w:cs="宋体"/>
          <w:b w:val="0"/>
          <w:position w:val="0"/>
          <w:szCs w:val="24"/>
        </w:rPr>
        <w:t xml:space="preserve">    年    月    日至    年   月    日。</w:t>
      </w:r>
      <w:r/>
    </w:p>
    <w:p>
      <w:pPr>
        <w:ind w:firstLine="480"/>
        <w:jc w:val="left"/>
        <w:rPr>
          <w:rFonts w:hAnsi="宋体"/>
          <w:b w:val="0"/>
          <w:position w:val="0"/>
          <w:szCs w:val="24"/>
        </w:rPr>
      </w:pPr>
      <w:r>
        <w:rPr>
          <w:rFonts w:hAnsi="宋体"/>
          <w:b w:val="0"/>
          <w:position w:val="0"/>
          <w:szCs w:val="24"/>
        </w:rPr>
      </w:r>
      <w:r/>
    </w:p>
    <w:p>
      <w:pPr>
        <w:ind w:left="6960" w:hanging="6960"/>
        <w:rPr>
          <w:rFonts w:hAnsi="宋体"/>
          <w:b w:val="0"/>
          <w:position w:val="0"/>
          <w:szCs w:val="24"/>
        </w:rPr>
      </w:pPr>
      <w:r>
        <w:rPr>
          <w:rFonts w:hint="eastAsia" w:hAnsi="宋体"/>
          <w:b w:val="0"/>
          <w:position w:val="0"/>
          <w:szCs w:val="24"/>
        </w:rPr>
        <w:t xml:space="preserve">甲方（盖章）：南京市中医院              乙方（盖章）：</w:t>
      </w:r>
      <w:r>
        <w:rPr>
          <w:rFonts w:hAnsi="宋体"/>
          <w:b w:val="0"/>
          <w:position w:val="0"/>
          <w:szCs w:val="24"/>
        </w:rPr>
        <w:t xml:space="preserve"> </w:t>
      </w:r>
      <w:r/>
    </w:p>
    <w:p>
      <w:pPr>
        <w:rPr>
          <w:rFonts w:hAnsi="宋体"/>
          <w:b w:val="0"/>
          <w:position w:val="0"/>
          <w:szCs w:val="24"/>
        </w:rPr>
      </w:pPr>
      <w:r>
        <w:rPr>
          <w:rFonts w:hint="eastAsia" w:hAnsi="宋体"/>
          <w:b w:val="0"/>
          <w:position w:val="0"/>
          <w:szCs w:val="24"/>
        </w:rPr>
        <w:t xml:space="preserve">法定代表人（签字）：                     法定代表人（签字）：</w:t>
      </w:r>
      <w:r/>
    </w:p>
    <w:p>
      <w:pPr>
        <w:jc w:val="left"/>
        <w:rPr>
          <w:rFonts w:hAnsi="宋体"/>
          <w:b w:val="0"/>
          <w:position w:val="0"/>
          <w:szCs w:val="24"/>
        </w:rPr>
      </w:pPr>
      <w:r>
        <w:rPr>
          <w:rFonts w:hAnsi="宋体"/>
          <w:b w:val="0"/>
          <w:position w:val="0"/>
          <w:szCs w:val="24"/>
        </w:rPr>
        <w:t xml:space="preserve">户名：南京市中医院</w:t>
      </w:r>
      <w:r>
        <w:rPr>
          <w:rFonts w:hint="eastAsia" w:hAnsi="宋体"/>
          <w:b w:val="0"/>
          <w:position w:val="0"/>
          <w:szCs w:val="24"/>
        </w:rPr>
        <w:t xml:space="preserve">                      </w:t>
      </w:r>
      <w:r>
        <w:rPr>
          <w:rFonts w:hAnsi="宋体"/>
          <w:b w:val="0"/>
          <w:position w:val="0"/>
          <w:szCs w:val="24"/>
        </w:rPr>
        <w:t xml:space="preserve">户名：</w:t>
      </w:r>
      <w:r/>
    </w:p>
    <w:p>
      <w:pPr>
        <w:rPr>
          <w:rFonts w:hAnsi="宋体"/>
          <w:b w:val="0"/>
          <w:position w:val="0"/>
          <w:szCs w:val="24"/>
        </w:rPr>
      </w:pPr>
      <w:r>
        <w:rPr>
          <w:rFonts w:hAnsi="宋体"/>
          <w:b w:val="0"/>
          <w:position w:val="0"/>
          <w:szCs w:val="24"/>
        </w:rPr>
        <w:t xml:space="preserve">开户行：</w:t>
      </w:r>
      <w:r>
        <w:rPr>
          <w:rFonts w:hint="eastAsia" w:hAnsi="宋体"/>
          <w:b w:val="0"/>
          <w:position w:val="0"/>
          <w:szCs w:val="24"/>
        </w:rPr>
        <w:t xml:space="preserve">xxxxxxxxxxxxxxxxx</w:t>
      </w:r>
      <w:r>
        <w:rPr>
          <w:rFonts w:hint="eastAsia" w:hAnsi="宋体"/>
          <w:b w:val="0"/>
          <w:position w:val="0"/>
          <w:szCs w:val="24"/>
        </w:rPr>
        <w:t xml:space="preserve">      </w:t>
      </w:r>
      <w:r>
        <w:rPr>
          <w:rFonts w:hAnsi="宋体"/>
          <w:b w:val="0"/>
          <w:position w:val="0"/>
          <w:szCs w:val="24"/>
        </w:rPr>
        <w:t xml:space="preserve">开户行：</w:t>
      </w:r>
      <w:r/>
    </w:p>
    <w:p>
      <w:pPr>
        <w:rPr>
          <w:rFonts w:hAnsi="宋体"/>
          <w:b w:val="0"/>
          <w:position w:val="0"/>
          <w:szCs w:val="24"/>
        </w:rPr>
      </w:pPr>
      <w:r>
        <w:rPr>
          <w:rFonts w:hAnsi="宋体"/>
          <w:b w:val="0"/>
          <w:position w:val="0"/>
          <w:szCs w:val="24"/>
        </w:rPr>
        <w:t xml:space="preserve">账号：</w:t>
      </w:r>
      <w:r>
        <w:rPr>
          <w:rFonts w:hint="eastAsia" w:hAnsi="宋体"/>
          <w:b w:val="0"/>
          <w:position w:val="0"/>
          <w:szCs w:val="24"/>
        </w:rPr>
        <w:t xml:space="preserve">xxxxxxxxxxxxxx</w:t>
      </w:r>
      <w:r>
        <w:rPr>
          <w:rFonts w:hint="eastAsia" w:hAnsi="宋体"/>
          <w:b w:val="0"/>
          <w:position w:val="0"/>
          <w:szCs w:val="24"/>
        </w:rPr>
        <w:t xml:space="preserve">                   </w:t>
      </w:r>
      <w:r>
        <w:rPr>
          <w:rFonts w:hAnsi="宋体"/>
          <w:b w:val="0"/>
          <w:position w:val="0"/>
          <w:szCs w:val="24"/>
        </w:rPr>
        <w:t xml:space="preserve">账</w:t>
      </w:r>
      <w:r>
        <w:rPr>
          <w:rFonts w:hAnsi="宋体"/>
          <w:b w:val="0"/>
          <w:position w:val="0"/>
          <w:szCs w:val="24"/>
        </w:rPr>
        <w:t xml:space="preserve">  号：</w:t>
      </w:r>
      <w:r/>
    </w:p>
    <w:p>
      <w:pPr>
        <w:ind w:firstLine="720"/>
        <w:rPr>
          <w:rFonts w:hAnsi="宋体"/>
          <w:b w:val="0"/>
          <w:position w:val="0"/>
          <w:szCs w:val="24"/>
        </w:rPr>
      </w:pPr>
      <w:r>
        <w:rPr>
          <w:rFonts w:hint="eastAsia" w:hAnsi="宋体"/>
          <w:b w:val="0"/>
          <w:position w:val="0"/>
          <w:szCs w:val="24"/>
        </w:rPr>
        <w:t xml:space="preserve">年   月   日                               年   月    日</w:t>
      </w:r>
      <w:r/>
    </w:p>
    <w:p>
      <w:pPr>
        <w:spacing w:line="360" w:lineRule="auto"/>
        <w:rPr>
          <w:rFonts w:hAnsi="宋体" w:cs="宋体"/>
          <w:b w:val="0"/>
          <w:bCs/>
          <w:szCs w:val="21"/>
        </w:rPr>
      </w:pPr>
      <w:r>
        <w:rPr>
          <w:rFonts w:hAnsi="宋体" w:cs="宋体"/>
          <w:b w:val="0"/>
          <w:bCs/>
          <w:szCs w:val="21"/>
        </w:rPr>
      </w:r>
      <w:r/>
    </w:p>
    <w:p>
      <w:pPr>
        <w:spacing w:line="360" w:lineRule="auto"/>
        <w:rPr>
          <w:rFonts w:hAnsi="宋体" w:cs="宋体"/>
          <w:b w:val="0"/>
          <w:bCs/>
          <w:szCs w:val="21"/>
        </w:rPr>
      </w:pPr>
      <w:r>
        <w:rPr>
          <w:rFonts w:hAnsi="宋体" w:cs="宋体"/>
          <w:b w:val="0"/>
          <w:bCs/>
          <w:szCs w:val="21"/>
        </w:rPr>
      </w:r>
      <w:r/>
    </w:p>
    <w:p>
      <w:pPr>
        <w:jc w:val="left"/>
        <w:rPr>
          <w:rFonts w:hAnsi="宋体" w:cs="宋体"/>
          <w:bCs/>
          <w:position w:val="0"/>
          <w:sz w:val="21"/>
          <w:szCs w:val="21"/>
        </w:rPr>
      </w:pPr>
      <w:r>
        <w:rPr>
          <w:rFonts w:hint="eastAsia" w:hAnsi="宋体" w:cs="宋体"/>
          <w:bCs/>
          <w:position w:val="0"/>
          <w:sz w:val="21"/>
          <w:szCs w:val="21"/>
        </w:rPr>
        <w:t xml:space="preserve">附件1《供货清单》</w:t>
      </w:r>
      <w:r/>
    </w:p>
    <w:p>
      <w:r>
        <w:rPr>
          <w:rFonts w:hint="eastAsia"/>
          <w:sz w:val="22"/>
          <w:szCs w:val="18"/>
        </w:rPr>
        <w:t xml:space="preserve">附件2《考核表》</w:t>
      </w:r>
      <w:r/>
    </w:p>
    <w:p>
      <w:pPr>
        <w:jc w:val="center"/>
        <w:rPr>
          <w:rFonts w:hAnsi="宋体"/>
          <w:position w:val="0"/>
          <w:sz w:val="32"/>
          <w:szCs w:val="32"/>
        </w:rPr>
      </w:pPr>
      <w:r>
        <w:rPr>
          <w:rFonts w:hint="eastAsia" w:hAnsi="宋体"/>
          <w:position w:val="0"/>
          <w:sz w:val="32"/>
          <w:szCs w:val="32"/>
        </w:rPr>
        <w:t xml:space="preserve">食堂物资供应商评价表</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5670"/>
        <w:gridCol w:w="1276"/>
        <w:gridCol w:w="567"/>
      </w:tblGrid>
      <w:tr>
        <w:trPr>
          <w:trHeight w:val="20"/>
        </w:trPr>
        <w:tc>
          <w:tcPr>
            <w:tcW w:w="2263" w:type="dxa"/>
            <w:textDirection w:val="lrTb"/>
            <w:noWrap w:val="false"/>
          </w:tcPr>
          <w:p>
            <w:pPr>
              <w:jc w:val="center"/>
              <w:rPr>
                <w:rFonts w:hAnsi="宋体"/>
                <w:position w:val="0"/>
                <w:sz w:val="21"/>
                <w:szCs w:val="18"/>
              </w:rPr>
            </w:pPr>
            <w:r>
              <w:rPr>
                <w:rFonts w:hint="eastAsia" w:hAnsi="宋体" w:cs="Yu Gothic Light"/>
                <w:position w:val="0"/>
                <w:sz w:val="21"/>
                <w:szCs w:val="18"/>
              </w:rPr>
              <w:t xml:space="preserve">供应商名称</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2"/>
              </w:rPr>
              <w:t xml:space="preserve">考核期限</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textDirection w:val="lrTb"/>
            <w:noWrap w:val="false"/>
          </w:tcPr>
          <w:p>
            <w:pPr>
              <w:jc w:val="center"/>
              <w:rPr>
                <w:rFonts w:hAnsi="宋体" w:cs="Yu Gothic Light"/>
                <w:position w:val="0"/>
                <w:sz w:val="21"/>
                <w:szCs w:val="18"/>
              </w:rPr>
            </w:pPr>
            <w:r>
              <w:rPr>
                <w:rFonts w:hint="eastAsia" w:hAnsi="宋体" w:cs="Yu Gothic Light"/>
                <w:position w:val="0"/>
                <w:sz w:val="21"/>
                <w:szCs w:val="18"/>
              </w:rPr>
              <w:t xml:space="preserve">供应货品</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2"/>
              </w:rPr>
              <w:t xml:space="preserve">总分</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指  标</w:t>
            </w:r>
            <w:r/>
          </w:p>
        </w:tc>
        <w:tc>
          <w:tcPr>
            <w:tcW w:w="5670" w:type="dxa"/>
            <w:vAlign w:val="center"/>
            <w:textDirection w:val="lrTb"/>
            <w:noWrap w:val="false"/>
          </w:tcPr>
          <w:p>
            <w:pPr>
              <w:jc w:val="center"/>
              <w:rPr>
                <w:rFonts w:hAnsi="宋体"/>
                <w:position w:val="0"/>
                <w:sz w:val="22"/>
                <w:szCs w:val="24"/>
              </w:rPr>
            </w:pPr>
            <w:r>
              <w:rPr>
                <w:rFonts w:hint="eastAsia" w:hAnsi="宋体" w:cs="Yu Gothic Light"/>
                <w:position w:val="0"/>
                <w:sz w:val="22"/>
                <w:szCs w:val="24"/>
              </w:rPr>
              <w:t xml:space="preserve">评价描述说明</w:t>
            </w:r>
            <w:r/>
          </w:p>
        </w:tc>
        <w:tc>
          <w:tcPr>
            <w:tcW w:w="1276" w:type="dxa"/>
            <w:vAlign w:val="center"/>
            <w:textDirection w:val="lrTb"/>
            <w:noWrap w:val="false"/>
          </w:tcPr>
          <w:p>
            <w:pPr>
              <w:jc w:val="center"/>
              <w:rPr>
                <w:rFonts w:hAnsi="宋体"/>
                <w:position w:val="0"/>
                <w:sz w:val="22"/>
                <w:szCs w:val="24"/>
              </w:rPr>
            </w:pPr>
            <w:r>
              <w:rPr>
                <w:rFonts w:hint="eastAsia" w:hAnsi="宋体" w:cs="Yu Gothic Light"/>
                <w:position w:val="0"/>
                <w:sz w:val="22"/>
                <w:szCs w:val="24"/>
              </w:rPr>
              <w:t xml:space="preserve">得 分</w:t>
            </w:r>
            <w:r/>
          </w:p>
        </w:tc>
        <w:tc>
          <w:tcPr>
            <w:tcW w:w="567" w:type="dxa"/>
            <w:vAlign w:val="center"/>
            <w:textDirection w:val="lrTb"/>
            <w:noWrap w:val="false"/>
          </w:tcPr>
          <w:p>
            <w:pPr>
              <w:jc w:val="center"/>
              <w:rPr>
                <w:rFonts w:hAnsi="宋体"/>
                <w:b w:val="0"/>
                <w:position w:val="0"/>
                <w:sz w:val="22"/>
                <w:szCs w:val="24"/>
              </w:rPr>
            </w:pPr>
            <w:r>
              <w:rPr>
                <w:rFonts w:hint="eastAsia" w:hAnsi="宋体" w:cs="Yu Gothic Light"/>
                <w:position w:val="0"/>
                <w:sz w:val="22"/>
                <w:szCs w:val="24"/>
              </w:rPr>
              <w:t xml:space="preserve">备 注</w:t>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送货及时性评价</w:t>
            </w:r>
            <w:r/>
          </w:p>
          <w:p>
            <w:pPr>
              <w:jc w:val="center"/>
              <w:rPr>
                <w:rFonts w:hAnsi="宋体"/>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1.几乎总是早于约定时间或在约定时间及时送到，得18-20分；</w:t>
            </w:r>
            <w:r/>
          </w:p>
          <w:p>
            <w:pPr>
              <w:rPr>
                <w:rFonts w:hAnsi="宋体"/>
                <w:b w:val="0"/>
                <w:position w:val="0"/>
                <w:sz w:val="18"/>
                <w:szCs w:val="16"/>
              </w:rPr>
            </w:pPr>
            <w:r>
              <w:rPr>
                <w:rFonts w:hint="eastAsia" w:hAnsi="宋体" w:cs="Yu Gothic Light"/>
                <w:b w:val="0"/>
                <w:position w:val="0"/>
                <w:sz w:val="18"/>
                <w:szCs w:val="16"/>
              </w:rPr>
              <w:t xml:space="preserve">2.</w:t>
            </w:r>
            <w:r>
              <w:rPr>
                <w:rFonts w:hint="eastAsia" w:hAnsi="宋体" w:cs="Yu Gothic Light"/>
                <w:b w:val="0"/>
                <w:position w:val="0"/>
                <w:sz w:val="18"/>
                <w:szCs w:val="16"/>
              </w:rPr>
              <w:t xml:space="preserve">偶尔比</w:t>
            </w:r>
            <w:r>
              <w:rPr>
                <w:rFonts w:hint="eastAsia" w:hAnsi="宋体" w:cs="Yu Gothic Light"/>
                <w:b w:val="0"/>
                <w:position w:val="0"/>
                <w:sz w:val="18"/>
                <w:szCs w:val="16"/>
              </w:rPr>
              <w:t xml:space="preserve">约定时间晚，但不耽误食堂工作，得16-17分；</w:t>
            </w:r>
            <w:r/>
          </w:p>
          <w:p>
            <w:pPr>
              <w:rPr>
                <w:rFonts w:hAnsi="宋体"/>
                <w:b w:val="0"/>
                <w:position w:val="0"/>
                <w:sz w:val="18"/>
                <w:szCs w:val="16"/>
              </w:rPr>
            </w:pPr>
            <w:r>
              <w:rPr>
                <w:rFonts w:hint="eastAsia" w:hAnsi="宋体" w:cs="Yu Gothic Light"/>
                <w:b w:val="0"/>
                <w:position w:val="0"/>
                <w:sz w:val="18"/>
                <w:szCs w:val="16"/>
              </w:rPr>
              <w:t xml:space="preserve">3.送货经常</w:t>
            </w:r>
            <w:r>
              <w:rPr>
                <w:rFonts w:hint="eastAsia" w:hAnsi="宋体" w:cs="Yu Gothic Light"/>
                <w:b w:val="0"/>
                <w:position w:val="0"/>
                <w:sz w:val="18"/>
                <w:szCs w:val="16"/>
              </w:rPr>
              <w:t xml:space="preserve">不</w:t>
            </w:r>
            <w:r>
              <w:rPr>
                <w:rFonts w:hint="eastAsia" w:hAnsi="宋体" w:cs="Yu Gothic Light"/>
                <w:b w:val="0"/>
                <w:position w:val="0"/>
                <w:sz w:val="18"/>
                <w:szCs w:val="16"/>
              </w:rPr>
              <w:t xml:space="preserve">守时，耽误食堂工作，得15分以下。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物资质量评价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1.物资新鲜，所有物资均能按要求提供质检报告，得18-20分；</w:t>
            </w:r>
            <w:r/>
          </w:p>
          <w:p>
            <w:pPr>
              <w:rPr>
                <w:rFonts w:hAnsi="宋体"/>
                <w:b w:val="0"/>
                <w:position w:val="0"/>
                <w:sz w:val="18"/>
                <w:szCs w:val="16"/>
              </w:rPr>
            </w:pPr>
            <w:r>
              <w:rPr>
                <w:rFonts w:hint="eastAsia" w:hAnsi="宋体" w:cs="Yu Gothic Light"/>
                <w:b w:val="0"/>
                <w:position w:val="0"/>
                <w:sz w:val="18"/>
                <w:szCs w:val="16"/>
              </w:rPr>
              <w:t xml:space="preserve">2.经常送存货来，但都可使用，未变质，影响口感，质检报告提供不及时或有缺项，得16-17分；</w:t>
            </w:r>
            <w:r/>
          </w:p>
          <w:p>
            <w:pPr>
              <w:rPr>
                <w:rFonts w:hAnsi="宋体"/>
                <w:b w:val="0"/>
                <w:position w:val="0"/>
                <w:sz w:val="18"/>
                <w:szCs w:val="16"/>
              </w:rPr>
            </w:pPr>
            <w:r>
              <w:rPr>
                <w:rFonts w:hint="eastAsia" w:hAnsi="宋体" w:cs="Yu Gothic Light"/>
                <w:b w:val="0"/>
                <w:position w:val="0"/>
                <w:sz w:val="18"/>
                <w:szCs w:val="16"/>
              </w:rPr>
              <w:t xml:space="preserve">3.时常送变质食品，经常不能提供质检报告，得15分以下。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物品数量符合评价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1.重量总是足称，不缺斤少两，得18-20分；</w:t>
            </w:r>
            <w:r/>
          </w:p>
          <w:p>
            <w:pPr>
              <w:rPr>
                <w:rFonts w:hAnsi="宋体"/>
                <w:b w:val="0"/>
                <w:position w:val="0"/>
                <w:sz w:val="18"/>
                <w:szCs w:val="16"/>
              </w:rPr>
            </w:pPr>
            <w:r>
              <w:rPr>
                <w:rFonts w:hint="eastAsia" w:hAnsi="宋体" w:cs="Yu Gothic Light"/>
                <w:b w:val="0"/>
                <w:position w:val="0"/>
                <w:sz w:val="18"/>
                <w:szCs w:val="16"/>
              </w:rPr>
              <w:t xml:space="preserve">2.偶尔有重量不合格现象，但有证据显示不是有意的，得16-17分；</w:t>
            </w:r>
            <w:r/>
          </w:p>
          <w:p>
            <w:pPr>
              <w:rPr>
                <w:rFonts w:hAnsi="宋体"/>
                <w:b w:val="0"/>
                <w:position w:val="0"/>
                <w:sz w:val="18"/>
                <w:szCs w:val="16"/>
              </w:rPr>
            </w:pPr>
            <w:r>
              <w:rPr>
                <w:rFonts w:hint="eastAsia" w:hAnsi="宋体" w:cs="Yu Gothic Light"/>
                <w:b w:val="0"/>
                <w:position w:val="0"/>
                <w:sz w:val="18"/>
                <w:szCs w:val="16"/>
              </w:rPr>
              <w:t xml:space="preserve">3.重量经常不达标，有意缺斤短两者，得15分以下。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现场卫生整洁维护</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送货现场卫生干净、送货后外包装及时清理、车辆按照规定停放、送货或加工完成后，对现场使用的工具能清洗并按规定摆放。得18-20分；</w:t>
            </w:r>
            <w:r/>
          </w:p>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送货现场卫生较差、送货后外包装清理不及时、车辆未按照规定停放，影响其他车辆的出入、送货或加工完成后，对现场使用的工具清洗不及时。得16-17分；</w:t>
            </w:r>
            <w:r/>
          </w:p>
          <w:p>
            <w:pPr>
              <w:numPr>
                <w:ilvl w:val="0"/>
                <w:numId w:val="3"/>
              </w:numPr>
              <w:rPr>
                <w:rFonts w:hAnsi="宋体" w:cs="Yu Gothic Light"/>
                <w:b w:val="0"/>
                <w:position w:val="0"/>
                <w:sz w:val="18"/>
                <w:szCs w:val="16"/>
              </w:rPr>
            </w:pPr>
            <w:r>
              <w:rPr>
                <w:rFonts w:hint="eastAsia" w:hAnsi="宋体" w:cs="Yu Gothic Light"/>
                <w:b w:val="0"/>
                <w:position w:val="0"/>
                <w:sz w:val="18"/>
                <w:szCs w:val="16"/>
              </w:rPr>
              <w:t xml:space="preserve">送货现场卫生很差、送货后外包装清理很不及时、车辆</w:t>
            </w:r>
            <w:r>
              <w:rPr>
                <w:rFonts w:hint="eastAsia" w:hAnsi="宋体" w:cs="Yu Gothic Light"/>
                <w:b w:val="0"/>
                <w:position w:val="0"/>
                <w:sz w:val="18"/>
                <w:szCs w:val="16"/>
              </w:rPr>
              <w:t xml:space="preserve">经常未</w:t>
            </w:r>
            <w:r>
              <w:rPr>
                <w:rFonts w:hint="eastAsia" w:hAnsi="宋体" w:cs="Yu Gothic Light"/>
                <w:b w:val="0"/>
                <w:position w:val="0"/>
                <w:sz w:val="18"/>
                <w:szCs w:val="16"/>
              </w:rPr>
              <w:t xml:space="preserve">按照规定停放、送货或加工完成后，对现场使用的工具总是不能及时清洗和按规定摆放。得15分以下.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jc w:val="center"/>
              <w:rPr>
                <w:rFonts w:hAnsi="宋体" w:cs="Yu Gothic Light"/>
                <w:position w:val="0"/>
                <w:sz w:val="20"/>
                <w:szCs w:val="18"/>
              </w:rPr>
            </w:pPr>
            <w:r>
              <w:rPr>
                <w:rFonts w:hint="eastAsia" w:hAnsi="宋体" w:cs="Yu Gothic Light"/>
                <w:position w:val="0"/>
                <w:sz w:val="20"/>
                <w:szCs w:val="18"/>
              </w:rPr>
              <w:t xml:space="preserve">服务态度评价</w:t>
            </w:r>
            <w:r/>
          </w:p>
          <w:p>
            <w:pPr>
              <w:jc w:val="center"/>
              <w:rPr>
                <w:rFonts w:hAnsi="宋体" w:cs="Yu Gothic Light"/>
                <w:position w:val="0"/>
                <w:sz w:val="20"/>
                <w:szCs w:val="18"/>
              </w:rPr>
            </w:pPr>
            <w:r>
              <w:rPr>
                <w:rFonts w:hint="eastAsia" w:hAnsi="宋体" w:cs="Yu Gothic Light"/>
                <w:position w:val="0"/>
                <w:sz w:val="20"/>
                <w:szCs w:val="18"/>
              </w:rPr>
              <w:t xml:space="preserve">（20分）</w:t>
            </w:r>
            <w:r/>
          </w:p>
        </w:tc>
        <w:tc>
          <w:tcPr>
            <w:tcW w:w="5670" w:type="dxa"/>
            <w:textDirection w:val="lrTb"/>
            <w:noWrap w:val="false"/>
          </w:tcPr>
          <w:p>
            <w:pPr>
              <w:rPr>
                <w:rFonts w:hAnsi="宋体"/>
                <w:b w:val="0"/>
                <w:position w:val="0"/>
                <w:sz w:val="18"/>
                <w:szCs w:val="16"/>
              </w:rPr>
            </w:pPr>
            <w:r>
              <w:rPr>
                <w:rFonts w:hint="eastAsia" w:hAnsi="宋体" w:cs="Yu Gothic Light"/>
                <w:b w:val="0"/>
                <w:position w:val="0"/>
                <w:sz w:val="18"/>
                <w:szCs w:val="16"/>
              </w:rPr>
              <w:t xml:space="preserve">1.供应商与甲方能及时沟通，态度良好、诚恳，有问题能及时改正，得18-20分；</w:t>
            </w:r>
            <w:r/>
          </w:p>
          <w:p>
            <w:pPr>
              <w:rPr>
                <w:rFonts w:hAnsi="宋体"/>
                <w:b w:val="0"/>
                <w:position w:val="0"/>
                <w:sz w:val="18"/>
                <w:szCs w:val="16"/>
              </w:rPr>
            </w:pPr>
            <w:r>
              <w:rPr>
                <w:rFonts w:hint="eastAsia" w:hAnsi="宋体" w:cs="Yu Gothic Light"/>
                <w:b w:val="0"/>
                <w:position w:val="0"/>
                <w:sz w:val="18"/>
                <w:szCs w:val="16"/>
              </w:rPr>
              <w:t xml:space="preserve">2.态度一般，但与之合作基本不影响食堂工作，有问题整改稍有拖延，得16-17分；</w:t>
            </w:r>
            <w:r/>
          </w:p>
          <w:p>
            <w:pPr>
              <w:rPr>
                <w:rFonts w:hAnsi="宋体"/>
                <w:b w:val="0"/>
                <w:position w:val="0"/>
                <w:sz w:val="18"/>
                <w:szCs w:val="16"/>
              </w:rPr>
            </w:pPr>
            <w:r>
              <w:rPr>
                <w:rFonts w:hint="eastAsia" w:hAnsi="宋体" w:cs="Yu Gothic Light"/>
                <w:b w:val="0"/>
                <w:position w:val="0"/>
                <w:sz w:val="18"/>
                <w:szCs w:val="16"/>
              </w:rPr>
              <w:t xml:space="preserve">3.态度恶劣，有欺诈、怠慢行为，影响食堂工作，有问题严重拖延整改，得15分以下。</w:t>
            </w:r>
            <w:r/>
          </w:p>
        </w:tc>
        <w:tc>
          <w:tcPr>
            <w:tcW w:w="1276" w:type="dxa"/>
            <w:textDirection w:val="lrTb"/>
            <w:noWrap w:val="false"/>
          </w:tcPr>
          <w:p>
            <w:pPr>
              <w:rPr>
                <w:rFonts w:hAnsi="宋体"/>
                <w:b w:val="0"/>
                <w:position w:val="0"/>
                <w:sz w:val="15"/>
                <w:szCs w:val="15"/>
              </w:rPr>
            </w:pPr>
            <w:r>
              <w:rPr>
                <w:rFonts w:hAnsi="宋体"/>
                <w:b w:val="0"/>
                <w:position w:val="0"/>
                <w:sz w:val="15"/>
                <w:szCs w:val="15"/>
              </w:rPr>
            </w:r>
            <w:r/>
          </w:p>
        </w:tc>
        <w:tc>
          <w:tcPr>
            <w:tcW w:w="567" w:type="dxa"/>
            <w:textDirection w:val="lrTb"/>
            <w:noWrap w:val="false"/>
          </w:tcPr>
          <w:p>
            <w:pPr>
              <w:rPr>
                <w:rFonts w:hAnsi="宋体"/>
                <w:b w:val="0"/>
                <w:position w:val="0"/>
                <w:sz w:val="15"/>
                <w:szCs w:val="15"/>
              </w:rPr>
            </w:pPr>
            <w:r>
              <w:rPr>
                <w:rFonts w:hAnsi="宋体"/>
                <w:b w:val="0"/>
                <w:position w:val="0"/>
                <w:sz w:val="15"/>
                <w:szCs w:val="15"/>
              </w:rPr>
            </w:r>
            <w:r/>
          </w:p>
        </w:tc>
      </w:tr>
      <w:tr>
        <w:trPr>
          <w:trHeight w:val="20"/>
        </w:trPr>
        <w:tc>
          <w:tcPr>
            <w:tcW w:w="2263" w:type="dxa"/>
            <w:vAlign w:val="center"/>
            <w:textDirection w:val="lrTb"/>
            <w:noWrap w:val="false"/>
          </w:tcPr>
          <w:p>
            <w:pPr>
              <w:rPr>
                <w:rFonts w:hAnsi="宋体"/>
                <w:position w:val="0"/>
                <w:sz w:val="20"/>
                <w:szCs w:val="18"/>
              </w:rPr>
            </w:pPr>
            <w:r>
              <w:rPr>
                <w:rFonts w:hint="eastAsia" w:hAnsi="宋体" w:cs="Yu Gothic Light"/>
                <w:position w:val="0"/>
                <w:sz w:val="20"/>
                <w:szCs w:val="18"/>
              </w:rPr>
              <w:t xml:space="preserve">评价说明</w:t>
            </w:r>
            <w:r/>
          </w:p>
        </w:tc>
        <w:tc>
          <w:tcPr>
            <w:gridSpan w:val="3"/>
            <w:tcW w:w="7513" w:type="dxa"/>
            <w:textDirection w:val="lrTb"/>
            <w:noWrap w:val="false"/>
          </w:tcPr>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优秀：90-100分；</w:t>
            </w:r>
            <w:r/>
          </w:p>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良好：80-89分；</w:t>
            </w:r>
            <w:r/>
          </w:p>
          <w:p>
            <w:pPr>
              <w:rPr>
                <w:rFonts w:hAnsi="宋体"/>
                <w:bCs/>
                <w:position w:val="0"/>
                <w:sz w:val="18"/>
                <w:szCs w:val="18"/>
              </w:rPr>
            </w:pPr>
            <w:r>
              <w:rPr>
                <w:rFonts w:ascii="Wingdings 2" w:hAnsi="Wingdings 2" w:eastAsia="Wingdings 2" w:cs="Wingdings 2"/>
                <w:bCs/>
                <w:position w:val="0"/>
                <w:sz w:val="18"/>
                <w:szCs w:val="18"/>
              </w:rPr>
              <w:t xml:space="preserve">£</w:t>
            </w:r>
            <w:r>
              <w:rPr>
                <w:rFonts w:hint="eastAsia" w:hAnsi="宋体"/>
                <w:bCs/>
                <w:position w:val="0"/>
                <w:sz w:val="18"/>
                <w:szCs w:val="18"/>
              </w:rPr>
              <w:t xml:space="preserve">不合格：0-79分。</w:t>
            </w:r>
            <w:r/>
          </w:p>
          <w:p>
            <w:pPr>
              <w:rPr>
                <w:rFonts w:hAnsi="宋体"/>
                <w:b w:val="0"/>
                <w:position w:val="0"/>
                <w:sz w:val="21"/>
                <w:szCs w:val="21"/>
              </w:rPr>
            </w:pPr>
            <w:r>
              <w:rPr>
                <w:rFonts w:hint="eastAsia" w:hAnsi="宋体"/>
                <w:bCs/>
                <w:position w:val="0"/>
                <w:sz w:val="18"/>
                <w:szCs w:val="18"/>
              </w:rPr>
              <w:t xml:space="preserve">本项目采取三个月试用期，之后每半年组织一次考评，如试用期不合格或半年考评不合格，甲方有权无条件解除协议。</w:t>
            </w:r>
            <w:r/>
          </w:p>
        </w:tc>
      </w:tr>
    </w:tbl>
    <w:p>
      <w:pPr>
        <w:rPr>
          <w:rFonts w:hAnsi="宋体" w:cs="Yu Gothic Light"/>
          <w:position w:val="0"/>
          <w:sz w:val="21"/>
        </w:rPr>
      </w:pPr>
      <w:r>
        <w:rPr>
          <w:rFonts w:hAnsi="宋体" w:cs="Yu Gothic Light"/>
          <w:position w:val="0"/>
          <w:sz w:val="21"/>
        </w:rPr>
      </w:r>
      <w:r/>
    </w:p>
    <w:p>
      <w:pPr>
        <w:rPr>
          <w:rFonts w:hAnsi="宋体" w:cs="Yu Gothic Light"/>
          <w:b w:val="0"/>
          <w:position w:val="0"/>
          <w:sz w:val="18"/>
        </w:rPr>
      </w:pPr>
      <w:r>
        <w:rPr>
          <w:rFonts w:hint="eastAsia" w:hAnsi="宋体" w:cs="Yu Gothic Light"/>
          <w:position w:val="0"/>
          <w:sz w:val="21"/>
        </w:rPr>
        <w:t xml:space="preserve">甲方盖章：                                乙方盖章：</w:t>
      </w:r>
      <w:r/>
    </w:p>
    <w:p>
      <w:pPr>
        <w:rPr>
          <w:sz w:val="22"/>
          <w:szCs w:val="18"/>
        </w:rPr>
      </w:pPr>
      <w:r>
        <w:rPr>
          <w:sz w:val="22"/>
          <w:szCs w:val="18"/>
        </w:rPr>
      </w:r>
      <w:r/>
    </w:p>
    <w:p>
      <w:pPr>
        <w:rPr>
          <w:sz w:val="22"/>
          <w:szCs w:val="18"/>
        </w:rPr>
      </w:pPr>
      <w:r>
        <w:rPr>
          <w:sz w:val="22"/>
          <w:szCs w:val="1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46"/>
        <w:spacing w:line="360" w:lineRule="auto"/>
        <w:rPr>
          <w:rFonts w:ascii="宋体" w:hAnsi="宋体" w:eastAsia="宋体" w:cs="宋体"/>
          <w:b/>
          <w:bCs/>
          <w:sz w:val="44"/>
        </w:rPr>
      </w:pPr>
      <w:r>
        <w:rPr>
          <w:rFonts w:hint="eastAsia" w:ascii="宋体" w:hAnsi="宋体" w:eastAsia="宋体" w:cs="宋体"/>
          <w:b/>
          <w:bCs/>
          <w:sz w:val="44"/>
        </w:rPr>
        <w:t xml:space="preserve">第四章 项 目 需 求</w:t>
      </w:r>
      <w:r/>
    </w:p>
    <w:p>
      <w:pPr>
        <w:jc w:val="center"/>
        <w:rPr>
          <w:rFonts w:hAnsi="宋体"/>
          <w:b w:val="0"/>
          <w:bCs/>
          <w:szCs w:val="24"/>
        </w:rPr>
      </w:pPr>
      <w:r>
        <w:rPr>
          <w:rFonts w:hint="eastAsia" w:hAnsi="宋体"/>
          <w:b w:val="0"/>
          <w:bCs/>
          <w:szCs w:val="24"/>
        </w:rPr>
        <w:t xml:space="preserve">(★参数不允许负偏离)</w:t>
      </w:r>
      <w:r/>
    </w:p>
    <w:p>
      <w:pPr>
        <w:jc w:val="left"/>
        <w:rPr>
          <w:rFonts w:hAnsi="宋体" w:cs="宋体"/>
          <w:b w:val="0"/>
          <w:position w:val="0"/>
          <w:szCs w:val="24"/>
          <w:lang w:bidi="zh-CN"/>
        </w:rPr>
      </w:pPr>
      <w:r>
        <w:rPr>
          <w:rFonts w:hAnsi="宋体" w:cs="宋体"/>
          <w:b w:val="0"/>
          <w:position w:val="0"/>
          <w:szCs w:val="24"/>
          <w:lang w:bidi="zh-CN"/>
        </w:rPr>
      </w:r>
      <w:r/>
    </w:p>
    <w:p>
      <w:pPr>
        <w:numPr>
          <w:ilvl w:val="0"/>
          <w:numId w:val="4"/>
        </w:numPr>
        <w:ind w:left="0" w:firstLine="0"/>
        <w:jc w:val="left"/>
        <w:rPr>
          <w:rFonts w:hAnsi="宋体" w:cs="宋体"/>
          <w:bCs/>
          <w:position w:val="0"/>
          <w:szCs w:val="24"/>
          <w:lang w:val="zh-CN"/>
        </w:rPr>
      </w:pPr>
      <w:r>
        <w:rPr>
          <w:rFonts w:hint="eastAsia" w:hAnsi="宋体" w:cs="宋体"/>
          <w:bCs/>
          <w:position w:val="0"/>
          <w:szCs w:val="24"/>
          <w:lang w:val="zh-CN"/>
        </w:rPr>
        <w:t xml:space="preserve">项目概况</w:t>
      </w:r>
      <w:r/>
    </w:p>
    <w:p>
      <w:pPr>
        <w:keepLines/>
        <w:keepNext/>
        <w:rPr>
          <w:rFonts w:hAnsi="宋体" w:cs="宋体"/>
          <w:position w:val="0"/>
          <w:szCs w:val="24"/>
        </w:rPr>
        <w:outlineLvl w:val="1"/>
      </w:pPr>
      <w:r>
        <w:rPr>
          <w:rFonts w:hint="eastAsia" w:hAnsi="宋体" w:cs="宋体"/>
          <w:b w:val="0"/>
          <w:position w:val="0"/>
          <w:szCs w:val="24"/>
          <w:lang w:val="zh-CN"/>
        </w:rPr>
        <w:t xml:space="preserve">南京市中医院现拟招标选定 </w:t>
      </w:r>
      <w:r>
        <w:rPr>
          <w:rFonts w:hint="eastAsia" w:hAnsi="宋体" w:cs="宋体"/>
          <w:position w:val="0"/>
          <w:szCs w:val="24"/>
        </w:rPr>
        <w:t xml:space="preserve">食堂</w:t>
      </w:r>
      <w:r>
        <w:rPr>
          <w:rFonts w:hint="eastAsia" w:hAnsi="宋体" w:cs="宋体"/>
          <w:position w:val="0"/>
          <w:szCs w:val="24"/>
        </w:rPr>
        <w:t xml:space="preserve">食材蔬菜</w:t>
      </w:r>
      <w:r>
        <w:rPr>
          <w:rFonts w:hint="eastAsia" w:hAnsi="宋体" w:cs="宋体"/>
          <w:position w:val="0"/>
          <w:szCs w:val="24"/>
        </w:rPr>
        <w:t xml:space="preserve">类制品采购</w:t>
      </w:r>
      <w:r>
        <w:rPr>
          <w:rFonts w:hint="eastAsia" w:hAnsi="宋体" w:cs="宋体"/>
          <w:b w:val="0"/>
          <w:position w:val="0"/>
          <w:szCs w:val="24"/>
          <w:lang w:val="zh-CN"/>
        </w:rPr>
        <w:t xml:space="preserve">供应商</w:t>
      </w:r>
      <w:r>
        <w:rPr>
          <w:rFonts w:hint="eastAsia" w:hAnsi="宋体" w:cs="宋体"/>
          <w:b w:val="0"/>
          <w:position w:val="0"/>
          <w:szCs w:val="24"/>
        </w:rPr>
        <w:t xml:space="preserve">1</w:t>
      </w:r>
      <w:r>
        <w:rPr>
          <w:rFonts w:hint="eastAsia" w:hAnsi="宋体" w:cs="宋体"/>
          <w:b w:val="0"/>
          <w:position w:val="0"/>
          <w:szCs w:val="24"/>
          <w:lang w:val="zh-CN"/>
        </w:rPr>
        <w:t xml:space="preserve">家。</w:t>
      </w:r>
      <w:r>
        <w:rPr>
          <w:rFonts w:hint="eastAsia" w:hAnsi="宋体" w:cs="宋体"/>
          <w:position w:val="0"/>
          <w:szCs w:val="24"/>
        </w:rPr>
        <w:t xml:space="preserve">供应商可以</w:t>
      </w:r>
      <w:r>
        <w:rPr>
          <w:rFonts w:hint="eastAsia" w:hAnsi="宋体" w:cs="宋体"/>
          <w:position w:val="0"/>
          <w:szCs w:val="24"/>
        </w:rPr>
        <w:t xml:space="preserve">兼投但</w:t>
      </w:r>
      <w:r>
        <w:rPr>
          <w:rFonts w:hint="eastAsia" w:hAnsi="宋体" w:cs="宋体"/>
          <w:position w:val="0"/>
          <w:szCs w:val="24"/>
        </w:rPr>
        <w:t xml:space="preserve">不能兼中，</w:t>
      </w:r>
      <w:r>
        <w:rPr>
          <w:rFonts w:hint="eastAsia" w:hAnsi="宋体" w:cs="宋体"/>
          <w:position w:val="0"/>
          <w:szCs w:val="24"/>
        </w:rPr>
        <w:t xml:space="preserve">按包</w:t>
      </w:r>
      <w:r>
        <w:rPr>
          <w:rFonts w:hint="eastAsia" w:hAnsi="宋体" w:cs="宋体"/>
          <w:position w:val="0"/>
          <w:szCs w:val="24"/>
        </w:rPr>
        <w:t xml:space="preserve">1、包2、包3评审顺序评审</w:t>
      </w:r>
      <w:r/>
    </w:p>
    <w:p>
      <w:pPr>
        <w:numPr>
          <w:ilvl w:val="0"/>
          <w:numId w:val="5"/>
        </w:numPr>
        <w:jc w:val="left"/>
        <w:rPr>
          <w:rFonts w:hAnsi="宋体" w:cs="宋体"/>
          <w:b w:val="0"/>
          <w:position w:val="0"/>
          <w:szCs w:val="24"/>
          <w:u w:val="single"/>
          <w:lang w:val="zh-CN"/>
        </w:rPr>
      </w:pPr>
      <w:r>
        <w:rPr>
          <w:rFonts w:hAnsi="宋体" w:cs="宋体"/>
          <w:b w:val="0"/>
          <w:position w:val="0"/>
          <w:szCs w:val="24"/>
          <w:u w:val="single"/>
          <w:lang w:val="zh-CN"/>
        </w:rPr>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Cs/>
          <w:position w:val="0"/>
          <w:szCs w:val="24"/>
          <w:u w:val="single"/>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项目服务期限为</w:t>
      </w:r>
      <w:r>
        <w:rPr>
          <w:rFonts w:hint="eastAsia" w:hAnsi="宋体" w:cs="宋体"/>
          <w:bCs/>
          <w:position w:val="0"/>
          <w:szCs w:val="24"/>
        </w:rPr>
        <w:t xml:space="preserve">一</w:t>
      </w:r>
      <w:r>
        <w:rPr>
          <w:rFonts w:hint="eastAsia" w:hAnsi="宋体" w:cs="宋体"/>
          <w:bCs/>
          <w:position w:val="0"/>
          <w:szCs w:val="24"/>
          <w:lang w:val="zh-CN"/>
        </w:rPr>
        <w:t xml:space="preserve">年。</w:t>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 w:val="0"/>
          <w:position w:val="0"/>
          <w:szCs w:val="24"/>
          <w:lang w:val="zh-CN"/>
        </w:rPr>
      </w:pPr>
      <w:r>
        <w:rPr>
          <w:rFonts w:hint="eastAsia" w:hAnsi="宋体" w:cs="宋体"/>
          <w:b w:val="0"/>
          <w:position w:val="0"/>
          <w:szCs w:val="24"/>
          <w:lang w:val="zh-CN"/>
        </w:rPr>
        <w:t xml:space="preserve">合同期内，如果中标人放弃履行合同，需提前1个月告之采购人并保供至采购人寻得新的供应商。采购人保留追究原供应商责任的权力。对于拒不履行合同或恶意放弃合同的中标人，采购人将向相应部门反映相关情况。采购需求：</w:t>
      </w:r>
      <w:r/>
    </w:p>
    <w:tbl>
      <w:tblPr>
        <w:tblW w:w="939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5004"/>
        <w:gridCol w:w="1919"/>
        <w:gridCol w:w="1758"/>
      </w:tblGrid>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序号</w:t>
            </w:r>
            <w:r/>
          </w:p>
        </w:tc>
        <w:tc>
          <w:tcPr>
            <w:tcW w:w="5004"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项目内容</w:t>
            </w:r>
            <w:r/>
          </w:p>
        </w:tc>
        <w:tc>
          <w:tcPr>
            <w:tcW w:w="191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年预计采购预算</w:t>
            </w:r>
            <w:r/>
          </w:p>
          <w:p>
            <w:pPr>
              <w:jc w:val="left"/>
              <w:widowControl/>
              <w:rPr>
                <w:rFonts w:hAnsi="宋体"/>
                <w:b w:val="0"/>
                <w:position w:val="0"/>
                <w:szCs w:val="24"/>
              </w:rPr>
            </w:pPr>
            <w:r>
              <w:rPr>
                <w:rFonts w:hint="eastAsia" w:hAnsi="宋体" w:cs="宋体"/>
                <w:b w:val="0"/>
                <w:position w:val="0"/>
                <w:szCs w:val="24"/>
              </w:rPr>
              <w:t xml:space="preserve">（万元人民币）</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备注</w:t>
            </w:r>
            <w:r/>
          </w:p>
        </w:tc>
      </w:tr>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1</w:t>
            </w:r>
            <w:r/>
          </w:p>
        </w:tc>
        <w:tc>
          <w:tcPr>
            <w:tcW w:w="5004"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南京市中医院</w:t>
            </w:r>
            <w:r>
              <w:rPr>
                <w:rFonts w:hint="eastAsia" w:hAnsi="宋体" w:cs="宋体"/>
                <w:position w:val="0"/>
                <w:szCs w:val="24"/>
              </w:rPr>
              <w:t xml:space="preserve">食堂食材</w:t>
            </w:r>
            <w:r/>
          </w:p>
        </w:tc>
        <w:tc>
          <w:tcPr>
            <w:tcW w:w="191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150万元/年</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结算时按实际供货数量结算</w:t>
            </w:r>
            <w:r/>
          </w:p>
        </w:tc>
      </w:tr>
    </w:tbl>
    <w:p>
      <w:pPr>
        <w:jc w:val="left"/>
        <w:rPr>
          <w:rFonts w:hAnsi="宋体" w:cs="宋体"/>
          <w:b w:val="0"/>
          <w:position w:val="0"/>
          <w:szCs w:val="24"/>
          <w:lang w:val="zh-CN"/>
        </w:rPr>
      </w:pPr>
      <w:r>
        <w:rPr>
          <w:rFonts w:hAnsi="宋体" w:cs="宋体"/>
          <w:b w:val="0"/>
          <w:position w:val="0"/>
          <w:szCs w:val="24"/>
          <w:lang w:val="zh-CN"/>
        </w:rPr>
      </w:r>
      <w:r/>
    </w:p>
    <w:p>
      <w:pPr>
        <w:jc w:val="left"/>
        <w:rPr>
          <w:rFonts w:hAnsi="宋体" w:cs="宋体"/>
          <w:bCs/>
          <w:position w:val="0"/>
          <w:szCs w:val="24"/>
          <w:lang w:val="zh-CN"/>
        </w:rPr>
      </w:pPr>
      <w:r>
        <w:rPr>
          <w:rFonts w:hint="eastAsia" w:hAnsi="宋体" w:cs="宋体"/>
          <w:bCs/>
          <w:position w:val="0"/>
          <w:szCs w:val="24"/>
          <w:lang w:val="zh-CN"/>
        </w:rPr>
        <w:t xml:space="preserve">4、采购清单以及总体质量要求：</w:t>
      </w:r>
      <w:r/>
    </w:p>
    <w:p>
      <w:pPr>
        <w:ind w:firstLine="240"/>
        <w:jc w:val="left"/>
        <w:rPr>
          <w:rFonts w:hAnsi="宋体" w:cs="宋体"/>
          <w:b w:val="0"/>
          <w:bCs/>
          <w:position w:val="0"/>
          <w:szCs w:val="24"/>
        </w:rPr>
      </w:pPr>
      <w:r>
        <w:rPr>
          <w:rFonts w:hAnsi="宋体" w:cs="宋体"/>
          <w:b w:val="0"/>
          <w:bCs/>
          <w:position w:val="0"/>
          <w:szCs w:val="24"/>
        </w:rPr>
      </w:r>
      <w:r/>
    </w:p>
    <w:tbl>
      <w:tblPr>
        <w:tblW w:w="9920" w:type="dxa"/>
        <w:tblInd w:w="111" w:type="dxa"/>
        <w:tblLayout w:type="fixed"/>
        <w:tblLook w:val="04A0" w:firstRow="1" w:lastRow="0" w:firstColumn="1" w:lastColumn="0" w:noHBand="0" w:noVBand="1"/>
      </w:tblPr>
      <w:tblGrid>
        <w:gridCol w:w="1247"/>
        <w:gridCol w:w="4309"/>
        <w:gridCol w:w="4364"/>
      </w:tblGrid>
      <w:tr>
        <w:trPr>
          <w:trHeight w:val="20"/>
          <w:tblHeader/>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种类</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★验收标准</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★退货依据</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叶菜</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外形正常，叶梗光滑幼嫩，不干瘪凋萎，无过多黄叶，色泽正常。去除根须，不含土，无虫害，大白菜、卷心菜切开心不变黑，无腐烂情形，无明显浸水现象；农药残留不超标。</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left"/>
              <w:rPr>
                <w:rFonts w:hAnsi="宋体" w:cs="宋体"/>
                <w:b w:val="0"/>
                <w:position w:val="0"/>
                <w:szCs w:val="24"/>
                <w:lang w:val="zh-CN"/>
              </w:rPr>
            </w:pPr>
            <w:r>
              <w:rPr>
                <w:rFonts w:hint="eastAsia" w:hAnsi="宋体" w:cs="宋体"/>
                <w:b w:val="0"/>
                <w:position w:val="0"/>
                <w:szCs w:val="24"/>
                <w:lang w:val="zh-CN"/>
              </w:rPr>
              <w:t xml:space="preserve">味苦，鲜度嫩度明显不佳，含黄叶须根，泥土、虫害严重，</w:t>
            </w:r>
            <w:r>
              <w:rPr>
                <w:rFonts w:hint="eastAsia" w:hAnsi="宋体" w:cs="宋体"/>
                <w:b w:val="0"/>
                <w:position w:val="0"/>
                <w:szCs w:val="24"/>
                <w:lang w:val="zh-CN"/>
              </w:rPr>
              <w:t xml:space="preserve">萎</w:t>
            </w:r>
            <w:r>
              <w:rPr>
                <w:rFonts w:hint="eastAsia" w:hAnsi="宋体" w:cs="宋体"/>
                <w:b w:val="0"/>
                <w:position w:val="0"/>
                <w:szCs w:val="24"/>
                <w:lang w:val="zh-CN"/>
              </w:rPr>
              <w:t xml:space="preserve">捏严重，浸水后仍不可恢复；农药残留超标。</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根茎类（如香芋、土豆、莴笋等）</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无虫咬、发芽、发霉现象，新鲜，形态大小与招标人自</w:t>
            </w:r>
            <w:r>
              <w:rPr>
                <w:rFonts w:hint="eastAsia" w:hAnsi="宋体" w:cs="宋体"/>
                <w:b w:val="0"/>
                <w:position w:val="0"/>
                <w:szCs w:val="24"/>
                <w:lang w:val="zh-CN"/>
              </w:rPr>
              <w:t xml:space="preserve">购标准</w:t>
            </w:r>
            <w:r>
              <w:rPr>
                <w:rFonts w:hint="eastAsia" w:hAnsi="宋体" w:cs="宋体"/>
                <w:b w:val="0"/>
                <w:position w:val="0"/>
                <w:szCs w:val="24"/>
                <w:lang w:val="zh-CN"/>
              </w:rPr>
              <w:t xml:space="preserve">相当。农药残留不超标。</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发芽严重、发霉，新鲜度不佳，形态大小与招标人自</w:t>
            </w:r>
            <w:r>
              <w:rPr>
                <w:rFonts w:hint="eastAsia" w:hAnsi="宋体" w:cs="宋体"/>
                <w:b w:val="0"/>
                <w:position w:val="0"/>
                <w:szCs w:val="24"/>
                <w:lang w:val="zh-CN"/>
              </w:rPr>
              <w:t xml:space="preserve">购标准</w:t>
            </w:r>
            <w:r>
              <w:rPr>
                <w:rFonts w:hint="eastAsia" w:hAnsi="宋体" w:cs="宋体"/>
                <w:b w:val="0"/>
                <w:position w:val="0"/>
                <w:szCs w:val="24"/>
                <w:lang w:val="zh-CN"/>
              </w:rPr>
              <w:t xml:space="preserve">存在较大负偏差。农药残留超标。</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花果类，如西兰花、白菜花</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无虫害，成熟度良好，新鲜固有的色泽鲜明，无发霉发黄。农药残留不超标。</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不新鲜，发霉，虫害过多。农药残留超标。</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247" w:type="dxa"/>
            <w:vAlign w:val="center"/>
            <w:textDirection w:val="lrTb"/>
            <w:noWrap w:val="false"/>
          </w:tcPr>
          <w:p>
            <w:pPr>
              <w:jc w:val="center"/>
              <w:rPr>
                <w:rFonts w:hAnsi="宋体" w:cs="宋体"/>
                <w:b w:val="0"/>
                <w:position w:val="0"/>
                <w:szCs w:val="24"/>
                <w:lang w:val="zh-CN"/>
              </w:rPr>
            </w:pPr>
            <w:r>
              <w:rPr>
                <w:rFonts w:hint="eastAsia" w:hAnsi="宋体" w:cs="宋体"/>
                <w:b w:val="0"/>
                <w:position w:val="0"/>
                <w:szCs w:val="24"/>
                <w:lang w:val="zh-CN"/>
              </w:rPr>
              <w:t xml:space="preserve">瓜果类</w:t>
            </w:r>
            <w:r/>
          </w:p>
        </w:tc>
        <w:tc>
          <w:tcPr>
            <w:shd w:val="clear" w:color="auto" w:fill="ffffff"/>
            <w:tcBorders>
              <w:top w:val="single" w:color="000000" w:sz="2" w:space="0"/>
              <w:left w:val="single" w:color="000000" w:sz="2" w:space="0"/>
              <w:bottom w:val="single" w:color="000000" w:sz="2" w:space="0"/>
              <w:right w:val="single" w:color="000000" w:sz="2" w:space="0"/>
            </w:tcBorders>
            <w:tcW w:w="4309"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外表光亮无斑点，有新鲜连接的秧，形状正常、大小均匀，无软塌，成熟度适度。无腐烂，无污染，清洁、新鲜，无异味、无病虫损害。农药残留不超标。</w:t>
            </w:r>
            <w:r/>
          </w:p>
        </w:tc>
        <w:tc>
          <w:tcPr>
            <w:shd w:val="clear" w:color="auto" w:fill="ffffff"/>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rPr>
                <w:rFonts w:hAnsi="宋体" w:cs="宋体"/>
                <w:b w:val="0"/>
                <w:position w:val="0"/>
                <w:szCs w:val="24"/>
                <w:lang w:val="zh-CN"/>
              </w:rPr>
            </w:pPr>
            <w:r>
              <w:rPr>
                <w:rFonts w:hint="eastAsia" w:hAnsi="宋体" w:cs="宋体"/>
                <w:b w:val="0"/>
                <w:position w:val="0"/>
                <w:szCs w:val="24"/>
                <w:lang w:val="zh-CN"/>
              </w:rPr>
              <w:t xml:space="preserve">不新鲜、软塌、腐烂，有异味。病虫损害严重，形状不太正常，大小不适中。农药残留超标。</w:t>
            </w:r>
            <w:r/>
          </w:p>
        </w:tc>
      </w:tr>
    </w:tbl>
    <w:p>
      <w:pPr>
        <w:ind w:firstLine="240"/>
        <w:jc w:val="left"/>
        <w:rPr>
          <w:rFonts w:hAnsi="宋体" w:cs="宋体"/>
          <w:b w:val="0"/>
          <w:bCs/>
          <w:position w:val="0"/>
          <w:szCs w:val="24"/>
        </w:rPr>
      </w:pPr>
      <w:r>
        <w:rPr>
          <w:rFonts w:hAnsi="宋体" w:cs="宋体"/>
          <w:b w:val="0"/>
          <w:bCs/>
          <w:position w:val="0"/>
          <w:szCs w:val="24"/>
        </w:rPr>
      </w:r>
      <w:r/>
    </w:p>
    <w:p>
      <w:pPr>
        <w:ind w:firstLine="240"/>
        <w:jc w:val="left"/>
        <w:rPr>
          <w:rFonts w:hAnsi="宋体" w:cs="宋体"/>
          <w:b w:val="0"/>
          <w:bCs/>
          <w:position w:val="0"/>
          <w:szCs w:val="24"/>
        </w:rPr>
      </w:pPr>
      <w:r>
        <w:rPr>
          <w:rFonts w:hAnsi="宋体" w:cs="宋体"/>
          <w:b w:val="0"/>
          <w:bCs/>
          <w:position w:val="0"/>
          <w:szCs w:val="24"/>
        </w:rPr>
      </w:r>
      <w:r/>
    </w:p>
    <w:tbl>
      <w:tblPr>
        <w:tblW w:w="9444" w:type="dxa"/>
        <w:tblLook w:val="04A0" w:firstRow="1" w:lastRow="0" w:firstColumn="1" w:lastColumn="0" w:noHBand="0" w:noVBand="1"/>
      </w:tblPr>
      <w:tblGrid>
        <w:gridCol w:w="1103"/>
        <w:gridCol w:w="2941"/>
        <w:gridCol w:w="2390"/>
        <w:gridCol w:w="3010"/>
      </w:tblGrid>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序号</w:t>
            </w:r>
            <w:r/>
          </w:p>
        </w:tc>
        <w:tc>
          <w:tcPr>
            <w:tcBorders>
              <w:top w:val="single" w:color="auto" w:sz="4" w:space="0"/>
              <w:left w:val="none" w:color="000000" w:sz="4" w:space="0"/>
              <w:bottom w:val="single" w:color="auto" w:sz="4" w:space="0"/>
              <w:right w:val="single" w:color="auto" w:sz="4" w:space="0"/>
            </w:tcBorders>
            <w:tcW w:w="2941"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品种</w:t>
            </w:r>
            <w:r/>
          </w:p>
        </w:tc>
        <w:tc>
          <w:tcPr>
            <w:tcBorders>
              <w:top w:val="single" w:color="auto" w:sz="4" w:space="0"/>
              <w:left w:val="none" w:color="000000" w:sz="4" w:space="0"/>
              <w:bottom w:val="single" w:color="auto" w:sz="4" w:space="0"/>
              <w:right w:val="single" w:color="auto" w:sz="4" w:space="0"/>
            </w:tcBorders>
            <w:tcW w:w="239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单位</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年预估用量（斤）</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白萝卜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小包菜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w:t>
            </w:r>
            <w:r/>
          </w:p>
        </w:tc>
        <w:tc>
          <w:tcPr>
            <w:tcBorders>
              <w:top w:val="single" w:color="auto" w:sz="4" w:space="0"/>
              <w:left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薄皮青椒</w:t>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菠菜</w:t>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菜心</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菜秧</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7</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大白菜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15000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color w:val="000000"/>
                <w:position w:val="0"/>
                <w:sz w:val="21"/>
                <w:szCs w:val="21"/>
              </w:rPr>
              <w:t xml:space="preserve">大葱</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9</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大娃娃菜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冬瓜</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5000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11</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广东菜心</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800</w:t>
            </w:r>
            <w:r/>
          </w:p>
        </w:tc>
      </w:tr>
      <w:tr>
        <w:trPr>
          <w:trHeight w:val="20"/>
        </w:trPr>
        <w:tc>
          <w:tcPr>
            <w:tcBorders>
              <w:top w:val="none" w:color="000000"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海带丝</w:t>
            </w:r>
            <w:r/>
          </w:p>
        </w:tc>
        <w:tc>
          <w:tcPr>
            <w:tcBorders>
              <w:top w:val="none" w:color="000000"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none" w:color="000000"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2500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13</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宋体"/>
                <w:b w:val="0"/>
                <w:color w:val="000000"/>
                <w:position w:val="0"/>
                <w:szCs w:val="24"/>
              </w:rPr>
            </w:pPr>
            <w:r>
              <w:rPr>
                <w:rFonts w:hint="eastAsia" w:hAnsi="宋体" w:cs="仿宋"/>
                <w:b w:val="0"/>
                <w:position w:val="0"/>
                <w:sz w:val="21"/>
                <w:szCs w:val="21"/>
              </w:rPr>
              <w:t xml:space="preserve">海鲜菇</w:t>
            </w:r>
            <w:r/>
          </w:p>
        </w:tc>
        <w:tc>
          <w:tcPr>
            <w:tcBorders>
              <w:top w:val="single" w:color="auto" w:sz="4" w:space="0"/>
              <w:left w:val="single" w:color="auto" w:sz="4" w:space="0"/>
              <w:bottom w:val="single" w:color="auto" w:sz="4" w:space="0"/>
              <w:right w:val="single" w:color="auto" w:sz="4" w:space="0"/>
            </w:tcBorders>
            <w:tcW w:w="239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3600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14</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荷兰豆</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15</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红椒</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16</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黄豆芽</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8600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17</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黄瓜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9000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18</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花菜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19</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豇豆</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20</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上海青</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21</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生菜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 w:val="21"/>
                <w:szCs w:val="21"/>
                <w:lang w:bidi="ar"/>
              </w:rPr>
              <w:t xml:space="preserve">22</w:t>
            </w:r>
            <w:r/>
          </w:p>
        </w:tc>
        <w:tc>
          <w:tcPr>
            <w:tcBorders>
              <w:top w:val="single" w:color="auto" w:sz="4" w:space="0"/>
              <w:left w:val="single" w:color="auto" w:sz="4" w:space="0"/>
              <w:bottom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生瓜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5300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23</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笋瓜</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6000</w:t>
            </w:r>
            <w:r/>
          </w:p>
        </w:tc>
      </w:tr>
      <w:tr>
        <w:trPr>
          <w:trHeight w:val="20"/>
        </w:trPr>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24</w:t>
            </w:r>
            <w:r/>
          </w:p>
        </w:tc>
        <w:tc>
          <w:tcPr>
            <w:tcBorders>
              <w:top w:val="single" w:color="auto" w:sz="4" w:space="0"/>
              <w:bottom w:val="single" w:color="auto" w:sz="4" w:space="0"/>
              <w:right w:val="single" w:color="auto" w:sz="4" w:space="0"/>
            </w:tcBorders>
            <w:tcW w:w="2941" w:type="dxa"/>
            <w:vAlign w:val="center"/>
            <w:textDirection w:val="lrTb"/>
            <w:noWrap/>
          </w:tcPr>
          <w:p>
            <w:pPr>
              <w:jc w:val="center"/>
              <w:widowControl/>
              <w:rPr>
                <w:rFonts w:hAnsi="宋体" w:cs="仿宋"/>
                <w:b w:val="0"/>
                <w:position w:val="0"/>
                <w:sz w:val="21"/>
                <w:szCs w:val="21"/>
              </w:rPr>
            </w:pPr>
            <w:r>
              <w:rPr>
                <w:rFonts w:hint="eastAsia" w:hAnsi="宋体" w:cs="仿宋"/>
                <w:b w:val="0"/>
                <w:position w:val="0"/>
                <w:sz w:val="21"/>
                <w:szCs w:val="21"/>
              </w:rPr>
              <w:t xml:space="preserve">茄子</w:t>
            </w:r>
            <w:r/>
          </w:p>
        </w:tc>
        <w:tc>
          <w:tcPr>
            <w:tcBorders>
              <w:top w:val="single" w:color="auto" w:sz="4" w:space="0"/>
              <w:left w:val="single" w:color="auto" w:sz="4" w:space="0"/>
              <w:bottom w:val="single" w:color="auto" w:sz="4" w:space="0"/>
              <w:right w:val="single" w:color="auto" w:sz="4" w:space="0"/>
            </w:tcBorders>
            <w:tcW w:w="2390" w:type="dxa"/>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斤</w:t>
            </w:r>
            <w:r/>
          </w:p>
        </w:tc>
        <w:tc>
          <w:tcPr>
            <w:tcBorders>
              <w:top w:val="single" w:color="auto" w:sz="4" w:space="0"/>
              <w:left w:val="none" w:color="000000" w:sz="4" w:space="0"/>
              <w:bottom w:val="single" w:color="auto" w:sz="4" w:space="0"/>
              <w:right w:val="single" w:color="auto" w:sz="4" w:space="0"/>
            </w:tcBorders>
            <w:tcW w:w="3010"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8000</w:t>
            </w:r>
            <w:r/>
          </w:p>
        </w:tc>
      </w:tr>
    </w:tbl>
    <w:p>
      <w:pPr>
        <w:jc w:val="left"/>
        <w:rPr>
          <w:rFonts w:hAnsi="宋体" w:cs="宋体"/>
          <w:b w:val="0"/>
          <w:bCs/>
          <w:position w:val="0"/>
          <w:szCs w:val="24"/>
        </w:rPr>
      </w:pPr>
      <w:r>
        <w:rPr>
          <w:rFonts w:hAnsi="宋体" w:cs="宋体"/>
          <w:b w:val="0"/>
          <w:bCs/>
          <w:position w:val="0"/>
          <w:szCs w:val="24"/>
        </w:rPr>
        <w:t xml:space="preserve">注</w:t>
      </w:r>
      <w:r>
        <w:rPr>
          <w:rFonts w:hint="eastAsia" w:hAnsi="宋体" w:cs="宋体"/>
          <w:b w:val="0"/>
          <w:bCs/>
          <w:position w:val="0"/>
          <w:szCs w:val="24"/>
        </w:rPr>
        <w:t xml:space="preserve">：</w:t>
      </w:r>
      <w:r/>
    </w:p>
    <w:p>
      <w:pPr>
        <w:ind w:firstLine="480"/>
        <w:jc w:val="left"/>
        <w:rPr>
          <w:rFonts w:hAnsi="宋体" w:cs="宋体"/>
          <w:b w:val="0"/>
          <w:bCs/>
          <w:position w:val="0"/>
          <w:szCs w:val="24"/>
        </w:rPr>
      </w:pPr>
      <w:r>
        <w:rPr>
          <w:rFonts w:hint="eastAsia" w:hAnsi="宋体" w:cs="宋体"/>
          <w:b w:val="0"/>
          <w:bCs/>
          <w:position w:val="0"/>
          <w:szCs w:val="24"/>
        </w:rPr>
        <w:t xml:space="preserve">预算为采购人年度预估采购量，以及上表采购数量和品种，仅</w:t>
      </w:r>
      <w:r>
        <w:rPr>
          <w:rFonts w:hint="eastAsia" w:hAnsi="宋体" w:cs="宋体"/>
          <w:b w:val="0"/>
          <w:bCs/>
          <w:position w:val="0"/>
          <w:szCs w:val="24"/>
        </w:rPr>
        <w:t xml:space="preserve">供供应</w:t>
      </w:r>
      <w:r>
        <w:rPr>
          <w:rFonts w:hint="eastAsia" w:hAnsi="宋体" w:cs="宋体"/>
          <w:b w:val="0"/>
          <w:bCs/>
          <w:position w:val="0"/>
          <w:szCs w:val="24"/>
        </w:rPr>
        <w:t xml:space="preserve">商参考，实际采购人用量</w:t>
      </w:r>
      <w:r>
        <w:rPr>
          <w:rFonts w:hint="eastAsia" w:hAnsi="宋体" w:cs="宋体"/>
          <w:b w:val="0"/>
          <w:bCs/>
          <w:position w:val="0"/>
          <w:szCs w:val="24"/>
        </w:rPr>
        <w:t xml:space="preserve">不做保</w:t>
      </w:r>
      <w:r>
        <w:rPr>
          <w:rFonts w:hint="eastAsia" w:hAnsi="宋体" w:cs="宋体"/>
          <w:b w:val="0"/>
          <w:bCs/>
          <w:position w:val="0"/>
          <w:szCs w:val="24"/>
        </w:rPr>
        <w:t xml:space="preserve">证。</w:t>
      </w:r>
      <w:r/>
    </w:p>
    <w:p>
      <w:pPr>
        <w:ind w:firstLine="480"/>
        <w:jc w:val="left"/>
        <w:rPr>
          <w:rFonts w:hAnsi="宋体" w:cs="宋体"/>
          <w:b w:val="0"/>
          <w:bCs/>
          <w:position w:val="0"/>
          <w:szCs w:val="24"/>
        </w:rPr>
      </w:pPr>
      <w:r>
        <w:rPr>
          <w:rFonts w:hint="eastAsia" w:hAnsi="宋体" w:cs="宋体"/>
          <w:b w:val="0"/>
          <w:bCs/>
          <w:color w:val="000000"/>
          <w:position w:val="0"/>
          <w:szCs w:val="24"/>
        </w:rPr>
        <w:t xml:space="preserve">实际采购品种</w:t>
      </w:r>
      <w:r>
        <w:rPr>
          <w:rFonts w:hint="eastAsia" w:hAnsi="宋体" w:cs="宋体"/>
          <w:color w:val="000000"/>
          <w:position w:val="0"/>
          <w:szCs w:val="24"/>
          <w:u w:val="single"/>
        </w:rPr>
        <w:t xml:space="preserve">包含上述清单中内容以及各类</w:t>
      </w:r>
      <w:r>
        <w:rPr>
          <w:rFonts w:hint="eastAsia" w:hAnsi="宋体" w:cs="宋体"/>
          <w:position w:val="0"/>
          <w:szCs w:val="24"/>
          <w:u w:val="single"/>
        </w:rPr>
        <w:t xml:space="preserve">蔬菜类制品</w:t>
      </w:r>
      <w:r>
        <w:rPr>
          <w:rFonts w:hint="eastAsia" w:hAnsi="宋体" w:cs="宋体"/>
          <w:color w:val="000000"/>
          <w:position w:val="0"/>
          <w:szCs w:val="24"/>
          <w:u w:val="single"/>
        </w:rPr>
        <w:t xml:space="preserve">，以实际供货品种、数量结算</w:t>
      </w:r>
      <w:r>
        <w:rPr>
          <w:rFonts w:hint="eastAsia" w:hAnsi="宋体" w:cs="宋体"/>
          <w:bCs/>
          <w:color w:val="000000"/>
          <w:position w:val="0"/>
          <w:szCs w:val="24"/>
          <w:u w:val="single"/>
        </w:rPr>
        <w:t xml:space="preserve">。</w:t>
      </w:r>
      <w:r/>
    </w:p>
    <w:p>
      <w:pPr>
        <w:ind w:firstLine="480"/>
        <w:jc w:val="left"/>
        <w:rPr>
          <w:rFonts w:hAnsi="宋体" w:cs="宋体"/>
          <w:position w:val="0"/>
          <w:szCs w:val="24"/>
        </w:rPr>
      </w:pPr>
      <w:r>
        <w:rPr>
          <w:rFonts w:hint="eastAsia" w:hAnsi="宋体"/>
          <w:b w:val="0"/>
          <w:bCs/>
          <w:position w:val="0"/>
          <w:szCs w:val="24"/>
          <w:lang w:val="zh-CN"/>
        </w:rPr>
        <w:t xml:space="preserve">★</w:t>
      </w:r>
      <w:r>
        <w:rPr>
          <w:rFonts w:hint="eastAsia" w:hAnsi="宋体" w:cs="宋体"/>
          <w:position w:val="0"/>
          <w:szCs w:val="24"/>
        </w:rPr>
        <w:t xml:space="preserve">在分项清单中供应商需注明提供的产品的品牌或制造商。</w:t>
      </w:r>
      <w:r/>
    </w:p>
    <w:p>
      <w:pPr>
        <w:jc w:val="left"/>
        <w:rPr>
          <w:rFonts w:hAnsi="宋体" w:cs="宋体"/>
          <w:b w:val="0"/>
          <w:position w:val="0"/>
          <w:szCs w:val="24"/>
        </w:rPr>
      </w:pPr>
      <w:r>
        <w:rPr>
          <w:rFonts w:hAnsi="宋体" w:cs="宋体"/>
          <w:b w:val="0"/>
          <w:position w:val="0"/>
          <w:szCs w:val="24"/>
        </w:rPr>
      </w:r>
      <w:r/>
    </w:p>
    <w:p>
      <w:pPr>
        <w:numPr>
          <w:ilvl w:val="0"/>
          <w:numId w:val="6"/>
        </w:numPr>
        <w:jc w:val="left"/>
        <w:rPr>
          <w:rFonts w:hAnsi="宋体" w:cs="宋体"/>
          <w:bCs/>
          <w:position w:val="0"/>
          <w:szCs w:val="24"/>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质量要求</w:t>
      </w:r>
      <w:r/>
    </w:p>
    <w:p>
      <w:pPr>
        <w:numPr>
          <w:ilvl w:val="0"/>
          <w:numId w:val="7"/>
        </w:numPr>
        <w:jc w:val="left"/>
        <w:rPr>
          <w:rFonts w:hAnsi="宋体" w:cs="宋体"/>
          <w:b w:val="0"/>
          <w:position w:val="0"/>
          <w:szCs w:val="24"/>
          <w:lang w:val="zh-CN"/>
        </w:rPr>
      </w:pPr>
      <w:r>
        <w:rPr>
          <w:rFonts w:hint="eastAsia" w:hAnsi="宋体" w:cs="宋体"/>
          <w:b w:val="0"/>
          <w:position w:val="0"/>
          <w:szCs w:val="24"/>
          <w:lang w:val="zh-CN"/>
        </w:rPr>
        <w:t xml:space="preserve">质量标准</w:t>
      </w:r>
      <w:r/>
    </w:p>
    <w:p>
      <w:pPr>
        <w:jc w:val="left"/>
        <w:rPr>
          <w:rFonts w:hAnsi="宋体" w:cs="宋体"/>
          <w:b w:val="0"/>
          <w:position w:val="0"/>
          <w:szCs w:val="24"/>
        </w:rPr>
      </w:pPr>
      <w:r>
        <w:rPr>
          <w:rFonts w:hint="eastAsia" w:hAnsi="宋体" w:cs="宋体"/>
          <w:b w:val="0"/>
          <w:position w:val="0"/>
          <w:szCs w:val="24"/>
        </w:rPr>
        <w:t xml:space="preserve">1.1投标方</w:t>
      </w:r>
      <w:r>
        <w:rPr>
          <w:rFonts w:hint="eastAsia" w:hAnsi="宋体" w:cs="宋体"/>
          <w:b w:val="0"/>
          <w:position w:val="0"/>
          <w:szCs w:val="24"/>
          <w:lang w:val="zh-CN"/>
        </w:rPr>
        <w:t xml:space="preserve">所提供货物产品必须达到国家规定标准，每批次有检验、检疫证明，检测报告随货同行。</w:t>
      </w:r>
      <w:r/>
    </w:p>
    <w:p>
      <w:pPr>
        <w:jc w:val="left"/>
        <w:rPr>
          <w:rFonts w:hAnsi="宋体" w:cs="宋体"/>
          <w:b w:val="0"/>
          <w:position w:val="0"/>
          <w:szCs w:val="24"/>
        </w:rPr>
      </w:pPr>
      <w:r>
        <w:rPr>
          <w:rFonts w:hint="eastAsia" w:hAnsi="宋体" w:cs="宋体"/>
          <w:b w:val="0"/>
          <w:position w:val="0"/>
          <w:szCs w:val="24"/>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jc w:val="left"/>
        <w:rPr>
          <w:rFonts w:hAnsi="宋体" w:cs="宋体"/>
          <w:b w:val="0"/>
          <w:position w:val="0"/>
          <w:szCs w:val="24"/>
        </w:rPr>
      </w:pPr>
      <w:r>
        <w:rPr>
          <w:rFonts w:hint="eastAsia" w:hAnsi="宋体" w:cs="宋体"/>
          <w:b w:val="0"/>
          <w:position w:val="0"/>
          <w:szCs w:val="24"/>
        </w:rPr>
        <w:t xml:space="preserve">1.3 质量要求、技术标准、供方对质量负责的条件和期限以国家标准为准。</w:t>
      </w:r>
      <w:r/>
    </w:p>
    <w:p>
      <w:pPr>
        <w:jc w:val="left"/>
        <w:rPr>
          <w:rFonts w:hAnsi="宋体" w:cs="宋体"/>
          <w:b w:val="0"/>
          <w:position w:val="0"/>
          <w:szCs w:val="24"/>
        </w:rPr>
      </w:pPr>
      <w:r>
        <w:rPr>
          <w:rFonts w:hint="eastAsia" w:hAnsi="宋体" w:cs="宋体"/>
          <w:b w:val="0"/>
          <w:position w:val="0"/>
          <w:szCs w:val="24"/>
        </w:rPr>
        <w:t xml:space="preserve">1.4 通用质量要求 </w:t>
      </w:r>
      <w:r/>
    </w:p>
    <w:p>
      <w:pPr>
        <w:jc w:val="left"/>
        <w:rPr>
          <w:rFonts w:hAnsi="宋体" w:cs="宋体"/>
          <w:b w:val="0"/>
          <w:position w:val="0"/>
          <w:szCs w:val="24"/>
        </w:rPr>
      </w:pPr>
      <w:r>
        <w:rPr>
          <w:rFonts w:hint="eastAsia" w:hAnsi="宋体" w:cs="宋体"/>
          <w:b w:val="0"/>
          <w:position w:val="0"/>
          <w:szCs w:val="24"/>
        </w:rPr>
        <w:t xml:space="preserve">1.4.1禁止供应：腐败变质、油脂酸败、霉变、生虫、污秽不洁、混有异物或其他感官性状异常，对人体有害的。</w:t>
      </w:r>
      <w:r/>
    </w:p>
    <w:p>
      <w:pPr>
        <w:jc w:val="left"/>
        <w:rPr>
          <w:rFonts w:hAnsi="宋体" w:cs="宋体"/>
          <w:b w:val="0"/>
          <w:position w:val="0"/>
          <w:szCs w:val="24"/>
        </w:rPr>
      </w:pPr>
      <w:r>
        <w:rPr>
          <w:rFonts w:hint="eastAsia" w:hAnsi="宋体" w:cs="宋体"/>
          <w:b w:val="0"/>
          <w:position w:val="0"/>
          <w:szCs w:val="24"/>
        </w:rPr>
        <w:t xml:space="preserve">1.4.2禁止供应：含有毒、有害物质或被有害物质污染，对人身体健康有害的。</w:t>
      </w:r>
      <w:r/>
    </w:p>
    <w:p>
      <w:pPr>
        <w:jc w:val="left"/>
        <w:rPr>
          <w:rFonts w:hAnsi="宋体" w:cs="宋体"/>
          <w:b w:val="0"/>
          <w:position w:val="0"/>
          <w:szCs w:val="24"/>
        </w:rPr>
      </w:pPr>
      <w:r>
        <w:rPr>
          <w:rFonts w:hint="eastAsia" w:hAnsi="宋体" w:cs="宋体"/>
          <w:b w:val="0"/>
          <w:position w:val="0"/>
          <w:szCs w:val="24"/>
        </w:rPr>
        <w:t xml:space="preserve">1.4.3禁止供应：含有严重超出标准限量的农药残留、兽药残留、重金属、污染物质以及其他危害人体健康的。</w:t>
      </w:r>
      <w:r/>
    </w:p>
    <w:p>
      <w:pPr>
        <w:jc w:val="left"/>
        <w:rPr>
          <w:rFonts w:hAnsi="宋体" w:cs="宋体"/>
          <w:b w:val="0"/>
          <w:position w:val="0"/>
          <w:szCs w:val="24"/>
        </w:rPr>
      </w:pPr>
      <w:r>
        <w:rPr>
          <w:rFonts w:hint="eastAsia" w:hAnsi="宋体" w:cs="宋体"/>
          <w:b w:val="0"/>
          <w:position w:val="0"/>
          <w:szCs w:val="24"/>
        </w:rPr>
        <w:t xml:space="preserve">1.4.4禁止供应：用非食品原料加工的，加入非食品用化学物质或将非食品</w:t>
      </w:r>
      <w:r>
        <w:rPr>
          <w:rFonts w:hint="eastAsia" w:hAnsi="宋体" w:cs="宋体"/>
          <w:b w:val="0"/>
          <w:position w:val="0"/>
          <w:szCs w:val="24"/>
        </w:rPr>
        <w:t xml:space="preserve">当做</w:t>
      </w:r>
      <w:r>
        <w:rPr>
          <w:rFonts w:hint="eastAsia" w:hAnsi="宋体" w:cs="宋体"/>
          <w:b w:val="0"/>
          <w:position w:val="0"/>
          <w:szCs w:val="24"/>
        </w:rPr>
        <w:t xml:space="preserve">食品的。</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lang w:val="zh-CN"/>
        </w:rPr>
      </w:pPr>
      <w:r>
        <w:rPr>
          <w:rFonts w:hint="eastAsia" w:hAnsi="宋体" w:cs="宋体"/>
          <w:bCs/>
          <w:position w:val="0"/>
          <w:szCs w:val="24"/>
          <w:lang w:val="zh-CN"/>
        </w:rPr>
        <w:t xml:space="preserve">三、</w:t>
      </w:r>
      <w:r>
        <w:rPr>
          <w:rFonts w:hint="eastAsia" w:hAnsi="宋体"/>
          <w:b w:val="0"/>
          <w:bCs/>
          <w:position w:val="0"/>
          <w:szCs w:val="24"/>
          <w:lang w:val="zh-CN"/>
        </w:rPr>
        <w:t xml:space="preserve">★</w:t>
      </w:r>
      <w:r>
        <w:rPr>
          <w:rFonts w:hint="eastAsia" w:hAnsi="宋体" w:cs="宋体"/>
          <w:bCs/>
          <w:position w:val="0"/>
          <w:szCs w:val="24"/>
          <w:lang w:val="zh-CN"/>
        </w:rPr>
        <w:t xml:space="preserve">配送服务要求</w:t>
      </w:r>
      <w:r/>
    </w:p>
    <w:p>
      <w:pPr>
        <w:jc w:val="left"/>
        <w:rPr>
          <w:rFonts w:hAnsi="宋体" w:cs="宋体"/>
          <w:b w:val="0"/>
          <w:position w:val="0"/>
          <w:szCs w:val="24"/>
        </w:rPr>
      </w:pPr>
      <w:r>
        <w:rPr>
          <w:rFonts w:hint="eastAsia" w:hAnsi="宋体" w:cs="宋体"/>
          <w:b w:val="0"/>
          <w:position w:val="0"/>
          <w:szCs w:val="24"/>
        </w:rPr>
        <w:t xml:space="preserve">1、包装要求：</w:t>
      </w:r>
      <w:r/>
    </w:p>
    <w:p>
      <w:pPr>
        <w:jc w:val="left"/>
        <w:rPr>
          <w:rFonts w:hAnsi="宋体" w:cs="宋体"/>
          <w:b w:val="0"/>
          <w:position w:val="0"/>
          <w:szCs w:val="24"/>
        </w:rPr>
      </w:pPr>
      <w:r>
        <w:rPr>
          <w:rFonts w:hint="eastAsia" w:hAnsi="宋体" w:cs="宋体"/>
          <w:b w:val="0"/>
          <w:position w:val="0"/>
          <w:szCs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jc w:val="left"/>
        <w:rPr>
          <w:rFonts w:hAnsi="宋体" w:cs="宋体"/>
          <w:b w:val="0"/>
          <w:position w:val="0"/>
          <w:szCs w:val="24"/>
        </w:rPr>
      </w:pPr>
      <w:r>
        <w:rPr>
          <w:rFonts w:hint="eastAsia" w:hAnsi="宋体" w:cs="宋体"/>
          <w:b w:val="0"/>
          <w:position w:val="0"/>
          <w:szCs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jc w:val="left"/>
        <w:rPr>
          <w:rFonts w:hAnsi="宋体" w:cs="宋体"/>
          <w:b w:val="0"/>
          <w:position w:val="0"/>
          <w:szCs w:val="24"/>
        </w:rPr>
      </w:pPr>
      <w:r>
        <w:rPr>
          <w:rFonts w:hint="eastAsia" w:hAnsi="宋体" w:cs="宋体"/>
          <w:b w:val="0"/>
          <w:position w:val="0"/>
          <w:szCs w:val="24"/>
        </w:rPr>
        <w:t xml:space="preserve">1.3运输及仓储条件：投标人承诺拥有合格的冷藏存储场地和冷藏运输设备。具有严格的防鼠、防虫、防潮、卫生、照明、温度、湿度等存储要求和相关设备。如因投标人仓储和运输过程中发生食品安全问题，由投标人承担全部责任。</w:t>
      </w:r>
      <w:r/>
    </w:p>
    <w:p>
      <w:pPr>
        <w:jc w:val="left"/>
        <w:rPr>
          <w:rFonts w:hAnsi="宋体" w:cs="宋体"/>
          <w:b w:val="0"/>
          <w:position w:val="0"/>
          <w:szCs w:val="24"/>
          <w:lang w:val="zh-CN"/>
        </w:rPr>
      </w:pPr>
      <w:r>
        <w:rPr>
          <w:rFonts w:hint="eastAsia" w:hAnsi="宋体" w:cs="宋体"/>
          <w:b w:val="0"/>
          <w:position w:val="0"/>
          <w:szCs w:val="24"/>
          <w:lang w:val="zh-CN"/>
        </w:rPr>
        <w:t xml:space="preserve">1.4投标人承诺运输车辆、运输路线、运输安全，退换货、紧急要货等满足采购人要求。如因投标人原因耽误采购人使用，采购人有权追究投标人违约责任，并要求投标人赔偿相关损失。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2、交提货时间、方式及地点</w:t>
      </w:r>
      <w:r/>
    </w:p>
    <w:p>
      <w:pPr>
        <w:jc w:val="left"/>
        <w:rPr>
          <w:rFonts w:hAnsi="宋体" w:cs="宋体"/>
          <w:b w:val="0"/>
          <w:position w:val="0"/>
          <w:szCs w:val="24"/>
          <w:u w:val="single"/>
        </w:rPr>
      </w:pPr>
      <w:r>
        <w:rPr>
          <w:rFonts w:hint="eastAsia" w:hAnsi="宋体" w:cs="宋体"/>
          <w:b w:val="0"/>
          <w:position w:val="0"/>
          <w:szCs w:val="24"/>
        </w:rPr>
        <w:t xml:space="preserve">2.1订货时间：招标人至少需在送货前一天下午17:00前将订单以邮件形式或传真等形式发给投标人，投标人核对订单及检查库存，并在每次出货前1天下午19:00前将缺货及替代品项反馈给招标人，在征得招标人同意后修改订单。</w:t>
      </w:r>
      <w:r/>
    </w:p>
    <w:p>
      <w:pPr>
        <w:jc w:val="left"/>
        <w:rPr>
          <w:rFonts w:hAnsi="宋体" w:cs="宋体"/>
          <w:b w:val="0"/>
          <w:position w:val="0"/>
          <w:szCs w:val="24"/>
        </w:rPr>
      </w:pPr>
      <w:r>
        <w:rPr>
          <w:rFonts w:hint="eastAsia" w:hAnsi="宋体" w:cs="宋体"/>
          <w:b w:val="0"/>
          <w:position w:val="0"/>
          <w:szCs w:val="24"/>
        </w:rPr>
        <w:t xml:space="preserve">2.2交货时间：依据采购人供货通知所要求的供货时间准时供货，当日订单食材、商品一次性送达，不允许分包给其他供应商及当日多次送货，否则视为违约。</w:t>
      </w:r>
      <w:r>
        <w:rPr>
          <w:rFonts w:hint="eastAsia" w:hAnsi="宋体" w:cs="宋体"/>
          <w:b w:val="0"/>
          <w:position w:val="0"/>
          <w:szCs w:val="24"/>
        </w:rPr>
        <w:t xml:space="preserve">食材次日清晨</w:t>
      </w:r>
      <w:r>
        <w:rPr>
          <w:rFonts w:hint="eastAsia" w:hAnsi="宋体" w:cs="宋体"/>
          <w:b w:val="0"/>
          <w:position w:val="0"/>
          <w:szCs w:val="24"/>
        </w:rPr>
        <w:t xml:space="preserve">7：00前送至甲方指定地点。</w:t>
      </w:r>
      <w:r/>
    </w:p>
    <w:p>
      <w:pPr>
        <w:jc w:val="left"/>
        <w:rPr>
          <w:rFonts w:hAnsi="宋体" w:cs="宋体"/>
          <w:b w:val="0"/>
          <w:position w:val="0"/>
          <w:szCs w:val="24"/>
        </w:rPr>
      </w:pPr>
      <w:r>
        <w:rPr>
          <w:rFonts w:hint="eastAsia" w:hAnsi="宋体" w:cs="宋体"/>
          <w:b w:val="0"/>
          <w:position w:val="0"/>
          <w:szCs w:val="24"/>
        </w:rPr>
        <w:t xml:space="preserve">2.3交提货方式、地点及运费：投标人负责将货物送至采购人指定收货地点（南京市秦淮区大明路1</w:t>
      </w:r>
      <w:r>
        <w:rPr>
          <w:rFonts w:hAnsi="宋体" w:cs="宋体"/>
          <w:b w:val="0"/>
          <w:position w:val="0"/>
          <w:szCs w:val="24"/>
        </w:rPr>
        <w:t xml:space="preserve">57</w:t>
      </w:r>
      <w:r>
        <w:rPr>
          <w:rFonts w:hint="eastAsia" w:hAnsi="宋体" w:cs="宋体"/>
          <w:b w:val="0"/>
          <w:position w:val="0"/>
          <w:szCs w:val="24"/>
        </w:rPr>
        <w:t xml:space="preserve">号，并承担所有运输费。</w:t>
      </w:r>
      <w:r/>
    </w:p>
    <w:p>
      <w:pPr>
        <w:jc w:val="left"/>
        <w:rPr>
          <w:rFonts w:hAnsi="宋体" w:cs="宋体"/>
          <w:b w:val="0"/>
          <w:position w:val="0"/>
          <w:szCs w:val="24"/>
        </w:rPr>
      </w:pPr>
      <w:r>
        <w:rPr>
          <w:rFonts w:hint="eastAsia" w:hAnsi="宋体" w:cs="宋体"/>
          <w:b w:val="0"/>
          <w:position w:val="0"/>
          <w:szCs w:val="24"/>
        </w:rPr>
        <w:t xml:space="preserve">2.4 招标人如临时增加用餐人员或用餐方式临时调整等原因，需临时补充原料的,投标供应商应在约定时间内无条件把指定的原料送至指定的地点。</w:t>
      </w:r>
      <w:r>
        <w:rPr>
          <w:rFonts w:hint="eastAsia" w:hAnsi="宋体" w:cs="宋体"/>
          <w:b w:val="0"/>
          <w:position w:val="0"/>
          <w:szCs w:val="24"/>
        </w:rPr>
        <w:t xml:space="preserve">标供应</w:t>
      </w:r>
      <w:r>
        <w:rPr>
          <w:rFonts w:hint="eastAsia" w:hAnsi="宋体" w:cs="宋体"/>
          <w:b w:val="0"/>
          <w:position w:val="0"/>
          <w:szCs w:val="24"/>
        </w:rPr>
        <w:t xml:space="preserve">商应满足采购方特殊情况采购及特定服务要求。</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四、</w:t>
      </w:r>
      <w:r>
        <w:rPr>
          <w:rFonts w:hint="eastAsia" w:hAnsi="宋体"/>
          <w:b w:val="0"/>
          <w:bCs/>
          <w:position w:val="0"/>
          <w:szCs w:val="24"/>
        </w:rPr>
        <w:t xml:space="preserve">★</w:t>
      </w:r>
      <w:r>
        <w:rPr>
          <w:rFonts w:hint="eastAsia" w:hAnsi="宋体" w:cs="宋体"/>
          <w:bCs/>
          <w:position w:val="0"/>
          <w:szCs w:val="24"/>
        </w:rPr>
        <w:t xml:space="preserve">验收要求</w:t>
      </w:r>
      <w:r/>
    </w:p>
    <w:p>
      <w:pPr>
        <w:jc w:val="left"/>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2、随货提供相应的检测检疫合格证明，该证明作为验收内容一部分。</w:t>
      </w:r>
      <w:r/>
    </w:p>
    <w:p>
      <w:pPr>
        <w:jc w:val="left"/>
        <w:rPr>
          <w:rFonts w:hAnsi="宋体" w:cs="宋体"/>
          <w:b w:val="0"/>
          <w:position w:val="0"/>
          <w:szCs w:val="24"/>
        </w:rPr>
      </w:pPr>
      <w:r>
        <w:rPr>
          <w:rFonts w:hint="eastAsia" w:hAnsi="宋体" w:cs="宋体"/>
          <w:b w:val="0"/>
          <w:position w:val="0"/>
          <w:szCs w:val="24"/>
        </w:rPr>
        <w:t xml:space="preserve">3、明确质保期产品验收：要求剩余保存期不少于原有保质期的三分之二，超过日期视为验收不合格。</w:t>
      </w:r>
      <w:r/>
    </w:p>
    <w:p>
      <w:pPr>
        <w:jc w:val="left"/>
        <w:rPr>
          <w:rFonts w:hAnsi="宋体" w:cs="宋体"/>
          <w:b w:val="0"/>
          <w:position w:val="0"/>
          <w:szCs w:val="24"/>
          <w:lang w:val="zh-CN" w:bidi="zh-CN"/>
        </w:rPr>
      </w:pPr>
      <w:r>
        <w:rPr>
          <w:rFonts w:hint="eastAsia" w:hAnsi="宋体" w:cs="宋体"/>
          <w:b w:val="0"/>
          <w:position w:val="0"/>
          <w:szCs w:val="24"/>
          <w:lang w:bidi="zh-CN"/>
        </w:rPr>
        <w:t xml:space="preserve">4、</w:t>
      </w:r>
      <w:r>
        <w:rPr>
          <w:rFonts w:hint="eastAsia" w:hAnsi="宋体" w:cs="宋体"/>
          <w:b w:val="0"/>
          <w:position w:val="0"/>
          <w:szCs w:val="24"/>
          <w:lang w:val="zh-CN" w:bidi="zh-CN"/>
        </w:rPr>
        <w:t xml:space="preserve">验收标准、方法及提出异议期限：交货地点当场验收，任何异议提出以双方书面签字为准。</w:t>
      </w:r>
      <w:r/>
    </w:p>
    <w:p>
      <w:pPr>
        <w:jc w:val="left"/>
        <w:rPr>
          <w:rFonts w:hAnsi="宋体" w:cs="宋体"/>
          <w:b w:val="0"/>
          <w:position w:val="0"/>
          <w:szCs w:val="24"/>
        </w:rPr>
      </w:pPr>
      <w:r>
        <w:rPr>
          <w:rFonts w:hint="eastAsia" w:hAnsi="宋体" w:cs="宋体"/>
          <w:b w:val="0"/>
          <w:position w:val="0"/>
          <w:szCs w:val="24"/>
        </w:rPr>
        <w:t xml:space="preserve">5、采购方有权对物资进行抽检送检，检测不合格的，乙方承担检测费用及相应的违约责任。</w:t>
      </w:r>
      <w:r/>
    </w:p>
    <w:p>
      <w:pPr>
        <w:jc w:val="left"/>
        <w:rPr>
          <w:rFonts w:hAnsi="宋体" w:cs="宋体"/>
          <w:b w:val="0"/>
          <w:position w:val="0"/>
          <w:szCs w:val="24"/>
        </w:rPr>
      </w:pPr>
      <w:r>
        <w:rPr>
          <w:rFonts w:hint="eastAsia" w:hAnsi="宋体" w:cs="宋体"/>
          <w:b w:val="0"/>
          <w:position w:val="0"/>
          <w:szCs w:val="24"/>
        </w:rPr>
        <w:t xml:space="preserve">6、同一种商品在价格参考体系中有不同品牌和规格的，由招标人指定品牌规格进行配送。</w:t>
      </w:r>
      <w:r/>
    </w:p>
    <w:p>
      <w:pPr>
        <w:jc w:val="left"/>
        <w:rPr>
          <w:rFonts w:hAnsi="宋体" w:cs="宋体"/>
          <w:b w:val="0"/>
          <w:position w:val="0"/>
          <w:szCs w:val="24"/>
        </w:rPr>
      </w:pPr>
      <w:r>
        <w:rPr>
          <w:rFonts w:hint="eastAsia" w:hAnsi="宋体" w:cs="宋体"/>
          <w:b w:val="0"/>
          <w:position w:val="0"/>
          <w:szCs w:val="24"/>
        </w:rPr>
        <w:t xml:space="preserve">7、投标方需按照招标方提出的加工要求进行产品加工并送达验收，未按要求加工，招标方可</w:t>
      </w:r>
      <w:r>
        <w:rPr>
          <w:rFonts w:hint="eastAsia" w:hAnsi="宋体" w:cs="宋体"/>
          <w:b w:val="0"/>
          <w:position w:val="0"/>
          <w:szCs w:val="24"/>
        </w:rPr>
        <w:t xml:space="preserve">视为验收不合格。</w:t>
      </w:r>
      <w:r/>
    </w:p>
    <w:p>
      <w:pPr>
        <w:jc w:val="left"/>
        <w:rPr>
          <w:rFonts w:hAnsi="宋体" w:cs="宋体"/>
          <w:b w:val="0"/>
          <w:position w:val="0"/>
          <w:szCs w:val="24"/>
        </w:rPr>
      </w:pPr>
      <w:r>
        <w:rPr>
          <w:rFonts w:hint="eastAsia" w:hAnsi="宋体" w:cs="宋体"/>
          <w:b w:val="0"/>
          <w:position w:val="0"/>
          <w:szCs w:val="24"/>
        </w:rPr>
        <w:t xml:space="preserve">8、采购方在收到物资后，如发现损耗偏高、质量不达标以及其他有关非正常情况，应及时向供应商提出，供应商应负责解决问题， 并在当天上午规定时间前完成更换的配送，同时承担由此造成的各类损失和费用，同时招标人有权扣除履约保证金的5%/次作为处罚。</w:t>
      </w:r>
      <w:r/>
    </w:p>
    <w:p>
      <w:pPr>
        <w:jc w:val="left"/>
        <w:rPr>
          <w:rFonts w:hAnsi="宋体" w:cs="宋体"/>
          <w:b w:val="0"/>
          <w:position w:val="0"/>
          <w:szCs w:val="24"/>
        </w:rPr>
      </w:pPr>
      <w:r>
        <w:rPr>
          <w:rFonts w:hint="eastAsia" w:hAnsi="宋体" w:cs="宋体"/>
          <w:b w:val="0"/>
          <w:position w:val="0"/>
          <w:szCs w:val="24"/>
        </w:rPr>
        <w:t xml:space="preserve">9、投标人应及时配送，因投标人不及时配送而造成的各类损失和费用（如招标人自行采购商品的费用以及运输交通等费用）由投标人承担，同时招标人有权扣除履约保证金的5%/次作为处罚。</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五、★价格核算及结算</w:t>
      </w:r>
      <w:r/>
    </w:p>
    <w:p>
      <w:pPr>
        <w:ind w:firstLine="240"/>
        <w:jc w:val="left"/>
        <w:rPr>
          <w:rFonts w:hAnsi="宋体" w:cs="宋体"/>
          <w:b w:val="0"/>
          <w:position w:val="0"/>
          <w:szCs w:val="24"/>
        </w:rPr>
      </w:pPr>
      <w:r>
        <w:rPr>
          <w:rFonts w:hint="eastAsia" w:hAnsi="宋体" w:cs="宋体"/>
          <w:b w:val="0"/>
          <w:position w:val="0"/>
          <w:szCs w:val="24"/>
        </w:rPr>
        <w:t xml:space="preserve">1、每月凭定价单和验收单结算一次（节假日顺延），采用对公转账结算。投标人需提供与货款等额的正规发票，否则不予以结算。</w:t>
      </w:r>
      <w:r/>
    </w:p>
    <w:p>
      <w:pPr>
        <w:ind w:firstLine="480"/>
        <w:jc w:val="left"/>
        <w:rPr>
          <w:rFonts w:hAnsi="宋体" w:cs="宋体"/>
          <w:b w:val="0"/>
          <w:position w:val="0"/>
          <w:szCs w:val="24"/>
        </w:rPr>
      </w:pPr>
      <w:r>
        <w:rPr>
          <w:rFonts w:hint="eastAsia" w:hAnsi="宋体" w:cs="宋体"/>
          <w:b w:val="0"/>
          <w:position w:val="0"/>
          <w:szCs w:val="24"/>
          <w:lang w:val="zh-CN"/>
        </w:rPr>
        <w:t xml:space="preserve">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pStyle w:val="853"/>
        <w:numPr>
          <w:ilvl w:val="0"/>
          <w:numId w:val="7"/>
        </w:numPr>
      </w:pPr>
      <w:r>
        <w:rPr>
          <w:rFonts w:hint="eastAsia"/>
          <w:lang w:val="zh-CN"/>
        </w:rPr>
        <w:t xml:space="preserve">价格核算</w:t>
      </w:r>
      <w:r>
        <w:rPr>
          <w:rFonts w:hint="eastAsia"/>
        </w:rPr>
        <w:t xml:space="preserve">：</w:t>
      </w:r>
      <w:r/>
    </w:p>
    <w:p>
      <w:pPr>
        <w:ind w:firstLine="723"/>
        <w:jc w:val="left"/>
        <w:widowControl/>
        <w:rPr>
          <w:rFonts w:hAnsi="宋体"/>
          <w:bCs/>
          <w:color w:val="000000" w:themeColor="text1"/>
          <w:position w:val="0"/>
          <w:szCs w:val="24"/>
        </w:rPr>
        <w:pBdr>
          <w:top w:val="none" w:color="000000" w:sz="0" w:space="0"/>
          <w:left w:val="none" w:color="000000" w:sz="0" w:space="0"/>
          <w:bottom w:val="none" w:color="000000" w:sz="0" w:space="0"/>
          <w:right w:val="none" w:color="000000" w:sz="0" w:space="0"/>
        </w:pBdr>
      </w:pPr>
      <w:r>
        <w:rPr>
          <w:rFonts w:hint="eastAsia" w:hAnsi="宋体"/>
          <w:bCs/>
          <w:color w:val="000000" w:themeColor="text1"/>
          <w:position w:val="0"/>
          <w:szCs w:val="24"/>
        </w:rPr>
        <w:t xml:space="preserve">3个市场价格的均价作为基准价格,麦德龙会员店(南京雨花店)、苏果生活超市（</w:t>
      </w:r>
      <w:r>
        <w:rPr>
          <w:rFonts w:hint="eastAsia" w:hAnsi="宋体"/>
          <w:bCs/>
          <w:color w:val="000000" w:themeColor="text1"/>
          <w:position w:val="0"/>
          <w:szCs w:val="24"/>
        </w:rPr>
        <w:t xml:space="preserve">龙翔雅苑</w:t>
      </w:r>
      <w:r>
        <w:rPr>
          <w:rFonts w:hint="eastAsia" w:hAnsi="宋体"/>
          <w:bCs/>
          <w:color w:val="000000" w:themeColor="text1"/>
          <w:position w:val="0"/>
          <w:szCs w:val="24"/>
        </w:rPr>
        <w:t xml:space="preserve">店）、</w:t>
      </w:r>
      <w:r>
        <w:rPr>
          <w:rFonts w:hint="eastAsia" w:hAnsi="宋体"/>
          <w:bCs/>
          <w:color w:val="000000" w:themeColor="text1"/>
          <w:position w:val="0"/>
          <w:szCs w:val="24"/>
        </w:rPr>
        <w:t xml:space="preserve">盒马鲜生</w:t>
      </w:r>
      <w:r>
        <w:rPr>
          <w:rFonts w:hint="eastAsia" w:hAnsi="宋体"/>
          <w:bCs/>
          <w:color w:val="000000" w:themeColor="text1"/>
          <w:position w:val="0"/>
          <w:szCs w:val="24"/>
        </w:rPr>
        <w:t xml:space="preserve">（紫荆广场·</w:t>
      </w:r>
      <w:r>
        <w:rPr>
          <w:rFonts w:hint="eastAsia" w:hAnsi="宋体"/>
          <w:bCs/>
          <w:color w:val="000000" w:themeColor="text1"/>
          <w:position w:val="0"/>
          <w:szCs w:val="24"/>
        </w:rPr>
        <w:t xml:space="preserve">花漫里</w:t>
      </w:r>
      <w:r>
        <w:rPr>
          <w:rFonts w:hint="eastAsia" w:hAnsi="宋体"/>
          <w:bCs/>
          <w:color w:val="000000" w:themeColor="text1"/>
          <w:position w:val="0"/>
          <w:szCs w:val="24"/>
        </w:rPr>
        <w:t xml:space="preserve">店）价格为基准,未能</w:t>
      </w:r>
      <w:r>
        <w:rPr>
          <w:rFonts w:hint="eastAsia" w:hAnsi="宋体"/>
          <w:bCs/>
          <w:color w:val="000000" w:themeColor="text1"/>
          <w:position w:val="0"/>
          <w:szCs w:val="24"/>
        </w:rPr>
        <w:t xml:space="preserve">询</w:t>
      </w:r>
      <w:r>
        <w:rPr>
          <w:rFonts w:hint="eastAsia" w:hAnsi="宋体"/>
          <w:bCs/>
          <w:color w:val="000000" w:themeColor="text1"/>
          <w:position w:val="0"/>
          <w:szCs w:val="24"/>
        </w:rPr>
        <w:t xml:space="preserve">到价的商品，以供货商自报价的8</w:t>
      </w:r>
      <w:r>
        <w:rPr>
          <w:rFonts w:hint="eastAsia" w:hAnsi="宋体"/>
          <w:bCs/>
          <w:color w:val="000000" w:themeColor="text1"/>
          <w:position w:val="0"/>
          <w:szCs w:val="24"/>
        </w:rPr>
        <w:t xml:space="preserve">折作为</w:t>
      </w:r>
      <w:r>
        <w:rPr>
          <w:rFonts w:hint="eastAsia" w:hAnsi="宋体"/>
          <w:bCs/>
          <w:color w:val="000000" w:themeColor="text1"/>
          <w:position w:val="0"/>
          <w:szCs w:val="24"/>
        </w:rPr>
        <w:t xml:space="preserve">最终定价。</w:t>
      </w:r>
      <w:r/>
    </w:p>
    <w:p>
      <w:pPr>
        <w:ind w:firstLine="720"/>
        <w:jc w:val="left"/>
        <w:widowControl/>
        <w:rPr>
          <w:rFonts w:hAnsi="宋体" w:cs="宋体"/>
          <w:b w:val="0"/>
          <w:color w:val="000000" w:themeColor="text1"/>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color w:val="000000" w:themeColor="text1"/>
          <w:position w:val="0"/>
          <w:szCs w:val="24"/>
        </w:rPr>
        <w:t xml:space="preserve">询价每月一次，每月20日报下月价格。询价周期内，每个月执行单价不变。</w:t>
      </w:r>
      <w:r/>
    </w:p>
    <w:p>
      <w:pPr>
        <w:ind w:left="241"/>
        <w:jc w:val="left"/>
        <w:widowControl/>
        <w:rPr>
          <w:rFonts w:hAnsi="宋体" w:cs="宋体"/>
          <w:b w:val="0"/>
          <w:color w:val="000000" w:themeColor="text1"/>
          <w:szCs w:val="24"/>
          <w:lang w:bidi="ar"/>
        </w:rPr>
      </w:pPr>
      <w:r>
        <w:rPr>
          <w:rFonts w:hint="eastAsia" w:hAnsi="宋体" w:cs="宋体"/>
          <w:b w:val="0"/>
          <w:color w:val="000000" w:themeColor="text1"/>
          <w:szCs w:val="24"/>
          <w:lang w:bidi="ar"/>
        </w:rPr>
        <w:t xml:space="preserve">供应商应于规定时间将商品清单报价交于采购人，采购人自收到供应</w:t>
      </w:r>
      <w:r>
        <w:rPr>
          <w:rFonts w:hint="eastAsia" w:hAnsi="宋体" w:cs="宋体"/>
          <w:b w:val="0"/>
          <w:color w:val="000000" w:themeColor="text1"/>
          <w:szCs w:val="24"/>
          <w:lang w:bidi="ar"/>
        </w:rPr>
        <w:t xml:space="preserve">商价格</w:t>
      </w:r>
      <w:r>
        <w:rPr>
          <w:rFonts w:hint="eastAsia" w:hAnsi="宋体" w:cs="宋体"/>
          <w:b w:val="0"/>
          <w:color w:val="000000" w:themeColor="text1"/>
          <w:szCs w:val="24"/>
          <w:lang w:bidi="ar"/>
        </w:rPr>
        <w:t xml:space="preserve">后的5个工作日内进行所有清单商品的线上询价和线下询价，并将询价汇总结果反馈给供应商。财务将根据本招标结果确定的价格进行最终结算</w:t>
      </w:r>
      <w:r>
        <w:rPr>
          <w:rFonts w:hint="eastAsia" w:hAnsi="宋体" w:cs="宋体"/>
          <w:bCs/>
          <w:color w:val="000000" w:themeColor="text1"/>
          <w:szCs w:val="24"/>
          <w:u w:val="single"/>
          <w:lang w:bidi="ar"/>
        </w:rPr>
        <w:t xml:space="preserve">（基准价格*供应商结算系数）</w:t>
      </w:r>
      <w:r>
        <w:rPr>
          <w:rFonts w:hint="eastAsia" w:hAnsi="宋体" w:cs="宋体"/>
          <w:b w:val="0"/>
          <w:color w:val="000000" w:themeColor="text1"/>
          <w:szCs w:val="24"/>
          <w:lang w:bidi="ar"/>
        </w:rPr>
        <w:t xml:space="preserve">。</w:t>
      </w:r>
      <w:r/>
    </w:p>
    <w:p>
      <w:pPr>
        <w:jc w:val="left"/>
        <w:widowControl/>
        <w:rPr>
          <w:rFonts w:hAnsi="宋体" w:cs="宋体"/>
          <w:b w:val="0"/>
          <w:szCs w:val="24"/>
          <w:lang w:bidi="ar"/>
        </w:rPr>
      </w:pPr>
      <w:r>
        <w:rPr>
          <w:rFonts w:hint="eastAsia" w:hAnsi="宋体" w:cs="宋体"/>
          <w:b w:val="0"/>
          <w:szCs w:val="24"/>
          <w:lang w:bidi="ar"/>
        </w:rPr>
        <w:t xml:space="preserve">    </w:t>
      </w:r>
      <w:r/>
    </w:p>
    <w:p>
      <w:pPr>
        <w:jc w:val="left"/>
        <w:rPr>
          <w:rFonts w:hAnsi="宋体" w:cs="宋体"/>
          <w:position w:val="0"/>
          <w:szCs w:val="24"/>
          <w:lang w:val="zh-CN"/>
        </w:rPr>
      </w:pPr>
      <w:r>
        <w:rPr>
          <w:rFonts w:hint="eastAsia" w:hAnsi="宋体" w:cs="宋体"/>
          <w:position w:val="0"/>
          <w:szCs w:val="24"/>
          <w:lang w:val="zh-CN"/>
        </w:rPr>
        <w:t xml:space="preserve">六、</w:t>
      </w:r>
      <w:r>
        <w:rPr>
          <w:rFonts w:hint="eastAsia" w:hAnsi="宋体" w:cs="宋体"/>
          <w:bCs/>
          <w:position w:val="0"/>
          <w:szCs w:val="24"/>
        </w:rPr>
        <w:t xml:space="preserve">★</w:t>
      </w:r>
      <w:r>
        <w:rPr>
          <w:rFonts w:hint="eastAsia" w:hAnsi="宋体" w:cs="宋体"/>
          <w:position w:val="0"/>
          <w:szCs w:val="24"/>
          <w:lang w:val="zh-CN"/>
        </w:rPr>
        <w:t xml:space="preserve">其他要求</w:t>
      </w:r>
      <w:r/>
    </w:p>
    <w:p>
      <w:pPr>
        <w:jc w:val="left"/>
        <w:rPr>
          <w:rFonts w:hAnsi="宋体" w:cs="宋体"/>
          <w:b w:val="0"/>
          <w:position w:val="0"/>
          <w:szCs w:val="24"/>
        </w:rPr>
      </w:pPr>
      <w:r>
        <w:rPr>
          <w:rFonts w:hint="eastAsia" w:hAnsi="宋体" w:cs="宋体"/>
          <w:b w:val="0"/>
          <w:position w:val="0"/>
          <w:szCs w:val="24"/>
        </w:rPr>
        <w:t xml:space="preserve">1、投标供应商应认可甲方市场调查、认可甲方采取的同类比较、现场考察和满意度调查等方式的考核，评估其价格合理性、服务及时性和质量稳定性。</w:t>
      </w:r>
      <w:r/>
    </w:p>
    <w:p>
      <w:pPr>
        <w:jc w:val="left"/>
        <w:rPr>
          <w:rFonts w:hAnsi="宋体" w:cs="宋体"/>
          <w:b w:val="0"/>
          <w:position w:val="0"/>
          <w:szCs w:val="24"/>
        </w:rPr>
      </w:pPr>
      <w:r>
        <w:rPr>
          <w:rFonts w:hint="eastAsia" w:hAnsi="宋体" w:cs="宋体"/>
          <w:b w:val="0"/>
          <w:position w:val="0"/>
          <w:szCs w:val="24"/>
        </w:rPr>
        <w:t xml:space="preserve">2、签订合同前，投标供应商须提供营业执照（三证合一）、法人代表身份证等原件及涉及配送人员有关资料等供采购方查验，并提供加盖单位公章的复印件一份。</w:t>
      </w:r>
      <w:r/>
    </w:p>
    <w:p>
      <w:pPr>
        <w:jc w:val="left"/>
        <w:rPr>
          <w:rFonts w:hAnsi="宋体" w:cs="宋体"/>
          <w:b w:val="0"/>
          <w:position w:val="0"/>
          <w:szCs w:val="24"/>
        </w:rPr>
      </w:pPr>
      <w:r>
        <w:rPr>
          <w:rFonts w:hint="eastAsia" w:hAnsi="宋体" w:cs="宋体"/>
          <w:b w:val="0"/>
          <w:position w:val="0"/>
          <w:szCs w:val="24"/>
        </w:rPr>
        <w:t xml:space="preserve">3、采购渠道：投标供应商</w:t>
      </w:r>
      <w:r>
        <w:rPr>
          <w:rFonts w:hint="eastAsia" w:hAnsi="宋体" w:cs="宋体"/>
          <w:b w:val="0"/>
          <w:position w:val="0"/>
          <w:szCs w:val="24"/>
        </w:rPr>
        <w:t xml:space="preserve">所供食材采购</w:t>
      </w:r>
      <w:r>
        <w:rPr>
          <w:rFonts w:hint="eastAsia" w:hAnsi="宋体" w:cs="宋体"/>
          <w:b w:val="0"/>
          <w:position w:val="0"/>
          <w:szCs w:val="24"/>
        </w:rPr>
        <w:t xml:space="preserve">渠道应为正规途径采购。</w:t>
      </w:r>
      <w:r>
        <w:rPr>
          <w:rFonts w:hint="eastAsia" w:hAnsi="宋体" w:cs="宋体"/>
          <w:b w:val="0"/>
          <w:color w:val="000000"/>
          <w:position w:val="0"/>
          <w:szCs w:val="24"/>
        </w:rPr>
        <w:t xml:space="preserve">所有商品需具有完整的追溯链，如需要供货商须随时提供追溯材料。</w:t>
      </w:r>
      <w:r/>
    </w:p>
    <w:p>
      <w:pPr>
        <w:jc w:val="left"/>
        <w:rPr>
          <w:rFonts w:hAnsi="宋体" w:cs="宋体"/>
          <w:b w:val="0"/>
          <w:position w:val="0"/>
          <w:szCs w:val="24"/>
        </w:rPr>
      </w:pPr>
      <w:r>
        <w:rPr>
          <w:rFonts w:hint="eastAsia" w:hAnsi="宋体" w:cs="宋体"/>
          <w:b w:val="0"/>
          <w:position w:val="0"/>
          <w:szCs w:val="24"/>
        </w:rPr>
        <w:t xml:space="preserve">4、提供进货制度，投标供应商与货物生产源头建有合法稳定的供销关系，包括食品质量管理制度（含进货溯源服务、检验证明以及仓储物流对接措施）等，确保所供货物生产、供应链完整、溯源可靠。</w:t>
      </w:r>
      <w:r/>
    </w:p>
    <w:p>
      <w:pPr>
        <w:jc w:val="left"/>
        <w:rPr>
          <w:rFonts w:hAnsi="宋体" w:cs="宋体"/>
          <w:b w:val="0"/>
          <w:position w:val="0"/>
          <w:szCs w:val="24"/>
        </w:rPr>
      </w:pPr>
      <w:r>
        <w:rPr>
          <w:rFonts w:hint="eastAsia" w:hAnsi="宋体" w:cs="宋体"/>
          <w:b w:val="0"/>
          <w:position w:val="0"/>
          <w:szCs w:val="24"/>
        </w:rPr>
        <w:t xml:space="preserve">5、投标供应商需制定售后服务方案，售后服务方案包括但不限于服务承诺、响应时间、保障措施以及其他各方面的支持和配合情况等。</w:t>
      </w:r>
      <w:r/>
    </w:p>
    <w:p>
      <w:pPr>
        <w:jc w:val="left"/>
        <w:rPr>
          <w:rFonts w:hAnsi="宋体" w:cs="宋体"/>
          <w:b w:val="0"/>
          <w:position w:val="0"/>
          <w:szCs w:val="24"/>
        </w:rPr>
      </w:pPr>
      <w:r>
        <w:rPr>
          <w:rFonts w:hint="eastAsia" w:hAnsi="宋体" w:cs="宋体"/>
          <w:b w:val="0"/>
          <w:position w:val="0"/>
          <w:szCs w:val="24"/>
        </w:rPr>
        <w:t xml:space="preserve">6、投标供应商需制定应急预案，如出现恶劣天气及招标人有特殊需求等情况。</w:t>
      </w:r>
      <w:r/>
    </w:p>
    <w:p>
      <w:pPr>
        <w:jc w:val="left"/>
        <w:rPr>
          <w:rFonts w:hAnsi="宋体" w:cs="宋体"/>
          <w:b w:val="0"/>
          <w:position w:val="0"/>
          <w:szCs w:val="24"/>
        </w:rPr>
      </w:pPr>
      <w:r>
        <w:rPr>
          <w:rFonts w:hint="eastAsia" w:hAnsi="宋体" w:cs="宋体"/>
          <w:b w:val="0"/>
          <w:position w:val="0"/>
          <w:szCs w:val="24"/>
        </w:rPr>
        <w:t xml:space="preserve">7、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投标供应商承担全部责任，主要包括食物中毒人员医疗费、误工费、事故处理费等，直至追究刑事责任通过法律途径解决。同时招标人有权取消其供应资格。</w:t>
      </w:r>
      <w:r/>
    </w:p>
    <w:p>
      <w:pPr>
        <w:jc w:val="left"/>
        <w:rPr>
          <w:rFonts w:hAnsi="宋体" w:cs="宋体"/>
          <w:b w:val="0"/>
          <w:position w:val="0"/>
          <w:szCs w:val="24"/>
        </w:rPr>
      </w:pPr>
      <w:r>
        <w:rPr>
          <w:rFonts w:hint="eastAsia" w:hAnsi="宋体" w:cs="宋体"/>
          <w:b w:val="0"/>
          <w:position w:val="0"/>
          <w:szCs w:val="24"/>
        </w:rPr>
        <w:t xml:space="preserve">8、投标供应商须建立健全食品安全管理制度和从业人员健康管理制度。需严格遵守</w:t>
      </w:r>
      <w:r>
        <w:rPr>
          <w:rFonts w:hint="eastAsia" w:hAnsi="宋体" w:cs="宋体"/>
          <w:b w:val="0"/>
          <w:position w:val="0"/>
          <w:szCs w:val="24"/>
        </w:rPr>
        <w:t xml:space="preserve">采购方</w:t>
      </w:r>
      <w:r>
        <w:rPr>
          <w:rFonts w:hint="eastAsia" w:hAnsi="宋体" w:cs="宋体"/>
          <w:b w:val="0"/>
          <w:position w:val="0"/>
          <w:szCs w:val="24"/>
        </w:rPr>
        <w:t xml:space="preserve">的管理规定，工作人员应服从管理，不得私自在加工区域逗留，不得有偷窃、夹带等违规情况，如经发现将严肃处理。</w:t>
      </w:r>
      <w:r/>
    </w:p>
    <w:p>
      <w:pPr>
        <w:jc w:val="left"/>
        <w:rPr>
          <w:rFonts w:hAnsi="宋体" w:cs="宋体"/>
          <w:b w:val="0"/>
          <w:position w:val="0"/>
          <w:szCs w:val="24"/>
        </w:rPr>
      </w:pPr>
      <w:r>
        <w:rPr>
          <w:rFonts w:hint="eastAsia" w:hAnsi="宋体" w:cs="宋体"/>
          <w:b w:val="0"/>
          <w:position w:val="0"/>
          <w:szCs w:val="24"/>
        </w:rPr>
        <w:t xml:space="preserve">9、招标人根据国家食品相关法律法规索证索票，投标供应商在服务过程中，应根据招标人要求提供各类票证。</w:t>
      </w:r>
      <w:r/>
    </w:p>
    <w:p>
      <w:pPr>
        <w:jc w:val="left"/>
        <w:rPr>
          <w:rFonts w:hAnsi="宋体" w:cs="宋体"/>
          <w:b w:val="0"/>
          <w:position w:val="0"/>
          <w:szCs w:val="24"/>
        </w:rPr>
      </w:pPr>
      <w:r>
        <w:rPr>
          <w:rFonts w:hint="eastAsia" w:hAnsi="宋体" w:cs="宋体"/>
          <w:b w:val="0"/>
          <w:position w:val="0"/>
          <w:szCs w:val="24"/>
        </w:rPr>
        <w:t xml:space="preserve">10、投标供应商要按照订购单中明确的数量、规格、大小等要求送货。如果确有特殊情况无法满足食堂送货需求，投标供应商应立即将无法送货理由反馈招标人，并提出合理参考意见。未征得招标人同意，投标供应商不得随意调整更改食堂送货需求，否则招标人将退货处理。</w:t>
      </w:r>
      <w:r/>
    </w:p>
    <w:p>
      <w:pPr>
        <w:jc w:val="left"/>
        <w:rPr>
          <w:rFonts w:hAnsi="宋体" w:cs="宋体"/>
          <w:b w:val="0"/>
          <w:position w:val="0"/>
          <w:szCs w:val="24"/>
        </w:rPr>
      </w:pPr>
      <w:r>
        <w:rPr>
          <w:rFonts w:hint="eastAsia" w:hAnsi="宋体" w:cs="宋体"/>
          <w:b w:val="0"/>
          <w:position w:val="0"/>
          <w:szCs w:val="24"/>
        </w:rPr>
        <w:t xml:space="preserve">11、在项目的实施中，要明确项目经理1名，具有一定食品安全法律知识及食品管理技能的专职人员，具备较强的沟通能力和临时紧急配送调换的处置能力。整个项目团队的人员要相对稳定。</w:t>
      </w:r>
      <w:r/>
    </w:p>
    <w:p>
      <w:pPr>
        <w:jc w:val="left"/>
        <w:rPr>
          <w:rFonts w:hAnsi="宋体" w:cs="宋体"/>
          <w:b w:val="0"/>
          <w:position w:val="0"/>
          <w:szCs w:val="24"/>
        </w:rPr>
      </w:pPr>
      <w:r>
        <w:rPr>
          <w:rFonts w:hint="eastAsia" w:hAnsi="宋体" w:cs="宋体"/>
          <w:b w:val="0"/>
          <w:position w:val="0"/>
          <w:szCs w:val="24"/>
        </w:rPr>
        <w:t xml:space="preserve">12、</w:t>
      </w:r>
      <w:r>
        <w:rPr>
          <w:rFonts w:hint="eastAsia" w:hAnsi="宋体" w:cs="宋体"/>
          <w:bCs/>
          <w:color w:val="000000" w:themeColor="text1"/>
          <w:position w:val="0"/>
          <w:szCs w:val="24"/>
        </w:rPr>
        <w:t xml:space="preserve">中标方签订合同之前5个工作日内须</w:t>
      </w:r>
      <w:r>
        <w:rPr>
          <w:rFonts w:hint="eastAsia" w:hAnsi="宋体" w:cs="宋体"/>
          <w:bCs/>
          <w:color w:val="000000" w:themeColor="text1"/>
          <w:position w:val="0"/>
          <w:szCs w:val="24"/>
        </w:rPr>
        <w:t xml:space="preserve">缴预算</w:t>
      </w:r>
      <w:r>
        <w:rPr>
          <w:rFonts w:hint="eastAsia" w:hAnsi="宋体" w:cs="宋体"/>
          <w:bCs/>
          <w:color w:val="000000" w:themeColor="text1"/>
          <w:position w:val="0"/>
          <w:szCs w:val="24"/>
        </w:rPr>
        <w:t xml:space="preserve">金额的5%的履约保证金，合同期满后无息退还</w:t>
      </w:r>
      <w:r>
        <w:rPr>
          <w:rFonts w:hint="eastAsia" w:hAnsi="宋体" w:cs="宋体"/>
          <w:b w:val="0"/>
          <w:position w:val="0"/>
          <w:szCs w:val="24"/>
        </w:rPr>
        <w:t xml:space="preserve">。</w:t>
      </w:r>
      <w:r/>
    </w:p>
    <w:p>
      <w:pPr>
        <w:rPr>
          <w:rFonts w:hAnsi="宋体" w:cs="宋体"/>
          <w:b w:val="0"/>
          <w:position w:val="0"/>
          <w:szCs w:val="24"/>
          <w:lang w:val="zh-CN"/>
        </w:rPr>
      </w:pPr>
      <w:r>
        <w:rPr>
          <w:rFonts w:hint="eastAsia" w:hAnsi="宋体" w:cs="宋体"/>
          <w:b w:val="0"/>
          <w:position w:val="0"/>
          <w:szCs w:val="24"/>
          <w:lang w:val="zh-CN"/>
        </w:rPr>
        <w:t xml:space="preserve">   </w:t>
      </w:r>
      <w:r/>
    </w:p>
    <w:p>
      <w:pPr>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pPr>
      <w:r/>
      <w:r/>
    </w:p>
    <w:p>
      <w:r/>
      <w:r/>
    </w:p>
    <w:p>
      <w:pPr>
        <w:pStyle w:val="746"/>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jc w:val="left"/>
        <w:spacing w:line="360" w:lineRule="auto"/>
      </w:pPr>
      <w:r>
        <w:rPr>
          <w:rFonts w:hint="eastAsia" w:hAnsi="宋体" w:cs="宋体"/>
          <w:b w:val="0"/>
          <w:bCs/>
          <w:sz w:val="28"/>
          <w:szCs w:val="28"/>
        </w:rPr>
        <w:t xml:space="preserve">二、评标标准</w:t>
      </w:r>
      <w:r/>
    </w:p>
    <w:tbl>
      <w:tblPr>
        <w:tblW w:w="962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6"/>
        <w:gridCol w:w="7563"/>
        <w:gridCol w:w="850"/>
      </w:tblGrid>
      <w:tr>
        <w:trPr>
          <w:trHeight w:val="20"/>
        </w:trPr>
        <w:tc>
          <w:tcPr>
            <w:tcW w:w="1216"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评分因素</w:t>
            </w:r>
            <w:r/>
          </w:p>
        </w:tc>
        <w:tc>
          <w:tcPr>
            <w:tcW w:w="7563"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评审标准</w:t>
            </w:r>
            <w:r/>
          </w:p>
        </w:tc>
        <w:tc>
          <w:tcPr>
            <w:tcW w:w="850"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分值</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价格分</w:t>
            </w:r>
            <w:r/>
          </w:p>
          <w:p>
            <w:pPr>
              <w:jc w:val="center"/>
              <w:rPr>
                <w:rFonts w:hAnsi="宋体" w:eastAsia="等线" w:cs="宋体"/>
                <w:b w:val="0"/>
                <w:bCs/>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30</w:t>
            </w:r>
            <w:r>
              <w:rPr>
                <w:rFonts w:hint="eastAsia" w:hAnsi="宋体" w:eastAsia="等线" w:cs="宋体"/>
                <w:b w:val="0"/>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采用低价优先法计算，即满足采购文件要求且</w:t>
            </w:r>
            <w:r>
              <w:rPr>
                <w:rFonts w:hint="eastAsia" w:hAnsi="宋体" w:eastAsia="等线" w:cs="宋体"/>
                <w:position w:val="0"/>
                <w:sz w:val="21"/>
                <w:szCs w:val="21"/>
                <w14:ligatures w14:val="standardContextual"/>
              </w:rPr>
              <w:t xml:space="preserve">最低的（结算系数）</w:t>
            </w:r>
            <w:r>
              <w:rPr>
                <w:rFonts w:hint="eastAsia" w:hAnsi="宋体" w:eastAsia="等线" w:cs="宋体"/>
                <w:b w:val="0"/>
                <w:bCs/>
                <w:position w:val="0"/>
                <w:sz w:val="21"/>
                <w:szCs w:val="21"/>
                <w14:ligatures w14:val="standardContextual"/>
              </w:rPr>
              <w:t xml:space="preserve">报价为评标基准价，其价格分为满分。其他投标人的价格</w:t>
            </w:r>
            <w:r>
              <w:rPr>
                <w:rFonts w:hint="eastAsia" w:hAnsi="宋体" w:eastAsia="等线" w:cs="宋体"/>
                <w:b w:val="0"/>
                <w:bCs/>
                <w:position w:val="0"/>
                <w:sz w:val="21"/>
                <w:szCs w:val="21"/>
                <w14:ligatures w14:val="standardContextual"/>
              </w:rPr>
              <w:t xml:space="preserve">分统一</w:t>
            </w:r>
            <w:r>
              <w:rPr>
                <w:rFonts w:hint="eastAsia" w:hAnsi="宋体" w:eastAsia="等线" w:cs="宋体"/>
                <w:b w:val="0"/>
                <w:bCs/>
                <w:position w:val="0"/>
                <w:sz w:val="21"/>
                <w:szCs w:val="21"/>
                <w14:ligatures w14:val="standardContextual"/>
              </w:rPr>
              <w:t xml:space="preserve">按照下列公式计算：投标报价得分</w:t>
            </w:r>
            <w:r>
              <w:rPr>
                <w:rFonts w:hint="eastAsia" w:hAnsi="宋体" w:eastAsia="等线" w:cs="宋体"/>
                <w:b w:val="0"/>
                <w:bCs/>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最低报价</w:t>
            </w:r>
            <w:r>
              <w:rPr>
                <w:rFonts w:hint="eastAsia" w:hAnsi="宋体" w:eastAsia="等线" w:cs="宋体"/>
                <w:position w:val="0"/>
                <w:sz w:val="21"/>
                <w:szCs w:val="21"/>
                <w14:ligatures w14:val="standardContextual"/>
              </w:rPr>
              <w:t xml:space="preserve"> /</w:t>
            </w:r>
            <w:r>
              <w:rPr>
                <w:rFonts w:hint="eastAsia" w:hAnsi="宋体" w:eastAsia="等线" w:cs="宋体"/>
                <w:position w:val="0"/>
                <w:sz w:val="21"/>
                <w:szCs w:val="21"/>
                <w14:ligatures w14:val="standardContextual"/>
              </w:rPr>
              <w:t xml:space="preserve">其他报价</w:t>
            </w:r>
            <w:r>
              <w:rPr>
                <w:rFonts w:hint="eastAsia" w:hAnsi="宋体" w:eastAsia="等线" w:cs="宋体"/>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×价格分系数</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小数点保留两位</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w:t>
            </w:r>
            <w:r>
              <w:rPr>
                <w:rFonts w:hint="eastAsia" w:hAnsi="宋体"/>
                <w:bCs/>
                <w:color w:val="000000" w:themeColor="text1"/>
                <w:position w:val="0"/>
                <w:szCs w:val="24"/>
              </w:rPr>
              <w:t xml:space="preserve"> </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30</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业绩</w:t>
            </w:r>
            <w:r/>
          </w:p>
          <w:p>
            <w:pPr>
              <w:jc w:val="center"/>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供应商提供近三年以来（签订日期自</w:t>
            </w:r>
            <w:r>
              <w:rPr>
                <w:rFonts w:hint="eastAsia" w:hAnsi="宋体" w:eastAsia="等线" w:cs="宋体"/>
                <w:b w:val="0"/>
                <w:bCs/>
                <w:position w:val="0"/>
                <w:sz w:val="21"/>
                <w:szCs w:val="21"/>
                <w14:ligatures w14:val="standardContextual"/>
              </w:rPr>
              <w:t xml:space="preserve">2023</w:t>
            </w:r>
            <w:r>
              <w:rPr>
                <w:rFonts w:hint="eastAsia" w:hAnsi="宋体" w:eastAsia="等线" w:cs="宋体"/>
                <w:b w:val="0"/>
                <w:bCs/>
                <w:position w:val="0"/>
                <w:sz w:val="21"/>
                <w:szCs w:val="21"/>
                <w14:ligatures w14:val="standardContextual"/>
              </w:rPr>
              <w:t xml:space="preserve">年</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月</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日以来）与本项目类似供货业绩（</w:t>
            </w:r>
            <w:r>
              <w:rPr>
                <w:rFonts w:hint="eastAsia" w:hAnsi="宋体" w:eastAsia="等线" w:cs="宋体"/>
                <w:position w:val="0"/>
                <w:sz w:val="21"/>
                <w:szCs w:val="21"/>
                <w14:ligatures w14:val="standardContextual"/>
              </w:rPr>
              <w:t xml:space="preserve">合同供货内容中</w:t>
            </w:r>
            <w:r>
              <w:rPr>
                <w:rFonts w:hint="eastAsia" w:hAnsi="宋体" w:eastAsia="等线" w:cs="宋体"/>
                <w:position w:val="0"/>
                <w:sz w:val="21"/>
                <w:szCs w:val="21"/>
                <w14:ligatures w14:val="standardContextual"/>
              </w:rPr>
              <w:t xml:space="preserve">须包括</w:t>
            </w:r>
            <w:r>
              <w:rPr>
                <w:rFonts w:hint="eastAsia" w:hAnsi="宋体" w:eastAsia="等线" w:cs="宋体"/>
                <w:position w:val="0"/>
                <w:sz w:val="21"/>
                <w:szCs w:val="21"/>
                <w14:ligatures w14:val="standardContextual"/>
              </w:rPr>
              <w:t xml:space="preserve">蔬菜类）</w:t>
            </w:r>
            <w:r>
              <w:rPr>
                <w:rFonts w:hint="eastAsia" w:hAnsi="宋体" w:eastAsia="等线" w:cs="宋体"/>
                <w:b w:val="0"/>
                <w:bCs/>
                <w:position w:val="0"/>
                <w:sz w:val="21"/>
                <w:szCs w:val="21"/>
                <w14:ligatures w14:val="standardContextual"/>
              </w:rPr>
              <w:t xml:space="preserve">，每提供一份得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分，满分</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注：本项需提供以下两项证明材料，缺一不得分：</w:t>
            </w:r>
            <w:r/>
          </w:p>
          <w:p>
            <w:pPr>
              <w:numPr>
                <w:ilvl w:val="0"/>
                <w:numId w:val="9"/>
              </w:numPr>
              <w:contextualSpacing/>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合同复印件（</w:t>
            </w:r>
            <w:r>
              <w:rPr>
                <w:rFonts w:hint="eastAsia" w:hAnsi="宋体" w:eastAsia="等线" w:cs="宋体"/>
                <w:position w:val="0"/>
                <w:sz w:val="21"/>
                <w:szCs w:val="21"/>
                <w14:ligatures w14:val="standardContextual"/>
              </w:rPr>
              <w:t xml:space="preserve">时间以合同签订时间为准；服务期须不少于</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年；同一采购单位的多份合同业绩，不重复计分</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）合同期内的供货发票复印件（</w:t>
            </w:r>
            <w:r>
              <w:rPr>
                <w:rFonts w:hint="eastAsia" w:hAnsi="宋体" w:eastAsia="等线" w:cs="宋体"/>
                <w:position w:val="0"/>
                <w:sz w:val="21"/>
                <w:szCs w:val="21"/>
                <w14:ligatures w14:val="standardContextual"/>
              </w:rPr>
              <w:t xml:space="preserve">须提供含蔬菜类的任意发票，</w:t>
            </w:r>
            <w:r>
              <w:rPr>
                <w:rFonts w:hint="eastAsia" w:hAnsi="宋体"/>
                <w:bCs/>
                <w:position w:val="0"/>
                <w:szCs w:val="24"/>
              </w:rPr>
              <w:t xml:space="preserve">金额不限</w:t>
            </w:r>
            <w:r>
              <w:rPr>
                <w:rFonts w:hint="eastAsia" w:hAnsi="宋体"/>
                <w:b w:val="0"/>
                <w:position w:val="0"/>
                <w:szCs w:val="24"/>
              </w:rPr>
              <w:t xml:space="preserve">）</w:t>
            </w:r>
            <w:r/>
          </w:p>
        </w:tc>
        <w:tc>
          <w:tcPr>
            <w:tcW w:w="850"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9</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用户评价（</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上述业绩项目获得业主评价结果为优秀或满意的评价材料，每提供</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份得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分，最高得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提供用户盖章的评价材料复印件，</w:t>
            </w:r>
            <w:r>
              <w:rPr>
                <w:rFonts w:hint="eastAsia" w:hAnsi="宋体" w:eastAsia="等线" w:cs="宋体"/>
                <w:position w:val="0"/>
                <w:sz w:val="21"/>
                <w:szCs w:val="21"/>
                <w14:ligatures w14:val="standardContextual"/>
              </w:rPr>
              <w:t xml:space="preserve">须体现</w:t>
            </w:r>
            <w:r>
              <w:rPr>
                <w:rFonts w:hint="eastAsia" w:hAnsi="宋体" w:eastAsia="等线" w:cs="宋体"/>
                <w:position w:val="0"/>
                <w:sz w:val="21"/>
                <w:szCs w:val="21"/>
                <w14:ligatures w14:val="standardContextual"/>
              </w:rPr>
              <w:t xml:space="preserve">评价时间、项目内容及评价结果，否则不予认可；同一业主单位的多份评价意见业绩，不重复计分</w:t>
            </w:r>
            <w:r>
              <w:rPr>
                <w:rFonts w:hint="eastAsia" w:hAnsi="宋体" w:eastAsia="等线" w:cs="宋体"/>
                <w:b w:val="0"/>
                <w:bCs/>
                <w:position w:val="0"/>
                <w:sz w:val="21"/>
                <w:szCs w:val="21"/>
                <w14:ligatures w14:val="standardContextual"/>
              </w:rPr>
              <w:t xml:space="preserve">）。</w:t>
            </w:r>
            <w:r/>
          </w:p>
        </w:tc>
        <w:tc>
          <w:tcPr>
            <w:tcW w:w="850"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p>
            <w:pPr>
              <w:jc w:val="center"/>
              <w:rPr>
                <w:rFonts w:ascii="Times New Roman"/>
                <w:b w:val="0"/>
                <w:position w:val="0"/>
                <w:sz w:val="21"/>
                <w:szCs w:val="24"/>
                <w14:ligatures w14:val="standardContextual"/>
              </w:rPr>
            </w:pPr>
            <w:r>
              <w:rPr>
                <w:rFonts w:hint="eastAsia" w:ascii="Times New Roman"/>
                <w:b w:val="0"/>
                <w:position w:val="0"/>
                <w:sz w:val="21"/>
                <w:szCs w:val="24"/>
                <w14:ligatures w14:val="standardContextual"/>
              </w:rPr>
              <w:t xml:space="preserve">服务能力</w:t>
            </w:r>
            <w:r>
              <w:rPr>
                <w:rFonts w:hint="eastAsia" w:hAnsi="宋体" w:cs="宋体"/>
                <w:b w:val="0"/>
                <w:position w:val="0"/>
                <w:sz w:val="21"/>
                <w:szCs w:val="21"/>
                <w14:ligatures w14:val="standardContextual"/>
              </w:rPr>
              <w:t xml:space="preserve">（17分）</w:t>
            </w:r>
            <w:r/>
          </w:p>
        </w:tc>
        <w:tc>
          <w:tcPr>
            <w:tcW w:w="7563" w:type="dxa"/>
            <w:vAlign w:val="center"/>
            <w:textDirection w:val="lrTb"/>
            <w:noWrap w:val="false"/>
          </w:tcPr>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企业认证（</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投标人具有有效期内的食品安全管理体系认证</w:t>
            </w:r>
            <w:r>
              <w:rPr>
                <w:rFonts w:hint="eastAsia" w:hAnsi="宋体" w:eastAsia="等线" w:cs="宋体"/>
                <w:b w:val="0"/>
                <w:bCs/>
                <w:position w:val="0"/>
                <w:sz w:val="21"/>
                <w:szCs w:val="21"/>
                <w14:ligatures w14:val="standardContextual"/>
              </w:rPr>
              <w:t xml:space="preserve">(IS022000)</w:t>
            </w:r>
            <w:r>
              <w:rPr>
                <w:rFonts w:hint="eastAsia" w:hAnsi="宋体" w:eastAsia="等线" w:cs="宋体"/>
                <w:b w:val="0"/>
                <w:bCs/>
                <w:position w:val="0"/>
                <w:sz w:val="21"/>
                <w:szCs w:val="21"/>
                <w14:ligatures w14:val="standardContextual"/>
              </w:rPr>
              <w:t xml:space="preserve">，得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须提供证书复印件，未按要求提供的不得分</w:t>
            </w:r>
            <w:r>
              <w:rPr>
                <w:rFonts w:hint="eastAsia" w:hAnsi="宋体" w:eastAsia="等线" w:cs="宋体"/>
                <w:b w:val="0"/>
                <w:bCs/>
                <w:position w:val="0"/>
                <w:sz w:val="21"/>
                <w:szCs w:val="21"/>
                <w14:ligatures w14:val="standardContextual"/>
              </w:rPr>
              <w:t xml:space="preserve">）。</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563" w:type="dxa"/>
            <w:vAlign w:val="center"/>
            <w:textDirection w:val="lrTb"/>
            <w:noWrap w:val="false"/>
          </w:tcPr>
          <w:p>
            <w:pPr>
              <w:numPr>
                <w:ilvl w:val="0"/>
                <w:numId w:val="10"/>
              </w:numPr>
              <w:contextualSpacing/>
              <w:rPr>
                <w:rFonts w:hAnsi="宋体" w:eastAsia="等线" w:cs="宋体"/>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仓库配备（</w:t>
            </w:r>
            <w:r>
              <w:rPr>
                <w:rFonts w:hint="eastAsia" w:hAnsi="宋体" w:eastAsia="等线" w:cs="宋体"/>
                <w:color w:val="000000" w:themeColor="text1"/>
                <w:position w:val="0"/>
                <w:sz w:val="21"/>
                <w:szCs w:val="21"/>
                <w14:ligatures w14:val="standardContextual"/>
              </w:rPr>
              <w:t xml:space="preserve">3</w:t>
            </w:r>
            <w:r>
              <w:rPr>
                <w:rFonts w:hint="eastAsia" w:hAnsi="宋体" w:eastAsia="等线" w:cs="宋体"/>
                <w:color w:val="000000" w:themeColor="text1"/>
                <w:position w:val="0"/>
                <w:sz w:val="21"/>
                <w:szCs w:val="21"/>
                <w14:ligatures w14:val="standardContextual"/>
              </w:rPr>
              <w:t xml:space="preserve">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根据各供应商配备的一般仓库情况进行打分，有得</w:t>
            </w: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分，最多得</w:t>
            </w: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分。</w:t>
            </w:r>
            <w:r/>
          </w:p>
          <w:p>
            <w:pPr>
              <w:rPr>
                <w:rFonts w:hAnsi="宋体" w:eastAsia="等线" w:cs="宋体"/>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2</w:t>
            </w:r>
            <w:r>
              <w:rPr>
                <w:rFonts w:hint="eastAsia" w:hAnsi="宋体" w:eastAsia="等线" w:cs="宋体"/>
                <w:color w:val="000000" w:themeColor="text1"/>
                <w:position w:val="0"/>
                <w:sz w:val="21"/>
                <w:szCs w:val="21"/>
                <w14:ligatures w14:val="standardContextual"/>
              </w:rPr>
              <w:t xml:space="preserve">、保鲜库配备（</w:t>
            </w:r>
            <w:r>
              <w:rPr>
                <w:rFonts w:hint="eastAsia" w:hAnsi="宋体" w:eastAsia="等线" w:cs="宋体"/>
                <w:color w:val="000000" w:themeColor="text1"/>
                <w:position w:val="0"/>
                <w:sz w:val="21"/>
                <w:szCs w:val="21"/>
                <w14:ligatures w14:val="standardContextual"/>
              </w:rPr>
              <w:t xml:space="preserve">3</w:t>
            </w:r>
            <w:r>
              <w:rPr>
                <w:rFonts w:hint="eastAsia" w:hAnsi="宋体" w:eastAsia="等线" w:cs="宋体"/>
                <w:color w:val="000000" w:themeColor="text1"/>
                <w:position w:val="0"/>
                <w:sz w:val="21"/>
                <w:szCs w:val="21"/>
                <w14:ligatures w14:val="standardContextual"/>
              </w:rPr>
              <w:t xml:space="preserve">分）</w:t>
            </w:r>
            <w:r>
              <w:rPr>
                <w:rFonts w:hint="eastAsia" w:hAnsi="宋体" w:eastAsia="等线" w:cs="宋体"/>
                <w:color w:val="000000" w:themeColor="text1"/>
                <w:position w:val="0"/>
                <w:sz w:val="21"/>
                <w:szCs w:val="21"/>
                <w14:ligatures w14:val="standardContextual"/>
              </w:rPr>
              <w:t xml:space="preserve">:</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根据各供应商配备保鲜</w:t>
            </w:r>
            <w:r>
              <w:rPr>
                <w:rFonts w:hint="eastAsia" w:hAnsi="宋体" w:eastAsia="等线" w:cs="宋体"/>
                <w:b w:val="0"/>
                <w:bCs/>
                <w:color w:val="000000" w:themeColor="text1"/>
                <w:position w:val="0"/>
                <w:sz w:val="21"/>
                <w:szCs w:val="21"/>
                <w14:ligatures w14:val="standardContextual"/>
              </w:rPr>
              <w:t xml:space="preserve">库情况</w:t>
            </w:r>
            <w:r>
              <w:rPr>
                <w:rFonts w:hint="eastAsia" w:hAnsi="宋体" w:eastAsia="等线" w:cs="宋体"/>
                <w:b w:val="0"/>
                <w:bCs/>
                <w:color w:val="000000" w:themeColor="text1"/>
                <w:position w:val="0"/>
                <w:sz w:val="21"/>
                <w:szCs w:val="21"/>
                <w14:ligatures w14:val="standardContextual"/>
              </w:rPr>
              <w:t xml:space="preserve">进行打分，有得</w:t>
            </w: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分，最多得</w:t>
            </w: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分。</w:t>
            </w:r>
            <w:r/>
          </w:p>
          <w:p>
            <w:pPr>
              <w:rPr>
                <w:rFonts w:ascii="等线" w:hAnsi="等线" w:eastAsia="等线"/>
                <w:b w:val="0"/>
                <w:color w:val="000000" w:themeColor="text1"/>
                <w:position w:val="0"/>
                <w:sz w:val="21"/>
                <w:szCs w:val="22"/>
                <w14:ligatures w14:val="standardContextual"/>
              </w:rPr>
            </w:pPr>
            <w:r>
              <w:rPr>
                <w:rFonts w:hint="eastAsia" w:hAnsi="宋体" w:eastAsia="等线" w:cs="宋体"/>
                <w:b w:val="0"/>
                <w:bCs/>
                <w:color w:val="000000" w:themeColor="text1"/>
                <w:position w:val="0"/>
                <w:sz w:val="21"/>
                <w:szCs w:val="21"/>
                <w14:ligatures w14:val="standardContextual"/>
              </w:rPr>
              <w:t xml:space="preserve">说明：须提供如下证明材料，否则不得分：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1</w:t>
            </w:r>
            <w:r>
              <w:rPr>
                <w:rFonts w:hint="eastAsia" w:hAnsi="宋体" w:eastAsia="等线" w:cs="宋体"/>
                <w:b w:val="0"/>
                <w:bCs/>
                <w:color w:val="000000" w:themeColor="text1"/>
                <w:position w:val="0"/>
                <w:sz w:val="21"/>
                <w:szCs w:val="21"/>
                <w14:ligatures w14:val="standardContextual"/>
              </w:rPr>
              <w:t xml:space="preserve">）自有场所的，须提供产权证明的复印件（</w:t>
            </w:r>
            <w:r>
              <w:rPr>
                <w:rFonts w:hint="eastAsia" w:hAnsi="宋体" w:eastAsia="等线" w:cs="宋体"/>
                <w:color w:val="000000" w:themeColor="text1"/>
                <w:position w:val="0"/>
                <w:sz w:val="21"/>
                <w:szCs w:val="21"/>
                <w14:ligatures w14:val="standardContextual"/>
              </w:rPr>
              <w:t xml:space="preserve">须体现</w:t>
            </w:r>
            <w:r>
              <w:rPr>
                <w:rFonts w:hint="eastAsia" w:hAnsi="宋体" w:eastAsia="等线" w:cs="宋体"/>
                <w:color w:val="000000" w:themeColor="text1"/>
                <w:position w:val="0"/>
                <w:sz w:val="21"/>
                <w:szCs w:val="21"/>
                <w14:ligatures w14:val="standardContextual"/>
              </w:rPr>
              <w:t xml:space="preserve">面积信息</w:t>
            </w:r>
            <w:r>
              <w:rPr>
                <w:rFonts w:hint="eastAsia" w:hAnsi="宋体" w:eastAsia="等线" w:cs="宋体"/>
                <w:b w:val="0"/>
                <w:bCs/>
                <w:color w:val="000000" w:themeColor="text1"/>
                <w:position w:val="0"/>
                <w:sz w:val="21"/>
                <w:szCs w:val="21"/>
                <w14:ligatures w14:val="standardContextual"/>
              </w:rPr>
              <w:t xml:space="preserve">）、并附上符合</w:t>
            </w:r>
            <w:r>
              <w:rPr>
                <w:rFonts w:hint="eastAsia" w:hAnsi="宋体" w:eastAsia="等线" w:cs="宋体"/>
                <w:color w:val="000000" w:themeColor="text1"/>
                <w:position w:val="0"/>
                <w:sz w:val="21"/>
                <w:szCs w:val="21"/>
                <w14:ligatures w14:val="standardContextual"/>
              </w:rPr>
              <w:t xml:space="preserve">本项目同类产品</w:t>
            </w:r>
            <w:r>
              <w:rPr>
                <w:rFonts w:hint="eastAsia" w:hAnsi="宋体" w:eastAsia="等线" w:cs="宋体"/>
                <w:b w:val="0"/>
                <w:bCs/>
                <w:color w:val="000000" w:themeColor="text1"/>
                <w:position w:val="0"/>
                <w:sz w:val="21"/>
                <w:szCs w:val="21"/>
                <w14:ligatures w14:val="standardContextual"/>
              </w:rPr>
              <w:t xml:space="preserve">加工、包装、贮存的</w:t>
            </w:r>
            <w:r>
              <w:rPr>
                <w:rFonts w:hint="eastAsia" w:hAnsi="宋体" w:eastAsia="等线" w:cs="宋体"/>
                <w:color w:val="000000" w:themeColor="text1"/>
                <w:position w:val="0"/>
                <w:sz w:val="21"/>
                <w:szCs w:val="21"/>
                <w14:ligatures w14:val="standardContextual"/>
              </w:rPr>
              <w:t xml:space="preserve">设备设施，现场照片</w:t>
            </w:r>
            <w:r>
              <w:rPr>
                <w:rFonts w:hint="eastAsia" w:hAnsi="宋体" w:eastAsia="等线" w:cs="宋体"/>
                <w:b w:val="0"/>
                <w:bCs/>
                <w:color w:val="000000" w:themeColor="text1"/>
                <w:position w:val="0"/>
                <w:sz w:val="21"/>
                <w:szCs w:val="21"/>
                <w14:ligatures w14:val="standardContextual"/>
              </w:rPr>
              <w:t xml:space="preserve">等相关证明资料；相关证明资料加盖公章；未提供相关证明资料或资料不全或资料不满足招标文件要求的，不得分。</w:t>
            </w:r>
            <w:r/>
          </w:p>
          <w:p>
            <w:pPr>
              <w:rPr>
                <w:rFonts w:hAnsi="宋体" w:eastAsia="等线" w:cs="宋体"/>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2</w:t>
            </w:r>
            <w:r>
              <w:rPr>
                <w:rFonts w:hint="eastAsia" w:hAnsi="宋体" w:eastAsia="等线" w:cs="宋体"/>
                <w:b w:val="0"/>
                <w:bCs/>
                <w:color w:val="000000" w:themeColor="text1"/>
                <w:position w:val="0"/>
                <w:sz w:val="21"/>
                <w:szCs w:val="21"/>
                <w14:ligatures w14:val="standardContextual"/>
              </w:rPr>
              <w:t xml:space="preserve">）租赁场所的，须提供由投标人或投标人法定代表人签订的在有效期内的场所租赁合同的复印件（</w:t>
            </w:r>
            <w:r>
              <w:rPr>
                <w:rFonts w:hint="eastAsia" w:hAnsi="宋体" w:eastAsia="等线" w:cs="宋体"/>
                <w:color w:val="000000" w:themeColor="text1"/>
                <w:position w:val="0"/>
                <w:sz w:val="21"/>
                <w:szCs w:val="21"/>
                <w14:ligatures w14:val="standardContextual"/>
              </w:rPr>
              <w:t xml:space="preserve">须体现</w:t>
            </w:r>
            <w:r>
              <w:rPr>
                <w:rFonts w:hint="eastAsia" w:hAnsi="宋体" w:eastAsia="等线" w:cs="宋体"/>
                <w:color w:val="000000" w:themeColor="text1"/>
                <w:position w:val="0"/>
                <w:sz w:val="21"/>
                <w:szCs w:val="21"/>
                <w14:ligatures w14:val="standardContextual"/>
              </w:rPr>
              <w:t xml:space="preserve">面积信息</w:t>
            </w:r>
            <w:r>
              <w:rPr>
                <w:rFonts w:hint="eastAsia" w:hAnsi="宋体" w:eastAsia="等线" w:cs="宋体"/>
                <w:b w:val="0"/>
                <w:bCs/>
                <w:color w:val="000000" w:themeColor="text1"/>
                <w:position w:val="0"/>
                <w:sz w:val="21"/>
                <w:szCs w:val="21"/>
                <w14:ligatures w14:val="standardContextual"/>
              </w:rPr>
              <w:t xml:space="preserve">）、并附上符合</w:t>
            </w:r>
            <w:r>
              <w:rPr>
                <w:rFonts w:hint="eastAsia" w:hAnsi="宋体" w:eastAsia="等线" w:cs="宋体"/>
                <w:color w:val="000000" w:themeColor="text1"/>
                <w:position w:val="0"/>
                <w:sz w:val="21"/>
                <w:szCs w:val="21"/>
                <w14:ligatures w14:val="standardContextual"/>
              </w:rPr>
              <w:t xml:space="preserve">本项目同类产品</w:t>
            </w:r>
            <w:r>
              <w:rPr>
                <w:rFonts w:hint="eastAsia" w:hAnsi="宋体" w:eastAsia="等线" w:cs="宋体"/>
                <w:b w:val="0"/>
                <w:bCs/>
                <w:color w:val="000000" w:themeColor="text1"/>
                <w:position w:val="0"/>
                <w:sz w:val="21"/>
                <w:szCs w:val="21"/>
                <w14:ligatures w14:val="standardContextual"/>
              </w:rPr>
              <w:t xml:space="preserve">加工、包装、贮存的设备设施，现场照片等相关证明资料；租赁合同剩余有效期须不少于一年（自开标日计算）；未提供相关证明资料或资料不全或资料不满足招标文件要求的，不得分。</w:t>
            </w:r>
            <w:r/>
          </w:p>
          <w:p>
            <w:pPr>
              <w:rPr>
                <w:rFonts w:ascii="等线" w:hAnsi="等线" w:eastAsia="等线"/>
                <w:b w:val="0"/>
                <w:color w:val="000000" w:themeColor="text1"/>
                <w:position w:val="0"/>
                <w:sz w:val="21"/>
                <w:szCs w:val="22"/>
                <w14:ligatures w14:val="standardContextual"/>
              </w:rPr>
            </w:pPr>
            <w:r>
              <w:rPr>
                <w:rFonts w:hint="eastAsia" w:hAnsi="宋体" w:eastAsia="等线" w:cs="宋体"/>
                <w:color w:val="000000" w:themeColor="text1"/>
                <w:position w:val="0"/>
                <w:sz w:val="21"/>
                <w:szCs w:val="21"/>
                <w14:ligatures w14:val="standardContextual"/>
              </w:rPr>
              <w:t xml:space="preserve">（</w:t>
            </w:r>
            <w:r>
              <w:rPr>
                <w:rFonts w:hint="eastAsia" w:hAnsi="宋体" w:eastAsia="等线" w:cs="宋体"/>
                <w:color w:val="000000" w:themeColor="text1"/>
                <w:position w:val="0"/>
                <w:sz w:val="21"/>
                <w:szCs w:val="21"/>
                <w14:ligatures w14:val="standardContextual"/>
              </w:rPr>
              <w:t xml:space="preserve">3</w:t>
            </w:r>
            <w:r>
              <w:rPr>
                <w:rFonts w:hint="eastAsia" w:hAnsi="宋体" w:eastAsia="等线" w:cs="宋体"/>
                <w:color w:val="000000" w:themeColor="text1"/>
                <w:position w:val="0"/>
                <w:sz w:val="21"/>
                <w:szCs w:val="21"/>
                <w14:ligatures w14:val="standardContextual"/>
              </w:rPr>
              <w:t xml:space="preserve">）仓库、</w:t>
            </w:r>
            <w:r>
              <w:rPr>
                <w:rFonts w:hint="eastAsia" w:hAnsi="宋体" w:eastAsia="等线" w:cs="宋体"/>
                <w:color w:val="000000" w:themeColor="text1"/>
                <w:position w:val="0"/>
                <w:sz w:val="21"/>
                <w:szCs w:val="21"/>
                <w14:ligatures w14:val="standardContextual"/>
              </w:rPr>
              <w:t xml:space="preserve">保鲜库不重复</w:t>
            </w:r>
            <w:r>
              <w:rPr>
                <w:rFonts w:hint="eastAsia" w:hAnsi="宋体" w:eastAsia="等线" w:cs="宋体"/>
                <w:color w:val="000000" w:themeColor="text1"/>
                <w:position w:val="0"/>
                <w:sz w:val="21"/>
                <w:szCs w:val="21"/>
                <w14:ligatures w14:val="standardContextual"/>
              </w:rPr>
              <w:t xml:space="preserve">计分。</w:t>
            </w:r>
            <w:r/>
          </w:p>
        </w:tc>
        <w:tc>
          <w:tcPr>
            <w:tcW w:w="850" w:type="dxa"/>
            <w:vAlign w:val="center"/>
            <w:textDirection w:val="lrTb"/>
            <w:noWrap w:val="false"/>
          </w:tcPr>
          <w:p>
            <w:pPr>
              <w:jc w:val="cente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6</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563" w:type="dxa"/>
            <w:vAlign w:val="center"/>
            <w:textDirection w:val="lrTb"/>
            <w:noWrap w:val="false"/>
          </w:tcPr>
          <w:p>
            <w:pPr>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冷链车辆（</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rPr>
                <w:rFonts w:hint="eastAsia" w:hAnsi="宋体" w:eastAsia="等线" w:cs="宋体"/>
                <w:b w:val="0"/>
                <w:bCs/>
                <w:color w:val="000000" w:themeColor="text1"/>
                <w:position w:val="0"/>
                <w:sz w:val="21"/>
                <w:szCs w:val="21"/>
                <w14:ligatures w14:val="standardContextual"/>
              </w:rPr>
              <w:t xml:space="preserve">：</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根据供应商拟投入的食品配送服务冷藏运输车辆进行打分，每投入一辆，得</w:t>
            </w:r>
            <w:r>
              <w:rPr>
                <w:rFonts w:hint="eastAsia" w:hAnsi="宋体" w:eastAsia="等线" w:cs="宋体"/>
                <w:b w:val="0"/>
                <w:bCs/>
                <w:color w:val="000000" w:themeColor="text1"/>
                <w:position w:val="0"/>
                <w:sz w:val="21"/>
                <w:szCs w:val="21"/>
                <w14:ligatures w14:val="standardContextual"/>
              </w:rPr>
              <w:t xml:space="preserve">2.5</w:t>
            </w:r>
            <w:r>
              <w:rPr>
                <w:rFonts w:hint="eastAsia" w:hAnsi="宋体" w:eastAsia="等线" w:cs="宋体"/>
                <w:b w:val="0"/>
                <w:bCs/>
                <w:color w:val="000000" w:themeColor="text1"/>
                <w:position w:val="0"/>
                <w:sz w:val="21"/>
                <w:szCs w:val="21"/>
                <w14:ligatures w14:val="standardContextual"/>
              </w:rPr>
              <w:t xml:space="preserve">分，满分</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分。需提供以下证明材料：</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1</w:t>
            </w:r>
            <w:r>
              <w:rPr>
                <w:rFonts w:hint="eastAsia" w:hAnsi="宋体" w:eastAsia="等线" w:cs="宋体"/>
                <w:b w:val="0"/>
                <w:bCs/>
                <w:color w:val="000000" w:themeColor="text1"/>
                <w:position w:val="0"/>
                <w:sz w:val="21"/>
                <w:szCs w:val="21"/>
                <w14:ligatures w14:val="standardContextual"/>
              </w:rPr>
              <w:t xml:space="preserve">、若为自有车辆，投标文件中必须提供有效期内的车辆行驶证复印件；</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2</w:t>
            </w:r>
            <w:r>
              <w:rPr>
                <w:rFonts w:hint="eastAsia" w:hAnsi="宋体" w:eastAsia="等线" w:cs="宋体"/>
                <w:b w:val="0"/>
                <w:bCs/>
                <w:color w:val="000000" w:themeColor="text1"/>
                <w:position w:val="0"/>
                <w:sz w:val="21"/>
                <w:szCs w:val="21"/>
                <w14:ligatures w14:val="standardContextual"/>
              </w:rPr>
              <w:t xml:space="preserve">、若为租赁车辆，投标文件中必须提供有效期内的车辆行驶证复印件及租赁合同复印件；</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、供应商同时需提供对应车辆车身正面、侧面、车尾照片及运输车辆制冷设备照片，照片需清晰可见，以证明车辆具备制冷功能，照片中须同时能看到车牌号和制冷设备，否则不予认可；</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4</w:t>
            </w:r>
            <w:r>
              <w:rPr>
                <w:rFonts w:hint="eastAsia" w:hAnsi="宋体" w:eastAsia="等线" w:cs="宋体"/>
                <w:b w:val="0"/>
                <w:bCs/>
                <w:color w:val="000000" w:themeColor="text1"/>
                <w:position w:val="0"/>
                <w:sz w:val="21"/>
                <w:szCs w:val="21"/>
                <w14:ligatures w14:val="standardContextual"/>
              </w:rPr>
              <w:t xml:space="preserve">、提供以上证明的车辆须承诺（</w:t>
            </w:r>
            <w:r>
              <w:rPr>
                <w:rFonts w:hint="eastAsia" w:hAnsi="宋体" w:eastAsia="等线" w:cs="宋体"/>
                <w:color w:val="000000" w:themeColor="text1"/>
                <w:position w:val="0"/>
                <w:sz w:val="21"/>
                <w:szCs w:val="21"/>
                <w:u w:val="single"/>
                <w14:ligatures w14:val="standardContextual"/>
              </w:rPr>
              <w:t xml:space="preserve">提供承诺格式自拟</w:t>
            </w:r>
            <w:r>
              <w:rPr>
                <w:rFonts w:hint="eastAsia" w:hAnsi="宋体" w:eastAsia="等线" w:cs="宋体"/>
                <w:b w:val="0"/>
                <w:bCs/>
                <w:color w:val="000000" w:themeColor="text1"/>
                <w:position w:val="0"/>
                <w:sz w:val="21"/>
                <w:szCs w:val="21"/>
                <w14:ligatures w14:val="standardContextual"/>
              </w:rPr>
              <w:t xml:space="preserve">）为专为本项目送货的车辆，项目服务期内不得随意更换。</w:t>
            </w:r>
            <w:r/>
          </w:p>
          <w:p>
            <w:pPr>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说明：未按要求提供上述材料的，本项不得分。</w:t>
            </w:r>
            <w:r/>
          </w:p>
        </w:tc>
        <w:tc>
          <w:tcPr>
            <w:tcW w:w="850" w:type="dxa"/>
            <w:vAlign w:val="center"/>
            <w:textDirection w:val="lrTb"/>
            <w:noWrap w:val="false"/>
          </w:tcPr>
          <w:p>
            <w:pPr>
              <w:jc w:val="cente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5</w:t>
            </w:r>
            <w:r/>
          </w:p>
        </w:tc>
      </w:tr>
      <w:tr>
        <w:trPr>
          <w:trHeight w:val="20"/>
        </w:trPr>
        <w:tc>
          <w:tcPr>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7563" w:type="dxa"/>
            <w:vAlign w:val="center"/>
            <w:textDirection w:val="lrTb"/>
            <w:noWrap w:val="false"/>
          </w:tcPr>
          <w:p>
            <w:pPr>
              <w:rPr>
                <w:rFonts w:hAnsi="宋体" w:eastAsia="等线" w:cs="宋体"/>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采购渠道的多样性（</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供应商具有（蔬菜类）商品直销证明或地区代理经销商或上游供货商合同的</w:t>
            </w:r>
            <w:r>
              <w:rPr>
                <w:rFonts w:hint="eastAsia" w:hAnsi="宋体" w:eastAsia="等线" w:cs="宋体"/>
                <w:b w:val="0"/>
                <w:bCs/>
                <w:color w:val="000000" w:themeColor="text1"/>
                <w:position w:val="0"/>
                <w:sz w:val="21"/>
                <w:szCs w:val="21"/>
                <w14:ligatures w14:val="standardContextual"/>
              </w:rPr>
              <w:t xml:space="preserve">,</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1</w:t>
            </w:r>
            <w:r>
              <w:rPr>
                <w:rFonts w:hAnsi="宋体" w:eastAsia="等线" w:cs="宋体"/>
                <w:b w:val="0"/>
                <w:bCs/>
                <w:color w:val="000000" w:themeColor="text1"/>
                <w:position w:val="0"/>
                <w:sz w:val="21"/>
                <w:szCs w:val="21"/>
                <w14:ligatures w14:val="standardContextual"/>
              </w:rPr>
              <w:t xml:space="preserve">0</w:t>
            </w:r>
            <w:r>
              <w:rPr>
                <w:rFonts w:hint="eastAsia" w:hAnsi="宋体" w:eastAsia="等线" w:cs="宋体"/>
                <w:b w:val="0"/>
                <w:bCs/>
                <w:color w:val="000000" w:themeColor="text1"/>
                <w:position w:val="0"/>
                <w:sz w:val="21"/>
                <w:szCs w:val="21"/>
                <w14:ligatures w14:val="standardContextual"/>
              </w:rPr>
              <w:t xml:space="preserve">种</w:t>
            </w:r>
            <w:r>
              <w:rPr>
                <w:rFonts w:hint="eastAsia" w:hAnsi="宋体" w:eastAsia="等线" w:cs="宋体"/>
                <w:color w:val="000000" w:themeColor="text1"/>
                <w:position w:val="0"/>
                <w:sz w:val="21"/>
                <w:szCs w:val="21"/>
                <w14:ligatures w14:val="standardContextual"/>
              </w:rPr>
              <w:t xml:space="preserve">，得</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种＜</w:t>
            </w:r>
            <w:r>
              <w:rPr>
                <w:rFonts w:hint="eastAsia" w:hAnsi="宋体" w:eastAsia="等线" w:cs="宋体"/>
                <w:b w:val="0"/>
                <w:bCs/>
                <w:color w:val="000000" w:themeColor="text1"/>
                <w:position w:val="0"/>
                <w:sz w:val="21"/>
                <w:szCs w:val="21"/>
                <w14:ligatures w14:val="standardContextual"/>
              </w:rPr>
              <w:t xml:space="preserve">1</w:t>
            </w:r>
            <w:r>
              <w:rPr>
                <w:rFonts w:hAnsi="宋体" w:eastAsia="等线" w:cs="宋体"/>
                <w:b w:val="0"/>
                <w:bCs/>
                <w:color w:val="000000" w:themeColor="text1"/>
                <w:position w:val="0"/>
                <w:sz w:val="21"/>
                <w:szCs w:val="21"/>
                <w14:ligatures w14:val="standardContextual"/>
              </w:rPr>
              <w:t xml:space="preserve">0</w:t>
            </w:r>
            <w:r>
              <w:rPr>
                <w:rFonts w:hint="eastAsia" w:hAnsi="宋体" w:eastAsia="等线" w:cs="宋体"/>
                <w:b w:val="0"/>
                <w:bCs/>
                <w:color w:val="000000" w:themeColor="text1"/>
                <w:position w:val="0"/>
                <w:sz w:val="21"/>
                <w:szCs w:val="21"/>
                <w14:ligatures w14:val="standardContextual"/>
              </w:rPr>
              <w:t xml:space="preserve">种得</w:t>
            </w:r>
            <w:r>
              <w:rPr>
                <w:rFonts w:hint="eastAsia" w:hAnsi="宋体" w:eastAsia="等线" w:cs="宋体"/>
                <w:color w:val="000000" w:themeColor="text1"/>
                <w:position w:val="0"/>
                <w:sz w:val="21"/>
                <w:szCs w:val="21"/>
                <w14:ligatures w14:val="standardContextual"/>
              </w:rPr>
              <w:t xml:space="preserve">2.5</w:t>
            </w:r>
            <w:r>
              <w:rPr>
                <w:rFonts w:hint="eastAsia" w:hAnsi="宋体" w:eastAsia="等线" w:cs="宋体"/>
                <w:color w:val="000000" w:themeColor="text1"/>
                <w:position w:val="0"/>
                <w:sz w:val="21"/>
                <w:szCs w:val="21"/>
                <w14:ligatures w14:val="standardContextual"/>
              </w:rPr>
              <w:t xml:space="preserve">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种不得分；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注：本项需提供投标人和其上游供应商的购销合同或代理销售合同等，合同的有效期须涵盖履约期限（如合同有效期涵盖开标当日但</w:t>
            </w:r>
            <w:r>
              <w:rPr>
                <w:rFonts w:hint="eastAsia" w:hAnsi="宋体" w:eastAsia="等线" w:cs="宋体"/>
                <w:b w:val="0"/>
                <w:bCs/>
                <w:color w:val="000000" w:themeColor="text1"/>
                <w:position w:val="0"/>
                <w:sz w:val="21"/>
                <w:szCs w:val="21"/>
                <w14:ligatures w14:val="standardContextual"/>
              </w:rPr>
              <w:t xml:space="preserve">不</w:t>
            </w:r>
            <w:r>
              <w:rPr>
                <w:rFonts w:hint="eastAsia" w:hAnsi="宋体" w:eastAsia="等线" w:cs="宋体"/>
                <w:b w:val="0"/>
                <w:bCs/>
                <w:color w:val="000000" w:themeColor="text1"/>
                <w:position w:val="0"/>
                <w:sz w:val="21"/>
                <w:szCs w:val="21"/>
                <w14:ligatures w14:val="standardContextual"/>
              </w:rPr>
              <w:t xml:space="preserve">涵盖履约期限的，须同时提供承诺书：承诺到期后，可与原销售渠道合作至与采购人合同履约结束，格式自拟），否则不得分。</w:t>
            </w:r>
            <w:r/>
          </w:p>
          <w:p>
            <w:pPr>
              <w:rPr>
                <w:rFonts w:hAnsi="宋体" w:eastAsia="等线" w:cs="宋体"/>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并提供合同效期或经销授权期内任意金额的进货发票（扫描件）。</w:t>
            </w:r>
            <w:r/>
          </w:p>
          <w:p>
            <w:pPr>
              <w:rPr>
                <w:rFonts w:hAnsi="宋体" w:eastAsia="等线" w:cs="宋体"/>
                <w:b w:val="0"/>
                <w:bCs/>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否则不得分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服务团队人员</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6</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、供应商拟为本项目配备相关工作岗位人员具有相关食品安全管理人员证书的，每有一人得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、供应商拟为本项目配备相关工作岗位人员具有相关食品检验人员证书的，每有一人得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）供应商拟为本项目配备相关工作岗位人员（如采购、分拣、出入库、车辆配送等岗位）具有健康证的，每有一人得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说明：提供上述人员的证书复印件以及供应商为其在近</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个月内任意一个月缴纳社保的证明材料，未提供上述材料的不得分；如果委托第三方公司代为缴纳社保，需提供供应商和第三方公司委托缴纳社保的证明。</w:t>
            </w:r>
            <w:r/>
          </w:p>
          <w:p>
            <w:pPr>
              <w:jc w:val="left"/>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同</w:t>
            </w:r>
            <w:r>
              <w:rPr>
                <w:rFonts w:hint="eastAsia" w:hAnsi="宋体" w:eastAsia="等线" w:cs="宋体"/>
                <w:position w:val="0"/>
                <w:sz w:val="21"/>
                <w:szCs w:val="21"/>
                <w14:ligatures w14:val="standardContextual"/>
              </w:rPr>
              <w:t xml:space="preserve">一人员</w:t>
            </w:r>
            <w:r>
              <w:rPr>
                <w:rFonts w:hint="eastAsia" w:hAnsi="宋体" w:eastAsia="等线" w:cs="宋体"/>
                <w:position w:val="0"/>
                <w:sz w:val="21"/>
                <w:szCs w:val="21"/>
                <w14:ligatures w14:val="standardContextual"/>
              </w:rPr>
              <w:t xml:space="preserve">不重复计分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6</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加工、配送方案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850" w:type="dxa"/>
            <w:vAlign w:val="center"/>
            <w:textDirection w:val="lrTb"/>
            <w:noWrap w:val="false"/>
          </w:tcPr>
          <w:p>
            <w:pPr>
              <w:jc w:val="center"/>
              <w:rPr>
                <w:rFonts w:ascii="等线" w:hAnsi="等线" w:eastAsia="等线"/>
                <w:b w:val="0"/>
                <w:position w:val="0"/>
                <w:sz w:val="21"/>
                <w:szCs w:val="22"/>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质量管控</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(10</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为保证服务质量以及安全、提供供应</w:t>
            </w:r>
            <w:r>
              <w:rPr>
                <w:rFonts w:hint="eastAsia" w:hAnsi="宋体" w:eastAsia="等线" w:cs="宋体"/>
                <w:b w:val="0"/>
                <w:bCs/>
                <w:position w:val="0"/>
                <w:sz w:val="21"/>
                <w:szCs w:val="21"/>
                <w14:ligatures w14:val="standardContextual"/>
              </w:rPr>
              <w:t xml:space="preserve">商关于</w:t>
            </w:r>
            <w:r>
              <w:rPr>
                <w:rFonts w:hint="eastAsia" w:hAnsi="宋体" w:eastAsia="等线" w:cs="宋体"/>
                <w:b w:val="0"/>
                <w:bCs/>
                <w:position w:val="0"/>
                <w:sz w:val="21"/>
                <w:szCs w:val="21"/>
                <w14:ligatures w14:val="standardContextual"/>
              </w:rPr>
              <w:t xml:space="preserve">保证食品安全的内部管理制度（如生产、仓储、物流各环节的管理规定）、从业人员健康管理制度、以及为保证服务质量的内部考核办法等，根据应答情况评审打分。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1742"/>
        </w:trPr>
        <w:tc>
          <w:tcPr>
            <w:tcW w:w="1216" w:type="dxa"/>
            <w:vAlign w:val="center"/>
            <w:vMerge w:val="continue"/>
            <w:textDirection w:val="lrTb"/>
            <w:noWrap w:val="false"/>
          </w:tcPr>
          <w:p>
            <w:pPr>
              <w:jc w:val="left"/>
              <w:widowControl/>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为保障食品安全可追溯，供应商建立食品安全追溯体系，保证食品可追溯（提供文字、图片证明文件，未提供不得分）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、体系完善、溯源方式可靠，得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、体系较完善、溯源方式较可靠，得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、体系不完善、溯源方式可靠性一般，得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、未提供相关说明不得分。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应急预案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W w:w="7563"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p>
            <w:pPr>
              <w:rPr>
                <w:rFonts w:ascii="Times New Roman"/>
                <w:b w:val="0"/>
                <w:position w:val="0"/>
                <w:sz w:val="21"/>
                <w:szCs w:val="24"/>
                <w14:ligatures w14:val="standardContextual"/>
              </w:rPr>
            </w:pPr>
            <w:r>
              <w:rPr>
                <w:rFonts w:ascii="Times New Roman"/>
                <w:b w:val="0"/>
                <w:position w:val="0"/>
                <w:sz w:val="21"/>
                <w:szCs w:val="24"/>
                <w14:ligatures w14:val="standardContextual"/>
              </w:rPr>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响应时间（</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根据供应商响应时间（</w:t>
            </w:r>
            <w:r>
              <w:rPr>
                <w:rFonts w:hint="eastAsia" w:hAnsi="宋体" w:eastAsia="等线" w:cs="宋体"/>
                <w:position w:val="0"/>
                <w:sz w:val="21"/>
                <w:szCs w:val="21"/>
                <w:u w:val="single"/>
                <w14:ligatures w14:val="standardContextual"/>
              </w:rPr>
              <w:t xml:space="preserve">接医院送货通知后响应并完成送货的时间）</w:t>
            </w:r>
            <w:r>
              <w:rPr>
                <w:rFonts w:hint="eastAsia" w:hAnsi="宋体" w:eastAsia="等线" w:cs="宋体"/>
                <w:b w:val="0"/>
                <w:bCs/>
                <w:position w:val="0"/>
                <w:sz w:val="21"/>
                <w:szCs w:val="21"/>
                <w14:ligatures w14:val="standardContextual"/>
              </w:rPr>
              <w:t xml:space="preserve">进行评审：</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30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60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40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70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50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90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）本项须在投标文件中提供承诺函，未提供的不得分。</w:t>
            </w:r>
            <w:r/>
          </w:p>
          <w:p>
            <w:pPr>
              <w:jc w:val="left"/>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）供应商承诺将作为合同条款。</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售后服务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W w:w="7563" w:type="dxa"/>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供应商须有售后服务方案，包括：供应商自行列举可能出现的质量相关问题，以及对应的解决方案与措施、</w:t>
            </w:r>
            <w:r>
              <w:rPr>
                <w:rFonts w:hint="eastAsia" w:hAnsi="宋体" w:eastAsia="等线" w:cs="宋体"/>
                <w:b w:val="0"/>
                <w:bCs/>
                <w:position w:val="0"/>
                <w:sz w:val="21"/>
                <w:szCs w:val="21"/>
                <w14:ligatures w14:val="standardContextual"/>
              </w:rPr>
              <w:t xml:space="preserve">针对食材售后</w:t>
            </w:r>
            <w:r>
              <w:rPr>
                <w:rFonts w:hint="eastAsia" w:hAnsi="宋体" w:eastAsia="等线" w:cs="宋体"/>
                <w:b w:val="0"/>
                <w:bCs/>
                <w:position w:val="0"/>
                <w:sz w:val="21"/>
                <w:szCs w:val="21"/>
                <w14:ligatures w14:val="standardContextual"/>
              </w:rPr>
              <w:t xml:space="preserve">回访方案等，根据供应商提供的具体服务方案进行评分。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W w:w="121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食品安全责任险</w:t>
            </w:r>
            <w:r/>
          </w:p>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供应商承诺如中标，中标后购买保险保额如下食品安全责任险：</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、保险保额小于</w:t>
            </w:r>
            <w:r>
              <w:rPr>
                <w:rFonts w:hint="eastAsia" w:hAnsi="宋体" w:eastAsia="等线" w:cs="宋体"/>
                <w:b w:val="0"/>
                <w:position w:val="0"/>
                <w:sz w:val="21"/>
                <w:szCs w:val="21"/>
                <w14:ligatures w14:val="standardContextual"/>
              </w:rPr>
              <w:t xml:space="preserve">800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800</w:t>
            </w:r>
            <w:r>
              <w:rPr>
                <w:rFonts w:hint="eastAsia" w:hAnsi="宋体" w:eastAsia="等线" w:cs="宋体"/>
                <w:b w:val="0"/>
                <w:position w:val="0"/>
                <w:sz w:val="21"/>
                <w:szCs w:val="21"/>
                <w14:ligatures w14:val="standardContextual"/>
              </w:rPr>
              <w:t xml:space="preserve">万且＜</w:t>
            </w:r>
            <w:r>
              <w:rPr>
                <w:rFonts w:hint="eastAsia" w:hAnsi="宋体" w:eastAsia="等线" w:cs="宋体"/>
                <w:b w:val="0"/>
                <w:position w:val="0"/>
                <w:sz w:val="21"/>
                <w:szCs w:val="21"/>
                <w14:ligatures w14:val="standardContextual"/>
              </w:rPr>
              <w:t xml:space="preserve">1200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1200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Cs/>
                <w:position w:val="0"/>
                <w:sz w:val="21"/>
                <w:szCs w:val="21"/>
                <w14:ligatures w14:val="standardContextual"/>
              </w:rPr>
              <w:t xml:space="preserve">说明：本项最多得</w:t>
            </w:r>
            <w:r>
              <w:rPr>
                <w:rFonts w:hint="eastAsia" w:hAnsi="宋体" w:eastAsia="等线" w:cs="宋体"/>
                <w:bCs/>
                <w:position w:val="0"/>
                <w:sz w:val="21"/>
                <w:szCs w:val="21"/>
                <w14:ligatures w14:val="standardContextual"/>
              </w:rPr>
              <w:t xml:space="preserve">3</w:t>
            </w:r>
            <w:r>
              <w:rPr>
                <w:rFonts w:hint="eastAsia" w:hAnsi="宋体" w:eastAsia="等线" w:cs="宋体"/>
                <w:bCs/>
                <w:position w:val="0"/>
                <w:sz w:val="21"/>
                <w:szCs w:val="21"/>
                <w14:ligatures w14:val="standardContextual"/>
              </w:rPr>
              <w:t xml:space="preserve">分，投标文件中须提供承诺函，未提供不得分。</w:t>
            </w:r>
            <w:r/>
          </w:p>
        </w:tc>
        <w:tc>
          <w:tcPr>
            <w:tcW w:w="850"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增值服务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tc>
        <w:tc>
          <w:tcPr>
            <w:tcW w:w="7563"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根据医院现状和本项目服务的特点，供应商提供有利于项目开展的增值服务，每提供一条切实可行的增值服务得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分，最多的</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color w:val="000000"/>
                <w:szCs w:val="21"/>
              </w:rPr>
              <w:t xml:space="preserve">注：提供工作培训、职工团购打折、职工生日礼、应急配送、优质项目管理、免费检测等不得分。</w:t>
            </w:r>
            <w:r/>
          </w:p>
        </w:tc>
        <w:tc>
          <w:tcPr>
            <w:tcW w:w="850"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p>
        </w:tc>
      </w:tr>
    </w:tbl>
    <w:p>
      <w:r/>
      <w:r/>
    </w:p>
    <w:p>
      <w:pPr>
        <w:rPr>
          <w:rFonts w:hAnsi="宋体" w:cs="宋体"/>
        </w:rPr>
      </w:pPr>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2、采购本国产品的支持政策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2.3 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2.4 供应商需在《声明函》中逐一、</w:t>
      </w:r>
      <w:r>
        <w:rPr>
          <w:rFonts w:hAnsi="宋体" w:cs="宋体"/>
          <w:b w:val="0"/>
          <w:bCs/>
          <w:szCs w:val="22"/>
        </w:rPr>
        <w:t xml:space="preserve">准确</w:t>
      </w:r>
      <w:r>
        <w:rPr>
          <w:rFonts w:hint="eastAsia" w:hAnsi="宋体" w:cs="宋体"/>
          <w:b w:val="0"/>
          <w:bCs/>
          <w:szCs w:val="22"/>
        </w:rPr>
        <w:t xml:space="preserve">填写产品名称、厂名、生产厂址三项信息（《声</w:t>
      </w:r>
      <w:r>
        <w:rPr>
          <w:rFonts w:hint="eastAsia" w:hAnsi="宋体" w:cs="宋体"/>
          <w:b w:val="0"/>
          <w:bCs/>
          <w:szCs w:val="22"/>
        </w:rPr>
        <w:t xml:space="preserve">明函》中用</w:t>
      </w:r>
      <w:r>
        <w:rPr>
          <w:rFonts w:hint="eastAsia" w:hAnsi="宋体" w:cs="宋体"/>
          <w:b w:val="0"/>
          <w:bCs/>
          <w:szCs w:val="22"/>
        </w:rPr>
        <w:t xml:space="preserve">斜线划除的</w:t>
      </w:r>
      <w:r>
        <w:rPr>
          <w:rFonts w:hint="eastAsia" w:hAnsi="宋体" w:cs="宋体"/>
          <w:b w:val="0"/>
          <w:bCs/>
          <w:szCs w:val="22"/>
        </w:rPr>
        <w:t xml:space="preserve">地方无需填写），三</w:t>
      </w:r>
      <w:r>
        <w:rPr>
          <w:rFonts w:hAnsi="宋体" w:cs="宋体"/>
          <w:b w:val="0"/>
          <w:bCs/>
          <w:szCs w:val="22"/>
        </w:rPr>
        <w:t xml:space="preserve">项信息中</w:t>
      </w:r>
      <w:r>
        <w:rPr>
          <w:rFonts w:hint="eastAsia" w:hAnsi="宋体" w:cs="宋体"/>
          <w:b w:val="0"/>
          <w:bCs/>
          <w:szCs w:val="22"/>
        </w:rPr>
        <w:t xml:space="preserve">任意一项未填写的视为该项产品不符合本国产品标准，不享受本国产品价格评审优惠。</w:t>
      </w:r>
      <w:r/>
    </w:p>
    <w:p>
      <w:pPr>
        <w:ind w:firstLine="480"/>
        <w:spacing w:line="360" w:lineRule="auto"/>
        <w:tabs>
          <w:tab w:val="left" w:pos="8200" w:leader="none"/>
        </w:tabs>
        <w:rPr>
          <w:rFonts w:hAnsi="宋体" w:cs="宋体"/>
          <w:b w:val="0"/>
          <w:bCs/>
        </w:rPr>
      </w:pPr>
      <w:r>
        <w:rPr>
          <w:rFonts w:hint="eastAsia" w:cs="宋体"/>
          <w:b w:val="0"/>
          <w:bCs/>
          <w:szCs w:val="22"/>
        </w:rPr>
        <w:t xml:space="preserve">2.5评标过程中，如发现供应商在《声明函》内容</w:t>
      </w:r>
      <w:r>
        <w:rPr>
          <w:rFonts w:cs="宋体"/>
          <w:b w:val="0"/>
          <w:bCs/>
          <w:szCs w:val="22"/>
        </w:rPr>
        <w:t xml:space="preserve">含义不明确、同类事项与投</w:t>
      </w:r>
      <w:r>
        <w:rPr>
          <w:rFonts w:hint="eastAsia" w:cs="宋体"/>
          <w:b w:val="0"/>
          <w:bCs/>
          <w:szCs w:val="22"/>
        </w:rPr>
        <w:t xml:space="preserve">标</w:t>
      </w:r>
      <w:r>
        <w:rPr>
          <w:rFonts w:cs="宋体"/>
          <w:b w:val="0"/>
          <w:bCs/>
          <w:szCs w:val="22"/>
        </w:rPr>
        <w:t xml:space="preserve">（</w:t>
      </w:r>
      <w:r>
        <w:rPr>
          <w:rFonts w:hint="eastAsia" w:cs="宋体"/>
          <w:b w:val="0"/>
          <w:bCs/>
          <w:szCs w:val="22"/>
        </w:rPr>
        <w:t xml:space="preserve">响应</w:t>
      </w:r>
      <w:r>
        <w:rPr>
          <w:rFonts w:cs="宋体"/>
          <w:b w:val="0"/>
          <w:bCs/>
          <w:szCs w:val="22"/>
        </w:rPr>
        <w:t xml:space="preserve">）</w:t>
      </w:r>
      <w:r>
        <w:rPr>
          <w:rFonts w:hint="eastAsia" w:cs="宋体"/>
          <w:b w:val="0"/>
          <w:bCs/>
          <w:szCs w:val="22"/>
        </w:rPr>
        <w:t xml:space="preserve">文件</w:t>
      </w:r>
      <w:r>
        <w:rPr>
          <w:rFonts w:cs="宋体"/>
          <w:b w:val="0"/>
          <w:bCs/>
          <w:szCs w:val="22"/>
        </w:rPr>
        <w:t xml:space="preserve">表述不一致或者有</w:t>
      </w:r>
      <w:r>
        <w:rPr>
          <w:rFonts w:hint="eastAsia" w:cs="宋体"/>
          <w:b w:val="0"/>
          <w:bCs/>
          <w:szCs w:val="22"/>
        </w:rPr>
        <w:t xml:space="preserve">明显</w:t>
      </w:r>
      <w:r>
        <w:rPr>
          <w:rFonts w:cs="宋体"/>
          <w:b w:val="0"/>
          <w:bCs/>
          <w:szCs w:val="22"/>
        </w:rPr>
        <w:t xml:space="preserve">文字错误等情况的</w:t>
      </w:r>
      <w:r>
        <w:rPr>
          <w:rFonts w:hint="eastAsia" w:cs="宋体"/>
          <w:b w:val="0"/>
          <w:bCs/>
          <w:szCs w:val="22"/>
        </w:rPr>
        <w:t xml:space="preserve">，评标委员会应当以书面形式要求供应商</w:t>
      </w:r>
      <w:r>
        <w:rPr>
          <w:rFonts w:hint="eastAsia" w:cs="宋体"/>
          <w:b w:val="0"/>
          <w:bCs/>
          <w:szCs w:val="22"/>
        </w:rPr>
        <w:t xml:space="preserve">作出</w:t>
      </w:r>
      <w:r>
        <w:rPr>
          <w:rFonts w:hint="eastAsia" w:cs="宋体"/>
          <w:b w:val="0"/>
          <w:bCs/>
          <w:szCs w:val="22"/>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b w:val="0"/>
          <w:bCs/>
        </w:rPr>
        <w:br w:type="page" w:clear="all"/>
      </w:r>
      <w:r/>
    </w:p>
    <w:p>
      <w:pPr>
        <w:pStyle w:val="746"/>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784"/>
      </w:p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w:t>
      </w:r>
      <w:r>
        <w:rPr>
          <w:rFonts w:hint="eastAsia"/>
          <w:b w:val="0"/>
          <w:position w:val="0"/>
          <w:szCs w:val="24"/>
        </w:rPr>
        <w:t xml:space="preserve">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color w:val="000000" w:themeColor="text1"/>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color w:val="000000" w:themeColor="text1"/>
          <w:position w:val="0"/>
          <w:szCs w:val="24"/>
        </w:rPr>
        <w:t xml:space="preserve">开标一览表（电子标格式）</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tbl>
      <w:tblPr>
        <w:tblStyle w:val="838"/>
        <w:tblW w:w="0" w:type="auto"/>
        <w:tblLook w:val="04A0" w:firstRow="1" w:lastRow="0" w:firstColumn="1" w:lastColumn="0" w:noHBand="0" w:noVBand="1"/>
      </w:tblPr>
      <w:tblGrid>
        <w:gridCol w:w="9736"/>
      </w:tblGrid>
      <w:tr>
        <w:trPr>
          <w:trHeight w:val="3760"/>
        </w:trPr>
        <w:tc>
          <w:tcPr>
            <w:tcW w:w="9736"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XXXXXXXXXX%</w:t>
            </w:r>
            <w:r/>
          </w:p>
        </w:tc>
      </w:tr>
    </w:tbl>
    <w:p>
      <w:pPr>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rPr>
          <w:rFonts w:ascii="Times New Roman"/>
          <w:bCs/>
          <w:position w:val="0"/>
          <w:szCs w:val="24"/>
          <w:u w:val="single"/>
        </w:rPr>
      </w:pPr>
      <w:r>
        <w:rPr>
          <w:rFonts w:hint="eastAsia" w:ascii="Times New Roman"/>
          <w:bCs/>
          <w:position w:val="0"/>
          <w:szCs w:val="24"/>
          <w:u w:val="single"/>
        </w:rPr>
        <w:t xml:space="preserve">本表为苏彩云电子标格式，为优惠率报价，本项目优惠率的定义为：</w:t>
      </w:r>
      <w:r/>
    </w:p>
    <w:p>
      <w:pPr>
        <w:rPr>
          <w:rFonts w:ascii="Times New Roman"/>
          <w:bCs/>
          <w:position w:val="0"/>
          <w:szCs w:val="24"/>
          <w:u w:val="single"/>
        </w:rPr>
      </w:pPr>
      <w:r>
        <w:rPr>
          <w:rFonts w:ascii="Times New Roman"/>
          <w:bCs/>
          <w:position w:val="0"/>
          <w:szCs w:val="24"/>
          <w:u w:val="single"/>
        </w:rPr>
      </w:r>
      <w:r/>
    </w:p>
    <w:p>
      <w:pPr>
        <w:rPr>
          <w:rFonts w:ascii="Times New Roman"/>
          <w:bCs/>
          <w:position w:val="0"/>
          <w:szCs w:val="24"/>
          <w:u w:val="single"/>
        </w:rPr>
      </w:pPr>
      <w:r>
        <w:rPr>
          <w:rFonts w:hint="eastAsia" w:ascii="Times New Roman"/>
          <w:bCs/>
          <w:position w:val="0"/>
          <w:szCs w:val="24"/>
          <w:u w:val="single"/>
        </w:rPr>
        <w:t xml:space="preserve">优惠率</w:t>
      </w:r>
      <w:r>
        <w:rPr>
          <w:rFonts w:hint="eastAsia" w:ascii="Times New Roman"/>
          <w:bCs/>
          <w:position w:val="0"/>
          <w:szCs w:val="24"/>
          <w:u w:val="single"/>
        </w:rPr>
        <w:t xml:space="preserve">= 100%</w:t>
      </w:r>
      <w:r>
        <w:rPr>
          <w:rFonts w:hint="eastAsia" w:ascii="Times New Roman"/>
          <w:b w:val="0"/>
          <w:position w:val="0"/>
          <w:szCs w:val="24"/>
          <w:u w:val="single"/>
        </w:rPr>
        <w:t xml:space="preserve"> - </w:t>
      </w:r>
      <w:r>
        <w:rPr>
          <w:rFonts w:hint="eastAsia"/>
          <w:bCs/>
          <w:position w:val="0"/>
          <w:u w:val="single"/>
        </w:rPr>
        <w:t xml:space="preserve">结算系数 XX %（结算系数定义见</w:t>
      </w:r>
      <w:r>
        <w:rPr>
          <w:rFonts w:hint="eastAsia" w:ascii="Times New Roman"/>
          <w:bCs/>
          <w:position w:val="0"/>
          <w:szCs w:val="24"/>
          <w:u w:val="single"/>
        </w:rPr>
        <w:t xml:space="preserve">分项报价表</w:t>
      </w:r>
      <w:r>
        <w:rPr>
          <w:rFonts w:hint="eastAsia"/>
          <w:bCs/>
          <w:position w:val="0"/>
          <w:u w:val="single"/>
        </w:rPr>
        <w:t xml:space="preserve">）</w:t>
      </w:r>
      <w:r/>
    </w:p>
    <w:p>
      <w:pPr>
        <w:rPr>
          <w:rFonts w:ascii="Times New Roman"/>
          <w:bCs/>
          <w:position w:val="0"/>
          <w:szCs w:val="24"/>
          <w:u w:val="single"/>
        </w:rPr>
      </w:pPr>
      <w:r>
        <w:rPr>
          <w:rFonts w:ascii="Times New Roman"/>
          <w:bCs/>
          <w:position w:val="0"/>
          <w:szCs w:val="24"/>
          <w:u w:val="single"/>
        </w:rPr>
      </w:r>
      <w:r/>
    </w:p>
    <w:p>
      <w:pPr>
        <w:rPr>
          <w:rFonts w:ascii="Times New Roman"/>
          <w:bCs/>
          <w:position w:val="0"/>
          <w:szCs w:val="24"/>
          <w:u w:val="single"/>
        </w:rPr>
      </w:pPr>
      <w:r>
        <w:rPr>
          <w:rFonts w:hint="eastAsia" w:ascii="Times New Roman"/>
          <w:bCs/>
          <w:position w:val="0"/>
          <w:szCs w:val="24"/>
          <w:u w:val="single"/>
        </w:rPr>
        <w:t xml:space="preserve">如</w:t>
      </w:r>
      <w:r>
        <w:rPr>
          <w:rFonts w:hint="eastAsia" w:ascii="Times New Roman"/>
          <w:bCs/>
          <w:position w:val="0"/>
          <w:szCs w:val="24"/>
          <w:u w:val="single"/>
        </w:rPr>
        <w:t xml:space="preserve"> </w:t>
      </w:r>
      <w:r>
        <w:rPr>
          <w:rFonts w:hint="eastAsia"/>
          <w:bCs/>
          <w:position w:val="0"/>
          <w:u w:val="single"/>
        </w:rPr>
        <w:t xml:space="preserve">结算系数 为70%，那么优惠率=100%-70%=30%，上述</w:t>
      </w:r>
      <w:r>
        <w:rPr>
          <w:rFonts w:hint="eastAsia" w:ascii="Times New Roman"/>
          <w:bCs/>
          <w:position w:val="0"/>
          <w:szCs w:val="24"/>
        </w:rPr>
        <w:t xml:space="preserve">开标一览表（电子标格式）按</w:t>
      </w:r>
      <w:r>
        <w:rPr>
          <w:rFonts w:hint="eastAsia" w:ascii="Times New Roman"/>
          <w:bCs/>
          <w:position w:val="0"/>
          <w:szCs w:val="24"/>
        </w:rPr>
        <w:t xml:space="preserve">30%</w:t>
      </w:r>
      <w:r>
        <w:rPr>
          <w:rFonts w:hint="eastAsia" w:ascii="Times New Roman"/>
          <w:bCs/>
          <w:position w:val="0"/>
          <w:szCs w:val="24"/>
        </w:rPr>
        <w:t xml:space="preserve">填写</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hint="eastAsia"/>
          <w:b w:val="0"/>
          <w:color w:val="000000" w:themeColor="text1"/>
          <w:position w:val="0"/>
          <w:szCs w:val="24"/>
        </w:rPr>
        <w:t xml:space="preserve">格式三：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w:t>
      </w:r>
      <w:r/>
    </w:p>
    <w:p>
      <w:pPr>
        <w:ind w:right="-5"/>
        <w:spacing w:line="500" w:lineRule="exact"/>
        <w:rPr>
          <w:rFonts w:hAnsi="宋体"/>
        </w:rPr>
      </w:pPr>
      <w:r>
        <w:rPr>
          <w:rFonts w:hint="eastAsia" w:ascii="Times New Roman"/>
          <w:b w:val="0"/>
          <w:color w:val="000000" w:themeColor="text1"/>
          <w:position w:val="0"/>
          <w:szCs w:val="24"/>
        </w:rPr>
        <w:t xml:space="preserve">项目名称：</w:t>
      </w:r>
      <w:r>
        <w:rPr>
          <w:rFonts w:hint="eastAsia" w:ascii="Times New Roman"/>
          <w:b w:val="0"/>
          <w:bCs/>
          <w:color w:val="000000" w:themeColor="text1"/>
          <w:position w:val="0"/>
          <w:szCs w:val="24"/>
        </w:rPr>
        <w:t xml:space="preserve">项目编号：</w:t>
      </w:r>
      <w:r>
        <w:rPr>
          <w:rFonts w:hint="eastAsia" w:hAnsi="宋体"/>
          <w:b w:val="0"/>
          <w:color w:val="000000" w:themeColor="text1"/>
          <w:position w:val="0"/>
          <w:szCs w:val="24"/>
        </w:rPr>
        <w:t xml:space="preserve">项目代理编号：</w:t>
      </w:r>
      <w:r/>
    </w:p>
    <w:tbl>
      <w:tblPr>
        <w:tblW w:w="9951" w:type="dxa"/>
        <w:tblLayout w:type="fixed"/>
        <w:tblCellMar>
          <w:left w:w="30" w:type="dxa"/>
          <w:right w:w="30" w:type="dxa"/>
        </w:tblCellMar>
        <w:tblLook w:val="04A0" w:firstRow="1" w:lastRow="0" w:firstColumn="1" w:lastColumn="0" w:noHBand="0" w:noVBand="1"/>
      </w:tblPr>
      <w:tblGrid>
        <w:gridCol w:w="985"/>
        <w:gridCol w:w="3827"/>
        <w:gridCol w:w="3897"/>
        <w:gridCol w:w="1242"/>
      </w:tblGrid>
      <w:tr>
        <w:trPr>
          <w:trHeight w:val="905"/>
        </w:trPr>
        <w:tc>
          <w:tcPr>
            <w:tcBorders>
              <w:top w:val="single" w:color="auto" w:sz="6" w:space="0"/>
              <w:left w:val="single" w:color="auto" w:sz="6" w:space="0"/>
              <w:bottom w:val="single" w:color="auto" w:sz="6" w:space="0"/>
              <w:right w:val="single" w:color="auto" w:sz="6" w:space="0"/>
            </w:tcBorders>
            <w:tcW w:w="985"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3827"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897" w:type="dxa"/>
            <w:vAlign w:val="center"/>
            <w:textDirection w:val="lrTb"/>
            <w:noWrap w:val="false"/>
          </w:tcPr>
          <w:p>
            <w:pPr>
              <w:jc w:val="center"/>
              <w:rPr>
                <w:rFonts w:hAnsi="宋体"/>
                <w:bCs/>
                <w:position w:val="0"/>
                <w:szCs w:val="24"/>
              </w:rPr>
            </w:pPr>
            <w:r>
              <w:rPr>
                <w:rFonts w:hint="eastAsia" w:hAnsi="宋体"/>
                <w:bCs/>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242"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2845"/>
        </w:trPr>
        <w:tc>
          <w:tcPr>
            <w:tcBorders>
              <w:top w:val="single" w:color="auto" w:sz="4" w:space="0"/>
              <w:left w:val="single" w:color="auto" w:sz="6" w:space="0"/>
              <w:bottom w:val="single" w:color="auto" w:sz="4" w:space="0"/>
              <w:right w:val="single" w:color="auto" w:sz="6" w:space="0"/>
            </w:tcBorders>
            <w:tcW w:w="985" w:type="dxa"/>
            <w:vAlign w:val="center"/>
            <w:textDirection w:val="lrTb"/>
            <w:noWrap w:val="false"/>
          </w:tcPr>
          <w:p>
            <w:pPr>
              <w:jc w:val="center"/>
              <w:rPr>
                <w:rFonts w:hAnsi="宋体"/>
                <w:bCs/>
                <w:position w:val="0"/>
                <w:szCs w:val="24"/>
              </w:rPr>
            </w:pPr>
            <w:r>
              <w:rPr>
                <w:rFonts w:hint="eastAsia" w:hAnsi="宋体"/>
                <w:bCs/>
                <w:position w:val="0"/>
                <w:szCs w:val="24"/>
              </w:rPr>
              <w:t xml:space="preserve">1</w:t>
            </w:r>
            <w:r/>
          </w:p>
        </w:tc>
        <w:tc>
          <w:tcPr>
            <w:tcBorders>
              <w:top w:val="single" w:color="auto" w:sz="4" w:space="0"/>
              <w:left w:val="single" w:color="auto" w:sz="6" w:space="0"/>
              <w:bottom w:val="single" w:color="auto" w:sz="4" w:space="0"/>
              <w:right w:val="single" w:color="auto" w:sz="6" w:space="0"/>
            </w:tcBorders>
            <w:tcW w:w="3827" w:type="dxa"/>
            <w:vAlign w:val="center"/>
            <w:textDirection w:val="lrTb"/>
            <w:noWrap w:val="false"/>
          </w:tcPr>
          <w:p>
            <w:pPr>
              <w:rPr>
                <w:rFonts w:hAnsi="宋体"/>
                <w:b w:val="0"/>
                <w:position w:val="0"/>
                <w:szCs w:val="24"/>
              </w:rPr>
            </w:pPr>
            <w:r>
              <w:rPr>
                <w:rFonts w:hint="eastAsia" w:hAnsi="宋体"/>
                <w:b w:val="0"/>
                <w:position w:val="0"/>
                <w:szCs w:val="24"/>
              </w:rPr>
              <w:t xml:space="preserve">供应商在医院给出的基准价格基础上报结算系数</w:t>
            </w:r>
            <w:r/>
          </w:p>
        </w:tc>
        <w:tc>
          <w:tcPr>
            <w:tcBorders>
              <w:top w:val="single" w:color="auto" w:sz="4" w:space="0"/>
              <w:left w:val="single" w:color="auto" w:sz="6" w:space="0"/>
              <w:bottom w:val="single" w:color="auto" w:sz="4" w:space="0"/>
              <w:right w:val="single" w:color="auto" w:sz="6" w:space="0"/>
            </w:tcBorders>
            <w:tcW w:w="3897" w:type="dxa"/>
            <w:vAlign w:val="center"/>
            <w:textDirection w:val="lrTb"/>
            <w:noWrap w:val="false"/>
          </w:tcPr>
          <w:p>
            <w:pPr>
              <w:pStyle w:val="784"/>
              <w:ind w:firstLine="480"/>
              <w:rPr>
                <w:b w:val="0"/>
                <w:position w:val="0"/>
              </w:rPr>
            </w:pPr>
            <w:r>
              <w:rPr>
                <w:rFonts w:hint="eastAsia"/>
                <w:b w:val="0"/>
                <w:position w:val="0"/>
              </w:rPr>
              <w:t xml:space="preserve">结算系数 XX %</w:t>
            </w:r>
            <w:r>
              <w:rPr>
                <w:rFonts w:hint="eastAsia"/>
                <w:bCs/>
                <w:position w:val="0"/>
              </w:rPr>
              <w:t xml:space="preserve">（如结算系数70%，即在医院给定的价格基础上按70%进行结算）</w:t>
            </w:r>
            <w:r/>
          </w:p>
        </w:tc>
        <w:tc>
          <w:tcPr>
            <w:tcBorders>
              <w:left w:val="single" w:color="auto" w:sz="6" w:space="0"/>
              <w:bottom w:val="single" w:color="auto" w:sz="4" w:space="0"/>
              <w:right w:val="single" w:color="auto" w:sz="6" w:space="0"/>
            </w:tcBorders>
            <w:tcW w:w="1242" w:type="dxa"/>
            <w:vAlign w:val="center"/>
            <w:textDirection w:val="lrTb"/>
            <w:noWrap w:val="false"/>
          </w:tcPr>
          <w:p>
            <w:pPr>
              <w:jc w:val="center"/>
              <w:rPr>
                <w:rFonts w:hAnsi="宋体"/>
                <w:bCs/>
                <w:position w:val="0"/>
                <w:szCs w:val="24"/>
              </w:rPr>
            </w:pPr>
            <w:r>
              <w:rPr>
                <w:rFonts w:hAnsi="宋体"/>
                <w:bCs/>
                <w:position w:val="0"/>
                <w:szCs w:val="24"/>
              </w:rPr>
            </w:r>
            <w:r/>
          </w:p>
        </w:tc>
      </w:tr>
    </w:tbl>
    <w:p>
      <w:pPr>
        <w:ind w:left="598" w:right="-5" w:firstLine="4080"/>
        <w:jc w:val="right"/>
        <w:rPr>
          <w:rFonts w:hAnsi="宋体"/>
          <w:b w:val="0"/>
          <w:bCs/>
        </w:rPr>
      </w:pPr>
      <w:r>
        <w:rPr>
          <w:rFonts w:hint="eastAsia" w:hAnsi="宋体"/>
          <w:b w:val="0"/>
          <w:bCs/>
        </w:rPr>
        <w:t xml:space="preserve">投标单位（盖章）：</w:t>
      </w:r>
      <w:r/>
    </w:p>
    <w:p>
      <w:pPr>
        <w:ind w:firstLine="4320"/>
        <w:jc w:val="right"/>
        <w:rPr>
          <w:rFonts w:hAnsi="宋体"/>
          <w:b w:val="0"/>
          <w:bCs/>
          <w:u w:val="single"/>
        </w:rPr>
      </w:pPr>
      <w:r>
        <w:rPr>
          <w:rFonts w:hint="eastAsia" w:hAnsi="宋体"/>
          <w:b w:val="0"/>
          <w:bCs/>
        </w:rPr>
        <w:t xml:space="preserve">投标人代表（签字）：</w:t>
      </w:r>
      <w:r/>
    </w:p>
    <w:p>
      <w:pPr>
        <w:ind w:right="480"/>
        <w:jc w:val="center"/>
        <w:rPr>
          <w:rFonts w:hAnsi="宋体"/>
          <w:b w:val="0"/>
          <w:bCs/>
        </w:rPr>
      </w:pPr>
      <w:r>
        <w:rPr>
          <w:rFonts w:hint="eastAsia" w:hAnsi="宋体"/>
          <w:b w:val="0"/>
          <w:bCs/>
        </w:rPr>
        <w:t xml:space="preserve">                                                   日期：     </w:t>
      </w:r>
      <w:r/>
    </w:p>
    <w:p>
      <w:pPr>
        <w:tabs>
          <w:tab w:val="left" w:pos="840" w:leader="none"/>
        </w:tabs>
        <w:rPr>
          <w:rFonts w:hAnsi="宋体"/>
        </w:rPr>
      </w:pPr>
      <w:r>
        <w:rPr>
          <w:rFonts w:hint="eastAsia" w:hAnsi="宋体"/>
        </w:rPr>
        <w:t xml:space="preserve">注：</w:t>
      </w:r>
      <w:r/>
    </w:p>
    <w:p>
      <w:pPr>
        <w:tabs>
          <w:tab w:val="left" w:pos="840" w:leader="none"/>
        </w:tabs>
      </w:pPr>
      <w:r>
        <w:rPr>
          <w:rFonts w:hint="eastAsia" w:hAnsi="宋体" w:cs="Arial"/>
          <w:b w:val="0"/>
          <w:szCs w:val="24"/>
        </w:rPr>
        <w:t xml:space="preserve">1、投标人须充分考虑到</w:t>
      </w:r>
      <w:r>
        <w:rPr>
          <w:rFonts w:hint="eastAsia" w:hAnsi="宋体"/>
          <w:b w:val="0"/>
          <w:szCs w:val="24"/>
          <w:lang w:val="zh-CN"/>
        </w:rPr>
        <w:t xml:space="preserve">投标报价应包括</w:t>
      </w:r>
      <w:r>
        <w:rPr>
          <w:rFonts w:hint="eastAsia" w:hAnsi="宋体" w:cs="宋体"/>
          <w:b w:val="0"/>
          <w:szCs w:val="24"/>
          <w:lang w:val="zh-CN"/>
        </w:rPr>
        <w:t xml:space="preserve">完成</w:t>
      </w:r>
      <w:r>
        <w:rPr>
          <w:rFonts w:hint="eastAsia" w:hAnsi="宋体" w:cs="宋体"/>
          <w:b w:val="0"/>
          <w:szCs w:val="24"/>
          <w:lang w:val="zh-CN"/>
        </w:rPr>
        <w:t xml:space="preserve">本服务</w:t>
      </w:r>
      <w:r>
        <w:rPr>
          <w:rFonts w:hint="eastAsia" w:hAnsi="宋体" w:cs="宋体"/>
          <w:b w:val="0"/>
          <w:szCs w:val="24"/>
          <w:lang w:val="zh-CN"/>
        </w:rPr>
        <w:t xml:space="preserve">项目发生的所有含税费用、</w:t>
      </w:r>
      <w:r>
        <w:rPr>
          <w:rFonts w:hint="eastAsia" w:hAnsi="宋体"/>
          <w:b w:val="0"/>
          <w:szCs w:val="24"/>
          <w:lang w:val="zh-CN"/>
        </w:rPr>
        <w:t xml:space="preserve">运输、人员费用、节假日加班费用、管理费用、装备费用、国家强制缴纳的各种社会保障资金等所有费用，</w:t>
      </w:r>
      <w:r>
        <w:rPr>
          <w:rFonts w:hint="eastAsia" w:hAnsi="宋体"/>
          <w:b w:val="0"/>
          <w:szCs w:val="24"/>
        </w:rPr>
        <w:t xml:space="preserve">以及供应商认为需要的其他费用等。</w:t>
      </w:r>
      <w:r/>
    </w:p>
    <w:p>
      <w:pPr>
        <w:pStyle w:val="784"/>
      </w:p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 w:val="0"/>
          <w:color w:val="000000" w:themeColor="text1"/>
          <w:position w:val="0"/>
          <w:szCs w:val="24"/>
        </w:rPr>
        <w:t xml:space="preserve">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供货清单（</w:t>
      </w: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b w:val="0"/>
          <w:position w:val="0"/>
          <w:szCs w:val="24"/>
        </w:rPr>
      </w:pPr>
      <w:r>
        <w:rPr>
          <w:rFonts w:hint="eastAsia" w:hAnsi="宋体"/>
          <w:b w:val="0"/>
          <w:position w:val="0"/>
          <w:szCs w:val="24"/>
        </w:rPr>
        <w:t xml:space="preserve">项目代理编号：                  包号：          </w:t>
      </w:r>
      <w:r/>
    </w:p>
    <w:tbl>
      <w:tblPr>
        <w:tblW w:w="10197" w:type="dxa"/>
        <w:tblInd w:w="-545" w:type="dxa"/>
        <w:tblLayout w:type="fixed"/>
        <w:tblLook w:val="04A0" w:firstRow="1" w:lastRow="0" w:firstColumn="1" w:lastColumn="0" w:noHBand="0" w:noVBand="1"/>
      </w:tblPr>
      <w:tblGrid>
        <w:gridCol w:w="1048"/>
        <w:gridCol w:w="1974"/>
        <w:gridCol w:w="2521"/>
        <w:gridCol w:w="2327"/>
        <w:gridCol w:w="2327"/>
      </w:tblGrid>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Cs w:val="24"/>
              </w:rPr>
            </w:pPr>
            <w:r>
              <w:rPr>
                <w:rFonts w:hint="eastAsia"/>
                <w:bCs/>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bCs/>
                <w:position w:val="0"/>
                <w:szCs w:val="24"/>
              </w:rPr>
            </w:pPr>
            <w:r>
              <w:rPr>
                <w:rFonts w:hint="eastAsia" w:ascii="Times New Roman"/>
                <w:bCs/>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Cs w:val="24"/>
              </w:rPr>
            </w:pPr>
            <w:r>
              <w:rPr>
                <w:rFonts w:hint="eastAsia"/>
                <w:bCs/>
                <w:position w:val="0"/>
                <w:szCs w:val="24"/>
              </w:rPr>
              <w:t xml:space="preserve">包装规格单位</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制造商、品牌/产地</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备注</w:t>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Cs/>
                <w:position w:val="0"/>
                <w:sz w:val="21"/>
                <w:szCs w:val="24"/>
              </w:rPr>
            </w:pPr>
            <w:r>
              <w:rPr>
                <w:rFonts w:ascii="Times New Roman"/>
                <w:bCs/>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Ansi="宋体"/>
          <w:b w:val="0"/>
          <w:position w:val="0"/>
          <w:szCs w:val="24"/>
        </w:rPr>
      </w:pPr>
      <w:r>
        <w:rPr>
          <w:rFonts w:hint="eastAsia" w:hAnsi="宋体" w:cs="宋体"/>
          <w:b w:val="0"/>
          <w:bCs/>
          <w:position w:val="0"/>
          <w:szCs w:val="24"/>
        </w:rPr>
        <w:t xml:space="preserve">1、</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p>
    <w:p>
      <w:pPr>
        <w:spacing w:after="120" w:line="300" w:lineRule="auto"/>
        <w:tabs>
          <w:tab w:val="left" w:pos="840" w:leader="none"/>
        </w:tabs>
        <w:rPr>
          <w:rFonts w:hAnsi="宋体"/>
          <w:b w:val="0"/>
          <w:position w:val="0"/>
          <w:szCs w:val="24"/>
        </w:rPr>
      </w:pPr>
      <w:r>
        <w:rPr>
          <w:rFonts w:hint="eastAsia" w:hAnsi="宋体"/>
          <w:b w:val="0"/>
          <w:position w:val="0"/>
          <w:szCs w:val="24"/>
        </w:rPr>
        <w:t xml:space="preserve">2、如为绿色食品等标志的产品，也请在备注中说明</w:t>
      </w:r>
      <w:r/>
    </w:p>
    <w:p>
      <w:pPr>
        <w:pStyle w:val="784"/>
        <w:ind w:firstLine="0"/>
        <w:rPr>
          <w:lang w:val="en-US"/>
        </w:rPr>
      </w:pPr>
      <w:r>
        <w:rPr>
          <w:rFonts w:hint="eastAsia"/>
          <w:lang w:val="en-US"/>
        </w:rPr>
        <w:t xml:space="preserve">3、本项目为统一折扣报价方式，无需具体提供每项单独的报价。</w:t>
      </w:r>
      <w:r/>
    </w:p>
    <w:p>
      <w:pPr>
        <w:spacing w:after="120" w:line="300" w:lineRule="auto"/>
        <w:tabs>
          <w:tab w:val="left" w:pos="840" w:leader="none"/>
        </w:tabs>
        <w:rPr>
          <w:b w:val="0"/>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 技术、商务要求）</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784"/>
      </w:pPr>
      <w:r/>
      <w:r/>
    </w:p>
    <w:p>
      <w:pPr>
        <w:pStyle w:val="784"/>
        <w:ind w:firstLine="2880"/>
        <w:rPr>
          <w:b w:val="0"/>
          <w:bCs/>
        </w:rPr>
      </w:pPr>
      <w:r>
        <w:rPr>
          <w:rFonts w:hint="eastAsia"/>
          <w:b w:val="0"/>
          <w:bCs/>
        </w:rPr>
        <w:t xml:space="preserve">中小企业声明函（货物）</w:t>
      </w:r>
      <w:r/>
    </w:p>
    <w:p>
      <w:pPr>
        <w:pStyle w:val="784"/>
        <w:ind w:firstLine="480"/>
        <w:rPr>
          <w:b w:val="0"/>
          <w:bCs/>
        </w:rPr>
      </w:pPr>
      <w:r>
        <w:rPr>
          <w:rFonts w:hint="eastAsia"/>
          <w:b w:val="0"/>
          <w:bCs/>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784"/>
        <w:ind w:firstLine="480"/>
        <w:rPr>
          <w:b w:val="0"/>
          <w:bCs/>
        </w:rPr>
      </w:pPr>
      <w:r>
        <w:rPr>
          <w:rFonts w:hint="eastAsia"/>
          <w:b w:val="0"/>
          <w:bCs/>
        </w:rPr>
        <w:t xml:space="preserve">1. （标的名称） ，属于</w:t>
      </w:r>
      <w:r>
        <w:rPr>
          <w:rFonts w:hint="eastAsia" w:hAnsi="Times New Roman"/>
          <w:b w:val="0"/>
          <w:bCs/>
          <w:color w:val="000000" w:themeColor="text1"/>
          <w:szCs w:val="20"/>
        </w:rPr>
        <w:t xml:space="preserve">（农、林、牧、渔业）</w:t>
      </w:r>
      <w:r>
        <w:rPr>
          <w:rFonts w:hint="eastAsia"/>
          <w:b w:val="0"/>
          <w:bCs/>
        </w:rPr>
        <w:t xml:space="preserve">行业；制造商为（企业名称），从业人员人，营业收入为万元，资产总额为万元，属于（□中型企业、□小型企业、□微型企业）；</w:t>
      </w:r>
      <w:r/>
    </w:p>
    <w:p>
      <w:pPr>
        <w:pStyle w:val="784"/>
        <w:ind w:firstLine="480"/>
        <w:rPr>
          <w:b w:val="0"/>
          <w:bCs/>
        </w:rPr>
      </w:pPr>
      <w:r>
        <w:rPr>
          <w:rFonts w:hint="eastAsia"/>
          <w:b w:val="0"/>
          <w:bCs/>
        </w:rPr>
        <w:t xml:space="preserve">2. （标的名称） ，属于</w:t>
      </w:r>
      <w:r>
        <w:rPr>
          <w:rFonts w:hint="eastAsia" w:hAnsi="Times New Roman"/>
          <w:b w:val="0"/>
          <w:bCs/>
          <w:color w:val="000000" w:themeColor="text1"/>
          <w:szCs w:val="20"/>
        </w:rPr>
        <w:t xml:space="preserve">（农、林、牧、渔业）</w:t>
      </w:r>
      <w:r>
        <w:rPr>
          <w:rFonts w:hint="eastAsia"/>
          <w:b w:val="0"/>
          <w:bCs/>
        </w:rPr>
        <w:t xml:space="preserve"> 行业；制造商为（企业名称），从业人员人，营业收入为万元，资产总额为万元，属于（□中型企业、□小型 企业、□微型企业）；</w:t>
      </w:r>
      <w:r/>
    </w:p>
    <w:p>
      <w:pPr>
        <w:pStyle w:val="784"/>
        <w:ind w:firstLine="480"/>
        <w:rPr>
          <w:b w:val="0"/>
          <w:bCs/>
        </w:rPr>
      </w:pPr>
      <w:r>
        <w:rPr>
          <w:rFonts w:hint="eastAsia"/>
          <w:b w:val="0"/>
          <w:bCs/>
        </w:rPr>
        <w:t xml:space="preserve">……</w:t>
      </w:r>
      <w:r/>
    </w:p>
    <w:p>
      <w:pPr>
        <w:pStyle w:val="784"/>
        <w:ind w:firstLine="480"/>
        <w:rPr>
          <w:b w:val="0"/>
          <w:bCs/>
        </w:rPr>
      </w:pPr>
      <w:r>
        <w:rPr>
          <w:rFonts w:hint="eastAsia"/>
          <w:b w:val="0"/>
          <w:bCs/>
        </w:rPr>
        <w:t xml:space="preserve">以上企业，不属于大企业的分支机构，不存在控股股东为大企业的情形，也不存在与大企业的负责人为同一人的情形。</w:t>
      </w:r>
      <w:r/>
    </w:p>
    <w:p>
      <w:pPr>
        <w:pStyle w:val="784"/>
        <w:ind w:firstLine="480"/>
        <w:rPr>
          <w:b w:val="0"/>
          <w:bCs/>
        </w:rPr>
      </w:pPr>
      <w:r>
        <w:rPr>
          <w:rFonts w:hint="eastAsia"/>
          <w:b w:val="0"/>
          <w:bCs/>
        </w:rPr>
        <w:t xml:space="preserve">本企业对上述声明内容的真实性负责。如有虚假，将依法承担相应责任。</w:t>
      </w:r>
      <w:r/>
    </w:p>
    <w:p>
      <w:pPr>
        <w:pStyle w:val="784"/>
        <w:ind w:firstLine="480"/>
        <w:rPr>
          <w:b w:val="0"/>
          <w:bCs/>
        </w:rPr>
      </w:pPr>
      <w:r>
        <w:rPr>
          <w:b w:val="0"/>
          <w:bCs/>
        </w:rPr>
      </w:r>
      <w:r/>
    </w:p>
    <w:p>
      <w:pPr>
        <w:pStyle w:val="784"/>
        <w:ind w:firstLine="480"/>
        <w:jc w:val="right"/>
        <w:rPr>
          <w:b w:val="0"/>
          <w:bCs/>
        </w:rPr>
      </w:pPr>
      <w:r>
        <w:rPr>
          <w:rFonts w:hint="eastAsia"/>
          <w:b w:val="0"/>
          <w:bCs/>
        </w:rPr>
        <w:t xml:space="preserve">投标人或制造商名称（盖章）：</w:t>
      </w:r>
      <w:r/>
    </w:p>
    <w:p>
      <w:pPr>
        <w:pStyle w:val="784"/>
        <w:ind w:firstLine="480"/>
        <w:jc w:val="right"/>
        <w:rPr>
          <w:b w:val="0"/>
          <w:bCs/>
        </w:rPr>
      </w:pPr>
      <w:r>
        <w:rPr>
          <w:rFonts w:hint="eastAsia"/>
          <w:b w:val="0"/>
          <w:bCs/>
        </w:rPr>
        <w:t xml:space="preserve">日 期：</w:t>
      </w:r>
      <w:r/>
    </w:p>
    <w:p>
      <w:pPr>
        <w:pStyle w:val="784"/>
      </w:pPr>
      <w:r/>
      <w:r/>
    </w:p>
    <w:p>
      <w:pPr>
        <w:pStyle w:val="784"/>
      </w:pPr>
      <w:r/>
      <w:r/>
    </w:p>
    <w:p>
      <w:pPr>
        <w:pStyle w:val="784"/>
      </w:p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784"/>
      </w:p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pStyle w:val="784"/>
        <w:rPr>
          <w:bCs/>
          <w:color w:val="auto"/>
          <w:position w:val="0"/>
          <w:lang w:val="en-US"/>
        </w:rPr>
      </w:pPr>
      <w:r>
        <w:rPr>
          <w:rFonts w:hint="eastAsia"/>
          <w:bCs/>
          <w:color w:val="auto"/>
          <w:position w:val="0"/>
          <w:lang w:val="en-US"/>
        </w:rPr>
        <w:t xml:space="preserve">（五）关于符合本国产品标准的声明函（采购包号：**）</w:t>
      </w:r>
      <w:r/>
    </w:p>
    <w:p>
      <w:pPr>
        <w:pStyle w:val="784"/>
        <w:ind w:firstLine="480"/>
        <w:spacing w:line="360" w:lineRule="auto"/>
        <w:rPr>
          <w:b w:val="0"/>
          <w:color w:val="auto"/>
          <w:position w:val="0"/>
          <w:lang w:val="en-US"/>
        </w:rPr>
      </w:pPr>
      <w:r>
        <w:rPr>
          <w:b w:val="0"/>
          <w:color w:val="auto"/>
          <w:position w:val="0"/>
          <w:lang w:val="en-US"/>
        </w:rPr>
      </w:r>
      <w:r/>
    </w:p>
    <w:p>
      <w:pPr>
        <w:pStyle w:val="830"/>
        <w:ind w:firstLine="420"/>
        <w:spacing w:before="0" w:beforeAutospacing="0" w:after="0" w:afterAutospacing="0" w:line="0" w:lineRule="atLeast"/>
        <w:rPr>
          <w:rFonts w:cs="方正魏碑_GBK"/>
          <w:b w:val="0"/>
          <w:bCs/>
          <w:color w:val="000000" w:themeColor="text1"/>
        </w:rPr>
      </w:pPr>
      <w:r>
        <w:rPr>
          <w:rFonts w:hint="eastAsia" w:cs="方正魏碑_GBK"/>
          <w:b w:val="0"/>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0"/>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19"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8793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20"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869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21"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0" o:spid="_x0000_s20" o:spt="32" type="#_x0000_t32" style="position:absolute;z-index:2516858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22"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1" o:spid="_x0000_s21" o:spt="32" type="#_x0000_t32" style="position:absolute;z-index:25168486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23"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2" o:spid="_x0000_s22" o:spt="32" type="#_x0000_t32" style="position:absolute;z-index:25168384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1945005</wp:posOffset>
                </wp:positionH>
                <wp:positionV relativeFrom="paragraph">
                  <wp:posOffset>521970</wp:posOffset>
                </wp:positionV>
                <wp:extent cx="876300" cy="120015"/>
                <wp:effectExtent l="9525" t="11430" r="9525" b="11430"/>
                <wp:wrapNone/>
                <wp:docPr id="24"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3" o:spid="_x0000_s23" o:spt="32" type="#_x0000_t32" style="position:absolute;z-index:25167872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3844290</wp:posOffset>
                </wp:positionH>
                <wp:positionV relativeFrom="paragraph">
                  <wp:posOffset>304165</wp:posOffset>
                </wp:positionV>
                <wp:extent cx="816610" cy="103505"/>
                <wp:effectExtent l="13335" t="12700" r="8255" b="7620"/>
                <wp:wrapNone/>
                <wp:docPr id="25"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4" o:spid="_x0000_s24" o:spt="32" type="#_x0000_t32" style="position:absolute;z-index:25167769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2772410</wp:posOffset>
                </wp:positionH>
                <wp:positionV relativeFrom="paragraph">
                  <wp:posOffset>320675</wp:posOffset>
                </wp:positionV>
                <wp:extent cx="816610" cy="76200"/>
                <wp:effectExtent l="8255" t="10160" r="13335" b="8890"/>
                <wp:wrapNone/>
                <wp:docPr id="26"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5" o:spid="_x0000_s25" o:spt="32" type="#_x0000_t32" style="position:absolute;z-index:25167667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1.</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Style w:val="843"/>
          <w:rFonts w:hint="eastAsia" w:cs="方正魏碑_GBK"/>
          <w:b w:val="0"/>
          <w:bCs/>
          <w:color w:val="000000" w:themeColor="text1"/>
          <w:shd w:val="clear" w:color="auto" w:fill="ffffff"/>
          <w:vertAlign w:val="superscript"/>
        </w:rPr>
        <w:t xml:space="preserve">1</w:t>
      </w:r>
      <w:r>
        <w:rPr>
          <w:rFonts w:hint="eastAsia" w:cs="方正魏碑_GBK"/>
          <w:b w:val="0"/>
          <w:bCs/>
          <w:color w:val="000000" w:themeColor="text1"/>
          <w:shd w:val="clear" w:color="auto" w:fill="ffffff"/>
        </w:rPr>
        <w:t xml:space="preserve">，生产厂为</w:t>
      </w:r>
      <w:r>
        <w:rPr>
          <w:rStyle w:val="843"/>
          <w:rFonts w:hint="eastAsia" w:cs="方正魏碑_GBK"/>
          <w:b w:val="0"/>
          <w:bCs/>
          <w:color w:val="000000" w:themeColor="text1"/>
          <w:u w:val="single"/>
          <w:shd w:val="clear" w:color="auto" w:fill="ffffff"/>
        </w:rPr>
        <w:t xml:space="preserve">（厂名）</w:t>
      </w:r>
      <w:r>
        <w:rPr>
          <w:rStyle w:val="843"/>
          <w:rFonts w:hint="eastAsia" w:cs="方正魏碑_GBK"/>
          <w:b w:val="0"/>
          <w:bCs/>
          <w:color w:val="000000" w:themeColor="text1"/>
          <w:shd w:val="clear" w:color="auto" w:fill="ffffff"/>
          <w:vertAlign w:val="superscript"/>
        </w:rPr>
        <w:t xml:space="preserve">2</w:t>
      </w:r>
      <w:r>
        <w:rPr>
          <w:rFonts w:hint="eastAsia" w:cs="方正魏碑_GBK"/>
          <w:b w:val="0"/>
          <w:bCs/>
          <w:color w:val="000000" w:themeColor="text1"/>
          <w:shd w:val="clear" w:color="auto" w:fill="ffffff"/>
        </w:rPr>
        <w:t xml:space="preserve">，厂址为</w:t>
      </w:r>
      <w:r>
        <w:rPr>
          <w:rStyle w:val="843"/>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Fonts w:hint="eastAsia" w:cs="方正魏碑_GBK"/>
          <w:b w:val="0"/>
          <w:bCs/>
          <w:color w:val="000000" w:themeColor="text1"/>
          <w:u w:val="single"/>
          <w:shd w:val="clear" w:color="auto" w:fill="ffffff"/>
        </w:rPr>
        <w:t xml:space="preserve"> </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Style w:val="843"/>
          <w:rFonts w:hint="eastAsia" w:cs="方正魏碑_GBK"/>
          <w:b w:val="0"/>
          <w:bCs/>
          <w:color w:val="000000" w:themeColor="text1"/>
          <w:u w:val="single"/>
          <w:shd w:val="clear" w:color="auto" w:fill="ffffff"/>
        </w:rPr>
        <w:t xml:space="preserve"> </w:t>
      </w:r>
      <w:r>
        <w:rPr>
          <w:rFonts w:hint="eastAsia" w:cs="方正魏碑_GBK"/>
          <w:b w:val="0"/>
          <w:bCs/>
          <w:color w:val="000000" w:themeColor="text1"/>
          <w:shd w:val="clear" w:color="auto" w:fill="ffffff"/>
        </w:rPr>
        <w:t xml:space="preserve">的中国境内生产的组件成本占比≥</w:t>
      </w:r>
      <w:r>
        <w:rPr>
          <w:rStyle w:val="843"/>
          <w:rFonts w:hint="eastAsia" w:cs="方正魏碑_GBK"/>
          <w:b w:val="0"/>
          <w:bCs/>
          <w:color w:val="000000" w:themeColor="text1"/>
          <w:u w:val="single"/>
          <w:shd w:val="clear" w:color="auto" w:fill="ffffff"/>
        </w:rPr>
        <w:t xml:space="preserve">（规定</w:t>
      </w:r>
      <w:r>
        <w:rPr>
          <w:rStyle w:val="843"/>
          <w:rFonts w:cs="方正魏碑_GBK"/>
          <w:b w:val="0"/>
          <w:bCs/>
          <w:color w:val="000000" w:themeColor="text1"/>
          <w:u w:val="single"/>
          <w:shd w:val="clear" w:color="auto" w:fill="ffffff"/>
        </w:rPr>
        <w:t xml:space="preserve">比例</w:t>
      </w:r>
      <w:r>
        <w:rPr>
          <w:rStyle w:val="843"/>
          <w:rFonts w:hint="eastAsia" w:cs="方正魏碑_GBK"/>
          <w:b w:val="0"/>
          <w:bCs/>
          <w:color w:val="000000" w:themeColor="text1"/>
          <w:u w:val="single"/>
          <w:shd w:val="clear" w:color="auto" w:fill="ffffff"/>
        </w:rPr>
        <w:t xml:space="preserve">）</w:t>
      </w:r>
      <w:r>
        <w:rPr>
          <w:rStyle w:val="843"/>
          <w:rFonts w:hint="eastAsia" w:cs="方正魏碑_GBK"/>
          <w:b w:val="0"/>
          <w:bCs/>
          <w:color w:val="000000" w:themeColor="text1"/>
          <w:shd w:val="clear" w:color="auto" w:fill="ffffff"/>
          <w:vertAlign w:val="superscript"/>
        </w:rPr>
        <w:t xml:space="preserve">3</w:t>
      </w:r>
      <w:r>
        <w:rPr>
          <w:rFonts w:hint="eastAsia" w:cs="方正魏碑_GBK"/>
          <w:b w:val="0"/>
          <w:bCs/>
          <w:color w:val="000000" w:themeColor="text1"/>
          <w:shd w:val="clear" w:color="auto" w:fill="ffffff"/>
        </w:rPr>
        <w:t xml:space="preserve">。</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43"/>
          <w:rFonts w:hint="eastAsia" w:cs="方正魏碑_GBK"/>
          <w:b w:val="0"/>
          <w:bCs/>
          <w:color w:val="000000" w:themeColor="text1"/>
          <w:u w:val="single"/>
          <w:shd w:val="clear" w:color="auto" w:fill="ffffff"/>
        </w:rPr>
        <w:t xml:space="preserve">（关键</w:t>
      </w:r>
      <w:r>
        <w:rPr>
          <w:rStyle w:val="843"/>
          <w:rFonts w:cs="方正魏碑_GBK"/>
          <w:b w:val="0"/>
          <w:bCs/>
          <w:color w:val="000000" w:themeColor="text1"/>
          <w:u w:val="single"/>
          <w:shd w:val="clear" w:color="auto" w:fill="ffffff"/>
        </w:rPr>
        <w:t xml:space="preserve">组件</w:t>
      </w:r>
      <w:r>
        <w:rPr>
          <w:rStyle w:val="843"/>
          <w:rFonts w:hint="eastAsia" w:cs="方正魏碑_GBK"/>
          <w:b w:val="0"/>
          <w:bCs/>
          <w:color w:val="000000" w:themeColor="text1"/>
          <w:u w:val="single"/>
          <w:shd w:val="clear" w:color="auto" w:fill="ffffff"/>
        </w:rPr>
        <w:t xml:space="preserve">）</w:t>
      </w:r>
      <w:r>
        <w:rPr>
          <w:rStyle w:val="843"/>
          <w:rFonts w:hint="eastAsia" w:cs="方正魏碑_GBK"/>
          <w:b w:val="0"/>
          <w:bCs/>
          <w:color w:val="000000" w:themeColor="text1"/>
          <w:shd w:val="clear" w:color="auto" w:fill="ffffff"/>
          <w:vertAlign w:val="superscript"/>
        </w:rPr>
        <w:t xml:space="preserve">4</w:t>
      </w:r>
      <w:r>
        <w:rPr>
          <w:rFonts w:hint="eastAsia" w:cs="方正魏碑_GBK"/>
          <w:b w:val="0"/>
          <w:bCs/>
          <w:color w:val="000000" w:themeColor="text1"/>
          <w:shd w:val="clear" w:color="auto" w:fill="ffffff"/>
        </w:rPr>
        <w:t xml:space="preserve">在中国境内生产。</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43"/>
          <w:rFonts w:hint="eastAsia" w:cs="方正魏碑_GBK"/>
          <w:b w:val="0"/>
          <w:bCs/>
          <w:color w:val="000000" w:themeColor="text1"/>
          <w:u w:val="single"/>
          <w:shd w:val="clear" w:color="auto" w:fill="ffffff"/>
        </w:rPr>
        <w:t xml:space="preserve">（关键工序）</w:t>
      </w:r>
      <w:r>
        <w:rPr>
          <w:rStyle w:val="843"/>
          <w:rFonts w:hint="eastAsia" w:cs="方正魏碑_GBK"/>
          <w:b w:val="0"/>
          <w:bCs/>
          <w:color w:val="000000" w:themeColor="text1"/>
          <w:shd w:val="clear" w:color="auto" w:fill="ffffff"/>
          <w:vertAlign w:val="superscript"/>
        </w:rPr>
        <w:t xml:space="preserve">5</w:t>
      </w:r>
      <w:r>
        <w:rPr>
          <w:rFonts w:hint="eastAsia" w:cs="方正魏碑_GBK"/>
          <w:b w:val="0"/>
          <w:bCs/>
          <w:color w:val="000000" w:themeColor="text1"/>
          <w:shd w:val="clear" w:color="auto" w:fill="ffffff"/>
        </w:rPr>
        <w:t xml:space="preserve">在中国境内完成。</w:t>
      </w:r>
      <w:r/>
    </w:p>
    <w:p>
      <w:pPr>
        <w:pStyle w:val="830"/>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27"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6" o:spid="_x0000_s26" o:spt="32" type="#_x0000_t32" style="position:absolute;z-index:25169100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28"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7" o:spid="_x0000_s27" o:spt="32" type="#_x0000_t32" style="position:absolute;z-index:25169203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29"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8" o:spid="_x0000_s28" o:spt="32" type="#_x0000_t32" style="position:absolute;z-index:25168998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30"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9" o:spid="_x0000_s29" o:spt="32" type="#_x0000_t32" style="position:absolute;z-index:25168896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1734185</wp:posOffset>
                </wp:positionH>
                <wp:positionV relativeFrom="paragraph">
                  <wp:posOffset>483235</wp:posOffset>
                </wp:positionV>
                <wp:extent cx="908685" cy="140970"/>
                <wp:effectExtent l="8255" t="8255" r="6985" b="12700"/>
                <wp:wrapNone/>
                <wp:docPr id="31"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0" o:spid="_x0000_s30" o:spt="32" type="#_x0000_t32" style="position:absolute;z-index:25168179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2914015</wp:posOffset>
                </wp:positionH>
                <wp:positionV relativeFrom="paragraph">
                  <wp:posOffset>511810</wp:posOffset>
                </wp:positionV>
                <wp:extent cx="821690" cy="102870"/>
                <wp:effectExtent l="6985" t="8255" r="9525" b="12700"/>
                <wp:wrapNone/>
                <wp:docPr id="32"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1" o:spid="_x0000_s31" o:spt="32" type="#_x0000_t32" style="position:absolute;z-index:25168281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3615690</wp:posOffset>
                </wp:positionH>
                <wp:positionV relativeFrom="paragraph">
                  <wp:posOffset>277495</wp:posOffset>
                </wp:positionV>
                <wp:extent cx="849630" cy="120015"/>
                <wp:effectExtent l="13335" t="12065" r="13335" b="10795"/>
                <wp:wrapNone/>
                <wp:docPr id="33"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2" o:spid="_x0000_s32" o:spt="32" type="#_x0000_t32" style="position:absolute;z-index:25168076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2554605</wp:posOffset>
                </wp:positionH>
                <wp:positionV relativeFrom="paragraph">
                  <wp:posOffset>271780</wp:posOffset>
                </wp:positionV>
                <wp:extent cx="843915" cy="125730"/>
                <wp:effectExtent l="9525" t="6350" r="13335" b="10795"/>
                <wp:wrapNone/>
                <wp:docPr id="34"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3" o:spid="_x0000_s33" o:spt="32" type="#_x0000_t32" style="position:absolute;z-index:2516797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2.</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2</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，生产厂为</w:t>
      </w:r>
      <w:r>
        <w:rPr>
          <w:rStyle w:val="843"/>
          <w:rFonts w:hint="eastAsia" w:cs="方正魏碑_GBK"/>
          <w:b w:val="0"/>
          <w:bCs/>
          <w:color w:val="000000" w:themeColor="text1"/>
          <w:u w:val="single"/>
          <w:shd w:val="clear" w:color="auto" w:fill="ffffff"/>
        </w:rPr>
        <w:t xml:space="preserve">（厂名）</w:t>
      </w:r>
      <w:r>
        <w:rPr>
          <w:rFonts w:hint="eastAsia" w:cs="方正魏碑_GBK"/>
          <w:b w:val="0"/>
          <w:bCs/>
          <w:color w:val="000000" w:themeColor="text1"/>
          <w:shd w:val="clear" w:color="auto" w:fill="ffffff"/>
        </w:rPr>
        <w:t xml:space="preserve">，厂址为</w:t>
      </w:r>
      <w:r>
        <w:rPr>
          <w:rStyle w:val="843"/>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2</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的中国境内生产的组件成本占比≥</w:t>
      </w:r>
      <w:r>
        <w:rPr>
          <w:rStyle w:val="843"/>
          <w:rFonts w:hint="eastAsia" w:cs="方正魏碑_GBK"/>
          <w:b w:val="0"/>
          <w:bCs/>
          <w:color w:val="000000" w:themeColor="text1"/>
          <w:u w:val="single"/>
          <w:shd w:val="clear" w:color="auto" w:fill="ffffff"/>
        </w:rPr>
        <w:t xml:space="preserve">（规定</w:t>
      </w:r>
      <w:r>
        <w:rPr>
          <w:rStyle w:val="843"/>
          <w:rFonts w:cs="方正魏碑_GBK"/>
          <w:b w:val="0"/>
          <w:bCs/>
          <w:color w:val="000000" w:themeColor="text1"/>
          <w:u w:val="single"/>
          <w:shd w:val="clear" w:color="auto" w:fill="ffffff"/>
        </w:rPr>
        <w:t xml:space="preserve">比例</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2</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43"/>
          <w:rFonts w:hint="eastAsia" w:cs="方正魏碑_GBK"/>
          <w:b w:val="0"/>
          <w:bCs/>
          <w:color w:val="000000" w:themeColor="text1"/>
          <w:u w:val="single"/>
          <w:shd w:val="clear" w:color="auto" w:fill="ffffff"/>
        </w:rPr>
        <w:t xml:space="preserve">（关键</w:t>
      </w:r>
      <w:r>
        <w:rPr>
          <w:rStyle w:val="843"/>
          <w:rFonts w:cs="方正魏碑_GBK"/>
          <w:b w:val="0"/>
          <w:bCs/>
          <w:color w:val="000000" w:themeColor="text1"/>
          <w:u w:val="single"/>
          <w:shd w:val="clear" w:color="auto" w:fill="ffffff"/>
        </w:rPr>
        <w:t xml:space="preserve">组件</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在中国境内生产。</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43"/>
          <w:rFonts w:hint="eastAsia" w:cs="方正魏碑_GBK"/>
          <w:b w:val="0"/>
          <w:bCs/>
          <w:color w:val="000000" w:themeColor="text1"/>
          <w:u w:val="single"/>
          <w:shd w:val="clear" w:color="auto" w:fill="ffffff"/>
        </w:rPr>
        <w:t xml:space="preserve">（关键工序）</w:t>
      </w:r>
      <w:r>
        <w:rPr>
          <w:rFonts w:hint="eastAsia" w:cs="方正魏碑_GBK"/>
          <w:b w:val="0"/>
          <w:bCs/>
          <w:color w:val="000000" w:themeColor="text1"/>
          <w:shd w:val="clear" w:color="auto" w:fill="ffffff"/>
        </w:rPr>
        <w:t xml:space="preserve">在中国境内完成。</w:t>
      </w:r>
      <w:r/>
    </w:p>
    <w:p>
      <w:pPr>
        <w:pStyle w:val="830"/>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shd w:val="clear" w:color="auto" w:fill="ffffff"/>
        </w:rPr>
        <w:t xml:space="preserve">……</w:t>
      </w:r>
      <w:r/>
    </w:p>
    <w:p>
      <w:pPr>
        <w:pStyle w:val="784"/>
        <w:ind w:firstLine="480"/>
        <w:spacing w:line="360" w:lineRule="auto"/>
        <w:rPr>
          <w:b w:val="0"/>
          <w:color w:val="auto"/>
          <w:position w:val="0"/>
          <w:lang w:val="en-US"/>
        </w:rPr>
      </w:pPr>
      <w:r>
        <w:rPr>
          <w:b w:val="0"/>
          <w:color w:val="auto"/>
          <w:position w:val="0"/>
          <w:lang w:val="en-US"/>
        </w:rPr>
      </w:r>
      <w:r/>
    </w:p>
    <w:p>
      <w:pPr>
        <w:pStyle w:val="784"/>
        <w:ind w:firstLine="480"/>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84"/>
        <w:ind w:firstLine="480"/>
        <w:spacing w:line="360" w:lineRule="auto"/>
        <w:rPr>
          <w:b w:val="0"/>
          <w:color w:val="auto"/>
          <w:position w:val="0"/>
          <w:lang w:val="en-US"/>
        </w:rPr>
      </w:pPr>
      <w:r>
        <w:rPr>
          <w:b w:val="0"/>
          <w:color w:val="auto"/>
          <w:position w:val="0"/>
          <w:lang w:val="en-US"/>
        </w:rPr>
      </w:r>
      <w:r/>
    </w:p>
    <w:p>
      <w:pPr>
        <w:pStyle w:val="784"/>
        <w:ind w:firstLine="480"/>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84"/>
        <w:ind w:firstLine="480"/>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84"/>
        <w:ind w:firstLine="480"/>
        <w:spacing w:line="360" w:lineRule="auto"/>
        <w:rPr>
          <w:b w:val="0"/>
          <w:color w:val="auto"/>
          <w:position w:val="0"/>
          <w:lang w:val="en-US"/>
        </w:rPr>
      </w:pPr>
      <w:r>
        <w:rPr>
          <w:b w:val="0"/>
          <w:color w:val="auto"/>
          <w:position w:val="0"/>
          <w:lang w:val="en-US"/>
        </w:rPr>
        <w:t xml:space="preserve">__________________</w:t>
      </w:r>
      <w:r/>
    </w:p>
    <w:p>
      <w:pPr>
        <w:pStyle w:val="784"/>
        <w:ind w:firstLine="480"/>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84"/>
        <w:ind w:firstLine="480"/>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84"/>
        <w:ind w:firstLine="480"/>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84"/>
        <w:ind w:firstLine="480"/>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84"/>
        <w:ind w:firstLine="480"/>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84"/>
        <w:ind w:firstLine="480"/>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pPr>
      <w:r>
        <w:rPr>
          <w:rFonts w:hint="eastAsia"/>
        </w:rPr>
        <w:t xml:space="preserve">格式九：招标文件要求提供的其他材料或投标人认为需提供的材料</w:t>
      </w:r>
      <w:r/>
    </w:p>
    <w:p>
      <w:pPr>
        <w:pStyle w:val="784"/>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784"/>
      </w:pPr>
      <w:r/>
      <w:r/>
    </w:p>
    <w:p>
      <w:pPr>
        <w:rPr>
          <w:lang w:val="zh-CN"/>
        </w:rPr>
      </w:pPr>
      <w:r>
        <w:rPr>
          <w:lang w:val="zh-CN"/>
        </w:rPr>
      </w:r>
      <w:r/>
    </w:p>
    <w:p>
      <w:pPr>
        <w:rPr>
          <w:lang w:val="zh-CN"/>
        </w:rPr>
      </w:pPr>
      <w:r>
        <w:rPr>
          <w:lang w:val="zh-CN"/>
        </w:rPr>
      </w:r>
      <w:r/>
    </w:p>
    <w:p>
      <w:pPr>
        <w:rPr>
          <w:lang w:val="zh-CN"/>
        </w:rPr>
      </w:pPr>
      <w:r>
        <w:rPr>
          <w:lang w:val="zh-CN"/>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rPr>
          <w:rFonts w:hint="eastAsia"/>
          <w:b w:val="0"/>
          <w:position w:val="0"/>
          <w:szCs w:val="24"/>
        </w:rPr>
        <w:t xml:space="preserve">法定代表人授权书（原件）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784"/>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w:t>
      </w:r>
      <w:r>
        <w:rPr>
          <w:rFonts w:hint="eastAsia" w:hAnsi="Times New Roman"/>
          <w:b w:val="0"/>
          <w:color w:val="auto"/>
          <w:position w:val="0"/>
          <w:lang w:val="en-US"/>
        </w:rPr>
        <w:t xml:space="preserve">如若因</w:t>
      </w:r>
      <w:r>
        <w:rPr>
          <w:rFonts w:hint="eastAsia" w:hAnsi="Times New Roman"/>
          <w:b w:val="0"/>
          <w:color w:val="auto"/>
          <w:position w:val="0"/>
          <w:lang w:val="en-US"/>
        </w:rPr>
        <w:t xml:space="preserve">成立时间未进行缴纳社会保障资金的，需提供说明。</w:t>
      </w:r>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firstLine="720"/>
        <w:spacing w:line="500" w:lineRule="exact"/>
        <w:rPr>
          <w:b w:val="0"/>
          <w:position w:val="0"/>
          <w:szCs w:val="24"/>
        </w:rPr>
      </w:pPr>
      <w:r>
        <w:rPr>
          <w:rFonts w:hint="eastAsia"/>
          <w:b w:val="0"/>
          <w:position w:val="0"/>
          <w:szCs w:val="24"/>
        </w:rPr>
        <w:t xml:space="preserve">格式：</w:t>
      </w:r>
      <w:r>
        <w:rPr>
          <w:rFonts w:hint="eastAsia" w:hAnsi="宋体"/>
          <w:b w:val="0"/>
          <w:bCs/>
          <w:position w:val="0"/>
          <w:szCs w:val="24"/>
        </w:rPr>
        <w:t xml:space="preserve">《南京市政府采购供应商信用记录表暨信用承诺书》（原件）</w:t>
      </w:r>
      <w:r/>
    </w:p>
    <w:p>
      <w:pPr>
        <w:ind w:firstLine="720"/>
        <w:spacing w:line="500" w:lineRule="exact"/>
        <w:rPr>
          <w:rFonts w:hAnsi="宋体" w:cs="宋体"/>
          <w:b w:val="0"/>
          <w:position w:val="0"/>
          <w:szCs w:val="24"/>
        </w:rPr>
      </w:pPr>
      <w:r>
        <w:rPr>
          <w:rFonts w:hint="eastAsia" w:hAnsi="宋体" w:cs="宋体"/>
          <w:b w:val="0"/>
          <w:position w:val="0"/>
          <w:szCs w:val="24"/>
        </w:rPr>
        <w:t xml:space="preserve">格式：</w:t>
      </w:r>
      <w:r>
        <w:rPr>
          <w:rFonts w:hint="eastAsia" w:hAnsi="宋体"/>
          <w:b w:val="0"/>
          <w:bCs/>
          <w:position w:val="0"/>
          <w:szCs w:val="24"/>
        </w:rPr>
        <w:t xml:space="preserve">营业执照（复印件）</w:t>
      </w:r>
      <w:r/>
    </w:p>
    <w:p>
      <w:pPr>
        <w:ind w:firstLine="720"/>
        <w:spacing w:line="500" w:lineRule="exact"/>
        <w:rPr>
          <w:b w:val="0"/>
          <w:position w:val="0"/>
          <w:szCs w:val="24"/>
        </w:rPr>
      </w:pPr>
      <w:r>
        <w:rPr>
          <w:rFonts w:hint="eastAsia" w:hAnsi="宋体" w:cs="宋体"/>
          <w:b w:val="0"/>
          <w:position w:val="0"/>
          <w:szCs w:val="24"/>
        </w:rPr>
        <w:t xml:space="preserve">格式：</w:t>
      </w:r>
      <w:r>
        <w:rPr>
          <w:rFonts w:hint="eastAsia"/>
          <w:b w:val="0"/>
          <w:position w:val="0"/>
          <w:szCs w:val="24"/>
        </w:rPr>
        <w:t xml:space="preserve">投标</w:t>
      </w:r>
      <w:r>
        <w:rPr>
          <w:b w:val="0"/>
          <w:position w:val="0"/>
          <w:szCs w:val="24"/>
        </w:rPr>
        <w:t xml:space="preserve">人及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position w:val="0"/>
          <w:szCs w:val="24"/>
        </w:rPr>
      </w:pPr>
      <w:r>
        <w:rPr>
          <w:rFonts w:hint="eastAsia"/>
          <w:b w:val="0"/>
          <w:position w:val="0"/>
          <w:szCs w:val="24"/>
        </w:rPr>
        <w:t xml:space="preserve">格式</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w:t>
      </w:r>
      <w:r/>
    </w:p>
    <w:p>
      <w:pPr>
        <w:ind w:firstLine="720"/>
        <w:jc w:val="center"/>
        <w:spacing w:line="500" w:lineRule="exact"/>
        <w:rPr>
          <w:rFonts w:hAnsi="宋体"/>
          <w:b w:val="0"/>
          <w:bCs/>
          <w:position w:val="0"/>
          <w:szCs w:val="24"/>
        </w:rPr>
      </w:pPr>
      <w:r>
        <w:rPr>
          <w:rFonts w:hint="eastAsia" w:hAnsi="宋体"/>
          <w:b w:val="0"/>
          <w:bCs/>
          <w:position w:val="0"/>
          <w:szCs w:val="24"/>
        </w:rPr>
        <w:t xml:space="preserve">南京市政府采购供应商信用</w:t>
      </w:r>
      <w:r>
        <w:rPr>
          <w:rFonts w:hint="eastAsia" w:hAnsi="宋体"/>
          <w:b w:val="0"/>
          <w:bCs/>
          <w:position w:val="0"/>
          <w:szCs w:val="24"/>
        </w:rPr>
        <w:t xml:space="preserve">记录表暨信用</w:t>
      </w:r>
      <w:r>
        <w:rPr>
          <w:rFonts w:hint="eastAsia" w:hAnsi="宋体"/>
          <w:b w:val="0"/>
          <w:bCs/>
          <w:position w:val="0"/>
          <w:szCs w:val="24"/>
        </w:rPr>
        <w:t xml:space="preserve">承诺书</w:t>
      </w:r>
      <w:r/>
    </w:p>
    <w:p>
      <w:pPr>
        <w:ind w:right="-5" w:firstLine="480"/>
        <w:rPr>
          <w:rFonts w:hAnsi="宋体" w:cs="宋体"/>
          <w:b w:val="0"/>
          <w:bCs/>
          <w:szCs w:val="22"/>
          <w:shd w:val="clear" w:color="auto" w:fill="ffffff"/>
        </w:rPr>
      </w:pPr>
      <w:r>
        <w:rPr>
          <w:rFonts w:hAnsi="宋体" w:cs="宋体"/>
          <w:b w:val="0"/>
          <w:bCs/>
          <w:szCs w:val="22"/>
          <w:shd w:val="clear" w:color="auto" w:fill="ffffff"/>
        </w:rPr>
      </w:r>
      <w:r/>
    </w:p>
    <w:p>
      <w:pPr>
        <w:ind w:right="-5" w:firstLine="480"/>
        <w:rPr>
          <w:rFonts w:hAnsi="宋体" w:cs="宋体"/>
          <w:b w:val="0"/>
          <w:bCs/>
          <w:szCs w:val="22"/>
          <w:shd w:val="clear" w:color="auto" w:fill="ffffff"/>
        </w:rPr>
      </w:pPr>
      <w:r>
        <w:rPr>
          <w:rFonts w:hint="eastAsia" w:hAnsi="宋体" w:cs="宋体"/>
          <w:b w:val="0"/>
          <w:bCs/>
          <w:szCs w:val="22"/>
          <w:shd w:val="clear" w:color="auto" w:fill="ffffff"/>
        </w:rPr>
        <w:t xml:space="preserve">点</w:t>
      </w:r>
      <w:r>
        <w:rPr>
          <w:rFonts w:hint="eastAsia" w:hAnsi="宋体" w:cs="宋体"/>
          <w:b w:val="0"/>
          <w:bCs/>
          <w:szCs w:val="22"/>
          <w:shd w:val="clear" w:color="auto" w:fill="ffffff"/>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hAnsi="宋体" w:cs="宋体"/>
          <w:szCs w:val="22"/>
          <w:u w:val="single"/>
          <w:shd w:val="clear" w:color="auto" w:fill="ffffff"/>
        </w:rPr>
        <w:t xml:space="preserve">由法人签字并盖单位公章</w:t>
      </w:r>
      <w:r>
        <w:rPr>
          <w:rFonts w:hint="eastAsia" w:hAnsi="宋体" w:cs="宋体"/>
          <w:b w:val="0"/>
          <w:bCs/>
          <w:szCs w:val="22"/>
          <w:shd w:val="clear" w:color="auto" w:fill="ffffff"/>
        </w:rPr>
        <w:t xml:space="preserve">，随 响应文件一并递交</w:t>
      </w:r>
      <w:r/>
    </w:p>
    <w:p>
      <w:pPr>
        <w:pStyle w:val="784"/>
        <w:ind w:firstLine="480"/>
        <w:rPr>
          <w:b w:val="0"/>
          <w:bCs/>
        </w:rPr>
      </w:pPr>
      <w:r>
        <w:rPr>
          <w:b w:val="0"/>
          <w:bCs/>
        </w:rPr>
      </w:r>
      <w:r/>
    </w:p>
    <w:p>
      <w:pPr>
        <w:rPr>
          <w:u w:val="single"/>
        </w:rPr>
      </w:pPr>
      <w:r>
        <w:rPr>
          <w:rFonts w:hint="eastAsia"/>
          <w:b w:val="0"/>
          <w:bCs/>
        </w:rPr>
        <w:t xml:space="preserve">  </w:t>
      </w:r>
      <w:r>
        <w:rPr>
          <w:rFonts w:hint="eastAsia"/>
          <w:u w:val="single"/>
        </w:rPr>
        <w:t xml:space="preserve"> 该承诺书生成日期需在本项目采购公告日期之后，招标时间之前，并由法人签字或加盖法人章，并加盖公司公章</w:t>
      </w:r>
      <w:r/>
    </w:p>
    <w:p>
      <w:pPr>
        <w:ind w:right="-5"/>
        <w:spacing w:line="500" w:lineRule="exact"/>
        <w:rPr>
          <w:b w:val="0"/>
          <w:position w:val="0"/>
          <w:szCs w:val="24"/>
        </w:rPr>
      </w:pPr>
      <w:r>
        <w:rPr>
          <w:b w:val="0"/>
          <w:position w:val="0"/>
          <w:szCs w:val="24"/>
        </w:rPr>
      </w:r>
      <w:r/>
    </w:p>
    <w:p>
      <w:pPr>
        <w:pStyle w:val="784"/>
      </w:pPr>
      <w:r/>
      <w:r/>
    </w:p>
    <w:p>
      <w:pPr>
        <w:rPr>
          <w:lang w:val="zh-CN"/>
        </w:rPr>
      </w:pPr>
      <w:r>
        <w:rPr>
          <w:lang w:val="zh-CN"/>
        </w:rPr>
      </w:r>
      <w:r/>
    </w:p>
    <w:p>
      <w:pPr>
        <w:pStyle w:val="784"/>
      </w:pPr>
      <w:r/>
      <w:r/>
    </w:p>
    <w:p>
      <w:pPr>
        <w:ind w:right="-5"/>
        <w:spacing w:line="500" w:lineRule="exact"/>
        <w:rPr>
          <w:rFonts w:hAnsi="宋体"/>
          <w:b w:val="0"/>
          <w:bCs/>
          <w:position w:val="0"/>
          <w:szCs w:val="24"/>
        </w:rPr>
      </w:pPr>
      <w:r>
        <w:rPr>
          <w:rFonts w:hint="eastAsia"/>
          <w:b w:val="0"/>
          <w:position w:val="0"/>
          <w:szCs w:val="24"/>
        </w:rPr>
        <w:t xml:space="preserve">格式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pStyle w:val="784"/>
      </w:pPr>
      <w:r/>
      <w:r/>
    </w:p>
    <w:p>
      <w:r/>
      <w:r/>
    </w:p>
    <w:p>
      <w:pPr>
        <w:pStyle w:val="784"/>
      </w:pPr>
      <w:r/>
      <w:r/>
    </w:p>
    <w:p>
      <w:r/>
      <w:r/>
    </w:p>
    <w:p>
      <w:pPr>
        <w:ind w:right="-5"/>
        <w:spacing w:line="500" w:lineRule="exact"/>
        <w:rPr>
          <w:rFonts w:hAnsi="宋体"/>
          <w:b w:val="0"/>
          <w:bCs/>
          <w:position w:val="0"/>
          <w:szCs w:val="24"/>
        </w:rPr>
      </w:pPr>
      <w:r>
        <w:rPr>
          <w:rFonts w:hint="eastAsia" w:hAnsi="宋体"/>
          <w:b w:val="0"/>
          <w:bCs/>
          <w:position w:val="0"/>
          <w:szCs w:val="24"/>
        </w:rPr>
        <w:t xml:space="preserve">格式 投标人及投标产品（货物/服务）资质证书（复印件）  如有</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784"/>
      </w:pPr>
      <w:r/>
      <w:r/>
    </w:p>
    <w:p>
      <w:r/>
      <w:r/>
    </w:p>
    <w:p>
      <w:pPr>
        <w:ind w:right="-5"/>
        <w:spacing w:line="500" w:lineRule="exact"/>
        <w:rPr>
          <w:rFonts w:ascii="Times New Roman"/>
          <w:position w:val="0"/>
          <w:sz w:val="21"/>
          <w:szCs w:val="24"/>
        </w:rPr>
      </w:pPr>
      <w:r>
        <w:rPr>
          <w:rFonts w:ascii="Times New Roman"/>
          <w:position w:val="0"/>
          <w:sz w:val="21"/>
          <w:szCs w:val="24"/>
        </w:rPr>
      </w:r>
      <w:r/>
    </w:p>
    <w:p>
      <w:pPr>
        <w:pStyle w:val="784"/>
      </w:pPr>
      <w:r/>
      <w:r/>
    </w:p>
    <w:p>
      <w:pPr>
        <w:ind w:right="-5"/>
        <w:spacing w:line="500" w:lineRule="exact"/>
        <w:rPr>
          <w:rFonts w:ascii="Times New Roman"/>
          <w:b w:val="0"/>
          <w:position w:val="0"/>
          <w:sz w:val="21"/>
          <w:szCs w:val="24"/>
        </w:rPr>
      </w:pPr>
      <w:r>
        <w:rPr>
          <w:rFonts w:hint="eastAsia"/>
          <w:b w:val="0"/>
          <w:position w:val="0"/>
          <w:szCs w:val="24"/>
        </w:rPr>
        <w:t xml:space="preserve">格式                     公告中其他</w:t>
      </w:r>
      <w:r>
        <w:rPr>
          <w:b w:val="0"/>
          <w:position w:val="0"/>
          <w:szCs w:val="24"/>
        </w:rPr>
        <w:t xml:space="preserve">要求</w:t>
      </w:r>
      <w:r/>
    </w:p>
    <w:p>
      <w:pPr>
        <w:ind w:right="-5"/>
        <w:spacing w:line="500" w:lineRule="exact"/>
        <w:rPr>
          <w:rFonts w:hAnsi="宋体" w:cs="宋体"/>
          <w:b w:val="0"/>
          <w:bCs/>
          <w:szCs w:val="22"/>
        </w:rPr>
      </w:pPr>
      <w:r>
        <w:rPr>
          <w:rFonts w:hAnsi="宋体" w:cs="宋体"/>
          <w:b w:val="0"/>
          <w:bCs/>
          <w:szCs w:val="22"/>
        </w:rPr>
      </w:r>
      <w:r/>
    </w:p>
    <w:p>
      <w:r/>
      <w:r/>
    </w:p>
    <w:p>
      <w:r/>
      <w:r/>
    </w:p>
    <w:p>
      <w:r/>
      <w:r/>
    </w:p>
    <w:p>
      <w:r/>
      <w:r/>
    </w:p>
    <w:p>
      <w:r/>
      <w:r/>
    </w:p>
    <w:p>
      <w:pPr>
        <w:pStyle w:val="914"/>
      </w:pPr>
      <w:r/>
      <w:r/>
    </w:p>
    <w:p>
      <w:pPr>
        <w:pStyle w:val="914"/>
      </w:pPr>
      <w:r/>
      <w:r/>
    </w:p>
    <w:p>
      <w:pPr>
        <w:rPr>
          <w:rFonts w:hAnsi="宋体" w:cs="宋体"/>
        </w:rPr>
      </w:pPr>
      <w:r>
        <w:rPr>
          <w:rFonts w:hAnsi="宋体" w:cs="宋体"/>
        </w:rPr>
      </w:r>
      <w:r/>
    </w:p>
    <w:p>
      <w:pPr>
        <w:jc w:val="center"/>
        <w:spacing w:before="156" w:after="156"/>
        <w:rPr>
          <w:rFonts w:ascii="华文新魏" w:hAnsi="宋体" w:eastAsia="华文新魏"/>
          <w:position w:val="0"/>
          <w:sz w:val="84"/>
          <w:szCs w:val="84"/>
        </w:rPr>
      </w:pPr>
      <w:r>
        <w:rPr>
          <w:rFonts w:hint="eastAsia" w:ascii="华文新魏" w:hAnsi="宋体" w:eastAsia="华文新魏"/>
          <w:position w:val="0"/>
          <w:sz w:val="84"/>
          <w:szCs w:val="84"/>
        </w:rPr>
        <w:t xml:space="preserve">南京市中医院</w:t>
      </w:r>
      <w:r/>
    </w:p>
    <w:p>
      <w:pPr>
        <w:jc w:val="center"/>
        <w:spacing w:before="156" w:after="156"/>
        <w:rPr>
          <w:rFonts w:ascii="华文新魏" w:hAnsi="宋体" w:eastAsia="华文新魏"/>
          <w:position w:val="0"/>
          <w:sz w:val="52"/>
          <w:szCs w:val="52"/>
        </w:rPr>
      </w:pPr>
      <w:r>
        <w:rPr>
          <w:rFonts w:ascii="华文新魏" w:hAnsi="宋体" w:eastAsia="华文新魏"/>
          <w:position w:val="0"/>
          <w:sz w:val="52"/>
          <w:szCs w:val="52"/>
        </w:rPr>
      </w:r>
      <w:r/>
    </w:p>
    <w:p>
      <w:pPr>
        <w:pStyle w:val="789"/>
      </w:pPr>
      <w:r/>
      <w:r/>
    </w:p>
    <w:p>
      <w:pPr>
        <w:pStyle w:val="789"/>
      </w:pPr>
      <w:r>
        <w:rPr>
          <w:rFonts w:hint="eastAsia"/>
        </w:rPr>
        <w:t xml:space="preserve">食堂食材米面</w:t>
      </w:r>
      <w:r>
        <w:rPr>
          <w:rFonts w:hint="eastAsia"/>
        </w:rPr>
        <w:t xml:space="preserve">油类制品采购项目</w:t>
      </w:r>
      <w:r/>
    </w:p>
    <w:p>
      <w:pPr>
        <w:pStyle w:val="914"/>
      </w:pPr>
      <w:r/>
      <w:r/>
    </w:p>
    <w:p>
      <w:pPr>
        <w:pStyle w:val="914"/>
        <w:jc w:val="center"/>
        <w:rPr>
          <w:rFonts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914"/>
      </w:pPr>
      <w:r/>
      <w:r/>
    </w:p>
    <w:p>
      <w:pPr>
        <w:pStyle w:val="914"/>
      </w:pPr>
      <w:r/>
      <w:r/>
    </w:p>
    <w:p>
      <w:pPr>
        <w:pStyle w:val="914"/>
      </w:pPr>
      <w:r/>
      <w:r/>
    </w:p>
    <w:p>
      <w:pPr>
        <w:pStyle w:val="914"/>
      </w:pPr>
      <w:r/>
      <w:r/>
    </w:p>
    <w:p>
      <w:pPr>
        <w:pStyle w:val="914"/>
      </w:pPr>
      <w:r/>
      <w:r/>
    </w:p>
    <w:p>
      <w:pPr>
        <w:pStyle w:val="914"/>
      </w:pPr>
      <w:r/>
      <w:r/>
    </w:p>
    <w:p>
      <w:pPr>
        <w:pStyle w:val="914"/>
      </w:pPr>
      <w:r/>
      <w:r/>
    </w:p>
    <w:p>
      <w:pPr>
        <w:pStyle w:val="914"/>
      </w:pPr>
      <w:r/>
      <w:r/>
    </w:p>
    <w:p>
      <w:pPr>
        <w:pStyle w:val="914"/>
      </w:pPr>
      <w:r/>
      <w:r/>
    </w:p>
    <w:p>
      <w:pPr>
        <w:pStyle w:val="914"/>
        <w:jc w:val="center"/>
        <w:rPr>
          <w:sz w:val="30"/>
          <w:szCs w:val="30"/>
        </w:rPr>
      </w:pPr>
      <w:r>
        <w:rPr>
          <w:rFonts w:hint="eastAsia"/>
          <w:sz w:val="30"/>
          <w:szCs w:val="30"/>
        </w:rPr>
        <w:t xml:space="preserve">项目编号：</w:t>
      </w:r>
      <w:r>
        <w:rPr>
          <w:rFonts w:hint="eastAsia"/>
          <w:sz w:val="30"/>
          <w:szCs w:val="30"/>
        </w:rPr>
        <w:t xml:space="preserve">JSZC-320100-HWZX-G2026-0414</w:t>
      </w:r>
      <w:r/>
    </w:p>
    <w:p>
      <w:pPr>
        <w:pStyle w:val="914"/>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0675-266JOC003660</w:t>
      </w:r>
      <w:r/>
    </w:p>
    <w:p>
      <w:pPr>
        <w:pStyle w:val="914"/>
        <w:jc w:val="center"/>
        <w:rPr>
          <w:sz w:val="30"/>
          <w:szCs w:val="30"/>
        </w:rPr>
      </w:pPr>
      <w:r>
        <w:rPr>
          <w:rFonts w:hint="eastAsia" w:ascii="宋体"/>
          <w:bCs/>
          <w:sz w:val="30"/>
          <w:szCs w:val="30"/>
        </w:rPr>
        <w:t xml:space="preserve">采购人：</w:t>
      </w:r>
      <w:r>
        <w:rPr>
          <w:rFonts w:hint="eastAsia"/>
          <w:sz w:val="30"/>
          <w:szCs w:val="30"/>
        </w:rPr>
        <w:t xml:space="preserve">南京市中医院</w:t>
      </w:r>
      <w:r/>
    </w:p>
    <w:p>
      <w:pPr>
        <w:pStyle w:val="914"/>
        <w:jc w:val="center"/>
        <w:rPr>
          <w:sz w:val="30"/>
          <w:szCs w:val="30"/>
        </w:rPr>
      </w:pPr>
      <w:r>
        <w:rPr>
          <w:rFonts w:hint="eastAsia"/>
          <w:sz w:val="30"/>
          <w:szCs w:val="30"/>
        </w:rPr>
        <w:t xml:space="preserve">采购代理机构：江苏海外集团国际工程咨询有限公司</w:t>
      </w:r>
      <w:r/>
    </w:p>
    <w:p>
      <w:pPr>
        <w:pStyle w:val="914"/>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sz w:val="30"/>
          <w:szCs w:val="30"/>
        </w:rPr>
        <w:t xml:space="preserve">7</w:t>
      </w:r>
      <w:r>
        <w:rPr>
          <w:rFonts w:hint="eastAsia"/>
          <w:sz w:val="30"/>
          <w:szCs w:val="30"/>
        </w:rPr>
        <w:t xml:space="preserve">月</w:t>
      </w:r>
      <w:r/>
    </w:p>
    <w:p>
      <w:pPr>
        <w:pStyle w:val="914"/>
      </w:pPr>
      <w:r/>
      <w:r/>
    </w:p>
    <w:p>
      <w:pPr>
        <w:pStyle w:val="1011"/>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目录</w:t>
      </w:r>
      <w:r/>
    </w:p>
    <w:p>
      <w:pPr>
        <w:pStyle w:val="810"/>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  招标公告</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  投标人须知</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1343" w:anchor="_Toc1343" w:history="1">
        <w:r>
          <w:rPr>
            <w:rFonts w:hint="eastAsia" w:ascii="宋体" w:hAnsi="宋体" w:cs="宋体"/>
            <w:b w:val="0"/>
            <w:bCs/>
            <w:sz w:val="28"/>
            <w:szCs w:val="28"/>
          </w:rPr>
          <w:t xml:space="preserve">第三章  合同文本</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2506" w:anchor="_Toc2506" w:history="1">
        <w:r>
          <w:rPr>
            <w:rFonts w:hint="eastAsia" w:ascii="宋体" w:hAnsi="宋体" w:cs="宋体"/>
            <w:b w:val="0"/>
            <w:bCs/>
            <w:sz w:val="28"/>
            <w:szCs w:val="28"/>
          </w:rPr>
          <w:t xml:space="preserve">第四章  项目需求</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  评标方法与评标标准</w:t>
        </w:r>
        <w:r>
          <w:rPr>
            <w:rFonts w:hint="eastAsia" w:ascii="宋体" w:hAnsi="宋体" w:cs="宋体"/>
            <w:b w:val="0"/>
            <w:bCs/>
            <w:sz w:val="28"/>
            <w:szCs w:val="28"/>
          </w:rPr>
          <w:tab/>
        </w:r>
      </w:hyperlink>
      <w:r/>
      <w:r/>
    </w:p>
    <w:p>
      <w:pPr>
        <w:pStyle w:val="810"/>
        <w:spacing w:line="480" w:lineRule="auto"/>
        <w:tabs>
          <w:tab w:val="right" w:pos="9185" w:leader="dot"/>
        </w:tabs>
        <w:rPr>
          <w:rFonts w:ascii="宋体" w:hAnsi="宋体" w:cs="宋体"/>
          <w:b w:val="0"/>
          <w:bCs/>
          <w:sz w:val="28"/>
          <w:szCs w:val="28"/>
        </w:rPr>
      </w:pPr>
      <w:r/>
      <w:hyperlink w:tooltip="#_Toc4661" w:anchor="_Toc4661" w:history="1">
        <w:r>
          <w:rPr>
            <w:rFonts w:hint="eastAsia" w:ascii="宋体" w:hAnsi="宋体" w:cs="宋体"/>
            <w:b w:val="0"/>
            <w:bCs/>
            <w:sz w:val="28"/>
            <w:szCs w:val="28"/>
          </w:rPr>
          <w:t xml:space="preserve">第六章  投标文件参考格式</w:t>
        </w:r>
        <w:r>
          <w:rPr>
            <w:rFonts w:hint="eastAsia" w:ascii="宋体" w:hAnsi="宋体" w:cs="宋体"/>
            <w:b w:val="0"/>
            <w:bCs/>
            <w:sz w:val="28"/>
            <w:szCs w:val="28"/>
          </w:rPr>
          <w:tab/>
        </w:r>
      </w:hyperlink>
      <w:r/>
      <w:r/>
    </w:p>
    <w:p>
      <w:pPr>
        <w:spacing w:line="480" w:lineRule="auto"/>
        <w:rPr>
          <w:rFonts w:hAnsi="宋体" w:cs="宋体"/>
          <w:b w:val="0"/>
          <w:bCs/>
          <w:szCs w:val="24"/>
        </w:rPr>
      </w:pPr>
      <w:r>
        <w:rPr>
          <w:rFonts w:hint="eastAsia" w:hAnsi="宋体" w:cs="宋体"/>
          <w:b w:val="0"/>
          <w:bCs/>
          <w:sz w:val="28"/>
          <w:szCs w:val="28"/>
        </w:rPr>
        <w:fldChar w:fldCharType="end"/>
      </w:r>
      <w:r/>
    </w:p>
    <w:p>
      <w:pPr>
        <w:pStyle w:val="789"/>
      </w:p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46"/>
        <w:spacing w:line="360" w:lineRule="auto"/>
        <w:rPr>
          <w:rFonts w:ascii="宋体" w:hAnsi="宋体" w:eastAsia="宋体" w:cs="宋体"/>
          <w:b/>
          <w:bCs/>
          <w:sz w:val="44"/>
        </w:rPr>
      </w:pPr>
      <w:r>
        <w:rPr>
          <w:rFonts w:hint="eastAsia" w:ascii="宋体" w:hAnsi="宋体" w:eastAsia="宋体" w:cs="宋体"/>
          <w:b/>
          <w:bCs/>
          <w:sz w:val="44"/>
        </w:rPr>
        <w:t xml:space="preserve">第一章  招标公告</w:t>
      </w:r>
      <w:r/>
    </w:p>
    <w:p>
      <w:pPr>
        <w:ind w:firstLine="480"/>
        <w:rPr>
          <w:rFonts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南京市中医院</w:t>
      </w:r>
      <w:r>
        <w:rPr>
          <w:rFonts w:hint="eastAsia" w:hAnsi="宋体" w:cs="宋体"/>
          <w:b w:val="0"/>
          <w:position w:val="0"/>
          <w:szCs w:val="24"/>
        </w:rPr>
        <w:t xml:space="preserve">食堂食材米面</w:t>
      </w:r>
      <w:r>
        <w:rPr>
          <w:rFonts w:hint="eastAsia" w:hAnsi="宋体" w:cs="宋体"/>
          <w:b w:val="0"/>
          <w:position w:val="0"/>
          <w:szCs w:val="24"/>
        </w:rPr>
        <w:t xml:space="preserve">油类制品采购项目的潜在投标人应在苏</w:t>
      </w:r>
      <w:r>
        <w:rPr>
          <w:rFonts w:hint="eastAsia" w:hAnsi="宋体" w:cs="宋体"/>
          <w:b w:val="0"/>
          <w:position w:val="0"/>
          <w:szCs w:val="24"/>
        </w:rPr>
        <w:t xml:space="preserve">采云</w:t>
      </w:r>
      <w:r>
        <w:rPr>
          <w:rFonts w:hint="eastAsia" w:hAnsi="宋体" w:cs="宋体"/>
          <w:b w:val="0"/>
          <w:position w:val="0"/>
          <w:szCs w:val="24"/>
        </w:rPr>
        <w:t xml:space="preserve">系统注册登记成功后系统内免费下载</w:t>
      </w:r>
      <w:r>
        <w:rPr>
          <w:rFonts w:hAnsi="宋体"/>
          <w:b w:val="0"/>
          <w:bCs/>
          <w:position w:val="0"/>
          <w:szCs w:val="21"/>
        </w:rPr>
        <w:t xml:space="preserve">，并于2026年</w:t>
      </w:r>
      <w:r>
        <w:rPr>
          <w:rFonts w:hint="eastAsia" w:hAnsi="宋体"/>
          <w:b w:val="0"/>
          <w:bCs/>
          <w:position w:val="0"/>
          <w:szCs w:val="21"/>
        </w:rPr>
        <w:t xml:space="preserve">8</w:t>
      </w:r>
      <w:r>
        <w:rPr>
          <w:rFonts w:hAnsi="宋体"/>
          <w:b w:val="0"/>
          <w:bCs/>
          <w:position w:val="0"/>
          <w:szCs w:val="21"/>
        </w:rPr>
        <w:t xml:space="preserve">月17日9</w:t>
      </w:r>
      <w:r>
        <w:rPr>
          <w:rFonts w:hint="eastAsia" w:hAnsi="宋体"/>
          <w:b w:val="0"/>
          <w:bCs/>
          <w:position w:val="0"/>
          <w:szCs w:val="21"/>
        </w:rPr>
        <w:t xml:space="preserve">时</w:t>
      </w:r>
      <w:r>
        <w:rPr>
          <w:rFonts w:hAnsi="宋体"/>
          <w:b w:val="0"/>
          <w:bCs/>
          <w:position w:val="0"/>
          <w:szCs w:val="21"/>
        </w:rPr>
        <w:t xml:space="preserve">00分（北京时间）前提交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Ansi="宋体" w:cs="宋体"/>
          <w:szCs w:val="24"/>
        </w:rPr>
        <w:outlineLvl w:val="1"/>
      </w:pPr>
      <w:r>
        <w:rPr>
          <w:rFonts w:hint="eastAsia" w:hAnsi="宋体" w:cs="宋体"/>
          <w:szCs w:val="24"/>
        </w:rPr>
        <w:t xml:space="preserve">一、项目基本情况</w:t>
      </w:r>
      <w:r/>
    </w:p>
    <w:p>
      <w:pPr>
        <w:ind w:firstLine="480"/>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JSZC-320100-HWZX-G2026-0414</w:t>
      </w:r>
      <w:r>
        <w:rPr>
          <w:rFonts w:hint="eastAsia" w:hAnsi="宋体" w:cs="宋体"/>
          <w:b w:val="0"/>
          <w:position w:val="0"/>
          <w:szCs w:val="24"/>
        </w:rPr>
        <w:t xml:space="preserve">，项目代理编号：0675-266JOC003660</w:t>
      </w:r>
      <w:r/>
    </w:p>
    <w:p>
      <w:pPr>
        <w:ind w:firstLine="480"/>
        <w:rPr>
          <w:rFonts w:hAnsi="宋体" w:cs="宋体"/>
          <w:b w:val="0"/>
          <w:position w:val="0"/>
          <w:szCs w:val="24"/>
        </w:rPr>
      </w:pPr>
      <w:r>
        <w:rPr>
          <w:rFonts w:hint="eastAsia" w:hAnsi="宋体" w:cs="宋体"/>
          <w:b w:val="0"/>
          <w:position w:val="0"/>
          <w:szCs w:val="24"/>
        </w:rPr>
        <w:t xml:space="preserve">2、项目名称：南京市中医院</w:t>
      </w:r>
      <w:r>
        <w:rPr>
          <w:rFonts w:hint="eastAsia" w:hAnsi="宋体" w:cs="宋体"/>
          <w:b w:val="0"/>
          <w:position w:val="0"/>
          <w:szCs w:val="24"/>
        </w:rPr>
        <w:t xml:space="preserve">食堂食材米面</w:t>
      </w:r>
      <w:r>
        <w:rPr>
          <w:rFonts w:hint="eastAsia" w:hAnsi="宋体" w:cs="宋体"/>
          <w:b w:val="0"/>
          <w:position w:val="0"/>
          <w:szCs w:val="24"/>
        </w:rPr>
        <w:t xml:space="preserve">油类制品采购项目</w:t>
      </w:r>
      <w:r/>
    </w:p>
    <w:p>
      <w:pPr>
        <w:ind w:firstLine="480"/>
        <w:rPr>
          <w:rFonts w:hAnsi="宋体" w:cs="宋体"/>
          <w:b w:val="0"/>
          <w:position w:val="0"/>
          <w:szCs w:val="24"/>
        </w:rPr>
      </w:pPr>
      <w:r>
        <w:rPr>
          <w:rFonts w:hint="eastAsia" w:hAnsi="宋体" w:cs="宋体"/>
          <w:b w:val="0"/>
          <w:position w:val="0"/>
          <w:szCs w:val="24"/>
        </w:rPr>
        <w:t xml:space="preserve">3、项目预算金额：</w:t>
      </w:r>
      <w:r>
        <w:rPr>
          <w:rFonts w:hint="eastAsia" w:hAnsi="宋体" w:cs="宋体"/>
          <w:bCs/>
          <w:position w:val="0"/>
          <w:szCs w:val="24"/>
        </w:rPr>
        <w:t xml:space="preserve">人民币70万元</w:t>
      </w:r>
      <w:r/>
    </w:p>
    <w:p>
      <w:pPr>
        <w:ind w:firstLine="480"/>
        <w:rPr>
          <w:rFonts w:hAnsi="宋体" w:cs="宋体"/>
          <w:b w:val="0"/>
          <w:bCs/>
          <w:position w:val="0"/>
          <w:szCs w:val="24"/>
        </w:rPr>
      </w:pPr>
      <w:r>
        <w:rPr>
          <w:rFonts w:hint="eastAsia" w:hAnsi="宋体" w:cs="宋体"/>
          <w:b w:val="0"/>
          <w:position w:val="0"/>
          <w:szCs w:val="24"/>
        </w:rPr>
        <w:t xml:space="preserve">4、最高限价：详见采购需求（</w:t>
      </w:r>
      <w:r>
        <w:rPr>
          <w:rFonts w:hint="eastAsia" w:hAnsi="宋体" w:cs="宋体"/>
          <w:b w:val="0"/>
          <w:bCs/>
          <w:position w:val="0"/>
          <w:szCs w:val="24"/>
        </w:rPr>
        <w:t xml:space="preserve">投标人投标报价不得超过上述限价金额，否则将作无效标处理</w:t>
      </w:r>
      <w:r>
        <w:rPr>
          <w:rFonts w:hint="eastAsia" w:hAnsi="宋体" w:cs="宋体"/>
          <w:b w:val="0"/>
          <w:position w:val="0"/>
          <w:szCs w:val="24"/>
        </w:rPr>
        <w:t xml:space="preserve">）。</w:t>
      </w:r>
      <w:r/>
    </w:p>
    <w:p>
      <w:pPr>
        <w:ind w:firstLine="480"/>
        <w:rPr>
          <w:rFonts w:hAnsi="宋体" w:cs="宋体"/>
          <w:b w:val="0"/>
          <w:position w:val="0"/>
          <w:szCs w:val="24"/>
        </w:rPr>
      </w:pPr>
      <w:r>
        <w:rPr>
          <w:rFonts w:hint="eastAsia" w:hAnsi="宋体" w:cs="宋体"/>
          <w:b w:val="0"/>
          <w:position w:val="0"/>
          <w:szCs w:val="24"/>
        </w:rPr>
        <w:t xml:space="preserve">5、采购需求：</w:t>
      </w:r>
      <w:r/>
    </w:p>
    <w:tbl>
      <w:tblPr>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1"/>
        <w:gridCol w:w="2268"/>
        <w:gridCol w:w="2577"/>
        <w:gridCol w:w="1847"/>
        <w:gridCol w:w="2155"/>
      </w:tblGrid>
      <w:tr>
        <w:trPr>
          <w:trHeight w:val="17"/>
        </w:trPr>
        <w:tc>
          <w:tcPr>
            <w:tcW w:w="851" w:type="dxa"/>
            <w:vAlign w:val="center"/>
            <w:textDirection w:val="lrTb"/>
            <w:noWrap/>
          </w:tcPr>
          <w:p>
            <w:pPr>
              <w:jc w:val="left"/>
              <w:widowControl/>
              <w:rPr>
                <w:rFonts w:hAnsi="宋体" w:cs="宋体"/>
                <w:bCs/>
                <w:color w:val="000000"/>
                <w:position w:val="0"/>
                <w:szCs w:val="24"/>
              </w:rPr>
            </w:pPr>
            <w:r>
              <w:rPr>
                <w:rFonts w:hint="eastAsia" w:hAnsi="宋体" w:cs="宋体"/>
                <w:bCs/>
                <w:color w:val="000000"/>
                <w:position w:val="0"/>
                <w:szCs w:val="24"/>
              </w:rPr>
              <w:t xml:space="preserve">包号</w:t>
            </w:r>
            <w:r/>
          </w:p>
        </w:tc>
        <w:tc>
          <w:tcPr>
            <w:tcW w:w="2268"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名称</w:t>
            </w:r>
            <w:r/>
          </w:p>
        </w:tc>
        <w:tc>
          <w:tcPr>
            <w:tcW w:w="2577" w:type="dxa"/>
            <w:vAlign w:val="center"/>
            <w:textDirection w:val="lrTb"/>
            <w:noWrap/>
          </w:tcPr>
          <w:p>
            <w:pPr>
              <w:jc w:val="center"/>
              <w:widowControl/>
              <w:rPr>
                <w:rFonts w:hAnsi="宋体" w:cs="宋体"/>
                <w:bCs/>
                <w:color w:val="000000"/>
                <w:position w:val="0"/>
                <w:szCs w:val="24"/>
              </w:rPr>
            </w:pPr>
            <w:r>
              <w:rPr>
                <w:rFonts w:hint="eastAsia" w:hAnsi="宋体" w:cs="宋体"/>
                <w:bCs/>
                <w:position w:val="0"/>
                <w:szCs w:val="24"/>
              </w:rPr>
              <w:t xml:space="preserve">预算及最高限价金额</w:t>
            </w:r>
            <w:r>
              <w:rPr>
                <w:rFonts w:hint="eastAsia" w:hAnsi="宋体" w:cs="宋体"/>
                <w:bCs/>
                <w:color w:val="000000"/>
                <w:position w:val="0"/>
                <w:szCs w:val="24"/>
              </w:rPr>
              <w:t xml:space="preserve">（万元）</w:t>
            </w:r>
            <w:r/>
          </w:p>
        </w:tc>
        <w:tc>
          <w:tcPr>
            <w:tcW w:w="1847"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服务期</w:t>
            </w:r>
            <w:r/>
          </w:p>
        </w:tc>
        <w:tc>
          <w:tcPr>
            <w:tcW w:w="2155"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是否接受进口</w:t>
            </w:r>
            <w:r/>
          </w:p>
        </w:tc>
      </w:tr>
      <w:tr>
        <w:trPr>
          <w:trHeight w:val="1097"/>
        </w:trPr>
        <w:tc>
          <w:tcPr>
            <w:shd w:val="clear" w:color="000000" w:fill="ffffff"/>
            <w:tcW w:w="851" w:type="dxa"/>
            <w:vAlign w:val="center"/>
            <w:textDirection w:val="lrTb"/>
            <w:noWrap w:val="false"/>
          </w:tcPr>
          <w:p>
            <w:pPr>
              <w:jc w:val="center"/>
              <w:widowControl/>
              <w:rPr>
                <w:rFonts w:hAnsi="宋体" w:cs="宋体"/>
                <w:bCs/>
                <w:color w:val="000000"/>
                <w:position w:val="0"/>
                <w:szCs w:val="24"/>
              </w:rPr>
            </w:pPr>
            <w:r>
              <w:rPr>
                <w:rFonts w:hint="eastAsia" w:hAnsi="宋体" w:cs="宋体"/>
                <w:bCs/>
                <w:color w:val="000000"/>
                <w:position w:val="0"/>
                <w:szCs w:val="24"/>
              </w:rPr>
              <w:t xml:space="preserve">3</w:t>
            </w:r>
            <w:r/>
          </w:p>
        </w:tc>
        <w:tc>
          <w:tcPr>
            <w:shd w:val="clear" w:color="000000" w:fill="ffffff"/>
            <w:tcW w:w="2268" w:type="dxa"/>
            <w:vAlign w:val="center"/>
            <w:textDirection w:val="lrTb"/>
            <w:noWrap w:val="false"/>
          </w:tcPr>
          <w:p>
            <w:pPr>
              <w:rPr>
                <w:rFonts w:hAnsi="宋体" w:cs="宋体"/>
                <w:b w:val="0"/>
                <w:color w:val="000000"/>
                <w:position w:val="0"/>
                <w:szCs w:val="24"/>
              </w:rPr>
            </w:pPr>
            <w:r>
              <w:rPr>
                <w:rFonts w:hint="eastAsia" w:hAnsi="宋体" w:cs="宋体"/>
                <w:b w:val="0"/>
                <w:position w:val="0"/>
                <w:szCs w:val="24"/>
              </w:rPr>
              <w:t xml:space="preserve">食堂食材米面</w:t>
            </w:r>
            <w:r>
              <w:rPr>
                <w:rFonts w:hint="eastAsia" w:hAnsi="宋体" w:cs="宋体"/>
                <w:b w:val="0"/>
                <w:position w:val="0"/>
                <w:szCs w:val="24"/>
              </w:rPr>
              <w:t xml:space="preserve">油类制品采购项目</w:t>
            </w:r>
            <w:r/>
          </w:p>
        </w:tc>
        <w:tc>
          <w:tcPr>
            <w:shd w:val="clear" w:color="000000" w:fill="ffffff"/>
            <w:tcW w:w="257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70</w:t>
            </w:r>
            <w:r/>
          </w:p>
        </w:tc>
        <w:tc>
          <w:tcPr>
            <w:shd w:val="clear" w:color="000000" w:fill="ffffff"/>
            <w:tcW w:w="1847"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一年</w:t>
            </w:r>
            <w:r/>
          </w:p>
        </w:tc>
        <w:tc>
          <w:tcPr>
            <w:shd w:val="clear" w:color="000000" w:fill="ffffff"/>
            <w:tcW w:w="2155" w:type="dxa"/>
            <w:vAlign w:val="center"/>
            <w:textDirection w:val="lrTb"/>
            <w:noWrap w:val="false"/>
          </w:tcPr>
          <w:p>
            <w:pPr>
              <w:jc w:val="center"/>
              <w:widowControl/>
              <w:rPr>
                <w:rFonts w:hAnsi="宋体" w:cs="宋体"/>
                <w:b w:val="0"/>
                <w:color w:val="000000"/>
                <w:position w:val="0"/>
                <w:szCs w:val="24"/>
              </w:rPr>
            </w:pPr>
            <w:r>
              <w:rPr>
                <w:rFonts w:hint="eastAsia" w:hAnsi="宋体" w:cs="宋体"/>
                <w:b w:val="0"/>
                <w:color w:val="000000"/>
                <w:position w:val="0"/>
                <w:szCs w:val="24"/>
              </w:rPr>
              <w:t xml:space="preserve">不接受</w:t>
            </w:r>
            <w:r/>
          </w:p>
        </w:tc>
      </w:tr>
    </w:tbl>
    <w:p>
      <w:pPr>
        <w:ind w:firstLine="482"/>
        <w:keepLines/>
        <w:keepNext/>
        <w:rPr>
          <w:rFonts w:hAnsi="宋体" w:cs="宋体"/>
          <w:position w:val="0"/>
          <w:szCs w:val="24"/>
        </w:rPr>
        <w:outlineLvl w:val="1"/>
      </w:pPr>
      <w:r>
        <w:rPr>
          <w:rFonts w:hint="eastAsia" w:hAnsi="宋体" w:cs="宋体"/>
          <w:position w:val="0"/>
          <w:szCs w:val="24"/>
        </w:rPr>
        <w:t xml:space="preserve">供应商可以</w:t>
      </w:r>
      <w:r>
        <w:rPr>
          <w:rFonts w:hint="eastAsia" w:hAnsi="宋体" w:cs="宋体"/>
          <w:position w:val="0"/>
          <w:szCs w:val="24"/>
        </w:rPr>
        <w:t xml:space="preserve">兼投但</w:t>
      </w:r>
      <w:r>
        <w:rPr>
          <w:rFonts w:hint="eastAsia" w:hAnsi="宋体" w:cs="宋体"/>
          <w:position w:val="0"/>
          <w:szCs w:val="24"/>
        </w:rPr>
        <w:t xml:space="preserve">不能兼中，</w:t>
      </w:r>
      <w:bookmarkStart w:id="224" w:name="_Hlk232596810"/>
      <w:r>
        <w:rPr>
          <w:rFonts w:hint="eastAsia" w:hAnsi="宋体" w:cs="宋体"/>
          <w:position w:val="0"/>
          <w:szCs w:val="24"/>
        </w:rPr>
        <w:t xml:space="preserve">按包</w:t>
      </w:r>
      <w:r>
        <w:rPr>
          <w:rFonts w:hint="eastAsia" w:hAnsi="宋体" w:cs="宋体"/>
          <w:position w:val="0"/>
          <w:szCs w:val="24"/>
        </w:rPr>
        <w:t xml:space="preserve">1、包2、包3评审顺序评审</w:t>
      </w:r>
      <w:bookmarkEnd w:id="224"/>
      <w:r/>
      <w:r/>
    </w:p>
    <w:p>
      <w:pPr>
        <w:keepLines/>
        <w:keepNext/>
        <w:rPr>
          <w:rFonts w:hAnsi="宋体" w:cs="宋体"/>
          <w:position w:val="0"/>
          <w:szCs w:val="24"/>
        </w:rPr>
        <w:outlineLvl w:val="1"/>
      </w:pPr>
      <w:r>
        <w:rPr>
          <w:rFonts w:hAnsi="宋体" w:cs="宋体"/>
          <w:position w:val="0"/>
          <w:szCs w:val="24"/>
        </w:rPr>
      </w:r>
      <w:r/>
    </w:p>
    <w:p>
      <w:pPr>
        <w:keepLines/>
        <w:keepNext/>
        <w:rPr>
          <w:rFonts w:hAnsi="宋体" w:cs="宋体"/>
          <w:position w:val="0"/>
          <w:szCs w:val="24"/>
        </w:rPr>
        <w:outlineLvl w:val="1"/>
      </w:pPr>
      <w:r>
        <w:rPr>
          <w:rFonts w:hint="eastAsia" w:hAnsi="宋体" w:cs="宋体"/>
          <w:position w:val="0"/>
          <w:szCs w:val="24"/>
        </w:rPr>
        <w:t xml:space="preserve">二、申请人的资格要求：</w:t>
      </w:r>
      <w:r/>
    </w:p>
    <w:p>
      <w:pPr>
        <w:ind w:firstLine="482"/>
        <w:rPr>
          <w:rFonts w:hAnsi="宋体" w:cs="Arial"/>
          <w:position w:val="0"/>
          <w:szCs w:val="21"/>
        </w:rPr>
      </w:pPr>
      <w:r>
        <w:rPr>
          <w:rFonts w:hint="eastAsia" w:hAnsi="宋体" w:cs="Arial"/>
          <w:position w:val="0"/>
          <w:szCs w:val="21"/>
        </w:rPr>
        <w:t xml:space="preserve">（一）通用资格要求</w:t>
      </w:r>
      <w:r/>
    </w:p>
    <w:p>
      <w:pPr>
        <w:ind w:firstLine="480"/>
        <w:rPr>
          <w:rFonts w:hAnsi="宋体" w:cs="Arial"/>
          <w:b w:val="0"/>
          <w:bCs/>
          <w:position w:val="0"/>
          <w:szCs w:val="21"/>
        </w:rPr>
      </w:pPr>
      <w:r>
        <w:rPr>
          <w:rFonts w:hint="eastAsia" w:hAnsi="宋体" w:cs="Arial"/>
          <w:b w:val="0"/>
          <w:bCs/>
          <w:position w:val="0"/>
          <w:szCs w:val="21"/>
        </w:rPr>
        <w:t xml:space="preserve">1、符合《政府采购法》第二十二条的相关规定，投标人提供《南京市政府采购供应商信用记录表暨信用承诺书》（格式见投标文件格式模板，原件）。</w:t>
      </w:r>
      <w:r/>
    </w:p>
    <w:p>
      <w:pPr>
        <w:rPr>
          <w:rFonts w:hAnsi="宋体" w:cs="Arial"/>
          <w:b w:val="0"/>
          <w:bCs/>
          <w:position w:val="0"/>
          <w:szCs w:val="21"/>
        </w:rPr>
      </w:pPr>
      <w:r>
        <w:rPr>
          <w:rFonts w:hint="eastAsia" w:hAnsi="宋体" w:cs="Arial"/>
          <w:b w:val="0"/>
          <w:bCs/>
          <w:position w:val="0"/>
          <w:szCs w:val="21"/>
        </w:rPr>
        <w:t xml:space="preserve">其中不适用信用承诺的情形：</w:t>
      </w:r>
      <w:r/>
    </w:p>
    <w:p>
      <w:pPr>
        <w:jc w:val="left"/>
        <w:rPr>
          <w:rFonts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Ansi="宋体" w:cs="Arial"/>
          <w:b w:val="0"/>
          <w:bCs/>
          <w:position w:val="0"/>
          <w:szCs w:val="21"/>
        </w:rPr>
      </w:pPr>
      <w:r>
        <w:rPr>
          <w:rFonts w:hint="eastAsia" w:hAnsi="宋体" w:cs="Arial"/>
          <w:b w:val="0"/>
          <w:bCs/>
          <w:position w:val="0"/>
          <w:szCs w:val="21"/>
        </w:rPr>
        <w:t xml:space="preserve">（二）被相关监督部门</w:t>
      </w:r>
      <w:r>
        <w:rPr>
          <w:rFonts w:hint="eastAsia" w:hAnsi="宋体" w:cs="Arial"/>
          <w:b w:val="0"/>
          <w:bCs/>
          <w:position w:val="0"/>
          <w:szCs w:val="21"/>
        </w:rPr>
        <w:t xml:space="preserve">作出</w:t>
      </w:r>
      <w:r>
        <w:rPr>
          <w:rFonts w:hint="eastAsia" w:hAnsi="宋体" w:cs="Arial"/>
          <w:b w:val="0"/>
          <w:bCs/>
          <w:position w:val="0"/>
          <w:szCs w:val="21"/>
        </w:rPr>
        <w:t xml:space="preserve">行政处罚且尚处在处罚有效期内：</w:t>
      </w:r>
      <w:r/>
    </w:p>
    <w:p>
      <w:pPr>
        <w:jc w:val="left"/>
        <w:rPr>
          <w:rFonts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ind w:firstLine="480"/>
        <w:rPr>
          <w:rFonts w:hAnsi="宋体" w:cs="Arial"/>
          <w:b w:val="0"/>
          <w:bCs/>
          <w:position w:val="0"/>
          <w:szCs w:val="21"/>
        </w:rPr>
      </w:pPr>
      <w:r>
        <w:rPr>
          <w:rFonts w:hAnsi="宋体" w:cs="Arial"/>
          <w:b w:val="0"/>
          <w:bCs/>
          <w:position w:val="0"/>
          <w:szCs w:val="21"/>
        </w:rPr>
        <w:t xml:space="preserve">1.</w:t>
      </w:r>
      <w:r>
        <w:rPr>
          <w:rFonts w:hint="eastAsia" w:hAnsi="宋体" w:cs="Arial"/>
          <w:b w:val="0"/>
          <w:bCs/>
          <w:position w:val="0"/>
          <w:szCs w:val="21"/>
        </w:rPr>
        <w:t xml:space="preserve">2、投标人提供在有效经营期内的营业执照（复印件）。</w:t>
      </w:r>
      <w:r/>
    </w:p>
    <w:p>
      <w:pPr>
        <w:ind w:firstLine="480"/>
        <w:rPr>
          <w:rFonts w:hAnsi="宋体"/>
          <w:b w:val="0"/>
          <w:position w:val="0"/>
          <w:szCs w:val="24"/>
        </w:rPr>
      </w:pPr>
      <w:r>
        <w:rPr>
          <w:rFonts w:hint="eastAsia" w:hAnsi="宋体"/>
          <w:b w:val="0"/>
          <w:position w:val="0"/>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Ansi="宋体"/>
          <w:b w:val="0"/>
          <w:position w:val="0"/>
          <w:szCs w:val="24"/>
        </w:rPr>
      </w:pPr>
      <w:r>
        <w:rPr>
          <w:rFonts w:hint="eastAsia" w:hAnsi="宋体"/>
          <w:b w:val="0"/>
          <w:position w:val="0"/>
          <w:szCs w:val="24"/>
        </w:rPr>
        <w:t xml:space="preserve">3、本项目不接受联合体投标。</w:t>
      </w:r>
      <w:r/>
    </w:p>
    <w:p>
      <w:pPr>
        <w:ind w:firstLine="480"/>
        <w:rPr>
          <w:rFonts w:hAnsi="宋体"/>
          <w:b w:val="0"/>
          <w:position w:val="0"/>
          <w:szCs w:val="24"/>
        </w:rPr>
      </w:pPr>
      <w:r>
        <w:rPr>
          <w:rFonts w:hAnsi="宋体"/>
          <w:b w:val="0"/>
          <w:position w:val="0"/>
          <w:szCs w:val="24"/>
        </w:rPr>
      </w:r>
      <w:r/>
    </w:p>
    <w:p>
      <w:pPr>
        <w:ind w:firstLine="361"/>
        <w:rPr>
          <w:color w:val="ff0000"/>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pStyle w:val="853"/>
      </w:pPr>
      <w:r>
        <w:rPr>
          <w:rFonts w:hint="eastAsia"/>
        </w:rPr>
        <w:t xml:space="preserve">无</w:t>
      </w:r>
      <w:r/>
    </w:p>
    <w:p>
      <w:pPr>
        <w:pStyle w:val="853"/>
      </w:pPr>
      <w:r/>
      <w:r/>
    </w:p>
    <w:p>
      <w:pPr>
        <w:rPr>
          <w:rFonts w:hAnsi="宋体" w:cs="宋体"/>
          <w:position w:val="0"/>
          <w:szCs w:val="24"/>
        </w:rPr>
        <w:outlineLvl w:val="1"/>
      </w:pPr>
      <w:r>
        <w:rPr>
          <w:rFonts w:hint="eastAsia" w:hAnsi="宋体" w:cs="宋体"/>
          <w:position w:val="0"/>
          <w:szCs w:val="24"/>
        </w:rPr>
        <w:t xml:space="preserve">三、获取招标文件</w:t>
      </w:r>
      <w:r/>
    </w:p>
    <w:p>
      <w:pPr>
        <w:rPr>
          <w:rFonts w:hAnsi="宋体" w:cs="宋体"/>
          <w:b w:val="0"/>
          <w:position w:val="0"/>
          <w:szCs w:val="24"/>
        </w:rPr>
      </w:pPr>
      <w:r>
        <w:rPr>
          <w:rFonts w:hint="eastAsia" w:hAnsi="宋体" w:cs="宋体"/>
          <w:b w:val="0"/>
          <w:position w:val="0"/>
          <w:szCs w:val="24"/>
        </w:rPr>
        <w:t xml:space="preserve">1. 项目报名时间：2026年</w:t>
      </w:r>
      <w:r>
        <w:rPr>
          <w:rFonts w:hAnsi="宋体" w:cs="宋体"/>
          <w:b w:val="0"/>
          <w:position w:val="0"/>
          <w:szCs w:val="24"/>
        </w:rPr>
        <w:t xml:space="preserve">7</w:t>
      </w:r>
      <w:r>
        <w:rPr>
          <w:rFonts w:hint="eastAsia" w:hAnsi="宋体" w:cs="宋体"/>
          <w:b w:val="0"/>
          <w:position w:val="0"/>
          <w:szCs w:val="24"/>
        </w:rPr>
        <w:t xml:space="preserve">月</w:t>
      </w:r>
      <w:r>
        <w:rPr>
          <w:rFonts w:hAnsi="宋体" w:cs="宋体"/>
          <w:b w:val="0"/>
          <w:position w:val="0"/>
          <w:szCs w:val="24"/>
        </w:rPr>
        <w:t xml:space="preserve">24</w:t>
      </w:r>
      <w:r>
        <w:rPr>
          <w:rFonts w:hint="eastAsia" w:hAnsi="宋体" w:cs="宋体"/>
          <w:b w:val="0"/>
          <w:position w:val="0"/>
          <w:szCs w:val="24"/>
        </w:rPr>
        <w:t xml:space="preserve">日0:</w:t>
      </w:r>
      <w:r>
        <w:rPr>
          <w:rFonts w:hAnsi="宋体" w:cs="宋体"/>
          <w:b w:val="0"/>
          <w:position w:val="0"/>
          <w:szCs w:val="24"/>
        </w:rPr>
        <w:t xml:space="preserve">00</w:t>
      </w:r>
      <w:r>
        <w:rPr>
          <w:rFonts w:hint="eastAsia" w:hAnsi="宋体" w:cs="宋体"/>
          <w:b w:val="0"/>
          <w:position w:val="0"/>
          <w:szCs w:val="24"/>
        </w:rPr>
        <w:t xml:space="preserve">至2026年</w:t>
      </w:r>
      <w:r>
        <w:rPr>
          <w:rFonts w:hAnsi="宋体" w:cs="宋体"/>
          <w:b w:val="0"/>
          <w:position w:val="0"/>
          <w:szCs w:val="24"/>
        </w:rPr>
        <w:t xml:space="preserve">7</w:t>
      </w:r>
      <w:r>
        <w:rPr>
          <w:rFonts w:hint="eastAsia" w:hAnsi="宋体" w:cs="宋体"/>
          <w:b w:val="0"/>
          <w:position w:val="0"/>
          <w:szCs w:val="24"/>
        </w:rPr>
        <w:t xml:space="preserve">月</w:t>
      </w:r>
      <w:r>
        <w:rPr>
          <w:rFonts w:hAnsi="宋体" w:cs="宋体"/>
          <w:b w:val="0"/>
          <w:position w:val="0"/>
          <w:szCs w:val="24"/>
        </w:rPr>
        <w:t xml:space="preserve">31</w:t>
      </w:r>
      <w:r>
        <w:rPr>
          <w:rFonts w:hint="eastAsia" w:hAnsi="宋体" w:cs="宋体"/>
          <w:b w:val="0"/>
          <w:position w:val="0"/>
          <w:szCs w:val="24"/>
        </w:rPr>
        <w:t xml:space="preserve">日2</w:t>
      </w: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59</w:t>
      </w:r>
      <w:r>
        <w:rPr>
          <w:rFonts w:hint="eastAsia" w:hAnsi="宋体" w:cs="宋体"/>
          <w:b w:val="0"/>
          <w:position w:val="0"/>
          <w:szCs w:val="24"/>
        </w:rPr>
        <w:t xml:space="preserve">（北京时间，法定节假日除外）</w:t>
      </w:r>
      <w:r/>
    </w:p>
    <w:p>
      <w:pPr>
        <w:rPr>
          <w:rFonts w:hAnsi="宋体" w:cs="宋体"/>
          <w:b w:val="0"/>
          <w:position w:val="0"/>
          <w:szCs w:val="24"/>
        </w:rPr>
      </w:pPr>
      <w:r>
        <w:rPr>
          <w:rFonts w:hint="eastAsia" w:hAnsi="宋体" w:cs="宋体"/>
          <w:b w:val="0"/>
          <w:position w:val="0"/>
          <w:szCs w:val="24"/>
        </w:rPr>
        <w:t xml:space="preserve">2.地点：网上注册登记成功后系统内免费下载</w:t>
      </w:r>
      <w:r/>
    </w:p>
    <w:p>
      <w:pPr>
        <w:rPr>
          <w:rFonts w:hAnsi="宋体" w:cs="宋体"/>
          <w:b w:val="0"/>
          <w:position w:val="0"/>
          <w:szCs w:val="24"/>
        </w:rPr>
      </w:pPr>
      <w:r>
        <w:rPr>
          <w:rFonts w:hint="eastAsia" w:hAnsi="宋体" w:cs="宋体"/>
          <w:b w:val="0"/>
          <w:position w:val="0"/>
          <w:szCs w:val="24"/>
        </w:rPr>
        <w:t xml:space="preserve">3.获取方式：本项目采用网上注册登记方式。</w:t>
      </w:r>
      <w:r/>
    </w:p>
    <w:p>
      <w:pPr>
        <w:rPr>
          <w:rFonts w:hAnsi="宋体" w:cs="宋体"/>
          <w:b w:val="0"/>
          <w:position w:val="0"/>
          <w:szCs w:val="24"/>
        </w:rPr>
      </w:pPr>
      <w:r>
        <w:rPr>
          <w:rFonts w:hint="eastAsia" w:hAnsi="宋体" w:cs="宋体"/>
          <w:b w:val="0"/>
          <w:position w:val="0"/>
          <w:szCs w:val="24"/>
        </w:rPr>
        <w:t xml:space="preserve">3.1潜在供应商访问电子招标响应交易平台的网络地址和方法：</w:t>
      </w:r>
      <w:r/>
    </w:p>
    <w:p>
      <w:pPr>
        <w:rPr>
          <w:rFonts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w:t>
      </w:r>
      <w:r>
        <w:rPr>
          <w:rFonts w:hint="eastAsia" w:hAnsi="宋体" w:cs="宋体"/>
          <w:b w:val="0"/>
          <w:position w:val="0"/>
          <w:szCs w:val="24"/>
        </w:rPr>
        <w:t xml:space="preserve">（后缀名为“.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rPr>
          <w:rFonts w:hAnsi="宋体" w:cs="宋体"/>
          <w:b w:val="0"/>
          <w:position w:val="0"/>
          <w:szCs w:val="24"/>
        </w:rPr>
      </w:pPr>
      <w:r>
        <w:rPr>
          <w:rFonts w:hint="eastAsia" w:hAnsi="宋体" w:cs="宋体"/>
          <w:b w:val="0"/>
          <w:position w:val="0"/>
          <w:szCs w:val="24"/>
        </w:rPr>
        <w:t xml:space="preserve">3.2潜在供应商访问“苏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rPr>
          <w:rFonts w:hAnsi="宋体" w:cs="宋体"/>
          <w:b w:val="0"/>
          <w:position w:val="0"/>
          <w:szCs w:val="24"/>
        </w:rPr>
      </w:pPr>
      <w:r>
        <w:rPr>
          <w:rFonts w:hint="eastAsia" w:hAnsi="宋体" w:cs="宋体"/>
          <w:b w:val="0"/>
          <w:position w:val="0"/>
          <w:szCs w:val="24"/>
        </w:rPr>
        <w:t xml:space="preserve">3.3“CA数字证书”的获取：</w:t>
      </w:r>
      <w:r/>
    </w:p>
    <w:p>
      <w:pPr>
        <w:rPr>
          <w:rFonts w:hAnsi="宋体" w:cs="宋体"/>
          <w:b w:val="0"/>
          <w:position w:val="0"/>
          <w:szCs w:val="24"/>
        </w:rPr>
      </w:pPr>
      <w:r>
        <w:rPr>
          <w:rFonts w:hint="eastAsia" w:hAnsi="宋体" w:cs="宋体"/>
          <w:b w:val="0"/>
          <w:position w:val="0"/>
          <w:szCs w:val="24"/>
        </w:rPr>
        <w:t xml:space="preserve">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w:t>
      </w:r>
      <w:r/>
    </w:p>
    <w:p>
      <w:pPr>
        <w:rPr>
          <w:rFonts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rPr>
          <w:rFonts w:hAnsi="宋体" w:cs="宋体"/>
          <w:b w:val="0"/>
          <w:position w:val="0"/>
          <w:szCs w:val="24"/>
        </w:rPr>
      </w:pPr>
      <w:r>
        <w:rPr>
          <w:rFonts w:hint="eastAsia" w:hAnsi="宋体" w:cs="宋体"/>
          <w:b w:val="0"/>
          <w:position w:val="0"/>
          <w:szCs w:val="24"/>
        </w:rPr>
        <w:t xml:space="preserve">3.4采购文件（后缀名为“.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rPr>
          <w:rFonts w:hAnsi="宋体" w:cs="宋体"/>
          <w:b w:val="0"/>
          <w:position w:val="0"/>
          <w:szCs w:val="24"/>
        </w:rPr>
      </w:pPr>
      <w:r>
        <w:rPr>
          <w:rFonts w:hint="eastAsia" w:hAnsi="宋体" w:cs="宋体"/>
          <w:b w:val="0"/>
          <w:position w:val="0"/>
          <w:szCs w:val="24"/>
        </w:rPr>
        <w:t xml:space="preserve">3.5采购人或采购代理机构将数据电文形式的采购文件加载至“苏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rPr>
          <w:rFonts w:hAnsi="宋体" w:cs="宋体"/>
          <w:b w:val="0"/>
          <w:position w:val="0"/>
          <w:szCs w:val="24"/>
        </w:rPr>
      </w:pPr>
      <w:r>
        <w:rPr>
          <w:rFonts w:hint="eastAsia" w:hAnsi="宋体" w:cs="宋体"/>
          <w:b w:val="0"/>
          <w:position w:val="0"/>
          <w:szCs w:val="24"/>
        </w:rPr>
        <w:t xml:space="preserve">3.6请潜在供应商提前安装相应的控件（详见《江苏省政府采购管理交易系统（苏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r>
        <w:rPr>
          <w:rFonts w:hint="eastAsia" w:hAnsi="宋体" w:cs="宋体"/>
          <w:b w:val="0"/>
          <w:position w:val="0"/>
          <w:szCs w:val="24"/>
        </w:rPr>
        <w:t xml:space="preserve">注：如潜在供应商未按上述要求操作，将自行承担所产生的风险。</w:t>
      </w:r>
      <w:r/>
    </w:p>
    <w:p>
      <w:pPr>
        <w:rPr>
          <w:rFonts w:hAnsi="宋体" w:cs="宋体"/>
          <w:position w:val="0"/>
          <w:szCs w:val="24"/>
        </w:rPr>
        <w:outlineLvl w:val="1"/>
      </w:pPr>
      <w:r>
        <w:rPr>
          <w:rFonts w:hint="eastAsia" w:hAnsi="宋体" w:cs="宋体"/>
          <w:position w:val="0"/>
          <w:szCs w:val="24"/>
        </w:rPr>
        <w:t xml:space="preserve">四、提交投标文件截止时间、开标时间和地点</w:t>
      </w:r>
      <w:r/>
    </w:p>
    <w:p>
      <w:pPr>
        <w:rPr>
          <w:rFonts w:hAnsi="宋体"/>
          <w:b w:val="0"/>
          <w:bCs/>
          <w:position w:val="0"/>
          <w:szCs w:val="24"/>
        </w:rPr>
      </w:pPr>
      <w:r>
        <w:rPr>
          <w:rFonts w:hint="eastAsia" w:hAnsi="宋体"/>
          <w:b w:val="0"/>
          <w:bCs/>
          <w:position w:val="0"/>
          <w:szCs w:val="24"/>
        </w:rPr>
        <w:t xml:space="preserve">1.提交投标文件截止时间、开标时间：</w:t>
      </w:r>
      <w:r>
        <w:rPr>
          <w:rFonts w:hAnsi="宋体"/>
          <w:b w:val="0"/>
          <w:bCs/>
          <w:position w:val="0"/>
          <w:szCs w:val="21"/>
        </w:rPr>
        <w:t xml:space="preserve">2026年</w:t>
      </w:r>
      <w:r>
        <w:rPr>
          <w:rFonts w:hint="eastAsia" w:hAnsi="宋体"/>
          <w:b w:val="0"/>
          <w:bCs/>
          <w:position w:val="0"/>
          <w:szCs w:val="21"/>
        </w:rPr>
        <w:t xml:space="preserve">8</w:t>
      </w:r>
      <w:r>
        <w:rPr>
          <w:rFonts w:hAnsi="宋体"/>
          <w:b w:val="0"/>
          <w:bCs/>
          <w:position w:val="0"/>
          <w:szCs w:val="21"/>
        </w:rPr>
        <w:t xml:space="preserve">月17日9</w:t>
      </w:r>
      <w:r>
        <w:rPr>
          <w:rFonts w:hint="eastAsia" w:hAnsi="宋体"/>
          <w:b w:val="0"/>
          <w:bCs/>
          <w:position w:val="0"/>
          <w:szCs w:val="21"/>
        </w:rPr>
        <w:t xml:space="preserve">时</w:t>
      </w:r>
      <w:r>
        <w:rPr>
          <w:rFonts w:hAnsi="宋体"/>
          <w:b w:val="0"/>
          <w:bCs/>
          <w:position w:val="0"/>
          <w:szCs w:val="21"/>
        </w:rPr>
        <w:t xml:space="preserve">00分</w:t>
      </w:r>
      <w:r>
        <w:rPr>
          <w:rFonts w:hint="eastAsia" w:hAnsi="宋体"/>
          <w:b w:val="0"/>
          <w:bCs/>
          <w:position w:val="0"/>
          <w:szCs w:val="24"/>
        </w:rPr>
        <w:t xml:space="preserve">（北京时间）。</w:t>
      </w:r>
      <w:r/>
    </w:p>
    <w:p>
      <w:pPr>
        <w:rPr>
          <w:rFonts w:hAnsi="宋体"/>
          <w:b w:val="0"/>
          <w:bCs/>
          <w:position w:val="0"/>
          <w:szCs w:val="24"/>
        </w:rPr>
      </w:pPr>
      <w:r>
        <w:rPr>
          <w:rFonts w:hint="eastAsia" w:hAnsi="宋体"/>
          <w:b w:val="0"/>
          <w:bCs/>
          <w:position w:val="0"/>
          <w:szCs w:val="24"/>
        </w:rPr>
        <w:t xml:space="preserve">2.地点：“苏</w:t>
      </w:r>
      <w:r>
        <w:rPr>
          <w:rFonts w:hint="eastAsia" w:hAnsi="宋体"/>
          <w:b w:val="0"/>
          <w:bCs/>
          <w:position w:val="0"/>
          <w:szCs w:val="24"/>
        </w:rPr>
        <w:t xml:space="preserve">采云</w:t>
      </w:r>
      <w:r>
        <w:rPr>
          <w:rFonts w:hint="eastAsia" w:hAnsi="宋体"/>
          <w:b w:val="0"/>
          <w:bCs/>
          <w:position w:val="0"/>
          <w:szCs w:val="24"/>
        </w:rPr>
        <w:t xml:space="preserve">”系统（网址：http://jszfcg.jsczt.cn/）“开标大厅”</w:t>
      </w:r>
      <w:r/>
    </w:p>
    <w:p>
      <w:pPr>
        <w:rPr>
          <w:rFonts w:hAnsi="宋体"/>
          <w:b w:val="0"/>
          <w:position w:val="0"/>
          <w:szCs w:val="24"/>
        </w:rPr>
      </w:pPr>
      <w:r>
        <w:rPr>
          <w:rFonts w:hint="eastAsia" w:hAnsi="宋体"/>
          <w:b w:val="0"/>
          <w:bCs/>
          <w:position w:val="0"/>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hAnsi="宋体"/>
          <w:b w:val="0"/>
          <w:bCs/>
          <w:position w:val="0"/>
          <w:szCs w:val="24"/>
        </w:rPr>
        <w:t xml:space="preserve">锁发生</w:t>
      </w:r>
      <w:r>
        <w:rPr>
          <w:rFonts w:hint="eastAsia" w:hAnsi="宋体"/>
          <w:b w:val="0"/>
          <w:bCs/>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Ansi="宋体" w:cs="宋体"/>
          <w:position w:val="0"/>
          <w:szCs w:val="24"/>
        </w:rPr>
        <w:outlineLvl w:val="1"/>
      </w:pPr>
      <w:r>
        <w:rPr>
          <w:rFonts w:hint="eastAsia" w:hAnsi="宋体" w:cs="宋体"/>
          <w:position w:val="0"/>
          <w:szCs w:val="24"/>
        </w:rPr>
        <w:t xml:space="preserve">五、公告期限</w:t>
      </w:r>
      <w:r/>
    </w:p>
    <w:p>
      <w:pPr>
        <w:ind w:firstLine="480"/>
        <w:rPr>
          <w:rFonts w:hAnsi="宋体" w:cs="宋体"/>
          <w:b w:val="0"/>
          <w:bCs/>
          <w:position w:val="0"/>
          <w:szCs w:val="24"/>
        </w:rPr>
      </w:pPr>
      <w:r>
        <w:rPr>
          <w:rFonts w:hint="eastAsia" w:hAnsi="宋体" w:cs="宋体"/>
          <w:b w:val="0"/>
          <w:bCs/>
          <w:szCs w:val="24"/>
        </w:rPr>
        <w:t xml:space="preserve">招标公告及招标文件公告期限为自本公告发布之日起5个工作日。</w:t>
      </w:r>
      <w:r/>
    </w:p>
    <w:p>
      <w:pPr>
        <w:keepLines/>
        <w:keepNext/>
        <w:rPr>
          <w:rFonts w:hAnsi="宋体" w:cs="宋体"/>
          <w:position w:val="0"/>
          <w:szCs w:val="24"/>
        </w:rPr>
        <w:outlineLvl w:val="1"/>
      </w:pPr>
      <w:r>
        <w:rPr>
          <w:rFonts w:hint="eastAsia" w:hAnsi="宋体" w:cs="宋体"/>
          <w:position w:val="0"/>
          <w:szCs w:val="24"/>
        </w:rPr>
        <w:t xml:space="preserve">六、其他补充事宜</w:t>
      </w:r>
      <w:r/>
    </w:p>
    <w:p>
      <w:pPr>
        <w:ind w:firstLine="480"/>
        <w:rPr>
          <w:rFonts w:hAnsi="宋体"/>
          <w:b w:val="0"/>
          <w:bCs/>
          <w:position w:val="0"/>
          <w:szCs w:val="24"/>
        </w:rPr>
      </w:pPr>
      <w:r>
        <w:rPr>
          <w:rFonts w:hint="eastAsia" w:hAnsi="宋体"/>
          <w:b w:val="0"/>
          <w:bCs/>
          <w:position w:val="0"/>
          <w:szCs w:val="24"/>
        </w:rPr>
        <w:t xml:space="preserve">1、本项目不收取投标保证金；</w:t>
      </w:r>
      <w:r/>
    </w:p>
    <w:p>
      <w:pPr>
        <w:ind w:firstLine="480"/>
        <w:rPr>
          <w:rFonts w:hAnsi="宋体"/>
          <w:b w:val="0"/>
          <w:bCs/>
          <w:position w:val="0"/>
          <w:szCs w:val="24"/>
        </w:rPr>
      </w:pPr>
      <w:r>
        <w:rPr>
          <w:rFonts w:hint="eastAsia" w:hAnsi="宋体"/>
          <w:b w:val="0"/>
          <w:bCs/>
          <w:position w:val="0"/>
          <w:szCs w:val="24"/>
        </w:rPr>
        <w:t xml:space="preserve">2、项目开标活动模式：不见面远程开标模式，供应商在各自地点通过不见面交易系统参加开标会。</w:t>
      </w:r>
      <w:r/>
    </w:p>
    <w:p>
      <w:pPr>
        <w:ind w:firstLine="480"/>
        <w:rPr>
          <w:rFonts w:hAnsi="宋体"/>
          <w:b w:val="0"/>
          <w:position w:val="0"/>
          <w:szCs w:val="24"/>
        </w:rPr>
      </w:pPr>
      <w:r>
        <w:rPr>
          <w:rFonts w:hint="eastAsia" w:hAnsi="宋体"/>
          <w:b w:val="0"/>
          <w:position w:val="0"/>
          <w:szCs w:val="24"/>
        </w:rPr>
        <w:t xml:space="preserve">3、本项目落实的政府采购政策：</w:t>
      </w:r>
      <w:r/>
    </w:p>
    <w:p>
      <w:pPr>
        <w:ind w:firstLine="480"/>
        <w:rPr>
          <w:rFonts w:hAnsi="宋体"/>
          <w:b w:val="0"/>
          <w:position w:val="0"/>
          <w:szCs w:val="24"/>
        </w:rPr>
      </w:pPr>
      <w:r>
        <w:rPr>
          <w:rFonts w:hint="eastAsia" w:hAnsi="宋体"/>
          <w:b w:val="0"/>
          <w:position w:val="0"/>
          <w:szCs w:val="24"/>
        </w:rPr>
        <w:t xml:space="preserve">1）政府采购促进中小企业发展</w:t>
      </w:r>
      <w:r/>
    </w:p>
    <w:p>
      <w:pPr>
        <w:ind w:left="962" w:hanging="480"/>
        <w:rPr>
          <w:rFonts w:hAnsi="宋体"/>
          <w:b w:val="0"/>
          <w:position w:val="0"/>
          <w:szCs w:val="24"/>
        </w:rPr>
      </w:pPr>
      <w:r>
        <w:rPr>
          <w:rFonts w:hAnsi="宋体"/>
          <w:b w:val="0"/>
          <w:bCs/>
          <w:position w:val="0"/>
          <w:szCs w:val="24"/>
        </w:rPr>
        <w:t xml:space="preserve">本项目属于</w:t>
      </w:r>
      <w:r>
        <w:rPr>
          <w:rFonts w:hint="eastAsia" w:hAnsi="宋体"/>
          <w:position w:val="0"/>
          <w:szCs w:val="24"/>
          <w:u w:val="single"/>
        </w:rPr>
        <w:t xml:space="preserve">货物</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2020)52号)的要求，本项目小型、微型企业在评标时享受</w:t>
      </w:r>
      <w:r>
        <w:rPr>
          <w:rFonts w:hint="eastAsia" w:hAnsi="宋体"/>
          <w:b w:val="0"/>
          <w:bCs/>
          <w:position w:val="0"/>
          <w:szCs w:val="24"/>
        </w:rPr>
        <w:t xml:space="preserve">价格扣除优惠</w:t>
      </w:r>
      <w:r>
        <w:rPr>
          <w:rFonts w:hAnsi="宋体"/>
          <w:b w:val="0"/>
          <w:bCs/>
          <w:position w:val="0"/>
          <w:szCs w:val="24"/>
        </w:rPr>
        <w:t xml:space="preserve">政策。中小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w:t>
      </w:r>
      <w:r/>
    </w:p>
    <w:p>
      <w:pPr>
        <w:ind w:firstLine="480"/>
        <w:rPr>
          <w:rFonts w:hAnsi="宋体"/>
          <w:b w:val="0"/>
          <w:position w:val="0"/>
          <w:szCs w:val="24"/>
        </w:rPr>
      </w:pPr>
      <w:r>
        <w:rPr>
          <w:rFonts w:hint="eastAsia" w:hAnsi="宋体"/>
          <w:b w:val="0"/>
          <w:position w:val="0"/>
          <w:szCs w:val="24"/>
        </w:rPr>
        <w:t xml:space="preserve">2）政府采购支持监狱企业发展</w:t>
      </w:r>
      <w:r/>
    </w:p>
    <w:p>
      <w:pPr>
        <w:ind w:firstLine="480"/>
        <w:rPr>
          <w:rFonts w:hAnsi="宋体"/>
          <w:b w:val="0"/>
          <w:position w:val="0"/>
          <w:szCs w:val="24"/>
        </w:rPr>
      </w:pPr>
      <w:r>
        <w:rPr>
          <w:rFonts w:hint="eastAsia" w:hAnsi="宋体"/>
          <w:b w:val="0"/>
          <w:position w:val="0"/>
          <w:szCs w:val="24"/>
        </w:rPr>
        <w:t xml:space="preserve">3）政府采购促进残疾人就业</w:t>
      </w:r>
      <w:r/>
    </w:p>
    <w:p>
      <w:pPr>
        <w:ind w:firstLine="480"/>
        <w:rPr>
          <w:rFonts w:hAnsi="宋体"/>
          <w:b w:val="0"/>
          <w:position w:val="0"/>
          <w:szCs w:val="24"/>
        </w:rPr>
      </w:pPr>
      <w:r>
        <w:rPr>
          <w:rFonts w:hint="eastAsia" w:hAnsi="宋体"/>
          <w:b w:val="0"/>
          <w:position w:val="0"/>
          <w:szCs w:val="24"/>
        </w:rPr>
        <w:t xml:space="preserve">4）政府采购鼓励采购节能环保产品</w:t>
      </w:r>
      <w:r/>
    </w:p>
    <w:p>
      <w:pPr>
        <w:ind w:firstLine="480"/>
        <w:rPr>
          <w:rFonts w:hAnsi="宋体"/>
          <w:b w:val="0"/>
          <w:position w:val="0"/>
          <w:szCs w:val="24"/>
        </w:rPr>
      </w:pPr>
      <w:r>
        <w:rPr>
          <w:rFonts w:hint="eastAsia" w:hAnsi="宋体"/>
          <w:b w:val="0"/>
          <w:position w:val="0"/>
          <w:szCs w:val="24"/>
        </w:rPr>
        <w:t xml:space="preserve">5）</w:t>
      </w:r>
      <w:r/>
    </w:p>
    <w:p>
      <w:pPr>
        <w:ind w:firstLine="480"/>
        <w:rPr>
          <w:rFonts w:hAnsi="宋体"/>
          <w:b w:val="0"/>
          <w:position w:val="0"/>
          <w:szCs w:val="24"/>
        </w:rPr>
      </w:pPr>
      <w:r>
        <w:rPr>
          <w:rFonts w:hint="eastAsia" w:hAnsi="宋体"/>
          <w:b w:val="0"/>
          <w:position w:val="0"/>
          <w:szCs w:val="24"/>
        </w:rPr>
        <w:t xml:space="preserve">5.1本项目对采购本国产品给予政策支持，具体内容见招标文件“第五章 评标方法与评标标准”。</w:t>
      </w:r>
      <w:r/>
    </w:p>
    <w:p>
      <w:pPr>
        <w:ind w:firstLine="480"/>
        <w:rPr>
          <w:rFonts w:hAnsi="宋体"/>
          <w:b w:val="0"/>
          <w:position w:val="0"/>
          <w:szCs w:val="24"/>
        </w:rPr>
      </w:pPr>
      <w:r>
        <w:rPr>
          <w:rFonts w:hint="eastAsia" w:hAnsi="宋体"/>
          <w:b w:val="0"/>
          <w:position w:val="0"/>
          <w:szCs w:val="24"/>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Ansi="宋体"/>
          <w:b w:val="0"/>
          <w:position w:val="0"/>
          <w:szCs w:val="24"/>
        </w:rPr>
      </w:pPr>
      <w:r>
        <w:rPr>
          <w:rFonts w:hint="eastAsia" w:hAnsi="宋体"/>
          <w:b w:val="0"/>
          <w:position w:val="0"/>
          <w:szCs w:val="24"/>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Ansi="宋体" w:cs="宋体"/>
          <w:position w:val="0"/>
          <w:szCs w:val="24"/>
        </w:rPr>
        <w:outlineLvl w:val="1"/>
      </w:pPr>
      <w:r>
        <w:rPr>
          <w:rFonts w:hint="eastAsia" w:hAnsi="宋体" w:cs="宋体"/>
          <w:position w:val="0"/>
          <w:szCs w:val="24"/>
        </w:rPr>
        <w:t xml:space="preserve">七、对本次招标提出询问，请按以下方式联系。</w:t>
      </w:r>
      <w:r/>
    </w:p>
    <w:p>
      <w:pPr>
        <w:ind w:firstLine="480"/>
        <w:jc w:val="left"/>
        <w:widowControl/>
        <w:rPr>
          <w:rFonts w:hAnsi="宋体" w:cs="宋体"/>
          <w:b w:val="0"/>
          <w:position w:val="0"/>
          <w:szCs w:val="24"/>
        </w:rPr>
      </w:pPr>
      <w:r>
        <w:rPr>
          <w:rFonts w:hint="eastAsia" w:hAnsi="宋体" w:cs="宋体"/>
          <w:b w:val="0"/>
          <w:position w:val="0"/>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Ansi="宋体" w:cs="宋体"/>
                <w:b w:val="0"/>
                <w:position w:val="0"/>
                <w:szCs w:val="24"/>
              </w:rPr>
            </w:pPr>
            <w:r>
              <w:rPr>
                <w:rFonts w:hint="eastAsia" w:hAnsi="宋体" w:cs="宋体"/>
                <w:b w:val="0"/>
                <w:position w:val="0"/>
                <w:szCs w:val="24"/>
              </w:rPr>
              <w:t xml:space="preserve">招标人：南京市中医院</w:t>
            </w:r>
            <w:r/>
          </w:p>
          <w:p>
            <w:pPr>
              <w:ind w:right="141" w:firstLine="480"/>
              <w:rPr>
                <w:rFonts w:hAnsi="宋体" w:cs="宋体"/>
                <w:b w:val="0"/>
                <w:position w:val="0"/>
                <w:szCs w:val="24"/>
              </w:rPr>
            </w:pPr>
            <w:r>
              <w:rPr>
                <w:rFonts w:hint="eastAsia" w:hAnsi="宋体" w:cs="宋体"/>
                <w:b w:val="0"/>
                <w:position w:val="0"/>
                <w:szCs w:val="24"/>
              </w:rPr>
              <w:t xml:space="preserve">联系人：张老师</w:t>
            </w:r>
            <w:r/>
          </w:p>
          <w:p>
            <w:pPr>
              <w:ind w:firstLine="480"/>
              <w:jc w:val="left"/>
              <w:rPr>
                <w:rFonts w:hAnsi="宋体" w:cs="宋体"/>
                <w:b w:val="0"/>
                <w:position w:val="0"/>
                <w:szCs w:val="24"/>
              </w:rPr>
            </w:pPr>
            <w:r>
              <w:rPr>
                <w:rFonts w:hint="eastAsia" w:hAnsi="宋体" w:cs="宋体"/>
                <w:b w:val="0"/>
                <w:position w:val="0"/>
                <w:szCs w:val="24"/>
              </w:rPr>
              <w:t xml:space="preserve">电话：</w:t>
            </w:r>
            <w:r>
              <w:rPr>
                <w:rFonts w:hAnsi="宋体" w:cs="宋体"/>
                <w:b w:val="0"/>
                <w:position w:val="0"/>
                <w:szCs w:val="24"/>
              </w:rPr>
              <w:t xml:space="preserve">025-86369663</w:t>
            </w:r>
            <w:r/>
          </w:p>
          <w:p>
            <w:pPr>
              <w:ind w:firstLine="480"/>
              <w:spacing w:line="360" w:lineRule="auto"/>
              <w:rPr>
                <w:rFonts w:hAnsi="宋体" w:cs="宋体"/>
                <w:b w:val="0"/>
                <w:position w:val="0"/>
                <w:szCs w:val="24"/>
              </w:rPr>
            </w:pPr>
            <w:r>
              <w:rPr>
                <w:rFonts w:hint="eastAsia" w:hAnsi="宋体" w:cs="宋体"/>
                <w:b w:val="0"/>
                <w:position w:val="0"/>
                <w:szCs w:val="24"/>
              </w:rPr>
              <w:t xml:space="preserve">地址：南京市大明路157号</w:t>
            </w:r>
            <w:r/>
          </w:p>
        </w:tc>
      </w:tr>
    </w:tbl>
    <w:p>
      <w:pPr>
        <w:ind w:firstLine="480"/>
        <w:jc w:val="left"/>
        <w:rPr>
          <w:rFonts w:hAnsi="宋体" w:cs="宋体"/>
          <w:b w:val="0"/>
          <w:position w:val="0"/>
          <w:szCs w:val="24"/>
        </w:rPr>
      </w:pPr>
      <w:r>
        <w:rPr>
          <w:rFonts w:hint="eastAsia" w:hAnsi="宋体" w:cs="宋体"/>
          <w:b w:val="0"/>
          <w:position w:val="0"/>
          <w:szCs w:val="24"/>
        </w:rPr>
        <w:t xml:space="preserve">2.采购代理机构信息</w:t>
      </w:r>
      <w:r/>
    </w:p>
    <w:p>
      <w:pPr>
        <w:ind w:firstLine="480"/>
        <w:rPr>
          <w:rFonts w:hAnsi="宋体" w:cs="宋体"/>
          <w:b w:val="0"/>
          <w:position w:val="0"/>
          <w:szCs w:val="24"/>
        </w:rPr>
      </w:pPr>
      <w:r>
        <w:rPr>
          <w:rFonts w:hint="eastAsia" w:hAnsi="宋体" w:cs="宋体"/>
          <w:b w:val="0"/>
          <w:position w:val="0"/>
          <w:szCs w:val="24"/>
        </w:rPr>
        <w:t xml:space="preserve">名 称：江苏海外集团国际工程咨询有限公司</w:t>
      </w:r>
      <w:r/>
    </w:p>
    <w:p>
      <w:pPr>
        <w:ind w:firstLine="480"/>
        <w:rPr>
          <w:rFonts w:hAnsi="宋体" w:cs="宋体"/>
          <w:b w:val="0"/>
          <w:position w:val="0"/>
          <w:szCs w:val="24"/>
        </w:rPr>
      </w:pPr>
      <w:r>
        <w:rPr>
          <w:rFonts w:hint="eastAsia" w:hAnsi="宋体" w:cs="宋体"/>
          <w:b w:val="0"/>
          <w:position w:val="0"/>
          <w:szCs w:val="24"/>
        </w:rPr>
        <w:t xml:space="preserve">地　址：南京市建</w:t>
      </w:r>
      <w:r>
        <w:rPr>
          <w:rFonts w:hint="eastAsia" w:hAnsi="宋体" w:cs="宋体"/>
          <w:b w:val="0"/>
          <w:position w:val="0"/>
          <w:szCs w:val="24"/>
        </w:rPr>
        <w:t xml:space="preserve">邺</w:t>
      </w:r>
      <w:r>
        <w:rPr>
          <w:rFonts w:hint="eastAsia" w:hAnsi="宋体" w:cs="宋体"/>
          <w:b w:val="0"/>
          <w:position w:val="0"/>
          <w:szCs w:val="24"/>
        </w:rPr>
        <w:t xml:space="preserve">区云龙山路56号大唐科技大厦A座高区15楼</w:t>
      </w:r>
      <w:r/>
    </w:p>
    <w:p>
      <w:pPr>
        <w:ind w:firstLine="480"/>
        <w:rPr>
          <w:rFonts w:hAnsi="宋体" w:cs="宋体"/>
          <w:b w:val="0"/>
          <w:position w:val="0"/>
          <w:szCs w:val="24"/>
        </w:rPr>
      </w:pPr>
      <w:r>
        <w:rPr>
          <w:rFonts w:hint="eastAsia" w:hAnsi="宋体" w:cs="宋体"/>
          <w:b w:val="0"/>
          <w:position w:val="0"/>
          <w:szCs w:val="24"/>
        </w:rPr>
        <w:t xml:space="preserve">联系方式：025-84795965</w:t>
      </w:r>
      <w:r/>
    </w:p>
    <w:p>
      <w:pPr>
        <w:ind w:firstLine="480"/>
        <w:rPr>
          <w:rFonts w:hAnsi="宋体" w:cs="宋体"/>
          <w:b w:val="0"/>
          <w:position w:val="0"/>
          <w:szCs w:val="24"/>
        </w:rPr>
      </w:pPr>
      <w:r>
        <w:rPr>
          <w:rFonts w:hint="eastAsia" w:hAnsi="宋体" w:cs="宋体"/>
          <w:b w:val="0"/>
          <w:position w:val="0"/>
          <w:szCs w:val="24"/>
        </w:rPr>
        <w:t xml:space="preserve">3.项目联系方式</w:t>
      </w:r>
      <w:r/>
    </w:p>
    <w:p>
      <w:pPr>
        <w:ind w:firstLine="480"/>
        <w:rPr>
          <w:rFonts w:hAnsi="宋体" w:cs="宋体"/>
          <w:b w:val="0"/>
          <w:position w:val="0"/>
          <w:szCs w:val="24"/>
        </w:rPr>
      </w:pPr>
      <w:r>
        <w:rPr>
          <w:rFonts w:hint="eastAsia" w:hAnsi="宋体" w:cs="宋体"/>
          <w:b w:val="0"/>
          <w:position w:val="0"/>
          <w:szCs w:val="24"/>
        </w:rPr>
        <w:t xml:space="preserve">项目联系人：金昕、谢影</w:t>
      </w:r>
      <w:r/>
    </w:p>
    <w:p>
      <w:pPr>
        <w:ind w:firstLine="480"/>
        <w:rPr>
          <w:rFonts w:hAnsi="宋体" w:cs="宋体"/>
          <w:b w:val="0"/>
          <w:position w:val="0"/>
          <w:szCs w:val="24"/>
        </w:rPr>
      </w:pPr>
      <w:r>
        <w:rPr>
          <w:rFonts w:hint="eastAsia" w:hAnsi="宋体" w:cs="宋体"/>
          <w:b w:val="0"/>
          <w:position w:val="0"/>
          <w:szCs w:val="24"/>
        </w:rPr>
        <w:t xml:space="preserve">电话：025-84795965</w:t>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746"/>
        <w:rPr>
          <w:rFonts w:ascii="宋体" w:hAnsi="宋体" w:eastAsia="宋体" w:cs="宋体"/>
          <w:b/>
          <w:bCs/>
          <w:sz w:val="44"/>
        </w:rPr>
      </w:pPr>
      <w:r>
        <w:rPr>
          <w:rFonts w:hint="eastAsia" w:ascii="宋体" w:hAnsi="宋体" w:eastAsia="宋体" w:cs="宋体"/>
          <w:b/>
          <w:bCs/>
          <w:sz w:val="44"/>
        </w:rPr>
        <w:t xml:space="preserve">第二章  投标人须知</w:t>
      </w:r>
      <w:r/>
    </w:p>
    <w:p>
      <w:pPr>
        <w:pStyle w:val="748"/>
        <w:ind w:firstLine="436"/>
        <w:spacing w:before="0" w:after="0" w:line="240" w:lineRule="auto"/>
        <w:rPr>
          <w:rStyle w:val="852"/>
          <w:rFonts w:ascii="宋体" w:cs="宋体"/>
        </w:rPr>
      </w:pPr>
      <w:r>
        <w:rPr>
          <w:rStyle w:val="852"/>
          <w:rFonts w:hint="eastAsia" w:ascii="宋体" w:cs="宋体"/>
        </w:rPr>
        <w:t xml:space="preserve">一、总则</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1、招标方式</w:t>
      </w:r>
      <w:r/>
    </w:p>
    <w:p>
      <w:pPr>
        <w:ind w:firstLine="480"/>
        <w:rPr>
          <w:rFonts w:hAnsi="宋体" w:cs="宋体"/>
          <w:b w:val="0"/>
          <w:bCs/>
        </w:rPr>
      </w:pPr>
      <w:r>
        <w:rPr>
          <w:rFonts w:hint="eastAsia" w:hAnsi="宋体" w:cs="宋体"/>
          <w:b w:val="0"/>
          <w:bCs/>
        </w:rPr>
        <w:t xml:space="preserve">1.1 本次招标采取公开招标方式，本招标文件仅适用于招标公告中所述项目。</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2、合格的投标人</w:t>
      </w:r>
      <w:r/>
    </w:p>
    <w:p>
      <w:pPr>
        <w:ind w:firstLine="480"/>
        <w:rPr>
          <w:rFonts w:hAnsi="宋体" w:cs="宋体"/>
          <w:b w:val="0"/>
          <w:bCs/>
          <w:szCs w:val="24"/>
        </w:rPr>
      </w:pPr>
      <w:r>
        <w:rPr>
          <w:rFonts w:hint="eastAsia" w:hAnsi="宋体" w:cs="宋体"/>
          <w:b w:val="0"/>
          <w:bCs/>
          <w:szCs w:val="24"/>
        </w:rPr>
        <w:t xml:space="preserve">2.1满足招标公告中投标人的资格要求的规定。</w:t>
      </w:r>
      <w:r/>
    </w:p>
    <w:p>
      <w:pPr>
        <w:ind w:firstLine="480"/>
        <w:rPr>
          <w:rFonts w:hAnsi="宋体" w:cs="宋体"/>
          <w:b w:val="0"/>
          <w:bCs/>
          <w:sz w:val="28"/>
          <w:szCs w:val="28"/>
        </w:rPr>
      </w:pPr>
      <w:r>
        <w:rPr>
          <w:rFonts w:hint="eastAsia" w:hAnsi="宋体" w:cs="宋体"/>
          <w:b w:val="0"/>
          <w:bCs/>
          <w:szCs w:val="24"/>
        </w:rPr>
        <w:t xml:space="preserve">2.2 满足本文件实质性条款的规定。</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3、适用法律</w:t>
      </w:r>
      <w:r/>
    </w:p>
    <w:p>
      <w:pPr>
        <w:ind w:firstLine="420"/>
        <w:rPr>
          <w:rFonts w:hAnsi="宋体" w:cs="宋体"/>
          <w:b w:val="0"/>
          <w:bCs/>
        </w:rPr>
      </w:pPr>
      <w:r>
        <w:rPr>
          <w:rFonts w:hint="eastAsia" w:hAnsi="宋体" w:cs="宋体"/>
          <w:b w:val="0"/>
          <w:bCs/>
        </w:rPr>
        <w:t xml:space="preserve">3.1 本次招标及由此产生的合同受中华人民共和国政府采购有关的法律法规制约和保护。</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4、投标费用</w:t>
      </w:r>
      <w:r/>
    </w:p>
    <w:p>
      <w:pPr>
        <w:ind w:firstLine="480"/>
        <w:rPr>
          <w:rFonts w:hAnsi="宋体" w:cs="宋体"/>
          <w:b w:val="0"/>
          <w:bCs/>
        </w:rPr>
      </w:pPr>
      <w:r>
        <w:rPr>
          <w:rFonts w:hint="eastAsia" w:hAnsi="宋体" w:cs="宋体"/>
          <w:b w:val="0"/>
          <w:bCs/>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hAnsi="宋体" w:cs="宋体"/>
          <w:b w:val="0"/>
          <w:bCs/>
          <w:szCs w:val="24"/>
        </w:rPr>
      </w:pPr>
      <w:r>
        <w:rPr>
          <w:rFonts w:hint="eastAsia" w:hAnsi="宋体" w:cs="宋体"/>
          <w:b w:val="0"/>
          <w:bCs/>
          <w:szCs w:val="24"/>
        </w:rPr>
        <w:t xml:space="preserve">5.1 投标人一旦获取了本招标文件并决定参加投标，即被认为接受了本招标文件的规定和约束。</w:t>
      </w:r>
      <w:r/>
    </w:p>
    <w:p>
      <w:pPr>
        <w:pStyle w:val="748"/>
        <w:ind w:firstLine="436"/>
        <w:spacing w:before="0" w:after="0" w:line="240" w:lineRule="auto"/>
        <w:rPr>
          <w:rStyle w:val="852"/>
          <w:rFonts w:ascii="宋体" w:cs="宋体"/>
        </w:rPr>
      </w:pPr>
      <w:r>
        <w:rPr>
          <w:rStyle w:val="852"/>
          <w:rFonts w:hint="eastAsia" w:ascii="宋体" w:cs="宋体"/>
        </w:rPr>
        <w:t xml:space="preserve">二、招标文件</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6、招标文件构成</w:t>
      </w:r>
      <w:r/>
    </w:p>
    <w:p>
      <w:pPr>
        <w:ind w:firstLine="480"/>
        <w:rPr>
          <w:rFonts w:hAnsi="宋体" w:cs="宋体"/>
          <w:b w:val="0"/>
          <w:bCs/>
        </w:rPr>
      </w:pPr>
      <w:r>
        <w:rPr>
          <w:rFonts w:hint="eastAsia" w:hAnsi="宋体" w:cs="宋体"/>
          <w:b w:val="0"/>
          <w:bCs/>
        </w:rPr>
        <w:t xml:space="preserve">6.1 招标文件由以下部分组成：</w:t>
      </w:r>
      <w:r/>
    </w:p>
    <w:p>
      <w:pPr>
        <w:ind w:firstLine="360"/>
        <w:rPr>
          <w:rFonts w:hAnsi="宋体" w:cs="宋体"/>
          <w:b w:val="0"/>
          <w:bCs/>
          <w:szCs w:val="24"/>
        </w:rPr>
      </w:pPr>
      <w:r>
        <w:rPr>
          <w:rFonts w:hint="eastAsia" w:hAnsi="宋体" w:cs="宋体"/>
          <w:b w:val="0"/>
          <w:bCs/>
          <w:szCs w:val="24"/>
        </w:rPr>
        <w:t xml:space="preserve">（1）招标公告</w:t>
      </w:r>
      <w:r/>
    </w:p>
    <w:p>
      <w:pPr>
        <w:ind w:firstLine="360"/>
        <w:rPr>
          <w:rFonts w:hAnsi="宋体" w:cs="宋体"/>
          <w:b w:val="0"/>
          <w:bCs/>
          <w:szCs w:val="24"/>
        </w:rPr>
      </w:pPr>
      <w:r>
        <w:rPr>
          <w:rFonts w:hint="eastAsia" w:hAnsi="宋体" w:cs="宋体"/>
          <w:b w:val="0"/>
          <w:bCs/>
          <w:szCs w:val="24"/>
        </w:rPr>
        <w:t xml:space="preserve">（2）投标人须知</w:t>
      </w:r>
      <w:r/>
    </w:p>
    <w:p>
      <w:pPr>
        <w:ind w:firstLine="360"/>
        <w:rPr>
          <w:rFonts w:hAnsi="宋体" w:cs="宋体"/>
          <w:b w:val="0"/>
          <w:bCs/>
          <w:szCs w:val="24"/>
        </w:rPr>
      </w:pPr>
      <w:r>
        <w:rPr>
          <w:rFonts w:hint="eastAsia" w:hAnsi="宋体" w:cs="宋体"/>
          <w:b w:val="0"/>
          <w:bCs/>
          <w:szCs w:val="24"/>
        </w:rPr>
        <w:t xml:space="preserve">（3）合同文本</w:t>
      </w:r>
      <w:r/>
    </w:p>
    <w:p>
      <w:pPr>
        <w:ind w:firstLine="360"/>
        <w:rPr>
          <w:rFonts w:hAnsi="宋体" w:cs="宋体"/>
          <w:b w:val="0"/>
          <w:bCs/>
          <w:szCs w:val="24"/>
        </w:rPr>
      </w:pPr>
      <w:r>
        <w:rPr>
          <w:rFonts w:hint="eastAsia" w:hAnsi="宋体" w:cs="宋体"/>
          <w:b w:val="0"/>
          <w:bCs/>
          <w:szCs w:val="24"/>
        </w:rPr>
        <w:t xml:space="preserve">（4）项目需求</w:t>
      </w:r>
      <w:r/>
    </w:p>
    <w:p>
      <w:pPr>
        <w:ind w:firstLine="360"/>
        <w:rPr>
          <w:rFonts w:hAnsi="宋体" w:cs="宋体"/>
          <w:b w:val="0"/>
          <w:bCs/>
          <w:szCs w:val="24"/>
        </w:rPr>
      </w:pPr>
      <w:r>
        <w:rPr>
          <w:rFonts w:hint="eastAsia" w:hAnsi="宋体" w:cs="宋体"/>
          <w:b w:val="0"/>
          <w:bCs/>
          <w:szCs w:val="24"/>
        </w:rPr>
        <w:t xml:space="preserve">（5）评标方法与评标标准</w:t>
      </w:r>
      <w:r/>
    </w:p>
    <w:p>
      <w:pPr>
        <w:ind w:firstLine="360"/>
        <w:rPr>
          <w:rFonts w:hAnsi="宋体" w:cs="宋体"/>
          <w:b w:val="0"/>
          <w:bCs/>
          <w:szCs w:val="24"/>
        </w:rPr>
      </w:pPr>
      <w:r>
        <w:rPr>
          <w:rFonts w:hint="eastAsia" w:hAnsi="宋体" w:cs="宋体"/>
          <w:b w:val="0"/>
          <w:bCs/>
          <w:szCs w:val="24"/>
        </w:rPr>
        <w:t xml:space="preserve">（6）投标文件格式</w:t>
      </w:r>
      <w:r/>
    </w:p>
    <w:p>
      <w:pPr>
        <w:ind w:firstLine="480"/>
        <w:rPr>
          <w:rFonts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rPr>
          <w:rFonts w:hAnsi="宋体" w:cs="宋体"/>
          <w:b w:val="0"/>
          <w:bCs/>
        </w:rPr>
      </w:pPr>
      <w:r>
        <w:rPr>
          <w:rFonts w:hint="eastAsia" w:hAnsi="宋体" w:cs="宋体"/>
          <w:b w:val="0"/>
          <w:bCs/>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rPr>
          <w:rFonts w:hAnsi="宋体" w:cs="宋体"/>
        </w:rPr>
      </w:pPr>
      <w:r>
        <w:rPr>
          <w:rFonts w:hint="eastAsia" w:hAnsi="宋体" w:cs="宋体"/>
          <w:bCs/>
          <w:szCs w:val="22"/>
        </w:rPr>
        <w:t xml:space="preserve">6.3 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7、招标文件的澄清</w:t>
      </w:r>
      <w:r/>
    </w:p>
    <w:p>
      <w:pPr>
        <w:ind w:firstLine="480"/>
        <w:rPr>
          <w:rFonts w:hAnsi="宋体" w:cs="宋体"/>
          <w:b w:val="0"/>
          <w:bCs/>
          <w:szCs w:val="24"/>
        </w:rPr>
      </w:pPr>
      <w:r>
        <w:rPr>
          <w:rFonts w:hint="eastAsia" w:hAnsi="宋体" w:cs="宋体"/>
          <w:b w:val="0"/>
          <w:bCs/>
        </w:rPr>
        <w:t xml:space="preserve">7.1 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rPr>
          <w:rFonts w:hAnsi="宋体" w:cs="宋体"/>
          <w:b w:val="0"/>
          <w:bCs/>
          <w:szCs w:val="24"/>
        </w:rPr>
      </w:pPr>
      <w:r>
        <w:rPr>
          <w:rFonts w:hint="eastAsia"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8、招标文件的修改</w:t>
      </w:r>
      <w:r/>
    </w:p>
    <w:p>
      <w:pPr>
        <w:ind w:firstLine="480"/>
        <w:rPr>
          <w:rFonts w:hAnsi="宋体" w:cs="宋体"/>
          <w:b w:val="0"/>
          <w:bCs/>
        </w:rPr>
      </w:pPr>
      <w:r>
        <w:rPr>
          <w:rFonts w:hint="eastAsia" w:hAnsi="宋体" w:cs="宋体"/>
          <w:b w:val="0"/>
          <w:bCs/>
        </w:rPr>
        <w:t xml:space="preserve">8.1采购人或采购代理机构可以对已发出的招标文件进行必要的修改。</w:t>
      </w:r>
      <w:r/>
    </w:p>
    <w:p>
      <w:pPr>
        <w:ind w:firstLine="480"/>
        <w:rPr>
          <w:rFonts w:hAnsi="宋体" w:cs="宋体"/>
          <w:b w:val="0"/>
          <w:bCs/>
          <w:sz w:val="28"/>
        </w:rPr>
      </w:pPr>
      <w:r>
        <w:rPr>
          <w:rFonts w:hint="eastAsia"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Ansi="宋体" w:cs="宋体"/>
          <w:b w:val="0"/>
          <w:bCs/>
        </w:rPr>
      </w:pPr>
      <w:r>
        <w:rPr>
          <w:rFonts w:hint="eastAsia"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w:t>
      </w:r>
      <w:r>
        <w:rPr>
          <w:rFonts w:hint="eastAsia" w:hAnsi="宋体" w:cs="宋体"/>
          <w:b w:val="0"/>
          <w:bCs/>
          <w:szCs w:val="24"/>
        </w:rPr>
        <w:t xml:space="preserve">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748"/>
        <w:ind w:firstLine="481"/>
        <w:spacing w:before="0" w:after="0" w:line="240" w:lineRule="auto"/>
        <w:rPr>
          <w:rStyle w:val="852"/>
          <w:rFonts w:ascii="宋体" w:cs="宋体"/>
        </w:rPr>
      </w:pPr>
      <w:r>
        <w:rPr>
          <w:rStyle w:val="852"/>
          <w:rFonts w:hint="eastAsia" w:ascii="宋体" w:cs="宋体"/>
        </w:rPr>
        <w:t xml:space="preserve">三、投标文件的编制</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9、投标文件的语言及度量衡单位</w:t>
      </w:r>
      <w:r/>
    </w:p>
    <w:p>
      <w:pPr>
        <w:ind w:firstLine="480"/>
        <w:rPr>
          <w:rFonts w:hAnsi="宋体" w:cs="宋体"/>
          <w:b w:val="0"/>
          <w:bCs/>
        </w:rPr>
      </w:pPr>
      <w:r>
        <w:rPr>
          <w:rFonts w:hint="eastAsia" w:hAnsi="宋体" w:cs="宋体"/>
          <w:b w:val="0"/>
          <w:bCs/>
        </w:rPr>
        <w:t xml:space="preserve">9.1 投标人提交的投标文件以及投标人与采购代理机构就有关投标的所有来往通知、函件和文件均应使用简体中文。</w:t>
      </w:r>
      <w:r/>
    </w:p>
    <w:p>
      <w:pPr>
        <w:ind w:firstLine="480"/>
        <w:rPr>
          <w:rFonts w:hAnsi="宋体" w:cs="宋体"/>
          <w:b w:val="0"/>
          <w:bCs/>
        </w:rPr>
      </w:pPr>
      <w:r>
        <w:rPr>
          <w:rFonts w:hint="eastAsia" w:hAnsi="宋体" w:cs="宋体"/>
          <w:b w:val="0"/>
          <w:bCs/>
        </w:rPr>
        <w:t xml:space="preserve">9.2 除招标文件另有规定外，投标文件所使用的度量衡单位，均须采用国家法定计量单位。</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10、投标文件构成</w:t>
      </w:r>
      <w:r/>
    </w:p>
    <w:p>
      <w:pPr>
        <w:ind w:firstLine="480"/>
        <w:rPr>
          <w:rFonts w:hAnsi="宋体" w:cs="宋体"/>
          <w:b w:val="0"/>
          <w:bCs/>
        </w:rPr>
      </w:pPr>
      <w:r>
        <w:rPr>
          <w:rFonts w:hint="eastAsia" w:hAnsi="宋体" w:cs="宋体"/>
          <w:b w:val="0"/>
          <w:bCs/>
        </w:rPr>
        <w:t xml:space="preserve">10.1 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Ansi="宋体" w:cs="宋体"/>
          <w:u w:val="single"/>
        </w:rPr>
      </w:pPr>
      <w:r>
        <w:rPr>
          <w:rFonts w:hint="eastAsia" w:hAnsi="宋体" w:cs="宋体"/>
          <w:u w:val="single"/>
        </w:rPr>
        <w:t xml:space="preserve">*10.2 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784"/>
      </w:pPr>
      <w:r>
        <w:rPr>
          <w:rFonts w:hint="eastAsia"/>
        </w:rPr>
        <w:t xml:space="preserve">*10.3如标书制作工具中格式和内容与“江苏政府采购网”发布的招标文件不一致，以“江苏政府采购网”发布的招标文件为准。</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11、证明投标人资格及投标符合招标文件规定的其它文件</w:t>
      </w:r>
      <w:r/>
    </w:p>
    <w:p>
      <w:pPr>
        <w:ind w:firstLine="480"/>
        <w:rPr>
          <w:rFonts w:hAnsi="宋体" w:cs="宋体"/>
          <w:b w:val="0"/>
          <w:bCs/>
        </w:rPr>
      </w:pPr>
      <w:r>
        <w:rPr>
          <w:rFonts w:hint="eastAsia" w:hAnsi="宋体" w:cs="宋体"/>
          <w:b w:val="0"/>
          <w:bCs/>
        </w:rPr>
        <w:t xml:space="preserve">11.1投标人应按要求提交资格证明文件及投标符合招标文件规定的其它文件。</w:t>
      </w:r>
      <w:r/>
    </w:p>
    <w:p>
      <w:pPr>
        <w:ind w:firstLine="480"/>
        <w:rPr>
          <w:rFonts w:hAnsi="宋体" w:cs="宋体"/>
          <w:b w:val="0"/>
          <w:bCs/>
        </w:rPr>
      </w:pPr>
      <w:r>
        <w:rPr>
          <w:rFonts w:hint="eastAsia" w:hAnsi="宋体" w:cs="宋体"/>
          <w:b w:val="0"/>
          <w:bCs/>
        </w:rPr>
        <w:t xml:space="preserve">11.2投标人应提交证明其有资格参加投标和中标后有能力独立履行合同的文件。</w:t>
      </w:r>
      <w:r/>
    </w:p>
    <w:p>
      <w:pPr>
        <w:ind w:firstLine="480"/>
        <w:rPr>
          <w:rFonts w:hAnsi="宋体" w:cs="宋体"/>
          <w:b w:val="0"/>
          <w:bCs/>
        </w:rPr>
      </w:pPr>
      <w:r>
        <w:rPr>
          <w:rFonts w:hint="eastAsia" w:hAnsi="宋体" w:cs="宋体"/>
          <w:b w:val="0"/>
          <w:bCs/>
        </w:rPr>
        <w:t xml:space="preserve">11.3投标人除具有履行合同的能力外，还应具备相应的财务、技术方面的能力。</w:t>
      </w:r>
      <w:r/>
    </w:p>
    <w:p>
      <w:pPr>
        <w:ind w:firstLine="480"/>
        <w:rPr>
          <w:rFonts w:hAnsi="宋体" w:cs="宋体"/>
          <w:b w:val="0"/>
          <w:bCs/>
        </w:rPr>
      </w:pPr>
      <w:r>
        <w:rPr>
          <w:rFonts w:hint="eastAsia" w:hAnsi="宋体" w:cs="宋体"/>
          <w:b w:val="0"/>
          <w:bCs/>
        </w:rPr>
        <w:t xml:space="preserve">11.4投标人应提交证明货物、服务质量合格以及符合招标文件规定的证明文件。</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12、开标一览表和分项报价表</w:t>
      </w:r>
      <w:r/>
    </w:p>
    <w:p>
      <w:pPr>
        <w:ind w:firstLine="480"/>
        <w:rPr>
          <w:rFonts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Ansi="宋体" w:cs="宋体"/>
          <w:b w:val="0"/>
          <w:bCs/>
        </w:rPr>
      </w:pPr>
      <w:r>
        <w:rPr>
          <w:rFonts w:hint="eastAsia" w:hAnsi="宋体" w:cs="宋体"/>
          <w:b w:val="0"/>
          <w:bCs/>
        </w:rPr>
        <w:t xml:space="preserve">12.2 标的物</w:t>
      </w:r>
      <w:r/>
    </w:p>
    <w:p>
      <w:pPr>
        <w:ind w:firstLine="480"/>
        <w:rPr>
          <w:rFonts w:hAnsi="宋体" w:cs="宋体"/>
          <w:b w:val="0"/>
          <w:bCs/>
        </w:rPr>
      </w:pPr>
      <w:r>
        <w:rPr>
          <w:rFonts w:hint="eastAsia" w:hAnsi="宋体" w:cs="宋体"/>
          <w:b w:val="0"/>
          <w:bCs/>
        </w:rPr>
        <w:t xml:space="preserve">采购人需求的货物、服务等。</w:t>
      </w:r>
      <w:r/>
    </w:p>
    <w:p>
      <w:pPr>
        <w:ind w:firstLine="480"/>
        <w:rPr>
          <w:rFonts w:hAnsi="宋体" w:cs="宋体"/>
          <w:b w:val="0"/>
          <w:bCs/>
        </w:rPr>
      </w:pPr>
      <w:r>
        <w:rPr>
          <w:rFonts w:hint="eastAsia" w:hAnsi="宋体" w:cs="宋体"/>
          <w:b w:val="0"/>
          <w:bCs/>
        </w:rPr>
        <w:t xml:space="preserve">12.3有关费用处理</w:t>
      </w:r>
      <w:r/>
    </w:p>
    <w:p>
      <w:pPr>
        <w:numPr>
          <w:ilvl w:val="0"/>
          <w:numId w:val="1"/>
        </w:numPr>
        <w:ind w:firstLine="480"/>
        <w:rPr>
          <w:rFonts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Ansi="宋体" w:cs="宋体"/>
          <w:b w:val="0"/>
          <w:bCs/>
        </w:rPr>
      </w:pPr>
      <w:r>
        <w:rPr>
          <w:rFonts w:hint="eastAsia" w:hAnsi="宋体" w:cs="宋体"/>
          <w:b w:val="0"/>
          <w:bCs/>
        </w:rPr>
        <w:t xml:space="preserve">12.4其它费用处理</w:t>
      </w:r>
      <w:r/>
    </w:p>
    <w:p>
      <w:pPr>
        <w:ind w:firstLine="480"/>
        <w:rPr>
          <w:rFonts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Ansi="宋体" w:cs="宋体"/>
          <w:b w:val="0"/>
          <w:bCs/>
        </w:rPr>
      </w:pPr>
      <w:r>
        <w:rPr>
          <w:rFonts w:hint="eastAsia" w:hAnsi="宋体" w:cs="宋体"/>
          <w:b w:val="0"/>
          <w:bCs/>
        </w:rPr>
        <w:t xml:space="preserve">12.5投标货币</w:t>
      </w:r>
      <w:r/>
    </w:p>
    <w:p>
      <w:pPr>
        <w:ind w:firstLine="480"/>
        <w:rPr>
          <w:rFonts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Ansi="宋体" w:cs="宋体"/>
          <w:b w:val="0"/>
          <w:bCs/>
          <w:szCs w:val="24"/>
        </w:rPr>
      </w:pPr>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Ansi="宋体" w:cs="宋体"/>
          <w:b w:val="0"/>
          <w:bCs/>
          <w:lang w:val="zh-CN"/>
        </w:rPr>
      </w:pPr>
      <w:r>
        <w:rPr>
          <w:rFonts w:hint="eastAsia" w:hAnsi="宋体" w:cs="宋体"/>
          <w:b w:val="0"/>
          <w:bCs/>
          <w:lang w:val="zh-CN"/>
        </w:rPr>
        <w:t xml:space="preserve">13.1 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tabs>
          <w:tab w:val="left" w:pos="1035" w:leader="none"/>
        </w:tabs>
        <w:rPr>
          <w:rFonts w:hAnsi="宋体" w:cs="宋体"/>
          <w:b w:val="0"/>
          <w:bCs/>
          <w:lang w:val="zh-CN"/>
        </w:rPr>
      </w:pPr>
      <w:r>
        <w:rPr>
          <w:rFonts w:hint="eastAsia" w:hAnsi="宋体" w:cs="宋体"/>
          <w:b w:val="0"/>
          <w:bCs/>
          <w:lang w:val="zh-CN"/>
        </w:rPr>
        <w:t xml:space="preserve">13.2 提供本项目评分标准中要求的案例证明材料；</w:t>
      </w:r>
      <w:r/>
    </w:p>
    <w:p>
      <w:pPr>
        <w:ind w:firstLine="480"/>
        <w:tabs>
          <w:tab w:val="left" w:pos="1035" w:leader="none"/>
        </w:tabs>
        <w:rPr>
          <w:rFonts w:hAnsi="宋体" w:cs="宋体"/>
          <w:b w:val="0"/>
          <w:bCs/>
          <w:lang w:val="zh-CN"/>
        </w:rPr>
      </w:pPr>
      <w:r>
        <w:rPr>
          <w:rFonts w:hint="eastAsia" w:hAnsi="宋体" w:cs="宋体"/>
          <w:b w:val="0"/>
          <w:bCs/>
          <w:lang w:val="zh-CN"/>
        </w:rPr>
        <w:t xml:space="preserve">13.3 详细阐述项目实施方案和服务计划；</w:t>
      </w:r>
      <w:r/>
    </w:p>
    <w:p>
      <w:pPr>
        <w:ind w:firstLine="480"/>
        <w:tabs>
          <w:tab w:val="left" w:pos="1035" w:leader="none"/>
        </w:tabs>
        <w:rPr>
          <w:rFonts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投标人认为需要的其他技术文件或说明。</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hAnsi="宋体" w:cs="宋体"/>
          <w:b w:val="0"/>
          <w:bCs/>
          <w:lang w:val="zh-CN"/>
        </w:rPr>
      </w:pPr>
      <w:r>
        <w:rPr>
          <w:rFonts w:hint="eastAsia" w:hAnsi="宋体" w:cs="宋体"/>
          <w:b w:val="0"/>
          <w:bCs/>
          <w:lang w:val="zh-CN"/>
        </w:rPr>
        <w:t xml:space="preserve">14.1投标人的服务承诺应不低于招标文件中商务要求的标准。</w:t>
      </w:r>
      <w:r/>
    </w:p>
    <w:p>
      <w:pPr>
        <w:ind w:firstLine="480"/>
        <w:rPr>
          <w:rFonts w:hAnsi="宋体" w:cs="宋体"/>
          <w:b w:val="0"/>
          <w:bCs/>
          <w:lang w:val="zh-CN"/>
        </w:rPr>
      </w:pPr>
      <w:r>
        <w:rPr>
          <w:rFonts w:hint="eastAsia" w:hAnsi="宋体" w:cs="宋体"/>
          <w:b w:val="0"/>
          <w:bCs/>
          <w:lang w:val="zh-CN"/>
        </w:rPr>
        <w:t xml:space="preserve">14.2提供投标人有关服务的管理制度、服务机构的分布情况、服务人员的数量、素质、技术水平及服务的反应能力和相关证明材料。</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投标人需根据招标文件要求提供培训计划。</w:t>
      </w:r>
      <w:r/>
    </w:p>
    <w:p>
      <w:pPr>
        <w:ind w:firstLine="480"/>
        <w:rPr>
          <w:rFonts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15、投标函</w:t>
      </w:r>
      <w:r/>
    </w:p>
    <w:p>
      <w:pPr>
        <w:ind w:firstLine="480"/>
        <w:rPr>
          <w:rFonts w:hAnsi="宋体" w:cs="宋体"/>
          <w:b w:val="0"/>
          <w:bCs/>
        </w:rPr>
      </w:pPr>
      <w:r>
        <w:rPr>
          <w:rFonts w:hint="eastAsia" w:hAnsi="宋体" w:cs="宋体"/>
          <w:b w:val="0"/>
          <w:bCs/>
        </w:rPr>
        <w:t xml:space="preserve">投标人应按照招标文件中提供的格式完整、正确填写投标函。</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16、投标保证金</w:t>
      </w:r>
      <w:r/>
    </w:p>
    <w:p>
      <w:pPr>
        <w:ind w:firstLine="480"/>
        <w:rPr>
          <w:rFonts w:hAnsi="宋体" w:cs="宋体"/>
          <w:b w:val="0"/>
          <w:bCs/>
        </w:rPr>
      </w:pPr>
      <w:r>
        <w:rPr>
          <w:rFonts w:hint="eastAsia" w:hAnsi="宋体" w:cs="宋体"/>
          <w:b w:val="0"/>
          <w:bCs/>
        </w:rPr>
        <w:t xml:space="preserve">本项目无需递交投标保证金。</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17、投标有效期</w:t>
      </w:r>
      <w:r/>
    </w:p>
    <w:p>
      <w:pPr>
        <w:ind w:firstLine="480"/>
        <w:rPr>
          <w:rFonts w:hAnsi="宋体" w:cs="宋体"/>
          <w:u w:val="single"/>
        </w:rPr>
      </w:pPr>
      <w:r>
        <w:rPr>
          <w:rFonts w:hint="eastAsia" w:hAnsi="宋体" w:cs="宋体"/>
          <w:b w:val="0"/>
          <w:bCs/>
        </w:rPr>
        <w:t xml:space="preserve">17.1 </w:t>
      </w:r>
      <w:r>
        <w:rPr>
          <w:rFonts w:hint="eastAsia" w:hAnsi="宋体" w:cs="宋体"/>
          <w:u w:val="single"/>
        </w:rPr>
        <w:t xml:space="preserve">*投标有效期为采购代理机构规定的开标之日后</w:t>
      </w:r>
      <w:r>
        <w:rPr>
          <w:rFonts w:hint="eastAsia"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rPr>
          <w:rFonts w:hAnsi="宋体" w:cs="宋体"/>
          <w:b w:val="0"/>
          <w:bCs/>
        </w:rPr>
      </w:pPr>
      <w:r>
        <w:rPr>
          <w:rFonts w:hint="eastAsia" w:hAnsi="宋体" w:cs="宋体"/>
          <w:b w:val="0"/>
          <w:bCs/>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18、投标文件签署</w:t>
      </w:r>
      <w:r/>
    </w:p>
    <w:p>
      <w:pPr>
        <w:ind w:firstLine="480"/>
        <w:rPr>
          <w:rFonts w:hAnsi="宋体" w:cs="宋体"/>
          <w:b w:val="0"/>
          <w:bCs/>
        </w:rPr>
      </w:pPr>
      <w:r>
        <w:rPr>
          <w:rFonts w:hint="eastAsia" w:hAnsi="宋体" w:cs="宋体"/>
          <w:b w:val="0"/>
          <w:bCs/>
        </w:rPr>
        <w:t xml:space="preserve">18.1 除投标人对错处做必要修改外，投标文件不得行间插字、涂改或增删。如有修改错漏处，必须由法定代表人或其授权代表签字或盖章。</w:t>
      </w:r>
      <w:r/>
    </w:p>
    <w:p>
      <w:pPr>
        <w:pStyle w:val="748"/>
        <w:ind w:firstLine="436"/>
        <w:spacing w:before="0" w:after="0" w:line="240" w:lineRule="auto"/>
        <w:rPr>
          <w:rStyle w:val="852"/>
          <w:rFonts w:ascii="宋体" w:cs="宋体"/>
        </w:rPr>
      </w:pPr>
      <w:r>
        <w:rPr>
          <w:rStyle w:val="852"/>
          <w:rFonts w:hint="eastAsia" w:ascii="宋体" w:cs="宋体"/>
        </w:rPr>
        <w:t xml:space="preserve">四、投标文件的递交</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19.1 投标人应当按照《操作手册》规定，在招标公告规定的投标截止时间</w:t>
      </w:r>
      <w:r>
        <w:rPr>
          <w:rFonts w:hint="eastAsia" w:hAnsi="宋体"/>
          <w:b w:val="0"/>
          <w:color w:val="000000"/>
          <w:position w:val="0"/>
          <w:szCs w:val="21"/>
          <w:lang w:val="zh-CN"/>
        </w:rPr>
        <w:t xml:space="preserve">前制作</w:t>
      </w:r>
      <w:r>
        <w:rPr>
          <w:rFonts w:hint="eastAsia" w:hAnsi="宋体"/>
          <w:b w:val="0"/>
          <w:color w:val="000000"/>
          <w:position w:val="0"/>
          <w:szCs w:val="21"/>
          <w:lang w:val="zh-CN"/>
        </w:rPr>
        <w:t xml:space="preserve">并上传电子投标文件。</w:t>
      </w:r>
      <w:r/>
    </w:p>
    <w:p>
      <w:pPr>
        <w:ind w:firstLine="420"/>
        <w:rPr>
          <w:rFonts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1</w:t>
      </w:r>
      <w:r>
        <w:rPr>
          <w:rFonts w:hint="eastAsia" w:hAnsi="宋体"/>
          <w:b w:val="0"/>
          <w:color w:val="000000"/>
          <w:position w:val="0"/>
          <w:szCs w:val="21"/>
        </w:rPr>
        <w:t xml:space="preserve">9</w:t>
      </w:r>
      <w:r>
        <w:rPr>
          <w:rFonts w:hint="eastAsia" w:hAnsi="宋体"/>
          <w:b w:val="0"/>
          <w:color w:val="000000"/>
          <w:position w:val="0"/>
          <w:szCs w:val="21"/>
          <w:lang w:val="zh-CN"/>
        </w:rPr>
        <w:t xml:space="preserve">.</w:t>
      </w:r>
      <w:r>
        <w:rPr>
          <w:rFonts w:hint="eastAsia" w:hAnsi="宋体"/>
          <w:b w:val="0"/>
          <w:color w:val="000000"/>
          <w:position w:val="0"/>
          <w:szCs w:val="21"/>
        </w:rPr>
        <w:t xml:space="preserve">3</w:t>
      </w:r>
      <w:r>
        <w:rPr>
          <w:rFonts w:hint="eastAsia" w:hAnsi="宋体"/>
          <w:b w:val="0"/>
          <w:color w:val="000000"/>
          <w:position w:val="0"/>
          <w:szCs w:val="21"/>
          <w:lang w:val="zh-CN"/>
        </w:rPr>
        <w:t xml:space="preserve"> 代理机构可以按照规定，通过修改招标文件酌情延长投标截止时间，在此情况下，投标人的所有权利和义务均以延长后新的截止时间为准。</w:t>
      </w:r>
      <w:r/>
    </w:p>
    <w:p>
      <w:pPr>
        <w:ind w:firstLine="390"/>
        <w:keepLines/>
        <w:keepNext/>
        <w:rPr>
          <w:rStyle w:val="852"/>
          <w:rFonts w:ascii="宋体" w:cs="宋体"/>
        </w:rPr>
        <w:outlineLvl w:val="3"/>
      </w:pPr>
      <w:r>
        <w:rPr>
          <w:rStyle w:val="852"/>
          <w:rFonts w:hint="eastAsia" w:ascii="宋体" w:cs="宋体"/>
        </w:rPr>
        <w:t xml:space="preserve">20.投标文件的拒收</w:t>
      </w:r>
      <w:r/>
    </w:p>
    <w:p>
      <w:pPr>
        <w:ind w:firstLine="420"/>
        <w:rPr>
          <w:rFonts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rPr>
        <w:t xml:space="preserve"> </w:t>
      </w:r>
      <w:r>
        <w:rPr>
          <w:rFonts w:hint="eastAsia" w:hAnsi="宋体"/>
          <w:b w:val="0"/>
          <w:color w:val="000000"/>
          <w:position w:val="0"/>
          <w:szCs w:val="21"/>
          <w:lang w:val="zh-CN"/>
        </w:rPr>
        <w:t xml:space="preserve">代理机构拒绝接收投标截止时间后上传的任何投标文件。</w:t>
      </w:r>
      <w:r/>
    </w:p>
    <w:p>
      <w:pPr>
        <w:ind w:firstLine="390"/>
        <w:keepLines/>
        <w:keepNext/>
        <w:rPr>
          <w:rStyle w:val="852"/>
          <w:rFonts w:ascii="宋体" w:cs="宋体"/>
          <w:bCs w:val="0"/>
        </w:rPr>
        <w:outlineLvl w:val="3"/>
      </w:pPr>
      <w:r>
        <w:rPr>
          <w:rStyle w:val="852"/>
          <w:rFonts w:hint="eastAsia" w:ascii="宋体" w:cs="宋体"/>
        </w:rPr>
        <w:t xml:space="preserve">21.投标文件的撤回和修改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投标文件的撤回</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投标人撤回电子投标文件，则认为其不再参与本项目投标活动。</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投标文件的修改</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投标人可在投标截止时间前对其电子投标文件进行修改，具体操作方法见《操作手册》。</w:t>
      </w:r>
      <w:r/>
    </w:p>
    <w:p>
      <w:pPr>
        <w:ind w:firstLine="420"/>
        <w:rPr>
          <w:rFonts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rPr>
        <w:t xml:space="preserve"> </w:t>
      </w:r>
      <w:r>
        <w:rPr>
          <w:rFonts w:hint="eastAsia" w:hAnsi="宋体"/>
          <w:b w:val="0"/>
          <w:color w:val="000000"/>
          <w:position w:val="0"/>
          <w:szCs w:val="21"/>
          <w:lang w:val="zh-CN"/>
        </w:rPr>
        <w:t xml:space="preserve">投标截止时间之后，投标人不得对其电子投标文件作任何修改。</w:t>
      </w:r>
      <w:r/>
    </w:p>
    <w:p>
      <w:pPr>
        <w:ind w:firstLine="480"/>
      </w:pPr>
      <w:r>
        <w:rPr>
          <w:rFonts w:hint="eastAsia" w:hAnsi="宋体"/>
          <w:b w:val="0"/>
          <w:color w:val="000000"/>
          <w:position w:val="0"/>
          <w:szCs w:val="21"/>
        </w:rPr>
        <w:t xml:space="preserve">21</w:t>
      </w:r>
      <w:r>
        <w:rPr>
          <w:rFonts w:hint="eastAsia" w:hAnsi="宋体"/>
          <w:b w:val="0"/>
          <w:color w:val="000000"/>
          <w:position w:val="0"/>
          <w:szCs w:val="21"/>
          <w:lang w:val="zh-CN"/>
        </w:rPr>
        <w:t xml:space="preserve">.3 在投标截止时间至招标文件中规定的投标有效期满之间的这段时间内，投标人不得撤回其投标。</w:t>
      </w:r>
      <w:r/>
    </w:p>
    <w:p>
      <w:r/>
      <w:r/>
    </w:p>
    <w:p>
      <w:pPr>
        <w:pStyle w:val="748"/>
        <w:ind w:firstLine="436"/>
        <w:spacing w:before="0" w:after="0" w:line="240" w:lineRule="auto"/>
        <w:rPr>
          <w:rStyle w:val="852"/>
          <w:rFonts w:ascii="宋体" w:cs="宋体"/>
        </w:rPr>
      </w:pPr>
      <w:r>
        <w:rPr>
          <w:rStyle w:val="852"/>
          <w:rFonts w:hint="eastAsia" w:ascii="宋体" w:cs="宋体"/>
        </w:rPr>
        <w:t xml:space="preserve">五、开标与评标</w:t>
      </w:r>
      <w:r/>
    </w:p>
    <w:p>
      <w:pPr>
        <w:ind w:firstLine="390"/>
        <w:keepLines/>
        <w:keepNext/>
        <w:rPr>
          <w:rStyle w:val="852"/>
          <w:rFonts w:ascii="宋体" w:cs="宋体"/>
          <w:szCs w:val="28"/>
        </w:rPr>
        <w:outlineLvl w:val="3"/>
      </w:pPr>
      <w:r>
        <w:rPr>
          <w:rStyle w:val="852"/>
          <w:rFonts w:hint="eastAsia" w:ascii="宋体" w:cs="宋体"/>
          <w:szCs w:val="28"/>
        </w:rPr>
        <w:t xml:space="preserve">22.开标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系统规定的时间内对投标文件进行解密。苏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系统公布各投标人名称和投标价格。</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rPr>
          <w:rFonts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w:t>
      </w:r>
      <w:r>
        <w:rPr>
          <w:rFonts w:hint="eastAsia" w:hAnsi="宋体"/>
          <w:bCs/>
          <w:color w:val="000000"/>
          <w:position w:val="0"/>
          <w:szCs w:val="24"/>
          <w:lang w:val="zh-CN"/>
        </w:rPr>
        <w:t xml:space="preserve">采云</w:t>
      </w:r>
      <w:r>
        <w:rPr>
          <w:rFonts w:hint="eastAsia" w:hAnsi="宋体"/>
          <w:bCs/>
          <w:color w:val="000000"/>
          <w:position w:val="0"/>
          <w:szCs w:val="24"/>
          <w:lang w:val="zh-CN"/>
        </w:rPr>
        <w:t xml:space="preserve">系统中《开标记录表》公布后5分钟内未提出的，视同认可开标结果。</w:t>
      </w:r>
      <w:r/>
    </w:p>
    <w:p>
      <w:pPr>
        <w:ind w:firstLine="390"/>
        <w:keepLines/>
        <w:keepNext/>
        <w:rPr>
          <w:rStyle w:val="852"/>
          <w:rFonts w:ascii="宋体" w:cs="宋体"/>
          <w:szCs w:val="28"/>
        </w:rPr>
        <w:outlineLvl w:val="3"/>
      </w:pPr>
      <w:r>
        <w:rPr>
          <w:rStyle w:val="852"/>
          <w:rFonts w:hint="eastAsia" w:ascii="宋体" w:cs="宋体"/>
          <w:szCs w:val="28"/>
        </w:rPr>
        <w:t xml:space="preserve">23.评标</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评委会由采购人代表和有关技术、经济等方面的专家组成，</w:t>
      </w:r>
      <w:r>
        <w:rPr>
          <w:rFonts w:hint="eastAsia" w:hAnsi="宋体"/>
          <w:b w:val="0"/>
          <w:color w:val="000000"/>
          <w:position w:val="0"/>
          <w:szCs w:val="24"/>
          <w:lang w:val="zh-CN"/>
        </w:rPr>
        <w:t xml:space="preserve">且人员</w:t>
      </w:r>
      <w:r>
        <w:rPr>
          <w:rFonts w:hint="eastAsia" w:hAnsi="宋体"/>
          <w:b w:val="0"/>
          <w:color w:val="000000"/>
          <w:position w:val="0"/>
          <w:szCs w:val="24"/>
          <w:lang w:val="zh-CN"/>
        </w:rPr>
        <w:t xml:space="preserve">构成符合政府采购有关规定。</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rPr>
        <w:t xml:space="preserve"> </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keepLines/>
        <w:keepNext/>
        <w:rPr>
          <w:rStyle w:val="852"/>
          <w:rFonts w:ascii="宋体" w:cs="宋体"/>
          <w:szCs w:val="28"/>
        </w:rPr>
        <w:outlineLvl w:val="3"/>
      </w:pPr>
      <w:r>
        <w:rPr>
          <w:rStyle w:val="852"/>
          <w:rFonts w:hint="eastAsia" w:ascii="宋体" w:cs="宋体"/>
          <w:szCs w:val="28"/>
        </w:rPr>
        <w:t xml:space="preserve">24.评标过程的保密与公正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rPr>
        <w:t xml:space="preserve"> </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rPr>
        <w:t xml:space="preserve"> </w:t>
      </w:r>
      <w:r>
        <w:rPr>
          <w:rFonts w:hint="eastAsia" w:hAnsi="宋体"/>
          <w:b w:val="0"/>
          <w:color w:val="000000"/>
          <w:position w:val="0"/>
          <w:szCs w:val="24"/>
          <w:lang w:val="zh-CN"/>
        </w:rPr>
        <w:t xml:space="preserve">投标人不得以任何方式影响评标，否则其投标文件将被作为无效投标文件。</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pStyle w:val="767"/>
        <w:rPr>
          <w:szCs w:val="24"/>
        </w:rPr>
      </w:pPr>
      <w:r>
        <w:rPr>
          <w:rFonts w:hint="eastAsia" w:ascii="宋体" w:hAnsi="宋体"/>
          <w:b w:val="0"/>
          <w:color w:val="000000"/>
          <w:position w:val="0"/>
          <w:szCs w:val="24"/>
          <w:lang w:val="zh-CN"/>
        </w:rPr>
        <w:t xml:space="preserve">2</w:t>
      </w:r>
      <w:r>
        <w:rPr>
          <w:rFonts w:hint="eastAsia" w:ascii="宋体" w:hAnsi="宋体"/>
          <w:b w:val="0"/>
          <w:color w:val="000000"/>
          <w:position w:val="0"/>
          <w:szCs w:val="24"/>
        </w:rPr>
        <w:t xml:space="preserve">4</w:t>
      </w:r>
      <w:r>
        <w:rPr>
          <w:rFonts w:hint="eastAsia" w:ascii="宋体" w:hAnsi="宋体"/>
          <w:b w:val="0"/>
          <w:color w:val="000000"/>
          <w:position w:val="0"/>
          <w:szCs w:val="24"/>
          <w:lang w:val="zh-CN"/>
        </w:rPr>
        <w:t xml:space="preserve">.4 采用综合评分法的项目，未中标的投标人可于中标结果公告期限届满之日起通过苏</w:t>
      </w:r>
      <w:r>
        <w:rPr>
          <w:rFonts w:hint="eastAsia" w:ascii="宋体" w:hAnsi="宋体"/>
          <w:b w:val="0"/>
          <w:color w:val="000000"/>
          <w:position w:val="0"/>
          <w:szCs w:val="24"/>
          <w:lang w:val="zh-CN"/>
        </w:rPr>
        <w:t xml:space="preserve">采云</w:t>
      </w:r>
      <w:r>
        <w:rPr>
          <w:rFonts w:hint="eastAsia" w:ascii="宋体" w:hAnsi="宋体"/>
          <w:b w:val="0"/>
          <w:color w:val="000000"/>
          <w:position w:val="0"/>
          <w:szCs w:val="24"/>
          <w:lang w:val="zh-CN"/>
        </w:rPr>
        <w:t xml:space="preserve">系统查看本单位的评审得分及排名情况。</w:t>
      </w:r>
      <w:r/>
    </w:p>
    <w:p>
      <w:pPr>
        <w:pStyle w:val="767"/>
        <w:rPr>
          <w:szCs w:val="24"/>
        </w:rPr>
      </w:pPr>
      <w:r>
        <w:rPr>
          <w:szCs w:val="24"/>
        </w:rPr>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25．投标的澄清</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25.1 评标期间，评委会对投标文件中含义不明确、同类问题表述不一致或者有明显文字和计算错误的内容，有权要求投标人</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必要的澄清、说明或者补正。</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25.2 需要供应商进行澄清、说明和补正的，评委会将通过苏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系统向投标人发出《澄清要求函》，接到《澄清要求函》的投标人应当按照要求在苏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系统中提交《澄清响应函》并加盖电子公章。澄清、说明和补正的内容作为投标文件的补充部分，具体操作方式见《操作手册》。</w:t>
      </w:r>
      <w:r/>
    </w:p>
    <w:p>
      <w:pPr>
        <w:ind w:firstLine="420"/>
        <w:rPr>
          <w:rFonts w:hAnsi="宋体"/>
          <w:b w:val="0"/>
          <w:color w:val="000000"/>
          <w:position w:val="0"/>
          <w:szCs w:val="24"/>
          <w:lang w:val="zh-CN"/>
        </w:rPr>
      </w:pPr>
      <w:r>
        <w:rPr>
          <w:rFonts w:hint="eastAsia" w:hAnsi="宋体"/>
          <w:b w:val="0"/>
          <w:color w:val="000000"/>
          <w:position w:val="0"/>
          <w:szCs w:val="24"/>
          <w:lang w:val="zh-CN"/>
        </w:rPr>
        <w:t xml:space="preserve">25.3 接到评委会澄清、说明和补正要求的，投标人如未按规定</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澄清、说明和补正，其风险由投标人自行承担。</w:t>
      </w:r>
      <w:r/>
    </w:p>
    <w:p>
      <w:pPr>
        <w:pStyle w:val="767"/>
      </w:pPr>
      <w:r/>
      <w:r/>
    </w:p>
    <w:p>
      <w:pPr>
        <w:pStyle w:val="749"/>
        <w:ind w:firstLine="479"/>
        <w:spacing w:before="0" w:after="0" w:line="240" w:lineRule="auto"/>
        <w:rPr>
          <w:rFonts w:ascii="宋体" w:hAnsi="宋体" w:eastAsia="宋体" w:cs="宋体"/>
        </w:rPr>
      </w:pPr>
      <w:r>
        <w:rPr>
          <w:rFonts w:hint="eastAsia" w:ascii="宋体" w:hAnsi="宋体" w:eastAsia="宋体" w:cs="宋体"/>
        </w:rPr>
        <w:t xml:space="preserve">26、对投标文件的初审</w:t>
      </w:r>
      <w:r/>
    </w:p>
    <w:p>
      <w:pPr>
        <w:ind w:firstLine="480"/>
        <w:rPr>
          <w:rFonts w:hAnsi="宋体" w:cs="宋体"/>
          <w:b w:val="0"/>
          <w:bCs/>
        </w:rPr>
      </w:pPr>
      <w:r>
        <w:rPr>
          <w:rFonts w:hint="eastAsia" w:hAnsi="宋体" w:cs="宋体"/>
          <w:b w:val="0"/>
          <w:bCs/>
        </w:rPr>
        <w:t xml:space="preserve">26.1投标文件初审分为资格性检查和符合性检查。</w:t>
      </w:r>
      <w:r/>
    </w:p>
    <w:p>
      <w:pPr>
        <w:ind w:firstLine="480"/>
        <w:rPr>
          <w:rFonts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rPr>
          <w:rFonts w:hAnsi="宋体" w:cs="宋体"/>
          <w:u w:val="single"/>
        </w:rPr>
      </w:pPr>
      <w:r>
        <w:rPr>
          <w:rFonts w:hint="eastAsia"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Ansi="宋体" w:cs="宋体"/>
          <w:b w:val="0"/>
          <w:bCs/>
        </w:rPr>
      </w:pPr>
      <w:r>
        <w:rPr>
          <w:rFonts w:hint="eastAsia" w:hAnsi="宋体" w:cs="宋体"/>
          <w:b w:val="0"/>
          <w:bCs/>
        </w:rPr>
        <w:t xml:space="preserve">接受联合体的项目，两个以上的自然人、法人或者其他组织组成一个联合体，以一个投标</w:t>
      </w:r>
      <w:r>
        <w:rPr>
          <w:rFonts w:hint="eastAsia" w:hAnsi="宋体" w:cs="宋体"/>
          <w:b w:val="0"/>
          <w:bCs/>
        </w:rPr>
        <w:t xml:space="preserve">人的身份共同参加政府采购活动的,联合体成员存在不良信用记录的，视同联合体存在不良信用记录。</w:t>
      </w:r>
      <w:r/>
    </w:p>
    <w:p>
      <w:pPr>
        <w:ind w:firstLine="480"/>
        <w:rPr>
          <w:rFonts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865"/>
        <w:gridCol w:w="486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bl>
    <w:p>
      <w:pPr>
        <w:pStyle w:val="784"/>
      </w:pPr>
      <w:r/>
      <w:r/>
    </w:p>
    <w:p>
      <w:pPr>
        <w:ind w:firstLine="480"/>
        <w:rPr>
          <w:rFonts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rPr>
          <w:rFonts w:hAnsi="宋体" w:cs="宋体"/>
          <w:u w:val="single"/>
        </w:rPr>
      </w:pPr>
      <w:r>
        <w:rPr>
          <w:rFonts w:hint="eastAsia" w:hAnsi="宋体" w:cs="宋体"/>
          <w:u w:val="single"/>
        </w:rPr>
        <w:t xml:space="preserve">*26.3如果投标文件实质上没有响应招标文件的要求，评委会将予以拒绝，投标人不得通过修改或撤销不合要求的偏离或保留而使其投标成为实质性响应的投标。</w:t>
      </w:r>
      <w:r/>
    </w:p>
    <w:p>
      <w:pPr>
        <w:ind w:firstLine="480"/>
        <w:rPr>
          <w:rFonts w:hAnsi="宋体" w:cs="宋体"/>
          <w:b w:val="0"/>
          <w:bCs/>
        </w:rPr>
      </w:pPr>
      <w:r>
        <w:rPr>
          <w:rFonts w:hint="eastAsia" w:hAnsi="宋体" w:cs="宋体"/>
          <w:b w:val="0"/>
          <w:bCs/>
        </w:rPr>
        <w:t xml:space="preserve">26.4评委会将对确定为实质性响应的投标进行进一步审核，看其是否有计算上或累加上的算术错误，修正错误的原则如下：</w:t>
      </w:r>
      <w:r/>
    </w:p>
    <w:p>
      <w:pPr>
        <w:ind w:firstLine="480"/>
        <w:rPr>
          <w:rFonts w:hAnsi="宋体" w:cs="宋体"/>
          <w:b w:val="0"/>
          <w:bCs/>
          <w:szCs w:val="24"/>
        </w:rPr>
      </w:pPr>
      <w:r>
        <w:rPr>
          <w:rFonts w:hint="eastAsia" w:hAnsi="宋体" w:cs="宋体"/>
          <w:b w:val="0"/>
          <w:bCs/>
          <w:szCs w:val="24"/>
        </w:rPr>
        <w:t xml:space="preserve">（1）投标文件中开标一览表（报价表）内容与投标文件中相应内容不一致的，以开标一览表（报价表）为准；</w:t>
      </w:r>
      <w:r/>
    </w:p>
    <w:p>
      <w:pPr>
        <w:ind w:firstLine="480"/>
        <w:rPr>
          <w:rFonts w:hAnsi="宋体" w:cs="宋体"/>
          <w:b w:val="0"/>
          <w:bCs/>
          <w:szCs w:val="24"/>
        </w:rPr>
      </w:pPr>
      <w:r>
        <w:rPr>
          <w:rFonts w:hint="eastAsia" w:hAnsi="宋体" w:cs="宋体"/>
          <w:b w:val="0"/>
          <w:bCs/>
          <w:szCs w:val="24"/>
        </w:rPr>
        <w:t xml:space="preserve">（2）大写金额和小写金额不一致的，以大写金额为准；</w:t>
      </w:r>
      <w:r/>
    </w:p>
    <w:p>
      <w:pPr>
        <w:ind w:firstLine="480"/>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firstLine="480"/>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firstLine="482"/>
        <w:rPr>
          <w:rFonts w:hAnsi="宋体" w:cs="宋体"/>
          <w:szCs w:val="24"/>
          <w:u w:val="single"/>
        </w:rPr>
      </w:pP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Ansi="宋体" w:cs="宋体"/>
          <w:b w:val="0"/>
          <w:bCs/>
          <w:szCs w:val="24"/>
        </w:rPr>
      </w:pPr>
      <w:r>
        <w:rPr>
          <w:rFonts w:hint="eastAsia" w:hAnsi="宋体" w:cs="宋体"/>
          <w:b w:val="0"/>
          <w:bCs/>
          <w:szCs w:val="24"/>
        </w:rPr>
        <w:t xml:space="preserve">26.5相同品牌产品投标的评审（货物项目适用）</w:t>
      </w:r>
      <w:r/>
    </w:p>
    <w:p>
      <w:pPr>
        <w:ind w:firstLine="480"/>
        <w:rPr>
          <w:rFonts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Ansi="宋体" w:cs="宋体"/>
          <w:b w:val="0"/>
          <w:bCs/>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784"/>
      </w:pPr>
      <w:r/>
      <w:r/>
    </w:p>
    <w:p>
      <w:pPr>
        <w:pStyle w:val="784"/>
      </w:pPr>
      <w:r>
        <w:rPr>
          <w:rFonts w:hint="eastAsia"/>
        </w:rPr>
        <w:t xml:space="preserve">27投标人在开、评标全过程中应保持通讯畅通，及时登录苏</w:t>
      </w:r>
      <w:r>
        <w:rPr>
          <w:rFonts w:hint="eastAsia"/>
        </w:rPr>
        <w:t xml:space="preserve">采云</w:t>
      </w:r>
      <w:r>
        <w:rPr>
          <w:rFonts w:hint="eastAsia"/>
        </w:rPr>
        <w:t xml:space="preserve">系统查阅、答复相关信息，并安排专人与代理机构及评委会联系。</w:t>
      </w:r>
      <w:r/>
    </w:p>
    <w:p>
      <w:r/>
      <w:r/>
    </w:p>
    <w:p>
      <w:pPr>
        <w:pStyle w:val="749"/>
        <w:ind w:firstLine="481"/>
        <w:spacing w:before="0" w:after="0" w:line="240" w:lineRule="auto"/>
        <w:rPr>
          <w:rFonts w:ascii="宋体" w:hAnsi="宋体" w:eastAsia="宋体" w:cs="宋体"/>
          <w:b/>
          <w:bCs w:val="0"/>
          <w:u w:val="single"/>
        </w:rPr>
      </w:pPr>
      <w:r>
        <w:rPr>
          <w:rFonts w:hint="eastAsia" w:ascii="宋体" w:hAnsi="宋体" w:eastAsia="宋体" w:cs="宋体"/>
          <w:b/>
          <w:bCs w:val="0"/>
          <w:u w:val="single"/>
        </w:rPr>
        <w:t xml:space="preserve">*28、无效投标条款</w:t>
      </w:r>
      <w:r>
        <w:rPr>
          <w:rFonts w:hint="eastAsia" w:ascii="宋体" w:hAnsi="宋体" w:eastAsia="宋体" w:cs="宋体"/>
          <w:b/>
          <w:bCs w:val="0"/>
          <w:u w:val="single"/>
        </w:rPr>
        <w:t xml:space="preserve">和废标条款</w:t>
      </w:r>
      <w:r/>
    </w:p>
    <w:p>
      <w:pPr>
        <w:ind w:firstLine="420"/>
        <w:rPr>
          <w:rFonts w:hAnsi="宋体" w:cs="宋体"/>
          <w:b w:val="0"/>
          <w:bCs/>
        </w:rPr>
      </w:pPr>
      <w:r>
        <w:rPr>
          <w:rFonts w:hint="eastAsia" w:hAnsi="宋体" w:cs="宋体"/>
          <w:b w:val="0"/>
          <w:bCs/>
        </w:rPr>
        <w:t xml:space="preserve">28.1 无效投标条款</w:t>
      </w:r>
      <w:r/>
    </w:p>
    <w:p>
      <w:pPr>
        <w:ind w:firstLine="420"/>
        <w:rPr>
          <w:rFonts w:hAnsi="宋体" w:cs="宋体"/>
          <w:b w:val="0"/>
          <w:bCs/>
        </w:rPr>
      </w:pPr>
      <w:r>
        <w:rPr>
          <w:rFonts w:hint="eastAsia" w:hAnsi="宋体" w:cs="宋体"/>
          <w:b w:val="0"/>
          <w:bCs/>
        </w:rPr>
        <w:t xml:space="preserve">28.1.1 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rPr>
          <w:rFonts w:hAnsi="宋体" w:cs="宋体"/>
          <w:b w:val="0"/>
          <w:bCs/>
        </w:rPr>
      </w:pPr>
      <w:r>
        <w:rPr>
          <w:rFonts w:hint="eastAsia" w:hAnsi="宋体" w:cs="宋体"/>
          <w:b w:val="0"/>
          <w:bCs/>
        </w:rPr>
        <w:t xml:space="preserve">28.1.2 投标人未按照招标文件要求上传电子投标文件。</w:t>
      </w:r>
      <w:r/>
    </w:p>
    <w:p>
      <w:pPr>
        <w:ind w:firstLine="420"/>
        <w:rPr>
          <w:rFonts w:hAnsi="宋体" w:cs="宋体"/>
          <w:b w:val="0"/>
          <w:bCs/>
        </w:rPr>
      </w:pPr>
      <w:r>
        <w:rPr>
          <w:rFonts w:hint="eastAsia" w:hAnsi="宋体" w:cs="宋体"/>
          <w:b w:val="0"/>
          <w:bCs/>
        </w:rPr>
        <w:t xml:space="preserve">28.1.3 同一投标人提交两个（含两个）以上不同的投标报价。</w:t>
      </w:r>
      <w:r/>
    </w:p>
    <w:p>
      <w:pPr>
        <w:ind w:firstLine="420"/>
        <w:rPr>
          <w:rFonts w:hAnsi="宋体" w:cs="宋体"/>
          <w:b w:val="0"/>
          <w:bCs/>
        </w:rPr>
      </w:pPr>
      <w:r>
        <w:rPr>
          <w:rFonts w:hint="eastAsia" w:hAnsi="宋体" w:cs="宋体"/>
          <w:b w:val="0"/>
          <w:bCs/>
        </w:rPr>
        <w:t xml:space="preserve">28.1.4 投标人不具备招标文件中规定资格要求。</w:t>
      </w:r>
      <w:r/>
    </w:p>
    <w:p>
      <w:pPr>
        <w:ind w:firstLine="420"/>
        <w:rPr>
          <w:rFonts w:hAnsi="宋体" w:cs="宋体"/>
          <w:b w:val="0"/>
          <w:bCs/>
        </w:rPr>
      </w:pPr>
      <w:r>
        <w:rPr>
          <w:rFonts w:hint="eastAsia" w:hAnsi="宋体" w:cs="宋体"/>
          <w:b w:val="0"/>
          <w:bCs/>
        </w:rPr>
        <w:t xml:space="preserve">28.1.5 投标人的报价超过了采购预算或最高限价。</w:t>
      </w:r>
      <w:r/>
    </w:p>
    <w:p>
      <w:pPr>
        <w:ind w:firstLine="420"/>
        <w:rPr>
          <w:rFonts w:hAnsi="宋体" w:cs="宋体"/>
          <w:b w:val="0"/>
          <w:bCs/>
        </w:rPr>
      </w:pPr>
      <w:r>
        <w:rPr>
          <w:rFonts w:hint="eastAsia" w:hAnsi="宋体" w:cs="宋体"/>
          <w:b w:val="0"/>
          <w:bCs/>
        </w:rPr>
        <w:t xml:space="preserve">28.1.6 未通过符合性审查。</w:t>
      </w:r>
      <w:r/>
    </w:p>
    <w:p>
      <w:pPr>
        <w:ind w:firstLine="420"/>
        <w:rPr>
          <w:rFonts w:hAnsi="宋体" w:cs="宋体"/>
        </w:rPr>
      </w:pPr>
      <w:r>
        <w:rPr>
          <w:rFonts w:hint="eastAsia" w:hAnsi="宋体" w:cs="宋体"/>
          <w:b w:val="0"/>
          <w:bCs/>
        </w:rPr>
        <w:t xml:space="preserve">28.1.7 不符合招标文件中实质性要求和条件</w:t>
      </w:r>
      <w:r>
        <w:rPr>
          <w:rFonts w:hint="eastAsia" w:hAnsi="宋体" w:cs="宋体"/>
        </w:rPr>
        <w:t xml:space="preserve">（本招标文件中加注“*”或“★”</w:t>
      </w:r>
      <w:r>
        <w:rPr>
          <w:rFonts w:hint="eastAsia" w:hAnsi="宋体" w:cs="宋体"/>
        </w:rPr>
        <w:t xml:space="preserve">号部分</w:t>
      </w:r>
      <w:r>
        <w:rPr>
          <w:rFonts w:hint="eastAsia" w:hAnsi="宋体" w:cs="宋体"/>
        </w:rPr>
        <w:t xml:space="preserve">均为实质性要求和条件）。</w:t>
      </w:r>
      <w:r/>
    </w:p>
    <w:p>
      <w:pPr>
        <w:ind w:firstLine="420"/>
        <w:rPr>
          <w:rFonts w:hAnsi="宋体" w:cs="宋体"/>
          <w:b w:val="0"/>
          <w:bCs/>
        </w:rPr>
      </w:pPr>
      <w:r>
        <w:rPr>
          <w:rFonts w:hint="eastAsia" w:hAnsi="宋体" w:cs="宋体"/>
          <w:b w:val="0"/>
          <w:bCs/>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Ansi="宋体" w:cs="宋体"/>
          <w:b w:val="0"/>
          <w:bCs/>
        </w:rPr>
      </w:pPr>
      <w:r>
        <w:rPr>
          <w:rFonts w:hint="eastAsia" w:hAnsi="宋体" w:cs="宋体"/>
          <w:b w:val="0"/>
          <w:bCs/>
        </w:rPr>
        <w:t xml:space="preserve">28.1.9 投标文件含有采购人不能接受的附加条件。</w:t>
      </w:r>
      <w:r/>
    </w:p>
    <w:p>
      <w:pPr>
        <w:ind w:firstLine="420"/>
        <w:rPr>
          <w:rFonts w:hAnsi="宋体" w:cs="宋体"/>
          <w:b w:val="0"/>
          <w:bCs/>
        </w:rPr>
      </w:pPr>
      <w:r>
        <w:rPr>
          <w:rFonts w:hint="eastAsia" w:hAnsi="宋体" w:cs="宋体"/>
          <w:b w:val="0"/>
          <w:bCs/>
        </w:rPr>
        <w:t xml:space="preserve">28.1.10 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Ansi="宋体" w:cs="宋体"/>
          <w:b w:val="0"/>
          <w:bCs/>
          <w:u w:val="single"/>
        </w:rPr>
      </w:pPr>
      <w:r>
        <w:rPr>
          <w:rFonts w:hint="eastAsia" w:hAnsi="宋体" w:cs="宋体"/>
          <w:bCs/>
          <w:u w:val="single"/>
        </w:rPr>
        <w:t xml:space="preserve">1.投标（响应）报价低于全部通过符合性审查供应商投标（响应）报价平均值50%的，即投标（响应）报价&lt;全部通过符合性审查供应商投标（响应）报价平均值×50%；</w:t>
      </w:r>
      <w:r/>
    </w:p>
    <w:p>
      <w:pPr>
        <w:rPr>
          <w:rFonts w:hAnsi="宋体" w:cs="宋体"/>
          <w:b w:val="0"/>
          <w:bCs/>
          <w:u w:val="single"/>
        </w:rPr>
      </w:pPr>
      <w:r>
        <w:rPr>
          <w:rFonts w:hAnsi="宋体" w:cs="宋体"/>
          <w:b w:val="0"/>
          <w:bCs/>
          <w:u w:val="single"/>
        </w:rPr>
      </w:r>
      <w:r/>
    </w:p>
    <w:p>
      <w:pPr>
        <w:rPr>
          <w:rFonts w:hAnsi="宋体" w:cs="宋体"/>
          <w:b w:val="0"/>
          <w:bCs/>
          <w:u w:val="single"/>
        </w:rPr>
      </w:pPr>
      <w:r>
        <w:rPr>
          <w:rFonts w:hint="eastAsia" w:hAnsi="宋体" w:cs="宋体"/>
          <w:bCs/>
          <w:u w:val="single"/>
        </w:rPr>
        <w:t xml:space="preserve">2.投标（响应）报价低于通过符合性审查的次低报价供应商投标（响应）报价50%的，即投标（响应）报价&lt;通过符合性审查的次低报价供应商投标（响应）报价×50%；</w:t>
      </w:r>
      <w:r/>
    </w:p>
    <w:p>
      <w:pPr>
        <w:rPr>
          <w:rFonts w:hAnsi="宋体" w:cs="宋体"/>
          <w:b w:val="0"/>
          <w:bCs/>
          <w:u w:val="single"/>
        </w:rPr>
      </w:pPr>
      <w:r>
        <w:rPr>
          <w:rFonts w:hAnsi="宋体" w:cs="宋体"/>
          <w:b w:val="0"/>
          <w:bCs/>
          <w:u w:val="single"/>
        </w:rPr>
      </w:r>
      <w:r/>
    </w:p>
    <w:p>
      <w:pPr>
        <w:rPr>
          <w:rFonts w:hAnsi="宋体" w:cs="宋体"/>
          <w:b w:val="0"/>
          <w:bCs/>
          <w:u w:val="single"/>
        </w:rPr>
      </w:pPr>
      <w:r>
        <w:rPr>
          <w:rFonts w:hint="eastAsia" w:hAnsi="宋体" w:cs="宋体"/>
          <w:bCs/>
          <w:u w:val="single"/>
        </w:rPr>
        <w:t xml:space="preserve">3.投标（响应）报价低于采购项目最高限价45%的，即投标（响应）报价&lt;采购项目最高限价×45%；</w:t>
      </w:r>
      <w:r/>
    </w:p>
    <w:p>
      <w:r>
        <w:rPr>
          <w:rFonts w:hint="eastAsia" w:hAnsi="宋体" w:cs="宋体"/>
          <w:bCs/>
          <w:u w:val="single"/>
        </w:rPr>
        <w:t xml:space="preserve">4.评审委员会基于专业判断，认为供应商报价过低，有可能影响产品质量或者不能诚信履约的其他情形。</w:t>
      </w:r>
      <w:r/>
    </w:p>
    <w:p>
      <w:pPr>
        <w:ind w:firstLine="420"/>
        <w:rPr>
          <w:rFonts w:hAnsi="宋体" w:cs="宋体"/>
          <w:b w:val="0"/>
          <w:bCs/>
        </w:rPr>
      </w:pPr>
      <w:r>
        <w:rPr>
          <w:rFonts w:hAnsi="宋体" w:cs="宋体"/>
          <w:bCs/>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Ansi="宋体" w:cs="宋体"/>
          <w:bCs/>
          <w:u w:val="single"/>
        </w:rPr>
        <w:t xml:space="preserve">作出</w:t>
      </w:r>
      <w:r>
        <w:rPr>
          <w:rFonts w:hAnsi="宋体" w:cs="宋体"/>
          <w:bCs/>
          <w:u w:val="single"/>
        </w:rPr>
        <w:t xml:space="preserve">解释</w:t>
      </w:r>
      <w:r>
        <w:rPr>
          <w:rFonts w:hint="eastAsia"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Ansi="宋体" w:cs="宋体"/>
          <w:b w:val="0"/>
          <w:bCs/>
        </w:rPr>
      </w:pPr>
      <w:r>
        <w:rPr>
          <w:rFonts w:hint="eastAsia" w:hAnsi="宋体" w:cs="宋体"/>
          <w:b w:val="0"/>
          <w:bCs/>
        </w:rPr>
        <w:t xml:space="preserve">28.1.11 采购产品被财政部、</w:t>
      </w:r>
      <w:r>
        <w:rPr>
          <w:rFonts w:hint="eastAsia" w:hAnsi="宋体" w:cs="宋体"/>
          <w:b w:val="0"/>
          <w:bCs/>
        </w:rPr>
        <w:t xml:space="preserve">国家发改委</w:t>
      </w:r>
      <w:r>
        <w:rPr>
          <w:rFonts w:hint="eastAsia" w:hAnsi="宋体" w:cs="宋体"/>
          <w:b w:val="0"/>
          <w:bCs/>
        </w:rPr>
        <w:t xml:space="preserve">、生态环境部等列入“节能产品品目清单”强制采购范围，而投标人提供的产品不在强制采购范围内。</w:t>
      </w:r>
      <w:r/>
    </w:p>
    <w:p>
      <w:pPr>
        <w:ind w:firstLine="420"/>
        <w:rPr>
          <w:rFonts w:hAnsi="宋体" w:cs="宋体"/>
          <w:b w:val="0"/>
          <w:bCs/>
        </w:rPr>
      </w:pPr>
      <w:r>
        <w:rPr>
          <w:rFonts w:hint="eastAsia" w:hAnsi="宋体" w:cs="宋体"/>
          <w:b w:val="0"/>
          <w:bCs/>
        </w:rPr>
        <w:t xml:space="preserve">28.1.12 投标文件未按照招标文件要求加盖电子公章。</w:t>
      </w:r>
      <w:r/>
    </w:p>
    <w:p>
      <w:pPr>
        <w:ind w:firstLine="420"/>
        <w:rPr>
          <w:rFonts w:hAnsi="宋体" w:cs="宋体"/>
          <w:b w:val="0"/>
          <w:bCs/>
        </w:rPr>
      </w:pPr>
      <w:r>
        <w:rPr>
          <w:rFonts w:hint="eastAsia" w:hAnsi="宋体" w:cs="宋体"/>
          <w:b w:val="0"/>
          <w:bCs/>
        </w:rPr>
        <w:t xml:space="preserve">28.1.13 法律法规及本招标文件规定的其他无效投标情形。</w:t>
      </w:r>
      <w:r/>
    </w:p>
    <w:p>
      <w:pPr>
        <w:ind w:firstLine="420"/>
        <w:rPr>
          <w:rFonts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rPr>
          <w:rFonts w:hAnsi="宋体" w:cs="宋体"/>
          <w:b w:val="0"/>
          <w:bCs/>
        </w:rPr>
      </w:pPr>
      <w:r>
        <w:rPr>
          <w:rFonts w:hint="eastAsia" w:hAnsi="宋体" w:cs="宋体"/>
          <w:b w:val="0"/>
          <w:bCs/>
        </w:rPr>
        <w:t xml:space="preserve">28.2.1 符合资格条件的供应商或者对招标文件作实质响应的供应商不足三家。</w:t>
      </w:r>
      <w:r/>
    </w:p>
    <w:p>
      <w:pPr>
        <w:ind w:firstLine="420"/>
        <w:rPr>
          <w:rFonts w:hAnsi="宋体" w:cs="宋体"/>
          <w:b w:val="0"/>
          <w:bCs/>
        </w:rPr>
      </w:pPr>
      <w:r>
        <w:rPr>
          <w:rFonts w:hint="eastAsia" w:hAnsi="宋体" w:cs="宋体"/>
          <w:b w:val="0"/>
          <w:bCs/>
        </w:rPr>
        <w:t xml:space="preserve">28.2.2 出现影响采购公正的违法、违规行为。</w:t>
      </w:r>
      <w:r/>
    </w:p>
    <w:p>
      <w:pPr>
        <w:ind w:firstLine="420"/>
        <w:rPr>
          <w:rFonts w:hAnsi="宋体" w:cs="宋体"/>
          <w:b w:val="0"/>
          <w:bCs/>
        </w:rPr>
      </w:pPr>
      <w:r>
        <w:rPr>
          <w:rFonts w:hint="eastAsia" w:hAnsi="宋体" w:cs="宋体"/>
          <w:b w:val="0"/>
          <w:bCs/>
        </w:rPr>
        <w:t xml:space="preserve">28.2.3 因重大变故采购任务取消。</w:t>
      </w:r>
      <w:r/>
    </w:p>
    <w:p>
      <w:pPr>
        <w:ind w:firstLine="420"/>
        <w:rPr>
          <w:rFonts w:hAnsi="宋体" w:cs="宋体"/>
          <w:b w:val="0"/>
          <w:bCs/>
        </w:rPr>
      </w:pPr>
      <w:r>
        <w:rPr>
          <w:rFonts w:hint="eastAsia" w:hAnsi="宋体" w:cs="宋体"/>
          <w:b w:val="0"/>
          <w:bCs/>
        </w:rPr>
        <w:t xml:space="preserve">28.2.4 评委会认定招标文件存在歧义、重大缺陷导致评审工作无法进行。</w:t>
      </w:r>
      <w:r/>
    </w:p>
    <w:p>
      <w:pPr>
        <w:ind w:firstLine="420"/>
        <w:rPr>
          <w:rFonts w:hAnsi="宋体" w:cs="宋体"/>
          <w:b w:val="0"/>
          <w:bCs/>
        </w:rPr>
      </w:pPr>
      <w:r>
        <w:rPr>
          <w:rFonts w:hint="eastAsia" w:hAnsi="宋体" w:cs="宋体"/>
          <w:b w:val="0"/>
          <w:bCs/>
        </w:rPr>
        <w:t xml:space="preserve">28.2.5 因苏</w:t>
      </w:r>
      <w:r>
        <w:rPr>
          <w:rFonts w:hint="eastAsia" w:hAnsi="宋体" w:cs="宋体"/>
          <w:b w:val="0"/>
          <w:bCs/>
        </w:rPr>
        <w:t xml:space="preserve">采云</w:t>
      </w:r>
      <w:r>
        <w:rPr>
          <w:rFonts w:hint="eastAsia" w:hAnsi="宋体" w:cs="宋体"/>
          <w:b w:val="0"/>
          <w:bCs/>
        </w:rPr>
        <w:t xml:space="preserve">系统故障造成开标不成功。</w:t>
      </w:r>
      <w:r/>
    </w:p>
    <w:p>
      <w:pPr>
        <w:ind w:firstLine="420"/>
        <w:rPr>
          <w:rFonts w:hAnsi="宋体" w:cs="宋体"/>
          <w:b w:val="0"/>
          <w:bCs/>
        </w:rPr>
      </w:pPr>
      <w:r>
        <w:rPr>
          <w:rFonts w:hint="eastAsia" w:hAnsi="宋体" w:cs="宋体"/>
          <w:b w:val="0"/>
          <w:bCs/>
        </w:rPr>
        <w:t xml:space="preserve">28.3 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3"/>
        <w:rPr>
          <w:rFonts w:hAnsi="宋体" w:cs="宋体"/>
          <w:b w:val="0"/>
          <w:bCs/>
        </w:rPr>
      </w:pPr>
      <w:r>
        <w:rPr>
          <w:rFonts w:hint="eastAsia" w:hAnsi="宋体" w:cs="宋体"/>
          <w:b w:val="0"/>
          <w:bCs/>
        </w:rPr>
        <w:t xml:space="preserve">28.4 投标截止时间结束后参加投标的投标人不足三家的处理：</w:t>
      </w:r>
      <w:r/>
    </w:p>
    <w:p>
      <w:pPr>
        <w:ind w:firstLine="480"/>
        <w:rPr>
          <w:rFonts w:hAnsi="宋体" w:cs="宋体"/>
          <w:b w:val="0"/>
          <w:bCs/>
        </w:rPr>
      </w:pPr>
      <w:r>
        <w:rPr>
          <w:rFonts w:hint="eastAsia" w:hAnsi="宋体" w:cs="宋体"/>
          <w:b w:val="0"/>
          <w:bCs/>
        </w:rPr>
        <w:t xml:space="preserve">28.4.1对于公开招标数额标准以上的采购项目，投标截止后投标人不足3家或者通过资格审查或符合性审查的投标人不足3家的，除采购任务取消情形外，按照以下方式处理：</w:t>
      </w:r>
      <w:r/>
    </w:p>
    <w:p>
      <w:pPr>
        <w:ind w:left="7" w:firstLine="473"/>
        <w:rPr>
          <w:rFonts w:hAnsi="宋体" w:cs="宋体"/>
          <w:b w:val="0"/>
          <w:bCs/>
        </w:rPr>
      </w:pPr>
      <w:r>
        <w:rPr>
          <w:rFonts w:hint="eastAsia" w:hAnsi="宋体" w:cs="宋体"/>
          <w:b w:val="0"/>
          <w:bCs/>
        </w:rPr>
        <w:t xml:space="preserve">（1）招标文件存在不合理条款或者招标程序不符合规定的，采购人将在改正后依法重新招标；</w:t>
      </w:r>
      <w:r/>
    </w:p>
    <w:p>
      <w:pPr>
        <w:ind w:left="7" w:firstLine="473"/>
        <w:rPr>
          <w:rFonts w:hAnsi="宋体" w:cs="宋体"/>
          <w:b w:val="0"/>
          <w:bCs/>
        </w:rPr>
      </w:pPr>
      <w:r>
        <w:rPr>
          <w:rFonts w:hint="eastAsia" w:hAnsi="宋体" w:cs="宋体"/>
          <w:b w:val="0"/>
          <w:bCs/>
        </w:rPr>
        <w:t xml:space="preserve">（2）招标文件没有不合理条款、招标程序符合规定，需要采用其他采购方式采购的，采购人将在依法报财政部门批准后，重新组织采购。</w:t>
      </w:r>
      <w:r/>
    </w:p>
    <w:p>
      <w:pPr>
        <w:pStyle w:val="748"/>
        <w:ind w:firstLine="436"/>
        <w:spacing w:before="0" w:after="0" w:line="240" w:lineRule="auto"/>
        <w:rPr>
          <w:rStyle w:val="852"/>
          <w:rFonts w:ascii="宋体" w:cs="宋体"/>
        </w:rPr>
      </w:pPr>
      <w:r>
        <w:rPr>
          <w:rStyle w:val="852"/>
          <w:rFonts w:hint="eastAsia" w:ascii="宋体" w:cs="宋体"/>
        </w:rPr>
        <w:t xml:space="preserve">六、定标</w:t>
      </w:r>
      <w:r/>
    </w:p>
    <w:p>
      <w:pPr>
        <w:pStyle w:val="749"/>
        <w:ind w:firstLine="480"/>
        <w:spacing w:before="0" w:after="0" w:line="240" w:lineRule="auto"/>
        <w:rPr>
          <w:rFonts w:ascii="宋体" w:hAnsi="宋体" w:eastAsia="宋体" w:cs="宋体"/>
          <w:sz w:val="30"/>
          <w:szCs w:val="30"/>
        </w:rPr>
      </w:pPr>
      <w:r>
        <w:rPr>
          <w:rFonts w:hint="eastAsia" w:ascii="宋体" w:hAnsi="宋体" w:eastAsia="宋体" w:cs="宋体"/>
          <w:sz w:val="30"/>
          <w:szCs w:val="30"/>
        </w:rPr>
        <w:t xml:space="preserve">29、确定中标单位</w:t>
      </w:r>
      <w:r/>
    </w:p>
    <w:p>
      <w:pPr>
        <w:ind w:firstLine="480"/>
        <w:rPr>
          <w:rFonts w:hAnsi="宋体" w:cs="宋体"/>
          <w:b w:val="0"/>
          <w:bCs/>
        </w:rPr>
      </w:pPr>
      <w:r>
        <w:rPr>
          <w:rFonts w:hint="eastAsia"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hAnsi="宋体" w:cs="宋体"/>
          <w:b w:val="0"/>
          <w:szCs w:val="22"/>
        </w:rPr>
      </w:pPr>
      <w:r>
        <w:rPr>
          <w:rFonts w:hint="eastAsia" w:hAnsi="宋体" w:cs="宋体"/>
          <w:b w:val="0"/>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rPr>
          <w:rFonts w:hAnsi="宋体" w:cs="宋体"/>
          <w:b w:val="0"/>
          <w:bCs/>
          <w:szCs w:val="24"/>
        </w:rPr>
      </w:pPr>
      <w:r>
        <w:rPr>
          <w:rFonts w:hint="eastAsia" w:hAnsi="宋体" w:cs="宋体"/>
          <w:b w:val="0"/>
          <w:bCs/>
          <w:szCs w:val="24"/>
        </w:rPr>
        <w:t xml:space="preserve">29.3评审结束后，中标人名单将在 </w:t>
      </w:r>
      <w:r>
        <w:rPr>
          <w:rFonts w:hint="eastAsia" w:hAnsi="宋体"/>
          <w:color w:val="000000"/>
        </w:rPr>
        <w:t xml:space="preserve">原公告媒体 </w:t>
      </w:r>
      <w:r>
        <w:rPr>
          <w:rFonts w:hint="eastAsia" w:hAnsi="宋体" w:cs="宋体"/>
          <w:b w:val="0"/>
          <w:bCs/>
          <w:szCs w:val="24"/>
        </w:rPr>
        <w:t xml:space="preserve">进行公示，公告期限为1个工作日。</w:t>
      </w:r>
      <w:r/>
    </w:p>
    <w:p>
      <w:pPr>
        <w:ind w:firstLine="482"/>
        <w:rPr>
          <w:rFonts w:hAnsi="宋体" w:cs="宋体"/>
          <w:szCs w:val="24"/>
          <w:u w:val="single"/>
        </w:rPr>
      </w:pPr>
      <w:r>
        <w:rPr>
          <w:rFonts w:hint="eastAsia" w:hAnsi="宋体" w:cs="宋体"/>
          <w:szCs w:val="24"/>
          <w:u w:val="single"/>
        </w:rPr>
        <w:t xml:space="preserve">*29.4若有充分证据证明，中标候选人出现下列情况之一的，一经查实，采购人有权提请评委会或财政部门重新确定其中标资格：</w:t>
      </w:r>
      <w:r/>
    </w:p>
    <w:p>
      <w:pPr>
        <w:ind w:firstLine="482"/>
        <w:rPr>
          <w:rFonts w:hAnsi="宋体" w:cs="宋体"/>
          <w:szCs w:val="24"/>
          <w:u w:val="single"/>
        </w:rPr>
      </w:pPr>
      <w:r>
        <w:rPr>
          <w:rFonts w:hint="eastAsia" w:hAnsi="宋体" w:cs="宋体"/>
          <w:szCs w:val="24"/>
          <w:u w:val="single"/>
        </w:rPr>
        <w:t xml:space="preserve">（1）提供虚假材料谋取中标的；</w:t>
      </w:r>
      <w:r/>
    </w:p>
    <w:p>
      <w:pPr>
        <w:ind w:firstLine="482"/>
        <w:rPr>
          <w:rFonts w:hAnsi="宋体" w:cs="宋体"/>
          <w:szCs w:val="24"/>
          <w:u w:val="single"/>
        </w:rPr>
      </w:pPr>
      <w:r>
        <w:rPr>
          <w:rFonts w:hint="eastAsia" w:hAnsi="宋体" w:cs="宋体"/>
          <w:szCs w:val="24"/>
          <w:u w:val="single"/>
        </w:rPr>
        <w:t xml:space="preserve">（2）与评审专家、采购人、其他投标人或者采购代理机构工作人员恶意串通的；</w:t>
      </w:r>
      <w:r/>
    </w:p>
    <w:p>
      <w:pPr>
        <w:ind w:left="480"/>
        <w:rPr>
          <w:rFonts w:hAnsi="宋体" w:cs="宋体"/>
          <w:szCs w:val="24"/>
          <w:u w:val="single"/>
        </w:rPr>
      </w:pPr>
      <w:r>
        <w:rPr>
          <w:rFonts w:hint="eastAsia" w:hAnsi="宋体" w:cs="宋体"/>
          <w:szCs w:val="24"/>
          <w:u w:val="single"/>
        </w:rPr>
        <w:t xml:space="preserve">（3）向评审专家、采购人或采购代理机构工作人员行贿或者提供其他不正</w:t>
      </w:r>
      <w:r/>
    </w:p>
    <w:p>
      <w:pPr>
        <w:rPr>
          <w:rFonts w:hAnsi="宋体" w:cs="宋体"/>
          <w:szCs w:val="24"/>
          <w:u w:val="single"/>
        </w:rPr>
      </w:pPr>
      <w:r>
        <w:rPr>
          <w:rFonts w:hint="eastAsia" w:hAnsi="宋体" w:cs="宋体"/>
          <w:szCs w:val="24"/>
          <w:u w:val="single"/>
        </w:rPr>
        <w:t xml:space="preserve">当利益的；</w:t>
      </w:r>
      <w:r/>
    </w:p>
    <w:p>
      <w:pPr>
        <w:ind w:firstLine="482"/>
        <w:rPr>
          <w:rFonts w:hAnsi="宋体" w:cs="宋体"/>
          <w:szCs w:val="24"/>
          <w:u w:val="single"/>
        </w:rPr>
      </w:pPr>
      <w:r>
        <w:rPr>
          <w:rFonts w:hint="eastAsia" w:hAnsi="宋体" w:cs="宋体"/>
          <w:szCs w:val="24"/>
          <w:u w:val="single"/>
        </w:rPr>
        <w:t xml:space="preserve">（4）不满足本招标文件规定的实质性要求，但在评标过程中又未被评委会发现的；</w:t>
      </w:r>
      <w:r/>
    </w:p>
    <w:p>
      <w:pPr>
        <w:ind w:left="480"/>
        <w:rPr>
          <w:rFonts w:hAnsi="宋体" w:cs="宋体"/>
          <w:szCs w:val="24"/>
          <w:u w:val="single"/>
        </w:rPr>
      </w:pPr>
      <w:r>
        <w:rPr>
          <w:rFonts w:hint="eastAsia"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Ansi="宋体" w:cs="宋体"/>
          <w:szCs w:val="24"/>
          <w:u w:val="single"/>
        </w:rPr>
      </w:pPr>
      <w:r>
        <w:rPr>
          <w:rFonts w:hint="eastAsia" w:hAnsi="宋体" w:cs="宋体"/>
          <w:szCs w:val="24"/>
          <w:u w:val="single"/>
        </w:rPr>
        <w:t xml:space="preserve">（6）不符合法律、法规的规定的其他情形。</w:t>
      </w:r>
      <w:r/>
    </w:p>
    <w:p>
      <w:pPr>
        <w:ind w:firstLine="482"/>
        <w:rPr>
          <w:rFonts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Ansi="宋体" w:cs="宋体"/>
          <w:b w:val="0"/>
          <w:bCs/>
          <w:sz w:val="30"/>
          <w:szCs w:val="30"/>
        </w:rPr>
      </w:pPr>
      <w:r>
        <w:rPr>
          <w:rFonts w:hint="eastAsia" w:hAnsi="宋体" w:cs="宋体"/>
          <w:b w:val="0"/>
          <w:bCs/>
          <w:sz w:val="30"/>
          <w:szCs w:val="30"/>
        </w:rPr>
        <w:t xml:space="preserve">30、质疑处理</w:t>
      </w:r>
      <w:r/>
    </w:p>
    <w:p>
      <w:pPr>
        <w:ind w:firstLine="480"/>
        <w:rPr>
          <w:rFonts w:hAnsi="宋体" w:cs="宋体"/>
          <w:b w:val="0"/>
          <w:szCs w:val="24"/>
        </w:rPr>
      </w:pPr>
      <w:r>
        <w:rPr>
          <w:rFonts w:hint="eastAsia" w:hAnsi="宋体" w:cs="宋体"/>
          <w:b w:val="0"/>
          <w:szCs w:val="24"/>
        </w:rPr>
        <w:t xml:space="preserve">30.1提出质疑的投标人（以下简称质疑投标人）应当是参与所质疑项目采购活动的投标人。</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.1对可以质疑的招标文件提出质疑的，为收到招标文件之日或者招标文件公告期限届满之日；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.2对采购过程提出质疑的，为各采购程序环节结束之日；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.3对中标结果提出质疑的，为中标结果公告期限届满之日。</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Ansi="宋体" w:cs="宋体"/>
          <w:b w:val="0"/>
          <w:szCs w:val="24"/>
        </w:rPr>
      </w:pPr>
      <w:r>
        <w:rPr>
          <w:rFonts w:hint="eastAsia" w:hAnsi="宋体" w:cs="宋体"/>
          <w:b w:val="0"/>
          <w:szCs w:val="24"/>
        </w:rPr>
        <w:t xml:space="preserve">采购代理机构：江苏海外集团国际工程咨询有限公司</w:t>
      </w:r>
      <w:r/>
    </w:p>
    <w:p>
      <w:pPr>
        <w:ind w:firstLine="480"/>
        <w:rPr>
          <w:rFonts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区云龙山路56号大唐科技大厦A座高区15楼</w:t>
      </w:r>
      <w:r/>
    </w:p>
    <w:p>
      <w:pPr>
        <w:ind w:firstLine="384"/>
        <w:rPr>
          <w:rFonts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rPr>
          <w:rFonts w:hAnsi="宋体"/>
          <w:b w:val="0"/>
          <w:bCs/>
          <w:color w:val="000000"/>
          <w:lang w:val="zh-CN"/>
        </w:rPr>
      </w:pPr>
      <w:r>
        <w:rPr>
          <w:rFonts w:hint="eastAsia" w:hAnsi="宋体"/>
          <w:b w:val="0"/>
          <w:bCs/>
          <w:color w:val="000000"/>
          <w:lang w:val="zh-CN"/>
        </w:rPr>
        <w:t xml:space="preserve"> 内容不符合《政府采购质疑和投诉办法》第十二条规定的质疑。</w:t>
      </w:r>
      <w:r/>
    </w:p>
    <w:p>
      <w:pPr>
        <w:ind w:firstLine="420"/>
        <w:rPr>
          <w:rFonts w:hAnsi="宋体"/>
          <w:b w:val="0"/>
          <w:bCs/>
          <w:color w:val="000000"/>
          <w:lang w:val="zh-CN"/>
        </w:rPr>
      </w:pPr>
      <w:r>
        <w:rPr>
          <w:rFonts w:hint="eastAsia" w:hAnsi="宋体"/>
          <w:b w:val="0"/>
          <w:bCs/>
          <w:color w:val="000000"/>
          <w:lang w:val="zh-CN"/>
        </w:rPr>
        <w:t xml:space="preserve"> 超出政府采购法定期限的质疑。</w:t>
      </w:r>
      <w:r/>
    </w:p>
    <w:p>
      <w:pPr>
        <w:ind w:firstLine="420"/>
        <w:rPr>
          <w:rFonts w:hAnsi="宋体"/>
          <w:b w:val="0"/>
          <w:bCs/>
          <w:color w:val="000000"/>
          <w:lang w:val="zh-CN"/>
        </w:rPr>
      </w:pPr>
      <w:r>
        <w:rPr>
          <w:rFonts w:hint="eastAsia" w:hAnsi="宋体"/>
          <w:b w:val="0"/>
          <w:bCs/>
          <w:color w:val="000000"/>
          <w:lang w:val="zh-CN"/>
        </w:rPr>
        <w:t xml:space="preserve"> 以传真、电子邮件等方式递交的非原件形式的质疑。</w:t>
      </w:r>
      <w:r/>
    </w:p>
    <w:p>
      <w:pPr>
        <w:ind w:firstLine="420"/>
        <w:rPr>
          <w:rFonts w:hAnsi="宋体"/>
          <w:b w:val="0"/>
          <w:bCs/>
          <w:color w:val="000000"/>
          <w:lang w:val="zh-CN"/>
        </w:rPr>
      </w:pPr>
      <w:r>
        <w:rPr>
          <w:rFonts w:hint="eastAsia" w:hAnsi="宋体"/>
          <w:b w:val="0"/>
          <w:bCs/>
          <w:color w:val="000000"/>
          <w:lang w:val="zh-CN"/>
        </w:rPr>
        <w:t xml:space="preserve"> 未参加投标活动的供应商或在投标活动中自身权益未受到损害的供应商所提出的质疑。</w:t>
      </w:r>
      <w:r/>
    </w:p>
    <w:p>
      <w:pPr>
        <w:ind w:firstLine="420"/>
        <w:rPr>
          <w:rFonts w:hAnsi="宋体"/>
          <w:b w:val="0"/>
          <w:bCs/>
          <w:color w:val="000000"/>
          <w:lang w:val="zh-CN"/>
        </w:rPr>
      </w:pPr>
      <w:r>
        <w:rPr>
          <w:rFonts w:hint="eastAsia" w:hAnsi="宋体"/>
          <w:b w:val="0"/>
          <w:bCs/>
          <w:color w:val="000000"/>
          <w:lang w:val="zh-CN"/>
        </w:rPr>
        <w:t xml:space="preserve"> 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rPr>
          <w:rFonts w:hAnsi="宋体"/>
          <w:b w:val="0"/>
          <w:bCs/>
          <w:color w:val="000000"/>
          <w:lang w:val="zh-CN"/>
        </w:rPr>
      </w:pPr>
      <w:r>
        <w:rPr>
          <w:rFonts w:hint="eastAsia" w:hAnsi="宋体"/>
          <w:b w:val="0"/>
          <w:bCs/>
          <w:color w:val="000000"/>
          <w:lang w:val="zh-CN"/>
        </w:rPr>
        <w:t xml:space="preserve"> 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rPr>
          <w:rFonts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84"/>
      </w:pPr>
      <w:r/>
      <w:r/>
    </w:p>
    <w:p>
      <w:pPr>
        <w:ind w:firstLine="480"/>
        <w:rPr>
          <w:rFonts w:hAnsi="宋体" w:cs="宋体"/>
          <w:b w:val="0"/>
          <w:bCs/>
          <w:sz w:val="30"/>
          <w:szCs w:val="30"/>
        </w:rPr>
      </w:pPr>
      <w:r>
        <w:rPr>
          <w:rFonts w:hint="eastAsia" w:hAnsi="宋体" w:cs="宋体"/>
          <w:b w:val="0"/>
          <w:bCs/>
          <w:sz w:val="30"/>
          <w:szCs w:val="30"/>
        </w:rPr>
        <w:t xml:space="preserve">31、中标通知书</w:t>
      </w:r>
      <w:r/>
    </w:p>
    <w:p>
      <w:pPr>
        <w:ind w:firstLine="480"/>
        <w:rPr>
          <w:rFonts w:hAnsi="宋体" w:cs="宋体"/>
          <w:b w:val="0"/>
          <w:bCs/>
          <w:szCs w:val="24"/>
        </w:rPr>
      </w:pPr>
      <w:r>
        <w:rPr>
          <w:rFonts w:hint="eastAsia" w:hAnsi="宋体" w:cs="宋体"/>
          <w:b w:val="0"/>
          <w:bCs/>
          <w:szCs w:val="24"/>
        </w:rPr>
        <w:t xml:space="preserve">31.l 采购代理机构将在中标公告发布的同时向中标人发出中标通知书。</w:t>
      </w:r>
      <w:r/>
    </w:p>
    <w:p>
      <w:pPr>
        <w:ind w:firstLine="480"/>
        <w:rPr>
          <w:rFonts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48"/>
        <w:ind w:firstLine="481"/>
        <w:spacing w:before="0" w:after="0" w:line="240" w:lineRule="auto"/>
        <w:rPr>
          <w:rStyle w:val="852"/>
          <w:rFonts w:ascii="宋体" w:cs="宋体"/>
        </w:rPr>
      </w:pPr>
      <w:r>
        <w:rPr>
          <w:rStyle w:val="852"/>
          <w:rFonts w:hint="eastAsia" w:ascii="宋体" w:cs="宋体"/>
        </w:rPr>
        <w:t xml:space="preserve">七、授予合同</w:t>
      </w:r>
      <w:r/>
    </w:p>
    <w:p>
      <w:pPr>
        <w:ind w:firstLine="480"/>
        <w:rPr>
          <w:rFonts w:hAnsi="宋体" w:cs="宋体"/>
          <w:b w:val="0"/>
          <w:bCs/>
          <w:sz w:val="30"/>
          <w:szCs w:val="30"/>
        </w:rPr>
      </w:pPr>
      <w:r>
        <w:rPr>
          <w:rFonts w:hint="eastAsia" w:hAnsi="宋体" w:cs="宋体"/>
          <w:b w:val="0"/>
          <w:bCs/>
          <w:sz w:val="30"/>
          <w:szCs w:val="30"/>
        </w:rPr>
        <w:t xml:space="preserve">32. 签订合同</w:t>
      </w:r>
      <w:r/>
    </w:p>
    <w:p>
      <w:pPr>
        <w:ind w:firstLine="480"/>
        <w:rPr>
          <w:rFonts w:hAnsi="宋体" w:cs="宋体"/>
          <w:b w:val="0"/>
          <w:bCs/>
          <w:szCs w:val="24"/>
        </w:rPr>
      </w:pPr>
      <w:r>
        <w:rPr>
          <w:rFonts w:hint="eastAsia" w:hAnsi="宋体" w:cs="宋体"/>
          <w:b w:val="0"/>
          <w:bCs/>
        </w:rPr>
        <w:t xml:space="preserve">32</w:t>
      </w:r>
      <w:r>
        <w:rPr>
          <w:rFonts w:hint="eastAsia" w:hAnsi="宋体" w:cs="宋体"/>
          <w:b w:val="0"/>
          <w:bCs/>
          <w:szCs w:val="24"/>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Ansi="宋体" w:cs="宋体"/>
          <w:b w:val="0"/>
          <w:bCs/>
          <w:szCs w:val="24"/>
        </w:rPr>
      </w:pPr>
      <w:r>
        <w:rPr>
          <w:rFonts w:hint="eastAsia" w:hAnsi="宋体" w:cs="宋体"/>
          <w:b w:val="0"/>
          <w:bCs/>
          <w:szCs w:val="24"/>
        </w:rPr>
        <w:t xml:space="preserve">32.2 招标文件、中标人的投标文件及招标过程中有关澄清、承诺文件均应作为合同附件。</w:t>
      </w:r>
      <w:r/>
    </w:p>
    <w:p>
      <w:pPr>
        <w:ind w:firstLine="480"/>
        <w:rPr>
          <w:rFonts w:hAnsi="宋体" w:cs="宋体"/>
          <w:b w:val="0"/>
          <w:bCs/>
          <w:szCs w:val="24"/>
        </w:rPr>
      </w:pPr>
      <w:r>
        <w:rPr>
          <w:rFonts w:hint="eastAsia" w:hAnsi="宋体" w:cs="宋体"/>
          <w:b w:val="0"/>
          <w:bCs/>
          <w:szCs w:val="24"/>
        </w:rPr>
        <w:t xml:space="preserve">32.3 签订合同后，</w:t>
      </w:r>
      <w:r>
        <w:rPr>
          <w:rFonts w:hint="eastAsia" w:hAnsi="宋体" w:cs="宋体"/>
          <w:szCs w:val="24"/>
          <w:u w:val="single"/>
        </w:rPr>
        <w:t xml:space="preserve">*中标人不得将货物、服务进行转包</w:t>
      </w:r>
      <w:r>
        <w:rPr>
          <w:rFonts w:hint="eastAsia" w:hAnsi="宋体" w:cs="宋体"/>
          <w:b w:val="0"/>
          <w:bCs/>
          <w:szCs w:val="24"/>
        </w:rPr>
        <w:t xml:space="preserve">。未经采购人同意，中标人也不得</w:t>
      </w:r>
      <w:r>
        <w:rPr>
          <w:rFonts w:hint="eastAsia" w:hAnsi="宋体" w:cs="宋体"/>
          <w:b w:val="0"/>
          <w:bCs/>
          <w:szCs w:val="24"/>
        </w:rPr>
        <w:t xml:space="preserve">采用分包的形式履行合同，否则采购人有权终止合同。转包或分包造成采购人损失的，中标人应承担相应赔偿责任。</w:t>
      </w:r>
      <w:r/>
    </w:p>
    <w:p>
      <w:pPr>
        <w:ind w:firstLine="480"/>
        <w:rPr>
          <w:rFonts w:hAnsi="宋体" w:cs="宋体"/>
          <w:b w:val="0"/>
          <w:bCs/>
          <w:sz w:val="30"/>
          <w:szCs w:val="30"/>
        </w:rPr>
      </w:pPr>
      <w:r>
        <w:rPr>
          <w:rFonts w:hint="eastAsia" w:hAnsi="宋体" w:cs="宋体"/>
          <w:b w:val="0"/>
          <w:bCs/>
          <w:sz w:val="30"/>
          <w:szCs w:val="30"/>
        </w:rPr>
        <w:t xml:space="preserve">33、货物、服务的追加、减少和添购。</w:t>
      </w:r>
      <w:r/>
    </w:p>
    <w:p>
      <w:pPr>
        <w:ind w:firstLine="480"/>
        <w:rPr>
          <w:rFonts w:hAnsi="宋体" w:cs="宋体"/>
          <w:b w:val="0"/>
          <w:szCs w:val="24"/>
        </w:rPr>
      </w:pPr>
      <w:r>
        <w:rPr>
          <w:rFonts w:hint="eastAsia"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rPr>
          <w:rFonts w:hAnsi="宋体" w:cs="宋体"/>
          <w:b w:val="0"/>
          <w:bCs/>
          <w:sz w:val="30"/>
          <w:szCs w:val="30"/>
        </w:rPr>
      </w:pPr>
      <w:r>
        <w:rPr>
          <w:rFonts w:hint="eastAsia" w:hAnsi="宋体" w:cs="宋体"/>
          <w:b w:val="0"/>
          <w:bCs/>
          <w:sz w:val="30"/>
          <w:szCs w:val="30"/>
        </w:rPr>
        <w:t xml:space="preserve">34、中标服务费</w:t>
      </w:r>
      <w:r/>
    </w:p>
    <w:p>
      <w:pPr>
        <w:ind w:firstLine="480"/>
        <w:rPr>
          <w:rFonts w:hAnsi="宋体" w:cs="宋体"/>
          <w:b w:val="0"/>
          <w:bCs/>
          <w:sz w:val="30"/>
          <w:szCs w:val="30"/>
        </w:rPr>
      </w:pPr>
      <w:r>
        <w:rPr>
          <w:rFonts w:hint="eastAsia" w:hAnsi="宋体" w:cs="宋体"/>
          <w:b w:val="0"/>
          <w:bCs/>
          <w:szCs w:val="24"/>
        </w:rPr>
        <w:t xml:space="preserve">根据与采购人的约定，本项目中标服务费由中标人支付。</w:t>
      </w:r>
      <w:r/>
    </w:p>
    <w:p>
      <w:pPr>
        <w:ind w:firstLine="480"/>
        <w:rPr>
          <w:rFonts w:hAnsi="宋体" w:cs="宋体"/>
          <w:b w:val="0"/>
          <w:bCs/>
          <w:szCs w:val="24"/>
        </w:rPr>
      </w:pPr>
      <w:r>
        <w:rPr>
          <w:rFonts w:hint="eastAsia" w:hAnsi="宋体" w:cs="宋体"/>
          <w:b w:val="0"/>
          <w:bCs/>
          <w:szCs w:val="24"/>
        </w:rPr>
        <w:t xml:space="preserve">领取中标通知书</w:t>
      </w:r>
      <w:r>
        <w:rPr>
          <w:rFonts w:hAnsi="宋体" w:cs="宋体"/>
          <w:b w:val="0"/>
          <w:bCs/>
          <w:szCs w:val="24"/>
        </w:rPr>
        <w:t xml:space="preserve">时</w:t>
      </w:r>
      <w:r>
        <w:rPr>
          <w:rFonts w:hint="eastAsia" w:hAnsi="宋体" w:cs="宋体"/>
          <w:b w:val="0"/>
          <w:bCs/>
          <w:szCs w:val="24"/>
        </w:rPr>
        <w:t xml:space="preserve">，中标人需按中标金额按1</w:t>
      </w:r>
      <w:r>
        <w:rPr>
          <w:rFonts w:hAnsi="宋体" w:cs="宋体"/>
          <w:b w:val="0"/>
          <w:bCs/>
          <w:szCs w:val="24"/>
        </w:rPr>
        <w:t xml:space="preserve">980</w:t>
      </w:r>
      <w:r>
        <w:rPr>
          <w:rFonts w:hint="eastAsia" w:hAnsi="宋体" w:cs="宋体"/>
          <w:b w:val="0"/>
          <w:bCs/>
          <w:szCs w:val="24"/>
        </w:rPr>
        <w:t xml:space="preserve">号文收费标准(货物)*0.4（服务费不足4000元，按4000元计算）向招标代理机构一次性交付中标服务费：</w:t>
      </w:r>
      <w:r/>
    </w:p>
    <w:p>
      <w:pPr>
        <w:ind w:firstLine="723"/>
        <w:rPr>
          <w:rFonts w:hAnsi="宋体" w:cs="宋体"/>
          <w:szCs w:val="24"/>
        </w:rPr>
      </w:pPr>
      <w:r>
        <w:rPr>
          <w:rFonts w:hint="eastAsia" w:hAnsi="宋体" w:cs="宋体"/>
          <w:szCs w:val="24"/>
        </w:rPr>
        <w:t xml:space="preserve">中标</w:t>
      </w:r>
      <w:r>
        <w:rPr>
          <w:rFonts w:hAnsi="宋体" w:cs="宋体"/>
          <w:szCs w:val="24"/>
        </w:rPr>
        <w:t xml:space="preserve">服务费</w:t>
      </w:r>
      <w:r>
        <w:rPr>
          <w:rFonts w:hint="eastAsia" w:hAnsi="宋体" w:cs="宋体"/>
          <w:szCs w:val="24"/>
        </w:rPr>
        <w:t xml:space="preserve">在江苏海外集团国际工程咨询有限公司-</w:t>
      </w:r>
      <w:r>
        <w:rPr>
          <w:rFonts w:hint="eastAsia" w:hAnsi="宋体" w:cs="宋体"/>
          <w:szCs w:val="24"/>
        </w:rPr>
        <w:t xml:space="preserve">海企招标</w:t>
      </w:r>
      <w:r>
        <w:rPr>
          <w:rFonts w:hint="eastAsia" w:hAnsi="宋体" w:cs="宋体"/>
          <w:szCs w:val="24"/>
        </w:rPr>
        <w:t xml:space="preserve">平台（</w:t>
      </w:r>
      <w:r>
        <w:fldChar w:fldCharType="begin"/>
      </w:r>
      <w:r>
        <w:instrText xml:space="preserve"> HYPERLINK "https://www.joccon.cn/hwzb/" </w:instrText>
      </w:r>
      <w:r>
        <w:fldChar w:fldCharType="separate"/>
      </w:r>
      <w:r>
        <w:rPr>
          <w:rStyle w:val="846"/>
          <w:rFonts w:hint="eastAsia" w:hAnsi="宋体"/>
        </w:rPr>
        <w:t xml:space="preserve">https://www.joccon.cn/hwzb/</w:t>
      </w:r>
      <w:r>
        <w:rPr>
          <w:rStyle w:val="846"/>
          <w:rFonts w:hAnsi="宋体" w:cs="宋体"/>
          <w:szCs w:val="24"/>
        </w:rPr>
        <w:fldChar w:fldCharType="end"/>
      </w:r>
      <w:r>
        <w:rPr>
          <w:rFonts w:hint="eastAsia" w:hAnsi="宋体" w:cs="宋体"/>
          <w:szCs w:val="24"/>
        </w:rPr>
        <w:t xml:space="preserve">）上操作</w:t>
      </w:r>
      <w:r>
        <w:rPr>
          <w:rFonts w:hAnsi="宋体" w:cs="宋体"/>
          <w:szCs w:val="24"/>
        </w:rPr>
        <w:t xml:space="preserve">。</w:t>
      </w:r>
      <w:r/>
    </w:p>
    <w:p>
      <w:pPr>
        <w:pStyle w:val="784"/>
        <w:rPr>
          <w:lang w:val="en-US"/>
        </w:rPr>
      </w:pPr>
      <w:r>
        <w:rPr>
          <w:rFonts w:hint="eastAsia"/>
        </w:rPr>
        <w:t xml:space="preserve">操作方式如下</w:t>
      </w:r>
      <w:r>
        <w:rPr>
          <w:rFonts w:hint="eastAsia"/>
          <w:lang w:val="en-US"/>
        </w:rPr>
        <w:t xml:space="preserve">：</w:t>
      </w:r>
      <w:r/>
    </w:p>
    <w:p>
      <w:pPr>
        <w:pStyle w:val="784"/>
        <w:rPr>
          <w:lang w:val="en-US"/>
        </w:rPr>
      </w:pPr>
      <w:r>
        <w:rPr>
          <w:rFonts w:hint="eastAsia"/>
        </w:rPr>
        <w:t xml:space="preserve">方式</w:t>
      </w:r>
      <w:r>
        <w:rPr>
          <w:rFonts w:hint="eastAsia"/>
          <w:lang w:val="en-US"/>
        </w:rPr>
        <w:t xml:space="preserve">：</w:t>
      </w:r>
      <w:r>
        <w:rPr>
          <w:rFonts w:hint="eastAsia"/>
        </w:rPr>
        <w:t xml:space="preserve">登陆</w:t>
      </w:r>
      <w:r>
        <w:rPr>
          <w:rFonts w:hint="eastAsia"/>
          <w:lang w:val="en-US"/>
        </w:rPr>
        <w:t xml:space="preserve">https://www.joccon.cn</w:t>
      </w:r>
      <w:r>
        <w:rPr>
          <w:rFonts w:hint="eastAsia"/>
        </w:rPr>
        <w:t xml:space="preserve">进行注册、登录</w:t>
      </w:r>
      <w:r>
        <w:rPr>
          <w:rFonts w:hint="eastAsia"/>
          <w:lang w:val="en-US"/>
        </w:rPr>
        <w:t xml:space="preserve">；</w:t>
      </w:r>
      <w:r>
        <w:rPr>
          <w:rFonts w:hint="eastAsia"/>
        </w:rPr>
        <w:t xml:space="preserve">投标单位可免费进行注册</w:t>
      </w:r>
      <w:r>
        <w:rPr>
          <w:rFonts w:hint="eastAsia"/>
          <w:lang w:val="en-US"/>
        </w:rPr>
        <w:t xml:space="preserve">，</w:t>
      </w:r>
      <w:r>
        <w:rPr>
          <w:rFonts w:hint="eastAsia"/>
        </w:rPr>
        <w:t xml:space="preserve">注册为一次性工作</w:t>
      </w:r>
      <w:r>
        <w:rPr>
          <w:rFonts w:hint="eastAsia"/>
          <w:lang w:val="en-US"/>
        </w:rPr>
        <w:t xml:space="preserve">，</w:t>
      </w:r>
      <w:r>
        <w:rPr>
          <w:rFonts w:hint="eastAsia"/>
        </w:rPr>
        <w:t xml:space="preserve">企业相关信息有调整的</w:t>
      </w:r>
      <w:r>
        <w:rPr>
          <w:rFonts w:hint="eastAsia"/>
          <w:lang w:val="en-US"/>
        </w:rPr>
        <w:t xml:space="preserve">，</w:t>
      </w:r>
      <w:r>
        <w:rPr>
          <w:rFonts w:hint="eastAsia"/>
        </w:rPr>
        <w:t xml:space="preserve">请及时完善</w:t>
      </w:r>
      <w:r>
        <w:rPr>
          <w:rFonts w:hint="eastAsia"/>
          <w:lang w:val="en-US"/>
        </w:rPr>
        <w:t xml:space="preserve">； </w:t>
      </w:r>
      <w:r/>
    </w:p>
    <w:p>
      <w:pPr>
        <w:pStyle w:val="784"/>
      </w:pPr>
      <w:r>
        <w:rPr>
          <w:rFonts w:hint="eastAsia"/>
        </w:rPr>
        <w:t xml:space="preserve">平台技术支持电话：15378779131</w:t>
      </w:r>
      <w:r/>
    </w:p>
    <w:p>
      <w:pPr>
        <w:pStyle w:val="784"/>
      </w:pPr>
      <w:r>
        <w:rPr>
          <w:rFonts w:hint="eastAsia"/>
        </w:rPr>
        <w:t xml:space="preserve">平台注册审核电话：025-84795425</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46"/>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合同文本（参考）</w:t>
      </w:r>
      <w:r/>
    </w:p>
    <w:p>
      <w:pPr>
        <w:jc w:val="left"/>
        <w:spacing w:line="360" w:lineRule="auto"/>
        <w:rPr>
          <w:rFonts w:hAnsi="宋体" w:cs="宋体"/>
          <w:b w:val="0"/>
          <w:position w:val="0"/>
          <w:szCs w:val="24"/>
        </w:rPr>
      </w:pPr>
      <w:r>
        <w:rPr>
          <w:rFonts w:hint="eastAsia" w:hAnsi="宋体" w:cs="宋体"/>
          <w:b w:val="0"/>
          <w:position w:val="0"/>
          <w:szCs w:val="24"/>
        </w:rPr>
        <w:t xml:space="preserve">（注：本合同仅为框架性条款，中标后需按招标文件及投标文件情况进行细化，招标文件、投标文件及本条款均作为合同的重要组成部分）</w:t>
      </w:r>
      <w:r/>
    </w:p>
    <w:p>
      <w:pPr>
        <w:jc w:val="center"/>
        <w:spacing w:line="360" w:lineRule="auto"/>
        <w:widowControl/>
        <w:rPr>
          <w:rFonts w:hAnsi="宋体" w:cs="宋体"/>
          <w:position w:val="0"/>
          <w:szCs w:val="24"/>
          <w:lang w:val="zh-CN"/>
        </w:rPr>
        <w:outlineLvl w:val="1"/>
      </w:pPr>
      <w:r>
        <w:rPr>
          <w:rFonts w:hint="eastAsia" w:hAnsi="宋体" w:cs="宋体"/>
          <w:position w:val="0"/>
          <w:szCs w:val="24"/>
          <w:lang w:val="zh-CN"/>
        </w:rPr>
        <w:t xml:space="preserve">南京市中医院膳食中心食材采购协议</w:t>
      </w:r>
      <w:r/>
    </w:p>
    <w:p>
      <w:pPr>
        <w:rPr>
          <w:rFonts w:hAnsi="宋体" w:cs="宋体"/>
          <w:position w:val="0"/>
          <w:szCs w:val="24"/>
          <w:lang w:val="zh-CN"/>
        </w:rPr>
      </w:pPr>
      <w:r>
        <w:rPr>
          <w:rFonts w:hint="eastAsia" w:hAnsi="宋体" w:cs="宋体"/>
          <w:position w:val="0"/>
          <w:szCs w:val="24"/>
          <w:lang w:val="zh-CN"/>
        </w:rPr>
        <w:t xml:space="preserve">甲方：南京市中医院</w:t>
      </w:r>
      <w:r/>
    </w:p>
    <w:p>
      <w:pPr>
        <w:rPr>
          <w:rFonts w:hAnsi="宋体" w:cs="宋体"/>
          <w:position w:val="0"/>
          <w:szCs w:val="24"/>
          <w:lang w:val="zh-CN"/>
        </w:rPr>
      </w:pPr>
      <w:r>
        <w:rPr>
          <w:rFonts w:hint="eastAsia" w:hAnsi="宋体" w:cs="宋体"/>
          <w:position w:val="0"/>
          <w:szCs w:val="24"/>
          <w:lang w:val="zh-CN"/>
        </w:rPr>
        <w:t xml:space="preserve">乙方：</w:t>
      </w:r>
      <w:r/>
    </w:p>
    <w:p>
      <w:pPr>
        <w:ind w:firstLine="480"/>
        <w:jc w:val="left"/>
        <w:rPr>
          <w:rFonts w:hAnsi="宋体"/>
          <w:b w:val="0"/>
          <w:position w:val="0"/>
          <w:szCs w:val="24"/>
        </w:rPr>
      </w:pPr>
      <w:r>
        <w:rPr>
          <w:rFonts w:hAnsi="宋体" w:cs="宋体"/>
          <w:b w:val="0"/>
          <w:position w:val="0"/>
          <w:szCs w:val="24"/>
        </w:rPr>
        <w:t xml:space="preserve">根据《中华人民共和国政府采购法》、《中华人民共和国民法典》及</w:t>
      </w:r>
      <w:r>
        <w:rPr>
          <w:rFonts w:hint="eastAsia" w:hAnsi="宋体"/>
          <w:b w:val="0"/>
          <w:position w:val="0"/>
          <w:szCs w:val="24"/>
        </w:rPr>
        <w:t xml:space="preserve">    XXX</w:t>
      </w:r>
      <w:r>
        <w:rPr>
          <w:rFonts w:hAnsi="宋体" w:cs="宋体"/>
          <w:b w:val="0"/>
          <w:position w:val="0"/>
          <w:szCs w:val="24"/>
        </w:rPr>
        <w:t xml:space="preserve">采购项目（采购编号：）的《采购文件》及乙方的《响应文件》及成交通知书</w:t>
      </w:r>
      <w:r>
        <w:rPr>
          <w:rFonts w:hAnsi="宋体"/>
          <w:b w:val="0"/>
          <w:position w:val="0"/>
          <w:szCs w:val="24"/>
        </w:rPr>
        <w:t xml:space="preserve">，甲乙双方就甲方经营的医院食堂所需要的</w:t>
      </w:r>
      <w:r>
        <w:rPr>
          <w:rFonts w:hint="eastAsia" w:hAnsi="宋体"/>
          <w:b w:val="0"/>
          <w:position w:val="0"/>
          <w:szCs w:val="24"/>
        </w:rPr>
        <w:t xml:space="preserve">xxxx</w:t>
      </w:r>
      <w:r>
        <w:rPr>
          <w:rFonts w:hint="eastAsia" w:hAnsi="宋体"/>
          <w:b w:val="0"/>
          <w:position w:val="0"/>
          <w:szCs w:val="24"/>
        </w:rPr>
        <w:t xml:space="preserve">食材</w:t>
      </w:r>
      <w:r>
        <w:rPr>
          <w:rFonts w:hAnsi="宋体"/>
          <w:b w:val="0"/>
          <w:position w:val="0"/>
          <w:szCs w:val="24"/>
        </w:rPr>
        <w:t xml:space="preserve">供应</w:t>
      </w:r>
      <w:r>
        <w:rPr>
          <w:rFonts w:hAnsi="宋体"/>
          <w:b w:val="0"/>
          <w:position w:val="0"/>
          <w:szCs w:val="24"/>
        </w:rPr>
        <w:t xml:space="preserve">配送签订本</w:t>
      </w:r>
      <w:r>
        <w:rPr>
          <w:rFonts w:hint="eastAsia" w:hAnsi="宋体"/>
          <w:b w:val="0"/>
          <w:position w:val="0"/>
          <w:szCs w:val="24"/>
        </w:rPr>
        <w:t xml:space="preserve">协议</w:t>
      </w:r>
      <w:r>
        <w:rPr>
          <w:rFonts w:hAnsi="宋体"/>
          <w:b w:val="0"/>
          <w:position w:val="0"/>
          <w:szCs w:val="24"/>
        </w:rPr>
        <w:t xml:space="preserve">。</w:t>
      </w:r>
      <w:r/>
    </w:p>
    <w:p>
      <w:pPr>
        <w:spacing w:before="120"/>
        <w:rPr>
          <w:rFonts w:hAnsi="宋体" w:cs="宋体"/>
          <w:position w:val="0"/>
          <w:szCs w:val="24"/>
          <w:lang w:val="zh-CN"/>
        </w:rPr>
      </w:pPr>
      <w:r>
        <w:rPr>
          <w:rFonts w:hint="eastAsia" w:hAnsi="宋体" w:cs="宋体"/>
          <w:position w:val="0"/>
          <w:szCs w:val="24"/>
          <w:lang w:val="zh-CN"/>
        </w:rPr>
        <w:t xml:space="preserve">一、品种、规格、价格</w:t>
      </w:r>
      <w:r/>
    </w:p>
    <w:p>
      <w:pPr>
        <w:ind w:firstLine="480"/>
        <w:rPr>
          <w:rFonts w:hAnsi="宋体" w:cs="宋体"/>
          <w:b w:val="0"/>
          <w:position w:val="0"/>
          <w:szCs w:val="24"/>
        </w:rPr>
      </w:pPr>
      <w:r>
        <w:rPr>
          <w:rFonts w:hint="eastAsia" w:hAnsi="宋体" w:cs="宋体"/>
          <w:b w:val="0"/>
          <w:position w:val="0"/>
          <w:szCs w:val="24"/>
        </w:rPr>
        <w:t xml:space="preserve">1、甲方每日17：00之前出具采购清单，以邮件形式或传真等形式发给乙方，乙方次日清晨7:</w:t>
      </w:r>
      <w:r>
        <w:rPr>
          <w:rFonts w:hAnsi="宋体" w:cs="宋体"/>
          <w:b w:val="0"/>
          <w:position w:val="0"/>
          <w:szCs w:val="24"/>
        </w:rPr>
        <w:t xml:space="preserve">00</w:t>
      </w:r>
      <w:r>
        <w:rPr>
          <w:rFonts w:hint="eastAsia" w:hAnsi="宋体" w:cs="宋体"/>
          <w:b w:val="0"/>
          <w:position w:val="0"/>
          <w:szCs w:val="24"/>
        </w:rPr>
        <w:t xml:space="preserve">前送至甲方指定地点；每日甲方在规定的时间内集中收货、验收一次（乙方需将甲方当日需要的所有食材、商品一次性打包送达，禁止分包给其他供应商及多次送货）。</w:t>
      </w:r>
      <w:r/>
    </w:p>
    <w:p>
      <w:pPr>
        <w:ind w:firstLine="480"/>
        <w:rPr>
          <w:rFonts w:hAnsi="宋体" w:cs="宋体"/>
          <w:b w:val="0"/>
          <w:position w:val="0"/>
          <w:lang w:val="zh-CN"/>
        </w:rPr>
      </w:pPr>
      <w:r>
        <w:rPr>
          <w:rFonts w:hint="eastAsia" w:hAnsi="宋体" w:cs="宋体"/>
          <w:b w:val="0"/>
          <w:position w:val="0"/>
          <w:lang w:val="zh-CN"/>
        </w:rPr>
        <w:t xml:space="preserve">2、</w:t>
      </w:r>
      <w:r>
        <w:rPr>
          <w:rFonts w:hint="eastAsia" w:hAnsi="宋体" w:cs="宋体"/>
          <w:b w:val="0"/>
          <w:position w:val="0"/>
          <w:szCs w:val="24"/>
        </w:rPr>
        <w:t xml:space="preserve">合同期内采购清单</w:t>
      </w:r>
      <w:r>
        <w:rPr>
          <w:rFonts w:hint="eastAsia" w:hAnsi="宋体" w:cs="宋体"/>
          <w:b w:val="0"/>
          <w:position w:val="0"/>
          <w:szCs w:val="24"/>
        </w:rPr>
        <w:t xml:space="preserve">内品种</w:t>
      </w:r>
      <w:r>
        <w:rPr>
          <w:rFonts w:hint="eastAsia" w:hAnsi="宋体" w:cs="宋体"/>
          <w:b w:val="0"/>
          <w:position w:val="0"/>
          <w:szCs w:val="24"/>
        </w:rPr>
        <w:t xml:space="preserve">价格不得调整。价格确定方式：XXXXXX</w:t>
      </w:r>
      <w:r/>
    </w:p>
    <w:p>
      <w:pPr>
        <w:ind w:firstLine="480"/>
        <w:rPr>
          <w:rFonts w:hAnsi="宋体" w:cs="宋体"/>
          <w:b w:val="0"/>
          <w:position w:val="0"/>
          <w:lang w:val="zh-CN"/>
        </w:rPr>
      </w:pPr>
      <w:r>
        <w:rPr>
          <w:rFonts w:hint="eastAsia" w:hAnsi="宋体" w:cs="宋体"/>
          <w:b w:val="0"/>
          <w:position w:val="0"/>
          <w:lang w:val="zh-CN"/>
        </w:rPr>
        <w:t xml:space="preserve">3、本协议所列采购产品单价包括了包装、运输（送达卸货到甲方指定地点）、上下力、保险、利润、税金、政策性</w:t>
      </w:r>
      <w:r>
        <w:rPr>
          <w:rFonts w:hint="eastAsia" w:hAnsi="宋体" w:cs="宋体"/>
          <w:b w:val="0"/>
          <w:position w:val="0"/>
          <w:lang w:val="zh-CN"/>
        </w:rPr>
        <w:t xml:space="preserve">规</w:t>
      </w:r>
      <w:r>
        <w:rPr>
          <w:rFonts w:hint="eastAsia" w:hAnsi="宋体" w:cs="宋体"/>
          <w:b w:val="0"/>
          <w:position w:val="0"/>
          <w:lang w:val="zh-CN"/>
        </w:rPr>
        <w:t xml:space="preserve">费等所有费用。</w:t>
      </w:r>
      <w:r/>
    </w:p>
    <w:p>
      <w:pPr>
        <w:ind w:left="851"/>
        <w:jc w:val="left"/>
        <w:tabs>
          <w:tab w:val="left" w:pos="851" w:leader="none"/>
        </w:tabs>
        <w:rPr>
          <w:rFonts w:hAnsi="宋体" w:cs="宋体"/>
          <w:b w:val="0"/>
          <w:position w:val="0"/>
          <w:szCs w:val="24"/>
        </w:rPr>
      </w:pPr>
      <w:r>
        <w:rPr>
          <w:rFonts w:hint="eastAsia" w:hAnsi="宋体" w:cs="宋体"/>
          <w:b w:val="0"/>
          <w:bCs/>
          <w:position w:val="0"/>
          <w:sz w:val="21"/>
          <w:szCs w:val="21"/>
        </w:rPr>
        <w:t xml:space="preserve">供货</w:t>
      </w:r>
      <w:r>
        <w:rPr>
          <w:rFonts w:hint="eastAsia" w:hAnsi="宋体" w:cs="宋体"/>
          <w:b w:val="0"/>
          <w:position w:val="0"/>
          <w:sz w:val="21"/>
          <w:szCs w:val="21"/>
        </w:rPr>
        <w:t xml:space="preserve">清单见附件</w:t>
      </w:r>
      <w:r/>
    </w:p>
    <w:p>
      <w:pPr>
        <w:spacing w:before="120"/>
        <w:rPr>
          <w:rFonts w:hAnsi="宋体" w:cs="宋体"/>
          <w:position w:val="0"/>
          <w:szCs w:val="24"/>
          <w:lang w:val="zh-CN"/>
        </w:rPr>
      </w:pPr>
      <w:r>
        <w:rPr>
          <w:rFonts w:hint="eastAsia" w:hAnsi="宋体" w:cs="宋体"/>
          <w:position w:val="0"/>
          <w:szCs w:val="24"/>
          <w:lang w:val="zh-CN"/>
        </w:rPr>
        <w:t xml:space="preserve">二、质量标准</w:t>
      </w:r>
      <w:r/>
    </w:p>
    <w:p>
      <w:pPr>
        <w:rPr>
          <w:rFonts w:hAnsi="宋体" w:cs="宋体"/>
          <w:b w:val="0"/>
          <w:position w:val="0"/>
          <w:lang w:val="zh-CN"/>
        </w:rPr>
      </w:pPr>
      <w:r>
        <w:rPr>
          <w:rFonts w:hint="eastAsia" w:hAnsi="宋体" w:cs="宋体"/>
          <w:b w:val="0"/>
          <w:position w:val="0"/>
          <w:lang w:val="zh-CN"/>
        </w:rPr>
        <w:t xml:space="preserve">1、乙方所提供货产品等必须具有符合XXXXXXXXXXXXX；如果货物的数量、质量或规格与协议不符，或证明货物是有缺陷的，包括潜在的缺陷或使用不符合要求的材料等，甲方以书面形式向乙方提出</w:t>
      </w:r>
      <w:r>
        <w:rPr>
          <w:rFonts w:hint="eastAsia" w:hAnsi="宋体" w:cs="宋体"/>
          <w:b w:val="0"/>
          <w:position w:val="0"/>
          <w:lang w:val="zh-CN"/>
        </w:rPr>
        <w:t xml:space="preserve">本保证</w:t>
      </w:r>
      <w:r>
        <w:rPr>
          <w:rFonts w:hint="eastAsia" w:hAnsi="宋体" w:cs="宋体"/>
          <w:b w:val="0"/>
          <w:position w:val="0"/>
          <w:lang w:val="zh-CN"/>
        </w:rPr>
        <w:t xml:space="preserve">下的索赔。</w:t>
      </w:r>
      <w:r/>
    </w:p>
    <w:p>
      <w:pPr>
        <w:ind w:firstLine="480"/>
        <w:rPr>
          <w:rFonts w:hAnsi="宋体" w:cs="宋体"/>
          <w:b w:val="0"/>
          <w:position w:val="0"/>
          <w:lang w:val="zh-CN"/>
        </w:rPr>
      </w:pPr>
      <w:r>
        <w:rPr>
          <w:rFonts w:hint="eastAsia" w:hAnsi="宋体" w:cs="宋体"/>
          <w:b w:val="0"/>
          <w:position w:val="0"/>
          <w:lang w:val="zh-CN"/>
        </w:rPr>
        <w:t xml:space="preserve">2、乙方保证供给甲方的商品符合国家相关质量标准，所有商品均具备应有的资质和检验合格证，并保证</w:t>
      </w:r>
      <w:r>
        <w:rPr>
          <w:rFonts w:hint="eastAsia" w:hAnsi="宋体" w:cs="宋体"/>
          <w:b w:val="0"/>
          <w:position w:val="0"/>
          <w:lang w:val="zh-CN"/>
        </w:rPr>
        <w:t xml:space="preserve">接触此</w:t>
      </w:r>
      <w:r>
        <w:rPr>
          <w:rFonts w:hint="eastAsia" w:hAnsi="宋体" w:cs="宋体"/>
          <w:b w:val="0"/>
          <w:position w:val="0"/>
          <w:lang w:val="zh-CN"/>
        </w:rPr>
        <w:t xml:space="preserve">商品的所有工作人员均具有有效的健康证明。</w:t>
      </w:r>
      <w:r/>
    </w:p>
    <w:p>
      <w:pPr>
        <w:ind w:firstLine="480"/>
        <w:rPr>
          <w:rFonts w:hAnsi="宋体" w:cs="宋体"/>
          <w:b w:val="0"/>
          <w:position w:val="0"/>
          <w:lang w:val="zh-CN"/>
        </w:rPr>
      </w:pPr>
      <w:r>
        <w:rPr>
          <w:rFonts w:hint="eastAsia" w:hAnsi="宋体" w:cs="宋体"/>
          <w:b w:val="0"/>
          <w:position w:val="0"/>
          <w:lang w:val="zh-CN"/>
        </w:rPr>
        <w:t xml:space="preserve">3、乙方提供货物品质标准按甲方要求执行，如甲方提出货物品质不符合要求，确有质量问题，甲方有权拒收不合格产品，并要求乙方在接收到通知后1小时内重新送货。如乙方未能及时换货影响甲方就餐</w:t>
      </w:r>
      <w:r>
        <w:rPr>
          <w:rFonts w:hint="eastAsia" w:hAnsi="宋体" w:cs="宋体"/>
          <w:b w:val="0"/>
          <w:position w:val="0"/>
        </w:rPr>
        <w:t xml:space="preserve">供应的</w:t>
      </w:r>
      <w:r>
        <w:rPr>
          <w:rFonts w:hint="eastAsia" w:hAnsi="宋体" w:cs="宋体"/>
          <w:b w:val="0"/>
          <w:position w:val="0"/>
          <w:lang w:val="zh-CN"/>
        </w:rPr>
        <w:t xml:space="preserve">，甲方有权紧急自行采购，所产生的损失从供应商履约保证金中扣除。</w:t>
      </w:r>
      <w:r/>
    </w:p>
    <w:p>
      <w:pPr>
        <w:ind w:firstLine="480"/>
        <w:rPr>
          <w:rFonts w:hAnsi="宋体" w:cs="宋体"/>
          <w:b w:val="0"/>
          <w:position w:val="0"/>
          <w:lang w:val="zh-CN"/>
        </w:rPr>
      </w:pPr>
      <w:r>
        <w:rPr>
          <w:rFonts w:hint="eastAsia" w:hAnsi="宋体"/>
          <w:b w:val="0"/>
          <w:position w:val="0"/>
          <w:lang w:val="zh-CN"/>
        </w:rPr>
        <w:t xml:space="preserve">4、为确保商品质量安全，乙方应向甲方提供以</w:t>
      </w:r>
      <w:r>
        <w:rPr>
          <w:rFonts w:hint="eastAsia" w:hAnsi="宋体" w:cs="宋体"/>
          <w:b w:val="0"/>
          <w:position w:val="0"/>
          <w:lang w:val="zh-CN"/>
        </w:rPr>
        <w:t xml:space="preserve">下材料；</w:t>
      </w:r>
      <w:r/>
    </w:p>
    <w:p>
      <w:pPr>
        <w:ind w:firstLine="480"/>
        <w:rPr>
          <w:rFonts w:hAnsi="宋体" w:cs="宋体"/>
          <w:b w:val="0"/>
          <w:position w:val="0"/>
          <w:lang w:val="zh-CN"/>
        </w:rPr>
      </w:pPr>
      <w:r>
        <w:rPr>
          <w:rFonts w:hint="eastAsia" w:hAnsi="宋体" w:cs="宋体"/>
          <w:b w:val="0"/>
          <w:position w:val="0"/>
          <w:lang w:val="zh-CN"/>
        </w:rPr>
        <w:t xml:space="preserve">①营业执照等公司资质材料；《食品经营许可证》、</w:t>
      </w:r>
      <w:r>
        <w:rPr>
          <w:rFonts w:hint="eastAsia" w:hAnsi="宋体" w:cs="宋体"/>
          <w:b w:val="0"/>
          <w:position w:val="0"/>
        </w:rPr>
        <w:t xml:space="preserve">健康证</w:t>
      </w:r>
      <w:r>
        <w:rPr>
          <w:rFonts w:hint="eastAsia" w:hAnsi="宋体" w:cs="宋体"/>
          <w:b w:val="0"/>
          <w:position w:val="0"/>
          <w:lang w:val="zh-CN"/>
        </w:rPr>
        <w:t xml:space="preserve">;</w:t>
      </w:r>
      <w:r/>
    </w:p>
    <w:p>
      <w:pPr>
        <w:ind w:firstLine="480"/>
        <w:rPr>
          <w:rFonts w:hAnsi="宋体"/>
          <w:b w:val="0"/>
          <w:position w:val="0"/>
          <w:lang w:val="zh-CN"/>
        </w:rPr>
      </w:pPr>
      <w:r>
        <w:rPr>
          <w:rFonts w:hint="eastAsia" w:hAnsi="宋体"/>
          <w:b w:val="0"/>
          <w:position w:val="0"/>
          <w:lang w:val="zh-CN"/>
        </w:rPr>
        <w:t xml:space="preserve">②所供产品质量合格证明等质量证明材料；</w:t>
      </w:r>
      <w:r/>
    </w:p>
    <w:p>
      <w:pPr>
        <w:jc w:val="left"/>
        <w:rPr>
          <w:rFonts w:hAnsi="宋体"/>
          <w:position w:val="0"/>
          <w:szCs w:val="24"/>
        </w:rPr>
      </w:pPr>
      <w:r>
        <w:rPr>
          <w:rFonts w:hint="eastAsia" w:hAnsi="宋体"/>
          <w:position w:val="0"/>
          <w:szCs w:val="24"/>
        </w:rPr>
        <w:t xml:space="preserve">三</w:t>
      </w:r>
      <w:r>
        <w:rPr>
          <w:rFonts w:hAnsi="宋体"/>
          <w:position w:val="0"/>
          <w:szCs w:val="24"/>
        </w:rPr>
        <w:t xml:space="preserve">、交货时间、地点和运输方式</w:t>
      </w:r>
      <w:r/>
    </w:p>
    <w:p>
      <w:pPr>
        <w:jc w:val="left"/>
        <w:rPr>
          <w:rFonts w:hAnsi="宋体"/>
          <w:position w:val="0"/>
          <w:szCs w:val="24"/>
        </w:rPr>
      </w:pPr>
      <w:r>
        <w:rPr>
          <w:rFonts w:hint="eastAsia" w:hAnsi="宋体"/>
          <w:b w:val="0"/>
          <w:position w:val="0"/>
          <w:szCs w:val="24"/>
        </w:rPr>
        <w:t xml:space="preserve">    1、</w:t>
      </w:r>
      <w:r>
        <w:rPr>
          <w:rFonts w:hAnsi="宋体"/>
          <w:b w:val="0"/>
          <w:position w:val="0"/>
          <w:szCs w:val="24"/>
        </w:rPr>
        <w:t xml:space="preserve">乙方应将甲方所</w:t>
      </w:r>
      <w:r>
        <w:rPr>
          <w:rFonts w:hint="eastAsia" w:hAnsi="宋体"/>
          <w:b w:val="0"/>
          <w:position w:val="0"/>
          <w:szCs w:val="24"/>
        </w:rPr>
        <w:t xml:space="preserve">订</w:t>
      </w:r>
      <w:r>
        <w:rPr>
          <w:rFonts w:hAnsi="宋体"/>
          <w:b w:val="0"/>
          <w:position w:val="0"/>
          <w:szCs w:val="24"/>
        </w:rPr>
        <w:t xml:space="preserve">货</w:t>
      </w:r>
      <w:r>
        <w:rPr>
          <w:rFonts w:hAnsi="宋体"/>
          <w:b w:val="0"/>
          <w:position w:val="0"/>
          <w:szCs w:val="24"/>
        </w:rPr>
        <w:t xml:space="preserve">物</w:t>
      </w:r>
      <w:r>
        <w:rPr>
          <w:rFonts w:hint="eastAsia" w:hAnsi="宋体"/>
          <w:b w:val="0"/>
          <w:position w:val="0"/>
          <w:szCs w:val="24"/>
        </w:rPr>
        <w:t xml:space="preserve">按照</w:t>
      </w:r>
      <w:r>
        <w:rPr>
          <w:rFonts w:hint="eastAsia" w:hAnsi="宋体"/>
          <w:b w:val="0"/>
          <w:position w:val="0"/>
          <w:szCs w:val="24"/>
        </w:rPr>
        <w:t xml:space="preserve">指定时间</w:t>
      </w:r>
      <w:r>
        <w:rPr>
          <w:rFonts w:hAnsi="宋体"/>
          <w:b w:val="0"/>
          <w:position w:val="0"/>
          <w:szCs w:val="24"/>
        </w:rPr>
        <w:t xml:space="preserve">免费（包括</w:t>
      </w:r>
      <w:r>
        <w:rPr>
          <w:rFonts w:hint="eastAsia" w:hAnsi="宋体"/>
          <w:b w:val="0"/>
          <w:position w:val="0"/>
          <w:szCs w:val="24"/>
        </w:rPr>
        <w:t xml:space="preserve">免除</w:t>
      </w:r>
      <w:r>
        <w:rPr>
          <w:rFonts w:hAnsi="宋体"/>
          <w:b w:val="0"/>
          <w:position w:val="0"/>
          <w:szCs w:val="24"/>
        </w:rPr>
        <w:t xml:space="preserve">配送费、运输费、上力费、卸车费、过路过桥费等）送至</w:t>
      </w:r>
      <w:r>
        <w:rPr>
          <w:rFonts w:hint="eastAsia" w:hAnsi="宋体"/>
          <w:b w:val="0"/>
          <w:position w:val="0"/>
          <w:szCs w:val="24"/>
        </w:rPr>
        <w:t xml:space="preserve">合同履行地即甲方XXXXXXXXX的</w:t>
      </w:r>
      <w:r>
        <w:rPr>
          <w:rFonts w:hAnsi="宋体"/>
          <w:b w:val="0"/>
          <w:position w:val="0"/>
          <w:szCs w:val="24"/>
        </w:rPr>
        <w:t xml:space="preserve">收货地点（运输过程中</w:t>
      </w:r>
      <w:r>
        <w:rPr>
          <w:rFonts w:hint="eastAsia" w:hAnsi="宋体"/>
          <w:b w:val="0"/>
          <w:position w:val="0"/>
          <w:szCs w:val="24"/>
        </w:rPr>
        <w:t xml:space="preserve">（甲方接收货物前）</w:t>
      </w:r>
      <w:r>
        <w:rPr>
          <w:rFonts w:hAnsi="宋体"/>
          <w:b w:val="0"/>
          <w:position w:val="0"/>
          <w:szCs w:val="24"/>
        </w:rPr>
        <w:t xml:space="preserve">如发生货物丢失、毁损、交通事故或其它意外事故的，乙方负责赔偿，相关损失由乙方自行承担。乙方运输</w:t>
      </w:r>
      <w:r>
        <w:rPr>
          <w:rFonts w:hint="eastAsia" w:hAnsi="宋体"/>
          <w:b w:val="0"/>
          <w:position w:val="0"/>
          <w:szCs w:val="24"/>
        </w:rPr>
        <w:t xml:space="preserve">车辆</w:t>
      </w:r>
      <w:r>
        <w:rPr>
          <w:rFonts w:hAnsi="宋体"/>
          <w:b w:val="0"/>
          <w:position w:val="0"/>
          <w:szCs w:val="24"/>
        </w:rPr>
        <w:t xml:space="preserve">进入医院，必须接受甲方的统一管理，发生任何人员与设施的损伤，均由乙方承担责任。</w:t>
      </w:r>
      <w:r/>
    </w:p>
    <w:p>
      <w:pPr>
        <w:jc w:val="left"/>
        <w:rPr>
          <w:rFonts w:hAnsi="宋体"/>
          <w:position w:val="0"/>
          <w:szCs w:val="24"/>
        </w:rPr>
      </w:pPr>
      <w:r>
        <w:rPr>
          <w:rFonts w:hint="eastAsia" w:hAnsi="宋体"/>
          <w:b w:val="0"/>
          <w:position w:val="0"/>
          <w:szCs w:val="24"/>
        </w:rPr>
        <w:t xml:space="preserve">    2、</w:t>
      </w:r>
      <w:r>
        <w:rPr>
          <w:rFonts w:hAnsi="宋体"/>
          <w:b w:val="0"/>
          <w:position w:val="0"/>
          <w:szCs w:val="24"/>
        </w:rPr>
        <w:t xml:space="preserve">乙方不得延迟送货，每发生一次因延迟造成甲方损失的，甲方可以从货款中扣除该批货值的1</w:t>
      </w:r>
      <w:r>
        <w:rPr>
          <w:rFonts w:hint="eastAsia" w:hAnsi="宋体"/>
          <w:b w:val="0"/>
          <w:position w:val="0"/>
          <w:szCs w:val="24"/>
        </w:rPr>
        <w:t xml:space="preserve">0</w:t>
      </w:r>
      <w:r>
        <w:rPr>
          <w:rFonts w:hAnsi="宋体"/>
          <w:b w:val="0"/>
          <w:position w:val="0"/>
          <w:szCs w:val="24"/>
        </w:rPr>
        <w:t xml:space="preserve">%作为违约金。</w:t>
      </w:r>
      <w:r>
        <w:rPr>
          <w:rFonts w:hint="eastAsia" w:hAnsi="宋体"/>
          <w:b w:val="0"/>
          <w:position w:val="0"/>
          <w:szCs w:val="24"/>
        </w:rPr>
        <w:t xml:space="preserve">但</w:t>
      </w:r>
      <w:r>
        <w:rPr>
          <w:rFonts w:hAnsi="宋体"/>
          <w:b w:val="0"/>
          <w:position w:val="0"/>
          <w:szCs w:val="24"/>
        </w:rPr>
        <w:t xml:space="preserve">乙方取得甲方同意的延迟送货除外。</w:t>
      </w:r>
      <w:r/>
    </w:p>
    <w:p>
      <w:pPr>
        <w:ind w:firstLine="480"/>
        <w:jc w:val="left"/>
        <w:rPr>
          <w:rFonts w:hAnsi="宋体"/>
          <w:b w:val="0"/>
          <w:position w:val="0"/>
          <w:szCs w:val="24"/>
        </w:rPr>
      </w:pPr>
      <w:r>
        <w:rPr>
          <w:rFonts w:hint="eastAsia" w:hAnsi="宋体"/>
          <w:b w:val="0"/>
          <w:position w:val="0"/>
          <w:szCs w:val="24"/>
        </w:rPr>
        <w:t xml:space="preserve">3、乙方将商品运达交货地点后，甲方负责清点接货，如因运输过程中发生短少事件以及安全事故等，由乙方负责处理，甲方不承担任何责任。</w:t>
      </w:r>
      <w:r/>
    </w:p>
    <w:p>
      <w:pPr>
        <w:jc w:val="left"/>
        <w:rPr>
          <w:rFonts w:hAnsi="宋体"/>
          <w:position w:val="0"/>
          <w:szCs w:val="24"/>
        </w:rPr>
      </w:pPr>
      <w:r>
        <w:rPr>
          <w:rFonts w:hint="eastAsia" w:hAnsi="宋体" w:cs="宋体"/>
          <w:position w:val="0"/>
          <w:szCs w:val="24"/>
        </w:rPr>
        <w:t xml:space="preserve">四、验收</w:t>
      </w:r>
      <w:r/>
    </w:p>
    <w:p>
      <w:pPr>
        <w:ind w:firstLine="480"/>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确认产品数量与乙方送货单数量一致、无误差；双方共同对该批次产品质量进行验收。经检验产品数量与质量均无异议，双方共同在验收单上签字确认(验收单仅代表交接时抽检的数量与质量符合标准）。对于不合格货物，甲方可拒收，并只支付合格货物的货款，乙方需对不合格产品进行更换，不得耽误甲方使用，否则甲方有权追究乙方违约责任，并要求乙方赔偿相关损失。</w:t>
      </w:r>
      <w:r/>
    </w:p>
    <w:p>
      <w:pPr>
        <w:ind w:firstLine="480"/>
        <w:rPr>
          <w:rFonts w:hAnsi="宋体" w:cs="宋体"/>
          <w:b w:val="0"/>
          <w:position w:val="0"/>
          <w:szCs w:val="24"/>
        </w:rPr>
      </w:pPr>
      <w:r>
        <w:rPr>
          <w:rFonts w:hint="eastAsia" w:hAnsi="宋体" w:cs="宋体"/>
          <w:b w:val="0"/>
          <w:position w:val="0"/>
          <w:szCs w:val="24"/>
        </w:rPr>
        <w:t xml:space="preserve">2、甲方在收到物资后，如发现损耗偏高、质量不达标以及其他有关非正常情况，应及时向供应商提出，供应商应负责解决问题，第一时间弥补或更换。</w:t>
      </w:r>
      <w:r/>
    </w:p>
    <w:p>
      <w:pPr>
        <w:ind w:firstLine="480"/>
        <w:rPr>
          <w:rFonts w:hAnsi="宋体" w:cs="宋体"/>
          <w:b w:val="0"/>
          <w:position w:val="0"/>
          <w:szCs w:val="24"/>
        </w:rPr>
      </w:pPr>
      <w:r>
        <w:rPr>
          <w:rFonts w:hint="eastAsia" w:hAnsi="宋体" w:cs="宋体"/>
          <w:b w:val="0"/>
          <w:position w:val="0"/>
          <w:szCs w:val="24"/>
        </w:rPr>
        <w:t xml:space="preserve">3、随货提供相应的检测检疫合格证明，该证明作为验收内容一部分。</w:t>
      </w:r>
      <w:r/>
    </w:p>
    <w:p>
      <w:pPr>
        <w:ind w:firstLine="480"/>
        <w:rPr>
          <w:rFonts w:hAnsi="宋体" w:cs="宋体"/>
          <w:b w:val="0"/>
          <w:position w:val="0"/>
          <w:szCs w:val="24"/>
        </w:rPr>
      </w:pPr>
      <w:r>
        <w:rPr>
          <w:rFonts w:hint="eastAsia" w:hAnsi="宋体" w:cs="宋体"/>
          <w:b w:val="0"/>
          <w:position w:val="0"/>
          <w:szCs w:val="24"/>
        </w:rPr>
        <w:t xml:space="preserve">4、明确质保期产品验收：要求剩余保存期不少于原有保质期的三分之二，超过日期视为验收不合格。</w:t>
      </w:r>
      <w:r/>
    </w:p>
    <w:p>
      <w:pPr>
        <w:ind w:firstLine="480"/>
        <w:rPr>
          <w:rFonts w:hAnsi="宋体" w:cs="宋体"/>
          <w:b w:val="0"/>
          <w:position w:val="0"/>
          <w:szCs w:val="24"/>
        </w:rPr>
      </w:pPr>
      <w:r>
        <w:rPr>
          <w:rFonts w:hint="eastAsia" w:hAnsi="宋体" w:cs="宋体"/>
          <w:b w:val="0"/>
          <w:position w:val="0"/>
          <w:szCs w:val="24"/>
        </w:rPr>
        <w:t xml:space="preserve">5、验收标准、方法及提出异议期限：交货地点当场验收；</w:t>
      </w:r>
      <w:r>
        <w:rPr>
          <w:rFonts w:hint="eastAsia" w:hAnsi="宋体" w:cs="宋体"/>
          <w:b w:val="0"/>
          <w:position w:val="0"/>
          <w:lang w:val="zh-CN"/>
        </w:rPr>
        <w:t xml:space="preserve">质量保证期内，</w:t>
      </w:r>
      <w:r>
        <w:rPr>
          <w:rFonts w:hint="eastAsia" w:hAnsi="宋体" w:cs="宋体"/>
          <w:b w:val="0"/>
          <w:position w:val="0"/>
          <w:szCs w:val="24"/>
        </w:rPr>
        <w:t xml:space="preserve">任何异议提出以双方书面签字为准。</w:t>
      </w:r>
      <w:r/>
    </w:p>
    <w:p>
      <w:pPr>
        <w:ind w:firstLine="480"/>
        <w:rPr>
          <w:rFonts w:hAnsi="宋体" w:cs="宋体"/>
          <w:b w:val="0"/>
          <w:position w:val="0"/>
          <w:lang w:val="zh-CN"/>
        </w:rPr>
      </w:pPr>
      <w:r>
        <w:rPr>
          <w:rFonts w:hint="eastAsia" w:hAnsi="宋体" w:cs="宋体"/>
          <w:b w:val="0"/>
          <w:position w:val="0"/>
          <w:lang w:val="zh-CN"/>
        </w:rPr>
        <w:t xml:space="preserve">6、甲方有权对物资进行抽检送检，检测不合格的，乙方承担检测费用及相应的违约责任。</w:t>
      </w:r>
      <w:r/>
    </w:p>
    <w:p>
      <w:pPr>
        <w:spacing w:before="120"/>
        <w:rPr>
          <w:rFonts w:hAnsi="宋体" w:cs="宋体"/>
          <w:position w:val="0"/>
          <w:szCs w:val="24"/>
          <w:lang w:val="zh-CN"/>
        </w:rPr>
      </w:pPr>
      <w:r>
        <w:rPr>
          <w:rFonts w:hint="eastAsia" w:hAnsi="宋体" w:cs="宋体"/>
          <w:position w:val="0"/>
          <w:szCs w:val="24"/>
          <w:lang w:val="zh-CN"/>
        </w:rPr>
        <w:t xml:space="preserve">五、付款及保证金</w:t>
      </w:r>
      <w:r/>
    </w:p>
    <w:p>
      <w:pPr>
        <w:ind w:firstLine="480"/>
        <w:rPr>
          <w:rFonts w:hAnsi="宋体" w:cs="宋体"/>
          <w:b w:val="0"/>
          <w:position w:val="0"/>
          <w:lang w:val="zh-CN"/>
        </w:rPr>
      </w:pPr>
      <w:r>
        <w:rPr>
          <w:rFonts w:hint="eastAsia" w:hAnsi="宋体" w:cs="宋体"/>
          <w:b w:val="0"/>
          <w:position w:val="0"/>
          <w:lang w:val="zh-CN"/>
        </w:rPr>
        <w:t xml:space="preserve">1、甲方只对经甲方授权人员书面确认的货款单负有付款义务。</w:t>
      </w:r>
      <w:r/>
    </w:p>
    <w:p>
      <w:pPr>
        <w:ind w:firstLine="480"/>
        <w:rPr>
          <w:rFonts w:hAnsi="宋体" w:cs="宋体"/>
          <w:b w:val="0"/>
          <w:position w:val="0"/>
          <w:lang w:val="zh-CN"/>
        </w:rPr>
      </w:pPr>
      <w:r>
        <w:rPr>
          <w:rFonts w:hint="eastAsia" w:hAnsi="宋体" w:cs="宋体"/>
          <w:b w:val="0"/>
          <w:position w:val="0"/>
          <w:lang w:val="zh-CN"/>
        </w:rPr>
        <w:t xml:space="preserve">2、货款结算方式为月结，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ind w:firstLine="480"/>
        <w:rPr>
          <w:rFonts w:hAnsi="宋体" w:cs="宋体"/>
          <w:b w:val="0"/>
          <w:position w:val="0"/>
          <w:lang w:val="zh-CN"/>
        </w:rPr>
      </w:pPr>
      <w:r>
        <w:rPr>
          <w:rFonts w:hint="eastAsia" w:hAnsi="宋体" w:cs="宋体"/>
          <w:b w:val="0"/>
          <w:position w:val="0"/>
          <w:lang w:val="zh-CN"/>
        </w:rPr>
        <w:t xml:space="preserve">3、中标后5个工作日内，乙方缴纳履约保证金XXX万元整，协议到期后甲方无息退还保证金；</w:t>
      </w:r>
      <w:r>
        <w:rPr>
          <w:rFonts w:hint="eastAsia" w:hAnsi="宋体" w:cs="宋体"/>
          <w:b w:val="0"/>
          <w:position w:val="0"/>
        </w:rPr>
        <w:t xml:space="preserve">乙方不支付履约保证金的，本协议不生效</w:t>
      </w:r>
      <w:r>
        <w:rPr>
          <w:rFonts w:hint="eastAsia" w:hAnsi="宋体" w:cs="宋体"/>
          <w:b w:val="0"/>
          <w:position w:val="0"/>
          <w:lang w:val="zh-CN"/>
        </w:rPr>
        <w:t xml:space="preserve">。</w:t>
      </w:r>
      <w:r/>
    </w:p>
    <w:p>
      <w:pPr>
        <w:ind w:firstLine="480"/>
        <w:rPr>
          <w:rFonts w:hAnsi="宋体" w:cs="宋体"/>
          <w:b w:val="0"/>
          <w:position w:val="0"/>
          <w:lang w:val="zh-CN"/>
        </w:rPr>
      </w:pPr>
      <w:r>
        <w:rPr>
          <w:rFonts w:hint="eastAsia" w:hAnsi="宋体" w:cs="宋体"/>
          <w:b w:val="0"/>
          <w:position w:val="0"/>
          <w:lang w:val="zh-CN"/>
        </w:rPr>
        <w:t xml:space="preserve">4、如乙方未履行协议规定，甲方有权从履约保证金中取得补偿。</w:t>
      </w:r>
      <w:r/>
    </w:p>
    <w:p>
      <w:pPr>
        <w:spacing w:before="120"/>
        <w:rPr>
          <w:rFonts w:hAnsi="宋体" w:cs="宋体"/>
          <w:position w:val="0"/>
          <w:szCs w:val="24"/>
          <w:lang w:val="zh-CN"/>
        </w:rPr>
      </w:pPr>
      <w:r>
        <w:rPr>
          <w:rFonts w:hint="eastAsia" w:hAnsi="宋体" w:cs="宋体"/>
          <w:position w:val="0"/>
          <w:szCs w:val="24"/>
          <w:lang w:val="zh-CN"/>
        </w:rPr>
        <w:t xml:space="preserve">六、违约责任</w:t>
      </w:r>
      <w:r/>
    </w:p>
    <w:p>
      <w:pPr>
        <w:ind w:firstLine="480"/>
        <w:rPr>
          <w:rFonts w:hAnsi="宋体" w:cs="宋体"/>
          <w:b w:val="0"/>
          <w:position w:val="0"/>
          <w:lang w:val="zh-CN"/>
        </w:rPr>
      </w:pPr>
      <w:r>
        <w:rPr>
          <w:rFonts w:hint="eastAsia" w:hAnsi="宋体" w:cs="宋体"/>
          <w:b w:val="0"/>
          <w:position w:val="0"/>
          <w:lang w:val="zh-CN"/>
        </w:rPr>
        <w:t xml:space="preserve">1、因乙方配送不及时导致甲方工作延误，且乙方采取补救措施仍然造成甲方不良影响的，甲方有权终止本协议，并扣除全部履约保证金；发生上述情形未对甲方造成不良影响，甲方可一次性扣除保证金的10％作为违约金，发生三次甲方有权终止本协议，并扣除全部履约保证金。</w:t>
      </w:r>
      <w:r/>
    </w:p>
    <w:p>
      <w:pPr>
        <w:ind w:firstLine="480"/>
        <w:rPr>
          <w:rFonts w:hAnsi="宋体" w:cs="宋体"/>
          <w:b w:val="0"/>
          <w:position w:val="0"/>
          <w:lang w:val="zh-CN"/>
        </w:rPr>
      </w:pPr>
      <w:r>
        <w:rPr>
          <w:rFonts w:hint="eastAsia" w:hAnsi="宋体" w:cs="宋体"/>
          <w:b w:val="0"/>
          <w:position w:val="0"/>
          <w:lang w:val="zh-CN"/>
        </w:rPr>
        <w:t xml:space="preserve">2、甲方临时增加用餐人数，需要临时补充原料，乙方应在约定时间内无条件送达指定地点，否则视为违约，按第一条处理。</w:t>
      </w:r>
      <w:r/>
    </w:p>
    <w:p>
      <w:pPr>
        <w:ind w:firstLine="480"/>
        <w:rPr>
          <w:rFonts w:hAnsi="宋体" w:cs="宋体"/>
          <w:b w:val="0"/>
          <w:position w:val="0"/>
          <w:lang w:val="zh-CN"/>
        </w:rPr>
      </w:pPr>
      <w:r>
        <w:rPr>
          <w:rFonts w:hint="eastAsia" w:hAnsi="宋体" w:cs="宋体"/>
          <w:b w:val="0"/>
          <w:position w:val="0"/>
          <w:lang w:val="zh-CN"/>
        </w:rPr>
        <w:t xml:space="preserve">3、若因食品质量问题导致的食品安全和食物中毒等事故（经市场监督管理、卫生防疫部门鉴定），由此造成的全部经济损失和法律责任由乙方承担全部责任，主要包括食物中毒人员医疗费、误工费、事故处理费、</w:t>
      </w:r>
      <w:r>
        <w:rPr>
          <w:rFonts w:hint="eastAsia" w:hAnsi="宋体" w:cs="宋体"/>
          <w:b w:val="0"/>
          <w:position w:val="0"/>
        </w:rPr>
        <w:t xml:space="preserve">律师费用、行政处罚的罚款</w:t>
      </w:r>
      <w:r>
        <w:rPr>
          <w:rFonts w:hint="eastAsia" w:hAnsi="宋体" w:cs="宋体"/>
          <w:b w:val="0"/>
          <w:position w:val="0"/>
          <w:lang w:val="zh-CN"/>
        </w:rPr>
        <w:t xml:space="preserve">等，直至追究刑事责任通过法律途径解决。同时甲方有权取消其供应资格。</w:t>
      </w:r>
      <w:r/>
    </w:p>
    <w:p>
      <w:pPr>
        <w:ind w:firstLine="480"/>
        <w:rPr>
          <w:rFonts w:hAnsi="宋体" w:cs="宋体"/>
          <w:b w:val="0"/>
          <w:position w:val="0"/>
          <w:lang w:val="zh-CN"/>
        </w:rPr>
      </w:pPr>
      <w:r>
        <w:rPr>
          <w:rFonts w:hint="eastAsia" w:hAnsi="宋体" w:cs="宋体"/>
          <w:b w:val="0"/>
          <w:position w:val="0"/>
          <w:lang w:val="zh-CN"/>
        </w:rPr>
        <w:t xml:space="preserve">4、凡乙方向甲方提供产品发生质量问题，影响食用，第一次扣除该类产品当日全部货款，第二次扣除保证金的10％及当日全部货款，甲方有权终止本协议。</w:t>
      </w:r>
      <w:r/>
    </w:p>
    <w:p>
      <w:pPr>
        <w:ind w:firstLine="480"/>
        <w:rPr>
          <w:rFonts w:hAnsi="宋体" w:cs="宋体"/>
          <w:b w:val="0"/>
          <w:position w:val="0"/>
          <w:lang w:val="zh-CN"/>
        </w:rPr>
      </w:pPr>
      <w:r>
        <w:rPr>
          <w:rFonts w:hint="eastAsia" w:hAnsi="宋体" w:cs="宋体"/>
          <w:b w:val="0"/>
          <w:position w:val="0"/>
          <w:lang w:val="zh-CN"/>
        </w:rPr>
        <w:t xml:space="preserve">5、甲方可要求每季度对乙方所供货物的质量送质检部门检测，检测费由乙方支付，如发现货物质量检测结果与招标文件和本合同规定的质量不符合，有权根据货物供给数量扣除货款，并扣除保证金的10％作为违约金，必要时甲方有权解除本协议。</w:t>
      </w:r>
      <w:r/>
    </w:p>
    <w:p>
      <w:pPr>
        <w:ind w:firstLine="480"/>
        <w:rPr>
          <w:rFonts w:hAnsi="宋体" w:cs="宋体"/>
          <w:b w:val="0"/>
          <w:position w:val="0"/>
          <w:lang w:val="zh-CN"/>
        </w:rPr>
      </w:pPr>
      <w:r>
        <w:rPr>
          <w:rFonts w:hint="eastAsia" w:hAnsi="宋体" w:cs="宋体"/>
          <w:b w:val="0"/>
          <w:position w:val="0"/>
          <w:lang w:val="zh-CN"/>
        </w:rPr>
        <w:t xml:space="preserve">6、乙方提供假冒伪劣产品的，乙方按该批次所购商品或服务金额的10倍向甲方支付违约金。</w:t>
      </w:r>
      <w:r/>
    </w:p>
    <w:p>
      <w:pPr>
        <w:ind w:firstLine="480"/>
        <w:rPr>
          <w:rFonts w:hAnsi="宋体" w:cs="宋体"/>
          <w:b w:val="0"/>
          <w:position w:val="0"/>
        </w:rPr>
      </w:pPr>
      <w:r>
        <w:rPr>
          <w:rFonts w:hint="eastAsia" w:hAnsi="宋体" w:cs="宋体"/>
          <w:b w:val="0"/>
          <w:position w:val="0"/>
        </w:rPr>
        <w:t xml:space="preserve">7、乙方分包、转包或交由他人履行的，甲方有权解除本协议。</w:t>
      </w:r>
      <w:r/>
    </w:p>
    <w:p>
      <w:pPr>
        <w:ind w:firstLine="480"/>
        <w:rPr>
          <w:rFonts w:hAnsi="宋体" w:cs="宋体"/>
          <w:b w:val="0"/>
          <w:position w:val="0"/>
        </w:rPr>
      </w:pPr>
      <w:r>
        <w:rPr>
          <w:rFonts w:hint="eastAsia" w:hAnsi="宋体" w:cs="宋体"/>
          <w:b w:val="0"/>
          <w:position w:val="0"/>
        </w:rPr>
        <w:t xml:space="preserve">8、本协议因乙方违约甲方解除的，履约保证金全额没收，造成损失的另行赔偿。</w:t>
      </w:r>
      <w:r/>
    </w:p>
    <w:p>
      <w:pPr>
        <w:spacing w:before="120"/>
        <w:rPr>
          <w:rFonts w:hAnsi="宋体" w:cs="宋体"/>
          <w:position w:val="0"/>
          <w:szCs w:val="24"/>
          <w:lang w:val="zh-CN"/>
        </w:rPr>
      </w:pPr>
      <w:r>
        <w:rPr>
          <w:rFonts w:hint="eastAsia" w:hAnsi="宋体" w:cs="宋体"/>
          <w:position w:val="0"/>
          <w:szCs w:val="24"/>
          <w:lang w:val="zh-CN"/>
        </w:rPr>
        <w:t xml:space="preserve">七、争议解决</w:t>
      </w:r>
      <w:r/>
    </w:p>
    <w:p>
      <w:pPr>
        <w:ind w:firstLine="480"/>
        <w:rPr>
          <w:rFonts w:hAnsi="宋体" w:cs="宋体"/>
          <w:b w:val="0"/>
          <w:position w:val="0"/>
          <w:lang w:val="zh-CN"/>
        </w:rPr>
      </w:pPr>
      <w:r>
        <w:rPr>
          <w:rFonts w:hint="eastAsia" w:hAnsi="宋体" w:cs="宋体"/>
          <w:b w:val="0"/>
          <w:position w:val="0"/>
          <w:lang w:val="zh-CN"/>
        </w:rPr>
        <w:t xml:space="preserve">1、因货物质量问题发生争议的，应当邀请国家认可的质检机构对货物质量进行检测，经检测符合标准的，检测费由甲方承担，不符合标准的，检测费由乙方承担，并根据违约责任进行处罚。</w:t>
      </w:r>
      <w:r/>
    </w:p>
    <w:p>
      <w:pPr>
        <w:ind w:firstLine="480"/>
        <w:rPr>
          <w:rFonts w:hAnsi="宋体" w:cs="宋体"/>
          <w:b w:val="0"/>
          <w:position w:val="0"/>
          <w:lang w:val="zh-CN"/>
        </w:rPr>
      </w:pPr>
      <w:r>
        <w:rPr>
          <w:rFonts w:hint="eastAsia" w:hAnsi="宋体" w:cs="宋体"/>
          <w:b w:val="0"/>
          <w:position w:val="0"/>
          <w:lang w:val="zh-CN"/>
        </w:rPr>
        <w:t xml:space="preserve">2、因履行本协议引起的或与本协议有关的争议，甲乙双方应首先通过友好协商解决，如果协商不能解决争议，则采取以下方式解决争议：向甲方所在地人民法院提起诉讼。</w:t>
      </w:r>
      <w:r/>
    </w:p>
    <w:p>
      <w:pPr>
        <w:jc w:val="left"/>
        <w:rPr>
          <w:rFonts w:hAnsi="宋体"/>
          <w:b w:val="0"/>
          <w:position w:val="0"/>
          <w:szCs w:val="24"/>
        </w:rPr>
      </w:pPr>
      <w:r>
        <w:rPr>
          <w:rFonts w:hint="eastAsia" w:hAnsi="宋体" w:cs="宋体"/>
          <w:position w:val="0"/>
          <w:szCs w:val="24"/>
        </w:rPr>
        <w:t xml:space="preserve">八、</w:t>
      </w:r>
      <w:r>
        <w:rPr>
          <w:rFonts w:hint="eastAsia" w:hAnsi="宋体"/>
          <w:position w:val="0"/>
          <w:szCs w:val="24"/>
        </w:rPr>
        <w:t xml:space="preserve">协议生效及其他</w:t>
      </w:r>
      <w:r/>
    </w:p>
    <w:p>
      <w:pPr>
        <w:ind w:firstLine="480"/>
        <w:jc w:val="left"/>
        <w:rPr>
          <w:rFonts w:hAnsi="宋体" w:cs="宋体"/>
          <w:b w:val="0"/>
          <w:position w:val="0"/>
          <w:szCs w:val="24"/>
        </w:rPr>
      </w:pPr>
      <w:r>
        <w:rPr>
          <w:rFonts w:hint="eastAsia" w:hAnsi="宋体" w:cs="宋体"/>
          <w:b w:val="0"/>
          <w:position w:val="0"/>
          <w:szCs w:val="24"/>
        </w:rPr>
        <w:t xml:space="preserve">本协议壹式伍份，甲方执肆份，乙方执壹份，经甲乙双方法定代表人签字盖章之日起即时生效</w:t>
      </w:r>
      <w:r>
        <w:rPr>
          <w:rFonts w:hint="eastAsia" w:hAnsi="宋体"/>
          <w:b w:val="0"/>
          <w:position w:val="0"/>
          <w:szCs w:val="24"/>
        </w:rPr>
        <w:t xml:space="preserve">。协议期限：</w:t>
      </w:r>
      <w:r>
        <w:rPr>
          <w:rFonts w:hint="eastAsia" w:hAnsi="宋体" w:cs="宋体"/>
          <w:b w:val="0"/>
          <w:position w:val="0"/>
          <w:szCs w:val="24"/>
        </w:rPr>
        <w:t xml:space="preserve">    年    月    日至    年   月    日。</w:t>
      </w:r>
      <w:r/>
    </w:p>
    <w:p>
      <w:pPr>
        <w:ind w:firstLine="480"/>
        <w:jc w:val="left"/>
        <w:rPr>
          <w:rFonts w:hAnsi="宋体"/>
          <w:b w:val="0"/>
          <w:position w:val="0"/>
          <w:szCs w:val="24"/>
        </w:rPr>
      </w:pPr>
      <w:r>
        <w:rPr>
          <w:rFonts w:hAnsi="宋体"/>
          <w:b w:val="0"/>
          <w:position w:val="0"/>
          <w:szCs w:val="24"/>
        </w:rPr>
      </w:r>
      <w:r/>
    </w:p>
    <w:p>
      <w:pPr>
        <w:ind w:left="6960" w:hanging="6960"/>
        <w:rPr>
          <w:rFonts w:hAnsi="宋体"/>
          <w:b w:val="0"/>
          <w:position w:val="0"/>
          <w:szCs w:val="24"/>
        </w:rPr>
      </w:pPr>
      <w:r>
        <w:rPr>
          <w:rFonts w:hint="eastAsia" w:hAnsi="宋体"/>
          <w:b w:val="0"/>
          <w:position w:val="0"/>
          <w:szCs w:val="24"/>
        </w:rPr>
        <w:t xml:space="preserve">甲方（盖章）：南京市中医院              乙方（盖章）：</w:t>
      </w:r>
      <w:r>
        <w:rPr>
          <w:rFonts w:hAnsi="宋体"/>
          <w:b w:val="0"/>
          <w:position w:val="0"/>
          <w:szCs w:val="24"/>
        </w:rPr>
        <w:t xml:space="preserve"> </w:t>
      </w:r>
      <w:r/>
    </w:p>
    <w:p>
      <w:pPr>
        <w:rPr>
          <w:rFonts w:hAnsi="宋体"/>
          <w:b w:val="0"/>
          <w:position w:val="0"/>
          <w:szCs w:val="24"/>
        </w:rPr>
      </w:pPr>
      <w:r>
        <w:rPr>
          <w:rFonts w:hint="eastAsia" w:hAnsi="宋体"/>
          <w:b w:val="0"/>
          <w:position w:val="0"/>
          <w:szCs w:val="24"/>
        </w:rPr>
        <w:t xml:space="preserve">法定代表人（签字）：                     法定代表人（签字）：</w:t>
      </w:r>
      <w:r/>
    </w:p>
    <w:p>
      <w:pPr>
        <w:jc w:val="left"/>
        <w:rPr>
          <w:rFonts w:hAnsi="宋体"/>
          <w:b w:val="0"/>
          <w:position w:val="0"/>
          <w:szCs w:val="24"/>
        </w:rPr>
      </w:pPr>
      <w:r>
        <w:rPr>
          <w:rFonts w:hAnsi="宋体"/>
          <w:b w:val="0"/>
          <w:position w:val="0"/>
          <w:szCs w:val="24"/>
        </w:rPr>
        <w:t xml:space="preserve">户名：南京市中医院</w:t>
      </w:r>
      <w:r>
        <w:rPr>
          <w:rFonts w:hint="eastAsia" w:hAnsi="宋体"/>
          <w:b w:val="0"/>
          <w:position w:val="0"/>
          <w:szCs w:val="24"/>
        </w:rPr>
        <w:t xml:space="preserve">                      </w:t>
      </w:r>
      <w:r>
        <w:rPr>
          <w:rFonts w:hAnsi="宋体"/>
          <w:b w:val="0"/>
          <w:position w:val="0"/>
          <w:szCs w:val="24"/>
        </w:rPr>
        <w:t xml:space="preserve">户名：</w:t>
      </w:r>
      <w:r/>
    </w:p>
    <w:p>
      <w:pPr>
        <w:rPr>
          <w:rFonts w:hAnsi="宋体"/>
          <w:b w:val="0"/>
          <w:position w:val="0"/>
          <w:szCs w:val="24"/>
        </w:rPr>
      </w:pPr>
      <w:r>
        <w:rPr>
          <w:rFonts w:hAnsi="宋体"/>
          <w:b w:val="0"/>
          <w:position w:val="0"/>
          <w:szCs w:val="24"/>
        </w:rPr>
        <w:t xml:space="preserve">开户行：</w:t>
      </w:r>
      <w:r>
        <w:rPr>
          <w:rFonts w:hint="eastAsia" w:hAnsi="宋体"/>
          <w:b w:val="0"/>
          <w:position w:val="0"/>
          <w:szCs w:val="24"/>
        </w:rPr>
        <w:t xml:space="preserve">xxxxxxxxxxxxxxxxx</w:t>
      </w:r>
      <w:r>
        <w:rPr>
          <w:rFonts w:hint="eastAsia" w:hAnsi="宋体"/>
          <w:b w:val="0"/>
          <w:position w:val="0"/>
          <w:szCs w:val="24"/>
        </w:rPr>
        <w:t xml:space="preserve">      </w:t>
      </w:r>
      <w:r>
        <w:rPr>
          <w:rFonts w:hAnsi="宋体"/>
          <w:b w:val="0"/>
          <w:position w:val="0"/>
          <w:szCs w:val="24"/>
        </w:rPr>
        <w:t xml:space="preserve">开户行：</w:t>
      </w:r>
      <w:r/>
    </w:p>
    <w:p>
      <w:pPr>
        <w:rPr>
          <w:rFonts w:hAnsi="宋体"/>
          <w:b w:val="0"/>
          <w:position w:val="0"/>
          <w:szCs w:val="24"/>
        </w:rPr>
      </w:pPr>
      <w:r>
        <w:rPr>
          <w:rFonts w:hAnsi="宋体"/>
          <w:b w:val="0"/>
          <w:position w:val="0"/>
          <w:szCs w:val="24"/>
        </w:rPr>
        <w:t xml:space="preserve">账号：</w:t>
      </w:r>
      <w:r>
        <w:rPr>
          <w:rFonts w:hint="eastAsia" w:hAnsi="宋体"/>
          <w:b w:val="0"/>
          <w:position w:val="0"/>
          <w:szCs w:val="24"/>
        </w:rPr>
        <w:t xml:space="preserve">xxxxxxxxxxxxxx</w:t>
      </w:r>
      <w:r>
        <w:rPr>
          <w:rFonts w:hint="eastAsia" w:hAnsi="宋体"/>
          <w:b w:val="0"/>
          <w:position w:val="0"/>
          <w:szCs w:val="24"/>
        </w:rPr>
        <w:t xml:space="preserve">                   </w:t>
      </w:r>
      <w:r>
        <w:rPr>
          <w:rFonts w:hAnsi="宋体"/>
          <w:b w:val="0"/>
          <w:position w:val="0"/>
          <w:szCs w:val="24"/>
        </w:rPr>
        <w:t xml:space="preserve">账</w:t>
      </w:r>
      <w:r>
        <w:rPr>
          <w:rFonts w:hAnsi="宋体"/>
          <w:b w:val="0"/>
          <w:position w:val="0"/>
          <w:szCs w:val="24"/>
        </w:rPr>
        <w:t xml:space="preserve">  号：</w:t>
      </w:r>
      <w:r/>
    </w:p>
    <w:p>
      <w:pPr>
        <w:ind w:firstLine="720"/>
        <w:rPr>
          <w:rFonts w:hAnsi="宋体" w:cs="宋体"/>
          <w:b w:val="0"/>
          <w:bCs/>
          <w:szCs w:val="21"/>
        </w:rPr>
      </w:pPr>
      <w:r>
        <w:rPr>
          <w:rFonts w:hint="eastAsia" w:hAnsi="宋体"/>
          <w:b w:val="0"/>
          <w:position w:val="0"/>
          <w:szCs w:val="24"/>
        </w:rPr>
        <w:t xml:space="preserve">年   月   日                               年   月    日</w:t>
      </w:r>
      <w:r/>
    </w:p>
    <w:p>
      <w:pPr>
        <w:jc w:val="left"/>
        <w:rPr>
          <w:rFonts w:hAnsi="宋体"/>
          <w:bCs/>
          <w:position w:val="0"/>
          <w:szCs w:val="24"/>
        </w:rPr>
      </w:pPr>
      <w:r>
        <w:rPr>
          <w:rFonts w:hint="eastAsia" w:hAnsi="宋体"/>
          <w:bCs/>
          <w:position w:val="0"/>
          <w:szCs w:val="24"/>
        </w:rPr>
        <w:t xml:space="preserve">附件1《供货清单》附件2《考核表》</w:t>
      </w:r>
      <w:r/>
    </w:p>
    <w:p>
      <w:pPr>
        <w:jc w:val="center"/>
        <w:rPr>
          <w:rFonts w:hAnsi="宋体"/>
          <w:position w:val="0"/>
          <w:sz w:val="32"/>
          <w:szCs w:val="32"/>
        </w:rPr>
      </w:pPr>
      <w:r>
        <w:rPr>
          <w:rFonts w:hint="eastAsia" w:hAnsi="宋体"/>
          <w:position w:val="0"/>
          <w:sz w:val="32"/>
          <w:szCs w:val="32"/>
        </w:rPr>
        <w:t xml:space="preserve">食堂物资供应商评价表</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3"/>
        <w:gridCol w:w="5670"/>
        <w:gridCol w:w="1276"/>
        <w:gridCol w:w="567"/>
      </w:tblGrid>
      <w:tr>
        <w:trPr>
          <w:trHeight w:val="20"/>
        </w:trPr>
        <w:tc>
          <w:tcPr>
            <w:tcW w:w="2263" w:type="dxa"/>
            <w:textDirection w:val="lrTb"/>
            <w:noWrap w:val="false"/>
          </w:tcPr>
          <w:p>
            <w:pPr>
              <w:jc w:val="center"/>
              <w:rPr>
                <w:rFonts w:hAnsi="宋体"/>
                <w:position w:val="0"/>
                <w:sz w:val="21"/>
                <w:szCs w:val="21"/>
              </w:rPr>
            </w:pPr>
            <w:r>
              <w:rPr>
                <w:rFonts w:hint="eastAsia" w:hAnsi="宋体" w:cs="Yu Gothic Light"/>
                <w:position w:val="0"/>
                <w:sz w:val="21"/>
                <w:szCs w:val="21"/>
              </w:rPr>
              <w:t xml:space="preserve">供应商名称</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1"/>
                <w:szCs w:val="21"/>
              </w:rPr>
              <w:t xml:space="preserve">考核期限</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供应货品</w:t>
            </w:r>
            <w:r/>
          </w:p>
        </w:tc>
        <w:tc>
          <w:tcPr>
            <w:tcW w:w="5670"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c>
          <w:tcPr>
            <w:tcW w:w="1276" w:type="dxa"/>
            <w:vAlign w:val="center"/>
            <w:textDirection w:val="lrTb"/>
            <w:noWrap w:val="false"/>
          </w:tcPr>
          <w:p>
            <w:pPr>
              <w:jc w:val="center"/>
              <w:rPr>
                <w:rFonts w:hAnsi="宋体" w:cs="宋体"/>
                <w:b w:val="0"/>
                <w:position w:val="0"/>
                <w:sz w:val="21"/>
                <w:szCs w:val="21"/>
              </w:rPr>
            </w:pPr>
            <w:r>
              <w:rPr>
                <w:rFonts w:hint="eastAsia" w:hAnsi="宋体" w:cs="Yu Gothic Light"/>
                <w:position w:val="0"/>
                <w:sz w:val="21"/>
                <w:szCs w:val="21"/>
              </w:rPr>
              <w:t xml:space="preserve">总分</w:t>
            </w:r>
            <w:r/>
          </w:p>
        </w:tc>
        <w:tc>
          <w:tcPr>
            <w:tcW w:w="567" w:type="dxa"/>
            <w:vAlign w:val="center"/>
            <w:textDirection w:val="lrTb"/>
            <w:noWrap w:val="false"/>
          </w:tcPr>
          <w:p>
            <w:pPr>
              <w:jc w:val="center"/>
              <w:rPr>
                <w:rFonts w:hAnsi="宋体" w:cs="宋体"/>
                <w:b w:val="0"/>
                <w:position w:val="0"/>
                <w:sz w:val="21"/>
                <w:szCs w:val="21"/>
              </w:rPr>
            </w:pPr>
            <w:r>
              <w:rPr>
                <w:rFonts w:hAnsi="宋体" w:cs="宋体"/>
                <w:b w:val="0"/>
                <w:position w:val="0"/>
                <w:sz w:val="21"/>
                <w:szCs w:val="21"/>
              </w:rPr>
            </w:r>
            <w:r/>
          </w:p>
        </w:tc>
      </w:tr>
      <w:tr>
        <w:trPr>
          <w:trHeight w:val="20"/>
        </w:trPr>
        <w:tc>
          <w:tcPr>
            <w:tcW w:w="2263"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指  标</w:t>
            </w:r>
            <w:r/>
          </w:p>
        </w:tc>
        <w:tc>
          <w:tcPr>
            <w:tcW w:w="5670"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评价描述说明</w:t>
            </w:r>
            <w:r/>
          </w:p>
        </w:tc>
        <w:tc>
          <w:tcPr>
            <w:tcW w:w="1276" w:type="dxa"/>
            <w:vAlign w:val="center"/>
            <w:textDirection w:val="lrTb"/>
            <w:noWrap w:val="false"/>
          </w:tcPr>
          <w:p>
            <w:pPr>
              <w:jc w:val="center"/>
              <w:rPr>
                <w:rFonts w:hAnsi="宋体"/>
                <w:position w:val="0"/>
                <w:sz w:val="21"/>
                <w:szCs w:val="21"/>
              </w:rPr>
            </w:pPr>
            <w:r>
              <w:rPr>
                <w:rFonts w:hint="eastAsia" w:hAnsi="宋体" w:cs="Yu Gothic Light"/>
                <w:position w:val="0"/>
                <w:sz w:val="21"/>
                <w:szCs w:val="21"/>
              </w:rPr>
              <w:t xml:space="preserve">得 分</w:t>
            </w:r>
            <w:r/>
          </w:p>
        </w:tc>
        <w:tc>
          <w:tcPr>
            <w:tcW w:w="567" w:type="dxa"/>
            <w:vAlign w:val="center"/>
            <w:textDirection w:val="lrTb"/>
            <w:noWrap w:val="false"/>
          </w:tcPr>
          <w:p>
            <w:pPr>
              <w:jc w:val="center"/>
              <w:rPr>
                <w:rFonts w:hAnsi="宋体"/>
                <w:b w:val="0"/>
                <w:position w:val="0"/>
                <w:sz w:val="21"/>
                <w:szCs w:val="21"/>
              </w:rPr>
            </w:pPr>
            <w:r>
              <w:rPr>
                <w:rFonts w:hint="eastAsia" w:hAnsi="宋体" w:cs="Yu Gothic Light"/>
                <w:position w:val="0"/>
                <w:sz w:val="21"/>
                <w:szCs w:val="21"/>
              </w:rPr>
              <w:t xml:space="preserve">备 注</w:t>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送货及时性评价</w:t>
            </w:r>
            <w:r/>
          </w:p>
          <w:p>
            <w:pPr>
              <w:jc w:val="center"/>
              <w:rPr>
                <w:rFonts w:hAnsi="宋体"/>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rPr>
                <w:rFonts w:hAnsi="宋体"/>
                <w:b w:val="0"/>
                <w:position w:val="0"/>
                <w:sz w:val="21"/>
                <w:szCs w:val="21"/>
              </w:rPr>
            </w:pPr>
            <w:r>
              <w:rPr>
                <w:rFonts w:hint="eastAsia" w:hAnsi="宋体" w:cs="Yu Gothic Light"/>
                <w:b w:val="0"/>
                <w:position w:val="0"/>
                <w:sz w:val="21"/>
                <w:szCs w:val="21"/>
              </w:rPr>
              <w:t xml:space="preserve">1.几乎总是早于约定时间或在约定时间及时送到，得18-20分；</w:t>
            </w:r>
            <w:r/>
          </w:p>
          <w:p>
            <w:pPr>
              <w:rPr>
                <w:rFonts w:hAnsi="宋体"/>
                <w:b w:val="0"/>
                <w:position w:val="0"/>
                <w:sz w:val="21"/>
                <w:szCs w:val="21"/>
              </w:rPr>
            </w:pPr>
            <w:r>
              <w:rPr>
                <w:rFonts w:hint="eastAsia" w:hAnsi="宋体" w:cs="Yu Gothic Light"/>
                <w:b w:val="0"/>
                <w:position w:val="0"/>
                <w:sz w:val="21"/>
                <w:szCs w:val="21"/>
              </w:rPr>
              <w:t xml:space="preserve">2.</w:t>
            </w:r>
            <w:r>
              <w:rPr>
                <w:rFonts w:hint="eastAsia" w:hAnsi="宋体" w:cs="Yu Gothic Light"/>
                <w:b w:val="0"/>
                <w:position w:val="0"/>
                <w:sz w:val="21"/>
                <w:szCs w:val="21"/>
              </w:rPr>
              <w:t xml:space="preserve">偶尔比</w:t>
            </w:r>
            <w:r>
              <w:rPr>
                <w:rFonts w:hint="eastAsia" w:hAnsi="宋体" w:cs="Yu Gothic Light"/>
                <w:b w:val="0"/>
                <w:position w:val="0"/>
                <w:sz w:val="21"/>
                <w:szCs w:val="21"/>
              </w:rPr>
              <w:t xml:space="preserve">约定时间晚，但不耽误食堂工作，得16-17分；</w:t>
            </w:r>
            <w:r/>
          </w:p>
          <w:p>
            <w:pPr>
              <w:rPr>
                <w:rFonts w:hAnsi="宋体"/>
                <w:b w:val="0"/>
                <w:position w:val="0"/>
                <w:sz w:val="21"/>
                <w:szCs w:val="21"/>
              </w:rPr>
            </w:pPr>
            <w:r>
              <w:rPr>
                <w:rFonts w:hint="eastAsia" w:hAnsi="宋体" w:cs="Yu Gothic Light"/>
                <w:b w:val="0"/>
                <w:position w:val="0"/>
                <w:sz w:val="21"/>
                <w:szCs w:val="21"/>
              </w:rPr>
              <w:t xml:space="preserve">3.送货经常</w:t>
            </w:r>
            <w:r>
              <w:rPr>
                <w:rFonts w:hint="eastAsia" w:hAnsi="宋体" w:cs="Yu Gothic Light"/>
                <w:b w:val="0"/>
                <w:position w:val="0"/>
                <w:sz w:val="21"/>
                <w:szCs w:val="21"/>
              </w:rPr>
              <w:t xml:space="preserve">不</w:t>
            </w:r>
            <w:r>
              <w:rPr>
                <w:rFonts w:hint="eastAsia" w:hAnsi="宋体" w:cs="Yu Gothic Light"/>
                <w:b w:val="0"/>
                <w:position w:val="0"/>
                <w:sz w:val="21"/>
                <w:szCs w:val="21"/>
              </w:rPr>
              <w:t xml:space="preserve">守时，耽误食堂工作，得15分以下。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物资质量评价</w:t>
            </w:r>
            <w:r/>
          </w:p>
          <w:p>
            <w:pPr>
              <w:jc w:val="center"/>
              <w:rPr>
                <w:rFonts w:hAnsi="宋体" w:cs="Yu Gothic Light"/>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rPr>
                <w:rFonts w:hAnsi="宋体"/>
                <w:b w:val="0"/>
                <w:position w:val="0"/>
                <w:sz w:val="21"/>
                <w:szCs w:val="21"/>
              </w:rPr>
            </w:pPr>
            <w:r>
              <w:rPr>
                <w:rFonts w:hint="eastAsia" w:hAnsi="宋体" w:cs="Yu Gothic Light"/>
                <w:b w:val="0"/>
                <w:position w:val="0"/>
                <w:sz w:val="21"/>
                <w:szCs w:val="21"/>
              </w:rPr>
              <w:t xml:space="preserve">1.物资新鲜，所有物资均能按要求提供质检报告，得18-20分；</w:t>
            </w:r>
            <w:r/>
          </w:p>
          <w:p>
            <w:pPr>
              <w:rPr>
                <w:rFonts w:hAnsi="宋体"/>
                <w:b w:val="0"/>
                <w:position w:val="0"/>
                <w:sz w:val="21"/>
                <w:szCs w:val="21"/>
              </w:rPr>
            </w:pPr>
            <w:r>
              <w:rPr>
                <w:rFonts w:hint="eastAsia" w:hAnsi="宋体" w:cs="Yu Gothic Light"/>
                <w:b w:val="0"/>
                <w:position w:val="0"/>
                <w:sz w:val="21"/>
                <w:szCs w:val="21"/>
              </w:rPr>
              <w:t xml:space="preserve">2.经常送存货来，但都可使用，未变质，影响口感，质检报告提供不及时或有缺项，得16-17分；</w:t>
            </w:r>
            <w:r/>
          </w:p>
          <w:p>
            <w:pPr>
              <w:rPr>
                <w:rFonts w:hAnsi="宋体"/>
                <w:b w:val="0"/>
                <w:position w:val="0"/>
                <w:sz w:val="21"/>
                <w:szCs w:val="21"/>
              </w:rPr>
            </w:pPr>
            <w:r>
              <w:rPr>
                <w:rFonts w:hint="eastAsia" w:hAnsi="宋体" w:cs="Yu Gothic Light"/>
                <w:b w:val="0"/>
                <w:position w:val="0"/>
                <w:sz w:val="21"/>
                <w:szCs w:val="21"/>
              </w:rPr>
              <w:t xml:space="preserve">3.时常送变质食品，经常不能提供质检报告，得15分以下。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物品数量符合评价</w:t>
            </w:r>
            <w:r/>
          </w:p>
          <w:p>
            <w:pPr>
              <w:jc w:val="center"/>
              <w:rPr>
                <w:rFonts w:hAnsi="宋体" w:cs="Yu Gothic Light"/>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rPr>
                <w:rFonts w:hAnsi="宋体"/>
                <w:b w:val="0"/>
                <w:position w:val="0"/>
                <w:sz w:val="21"/>
                <w:szCs w:val="21"/>
              </w:rPr>
            </w:pPr>
            <w:r>
              <w:rPr>
                <w:rFonts w:hint="eastAsia" w:hAnsi="宋体" w:cs="Yu Gothic Light"/>
                <w:b w:val="0"/>
                <w:position w:val="0"/>
                <w:sz w:val="21"/>
                <w:szCs w:val="21"/>
              </w:rPr>
              <w:t xml:space="preserve">1.重量总是足称，不缺斤少两，得18-20分；</w:t>
            </w:r>
            <w:r/>
          </w:p>
          <w:p>
            <w:pPr>
              <w:rPr>
                <w:rFonts w:hAnsi="宋体"/>
                <w:b w:val="0"/>
                <w:position w:val="0"/>
                <w:sz w:val="21"/>
                <w:szCs w:val="21"/>
              </w:rPr>
            </w:pPr>
            <w:r>
              <w:rPr>
                <w:rFonts w:hint="eastAsia" w:hAnsi="宋体" w:cs="Yu Gothic Light"/>
                <w:b w:val="0"/>
                <w:position w:val="0"/>
                <w:sz w:val="21"/>
                <w:szCs w:val="21"/>
              </w:rPr>
              <w:t xml:space="preserve">2.偶尔有重量不合格现象，但有证据显示不是有意的，得16-17分；</w:t>
            </w:r>
            <w:r/>
          </w:p>
          <w:p>
            <w:pPr>
              <w:rPr>
                <w:rFonts w:hAnsi="宋体"/>
                <w:b w:val="0"/>
                <w:position w:val="0"/>
                <w:sz w:val="21"/>
                <w:szCs w:val="21"/>
              </w:rPr>
            </w:pPr>
            <w:r>
              <w:rPr>
                <w:rFonts w:hint="eastAsia" w:hAnsi="宋体" w:cs="Yu Gothic Light"/>
                <w:b w:val="0"/>
                <w:position w:val="0"/>
                <w:sz w:val="21"/>
                <w:szCs w:val="21"/>
              </w:rPr>
              <w:t xml:space="preserve">3.重量经常不达标，有意缺斤短两者，得15分以下。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现场卫生整洁维护</w:t>
            </w:r>
            <w:r/>
          </w:p>
          <w:p>
            <w:pPr>
              <w:jc w:val="center"/>
              <w:rPr>
                <w:rFonts w:hAnsi="宋体" w:cs="Yu Gothic Light"/>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numPr>
                <w:ilvl w:val="0"/>
                <w:numId w:val="3"/>
              </w:numPr>
              <w:rPr>
                <w:rFonts w:hAnsi="宋体" w:cs="Yu Gothic Light"/>
                <w:b w:val="0"/>
                <w:position w:val="0"/>
                <w:sz w:val="21"/>
                <w:szCs w:val="21"/>
              </w:rPr>
            </w:pPr>
            <w:r>
              <w:rPr>
                <w:rFonts w:hint="eastAsia" w:hAnsi="宋体" w:cs="Yu Gothic Light"/>
                <w:b w:val="0"/>
                <w:position w:val="0"/>
                <w:sz w:val="21"/>
                <w:szCs w:val="21"/>
              </w:rPr>
              <w:t xml:space="preserve">送货现场卫生干净、送货后外包装及时清理、车辆按照规定停放、送货或加工完成后，对现场使用的工具能清洗并按规定摆放。得18-20分；</w:t>
            </w:r>
            <w:r/>
          </w:p>
          <w:p>
            <w:pPr>
              <w:numPr>
                <w:ilvl w:val="0"/>
                <w:numId w:val="3"/>
              </w:numPr>
              <w:rPr>
                <w:rFonts w:hAnsi="宋体" w:cs="Yu Gothic Light"/>
                <w:b w:val="0"/>
                <w:position w:val="0"/>
                <w:sz w:val="21"/>
                <w:szCs w:val="21"/>
              </w:rPr>
            </w:pPr>
            <w:r>
              <w:rPr>
                <w:rFonts w:hint="eastAsia" w:hAnsi="宋体" w:cs="Yu Gothic Light"/>
                <w:b w:val="0"/>
                <w:position w:val="0"/>
                <w:sz w:val="21"/>
                <w:szCs w:val="21"/>
              </w:rPr>
              <w:t xml:space="preserve">送货现场卫生较差、送货后外包装清理不及时、车辆未按照规定停放，影响其他车辆的出入、送货或加工完成后，对现场使用的工具清洗不及时。得16-17分；</w:t>
            </w:r>
            <w:r/>
          </w:p>
          <w:p>
            <w:pPr>
              <w:numPr>
                <w:ilvl w:val="0"/>
                <w:numId w:val="3"/>
              </w:numPr>
              <w:rPr>
                <w:rFonts w:hAnsi="宋体" w:cs="Yu Gothic Light"/>
                <w:b w:val="0"/>
                <w:position w:val="0"/>
                <w:sz w:val="21"/>
                <w:szCs w:val="21"/>
              </w:rPr>
            </w:pPr>
            <w:r>
              <w:rPr>
                <w:rFonts w:hint="eastAsia" w:hAnsi="宋体" w:cs="Yu Gothic Light"/>
                <w:b w:val="0"/>
                <w:position w:val="0"/>
                <w:sz w:val="21"/>
                <w:szCs w:val="21"/>
              </w:rPr>
              <w:t xml:space="preserve">送货现场卫生很差、送货后外包装清理很不及时、车辆</w:t>
            </w:r>
            <w:r>
              <w:rPr>
                <w:rFonts w:hint="eastAsia" w:hAnsi="宋体" w:cs="Yu Gothic Light"/>
                <w:b w:val="0"/>
                <w:position w:val="0"/>
                <w:sz w:val="21"/>
                <w:szCs w:val="21"/>
              </w:rPr>
              <w:t xml:space="preserve">经常未</w:t>
            </w:r>
            <w:r>
              <w:rPr>
                <w:rFonts w:hint="eastAsia" w:hAnsi="宋体" w:cs="Yu Gothic Light"/>
                <w:b w:val="0"/>
                <w:position w:val="0"/>
                <w:sz w:val="21"/>
                <w:szCs w:val="21"/>
              </w:rPr>
              <w:t xml:space="preserve">按照规定停放、送货或加工完成后，对现场使用的工具总是不能及时清洗和按规定摆放。得15分以下.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jc w:val="center"/>
              <w:rPr>
                <w:rFonts w:hAnsi="宋体" w:cs="Yu Gothic Light"/>
                <w:position w:val="0"/>
                <w:sz w:val="21"/>
                <w:szCs w:val="21"/>
              </w:rPr>
            </w:pPr>
            <w:r>
              <w:rPr>
                <w:rFonts w:hint="eastAsia" w:hAnsi="宋体" w:cs="Yu Gothic Light"/>
                <w:position w:val="0"/>
                <w:sz w:val="21"/>
                <w:szCs w:val="21"/>
              </w:rPr>
              <w:t xml:space="preserve">服务态度评价</w:t>
            </w:r>
            <w:r/>
          </w:p>
          <w:p>
            <w:pPr>
              <w:jc w:val="center"/>
              <w:rPr>
                <w:rFonts w:hAnsi="宋体" w:cs="Yu Gothic Light"/>
                <w:position w:val="0"/>
                <w:sz w:val="21"/>
                <w:szCs w:val="21"/>
              </w:rPr>
            </w:pPr>
            <w:r>
              <w:rPr>
                <w:rFonts w:hint="eastAsia" w:hAnsi="宋体" w:cs="Yu Gothic Light"/>
                <w:position w:val="0"/>
                <w:sz w:val="21"/>
                <w:szCs w:val="21"/>
              </w:rPr>
              <w:t xml:space="preserve">（20分）</w:t>
            </w:r>
            <w:r/>
          </w:p>
        </w:tc>
        <w:tc>
          <w:tcPr>
            <w:tcW w:w="5670" w:type="dxa"/>
            <w:textDirection w:val="lrTb"/>
            <w:noWrap w:val="false"/>
          </w:tcPr>
          <w:p>
            <w:pPr>
              <w:rPr>
                <w:rFonts w:hAnsi="宋体"/>
                <w:b w:val="0"/>
                <w:position w:val="0"/>
                <w:sz w:val="21"/>
                <w:szCs w:val="21"/>
              </w:rPr>
            </w:pPr>
            <w:r>
              <w:rPr>
                <w:rFonts w:hint="eastAsia" w:hAnsi="宋体" w:cs="Yu Gothic Light"/>
                <w:b w:val="0"/>
                <w:position w:val="0"/>
                <w:sz w:val="21"/>
                <w:szCs w:val="21"/>
              </w:rPr>
              <w:t xml:space="preserve">1.供应商与甲方能及时沟通，态度良好、诚恳，有问题能及时改正，得18-20分；</w:t>
            </w:r>
            <w:r/>
          </w:p>
          <w:p>
            <w:pPr>
              <w:rPr>
                <w:rFonts w:hAnsi="宋体"/>
                <w:b w:val="0"/>
                <w:position w:val="0"/>
                <w:sz w:val="21"/>
                <w:szCs w:val="21"/>
              </w:rPr>
            </w:pPr>
            <w:r>
              <w:rPr>
                <w:rFonts w:hint="eastAsia" w:hAnsi="宋体" w:cs="Yu Gothic Light"/>
                <w:b w:val="0"/>
                <w:position w:val="0"/>
                <w:sz w:val="21"/>
                <w:szCs w:val="21"/>
              </w:rPr>
              <w:t xml:space="preserve">2.态度一般，但与之合作基本不影响食堂工作，有问题整改</w:t>
            </w:r>
            <w:r>
              <w:rPr>
                <w:rFonts w:hint="eastAsia" w:hAnsi="宋体" w:cs="Yu Gothic Light"/>
                <w:b w:val="0"/>
                <w:position w:val="0"/>
                <w:sz w:val="21"/>
                <w:szCs w:val="21"/>
              </w:rPr>
              <w:t xml:space="preserve">稍有拖延，得16-17分；</w:t>
            </w:r>
            <w:r/>
          </w:p>
          <w:p>
            <w:pPr>
              <w:rPr>
                <w:rFonts w:hAnsi="宋体"/>
                <w:b w:val="0"/>
                <w:position w:val="0"/>
                <w:sz w:val="21"/>
                <w:szCs w:val="21"/>
              </w:rPr>
            </w:pPr>
            <w:r>
              <w:rPr>
                <w:rFonts w:hint="eastAsia" w:hAnsi="宋体" w:cs="Yu Gothic Light"/>
                <w:b w:val="0"/>
                <w:position w:val="0"/>
                <w:sz w:val="21"/>
                <w:szCs w:val="21"/>
              </w:rPr>
              <w:t xml:space="preserve">3.态度恶劣，有欺诈、怠慢行为，影响食堂工作，有问题严重拖延整改，得15分以下。</w:t>
            </w:r>
            <w:r/>
          </w:p>
        </w:tc>
        <w:tc>
          <w:tcPr>
            <w:tcW w:w="1276" w:type="dxa"/>
            <w:textDirection w:val="lrTb"/>
            <w:noWrap w:val="false"/>
          </w:tcPr>
          <w:p>
            <w:pPr>
              <w:rPr>
                <w:rFonts w:hAnsi="宋体"/>
                <w:b w:val="0"/>
                <w:position w:val="0"/>
                <w:sz w:val="21"/>
                <w:szCs w:val="21"/>
              </w:rPr>
            </w:pPr>
            <w:r>
              <w:rPr>
                <w:rFonts w:hAnsi="宋体"/>
                <w:b w:val="0"/>
                <w:position w:val="0"/>
                <w:sz w:val="21"/>
                <w:szCs w:val="21"/>
              </w:rPr>
            </w:r>
            <w:r/>
          </w:p>
        </w:tc>
        <w:tc>
          <w:tcPr>
            <w:tcW w:w="567" w:type="dxa"/>
            <w:textDirection w:val="lrTb"/>
            <w:noWrap w:val="false"/>
          </w:tcPr>
          <w:p>
            <w:pPr>
              <w:rPr>
                <w:rFonts w:hAnsi="宋体"/>
                <w:b w:val="0"/>
                <w:position w:val="0"/>
                <w:sz w:val="21"/>
                <w:szCs w:val="21"/>
              </w:rPr>
            </w:pPr>
            <w:r>
              <w:rPr>
                <w:rFonts w:hAnsi="宋体"/>
                <w:b w:val="0"/>
                <w:position w:val="0"/>
                <w:sz w:val="21"/>
                <w:szCs w:val="21"/>
              </w:rPr>
            </w:r>
            <w:r/>
          </w:p>
        </w:tc>
      </w:tr>
      <w:tr>
        <w:trPr>
          <w:trHeight w:val="20"/>
        </w:trPr>
        <w:tc>
          <w:tcPr>
            <w:tcW w:w="2263" w:type="dxa"/>
            <w:vAlign w:val="center"/>
            <w:textDirection w:val="lrTb"/>
            <w:noWrap w:val="false"/>
          </w:tcPr>
          <w:p>
            <w:pPr>
              <w:rPr>
                <w:rFonts w:hAnsi="宋体"/>
                <w:position w:val="0"/>
                <w:sz w:val="21"/>
                <w:szCs w:val="21"/>
              </w:rPr>
            </w:pPr>
            <w:r>
              <w:rPr>
                <w:rFonts w:hint="eastAsia" w:hAnsi="宋体" w:cs="Yu Gothic Light"/>
                <w:position w:val="0"/>
                <w:sz w:val="21"/>
                <w:szCs w:val="21"/>
              </w:rPr>
              <w:t xml:space="preserve">评价说明</w:t>
            </w:r>
            <w:r/>
          </w:p>
        </w:tc>
        <w:tc>
          <w:tcPr>
            <w:gridSpan w:val="3"/>
            <w:tcW w:w="7513" w:type="dxa"/>
            <w:textDirection w:val="lrTb"/>
            <w:noWrap w:val="false"/>
          </w:tcPr>
          <w:p>
            <w:pPr>
              <w:rPr>
                <w:rFonts w:hAnsi="宋体"/>
                <w:bCs/>
                <w:position w:val="0"/>
                <w:sz w:val="21"/>
                <w:szCs w:val="21"/>
              </w:rPr>
            </w:pPr>
            <w:r>
              <w:rPr>
                <w:rFonts w:ascii="Wingdings 2" w:hAnsi="Wingdings 2" w:eastAsia="Wingdings 2" w:cs="Wingdings 2"/>
                <w:bCs/>
                <w:position w:val="0"/>
                <w:sz w:val="21"/>
                <w:szCs w:val="21"/>
              </w:rPr>
              <w:t xml:space="preserve">£</w:t>
            </w:r>
            <w:r>
              <w:rPr>
                <w:rFonts w:hint="eastAsia" w:hAnsi="宋体"/>
                <w:bCs/>
                <w:position w:val="0"/>
                <w:sz w:val="21"/>
                <w:szCs w:val="21"/>
              </w:rPr>
              <w:t xml:space="preserve">优秀：90-100分；</w:t>
            </w:r>
            <w:r/>
          </w:p>
          <w:p>
            <w:pPr>
              <w:rPr>
                <w:rFonts w:hAnsi="宋体"/>
                <w:bCs/>
                <w:position w:val="0"/>
                <w:sz w:val="21"/>
                <w:szCs w:val="21"/>
              </w:rPr>
            </w:pPr>
            <w:r>
              <w:rPr>
                <w:rFonts w:ascii="Wingdings 2" w:hAnsi="Wingdings 2" w:eastAsia="Wingdings 2" w:cs="Wingdings 2"/>
                <w:bCs/>
                <w:position w:val="0"/>
                <w:sz w:val="21"/>
                <w:szCs w:val="21"/>
              </w:rPr>
              <w:t xml:space="preserve">£</w:t>
            </w:r>
            <w:r>
              <w:rPr>
                <w:rFonts w:hint="eastAsia" w:hAnsi="宋体"/>
                <w:bCs/>
                <w:position w:val="0"/>
                <w:sz w:val="21"/>
                <w:szCs w:val="21"/>
              </w:rPr>
              <w:t xml:space="preserve">良好：80-89分；</w:t>
            </w:r>
            <w:r/>
          </w:p>
          <w:p>
            <w:pPr>
              <w:rPr>
                <w:rFonts w:hAnsi="宋体"/>
                <w:bCs/>
                <w:position w:val="0"/>
                <w:sz w:val="21"/>
                <w:szCs w:val="21"/>
              </w:rPr>
            </w:pPr>
            <w:r>
              <w:rPr>
                <w:rFonts w:ascii="Wingdings 2" w:hAnsi="Wingdings 2" w:eastAsia="Wingdings 2" w:cs="Wingdings 2"/>
                <w:bCs/>
                <w:position w:val="0"/>
                <w:sz w:val="21"/>
                <w:szCs w:val="21"/>
              </w:rPr>
              <w:t xml:space="preserve">£</w:t>
            </w:r>
            <w:r>
              <w:rPr>
                <w:rFonts w:hint="eastAsia" w:hAnsi="宋体"/>
                <w:bCs/>
                <w:position w:val="0"/>
                <w:sz w:val="21"/>
                <w:szCs w:val="21"/>
              </w:rPr>
              <w:t xml:space="preserve">不合格：0-79分。</w:t>
            </w:r>
            <w:r/>
          </w:p>
          <w:p>
            <w:pPr>
              <w:rPr>
                <w:rFonts w:hAnsi="宋体"/>
                <w:b w:val="0"/>
                <w:position w:val="0"/>
                <w:sz w:val="21"/>
                <w:szCs w:val="21"/>
              </w:rPr>
            </w:pPr>
            <w:r>
              <w:rPr>
                <w:rFonts w:hint="eastAsia" w:hAnsi="宋体"/>
                <w:bCs/>
                <w:position w:val="0"/>
                <w:sz w:val="21"/>
                <w:szCs w:val="21"/>
              </w:rPr>
              <w:t xml:space="preserve">本项目采取三个月试用期，之后每半年组织一次考评，如试用期不合格或半年考评不合格，甲方有权无条件解除协议。</w:t>
            </w:r>
            <w:r/>
          </w:p>
        </w:tc>
      </w:tr>
    </w:tbl>
    <w:p>
      <w:pPr>
        <w:rPr>
          <w:rFonts w:hAnsi="宋体" w:cs="Yu Gothic Light"/>
          <w:position w:val="0"/>
          <w:sz w:val="21"/>
        </w:rPr>
      </w:pPr>
      <w:r>
        <w:rPr>
          <w:rFonts w:hAnsi="宋体" w:cs="Yu Gothic Light"/>
          <w:position w:val="0"/>
          <w:sz w:val="21"/>
        </w:rPr>
      </w:r>
      <w:r/>
    </w:p>
    <w:p>
      <w:pPr>
        <w:rPr>
          <w:rFonts w:hAnsi="宋体" w:cs="Yu Gothic Light"/>
          <w:b w:val="0"/>
          <w:position w:val="0"/>
          <w:sz w:val="18"/>
        </w:rPr>
      </w:pPr>
      <w:r>
        <w:rPr>
          <w:rFonts w:hint="eastAsia" w:hAnsi="宋体" w:cs="Yu Gothic Light"/>
          <w:position w:val="0"/>
          <w:sz w:val="21"/>
        </w:rPr>
        <w:t xml:space="preserve">甲方盖章：                                乙方盖章：</w:t>
      </w:r>
      <w:r/>
    </w:p>
    <w:p>
      <w:pPr>
        <w:rPr>
          <w:sz w:val="22"/>
          <w:szCs w:val="18"/>
        </w:rPr>
      </w:pPr>
      <w:r>
        <w:rPr>
          <w:sz w:val="22"/>
          <w:szCs w:val="18"/>
        </w:rPr>
      </w:r>
      <w:r/>
    </w:p>
    <w:p>
      <w:pPr>
        <w:rPr>
          <w:sz w:val="22"/>
          <w:szCs w:val="18"/>
        </w:rPr>
      </w:pPr>
      <w:r>
        <w:rPr>
          <w:sz w:val="22"/>
          <w:szCs w:val="1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46"/>
        <w:spacing w:line="360" w:lineRule="auto"/>
        <w:rPr>
          <w:rFonts w:ascii="宋体" w:hAnsi="宋体" w:eastAsia="宋体" w:cs="宋体"/>
          <w:b/>
          <w:bCs/>
          <w:sz w:val="44"/>
        </w:rPr>
      </w:pPr>
      <w:r>
        <w:rPr>
          <w:rFonts w:hint="eastAsia" w:ascii="宋体" w:hAnsi="宋体" w:eastAsia="宋体" w:cs="宋体"/>
          <w:b/>
          <w:bCs/>
          <w:sz w:val="44"/>
        </w:rPr>
        <w:t xml:space="preserve">第四章 项 目 需 求</w:t>
      </w:r>
      <w:r/>
    </w:p>
    <w:p>
      <w:pPr>
        <w:jc w:val="center"/>
        <w:rPr>
          <w:rFonts w:hAnsi="宋体"/>
          <w:b w:val="0"/>
          <w:bCs/>
          <w:szCs w:val="24"/>
        </w:rPr>
      </w:pPr>
      <w:r>
        <w:rPr>
          <w:rFonts w:hint="eastAsia" w:hAnsi="宋体"/>
          <w:b w:val="0"/>
          <w:bCs/>
          <w:szCs w:val="24"/>
        </w:rPr>
        <w:t xml:space="preserve">(★参数不允许负偏离)</w:t>
      </w:r>
      <w:r/>
    </w:p>
    <w:p>
      <w:pPr>
        <w:jc w:val="left"/>
        <w:rPr>
          <w:rFonts w:hAnsi="宋体" w:cs="宋体"/>
          <w:b w:val="0"/>
          <w:position w:val="0"/>
          <w:szCs w:val="24"/>
          <w:lang w:bidi="zh-CN"/>
        </w:rPr>
      </w:pPr>
      <w:r>
        <w:rPr>
          <w:rFonts w:hAnsi="宋体" w:cs="宋体"/>
          <w:b w:val="0"/>
          <w:position w:val="0"/>
          <w:szCs w:val="24"/>
          <w:lang w:bidi="zh-CN"/>
        </w:rPr>
      </w:r>
      <w:r/>
    </w:p>
    <w:p>
      <w:pPr>
        <w:numPr>
          <w:ilvl w:val="0"/>
          <w:numId w:val="4"/>
        </w:numPr>
        <w:ind w:left="0" w:firstLine="0"/>
        <w:jc w:val="left"/>
        <w:rPr>
          <w:rFonts w:hAnsi="宋体" w:cs="宋体"/>
          <w:bCs/>
          <w:position w:val="0"/>
          <w:szCs w:val="24"/>
          <w:lang w:val="zh-CN"/>
        </w:rPr>
      </w:pPr>
      <w:r>
        <w:rPr>
          <w:rFonts w:hint="eastAsia" w:hAnsi="宋体" w:cs="宋体"/>
          <w:bCs/>
          <w:position w:val="0"/>
          <w:szCs w:val="24"/>
          <w:lang w:val="zh-CN"/>
        </w:rPr>
        <w:t xml:space="preserve">项目概况</w:t>
      </w:r>
      <w:r/>
    </w:p>
    <w:p>
      <w:pPr>
        <w:numPr>
          <w:ilvl w:val="0"/>
          <w:numId w:val="5"/>
        </w:numPr>
        <w:jc w:val="left"/>
        <w:rPr>
          <w:rFonts w:hAnsi="宋体" w:cs="宋体"/>
          <w:position w:val="0"/>
          <w:szCs w:val="24"/>
        </w:rPr>
      </w:pPr>
      <w:r>
        <w:rPr>
          <w:rFonts w:hint="eastAsia" w:hAnsi="宋体" w:cs="宋体"/>
          <w:b w:val="0"/>
          <w:position w:val="0"/>
          <w:szCs w:val="24"/>
          <w:lang w:val="zh-CN"/>
        </w:rPr>
        <w:t xml:space="preserve">南京市中医院现拟招标选定 </w:t>
      </w:r>
      <w:r>
        <w:rPr>
          <w:rFonts w:hint="eastAsia" w:hAnsi="宋体" w:cs="宋体"/>
          <w:position w:val="0"/>
          <w:szCs w:val="24"/>
        </w:rPr>
        <w:t xml:space="preserve">食堂食材米面</w:t>
      </w:r>
      <w:r>
        <w:rPr>
          <w:rFonts w:hint="eastAsia" w:hAnsi="宋体" w:cs="宋体"/>
          <w:position w:val="0"/>
          <w:szCs w:val="24"/>
        </w:rPr>
        <w:t xml:space="preserve">油类制品采购</w:t>
      </w:r>
      <w:r>
        <w:rPr>
          <w:rFonts w:hint="eastAsia" w:hAnsi="宋体" w:cs="宋体"/>
          <w:b w:val="0"/>
          <w:position w:val="0"/>
          <w:szCs w:val="24"/>
          <w:lang w:val="zh-CN"/>
        </w:rPr>
        <w:t xml:space="preserve">供应商</w:t>
      </w:r>
      <w:r>
        <w:rPr>
          <w:rFonts w:hint="eastAsia" w:hAnsi="宋体" w:cs="宋体"/>
          <w:b w:val="0"/>
          <w:position w:val="0"/>
          <w:szCs w:val="24"/>
        </w:rPr>
        <w:t xml:space="preserve">1</w:t>
      </w:r>
      <w:r>
        <w:rPr>
          <w:rFonts w:hint="eastAsia" w:hAnsi="宋体" w:cs="宋体"/>
          <w:b w:val="0"/>
          <w:position w:val="0"/>
          <w:szCs w:val="24"/>
          <w:lang w:val="zh-CN"/>
        </w:rPr>
        <w:t xml:space="preserve">家。</w:t>
      </w:r>
      <w:r>
        <w:rPr>
          <w:rFonts w:hint="eastAsia" w:hAnsi="宋体" w:cs="宋体"/>
          <w:position w:val="0"/>
          <w:szCs w:val="24"/>
        </w:rPr>
        <w:t xml:space="preserve">供应商可以</w:t>
      </w:r>
      <w:r>
        <w:rPr>
          <w:rFonts w:hint="eastAsia" w:hAnsi="宋体" w:cs="宋体"/>
          <w:position w:val="0"/>
          <w:szCs w:val="24"/>
        </w:rPr>
        <w:t xml:space="preserve">兼投但</w:t>
      </w:r>
      <w:r>
        <w:rPr>
          <w:rFonts w:hint="eastAsia" w:hAnsi="宋体" w:cs="宋体"/>
          <w:position w:val="0"/>
          <w:szCs w:val="24"/>
        </w:rPr>
        <w:t xml:space="preserve">不能兼中，</w:t>
      </w:r>
      <w:r>
        <w:rPr>
          <w:rFonts w:hint="eastAsia" w:hAnsi="宋体" w:cs="宋体"/>
          <w:position w:val="0"/>
          <w:szCs w:val="24"/>
        </w:rPr>
        <w:t xml:space="preserve">按包</w:t>
      </w:r>
      <w:r>
        <w:rPr>
          <w:rFonts w:hint="eastAsia" w:hAnsi="宋体" w:cs="宋体"/>
          <w:position w:val="0"/>
          <w:szCs w:val="24"/>
        </w:rPr>
        <w:t xml:space="preserve">1、包2、包3评审顺序评审</w:t>
      </w:r>
      <w:r/>
    </w:p>
    <w:p>
      <w:pPr>
        <w:numPr>
          <w:ilvl w:val="0"/>
          <w:numId w:val="5"/>
        </w:numPr>
        <w:jc w:val="left"/>
        <w:rPr>
          <w:rFonts w:hAnsi="宋体" w:cs="宋体"/>
          <w:b w:val="0"/>
          <w:position w:val="0"/>
          <w:szCs w:val="24"/>
          <w:u w:val="single"/>
          <w:lang w:val="zh-CN"/>
        </w:rPr>
      </w:pPr>
      <w:r>
        <w:rPr>
          <w:rFonts w:hAnsi="宋体" w:cs="宋体"/>
          <w:b w:val="0"/>
          <w:position w:val="0"/>
          <w:szCs w:val="24"/>
          <w:u w:val="single"/>
          <w:lang w:val="zh-CN"/>
        </w:rPr>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Cs/>
          <w:position w:val="0"/>
          <w:szCs w:val="24"/>
          <w:u w:val="single"/>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项目服务期限为</w:t>
      </w:r>
      <w:r>
        <w:rPr>
          <w:rFonts w:hint="eastAsia" w:hAnsi="宋体" w:cs="宋体"/>
          <w:bCs/>
          <w:position w:val="0"/>
          <w:szCs w:val="24"/>
        </w:rPr>
        <w:t xml:space="preserve">一</w:t>
      </w:r>
      <w:r>
        <w:rPr>
          <w:rFonts w:hint="eastAsia" w:hAnsi="宋体" w:cs="宋体"/>
          <w:bCs/>
          <w:position w:val="0"/>
          <w:szCs w:val="24"/>
          <w:lang w:val="zh-CN"/>
        </w:rPr>
        <w:t xml:space="preserve">年。</w:t>
      </w:r>
      <w:r/>
    </w:p>
    <w:p>
      <w:pPr>
        <w:jc w:val="left"/>
        <w:rPr>
          <w:rFonts w:hAnsi="宋体" w:cs="宋体"/>
          <w:bCs/>
          <w:position w:val="0"/>
          <w:szCs w:val="24"/>
          <w:u w:val="single"/>
          <w:lang w:val="zh-CN"/>
        </w:rPr>
      </w:pPr>
      <w:r>
        <w:rPr>
          <w:rFonts w:hAnsi="宋体" w:cs="宋体"/>
          <w:bCs/>
          <w:position w:val="0"/>
          <w:szCs w:val="24"/>
          <w:u w:val="single"/>
          <w:lang w:val="zh-CN"/>
        </w:rPr>
      </w:r>
      <w:r/>
    </w:p>
    <w:p>
      <w:pPr>
        <w:numPr>
          <w:ilvl w:val="0"/>
          <w:numId w:val="5"/>
        </w:numPr>
        <w:jc w:val="left"/>
        <w:rPr>
          <w:rFonts w:hAnsi="宋体" w:cs="宋体"/>
          <w:b w:val="0"/>
          <w:position w:val="0"/>
          <w:szCs w:val="24"/>
          <w:lang w:val="zh-CN"/>
        </w:rPr>
      </w:pPr>
      <w:r>
        <w:rPr>
          <w:rFonts w:hint="eastAsia" w:hAnsi="宋体" w:cs="宋体"/>
          <w:b w:val="0"/>
          <w:position w:val="0"/>
          <w:szCs w:val="24"/>
          <w:lang w:val="zh-CN"/>
        </w:rPr>
        <w:t xml:space="preserve">合同期内，如果中标人放弃履行合同，需提前1个月告之采购人并保供至采购人寻得新的供应商。采购人保留追究原供应商责任的权力。对于拒不履行合同或恶意放弃合同的中标人，采购人将向相应部门反映相关情况。采购需求：</w:t>
      </w:r>
      <w:r/>
    </w:p>
    <w:tbl>
      <w:tblPr>
        <w:tblW w:w="9390"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5004"/>
        <w:gridCol w:w="1919"/>
        <w:gridCol w:w="1758"/>
      </w:tblGrid>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序号</w:t>
            </w:r>
            <w:r/>
          </w:p>
        </w:tc>
        <w:tc>
          <w:tcPr>
            <w:tcW w:w="5004"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项目内容</w:t>
            </w:r>
            <w:r/>
          </w:p>
        </w:tc>
        <w:tc>
          <w:tcPr>
            <w:tcW w:w="191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年预计采购预算</w:t>
            </w:r>
            <w:r/>
          </w:p>
          <w:p>
            <w:pPr>
              <w:jc w:val="left"/>
              <w:widowControl/>
              <w:rPr>
                <w:rFonts w:hAnsi="宋体"/>
                <w:b w:val="0"/>
                <w:position w:val="0"/>
                <w:szCs w:val="24"/>
              </w:rPr>
            </w:pPr>
            <w:r>
              <w:rPr>
                <w:rFonts w:hint="eastAsia" w:hAnsi="宋体" w:cs="宋体"/>
                <w:b w:val="0"/>
                <w:position w:val="0"/>
                <w:szCs w:val="24"/>
              </w:rPr>
              <w:t xml:space="preserve">（万元人民币）</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备注</w:t>
            </w:r>
            <w:r/>
          </w:p>
        </w:tc>
      </w:tr>
      <w:tr>
        <w:trPr>
          <w:trHeight w:val="850"/>
        </w:trPr>
        <w:tc>
          <w:tcPr>
            <w:tcW w:w="70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1</w:t>
            </w:r>
            <w:r/>
          </w:p>
        </w:tc>
        <w:tc>
          <w:tcPr>
            <w:tcW w:w="5004"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南京市中医院</w:t>
            </w:r>
            <w:r>
              <w:rPr>
                <w:rFonts w:hint="eastAsia" w:hAnsi="宋体" w:cs="宋体"/>
                <w:position w:val="0"/>
                <w:szCs w:val="24"/>
              </w:rPr>
              <w:t xml:space="preserve">食堂食材</w:t>
            </w:r>
            <w:r/>
          </w:p>
        </w:tc>
        <w:tc>
          <w:tcPr>
            <w:tcW w:w="1919"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70万元/年</w:t>
            </w:r>
            <w:r/>
          </w:p>
        </w:tc>
        <w:tc>
          <w:tcPr>
            <w:tcW w:w="1758" w:type="dxa"/>
            <w:vAlign w:val="center"/>
            <w:textDirection w:val="lrTb"/>
            <w:noWrap/>
          </w:tcPr>
          <w:p>
            <w:pPr>
              <w:jc w:val="left"/>
              <w:widowControl/>
              <w:rPr>
                <w:rFonts w:hAnsi="宋体" w:cs="宋体"/>
                <w:b w:val="0"/>
                <w:position w:val="0"/>
                <w:szCs w:val="24"/>
              </w:rPr>
            </w:pPr>
            <w:r>
              <w:rPr>
                <w:rFonts w:hint="eastAsia" w:hAnsi="宋体" w:cs="宋体"/>
                <w:b w:val="0"/>
                <w:position w:val="0"/>
                <w:szCs w:val="24"/>
              </w:rPr>
              <w:t xml:space="preserve">结算时按实际供货数量结算</w:t>
            </w:r>
            <w:r/>
          </w:p>
        </w:tc>
      </w:tr>
    </w:tbl>
    <w:p>
      <w:pPr>
        <w:jc w:val="left"/>
        <w:rPr>
          <w:rFonts w:hAnsi="宋体" w:cs="宋体"/>
          <w:b w:val="0"/>
          <w:position w:val="0"/>
          <w:szCs w:val="24"/>
          <w:lang w:val="zh-CN"/>
        </w:rPr>
      </w:pPr>
      <w:r>
        <w:rPr>
          <w:rFonts w:hAnsi="宋体" w:cs="宋体"/>
          <w:b w:val="0"/>
          <w:position w:val="0"/>
          <w:szCs w:val="24"/>
          <w:lang w:val="zh-CN"/>
        </w:rPr>
      </w:r>
      <w:r/>
    </w:p>
    <w:p>
      <w:pPr>
        <w:jc w:val="left"/>
        <w:rPr>
          <w:rFonts w:hAnsi="宋体" w:cs="宋体"/>
          <w:bCs/>
          <w:position w:val="0"/>
          <w:szCs w:val="24"/>
          <w:lang w:val="zh-CN"/>
        </w:rPr>
      </w:pPr>
      <w:r>
        <w:rPr>
          <w:rFonts w:hint="eastAsia" w:hAnsi="宋体" w:cs="宋体"/>
          <w:bCs/>
          <w:position w:val="0"/>
          <w:szCs w:val="24"/>
          <w:lang w:val="zh-CN"/>
        </w:rPr>
        <w:t xml:space="preserve">4、采购清单以及总体质量要求：（相关标准如有最新，按最新版执行）</w:t>
      </w:r>
      <w:r/>
    </w:p>
    <w:p>
      <w:pPr>
        <w:jc w:val="left"/>
        <w:rPr>
          <w:rFonts w:hAnsi="宋体"/>
          <w:b w:val="0"/>
          <w:bCs/>
          <w:szCs w:val="24"/>
        </w:rPr>
      </w:pPr>
      <w:r>
        <w:rPr>
          <w:rFonts w:hAnsi="宋体"/>
          <w:b w:val="0"/>
          <w:bCs/>
          <w:szCs w:val="24"/>
        </w:rPr>
      </w:r>
      <w:r/>
    </w:p>
    <w:tbl>
      <w:tblPr>
        <w:tblW w:w="9781" w:type="dxa"/>
        <w:tblInd w:w="-145" w:type="dxa"/>
        <w:tblLayout w:type="fixed"/>
        <w:tblLook w:val="04A0" w:firstRow="1" w:lastRow="0" w:firstColumn="1" w:lastColumn="0" w:noHBand="0" w:noVBand="1"/>
      </w:tblPr>
      <w:tblGrid>
        <w:gridCol w:w="1503"/>
        <w:gridCol w:w="8278"/>
      </w:tblGrid>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503" w:type="dxa"/>
            <w:vAlign w:val="center"/>
            <w:textDirection w:val="lrTb"/>
            <w:noWrap w:val="false"/>
          </w:tcPr>
          <w:p>
            <w:pPr>
              <w:jc w:val="center"/>
              <w:spacing w:line="300" w:lineRule="atLeast"/>
              <w:rPr>
                <w:rFonts w:hAnsi="宋体" w:cs="宋体"/>
                <w:b w:val="0"/>
                <w:position w:val="0"/>
                <w:szCs w:val="24"/>
                <w:lang w:val="zh-CN"/>
              </w:rPr>
            </w:pPr>
            <w:r>
              <w:rPr>
                <w:rFonts w:hint="eastAsia" w:hAnsi="宋体" w:cs="宋体"/>
                <w:b w:val="0"/>
                <w:position w:val="0"/>
                <w:szCs w:val="24"/>
                <w:lang w:val="zh-CN"/>
              </w:rPr>
              <w:t xml:space="preserve">★调味品</w:t>
            </w:r>
            <w:r/>
          </w:p>
        </w:tc>
        <w:tc>
          <w:tcPr>
            <w:shd w:val="clear" w:color="auto" w:fill="ffffff"/>
            <w:tcBorders>
              <w:top w:val="single" w:color="000000" w:sz="2" w:space="0"/>
              <w:left w:val="single" w:color="000000" w:sz="2" w:space="0"/>
              <w:bottom w:val="single" w:color="000000" w:sz="2" w:space="0"/>
              <w:right w:val="single" w:color="000000" w:sz="2" w:space="0"/>
            </w:tcBorders>
            <w:tcW w:w="8278" w:type="dxa"/>
            <w:vAlign w:val="center"/>
            <w:textDirection w:val="lrTb"/>
            <w:noWrap w:val="false"/>
          </w:tcPr>
          <w:p>
            <w:pPr>
              <w:spacing w:line="300" w:lineRule="atLeast"/>
              <w:rPr>
                <w:rFonts w:hAnsi="宋体" w:cs="宋体"/>
                <w:b w:val="0"/>
                <w:position w:val="0"/>
                <w:szCs w:val="24"/>
                <w:lang w:val="zh-CN"/>
              </w:rPr>
            </w:pPr>
            <w:r>
              <w:rPr>
                <w:rFonts w:hint="eastAsia" w:hAnsi="宋体" w:cs="宋体"/>
                <w:b w:val="0"/>
                <w:position w:val="0"/>
                <w:szCs w:val="24"/>
                <w:lang w:val="zh-CN"/>
              </w:rPr>
              <w:t xml:space="preserve">包括但不限于符合白砂糖（白砂糖国家标准</w:t>
            </w:r>
            <w:r>
              <w:rPr>
                <w:rFonts w:hAnsi="宋体" w:cs="宋体"/>
                <w:b w:val="0"/>
                <w:position w:val="0"/>
                <w:szCs w:val="24"/>
                <w:lang w:val="zh-CN"/>
              </w:rPr>
              <w:t xml:space="preserve">GB 317-2018</w:t>
            </w:r>
            <w:r>
              <w:rPr>
                <w:rFonts w:hint="eastAsia" w:hAnsi="宋体" w:cs="宋体"/>
                <w:b w:val="0"/>
                <w:position w:val="0"/>
                <w:szCs w:val="24"/>
                <w:lang w:val="zh-CN"/>
              </w:rPr>
              <w:t xml:space="preserve">）；食用盐（食用盐国家标准</w:t>
            </w:r>
            <w:r>
              <w:rPr>
                <w:rFonts w:hAnsi="宋体" w:cs="宋体"/>
                <w:b w:val="0"/>
                <w:position w:val="0"/>
                <w:szCs w:val="24"/>
                <w:lang w:val="zh-CN"/>
              </w:rPr>
              <w:t xml:space="preserve">GB5461-2016</w:t>
            </w:r>
            <w:r>
              <w:rPr>
                <w:rFonts w:hint="eastAsia" w:hAnsi="宋体" w:cs="宋体"/>
                <w:b w:val="0"/>
                <w:position w:val="0"/>
                <w:szCs w:val="24"/>
                <w:lang w:val="zh-CN"/>
              </w:rPr>
              <w:t xml:space="preserve">、食用</w:t>
            </w:r>
            <w:r>
              <w:rPr>
                <w:rFonts w:hint="eastAsia" w:hAnsi="宋体" w:cs="宋体"/>
                <w:b w:val="0"/>
                <w:position w:val="0"/>
                <w:szCs w:val="24"/>
                <w:lang w:val="zh-CN"/>
              </w:rPr>
              <w:t xml:space="preserve">盐卫生</w:t>
            </w:r>
            <w:r>
              <w:rPr>
                <w:rFonts w:hint="eastAsia" w:hAnsi="宋体" w:cs="宋体"/>
                <w:b w:val="0"/>
                <w:position w:val="0"/>
                <w:szCs w:val="24"/>
                <w:lang w:val="zh-CN"/>
              </w:rPr>
              <w:t xml:space="preserve">标准</w:t>
            </w:r>
            <w:r>
              <w:rPr>
                <w:rFonts w:hAnsi="宋体" w:cs="宋体"/>
                <w:b w:val="0"/>
                <w:position w:val="0"/>
                <w:szCs w:val="24"/>
                <w:lang w:val="zh-CN"/>
              </w:rPr>
              <w:t xml:space="preserve">GB2721-2015</w:t>
            </w:r>
            <w:r>
              <w:rPr>
                <w:rFonts w:hint="eastAsia" w:hAnsi="宋体" w:cs="宋体"/>
                <w:b w:val="0"/>
                <w:position w:val="0"/>
                <w:szCs w:val="24"/>
                <w:lang w:val="zh-CN"/>
              </w:rPr>
              <w:t xml:space="preserve">）；酱油（酿造酱油国家标准</w:t>
            </w:r>
            <w:r>
              <w:rPr>
                <w:rFonts w:hAnsi="宋体" w:cs="宋体"/>
                <w:b w:val="0"/>
                <w:position w:val="0"/>
                <w:szCs w:val="24"/>
                <w:lang w:val="zh-CN"/>
              </w:rPr>
              <w:t xml:space="preserve">GB18186-2000</w:t>
            </w:r>
            <w:r>
              <w:rPr>
                <w:rFonts w:hint="eastAsia" w:hAnsi="宋体" w:cs="宋体"/>
                <w:b w:val="0"/>
                <w:position w:val="0"/>
                <w:szCs w:val="24"/>
                <w:lang w:val="zh-CN"/>
              </w:rPr>
              <w:t xml:space="preserve">、酱油卫生标准</w:t>
            </w:r>
            <w:r>
              <w:rPr>
                <w:rFonts w:hAnsi="宋体" w:cs="宋体"/>
                <w:b w:val="0"/>
                <w:position w:val="0"/>
                <w:szCs w:val="24"/>
                <w:lang w:val="zh-CN"/>
              </w:rPr>
              <w:t xml:space="preserve">GB 2717-2018</w:t>
            </w:r>
            <w:r>
              <w:rPr>
                <w:rFonts w:hint="eastAsia" w:hAnsi="宋体" w:cs="宋体"/>
                <w:b w:val="0"/>
                <w:position w:val="0"/>
                <w:szCs w:val="24"/>
                <w:lang w:val="zh-CN"/>
              </w:rPr>
              <w:t xml:space="preserve">）；味精（味精卫生标准</w:t>
            </w:r>
            <w:r>
              <w:rPr>
                <w:rFonts w:hAnsi="宋体" w:cs="宋体"/>
                <w:b w:val="0"/>
                <w:position w:val="0"/>
                <w:szCs w:val="24"/>
                <w:lang w:val="zh-CN"/>
              </w:rPr>
              <w:t xml:space="preserve">GB 2720-2015</w:t>
            </w:r>
            <w:r>
              <w:rPr>
                <w:rFonts w:hint="eastAsia" w:hAnsi="宋体" w:cs="宋体"/>
                <w:b w:val="0"/>
                <w:position w:val="0"/>
                <w:szCs w:val="24"/>
                <w:lang w:val="zh-CN"/>
              </w:rPr>
              <w:t xml:space="preserve">）；生粉（淀粉制品卫生标准</w:t>
            </w:r>
            <w:r>
              <w:rPr>
                <w:rFonts w:hAnsi="宋体" w:cs="宋体"/>
                <w:b w:val="0"/>
                <w:position w:val="0"/>
                <w:szCs w:val="24"/>
                <w:lang w:val="zh-CN"/>
              </w:rPr>
              <w:t xml:space="preserve">GB 2713-2015</w:t>
            </w:r>
            <w:r>
              <w:rPr>
                <w:rFonts w:hint="eastAsia" w:hAnsi="宋体" w:cs="宋体"/>
                <w:b w:val="0"/>
                <w:position w:val="0"/>
                <w:szCs w:val="24"/>
                <w:lang w:val="zh-CN"/>
              </w:rPr>
              <w:t xml:space="preserve">）；绵白糖（绵白糖国家标准</w:t>
            </w:r>
            <w:r>
              <w:rPr>
                <w:rFonts w:hAnsi="宋体" w:cs="宋体"/>
                <w:b w:val="0"/>
                <w:position w:val="0"/>
                <w:szCs w:val="24"/>
                <w:lang w:val="zh-CN"/>
              </w:rPr>
              <w:t xml:space="preserve">GB 1445-2018</w:t>
            </w:r>
            <w:r>
              <w:rPr>
                <w:rFonts w:hint="eastAsia" w:hAnsi="宋体" w:cs="宋体"/>
                <w:b w:val="0"/>
                <w:position w:val="0"/>
                <w:szCs w:val="24"/>
                <w:lang w:val="zh-CN"/>
              </w:rPr>
              <w:t xml:space="preserve">）；香醋（食醋国家标准</w:t>
            </w:r>
            <w:r>
              <w:rPr>
                <w:rFonts w:hAnsi="宋体" w:cs="宋体"/>
                <w:b w:val="0"/>
                <w:position w:val="0"/>
                <w:szCs w:val="24"/>
                <w:lang w:val="zh-CN"/>
              </w:rPr>
              <w:t xml:space="preserve">GB 18187-2000</w:t>
            </w:r>
            <w:r>
              <w:rPr>
                <w:rFonts w:hint="eastAsia" w:hAnsi="宋体" w:cs="宋体"/>
                <w:b w:val="0"/>
                <w:position w:val="0"/>
                <w:szCs w:val="24"/>
                <w:lang w:val="zh-CN"/>
              </w:rPr>
              <w:t xml:space="preserve">、食醋卫生标准</w:t>
            </w:r>
            <w:r>
              <w:rPr>
                <w:rFonts w:hAnsi="宋体" w:cs="宋体"/>
                <w:b w:val="0"/>
                <w:position w:val="0"/>
                <w:szCs w:val="24"/>
                <w:lang w:val="zh-CN"/>
              </w:rPr>
              <w:t xml:space="preserve">GB 2719-2018</w:t>
            </w:r>
            <w:r>
              <w:rPr>
                <w:rFonts w:hint="eastAsia" w:hAnsi="宋体" w:cs="宋体"/>
                <w:b w:val="0"/>
                <w:position w:val="0"/>
                <w:szCs w:val="24"/>
                <w:lang w:val="zh-CN"/>
              </w:rPr>
              <w:t xml:space="preserve">），剩余保存期不少于原有保质期的三分之二</w:t>
            </w:r>
            <w:r/>
          </w:p>
        </w:tc>
      </w:tr>
      <w:tr>
        <w:trPr>
          <w:trHeight w:val="20"/>
        </w:trPr>
        <w:tc>
          <w:tcPr>
            <w:shd w:val="clear" w:color="auto" w:fill="ffffff"/>
            <w:tcBorders>
              <w:top w:val="single" w:color="000000" w:sz="2" w:space="0"/>
              <w:left w:val="single" w:color="000000" w:sz="2" w:space="0"/>
              <w:bottom w:val="single" w:color="000000" w:sz="2" w:space="0"/>
              <w:right w:val="single" w:color="000000" w:sz="2" w:space="0"/>
            </w:tcBorders>
            <w:tcW w:w="1503" w:type="dxa"/>
            <w:vAlign w:val="center"/>
            <w:textDirection w:val="lrTb"/>
            <w:noWrap w:val="false"/>
          </w:tcPr>
          <w:p>
            <w:pPr>
              <w:jc w:val="center"/>
              <w:spacing w:line="300" w:lineRule="atLeast"/>
              <w:rPr>
                <w:rFonts w:hAnsi="宋体" w:cs="宋体"/>
                <w:b w:val="0"/>
                <w:position w:val="0"/>
                <w:szCs w:val="24"/>
                <w:lang w:val="zh-CN"/>
              </w:rPr>
            </w:pPr>
            <w:r>
              <w:rPr>
                <w:rFonts w:hint="eastAsia" w:hAnsi="宋体" w:cs="宋体"/>
                <w:b w:val="0"/>
                <w:position w:val="0"/>
                <w:szCs w:val="24"/>
                <w:lang w:val="zh-CN"/>
              </w:rPr>
              <w:t xml:space="preserve">★米、面、油</w:t>
            </w:r>
            <w:r/>
          </w:p>
        </w:tc>
        <w:tc>
          <w:tcPr>
            <w:shd w:val="clear" w:color="auto" w:fill="ffffff"/>
            <w:tcBorders>
              <w:top w:val="single" w:color="000000" w:sz="2" w:space="0"/>
              <w:left w:val="single" w:color="000000" w:sz="2" w:space="0"/>
              <w:bottom w:val="single" w:color="000000" w:sz="2" w:space="0"/>
              <w:right w:val="single" w:color="000000" w:sz="2" w:space="0"/>
            </w:tcBorders>
            <w:tcW w:w="8278" w:type="dxa"/>
            <w:vAlign w:val="center"/>
            <w:textDirection w:val="lrTb"/>
            <w:noWrap w:val="false"/>
          </w:tcPr>
          <w:p>
            <w:pPr>
              <w:spacing w:line="300" w:lineRule="atLeast"/>
              <w:rPr>
                <w:rFonts w:hAnsi="宋体" w:cs="宋体"/>
                <w:b w:val="0"/>
                <w:position w:val="0"/>
                <w:szCs w:val="24"/>
                <w:lang w:val="zh-CN"/>
              </w:rPr>
            </w:pPr>
            <w:r>
              <w:rPr>
                <w:rFonts w:hint="eastAsia" w:hAnsi="宋体" w:cs="宋体"/>
                <w:b w:val="0"/>
                <w:position w:val="0"/>
                <w:szCs w:val="24"/>
                <w:lang w:val="zh-CN"/>
              </w:rPr>
              <w:t xml:space="preserve">大米质量要求：粳米一级国家标准</w:t>
            </w:r>
            <w:r>
              <w:rPr>
                <w:rFonts w:hAnsi="宋体" w:cs="宋体"/>
                <w:b w:val="0"/>
                <w:position w:val="0"/>
                <w:szCs w:val="24"/>
                <w:lang w:val="zh-CN"/>
              </w:rPr>
              <w:t xml:space="preserve">GB1354-2018</w:t>
            </w:r>
            <w:r>
              <w:rPr>
                <w:rFonts w:hint="eastAsia" w:hAnsi="宋体" w:cs="宋体"/>
                <w:b w:val="0"/>
                <w:position w:val="0"/>
                <w:szCs w:val="24"/>
                <w:lang w:val="zh-CN"/>
              </w:rPr>
              <w:t xml:space="preserve">；面粉质量要求：小麦粉特制一等国家标准</w:t>
            </w:r>
            <w:r>
              <w:rPr>
                <w:rFonts w:hAnsi="宋体" w:cs="宋体"/>
                <w:b w:val="0"/>
                <w:position w:val="0"/>
                <w:szCs w:val="24"/>
                <w:lang w:val="zh-CN"/>
              </w:rPr>
              <w:t xml:space="preserve">GB1355-2021</w:t>
            </w:r>
            <w:r>
              <w:rPr>
                <w:rFonts w:hint="eastAsia" w:hAnsi="宋体" w:cs="宋体"/>
                <w:b w:val="0"/>
                <w:position w:val="0"/>
                <w:szCs w:val="24"/>
                <w:lang w:val="zh-CN"/>
              </w:rPr>
              <w:t xml:space="preserve">；食用油质量要求：非转基因，国家标准</w:t>
            </w:r>
            <w:r>
              <w:rPr>
                <w:rFonts w:hAnsi="宋体" w:cs="宋体"/>
                <w:b w:val="0"/>
                <w:position w:val="0"/>
                <w:szCs w:val="24"/>
                <w:lang w:val="zh-CN"/>
              </w:rPr>
              <w:t xml:space="preserve">GB1535-2017</w:t>
            </w:r>
            <w:r/>
          </w:p>
        </w:tc>
      </w:tr>
    </w:tbl>
    <w:p>
      <w:pPr>
        <w:ind w:firstLine="240"/>
        <w:jc w:val="left"/>
        <w:rPr>
          <w:rFonts w:hAnsi="宋体" w:cs="宋体"/>
          <w:b w:val="0"/>
          <w:bCs/>
          <w:position w:val="0"/>
          <w:szCs w:val="24"/>
        </w:rPr>
      </w:pPr>
      <w:r>
        <w:rPr>
          <w:rFonts w:hAnsi="宋体" w:cs="宋体"/>
          <w:b w:val="0"/>
          <w:bCs/>
          <w:position w:val="0"/>
          <w:szCs w:val="24"/>
        </w:rPr>
      </w:r>
      <w:r/>
    </w:p>
    <w:p>
      <w:pPr>
        <w:ind w:firstLine="240"/>
        <w:jc w:val="left"/>
        <w:rPr>
          <w:rFonts w:hAnsi="宋体" w:cs="宋体"/>
          <w:b w:val="0"/>
          <w:bCs/>
          <w:position w:val="0"/>
          <w:szCs w:val="24"/>
        </w:rPr>
      </w:pPr>
      <w:r>
        <w:rPr>
          <w:rFonts w:hAnsi="宋体" w:cs="宋体"/>
          <w:b w:val="0"/>
          <w:bCs/>
          <w:position w:val="0"/>
          <w:szCs w:val="24"/>
        </w:rPr>
      </w:r>
      <w:r/>
    </w:p>
    <w:tbl>
      <w:tblPr>
        <w:tblW w:w="9444" w:type="dxa"/>
        <w:tblLook w:val="04A0" w:firstRow="1" w:lastRow="0" w:firstColumn="1" w:lastColumn="0" w:noHBand="0" w:noVBand="1"/>
      </w:tblPr>
      <w:tblGrid>
        <w:gridCol w:w="562"/>
        <w:gridCol w:w="5103"/>
        <w:gridCol w:w="1560"/>
        <w:gridCol w:w="2219"/>
      </w:tblGrid>
      <w:tr>
        <w:trPr>
          <w:trHeight w:val="20"/>
        </w:trPr>
        <w:tc>
          <w:tcPr>
            <w:tcBorders>
              <w:top w:val="single" w:color="auto"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序号</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目前医院在用品种</w:t>
            </w:r>
            <w:r/>
          </w:p>
          <w:p>
            <w:pPr>
              <w:jc w:val="center"/>
              <w:widowControl/>
              <w:rPr>
                <w:rFonts w:hAnsi="宋体" w:cs="宋体"/>
                <w:bCs/>
                <w:color w:val="000000"/>
                <w:position w:val="0"/>
                <w:szCs w:val="24"/>
              </w:rPr>
            </w:pPr>
            <w:r>
              <w:rPr>
                <w:rFonts w:hint="eastAsia" w:hAnsi="宋体" w:cs="宋体"/>
                <w:bCs/>
                <w:color w:val="000000"/>
                <w:position w:val="0"/>
                <w:szCs w:val="24"/>
              </w:rPr>
              <w:t xml:space="preserve">（投标产品质量应参照或相当于下列品牌）</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单位</w:t>
            </w:r>
            <w:r/>
          </w:p>
        </w:tc>
        <w:tc>
          <w:tcPr>
            <w:tcBorders>
              <w:top w:val="single" w:color="auto"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Cs/>
                <w:color w:val="000000"/>
                <w:position w:val="0"/>
                <w:szCs w:val="24"/>
              </w:rPr>
            </w:pPr>
            <w:r>
              <w:rPr>
                <w:rFonts w:hint="eastAsia" w:hAnsi="宋体" w:cs="宋体"/>
                <w:bCs/>
                <w:color w:val="000000"/>
                <w:position w:val="0"/>
                <w:szCs w:val="24"/>
              </w:rPr>
              <w:t xml:space="preserve">年预估用量</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宝金玉大米</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25kg/袋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金龙鱼（</w:t>
            </w:r>
            <w:r>
              <w:rPr>
                <w:rFonts w:hint="eastAsia" w:hAnsi="宋体"/>
                <w:b w:val="0"/>
                <w:color w:val="000000" w:themeColor="text1"/>
              </w:rPr>
              <w:t xml:space="preserve">无常原</w:t>
            </w:r>
            <w:r>
              <w:rPr>
                <w:rFonts w:hint="eastAsia" w:hAnsi="宋体"/>
                <w:b w:val="0"/>
                <w:color w:val="000000" w:themeColor="text1"/>
              </w:rPr>
              <w:t xml:space="preserve">香稻）大米</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Ansi="宋体"/>
                <w:b w:val="0"/>
                <w:color w:val="000000" w:themeColor="text1"/>
              </w:rPr>
              <w:t xml:space="preserve">2</w:t>
            </w:r>
            <w:r>
              <w:rPr>
                <w:rFonts w:hint="eastAsia" w:hAnsi="宋体"/>
                <w:b w:val="0"/>
                <w:color w:val="000000" w:themeColor="text1"/>
              </w:rPr>
              <w:t xml:space="preserve">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慈府大院</w:t>
            </w:r>
            <w:r>
              <w:rPr>
                <w:rFonts w:hint="eastAsia" w:hAnsi="宋体"/>
                <w:b w:val="0"/>
                <w:color w:val="000000" w:themeColor="text1"/>
              </w:rPr>
              <w:t xml:space="preserve">真空五常稻花香大米</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Ansi="宋体"/>
                <w:b w:val="0"/>
                <w:color w:val="000000" w:themeColor="text1"/>
              </w:rPr>
              <w:t xml:space="preserve">2</w:t>
            </w:r>
            <w:r>
              <w:rPr>
                <w:rFonts w:hint="eastAsia" w:hAnsi="宋体"/>
                <w:b w:val="0"/>
                <w:color w:val="000000" w:themeColor="text1"/>
              </w:rPr>
              <w:t xml:space="preserve">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1200斤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4</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五得利5+1馒头面粉</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25kg/袋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金象B面粉</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25kg/袋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五得利四星馒头王次面粉</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25kg/袋</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6000斤</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7</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金龙鱼非转基因次大豆油</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10L/桶</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30000L</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8</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葵王葵花籽油</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10L/桶</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10000L</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9</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鲁花一级花生油</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10L/桶</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2000L</w:t>
            </w:r>
            <w:r/>
          </w:p>
        </w:tc>
      </w:tr>
      <w:tr>
        <w:trPr>
          <w:trHeight w:val="454"/>
        </w:trPr>
        <w:tc>
          <w:tcPr>
            <w:tcBorders>
              <w:top w:val="none" w:color="000000" w:sz="4" w:space="0"/>
              <w:left w:val="single" w:color="auto" w:sz="4" w:space="0"/>
              <w:bottom w:val="single" w:color="auto" w:sz="4" w:space="0"/>
              <w:right w:val="single" w:color="auto" w:sz="4" w:space="0"/>
            </w:tcBorders>
            <w:tcW w:w="562"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10</w:t>
            </w:r>
            <w:r/>
          </w:p>
        </w:tc>
        <w:tc>
          <w:tcPr>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豆维家</w:t>
            </w:r>
            <w:r>
              <w:rPr>
                <w:rFonts w:hint="eastAsia" w:hAnsi="宋体"/>
                <w:b w:val="0"/>
                <w:color w:val="000000" w:themeColor="text1"/>
              </w:rPr>
              <w:t xml:space="preserve">大豆油</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Ansi="宋体" w:cs="宋体"/>
                <w:b w:val="0"/>
                <w:color w:val="000000"/>
                <w:position w:val="0"/>
                <w:szCs w:val="24"/>
              </w:rPr>
            </w:pPr>
            <w:r>
              <w:rPr>
                <w:rFonts w:hint="eastAsia" w:hAnsi="宋体"/>
                <w:b w:val="0"/>
                <w:color w:val="000000" w:themeColor="text1"/>
              </w:rPr>
              <w:t xml:space="preserve">10L/桶</w:t>
            </w:r>
            <w:r/>
          </w:p>
        </w:tc>
        <w:tc>
          <w:tcPr>
            <w:tcBorders>
              <w:top w:val="none" w:color="000000" w:sz="4" w:space="0"/>
              <w:left w:val="none" w:color="000000" w:sz="4" w:space="0"/>
              <w:bottom w:val="single" w:color="auto" w:sz="4" w:space="0"/>
              <w:right w:val="single" w:color="auto" w:sz="4" w:space="0"/>
            </w:tcBorders>
            <w:tcW w:w="2219" w:type="dxa"/>
            <w:vAlign w:val="center"/>
            <w:textDirection w:val="lrTb"/>
            <w:noWrap/>
          </w:tcPr>
          <w:p>
            <w:pPr>
              <w:jc w:val="center"/>
              <w:widowControl/>
              <w:rPr>
                <w:rFonts w:hAnsi="宋体" w:cs="宋体"/>
                <w:b w:val="0"/>
                <w:color w:val="000000"/>
                <w:position w:val="0"/>
                <w:szCs w:val="24"/>
              </w:rPr>
            </w:pPr>
            <w:r>
              <w:rPr>
                <w:rFonts w:hint="eastAsia" w:hAnsi="宋体" w:cs="宋体"/>
                <w:b w:val="0"/>
                <w:color w:val="000000"/>
                <w:position w:val="0"/>
                <w:szCs w:val="24"/>
              </w:rPr>
              <w:t xml:space="preserve">500L</w:t>
            </w:r>
            <w:r/>
          </w:p>
        </w:tc>
      </w:tr>
    </w:tbl>
    <w:p>
      <w:pPr>
        <w:jc w:val="left"/>
        <w:rPr>
          <w:rFonts w:hAnsi="宋体" w:cs="宋体"/>
          <w:b w:val="0"/>
          <w:bCs/>
          <w:position w:val="0"/>
          <w:szCs w:val="24"/>
        </w:rPr>
      </w:pPr>
      <w:r>
        <w:rPr>
          <w:rFonts w:hAnsi="宋体" w:cs="宋体"/>
          <w:b w:val="0"/>
          <w:bCs/>
          <w:position w:val="0"/>
          <w:szCs w:val="24"/>
        </w:rPr>
        <w:t xml:space="preserve">注</w:t>
      </w:r>
      <w:r>
        <w:rPr>
          <w:rFonts w:hint="eastAsia" w:hAnsi="宋体" w:cs="宋体"/>
          <w:b w:val="0"/>
          <w:bCs/>
          <w:position w:val="0"/>
          <w:szCs w:val="24"/>
        </w:rPr>
        <w:t xml:space="preserve">：</w:t>
      </w:r>
      <w:r/>
    </w:p>
    <w:p>
      <w:pPr>
        <w:ind w:firstLine="480"/>
        <w:jc w:val="left"/>
        <w:rPr>
          <w:rFonts w:hAnsi="宋体" w:cs="宋体"/>
          <w:b w:val="0"/>
          <w:bCs/>
          <w:position w:val="0"/>
          <w:szCs w:val="24"/>
        </w:rPr>
      </w:pPr>
      <w:r>
        <w:rPr>
          <w:rFonts w:hint="eastAsia" w:hAnsi="宋体" w:cs="宋体"/>
          <w:b w:val="0"/>
          <w:bCs/>
          <w:position w:val="0"/>
          <w:szCs w:val="24"/>
        </w:rPr>
        <w:t xml:space="preserve">预算为采购人年度预估采购量，以及上表采购数量和品种，仅</w:t>
      </w:r>
      <w:r>
        <w:rPr>
          <w:rFonts w:hint="eastAsia" w:hAnsi="宋体" w:cs="宋体"/>
          <w:b w:val="0"/>
          <w:bCs/>
          <w:position w:val="0"/>
          <w:szCs w:val="24"/>
        </w:rPr>
        <w:t xml:space="preserve">供供应</w:t>
      </w:r>
      <w:r>
        <w:rPr>
          <w:rFonts w:hint="eastAsia" w:hAnsi="宋体" w:cs="宋体"/>
          <w:b w:val="0"/>
          <w:bCs/>
          <w:position w:val="0"/>
          <w:szCs w:val="24"/>
        </w:rPr>
        <w:t xml:space="preserve">商参考，实际采购人用量</w:t>
      </w:r>
      <w:r>
        <w:rPr>
          <w:rFonts w:hint="eastAsia" w:hAnsi="宋体" w:cs="宋体"/>
          <w:b w:val="0"/>
          <w:bCs/>
          <w:position w:val="0"/>
          <w:szCs w:val="24"/>
        </w:rPr>
        <w:t xml:space="preserve">不做保</w:t>
      </w:r>
      <w:r>
        <w:rPr>
          <w:rFonts w:hint="eastAsia" w:hAnsi="宋体" w:cs="宋体"/>
          <w:b w:val="0"/>
          <w:bCs/>
          <w:position w:val="0"/>
          <w:szCs w:val="24"/>
        </w:rPr>
        <w:t xml:space="preserve">证。</w:t>
      </w:r>
      <w:r/>
    </w:p>
    <w:p>
      <w:pPr>
        <w:ind w:firstLine="480"/>
        <w:jc w:val="left"/>
        <w:rPr>
          <w:rFonts w:hAnsi="宋体" w:cs="宋体"/>
          <w:b w:val="0"/>
          <w:bCs/>
          <w:position w:val="0"/>
          <w:szCs w:val="24"/>
        </w:rPr>
      </w:pPr>
      <w:r>
        <w:rPr>
          <w:rFonts w:hint="eastAsia" w:hAnsi="宋体" w:cs="宋体"/>
          <w:b w:val="0"/>
          <w:bCs/>
          <w:color w:val="000000"/>
          <w:position w:val="0"/>
          <w:szCs w:val="24"/>
        </w:rPr>
        <w:t xml:space="preserve">实际采购品种</w:t>
      </w:r>
      <w:r>
        <w:rPr>
          <w:rFonts w:hint="eastAsia" w:hAnsi="宋体" w:cs="宋体"/>
          <w:color w:val="000000"/>
          <w:position w:val="0"/>
          <w:szCs w:val="24"/>
          <w:u w:val="single"/>
        </w:rPr>
        <w:t xml:space="preserve">包含上述清单中内容以及各类</w:t>
      </w:r>
      <w:r>
        <w:rPr>
          <w:rFonts w:hint="eastAsia" w:hAnsi="宋体" w:cs="宋体"/>
          <w:position w:val="0"/>
          <w:szCs w:val="24"/>
          <w:u w:val="single"/>
        </w:rPr>
        <w:t xml:space="preserve">米面油类制品</w:t>
      </w:r>
      <w:r>
        <w:rPr>
          <w:rFonts w:hint="eastAsia" w:hAnsi="宋体" w:cs="宋体"/>
          <w:color w:val="000000"/>
          <w:position w:val="0"/>
          <w:szCs w:val="24"/>
          <w:u w:val="single"/>
        </w:rPr>
        <w:t xml:space="preserve">，以实际供货品种、数量结算</w:t>
      </w:r>
      <w:r>
        <w:rPr>
          <w:rFonts w:hint="eastAsia" w:hAnsi="宋体" w:cs="宋体"/>
          <w:bCs/>
          <w:color w:val="000000"/>
          <w:position w:val="0"/>
          <w:szCs w:val="24"/>
          <w:u w:val="single"/>
        </w:rPr>
        <w:t xml:space="preserve">。</w:t>
      </w:r>
      <w:r/>
    </w:p>
    <w:p>
      <w:pPr>
        <w:ind w:firstLine="480"/>
        <w:jc w:val="left"/>
        <w:rPr>
          <w:rFonts w:hAnsi="宋体" w:cs="宋体"/>
          <w:position w:val="0"/>
          <w:szCs w:val="24"/>
        </w:rPr>
      </w:pPr>
      <w:r>
        <w:rPr>
          <w:rFonts w:hint="eastAsia" w:hAnsi="宋体"/>
          <w:b w:val="0"/>
          <w:bCs/>
          <w:position w:val="0"/>
          <w:szCs w:val="24"/>
          <w:lang w:val="zh-CN"/>
        </w:rPr>
        <w:t xml:space="preserve">★</w:t>
      </w:r>
      <w:r>
        <w:rPr>
          <w:rFonts w:hint="eastAsia" w:hAnsi="宋体" w:cs="宋体"/>
          <w:position w:val="0"/>
          <w:szCs w:val="24"/>
        </w:rPr>
        <w:t xml:space="preserve">在分项清单中供应商需注明提供的产品的品牌或制造商。</w:t>
      </w:r>
      <w:r/>
    </w:p>
    <w:p>
      <w:pPr>
        <w:jc w:val="left"/>
        <w:rPr>
          <w:rFonts w:hAnsi="宋体" w:cs="宋体"/>
          <w:b w:val="0"/>
          <w:position w:val="0"/>
          <w:szCs w:val="24"/>
        </w:rPr>
      </w:pPr>
      <w:r>
        <w:rPr>
          <w:rFonts w:hAnsi="宋体" w:cs="宋体"/>
          <w:b w:val="0"/>
          <w:position w:val="0"/>
          <w:szCs w:val="24"/>
        </w:rPr>
      </w:r>
      <w:r/>
    </w:p>
    <w:p>
      <w:pPr>
        <w:numPr>
          <w:ilvl w:val="0"/>
          <w:numId w:val="6"/>
        </w:numPr>
        <w:jc w:val="left"/>
        <w:rPr>
          <w:rFonts w:hAnsi="宋体" w:cs="宋体"/>
          <w:bCs/>
          <w:position w:val="0"/>
          <w:szCs w:val="24"/>
          <w:lang w:val="zh-CN"/>
        </w:rPr>
      </w:pPr>
      <w:r>
        <w:rPr>
          <w:rFonts w:hint="eastAsia" w:hAnsi="宋体"/>
          <w:b w:val="0"/>
          <w:bCs/>
          <w:position w:val="0"/>
          <w:szCs w:val="24"/>
          <w:lang w:val="zh-CN"/>
        </w:rPr>
        <w:t xml:space="preserve">★</w:t>
      </w:r>
      <w:r>
        <w:rPr>
          <w:rFonts w:hint="eastAsia" w:hAnsi="宋体" w:cs="宋体"/>
          <w:bCs/>
          <w:position w:val="0"/>
          <w:szCs w:val="24"/>
          <w:lang w:val="zh-CN"/>
        </w:rPr>
        <w:t xml:space="preserve">质量要求</w:t>
      </w:r>
      <w:r/>
    </w:p>
    <w:p>
      <w:pPr>
        <w:numPr>
          <w:ilvl w:val="0"/>
          <w:numId w:val="7"/>
        </w:numPr>
        <w:jc w:val="left"/>
        <w:rPr>
          <w:rFonts w:hAnsi="宋体" w:cs="宋体"/>
          <w:b w:val="0"/>
          <w:position w:val="0"/>
          <w:szCs w:val="24"/>
          <w:lang w:val="zh-CN"/>
        </w:rPr>
      </w:pPr>
      <w:r>
        <w:rPr>
          <w:rFonts w:hint="eastAsia" w:hAnsi="宋体" w:cs="宋体"/>
          <w:b w:val="0"/>
          <w:position w:val="0"/>
          <w:szCs w:val="24"/>
          <w:lang w:val="zh-CN"/>
        </w:rPr>
        <w:t xml:space="preserve">质量标准</w:t>
      </w:r>
      <w:r/>
    </w:p>
    <w:p>
      <w:pPr>
        <w:jc w:val="left"/>
        <w:rPr>
          <w:rFonts w:hAnsi="宋体" w:cs="宋体"/>
          <w:b w:val="0"/>
          <w:position w:val="0"/>
          <w:szCs w:val="24"/>
        </w:rPr>
      </w:pPr>
      <w:r>
        <w:rPr>
          <w:rFonts w:hint="eastAsia" w:hAnsi="宋体" w:cs="宋体"/>
          <w:b w:val="0"/>
          <w:position w:val="0"/>
          <w:szCs w:val="24"/>
        </w:rPr>
        <w:t xml:space="preserve">1.1投标方</w:t>
      </w:r>
      <w:r>
        <w:rPr>
          <w:rFonts w:hint="eastAsia" w:hAnsi="宋体" w:cs="宋体"/>
          <w:b w:val="0"/>
          <w:position w:val="0"/>
          <w:szCs w:val="24"/>
          <w:lang w:val="zh-CN"/>
        </w:rPr>
        <w:t xml:space="preserve">所提供货物产品必须达到国家规定标准，每批次有检验、检疫证明，检测报告随货同行。</w:t>
      </w:r>
      <w:r/>
    </w:p>
    <w:p>
      <w:pPr>
        <w:jc w:val="left"/>
        <w:rPr>
          <w:rFonts w:hAnsi="宋体" w:cs="宋体"/>
          <w:b w:val="0"/>
          <w:position w:val="0"/>
          <w:szCs w:val="24"/>
        </w:rPr>
      </w:pPr>
      <w:r>
        <w:rPr>
          <w:rFonts w:hint="eastAsia" w:hAnsi="宋体" w:cs="宋体"/>
          <w:b w:val="0"/>
          <w:position w:val="0"/>
          <w:szCs w:val="24"/>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jc w:val="left"/>
        <w:rPr>
          <w:rFonts w:hAnsi="宋体" w:cs="宋体"/>
          <w:b w:val="0"/>
          <w:position w:val="0"/>
          <w:szCs w:val="24"/>
        </w:rPr>
      </w:pPr>
      <w:r>
        <w:rPr>
          <w:rFonts w:hint="eastAsia" w:hAnsi="宋体" w:cs="宋体"/>
          <w:b w:val="0"/>
          <w:position w:val="0"/>
          <w:szCs w:val="24"/>
        </w:rPr>
        <w:t xml:space="preserve">1.3 质量要求、技术标准、供方对质量负责的条件和期限以国家标准为准。</w:t>
      </w:r>
      <w:r/>
    </w:p>
    <w:p>
      <w:pPr>
        <w:jc w:val="left"/>
        <w:rPr>
          <w:rFonts w:hAnsi="宋体" w:cs="宋体"/>
          <w:b w:val="0"/>
          <w:position w:val="0"/>
          <w:szCs w:val="24"/>
        </w:rPr>
      </w:pPr>
      <w:r>
        <w:rPr>
          <w:rFonts w:hint="eastAsia" w:hAnsi="宋体" w:cs="宋体"/>
          <w:b w:val="0"/>
          <w:position w:val="0"/>
          <w:szCs w:val="24"/>
        </w:rPr>
        <w:t xml:space="preserve">1.4 通用质量要求 </w:t>
      </w:r>
      <w:r/>
    </w:p>
    <w:p>
      <w:pPr>
        <w:jc w:val="left"/>
        <w:rPr>
          <w:rFonts w:hAnsi="宋体" w:cs="宋体"/>
          <w:b w:val="0"/>
          <w:position w:val="0"/>
          <w:szCs w:val="24"/>
        </w:rPr>
      </w:pPr>
      <w:r>
        <w:rPr>
          <w:rFonts w:hint="eastAsia" w:hAnsi="宋体" w:cs="宋体"/>
          <w:b w:val="0"/>
          <w:position w:val="0"/>
          <w:szCs w:val="24"/>
        </w:rPr>
        <w:t xml:space="preserve">1.4.1禁止供应：腐败变质、油脂酸败、霉变、生虫、污秽不洁、混油异物或其他感官性状异常，对人体有害的。</w:t>
      </w:r>
      <w:r/>
    </w:p>
    <w:p>
      <w:pPr>
        <w:jc w:val="left"/>
        <w:rPr>
          <w:rFonts w:hAnsi="宋体" w:cs="宋体"/>
          <w:b w:val="0"/>
          <w:position w:val="0"/>
          <w:szCs w:val="24"/>
        </w:rPr>
      </w:pPr>
      <w:r>
        <w:rPr>
          <w:rFonts w:hint="eastAsia" w:hAnsi="宋体" w:cs="宋体"/>
          <w:b w:val="0"/>
          <w:position w:val="0"/>
          <w:szCs w:val="24"/>
        </w:rPr>
        <w:t xml:space="preserve">1.4.2禁止供应：含有毒、有害物质或被有害物质污染，对人身体健康有害的。</w:t>
      </w:r>
      <w:r/>
    </w:p>
    <w:p>
      <w:pPr>
        <w:jc w:val="left"/>
        <w:rPr>
          <w:rFonts w:hAnsi="宋体" w:cs="宋体"/>
          <w:b w:val="0"/>
          <w:position w:val="0"/>
          <w:szCs w:val="24"/>
        </w:rPr>
      </w:pPr>
      <w:r>
        <w:rPr>
          <w:rFonts w:hint="eastAsia" w:hAnsi="宋体" w:cs="宋体"/>
          <w:b w:val="0"/>
          <w:position w:val="0"/>
          <w:szCs w:val="24"/>
        </w:rPr>
        <w:t xml:space="preserve">1.4.3禁止供应：含有严重超出标准限量的农药残留、兽药残留、重金属、污染物质以及其他危害人体健康的。</w:t>
      </w:r>
      <w:r/>
    </w:p>
    <w:p>
      <w:pPr>
        <w:jc w:val="left"/>
        <w:rPr>
          <w:rFonts w:hAnsi="宋体" w:cs="宋体"/>
          <w:b w:val="0"/>
          <w:position w:val="0"/>
          <w:szCs w:val="24"/>
        </w:rPr>
      </w:pPr>
      <w:r>
        <w:rPr>
          <w:rFonts w:hint="eastAsia" w:hAnsi="宋体" w:cs="宋体"/>
          <w:b w:val="0"/>
          <w:position w:val="0"/>
          <w:szCs w:val="24"/>
        </w:rPr>
        <w:t xml:space="preserve">1.4.4禁止供应：未经动物部门检疫、检验或者检疫、检验不合格的肉类及其制品。</w:t>
      </w:r>
      <w:r/>
    </w:p>
    <w:p>
      <w:pPr>
        <w:jc w:val="left"/>
        <w:rPr>
          <w:rFonts w:hAnsi="宋体" w:cs="宋体"/>
          <w:b w:val="0"/>
          <w:position w:val="0"/>
          <w:szCs w:val="24"/>
        </w:rPr>
      </w:pPr>
      <w:r>
        <w:rPr>
          <w:rFonts w:hint="eastAsia" w:hAnsi="宋体" w:cs="宋体"/>
          <w:b w:val="0"/>
          <w:position w:val="0"/>
          <w:szCs w:val="24"/>
        </w:rPr>
        <w:t xml:space="preserve">1.4.5禁止供应：病死、毒死或不明死因的禽、畜、兽、水产动物等及其制品。</w:t>
      </w:r>
      <w:r/>
    </w:p>
    <w:p>
      <w:pPr>
        <w:jc w:val="left"/>
        <w:rPr>
          <w:rFonts w:hAnsi="宋体" w:cs="宋体"/>
          <w:b w:val="0"/>
          <w:position w:val="0"/>
          <w:szCs w:val="24"/>
        </w:rPr>
      </w:pPr>
      <w:r>
        <w:rPr>
          <w:rFonts w:hint="eastAsia" w:hAnsi="宋体" w:cs="宋体"/>
          <w:b w:val="0"/>
          <w:position w:val="0"/>
          <w:szCs w:val="24"/>
        </w:rPr>
        <w:t xml:space="preserve">1.4.6禁止供应：用非食品原料加工的，加入非食品用化学物质或将非食品</w:t>
      </w:r>
      <w:r>
        <w:rPr>
          <w:rFonts w:hint="eastAsia" w:hAnsi="宋体" w:cs="宋体"/>
          <w:b w:val="0"/>
          <w:position w:val="0"/>
          <w:szCs w:val="24"/>
        </w:rPr>
        <w:t xml:space="preserve">当做</w:t>
      </w:r>
      <w:r>
        <w:rPr>
          <w:rFonts w:hint="eastAsia" w:hAnsi="宋体" w:cs="宋体"/>
          <w:b w:val="0"/>
          <w:position w:val="0"/>
          <w:szCs w:val="24"/>
        </w:rPr>
        <w:t xml:space="preserve">食品的。</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lang w:val="zh-CN"/>
        </w:rPr>
      </w:pPr>
      <w:r>
        <w:rPr>
          <w:rFonts w:hint="eastAsia" w:hAnsi="宋体" w:cs="宋体"/>
          <w:bCs/>
          <w:position w:val="0"/>
          <w:szCs w:val="24"/>
          <w:lang w:val="zh-CN"/>
        </w:rPr>
        <w:t xml:space="preserve">三、</w:t>
      </w:r>
      <w:r>
        <w:rPr>
          <w:rFonts w:hint="eastAsia" w:hAnsi="宋体"/>
          <w:b w:val="0"/>
          <w:bCs/>
          <w:position w:val="0"/>
          <w:szCs w:val="24"/>
          <w:lang w:val="zh-CN"/>
        </w:rPr>
        <w:t xml:space="preserve">★</w:t>
      </w:r>
      <w:r>
        <w:rPr>
          <w:rFonts w:hint="eastAsia" w:hAnsi="宋体" w:cs="宋体"/>
          <w:bCs/>
          <w:position w:val="0"/>
          <w:szCs w:val="24"/>
          <w:lang w:val="zh-CN"/>
        </w:rPr>
        <w:t xml:space="preserve">配送服务要求</w:t>
      </w:r>
      <w:r/>
    </w:p>
    <w:p>
      <w:pPr>
        <w:jc w:val="left"/>
        <w:rPr>
          <w:rFonts w:hAnsi="宋体" w:cs="宋体"/>
          <w:b w:val="0"/>
          <w:position w:val="0"/>
          <w:szCs w:val="24"/>
        </w:rPr>
      </w:pPr>
      <w:r>
        <w:rPr>
          <w:rFonts w:hint="eastAsia" w:hAnsi="宋体" w:cs="宋体"/>
          <w:b w:val="0"/>
          <w:position w:val="0"/>
          <w:szCs w:val="24"/>
        </w:rPr>
        <w:t xml:space="preserve">1、包装要求：</w:t>
      </w:r>
      <w:r/>
    </w:p>
    <w:p>
      <w:pPr>
        <w:jc w:val="left"/>
        <w:rPr>
          <w:rFonts w:hAnsi="宋体" w:cs="宋体"/>
          <w:b w:val="0"/>
          <w:position w:val="0"/>
          <w:szCs w:val="24"/>
        </w:rPr>
      </w:pPr>
      <w:r>
        <w:rPr>
          <w:rFonts w:hint="eastAsia" w:hAnsi="宋体" w:cs="宋体"/>
          <w:b w:val="0"/>
          <w:position w:val="0"/>
          <w:szCs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jc w:val="left"/>
        <w:rPr>
          <w:rFonts w:hAnsi="宋体" w:cs="宋体"/>
          <w:b w:val="0"/>
          <w:position w:val="0"/>
          <w:szCs w:val="24"/>
        </w:rPr>
      </w:pPr>
      <w:r>
        <w:rPr>
          <w:rFonts w:hint="eastAsia" w:hAnsi="宋体" w:cs="宋体"/>
          <w:b w:val="0"/>
          <w:position w:val="0"/>
          <w:szCs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jc w:val="left"/>
        <w:rPr>
          <w:rFonts w:hAnsi="宋体" w:cs="宋体"/>
          <w:b w:val="0"/>
          <w:position w:val="0"/>
          <w:szCs w:val="24"/>
        </w:rPr>
      </w:pPr>
      <w:r>
        <w:rPr>
          <w:rFonts w:hint="eastAsia" w:hAnsi="宋体" w:cs="宋体"/>
          <w:b w:val="0"/>
          <w:position w:val="0"/>
          <w:szCs w:val="24"/>
        </w:rPr>
        <w:t xml:space="preserve">1.3运输及仓储条件：投标人承诺拥有合格的冷藏存储场地和冷藏运输设备。具有严格的防鼠、防虫、防潮、卫生、照明、温度、湿度等存储要求和相关设备。如因投标人仓储和运输过程中发生食品安全问题，由投标人承担全部责任。</w:t>
      </w:r>
      <w:r/>
    </w:p>
    <w:p>
      <w:pPr>
        <w:jc w:val="left"/>
        <w:rPr>
          <w:rFonts w:hAnsi="宋体" w:cs="宋体"/>
          <w:b w:val="0"/>
          <w:position w:val="0"/>
          <w:szCs w:val="24"/>
          <w:lang w:val="zh-CN"/>
        </w:rPr>
      </w:pPr>
      <w:r>
        <w:rPr>
          <w:rFonts w:hint="eastAsia" w:hAnsi="宋体" w:cs="宋体"/>
          <w:b w:val="0"/>
          <w:position w:val="0"/>
          <w:szCs w:val="24"/>
          <w:lang w:val="zh-CN"/>
        </w:rPr>
        <w:t xml:space="preserve">1.4投标人承诺运输车辆、运输路线、运输安全，退换货、紧急要货等满足采购人要求。如因投标人原因耽误采购人使用，采购人有权追究投标人违约责任，并要求投标人赔偿相关损</w:t>
      </w:r>
      <w:r>
        <w:rPr>
          <w:rFonts w:hint="eastAsia" w:hAnsi="宋体" w:cs="宋体"/>
          <w:b w:val="0"/>
          <w:position w:val="0"/>
          <w:szCs w:val="24"/>
          <w:lang w:val="zh-CN"/>
        </w:rPr>
        <w:t xml:space="preserve">失。</w:t>
      </w:r>
      <w:r/>
    </w:p>
    <w:p>
      <w:pPr>
        <w:jc w:val="left"/>
        <w:rPr>
          <w:rFonts w:hAnsi="宋体" w:cs="宋体"/>
          <w:b w:val="0"/>
          <w:position w:val="0"/>
          <w:szCs w:val="24"/>
        </w:rPr>
      </w:pPr>
      <w:r>
        <w:rPr>
          <w:rFonts w:hint="eastAsia" w:hAnsi="宋体" w:cs="宋体"/>
          <w:b w:val="0"/>
          <w:position w:val="0"/>
          <w:szCs w:val="24"/>
        </w:rPr>
        <w:t xml:space="preserve">2、交提货时间、方式及地点</w:t>
      </w:r>
      <w:r/>
    </w:p>
    <w:p>
      <w:pPr>
        <w:jc w:val="left"/>
        <w:rPr>
          <w:rFonts w:hAnsi="宋体" w:cs="宋体"/>
          <w:b w:val="0"/>
          <w:position w:val="0"/>
          <w:szCs w:val="24"/>
          <w:u w:val="single"/>
        </w:rPr>
      </w:pPr>
      <w:r>
        <w:rPr>
          <w:rFonts w:hint="eastAsia" w:hAnsi="宋体" w:cs="宋体"/>
          <w:b w:val="0"/>
          <w:position w:val="0"/>
          <w:szCs w:val="24"/>
        </w:rPr>
        <w:t xml:space="preserve">2.1订货时间：招标人至少需在送货前一天下午17:00前将订单以邮件形式或传真等形式发给投标人，投标人核对订单及检查库存，并在每次出货前1天下午19:00前将缺货及替代品项反馈给招标人，在征得招标人同意后修改订单。</w:t>
      </w:r>
      <w:r/>
    </w:p>
    <w:p>
      <w:pPr>
        <w:jc w:val="left"/>
        <w:rPr>
          <w:rFonts w:hAnsi="宋体" w:cs="宋体"/>
          <w:b w:val="0"/>
          <w:position w:val="0"/>
          <w:szCs w:val="24"/>
        </w:rPr>
      </w:pPr>
      <w:r>
        <w:rPr>
          <w:rFonts w:hint="eastAsia" w:hAnsi="宋体" w:cs="宋体"/>
          <w:b w:val="0"/>
          <w:position w:val="0"/>
          <w:szCs w:val="24"/>
        </w:rPr>
        <w:t xml:space="preserve">2.2交货时间：依据采购人供货通知所要求的供货时间准时供货，当日订单食材、商品一次性送达，不允许分包给其他供应商及当日多次送货，否则视为违约。</w:t>
      </w:r>
      <w:r>
        <w:rPr>
          <w:rFonts w:hint="eastAsia" w:hAnsi="宋体" w:cs="宋体"/>
          <w:b w:val="0"/>
          <w:position w:val="0"/>
          <w:szCs w:val="24"/>
        </w:rPr>
        <w:t xml:space="preserve">食材次日清晨</w:t>
      </w:r>
      <w:r>
        <w:rPr>
          <w:rFonts w:hint="eastAsia" w:hAnsi="宋体" w:cs="宋体"/>
          <w:b w:val="0"/>
          <w:position w:val="0"/>
          <w:szCs w:val="24"/>
        </w:rPr>
        <w:t xml:space="preserve">7：00前送至甲方指定地点。</w:t>
      </w:r>
      <w:r/>
    </w:p>
    <w:p>
      <w:pPr>
        <w:jc w:val="left"/>
        <w:rPr>
          <w:rFonts w:hAnsi="宋体" w:cs="宋体"/>
          <w:b w:val="0"/>
          <w:position w:val="0"/>
          <w:szCs w:val="24"/>
        </w:rPr>
      </w:pPr>
      <w:r>
        <w:rPr>
          <w:rFonts w:hint="eastAsia" w:hAnsi="宋体" w:cs="宋体"/>
          <w:b w:val="0"/>
          <w:position w:val="0"/>
          <w:szCs w:val="24"/>
        </w:rPr>
        <w:t xml:space="preserve">2.3交提货方式、地点及运费：投标人负责将货物送至采购人指定收货地点（南京市秦淮区大明路1</w:t>
      </w:r>
      <w:r>
        <w:rPr>
          <w:rFonts w:hAnsi="宋体" w:cs="宋体"/>
          <w:b w:val="0"/>
          <w:position w:val="0"/>
          <w:szCs w:val="24"/>
        </w:rPr>
        <w:t xml:space="preserve">57</w:t>
      </w:r>
      <w:r>
        <w:rPr>
          <w:rFonts w:hint="eastAsia" w:hAnsi="宋体" w:cs="宋体"/>
          <w:b w:val="0"/>
          <w:position w:val="0"/>
          <w:szCs w:val="24"/>
        </w:rPr>
        <w:t xml:space="preserve">号，并承担所有运输费。</w:t>
      </w:r>
      <w:r/>
    </w:p>
    <w:p>
      <w:pPr>
        <w:jc w:val="left"/>
        <w:rPr>
          <w:rFonts w:hAnsi="宋体" w:cs="宋体"/>
          <w:b w:val="0"/>
          <w:position w:val="0"/>
          <w:szCs w:val="24"/>
        </w:rPr>
      </w:pPr>
      <w:r>
        <w:rPr>
          <w:rFonts w:hint="eastAsia" w:hAnsi="宋体" w:cs="宋体"/>
          <w:b w:val="0"/>
          <w:position w:val="0"/>
          <w:szCs w:val="24"/>
        </w:rPr>
        <w:t xml:space="preserve">2.4 招标人如临时增加用餐人员或用餐方式临时调整等原因，需临时补充原料的,投标供应商应在约定时间内无条件把指定的原料送至指定的地点。</w:t>
      </w:r>
      <w:r>
        <w:rPr>
          <w:rFonts w:hint="eastAsia" w:hAnsi="宋体" w:cs="宋体"/>
          <w:b w:val="0"/>
          <w:position w:val="0"/>
          <w:szCs w:val="24"/>
        </w:rPr>
        <w:t xml:space="preserve">标供应</w:t>
      </w:r>
      <w:r>
        <w:rPr>
          <w:rFonts w:hint="eastAsia" w:hAnsi="宋体" w:cs="宋体"/>
          <w:b w:val="0"/>
          <w:position w:val="0"/>
          <w:szCs w:val="24"/>
        </w:rPr>
        <w:t xml:space="preserve">商应满足采购方特殊情况采购及特定服务要求。</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四、</w:t>
      </w:r>
      <w:r>
        <w:rPr>
          <w:rFonts w:hint="eastAsia" w:hAnsi="宋体"/>
          <w:b w:val="0"/>
          <w:bCs/>
          <w:position w:val="0"/>
          <w:szCs w:val="24"/>
        </w:rPr>
        <w:t xml:space="preserve">★</w:t>
      </w:r>
      <w:r>
        <w:rPr>
          <w:rFonts w:hint="eastAsia" w:hAnsi="宋体" w:cs="宋体"/>
          <w:bCs/>
          <w:position w:val="0"/>
          <w:szCs w:val="24"/>
        </w:rPr>
        <w:t xml:space="preserve">验收要求</w:t>
      </w:r>
      <w:r/>
    </w:p>
    <w:p>
      <w:pPr>
        <w:jc w:val="left"/>
        <w:rPr>
          <w:rFonts w:hAnsi="宋体" w:cs="宋体"/>
          <w:b w:val="0"/>
          <w:position w:val="0"/>
          <w:szCs w:val="24"/>
        </w:rPr>
      </w:pPr>
      <w:r>
        <w:rPr>
          <w:rFonts w:hint="eastAsia" w:hAnsi="宋体" w:cs="宋体"/>
          <w:b w:val="0"/>
          <w:position w:val="0"/>
          <w:szCs w:val="24"/>
        </w:rPr>
        <w:t xml:space="preserve">1、产品送至指定地点，并经甲方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jc w:val="left"/>
        <w:rPr>
          <w:rFonts w:hAnsi="宋体" w:cs="宋体"/>
          <w:b w:val="0"/>
          <w:position w:val="0"/>
          <w:szCs w:val="24"/>
        </w:rPr>
      </w:pPr>
      <w:r>
        <w:rPr>
          <w:rFonts w:hint="eastAsia" w:hAnsi="宋体" w:cs="宋体"/>
          <w:b w:val="0"/>
          <w:position w:val="0"/>
          <w:szCs w:val="24"/>
        </w:rPr>
        <w:t xml:space="preserve">2、随货提供相应的检测检疫合格证明，该证明作为验收内容一部分。</w:t>
      </w:r>
      <w:r/>
    </w:p>
    <w:p>
      <w:pPr>
        <w:jc w:val="left"/>
        <w:rPr>
          <w:rFonts w:hAnsi="宋体" w:cs="宋体"/>
          <w:b w:val="0"/>
          <w:position w:val="0"/>
          <w:szCs w:val="24"/>
        </w:rPr>
      </w:pPr>
      <w:r>
        <w:rPr>
          <w:rFonts w:hint="eastAsia" w:hAnsi="宋体" w:cs="宋体"/>
          <w:b w:val="0"/>
          <w:position w:val="0"/>
          <w:szCs w:val="24"/>
        </w:rPr>
        <w:t xml:space="preserve">3、明确质保期产品验收：要求剩余保存期不少于原有保质期的三分之二，超过日期视为验收不合格。</w:t>
      </w:r>
      <w:r/>
    </w:p>
    <w:p>
      <w:pPr>
        <w:jc w:val="left"/>
        <w:rPr>
          <w:rFonts w:hAnsi="宋体" w:cs="宋体"/>
          <w:b w:val="0"/>
          <w:position w:val="0"/>
          <w:szCs w:val="24"/>
          <w:lang w:val="zh-CN" w:bidi="zh-CN"/>
        </w:rPr>
      </w:pPr>
      <w:r>
        <w:rPr>
          <w:rFonts w:hint="eastAsia" w:hAnsi="宋体" w:cs="宋体"/>
          <w:b w:val="0"/>
          <w:position w:val="0"/>
          <w:szCs w:val="24"/>
          <w:lang w:bidi="zh-CN"/>
        </w:rPr>
        <w:t xml:space="preserve">4、</w:t>
      </w:r>
      <w:r>
        <w:rPr>
          <w:rFonts w:hint="eastAsia" w:hAnsi="宋体" w:cs="宋体"/>
          <w:b w:val="0"/>
          <w:position w:val="0"/>
          <w:szCs w:val="24"/>
          <w:lang w:val="zh-CN" w:bidi="zh-CN"/>
        </w:rPr>
        <w:t xml:space="preserve">验收标准、方法及提出异议期限：交货地点当场验收，任何异议提出以双方书面签字为准。</w:t>
      </w:r>
      <w:r/>
    </w:p>
    <w:p>
      <w:pPr>
        <w:jc w:val="left"/>
        <w:rPr>
          <w:rFonts w:hAnsi="宋体" w:cs="宋体"/>
          <w:b w:val="0"/>
          <w:position w:val="0"/>
          <w:szCs w:val="24"/>
        </w:rPr>
      </w:pPr>
      <w:r>
        <w:rPr>
          <w:rFonts w:hint="eastAsia" w:hAnsi="宋体" w:cs="宋体"/>
          <w:b w:val="0"/>
          <w:position w:val="0"/>
          <w:szCs w:val="24"/>
        </w:rPr>
        <w:t xml:space="preserve">5、采购方有权对物资进行抽检送检，检测不合格的，乙方承担检测费用及相应的违约责任。</w:t>
      </w:r>
      <w:r/>
    </w:p>
    <w:p>
      <w:pPr>
        <w:jc w:val="left"/>
        <w:rPr>
          <w:rFonts w:hAnsi="宋体" w:cs="宋体"/>
          <w:b w:val="0"/>
          <w:position w:val="0"/>
          <w:szCs w:val="24"/>
        </w:rPr>
      </w:pPr>
      <w:r>
        <w:rPr>
          <w:rFonts w:hint="eastAsia" w:hAnsi="宋体" w:cs="宋体"/>
          <w:b w:val="0"/>
          <w:position w:val="0"/>
          <w:szCs w:val="24"/>
        </w:rPr>
        <w:t xml:space="preserve">6、同一种商品在价格参考体系中有不同品牌和规格的，由招标人指定品牌规格进行配送。</w:t>
      </w:r>
      <w:r/>
    </w:p>
    <w:p>
      <w:pPr>
        <w:jc w:val="left"/>
        <w:rPr>
          <w:rFonts w:hAnsi="宋体" w:cs="宋体"/>
          <w:b w:val="0"/>
          <w:position w:val="0"/>
          <w:szCs w:val="24"/>
        </w:rPr>
      </w:pPr>
      <w:r>
        <w:rPr>
          <w:rFonts w:hint="eastAsia" w:hAnsi="宋体" w:cs="宋体"/>
          <w:b w:val="0"/>
          <w:position w:val="0"/>
          <w:szCs w:val="24"/>
        </w:rPr>
        <w:t xml:space="preserve">7、投标方需按照招标方提出的加工要求进行产品加工并送达验收，未按要求加工，招标方可视为验收不合格。</w:t>
      </w:r>
      <w:r/>
    </w:p>
    <w:p>
      <w:pPr>
        <w:jc w:val="left"/>
        <w:rPr>
          <w:rFonts w:hAnsi="宋体" w:cs="宋体"/>
          <w:b w:val="0"/>
          <w:position w:val="0"/>
          <w:szCs w:val="24"/>
        </w:rPr>
      </w:pPr>
      <w:r>
        <w:rPr>
          <w:rFonts w:hint="eastAsia" w:hAnsi="宋体" w:cs="宋体"/>
          <w:b w:val="0"/>
          <w:position w:val="0"/>
          <w:szCs w:val="24"/>
        </w:rPr>
        <w:t xml:space="preserve">8、采购方在收到物资后，如发现损耗偏高、质量不达标以及其他有关非正常情况，应及时向供应商提出，供应商应负责解决问题， 并在当天上午规定时间前完成更换的配送，同时承担由此造成的各类损失和费用，同时招标人有权扣除履约保证金的5%/次作为处罚。</w:t>
      </w:r>
      <w:r/>
    </w:p>
    <w:p>
      <w:pPr>
        <w:jc w:val="left"/>
        <w:rPr>
          <w:rFonts w:hAnsi="宋体" w:cs="宋体"/>
          <w:b w:val="0"/>
          <w:position w:val="0"/>
          <w:szCs w:val="24"/>
        </w:rPr>
      </w:pPr>
      <w:r>
        <w:rPr>
          <w:rFonts w:hint="eastAsia" w:hAnsi="宋体" w:cs="宋体"/>
          <w:b w:val="0"/>
          <w:position w:val="0"/>
          <w:szCs w:val="24"/>
        </w:rPr>
        <w:t xml:space="preserve">9、投标人应及时配送，因投标人不及时配送而造成的各类损失和费用（如招标人自行采购商品的费用以及运输交通等费用）由投标人承担，同时招标人有权扣除履约保证金的5%/次作为处罚。</w:t>
      </w:r>
      <w:r/>
    </w:p>
    <w:p>
      <w:pPr>
        <w:jc w:val="left"/>
        <w:rPr>
          <w:rFonts w:hAnsi="宋体" w:cs="宋体"/>
          <w:b w:val="0"/>
          <w:position w:val="0"/>
          <w:szCs w:val="24"/>
        </w:rPr>
      </w:pPr>
      <w:r>
        <w:rPr>
          <w:rFonts w:hAnsi="宋体" w:cs="宋体"/>
          <w:b w:val="0"/>
          <w:position w:val="0"/>
          <w:szCs w:val="24"/>
        </w:rPr>
      </w:r>
      <w:r/>
    </w:p>
    <w:p>
      <w:pPr>
        <w:jc w:val="left"/>
        <w:rPr>
          <w:rFonts w:hAnsi="宋体" w:cs="宋体"/>
          <w:bCs/>
          <w:position w:val="0"/>
          <w:szCs w:val="24"/>
        </w:rPr>
      </w:pPr>
      <w:r>
        <w:rPr>
          <w:rFonts w:hint="eastAsia" w:hAnsi="宋体" w:cs="宋体"/>
          <w:bCs/>
          <w:position w:val="0"/>
          <w:szCs w:val="24"/>
        </w:rPr>
        <w:t xml:space="preserve">五、★价格核算及结算</w:t>
      </w:r>
      <w:r/>
    </w:p>
    <w:p>
      <w:pPr>
        <w:ind w:firstLine="240"/>
        <w:jc w:val="left"/>
        <w:rPr>
          <w:rFonts w:hAnsi="宋体" w:cs="宋体"/>
          <w:b w:val="0"/>
          <w:position w:val="0"/>
          <w:szCs w:val="24"/>
        </w:rPr>
      </w:pPr>
      <w:r>
        <w:rPr>
          <w:rFonts w:hint="eastAsia" w:hAnsi="宋体" w:cs="宋体"/>
          <w:b w:val="0"/>
          <w:position w:val="0"/>
          <w:szCs w:val="24"/>
        </w:rPr>
        <w:t xml:space="preserve">1、每月凭定价单和验收单结算一次（节假日顺延），采用对公转账结算。投标人需提供与货款等额的正规发票，否则不予以结算。</w:t>
      </w:r>
      <w:r/>
    </w:p>
    <w:p>
      <w:pPr>
        <w:ind w:firstLine="480"/>
        <w:jc w:val="left"/>
        <w:rPr>
          <w:rFonts w:hAnsi="宋体" w:cs="宋体"/>
          <w:b w:val="0"/>
          <w:position w:val="0"/>
          <w:szCs w:val="24"/>
        </w:rPr>
      </w:pPr>
      <w:r>
        <w:rPr>
          <w:rFonts w:hint="eastAsia" w:hAnsi="宋体" w:cs="宋体"/>
          <w:b w:val="0"/>
          <w:position w:val="0"/>
          <w:szCs w:val="24"/>
          <w:lang w:val="zh-CN"/>
        </w:rPr>
        <w:t xml:space="preserve">乙方需于次月3日前向甲方提供正式发票及结算清单，结算时乙方需提供：送货清单、甲方验收人签字的验收单。在收到乙方根据双方书面确认货款出具的符合规定的发票后30日内，甲方支付货款，如乙方违反协议规定，甲方有权拒绝或延迟支付。</w:t>
      </w:r>
      <w:r/>
    </w:p>
    <w:p>
      <w:pPr>
        <w:pStyle w:val="853"/>
        <w:numPr>
          <w:ilvl w:val="0"/>
          <w:numId w:val="7"/>
        </w:numPr>
      </w:pPr>
      <w:r>
        <w:rPr>
          <w:rFonts w:hint="eastAsia"/>
          <w:lang w:val="zh-CN"/>
        </w:rPr>
        <w:t xml:space="preserve">价格核算</w:t>
      </w:r>
      <w:r>
        <w:rPr>
          <w:rFonts w:hint="eastAsia"/>
        </w:rPr>
        <w:t xml:space="preserve">：</w:t>
      </w:r>
      <w:r/>
    </w:p>
    <w:p>
      <w:pPr>
        <w:ind w:left="241"/>
        <w:rPr>
          <w:rFonts w:hAnsi="宋体" w:cs="宋体"/>
          <w:b w:val="0"/>
          <w:color w:val="000000" w:themeColor="text1"/>
          <w:position w:val="0"/>
          <w:szCs w:val="24"/>
        </w:rPr>
      </w:pPr>
      <w:r>
        <w:rPr>
          <w:rFonts w:hAnsi="宋体"/>
          <w:bCs/>
          <w:color w:val="ee0000"/>
          <w:position w:val="0"/>
          <w:szCs w:val="24"/>
        </w:rPr>
        <w:t xml:space="preserve"> </w:t>
      </w:r>
      <w:r>
        <w:rPr>
          <w:rFonts w:hint="eastAsia" w:hAnsi="宋体"/>
          <w:bCs/>
          <w:color w:val="000000" w:themeColor="text1"/>
          <w:position w:val="0"/>
          <w:szCs w:val="24"/>
        </w:rPr>
        <w:t xml:space="preserve"> </w:t>
      </w:r>
      <w:r>
        <w:rPr>
          <w:rFonts w:hint="eastAsia" w:hAnsi="宋体" w:cs="宋体"/>
          <w:b w:val="0"/>
          <w:color w:val="000000" w:themeColor="text1"/>
          <w:position w:val="0"/>
          <w:szCs w:val="24"/>
        </w:rPr>
        <w:t xml:space="preserve">3个市场价格的均价作为基准价格,麦德龙会员店(南京雨花店)、苏果生活超市（</w:t>
      </w:r>
      <w:r>
        <w:rPr>
          <w:rFonts w:hint="eastAsia" w:hAnsi="宋体" w:cs="宋体"/>
          <w:b w:val="0"/>
          <w:color w:val="000000" w:themeColor="text1"/>
          <w:position w:val="0"/>
          <w:szCs w:val="24"/>
        </w:rPr>
        <w:t xml:space="preserve">龙翔雅苑</w:t>
      </w:r>
      <w:r>
        <w:rPr>
          <w:rFonts w:hint="eastAsia" w:hAnsi="宋体" w:cs="宋体"/>
          <w:b w:val="0"/>
          <w:color w:val="000000" w:themeColor="text1"/>
          <w:position w:val="0"/>
          <w:szCs w:val="24"/>
        </w:rPr>
        <w:t xml:space="preserve">店）、</w:t>
      </w:r>
      <w:r>
        <w:rPr>
          <w:rFonts w:hint="eastAsia" w:hAnsi="宋体" w:cs="宋体"/>
          <w:b w:val="0"/>
          <w:color w:val="000000" w:themeColor="text1"/>
          <w:position w:val="0"/>
          <w:szCs w:val="24"/>
        </w:rPr>
        <w:t xml:space="preserve">盒马鲜生</w:t>
      </w:r>
      <w:r>
        <w:rPr>
          <w:rFonts w:hint="eastAsia" w:hAnsi="宋体" w:cs="宋体"/>
          <w:b w:val="0"/>
          <w:color w:val="000000" w:themeColor="text1"/>
          <w:position w:val="0"/>
          <w:szCs w:val="24"/>
        </w:rPr>
        <w:t xml:space="preserve">（紫荆广场·</w:t>
      </w:r>
      <w:r>
        <w:rPr>
          <w:rFonts w:hint="eastAsia" w:hAnsi="宋体" w:cs="宋体"/>
          <w:b w:val="0"/>
          <w:color w:val="000000" w:themeColor="text1"/>
          <w:position w:val="0"/>
          <w:szCs w:val="24"/>
        </w:rPr>
        <w:t xml:space="preserve">花漫里</w:t>
      </w:r>
      <w:r>
        <w:rPr>
          <w:rFonts w:hint="eastAsia" w:hAnsi="宋体" w:cs="宋体"/>
          <w:b w:val="0"/>
          <w:color w:val="000000" w:themeColor="text1"/>
          <w:position w:val="0"/>
          <w:szCs w:val="24"/>
        </w:rPr>
        <w:t xml:space="preserve">店）价格为基准,线下未能</w:t>
      </w:r>
      <w:r>
        <w:rPr>
          <w:rFonts w:hint="eastAsia" w:hAnsi="宋体" w:cs="宋体"/>
          <w:b w:val="0"/>
          <w:color w:val="000000" w:themeColor="text1"/>
          <w:position w:val="0"/>
          <w:szCs w:val="24"/>
        </w:rPr>
        <w:t xml:space="preserve">询</w:t>
      </w:r>
      <w:r>
        <w:rPr>
          <w:rFonts w:hint="eastAsia" w:hAnsi="宋体" w:cs="宋体"/>
          <w:b w:val="0"/>
          <w:color w:val="000000" w:themeColor="text1"/>
          <w:position w:val="0"/>
          <w:szCs w:val="24"/>
        </w:rPr>
        <w:t xml:space="preserve">到价的商品，以供货商自报价的8</w:t>
      </w:r>
      <w:r>
        <w:rPr>
          <w:rFonts w:hint="eastAsia" w:hAnsi="宋体" w:cs="宋体"/>
          <w:b w:val="0"/>
          <w:color w:val="000000" w:themeColor="text1"/>
          <w:position w:val="0"/>
          <w:szCs w:val="24"/>
        </w:rPr>
        <w:t xml:space="preserve">折作为</w:t>
      </w:r>
      <w:r>
        <w:rPr>
          <w:rFonts w:hint="eastAsia" w:hAnsi="宋体" w:cs="宋体"/>
          <w:b w:val="0"/>
          <w:color w:val="000000" w:themeColor="text1"/>
          <w:position w:val="0"/>
          <w:szCs w:val="24"/>
        </w:rPr>
        <w:t xml:space="preserve">最终定价。</w:t>
      </w:r>
      <w:r/>
    </w:p>
    <w:p>
      <w:pPr>
        <w:ind w:firstLine="723"/>
        <w:jc w:val="left"/>
        <w:widowControl/>
        <w:rPr>
          <w:rFonts w:hAnsi="宋体" w:cs="宋体"/>
          <w:bCs/>
          <w:color w:val="000000" w:themeColor="text1"/>
          <w:position w:val="0"/>
          <w:szCs w:val="24"/>
        </w:rPr>
        <w:pBdr>
          <w:top w:val="none" w:color="000000" w:sz="0" w:space="0"/>
          <w:left w:val="none" w:color="000000" w:sz="0" w:space="0"/>
          <w:bottom w:val="none" w:color="000000" w:sz="0" w:space="0"/>
          <w:right w:val="none" w:color="000000" w:sz="0" w:space="0"/>
        </w:pBdr>
      </w:pPr>
      <w:r>
        <w:rPr>
          <w:rFonts w:hint="eastAsia" w:hAnsi="宋体" w:cs="宋体"/>
          <w:bCs/>
          <w:color w:val="000000" w:themeColor="text1"/>
          <w:position w:val="0"/>
          <w:szCs w:val="24"/>
        </w:rPr>
        <w:t xml:space="preserve">询价每3个月一次，每调价月前一个月的20日报下次价格。询价周期内，每个月执行单价不变。</w:t>
      </w:r>
      <w:r/>
    </w:p>
    <w:p>
      <w:pPr>
        <w:ind w:left="241" w:firstLine="480"/>
        <w:jc w:val="left"/>
        <w:widowControl/>
        <w:rPr>
          <w:rFonts w:hAnsi="宋体" w:cs="宋体"/>
          <w:b w:val="0"/>
          <w:color w:val="000000" w:themeColor="text1"/>
          <w:szCs w:val="24"/>
          <w:lang w:bidi="ar"/>
        </w:rPr>
      </w:pPr>
      <w:r>
        <w:rPr>
          <w:rFonts w:hint="eastAsia" w:hAnsi="宋体" w:cs="宋体"/>
          <w:b w:val="0"/>
          <w:color w:val="000000" w:themeColor="text1"/>
          <w:szCs w:val="24"/>
          <w:lang w:bidi="ar"/>
        </w:rPr>
        <w:t xml:space="preserve">供应商应于规定时间将商品清单报价交于采购人，采购人自收到供应</w:t>
      </w:r>
      <w:r>
        <w:rPr>
          <w:rFonts w:hint="eastAsia" w:hAnsi="宋体" w:cs="宋体"/>
          <w:b w:val="0"/>
          <w:color w:val="000000" w:themeColor="text1"/>
          <w:szCs w:val="24"/>
          <w:lang w:bidi="ar"/>
        </w:rPr>
        <w:t xml:space="preserve">商价格</w:t>
      </w:r>
      <w:r>
        <w:rPr>
          <w:rFonts w:hint="eastAsia" w:hAnsi="宋体" w:cs="宋体"/>
          <w:b w:val="0"/>
          <w:color w:val="000000" w:themeColor="text1"/>
          <w:szCs w:val="24"/>
          <w:lang w:bidi="ar"/>
        </w:rPr>
        <w:t xml:space="preserve">后的5个工作日内进行所有清单商品询价，并将询价汇总结果反馈给供应商。财务将根据本招标结果确定的价格进行最终结算</w:t>
      </w:r>
      <w:r>
        <w:rPr>
          <w:rFonts w:hint="eastAsia" w:hAnsi="宋体" w:cs="宋体"/>
          <w:bCs/>
          <w:color w:val="000000" w:themeColor="text1"/>
          <w:szCs w:val="24"/>
          <w:u w:val="single"/>
          <w:lang w:bidi="ar"/>
        </w:rPr>
        <w:t xml:space="preserve">（基准价格*供应商结算系数）</w:t>
      </w:r>
      <w:r>
        <w:rPr>
          <w:rFonts w:hint="eastAsia" w:hAnsi="宋体" w:cs="宋体"/>
          <w:b w:val="0"/>
          <w:color w:val="000000" w:themeColor="text1"/>
          <w:szCs w:val="24"/>
          <w:lang w:bidi="ar"/>
        </w:rPr>
        <w:t xml:space="preserve">。</w:t>
      </w:r>
      <w:r/>
    </w:p>
    <w:p>
      <w:pPr>
        <w:jc w:val="left"/>
        <w:widowControl/>
        <w:rPr>
          <w:rFonts w:hAnsi="宋体" w:cs="宋体"/>
          <w:b w:val="0"/>
          <w:szCs w:val="24"/>
          <w:lang w:bidi="ar"/>
        </w:rPr>
      </w:pPr>
      <w:r>
        <w:rPr>
          <w:rFonts w:hint="eastAsia" w:hAnsi="宋体" w:cs="宋体"/>
          <w:b w:val="0"/>
          <w:szCs w:val="24"/>
          <w:lang w:bidi="ar"/>
        </w:rPr>
        <w:t xml:space="preserve">    </w:t>
      </w:r>
      <w:r/>
    </w:p>
    <w:p>
      <w:pPr>
        <w:jc w:val="left"/>
        <w:rPr>
          <w:rFonts w:hAnsi="宋体" w:cs="宋体"/>
          <w:position w:val="0"/>
          <w:szCs w:val="24"/>
          <w:lang w:val="zh-CN"/>
        </w:rPr>
      </w:pPr>
      <w:r>
        <w:rPr>
          <w:rFonts w:hint="eastAsia" w:hAnsi="宋体" w:cs="宋体"/>
          <w:position w:val="0"/>
          <w:szCs w:val="24"/>
          <w:lang w:val="zh-CN"/>
        </w:rPr>
        <w:t xml:space="preserve">六、</w:t>
      </w:r>
      <w:r>
        <w:rPr>
          <w:rFonts w:hint="eastAsia" w:hAnsi="宋体" w:cs="宋体"/>
          <w:bCs/>
          <w:position w:val="0"/>
          <w:szCs w:val="24"/>
        </w:rPr>
        <w:t xml:space="preserve">★</w:t>
      </w:r>
      <w:r>
        <w:rPr>
          <w:rFonts w:hint="eastAsia" w:hAnsi="宋体" w:cs="宋体"/>
          <w:position w:val="0"/>
          <w:szCs w:val="24"/>
          <w:lang w:val="zh-CN"/>
        </w:rPr>
        <w:t xml:space="preserve">其他要求</w:t>
      </w:r>
      <w:r/>
    </w:p>
    <w:p>
      <w:pPr>
        <w:jc w:val="left"/>
        <w:rPr>
          <w:rFonts w:hAnsi="宋体" w:cs="宋体"/>
          <w:b w:val="0"/>
          <w:position w:val="0"/>
          <w:szCs w:val="24"/>
        </w:rPr>
      </w:pPr>
      <w:r>
        <w:rPr>
          <w:rFonts w:hint="eastAsia" w:hAnsi="宋体" w:cs="宋体"/>
          <w:b w:val="0"/>
          <w:position w:val="0"/>
          <w:szCs w:val="24"/>
        </w:rPr>
        <w:t xml:space="preserve">1、投标供应商应认可甲方市场调查、认可甲方采取的同类比较、现场考察和满意度调查等方式的考核，评估其价格合理性、服务及时性和质量稳定性。</w:t>
      </w:r>
      <w:r/>
    </w:p>
    <w:p>
      <w:pPr>
        <w:jc w:val="left"/>
        <w:rPr>
          <w:rFonts w:hAnsi="宋体" w:cs="宋体"/>
          <w:b w:val="0"/>
          <w:position w:val="0"/>
          <w:szCs w:val="24"/>
        </w:rPr>
      </w:pPr>
      <w:r>
        <w:rPr>
          <w:rFonts w:hint="eastAsia" w:hAnsi="宋体" w:cs="宋体"/>
          <w:b w:val="0"/>
          <w:position w:val="0"/>
          <w:szCs w:val="24"/>
        </w:rPr>
        <w:t xml:space="preserve">2、签订合同前，投标供应商须提供营业执照（三证合一）、</w:t>
      </w:r>
      <w:bookmarkStart w:id="225" w:name="_Hlk201822552"/>
      <w:r/>
      <w:bookmarkStart w:id="226" w:name="_Hlk201825299"/>
      <w:r>
        <w:rPr>
          <w:rFonts w:hint="eastAsia" w:hAnsi="宋体" w:cs="宋体"/>
          <w:b w:val="0"/>
          <w:position w:val="0"/>
          <w:szCs w:val="24"/>
        </w:rPr>
        <w:t xml:space="preserve">食品经营许可证</w:t>
      </w:r>
      <w:bookmarkEnd w:id="225"/>
      <w:r>
        <w:rPr>
          <w:rFonts w:hint="eastAsia" w:hAnsi="宋体" w:cs="宋体"/>
          <w:b w:val="0"/>
          <w:position w:val="0"/>
          <w:szCs w:val="24"/>
        </w:rPr>
        <w:t xml:space="preserve">、</w:t>
      </w:r>
      <w:bookmarkEnd w:id="226"/>
      <w:r>
        <w:rPr>
          <w:rFonts w:hint="eastAsia" w:hAnsi="宋体" w:cs="宋体"/>
          <w:b w:val="0"/>
          <w:position w:val="0"/>
          <w:szCs w:val="24"/>
        </w:rPr>
        <w:t xml:space="preserve">法人代表身份证等原件及涉及配送人员有关资料等供采购方查验，并提供加盖单位公章的复印件一份。</w:t>
      </w:r>
      <w:r/>
    </w:p>
    <w:p>
      <w:pPr>
        <w:jc w:val="left"/>
        <w:rPr>
          <w:rFonts w:hAnsi="宋体" w:cs="宋体"/>
          <w:b w:val="0"/>
          <w:position w:val="0"/>
          <w:szCs w:val="24"/>
        </w:rPr>
      </w:pPr>
      <w:r>
        <w:rPr>
          <w:rFonts w:hint="eastAsia" w:hAnsi="宋体" w:cs="宋体"/>
          <w:b w:val="0"/>
          <w:position w:val="0"/>
          <w:szCs w:val="24"/>
        </w:rPr>
        <w:t xml:space="preserve">3、采购渠道：投标供应商</w:t>
      </w:r>
      <w:r>
        <w:rPr>
          <w:rFonts w:hint="eastAsia" w:hAnsi="宋体" w:cs="宋体"/>
          <w:b w:val="0"/>
          <w:position w:val="0"/>
          <w:szCs w:val="24"/>
        </w:rPr>
        <w:t xml:space="preserve">所供食材采购</w:t>
      </w:r>
      <w:r>
        <w:rPr>
          <w:rFonts w:hint="eastAsia" w:hAnsi="宋体" w:cs="宋体"/>
          <w:b w:val="0"/>
          <w:position w:val="0"/>
          <w:szCs w:val="24"/>
        </w:rPr>
        <w:t xml:space="preserve">渠道应为正规途径采购。</w:t>
      </w:r>
      <w:r>
        <w:rPr>
          <w:rFonts w:hint="eastAsia" w:hAnsi="宋体" w:cs="宋体"/>
          <w:b w:val="0"/>
          <w:color w:val="000000"/>
          <w:position w:val="0"/>
          <w:szCs w:val="24"/>
        </w:rPr>
        <w:t xml:space="preserve">所有商品需具有完整的追溯链，如需要供货商须随时提供追溯材料。</w:t>
      </w:r>
      <w:r/>
    </w:p>
    <w:p>
      <w:pPr>
        <w:jc w:val="left"/>
        <w:rPr>
          <w:rFonts w:hAnsi="宋体" w:cs="宋体"/>
          <w:b w:val="0"/>
          <w:position w:val="0"/>
          <w:szCs w:val="24"/>
        </w:rPr>
      </w:pPr>
      <w:r>
        <w:rPr>
          <w:rFonts w:hint="eastAsia" w:hAnsi="宋体" w:cs="宋体"/>
          <w:b w:val="0"/>
          <w:position w:val="0"/>
          <w:szCs w:val="24"/>
        </w:rPr>
        <w:t xml:space="preserve">4、提供进货制度，投标供应商与货物生产源头建有合法稳定的供销关系，包括食品质量管理制度（含进货溯源服务、检验证明以及仓储物流对接措施）等，确保所供货物生产、供应链完整、溯源可靠。</w:t>
      </w:r>
      <w:r/>
    </w:p>
    <w:p>
      <w:pPr>
        <w:jc w:val="left"/>
        <w:rPr>
          <w:rFonts w:hAnsi="宋体" w:cs="宋体"/>
          <w:b w:val="0"/>
          <w:position w:val="0"/>
          <w:szCs w:val="24"/>
        </w:rPr>
      </w:pPr>
      <w:r>
        <w:rPr>
          <w:rFonts w:hint="eastAsia" w:hAnsi="宋体" w:cs="宋体"/>
          <w:b w:val="0"/>
          <w:position w:val="0"/>
          <w:szCs w:val="24"/>
        </w:rPr>
        <w:t xml:space="preserve">5、投标供应商需制定售后服务方案，售后服务方案包括但不限于服务承诺、响应时间、保障措施以及其他各方面的支持和配合情况等。</w:t>
      </w:r>
      <w:r/>
    </w:p>
    <w:p>
      <w:pPr>
        <w:jc w:val="left"/>
        <w:rPr>
          <w:rFonts w:hAnsi="宋体" w:cs="宋体"/>
          <w:b w:val="0"/>
          <w:position w:val="0"/>
          <w:szCs w:val="24"/>
        </w:rPr>
      </w:pPr>
      <w:r>
        <w:rPr>
          <w:rFonts w:hint="eastAsia" w:hAnsi="宋体" w:cs="宋体"/>
          <w:b w:val="0"/>
          <w:position w:val="0"/>
          <w:szCs w:val="24"/>
        </w:rPr>
        <w:t xml:space="preserve">6、投标供应商需制定应急预案，如出现恶劣天气及招标人有特殊需求等情况。</w:t>
      </w:r>
      <w:r/>
    </w:p>
    <w:p>
      <w:pPr>
        <w:jc w:val="left"/>
        <w:rPr>
          <w:rFonts w:hAnsi="宋体" w:cs="宋体"/>
          <w:b w:val="0"/>
          <w:position w:val="0"/>
          <w:szCs w:val="24"/>
        </w:rPr>
      </w:pPr>
      <w:r>
        <w:rPr>
          <w:rFonts w:hint="eastAsia" w:hAnsi="宋体" w:cs="宋体"/>
          <w:b w:val="0"/>
          <w:position w:val="0"/>
          <w:szCs w:val="24"/>
        </w:rPr>
        <w:t xml:space="preserve">7、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投标供应商承担全部责任，主要包括食物中毒人员医疗费、误工费、事故处理费等，直至追究刑事责任通过法律途径解决。同时招标人有权取消其供应资格。</w:t>
      </w:r>
      <w:r/>
    </w:p>
    <w:p>
      <w:pPr>
        <w:jc w:val="left"/>
        <w:rPr>
          <w:rFonts w:hAnsi="宋体" w:cs="宋体"/>
          <w:b w:val="0"/>
          <w:position w:val="0"/>
          <w:szCs w:val="24"/>
        </w:rPr>
      </w:pPr>
      <w:r>
        <w:rPr>
          <w:rFonts w:hint="eastAsia" w:hAnsi="宋体" w:cs="宋体"/>
          <w:b w:val="0"/>
          <w:position w:val="0"/>
          <w:szCs w:val="24"/>
        </w:rPr>
        <w:t xml:space="preserve">8、投标供应商须建立健全食品安全管理制度和从业人员健康管理制度。需严格遵守</w:t>
      </w:r>
      <w:r>
        <w:rPr>
          <w:rFonts w:hint="eastAsia" w:hAnsi="宋体" w:cs="宋体"/>
          <w:b w:val="0"/>
          <w:position w:val="0"/>
          <w:szCs w:val="24"/>
        </w:rPr>
        <w:t xml:space="preserve">采购方</w:t>
      </w:r>
      <w:r>
        <w:rPr>
          <w:rFonts w:hint="eastAsia" w:hAnsi="宋体" w:cs="宋体"/>
          <w:b w:val="0"/>
          <w:position w:val="0"/>
          <w:szCs w:val="24"/>
        </w:rPr>
        <w:t xml:space="preserve">的管理规定，工作人员应服从管理，不得私自在加工区域逗留，不得有偷窃、夹带等违规情况，如经发现将严肃处理。</w:t>
      </w:r>
      <w:r/>
    </w:p>
    <w:p>
      <w:pPr>
        <w:jc w:val="left"/>
        <w:rPr>
          <w:rFonts w:hAnsi="宋体" w:cs="宋体"/>
          <w:b w:val="0"/>
          <w:position w:val="0"/>
          <w:szCs w:val="24"/>
        </w:rPr>
      </w:pPr>
      <w:r>
        <w:rPr>
          <w:rFonts w:hint="eastAsia" w:hAnsi="宋体" w:cs="宋体"/>
          <w:b w:val="0"/>
          <w:position w:val="0"/>
          <w:szCs w:val="24"/>
        </w:rPr>
        <w:t xml:space="preserve">9、招标人根据国家食品相关法律法规索证索票，投标供应商在服务过程中，应根据招标人要求提供各类票证。</w:t>
      </w:r>
      <w:r/>
    </w:p>
    <w:p>
      <w:pPr>
        <w:jc w:val="left"/>
        <w:rPr>
          <w:rFonts w:hAnsi="宋体" w:cs="宋体"/>
          <w:b w:val="0"/>
          <w:position w:val="0"/>
          <w:szCs w:val="24"/>
        </w:rPr>
      </w:pPr>
      <w:r>
        <w:rPr>
          <w:rFonts w:hint="eastAsia" w:hAnsi="宋体" w:cs="宋体"/>
          <w:b w:val="0"/>
          <w:position w:val="0"/>
          <w:szCs w:val="24"/>
        </w:rPr>
        <w:t xml:space="preserve">10、投标供应商要按照订购单中明确的数量、规格、大小等要求送货。如果确有特殊情况无法满足食堂送货需求，投标供应商应立即将无法送货理由反馈招标人，并提出合理参考意见。未征得招标人同意，投标供应商不得随意调整更改食堂送货需求，否则招标人将退货处理。</w:t>
      </w:r>
      <w:r/>
    </w:p>
    <w:p>
      <w:pPr>
        <w:jc w:val="left"/>
        <w:rPr>
          <w:rFonts w:hAnsi="宋体" w:cs="宋体"/>
          <w:b w:val="0"/>
          <w:position w:val="0"/>
          <w:szCs w:val="24"/>
        </w:rPr>
      </w:pPr>
      <w:r>
        <w:rPr>
          <w:rFonts w:hint="eastAsia" w:hAnsi="宋体" w:cs="宋体"/>
          <w:b w:val="0"/>
          <w:position w:val="0"/>
          <w:szCs w:val="24"/>
        </w:rPr>
        <w:t xml:space="preserve">11、在项目的实施中，要明确项目经理1名，具有一定食品安全法律知识及食品管理技能的专职人员，具备较强的沟通能力和临时紧急配送调换的处置能力。整个项目团队的人员要相对稳定。</w:t>
      </w:r>
      <w:r/>
    </w:p>
    <w:p>
      <w:pPr>
        <w:jc w:val="left"/>
        <w:rPr>
          <w:rFonts w:hAnsi="宋体" w:cs="宋体"/>
          <w:b w:val="0"/>
          <w:position w:val="0"/>
          <w:szCs w:val="24"/>
        </w:rPr>
      </w:pPr>
      <w:r>
        <w:rPr>
          <w:rFonts w:hint="eastAsia" w:hAnsi="宋体" w:cs="宋体"/>
          <w:b w:val="0"/>
          <w:position w:val="0"/>
          <w:szCs w:val="24"/>
        </w:rPr>
        <w:t xml:space="preserve">12、</w:t>
      </w:r>
      <w:r>
        <w:rPr>
          <w:rFonts w:hint="eastAsia" w:hAnsi="宋体" w:cs="宋体"/>
          <w:bCs/>
          <w:color w:val="000000" w:themeColor="text1"/>
          <w:position w:val="0"/>
          <w:szCs w:val="24"/>
        </w:rPr>
        <w:t xml:space="preserve">中标方签订合同之前5个工作日内须缴 预算金额5%的履约保证金，合同期满后无息退还</w:t>
      </w:r>
      <w:r>
        <w:rPr>
          <w:rFonts w:hint="eastAsia" w:hAnsi="宋体" w:cs="宋体"/>
          <w:b w:val="0"/>
          <w:position w:val="0"/>
          <w:szCs w:val="24"/>
        </w:rPr>
        <w:t xml:space="preserve">。</w:t>
      </w:r>
      <w:r/>
    </w:p>
    <w:p>
      <w:pPr>
        <w:rPr>
          <w:rFonts w:hAnsi="宋体" w:cs="宋体"/>
          <w:b w:val="0"/>
          <w:position w:val="0"/>
          <w:szCs w:val="24"/>
          <w:lang w:val="zh-CN"/>
        </w:rPr>
      </w:pPr>
      <w:r>
        <w:rPr>
          <w:rFonts w:hint="eastAsia" w:hAnsi="宋体" w:cs="宋体"/>
          <w:b w:val="0"/>
          <w:position w:val="0"/>
          <w:szCs w:val="24"/>
          <w:lang w:val="zh-CN"/>
        </w:rPr>
        <w:t xml:space="preserve">   </w:t>
      </w:r>
      <w:r/>
    </w:p>
    <w:p>
      <w:pPr>
        <w:spacing w:line="360" w:lineRule="auto"/>
        <w:rPr>
          <w:rFonts w:hAnsi="宋体" w:cs="宋体"/>
          <w:b w:val="0"/>
          <w:position w:val="0"/>
          <w:szCs w:val="24"/>
          <w:lang w:val="zh-CN"/>
        </w:rPr>
      </w:pPr>
      <w:r>
        <w:rPr>
          <w:rFonts w:hAnsi="宋体" w:cs="宋体"/>
          <w:b w:val="0"/>
          <w:position w:val="0"/>
          <w:szCs w:val="24"/>
          <w:lang w:val="zh-CN"/>
        </w:rPr>
      </w:r>
      <w:r/>
    </w:p>
    <w:p>
      <w:pPr>
        <w:spacing w:line="360" w:lineRule="auto"/>
      </w:pPr>
      <w:r/>
      <w:r/>
    </w:p>
    <w:p>
      <w:r/>
      <w:r/>
    </w:p>
    <w:p>
      <w:pPr>
        <w:pStyle w:val="746"/>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r/>
    </w:p>
    <w:p>
      <w:pPr>
        <w:jc w:val="left"/>
        <w:spacing w:line="360" w:lineRule="auto"/>
        <w:rPr>
          <w:rFonts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Ansi="宋体" w:cs="宋体"/>
          <w:b w:val="0"/>
          <w:bCs/>
        </w:rPr>
      </w:pPr>
      <w:r>
        <w:rPr>
          <w:rFonts w:hint="eastAsia" w:hAnsi="宋体" w:cs="宋体"/>
          <w:b w:val="0"/>
          <w:bCs/>
        </w:rPr>
        <w:t xml:space="preserve">采用综合评分法。</w:t>
      </w:r>
      <w:r/>
    </w:p>
    <w:p>
      <w:pPr>
        <w:jc w:val="left"/>
        <w:spacing w:line="360" w:lineRule="auto"/>
      </w:pPr>
      <w:r>
        <w:rPr>
          <w:rFonts w:hint="eastAsia" w:hAnsi="宋体" w:cs="宋体"/>
          <w:b w:val="0"/>
          <w:bCs/>
          <w:sz w:val="28"/>
          <w:szCs w:val="28"/>
        </w:rPr>
        <w:t xml:space="preserve">二、评标标准</w:t>
      </w:r>
      <w:r/>
    </w:p>
    <w:tbl>
      <w:tblPr>
        <w:tblW w:w="9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3"/>
        <w:gridCol w:w="1216"/>
        <w:gridCol w:w="6870"/>
        <w:gridCol w:w="766"/>
      </w:tblGrid>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序号</w:t>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评分因素</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评审标准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分值</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价格分</w:t>
            </w:r>
            <w:r/>
          </w:p>
          <w:p>
            <w:pPr>
              <w:jc w:val="center"/>
              <w:rPr>
                <w:rFonts w:hAnsi="宋体" w:eastAsia="等线" w:cs="宋体"/>
                <w:b w:val="0"/>
                <w:bCs/>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30</w:t>
            </w:r>
            <w:r>
              <w:rPr>
                <w:rFonts w:hint="eastAsia" w:hAnsi="宋体" w:eastAsia="等线" w:cs="宋体"/>
                <w:b w:val="0"/>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position w:val="0"/>
                <w:sz w:val="21"/>
                <w:szCs w:val="21"/>
                <w14:ligatures w14:val="standardContextual"/>
              </w:rPr>
            </w:pPr>
            <w:r>
              <w:rPr>
                <w:rFonts w:hint="eastAsia" w:ascii="等线" w:hAnsi="宋体" w:eastAsia="等线" w:cs="宋体"/>
                <w:b w:val="0"/>
                <w:bCs/>
                <w:position w:val="0"/>
                <w:sz w:val="21"/>
                <w:szCs w:val="21"/>
                <w14:ligatures w14:val="standardContextual"/>
              </w:rPr>
              <w:t xml:space="preserve">采用低价优先法计算，即满足采购文件要求且最低的报价为评标基准价，其价格分为满分。其他投标人的价格</w:t>
            </w:r>
            <w:r>
              <w:rPr>
                <w:rFonts w:hint="eastAsia" w:ascii="等线" w:hAnsi="宋体" w:eastAsia="等线" w:cs="宋体"/>
                <w:b w:val="0"/>
                <w:bCs/>
                <w:position w:val="0"/>
                <w:sz w:val="21"/>
                <w:szCs w:val="21"/>
                <w14:ligatures w14:val="standardContextual"/>
              </w:rPr>
              <w:t xml:space="preserve">分统一</w:t>
            </w:r>
            <w:r>
              <w:rPr>
                <w:rFonts w:hint="eastAsia" w:ascii="等线" w:hAnsi="宋体" w:eastAsia="等线" w:cs="宋体"/>
                <w:b w:val="0"/>
                <w:bCs/>
                <w:position w:val="0"/>
                <w:sz w:val="21"/>
                <w:szCs w:val="21"/>
                <w14:ligatures w14:val="standardContextual"/>
              </w:rPr>
              <w:t xml:space="preserve">按照下列公式计算：投标报价得分=最低报价/其他供应商投标   ×30 (小数点保留两位)。</w:t>
            </w:r>
            <w:r>
              <w:rPr>
                <w:rFonts w:hint="eastAsia" w:hAnsi="宋体"/>
                <w:bCs/>
                <w:color w:val="000000" w:themeColor="text1"/>
                <w:position w:val="0"/>
                <w:szCs w:val="24"/>
              </w:rPr>
              <w:t xml:space="preserve"> </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30</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业绩</w:t>
            </w:r>
            <w:r/>
          </w:p>
          <w:p>
            <w:pPr>
              <w:jc w:val="center"/>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供应商提供近三年以来（签订日期自</w:t>
            </w:r>
            <w:r>
              <w:rPr>
                <w:rFonts w:hint="eastAsia" w:hAnsi="宋体" w:eastAsia="等线" w:cs="宋体"/>
                <w:b w:val="0"/>
                <w:bCs/>
                <w:position w:val="0"/>
                <w:sz w:val="21"/>
                <w:szCs w:val="21"/>
                <w14:ligatures w14:val="standardContextual"/>
              </w:rPr>
              <w:t xml:space="preserve">2023</w:t>
            </w:r>
            <w:r>
              <w:rPr>
                <w:rFonts w:hint="eastAsia" w:hAnsi="宋体" w:eastAsia="等线" w:cs="宋体"/>
                <w:b w:val="0"/>
                <w:bCs/>
                <w:position w:val="0"/>
                <w:sz w:val="21"/>
                <w:szCs w:val="21"/>
                <w14:ligatures w14:val="standardContextual"/>
              </w:rPr>
              <w:t xml:space="preserve">年</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月</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日以来）与本项目类似供货业绩（</w:t>
            </w:r>
            <w:r>
              <w:rPr>
                <w:rFonts w:hint="eastAsia" w:hAnsi="宋体" w:eastAsia="等线" w:cs="宋体"/>
                <w:position w:val="0"/>
                <w:sz w:val="21"/>
                <w:szCs w:val="21"/>
                <w14:ligatures w14:val="standardContextual"/>
              </w:rPr>
              <w:t xml:space="preserve">合同供货内容中</w:t>
            </w:r>
            <w:r>
              <w:rPr>
                <w:rFonts w:hint="eastAsia" w:hAnsi="宋体" w:eastAsia="等线" w:cs="宋体"/>
                <w:position w:val="0"/>
                <w:sz w:val="21"/>
                <w:szCs w:val="21"/>
                <w14:ligatures w14:val="standardContextual"/>
              </w:rPr>
              <w:t xml:space="preserve">须包括</w:t>
            </w:r>
            <w:r>
              <w:rPr>
                <w:rFonts w:hint="eastAsia" w:hAnsi="宋体" w:eastAsia="等线" w:cs="宋体"/>
                <w:position w:val="0"/>
                <w:sz w:val="21"/>
                <w:szCs w:val="21"/>
                <w14:ligatures w14:val="standardContextual"/>
              </w:rPr>
              <w:t xml:space="preserve">米面油任意一类）</w:t>
            </w:r>
            <w:r>
              <w:rPr>
                <w:rFonts w:hint="eastAsia" w:hAnsi="宋体" w:eastAsia="等线" w:cs="宋体"/>
                <w:b w:val="0"/>
                <w:bCs/>
                <w:position w:val="0"/>
                <w:sz w:val="21"/>
                <w:szCs w:val="21"/>
                <w14:ligatures w14:val="standardContextual"/>
              </w:rPr>
              <w:t xml:space="preserve">，每提供一份得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分，满分</w:t>
            </w:r>
            <w:r>
              <w:rPr>
                <w:rFonts w:hint="eastAsia" w:hAnsi="宋体" w:eastAsia="等线" w:cs="宋体"/>
                <w:b w:val="0"/>
                <w:bCs/>
                <w:position w:val="0"/>
                <w:sz w:val="21"/>
                <w:szCs w:val="21"/>
                <w14:ligatures w14:val="standardContextual"/>
              </w:rPr>
              <w:t xml:space="preserve">9</w:t>
            </w:r>
            <w:r>
              <w:rPr>
                <w:rFonts w:hint="eastAsia" w:hAnsi="宋体" w:eastAsia="等线" w:cs="宋体"/>
                <w:b w:val="0"/>
                <w:bCs/>
                <w:position w:val="0"/>
                <w:sz w:val="21"/>
                <w:szCs w:val="21"/>
                <w14:ligatures w14:val="standardContextual"/>
              </w:rPr>
              <w:t xml:space="preserve">分。</w:t>
            </w:r>
            <w:r/>
          </w:p>
          <w:p>
            <w:pPr>
              <w:widowControl/>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注：本项需提供以下两项证明材料，缺一不得分：</w:t>
            </w:r>
            <w:r/>
          </w:p>
          <w:p>
            <w:pPr>
              <w:numPr>
                <w:ilvl w:val="0"/>
                <w:numId w:val="9"/>
              </w:numPr>
              <w:contextualSpacing/>
              <w:rPr>
                <w:rFonts w:hAnsi="宋体" w:eastAsia="等线" w:cs="宋体"/>
                <w:b w:val="0"/>
                <w:position w:val="0"/>
                <w:sz w:val="21"/>
                <w:szCs w:val="21"/>
                <w14:ligatures w14:val="standardContextual"/>
              </w:rPr>
            </w:pPr>
            <w:r>
              <w:rPr>
                <w:rFonts w:hint="eastAsia" w:hAnsi="宋体" w:eastAsia="等线" w:cs="宋体"/>
                <w:b w:val="0"/>
                <w:bCs/>
                <w:position w:val="0"/>
                <w:sz w:val="21"/>
                <w:szCs w:val="21"/>
                <w14:ligatures w14:val="standardContextual"/>
              </w:rPr>
              <w:t xml:space="preserve">合同复印件（</w:t>
            </w:r>
            <w:r>
              <w:rPr>
                <w:rFonts w:hint="eastAsia" w:hAnsi="宋体" w:eastAsia="等线" w:cs="宋体"/>
                <w:position w:val="0"/>
                <w:sz w:val="21"/>
                <w:szCs w:val="21"/>
                <w14:ligatures w14:val="standardContextual"/>
              </w:rPr>
              <w:t xml:space="preserve">时间以合同签订时间为准；服务期须不少于</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年；同一采购单位的多份合同业绩，不重复计分</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）合同期内的供货发票复印件（</w:t>
            </w:r>
            <w:r>
              <w:rPr>
                <w:rFonts w:hint="eastAsia" w:hAnsi="宋体" w:eastAsia="等线" w:cs="宋体"/>
                <w:position w:val="0"/>
                <w:sz w:val="21"/>
                <w:szCs w:val="21"/>
                <w14:ligatures w14:val="standardContextual"/>
              </w:rPr>
              <w:t xml:space="preserve">须提供含米面油任意一类的任意发票，金额不限</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9</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用户评价（</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上述业绩项目获得业主评价结果为优秀或满意的评价材料，每提供</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份得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分，最高得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提供用户盖章的评价材料复印件，</w:t>
            </w:r>
            <w:r>
              <w:rPr>
                <w:rFonts w:hint="eastAsia" w:hAnsi="宋体" w:eastAsia="等线" w:cs="宋体"/>
                <w:position w:val="0"/>
                <w:sz w:val="21"/>
                <w:szCs w:val="21"/>
                <w14:ligatures w14:val="standardContextual"/>
              </w:rPr>
              <w:t xml:space="preserve">须体现</w:t>
            </w:r>
            <w:r>
              <w:rPr>
                <w:rFonts w:hint="eastAsia" w:hAnsi="宋体" w:eastAsia="等线" w:cs="宋体"/>
                <w:position w:val="0"/>
                <w:sz w:val="21"/>
                <w:szCs w:val="21"/>
                <w14:ligatures w14:val="standardContextual"/>
              </w:rPr>
              <w:t xml:space="preserve">评价时间、项目内容及评价结果，否则不予认可；同一业主单位的多份评价意见业绩，不重复计分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p>
            <w:pPr>
              <w:jc w:val="center"/>
              <w:rPr>
                <w:rFonts w:ascii="Times New Roman"/>
                <w:b w:val="0"/>
                <w:position w:val="0"/>
                <w:sz w:val="21"/>
                <w:szCs w:val="24"/>
                <w14:ligatures w14:val="standardContextual"/>
              </w:rPr>
            </w:pPr>
            <w:r>
              <w:rPr>
                <w:rFonts w:hint="eastAsia" w:ascii="Times New Roman"/>
                <w:b w:val="0"/>
                <w:position w:val="0"/>
                <w:sz w:val="21"/>
                <w:szCs w:val="24"/>
                <w14:ligatures w14:val="standardContextual"/>
              </w:rPr>
              <w:t xml:space="preserve">服务能力</w:t>
            </w:r>
            <w:r>
              <w:rPr>
                <w:rFonts w:hint="eastAsia" w:hAnsi="宋体" w:cs="宋体"/>
                <w:b w:val="0"/>
                <w:position w:val="0"/>
                <w:sz w:val="21"/>
                <w:szCs w:val="21"/>
                <w14:ligatures w14:val="standardContextual"/>
              </w:rPr>
              <w:t xml:space="preserve">（17分）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企业认证（</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投标人具有有效期内的食品安全管理体系认证</w:t>
            </w:r>
            <w:r>
              <w:rPr>
                <w:rFonts w:hint="eastAsia" w:hAnsi="宋体" w:eastAsia="等线" w:cs="宋体"/>
                <w:b w:val="0"/>
                <w:bCs/>
                <w:position w:val="0"/>
                <w:sz w:val="21"/>
                <w:szCs w:val="21"/>
                <w14:ligatures w14:val="standardContextual"/>
              </w:rPr>
              <w:t xml:space="preserve">(IS022000)</w:t>
            </w:r>
            <w:r>
              <w:rPr>
                <w:rFonts w:hint="eastAsia" w:hAnsi="宋体" w:eastAsia="等线" w:cs="宋体"/>
                <w:b w:val="0"/>
                <w:bCs/>
                <w:position w:val="0"/>
                <w:sz w:val="21"/>
                <w:szCs w:val="21"/>
                <w14:ligatures w14:val="standardContextual"/>
              </w:rPr>
              <w:t xml:space="preserve">，得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rPr>
                <w:rFonts w:hint="eastAsia" w:hAnsi="宋体" w:eastAsia="等线" w:cs="宋体"/>
                <w:position w:val="0"/>
                <w:sz w:val="21"/>
                <w:szCs w:val="21"/>
                <w14:ligatures w14:val="standardContextual"/>
              </w:rPr>
              <w:t xml:space="preserve">须提供证书复印件，未按要求提供的不得分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W w:w="6870" w:type="dxa"/>
            <w:vAlign w:val="center"/>
            <w:textDirection w:val="lrTb"/>
            <w:noWrap w:val="false"/>
          </w:tcPr>
          <w:p>
            <w:pPr>
              <w:numPr>
                <w:ilvl w:val="0"/>
                <w:numId w:val="10"/>
              </w:numPr>
              <w:contextualSpacing/>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仓库配备（</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rPr>
                <w:rFonts w:hint="eastAsia" w:hAnsi="宋体" w:eastAsia="等线" w:cs="宋体"/>
                <w:b w:val="0"/>
                <w:bCs/>
                <w:color w:val="000000" w:themeColor="text1"/>
                <w:position w:val="0"/>
                <w:sz w:val="21"/>
                <w:szCs w:val="21"/>
                <w14:ligatures w14:val="standardContextual"/>
              </w:rPr>
              <w:t xml:space="preserve">根据各供应商配备仓库情况进行打分，得</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分。</w:t>
            </w:r>
            <w:r/>
          </w:p>
          <w:p>
            <w:pPr>
              <w:rPr>
                <w:rFonts w:ascii="等线" w:hAnsi="等线" w:eastAsia="等线"/>
                <w:b w:val="0"/>
                <w:color w:val="000000" w:themeColor="text1"/>
                <w:position w:val="0"/>
                <w:sz w:val="21"/>
                <w:szCs w:val="22"/>
                <w14:ligatures w14:val="standardContextual"/>
              </w:rPr>
            </w:pPr>
            <w:r>
              <w:rPr>
                <w:rFonts w:hint="eastAsia" w:hAnsi="宋体" w:eastAsia="等线" w:cs="宋体"/>
                <w:b w:val="0"/>
                <w:bCs/>
                <w:color w:val="000000" w:themeColor="text1"/>
                <w:position w:val="0"/>
                <w:sz w:val="21"/>
                <w:szCs w:val="21"/>
                <w14:ligatures w14:val="standardContextual"/>
              </w:rPr>
              <w:t xml:space="preserve">说明：须提供如下证明材料，否则不得分：</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1</w:t>
            </w:r>
            <w:r>
              <w:rPr>
                <w:rFonts w:hint="eastAsia" w:hAnsi="宋体" w:eastAsia="等线" w:cs="宋体"/>
                <w:b w:val="0"/>
                <w:bCs/>
                <w:color w:val="000000" w:themeColor="text1"/>
                <w:position w:val="0"/>
                <w:sz w:val="21"/>
                <w:szCs w:val="21"/>
                <w14:ligatures w14:val="standardContextual"/>
              </w:rPr>
              <w:t xml:space="preserve">）自有场所的，须提供产权证明的复印件（</w:t>
            </w:r>
            <w:r>
              <w:rPr>
                <w:rFonts w:hint="eastAsia" w:hAnsi="宋体" w:eastAsia="等线" w:cs="宋体"/>
                <w:color w:val="000000" w:themeColor="text1"/>
                <w:position w:val="0"/>
                <w:sz w:val="21"/>
                <w:szCs w:val="21"/>
                <w14:ligatures w14:val="standardContextual"/>
              </w:rPr>
              <w:t xml:space="preserve">须体现</w:t>
            </w:r>
            <w:r>
              <w:rPr>
                <w:rFonts w:hint="eastAsia" w:hAnsi="宋体" w:eastAsia="等线" w:cs="宋体"/>
                <w:color w:val="000000" w:themeColor="text1"/>
                <w:position w:val="0"/>
                <w:sz w:val="21"/>
                <w:szCs w:val="21"/>
                <w14:ligatures w14:val="standardContextual"/>
              </w:rPr>
              <w:t xml:space="preserve">面积信息</w:t>
            </w:r>
            <w:r>
              <w:rPr>
                <w:rFonts w:hint="eastAsia" w:hAnsi="宋体" w:eastAsia="等线" w:cs="宋体"/>
                <w:b w:val="0"/>
                <w:bCs/>
                <w:color w:val="000000" w:themeColor="text1"/>
                <w:position w:val="0"/>
                <w:sz w:val="21"/>
                <w:szCs w:val="21"/>
                <w14:ligatures w14:val="standardContextual"/>
              </w:rPr>
              <w:t xml:space="preserve">）、并附上</w:t>
            </w:r>
            <w:r>
              <w:rPr>
                <w:rFonts w:hint="eastAsia" w:hAnsi="宋体" w:eastAsia="等线" w:cs="宋体"/>
                <w:color w:val="000000" w:themeColor="text1"/>
                <w:position w:val="0"/>
                <w:sz w:val="21"/>
                <w:szCs w:val="21"/>
                <w14:ligatures w14:val="standardContextual"/>
              </w:rPr>
              <w:t xml:space="preserve">现场照片</w:t>
            </w:r>
            <w:r>
              <w:rPr>
                <w:rFonts w:hint="eastAsia" w:hAnsi="宋体" w:eastAsia="等线" w:cs="宋体"/>
                <w:b w:val="0"/>
                <w:bCs/>
                <w:color w:val="000000" w:themeColor="text1"/>
                <w:position w:val="0"/>
                <w:sz w:val="21"/>
                <w:szCs w:val="21"/>
                <w14:ligatures w14:val="standardContextual"/>
              </w:rPr>
              <w:t xml:space="preserve">等相关证明资料；相关证明资料加盖公章；未提供相关证明资料或资料不全或资料不满足招标文件要求的，不得分。</w:t>
            </w:r>
            <w:r/>
          </w:p>
          <w:p>
            <w:pPr>
              <w:rPr>
                <w:rFonts w:hAnsi="宋体" w:eastAsia="等线" w:cs="宋体"/>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w:t>
            </w:r>
            <w:r>
              <w:rPr>
                <w:rFonts w:hint="eastAsia" w:hAnsi="宋体" w:eastAsia="等线" w:cs="宋体"/>
                <w:b w:val="0"/>
                <w:bCs/>
                <w:color w:val="000000" w:themeColor="text1"/>
                <w:position w:val="0"/>
                <w:sz w:val="21"/>
                <w:szCs w:val="21"/>
                <w14:ligatures w14:val="standardContextual"/>
              </w:rPr>
              <w:t xml:space="preserve">2</w:t>
            </w:r>
            <w:r>
              <w:rPr>
                <w:rFonts w:hint="eastAsia" w:hAnsi="宋体" w:eastAsia="等线" w:cs="宋体"/>
                <w:b w:val="0"/>
                <w:bCs/>
                <w:color w:val="000000" w:themeColor="text1"/>
                <w:position w:val="0"/>
                <w:sz w:val="21"/>
                <w:szCs w:val="21"/>
                <w14:ligatures w14:val="standardContextual"/>
              </w:rPr>
              <w:t xml:space="preserve">）租赁场所的，须提供由投标人或投标人法定代表人签订的在有效期内的场所租赁合同的复印件（</w:t>
            </w:r>
            <w:r>
              <w:rPr>
                <w:rFonts w:hint="eastAsia" w:hAnsi="宋体" w:eastAsia="等线" w:cs="宋体"/>
                <w:color w:val="000000" w:themeColor="text1"/>
                <w:position w:val="0"/>
                <w:sz w:val="21"/>
                <w:szCs w:val="21"/>
                <w14:ligatures w14:val="standardContextual"/>
              </w:rPr>
              <w:t xml:space="preserve">须体现</w:t>
            </w:r>
            <w:r>
              <w:rPr>
                <w:rFonts w:hint="eastAsia" w:hAnsi="宋体" w:eastAsia="等线" w:cs="宋体"/>
                <w:color w:val="000000" w:themeColor="text1"/>
                <w:position w:val="0"/>
                <w:sz w:val="21"/>
                <w:szCs w:val="21"/>
                <w14:ligatures w14:val="standardContextual"/>
              </w:rPr>
              <w:t xml:space="preserve">面积信息</w:t>
            </w:r>
            <w:r>
              <w:rPr>
                <w:rFonts w:hint="eastAsia" w:hAnsi="宋体" w:eastAsia="等线" w:cs="宋体"/>
                <w:b w:val="0"/>
                <w:bCs/>
                <w:color w:val="000000" w:themeColor="text1"/>
                <w:position w:val="0"/>
                <w:sz w:val="21"/>
                <w:szCs w:val="21"/>
                <w14:ligatures w14:val="standardContextual"/>
              </w:rPr>
              <w:t xml:space="preserve">）、并附上现场照片等相关证明资料；租赁合同剩余有效期须不少于一年（自开标日计算）；未提供相关证明资料或资料不全或资料不满足招标文件要求的，不得分。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配送车辆（</w:t>
            </w:r>
            <w:r>
              <w:rPr>
                <w:rFonts w:hint="eastAsia" w:hAnsi="宋体" w:eastAsia="等线" w:cs="宋体"/>
                <w:color w:val="000000" w:themeColor="text1"/>
                <w:position w:val="0"/>
                <w:sz w:val="21"/>
                <w:szCs w:val="21"/>
                <w14:ligatures w14:val="standardContextual"/>
              </w:rPr>
              <w:t xml:space="preserve">5</w:t>
            </w:r>
            <w:r>
              <w:rPr>
                <w:rFonts w:hint="eastAsia" w:hAnsi="宋体" w:eastAsia="等线" w:cs="宋体"/>
                <w:color w:val="000000" w:themeColor="text1"/>
                <w:position w:val="0"/>
                <w:sz w:val="21"/>
                <w:szCs w:val="21"/>
                <w14:ligatures w14:val="standardContextual"/>
              </w:rPr>
              <w:t xml:space="preserve">分）</w:t>
            </w:r>
            <w:r>
              <w:rPr>
                <w:rFonts w:hint="eastAsia" w:hAnsi="宋体" w:eastAsia="等线" w:cs="宋体"/>
                <w:b w:val="0"/>
                <w:bCs/>
                <w:color w:val="000000" w:themeColor="text1"/>
                <w:position w:val="0"/>
                <w:sz w:val="21"/>
                <w:szCs w:val="21"/>
                <w14:ligatures w14:val="standardContextual"/>
              </w:rPr>
              <w:t xml:space="preserve">：</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根据供应商拟投入的食品配送服务运输车辆进行打分，每投入一辆，得</w:t>
            </w:r>
            <w:r>
              <w:rPr>
                <w:rFonts w:hint="eastAsia" w:hAnsi="宋体" w:eastAsia="等线" w:cs="宋体"/>
                <w:b w:val="0"/>
                <w:bCs/>
                <w:color w:val="000000" w:themeColor="text1"/>
                <w:position w:val="0"/>
                <w:sz w:val="21"/>
                <w:szCs w:val="21"/>
                <w14:ligatures w14:val="standardContextual"/>
              </w:rPr>
              <w:t xml:space="preserve">2.5</w:t>
            </w:r>
            <w:r>
              <w:rPr>
                <w:rFonts w:hint="eastAsia" w:hAnsi="宋体" w:eastAsia="等线" w:cs="宋体"/>
                <w:b w:val="0"/>
                <w:bCs/>
                <w:color w:val="000000" w:themeColor="text1"/>
                <w:position w:val="0"/>
                <w:sz w:val="21"/>
                <w:szCs w:val="21"/>
                <w14:ligatures w14:val="standardContextual"/>
              </w:rPr>
              <w:t xml:space="preserve">分，满分</w:t>
            </w:r>
            <w:r>
              <w:rPr>
                <w:rFonts w:hint="eastAsia" w:hAnsi="宋体" w:eastAsia="等线" w:cs="宋体"/>
                <w:b w:val="0"/>
                <w:bCs/>
                <w:color w:val="000000" w:themeColor="text1"/>
                <w:position w:val="0"/>
                <w:sz w:val="21"/>
                <w:szCs w:val="21"/>
                <w14:ligatures w14:val="standardContextual"/>
              </w:rPr>
              <w:t xml:space="preserve">5</w:t>
            </w:r>
            <w:r>
              <w:rPr>
                <w:rFonts w:hint="eastAsia" w:hAnsi="宋体" w:eastAsia="等线" w:cs="宋体"/>
                <w:b w:val="0"/>
                <w:bCs/>
                <w:color w:val="000000" w:themeColor="text1"/>
                <w:position w:val="0"/>
                <w:sz w:val="21"/>
                <w:szCs w:val="21"/>
                <w14:ligatures w14:val="standardContextual"/>
              </w:rPr>
              <w:t xml:space="preserve">分。需提供以下证明材料：</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1</w:t>
            </w:r>
            <w:r>
              <w:rPr>
                <w:rFonts w:hint="eastAsia" w:hAnsi="宋体" w:eastAsia="等线" w:cs="宋体"/>
                <w:b w:val="0"/>
                <w:bCs/>
                <w:color w:val="000000" w:themeColor="text1"/>
                <w:position w:val="0"/>
                <w:sz w:val="21"/>
                <w:szCs w:val="21"/>
                <w14:ligatures w14:val="standardContextual"/>
              </w:rPr>
              <w:t xml:space="preserve">、若为自有车辆，投标文件中必须提供有效期内的车辆行驶证复印件；</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2</w:t>
            </w:r>
            <w:r>
              <w:rPr>
                <w:rFonts w:hint="eastAsia" w:hAnsi="宋体" w:eastAsia="等线" w:cs="宋体"/>
                <w:b w:val="0"/>
                <w:bCs/>
                <w:color w:val="000000" w:themeColor="text1"/>
                <w:position w:val="0"/>
                <w:sz w:val="21"/>
                <w:szCs w:val="21"/>
                <w14:ligatures w14:val="standardContextual"/>
              </w:rPr>
              <w:t xml:space="preserve">、若为租赁车辆，投标文件中必须提供有效期内的车辆行驶证复印件及租赁合同复印件；</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3</w:t>
            </w:r>
            <w:r>
              <w:rPr>
                <w:rFonts w:hint="eastAsia" w:hAnsi="宋体" w:eastAsia="等线" w:cs="宋体"/>
                <w:b w:val="0"/>
                <w:bCs/>
                <w:color w:val="000000" w:themeColor="text1"/>
                <w:position w:val="0"/>
                <w:sz w:val="21"/>
                <w:szCs w:val="21"/>
                <w14:ligatures w14:val="standardContextual"/>
              </w:rPr>
              <w:t xml:space="preserve">、供应商同时需提供对应车辆车身正面、侧面、车尾照片，照片需清晰可见，照片中须同时能看到车牌号，否则不予认可；</w:t>
            </w:r>
            <w:r/>
          </w:p>
          <w:p>
            <w:pP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4</w:t>
            </w:r>
            <w:r>
              <w:rPr>
                <w:rFonts w:hint="eastAsia" w:hAnsi="宋体" w:eastAsia="等线" w:cs="宋体"/>
                <w:b w:val="0"/>
                <w:bCs/>
                <w:color w:val="000000" w:themeColor="text1"/>
                <w:position w:val="0"/>
                <w:sz w:val="21"/>
                <w:szCs w:val="21"/>
                <w14:ligatures w14:val="standardContextual"/>
              </w:rPr>
              <w:t xml:space="preserve">、提供以上证明的车辆须承诺（</w:t>
            </w:r>
            <w:r>
              <w:rPr>
                <w:rFonts w:hint="eastAsia" w:hAnsi="宋体" w:eastAsia="等线" w:cs="宋体"/>
                <w:color w:val="000000" w:themeColor="text1"/>
                <w:position w:val="0"/>
                <w:sz w:val="21"/>
                <w:szCs w:val="21"/>
                <w:u w:val="single"/>
                <w14:ligatures w14:val="standardContextual"/>
              </w:rPr>
              <w:t xml:space="preserve">提供承诺格式自拟</w:t>
            </w:r>
            <w:r>
              <w:rPr>
                <w:rFonts w:hint="eastAsia" w:hAnsi="宋体" w:eastAsia="等线" w:cs="宋体"/>
                <w:b w:val="0"/>
                <w:bCs/>
                <w:color w:val="000000" w:themeColor="text1"/>
                <w:position w:val="0"/>
                <w:sz w:val="21"/>
                <w:szCs w:val="21"/>
                <w14:ligatures w14:val="standardContextual"/>
              </w:rPr>
              <w:t xml:space="preserve">）为专为本项目送货</w:t>
            </w:r>
            <w:r>
              <w:rPr>
                <w:rFonts w:hint="eastAsia" w:hAnsi="宋体" w:eastAsia="等线" w:cs="宋体"/>
                <w:b w:val="0"/>
                <w:bCs/>
                <w:color w:val="000000" w:themeColor="text1"/>
                <w:position w:val="0"/>
                <w:sz w:val="21"/>
                <w:szCs w:val="21"/>
                <w14:ligatures w14:val="standardContextual"/>
              </w:rPr>
              <w:t xml:space="preserve">的车辆，项目服务期内不得随意更换。</w:t>
            </w:r>
            <w:r/>
          </w:p>
          <w:p>
            <w:pPr>
              <w:rPr>
                <w:rFonts w:hAnsi="宋体" w:eastAsia="等线" w:cs="宋体"/>
                <w:b w:val="0"/>
                <w:bCs/>
                <w:color w:val="000000" w:themeColor="text1"/>
                <w:position w:val="0"/>
                <w:sz w:val="21"/>
                <w:szCs w:val="21"/>
                <w14:ligatures w14:val="standardContextual"/>
              </w:rPr>
            </w:pPr>
            <w:r>
              <w:rPr>
                <w:rFonts w:hint="eastAsia" w:hAnsi="宋体" w:eastAsia="等线" w:cs="宋体"/>
                <w:color w:val="000000" w:themeColor="text1"/>
                <w:position w:val="0"/>
                <w:sz w:val="21"/>
                <w:szCs w:val="21"/>
                <w14:ligatures w14:val="standardContextual"/>
              </w:rPr>
              <w:t xml:space="preserve">说明：未按要求提供上述材料的，本项不得分。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color w:val="000000" w:themeColor="text1"/>
                <w:position w:val="0"/>
                <w:sz w:val="21"/>
                <w:szCs w:val="21"/>
                <w14:ligatures w14:val="standardContextual"/>
              </w:rPr>
            </w:pPr>
            <w:r>
              <w:rPr>
                <w:rFonts w:hint="eastAsia" w:hAnsi="宋体" w:eastAsia="等线" w:cs="宋体"/>
                <w:b w:val="0"/>
                <w:bCs/>
                <w:color w:val="000000" w:themeColor="text1"/>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continue"/>
            <w:textDirection w:val="lrTb"/>
            <w:noWrap w:val="false"/>
          </w:tcPr>
          <w:p>
            <w:pPr>
              <w:jc w:val="left"/>
              <w:widowControl/>
              <w:rPr>
                <w:rFonts w:ascii="Times New Roman"/>
                <w:b w:val="0"/>
                <w:position w:val="0"/>
                <w:sz w:val="21"/>
                <w:szCs w:val="24"/>
                <w14:ligatures w14:val="standardContextual"/>
              </w:rPr>
            </w:pPr>
            <w:r>
              <w:rPr>
                <w:rFonts w:ascii="Times New Roman"/>
                <w:b w:val="0"/>
                <w:position w:val="0"/>
                <w:sz w:val="21"/>
                <w:szCs w:val="24"/>
                <w14:ligatures w14:val="standardContextual"/>
              </w:rPr>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采购渠道的多样性（</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p>
            <w:pPr>
              <w:rPr>
                <w:rFonts w:hAnsi="宋体" w:eastAsia="等线" w:cs="宋体"/>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供应商具有所提供的与</w:t>
            </w:r>
            <w:r>
              <w:rPr>
                <w:rFonts w:hint="eastAsia" w:hAnsi="宋体" w:eastAsia="等线" w:cs="宋体"/>
                <w:position w:val="0"/>
                <w:sz w:val="21"/>
                <w:szCs w:val="21"/>
                <w14:ligatures w14:val="standardContextual"/>
              </w:rPr>
              <w:t xml:space="preserve">本次采购米、面、油类</w:t>
            </w:r>
            <w:r>
              <w:rPr>
                <w:rFonts w:hint="eastAsia" w:hAnsi="宋体" w:eastAsia="等线" w:cs="宋体"/>
                <w:b w:val="0"/>
                <w:bCs/>
                <w:position w:val="0"/>
                <w:sz w:val="21"/>
                <w:szCs w:val="21"/>
                <w14:ligatures w14:val="standardContextual"/>
              </w:rPr>
              <w:t xml:space="preserve">直销证明或地区代理经销商或上游供货商合同的</w:t>
            </w: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提供证明材料（</w:t>
            </w:r>
            <w:r>
              <w:rPr>
                <w:rFonts w:hint="eastAsia" w:hAnsi="宋体" w:eastAsia="等线" w:cs="宋体"/>
                <w:position w:val="0"/>
                <w:sz w:val="21"/>
                <w:szCs w:val="21"/>
                <w14:ligatures w14:val="standardContextual"/>
              </w:rPr>
              <w:t xml:space="preserve">米、面、油</w:t>
            </w:r>
            <w:r>
              <w:rPr>
                <w:rFonts w:hint="eastAsia" w:hAnsi="宋体" w:eastAsia="等线" w:cs="宋体"/>
                <w:b w:val="0"/>
                <w:bCs/>
                <w:position w:val="0"/>
                <w:sz w:val="21"/>
                <w:szCs w:val="21"/>
                <w14:ligatures w14:val="standardContextual"/>
              </w:rPr>
              <w:t xml:space="preserve">）每一类</w:t>
            </w:r>
            <w:r>
              <w:rPr>
                <w:rFonts w:hint="eastAsia" w:hAnsi="宋体" w:eastAsia="等线" w:cs="宋体"/>
                <w:position w:val="0"/>
                <w:sz w:val="21"/>
                <w:szCs w:val="21"/>
                <w14:ligatures w14:val="standardContextual"/>
              </w:rPr>
              <w:t xml:space="preserve">有</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份得</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分，最多得</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w:t>
            </w:r>
            <w:r>
              <w:rPr>
                <w:rFonts w:hint="eastAsia" w:hAnsi="宋体" w:eastAsia="等线" w:cs="宋体"/>
                <w:position w:val="0"/>
                <w:sz w:val="21"/>
                <w:szCs w:val="21"/>
                <w14:ligatures w14:val="standardContextual"/>
              </w:rPr>
              <w:t xml:space="preserve">:</w:t>
            </w:r>
            <w:r/>
          </w:p>
          <w:p>
            <w:pPr>
              <w:pStyle w:val="853"/>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提供合同或协议复印件，且合同效期或经销授权期须不少于一年（自开标日计算）</w:t>
            </w:r>
            <w:r/>
          </w:p>
          <w:p>
            <w:pPr>
              <w:pStyle w:val="853"/>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合同效期或经销授权期内进货发票。</w:t>
            </w:r>
            <w:r/>
          </w:p>
          <w:p>
            <w:pPr>
              <w:pStyle w:val="853"/>
              <w:numPr>
                <w:ilvl w:val="0"/>
                <w:numId w:val="14"/>
              </w:num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同一类产品证明材料不重复计分。</w:t>
            </w:r>
            <w:r/>
          </w:p>
          <w:p>
            <w:pPr>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否则不得分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6</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服务团队人员</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6</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、供应商拟为本项目配备相关工作岗位人员具有相关食品安全管理人员证书的，每有一人得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、供应商拟为本项目配备相关工作岗位人员具有相关食品检验人员证书的，每有一人得</w:t>
            </w:r>
            <w:r>
              <w:rPr>
                <w:rFonts w:hint="eastAsia" w:hAnsi="宋体" w:eastAsia="等线" w:cs="宋体"/>
                <w:b w:val="0"/>
                <w:bCs/>
                <w:position w:val="0"/>
                <w:sz w:val="21"/>
                <w:szCs w:val="21"/>
                <w14:ligatures w14:val="standardContextual"/>
              </w:rPr>
              <w:t xml:space="preserve">0.5</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）供应商拟为本项目配备相关工作岗位人员（如采购、分拣、出入库、车辆配送等岗位）具有健康证的，每有一人得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分，最多得</w:t>
            </w: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说明：提供上述人员的证书复印件以及供应商为其在近</w:t>
            </w:r>
            <w:r>
              <w:rPr>
                <w:rFonts w:hint="eastAsia" w:hAnsi="宋体" w:eastAsia="等线" w:cs="宋体"/>
                <w:position w:val="0"/>
                <w:sz w:val="21"/>
                <w:szCs w:val="21"/>
                <w14:ligatures w14:val="standardContextual"/>
              </w:rPr>
              <w:t xml:space="preserve">6</w:t>
            </w:r>
            <w:r>
              <w:rPr>
                <w:rFonts w:hint="eastAsia" w:hAnsi="宋体" w:eastAsia="等线" w:cs="宋体"/>
                <w:position w:val="0"/>
                <w:sz w:val="21"/>
                <w:szCs w:val="21"/>
                <w14:ligatures w14:val="standardContextual"/>
              </w:rPr>
              <w:t xml:space="preserve">个月内任意一个月缴纳社保的证明材料，未提供上述材料的不得分；如果委托第三方公司代为缴纳社保，需提供供应商和第三方公司委托缴纳社保的证明。</w:t>
            </w:r>
            <w:r/>
          </w:p>
          <w:p>
            <w:pPr>
              <w:jc w:val="left"/>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同</w:t>
            </w:r>
            <w:r>
              <w:rPr>
                <w:rFonts w:hint="eastAsia" w:hAnsi="宋体" w:eastAsia="等线" w:cs="宋体"/>
                <w:position w:val="0"/>
                <w:sz w:val="21"/>
                <w:szCs w:val="21"/>
                <w14:ligatures w14:val="standardContextual"/>
              </w:rPr>
              <w:t xml:space="preserve">一人员</w:t>
            </w:r>
            <w:r>
              <w:rPr>
                <w:rFonts w:hint="eastAsia" w:hAnsi="宋体" w:eastAsia="等线" w:cs="宋体"/>
                <w:position w:val="0"/>
                <w:sz w:val="21"/>
                <w:szCs w:val="21"/>
                <w14:ligatures w14:val="standardContextual"/>
              </w:rPr>
              <w:t xml:space="preserve">不重复计分。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6</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加工、配送方案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、方案内容不完整、方案科学合理及可行性欠缺的，得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ascii="等线" w:hAnsi="等线" w:eastAsia="等线"/>
                <w:b w:val="0"/>
                <w:position w:val="0"/>
                <w:sz w:val="21"/>
                <w:szCs w:val="22"/>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restart"/>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质量管控</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(10</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为保证服务质量以及安全、提供供应</w:t>
            </w:r>
            <w:r>
              <w:rPr>
                <w:rFonts w:hint="eastAsia" w:hAnsi="宋体" w:eastAsia="等线" w:cs="宋体"/>
                <w:b w:val="0"/>
                <w:bCs/>
                <w:position w:val="0"/>
                <w:sz w:val="21"/>
                <w:szCs w:val="21"/>
                <w14:ligatures w14:val="standardContextual"/>
              </w:rPr>
              <w:t xml:space="preserve">商关于</w:t>
            </w:r>
            <w:r>
              <w:rPr>
                <w:rFonts w:hint="eastAsia" w:hAnsi="宋体" w:eastAsia="等线" w:cs="宋体"/>
                <w:b w:val="0"/>
                <w:bCs/>
                <w:position w:val="0"/>
                <w:sz w:val="21"/>
                <w:szCs w:val="21"/>
                <w14:ligatures w14:val="standardContextual"/>
              </w:rPr>
              <w:t xml:space="preserve">保证食品安全的内部管理制度（如生产、仓储、物流各环节的管理规定）、从业人员健康管理制度、以及为保证服务质量的内部考核办法等，根据应答情况评审打分。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1742"/>
        </w:trPr>
        <w:tc>
          <w:tcPr>
            <w:tcBorders>
              <w:top w:val="single" w:color="auto" w:sz="4" w:space="0"/>
              <w:left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vMerge w:val="continue"/>
            <w:textDirection w:val="lrTb"/>
            <w:noWrap w:val="false"/>
          </w:tcPr>
          <w:p>
            <w:pPr>
              <w:jc w:val="left"/>
              <w:widowControl/>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为保障食品安全可追溯，供应商建立食品安全追溯体系，保证食品可追溯（提供文字、图片证明文件，未提供不得分）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、体系完善、溯源方式可靠，得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、体系较完善、溯源方式较可靠，得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、体系不完善、溯源方式可靠性一般，得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、未提供相关说明不得分。</w:t>
            </w:r>
            <w:r/>
          </w:p>
        </w:tc>
        <w:tc>
          <w:tcPr>
            <w:tcBorders>
              <w:top w:val="single" w:color="auto" w:sz="4" w:space="0"/>
              <w:left w:val="none" w:color="000000"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应急预案</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rPr>
                <w:rFonts w:hint="eastAsia" w:hAnsi="宋体" w:eastAsia="等线" w:cs="宋体"/>
                <w:b w:val="0"/>
                <w:bCs/>
                <w:position w:val="0"/>
                <w:sz w:val="21"/>
                <w:szCs w:val="21"/>
                <w14:ligatures w14:val="standardContextual"/>
              </w:rPr>
              <w:t xml:space="preserve">)</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rPr>
                <w:rFonts w:ascii="Times New Roman"/>
                <w:b w:val="0"/>
                <w:position w:val="0"/>
                <w:sz w:val="21"/>
                <w:szCs w:val="24"/>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响应时间（</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根据供应商响应时间（</w:t>
            </w:r>
            <w:r>
              <w:rPr>
                <w:rFonts w:hint="eastAsia" w:hAnsi="宋体" w:eastAsia="等线" w:cs="宋体"/>
                <w:position w:val="0"/>
                <w:sz w:val="21"/>
                <w:szCs w:val="21"/>
                <w:u w:val="single"/>
                <w14:ligatures w14:val="standardContextual"/>
              </w:rPr>
              <w:t xml:space="preserve">接医院送货通知后响应并完成送货的时间）</w:t>
            </w:r>
            <w:r>
              <w:rPr>
                <w:rFonts w:hint="eastAsia" w:hAnsi="宋体" w:eastAsia="等线" w:cs="宋体"/>
                <w:b w:val="0"/>
                <w:bCs/>
                <w:position w:val="0"/>
                <w:sz w:val="21"/>
                <w:szCs w:val="21"/>
                <w14:ligatures w14:val="standardContextual"/>
              </w:rPr>
              <w:t xml:space="preserve">进行评审：</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30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60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40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70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numPr>
                <w:ilvl w:val="0"/>
                <w:numId w:val="12"/>
              </w:numPr>
              <w:jc w:val="left"/>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供应商承诺日常响应时间为</w:t>
            </w:r>
            <w:r>
              <w:rPr>
                <w:rFonts w:hint="eastAsia" w:hAnsi="宋体" w:eastAsia="等线" w:cs="宋体"/>
                <w:b w:val="0"/>
                <w:bCs/>
                <w:position w:val="0"/>
                <w:sz w:val="21"/>
                <w:szCs w:val="21"/>
                <w14:ligatures w14:val="standardContextual"/>
              </w:rPr>
              <w:t xml:space="preserve">50</w:t>
            </w:r>
            <w:r>
              <w:rPr>
                <w:rFonts w:hint="eastAsia" w:hAnsi="宋体" w:eastAsia="等线" w:cs="宋体"/>
                <w:b w:val="0"/>
                <w:bCs/>
                <w:position w:val="0"/>
                <w:sz w:val="21"/>
                <w:szCs w:val="21"/>
                <w14:ligatures w14:val="standardContextual"/>
              </w:rPr>
              <w:t xml:space="preserve">分钟内的，</w:t>
            </w:r>
            <w:r>
              <w:rPr>
                <w:rFonts w:hint="eastAsia" w:hAnsi="宋体" w:eastAsia="等线" w:cs="宋体"/>
                <w:b w:val="0"/>
                <w:bCs/>
                <w:position w:val="0"/>
                <w:sz w:val="21"/>
                <w:szCs w:val="21"/>
                <w14:ligatures w14:val="standardContextual"/>
              </w:rPr>
              <w:t xml:space="preserve">且临时</w:t>
            </w:r>
            <w:r>
              <w:rPr>
                <w:rFonts w:hint="eastAsia" w:hAnsi="宋体" w:eastAsia="等线" w:cs="宋体"/>
                <w:b w:val="0"/>
                <w:bCs/>
                <w:position w:val="0"/>
                <w:sz w:val="21"/>
                <w:szCs w:val="21"/>
                <w14:ligatures w14:val="standardContextual"/>
              </w:rPr>
              <w:t xml:space="preserve">增加采购响应时间为</w:t>
            </w:r>
            <w:r>
              <w:rPr>
                <w:rFonts w:hint="eastAsia" w:hAnsi="宋体" w:eastAsia="等线" w:cs="宋体"/>
                <w:b w:val="0"/>
                <w:bCs/>
                <w:position w:val="0"/>
                <w:sz w:val="21"/>
                <w:szCs w:val="21"/>
                <w14:ligatures w14:val="standardContextual"/>
              </w:rPr>
              <w:t xml:space="preserve">90</w:t>
            </w:r>
            <w:r>
              <w:rPr>
                <w:rFonts w:hint="eastAsia" w:hAnsi="宋体" w:eastAsia="等线" w:cs="宋体"/>
                <w:b w:val="0"/>
                <w:bCs/>
                <w:position w:val="0"/>
                <w:sz w:val="21"/>
                <w:szCs w:val="21"/>
                <w14:ligatures w14:val="standardContextual"/>
              </w:rPr>
              <w:t xml:space="preserve">分钟内的，得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说明：</w:t>
            </w:r>
            <w:r/>
          </w:p>
          <w:p>
            <w:pPr>
              <w:jc w:val="left"/>
              <w:tabs>
                <w:tab w:val="left" w:pos="312" w:leader="none"/>
              </w:tabs>
              <w:rPr>
                <w:rFonts w:hAnsi="宋体" w:eastAsia="等线" w:cs="宋体"/>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1</w:t>
            </w:r>
            <w:r>
              <w:rPr>
                <w:rFonts w:hint="eastAsia" w:hAnsi="宋体" w:eastAsia="等线" w:cs="宋体"/>
                <w:position w:val="0"/>
                <w:sz w:val="21"/>
                <w:szCs w:val="21"/>
                <w14:ligatures w14:val="standardContextual"/>
              </w:rPr>
              <w:t xml:space="preserve">）本项须在投标文件中提供承诺函，未提供的不得分。</w:t>
            </w:r>
            <w:r/>
          </w:p>
          <w:p>
            <w:pPr>
              <w:jc w:val="left"/>
              <w:rPr>
                <w:rFonts w:hAnsi="宋体" w:eastAsia="等线" w:cs="宋体"/>
                <w:b w:val="0"/>
                <w:bCs/>
                <w:position w:val="0"/>
                <w:sz w:val="21"/>
                <w:szCs w:val="21"/>
                <w14:ligatures w14:val="standardContextual"/>
              </w:rPr>
            </w:pPr>
            <w:r>
              <w:rPr>
                <w:rFonts w:hint="eastAsia" w:hAnsi="宋体" w:eastAsia="等线" w:cs="宋体"/>
                <w:position w:val="0"/>
                <w:sz w:val="21"/>
                <w:szCs w:val="21"/>
                <w14:ligatures w14:val="standardContextual"/>
              </w:rPr>
              <w:t xml:space="preserve">（</w:t>
            </w:r>
            <w:r>
              <w:rPr>
                <w:rFonts w:hint="eastAsia" w:hAnsi="宋体" w:eastAsia="等线" w:cs="宋体"/>
                <w:position w:val="0"/>
                <w:sz w:val="21"/>
                <w:szCs w:val="21"/>
                <w14:ligatures w14:val="standardContextual"/>
              </w:rPr>
              <w:t xml:space="preserve">2</w:t>
            </w:r>
            <w:r>
              <w:rPr>
                <w:rFonts w:hint="eastAsia" w:hAnsi="宋体" w:eastAsia="等线" w:cs="宋体"/>
                <w:position w:val="0"/>
                <w:sz w:val="21"/>
                <w:szCs w:val="21"/>
                <w14:ligatures w14:val="standardContextual"/>
              </w:rPr>
              <w:t xml:space="preserve">）供应商承诺将作为合同条款。</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售后服务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供应商须有售后服务方案，包括：供应商自行列举可能出现的质量相关问题，以及对应的解决方案与措施、</w:t>
            </w:r>
            <w:r>
              <w:rPr>
                <w:rFonts w:hint="eastAsia" w:hAnsi="宋体" w:eastAsia="等线" w:cs="宋体"/>
                <w:b w:val="0"/>
                <w:bCs/>
                <w:position w:val="0"/>
                <w:sz w:val="21"/>
                <w:szCs w:val="21"/>
                <w14:ligatures w14:val="standardContextual"/>
              </w:rPr>
              <w:t xml:space="preserve">针对食材售后</w:t>
            </w:r>
            <w:r>
              <w:rPr>
                <w:rFonts w:hint="eastAsia" w:hAnsi="宋体" w:eastAsia="等线" w:cs="宋体"/>
                <w:b w:val="0"/>
                <w:bCs/>
                <w:position w:val="0"/>
                <w:sz w:val="21"/>
                <w:szCs w:val="21"/>
                <w14:ligatures w14:val="standardContextual"/>
              </w:rPr>
              <w:t xml:space="preserve">回访方案等，根据供应商提供的具体服务方案进行评分。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、方案内容完整、科学合理、切实可行的得</w:t>
            </w:r>
            <w:r>
              <w:rPr>
                <w:rFonts w:hint="eastAsia" w:hAnsi="宋体" w:eastAsia="等线" w:cs="宋体"/>
                <w:b w:val="0"/>
                <w:bCs/>
                <w:position w:val="0"/>
                <w:sz w:val="21"/>
                <w:szCs w:val="21"/>
                <w14:ligatures w14:val="standardContextual"/>
              </w:rPr>
              <w:t xml:space="preserve">5</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、方案科学合理、切实可行、但内容不完整有欠缺的得</w:t>
            </w: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3</w:t>
            </w:r>
            <w:r>
              <w:rPr>
                <w:rFonts w:hint="eastAsia" w:hAnsi="宋体" w:eastAsia="等线" w:cs="宋体"/>
                <w:b w:val="0"/>
                <w:bCs/>
                <w:position w:val="0"/>
                <w:sz w:val="21"/>
                <w:szCs w:val="21"/>
                <w14:ligatures w14:val="standardContextual"/>
              </w:rPr>
              <w:t xml:space="preserve">、内容不完整、不科学合理且没有可行性的得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w:t>
            </w:r>
            <w:r/>
          </w:p>
          <w:p>
            <w:pPr>
              <w:rPr>
                <w:rFonts w:hAnsi="宋体"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4</w:t>
            </w:r>
            <w:r>
              <w:rPr>
                <w:rFonts w:hint="eastAsia" w:hAnsi="宋体" w:eastAsia="等线" w:cs="宋体"/>
                <w:b w:val="0"/>
                <w:bCs/>
                <w:position w:val="0"/>
                <w:sz w:val="21"/>
                <w:szCs w:val="21"/>
                <w14:ligatures w14:val="standardContextual"/>
              </w:rPr>
              <w:t xml:space="preserve">、未提供服务方案的不得分。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5</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食品安全责任险</w:t>
            </w:r>
            <w:r/>
          </w:p>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供应商承诺如中标，中标后购买保险保额如下食品安全责任险：</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、保险保额小于</w:t>
            </w:r>
            <w:r>
              <w:rPr>
                <w:rFonts w:hint="eastAsia" w:hAnsi="宋体" w:eastAsia="等线" w:cs="宋体"/>
                <w:b w:val="0"/>
                <w:position w:val="0"/>
                <w:sz w:val="21"/>
                <w:szCs w:val="21"/>
                <w14:ligatures w14:val="standardContextual"/>
              </w:rPr>
              <w:t xml:space="preserve">400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1</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400</w:t>
            </w:r>
            <w:r>
              <w:rPr>
                <w:rFonts w:hint="eastAsia" w:hAnsi="宋体" w:eastAsia="等线" w:cs="宋体"/>
                <w:b w:val="0"/>
                <w:position w:val="0"/>
                <w:sz w:val="21"/>
                <w:szCs w:val="21"/>
                <w14:ligatures w14:val="standardContextual"/>
              </w:rPr>
              <w:t xml:space="preserve">万且＜</w:t>
            </w:r>
            <w:r>
              <w:rPr>
                <w:rFonts w:hint="eastAsia" w:hAnsi="宋体" w:eastAsia="等线" w:cs="宋体"/>
                <w:b w:val="0"/>
                <w:position w:val="0"/>
                <w:sz w:val="21"/>
                <w:szCs w:val="21"/>
                <w14:ligatures w14:val="standardContextual"/>
              </w:rPr>
              <w:t xml:space="preserve">600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2</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、保险保额≥</w:t>
            </w:r>
            <w:r>
              <w:rPr>
                <w:rFonts w:hint="eastAsia" w:hAnsi="宋体" w:eastAsia="等线" w:cs="宋体"/>
                <w:b w:val="0"/>
                <w:position w:val="0"/>
                <w:sz w:val="21"/>
                <w:szCs w:val="21"/>
                <w14:ligatures w14:val="standardContextual"/>
              </w:rPr>
              <w:t xml:space="preserve">600</w:t>
            </w:r>
            <w:r>
              <w:rPr>
                <w:rFonts w:hint="eastAsia" w:hAnsi="宋体" w:eastAsia="等线" w:cs="宋体"/>
                <w:b w:val="0"/>
                <w:position w:val="0"/>
                <w:sz w:val="21"/>
                <w:szCs w:val="21"/>
                <w14:ligatures w14:val="standardContextual"/>
              </w:rPr>
              <w:t xml:space="preserve">万得</w:t>
            </w:r>
            <w:r>
              <w:rPr>
                <w:rFonts w:hint="eastAsia" w:hAnsi="宋体" w:eastAsia="等线" w:cs="宋体"/>
                <w:b w:val="0"/>
                <w:position w:val="0"/>
                <w:sz w:val="21"/>
                <w:szCs w:val="21"/>
                <w14:ligatures w14:val="standardContextual"/>
              </w:rPr>
              <w:t xml:space="preserve">3</w:t>
            </w:r>
            <w:r>
              <w:rPr>
                <w:rFonts w:hint="eastAsia" w:hAnsi="宋体" w:eastAsia="等线" w:cs="宋体"/>
                <w:b w:val="0"/>
                <w:position w:val="0"/>
                <w:sz w:val="21"/>
                <w:szCs w:val="21"/>
                <w14:ligatures w14:val="standardContextual"/>
              </w:rPr>
              <w:t xml:space="preserve">分。</w:t>
            </w:r>
            <w:r/>
          </w:p>
          <w:p>
            <w:pPr>
              <w:rPr>
                <w:rFonts w:hAnsi="宋体" w:eastAsia="等线" w:cs="宋体"/>
                <w:b w:val="0"/>
                <w:position w:val="0"/>
                <w:sz w:val="21"/>
                <w:szCs w:val="21"/>
                <w14:ligatures w14:val="standardContextual"/>
              </w:rPr>
            </w:pPr>
            <w:r>
              <w:rPr>
                <w:rFonts w:hint="eastAsia" w:hAnsi="宋体" w:eastAsia="等线" w:cs="宋体"/>
                <w:bCs/>
                <w:position w:val="0"/>
                <w:sz w:val="21"/>
                <w:szCs w:val="21"/>
                <w14:ligatures w14:val="standardContextual"/>
              </w:rPr>
              <w:t xml:space="preserve">说明：本项最多得</w:t>
            </w:r>
            <w:r>
              <w:rPr>
                <w:rFonts w:hint="eastAsia" w:hAnsi="宋体" w:eastAsia="等线" w:cs="宋体"/>
                <w:bCs/>
                <w:position w:val="0"/>
                <w:sz w:val="21"/>
                <w:szCs w:val="21"/>
                <w14:ligatures w14:val="standardContextual"/>
              </w:rPr>
              <w:t xml:space="preserve">3</w:t>
            </w:r>
            <w:r>
              <w:rPr>
                <w:rFonts w:hint="eastAsia" w:hAnsi="宋体" w:eastAsia="等线" w:cs="宋体"/>
                <w:bCs/>
                <w:position w:val="0"/>
                <w:sz w:val="21"/>
                <w:szCs w:val="21"/>
                <w14:ligatures w14:val="standardContextual"/>
              </w:rPr>
              <w:t xml:space="preserve">分，投标文件中须提供承诺函，未提供不得分。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position w:val="0"/>
                <w:sz w:val="21"/>
                <w:szCs w:val="21"/>
                <w14:ligatures w14:val="standardContextual"/>
              </w:rPr>
            </w:pPr>
            <w:r>
              <w:rPr>
                <w:rFonts w:hint="eastAsia" w:hAnsi="宋体" w:eastAsia="等线" w:cs="宋体"/>
                <w:b w:val="0"/>
                <w:position w:val="0"/>
                <w:sz w:val="21"/>
                <w:szCs w:val="21"/>
                <w14:ligatures w14:val="standardContextual"/>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8"/>
              </w:numPr>
              <w:jc w:val="center"/>
              <w:rPr>
                <w:rFonts w:hAnsi="宋体" w:eastAsia="等线" w:cs="宋体"/>
                <w:b w:val="0"/>
                <w:bCs/>
                <w:position w:val="0"/>
                <w:sz w:val="21"/>
                <w:szCs w:val="21"/>
                <w14:ligatures w14:val="standardContextual"/>
              </w:rPr>
            </w:pPr>
            <w:r>
              <w:rPr>
                <w:rFonts w:hAnsi="宋体" w:eastAsia="等线" w:cs="宋体"/>
                <w:b w:val="0"/>
                <w:bCs/>
                <w:position w:val="0"/>
                <w:sz w:val="21"/>
                <w:szCs w:val="21"/>
                <w14:ligatures w14:val="standardContextual"/>
              </w:rPr>
            </w:r>
            <w:r/>
          </w:p>
        </w:tc>
        <w:tc>
          <w:tcPr>
            <w:tcBorders>
              <w:top w:val="single" w:color="auto" w:sz="4" w:space="0"/>
              <w:left w:val="none" w:color="000000" w:sz="4" w:space="0"/>
              <w:bottom w:val="single" w:color="auto" w:sz="4" w:space="0"/>
              <w:right w:val="single" w:color="auto" w:sz="4" w:space="0"/>
            </w:tcBorders>
            <w:tcW w:w="121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增值服务</w:t>
            </w:r>
            <w:r/>
          </w:p>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根据医院现状和本项目服务的特点，供应商提供有利于项目开展的增值服务，每提供一条切实可行的增值服务得</w:t>
            </w:r>
            <w:r>
              <w:rPr>
                <w:rFonts w:hint="eastAsia" w:hAnsi="宋体" w:eastAsia="等线" w:cs="宋体"/>
                <w:b w:val="0"/>
                <w:bCs/>
                <w:position w:val="0"/>
                <w:sz w:val="21"/>
                <w:szCs w:val="21"/>
                <w14:ligatures w14:val="standardContextual"/>
              </w:rPr>
              <w:t xml:space="preserve">1</w:t>
            </w:r>
            <w:r>
              <w:rPr>
                <w:rFonts w:hint="eastAsia" w:hAnsi="宋体" w:eastAsia="等线" w:cs="宋体"/>
                <w:b w:val="0"/>
                <w:bCs/>
                <w:position w:val="0"/>
                <w:sz w:val="21"/>
                <w:szCs w:val="21"/>
                <w14:ligatures w14:val="standardContextual"/>
              </w:rPr>
              <w:t xml:space="preserve">分，最多的</w:t>
            </w:r>
            <w:r>
              <w:rPr>
                <w:rFonts w:hint="eastAsia" w:hAnsi="宋体" w:eastAsia="等线" w:cs="宋体"/>
                <w:b w:val="0"/>
                <w:bCs/>
                <w:position w:val="0"/>
                <w:sz w:val="21"/>
                <w:szCs w:val="21"/>
                <w14:ligatures w14:val="standardContextual"/>
              </w:rPr>
              <w:t xml:space="preserve">2</w:t>
            </w:r>
            <w:r>
              <w:rPr>
                <w:rFonts w:hint="eastAsia" w:hAnsi="宋体" w:eastAsia="等线" w:cs="宋体"/>
                <w:b w:val="0"/>
                <w:bCs/>
                <w:position w:val="0"/>
                <w:sz w:val="21"/>
                <w:szCs w:val="21"/>
                <w14:ligatures w14:val="standardContextual"/>
              </w:rPr>
              <w:t xml:space="preserve">分。</w:t>
            </w:r>
            <w:r/>
          </w:p>
          <w:p>
            <w:pPr>
              <w:rPr>
                <w:rFonts w:hAnsi="宋体" w:eastAsia="等线" w:cs="宋体"/>
                <w:b w:val="0"/>
                <w:bCs/>
                <w:position w:val="0"/>
                <w:sz w:val="21"/>
                <w:szCs w:val="21"/>
                <w14:ligatures w14:val="standardContextual"/>
              </w:rPr>
            </w:pPr>
            <w:r>
              <w:rPr>
                <w:rFonts w:hint="eastAsia" w:hAnsi="宋体"/>
                <w:color w:val="000000"/>
                <w:szCs w:val="21"/>
              </w:rPr>
              <w:t xml:space="preserve">注：提供工作培训、职工团购打折、职工生日礼、应急配送、优质项目管理、免费检测等不得分。</w:t>
            </w:r>
            <w:r/>
          </w:p>
        </w:tc>
        <w:tc>
          <w:tcPr>
            <w:tcBorders>
              <w:top w:val="single" w:color="auto" w:sz="4" w:space="0"/>
              <w:left w:val="none" w:color="000000" w:sz="4" w:space="0"/>
              <w:bottom w:val="single" w:color="auto" w:sz="4" w:space="0"/>
              <w:right w:val="single" w:color="auto" w:sz="4" w:space="0"/>
            </w:tcBorders>
            <w:tcW w:w="766" w:type="dxa"/>
            <w:vAlign w:val="center"/>
            <w:textDirection w:val="lrTb"/>
            <w:noWrap w:val="false"/>
          </w:tcPr>
          <w:p>
            <w:pPr>
              <w:jc w:val="center"/>
              <w:rPr>
                <w:rFonts w:hAnsi="宋体" w:eastAsia="等线" w:cs="宋体"/>
                <w:b w:val="0"/>
                <w:bCs/>
                <w:position w:val="0"/>
                <w:sz w:val="21"/>
                <w:szCs w:val="21"/>
                <w14:ligatures w14:val="standardContextual"/>
              </w:rPr>
            </w:pPr>
            <w:r>
              <w:rPr>
                <w:rFonts w:hint="eastAsia" w:hAnsi="宋体" w:eastAsia="等线" w:cs="宋体"/>
                <w:b w:val="0"/>
                <w:bCs/>
                <w:position w:val="0"/>
                <w:sz w:val="21"/>
                <w:szCs w:val="21"/>
                <w14:ligatures w14:val="standardContextual"/>
              </w:rPr>
              <w:t xml:space="preserve">2</w:t>
            </w:r>
            <w:r/>
          </w:p>
        </w:tc>
      </w:tr>
    </w:tbl>
    <w:p>
      <w:r/>
      <w:r/>
    </w:p>
    <w:p>
      <w:pPr>
        <w:rPr>
          <w:rFonts w:hAnsi="宋体" w:cs="宋体"/>
        </w:rPr>
      </w:pPr>
      <w:r>
        <w:rPr>
          <w:rFonts w:hint="eastAsia" w:hAnsi="宋体" w:cs="宋体"/>
        </w:rPr>
        <w:t xml:space="preserve">说明：</w:t>
      </w:r>
      <w:r/>
    </w:p>
    <w:p>
      <w:pPr>
        <w:ind w:firstLine="420"/>
        <w:jc w:val="left"/>
        <w:spacing w:line="360" w:lineRule="auto"/>
        <w:rPr>
          <w:rFonts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小型和微型企业产品价格给予10</w:t>
      </w:r>
      <w:r>
        <w:rPr>
          <w:rFonts w:hint="eastAsia" w:hAnsi="宋体" w:cs="宋体"/>
          <w:b w:val="0"/>
          <w:bCs/>
        </w:rPr>
        <w:t xml:space="preserve">%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13"/>
        </w:num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2、采购本国产品的支持政策</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2.3 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Ansi="宋体" w:cs="宋体"/>
          <w:b w:val="0"/>
          <w:bCs/>
          <w:szCs w:val="22"/>
        </w:rPr>
      </w:pPr>
      <w:r>
        <w:rPr>
          <w:rFonts w:hint="eastAsia" w:hAnsi="宋体" w:cs="宋体"/>
          <w:b w:val="0"/>
          <w:bCs/>
          <w:szCs w:val="22"/>
        </w:rPr>
        <w:t xml:space="preserve">2.4 供应商需在《声明函》中逐一、</w:t>
      </w:r>
      <w:r>
        <w:rPr>
          <w:rFonts w:hAnsi="宋体" w:cs="宋体"/>
          <w:b w:val="0"/>
          <w:bCs/>
          <w:szCs w:val="22"/>
        </w:rPr>
        <w:t xml:space="preserve">准确</w:t>
      </w:r>
      <w:r>
        <w:rPr>
          <w:rFonts w:hint="eastAsia" w:hAnsi="宋体" w:cs="宋体"/>
          <w:b w:val="0"/>
          <w:bCs/>
          <w:szCs w:val="22"/>
        </w:rPr>
        <w:t xml:space="preserve">填写产品名称、厂名、生产厂址三项信息（《声明函》中用</w:t>
      </w:r>
      <w:r>
        <w:rPr>
          <w:rFonts w:hint="eastAsia" w:hAnsi="宋体" w:cs="宋体"/>
          <w:b w:val="0"/>
          <w:bCs/>
          <w:szCs w:val="22"/>
        </w:rPr>
        <w:t xml:space="preserve">斜线划除的</w:t>
      </w:r>
      <w:r>
        <w:rPr>
          <w:rFonts w:hint="eastAsia" w:hAnsi="宋体" w:cs="宋体"/>
          <w:b w:val="0"/>
          <w:bCs/>
          <w:szCs w:val="22"/>
        </w:rPr>
        <w:t xml:space="preserve">地方无需填写），三</w:t>
      </w:r>
      <w:r>
        <w:rPr>
          <w:rFonts w:hAnsi="宋体" w:cs="宋体"/>
          <w:b w:val="0"/>
          <w:bCs/>
          <w:szCs w:val="22"/>
        </w:rPr>
        <w:t xml:space="preserve">项信息中</w:t>
      </w:r>
      <w:r>
        <w:rPr>
          <w:rFonts w:hint="eastAsia" w:hAnsi="宋体" w:cs="宋体"/>
          <w:b w:val="0"/>
          <w:bCs/>
          <w:szCs w:val="22"/>
        </w:rPr>
        <w:t xml:space="preserve">任意一项未填写的视为该项产品不符合本国产品标准，不享受本国产品价格评审优惠。</w:t>
      </w:r>
      <w:r/>
    </w:p>
    <w:p>
      <w:pPr>
        <w:ind w:firstLine="480"/>
        <w:spacing w:line="360" w:lineRule="auto"/>
        <w:tabs>
          <w:tab w:val="left" w:pos="8200" w:leader="none"/>
        </w:tabs>
        <w:rPr>
          <w:rFonts w:hAnsi="宋体" w:cs="宋体"/>
          <w:b w:val="0"/>
          <w:bCs/>
        </w:rPr>
      </w:pPr>
      <w:r>
        <w:rPr>
          <w:rFonts w:hint="eastAsia" w:cs="宋体"/>
          <w:b w:val="0"/>
          <w:bCs/>
          <w:szCs w:val="22"/>
        </w:rPr>
        <w:t xml:space="preserve">2.5评标过程中，如发现供应商在《声明函》内容</w:t>
      </w:r>
      <w:r>
        <w:rPr>
          <w:rFonts w:cs="宋体"/>
          <w:b w:val="0"/>
          <w:bCs/>
          <w:szCs w:val="22"/>
        </w:rPr>
        <w:t xml:space="preserve">含义不明确、同类事项与投</w:t>
      </w:r>
      <w:r>
        <w:rPr>
          <w:rFonts w:hint="eastAsia" w:cs="宋体"/>
          <w:b w:val="0"/>
          <w:bCs/>
          <w:szCs w:val="22"/>
        </w:rPr>
        <w:t xml:space="preserve">标</w:t>
      </w:r>
      <w:r>
        <w:rPr>
          <w:rFonts w:cs="宋体"/>
          <w:b w:val="0"/>
          <w:bCs/>
          <w:szCs w:val="22"/>
        </w:rPr>
        <w:t xml:space="preserve">（</w:t>
      </w:r>
      <w:r>
        <w:rPr>
          <w:rFonts w:hint="eastAsia" w:cs="宋体"/>
          <w:b w:val="0"/>
          <w:bCs/>
          <w:szCs w:val="22"/>
        </w:rPr>
        <w:t xml:space="preserve">响应</w:t>
      </w:r>
      <w:r>
        <w:rPr>
          <w:rFonts w:cs="宋体"/>
          <w:b w:val="0"/>
          <w:bCs/>
          <w:szCs w:val="22"/>
        </w:rPr>
        <w:t xml:space="preserve">）</w:t>
      </w:r>
      <w:r>
        <w:rPr>
          <w:rFonts w:hint="eastAsia" w:cs="宋体"/>
          <w:b w:val="0"/>
          <w:bCs/>
          <w:szCs w:val="22"/>
        </w:rPr>
        <w:t xml:space="preserve">文件</w:t>
      </w:r>
      <w:r>
        <w:rPr>
          <w:rFonts w:cs="宋体"/>
          <w:b w:val="0"/>
          <w:bCs/>
          <w:szCs w:val="22"/>
        </w:rPr>
        <w:t xml:space="preserve">表述不一致或者有</w:t>
      </w:r>
      <w:r>
        <w:rPr>
          <w:rFonts w:hint="eastAsia" w:cs="宋体"/>
          <w:b w:val="0"/>
          <w:bCs/>
          <w:szCs w:val="22"/>
        </w:rPr>
        <w:t xml:space="preserve">明显</w:t>
      </w:r>
      <w:r>
        <w:rPr>
          <w:rFonts w:cs="宋体"/>
          <w:b w:val="0"/>
          <w:bCs/>
          <w:szCs w:val="22"/>
        </w:rPr>
        <w:t xml:space="preserve">文字错误等情况的</w:t>
      </w:r>
      <w:r>
        <w:rPr>
          <w:rFonts w:hint="eastAsia" w:cs="宋体"/>
          <w:b w:val="0"/>
          <w:bCs/>
          <w:szCs w:val="22"/>
        </w:rPr>
        <w:t xml:space="preserve">，评标委员会应当以书面形式要求供应商</w:t>
      </w:r>
      <w:r>
        <w:rPr>
          <w:rFonts w:hint="eastAsia" w:cs="宋体"/>
          <w:b w:val="0"/>
          <w:bCs/>
          <w:szCs w:val="22"/>
        </w:rPr>
        <w:t xml:space="preserve">作出</w:t>
      </w:r>
      <w:r>
        <w:rPr>
          <w:rFonts w:hint="eastAsia" w:cs="宋体"/>
          <w:b w:val="0"/>
          <w:bCs/>
          <w:szCs w:val="22"/>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b w:val="0"/>
          <w:bCs/>
        </w:rPr>
        <w:br w:type="page" w:clear="all"/>
      </w:r>
      <w:r/>
    </w:p>
    <w:p>
      <w:pPr>
        <w:pStyle w:val="746"/>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784"/>
      </w:p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w:t>
      </w:r>
      <w:r>
        <w:rPr>
          <w:rFonts w:hint="eastAsia"/>
          <w:b w:val="0"/>
          <w:position w:val="0"/>
          <w:szCs w:val="24"/>
        </w:rPr>
        <w:t xml:space="preserve">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ind w:right="-5"/>
        <w:spacing w:line="500" w:lineRule="exact"/>
        <w:rPr>
          <w:rFonts w:ascii="Times New Roman"/>
          <w:b w:val="0"/>
          <w:color w:val="000000" w:themeColor="text1"/>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color w:val="000000" w:themeColor="text1"/>
          <w:position w:val="0"/>
          <w:szCs w:val="24"/>
        </w:rPr>
        <w:t xml:space="preserve">开标一览表（电子标格式）</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tbl>
      <w:tblPr>
        <w:tblStyle w:val="838"/>
        <w:tblW w:w="0" w:type="auto"/>
        <w:tblLook w:val="04A0" w:firstRow="1" w:lastRow="0" w:firstColumn="1" w:lastColumn="0" w:noHBand="0" w:noVBand="1"/>
      </w:tblPr>
      <w:tblGrid>
        <w:gridCol w:w="9736"/>
      </w:tblGrid>
      <w:tr>
        <w:trPr>
          <w:trHeight w:val="3760"/>
        </w:trPr>
        <w:tc>
          <w:tcPr>
            <w:tcW w:w="9736" w:type="dxa"/>
            <w:vAlign w:val="center"/>
            <w:textDirection w:val="lrTb"/>
            <w:noWrap w:val="false"/>
          </w:tcPr>
          <w:p>
            <w:pPr>
              <w:jc w:val="center"/>
              <w:rPr>
                <w:rFonts w:ascii="Times New Roman"/>
                <w:b w:val="0"/>
                <w:color w:val="000000" w:themeColor="text1"/>
                <w:position w:val="0"/>
                <w:szCs w:val="24"/>
              </w:rPr>
            </w:pPr>
            <w:r>
              <w:rPr>
                <w:rFonts w:hint="eastAsia" w:ascii="Times New Roman"/>
                <w:b w:val="0"/>
                <w:color w:val="000000" w:themeColor="text1"/>
                <w:position w:val="0"/>
                <w:szCs w:val="24"/>
              </w:rPr>
              <w:t xml:space="preserve">XXXXXXXXXX%</w:t>
            </w:r>
            <w:r/>
          </w:p>
        </w:tc>
      </w:tr>
    </w:tbl>
    <w:p>
      <w:pPr>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rPr>
          <w:rFonts w:ascii="Times New Roman"/>
          <w:bCs/>
          <w:position w:val="0"/>
          <w:szCs w:val="24"/>
          <w:u w:val="single"/>
        </w:rPr>
      </w:pPr>
      <w:r>
        <w:rPr>
          <w:rFonts w:hint="eastAsia" w:ascii="Times New Roman"/>
          <w:bCs/>
          <w:position w:val="0"/>
          <w:szCs w:val="24"/>
          <w:u w:val="single"/>
        </w:rPr>
        <w:t xml:space="preserve">本表为苏彩云电子标格式，为优惠率报价，本项目优惠率的定义为：</w:t>
      </w:r>
      <w:r/>
    </w:p>
    <w:p>
      <w:pPr>
        <w:rPr>
          <w:rFonts w:ascii="Times New Roman"/>
          <w:bCs/>
          <w:position w:val="0"/>
          <w:szCs w:val="24"/>
          <w:u w:val="single"/>
        </w:rPr>
      </w:pPr>
      <w:r>
        <w:rPr>
          <w:rFonts w:ascii="Times New Roman"/>
          <w:bCs/>
          <w:position w:val="0"/>
          <w:szCs w:val="24"/>
          <w:u w:val="single"/>
        </w:rPr>
      </w:r>
      <w:r/>
    </w:p>
    <w:p>
      <w:pPr>
        <w:rPr>
          <w:rFonts w:ascii="Times New Roman"/>
          <w:bCs/>
          <w:position w:val="0"/>
          <w:szCs w:val="24"/>
          <w:u w:val="single"/>
        </w:rPr>
      </w:pPr>
      <w:r>
        <w:rPr>
          <w:rFonts w:hint="eastAsia" w:ascii="Times New Roman"/>
          <w:bCs/>
          <w:position w:val="0"/>
          <w:szCs w:val="24"/>
          <w:u w:val="single"/>
        </w:rPr>
        <w:t xml:space="preserve">优惠率</w:t>
      </w:r>
      <w:r>
        <w:rPr>
          <w:rFonts w:hint="eastAsia" w:ascii="Times New Roman"/>
          <w:bCs/>
          <w:position w:val="0"/>
          <w:szCs w:val="24"/>
          <w:u w:val="single"/>
        </w:rPr>
        <w:t xml:space="preserve">= 100%</w:t>
      </w:r>
      <w:r>
        <w:rPr>
          <w:rFonts w:hint="eastAsia" w:ascii="Times New Roman"/>
          <w:b w:val="0"/>
          <w:position w:val="0"/>
          <w:szCs w:val="24"/>
          <w:u w:val="single"/>
        </w:rPr>
        <w:t xml:space="preserve"> - </w:t>
      </w:r>
      <w:r>
        <w:rPr>
          <w:rFonts w:hint="eastAsia"/>
          <w:bCs/>
          <w:position w:val="0"/>
          <w:u w:val="single"/>
        </w:rPr>
        <w:t xml:space="preserve">结算系数 XX %（结算系数定义见</w:t>
      </w:r>
      <w:r>
        <w:rPr>
          <w:rFonts w:hint="eastAsia" w:ascii="Times New Roman"/>
          <w:bCs/>
          <w:position w:val="0"/>
          <w:szCs w:val="24"/>
          <w:u w:val="single"/>
        </w:rPr>
        <w:t xml:space="preserve">分项报价表</w:t>
      </w:r>
      <w:r>
        <w:rPr>
          <w:rFonts w:hint="eastAsia"/>
          <w:bCs/>
          <w:position w:val="0"/>
          <w:u w:val="single"/>
        </w:rPr>
        <w:t xml:space="preserve">）</w:t>
      </w:r>
      <w:r/>
    </w:p>
    <w:p>
      <w:pPr>
        <w:rPr>
          <w:rFonts w:ascii="Times New Roman"/>
          <w:bCs/>
          <w:position w:val="0"/>
          <w:szCs w:val="24"/>
          <w:u w:val="single"/>
        </w:rPr>
      </w:pPr>
      <w:r>
        <w:rPr>
          <w:rFonts w:ascii="Times New Roman"/>
          <w:bCs/>
          <w:position w:val="0"/>
          <w:szCs w:val="24"/>
          <w:u w:val="single"/>
        </w:rPr>
      </w:r>
      <w:r/>
    </w:p>
    <w:p>
      <w:pPr>
        <w:rPr>
          <w:rFonts w:ascii="Times New Roman"/>
          <w:bCs/>
          <w:position w:val="0"/>
          <w:szCs w:val="24"/>
          <w:u w:val="single"/>
        </w:rPr>
      </w:pPr>
      <w:r>
        <w:rPr>
          <w:rFonts w:hint="eastAsia" w:ascii="Times New Roman"/>
          <w:bCs/>
          <w:position w:val="0"/>
          <w:szCs w:val="24"/>
          <w:u w:val="single"/>
        </w:rPr>
        <w:t xml:space="preserve">如</w:t>
      </w:r>
      <w:r>
        <w:rPr>
          <w:rFonts w:hint="eastAsia" w:ascii="Times New Roman"/>
          <w:bCs/>
          <w:position w:val="0"/>
          <w:szCs w:val="24"/>
          <w:u w:val="single"/>
        </w:rPr>
        <w:t xml:space="preserve"> </w:t>
      </w:r>
      <w:r>
        <w:rPr>
          <w:rFonts w:hint="eastAsia"/>
          <w:bCs/>
          <w:position w:val="0"/>
          <w:u w:val="single"/>
        </w:rPr>
        <w:t xml:space="preserve">结算系数 为70%，那么优惠率=100%-70%=30%，上述</w:t>
      </w:r>
      <w:r>
        <w:rPr>
          <w:rFonts w:hint="eastAsia" w:ascii="Times New Roman"/>
          <w:bCs/>
          <w:position w:val="0"/>
          <w:szCs w:val="24"/>
        </w:rPr>
        <w:t xml:space="preserve">开标一览表（电子标格式）按</w:t>
      </w:r>
      <w:r>
        <w:rPr>
          <w:rFonts w:hint="eastAsia" w:ascii="Times New Roman"/>
          <w:bCs/>
          <w:position w:val="0"/>
          <w:szCs w:val="24"/>
        </w:rPr>
        <w:t xml:space="preserve">30%</w:t>
      </w:r>
      <w:r>
        <w:rPr>
          <w:rFonts w:hint="eastAsia" w:ascii="Times New Roman"/>
          <w:bCs/>
          <w:position w:val="0"/>
          <w:szCs w:val="24"/>
        </w:rPr>
        <w:t xml:space="preserve">填写</w:t>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ascii="Times New Roman"/>
          <w:b w:val="0"/>
          <w:color w:val="000000" w:themeColor="text1"/>
          <w:position w:val="0"/>
          <w:szCs w:val="24"/>
        </w:rPr>
      </w:r>
      <w:r/>
    </w:p>
    <w:p>
      <w:pPr>
        <w:spacing w:line="400" w:lineRule="exact"/>
        <w:rPr>
          <w:rFonts w:ascii="Times New Roman"/>
          <w:b w:val="0"/>
          <w:color w:val="000000" w:themeColor="text1"/>
          <w:position w:val="0"/>
          <w:szCs w:val="24"/>
        </w:rPr>
      </w:pPr>
      <w:r>
        <w:rPr>
          <w:rFonts w:hint="eastAsia"/>
          <w:b w:val="0"/>
          <w:color w:val="000000" w:themeColor="text1"/>
          <w:position w:val="0"/>
          <w:szCs w:val="24"/>
        </w:rPr>
        <w:t xml:space="preserve">格式三：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1</w:t>
      </w:r>
      <w:r>
        <w:rPr>
          <w:rFonts w:hint="eastAsia" w:ascii="Times New Roman"/>
          <w:b w:val="0"/>
          <w:color w:val="000000" w:themeColor="text1"/>
          <w:position w:val="0"/>
          <w:szCs w:val="24"/>
        </w:rPr>
        <w:t xml:space="preserve">）</w:t>
      </w:r>
      <w:r/>
    </w:p>
    <w:p>
      <w:pPr>
        <w:ind w:right="-5"/>
        <w:spacing w:line="500" w:lineRule="exact"/>
        <w:rPr>
          <w:rFonts w:hAnsi="宋体"/>
        </w:rPr>
      </w:pPr>
      <w:r>
        <w:rPr>
          <w:rFonts w:hint="eastAsia" w:ascii="Times New Roman"/>
          <w:b w:val="0"/>
          <w:color w:val="000000" w:themeColor="text1"/>
          <w:position w:val="0"/>
          <w:szCs w:val="24"/>
        </w:rPr>
        <w:t xml:space="preserve">项目名称：</w:t>
      </w:r>
      <w:r>
        <w:rPr>
          <w:rFonts w:hint="eastAsia" w:ascii="Times New Roman"/>
          <w:b w:val="0"/>
          <w:bCs/>
          <w:color w:val="000000" w:themeColor="text1"/>
          <w:position w:val="0"/>
          <w:szCs w:val="24"/>
        </w:rPr>
        <w:t xml:space="preserve">项目编号：</w:t>
      </w:r>
      <w:r>
        <w:rPr>
          <w:rFonts w:hint="eastAsia" w:hAnsi="宋体"/>
          <w:b w:val="0"/>
          <w:color w:val="000000" w:themeColor="text1"/>
          <w:position w:val="0"/>
          <w:szCs w:val="24"/>
        </w:rPr>
        <w:t xml:space="preserve">项目代理编号：</w:t>
      </w:r>
      <w:r/>
    </w:p>
    <w:tbl>
      <w:tblPr>
        <w:tblW w:w="9951" w:type="dxa"/>
        <w:tblLayout w:type="fixed"/>
        <w:tblCellMar>
          <w:left w:w="30" w:type="dxa"/>
          <w:right w:w="30" w:type="dxa"/>
        </w:tblCellMar>
        <w:tblLook w:val="04A0" w:firstRow="1" w:lastRow="0" w:firstColumn="1" w:lastColumn="0" w:noHBand="0" w:noVBand="1"/>
      </w:tblPr>
      <w:tblGrid>
        <w:gridCol w:w="985"/>
        <w:gridCol w:w="3827"/>
        <w:gridCol w:w="3897"/>
        <w:gridCol w:w="1242"/>
      </w:tblGrid>
      <w:tr>
        <w:trPr>
          <w:trHeight w:val="905"/>
        </w:trPr>
        <w:tc>
          <w:tcPr>
            <w:tcBorders>
              <w:top w:val="single" w:color="auto" w:sz="6" w:space="0"/>
              <w:left w:val="single" w:color="auto" w:sz="6" w:space="0"/>
              <w:bottom w:val="single" w:color="auto" w:sz="6" w:space="0"/>
              <w:right w:val="single" w:color="auto" w:sz="6" w:space="0"/>
            </w:tcBorders>
            <w:tcW w:w="985"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3827"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897" w:type="dxa"/>
            <w:vAlign w:val="center"/>
            <w:textDirection w:val="lrTb"/>
            <w:noWrap w:val="false"/>
          </w:tcPr>
          <w:p>
            <w:pPr>
              <w:jc w:val="center"/>
              <w:rPr>
                <w:rFonts w:hAnsi="宋体"/>
                <w:bCs/>
                <w:position w:val="0"/>
                <w:szCs w:val="24"/>
              </w:rPr>
            </w:pPr>
            <w:r>
              <w:rPr>
                <w:rFonts w:hint="eastAsia" w:hAnsi="宋体"/>
                <w:bCs/>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242" w:type="dxa"/>
            <w:vAlign w:val="center"/>
            <w:textDirection w:val="lrTb"/>
            <w:noWrap w:val="false"/>
          </w:tcPr>
          <w:p>
            <w:pPr>
              <w:jc w:val="center"/>
              <w:rPr>
                <w:rFonts w:hAnsi="宋体"/>
                <w:b w:val="0"/>
                <w:position w:val="0"/>
                <w:szCs w:val="24"/>
              </w:rPr>
            </w:pPr>
            <w:r>
              <w:rPr>
                <w:rFonts w:hint="eastAsia" w:hAnsi="宋体"/>
                <w:b w:val="0"/>
                <w:position w:val="0"/>
                <w:szCs w:val="24"/>
              </w:rPr>
              <w:t xml:space="preserve">备注</w:t>
            </w:r>
            <w:r/>
          </w:p>
        </w:tc>
      </w:tr>
      <w:tr>
        <w:trPr>
          <w:trHeight w:val="3412"/>
        </w:trPr>
        <w:tc>
          <w:tcPr>
            <w:tcBorders>
              <w:top w:val="single" w:color="auto" w:sz="4" w:space="0"/>
              <w:left w:val="single" w:color="auto" w:sz="6" w:space="0"/>
              <w:bottom w:val="single" w:color="auto" w:sz="4" w:space="0"/>
              <w:right w:val="single" w:color="auto" w:sz="6" w:space="0"/>
            </w:tcBorders>
            <w:tcW w:w="985" w:type="dxa"/>
            <w:vAlign w:val="center"/>
            <w:textDirection w:val="lrTb"/>
            <w:noWrap w:val="false"/>
          </w:tcPr>
          <w:p>
            <w:pPr>
              <w:jc w:val="center"/>
              <w:rPr>
                <w:rFonts w:hAnsi="宋体"/>
                <w:bCs/>
                <w:position w:val="0"/>
                <w:szCs w:val="24"/>
              </w:rPr>
            </w:pPr>
            <w:r>
              <w:rPr>
                <w:rFonts w:hint="eastAsia" w:hAnsi="宋体"/>
                <w:bCs/>
                <w:position w:val="0"/>
                <w:szCs w:val="24"/>
              </w:rPr>
              <w:t xml:space="preserve">1</w:t>
            </w:r>
            <w:r/>
          </w:p>
        </w:tc>
        <w:tc>
          <w:tcPr>
            <w:tcBorders>
              <w:top w:val="single" w:color="auto" w:sz="4" w:space="0"/>
              <w:left w:val="single" w:color="auto" w:sz="6" w:space="0"/>
              <w:bottom w:val="single" w:color="auto" w:sz="4" w:space="0"/>
              <w:right w:val="single" w:color="auto" w:sz="6" w:space="0"/>
            </w:tcBorders>
            <w:tcW w:w="3827" w:type="dxa"/>
            <w:vAlign w:val="center"/>
            <w:textDirection w:val="lrTb"/>
            <w:noWrap w:val="false"/>
          </w:tcPr>
          <w:p>
            <w:pPr>
              <w:rPr>
                <w:rFonts w:hAnsi="宋体"/>
                <w:b w:val="0"/>
                <w:position w:val="0"/>
                <w:szCs w:val="24"/>
              </w:rPr>
            </w:pPr>
            <w:r>
              <w:rPr>
                <w:rFonts w:hint="eastAsia" w:hAnsi="宋体"/>
                <w:b w:val="0"/>
                <w:position w:val="0"/>
                <w:szCs w:val="24"/>
              </w:rPr>
              <w:t xml:space="preserve">供应商在医院给出的基准价格（线下价格）基础上报结算系数</w:t>
            </w:r>
            <w:r/>
          </w:p>
        </w:tc>
        <w:tc>
          <w:tcPr>
            <w:tcBorders>
              <w:top w:val="single" w:color="auto" w:sz="4" w:space="0"/>
              <w:left w:val="single" w:color="auto" w:sz="6" w:space="0"/>
              <w:bottom w:val="single" w:color="auto" w:sz="4" w:space="0"/>
              <w:right w:val="single" w:color="auto" w:sz="6" w:space="0"/>
            </w:tcBorders>
            <w:tcW w:w="3897" w:type="dxa"/>
            <w:vAlign w:val="center"/>
            <w:textDirection w:val="lrTb"/>
            <w:noWrap w:val="false"/>
          </w:tcPr>
          <w:p>
            <w:pPr>
              <w:pStyle w:val="784"/>
              <w:ind w:firstLine="480"/>
              <w:rPr>
                <w:b w:val="0"/>
                <w:position w:val="0"/>
              </w:rPr>
            </w:pPr>
            <w:r>
              <w:rPr>
                <w:rFonts w:hint="eastAsia"/>
                <w:b w:val="0"/>
                <w:position w:val="0"/>
              </w:rPr>
              <w:t xml:space="preserve">结算系数 XX %</w:t>
            </w:r>
            <w:r>
              <w:rPr>
                <w:rFonts w:hint="eastAsia"/>
                <w:bCs/>
                <w:position w:val="0"/>
              </w:rPr>
              <w:t xml:space="preserve">（如结算系数70%，即在医院给定的价格基础上按70%进行结算）</w:t>
            </w:r>
            <w:r/>
          </w:p>
        </w:tc>
        <w:tc>
          <w:tcPr>
            <w:tcBorders>
              <w:left w:val="single" w:color="auto" w:sz="6" w:space="0"/>
              <w:bottom w:val="single" w:color="auto" w:sz="4" w:space="0"/>
              <w:right w:val="single" w:color="auto" w:sz="6" w:space="0"/>
            </w:tcBorders>
            <w:tcW w:w="1242" w:type="dxa"/>
            <w:vAlign w:val="center"/>
            <w:textDirection w:val="lrTb"/>
            <w:noWrap w:val="false"/>
          </w:tcPr>
          <w:p>
            <w:pPr>
              <w:jc w:val="center"/>
              <w:rPr>
                <w:rFonts w:hAnsi="宋体"/>
                <w:bCs/>
                <w:position w:val="0"/>
                <w:szCs w:val="24"/>
              </w:rPr>
            </w:pPr>
            <w:r>
              <w:rPr>
                <w:rFonts w:hAnsi="宋体"/>
                <w:bCs/>
                <w:position w:val="0"/>
                <w:szCs w:val="24"/>
              </w:rPr>
            </w:r>
            <w:r/>
          </w:p>
        </w:tc>
      </w:tr>
    </w:tbl>
    <w:p>
      <w:pPr>
        <w:ind w:left="598" w:right="-5" w:firstLine="4080"/>
        <w:jc w:val="right"/>
        <w:rPr>
          <w:rFonts w:hAnsi="宋体"/>
          <w:b w:val="0"/>
          <w:bCs/>
        </w:rPr>
      </w:pPr>
      <w:r>
        <w:rPr>
          <w:rFonts w:hint="eastAsia" w:hAnsi="宋体"/>
          <w:b w:val="0"/>
          <w:bCs/>
        </w:rPr>
        <w:t xml:space="preserve">投标单位（盖章）：</w:t>
      </w:r>
      <w:r/>
    </w:p>
    <w:p>
      <w:pPr>
        <w:ind w:firstLine="4320"/>
        <w:jc w:val="right"/>
        <w:rPr>
          <w:rFonts w:hAnsi="宋体"/>
          <w:b w:val="0"/>
          <w:bCs/>
          <w:u w:val="single"/>
        </w:rPr>
      </w:pPr>
      <w:r>
        <w:rPr>
          <w:rFonts w:hint="eastAsia" w:hAnsi="宋体"/>
          <w:b w:val="0"/>
          <w:bCs/>
        </w:rPr>
        <w:t xml:space="preserve">投标人代表（签字）：</w:t>
      </w:r>
      <w:r/>
    </w:p>
    <w:p>
      <w:pPr>
        <w:ind w:right="480"/>
        <w:jc w:val="center"/>
        <w:rPr>
          <w:rFonts w:hAnsi="宋体"/>
          <w:b w:val="0"/>
          <w:bCs/>
        </w:rPr>
      </w:pPr>
      <w:r>
        <w:rPr>
          <w:rFonts w:hint="eastAsia" w:hAnsi="宋体"/>
          <w:b w:val="0"/>
          <w:bCs/>
        </w:rPr>
        <w:t xml:space="preserve">                                                   日期：     </w:t>
      </w:r>
      <w:r/>
    </w:p>
    <w:p>
      <w:pPr>
        <w:tabs>
          <w:tab w:val="left" w:pos="840" w:leader="none"/>
        </w:tabs>
        <w:rPr>
          <w:rFonts w:hAnsi="宋体"/>
        </w:rPr>
      </w:pPr>
      <w:r>
        <w:rPr>
          <w:rFonts w:hint="eastAsia" w:hAnsi="宋体"/>
        </w:rPr>
        <w:t xml:space="preserve">注：</w:t>
      </w:r>
      <w:r/>
    </w:p>
    <w:p>
      <w:pPr>
        <w:tabs>
          <w:tab w:val="left" w:pos="840" w:leader="none"/>
        </w:tabs>
      </w:pPr>
      <w:r>
        <w:rPr>
          <w:rFonts w:hint="eastAsia" w:hAnsi="宋体" w:cs="Arial"/>
          <w:b w:val="0"/>
          <w:szCs w:val="24"/>
        </w:rPr>
        <w:t xml:space="preserve">1、投标人须充分考虑到</w:t>
      </w:r>
      <w:r>
        <w:rPr>
          <w:rFonts w:hint="eastAsia" w:hAnsi="宋体"/>
          <w:b w:val="0"/>
          <w:szCs w:val="24"/>
          <w:lang w:val="zh-CN"/>
        </w:rPr>
        <w:t xml:space="preserve">投标报价应包括</w:t>
      </w:r>
      <w:r>
        <w:rPr>
          <w:rFonts w:hint="eastAsia" w:hAnsi="宋体" w:cs="宋体"/>
          <w:b w:val="0"/>
          <w:szCs w:val="24"/>
          <w:lang w:val="zh-CN"/>
        </w:rPr>
        <w:t xml:space="preserve">完成</w:t>
      </w:r>
      <w:r>
        <w:rPr>
          <w:rFonts w:hint="eastAsia" w:hAnsi="宋体" w:cs="宋体"/>
          <w:b w:val="0"/>
          <w:szCs w:val="24"/>
          <w:lang w:val="zh-CN"/>
        </w:rPr>
        <w:t xml:space="preserve">本服务</w:t>
      </w:r>
      <w:r>
        <w:rPr>
          <w:rFonts w:hint="eastAsia" w:hAnsi="宋体" w:cs="宋体"/>
          <w:b w:val="0"/>
          <w:szCs w:val="24"/>
          <w:lang w:val="zh-CN"/>
        </w:rPr>
        <w:t xml:space="preserve">项目发生的所有含税费用、</w:t>
      </w:r>
      <w:r>
        <w:rPr>
          <w:rFonts w:hint="eastAsia" w:hAnsi="宋体"/>
          <w:b w:val="0"/>
          <w:szCs w:val="24"/>
          <w:lang w:val="zh-CN"/>
        </w:rPr>
        <w:t xml:space="preserve">运输、人员费用、节假日加班费用、管理费用、装备费用、国家强制缴纳的各种社会保障资金等所有费用，</w:t>
      </w:r>
      <w:r>
        <w:rPr>
          <w:rFonts w:hint="eastAsia" w:hAnsi="宋体"/>
          <w:b w:val="0"/>
          <w:szCs w:val="24"/>
        </w:rPr>
        <w:t xml:space="preserve">以及供应商认为需要的其他费用等。</w:t>
      </w:r>
      <w:r/>
    </w:p>
    <w:p>
      <w:pPr>
        <w:pStyle w:val="784"/>
      </w:p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 w:val="0"/>
          <w:color w:val="000000" w:themeColor="text1"/>
          <w:position w:val="0"/>
          <w:szCs w:val="24"/>
        </w:rPr>
        <w:t xml:space="preserve">  </w:t>
      </w:r>
      <w:r>
        <w:rPr>
          <w:rFonts w:hint="eastAsia" w:ascii="Times New Roman"/>
          <w:b w:val="0"/>
          <w:color w:val="000000" w:themeColor="text1"/>
          <w:position w:val="0"/>
          <w:szCs w:val="24"/>
        </w:rPr>
        <w:t xml:space="preserve">分项报价表</w:t>
      </w:r>
      <w:r>
        <w:rPr>
          <w:rFonts w:hint="eastAsia" w:ascii="Times New Roman"/>
          <w:b w:val="0"/>
          <w:color w:val="000000" w:themeColor="text1"/>
          <w:position w:val="0"/>
          <w:szCs w:val="24"/>
        </w:rPr>
        <w:t xml:space="preserve">/</w:t>
      </w:r>
      <w:r>
        <w:rPr>
          <w:rFonts w:hint="eastAsia" w:ascii="Times New Roman"/>
          <w:b w:val="0"/>
          <w:color w:val="000000" w:themeColor="text1"/>
          <w:position w:val="0"/>
          <w:szCs w:val="24"/>
        </w:rPr>
        <w:t xml:space="preserve">供货清单（</w:t>
      </w:r>
      <w:r>
        <w:rPr>
          <w:rFonts w:hint="eastAsia" w:ascii="Times New Roman"/>
          <w:b w:val="0"/>
          <w:color w:val="000000" w:themeColor="text1"/>
          <w:position w:val="0"/>
          <w:szCs w:val="24"/>
        </w:rPr>
        <w:t xml:space="preserve">2</w:t>
      </w:r>
      <w:r>
        <w:rPr>
          <w:rFonts w:hint="eastAsia" w:ascii="Times New Roman"/>
          <w:b w:val="0"/>
          <w:color w:val="000000" w:themeColor="text1"/>
          <w:position w:val="0"/>
          <w:szCs w:val="24"/>
        </w:rPr>
        <w:t xml:space="preserve">）</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b w:val="0"/>
          <w:position w:val="0"/>
          <w:szCs w:val="24"/>
        </w:rPr>
      </w:pPr>
      <w:r>
        <w:rPr>
          <w:rFonts w:hint="eastAsia" w:hAnsi="宋体"/>
          <w:b w:val="0"/>
          <w:position w:val="0"/>
          <w:szCs w:val="24"/>
        </w:rPr>
        <w:t xml:space="preserve">项目代理编号：                  包号：          </w:t>
      </w:r>
      <w:r/>
    </w:p>
    <w:tbl>
      <w:tblPr>
        <w:tblW w:w="10197" w:type="dxa"/>
        <w:tblInd w:w="-545" w:type="dxa"/>
        <w:tblLayout w:type="fixed"/>
        <w:tblLook w:val="04A0" w:firstRow="1" w:lastRow="0" w:firstColumn="1" w:lastColumn="0" w:noHBand="0" w:noVBand="1"/>
      </w:tblPr>
      <w:tblGrid>
        <w:gridCol w:w="1048"/>
        <w:gridCol w:w="1974"/>
        <w:gridCol w:w="2521"/>
        <w:gridCol w:w="2327"/>
        <w:gridCol w:w="2327"/>
      </w:tblGrid>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Cs w:val="24"/>
              </w:rPr>
            </w:pPr>
            <w:r>
              <w:rPr>
                <w:rFonts w:hint="eastAsia"/>
                <w:bCs/>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bCs/>
                <w:position w:val="0"/>
                <w:szCs w:val="24"/>
              </w:rPr>
            </w:pPr>
            <w:r>
              <w:rPr>
                <w:rFonts w:hint="eastAsia" w:ascii="Times New Roman"/>
                <w:bCs/>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Cs w:val="24"/>
              </w:rPr>
            </w:pPr>
            <w:r>
              <w:rPr>
                <w:rFonts w:hint="eastAsia"/>
                <w:bCs/>
                <w:position w:val="0"/>
                <w:szCs w:val="24"/>
              </w:rPr>
              <w:t xml:space="preserve">包装规格单位</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hAnsi="宋体" w:cs="宋体"/>
                <w:position w:val="0"/>
                <w:szCs w:val="24"/>
              </w:rPr>
              <w:t xml:space="preserve">制造商、品牌</w:t>
            </w:r>
            <w:r>
              <w:rPr>
                <w:rFonts w:hint="eastAsia"/>
                <w:bCs/>
                <w:position w:val="0"/>
                <w:szCs w:val="24"/>
              </w:rPr>
              <w:t xml:space="preserve">/产地</w:t>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Cs w:val="24"/>
              </w:rPr>
            </w:pPr>
            <w:r>
              <w:rPr>
                <w:rFonts w:hint="eastAsia"/>
                <w:bCs/>
                <w:position w:val="0"/>
                <w:szCs w:val="24"/>
              </w:rPr>
              <w:t xml:space="preserve">备注</w:t>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Cs/>
                <w:position w:val="0"/>
                <w:sz w:val="21"/>
                <w:szCs w:val="24"/>
              </w:rPr>
            </w:pPr>
            <w:r>
              <w:rPr>
                <w:rFonts w:ascii="Times New Roman"/>
                <w:bCs/>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Cs/>
                <w:position w:val="0"/>
                <w:sz w:val="21"/>
                <w:szCs w:val="24"/>
              </w:rPr>
            </w:pPr>
            <w:r>
              <w:rPr>
                <w:bCs/>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844"/>
        </w:trPr>
        <w:tc>
          <w:tcPr>
            <w:tcBorders>
              <w:top w:val="single" w:color="auto" w:sz="4" w:space="0"/>
              <w:left w:val="single" w:color="auto" w:sz="4" w:space="0"/>
              <w:bottom w:val="single" w:color="auto" w:sz="4" w:space="0"/>
              <w:right w:val="single" w:color="auto" w:sz="6" w:space="0"/>
            </w:tcBorders>
            <w:tcW w:w="104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974"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252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232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     </w:t>
      </w:r>
      <w:r/>
    </w:p>
    <w:p>
      <w:pPr>
        <w:spacing w:after="120" w:line="300" w:lineRule="auto"/>
        <w:tabs>
          <w:tab w:val="left" w:pos="840" w:leader="none"/>
        </w:tabs>
        <w:rPr>
          <w:rFonts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Ansi="宋体"/>
          <w:b w:val="0"/>
          <w:position w:val="0"/>
          <w:szCs w:val="24"/>
        </w:rPr>
      </w:pPr>
      <w:r>
        <w:rPr>
          <w:rFonts w:hint="eastAsia" w:hAnsi="宋体" w:cs="宋体"/>
          <w:b w:val="0"/>
          <w:bCs/>
          <w:position w:val="0"/>
          <w:szCs w:val="24"/>
        </w:rPr>
        <w:t xml:space="preserve">1、</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p>
    <w:p>
      <w:pPr>
        <w:spacing w:after="120" w:line="300" w:lineRule="auto"/>
        <w:tabs>
          <w:tab w:val="left" w:pos="840" w:leader="none"/>
        </w:tabs>
        <w:rPr>
          <w:rFonts w:hAnsi="宋体"/>
          <w:b w:val="0"/>
          <w:position w:val="0"/>
          <w:szCs w:val="24"/>
        </w:rPr>
      </w:pPr>
      <w:r>
        <w:rPr>
          <w:rFonts w:hint="eastAsia" w:hAnsi="宋体"/>
          <w:b w:val="0"/>
          <w:position w:val="0"/>
          <w:szCs w:val="24"/>
        </w:rPr>
        <w:t xml:space="preserve">2、如为绿色食品等标志的产品，也请在备注中说明</w:t>
      </w:r>
      <w:r/>
    </w:p>
    <w:p>
      <w:pPr>
        <w:pStyle w:val="784"/>
        <w:ind w:firstLine="0"/>
        <w:rPr>
          <w:lang w:val="en-US"/>
        </w:rPr>
      </w:pPr>
      <w:r>
        <w:rPr>
          <w:rFonts w:hint="eastAsia"/>
          <w:lang w:val="en-US"/>
        </w:rPr>
        <w:t xml:space="preserve">3、本项目为统一折扣报价方式，无需具体提供每项单独的报价。</w:t>
      </w:r>
      <w:r/>
    </w:p>
    <w:p>
      <w:pPr>
        <w:spacing w:after="120" w:line="300" w:lineRule="auto"/>
        <w:tabs>
          <w:tab w:val="left" w:pos="840" w:leader="none"/>
        </w:tabs>
        <w:rPr>
          <w:b w:val="0"/>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 技术、商务要求）</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  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rPr>
          <w:rFonts w:hAnsi="宋体" w:cs="宋体"/>
          <w:b w:val="0"/>
          <w:position w:val="0"/>
          <w:szCs w:val="24"/>
        </w:rPr>
        <w:t xml:space="preserve"> </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b w:val="0"/>
          <w:position w:val="0"/>
          <w:szCs w:val="24"/>
        </w:rPr>
        <w:t xml:space="preserve">格式六：</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val="0"/>
                <w:position w:val="0"/>
                <w:szCs w:val="24"/>
              </w:rPr>
            </w:pPr>
            <w:r>
              <w:rPr>
                <w:rFonts w:hint="eastAsia" w:hAnsi="宋体"/>
                <w:b w:val="0"/>
                <w:position w:val="0"/>
                <w:szCs w:val="24"/>
              </w:rPr>
              <w:t xml:space="preserve">签约</w:t>
            </w:r>
            <w:r/>
          </w:p>
          <w:p>
            <w:pPr>
              <w:jc w:val="center"/>
              <w:rPr>
                <w:rFonts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val="0"/>
                <w:position w:val="0"/>
                <w:szCs w:val="24"/>
              </w:rPr>
            </w:pPr>
            <w:r>
              <w:rPr>
                <w:rFonts w:hint="eastAsia" w:hAnsi="宋体"/>
                <w:b w:val="0"/>
                <w:position w:val="0"/>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val="0"/>
                <w:position w:val="0"/>
                <w:szCs w:val="24"/>
              </w:rPr>
            </w:pPr>
            <w:r>
              <w:rPr>
                <w:rFonts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Ansi="宋体" w:cs="宋体"/>
          <w:b w:val="0"/>
          <w:szCs w:val="24"/>
        </w:rPr>
      </w:pPr>
      <w:r>
        <w:rPr>
          <w:rFonts w:hint="eastAsia"/>
          <w:b w:val="0"/>
          <w:bCs/>
        </w:rPr>
        <w:t xml:space="preserve">（投标人应根据采购标的内容，选择对应版本的中小企业声明函</w:t>
      </w:r>
      <w:r/>
    </w:p>
    <w:p>
      <w:pPr>
        <w:pStyle w:val="784"/>
      </w:pPr>
      <w:r/>
      <w:r/>
    </w:p>
    <w:p>
      <w:pPr>
        <w:pStyle w:val="784"/>
        <w:ind w:firstLine="2880"/>
        <w:rPr>
          <w:b w:val="0"/>
          <w:bCs/>
        </w:rPr>
      </w:pPr>
      <w:r>
        <w:rPr>
          <w:rFonts w:hint="eastAsia"/>
          <w:b w:val="0"/>
          <w:bCs/>
        </w:rPr>
        <w:t xml:space="preserve">中小企业声明函（货物）</w:t>
      </w:r>
      <w:r/>
    </w:p>
    <w:p>
      <w:pPr>
        <w:pStyle w:val="784"/>
        <w:ind w:firstLine="480"/>
        <w:rPr>
          <w:b w:val="0"/>
          <w:bCs/>
        </w:rPr>
      </w:pPr>
      <w:r>
        <w:rPr>
          <w:rFonts w:hint="eastAsia"/>
          <w:b w:val="0"/>
          <w:bCs/>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pStyle w:val="784"/>
        <w:ind w:firstLine="480"/>
        <w:rPr>
          <w:b w:val="0"/>
          <w:bCs/>
        </w:rPr>
      </w:pPr>
      <w:r>
        <w:rPr>
          <w:rFonts w:hint="eastAsia"/>
          <w:b w:val="0"/>
          <w:bCs/>
        </w:rPr>
        <w:t xml:space="preserve">1. （标的名称） ，属于</w:t>
      </w:r>
      <w:r>
        <w:rPr>
          <w:rFonts w:hint="eastAsia" w:hAnsi="Times New Roman"/>
          <w:b w:val="0"/>
          <w:bCs/>
          <w:color w:val="000000" w:themeColor="text1"/>
          <w:szCs w:val="20"/>
        </w:rPr>
        <w:t xml:space="preserve">（农、林、牧、渔业）</w:t>
      </w:r>
      <w:r>
        <w:rPr>
          <w:rFonts w:hint="eastAsia"/>
          <w:b w:val="0"/>
          <w:bCs/>
        </w:rPr>
        <w:t xml:space="preserve">行业；制造商为（企业名称），从业人员人，营业收入为万元，资产总额为万元，属于（□中型企业、□小型企业、□微型企业）；</w:t>
      </w:r>
      <w:r/>
    </w:p>
    <w:p>
      <w:pPr>
        <w:pStyle w:val="784"/>
        <w:ind w:firstLine="480"/>
        <w:rPr>
          <w:b w:val="0"/>
          <w:bCs/>
        </w:rPr>
      </w:pPr>
      <w:r>
        <w:rPr>
          <w:rFonts w:hint="eastAsia"/>
          <w:b w:val="0"/>
          <w:bCs/>
        </w:rPr>
        <w:t xml:space="preserve">2. （标的名称） ，属于</w:t>
      </w:r>
      <w:r>
        <w:rPr>
          <w:rFonts w:hint="eastAsia" w:hAnsi="Times New Roman"/>
          <w:b w:val="0"/>
          <w:bCs/>
          <w:color w:val="000000" w:themeColor="text1"/>
          <w:szCs w:val="20"/>
        </w:rPr>
        <w:t xml:space="preserve">（农、林、牧、渔业）</w:t>
      </w:r>
      <w:r>
        <w:rPr>
          <w:rFonts w:hint="eastAsia"/>
          <w:b w:val="0"/>
          <w:bCs/>
        </w:rPr>
        <w:t xml:space="preserve"> 行业；制造商为（企业名称），从业人员人，营业收入为万元，资产总额为万元，属于（□中型企业、□小型 企业、□微型企业）；</w:t>
      </w:r>
      <w:r/>
    </w:p>
    <w:p>
      <w:pPr>
        <w:pStyle w:val="784"/>
        <w:ind w:firstLine="480"/>
        <w:rPr>
          <w:b w:val="0"/>
          <w:bCs/>
        </w:rPr>
      </w:pPr>
      <w:r>
        <w:rPr>
          <w:rFonts w:hint="eastAsia"/>
          <w:b w:val="0"/>
          <w:bCs/>
        </w:rPr>
        <w:t xml:space="preserve">……</w:t>
      </w:r>
      <w:r/>
    </w:p>
    <w:p>
      <w:pPr>
        <w:pStyle w:val="784"/>
        <w:ind w:firstLine="480"/>
        <w:rPr>
          <w:b w:val="0"/>
          <w:bCs/>
        </w:rPr>
      </w:pPr>
      <w:r>
        <w:rPr>
          <w:rFonts w:hint="eastAsia"/>
          <w:b w:val="0"/>
          <w:bCs/>
        </w:rPr>
        <w:t xml:space="preserve">以上企业，不属于大企业的分支机构，不存在控股股东为大企业的情形，也不存在与大企业的负责人为同一人的情形。</w:t>
      </w:r>
      <w:r/>
    </w:p>
    <w:p>
      <w:pPr>
        <w:pStyle w:val="784"/>
        <w:ind w:firstLine="480"/>
        <w:rPr>
          <w:b w:val="0"/>
          <w:bCs/>
        </w:rPr>
      </w:pPr>
      <w:r>
        <w:rPr>
          <w:rFonts w:hint="eastAsia"/>
          <w:b w:val="0"/>
          <w:bCs/>
        </w:rPr>
        <w:t xml:space="preserve">本企业对上述声明内容的真实性负责。如有虚假，将依法承担相应责任。</w:t>
      </w:r>
      <w:r/>
    </w:p>
    <w:p>
      <w:pPr>
        <w:pStyle w:val="784"/>
        <w:ind w:firstLine="480"/>
        <w:rPr>
          <w:b w:val="0"/>
          <w:bCs/>
        </w:rPr>
      </w:pPr>
      <w:r>
        <w:rPr>
          <w:b w:val="0"/>
          <w:bCs/>
        </w:rPr>
      </w:r>
      <w:r/>
    </w:p>
    <w:p>
      <w:pPr>
        <w:pStyle w:val="784"/>
        <w:ind w:firstLine="480"/>
        <w:jc w:val="right"/>
        <w:rPr>
          <w:b w:val="0"/>
          <w:bCs/>
        </w:rPr>
      </w:pPr>
      <w:r>
        <w:rPr>
          <w:rFonts w:hint="eastAsia"/>
          <w:b w:val="0"/>
          <w:bCs/>
        </w:rPr>
        <w:t xml:space="preserve">投标人或制造商名称（盖章）：</w:t>
      </w:r>
      <w:r/>
    </w:p>
    <w:p>
      <w:pPr>
        <w:pStyle w:val="784"/>
        <w:ind w:firstLine="480"/>
        <w:jc w:val="right"/>
        <w:rPr>
          <w:b w:val="0"/>
          <w:bCs/>
        </w:rPr>
      </w:pPr>
      <w:r>
        <w:rPr>
          <w:rFonts w:hint="eastAsia"/>
          <w:b w:val="0"/>
          <w:bCs/>
        </w:rPr>
        <w:t xml:space="preserve">日 期：</w:t>
      </w:r>
      <w:r/>
    </w:p>
    <w:p>
      <w:pPr>
        <w:pStyle w:val="784"/>
      </w:pPr>
      <w:r/>
      <w:r/>
    </w:p>
    <w:p>
      <w:pPr>
        <w:pStyle w:val="784"/>
      </w:pPr>
      <w:r/>
      <w:r/>
    </w:p>
    <w:p>
      <w:pPr>
        <w:pStyle w:val="784"/>
      </w:pPr>
      <w:r/>
      <w:r/>
    </w:p>
    <w:p>
      <w:pPr>
        <w:contextualSpacing/>
        <w:ind w:firstLine="480"/>
        <w:jc w:val="left"/>
        <w:spacing w:line="360" w:lineRule="auto"/>
        <w:rPr>
          <w:rFonts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rFonts w:hint="eastAsia"/>
          <w:b w:val="0"/>
          <w:bCs/>
        </w:rPr>
        <w:t xml:space="preserve">格式八：其他声明函</w:t>
      </w:r>
      <w:r/>
    </w:p>
    <w:p>
      <w:pPr>
        <w:pStyle w:val="784"/>
      </w:pPr>
      <w:r/>
      <w:r/>
    </w:p>
    <w:p>
      <w:pPr>
        <w:ind w:left="100"/>
        <w:jc w:val="left"/>
        <w:spacing w:before="50" w:line="360" w:lineRule="auto"/>
        <w:rPr>
          <w:rFonts w:hAnsi="宋体"/>
          <w:position w:val="0"/>
          <w:szCs w:val="24"/>
        </w:rPr>
        <w:outlineLvl w:val="2"/>
      </w:pPr>
      <w:r>
        <w:rPr>
          <w:rFonts w:hint="eastAsia" w:hAnsi="宋体"/>
          <w:position w:val="0"/>
          <w:szCs w:val="24"/>
        </w:rPr>
        <w:t xml:space="preserve">（一）残疾人福利性单位声明函格式</w:t>
      </w:r>
      <w:r/>
    </w:p>
    <w:p>
      <w:pPr>
        <w:ind w:firstLine="482"/>
        <w:jc w:val="center"/>
        <w:rPr>
          <w:rFonts w:hAnsi="宋体"/>
          <w:position w:val="0"/>
          <w:szCs w:val="24"/>
        </w:rPr>
      </w:pPr>
      <w:r>
        <w:rPr>
          <w:rFonts w:hAnsi="宋体"/>
          <w:position w:val="0"/>
          <w:szCs w:val="24"/>
        </w:rPr>
      </w:r>
      <w:r/>
    </w:p>
    <w:p>
      <w:pPr>
        <w:ind w:firstLine="482"/>
        <w:jc w:val="center"/>
        <w:rPr>
          <w:rFonts w:hAnsi="宋体"/>
          <w:position w:val="0"/>
          <w:szCs w:val="24"/>
        </w:rPr>
      </w:pPr>
      <w:r>
        <w:rPr>
          <w:rFonts w:hint="eastAsia" w:hAnsi="宋体"/>
          <w:position w:val="0"/>
          <w:szCs w:val="24"/>
        </w:rPr>
        <w:t xml:space="preserve">残疾人福利性单位声明函</w:t>
      </w:r>
      <w:r/>
    </w:p>
    <w:p>
      <w:pPr>
        <w:rPr>
          <w:rFonts w:hAnsi="宋体"/>
          <w:b w:val="0"/>
          <w:position w:val="0"/>
          <w:sz w:val="21"/>
          <w:szCs w:val="24"/>
        </w:rPr>
      </w:pPr>
      <w:r>
        <w:rPr>
          <w:rFonts w:hAnsi="宋体"/>
          <w:b w:val="0"/>
          <w:position w:val="0"/>
          <w:sz w:val="21"/>
          <w:szCs w:val="24"/>
        </w:rPr>
      </w:r>
      <w:r/>
    </w:p>
    <w:p>
      <w:pPr>
        <w:ind w:firstLine="480"/>
        <w:spacing w:line="360" w:lineRule="auto"/>
        <w:rPr>
          <w:rFonts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Ansi="宋体"/>
          <w:b w:val="0"/>
          <w:position w:val="0"/>
          <w:szCs w:val="24"/>
        </w:rPr>
      </w:pPr>
      <w:r>
        <w:rPr>
          <w:rFonts w:hAnsi="宋体"/>
          <w:b w:val="0"/>
          <w:position w:val="0"/>
          <w:szCs w:val="24"/>
        </w:rPr>
      </w:r>
      <w:r/>
    </w:p>
    <w:p>
      <w:pPr>
        <w:ind w:firstLine="4560"/>
        <w:rPr>
          <w:rFonts w:hAnsi="宋体"/>
          <w:b w:val="0"/>
          <w:position w:val="0"/>
          <w:szCs w:val="24"/>
        </w:rPr>
      </w:pPr>
      <w:r>
        <w:rPr>
          <w:rFonts w:hint="eastAsia" w:hAnsi="宋体"/>
          <w:b w:val="0"/>
          <w:position w:val="0"/>
          <w:szCs w:val="24"/>
        </w:rPr>
        <w:t xml:space="preserve">投标人名称（盖章）： </w:t>
      </w:r>
      <w:r/>
    </w:p>
    <w:p>
      <w:pPr>
        <w:ind w:firstLine="4560"/>
        <w:rPr>
          <w:rFonts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Ansi="宋体"/>
          <w:b w:val="0"/>
          <w:position w:val="0"/>
          <w:sz w:val="21"/>
          <w:szCs w:val="24"/>
        </w:rPr>
      </w:pPr>
      <w:r>
        <w:rPr>
          <w:rFonts w:hAnsi="宋体"/>
          <w:b w:val="0"/>
          <w:position w:val="0"/>
          <w:sz w:val="21"/>
          <w:szCs w:val="24"/>
        </w:rPr>
      </w:r>
      <w:r/>
    </w:p>
    <w:p>
      <w:pPr>
        <w:rPr>
          <w:rFonts w:hAnsi="宋体"/>
          <w:b w:val="0"/>
          <w:position w:val="0"/>
          <w:sz w:val="21"/>
          <w:szCs w:val="24"/>
        </w:rPr>
      </w:pPr>
      <w:r>
        <w:rPr>
          <w:rFonts w:hAnsi="宋体"/>
          <w:b w:val="0"/>
          <w:position w:val="0"/>
          <w:sz w:val="21"/>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left="100"/>
        <w:jc w:val="left"/>
        <w:spacing w:before="50" w:line="360" w:lineRule="auto"/>
        <w:rPr>
          <w:rFonts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80"/>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pStyle w:val="784"/>
        <w:rPr>
          <w:bCs/>
          <w:color w:val="auto"/>
          <w:position w:val="0"/>
          <w:lang w:val="en-US"/>
        </w:rPr>
      </w:pPr>
      <w:r>
        <w:rPr>
          <w:rFonts w:hint="eastAsia"/>
          <w:bCs/>
          <w:color w:val="auto"/>
          <w:position w:val="0"/>
          <w:lang w:val="en-US"/>
        </w:rPr>
        <w:t xml:space="preserve">（五）关于符合本国产品标准的声明函（采购包号：**）</w:t>
      </w:r>
      <w:r/>
    </w:p>
    <w:p>
      <w:pPr>
        <w:pStyle w:val="784"/>
        <w:ind w:firstLine="480"/>
        <w:spacing w:line="360" w:lineRule="auto"/>
        <w:rPr>
          <w:b w:val="0"/>
          <w:color w:val="auto"/>
          <w:position w:val="0"/>
          <w:lang w:val="en-US"/>
        </w:rPr>
      </w:pPr>
      <w:r>
        <w:rPr>
          <w:b w:val="0"/>
          <w:color w:val="auto"/>
          <w:position w:val="0"/>
          <w:lang w:val="en-US"/>
        </w:rPr>
      </w:r>
      <w:r/>
    </w:p>
    <w:p>
      <w:pPr>
        <w:pStyle w:val="830"/>
        <w:ind w:firstLine="420"/>
        <w:spacing w:before="0" w:beforeAutospacing="0" w:after="0" w:afterAutospacing="0" w:line="0" w:lineRule="atLeast"/>
        <w:rPr>
          <w:rFonts w:cs="方正魏碑_GBK"/>
          <w:b w:val="0"/>
          <w:bCs/>
          <w:color w:val="000000" w:themeColor="text1"/>
        </w:rPr>
      </w:pPr>
      <w:r>
        <w:rPr>
          <w:rFonts w:hint="eastAsia" w:cs="方正魏碑_GBK"/>
          <w:b w:val="0"/>
          <w:bCs/>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0"/>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3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4" o:spid="_x0000_s34" o:spt="32" type="#_x0000_t32" style="position:absolute;z-index:25170534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36"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5" o:spid="_x0000_s35" o:spt="32" type="#_x0000_t32" style="position:absolute;z-index:25170432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37"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6" o:spid="_x0000_s36" o:spt="32" type="#_x0000_t32" style="position:absolute;z-index:25170329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38"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7" o:spid="_x0000_s37" o:spt="32" type="#_x0000_t32" style="position:absolute;z-index:25170227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39"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8" o:spid="_x0000_s38" o:spt="32" type="#_x0000_t32" style="position:absolute;z-index:251701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1945005</wp:posOffset>
                </wp:positionH>
                <wp:positionV relativeFrom="paragraph">
                  <wp:posOffset>521970</wp:posOffset>
                </wp:positionV>
                <wp:extent cx="876300" cy="120015"/>
                <wp:effectExtent l="9525" t="11430" r="9525" b="11430"/>
                <wp:wrapNone/>
                <wp:docPr id="40"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9" o:spid="_x0000_s39" o:spt="32" type="#_x0000_t32" style="position:absolute;z-index:25169612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3844290</wp:posOffset>
                </wp:positionH>
                <wp:positionV relativeFrom="paragraph">
                  <wp:posOffset>304165</wp:posOffset>
                </wp:positionV>
                <wp:extent cx="816610" cy="103505"/>
                <wp:effectExtent l="13335" t="12700" r="8255" b="7620"/>
                <wp:wrapNone/>
                <wp:docPr id="41"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0" o:spid="_x0000_s40" o:spt="32" type="#_x0000_t32" style="position:absolute;z-index:25169510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2772410</wp:posOffset>
                </wp:positionH>
                <wp:positionV relativeFrom="paragraph">
                  <wp:posOffset>320675</wp:posOffset>
                </wp:positionV>
                <wp:extent cx="816610" cy="76200"/>
                <wp:effectExtent l="8255" t="10160" r="13335" b="8890"/>
                <wp:wrapNone/>
                <wp:docPr id="42"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1" o:spid="_x0000_s41" o:spt="32" type="#_x0000_t32" style="position:absolute;z-index:25169408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1.</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Style w:val="843"/>
          <w:rFonts w:hint="eastAsia" w:cs="方正魏碑_GBK"/>
          <w:b w:val="0"/>
          <w:bCs/>
          <w:color w:val="000000" w:themeColor="text1"/>
          <w:shd w:val="clear" w:color="auto" w:fill="ffffff"/>
          <w:vertAlign w:val="superscript"/>
        </w:rPr>
        <w:t xml:space="preserve">1</w:t>
      </w:r>
      <w:r>
        <w:rPr>
          <w:rFonts w:hint="eastAsia" w:cs="方正魏碑_GBK"/>
          <w:b w:val="0"/>
          <w:bCs/>
          <w:color w:val="000000" w:themeColor="text1"/>
          <w:shd w:val="clear" w:color="auto" w:fill="ffffff"/>
        </w:rPr>
        <w:t xml:space="preserve">，生产厂为</w:t>
      </w:r>
      <w:r>
        <w:rPr>
          <w:rStyle w:val="843"/>
          <w:rFonts w:hint="eastAsia" w:cs="方正魏碑_GBK"/>
          <w:b w:val="0"/>
          <w:bCs/>
          <w:color w:val="000000" w:themeColor="text1"/>
          <w:u w:val="single"/>
          <w:shd w:val="clear" w:color="auto" w:fill="ffffff"/>
        </w:rPr>
        <w:t xml:space="preserve">（厂名）</w:t>
      </w:r>
      <w:r>
        <w:rPr>
          <w:rStyle w:val="843"/>
          <w:rFonts w:hint="eastAsia" w:cs="方正魏碑_GBK"/>
          <w:b w:val="0"/>
          <w:bCs/>
          <w:color w:val="000000" w:themeColor="text1"/>
          <w:shd w:val="clear" w:color="auto" w:fill="ffffff"/>
          <w:vertAlign w:val="superscript"/>
        </w:rPr>
        <w:t xml:space="preserve">2</w:t>
      </w:r>
      <w:r>
        <w:rPr>
          <w:rFonts w:hint="eastAsia" w:cs="方正魏碑_GBK"/>
          <w:b w:val="0"/>
          <w:bCs/>
          <w:color w:val="000000" w:themeColor="text1"/>
          <w:shd w:val="clear" w:color="auto" w:fill="ffffff"/>
        </w:rPr>
        <w:t xml:space="preserve">，厂址为</w:t>
      </w:r>
      <w:r>
        <w:rPr>
          <w:rStyle w:val="843"/>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Fonts w:hint="eastAsia" w:cs="方正魏碑_GBK"/>
          <w:b w:val="0"/>
          <w:bCs/>
          <w:color w:val="000000" w:themeColor="text1"/>
          <w:u w:val="single"/>
          <w:shd w:val="clear" w:color="auto" w:fill="ffffff"/>
        </w:rPr>
        <w:t xml:space="preserve"> </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Style w:val="843"/>
          <w:rFonts w:hint="eastAsia" w:cs="方正魏碑_GBK"/>
          <w:b w:val="0"/>
          <w:bCs/>
          <w:color w:val="000000" w:themeColor="text1"/>
          <w:u w:val="single"/>
          <w:shd w:val="clear" w:color="auto" w:fill="ffffff"/>
        </w:rPr>
        <w:t xml:space="preserve"> </w:t>
      </w:r>
      <w:r>
        <w:rPr>
          <w:rFonts w:hint="eastAsia" w:cs="方正魏碑_GBK"/>
          <w:b w:val="0"/>
          <w:bCs/>
          <w:color w:val="000000" w:themeColor="text1"/>
          <w:shd w:val="clear" w:color="auto" w:fill="ffffff"/>
        </w:rPr>
        <w:t xml:space="preserve">的中国境内生产的组件成本占比≥</w:t>
      </w:r>
      <w:r>
        <w:rPr>
          <w:rStyle w:val="843"/>
          <w:rFonts w:hint="eastAsia" w:cs="方正魏碑_GBK"/>
          <w:b w:val="0"/>
          <w:bCs/>
          <w:color w:val="000000" w:themeColor="text1"/>
          <w:u w:val="single"/>
          <w:shd w:val="clear" w:color="auto" w:fill="ffffff"/>
        </w:rPr>
        <w:t xml:space="preserve">（规定</w:t>
      </w:r>
      <w:r>
        <w:rPr>
          <w:rStyle w:val="843"/>
          <w:rFonts w:cs="方正魏碑_GBK"/>
          <w:b w:val="0"/>
          <w:bCs/>
          <w:color w:val="000000" w:themeColor="text1"/>
          <w:u w:val="single"/>
          <w:shd w:val="clear" w:color="auto" w:fill="ffffff"/>
        </w:rPr>
        <w:t xml:space="preserve">比例</w:t>
      </w:r>
      <w:r>
        <w:rPr>
          <w:rStyle w:val="843"/>
          <w:rFonts w:hint="eastAsia" w:cs="方正魏碑_GBK"/>
          <w:b w:val="0"/>
          <w:bCs/>
          <w:color w:val="000000" w:themeColor="text1"/>
          <w:u w:val="single"/>
          <w:shd w:val="clear" w:color="auto" w:fill="ffffff"/>
        </w:rPr>
        <w:t xml:space="preserve">）</w:t>
      </w:r>
      <w:r>
        <w:rPr>
          <w:rStyle w:val="843"/>
          <w:rFonts w:hint="eastAsia" w:cs="方正魏碑_GBK"/>
          <w:b w:val="0"/>
          <w:bCs/>
          <w:color w:val="000000" w:themeColor="text1"/>
          <w:shd w:val="clear" w:color="auto" w:fill="ffffff"/>
          <w:vertAlign w:val="superscript"/>
        </w:rPr>
        <w:t xml:space="preserve">3</w:t>
      </w:r>
      <w:r>
        <w:rPr>
          <w:rFonts w:hint="eastAsia" w:cs="方正魏碑_GBK"/>
          <w:b w:val="0"/>
          <w:bCs/>
          <w:color w:val="000000" w:themeColor="text1"/>
          <w:shd w:val="clear" w:color="auto" w:fill="ffffff"/>
        </w:rPr>
        <w:t xml:space="preserve">。</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43"/>
          <w:rFonts w:hint="eastAsia" w:cs="方正魏碑_GBK"/>
          <w:b w:val="0"/>
          <w:bCs/>
          <w:color w:val="000000" w:themeColor="text1"/>
          <w:u w:val="single"/>
          <w:shd w:val="clear" w:color="auto" w:fill="ffffff"/>
        </w:rPr>
        <w:t xml:space="preserve">（关键</w:t>
      </w:r>
      <w:r>
        <w:rPr>
          <w:rStyle w:val="843"/>
          <w:rFonts w:cs="方正魏碑_GBK"/>
          <w:b w:val="0"/>
          <w:bCs/>
          <w:color w:val="000000" w:themeColor="text1"/>
          <w:u w:val="single"/>
          <w:shd w:val="clear" w:color="auto" w:fill="ffffff"/>
        </w:rPr>
        <w:t xml:space="preserve">组件</w:t>
      </w:r>
      <w:r>
        <w:rPr>
          <w:rStyle w:val="843"/>
          <w:rFonts w:hint="eastAsia" w:cs="方正魏碑_GBK"/>
          <w:b w:val="0"/>
          <w:bCs/>
          <w:color w:val="000000" w:themeColor="text1"/>
          <w:u w:val="single"/>
          <w:shd w:val="clear" w:color="auto" w:fill="ffffff"/>
        </w:rPr>
        <w:t xml:space="preserve">）</w:t>
      </w:r>
      <w:r>
        <w:rPr>
          <w:rStyle w:val="843"/>
          <w:rFonts w:hint="eastAsia" w:cs="方正魏碑_GBK"/>
          <w:b w:val="0"/>
          <w:bCs/>
          <w:color w:val="000000" w:themeColor="text1"/>
          <w:shd w:val="clear" w:color="auto" w:fill="ffffff"/>
          <w:vertAlign w:val="superscript"/>
        </w:rPr>
        <w:t xml:space="preserve">4</w:t>
      </w:r>
      <w:r>
        <w:rPr>
          <w:rFonts w:hint="eastAsia" w:cs="方正魏碑_GBK"/>
          <w:b w:val="0"/>
          <w:bCs/>
          <w:color w:val="000000" w:themeColor="text1"/>
          <w:shd w:val="clear" w:color="auto" w:fill="ffffff"/>
        </w:rPr>
        <w:t xml:space="preserve">在中国境内生产。</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43"/>
          <w:rFonts w:hint="eastAsia" w:cs="方正魏碑_GBK"/>
          <w:b w:val="0"/>
          <w:bCs/>
          <w:color w:val="000000" w:themeColor="text1"/>
          <w:u w:val="single"/>
          <w:shd w:val="clear" w:color="auto" w:fill="ffffff"/>
        </w:rPr>
        <w:t xml:space="preserve">（关键工序）</w:t>
      </w:r>
      <w:r>
        <w:rPr>
          <w:rStyle w:val="843"/>
          <w:rFonts w:hint="eastAsia" w:cs="方正魏碑_GBK"/>
          <w:b w:val="0"/>
          <w:bCs/>
          <w:color w:val="000000" w:themeColor="text1"/>
          <w:shd w:val="clear" w:color="auto" w:fill="ffffff"/>
          <w:vertAlign w:val="superscript"/>
        </w:rPr>
        <w:t xml:space="preserve">5</w:t>
      </w:r>
      <w:r>
        <w:rPr>
          <w:rFonts w:hint="eastAsia" w:cs="方正魏碑_GBK"/>
          <w:b w:val="0"/>
          <w:bCs/>
          <w:color w:val="000000" w:themeColor="text1"/>
          <w:shd w:val="clear" w:color="auto" w:fill="ffffff"/>
        </w:rPr>
        <w:t xml:space="preserve">在中国境内完成。</w:t>
      </w:r>
      <w:r/>
    </w:p>
    <w:p>
      <w:pPr>
        <w:pStyle w:val="830"/>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43"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2" o:spid="_x0000_s42" o:spt="32" type="#_x0000_t32" style="position:absolute;z-index:25170841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44"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3" o:spid="_x0000_s43" o:spt="32" type="#_x0000_t32" style="position:absolute;z-index:25170944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45"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4" o:spid="_x0000_s44" o:spt="32" type="#_x0000_t32" style="position:absolute;z-index:25170739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46"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5" o:spid="_x0000_s45" o:spt="32" type="#_x0000_t32" style="position:absolute;z-index:25170636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1734185</wp:posOffset>
                </wp:positionH>
                <wp:positionV relativeFrom="paragraph">
                  <wp:posOffset>483235</wp:posOffset>
                </wp:positionV>
                <wp:extent cx="908685" cy="140970"/>
                <wp:effectExtent l="8255" t="8255" r="6985" b="12700"/>
                <wp:wrapNone/>
                <wp:docPr id="47"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6" o:spid="_x0000_s46" o:spt="32" type="#_x0000_t32" style="position:absolute;z-index:25169920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2914015</wp:posOffset>
                </wp:positionH>
                <wp:positionV relativeFrom="paragraph">
                  <wp:posOffset>511810</wp:posOffset>
                </wp:positionV>
                <wp:extent cx="821690" cy="102870"/>
                <wp:effectExtent l="6985" t="8255" r="9525" b="12700"/>
                <wp:wrapNone/>
                <wp:docPr id="48"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7" o:spid="_x0000_s47" o:spt="32" type="#_x0000_t32" style="position:absolute;z-index:25170022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3615690</wp:posOffset>
                </wp:positionH>
                <wp:positionV relativeFrom="paragraph">
                  <wp:posOffset>277495</wp:posOffset>
                </wp:positionV>
                <wp:extent cx="849630" cy="120015"/>
                <wp:effectExtent l="13335" t="12065" r="13335" b="10795"/>
                <wp:wrapNone/>
                <wp:docPr id="49"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8" o:spid="_x0000_s48" o:spt="32" type="#_x0000_t32" style="position:absolute;z-index:25169817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2554605</wp:posOffset>
                </wp:positionH>
                <wp:positionV relativeFrom="paragraph">
                  <wp:posOffset>271780</wp:posOffset>
                </wp:positionV>
                <wp:extent cx="843915" cy="125730"/>
                <wp:effectExtent l="9525" t="6350" r="13335" b="10795"/>
                <wp:wrapNone/>
                <wp:docPr id="50"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9" o:spid="_x0000_s49" o:spt="32" type="#_x0000_t32" style="position:absolute;z-index:25169715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color w:val="000000" w:themeColor="text1"/>
          <w:shd w:val="clear" w:color="auto" w:fill="ffffff"/>
        </w:rPr>
        <w:t xml:space="preserve">2.</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2</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，生产厂为</w:t>
      </w:r>
      <w:r>
        <w:rPr>
          <w:rStyle w:val="843"/>
          <w:rFonts w:hint="eastAsia" w:cs="方正魏碑_GBK"/>
          <w:b w:val="0"/>
          <w:bCs/>
          <w:color w:val="000000" w:themeColor="text1"/>
          <w:u w:val="single"/>
          <w:shd w:val="clear" w:color="auto" w:fill="ffffff"/>
        </w:rPr>
        <w:t xml:space="preserve">（厂名）</w:t>
      </w:r>
      <w:r>
        <w:rPr>
          <w:rFonts w:hint="eastAsia" w:cs="方正魏碑_GBK"/>
          <w:b w:val="0"/>
          <w:bCs/>
          <w:color w:val="000000" w:themeColor="text1"/>
          <w:shd w:val="clear" w:color="auto" w:fill="ffffff"/>
        </w:rPr>
        <w:t xml:space="preserve">，厂址为</w:t>
      </w:r>
      <w:r>
        <w:rPr>
          <w:rStyle w:val="843"/>
          <w:rFonts w:hint="eastAsia" w:cs="方正魏碑_GBK"/>
          <w:b w:val="0"/>
          <w:bCs/>
          <w:color w:val="000000" w:themeColor="text1"/>
          <w:u w:val="single"/>
          <w:shd w:val="clear" w:color="auto" w:fill="ffffff"/>
        </w:rPr>
        <w:t xml:space="preserve">（生产厂址）</w:t>
      </w:r>
      <w:r>
        <w:rPr>
          <w:rFonts w:hint="eastAsia" w:cs="方正魏碑_GBK"/>
          <w:b w:val="0"/>
          <w:bCs/>
          <w:color w:val="000000" w:themeColor="text1"/>
          <w:shd w:val="clear" w:color="auto" w:fill="ffffff"/>
        </w:rPr>
        <w:t xml:space="preserve">。</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2</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的中国境内生产的组件成本占比≥</w:t>
      </w:r>
      <w:r>
        <w:rPr>
          <w:rStyle w:val="843"/>
          <w:rFonts w:hint="eastAsia" w:cs="方正魏碑_GBK"/>
          <w:b w:val="0"/>
          <w:bCs/>
          <w:color w:val="000000" w:themeColor="text1"/>
          <w:u w:val="single"/>
          <w:shd w:val="clear" w:color="auto" w:fill="ffffff"/>
        </w:rPr>
        <w:t xml:space="preserve">（规定</w:t>
      </w:r>
      <w:r>
        <w:rPr>
          <w:rStyle w:val="843"/>
          <w:rFonts w:cs="方正魏碑_GBK"/>
          <w:b w:val="0"/>
          <w:bCs/>
          <w:color w:val="000000" w:themeColor="text1"/>
          <w:u w:val="single"/>
          <w:shd w:val="clear" w:color="auto" w:fill="ffffff"/>
        </w:rPr>
        <w:t xml:space="preserve">比例</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2</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43"/>
          <w:rFonts w:hint="eastAsia" w:cs="方正魏碑_GBK"/>
          <w:b w:val="0"/>
          <w:bCs/>
          <w:color w:val="000000" w:themeColor="text1"/>
          <w:u w:val="single"/>
          <w:shd w:val="clear" w:color="auto" w:fill="ffffff"/>
        </w:rPr>
        <w:t xml:space="preserve">（关键</w:t>
      </w:r>
      <w:r>
        <w:rPr>
          <w:rStyle w:val="843"/>
          <w:rFonts w:cs="方正魏碑_GBK"/>
          <w:b w:val="0"/>
          <w:bCs/>
          <w:color w:val="000000" w:themeColor="text1"/>
          <w:u w:val="single"/>
          <w:shd w:val="clear" w:color="auto" w:fill="ffffff"/>
        </w:rPr>
        <w:t xml:space="preserve">组件</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在中国境内生产。</w:t>
      </w:r>
      <w:r>
        <w:rPr>
          <w:rStyle w:val="843"/>
          <w:rFonts w:hint="eastAsia" w:cs="方正魏碑_GBK"/>
          <w:b w:val="0"/>
          <w:bCs/>
          <w:color w:val="000000" w:themeColor="text1"/>
          <w:u w:val="single"/>
          <w:shd w:val="clear" w:color="auto" w:fill="ffffff"/>
        </w:rPr>
        <w:t xml:space="preserve">（产品名称</w:t>
      </w:r>
      <w:r>
        <w:rPr>
          <w:rStyle w:val="843"/>
          <w:rFonts w:hint="eastAsia" w:cs="方正魏碑_GBK"/>
          <w:b w:val="0"/>
          <w:bCs/>
          <w:color w:val="000000" w:themeColor="text1"/>
          <w:u w:val="single"/>
          <w:shd w:val="clear" w:color="auto" w:fill="ffffff"/>
        </w:rPr>
        <w:t xml:space="preserve">1</w:t>
      </w:r>
      <w:r>
        <w:rPr>
          <w:rStyle w:val="843"/>
          <w:rFonts w:hint="eastAsia" w:cs="方正魏碑_GBK"/>
          <w:b w:val="0"/>
          <w:bCs/>
          <w:color w:val="000000" w:themeColor="text1"/>
          <w:u w:val="single"/>
          <w:shd w:val="clear" w:color="auto" w:fill="ffffff"/>
        </w:rPr>
        <w:t xml:space="preserve">）</w:t>
      </w:r>
      <w:r>
        <w:rPr>
          <w:rFonts w:hint="eastAsia" w:cs="方正魏碑_GBK"/>
          <w:b w:val="0"/>
          <w:bCs/>
          <w:color w:val="000000" w:themeColor="text1"/>
          <w:shd w:val="clear" w:color="auto" w:fill="ffffff"/>
        </w:rPr>
        <w:t xml:space="preserve">的</w:t>
      </w:r>
      <w:r>
        <w:rPr>
          <w:rStyle w:val="843"/>
          <w:rFonts w:hint="eastAsia" w:cs="方正魏碑_GBK"/>
          <w:b w:val="0"/>
          <w:bCs/>
          <w:color w:val="000000" w:themeColor="text1"/>
          <w:u w:val="single"/>
          <w:shd w:val="clear" w:color="auto" w:fill="ffffff"/>
        </w:rPr>
        <w:t xml:space="preserve">（关键工序）</w:t>
      </w:r>
      <w:r>
        <w:rPr>
          <w:rFonts w:hint="eastAsia" w:cs="方正魏碑_GBK"/>
          <w:b w:val="0"/>
          <w:bCs/>
          <w:color w:val="000000" w:themeColor="text1"/>
          <w:shd w:val="clear" w:color="auto" w:fill="ffffff"/>
        </w:rPr>
        <w:t xml:space="preserve">在中国境内完成。</w:t>
      </w:r>
      <w:r/>
    </w:p>
    <w:p>
      <w:pPr>
        <w:pStyle w:val="830"/>
        <w:ind w:firstLine="420"/>
        <w:spacing w:before="30" w:beforeAutospacing="0" w:after="30" w:afterAutospacing="0" w:line="0" w:lineRule="atLeast"/>
        <w:rPr>
          <w:rFonts w:cs="方正魏碑_GBK"/>
          <w:b w:val="0"/>
          <w:bCs/>
          <w:color w:val="000000" w:themeColor="text1"/>
        </w:rPr>
      </w:pPr>
      <w:r>
        <w:rPr>
          <w:rFonts w:hint="eastAsia" w:cs="方正魏碑_GBK"/>
          <w:b w:val="0"/>
          <w:bCs/>
          <w:color w:val="000000" w:themeColor="text1"/>
          <w:shd w:val="clear" w:color="auto" w:fill="ffffff"/>
        </w:rPr>
        <w:t xml:space="preserve">……</w:t>
      </w:r>
      <w:r/>
    </w:p>
    <w:p>
      <w:pPr>
        <w:pStyle w:val="784"/>
        <w:ind w:firstLine="480"/>
        <w:spacing w:line="360" w:lineRule="auto"/>
        <w:rPr>
          <w:b w:val="0"/>
          <w:color w:val="auto"/>
          <w:position w:val="0"/>
          <w:lang w:val="en-US"/>
        </w:rPr>
      </w:pPr>
      <w:r>
        <w:rPr>
          <w:b w:val="0"/>
          <w:color w:val="auto"/>
          <w:position w:val="0"/>
          <w:lang w:val="en-US"/>
        </w:rPr>
      </w:r>
      <w:r/>
    </w:p>
    <w:p>
      <w:pPr>
        <w:pStyle w:val="784"/>
        <w:ind w:firstLine="480"/>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84"/>
        <w:ind w:firstLine="480"/>
        <w:spacing w:line="360" w:lineRule="auto"/>
        <w:rPr>
          <w:b w:val="0"/>
          <w:color w:val="auto"/>
          <w:position w:val="0"/>
          <w:lang w:val="en-US"/>
        </w:rPr>
      </w:pPr>
      <w:r>
        <w:rPr>
          <w:b w:val="0"/>
          <w:color w:val="auto"/>
          <w:position w:val="0"/>
          <w:lang w:val="en-US"/>
        </w:rPr>
      </w:r>
      <w:r/>
    </w:p>
    <w:p>
      <w:pPr>
        <w:pStyle w:val="784"/>
        <w:ind w:firstLine="480"/>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84"/>
        <w:ind w:firstLine="480"/>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84"/>
        <w:ind w:firstLine="480"/>
        <w:spacing w:line="360" w:lineRule="auto"/>
        <w:rPr>
          <w:b w:val="0"/>
          <w:color w:val="auto"/>
          <w:position w:val="0"/>
          <w:lang w:val="en-US"/>
        </w:rPr>
      </w:pPr>
      <w:r>
        <w:rPr>
          <w:b w:val="0"/>
          <w:color w:val="auto"/>
          <w:position w:val="0"/>
          <w:lang w:val="en-US"/>
        </w:rPr>
        <w:t xml:space="preserve">__________________</w:t>
      </w:r>
      <w:r/>
    </w:p>
    <w:p>
      <w:pPr>
        <w:pStyle w:val="784"/>
        <w:ind w:firstLine="480"/>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84"/>
        <w:ind w:firstLine="480"/>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84"/>
        <w:ind w:firstLine="480"/>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84"/>
        <w:ind w:firstLine="480"/>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84"/>
        <w:ind w:firstLine="480"/>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84"/>
        <w:ind w:firstLine="480"/>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val="0"/>
          <w:position w:val="0"/>
          <w:szCs w:val="24"/>
        </w:rPr>
      </w:pPr>
      <w:r>
        <w:rPr>
          <w:rFonts w:hAnsi="宋体"/>
          <w:b w:val="0"/>
          <w:position w:val="0"/>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ind w:firstLine="422"/>
        <w:spacing w:line="360" w:lineRule="auto"/>
        <w:rPr>
          <w:rFonts w:ascii="Times New Roman"/>
          <w:position w:val="0"/>
          <w:sz w:val="21"/>
          <w:szCs w:val="24"/>
        </w:rPr>
      </w:pPr>
      <w:r>
        <w:rPr>
          <w:rFonts w:ascii="Times New Roman"/>
          <w:position w:val="0"/>
          <w:sz w:val="21"/>
          <w:szCs w:val="24"/>
        </w:rPr>
      </w:r>
      <w:r/>
    </w:p>
    <w:p>
      <w:pPr>
        <w:jc w:val="left"/>
        <w:spacing w:line="360" w:lineRule="auto"/>
      </w:pPr>
      <w:r>
        <w:rPr>
          <w:rFonts w:hint="eastAsia"/>
        </w:rPr>
        <w:t xml:space="preserve">格式九：招标文件要求提供的其他材料或投标人认为需提供的材料</w:t>
      </w:r>
      <w:r/>
    </w:p>
    <w:p>
      <w:pPr>
        <w:pStyle w:val="784"/>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784"/>
      </w:pPr>
      <w:r/>
      <w:r/>
    </w:p>
    <w:p>
      <w:pPr>
        <w:rPr>
          <w:lang w:val="zh-CN"/>
        </w:rPr>
      </w:pPr>
      <w:r>
        <w:rPr>
          <w:lang w:val="zh-CN"/>
        </w:rPr>
      </w:r>
      <w:r/>
    </w:p>
    <w:p>
      <w:pPr>
        <w:rPr>
          <w:lang w:val="zh-CN"/>
        </w:rPr>
      </w:pPr>
      <w:r>
        <w:rPr>
          <w:lang w:val="zh-CN"/>
        </w:rPr>
      </w:r>
      <w:r/>
    </w:p>
    <w:p>
      <w:pPr>
        <w:rPr>
          <w:lang w:val="zh-CN"/>
        </w:rPr>
      </w:pPr>
      <w:r>
        <w:rPr>
          <w:lang w:val="zh-CN"/>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rPr>
          <w:rFonts w:hint="eastAsia"/>
          <w:b w:val="0"/>
          <w:position w:val="0"/>
          <w:szCs w:val="24"/>
        </w:rPr>
        <w:t xml:space="preserve">法定代表人授权书（原件）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1、需同时提供法定代表人和被授权人身份证复印件，如法定代表人签署文件则无需出具授权书，仅需提供法定代表人身份证复印件</w:t>
      </w:r>
      <w:r/>
    </w:p>
    <w:p>
      <w:pPr>
        <w:pStyle w:val="784"/>
        <w:ind w:firstLine="0"/>
        <w:rPr>
          <w:rFonts w:hAnsi="Times New Roman"/>
          <w:b w:val="0"/>
          <w:color w:val="auto"/>
          <w:position w:val="0"/>
          <w:lang w:val="en-US"/>
        </w:rPr>
      </w:pPr>
      <w:r>
        <w:rPr>
          <w:rFonts w:hint="eastAsia" w:hAnsi="Times New Roman"/>
          <w:b w:val="0"/>
          <w:color w:val="auto"/>
          <w:position w:val="0"/>
          <w:lang w:val="en-US"/>
        </w:rPr>
        <w:t xml:space="preserve">2、需提供被授权人近六个月内至少一个月的投标人为其缴纳社会保障资金记录。投标人依法享受缓缴、免缴社会保障资金的提供证明材料，</w:t>
      </w:r>
      <w:r>
        <w:rPr>
          <w:rFonts w:hint="eastAsia" w:hAnsi="Times New Roman"/>
          <w:b w:val="0"/>
          <w:color w:val="auto"/>
          <w:position w:val="0"/>
          <w:lang w:val="en-US"/>
        </w:rPr>
        <w:t xml:space="preserve">如若因</w:t>
      </w:r>
      <w:r>
        <w:rPr>
          <w:rFonts w:hint="eastAsia" w:hAnsi="Times New Roman"/>
          <w:b w:val="0"/>
          <w:color w:val="auto"/>
          <w:position w:val="0"/>
          <w:lang w:val="en-US"/>
        </w:rPr>
        <w:t xml:space="preserve">成立时间未进行缴纳社会保障资金的，需提供说明。</w:t>
      </w:r>
      <w:r/>
    </w:p>
    <w:p>
      <w:pPr>
        <w:ind w:right="-6"/>
        <w:spacing w:line="600" w:lineRule="exact"/>
        <w:rPr>
          <w:rFonts w:ascii="Times New Roman" w:eastAsia="黑体"/>
          <w:position w:val="0"/>
          <w:sz w:val="32"/>
          <w:szCs w:val="32"/>
        </w:rPr>
      </w:pPr>
      <w:r>
        <w:rPr>
          <w:b w:val="0"/>
          <w:position w:val="0"/>
          <w:szCs w:val="24"/>
        </w:rPr>
        <w:br w:type="page" w:clear="all"/>
      </w:r>
      <w:r>
        <w:rPr>
          <w:rFonts w:hint="eastAsia" w:ascii="Times New Roman" w:eastAsia="黑体"/>
          <w:position w:val="0"/>
          <w:sz w:val="32"/>
          <w:szCs w:val="32"/>
        </w:rPr>
        <w:t xml:space="preserve">资格证明文件</w:t>
      </w:r>
      <w:r/>
    </w:p>
    <w:p>
      <w:pPr>
        <w:ind w:firstLine="720"/>
        <w:spacing w:line="500" w:lineRule="exact"/>
        <w:rPr>
          <w:b w:val="0"/>
          <w:position w:val="0"/>
          <w:szCs w:val="24"/>
        </w:rPr>
      </w:pPr>
      <w:r>
        <w:rPr>
          <w:rFonts w:hint="eastAsia"/>
          <w:b w:val="0"/>
          <w:position w:val="0"/>
          <w:szCs w:val="24"/>
        </w:rPr>
        <w:t xml:space="preserve">格式：</w:t>
      </w:r>
      <w:r>
        <w:rPr>
          <w:rFonts w:hint="eastAsia" w:hAnsi="宋体"/>
          <w:b w:val="0"/>
          <w:bCs/>
          <w:position w:val="0"/>
          <w:szCs w:val="24"/>
        </w:rPr>
        <w:t xml:space="preserve">《南京市政府采购供应商信用记录表暨信用承诺书》（原件）</w:t>
      </w:r>
      <w:r/>
    </w:p>
    <w:p>
      <w:pPr>
        <w:ind w:firstLine="720"/>
        <w:spacing w:line="500" w:lineRule="exact"/>
        <w:rPr>
          <w:rFonts w:hAnsi="宋体" w:cs="宋体"/>
          <w:b w:val="0"/>
          <w:position w:val="0"/>
          <w:szCs w:val="24"/>
        </w:rPr>
      </w:pPr>
      <w:r>
        <w:rPr>
          <w:rFonts w:hint="eastAsia" w:hAnsi="宋体" w:cs="宋体"/>
          <w:b w:val="0"/>
          <w:position w:val="0"/>
          <w:szCs w:val="24"/>
        </w:rPr>
        <w:t xml:space="preserve">格式：</w:t>
      </w:r>
      <w:r>
        <w:rPr>
          <w:rFonts w:hint="eastAsia" w:hAnsi="宋体"/>
          <w:b w:val="0"/>
          <w:bCs/>
          <w:position w:val="0"/>
          <w:szCs w:val="24"/>
        </w:rPr>
        <w:t xml:space="preserve">营业执照（复印件）</w:t>
      </w:r>
      <w:r/>
    </w:p>
    <w:p>
      <w:pPr>
        <w:ind w:firstLine="720"/>
        <w:spacing w:line="500" w:lineRule="exact"/>
        <w:rPr>
          <w:b w:val="0"/>
          <w:position w:val="0"/>
          <w:szCs w:val="24"/>
        </w:rPr>
      </w:pPr>
      <w:r>
        <w:rPr>
          <w:rFonts w:hint="eastAsia" w:hAnsi="宋体" w:cs="宋体"/>
          <w:b w:val="0"/>
          <w:position w:val="0"/>
          <w:szCs w:val="24"/>
        </w:rPr>
        <w:t xml:space="preserve">格式：</w:t>
      </w:r>
      <w:r>
        <w:rPr>
          <w:rFonts w:hint="eastAsia"/>
          <w:b w:val="0"/>
          <w:position w:val="0"/>
          <w:szCs w:val="24"/>
        </w:rPr>
        <w:t xml:space="preserve">投标</w:t>
      </w:r>
      <w:r>
        <w:rPr>
          <w:b w:val="0"/>
          <w:position w:val="0"/>
          <w:szCs w:val="24"/>
        </w:rPr>
        <w:t xml:space="preserve">人及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position w:val="0"/>
          <w:szCs w:val="24"/>
        </w:rPr>
      </w:pPr>
      <w:r>
        <w:rPr>
          <w:rFonts w:hint="eastAsia"/>
          <w:b w:val="0"/>
          <w:position w:val="0"/>
          <w:szCs w:val="24"/>
        </w:rPr>
        <w:t xml:space="preserve">格式</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w:t>
      </w:r>
      <w:r/>
    </w:p>
    <w:p>
      <w:pPr>
        <w:ind w:firstLine="720"/>
        <w:jc w:val="center"/>
        <w:spacing w:line="500" w:lineRule="exact"/>
        <w:rPr>
          <w:rFonts w:hAnsi="宋体"/>
          <w:b w:val="0"/>
          <w:bCs/>
          <w:position w:val="0"/>
          <w:szCs w:val="24"/>
        </w:rPr>
      </w:pPr>
      <w:r>
        <w:rPr>
          <w:rFonts w:hint="eastAsia" w:hAnsi="宋体"/>
          <w:b w:val="0"/>
          <w:bCs/>
          <w:position w:val="0"/>
          <w:szCs w:val="24"/>
        </w:rPr>
        <w:t xml:space="preserve">南京市政府采购供应商信用</w:t>
      </w:r>
      <w:r>
        <w:rPr>
          <w:rFonts w:hint="eastAsia" w:hAnsi="宋体"/>
          <w:b w:val="0"/>
          <w:bCs/>
          <w:position w:val="0"/>
          <w:szCs w:val="24"/>
        </w:rPr>
        <w:t xml:space="preserve">记录表暨信用</w:t>
      </w:r>
      <w:r>
        <w:rPr>
          <w:rFonts w:hint="eastAsia" w:hAnsi="宋体"/>
          <w:b w:val="0"/>
          <w:bCs/>
          <w:position w:val="0"/>
          <w:szCs w:val="24"/>
        </w:rPr>
        <w:t xml:space="preserve">承诺书</w:t>
      </w:r>
      <w:r/>
    </w:p>
    <w:p>
      <w:pPr>
        <w:ind w:right="-5" w:firstLine="480"/>
        <w:rPr>
          <w:rFonts w:hAnsi="宋体" w:cs="宋体"/>
          <w:b w:val="0"/>
          <w:bCs/>
          <w:szCs w:val="22"/>
          <w:shd w:val="clear" w:color="auto" w:fill="ffffff"/>
        </w:rPr>
      </w:pPr>
      <w:r>
        <w:rPr>
          <w:rFonts w:hAnsi="宋体" w:cs="宋体"/>
          <w:b w:val="0"/>
          <w:bCs/>
          <w:szCs w:val="22"/>
          <w:shd w:val="clear" w:color="auto" w:fill="ffffff"/>
        </w:rPr>
      </w:r>
      <w:r/>
    </w:p>
    <w:p>
      <w:pPr>
        <w:ind w:right="-5" w:firstLine="480"/>
        <w:rPr>
          <w:rFonts w:hAnsi="宋体" w:cs="宋体"/>
          <w:b w:val="0"/>
          <w:bCs/>
          <w:szCs w:val="22"/>
          <w:shd w:val="clear" w:color="auto" w:fill="ffffff"/>
        </w:rPr>
      </w:pPr>
      <w:r>
        <w:rPr>
          <w:rFonts w:hint="eastAsia" w:hAnsi="宋体" w:cs="宋体"/>
          <w:b w:val="0"/>
          <w:bCs/>
          <w:szCs w:val="22"/>
          <w:shd w:val="clear" w:color="auto" w:fill="ffffff"/>
        </w:rPr>
        <w:t xml:space="preserve">点</w:t>
      </w:r>
      <w:r>
        <w:rPr>
          <w:rFonts w:hint="eastAsia" w:hAnsi="宋体" w:cs="宋体"/>
          <w:b w:val="0"/>
          <w:bCs/>
          <w:szCs w:val="22"/>
          <w:shd w:val="clear" w:color="auto" w:fill="ffffff"/>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hAnsi="宋体" w:cs="宋体"/>
          <w:szCs w:val="22"/>
          <w:u w:val="single"/>
          <w:shd w:val="clear" w:color="auto" w:fill="ffffff"/>
        </w:rPr>
        <w:t xml:space="preserve">由法人签字并盖单位公章</w:t>
      </w:r>
      <w:r>
        <w:rPr>
          <w:rFonts w:hint="eastAsia" w:hAnsi="宋体" w:cs="宋体"/>
          <w:b w:val="0"/>
          <w:bCs/>
          <w:szCs w:val="22"/>
          <w:shd w:val="clear" w:color="auto" w:fill="ffffff"/>
        </w:rPr>
        <w:t xml:space="preserve">，随 响应文件一并递交</w:t>
      </w:r>
      <w:r/>
    </w:p>
    <w:p>
      <w:pPr>
        <w:pStyle w:val="784"/>
        <w:ind w:firstLine="480"/>
        <w:rPr>
          <w:b w:val="0"/>
          <w:bCs/>
        </w:rPr>
      </w:pPr>
      <w:r>
        <w:rPr>
          <w:b w:val="0"/>
          <w:bCs/>
        </w:rPr>
      </w:r>
      <w:r/>
    </w:p>
    <w:p>
      <w:pPr>
        <w:rPr>
          <w:u w:val="single"/>
        </w:rPr>
      </w:pPr>
      <w:r>
        <w:rPr>
          <w:rFonts w:hint="eastAsia"/>
          <w:b w:val="0"/>
          <w:bCs/>
        </w:rPr>
        <w:t xml:space="preserve">  </w:t>
      </w:r>
      <w:r>
        <w:rPr>
          <w:rFonts w:hint="eastAsia"/>
          <w:u w:val="single"/>
        </w:rPr>
        <w:t xml:space="preserve"> 该承诺书生成日期需在本项目采购公告日期之后，招标时间之前，并由法人签字或加盖法人章，并加盖公司公章</w:t>
      </w:r>
      <w:r/>
    </w:p>
    <w:p>
      <w:pPr>
        <w:ind w:right="-5"/>
        <w:spacing w:line="500" w:lineRule="exact"/>
        <w:rPr>
          <w:b w:val="0"/>
          <w:position w:val="0"/>
          <w:szCs w:val="24"/>
        </w:rPr>
      </w:pPr>
      <w:r>
        <w:rPr>
          <w:b w:val="0"/>
          <w:position w:val="0"/>
          <w:szCs w:val="24"/>
        </w:rPr>
      </w:r>
      <w:r/>
    </w:p>
    <w:p>
      <w:pPr>
        <w:pStyle w:val="784"/>
      </w:pPr>
      <w:r/>
      <w:r/>
    </w:p>
    <w:p>
      <w:pPr>
        <w:rPr>
          <w:lang w:val="zh-CN"/>
        </w:rPr>
      </w:pPr>
      <w:r>
        <w:rPr>
          <w:lang w:val="zh-CN"/>
        </w:rPr>
      </w:r>
      <w:r/>
    </w:p>
    <w:p>
      <w:pPr>
        <w:pStyle w:val="784"/>
      </w:pPr>
      <w:r/>
      <w:r/>
    </w:p>
    <w:p>
      <w:pPr>
        <w:ind w:right="-5"/>
        <w:spacing w:line="500" w:lineRule="exact"/>
        <w:rPr>
          <w:rFonts w:hAnsi="宋体"/>
          <w:b w:val="0"/>
          <w:bCs/>
          <w:position w:val="0"/>
          <w:szCs w:val="24"/>
        </w:rPr>
      </w:pPr>
      <w:r>
        <w:rPr>
          <w:rFonts w:hint="eastAsia"/>
          <w:b w:val="0"/>
          <w:position w:val="0"/>
          <w:szCs w:val="24"/>
        </w:rPr>
        <w:t xml:space="preserve">格式 </w:t>
      </w:r>
      <w:r>
        <w:rPr>
          <w:rFonts w:hint="eastAsia" w:hAnsi="宋体"/>
          <w:b w:val="0"/>
          <w:bCs/>
          <w:position w:val="0"/>
          <w:szCs w:val="24"/>
        </w:rPr>
        <w:t xml:space="preserve">营业执照（复印件）</w:t>
      </w:r>
      <w:r/>
    </w:p>
    <w:p>
      <w:pPr>
        <w:ind w:right="-5"/>
        <w:spacing w:line="500" w:lineRule="exact"/>
        <w:rPr>
          <w:rFonts w:hAnsi="宋体"/>
          <w:b w:val="0"/>
          <w:bCs/>
          <w:position w:val="0"/>
          <w:szCs w:val="24"/>
        </w:rPr>
      </w:pPr>
      <w:r>
        <w:rPr>
          <w:rFonts w:hAnsi="宋体"/>
          <w:b w:val="0"/>
          <w:bCs/>
          <w:position w:val="0"/>
          <w:szCs w:val="24"/>
        </w:rPr>
      </w:r>
      <w:r/>
    </w:p>
    <w:p>
      <w:pPr>
        <w:ind w:right="-5"/>
        <w:spacing w:line="500" w:lineRule="exact"/>
        <w:rPr>
          <w:rFonts w:hAnsi="宋体"/>
          <w:b w:val="0"/>
          <w:bCs/>
          <w:position w:val="0"/>
          <w:szCs w:val="24"/>
        </w:rPr>
      </w:pPr>
      <w:r>
        <w:rPr>
          <w:rFonts w:hAnsi="宋体"/>
          <w:b w:val="0"/>
          <w:bCs/>
          <w:position w:val="0"/>
          <w:szCs w:val="24"/>
        </w:rPr>
      </w:r>
      <w:r/>
    </w:p>
    <w:p>
      <w:pPr>
        <w:pStyle w:val="784"/>
      </w:pPr>
      <w:r/>
      <w:r/>
    </w:p>
    <w:p>
      <w:r/>
      <w:r/>
    </w:p>
    <w:p>
      <w:pPr>
        <w:pStyle w:val="784"/>
      </w:pPr>
      <w:r/>
      <w:r/>
    </w:p>
    <w:p>
      <w:r/>
      <w:r/>
    </w:p>
    <w:p>
      <w:pPr>
        <w:ind w:right="-5"/>
        <w:spacing w:line="500" w:lineRule="exact"/>
        <w:rPr>
          <w:rFonts w:hAnsi="宋体"/>
          <w:b w:val="0"/>
          <w:bCs/>
          <w:position w:val="0"/>
          <w:szCs w:val="24"/>
        </w:rPr>
      </w:pPr>
      <w:r>
        <w:rPr>
          <w:rFonts w:hint="eastAsia" w:hAnsi="宋体"/>
          <w:b w:val="0"/>
          <w:bCs/>
          <w:position w:val="0"/>
          <w:szCs w:val="24"/>
        </w:rPr>
        <w:t xml:space="preserve">格式 投标人及投标产品（货物/服务）资质证书（复印件）  如有</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784"/>
      </w:pPr>
      <w:r/>
      <w:r/>
    </w:p>
    <w:p>
      <w:r/>
      <w:r/>
    </w:p>
    <w:p>
      <w:pPr>
        <w:ind w:right="-5"/>
        <w:spacing w:line="500" w:lineRule="exact"/>
        <w:rPr>
          <w:rFonts w:ascii="Times New Roman"/>
          <w:position w:val="0"/>
          <w:sz w:val="21"/>
          <w:szCs w:val="24"/>
        </w:rPr>
      </w:pPr>
      <w:r>
        <w:rPr>
          <w:rFonts w:ascii="Times New Roman"/>
          <w:position w:val="0"/>
          <w:sz w:val="21"/>
          <w:szCs w:val="24"/>
        </w:rPr>
      </w:r>
      <w:r/>
    </w:p>
    <w:p>
      <w:pPr>
        <w:pStyle w:val="784"/>
      </w:pPr>
      <w:r/>
      <w:r/>
    </w:p>
    <w:p>
      <w:pPr>
        <w:ind w:right="-5"/>
        <w:spacing w:line="500" w:lineRule="exact"/>
        <w:rPr>
          <w:rFonts w:ascii="Times New Roman"/>
          <w:b w:val="0"/>
          <w:position w:val="0"/>
          <w:sz w:val="21"/>
          <w:szCs w:val="24"/>
        </w:rPr>
      </w:pPr>
      <w:r>
        <w:rPr>
          <w:rFonts w:hint="eastAsia"/>
          <w:b w:val="0"/>
          <w:position w:val="0"/>
          <w:szCs w:val="24"/>
        </w:rPr>
        <w:t xml:space="preserve">格式                     公告中其他</w:t>
      </w:r>
      <w:r>
        <w:rPr>
          <w:b w:val="0"/>
          <w:position w:val="0"/>
          <w:szCs w:val="24"/>
        </w:rPr>
        <w:t xml:space="preserve">要求</w:t>
      </w:r>
      <w:r/>
    </w:p>
    <w:p>
      <w:pPr>
        <w:ind w:right="-5"/>
        <w:spacing w:line="500" w:lineRule="exact"/>
        <w:rPr>
          <w:rFonts w:hAnsi="宋体" w:cs="宋体"/>
          <w:b w:val="0"/>
          <w:bCs/>
          <w:szCs w:val="22"/>
        </w:rPr>
      </w:pPr>
      <w:r>
        <w:rPr>
          <w:rFonts w:hAnsi="宋体" w:cs="宋体"/>
          <w:b w:val="0"/>
          <w:bCs/>
          <w:szCs w:val="22"/>
        </w:rPr>
      </w:r>
      <w:r/>
    </w:p>
    <w:p>
      <w:r/>
      <w:r/>
    </w:p>
    <w:sectPr>
      <w:footerReference w:type="default" r:id="rId9"/>
      <w:footerReference w:type="first" r:id="rId10"/>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Microsoft YaHei UI">
    <w:panose1 w:val="020B0503020204020204"/>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Yu Gothic Light">
    <w:panose1 w:val="020B0300000000000000"/>
  </w:font>
  <w:font w:name="华文新魏">
    <w:panose1 w:val="0201080004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Times New Roman">
    <w:panose1 w:val="02020603050405020304"/>
  </w:font>
  <w:font w:name="宋体">
    <w:panose1 w:val="0201060003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2900680</wp:posOffset>
              </wp:positionH>
              <wp:positionV relativeFrom="paragraph">
                <wp:posOffset>-635</wp:posOffset>
              </wp:positionV>
              <wp:extent cx="800100" cy="272415"/>
              <wp:effectExtent l="0" t="0" r="0" b="1397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00100" cy="2721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
                            <w:rPr/>
                          </w:sdtPr>
                          <w:sdtContent>
                            <w:p>
                              <w:pPr>
                                <w:pStyle w:val="804"/>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p>
                          <w:pPr>
                            <w:pStyle w:val="851"/>
                            <w:ind w:firstLine="420"/>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8.4pt;mso-position-horizontal:absolute;mso-position-vertical-relative:text;margin-top:-0.0pt;mso-position-vertical:absolute;width:63.0pt;height:21.4pt;mso-wrap-distance-left:9.0pt;mso-wrap-distance-top:0.0pt;mso-wrap-distance-right:9.0pt;mso-wrap-distance-bottom:0.0pt;v-text-anchor:top;visibility:visible;" filled="f" stroked="f" strokeweight="0.50pt">
              <v:textbox inset="0,0,0,0">
                <w:txbxContent>
                  <w:sdt>
                    <w:sdtPr>
                      <w15:appearance w15:val="boundingBox"/>
                      <w:id w:val="-1"/>
                      <w:rPr/>
                    </w:sdtPr>
                    <w:sdtContent>
                      <w:p>
                        <w:pPr>
                          <w:pStyle w:val="804"/>
                          <w:rPr>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 xml:space="preserve">31</w:t>
                        </w:r>
                        <w:r>
                          <w:rPr>
                            <w:b/>
                            <w:bCs w:val="0"/>
                            <w:lang w:val="zh-CN"/>
                          </w:rPr>
                          <w:fldChar w:fldCharType="end"/>
                        </w:r>
                        <w:r/>
                      </w:p>
                    </w:sdtContent>
                  </w:sdt>
                  <w:p>
                    <w:pPr>
                      <w:pStyle w:val="851"/>
                      <w:ind w:firstLine="420"/>
                    </w:pPr>
                    <w:r/>
                    <w:r/>
                  </w:p>
                </w:txbxContent>
              </v:textbox>
            </v:shape>
          </w:pict>
        </mc:Fallback>
      </mc:AlternateContent>
    </w:r>
    <w:r/>
  </w:p>
  <w:p>
    <w:pPr>
      <w:pStyle w:val="8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7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pStyle w:val="103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6"/>
  </w:num>
  <w:num w:numId="3">
    <w:abstractNumId w:val="4"/>
  </w:num>
  <w:num w:numId="4">
    <w:abstractNumId w:val="13"/>
  </w:num>
  <w:num w:numId="5">
    <w:abstractNumId w:val="8"/>
  </w:num>
  <w:num w:numId="6">
    <w:abstractNumId w:val="3"/>
  </w:num>
  <w:num w:numId="7">
    <w:abstractNumId w:val="7"/>
  </w:num>
  <w:num w:numId="8">
    <w:abstractNumId w:val="2"/>
    <w:lvlOverride w:ilvl="0">
      <w:startOverride w:val="1"/>
    </w:lvlOverride>
  </w:num>
  <w:num w:numId="9">
    <w:abstractNumId w:val="11"/>
    <w:lvlOverride w:ilvl="0">
      <w:startOverride w:val="1"/>
    </w:lvlOverride>
  </w:num>
  <w:num w:numId="10">
    <w:abstractNumId w:val="12"/>
    <w:lvlOverride w:ilvl="0">
      <w:startOverride w:val="1"/>
    </w:lvlOverride>
  </w:num>
  <w:num w:numId="11">
    <w:abstractNumId w:val="5"/>
  </w:num>
  <w:num w:numId="12">
    <w:abstractNumId w:val="9"/>
    <w:lvlOverride w:ilvl="0">
      <w:startOverride w:val="1"/>
    </w:lvlOverride>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5"/>
    <w:link w:val="746"/>
    <w:uiPriority w:val="9"/>
    <w:rPr>
      <w:rFonts w:ascii="Arial" w:hAnsi="Arial" w:eastAsia="Arial" w:cs="Arial"/>
      <w:sz w:val="40"/>
      <w:szCs w:val="40"/>
    </w:rPr>
  </w:style>
  <w:style w:type="character" w:styleId="15">
    <w:name w:val="Heading 2 Char"/>
    <w:basedOn w:val="755"/>
    <w:link w:val="747"/>
    <w:uiPriority w:val="9"/>
    <w:rPr>
      <w:rFonts w:ascii="Arial" w:hAnsi="Arial" w:eastAsia="Arial" w:cs="Arial"/>
      <w:sz w:val="34"/>
    </w:rPr>
  </w:style>
  <w:style w:type="character" w:styleId="17">
    <w:name w:val="Heading 3 Char"/>
    <w:basedOn w:val="755"/>
    <w:link w:val="748"/>
    <w:uiPriority w:val="9"/>
    <w:rPr>
      <w:rFonts w:ascii="Arial" w:hAnsi="Arial" w:eastAsia="Arial" w:cs="Arial"/>
      <w:sz w:val="30"/>
      <w:szCs w:val="30"/>
    </w:rPr>
  </w:style>
  <w:style w:type="character" w:styleId="19">
    <w:name w:val="Heading 4 Char"/>
    <w:basedOn w:val="755"/>
    <w:link w:val="749"/>
    <w:uiPriority w:val="9"/>
    <w:rPr>
      <w:rFonts w:ascii="Arial" w:hAnsi="Arial" w:eastAsia="Arial" w:cs="Arial"/>
      <w:b/>
      <w:bCs/>
      <w:sz w:val="26"/>
      <w:szCs w:val="26"/>
    </w:rPr>
  </w:style>
  <w:style w:type="character" w:styleId="21">
    <w:name w:val="Heading 5 Char"/>
    <w:basedOn w:val="755"/>
    <w:link w:val="750"/>
    <w:uiPriority w:val="9"/>
    <w:rPr>
      <w:rFonts w:ascii="Arial" w:hAnsi="Arial" w:eastAsia="Arial" w:cs="Arial"/>
      <w:b/>
      <w:bCs/>
      <w:sz w:val="24"/>
      <w:szCs w:val="24"/>
    </w:rPr>
  </w:style>
  <w:style w:type="character" w:styleId="23">
    <w:name w:val="Heading 6 Char"/>
    <w:basedOn w:val="755"/>
    <w:link w:val="751"/>
    <w:uiPriority w:val="9"/>
    <w:rPr>
      <w:rFonts w:ascii="Arial" w:hAnsi="Arial" w:eastAsia="Arial" w:cs="Arial"/>
      <w:b/>
      <w:bCs/>
      <w:sz w:val="22"/>
      <w:szCs w:val="22"/>
    </w:rPr>
  </w:style>
  <w:style w:type="character" w:styleId="25">
    <w:name w:val="Heading 7 Char"/>
    <w:basedOn w:val="755"/>
    <w:link w:val="752"/>
    <w:uiPriority w:val="9"/>
    <w:rPr>
      <w:rFonts w:ascii="Arial" w:hAnsi="Arial" w:eastAsia="Arial" w:cs="Arial"/>
      <w:b/>
      <w:bCs/>
      <w:i/>
      <w:iCs/>
      <w:sz w:val="22"/>
      <w:szCs w:val="22"/>
    </w:rPr>
  </w:style>
  <w:style w:type="character" w:styleId="27">
    <w:name w:val="Heading 8 Char"/>
    <w:basedOn w:val="755"/>
    <w:link w:val="753"/>
    <w:uiPriority w:val="9"/>
    <w:rPr>
      <w:rFonts w:ascii="Arial" w:hAnsi="Arial" w:eastAsia="Arial" w:cs="Arial"/>
      <w:i/>
      <w:iCs/>
      <w:sz w:val="22"/>
      <w:szCs w:val="22"/>
    </w:rPr>
  </w:style>
  <w:style w:type="character" w:styleId="29">
    <w:name w:val="Heading 9 Char"/>
    <w:basedOn w:val="755"/>
    <w:link w:val="754"/>
    <w:uiPriority w:val="9"/>
    <w:rPr>
      <w:rFonts w:ascii="Arial" w:hAnsi="Arial" w:eastAsia="Arial" w:cs="Arial"/>
      <w:i/>
      <w:iCs/>
      <w:sz w:val="21"/>
      <w:szCs w:val="21"/>
    </w:rPr>
  </w:style>
  <w:style w:type="character" w:styleId="34">
    <w:name w:val="Title Char"/>
    <w:basedOn w:val="755"/>
    <w:link w:val="832"/>
    <w:uiPriority w:val="10"/>
    <w:rPr>
      <w:sz w:val="48"/>
      <w:szCs w:val="48"/>
    </w:rPr>
  </w:style>
  <w:style w:type="character" w:styleId="36">
    <w:name w:val="Subtitle Char"/>
    <w:basedOn w:val="755"/>
    <w:link w:val="814"/>
    <w:uiPriority w:val="11"/>
    <w:rPr>
      <w:sz w:val="24"/>
      <w:szCs w:val="24"/>
    </w:rPr>
  </w:style>
  <w:style w:type="character" w:styleId="38">
    <w:name w:val="Quote Char"/>
    <w:link w:val="900"/>
    <w:uiPriority w:val="29"/>
    <w:rPr>
      <w:i/>
    </w:rPr>
  </w:style>
  <w:style w:type="character" w:styleId="40">
    <w:name w:val="Intense Quote Char"/>
    <w:link w:val="1049"/>
    <w:uiPriority w:val="30"/>
    <w:rPr>
      <w:i/>
    </w:rPr>
  </w:style>
  <w:style w:type="character" w:styleId="42">
    <w:name w:val="Header Char"/>
    <w:basedOn w:val="755"/>
    <w:link w:val="806"/>
    <w:uiPriority w:val="99"/>
  </w:style>
  <w:style w:type="character" w:styleId="44">
    <w:name w:val="Footer Char"/>
    <w:basedOn w:val="755"/>
    <w:link w:val="804"/>
    <w:uiPriority w:val="99"/>
  </w:style>
  <w:style w:type="paragraph" w:styleId="45">
    <w:name w:val="Caption"/>
    <w:basedOn w:val="745"/>
    <w:next w:val="745"/>
    <w:uiPriority w:val="35"/>
    <w:semiHidden/>
    <w:unhideWhenUsed/>
    <w:qFormat/>
    <w:pPr>
      <w:spacing w:line="276" w:lineRule="auto"/>
    </w:pPr>
    <w:rPr>
      <w:b/>
      <w:bCs/>
      <w:color w:val="4f81bd" w:themeColor="accent1"/>
      <w:sz w:val="18"/>
      <w:szCs w:val="18"/>
    </w:rPr>
  </w:style>
  <w:style w:type="character" w:styleId="46">
    <w:name w:val="Caption Char"/>
    <w:basedOn w:val="45"/>
    <w:link w:val="804"/>
    <w:uiPriority w:val="99"/>
  </w:style>
  <w:style w:type="table" w:styleId="48">
    <w:name w:val="Table Grid Light"/>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16"/>
    <w:uiPriority w:val="99"/>
    <w:rPr>
      <w:sz w:val="18"/>
    </w:rPr>
  </w:style>
  <w:style w:type="character" w:styleId="178">
    <w:name w:val="Endnote Text Char"/>
    <w:link w:val="800"/>
    <w:uiPriority w:val="99"/>
    <w:rPr>
      <w:sz w:val="20"/>
    </w:rPr>
  </w:style>
  <w:style w:type="paragraph" w:styleId="189">
    <w:name w:val="TOC Heading"/>
    <w:uiPriority w:val="39"/>
    <w:unhideWhenUsed/>
  </w:style>
  <w:style w:type="paragraph" w:styleId="745" w:default="1">
    <w:name w:val="Normal"/>
    <w:qFormat/>
    <w:pPr>
      <w:jc w:val="both"/>
      <w:widowControl w:val="off"/>
    </w:pPr>
    <w:rPr>
      <w:rFonts w:ascii="宋体" w:hAnsi="Times New Roman" w:eastAsia="宋体" w:cs="Times New Roman"/>
      <w:b/>
      <w:position w:val="-10"/>
      <w:sz w:val="24"/>
      <w:szCs w:val="20"/>
    </w:rPr>
  </w:style>
  <w:style w:type="paragraph" w:styleId="746">
    <w:name w:val="Heading 1"/>
    <w:basedOn w:val="745"/>
    <w:next w:val="745"/>
    <w:link w:val="758"/>
    <w:uiPriority w:val="9"/>
    <w:qFormat/>
    <w:pPr>
      <w:jc w:val="center"/>
      <w:keepNext/>
      <w:outlineLvl w:val="0"/>
    </w:pPr>
    <w:rPr>
      <w:rFonts w:ascii="楷体_GB2312" w:eastAsia="楷体_GB2312"/>
      <w:b w:val="0"/>
      <w:position w:val="0"/>
      <w:sz w:val="28"/>
      <w:szCs w:val="28"/>
    </w:rPr>
  </w:style>
  <w:style w:type="paragraph" w:styleId="747">
    <w:name w:val="Heading 2"/>
    <w:basedOn w:val="745"/>
    <w:next w:val="767"/>
    <w:link w:val="759"/>
    <w:uiPriority w:val="9"/>
    <w:qFormat/>
    <w:pPr>
      <w:jc w:val="center"/>
      <w:keepLines/>
      <w:keepNext/>
      <w:spacing w:before="260" w:after="260" w:line="416" w:lineRule="auto"/>
      <w:outlineLvl w:val="1"/>
    </w:pPr>
    <w:rPr>
      <w:rFonts w:ascii="Arial" w:hAnsi="Arial" w:eastAsia="幼圆"/>
      <w:b w:val="0"/>
      <w:bCs/>
      <w:sz w:val="44"/>
      <w:szCs w:val="44"/>
    </w:rPr>
  </w:style>
  <w:style w:type="paragraph" w:styleId="748">
    <w:name w:val="Heading 3"/>
    <w:basedOn w:val="745"/>
    <w:next w:val="767"/>
    <w:link w:val="760"/>
    <w:uiPriority w:val="9"/>
    <w:qFormat/>
    <w:pPr>
      <w:keepLines/>
      <w:keepNext/>
      <w:spacing w:before="260" w:after="260" w:line="416" w:lineRule="auto"/>
      <w:outlineLvl w:val="2"/>
    </w:pPr>
    <w:rPr>
      <w:rFonts w:ascii="Times New Roman"/>
      <w:b w:val="0"/>
      <w:bCs/>
      <w:sz w:val="32"/>
      <w:szCs w:val="32"/>
    </w:rPr>
  </w:style>
  <w:style w:type="paragraph" w:styleId="749">
    <w:name w:val="Heading 4"/>
    <w:basedOn w:val="745"/>
    <w:next w:val="767"/>
    <w:link w:val="761"/>
    <w:uiPriority w:val="9"/>
    <w:qFormat/>
    <w:pPr>
      <w:keepLines/>
      <w:keepNext/>
      <w:spacing w:before="280" w:after="290" w:line="376" w:lineRule="auto"/>
      <w:outlineLvl w:val="3"/>
    </w:pPr>
    <w:rPr>
      <w:rFonts w:ascii="Arial" w:hAnsi="Arial" w:eastAsia="黑体"/>
      <w:b w:val="0"/>
      <w:bCs/>
      <w:sz w:val="28"/>
      <w:szCs w:val="28"/>
    </w:rPr>
  </w:style>
  <w:style w:type="paragraph" w:styleId="750">
    <w:name w:val="Heading 5"/>
    <w:basedOn w:val="745"/>
    <w:next w:val="767"/>
    <w:link w:val="762"/>
    <w:uiPriority w:val="9"/>
    <w:qFormat/>
    <w:pPr>
      <w:keepNext/>
      <w:outlineLvl w:val="4"/>
    </w:pPr>
    <w:rPr>
      <w:rFonts w:ascii="黑体" w:eastAsia="黑体"/>
      <w:color w:val="000000"/>
      <w:position w:val="0"/>
      <w:sz w:val="28"/>
    </w:rPr>
  </w:style>
  <w:style w:type="paragraph" w:styleId="751">
    <w:name w:val="Heading 6"/>
    <w:basedOn w:val="745"/>
    <w:next w:val="745"/>
    <w:link w:val="763"/>
    <w:uiPriority w:val="9"/>
    <w:qFormat/>
    <w:pPr>
      <w:keepLines/>
      <w:keepNext/>
      <w:spacing w:before="240" w:after="64" w:line="320" w:lineRule="auto"/>
      <w:outlineLvl w:val="5"/>
    </w:pPr>
    <w:rPr>
      <w:rFonts w:ascii="Arial" w:hAnsi="Arial" w:eastAsia="黑体"/>
      <w:bCs/>
      <w:position w:val="0"/>
      <w:szCs w:val="24"/>
    </w:rPr>
  </w:style>
  <w:style w:type="paragraph" w:styleId="752">
    <w:name w:val="Heading 7"/>
    <w:basedOn w:val="745"/>
    <w:next w:val="745"/>
    <w:link w:val="764"/>
    <w:uiPriority w:val="9"/>
    <w:qFormat/>
    <w:pPr>
      <w:keepLines/>
      <w:keepNext/>
      <w:spacing w:before="240" w:after="64" w:line="320" w:lineRule="auto"/>
      <w:outlineLvl w:val="6"/>
    </w:pPr>
    <w:rPr>
      <w:rFonts w:ascii="Times New Roman"/>
      <w:bCs/>
      <w:position w:val="0"/>
      <w:szCs w:val="24"/>
    </w:rPr>
  </w:style>
  <w:style w:type="paragraph" w:styleId="753">
    <w:name w:val="Heading 8"/>
    <w:basedOn w:val="745"/>
    <w:next w:val="745"/>
    <w:link w:val="765"/>
    <w:uiPriority w:val="9"/>
    <w:qFormat/>
    <w:pPr>
      <w:keepLines/>
      <w:keepNext/>
      <w:spacing w:before="240" w:after="64" w:line="320" w:lineRule="auto"/>
      <w:outlineLvl w:val="7"/>
    </w:pPr>
    <w:rPr>
      <w:rFonts w:ascii="Arial" w:hAnsi="Arial" w:eastAsia="黑体"/>
      <w:b w:val="0"/>
      <w:position w:val="0"/>
      <w:szCs w:val="24"/>
    </w:rPr>
  </w:style>
  <w:style w:type="paragraph" w:styleId="754">
    <w:name w:val="Heading 9"/>
    <w:basedOn w:val="745"/>
    <w:next w:val="745"/>
    <w:link w:val="766"/>
    <w:uiPriority w:val="9"/>
    <w:qFormat/>
    <w:pPr>
      <w:keepLines/>
      <w:keepNext/>
      <w:spacing w:before="240" w:after="64" w:line="320" w:lineRule="auto"/>
      <w:outlineLvl w:val="8"/>
    </w:pPr>
    <w:rPr>
      <w:rFonts w:ascii="Arial" w:hAnsi="Arial" w:eastAsia="黑体"/>
      <w:b w:val="0"/>
      <w:position w:val="0"/>
      <w:sz w:val="21"/>
      <w:szCs w:val="21"/>
    </w:rPr>
  </w:style>
  <w:style w:type="character" w:styleId="755" w:default="1">
    <w:name w:val="Default Paragraph Font"/>
    <w:uiPriority w:val="1"/>
    <w:semiHidden/>
    <w:unhideWhenUsed/>
  </w:style>
  <w:style w:type="table" w:styleId="756" w:default="1">
    <w:name w:val="Normal Table"/>
    <w:uiPriority w:val="99"/>
    <w:semiHidden/>
    <w:unhideWhenUsed/>
    <w:tblPr>
      <w:tblInd w:w="0" w:type="dxa"/>
      <w:tblCellMar>
        <w:left w:w="108" w:type="dxa"/>
        <w:top w:w="0" w:type="dxa"/>
        <w:right w:w="108" w:type="dxa"/>
        <w:bottom w:w="0" w:type="dxa"/>
      </w:tblCellMar>
    </w:tblPr>
  </w:style>
  <w:style w:type="numbering" w:styleId="757" w:default="1">
    <w:name w:val="No List"/>
    <w:uiPriority w:val="99"/>
    <w:semiHidden/>
    <w:unhideWhenUsed/>
  </w:style>
  <w:style w:type="character" w:styleId="758" w:customStyle="1">
    <w:name w:val="标题 1 字符"/>
    <w:basedOn w:val="755"/>
    <w:link w:val="746"/>
    <w:uiPriority w:val="9"/>
    <w:qFormat/>
    <w:rPr>
      <w:rFonts w:ascii="楷体_GB2312" w:hAnsi="Times New Roman" w:eastAsia="楷体_GB2312" w:cs="Times New Roman"/>
      <w:sz w:val="28"/>
      <w:szCs w:val="28"/>
    </w:rPr>
  </w:style>
  <w:style w:type="character" w:styleId="759" w:customStyle="1">
    <w:name w:val="标题 2 字符"/>
    <w:basedOn w:val="755"/>
    <w:link w:val="747"/>
    <w:qFormat/>
    <w:rPr>
      <w:rFonts w:ascii="Arial" w:hAnsi="Arial" w:eastAsia="幼圆" w:cs="Times New Roman"/>
      <w:bCs/>
      <w:position w:val="-10"/>
      <w:sz w:val="44"/>
      <w:szCs w:val="44"/>
    </w:rPr>
  </w:style>
  <w:style w:type="character" w:styleId="760" w:customStyle="1">
    <w:name w:val="标题 3 字符"/>
    <w:basedOn w:val="755"/>
    <w:link w:val="748"/>
    <w:qFormat/>
    <w:rPr>
      <w:rFonts w:ascii="Times New Roman" w:hAnsi="Times New Roman" w:eastAsia="宋体" w:cs="Times New Roman"/>
      <w:bCs/>
      <w:position w:val="-10"/>
      <w:sz w:val="32"/>
      <w:szCs w:val="32"/>
    </w:rPr>
  </w:style>
  <w:style w:type="character" w:styleId="761" w:customStyle="1">
    <w:name w:val="标题 4 字符"/>
    <w:basedOn w:val="755"/>
    <w:link w:val="749"/>
    <w:qFormat/>
    <w:rPr>
      <w:rFonts w:ascii="Arial" w:hAnsi="Arial" w:eastAsia="黑体" w:cs="Times New Roman"/>
      <w:bCs/>
      <w:position w:val="-10"/>
      <w:sz w:val="28"/>
      <w:szCs w:val="28"/>
    </w:rPr>
  </w:style>
  <w:style w:type="character" w:styleId="762" w:customStyle="1">
    <w:name w:val="标题 5 字符"/>
    <w:basedOn w:val="755"/>
    <w:link w:val="750"/>
    <w:qFormat/>
    <w:rPr>
      <w:rFonts w:ascii="黑体" w:hAnsi="Times New Roman" w:eastAsia="黑体" w:cs="Times New Roman"/>
      <w:b/>
      <w:color w:val="000000"/>
      <w:sz w:val="28"/>
      <w:szCs w:val="20"/>
    </w:rPr>
  </w:style>
  <w:style w:type="character" w:styleId="763" w:customStyle="1">
    <w:name w:val="标题 6 字符"/>
    <w:basedOn w:val="755"/>
    <w:link w:val="751"/>
    <w:qFormat/>
    <w:rPr>
      <w:rFonts w:ascii="Arial" w:hAnsi="Arial" w:eastAsia="黑体" w:cs="Times New Roman"/>
      <w:b/>
      <w:bCs/>
      <w:sz w:val="24"/>
      <w:szCs w:val="24"/>
    </w:rPr>
  </w:style>
  <w:style w:type="character" w:styleId="764" w:customStyle="1">
    <w:name w:val="标题 7 字符"/>
    <w:basedOn w:val="755"/>
    <w:link w:val="752"/>
    <w:qFormat/>
    <w:rPr>
      <w:rFonts w:ascii="Times New Roman" w:hAnsi="Times New Roman" w:eastAsia="宋体" w:cs="Times New Roman"/>
      <w:b/>
      <w:bCs/>
      <w:sz w:val="24"/>
      <w:szCs w:val="24"/>
    </w:rPr>
  </w:style>
  <w:style w:type="character" w:styleId="765" w:customStyle="1">
    <w:name w:val="标题 8 字符"/>
    <w:basedOn w:val="755"/>
    <w:link w:val="753"/>
    <w:qFormat/>
    <w:rPr>
      <w:rFonts w:ascii="Arial" w:hAnsi="Arial" w:eastAsia="黑体" w:cs="Times New Roman"/>
      <w:sz w:val="24"/>
      <w:szCs w:val="24"/>
    </w:rPr>
  </w:style>
  <w:style w:type="character" w:styleId="766" w:customStyle="1">
    <w:name w:val="标题 9 字符"/>
    <w:basedOn w:val="755"/>
    <w:link w:val="754"/>
    <w:qFormat/>
    <w:rPr>
      <w:rFonts w:ascii="Arial" w:hAnsi="Arial" w:eastAsia="黑体" w:cs="Times New Roman"/>
      <w:szCs w:val="21"/>
    </w:rPr>
  </w:style>
  <w:style w:type="paragraph" w:styleId="767">
    <w:name w:val="Normal Indent"/>
    <w:basedOn w:val="745"/>
    <w:link w:val="1188"/>
    <w:uiPriority w:val="99"/>
    <w:qFormat/>
    <w:pPr>
      <w:ind w:firstLine="420"/>
    </w:pPr>
    <w:rPr>
      <w:rFonts w:ascii="Times New Roman"/>
    </w:rPr>
  </w:style>
  <w:style w:type="paragraph" w:styleId="768">
    <w:name w:val="List 3"/>
    <w:basedOn w:val="745"/>
    <w:qFormat/>
    <w:pPr>
      <w:ind w:left="1260" w:hanging="420"/>
    </w:pPr>
    <w:rPr>
      <w:rFonts w:ascii="Calibri" w:hAnsi="Calibri" w:eastAsia="Calibri" w:cs="宋体"/>
      <w:b w:val="0"/>
      <w:position w:val="0"/>
      <w:sz w:val="20"/>
      <w:lang w:val="zh-CN"/>
    </w:rPr>
  </w:style>
  <w:style w:type="paragraph" w:styleId="769">
    <w:name w:val="toc 7"/>
    <w:basedOn w:val="745"/>
    <w:next w:val="745"/>
    <w:qFormat/>
    <w:pPr>
      <w:ind w:left="1260"/>
      <w:jc w:val="left"/>
    </w:pPr>
    <w:rPr>
      <w:rFonts w:ascii="Calibri" w:hAnsi="Calibri" w:eastAsia="Calibri" w:cs="宋体"/>
      <w:b w:val="0"/>
      <w:position w:val="0"/>
      <w:sz w:val="18"/>
      <w:lang w:val="zh-CN"/>
    </w:rPr>
  </w:style>
  <w:style w:type="paragraph" w:styleId="770">
    <w:name w:val="List Number 2"/>
    <w:basedOn w:val="745"/>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71">
    <w:name w:val="index 8"/>
    <w:basedOn w:val="745"/>
    <w:next w:val="745"/>
    <w:qFormat/>
    <w:pPr>
      <w:ind w:left="2940"/>
    </w:pPr>
    <w:rPr>
      <w:rFonts w:ascii="Calibri" w:hAnsi="Calibri" w:eastAsia="Calibri" w:cs="宋体"/>
      <w:b w:val="0"/>
      <w:position w:val="0"/>
      <w:sz w:val="20"/>
      <w:lang w:val="zh-CN"/>
    </w:rPr>
  </w:style>
  <w:style w:type="paragraph" w:styleId="772">
    <w:name w:val="List Number"/>
    <w:basedOn w:val="745"/>
    <w:qFormat/>
    <w:pPr>
      <w:ind w:left="2952" w:hanging="432"/>
      <w:tabs>
        <w:tab w:val="left" w:pos="2952" w:leader="none"/>
      </w:tabs>
    </w:pPr>
    <w:rPr>
      <w:rFonts w:ascii="Calibri" w:hAnsi="Calibri" w:eastAsia="Calibri" w:cs="宋体"/>
      <w:b w:val="0"/>
      <w:position w:val="0"/>
      <w:sz w:val="20"/>
      <w:szCs w:val="24"/>
      <w:lang w:val="zh-CN"/>
    </w:rPr>
  </w:style>
  <w:style w:type="paragraph" w:styleId="773">
    <w:name w:val="index 5"/>
    <w:basedOn w:val="745"/>
    <w:next w:val="745"/>
    <w:qFormat/>
    <w:pPr>
      <w:ind w:left="1680"/>
    </w:pPr>
    <w:rPr>
      <w:rFonts w:ascii="Calibri" w:hAnsi="Calibri" w:eastAsia="Calibri" w:cs="宋体"/>
      <w:b w:val="0"/>
      <w:position w:val="0"/>
      <w:sz w:val="20"/>
      <w:lang w:val="zh-CN"/>
    </w:rPr>
  </w:style>
  <w:style w:type="paragraph" w:styleId="774">
    <w:name w:val="List Bullet"/>
    <w:basedOn w:val="745"/>
    <w:qFormat/>
    <w:pPr>
      <w:ind w:left="360" w:hanging="360"/>
      <w:tabs>
        <w:tab w:val="left" w:pos="360" w:leader="none"/>
      </w:tabs>
    </w:pPr>
    <w:rPr>
      <w:rFonts w:ascii="Times New Roman"/>
      <w:szCs w:val="24"/>
    </w:rPr>
  </w:style>
  <w:style w:type="paragraph" w:styleId="775">
    <w:name w:val="Document Map"/>
    <w:basedOn w:val="745"/>
    <w:link w:val="776"/>
    <w:qFormat/>
    <w:pPr>
      <w:shd w:val="clear" w:color="auto" w:fill="000080"/>
    </w:pPr>
    <w:rPr>
      <w:rFonts w:ascii="Times New Roman"/>
    </w:rPr>
  </w:style>
  <w:style w:type="character" w:styleId="776" w:customStyle="1">
    <w:name w:val="文档结构图 字符"/>
    <w:basedOn w:val="755"/>
    <w:link w:val="775"/>
    <w:qFormat/>
    <w:rPr>
      <w:rFonts w:ascii="Times New Roman" w:hAnsi="Times New Roman" w:eastAsia="宋体" w:cs="Times New Roman"/>
      <w:b/>
      <w:position w:val="-10"/>
      <w:sz w:val="24"/>
      <w:szCs w:val="20"/>
      <w:shd w:val="clear" w:color="auto" w:fill="000080"/>
    </w:rPr>
  </w:style>
  <w:style w:type="paragraph" w:styleId="777">
    <w:name w:val="annotation text"/>
    <w:basedOn w:val="745"/>
    <w:link w:val="778"/>
    <w:uiPriority w:val="99"/>
    <w:qFormat/>
    <w:pPr>
      <w:jc w:val="left"/>
    </w:pPr>
    <w:rPr>
      <w:rFonts w:ascii="Times New Roman" w:eastAsia="仿宋_GB2312"/>
      <w:b w:val="0"/>
      <w:position w:val="0"/>
    </w:rPr>
  </w:style>
  <w:style w:type="character" w:styleId="778" w:customStyle="1">
    <w:name w:val="批注文字 字符"/>
    <w:basedOn w:val="755"/>
    <w:link w:val="777"/>
    <w:uiPriority w:val="99"/>
    <w:qFormat/>
    <w:rPr>
      <w:rFonts w:ascii="Times New Roman" w:hAnsi="Times New Roman" w:eastAsia="仿宋_GB2312" w:cs="Times New Roman"/>
      <w:sz w:val="24"/>
      <w:szCs w:val="20"/>
    </w:rPr>
  </w:style>
  <w:style w:type="paragraph" w:styleId="779">
    <w:name w:val="index 6"/>
    <w:basedOn w:val="745"/>
    <w:next w:val="745"/>
    <w:qFormat/>
    <w:pPr>
      <w:ind w:left="2100"/>
    </w:pPr>
    <w:rPr>
      <w:rFonts w:ascii="Calibri" w:hAnsi="Calibri" w:eastAsia="Calibri" w:cs="宋体"/>
      <w:b w:val="0"/>
      <w:position w:val="0"/>
      <w:sz w:val="20"/>
      <w:lang w:val="zh-CN"/>
    </w:rPr>
  </w:style>
  <w:style w:type="paragraph" w:styleId="780">
    <w:name w:val="Salutation"/>
    <w:basedOn w:val="745"/>
    <w:next w:val="745"/>
    <w:link w:val="781"/>
    <w:qFormat/>
    <w:rPr>
      <w:rFonts w:ascii="仿宋_GB2312" w:hAnsi="Calibri" w:eastAsia="仿宋_GB2312"/>
      <w:b w:val="0"/>
      <w:position w:val="0"/>
      <w:sz w:val="28"/>
      <w:lang w:val="zh-CN"/>
    </w:rPr>
  </w:style>
  <w:style w:type="character" w:styleId="781" w:customStyle="1">
    <w:name w:val="称呼 字符"/>
    <w:basedOn w:val="755"/>
    <w:link w:val="780"/>
    <w:qFormat/>
    <w:rPr>
      <w:rFonts w:ascii="仿宋_GB2312" w:hAnsi="Calibri" w:eastAsia="仿宋_GB2312" w:cs="Times New Roman"/>
      <w:sz w:val="28"/>
      <w:szCs w:val="20"/>
      <w:lang w:val="zh-CN"/>
    </w:rPr>
  </w:style>
  <w:style w:type="paragraph" w:styleId="782">
    <w:name w:val="Body Text 3"/>
    <w:basedOn w:val="745"/>
    <w:link w:val="783"/>
    <w:qFormat/>
    <w:rPr>
      <w:rFonts w:ascii="仿宋_GB2312" w:hAnsi="Arial" w:eastAsia="仿宋_GB2312"/>
      <w:b w:val="0"/>
      <w:position w:val="0"/>
      <w:sz w:val="32"/>
      <w:lang w:val="zh-CN"/>
    </w:rPr>
  </w:style>
  <w:style w:type="character" w:styleId="783" w:customStyle="1">
    <w:name w:val="正文文本 3 字符"/>
    <w:basedOn w:val="755"/>
    <w:link w:val="782"/>
    <w:qFormat/>
    <w:rPr>
      <w:rFonts w:ascii="仿宋_GB2312" w:hAnsi="Arial" w:eastAsia="仿宋_GB2312" w:cs="Times New Roman"/>
      <w:sz w:val="32"/>
      <w:szCs w:val="20"/>
      <w:lang w:val="zh-CN"/>
    </w:rPr>
  </w:style>
  <w:style w:type="paragraph" w:styleId="784">
    <w:name w:val="Body Text"/>
    <w:basedOn w:val="745"/>
    <w:next w:val="745"/>
    <w:link w:val="785"/>
    <w:uiPriority w:val="99"/>
    <w:qFormat/>
    <w:pPr>
      <w:ind w:firstLine="482"/>
    </w:pPr>
    <w:rPr>
      <w:rFonts w:hAnsi="宋体"/>
      <w:color w:val="000000"/>
      <w:szCs w:val="24"/>
      <w:lang w:val="zh-CN"/>
    </w:rPr>
  </w:style>
  <w:style w:type="character" w:styleId="785" w:customStyle="1">
    <w:name w:val="正文文本 字符"/>
    <w:basedOn w:val="755"/>
    <w:link w:val="784"/>
    <w:uiPriority w:val="99"/>
    <w:qFormat/>
    <w:rPr>
      <w:rFonts w:ascii="宋体" w:hAnsi="宋体" w:eastAsia="宋体" w:cs="Times New Roman"/>
      <w:b/>
      <w:color w:val="000000"/>
      <w:position w:val="-10"/>
      <w:sz w:val="24"/>
      <w:szCs w:val="24"/>
      <w:lang w:val="zh-CN"/>
    </w:rPr>
  </w:style>
  <w:style w:type="paragraph" w:styleId="786">
    <w:name w:val="Body Text Indent"/>
    <w:basedOn w:val="745"/>
    <w:link w:val="787"/>
    <w:qFormat/>
    <w:pPr>
      <w:ind w:left="420"/>
      <w:spacing w:after="120"/>
    </w:pPr>
    <w:rPr>
      <w:rFonts w:ascii="Times New Roman"/>
    </w:rPr>
  </w:style>
  <w:style w:type="character" w:styleId="787" w:customStyle="1">
    <w:name w:val="正文文本缩进 字符"/>
    <w:basedOn w:val="755"/>
    <w:link w:val="786"/>
    <w:qFormat/>
    <w:rPr>
      <w:rFonts w:ascii="Times New Roman" w:hAnsi="Times New Roman" w:eastAsia="宋体" w:cs="Times New Roman"/>
      <w:b/>
      <w:position w:val="-10"/>
      <w:sz w:val="24"/>
      <w:szCs w:val="20"/>
    </w:rPr>
  </w:style>
  <w:style w:type="paragraph" w:styleId="788">
    <w:name w:val="Block Text"/>
    <w:basedOn w:val="745"/>
    <w:qFormat/>
    <w:pPr>
      <w:ind w:left="735" w:right="-332" w:hanging="46"/>
      <w:spacing w:line="360" w:lineRule="auto"/>
    </w:pPr>
    <w:rPr>
      <w:b w:val="0"/>
      <w:bCs/>
      <w:color w:val="000000"/>
      <w:position w:val="0"/>
    </w:rPr>
  </w:style>
  <w:style w:type="paragraph" w:styleId="789">
    <w:name w:val="index 4"/>
    <w:basedOn w:val="745"/>
    <w:next w:val="745"/>
    <w:uiPriority w:val="99"/>
    <w:unhideWhenUsed/>
    <w:qFormat/>
    <w:pPr>
      <w:jc w:val="center"/>
    </w:pPr>
    <w:rPr>
      <w:rFonts w:ascii="华文新魏" w:hAnsi="宋体" w:eastAsia="华文新魏"/>
      <w:position w:val="0"/>
      <w:sz w:val="48"/>
      <w:szCs w:val="48"/>
    </w:rPr>
  </w:style>
  <w:style w:type="paragraph" w:styleId="790">
    <w:name w:val="toc 5"/>
    <w:basedOn w:val="745"/>
    <w:next w:val="745"/>
    <w:qFormat/>
    <w:pPr>
      <w:ind w:left="840"/>
      <w:jc w:val="left"/>
    </w:pPr>
    <w:rPr>
      <w:rFonts w:ascii="Calibri" w:hAnsi="Calibri" w:eastAsia="Calibri" w:cs="宋体"/>
      <w:b w:val="0"/>
      <w:position w:val="0"/>
      <w:sz w:val="18"/>
      <w:lang w:val="zh-CN"/>
    </w:rPr>
  </w:style>
  <w:style w:type="paragraph" w:styleId="791">
    <w:name w:val="toc 3"/>
    <w:basedOn w:val="745"/>
    <w:next w:val="745"/>
    <w:qFormat/>
    <w:pPr>
      <w:ind w:left="840"/>
    </w:pPr>
    <w:rPr>
      <w:rFonts w:ascii="Times New Roman"/>
    </w:rPr>
  </w:style>
  <w:style w:type="paragraph" w:styleId="792">
    <w:name w:val="Plain Text"/>
    <w:basedOn w:val="745"/>
    <w:link w:val="793"/>
    <w:qFormat/>
    <w:rPr>
      <w:rFonts w:hAnsi="Courier New" w:cs="Courier New"/>
      <w:b w:val="0"/>
      <w:position w:val="0"/>
      <w:sz w:val="21"/>
      <w:szCs w:val="21"/>
    </w:rPr>
  </w:style>
  <w:style w:type="character" w:styleId="793" w:customStyle="1">
    <w:name w:val="纯文本 字符"/>
    <w:basedOn w:val="755"/>
    <w:link w:val="792"/>
    <w:qFormat/>
    <w:rPr>
      <w:rFonts w:ascii="宋体" w:hAnsi="Courier New" w:eastAsia="宋体" w:cs="Courier New"/>
      <w:szCs w:val="21"/>
    </w:rPr>
  </w:style>
  <w:style w:type="paragraph" w:styleId="794">
    <w:name w:val="toc 8"/>
    <w:basedOn w:val="745"/>
    <w:next w:val="745"/>
    <w:qFormat/>
    <w:pPr>
      <w:ind w:left="1470"/>
      <w:jc w:val="left"/>
    </w:pPr>
    <w:rPr>
      <w:rFonts w:ascii="Calibri" w:hAnsi="Calibri" w:eastAsia="Calibri" w:cs="宋体"/>
      <w:b w:val="0"/>
      <w:position w:val="0"/>
      <w:sz w:val="18"/>
      <w:lang w:val="zh-CN"/>
    </w:rPr>
  </w:style>
  <w:style w:type="paragraph" w:styleId="795">
    <w:name w:val="index 3"/>
    <w:basedOn w:val="745"/>
    <w:next w:val="745"/>
    <w:qFormat/>
    <w:pPr>
      <w:ind w:left="840"/>
    </w:pPr>
    <w:rPr>
      <w:rFonts w:ascii="Calibri" w:hAnsi="Calibri" w:eastAsia="Calibri" w:cs="宋体"/>
      <w:b w:val="0"/>
      <w:position w:val="0"/>
      <w:sz w:val="20"/>
      <w:lang w:val="zh-CN"/>
    </w:rPr>
  </w:style>
  <w:style w:type="paragraph" w:styleId="796">
    <w:name w:val="Date"/>
    <w:basedOn w:val="745"/>
    <w:next w:val="745"/>
    <w:link w:val="797"/>
    <w:qFormat/>
    <w:rPr>
      <w:rFonts w:ascii="Times New Roman"/>
      <w:szCs w:val="24"/>
    </w:rPr>
  </w:style>
  <w:style w:type="character" w:styleId="797" w:customStyle="1">
    <w:name w:val="日期 字符"/>
    <w:basedOn w:val="755"/>
    <w:link w:val="796"/>
    <w:qFormat/>
    <w:rPr>
      <w:rFonts w:ascii="Times New Roman" w:hAnsi="Times New Roman" w:eastAsia="宋体" w:cs="Times New Roman"/>
      <w:b/>
      <w:position w:val="-10"/>
      <w:sz w:val="24"/>
      <w:szCs w:val="24"/>
    </w:rPr>
  </w:style>
  <w:style w:type="paragraph" w:styleId="798">
    <w:name w:val="Body Text Indent 2"/>
    <w:basedOn w:val="745"/>
    <w:link w:val="799"/>
    <w:qFormat/>
    <w:pPr>
      <w:ind w:left="630" w:firstLine="645"/>
    </w:pPr>
    <w:rPr>
      <w:rFonts w:ascii="Arial" w:hAnsi="Arial" w:eastAsia="仿宋_GB2312"/>
      <w:b w:val="0"/>
      <w:position w:val="0"/>
      <w:sz w:val="32"/>
    </w:rPr>
  </w:style>
  <w:style w:type="character" w:styleId="799" w:customStyle="1">
    <w:name w:val="正文文本缩进 2 字符"/>
    <w:basedOn w:val="755"/>
    <w:link w:val="798"/>
    <w:qFormat/>
    <w:rPr>
      <w:rFonts w:ascii="Arial" w:hAnsi="Arial" w:eastAsia="仿宋_GB2312" w:cs="Times New Roman"/>
      <w:sz w:val="32"/>
      <w:szCs w:val="20"/>
    </w:rPr>
  </w:style>
  <w:style w:type="paragraph" w:styleId="800">
    <w:name w:val="endnote text"/>
    <w:basedOn w:val="745"/>
    <w:link w:val="801"/>
    <w:qFormat/>
    <w:pPr>
      <w:jc w:val="left"/>
    </w:pPr>
    <w:rPr>
      <w:rFonts w:ascii="Calibri" w:hAnsi="Calibri" w:eastAsia="Calibri"/>
      <w:b w:val="0"/>
      <w:position w:val="0"/>
      <w:sz w:val="20"/>
      <w:szCs w:val="24"/>
      <w:lang w:val="zh-CN"/>
    </w:rPr>
  </w:style>
  <w:style w:type="character" w:styleId="801" w:customStyle="1">
    <w:name w:val="尾注文本 字符"/>
    <w:basedOn w:val="755"/>
    <w:link w:val="800"/>
    <w:qFormat/>
    <w:rPr>
      <w:rFonts w:ascii="Calibri" w:hAnsi="Calibri" w:eastAsia="Calibri" w:cs="Times New Roman"/>
      <w:sz w:val="20"/>
      <w:szCs w:val="24"/>
      <w:lang w:val="zh-CN"/>
    </w:rPr>
  </w:style>
  <w:style w:type="paragraph" w:styleId="802">
    <w:name w:val="Balloon Text"/>
    <w:basedOn w:val="745"/>
    <w:link w:val="803"/>
    <w:uiPriority w:val="99"/>
    <w:qFormat/>
    <w:rPr>
      <w:rFonts w:ascii="Times New Roman"/>
      <w:sz w:val="18"/>
      <w:szCs w:val="18"/>
    </w:rPr>
  </w:style>
  <w:style w:type="character" w:styleId="803" w:customStyle="1">
    <w:name w:val="批注框文本 字符"/>
    <w:basedOn w:val="755"/>
    <w:link w:val="802"/>
    <w:uiPriority w:val="99"/>
    <w:qFormat/>
    <w:rPr>
      <w:rFonts w:ascii="Times New Roman" w:hAnsi="Times New Roman" w:eastAsia="宋体" w:cs="Times New Roman"/>
      <w:b/>
      <w:position w:val="-10"/>
      <w:sz w:val="18"/>
      <w:szCs w:val="18"/>
    </w:rPr>
  </w:style>
  <w:style w:type="paragraph" w:styleId="804">
    <w:name w:val="Footer"/>
    <w:basedOn w:val="745"/>
    <w:link w:val="805"/>
    <w:uiPriority w:val="99"/>
    <w:qFormat/>
    <w:pPr>
      <w:ind w:left="482"/>
      <w:jc w:val="center"/>
      <w:tabs>
        <w:tab w:val="center" w:pos="4153" w:leader="none"/>
        <w:tab w:val="right" w:pos="8306" w:leader="none"/>
      </w:tabs>
    </w:pPr>
    <w:rPr>
      <w:rFonts w:hAnsi="宋体"/>
      <w:b w:val="0"/>
      <w:bCs/>
      <w:sz w:val="18"/>
      <w:szCs w:val="18"/>
    </w:rPr>
  </w:style>
  <w:style w:type="character" w:styleId="805" w:customStyle="1">
    <w:name w:val="页脚 字符"/>
    <w:basedOn w:val="755"/>
    <w:link w:val="804"/>
    <w:uiPriority w:val="99"/>
    <w:qFormat/>
    <w:rPr>
      <w:rFonts w:ascii="宋体" w:hAnsi="宋体" w:eastAsia="宋体" w:cs="Times New Roman"/>
      <w:bCs/>
      <w:position w:val="-10"/>
      <w:sz w:val="18"/>
      <w:szCs w:val="18"/>
    </w:rPr>
  </w:style>
  <w:style w:type="paragraph" w:styleId="806">
    <w:name w:val="Header"/>
    <w:basedOn w:val="745"/>
    <w:link w:val="807"/>
    <w:uiPriority w:val="99"/>
    <w:qFormat/>
    <w:pPr>
      <w:jc w:val="center"/>
      <w:tabs>
        <w:tab w:val="center" w:pos="4153" w:leader="none"/>
        <w:tab w:val="right" w:pos="8306" w:leader="none"/>
      </w:tabs>
      <w:pBdr>
        <w:bottom w:val="single" w:color="auto" w:sz="6" w:space="1"/>
      </w:pBdr>
    </w:pPr>
    <w:rPr>
      <w:rFonts w:ascii="Times New Roman"/>
      <w:sz w:val="18"/>
      <w:szCs w:val="18"/>
    </w:rPr>
  </w:style>
  <w:style w:type="character" w:styleId="807" w:customStyle="1">
    <w:name w:val="页眉 字符"/>
    <w:basedOn w:val="755"/>
    <w:link w:val="806"/>
    <w:uiPriority w:val="99"/>
    <w:qFormat/>
    <w:rPr>
      <w:rFonts w:ascii="Times New Roman" w:hAnsi="Times New Roman" w:eastAsia="宋体" w:cs="Times New Roman"/>
      <w:b/>
      <w:position w:val="-10"/>
      <w:sz w:val="18"/>
      <w:szCs w:val="18"/>
    </w:rPr>
  </w:style>
  <w:style w:type="paragraph" w:styleId="808">
    <w:name w:val="Signature"/>
    <w:basedOn w:val="745"/>
    <w:link w:val="809"/>
    <w:qFormat/>
    <w:pPr>
      <w:jc w:val="center"/>
      <w:spacing w:after="600" w:line="312" w:lineRule="atLeast"/>
    </w:pPr>
    <w:rPr>
      <w:rFonts w:ascii="Calibri" w:hAnsi="Calibri" w:eastAsia="仿宋_GB2312"/>
      <w:b w:val="0"/>
      <w:position w:val="0"/>
      <w:lang w:val="zh-CN"/>
    </w:rPr>
  </w:style>
  <w:style w:type="character" w:styleId="809" w:customStyle="1">
    <w:name w:val="签名 字符"/>
    <w:basedOn w:val="755"/>
    <w:link w:val="808"/>
    <w:qFormat/>
    <w:rPr>
      <w:rFonts w:ascii="Calibri" w:hAnsi="Calibri" w:eastAsia="仿宋_GB2312" w:cs="Times New Roman"/>
      <w:sz w:val="24"/>
      <w:szCs w:val="20"/>
      <w:lang w:val="zh-CN"/>
    </w:rPr>
  </w:style>
  <w:style w:type="paragraph" w:styleId="810">
    <w:name w:val="toc 1"/>
    <w:basedOn w:val="745"/>
    <w:next w:val="745"/>
    <w:qFormat/>
    <w:rPr>
      <w:rFonts w:ascii="Times New Roman"/>
    </w:rPr>
  </w:style>
  <w:style w:type="paragraph" w:styleId="811">
    <w:name w:val="toc 4"/>
    <w:basedOn w:val="745"/>
    <w:next w:val="745"/>
    <w:qFormat/>
    <w:pPr>
      <w:ind w:left="630"/>
      <w:jc w:val="left"/>
    </w:pPr>
    <w:rPr>
      <w:rFonts w:ascii="Calibri" w:hAnsi="Calibri" w:eastAsia="Calibri" w:cs="宋体"/>
      <w:b w:val="0"/>
      <w:position w:val="0"/>
      <w:sz w:val="18"/>
      <w:lang w:val="zh-CN"/>
    </w:rPr>
  </w:style>
  <w:style w:type="paragraph" w:styleId="812">
    <w:name w:val="index 1"/>
    <w:basedOn w:val="745"/>
    <w:next w:val="745"/>
    <w:unhideWhenUsed/>
    <w:qFormat/>
  </w:style>
  <w:style w:type="paragraph" w:styleId="813">
    <w:name w:val="index heading"/>
    <w:basedOn w:val="745"/>
    <w:next w:val="812"/>
    <w:qFormat/>
    <w:rPr>
      <w:rFonts w:ascii="Calibri" w:hAnsi="Calibri" w:eastAsia="Calibri" w:cs="宋体"/>
      <w:b w:val="0"/>
      <w:position w:val="0"/>
      <w:sz w:val="20"/>
      <w:lang w:val="zh-CN"/>
    </w:rPr>
  </w:style>
  <w:style w:type="paragraph" w:styleId="814">
    <w:name w:val="Subtitle"/>
    <w:basedOn w:val="745"/>
    <w:next w:val="745"/>
    <w:link w:val="815"/>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character" w:styleId="815" w:customStyle="1">
    <w:name w:val="副标题 字符"/>
    <w:basedOn w:val="755"/>
    <w:link w:val="814"/>
    <w:uiPriority w:val="11"/>
    <w:qFormat/>
    <w:rPr>
      <w:rFonts w:ascii="Cambria" w:hAnsi="Cambria" w:eastAsia="Calibri" w:cs="宋体"/>
      <w:i/>
      <w:iCs/>
      <w:spacing w:val="13"/>
      <w:sz w:val="24"/>
      <w:szCs w:val="24"/>
      <w:lang w:val="zh-CN" w:eastAsia="en-US" w:bidi="en-US"/>
    </w:rPr>
  </w:style>
  <w:style w:type="paragraph" w:styleId="816">
    <w:name w:val="footnote text"/>
    <w:basedOn w:val="745"/>
    <w:link w:val="817"/>
    <w:qFormat/>
    <w:pPr>
      <w:jc w:val="left"/>
    </w:pPr>
    <w:rPr>
      <w:rFonts w:ascii="Calibri" w:hAnsi="Calibri" w:eastAsia="Calibri"/>
      <w:b w:val="0"/>
      <w:position w:val="0"/>
      <w:sz w:val="18"/>
      <w:szCs w:val="18"/>
      <w:lang w:val="zh-CN"/>
    </w:rPr>
  </w:style>
  <w:style w:type="character" w:styleId="817" w:customStyle="1">
    <w:name w:val="脚注文本 字符"/>
    <w:basedOn w:val="755"/>
    <w:link w:val="816"/>
    <w:qFormat/>
    <w:rPr>
      <w:rFonts w:ascii="Calibri" w:hAnsi="Calibri" w:eastAsia="Calibri" w:cs="Times New Roman"/>
      <w:sz w:val="18"/>
      <w:szCs w:val="18"/>
      <w:lang w:val="zh-CN"/>
    </w:rPr>
  </w:style>
  <w:style w:type="paragraph" w:styleId="818">
    <w:name w:val="toc 6"/>
    <w:basedOn w:val="745"/>
    <w:next w:val="745"/>
    <w:qFormat/>
    <w:pPr>
      <w:ind w:left="1050"/>
      <w:jc w:val="left"/>
    </w:pPr>
    <w:rPr>
      <w:rFonts w:ascii="Calibri" w:hAnsi="Calibri" w:eastAsia="Calibri" w:cs="宋体"/>
      <w:b w:val="0"/>
      <w:position w:val="0"/>
      <w:sz w:val="18"/>
      <w:lang w:val="zh-CN"/>
    </w:rPr>
  </w:style>
  <w:style w:type="paragraph" w:styleId="819">
    <w:name w:val="Body Text Indent 3"/>
    <w:basedOn w:val="745"/>
    <w:link w:val="820"/>
    <w:qFormat/>
    <w:pPr>
      <w:ind w:left="420"/>
      <w:spacing w:after="120"/>
    </w:pPr>
    <w:rPr>
      <w:rFonts w:ascii="Times New Roman"/>
      <w:sz w:val="16"/>
      <w:szCs w:val="16"/>
    </w:rPr>
  </w:style>
  <w:style w:type="character" w:styleId="820" w:customStyle="1">
    <w:name w:val="正文文本缩进 3 字符"/>
    <w:basedOn w:val="755"/>
    <w:link w:val="819"/>
    <w:qFormat/>
    <w:rPr>
      <w:rFonts w:ascii="Times New Roman" w:hAnsi="Times New Roman" w:eastAsia="宋体" w:cs="Times New Roman"/>
      <w:b/>
      <w:position w:val="-10"/>
      <w:sz w:val="16"/>
      <w:szCs w:val="16"/>
    </w:rPr>
  </w:style>
  <w:style w:type="paragraph" w:styleId="821">
    <w:name w:val="index 7"/>
    <w:basedOn w:val="745"/>
    <w:next w:val="745"/>
    <w:qFormat/>
    <w:pPr>
      <w:ind w:left="2520"/>
    </w:pPr>
    <w:rPr>
      <w:rFonts w:ascii="Calibri" w:hAnsi="Calibri" w:eastAsia="Calibri" w:cs="宋体"/>
      <w:b w:val="0"/>
      <w:position w:val="0"/>
      <w:sz w:val="20"/>
      <w:lang w:val="zh-CN"/>
    </w:rPr>
  </w:style>
  <w:style w:type="paragraph" w:styleId="822">
    <w:name w:val="index 9"/>
    <w:basedOn w:val="745"/>
    <w:next w:val="745"/>
    <w:qFormat/>
    <w:pPr>
      <w:ind w:left="3360"/>
    </w:pPr>
    <w:rPr>
      <w:rFonts w:ascii="Calibri" w:hAnsi="Calibri" w:eastAsia="Calibri" w:cs="宋体"/>
      <w:b w:val="0"/>
      <w:position w:val="0"/>
      <w:sz w:val="20"/>
      <w:lang w:val="zh-CN"/>
    </w:rPr>
  </w:style>
  <w:style w:type="paragraph" w:styleId="823">
    <w:name w:val="table of figures"/>
    <w:basedOn w:val="745"/>
    <w:next w:val="745"/>
    <w:qFormat/>
    <w:pPr>
      <w:ind w:left="840" w:hanging="420"/>
    </w:pPr>
    <w:rPr>
      <w:rFonts w:ascii="Calibri" w:hAnsi="Calibri" w:eastAsia="Calibri" w:cs="宋体"/>
      <w:b w:val="0"/>
      <w:position w:val="0"/>
      <w:sz w:val="20"/>
      <w:lang w:val="zh-CN"/>
    </w:rPr>
  </w:style>
  <w:style w:type="paragraph" w:styleId="824">
    <w:name w:val="toc 2"/>
    <w:basedOn w:val="745"/>
    <w:next w:val="745"/>
    <w:qFormat/>
    <w:pPr>
      <w:ind w:left="420"/>
    </w:pPr>
    <w:rPr>
      <w:rFonts w:ascii="Times New Roman"/>
    </w:rPr>
  </w:style>
  <w:style w:type="paragraph" w:styleId="825">
    <w:name w:val="toc 9"/>
    <w:basedOn w:val="745"/>
    <w:next w:val="745"/>
    <w:qFormat/>
    <w:pPr>
      <w:ind w:left="1680"/>
      <w:jc w:val="left"/>
    </w:pPr>
    <w:rPr>
      <w:rFonts w:ascii="Calibri" w:hAnsi="Calibri" w:eastAsia="Calibri" w:cs="宋体"/>
      <w:b w:val="0"/>
      <w:position w:val="0"/>
      <w:sz w:val="18"/>
      <w:lang w:val="zh-CN"/>
    </w:rPr>
  </w:style>
  <w:style w:type="paragraph" w:styleId="826">
    <w:name w:val="Body Text 2"/>
    <w:basedOn w:val="745"/>
    <w:link w:val="827"/>
    <w:qFormat/>
    <w:pPr>
      <w:jc w:val="center"/>
      <w:widowControl/>
    </w:pPr>
    <w:rPr>
      <w:rFonts w:ascii="楷体_GB2312" w:hAnsi="Calibri" w:eastAsia="楷体_GB2312"/>
      <w:b w:val="0"/>
      <w:position w:val="0"/>
      <w:sz w:val="28"/>
      <w:lang w:val="zh-CN"/>
    </w:rPr>
  </w:style>
  <w:style w:type="character" w:styleId="827" w:customStyle="1">
    <w:name w:val="正文文本 2 字符"/>
    <w:basedOn w:val="755"/>
    <w:link w:val="826"/>
    <w:qFormat/>
    <w:rPr>
      <w:rFonts w:ascii="楷体_GB2312" w:hAnsi="Calibri" w:eastAsia="楷体_GB2312" w:cs="Times New Roman"/>
      <w:sz w:val="28"/>
      <w:szCs w:val="20"/>
      <w:lang w:val="zh-CN"/>
    </w:rPr>
  </w:style>
  <w:style w:type="paragraph" w:styleId="828">
    <w:name w:val="HTML Preformatted"/>
    <w:basedOn w:val="745"/>
    <w:link w:val="82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character" w:styleId="829" w:customStyle="1">
    <w:name w:val="HTML 预设格式 字符"/>
    <w:basedOn w:val="755"/>
    <w:link w:val="828"/>
    <w:qFormat/>
    <w:rPr>
      <w:rFonts w:ascii="黑体" w:hAnsi="Courier New" w:eastAsia="黑体" w:cs="Times New Roman"/>
      <w:sz w:val="20"/>
      <w:szCs w:val="20"/>
    </w:rPr>
  </w:style>
  <w:style w:type="paragraph" w:styleId="830">
    <w:name w:val="Normal (Web)"/>
    <w:basedOn w:val="745"/>
    <w:uiPriority w:val="99"/>
    <w:qFormat/>
    <w:pPr>
      <w:jc w:val="left"/>
      <w:spacing w:before="100" w:beforeAutospacing="1" w:after="100" w:afterAutospacing="1"/>
      <w:widowControl/>
    </w:pPr>
    <w:rPr>
      <w:rFonts w:hAnsi="宋体" w:cs="宋体"/>
      <w:szCs w:val="24"/>
    </w:rPr>
  </w:style>
  <w:style w:type="paragraph" w:styleId="831">
    <w:name w:val="index 2"/>
    <w:basedOn w:val="745"/>
    <w:next w:val="745"/>
    <w:qFormat/>
    <w:pPr>
      <w:ind w:left="420"/>
    </w:pPr>
    <w:rPr>
      <w:rFonts w:ascii="Calibri" w:hAnsi="Calibri" w:eastAsia="Calibri" w:cs="宋体"/>
      <w:b w:val="0"/>
      <w:position w:val="0"/>
      <w:sz w:val="20"/>
      <w:lang w:val="zh-CN"/>
    </w:rPr>
  </w:style>
  <w:style w:type="paragraph" w:styleId="832">
    <w:name w:val="Title"/>
    <w:basedOn w:val="745"/>
    <w:link w:val="833"/>
    <w:qFormat/>
    <w:pPr>
      <w:jc w:val="center"/>
      <w:spacing w:line="420" w:lineRule="exact"/>
      <w:widowControl/>
    </w:pPr>
    <w:rPr>
      <w:rFonts w:ascii="Times New Roman" w:eastAsia="黑体"/>
      <w:position w:val="0"/>
      <w:sz w:val="28"/>
      <w:lang w:val="en-GB"/>
    </w:rPr>
  </w:style>
  <w:style w:type="character" w:styleId="833" w:customStyle="1">
    <w:name w:val="标题 字符"/>
    <w:basedOn w:val="755"/>
    <w:link w:val="832"/>
    <w:qFormat/>
    <w:rPr>
      <w:rFonts w:ascii="Times New Roman" w:hAnsi="Times New Roman" w:eastAsia="黑体" w:cs="Times New Roman"/>
      <w:b/>
      <w:sz w:val="28"/>
      <w:szCs w:val="20"/>
      <w:lang w:val="en-GB"/>
    </w:rPr>
  </w:style>
  <w:style w:type="paragraph" w:styleId="834">
    <w:name w:val="annotation subject"/>
    <w:basedOn w:val="777"/>
    <w:next w:val="777"/>
    <w:link w:val="835"/>
    <w:uiPriority w:val="99"/>
    <w:qFormat/>
    <w:rPr>
      <w:rFonts w:ascii="宋体"/>
      <w:b/>
      <w:bCs/>
      <w:position w:val="-10"/>
    </w:rPr>
  </w:style>
  <w:style w:type="character" w:styleId="835" w:customStyle="1">
    <w:name w:val="批注主题 字符"/>
    <w:basedOn w:val="778"/>
    <w:link w:val="834"/>
    <w:uiPriority w:val="99"/>
    <w:qFormat/>
    <w:rPr>
      <w:rFonts w:ascii="宋体" w:hAnsi="Times New Roman" w:eastAsia="仿宋_GB2312" w:cs="Times New Roman"/>
      <w:b/>
      <w:bCs/>
      <w:position w:val="-10"/>
      <w:sz w:val="24"/>
      <w:szCs w:val="20"/>
    </w:rPr>
  </w:style>
  <w:style w:type="paragraph" w:styleId="836">
    <w:name w:val="Body Text First Indent"/>
    <w:basedOn w:val="784"/>
    <w:link w:val="837"/>
    <w:qFormat/>
    <w:pPr>
      <w:ind w:firstLine="420"/>
      <w:spacing w:after="120"/>
    </w:pPr>
    <w:rPr>
      <w:b w:val="0"/>
      <w:sz w:val="21"/>
    </w:rPr>
  </w:style>
  <w:style w:type="character" w:styleId="837" w:customStyle="1">
    <w:name w:val="正文文本首行缩进 字符"/>
    <w:basedOn w:val="785"/>
    <w:link w:val="836"/>
    <w:qFormat/>
    <w:rPr>
      <w:rFonts w:ascii="宋体" w:hAnsi="宋体" w:eastAsia="宋体" w:cs="Times New Roman"/>
      <w:b w:val="0"/>
      <w:color w:val="000000"/>
      <w:position w:val="-10"/>
      <w:sz w:val="24"/>
      <w:szCs w:val="24"/>
      <w:lang w:val="zh-CN"/>
    </w:rPr>
  </w:style>
  <w:style w:type="table" w:styleId="838">
    <w:name w:val="Table Grid"/>
    <w:basedOn w:val="756"/>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Strong"/>
    <w:qFormat/>
    <w:rPr>
      <w:rFonts w:ascii="Times New Roman" w:hAnsi="Times New Roman" w:eastAsia="宋体" w:cs="Times New Roman"/>
      <w:b/>
      <w:bCs/>
    </w:rPr>
  </w:style>
  <w:style w:type="character" w:styleId="840">
    <w:name w:val="endnote reference"/>
    <w:qFormat/>
    <w:rPr>
      <w:vertAlign w:val="superscript"/>
    </w:rPr>
  </w:style>
  <w:style w:type="character" w:styleId="841">
    <w:name w:val="page number"/>
    <w:basedOn w:val="755"/>
    <w:qFormat/>
    <w:rPr>
      <w:rFonts w:ascii="Times New Roman" w:hAnsi="Times New Roman" w:eastAsia="宋体" w:cs="Times New Roman"/>
    </w:rPr>
  </w:style>
  <w:style w:type="character" w:styleId="842">
    <w:name w:val="FollowedHyperlink"/>
    <w:uiPriority w:val="99"/>
    <w:qFormat/>
    <w:rPr>
      <w:rFonts w:ascii="Times New Roman" w:hAnsi="Times New Roman" w:eastAsia="宋体" w:cs="Times New Roman"/>
      <w:color w:val="800080"/>
      <w:u w:val="none"/>
    </w:rPr>
  </w:style>
  <w:style w:type="character" w:styleId="843">
    <w:name w:val="Emphasis"/>
    <w:qFormat/>
    <w:rPr>
      <w:rFonts w:ascii="Times New Roman" w:hAnsi="Times New Roman" w:eastAsia="宋体" w:cs="Times New Roman"/>
      <w:i/>
    </w:rPr>
  </w:style>
  <w:style w:type="character" w:styleId="844">
    <w:name w:val="line number"/>
    <w:qFormat/>
  </w:style>
  <w:style w:type="character" w:styleId="845">
    <w:name w:val="HTML Typewriter"/>
    <w:qFormat/>
    <w:rPr>
      <w:rFonts w:ascii="宋体" w:hAnsi="宋体" w:eastAsia="宋体" w:cs="宋体"/>
      <w:sz w:val="24"/>
      <w:szCs w:val="24"/>
    </w:rPr>
  </w:style>
  <w:style w:type="character" w:styleId="846">
    <w:name w:val="Hyperlink"/>
    <w:uiPriority w:val="99"/>
    <w:qFormat/>
    <w:rPr>
      <w:rFonts w:ascii="Times New Roman" w:hAnsi="Times New Roman" w:eastAsia="宋体" w:cs="Times New Roman"/>
      <w:color w:val="0000ff"/>
      <w:u w:val="none"/>
    </w:rPr>
  </w:style>
  <w:style w:type="character" w:styleId="847">
    <w:name w:val="annotation reference"/>
    <w:uiPriority w:val="99"/>
    <w:qFormat/>
    <w:rPr>
      <w:rFonts w:ascii="Times New Roman" w:hAnsi="Times New Roman" w:eastAsia="宋体" w:cs="Times New Roman"/>
      <w:sz w:val="21"/>
      <w:szCs w:val="21"/>
    </w:rPr>
  </w:style>
  <w:style w:type="character" w:styleId="848">
    <w:name w:val="footnote reference"/>
    <w:qFormat/>
    <w:rPr>
      <w:vertAlign w:val="superscript"/>
    </w:rPr>
  </w:style>
  <w:style w:type="character" w:styleId="849">
    <w:name w:val="HTML Sample"/>
    <w:qFormat/>
    <w:rPr>
      <w:rFonts w:ascii="Courier New" w:hAnsi="宋体" w:eastAsia="宋体" w:cs="Courier New"/>
    </w:rPr>
  </w:style>
  <w:style w:type="paragraph" w:styleId="850" w:customStyle="1">
    <w:name w:val="标题3"/>
    <w:basedOn w:val="748"/>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51" w:customStyle="1">
    <w:name w:val="段"/>
    <w:next w:val="745"/>
    <w:qFormat/>
    <w:pPr>
      <w:ind w:firstLine="200"/>
      <w:jc w:val="both"/>
    </w:pPr>
    <w:rPr>
      <w:rFonts w:ascii="宋体" w:hAnsi="Times New Roman" w:eastAsia="宋体" w:cs="Times New Roman"/>
      <w:szCs w:val="20"/>
    </w:rPr>
  </w:style>
  <w:style w:type="character" w:styleId="852" w:customStyle="1">
    <w:name w:val="标题 2 Char"/>
    <w:qFormat/>
    <w:rPr>
      <w:rFonts w:ascii="Arial" w:hAnsi="Arial" w:eastAsia="宋体" w:cs="Times New Roman"/>
      <w:b/>
      <w:bCs/>
      <w:sz w:val="28"/>
      <w:szCs w:val="32"/>
      <w:lang w:val="en-US" w:eastAsia="zh-CN" w:bidi="ar-SA"/>
    </w:rPr>
  </w:style>
  <w:style w:type="paragraph" w:styleId="853">
    <w:name w:val="List Paragraph"/>
    <w:basedOn w:val="745"/>
    <w:uiPriority w:val="34"/>
    <w:qFormat/>
    <w:pPr>
      <w:ind w:firstLine="241"/>
      <w:jc w:val="left"/>
      <w:widowControl/>
    </w:pPr>
    <w:rPr>
      <w:rFonts w:ascii="Calibri" w:hAnsi="Calibri"/>
      <w:szCs w:val="24"/>
      <w:lang w:bidi="en-US"/>
    </w:rPr>
  </w:style>
  <w:style w:type="paragraph" w:styleId="854" w:customStyle="1">
    <w:name w:val="font5"/>
    <w:basedOn w:val="745"/>
    <w:qFormat/>
    <w:pPr>
      <w:jc w:val="left"/>
      <w:spacing w:before="100" w:beforeAutospacing="1" w:after="100" w:afterAutospacing="1"/>
      <w:widowControl/>
    </w:pPr>
    <w:rPr>
      <w:rFonts w:hAnsi="宋体" w:eastAsia="Calibri" w:cs="宋体"/>
      <w:b w:val="0"/>
      <w:position w:val="0"/>
      <w:sz w:val="18"/>
      <w:szCs w:val="18"/>
      <w:lang w:val="zh-CN"/>
    </w:rPr>
  </w:style>
  <w:style w:type="paragraph" w:styleId="855" w:customStyle="1">
    <w:name w:val="xl35"/>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56" w:customStyle="1">
    <w:name w:val="List Paragraph1"/>
    <w:basedOn w:val="745"/>
    <w:qFormat/>
    <w:pPr>
      <w:ind w:firstLine="420"/>
    </w:pPr>
    <w:rPr>
      <w:rFonts w:ascii="Calibri" w:hAnsi="Calibri" w:cs="Calibri"/>
    </w:rPr>
  </w:style>
  <w:style w:type="paragraph" w:styleId="857" w:customStyle="1">
    <w:name w:val="中等深浅网格 1 - 强调文字颜色 21"/>
    <w:basedOn w:val="745"/>
    <w:qFormat/>
    <w:pPr>
      <w:ind w:firstLine="420"/>
    </w:pPr>
    <w:rPr>
      <w:rFonts w:ascii="Calibri" w:hAnsi="Calibri" w:eastAsia="Calibri" w:cs="宋体"/>
      <w:b w:val="0"/>
      <w:position w:val="0"/>
      <w:sz w:val="20"/>
      <w:szCs w:val="22"/>
      <w:lang w:val="zh-CN"/>
    </w:rPr>
  </w:style>
  <w:style w:type="paragraph" w:styleId="858" w:customStyle="1">
    <w:name w:val="章标题"/>
    <w:next w:val="851"/>
    <w:qFormat/>
    <w:pPr>
      <w:jc w:val="both"/>
      <w:outlineLvl w:val="1"/>
    </w:pPr>
    <w:rPr>
      <w:rFonts w:ascii="Times New Roman" w:hAnsi="Times New Roman" w:eastAsia="黑体" w:cs="Times New Roman"/>
      <w:szCs w:val="20"/>
    </w:rPr>
  </w:style>
  <w:style w:type="paragraph" w:styleId="859" w:customStyle="1">
    <w:name w:val="标题3，章节第三层"/>
    <w:basedOn w:val="745"/>
    <w:next w:val="860"/>
    <w:qFormat/>
    <w:pPr>
      <w:spacing w:before="78" w:line="300" w:lineRule="auto"/>
      <w:outlineLvl w:val="2"/>
    </w:pPr>
    <w:rPr>
      <w:rFonts w:ascii="Arial" w:hAnsi="Arial" w:eastAsia="华文细黑" w:cs="宋体"/>
      <w:b w:val="0"/>
      <w:position w:val="0"/>
      <w:sz w:val="30"/>
      <w:szCs w:val="24"/>
      <w:lang w:val="zh-CN"/>
    </w:rPr>
  </w:style>
  <w:style w:type="paragraph" w:styleId="860" w:customStyle="1">
    <w:name w:val="正文格式"/>
    <w:basedOn w:val="745"/>
    <w:qFormat/>
    <w:pPr>
      <w:ind w:left="178" w:right="44" w:hanging="178"/>
      <w:jc w:val="left"/>
      <w:spacing w:line="360" w:lineRule="auto"/>
      <w:widowControl/>
    </w:pPr>
    <w:rPr>
      <w:rFonts w:hAnsi="宋体" w:eastAsia="Calibri" w:cs="宋体"/>
      <w:b w:val="0"/>
      <w:bCs/>
      <w:position w:val="0"/>
      <w:sz w:val="20"/>
      <w:szCs w:val="21"/>
      <w:lang w:val="zh-CN"/>
    </w:rPr>
  </w:style>
  <w:style w:type="paragraph" w:styleId="861" w:customStyle="1">
    <w:name w:val="小四 段落 宋体 Char"/>
    <w:basedOn w:val="772"/>
    <w:qFormat/>
    <w:pPr>
      <w:ind w:left="0" w:right="-33" w:firstLine="600"/>
      <w:jc w:val="left"/>
      <w:tabs>
        <w:tab w:val="clear" w:pos="2952" w:leader="none"/>
      </w:tabs>
    </w:pPr>
    <w:rPr>
      <w:rFonts w:ascii="仿宋_GB2312" w:eastAsia="仿宋_GB2312"/>
      <w:sz w:val="30"/>
      <w:szCs w:val="30"/>
    </w:rPr>
  </w:style>
  <w:style w:type="paragraph" w:styleId="862" w:customStyle="1">
    <w:name w:val="xl39"/>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63" w:customStyle="1">
    <w:name w:val="retrait3"/>
    <w:basedOn w:val="745"/>
    <w:qFormat/>
    <w:pPr>
      <w:ind w:left="851"/>
      <w:jc w:val="left"/>
      <w:spacing w:before="20" w:after="20"/>
      <w:widowControl/>
    </w:pPr>
    <w:rPr>
      <w:rFonts w:ascii="Arial" w:hAnsi="Arial" w:eastAsia="Calibri" w:cs="宋体"/>
      <w:b w:val="0"/>
      <w:position w:val="0"/>
      <w:lang w:val="en-GB"/>
    </w:rPr>
  </w:style>
  <w:style w:type="paragraph" w:styleId="864" w:customStyle="1">
    <w:name w:val="招标文件"/>
    <w:basedOn w:val="745"/>
    <w:qFormat/>
    <w:pPr>
      <w:jc w:val="center"/>
      <w:spacing w:before="260" w:after="260"/>
      <w:outlineLvl w:val="1"/>
    </w:pPr>
    <w:rPr>
      <w:rFonts w:hAnsi="宋体"/>
      <w:bCs/>
      <w:sz w:val="32"/>
      <w:szCs w:val="32"/>
    </w:rPr>
  </w:style>
  <w:style w:type="paragraph" w:styleId="865" w:customStyle="1">
    <w:name w:val="样式 标题 3H3sect1.2.3BOD 0Heading 3 - oldh3l3CTLevel 3 Head..."/>
    <w:basedOn w:val="748"/>
    <w:qFormat/>
    <w:pPr>
      <w:jc w:val="left"/>
      <w:spacing w:line="390" w:lineRule="atLeast"/>
      <w:shd w:val="clear" w:color="auto" w:fill="ffffff"/>
    </w:pPr>
    <w:rPr>
      <w:rFonts w:ascii="宋体" w:hAnsi="宋体" w:cs="宋体"/>
      <w:b/>
      <w:position w:val="0"/>
      <w:sz w:val="30"/>
      <w:szCs w:val="21"/>
      <w:lang w:val="zh-CN"/>
    </w:rPr>
  </w:style>
  <w:style w:type="paragraph" w:styleId="866" w:customStyle="1">
    <w:name w:val="小四 段落 宋体 Char Char Char"/>
    <w:basedOn w:val="772"/>
    <w:qFormat/>
    <w:pPr>
      <w:ind w:left="0" w:right="-33" w:firstLine="545"/>
      <w:jc w:val="left"/>
      <w:spacing w:line="360" w:lineRule="auto"/>
      <w:tabs>
        <w:tab w:val="clear" w:pos="2952" w:leader="none"/>
      </w:tabs>
    </w:pPr>
    <w:rPr>
      <w:sz w:val="24"/>
    </w:rPr>
  </w:style>
  <w:style w:type="paragraph" w:styleId="867" w:customStyle="1">
    <w:name w:val="小四 段落 宋体"/>
    <w:basedOn w:val="772"/>
    <w:qFormat/>
    <w:pPr>
      <w:ind w:left="113" w:right="113" w:firstLine="425"/>
      <w:jc w:val="left"/>
      <w:spacing w:line="360" w:lineRule="auto"/>
      <w:tabs>
        <w:tab w:val="clear" w:pos="2952" w:leader="none"/>
      </w:tabs>
    </w:pPr>
    <w:rPr>
      <w:sz w:val="24"/>
    </w:rPr>
  </w:style>
  <w:style w:type="paragraph" w:styleId="868" w:customStyle="1">
    <w:name w:val="111111"/>
    <w:basedOn w:val="745"/>
    <w:link w:val="869"/>
    <w:qFormat/>
    <w:pPr>
      <w:jc w:val="center"/>
      <w:spacing w:before="120" w:after="120"/>
    </w:pPr>
    <w:rPr>
      <w:rFonts w:hAnsi="宋体" w:eastAsia="黑体"/>
      <w:bCs/>
      <w:position w:val="0"/>
      <w:sz w:val="21"/>
      <w:szCs w:val="21"/>
    </w:rPr>
  </w:style>
  <w:style w:type="character" w:styleId="869" w:customStyle="1">
    <w:name w:val="111111 Char"/>
    <w:link w:val="868"/>
    <w:qFormat/>
    <w:rPr>
      <w:rFonts w:ascii="宋体" w:hAnsi="宋体" w:eastAsia="黑体" w:cs="Times New Roman"/>
      <w:b/>
      <w:bCs/>
      <w:szCs w:val="21"/>
    </w:rPr>
  </w:style>
  <w:style w:type="paragraph" w:styleId="870" w:customStyle="1">
    <w:name w:val="标题6"/>
    <w:basedOn w:val="750"/>
    <w:qFormat/>
    <w:pPr>
      <w:numPr>
        <w:numId w:val="1"/>
      </w:numPr>
      <w:keepLines/>
      <w:tabs>
        <w:tab w:val="left" w:pos="420" w:leader="none"/>
      </w:tabs>
    </w:pPr>
    <w:rPr>
      <w:rFonts w:ascii="Times New Roman"/>
      <w:b w:val="0"/>
      <w:bCs/>
      <w:color w:val="auto"/>
      <w:sz w:val="24"/>
      <w:szCs w:val="28"/>
    </w:rPr>
  </w:style>
  <w:style w:type="paragraph" w:styleId="871" w:customStyle="1">
    <w:name w:val="Char1 Char Char Char"/>
    <w:basedOn w:val="745"/>
    <w:qFormat/>
    <w:rPr>
      <w:rFonts w:ascii="Tahoma" w:hAnsi="Tahoma" w:eastAsia="Calibri" w:cs="Tahoma"/>
      <w:b w:val="0"/>
      <w:position w:val="0"/>
      <w:lang w:val="zh-CN"/>
    </w:rPr>
  </w:style>
  <w:style w:type="paragraph" w:styleId="872" w:customStyle="1">
    <w:name w:val="flNote"/>
    <w:basedOn w:val="745"/>
    <w:qFormat/>
    <w:pPr>
      <w:jc w:val="center"/>
      <w:spacing w:before="567" w:line="360" w:lineRule="atLeast"/>
    </w:pPr>
    <w:rPr>
      <w:rFonts w:ascii="Calibri" w:hAnsi="Calibri" w:eastAsia="黑体" w:cs="宋体"/>
      <w:position w:val="0"/>
      <w:lang w:val="zh-CN"/>
    </w:rPr>
  </w:style>
  <w:style w:type="paragraph" w:styleId="873" w:customStyle="1">
    <w:name w:val="样式4 Char"/>
    <w:basedOn w:val="745"/>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74" w:customStyle="1">
    <w:name w:val="xl34"/>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75" w:customStyle="1">
    <w:name w:val="af17cgridlangnp1033langf"/>
    <w:qFormat/>
    <w:pPr>
      <w:ind w:left="567" w:firstLine="510"/>
      <w:jc w:val="both"/>
      <w:spacing w:before="156" w:line="360" w:lineRule="atLeast"/>
      <w:widowControl w:val="off"/>
    </w:pPr>
    <w:rPr>
      <w:rFonts w:ascii="Times New Roman" w:hAnsi="Times New Roman" w:eastAsia="宋体" w:cs="Times New Roman"/>
      <w:sz w:val="20"/>
      <w:szCs w:val="20"/>
    </w:rPr>
  </w:style>
  <w:style w:type="paragraph" w:styleId="876" w:customStyle="1">
    <w:name w:val="Item Step in Table"/>
    <w:qFormat/>
    <w:pPr>
      <w:jc w:val="both"/>
      <w:spacing w:before="40" w:after="40"/>
      <w:tabs>
        <w:tab w:val="left" w:pos="397" w:leader="none"/>
      </w:tabs>
    </w:pPr>
    <w:rPr>
      <w:rFonts w:ascii="Arial" w:hAnsi="Arial" w:eastAsia="宋体" w:cs="Arial"/>
      <w:sz w:val="18"/>
      <w:szCs w:val="18"/>
    </w:rPr>
  </w:style>
  <w:style w:type="paragraph" w:styleId="877" w:customStyle="1">
    <w:name w:val="content_lineheight"/>
    <w:basedOn w:val="745"/>
    <w:qFormat/>
    <w:pPr>
      <w:jc w:val="left"/>
      <w:spacing w:before="100" w:beforeAutospacing="1" w:after="100" w:afterAutospacing="1"/>
      <w:widowControl/>
    </w:pPr>
    <w:rPr>
      <w:rFonts w:hAnsi="宋体" w:eastAsia="Calibri" w:cs="宋体"/>
      <w:b w:val="0"/>
      <w:position w:val="0"/>
      <w:szCs w:val="24"/>
      <w:lang w:val="zh-CN"/>
    </w:rPr>
  </w:style>
  <w:style w:type="paragraph" w:styleId="878" w:customStyle="1">
    <w:name w:val="Char1 Char Char Char1"/>
    <w:basedOn w:val="745"/>
    <w:qFormat/>
    <w:rPr>
      <w:rFonts w:ascii="Tahoma" w:hAnsi="Tahoma" w:eastAsia="Calibri" w:cs="宋体"/>
      <w:b w:val="0"/>
      <w:position w:val="0"/>
      <w:lang w:val="zh-CN"/>
    </w:rPr>
  </w:style>
  <w:style w:type="paragraph" w:styleId="879" w:customStyle="1">
    <w:name w:val="xl29"/>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80" w:customStyle="1">
    <w:name w:val="Char Char Char Char Char Char Char Char Char Char Char Char Char Char"/>
    <w:basedOn w:val="745"/>
    <w:qFormat/>
    <w:rPr>
      <w:rFonts w:ascii="Tahoma" w:hAnsi="Tahoma" w:eastAsia="Calibri" w:cs="宋体"/>
      <w:b w:val="0"/>
      <w:position w:val="0"/>
      <w:lang w:val="zh-CN"/>
    </w:rPr>
  </w:style>
  <w:style w:type="paragraph" w:styleId="881" w:customStyle="1">
    <w:name w:val="Char Char"/>
    <w:basedOn w:val="745"/>
    <w:qFormat/>
    <w:rPr>
      <w:rFonts w:ascii="Tahoma" w:hAnsi="Tahoma" w:eastAsia="Calibri" w:cs="Tahoma"/>
      <w:b w:val="0"/>
      <w:position w:val="0"/>
      <w:lang w:val="zh-CN"/>
    </w:rPr>
  </w:style>
  <w:style w:type="paragraph" w:styleId="882" w:customStyle="1">
    <w:name w:val="flName"/>
    <w:basedOn w:val="872"/>
    <w:qFormat/>
    <w:pPr>
      <w:spacing w:before="0" w:line="113" w:lineRule="atLeast"/>
    </w:pPr>
  </w:style>
  <w:style w:type="paragraph" w:styleId="883" w:customStyle="1">
    <w:name w:val="Char Char Char Char Char Char Char Char Char Char Char Char Char Char Char Char Char Char Char Char Char"/>
    <w:basedOn w:val="745"/>
    <w:qFormat/>
    <w:rPr>
      <w:rFonts w:ascii="Tahoma" w:hAnsi="Tahoma" w:eastAsia="Calibri" w:cs="Tahoma"/>
      <w:b w:val="0"/>
      <w:position w:val="0"/>
      <w:lang w:val="zh-CN"/>
    </w:rPr>
  </w:style>
  <w:style w:type="paragraph" w:styleId="884" w:customStyle="1">
    <w:name w:val="font13"/>
    <w:basedOn w:val="745"/>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85" w:customStyle="1">
    <w:name w:val="xl48"/>
    <w:basedOn w:val="74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86" w:customStyle="1">
    <w:name w:val="Char Char Char Char Char Char Char Char Char Char Char Char Char Char1"/>
    <w:basedOn w:val="745"/>
    <w:qFormat/>
    <w:rPr>
      <w:rFonts w:ascii="Tahoma" w:hAnsi="Tahoma" w:eastAsia="Calibri" w:cs="Tahoma"/>
      <w:b w:val="0"/>
      <w:position w:val="0"/>
      <w:lang w:val="zh-CN"/>
    </w:rPr>
  </w:style>
  <w:style w:type="paragraph" w:styleId="887" w:customStyle="1">
    <w:name w:val="二级目录"/>
    <w:next w:val="745"/>
    <w:qFormat/>
    <w:pPr>
      <w:tabs>
        <w:tab w:val="left" w:pos="360" w:leader="none"/>
        <w:tab w:val="left" w:pos="1145" w:leader="none"/>
      </w:tabs>
      <w:outlineLvl w:val="1"/>
    </w:pPr>
    <w:rPr>
      <w:rFonts w:ascii="Calibri" w:hAnsi="Calibri" w:eastAsia="宋体" w:cs="Times New Roman"/>
      <w:b/>
      <w:sz w:val="30"/>
      <w:szCs w:val="28"/>
    </w:rPr>
  </w:style>
  <w:style w:type="paragraph" w:styleId="888" w:customStyle="1">
    <w:name w:val="我的正文"/>
    <w:basedOn w:val="745"/>
    <w:qFormat/>
    <w:pPr>
      <w:ind w:firstLine="420"/>
      <w:jc w:val="left"/>
      <w:spacing w:line="360" w:lineRule="auto"/>
      <w:widowControl/>
    </w:pPr>
    <w:rPr>
      <w:rFonts w:hAnsi="宋体" w:eastAsia="Calibri" w:cs="宋体"/>
      <w:b w:val="0"/>
      <w:position w:val="0"/>
      <w:sz w:val="20"/>
      <w:szCs w:val="21"/>
      <w:lang w:val="zh-CN"/>
    </w:rPr>
  </w:style>
  <w:style w:type="paragraph" w:styleId="889" w:customStyle="1">
    <w:name w:val="Normal1"/>
    <w:basedOn w:val="745"/>
    <w:qFormat/>
    <w:rPr>
      <w:rFonts w:ascii="Calibri" w:hAnsi="Calibri" w:eastAsia="Calibri" w:cs="宋体"/>
      <w:b w:val="0"/>
      <w:position w:val="0"/>
      <w:sz w:val="20"/>
      <w:lang w:val="zh-CN"/>
    </w:rPr>
  </w:style>
  <w:style w:type="paragraph" w:styleId="890" w:customStyle="1">
    <w:name w:val="xl50"/>
    <w:basedOn w:val="74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91" w:customStyle="1">
    <w:name w:val="样式 段后: 0.5 行 左  0.75 字符"/>
    <w:basedOn w:val="745"/>
    <w:qFormat/>
    <w:pPr>
      <w:ind w:firstLine="420"/>
      <w:spacing w:line="360" w:lineRule="auto"/>
      <w:widowControl/>
    </w:pPr>
    <w:rPr>
      <w:rFonts w:ascii="Calibri" w:hAnsi="Arial" w:eastAsia="Calibri" w:cs="Arial"/>
      <w:b w:val="0"/>
      <w:position w:val="0"/>
      <w:sz w:val="20"/>
      <w:szCs w:val="21"/>
      <w:lang w:val="zh-CN"/>
    </w:rPr>
  </w:style>
  <w:style w:type="paragraph" w:styleId="892" w:customStyle="1">
    <w:name w:val="表头_5"/>
    <w:basedOn w:val="745"/>
    <w:qFormat/>
    <w:pPr>
      <w:spacing w:line="360" w:lineRule="auto"/>
    </w:pPr>
    <w:rPr>
      <w:rFonts w:ascii="Calibri" w:hAnsi="Calibri" w:eastAsia="Calibri" w:cs="宋体"/>
      <w:bCs/>
      <w:position w:val="0"/>
      <w:sz w:val="28"/>
      <w:szCs w:val="21"/>
      <w:lang w:val="zh-CN"/>
    </w:rPr>
  </w:style>
  <w:style w:type="paragraph" w:styleId="893" w:customStyle="1">
    <w:name w:val="Char Char1 Char"/>
    <w:basedOn w:val="745"/>
    <w:qFormat/>
    <w:pPr>
      <w:jc w:val="left"/>
      <w:spacing w:after="160" w:line="240" w:lineRule="exact"/>
      <w:widowControl/>
    </w:pPr>
    <w:rPr>
      <w:rFonts w:ascii="Verdana" w:hAnsi="Verdana" w:eastAsia="Calibri" w:cs="宋体"/>
      <w:b w:val="0"/>
      <w:position w:val="0"/>
      <w:sz w:val="20"/>
      <w:lang w:val="zh-CN" w:eastAsia="en-US"/>
    </w:rPr>
  </w:style>
  <w:style w:type="paragraph" w:styleId="894" w:customStyle="1">
    <w:name w:val="标题1，章节第一层"/>
    <w:basedOn w:val="860"/>
    <w:next w:val="860"/>
    <w:qFormat/>
    <w:pPr>
      <w:ind w:left="482"/>
      <w:tabs>
        <w:tab w:val="left" w:pos="693" w:leader="none"/>
      </w:tabs>
      <w:outlineLvl w:val="0"/>
    </w:pPr>
    <w:rPr>
      <w:color w:val="000000"/>
      <w:sz w:val="24"/>
      <w:szCs w:val="24"/>
    </w:rPr>
  </w:style>
  <w:style w:type="paragraph" w:styleId="895" w:customStyle="1">
    <w:name w:val="font12"/>
    <w:basedOn w:val="745"/>
    <w:qFormat/>
    <w:pPr>
      <w:jc w:val="left"/>
      <w:spacing w:before="100" w:beforeAutospacing="1" w:after="100" w:afterAutospacing="1"/>
      <w:widowControl/>
    </w:pPr>
    <w:rPr>
      <w:rFonts w:hAnsi="宋体" w:eastAsia="Calibri" w:cs="宋体"/>
      <w:b w:val="0"/>
      <w:position w:val="0"/>
      <w:sz w:val="36"/>
      <w:szCs w:val="36"/>
      <w:lang w:val="zh-CN"/>
    </w:rPr>
  </w:style>
  <w:style w:type="paragraph" w:styleId="896" w:customStyle="1">
    <w:name w:val="马刚标题3"/>
    <w:basedOn w:val="745"/>
    <w:next w:val="74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97" w:customStyle="1">
    <w:name w:val="xl43"/>
    <w:basedOn w:val="74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8" w:customStyle="1">
    <w:name w:val="xl36"/>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9" w:customStyle="1">
    <w:name w:val="项目符号：一级"/>
    <w:basedOn w:val="860"/>
    <w:next w:val="860"/>
    <w:qFormat/>
    <w:pPr>
      <w:ind w:right="-134"/>
    </w:pPr>
    <w:rPr>
      <w:bCs w:val="0"/>
    </w:rPr>
  </w:style>
  <w:style w:type="paragraph" w:styleId="900">
    <w:name w:val="Quote"/>
    <w:basedOn w:val="745"/>
    <w:next w:val="745"/>
    <w:link w:val="901"/>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01" w:customStyle="1">
    <w:name w:val="引用 字符"/>
    <w:basedOn w:val="755"/>
    <w:link w:val="900"/>
    <w:qFormat/>
    <w:rPr>
      <w:rFonts w:ascii="Calibri" w:hAnsi="Calibri" w:eastAsia="宋体" w:cs="Times New Roman"/>
      <w:i/>
      <w:iCs/>
      <w:sz w:val="22"/>
      <w:lang w:eastAsia="en-US" w:bidi="en-US"/>
    </w:rPr>
  </w:style>
  <w:style w:type="paragraph" w:styleId="902" w:customStyle="1">
    <w:name w:val="Test2"/>
    <w:basedOn w:val="747"/>
    <w:qFormat/>
    <w:pPr>
      <w:spacing w:line="480" w:lineRule="exact"/>
      <w:widowControl/>
    </w:pPr>
    <w:rPr>
      <w:rFonts w:ascii="黑体" w:eastAsia="黑体"/>
      <w:b/>
      <w:position w:val="0"/>
      <w:sz w:val="24"/>
      <w:szCs w:val="24"/>
    </w:rPr>
  </w:style>
  <w:style w:type="paragraph" w:styleId="903" w:customStyle="1">
    <w:name w:val="丁华正文"/>
    <w:basedOn w:val="819"/>
    <w:qFormat/>
    <w:pPr>
      <w:ind w:left="0" w:firstLine="510"/>
      <w:spacing w:after="0" w:line="360" w:lineRule="auto"/>
    </w:pPr>
    <w:rPr>
      <w:b w:val="0"/>
      <w:position w:val="0"/>
      <w:sz w:val="24"/>
    </w:rPr>
  </w:style>
  <w:style w:type="paragraph" w:styleId="904" w:customStyle="1">
    <w:name w:val="xl45"/>
    <w:basedOn w:val="745"/>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05" w:customStyle="1">
    <w:name w:val="xl38"/>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06" w:customStyle="1">
    <w:name w:val="表格抬头"/>
    <w:basedOn w:val="745"/>
    <w:link w:val="907"/>
    <w:qFormat/>
    <w:pPr>
      <w:jc w:val="center"/>
    </w:pPr>
    <w:rPr>
      <w:rFonts w:ascii="黑体" w:eastAsia="黑体"/>
      <w:position w:val="0"/>
      <w:sz w:val="21"/>
    </w:rPr>
  </w:style>
  <w:style w:type="character" w:styleId="907" w:customStyle="1">
    <w:name w:val="表格抬头 Char"/>
    <w:link w:val="906"/>
    <w:qFormat/>
    <w:rPr>
      <w:rFonts w:ascii="黑体" w:hAnsi="Times New Roman" w:eastAsia="黑体" w:cs="Times New Roman"/>
      <w:b/>
      <w:szCs w:val="20"/>
    </w:rPr>
  </w:style>
  <w:style w:type="paragraph" w:styleId="908" w:customStyle="1">
    <w:name w:val="插图"/>
    <w:basedOn w:val="745"/>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09" w:customStyle="1">
    <w:name w:val="样式 段后: 0.25 行"/>
    <w:basedOn w:val="745"/>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10" w:customStyle="1">
    <w:name w:val="Char Char Char Char Char Char Char Char Char Char Char1 Char Char Char1"/>
    <w:basedOn w:val="745"/>
    <w:semiHidden/>
    <w:qFormat/>
    <w:pPr>
      <w:ind w:firstLine="200"/>
      <w:jc w:val="left"/>
    </w:pPr>
    <w:rPr>
      <w:rFonts w:ascii="Tahoma" w:hAnsi="Tahoma" w:eastAsia="Calibri" w:cs="宋体"/>
      <w:b w:val="0"/>
      <w:position w:val="0"/>
      <w:szCs w:val="24"/>
      <w:lang w:val="zh-CN"/>
    </w:rPr>
  </w:style>
  <w:style w:type="paragraph" w:styleId="911" w:customStyle="1">
    <w:name w:val="xl56"/>
    <w:basedOn w:val="74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12" w:customStyle="1">
    <w:name w:val="符号与编号 Char"/>
    <w:basedOn w:val="745"/>
    <w:qFormat/>
    <w:pPr>
      <w:ind w:left="720"/>
      <w:spacing w:line="400" w:lineRule="atLeast"/>
      <w:tabs>
        <w:tab w:val="left" w:pos="720" w:leader="none"/>
      </w:tabs>
    </w:pPr>
    <w:rPr>
      <w:rFonts w:ascii="Calibri" w:hAnsi="Calibri" w:eastAsia="Calibri" w:cs="宋体"/>
      <w:b w:val="0"/>
      <w:position w:val="0"/>
      <w:szCs w:val="24"/>
      <w:lang w:val="zh-CN"/>
    </w:rPr>
  </w:style>
  <w:style w:type="paragraph" w:styleId="913" w:customStyle="1">
    <w:name w:val="正文文本 New New"/>
    <w:basedOn w:val="745"/>
    <w:qFormat/>
    <w:pPr>
      <w:ind w:firstLine="200"/>
      <w:spacing w:before="60" w:after="60" w:line="360" w:lineRule="auto"/>
      <w:widowControl/>
    </w:pPr>
    <w:rPr>
      <w:rFonts w:ascii="Calibri" w:hAnsi="Calibri" w:eastAsia="华文楷体" w:cs="宋体"/>
      <w:b w:val="0"/>
      <w:position w:val="0"/>
      <w:szCs w:val="24"/>
      <w:lang w:val="zh-CN"/>
    </w:rPr>
  </w:style>
  <w:style w:type="paragraph" w:styleId="914" w:customStyle="1">
    <w:name w:val="普通正文"/>
    <w:basedOn w:val="745"/>
    <w:qFormat/>
    <w:pPr>
      <w:jc w:val="left"/>
      <w:spacing w:line="360" w:lineRule="auto"/>
    </w:pPr>
    <w:rPr>
      <w:rFonts w:ascii="Arial" w:hAnsi="Arial"/>
      <w:szCs w:val="24"/>
    </w:rPr>
  </w:style>
  <w:style w:type="paragraph" w:styleId="915" w:customStyle="1">
    <w:name w:val="tableau"/>
    <w:basedOn w:val="745"/>
    <w:qFormat/>
    <w:pPr>
      <w:jc w:val="center"/>
      <w:spacing w:before="20" w:after="20"/>
      <w:widowControl/>
    </w:pPr>
    <w:rPr>
      <w:rFonts w:ascii="Arial" w:hAnsi="Arial" w:eastAsia="Calibri" w:cs="宋体"/>
      <w:b w:val="0"/>
      <w:position w:val="0"/>
      <w:sz w:val="16"/>
      <w:lang w:val="en-GB" w:eastAsia="en-US"/>
    </w:rPr>
  </w:style>
  <w:style w:type="paragraph" w:styleId="916" w:customStyle="1">
    <w:name w:val="丁华标题3"/>
    <w:basedOn w:val="917"/>
    <w:next w:val="903"/>
    <w:qFormat/>
    <w:pPr>
      <w:ind w:left="1980" w:hanging="420"/>
      <w:spacing w:after="0"/>
      <w:tabs>
        <w:tab w:val="left" w:pos="1470" w:leader="none"/>
        <w:tab w:val="left" w:pos="1980" w:leader="none"/>
      </w:tabs>
      <w:outlineLvl w:val="2"/>
    </w:pPr>
    <w:rPr>
      <w:sz w:val="24"/>
    </w:rPr>
  </w:style>
  <w:style w:type="paragraph" w:styleId="917" w:customStyle="1">
    <w:name w:val="丁华标题2"/>
    <w:basedOn w:val="747"/>
    <w:next w:val="903"/>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18" w:customStyle="1">
    <w:name w:val="正文2"/>
    <w:basedOn w:val="745"/>
    <w:qFormat/>
    <w:pPr>
      <w:ind w:firstLine="510"/>
      <w:spacing w:before="156" w:line="360" w:lineRule="auto"/>
    </w:pPr>
    <w:rPr>
      <w:rFonts w:ascii="Calibri" w:hAnsi="Calibri" w:eastAsia="Calibri" w:cs="宋体"/>
      <w:b w:val="0"/>
      <w:position w:val="0"/>
      <w:lang w:val="zh-CN"/>
    </w:rPr>
  </w:style>
  <w:style w:type="paragraph" w:styleId="919" w:customStyle="1">
    <w:name w:val="Char Char Char Char Char Char Char Char Char Char Char Char Char Char Char Char Char Char Char Char Char Char Char"/>
    <w:basedOn w:val="745"/>
    <w:qFormat/>
    <w:rPr>
      <w:rFonts w:ascii="Tahoma" w:hAnsi="Tahoma" w:eastAsia="Calibri" w:cs="宋体"/>
      <w:b w:val="0"/>
      <w:position w:val="0"/>
      <w:lang w:val="zh-CN"/>
    </w:rPr>
  </w:style>
  <w:style w:type="paragraph" w:styleId="920" w:customStyle="1">
    <w:name w:val="正文文本缩进 31"/>
    <w:basedOn w:val="745"/>
    <w:qFormat/>
    <w:pPr>
      <w:ind w:firstLine="504"/>
      <w:spacing w:line="360" w:lineRule="auto"/>
      <w:tabs>
        <w:tab w:val="left" w:pos="0" w:leader="none"/>
      </w:tabs>
    </w:pPr>
    <w:rPr>
      <w:rFonts w:hAnsi="Calibri" w:eastAsia="Calibri" w:cs="宋体"/>
      <w:bCs/>
      <w:position w:val="0"/>
      <w:szCs w:val="24"/>
      <w:lang w:val="zh-CN"/>
    </w:rPr>
  </w:style>
  <w:style w:type="paragraph" w:styleId="921" w:customStyle="1">
    <w:name w:val="font10"/>
    <w:basedOn w:val="745"/>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22" w:customStyle="1">
    <w:name w:val="样式 加点正文 + 段前: 0.5 行 段后: 0.5 行1"/>
    <w:basedOn w:val="745"/>
    <w:qFormat/>
    <w:pPr>
      <w:ind w:left="1268"/>
      <w:spacing w:line="300" w:lineRule="auto"/>
      <w:tabs>
        <w:tab w:val="left" w:pos="1268" w:leader="none"/>
      </w:tabs>
    </w:pPr>
    <w:rPr>
      <w:rFonts w:ascii="Calibri" w:hAnsi="Calibri" w:eastAsia="Calibri" w:cs="宋体"/>
      <w:b w:val="0"/>
      <w:position w:val="0"/>
      <w:lang w:val="zh-CN"/>
    </w:rPr>
  </w:style>
  <w:style w:type="paragraph" w:styleId="923" w:customStyle="1">
    <w:name w:val="正文lzq"/>
    <w:basedOn w:val="745"/>
    <w:qFormat/>
    <w:pPr>
      <w:ind w:firstLine="480"/>
      <w:spacing w:line="360" w:lineRule="auto"/>
    </w:pPr>
    <w:rPr>
      <w:rFonts w:ascii="Calibri" w:hAnsi="Calibri" w:eastAsia="Calibri" w:cs="宋体"/>
      <w:b w:val="0"/>
      <w:position w:val="0"/>
      <w:lang w:val="zh-CN"/>
    </w:rPr>
  </w:style>
  <w:style w:type="paragraph" w:styleId="924" w:customStyle="1">
    <w:name w:val="正文 首行缩进:  2 字符 Char Char"/>
    <w:basedOn w:val="745"/>
    <w:qFormat/>
    <w:pPr>
      <w:ind w:firstLine="480"/>
      <w:spacing w:line="360" w:lineRule="auto"/>
    </w:pPr>
    <w:rPr>
      <w:rFonts w:ascii="楷体_GB2312" w:hAnsi="Calibri" w:eastAsia="楷体_GB2312" w:cs="宋体"/>
      <w:b w:val="0"/>
      <w:bCs/>
      <w:position w:val="0"/>
      <w:szCs w:val="24"/>
      <w:lang w:val="zh-CN"/>
    </w:rPr>
  </w:style>
  <w:style w:type="paragraph" w:styleId="925" w:customStyle="1">
    <w:name w:val="font11"/>
    <w:basedOn w:val="745"/>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26" w:customStyle="1">
    <w:name w:val="xl41"/>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7" w:customStyle="1">
    <w:name w:val="Char Char1"/>
    <w:basedOn w:val="745"/>
    <w:qFormat/>
    <w:rPr>
      <w:rFonts w:ascii="Tahoma" w:hAnsi="Tahoma" w:eastAsia="Calibri" w:cs="Tahoma"/>
      <w:b w:val="0"/>
      <w:position w:val="0"/>
      <w:lang w:val="zh-CN"/>
    </w:rPr>
  </w:style>
  <w:style w:type="paragraph" w:styleId="928" w:customStyle="1">
    <w:name w:val="新图表正文"/>
    <w:link w:val="929"/>
    <w:qFormat/>
    <w:pPr>
      <w:jc w:val="both"/>
    </w:pPr>
    <w:rPr>
      <w:rFonts w:ascii="宋体" w:hAnsi="宋体" w:eastAsia="宋体" w:cs="Times New Roman"/>
      <w:sz w:val="18"/>
      <w:szCs w:val="21"/>
    </w:rPr>
  </w:style>
  <w:style w:type="character" w:styleId="929" w:customStyle="1">
    <w:name w:val="新图表正文 Char Char"/>
    <w:link w:val="928"/>
    <w:qFormat/>
    <w:rPr>
      <w:rFonts w:ascii="宋体" w:hAnsi="宋体" w:eastAsia="宋体" w:cs="Times New Roman"/>
      <w:sz w:val="18"/>
      <w:szCs w:val="21"/>
    </w:rPr>
  </w:style>
  <w:style w:type="paragraph" w:styleId="930" w:customStyle="1">
    <w:name w:val="Char2 Char Char Char Char Char Char1"/>
    <w:basedOn w:val="745"/>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31" w:customStyle="1">
    <w:name w:val="xl58"/>
    <w:basedOn w:val="74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32" w:customStyle="1">
    <w:name w:val="font14"/>
    <w:basedOn w:val="745"/>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33" w:customStyle="1">
    <w:name w:val="段 Char"/>
    <w:qFormat/>
    <w:pPr>
      <w:ind w:firstLine="200"/>
      <w:jc w:val="both"/>
    </w:pPr>
    <w:rPr>
      <w:rFonts w:ascii="宋体" w:hAnsi="Times New Roman" w:eastAsia="宋体" w:cs="Times New Roman"/>
      <w:szCs w:val="20"/>
    </w:rPr>
  </w:style>
  <w:style w:type="paragraph" w:styleId="934" w:customStyle="1">
    <w:name w:val="默认段落字体 Para Char Char Char Char Char Char Char"/>
    <w:basedOn w:val="745"/>
    <w:qFormat/>
    <w:rPr>
      <w:rFonts w:ascii="Calibri" w:hAnsi="Calibri" w:eastAsia="Calibri" w:cs="宋体"/>
      <w:b w:val="0"/>
      <w:position w:val="0"/>
      <w:sz w:val="20"/>
      <w:lang w:val="zh-CN"/>
    </w:rPr>
  </w:style>
  <w:style w:type="paragraph" w:styleId="935" w:customStyle="1">
    <w:name w:val="xl55"/>
    <w:basedOn w:val="74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36" w:customStyle="1">
    <w:name w:val="默认段落字体 Para Char Char Char Char Char Char Char Char Char1 Char Char Char Char Char Char Char"/>
    <w:basedOn w:val="775"/>
    <w:qFormat/>
    <w:rPr>
      <w:rFonts w:ascii="Tahoma" w:hAnsi="Tahoma"/>
      <w:szCs w:val="24"/>
    </w:rPr>
  </w:style>
  <w:style w:type="paragraph" w:styleId="937" w:customStyle="1">
    <w:name w:val="Char Char Char Char Char"/>
    <w:basedOn w:val="745"/>
    <w:qFormat/>
    <w:rPr>
      <w:rFonts w:ascii="Tahoma" w:hAnsi="Tahoma" w:eastAsia="Calibri" w:cs="Tahoma"/>
      <w:b w:val="0"/>
      <w:position w:val="0"/>
      <w:lang w:val="zh-CN"/>
    </w:rPr>
  </w:style>
  <w:style w:type="paragraph" w:styleId="938" w:customStyle="1">
    <w:name w:val="Char Char Char"/>
    <w:basedOn w:val="745"/>
    <w:qFormat/>
    <w:rPr>
      <w:rFonts w:ascii="Tahoma" w:hAnsi="Tahoma" w:eastAsia="Calibri" w:cs="宋体"/>
      <w:b w:val="0"/>
      <w:position w:val="0"/>
      <w:lang w:val="zh-CN"/>
    </w:rPr>
  </w:style>
  <w:style w:type="paragraph" w:styleId="939" w:customStyle="1">
    <w:name w:val="Default"/>
    <w:qFormat/>
    <w:pPr>
      <w:widowControl w:val="off"/>
    </w:pPr>
    <w:rPr>
      <w:rFonts w:ascii="宋体" w:hAnsi="Times New Roman" w:eastAsia="宋体" w:cs="宋体"/>
      <w:color w:val="000000"/>
      <w:sz w:val="24"/>
      <w:szCs w:val="24"/>
    </w:rPr>
  </w:style>
  <w:style w:type="paragraph" w:styleId="940" w:customStyle="1">
    <w:name w:val="一级标题"/>
    <w:basedOn w:val="745"/>
    <w:qFormat/>
    <w:pPr>
      <w:ind w:left="900" w:hanging="420"/>
      <w:spacing w:line="360" w:lineRule="auto"/>
      <w:tabs>
        <w:tab w:val="left" w:pos="903" w:leader="none"/>
      </w:tabs>
    </w:pPr>
    <w:rPr>
      <w:rFonts w:ascii="Arial" w:hAnsi="Arial" w:eastAsia="Calibri" w:cs="Arial"/>
      <w:b w:val="0"/>
      <w:position w:val="0"/>
      <w:lang w:val="zh-CN"/>
    </w:rPr>
  </w:style>
  <w:style w:type="paragraph" w:styleId="941" w:customStyle="1">
    <w:name w:val="xl52"/>
    <w:basedOn w:val="74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42" w:customStyle="1">
    <w:name w:val="Pa5"/>
    <w:basedOn w:val="745"/>
    <w:next w:val="745"/>
    <w:qFormat/>
    <w:pPr>
      <w:jc w:val="left"/>
      <w:spacing w:line="241" w:lineRule="atLeast"/>
    </w:pPr>
    <w:rPr>
      <w:rFonts w:ascii="汉仪大黑简" w:hAnsi="Calibri" w:eastAsia="汉仪大黑简" w:cs="宋体"/>
      <w:b w:val="0"/>
      <w:position w:val="0"/>
      <w:szCs w:val="24"/>
      <w:lang w:val="zh-CN"/>
    </w:rPr>
  </w:style>
  <w:style w:type="paragraph" w:styleId="943" w:customStyle="1">
    <w:name w:val="小四 段落 宋体 Char Char"/>
    <w:basedOn w:val="745"/>
    <w:qFormat/>
    <w:pPr>
      <w:ind w:firstLine="480"/>
      <w:spacing w:line="360" w:lineRule="auto"/>
    </w:pPr>
    <w:rPr>
      <w:rFonts w:hAnsi="宋体" w:eastAsia="Calibri" w:cs="宋体"/>
      <w:b w:val="0"/>
      <w:position w:val="0"/>
      <w:szCs w:val="24"/>
      <w:lang w:val="zh-CN"/>
    </w:rPr>
  </w:style>
  <w:style w:type="paragraph" w:styleId="944" w:customStyle="1">
    <w:name w:val="xl40"/>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5" w:customStyle="1">
    <w:name w:val="段落"/>
    <w:basedOn w:val="745"/>
    <w:qFormat/>
    <w:pPr>
      <w:ind w:firstLine="480"/>
      <w:spacing w:line="460" w:lineRule="exact"/>
    </w:pPr>
    <w:rPr>
      <w:rFonts w:ascii="Calibri" w:hAnsi="Calibri" w:eastAsia="Calibri" w:cs="宋体"/>
      <w:b w:val="0"/>
      <w:position w:val="0"/>
      <w:lang w:val="zh-CN"/>
    </w:rPr>
  </w:style>
  <w:style w:type="paragraph" w:styleId="946" w:customStyle="1">
    <w:name w:val="公文标题 2"/>
    <w:basedOn w:val="745"/>
    <w:next w:val="947"/>
    <w:qFormat/>
    <w:pPr>
      <w:outlineLvl w:val="1"/>
    </w:pPr>
    <w:rPr>
      <w:rFonts w:ascii="仿宋_GB2312" w:hAnsi="宋体" w:eastAsia="仿宋_GB2312" w:cs="宋体"/>
      <w:b w:val="0"/>
      <w:position w:val="0"/>
      <w:sz w:val="28"/>
      <w:szCs w:val="24"/>
      <w:lang w:val="zh-CN"/>
    </w:rPr>
  </w:style>
  <w:style w:type="paragraph" w:styleId="947" w:customStyle="1">
    <w:name w:val="公文正文"/>
    <w:basedOn w:val="786"/>
    <w:qFormat/>
    <w:pPr>
      <w:ind w:left="0" w:firstLine="200"/>
      <w:spacing w:after="0"/>
    </w:pPr>
    <w:rPr>
      <w:rFonts w:ascii="仿宋_GB2312" w:hAnsi="宋体" w:eastAsia="仿宋_GB2312"/>
      <w:b w:val="0"/>
      <w:position w:val="0"/>
      <w:sz w:val="28"/>
      <w:szCs w:val="24"/>
    </w:rPr>
  </w:style>
  <w:style w:type="paragraph" w:styleId="948" w:customStyle="1">
    <w:name w:val="符号与编号"/>
    <w:basedOn w:val="745"/>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949" w:customStyle="1">
    <w:name w:val="样式 首行缩进:  2 字符"/>
    <w:basedOn w:val="745"/>
    <w:link w:val="950"/>
    <w:qFormat/>
    <w:pPr>
      <w:ind w:firstLine="480"/>
      <w:spacing w:line="360" w:lineRule="auto"/>
    </w:pPr>
    <w:rPr>
      <w:rFonts w:ascii="Times New Roman"/>
      <w:b w:val="0"/>
      <w:position w:val="0"/>
    </w:rPr>
  </w:style>
  <w:style w:type="character" w:styleId="950" w:customStyle="1">
    <w:name w:val="样式 首行缩进:  2 字符 Char Char"/>
    <w:link w:val="949"/>
    <w:qFormat/>
    <w:rPr>
      <w:rFonts w:ascii="Times New Roman" w:hAnsi="Times New Roman" w:eastAsia="宋体" w:cs="Times New Roman"/>
      <w:sz w:val="24"/>
      <w:szCs w:val="20"/>
    </w:rPr>
  </w:style>
  <w:style w:type="paragraph" w:styleId="951" w:customStyle="1">
    <w:name w:val="正文 + Arial Char"/>
    <w:basedOn w:val="745"/>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52" w:customStyle="1">
    <w:name w:val="xl37"/>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53" w:customStyle="1">
    <w:name w:val="Pa6"/>
    <w:basedOn w:val="745"/>
    <w:next w:val="745"/>
    <w:qFormat/>
    <w:pPr>
      <w:jc w:val="left"/>
      <w:spacing w:line="241" w:lineRule="atLeast"/>
    </w:pPr>
    <w:rPr>
      <w:rFonts w:ascii="汉仪大黑简" w:hAnsi="Calibri" w:eastAsia="汉仪大黑简" w:cs="宋体"/>
      <w:b w:val="0"/>
      <w:position w:val="0"/>
      <w:szCs w:val="24"/>
      <w:lang w:val="zh-CN"/>
    </w:rPr>
  </w:style>
  <w:style w:type="paragraph" w:styleId="954" w:customStyle="1">
    <w:name w:val="表格文字"/>
    <w:basedOn w:val="745"/>
    <w:qFormat/>
    <w:pPr>
      <w:ind w:firstLine="200"/>
      <w:jc w:val="left"/>
      <w:spacing w:line="360" w:lineRule="auto"/>
    </w:pPr>
    <w:rPr>
      <w:rFonts w:ascii="Arial" w:hAnsi="Arial" w:eastAsia="Calibri" w:cs="宋体"/>
      <w:b w:val="0"/>
      <w:position w:val="0"/>
      <w:lang w:val="zh-CN"/>
    </w:rPr>
  </w:style>
  <w:style w:type="paragraph" w:styleId="955" w:customStyle="1">
    <w:name w:val="xl47"/>
    <w:basedOn w:val="74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56" w:customStyle="1">
    <w:name w:val="xl24"/>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7" w:customStyle="1">
    <w:name w:val="样式 标题 2第一章 标题 2Heading 2 HiddenHeading 2 CCBSheading 2H2h2..."/>
    <w:basedOn w:val="747"/>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958" w:customStyle="1">
    <w:name w:val="默认段落字体 Para Char"/>
    <w:basedOn w:val="745"/>
    <w:qFormat/>
    <w:rPr>
      <w:rFonts w:ascii="Calibri" w:hAnsi="Calibri" w:eastAsia="Calibri" w:cs="宋体"/>
      <w:b w:val="0"/>
      <w:position w:val="0"/>
      <w:szCs w:val="24"/>
      <w:lang w:val="zh-CN"/>
    </w:rPr>
  </w:style>
  <w:style w:type="paragraph" w:styleId="959" w:customStyle="1">
    <w:name w:val="Char Char Char Char Char Char Char"/>
    <w:basedOn w:val="745"/>
    <w:qFormat/>
    <w:pPr>
      <w:tabs>
        <w:tab w:val="left" w:pos="360" w:leader="none"/>
      </w:tabs>
    </w:pPr>
    <w:rPr>
      <w:rFonts w:ascii="Times New Roman"/>
      <w:szCs w:val="24"/>
    </w:rPr>
  </w:style>
  <w:style w:type="paragraph" w:styleId="960" w:customStyle="1">
    <w:name w:val="首行缩进"/>
    <w:basedOn w:val="745"/>
    <w:qFormat/>
    <w:pPr>
      <w:ind w:firstLine="480"/>
    </w:pPr>
    <w:rPr>
      <w:rFonts w:ascii="Calibri" w:hAnsi="Calibri" w:eastAsia="Calibri" w:cs="宋体"/>
      <w:b w:val="0"/>
      <w:position w:val="0"/>
      <w:sz w:val="20"/>
      <w:lang w:val="zh-CN"/>
    </w:rPr>
  </w:style>
  <w:style w:type="paragraph" w:styleId="961" w:customStyle="1">
    <w:name w:val="xl60"/>
    <w:basedOn w:val="74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62" w:customStyle="1">
    <w:name w:val="标题4，章节第四层"/>
    <w:basedOn w:val="745"/>
    <w:next w:val="745"/>
    <w:qFormat/>
    <w:pPr>
      <w:spacing w:line="360" w:lineRule="auto"/>
      <w:tabs>
        <w:tab w:val="left" w:pos="0" w:leader="none"/>
      </w:tabs>
      <w:outlineLvl w:val="3"/>
    </w:pPr>
    <w:rPr>
      <w:rFonts w:hAnsi="宋体" w:eastAsia="Calibri" w:cs="宋体"/>
      <w:position w:val="0"/>
      <w:szCs w:val="24"/>
      <w:lang w:val="zh-CN"/>
    </w:rPr>
  </w:style>
  <w:style w:type="paragraph" w:styleId="963" w:customStyle="1">
    <w:name w:val="xl51"/>
    <w:basedOn w:val="74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64" w:customStyle="1">
    <w:name w:val="表格内文字"/>
    <w:basedOn w:val="745"/>
    <w:qFormat/>
    <w:pPr>
      <w:spacing w:line="300" w:lineRule="atLeast"/>
    </w:pPr>
    <w:rPr>
      <w:rFonts w:ascii="Calibri" w:hAnsi="Calibri" w:eastAsia="Calibri" w:cs="宋体"/>
      <w:b w:val="0"/>
      <w:position w:val="0"/>
      <w:sz w:val="18"/>
      <w:szCs w:val="24"/>
      <w:lang w:val="zh-CN"/>
    </w:rPr>
  </w:style>
  <w:style w:type="paragraph" w:styleId="965" w:customStyle="1">
    <w:name w:val="xl26"/>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6" w:customStyle="1">
    <w:name w:val="正文1"/>
    <w:qFormat/>
    <w:pPr>
      <w:spacing w:line="360" w:lineRule="atLeast"/>
      <w:widowControl w:val="off"/>
    </w:pPr>
    <w:rPr>
      <w:rFonts w:ascii="宋体" w:hAnsi="Times New Roman" w:eastAsia="宋体" w:cs="Times New Roman"/>
      <w:b/>
      <w:position w:val="-10"/>
      <w:sz w:val="24"/>
      <w:szCs w:val="20"/>
    </w:rPr>
  </w:style>
  <w:style w:type="paragraph" w:styleId="967" w:customStyle="1">
    <w:name w:val="Char Char2"/>
    <w:basedOn w:val="745"/>
    <w:qFormat/>
    <w:rPr>
      <w:rFonts w:ascii="Tahoma" w:hAnsi="Tahoma" w:eastAsia="Calibri" w:cs="宋体"/>
      <w:b w:val="0"/>
      <w:position w:val="0"/>
      <w:lang w:val="zh-CN"/>
    </w:rPr>
  </w:style>
  <w:style w:type="paragraph" w:styleId="968" w:customStyle="1">
    <w:name w:val="Default Text"/>
    <w:basedOn w:val="745"/>
    <w:qFormat/>
    <w:pPr>
      <w:jc w:val="left"/>
      <w:widowControl/>
    </w:pPr>
    <w:rPr>
      <w:rFonts w:ascii="Calibri" w:hAnsi="Calibri" w:eastAsia="Calibri" w:cs="宋体"/>
      <w:b w:val="0"/>
      <w:position w:val="0"/>
      <w:lang w:val="zh-CN" w:eastAsia="en-US"/>
    </w:rPr>
  </w:style>
  <w:style w:type="paragraph" w:styleId="969" w:customStyle="1">
    <w:name w:val="正文文本缩进1"/>
    <w:basedOn w:val="745"/>
    <w:qFormat/>
    <w:pPr>
      <w:ind w:left="420"/>
      <w:spacing w:after="120"/>
    </w:pPr>
    <w:rPr>
      <w:rFonts w:ascii="Calibri" w:hAnsi="Calibri" w:eastAsia="Calibri" w:cs="宋体"/>
      <w:b w:val="0"/>
      <w:position w:val="0"/>
      <w:sz w:val="20"/>
      <w:szCs w:val="24"/>
      <w:lang w:val="zh-CN"/>
    </w:rPr>
  </w:style>
  <w:style w:type="paragraph" w:styleId="970" w:customStyle="1">
    <w:name w:val="正文 首行缩进:  2 字符 Char"/>
    <w:basedOn w:val="745"/>
    <w:qFormat/>
    <w:pPr>
      <w:ind w:firstLine="480"/>
      <w:spacing w:line="360" w:lineRule="auto"/>
    </w:pPr>
    <w:rPr>
      <w:rFonts w:ascii="Calibri" w:hAnsi="Calibri" w:eastAsia="Calibri" w:cs="宋体"/>
      <w:b w:val="0"/>
      <w:position w:val="0"/>
      <w:lang w:val="zh-CN"/>
    </w:rPr>
  </w:style>
  <w:style w:type="paragraph" w:styleId="971" w:customStyle="1">
    <w:name w:val="正文表标题"/>
    <w:next w:val="851"/>
    <w:qFormat/>
    <w:pPr>
      <w:ind w:left="900" w:hanging="420"/>
      <w:jc w:val="center"/>
      <w:tabs>
        <w:tab w:val="left" w:pos="900" w:leader="none"/>
      </w:tabs>
    </w:pPr>
    <w:rPr>
      <w:rFonts w:ascii="黑体" w:hAnsi="Times New Roman" w:eastAsia="黑体" w:cs="Times New Roman"/>
      <w:szCs w:val="20"/>
    </w:rPr>
  </w:style>
  <w:style w:type="paragraph" w:styleId="972" w:customStyle="1">
    <w:name w:val="正文 居中"/>
    <w:basedOn w:val="745"/>
    <w:qFormat/>
    <w:pPr>
      <w:jc w:val="center"/>
      <w:spacing w:line="360" w:lineRule="auto"/>
    </w:pPr>
    <w:rPr>
      <w:rFonts w:ascii="Calibri" w:hAnsi="Calibri" w:eastAsia="Calibri" w:cs="宋体"/>
      <w:b w:val="0"/>
      <w:position w:val="0"/>
      <w:lang w:val="zh-CN"/>
    </w:rPr>
  </w:style>
  <w:style w:type="paragraph" w:styleId="973" w:customStyle="1">
    <w:name w:val="Char Char Char1"/>
    <w:basedOn w:val="775"/>
    <w:qFormat/>
    <w:pPr>
      <w:spacing w:line="436" w:lineRule="exact"/>
    </w:pPr>
    <w:rPr>
      <w:b w:val="0"/>
      <w:position w:val="0"/>
      <w:sz w:val="21"/>
      <w:szCs w:val="24"/>
    </w:rPr>
  </w:style>
  <w:style w:type="paragraph" w:styleId="974" w:customStyle="1">
    <w:name w:val="样式1"/>
    <w:basedOn w:val="745"/>
    <w:next w:val="749"/>
    <w:qFormat/>
    <w:pPr>
      <w:ind w:firstLine="480"/>
      <w:spacing w:line="300" w:lineRule="auto"/>
    </w:pPr>
  </w:style>
  <w:style w:type="paragraph" w:styleId="975" w:customStyle="1">
    <w:name w:val="正文缩进1"/>
    <w:basedOn w:val="745"/>
    <w:link w:val="976"/>
    <w:qFormat/>
    <w:pPr>
      <w:ind w:firstLine="420"/>
    </w:pPr>
    <w:rPr>
      <w:rFonts w:ascii="Times New Roman"/>
      <w:b w:val="0"/>
      <w:position w:val="0"/>
      <w:sz w:val="20"/>
    </w:rPr>
  </w:style>
  <w:style w:type="character" w:styleId="976" w:customStyle="1">
    <w:name w:val="正文缩进 Char1"/>
    <w:link w:val="975"/>
    <w:qFormat/>
    <w:rPr>
      <w:rFonts w:ascii="Times New Roman" w:hAnsi="Times New Roman" w:eastAsia="宋体" w:cs="Times New Roman"/>
      <w:sz w:val="20"/>
      <w:szCs w:val="20"/>
    </w:rPr>
  </w:style>
  <w:style w:type="paragraph" w:styleId="977" w:customStyle="1">
    <w:name w:val="1"/>
    <w:basedOn w:val="745"/>
    <w:next w:val="826"/>
    <w:qFormat/>
    <w:pPr>
      <w:spacing w:line="360" w:lineRule="auto"/>
    </w:pPr>
    <w:rPr>
      <w:rFonts w:ascii="Calibri" w:hAnsi="Calibri" w:eastAsia="仿宋_GB2312" w:cs="宋体"/>
      <w:b w:val="0"/>
      <w:position w:val="0"/>
      <w:szCs w:val="24"/>
      <w:lang w:val="zh-CN"/>
    </w:rPr>
  </w:style>
  <w:style w:type="paragraph" w:styleId="978" w:customStyle="1">
    <w:name w:val="Char Char Char Char Char Char Char Char Char Char Char"/>
    <w:basedOn w:val="745"/>
    <w:qFormat/>
    <w:rPr>
      <w:rFonts w:ascii="Tahoma" w:hAnsi="Tahoma" w:eastAsia="Calibri" w:cs="宋体"/>
      <w:b w:val="0"/>
      <w:position w:val="0"/>
      <w:lang w:val="zh-CN"/>
    </w:rPr>
  </w:style>
  <w:style w:type="paragraph" w:styleId="979" w:customStyle="1">
    <w:name w:val="样式"/>
    <w:basedOn w:val="745"/>
    <w:qFormat/>
    <w:pPr>
      <w:spacing w:before="120" w:after="120" w:line="360" w:lineRule="auto"/>
    </w:pPr>
    <w:rPr>
      <w:rFonts w:hAnsi="Calibri" w:eastAsia="Calibri" w:cs="宋体"/>
      <w:b w:val="0"/>
      <w:position w:val="0"/>
      <w:lang w:val="zh-CN"/>
    </w:rPr>
  </w:style>
  <w:style w:type="paragraph" w:styleId="980" w:customStyle="1">
    <w:name w:val="xl31"/>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81" w:customStyle="1">
    <w:name w:val="纯文本1"/>
    <w:basedOn w:val="745"/>
    <w:qFormat/>
    <w:rPr>
      <w:rFonts w:hAnsi="宋体" w:eastAsia="楷体_GB2312" w:cs="宋体"/>
      <w:b w:val="0"/>
      <w:position w:val="0"/>
      <w:sz w:val="28"/>
      <w:lang w:val="zh-CN"/>
    </w:rPr>
  </w:style>
  <w:style w:type="paragraph" w:styleId="982" w:customStyle="1">
    <w:name w:val="表格1"/>
    <w:basedOn w:val="745"/>
    <w:qFormat/>
    <w:rPr>
      <w:rFonts w:hAnsi="Calibri" w:eastAsia="Calibri" w:cs="宋体"/>
      <w:b w:val="0"/>
      <w:position w:val="0"/>
      <w:sz w:val="20"/>
      <w:szCs w:val="21"/>
      <w:lang w:val="zh-CN"/>
    </w:rPr>
  </w:style>
  <w:style w:type="paragraph" w:styleId="983" w:customStyle="1">
    <w:name w:val="Char"/>
    <w:basedOn w:val="745"/>
    <w:semiHidden/>
    <w:qFormat/>
    <w:rPr>
      <w:rFonts w:ascii="Tahoma" w:hAnsi="Tahoma" w:eastAsia="Calibri" w:cs="仿宋_GB2312"/>
      <w:b w:val="0"/>
      <w:position w:val="0"/>
      <w:szCs w:val="28"/>
      <w:lang w:val="zh-CN"/>
    </w:rPr>
  </w:style>
  <w:style w:type="paragraph" w:styleId="984" w:customStyle="1">
    <w:name w:val="正文缩进2字符"/>
    <w:basedOn w:val="745"/>
    <w:qFormat/>
    <w:pPr>
      <w:ind w:firstLine="200"/>
      <w:spacing w:line="300" w:lineRule="auto"/>
    </w:pPr>
    <w:rPr>
      <w:rFonts w:ascii="仿宋_GB2312" w:hAnsi="Calibri" w:eastAsia="仿宋_GB2312" w:cs="宋体"/>
      <w:b w:val="0"/>
      <w:position w:val="0"/>
      <w:sz w:val="32"/>
      <w:szCs w:val="32"/>
      <w:lang w:val="zh-CN"/>
    </w:rPr>
  </w:style>
  <w:style w:type="paragraph" w:styleId="985" w:customStyle="1">
    <w:name w:val="Char1"/>
    <w:basedOn w:val="745"/>
    <w:qFormat/>
    <w:rPr>
      <w:rFonts w:ascii="仿宋_GB2312" w:hAnsi="宋体" w:eastAsia="仿宋_GB2312" w:cs="宋体"/>
      <w:position w:val="0"/>
      <w:sz w:val="32"/>
      <w:szCs w:val="32"/>
      <w:lang w:val="zh-CN"/>
    </w:rPr>
  </w:style>
  <w:style w:type="paragraph" w:styleId="986" w:customStyle="1">
    <w:name w:val="样式 样式 首行缩进:  2 字符 + 行距: 1.5 倍行距"/>
    <w:basedOn w:val="745"/>
    <w:qFormat/>
    <w:pPr>
      <w:ind w:firstLine="470"/>
      <w:spacing w:line="360" w:lineRule="auto"/>
    </w:pPr>
    <w:rPr>
      <w:rFonts w:ascii="Calibri" w:hAnsi="Calibri" w:eastAsia="Calibri" w:cs="宋体"/>
      <w:b w:val="0"/>
      <w:position w:val="0"/>
      <w:lang w:val="zh-CN"/>
    </w:rPr>
  </w:style>
  <w:style w:type="paragraph" w:styleId="987" w:customStyle="1">
    <w:name w:val="符号与编号 Char Char"/>
    <w:basedOn w:val="745"/>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988" w:customStyle="1">
    <w:name w:val="Char Char1 Char1"/>
    <w:basedOn w:val="745"/>
    <w:qFormat/>
    <w:pPr>
      <w:jc w:val="left"/>
      <w:spacing w:after="160" w:line="240" w:lineRule="exact"/>
      <w:widowControl/>
    </w:pPr>
    <w:rPr>
      <w:rFonts w:ascii="Verdana" w:hAnsi="Verdana" w:eastAsia="Calibri" w:cs="宋体"/>
      <w:b w:val="0"/>
      <w:position w:val="0"/>
      <w:sz w:val="20"/>
      <w:lang w:val="zh-CN" w:eastAsia="en-US"/>
    </w:rPr>
  </w:style>
  <w:style w:type="paragraph" w:styleId="989" w:customStyle="1">
    <w:name w:val="Char11"/>
    <w:basedOn w:val="745"/>
    <w:qFormat/>
    <w:pPr>
      <w:jc w:val="left"/>
      <w:spacing w:after="160" w:line="240" w:lineRule="exact"/>
      <w:widowControl/>
    </w:pPr>
    <w:rPr>
      <w:rFonts w:ascii="Verdana" w:hAnsi="Verdana" w:eastAsia="仿宋_GB2312" w:cs="宋体"/>
      <w:b w:val="0"/>
      <w:position w:val="0"/>
      <w:lang w:val="zh-CN" w:eastAsia="en-US"/>
    </w:rPr>
  </w:style>
  <w:style w:type="paragraph" w:styleId="990" w:customStyle="1">
    <w:name w:val="样式 样式 首行缩进:  0.74 厘米 行距: 1.5 倍行距 + 段后: 0.5 行"/>
    <w:basedOn w:val="745"/>
    <w:qFormat/>
    <w:pPr>
      <w:ind w:firstLine="420"/>
      <w:spacing w:line="360" w:lineRule="auto"/>
    </w:pPr>
    <w:rPr>
      <w:rFonts w:ascii="楷体_GB2312" w:hAnsi="Calibri" w:eastAsia="楷体_GB2312" w:cs="宋体"/>
      <w:b w:val="0"/>
      <w:bCs/>
      <w:position w:val="0"/>
      <w:lang w:val="zh-CN"/>
    </w:rPr>
  </w:style>
  <w:style w:type="paragraph" w:styleId="991" w:customStyle="1">
    <w:name w:val="Table Text Char"/>
    <w:qFormat/>
    <w:pPr>
      <w:spacing w:before="80" w:after="80"/>
    </w:pPr>
    <w:rPr>
      <w:rFonts w:ascii="Arial" w:hAnsi="Arial" w:eastAsia="宋体" w:cs="Arial"/>
      <w:sz w:val="18"/>
      <w:szCs w:val="28"/>
    </w:rPr>
  </w:style>
  <w:style w:type="paragraph" w:styleId="992" w:customStyle="1">
    <w:name w:val="Char Char Char Char"/>
    <w:basedOn w:val="775"/>
    <w:qFormat/>
    <w:pPr>
      <w:spacing w:line="360" w:lineRule="auto"/>
    </w:pPr>
    <w:rPr>
      <w:rFonts w:ascii="Tahoma" w:hAnsi="Tahoma"/>
      <w:szCs w:val="24"/>
    </w:rPr>
  </w:style>
  <w:style w:type="paragraph" w:styleId="993" w:customStyle="1">
    <w:name w:val="xl54"/>
    <w:basedOn w:val="74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94" w:customStyle="1">
    <w:name w:val="正文文本 21"/>
    <w:basedOn w:val="745"/>
    <w:qFormat/>
    <w:pPr>
      <w:ind w:left="720" w:hanging="720"/>
      <w:widowControl/>
    </w:pPr>
    <w:rPr>
      <w:rFonts w:ascii="Calibri" w:hAnsi="Calibri" w:eastAsia="Calibri" w:cs="宋体"/>
      <w:b w:val="0"/>
      <w:position w:val="0"/>
      <w:lang w:val="en-GB"/>
    </w:rPr>
  </w:style>
  <w:style w:type="paragraph" w:styleId="995" w:customStyle="1">
    <w:name w:val="Char Char Char Char Char Char Char Char"/>
    <w:basedOn w:val="745"/>
    <w:qFormat/>
    <w:pPr>
      <w:jc w:val="left"/>
      <w:spacing w:after="160" w:line="240" w:lineRule="exact"/>
      <w:widowControl/>
    </w:pPr>
    <w:rPr>
      <w:rFonts w:ascii="Verdana" w:hAnsi="Verdana"/>
      <w:sz w:val="20"/>
      <w:lang w:eastAsia="en-US"/>
    </w:rPr>
  </w:style>
  <w:style w:type="paragraph" w:styleId="996" w:customStyle="1">
    <w:name w:val="qw"/>
    <w:qFormat/>
    <w:pPr>
      <w:jc w:val="both"/>
      <w:spacing w:line="312" w:lineRule="atLeast"/>
      <w:widowControl w:val="off"/>
    </w:pPr>
    <w:rPr>
      <w:rFonts w:ascii="宋体" w:hAnsi="Times New Roman" w:eastAsia="宋体" w:cs="Times New Roman"/>
      <w:sz w:val="24"/>
      <w:szCs w:val="20"/>
    </w:rPr>
  </w:style>
  <w:style w:type="paragraph" w:styleId="997" w:customStyle="1">
    <w:name w:val="小四 段落 宋体 Char Char Char Char"/>
    <w:basedOn w:val="745"/>
    <w:qFormat/>
    <w:pPr>
      <w:ind w:right="-33" w:firstLine="480"/>
      <w:jc w:val="left"/>
      <w:spacing w:line="360" w:lineRule="auto"/>
    </w:pPr>
    <w:rPr>
      <w:rFonts w:ascii="Calibri" w:hAnsi="Calibri" w:eastAsia="Calibri" w:cs="宋体"/>
      <w:b w:val="0"/>
      <w:position w:val="0"/>
      <w:szCs w:val="24"/>
      <w:lang w:val="zh-CN"/>
    </w:rPr>
  </w:style>
  <w:style w:type="paragraph" w:styleId="998" w:customStyle="1">
    <w:name w:val="zw"/>
    <w:basedOn w:val="745"/>
    <w:qFormat/>
    <w:pPr>
      <w:ind w:firstLine="480"/>
      <w:jc w:val="left"/>
      <w:spacing w:line="360" w:lineRule="auto"/>
      <w:widowControl/>
    </w:pPr>
    <w:rPr>
      <w:rFonts w:hAnsi="宋体" w:eastAsia="Calibri" w:cs="宋体"/>
      <w:b w:val="0"/>
      <w:bCs/>
      <w:position w:val="0"/>
      <w:lang w:val="zh-CN"/>
    </w:rPr>
  </w:style>
  <w:style w:type="paragraph" w:styleId="999" w:customStyle="1">
    <w:name w:val="Char Char Char Char Char Char Char Char1"/>
    <w:basedOn w:val="745"/>
    <w:qFormat/>
    <w:rPr>
      <w:rFonts w:ascii="Tahoma" w:hAnsi="Tahoma" w:eastAsia="Calibri" w:cs="Tahoma"/>
      <w:b w:val="0"/>
      <w:position w:val="0"/>
      <w:lang w:val="zh-CN"/>
    </w:rPr>
  </w:style>
  <w:style w:type="paragraph" w:styleId="1000" w:customStyle="1">
    <w:name w:val="xl42"/>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1" w:customStyle="1">
    <w:name w:val="Char Char Char Char Char Char Char Char Char Char Char Char Char"/>
    <w:basedOn w:val="775"/>
    <w:qFormat/>
    <w:rPr>
      <w:rFonts w:ascii="Tahoma" w:hAnsi="Tahoma"/>
      <w:b w:val="0"/>
      <w:position w:val="0"/>
      <w:szCs w:val="24"/>
    </w:rPr>
  </w:style>
  <w:style w:type="paragraph" w:styleId="1002" w:customStyle="1">
    <w:name w:val="_Style 42"/>
    <w:basedOn w:val="745"/>
    <w:next w:val="784"/>
    <w:qFormat/>
    <w:rPr>
      <w:rFonts w:ascii="楷体_GB2312" w:hAnsi="Arial" w:eastAsia="楷体_GB2312" w:cs="宋体"/>
      <w:b w:val="0"/>
      <w:position w:val="0"/>
      <w:sz w:val="28"/>
      <w:lang w:val="zh-CN"/>
    </w:rPr>
  </w:style>
  <w:style w:type="paragraph" w:styleId="1003" w:customStyle="1">
    <w:name w:val="Char Char Char Char Char Char Char1"/>
    <w:basedOn w:val="745"/>
    <w:qFormat/>
    <w:pPr>
      <w:jc w:val="left"/>
    </w:pPr>
    <w:rPr>
      <w:rFonts w:ascii="Tahoma" w:hAnsi="Tahoma" w:eastAsia="Calibri" w:cs="宋体"/>
      <w:b w:val="0"/>
      <w:position w:val="0"/>
      <w:lang w:val="zh-CN"/>
    </w:rPr>
  </w:style>
  <w:style w:type="paragraph" w:styleId="1004" w:customStyle="1">
    <w:name w:val="样式 样式 标题 3H3sect1.2.3BOD 0Heading 3 - oldh3l3CTLevel 3 Head... +..."/>
    <w:basedOn w:val="745"/>
    <w:qFormat/>
    <w:pPr>
      <w:jc w:val="left"/>
      <w:keepLines/>
      <w:keepNext/>
      <w:outlineLvl w:val="2"/>
    </w:pPr>
    <w:rPr>
      <w:rFonts w:ascii="Calibri" w:hAnsi="Calibri" w:eastAsia="Calibri" w:cs="宋体"/>
      <w:bCs/>
      <w:position w:val="0"/>
      <w:lang w:val="zh-CN"/>
    </w:rPr>
  </w:style>
  <w:style w:type="paragraph" w:styleId="1005" w:customStyle="1">
    <w:name w:val="条1"/>
    <w:basedOn w:val="745"/>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06" w:customStyle="1">
    <w:name w:val="flType"/>
    <w:basedOn w:val="882"/>
    <w:qFormat/>
    <w:pPr>
      <w:spacing w:after="284"/>
    </w:pPr>
    <w:rPr>
      <w:rFonts w:eastAsia="宋体"/>
      <w:b w:val="0"/>
    </w:rPr>
  </w:style>
  <w:style w:type="paragraph" w:styleId="1007" w:customStyle="1">
    <w:name w:val="Char Char Char Char Char Char"/>
    <w:basedOn w:val="745"/>
    <w:qFormat/>
    <w:rPr>
      <w:rFonts w:ascii="Tahoma" w:hAnsi="Tahoma" w:eastAsia="Calibri" w:cs="Tahoma"/>
      <w:b w:val="0"/>
      <w:position w:val="0"/>
      <w:lang w:val="zh-CN"/>
    </w:rPr>
  </w:style>
  <w:style w:type="paragraph" w:styleId="1008" w:customStyle="1">
    <w:name w:val="xl25"/>
    <w:basedOn w:val="745"/>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09" w:customStyle="1">
    <w:name w:val="项目符号，一级"/>
    <w:basedOn w:val="860"/>
    <w:next w:val="860"/>
    <w:qFormat/>
    <w:pPr>
      <w:ind w:left="376" w:firstLine="0"/>
      <w:spacing w:line="240" w:lineRule="atLeast"/>
      <w:tabs>
        <w:tab w:val="left" w:pos="1320" w:leader="none"/>
      </w:tabs>
    </w:pPr>
    <w:rPr>
      <w:bCs w:val="0"/>
      <w:color w:val="000000"/>
      <w:szCs w:val="24"/>
    </w:rPr>
  </w:style>
  <w:style w:type="paragraph" w:styleId="1010" w:customStyle="1">
    <w:name w:val="Char2"/>
    <w:basedOn w:val="745"/>
    <w:qFormat/>
    <w:pPr>
      <w:jc w:val="left"/>
      <w:spacing w:after="160" w:line="240" w:lineRule="exact"/>
      <w:widowControl/>
    </w:pPr>
    <w:rPr>
      <w:rFonts w:ascii="Verdana" w:hAnsi="Verdana"/>
      <w:sz w:val="20"/>
      <w:lang w:eastAsia="en-US"/>
    </w:rPr>
  </w:style>
  <w:style w:type="paragraph" w:styleId="1011" w:customStyle="1">
    <w:name w:val="_Style 226"/>
    <w:basedOn w:val="746"/>
    <w:next w:val="745"/>
    <w:qFormat/>
    <w:pPr>
      <w:jc w:val="left"/>
      <w:keepLines/>
      <w:spacing w:before="480" w:line="276" w:lineRule="auto"/>
      <w:widowControl/>
      <w:outlineLvl w:val="9"/>
    </w:pPr>
    <w:rPr>
      <w:rFonts w:ascii="Cambria" w:hAnsi="Cambria" w:eastAsia="宋体"/>
      <w:bCs/>
      <w:color w:val="365f91"/>
    </w:rPr>
  </w:style>
  <w:style w:type="paragraph" w:styleId="1012" w:customStyle="1">
    <w:name w:val="xl53"/>
    <w:basedOn w:val="74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3" w:customStyle="1">
    <w:name w:val="Char Char Char Char Char Char Char Char Char"/>
    <w:basedOn w:val="745"/>
    <w:qFormat/>
    <w:pPr>
      <w:ind w:left="200" w:hanging="200"/>
      <w:tabs>
        <w:tab w:val="left" w:pos="360" w:leader="none"/>
      </w:tabs>
    </w:pPr>
    <w:rPr>
      <w:rFonts w:ascii="Calibri" w:hAnsi="Calibri" w:eastAsia="Calibri" w:cs="宋体"/>
      <w:b w:val="0"/>
      <w:position w:val="0"/>
      <w:szCs w:val="24"/>
      <w:lang w:val="zh-CN"/>
    </w:rPr>
  </w:style>
  <w:style w:type="paragraph" w:styleId="1014" w:customStyle="1">
    <w:name w:val="xl30"/>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5" w:customStyle="1">
    <w:name w:val="greytypebeni"/>
    <w:basedOn w:val="745"/>
    <w:qFormat/>
    <w:pPr>
      <w:jc w:val="left"/>
      <w:widowControl/>
    </w:pPr>
    <w:rPr>
      <w:rFonts w:hAnsi="宋体" w:eastAsia="Calibri" w:cs="宋体"/>
      <w:b w:val="0"/>
      <w:position w:val="0"/>
      <w:szCs w:val="24"/>
      <w:lang w:val="zh-CN"/>
    </w:rPr>
  </w:style>
  <w:style w:type="paragraph" w:styleId="1016" w:customStyle="1">
    <w:name w:val="标题5，章节第五层"/>
    <w:basedOn w:val="745"/>
    <w:next w:val="745"/>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17" w:customStyle="1">
    <w:name w:val="样式3"/>
    <w:basedOn w:val="745"/>
    <w:next w:val="745"/>
    <w:qFormat/>
    <w:pPr>
      <w:spacing w:line="360" w:lineRule="auto"/>
    </w:pPr>
    <w:rPr>
      <w:rFonts w:ascii="Calibri" w:hAnsi="Calibri" w:eastAsia="Calibri" w:cs="宋体"/>
      <w:b w:val="0"/>
      <w:position w:val="0"/>
      <w:sz w:val="20"/>
      <w:lang w:val="zh-CN"/>
    </w:rPr>
  </w:style>
  <w:style w:type="paragraph" w:styleId="1018" w:customStyle="1">
    <w:name w:val="样式2"/>
    <w:basedOn w:val="745"/>
    <w:qFormat/>
    <w:pPr>
      <w:ind w:left="200"/>
      <w:spacing w:line="360" w:lineRule="auto"/>
    </w:pPr>
    <w:rPr>
      <w:rFonts w:hAnsi="宋体" w:eastAsia="Calibri" w:cs="宋体"/>
      <w:position w:val="0"/>
      <w:szCs w:val="24"/>
      <w:lang w:val="zh-CN"/>
    </w:rPr>
  </w:style>
  <w:style w:type="paragraph" w:styleId="1019" w:customStyle="1">
    <w:name w:val="列出段落11"/>
    <w:basedOn w:val="745"/>
    <w:uiPriority w:val="34"/>
    <w:qFormat/>
    <w:pPr>
      <w:ind w:firstLine="420"/>
    </w:pPr>
    <w:rPr>
      <w:rFonts w:ascii="Calibri" w:hAnsi="Calibri" w:eastAsia="Calibri" w:cs="宋体"/>
      <w:b w:val="0"/>
      <w:position w:val="0"/>
      <w:sz w:val="20"/>
      <w:szCs w:val="24"/>
      <w:lang w:val="zh-CN"/>
    </w:rPr>
  </w:style>
  <w:style w:type="paragraph" w:styleId="1020" w:customStyle="1">
    <w:name w:val="论文正文"/>
    <w:basedOn w:val="798"/>
    <w:qFormat/>
    <w:pPr>
      <w:ind w:left="0" w:firstLine="200"/>
      <w:jc w:val="left"/>
      <w:spacing w:line="360" w:lineRule="auto"/>
    </w:pPr>
    <w:rPr>
      <w:rFonts w:ascii="Times New Roman" w:hAnsi="Times New Roman"/>
      <w:sz w:val="28"/>
      <w:szCs w:val="24"/>
    </w:rPr>
  </w:style>
  <w:style w:type="paragraph" w:styleId="1021" w:customStyle="1">
    <w:name w:val="Char Char11"/>
    <w:basedOn w:val="745"/>
    <w:qFormat/>
    <w:rPr>
      <w:rFonts w:ascii="Tahoma" w:hAnsi="Tahoma" w:eastAsia="Calibri" w:cs="宋体"/>
      <w:b w:val="0"/>
      <w:position w:val="0"/>
      <w:lang w:val="zh-CN"/>
    </w:rPr>
  </w:style>
  <w:style w:type="paragraph" w:styleId="1022" w:customStyle="1">
    <w:name w:val="a0"/>
    <w:basedOn w:val="745"/>
    <w:qFormat/>
    <w:pPr>
      <w:spacing w:before="100" w:beforeAutospacing="1" w:after="100" w:afterAutospacing="1"/>
      <w:widowControl/>
    </w:pPr>
    <w:rPr>
      <w:rFonts w:hAnsi="宋体" w:eastAsia="Calibri" w:cs="宋体"/>
      <w:b w:val="0"/>
      <w:position w:val="0"/>
      <w:szCs w:val="24"/>
      <w:lang w:val="zh-CN"/>
    </w:rPr>
  </w:style>
  <w:style w:type="paragraph" w:styleId="1023" w:customStyle="1">
    <w:name w:val="xl44"/>
    <w:basedOn w:val="745"/>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24" w:customStyle="1">
    <w:name w:val="正文--表格内正文"/>
    <w:basedOn w:val="745"/>
    <w:qFormat/>
    <w:pPr>
      <w:jc w:val="center"/>
      <w:spacing w:line="0" w:lineRule="atLeast"/>
    </w:pPr>
    <w:rPr>
      <w:rFonts w:hAnsi="宋体" w:eastAsia="Calibri" w:cs="宋体"/>
      <w:b w:val="0"/>
      <w:color w:val="000000"/>
      <w:position w:val="0"/>
      <w:szCs w:val="24"/>
      <w:lang w:val="zh-CN"/>
    </w:rPr>
  </w:style>
  <w:style w:type="paragraph" w:styleId="1025" w:customStyle="1">
    <w:name w:val="xl63"/>
    <w:basedOn w:val="745"/>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26" w:customStyle="1">
    <w:name w:val="7"/>
    <w:basedOn w:val="745"/>
    <w:next w:val="830"/>
    <w:qFormat/>
    <w:pPr>
      <w:jc w:val="left"/>
      <w:spacing w:before="100" w:beforeAutospacing="1" w:after="100" w:afterAutospacing="1"/>
      <w:widowControl/>
    </w:pPr>
    <w:rPr>
      <w:rFonts w:hAnsi="宋体" w:eastAsia="Calibri" w:cs="宋体"/>
      <w:b w:val="0"/>
      <w:position w:val="0"/>
      <w:lang w:val="zh-CN"/>
    </w:rPr>
  </w:style>
  <w:style w:type="paragraph" w:styleId="1027" w:customStyle="1">
    <w:name w:val="列出段落2"/>
    <w:basedOn w:val="745"/>
    <w:qFormat/>
    <w:pPr>
      <w:ind w:left="720"/>
      <w:jc w:val="left"/>
      <w:widowControl/>
    </w:pPr>
    <w:rPr>
      <w:rFonts w:ascii="Arial" w:hAnsi="Arial" w:eastAsia="黑体" w:cs="Arial"/>
      <w:b w:val="0"/>
      <w:position w:val="0"/>
      <w:szCs w:val="24"/>
      <w:lang w:val="zh-CN" w:eastAsia="en-US"/>
    </w:rPr>
  </w:style>
  <w:style w:type="paragraph" w:styleId="1028" w:customStyle="1">
    <w:name w:val="xl59"/>
    <w:basedOn w:val="74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29" w:customStyle="1">
    <w:name w:val="Char Char Char Char1 Char Char Char"/>
    <w:basedOn w:val="775"/>
    <w:qFormat/>
    <w:pPr>
      <w:spacing w:line="360" w:lineRule="auto"/>
    </w:pPr>
    <w:rPr>
      <w:rFonts w:ascii="Tahoma" w:hAnsi="Tahoma"/>
      <w:szCs w:val="24"/>
    </w:rPr>
  </w:style>
  <w:style w:type="paragraph" w:styleId="1030" w:customStyle="1">
    <w:name w:val="表格内容"/>
    <w:basedOn w:val="745"/>
    <w:qFormat/>
    <w:pPr>
      <w:jc w:val="center"/>
      <w:spacing w:before="60" w:line="300" w:lineRule="auto"/>
      <w:widowControl/>
    </w:pPr>
    <w:rPr>
      <w:rFonts w:ascii="Calibri" w:hAnsi="Calibri" w:eastAsia="Calibri" w:cs="宋体"/>
      <w:b w:val="0"/>
      <w:position w:val="0"/>
      <w:sz w:val="20"/>
      <w:lang w:val="zh-CN"/>
    </w:rPr>
  </w:style>
  <w:style w:type="paragraph" w:styleId="1031" w:customStyle="1">
    <w:name w:val="列表内容"/>
    <w:basedOn w:val="745"/>
    <w:next w:val="745"/>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32" w:customStyle="1">
    <w:name w:val="Char Char Char Char Char Char Char1 Char"/>
    <w:basedOn w:val="745"/>
    <w:qFormat/>
    <w:rPr>
      <w:rFonts w:ascii="Tahoma" w:hAnsi="Tahoma" w:eastAsia="Calibri" w:cs="Tahoma"/>
      <w:b w:val="0"/>
      <w:position w:val="0"/>
      <w:lang w:val="zh-CN"/>
    </w:rPr>
  </w:style>
  <w:style w:type="paragraph" w:styleId="1033" w:customStyle="1">
    <w:name w:val="项目符号，二级"/>
    <w:basedOn w:val="860"/>
    <w:next w:val="860"/>
    <w:qFormat/>
    <w:pPr>
      <w:ind w:left="1337" w:right="-27" w:firstLine="480"/>
      <w:tabs>
        <w:tab w:val="left" w:pos="360" w:leader="none"/>
        <w:tab w:val="left" w:pos="1211" w:leader="none"/>
        <w:tab w:val="left" w:pos="1337" w:leader="none"/>
      </w:tabs>
    </w:pPr>
    <w:rPr>
      <w:bCs w:val="0"/>
      <w:color w:val="000000"/>
      <w:sz w:val="24"/>
      <w:szCs w:val="24"/>
    </w:rPr>
  </w:style>
  <w:style w:type="paragraph" w:styleId="1034" w:customStyle="1">
    <w:name w:val="xl32"/>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5" w:customStyle="1">
    <w:name w:val="Bullets L1"/>
    <w:basedOn w:val="745"/>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36" w:customStyle="1">
    <w:name w:val="Body Text 21"/>
    <w:basedOn w:val="745"/>
    <w:qFormat/>
    <w:pPr>
      <w:ind w:left="720" w:hanging="720"/>
      <w:widowControl/>
    </w:pPr>
    <w:rPr>
      <w:rFonts w:ascii="Calibri" w:hAnsi="Calibri" w:eastAsia="Calibri" w:cs="宋体"/>
      <w:b w:val="0"/>
      <w:position w:val="0"/>
      <w:lang w:val="en-GB"/>
    </w:rPr>
  </w:style>
  <w:style w:type="paragraph" w:styleId="1037" w:customStyle="1">
    <w:name w:val="方案正文"/>
    <w:basedOn w:val="745"/>
    <w:qFormat/>
    <w:pPr>
      <w:ind w:firstLine="359"/>
      <w:jc w:val="left"/>
      <w:spacing w:before="156" w:line="360" w:lineRule="auto"/>
    </w:pPr>
    <w:rPr>
      <w:rFonts w:ascii="Arial" w:hAnsi="Arial" w:eastAsia="Calibri" w:cs="宋体"/>
      <w:b w:val="0"/>
      <w:position w:val="0"/>
      <w:szCs w:val="21"/>
      <w:lang w:val="zh-CN"/>
    </w:rPr>
  </w:style>
  <w:style w:type="paragraph" w:styleId="1038" w:customStyle="1">
    <w:name w:val="xl62"/>
    <w:basedOn w:val="74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9" w:customStyle="1">
    <w:name w:val="xl57"/>
    <w:basedOn w:val="74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40" w:customStyle="1">
    <w:name w:val="Char Char1 Char Char Char Char1 Char Char Char Char Char Char"/>
    <w:basedOn w:val="745"/>
    <w:qFormat/>
    <w:rPr>
      <w:rFonts w:ascii="Tahoma" w:hAnsi="Tahoma" w:eastAsia="Calibri" w:cs="宋体"/>
      <w:b w:val="0"/>
      <w:position w:val="0"/>
      <w:lang w:val="zh-CN"/>
    </w:rPr>
  </w:style>
  <w:style w:type="paragraph" w:styleId="1041" w:customStyle="1">
    <w:name w:val="Char Char Char Char Char Char Char Char Char1"/>
    <w:basedOn w:val="745"/>
    <w:qFormat/>
    <w:pPr>
      <w:ind w:left="360" w:hanging="360"/>
      <w:tabs>
        <w:tab w:val="left" w:pos="360" w:leader="none"/>
      </w:tabs>
    </w:pPr>
    <w:rPr>
      <w:rFonts w:ascii="Calibri" w:hAnsi="Calibri" w:eastAsia="Calibri" w:cs="宋体"/>
      <w:b w:val="0"/>
      <w:position w:val="0"/>
      <w:szCs w:val="24"/>
      <w:lang w:val="zh-CN"/>
    </w:rPr>
  </w:style>
  <w:style w:type="paragraph" w:styleId="1042" w:customStyle="1">
    <w:name w:val="正文文本 22"/>
    <w:basedOn w:val="745"/>
    <w:qFormat/>
    <w:pPr>
      <w:ind w:left="720" w:hanging="720"/>
      <w:widowControl/>
    </w:pPr>
    <w:rPr>
      <w:rFonts w:ascii="Calibri" w:hAnsi="Calibri" w:eastAsia="Calibri" w:cs="宋体"/>
      <w:b w:val="0"/>
      <w:position w:val="0"/>
      <w:lang w:val="en-GB"/>
    </w:rPr>
  </w:style>
  <w:style w:type="paragraph" w:styleId="1043" w:customStyle="1">
    <w:name w:val="表蕊"/>
    <w:basedOn w:val="745"/>
    <w:qFormat/>
    <w:pPr>
      <w:jc w:val="left"/>
      <w:spacing w:line="320" w:lineRule="atLeast"/>
    </w:pPr>
    <w:rPr>
      <w:rFonts w:ascii="Calibri" w:hAnsi="Calibri" w:eastAsia="楷体_GB2312" w:cs="宋体"/>
      <w:b w:val="0"/>
      <w:spacing w:val="-10"/>
      <w:position w:val="0"/>
      <w:sz w:val="20"/>
      <w:lang w:val="zh-CN"/>
    </w:rPr>
  </w:style>
  <w:style w:type="paragraph" w:styleId="1044" w:customStyle="1">
    <w:name w:val="xl46"/>
    <w:basedOn w:val="745"/>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45">
    <w:name w:val="No Spacing"/>
    <w:link w:val="1046"/>
    <w:qFormat/>
    <w:pPr>
      <w:jc w:val="both"/>
      <w:widowControl w:val="off"/>
    </w:pPr>
    <w:rPr>
      <w:rFonts w:ascii="Calibri" w:hAnsi="Calibri" w:eastAsia="微软雅黑" w:cs="Times New Roman"/>
      <w:sz w:val="24"/>
    </w:rPr>
  </w:style>
  <w:style w:type="character" w:styleId="1046" w:customStyle="1">
    <w:name w:val="无间隔 字符"/>
    <w:link w:val="1045"/>
    <w:qFormat/>
    <w:rPr>
      <w:rFonts w:ascii="Calibri" w:hAnsi="Calibri" w:eastAsia="微软雅黑" w:cs="Times New Roman"/>
      <w:sz w:val="24"/>
    </w:rPr>
  </w:style>
  <w:style w:type="paragraph" w:styleId="1047" w:customStyle="1">
    <w:name w:val="二级条标题"/>
    <w:basedOn w:val="745"/>
    <w:next w:val="851"/>
    <w:qFormat/>
    <w:pPr>
      <w:ind w:hanging="420"/>
      <w:widowControl/>
      <w:tabs>
        <w:tab w:val="left" w:pos="2240" w:leader="none"/>
      </w:tabs>
      <w:outlineLvl w:val="3"/>
    </w:pPr>
    <w:rPr>
      <w:rFonts w:ascii="Calibri" w:hAnsi="Calibri" w:eastAsia="黑体" w:cs="宋体"/>
      <w:b w:val="0"/>
      <w:position w:val="0"/>
      <w:sz w:val="20"/>
      <w:lang w:val="zh-CN"/>
    </w:rPr>
  </w:style>
  <w:style w:type="paragraph" w:styleId="1048" w:customStyle="1">
    <w:name w:val="部分1"/>
    <w:basedOn w:val="745"/>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49">
    <w:name w:val="Intense Quote"/>
    <w:basedOn w:val="745"/>
    <w:next w:val="745"/>
    <w:link w:val="105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50" w:customStyle="1">
    <w:name w:val="明显引用 字符"/>
    <w:basedOn w:val="755"/>
    <w:link w:val="1049"/>
    <w:qFormat/>
    <w:rPr>
      <w:rFonts w:ascii="Calibri" w:hAnsi="Calibri" w:eastAsia="宋体" w:cs="Times New Roman"/>
      <w:b/>
      <w:bCs/>
      <w:i/>
      <w:iCs/>
      <w:sz w:val="22"/>
      <w:lang w:eastAsia="en-US" w:bidi="en-US"/>
    </w:rPr>
  </w:style>
  <w:style w:type="paragraph" w:styleId="1051" w:customStyle="1">
    <w:name w:val="xl27"/>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52" w:customStyle="1">
    <w:name w:val="Table Paragraph"/>
    <w:basedOn w:val="745"/>
    <w:qFormat/>
    <w:rPr>
      <w:rFonts w:ascii="Times New Roman"/>
    </w:rPr>
  </w:style>
  <w:style w:type="paragraph" w:styleId="1053" w:customStyle="1">
    <w:name w:val="xl33"/>
    <w:basedOn w:val="74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4" w:customStyle="1">
    <w:name w:val="表格"/>
    <w:basedOn w:val="745"/>
    <w:qFormat/>
    <w:pPr>
      <w:ind w:firstLine="21"/>
    </w:pPr>
    <w:rPr>
      <w:rFonts w:hAnsi="宋体" w:eastAsia="Calibri" w:cs="宋体"/>
      <w:b w:val="0"/>
      <w:position w:val="0"/>
      <w:sz w:val="20"/>
      <w:lang w:val="zh-CN"/>
    </w:rPr>
  </w:style>
  <w:style w:type="paragraph" w:styleId="1055" w:customStyle="1">
    <w:name w:val="a"/>
    <w:basedOn w:val="745"/>
    <w:qFormat/>
    <w:pPr>
      <w:spacing w:before="100" w:beforeAutospacing="1" w:after="100" w:afterAutospacing="1"/>
      <w:widowControl/>
    </w:pPr>
    <w:rPr>
      <w:rFonts w:hAnsi="宋体" w:eastAsia="Calibri" w:cs="宋体"/>
      <w:b w:val="0"/>
      <w:position w:val="0"/>
      <w:szCs w:val="24"/>
      <w:lang w:val="zh-CN"/>
    </w:rPr>
  </w:style>
  <w:style w:type="paragraph" w:styleId="1056" w:customStyle="1">
    <w:name w:val="马刚标题4"/>
    <w:basedOn w:val="896"/>
    <w:next w:val="745"/>
    <w:qFormat/>
    <w:pPr>
      <w:spacing w:before="100" w:after="40"/>
      <w:tabs>
        <w:tab w:val="clear" w:pos="567" w:leader="none"/>
        <w:tab w:val="clear" w:pos="735" w:leader="none"/>
        <w:tab w:val="left" w:pos="1050" w:leader="none"/>
      </w:tabs>
      <w:outlineLvl w:val="3"/>
    </w:pPr>
    <w:rPr>
      <w:b w:val="0"/>
    </w:rPr>
  </w:style>
  <w:style w:type="paragraph" w:styleId="1057" w:customStyle="1">
    <w:name w:val="Char Char Char Char Char Char Char Char Char Char Char Char Char Char Char Char Char Char Char Char Char Char Char1"/>
    <w:basedOn w:val="745"/>
    <w:qFormat/>
    <w:rPr>
      <w:rFonts w:ascii="Tahoma" w:hAnsi="Tahoma" w:eastAsia="Calibri" w:cs="Tahoma"/>
      <w:b w:val="0"/>
      <w:position w:val="0"/>
      <w:lang w:val="zh-CN"/>
    </w:rPr>
  </w:style>
  <w:style w:type="paragraph" w:styleId="1058" w:customStyle="1">
    <w:name w:val="No Spacing1"/>
    <w:qFormat/>
    <w:pPr>
      <w:jc w:val="both"/>
      <w:widowControl w:val="off"/>
    </w:pPr>
    <w:rPr>
      <w:rFonts w:ascii="Calibri" w:hAnsi="Calibri" w:eastAsia="微软雅黑" w:cs="Times New Roman"/>
      <w:sz w:val="24"/>
    </w:rPr>
  </w:style>
  <w:style w:type="paragraph" w:styleId="1059" w:customStyle="1">
    <w:name w:val="xl49"/>
    <w:basedOn w:val="74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60" w:customStyle="1">
    <w:name w:val="Char Char Char Char1"/>
    <w:basedOn w:val="775"/>
    <w:qFormat/>
    <w:rPr>
      <w:rFonts w:ascii="Tahoma" w:hAnsi="Tahoma"/>
      <w:szCs w:val="24"/>
    </w:rPr>
  </w:style>
  <w:style w:type="paragraph" w:styleId="1061" w:customStyle="1">
    <w:name w:val="Char Char Char Char Char Char Char Char Char Char Char1"/>
    <w:basedOn w:val="745"/>
    <w:qFormat/>
    <w:rPr>
      <w:rFonts w:ascii="Tahoma" w:hAnsi="Tahoma" w:eastAsia="Calibri" w:cs="Tahoma"/>
      <w:b w:val="0"/>
      <w:position w:val="0"/>
      <w:lang w:val="zh-CN"/>
    </w:rPr>
  </w:style>
  <w:style w:type="paragraph" w:styleId="1062" w:customStyle="1">
    <w:name w:val="font7"/>
    <w:basedOn w:val="745"/>
    <w:qFormat/>
    <w:pPr>
      <w:jc w:val="left"/>
      <w:spacing w:before="100" w:beforeAutospacing="1" w:after="100" w:afterAutospacing="1"/>
      <w:widowControl/>
    </w:pPr>
    <w:rPr>
      <w:rFonts w:hint="eastAsia" w:hAnsi="宋体" w:eastAsia="Calibri" w:cs="宋体"/>
      <w:bCs/>
      <w:position w:val="0"/>
      <w:szCs w:val="24"/>
      <w:lang w:val="zh-CN"/>
    </w:rPr>
  </w:style>
  <w:style w:type="paragraph" w:styleId="1063" w:customStyle="1">
    <w:name w:val="丁华标题1"/>
    <w:basedOn w:val="746"/>
    <w:next w:val="903"/>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64" w:customStyle="1">
    <w:name w:val="Char Char Char Char Char Char Char Char Char Char Char Char Char Char Char Char Char Char Char Char Char1"/>
    <w:basedOn w:val="745"/>
    <w:qFormat/>
    <w:rPr>
      <w:rFonts w:ascii="Tahoma" w:hAnsi="Tahoma" w:eastAsia="Calibri" w:cs="宋体"/>
      <w:b w:val="0"/>
      <w:position w:val="0"/>
      <w:lang w:val="zh-CN"/>
    </w:rPr>
  </w:style>
  <w:style w:type="paragraph" w:styleId="1065" w:customStyle="1">
    <w:name w:val="标题 4宋体"/>
    <w:basedOn w:val="749"/>
    <w:qFormat/>
    <w:pPr>
      <w:jc w:val="left"/>
      <w:keepLines w:val="0"/>
      <w:spacing w:before="0" w:after="0" w:line="360" w:lineRule="auto"/>
    </w:pPr>
    <w:rPr>
      <w:rFonts w:ascii="宋体" w:hAnsi="宋体" w:eastAsia="宋体"/>
      <w:b/>
      <w:color w:val="000000"/>
      <w:position w:val="0"/>
      <w:sz w:val="24"/>
      <w:szCs w:val="20"/>
    </w:rPr>
  </w:style>
  <w:style w:type="paragraph" w:styleId="1066" w:customStyle="1">
    <w:name w:val="_Style 279"/>
    <w:semiHidden/>
    <w:qFormat/>
    <w:rPr>
      <w:rFonts w:ascii="Times New Roman" w:hAnsi="Times New Roman" w:eastAsia="宋体" w:cs="Times New Roman"/>
      <w:szCs w:val="24"/>
    </w:rPr>
  </w:style>
  <w:style w:type="paragraph" w:styleId="1067" w:customStyle="1">
    <w:name w:val="Item List Char Char"/>
    <w:qFormat/>
    <w:pPr>
      <w:jc w:val="both"/>
      <w:spacing w:line="288" w:lineRule="auto"/>
    </w:pPr>
    <w:rPr>
      <w:rFonts w:ascii="Arial" w:hAnsi="Arial" w:eastAsia="宋体" w:cs="Arial"/>
      <w:b/>
      <w:bCs/>
      <w:szCs w:val="28"/>
    </w:rPr>
  </w:style>
  <w:style w:type="paragraph" w:styleId="1068" w:customStyle="1">
    <w:name w:val="Char Char Char Char Char Char Char Char Char Char Char Char Char1"/>
    <w:basedOn w:val="745"/>
    <w:qFormat/>
    <w:pPr>
      <w:jc w:val="left"/>
      <w:spacing w:after="160" w:line="240" w:lineRule="exact"/>
      <w:widowControl/>
    </w:pPr>
    <w:rPr>
      <w:rFonts w:ascii="Calibri" w:hAnsi="Calibri" w:eastAsia="Calibri" w:cs="宋体"/>
      <w:b w:val="0"/>
      <w:position w:val="0"/>
      <w:sz w:val="20"/>
      <w:szCs w:val="24"/>
      <w:lang w:val="zh-CN"/>
    </w:rPr>
  </w:style>
  <w:style w:type="paragraph" w:styleId="1069" w:customStyle="1">
    <w:name w:val="正文11"/>
    <w:basedOn w:val="745"/>
    <w:next w:val="745"/>
    <w:qFormat/>
    <w:pPr>
      <w:ind w:firstLine="510"/>
      <w:spacing w:before="156" w:line="360" w:lineRule="auto"/>
    </w:pPr>
    <w:rPr>
      <w:rFonts w:ascii="Calibri" w:hAnsi="Calibri" w:eastAsia="Calibri" w:cs="宋体"/>
      <w:b w:val="0"/>
      <w:position w:val="0"/>
      <w:lang w:val="zh-CN"/>
    </w:rPr>
  </w:style>
  <w:style w:type="paragraph" w:styleId="1070" w:customStyle="1">
    <w:name w:val="普通文字"/>
    <w:basedOn w:val="745"/>
    <w:next w:val="745"/>
    <w:qFormat/>
    <w:rPr>
      <w:rFonts w:hAnsi="宋体" w:eastAsia="Calibri" w:cs="宋体"/>
      <w:b w:val="0"/>
      <w:position w:val="0"/>
      <w:lang w:val="zh-CN"/>
    </w:rPr>
  </w:style>
  <w:style w:type="paragraph" w:styleId="1071" w:customStyle="1">
    <w:name w:val="Char Char Char Char Char1"/>
    <w:basedOn w:val="745"/>
    <w:qFormat/>
    <w:rPr>
      <w:rFonts w:ascii="Tahoma" w:hAnsi="Tahoma" w:eastAsia="Calibri" w:cs="宋体"/>
      <w:b w:val="0"/>
      <w:position w:val="0"/>
      <w:lang w:val="zh-CN"/>
    </w:rPr>
  </w:style>
  <w:style w:type="paragraph" w:styleId="1072" w:customStyle="1">
    <w:name w:val="标准文本"/>
    <w:basedOn w:val="745"/>
    <w:qFormat/>
    <w:pPr>
      <w:ind w:firstLine="480"/>
      <w:spacing w:line="360" w:lineRule="auto"/>
    </w:pPr>
    <w:rPr>
      <w:rFonts w:ascii="Calibri" w:hAnsi="Calibri" w:eastAsia="Calibri" w:cs="宋体"/>
      <w:b w:val="0"/>
      <w:position w:val="0"/>
      <w:szCs w:val="24"/>
      <w:lang w:val="zh-CN"/>
    </w:rPr>
  </w:style>
  <w:style w:type="paragraph" w:styleId="1073" w:customStyle="1">
    <w:name w:val="华宇段落1 Char"/>
    <w:basedOn w:val="745"/>
    <w:qFormat/>
    <w:pPr>
      <w:ind w:firstLine="200"/>
      <w:spacing w:line="360" w:lineRule="auto"/>
    </w:pPr>
    <w:rPr>
      <w:rFonts w:ascii="Calibri" w:hAnsi="Calibri" w:eastAsia="Calibri" w:cs="宋体"/>
      <w:b w:val="0"/>
      <w:bCs/>
      <w:position w:val="0"/>
      <w:szCs w:val="24"/>
      <w:lang w:val="zh-CN"/>
    </w:rPr>
  </w:style>
  <w:style w:type="paragraph" w:styleId="1074" w:customStyle="1">
    <w:name w:val="font6"/>
    <w:basedOn w:val="745"/>
    <w:qFormat/>
    <w:pPr>
      <w:jc w:val="left"/>
      <w:spacing w:before="100" w:beforeAutospacing="1" w:after="100" w:afterAutospacing="1"/>
      <w:widowControl/>
    </w:pPr>
    <w:rPr>
      <w:rFonts w:hint="eastAsia" w:hAnsi="宋体"/>
      <w:sz w:val="28"/>
      <w:szCs w:val="28"/>
      <w:u w:val="single"/>
    </w:rPr>
  </w:style>
  <w:style w:type="paragraph" w:styleId="1075" w:customStyle="1">
    <w:name w:val="列出段落1"/>
    <w:basedOn w:val="745"/>
    <w:link w:val="1183"/>
    <w:qFormat/>
    <w:pPr>
      <w:contextualSpacing/>
      <w:ind w:left="720"/>
      <w:jc w:val="left"/>
      <w:widowControl/>
    </w:pPr>
    <w:rPr>
      <w:rFonts w:ascii="Arial" w:hAnsi="Arial" w:eastAsia="黑体" w:cs="宋体"/>
      <w:b w:val="0"/>
      <w:position w:val="0"/>
      <w:szCs w:val="24"/>
      <w:lang w:val="zh-CN" w:eastAsia="en-US"/>
    </w:rPr>
  </w:style>
  <w:style w:type="paragraph" w:styleId="1076" w:customStyle="1">
    <w:name w:val="正文 New New New New New New New New New New New New New New"/>
    <w:qFormat/>
    <w:pPr>
      <w:jc w:val="both"/>
      <w:widowControl w:val="off"/>
    </w:pPr>
    <w:rPr>
      <w:rFonts w:hint="eastAsia" w:ascii="Calibri" w:hAnsi="Calibri" w:eastAsia="宋体" w:cs="Times New Roman"/>
      <w:szCs w:val="20"/>
    </w:rPr>
  </w:style>
  <w:style w:type="paragraph" w:styleId="1077" w:customStyle="1">
    <w:name w:val="文档正文"/>
    <w:basedOn w:val="745"/>
    <w:qFormat/>
    <w:pPr>
      <w:spacing w:line="360" w:lineRule="auto"/>
    </w:pPr>
    <w:rPr>
      <w:rFonts w:hAnsi="宋体" w:eastAsia="Calibri" w:cs="宋体"/>
      <w:bCs/>
      <w:position w:val="0"/>
      <w:sz w:val="20"/>
      <w:szCs w:val="24"/>
      <w:lang w:val="zh-CN"/>
    </w:rPr>
  </w:style>
  <w:style w:type="paragraph" w:styleId="1078" w:customStyle="1">
    <w:name w:val="xl61"/>
    <w:basedOn w:val="74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79" w:customStyle="1">
    <w:name w:val="标准小四"/>
    <w:basedOn w:val="745"/>
    <w:qFormat/>
    <w:pPr>
      <w:ind w:firstLine="480"/>
      <w:spacing w:line="360" w:lineRule="auto"/>
    </w:pPr>
    <w:rPr>
      <w:rFonts w:ascii="Arial" w:hAnsi="Arial" w:eastAsia="Calibri" w:cs="宋体"/>
      <w:b w:val="0"/>
      <w:position w:val="0"/>
      <w:szCs w:val="21"/>
      <w:lang w:val="zh-CN"/>
    </w:rPr>
  </w:style>
  <w:style w:type="paragraph" w:styleId="1080" w:customStyle="1">
    <w:name w:val="正文 + 宋体"/>
    <w:basedOn w:val="745"/>
    <w:qFormat/>
    <w:pPr>
      <w:ind w:firstLine="420"/>
      <w:spacing w:line="360" w:lineRule="auto"/>
    </w:pPr>
    <w:rPr>
      <w:rFonts w:ascii="Calibri" w:hAnsi="Calibri" w:eastAsia="Calibri" w:cs="宋体"/>
      <w:b w:val="0"/>
      <w:position w:val="0"/>
      <w:sz w:val="20"/>
      <w:szCs w:val="24"/>
      <w:lang w:val="zh-CN"/>
    </w:rPr>
  </w:style>
  <w:style w:type="paragraph" w:styleId="1081" w:customStyle="1">
    <w:name w:val="马刚标题1"/>
    <w:basedOn w:val="746"/>
    <w:next w:val="745"/>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82" w:customStyle="1">
    <w:name w:val="font9"/>
    <w:basedOn w:val="745"/>
    <w:qFormat/>
    <w:pPr>
      <w:jc w:val="left"/>
      <w:spacing w:before="100" w:beforeAutospacing="1" w:after="100" w:afterAutospacing="1"/>
      <w:widowControl/>
    </w:pPr>
    <w:rPr>
      <w:rFonts w:ascii="Calibri" w:hAnsi="Calibri" w:eastAsia="Calibri" w:cs="宋体"/>
      <w:bCs/>
      <w:position w:val="0"/>
      <w:sz w:val="20"/>
      <w:lang w:val="zh-CN"/>
    </w:rPr>
  </w:style>
  <w:style w:type="paragraph" w:styleId="1083" w:customStyle="1">
    <w:name w:val="p0"/>
    <w:qFormat/>
    <w:pPr>
      <w:spacing w:before="100" w:beforeAutospacing="1" w:after="100" w:afterAutospacing="1"/>
    </w:pPr>
    <w:rPr>
      <w:rFonts w:ascii="宋体" w:hAnsi="宋体" w:eastAsia="仿宋_GB2312" w:cs="宋体"/>
      <w:sz w:val="24"/>
      <w:szCs w:val="20"/>
    </w:rPr>
  </w:style>
  <w:style w:type="paragraph" w:styleId="1084" w:customStyle="1">
    <w:name w:val="font8"/>
    <w:basedOn w:val="745"/>
    <w:qFormat/>
    <w:pPr>
      <w:jc w:val="left"/>
      <w:spacing w:before="100" w:beforeAutospacing="1" w:after="100" w:afterAutospacing="1"/>
      <w:widowControl/>
    </w:pPr>
    <w:rPr>
      <w:rFonts w:hAnsi="宋体" w:eastAsia="Calibri" w:cs="宋体"/>
      <w:bCs/>
      <w:i/>
      <w:iCs/>
      <w:position w:val="0"/>
      <w:sz w:val="20"/>
      <w:lang w:val="zh-CN"/>
    </w:rPr>
  </w:style>
  <w:style w:type="paragraph" w:styleId="1085" w:customStyle="1">
    <w:name w:val="纯文本2"/>
    <w:basedOn w:val="745"/>
    <w:qFormat/>
    <w:rPr>
      <w:rFonts w:hAnsi="Courier New" w:eastAsia="楷体_GB2312"/>
      <w:sz w:val="28"/>
    </w:rPr>
  </w:style>
  <w:style w:type="paragraph" w:styleId="1086" w:customStyle="1">
    <w:name w:val="大标题"/>
    <w:basedOn w:val="745"/>
    <w:next w:val="745"/>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87" w:customStyle="1">
    <w:name w:val="Char Char1 Char Char Char Char"/>
    <w:basedOn w:val="775"/>
    <w:qFormat/>
    <w:pPr>
      <w:ind w:left="357"/>
      <w:jc w:val="left"/>
      <w:spacing w:line="436" w:lineRule="exact"/>
      <w:outlineLvl w:val="3"/>
    </w:pPr>
    <w:rPr>
      <w:rFonts w:ascii="Tahoma" w:hAnsi="Tahoma" w:cs="Tahoma"/>
      <w:position w:val="0"/>
      <w:szCs w:val="24"/>
    </w:rPr>
  </w:style>
  <w:style w:type="paragraph" w:styleId="1088" w:customStyle="1">
    <w:name w:val="标题2，章节第二层"/>
    <w:basedOn w:val="745"/>
    <w:next w:val="86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89" w:customStyle="1">
    <w:name w:val="Char Char1 Char Char Char Char Char Char Char"/>
    <w:basedOn w:val="745"/>
    <w:qFormat/>
    <w:rPr>
      <w:rFonts w:ascii="Tahoma" w:hAnsi="Tahoma" w:eastAsia="Calibri" w:cs="Tahoma"/>
      <w:b w:val="0"/>
      <w:position w:val="0"/>
      <w:lang w:val="zh-CN"/>
    </w:rPr>
  </w:style>
  <w:style w:type="paragraph" w:styleId="1090" w:customStyle="1">
    <w:name w:val="xl28"/>
    <w:basedOn w:val="74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91" w:customStyle="1">
    <w:name w:val="纯文本 Char Char"/>
    <w:qFormat/>
    <w:rPr>
      <w:rFonts w:ascii="宋体" w:hAnsi="Courier New" w:eastAsia="宋体"/>
      <w:sz w:val="21"/>
      <w:szCs w:val="21"/>
      <w:lang w:val="en-US" w:eastAsia="zh-CN" w:bidi="ar-SA"/>
    </w:rPr>
  </w:style>
  <w:style w:type="character" w:styleId="1092" w:customStyle="1">
    <w:name w:val="concon"/>
    <w:qFormat/>
  </w:style>
  <w:style w:type="character" w:styleId="1093" w:customStyle="1">
    <w:name w:val="标题 字符1"/>
    <w:qFormat/>
    <w:rPr>
      <w:rFonts w:ascii="等线 Light" w:hAnsi="等线 Light" w:eastAsia="宋体" w:cs="Times New Roman"/>
      <w:b/>
      <w:bCs/>
      <w:position w:val="-10"/>
      <w:sz w:val="32"/>
      <w:szCs w:val="32"/>
    </w:rPr>
  </w:style>
  <w:style w:type="character" w:styleId="1094" w:customStyle="1">
    <w:name w:val="小四 段落 宋体 Char Char Char Char Char Char Char Char"/>
    <w:qFormat/>
    <w:rPr>
      <w:rFonts w:eastAsia="宋体"/>
      <w:sz w:val="24"/>
      <w:szCs w:val="24"/>
      <w:lang w:val="en-US" w:eastAsia="zh-CN" w:bidi="ar-SA"/>
    </w:rPr>
  </w:style>
  <w:style w:type="character" w:styleId="1095" w:customStyle="1">
    <w:name w:val="qxdate"/>
    <w:qFormat/>
    <w:rPr>
      <w:rFonts w:ascii="Times New Roman" w:hAnsi="Times New Roman" w:eastAsia="宋体" w:cs="Times New Roman"/>
      <w:color w:val="333333"/>
      <w:sz w:val="18"/>
      <w:szCs w:val="18"/>
    </w:rPr>
  </w:style>
  <w:style w:type="character" w:styleId="1096" w:customStyle="1">
    <w:name w:val="Title1 Char"/>
    <w:qFormat/>
    <w:rPr>
      <w:rFonts w:eastAsia="宋体"/>
      <w:b/>
      <w:bCs/>
      <w:sz w:val="44"/>
      <w:szCs w:val="44"/>
      <w:lang w:val="en-US" w:eastAsia="zh-CN" w:bidi="ar-SA"/>
    </w:rPr>
  </w:style>
  <w:style w:type="character" w:styleId="1097" w:customStyle="1">
    <w:name w:val="小四 段落 宋体 Char Char Char1"/>
    <w:qFormat/>
    <w:rPr>
      <w:rFonts w:ascii="宋体" w:hAnsi="宋体" w:eastAsia="宋体"/>
      <w:sz w:val="24"/>
      <w:szCs w:val="24"/>
      <w:lang w:val="en-US" w:eastAsia="zh-CN" w:bidi="ar-SA"/>
    </w:rPr>
  </w:style>
  <w:style w:type="character" w:styleId="1098" w:customStyle="1">
    <w:name w:val="标准文本 Char Char"/>
    <w:qFormat/>
    <w:rPr>
      <w:rFonts w:eastAsia="宋体" w:cs="宋体"/>
      <w:sz w:val="24"/>
      <w:szCs w:val="24"/>
      <w:lang w:val="en-US" w:eastAsia="zh-CN" w:bidi="ar-SA"/>
    </w:rPr>
  </w:style>
  <w:style w:type="character" w:styleId="1099" w:customStyle="1">
    <w:name w:val="Char Char26"/>
    <w:qFormat/>
    <w:rPr>
      <w:b/>
      <w:bCs/>
      <w:sz w:val="32"/>
      <w:szCs w:val="32"/>
    </w:rPr>
  </w:style>
  <w:style w:type="character" w:styleId="1100" w:customStyle="1">
    <w:name w:val="_Style 315"/>
    <w:qFormat/>
    <w:rPr>
      <w:i/>
      <w:iCs/>
      <w:smallCaps/>
      <w:spacing w:val="5"/>
    </w:rPr>
  </w:style>
  <w:style w:type="character" w:styleId="1101" w:customStyle="1">
    <w:name w:val="prev1"/>
    <w:qFormat/>
    <w:rPr>
      <w:rFonts w:ascii="Times New Roman" w:hAnsi="Times New Roman" w:eastAsia="宋体" w:cs="Times New Roman"/>
      <w:color w:val="888888"/>
    </w:rPr>
  </w:style>
  <w:style w:type="character" w:styleId="1102" w:customStyle="1">
    <w:name w:val="redfilefwwh"/>
    <w:qFormat/>
    <w:rPr>
      <w:rFonts w:ascii="Times New Roman" w:hAnsi="Times New Roman" w:eastAsia="宋体" w:cs="Times New Roman"/>
      <w:color w:val="ba2636"/>
      <w:sz w:val="18"/>
      <w:szCs w:val="18"/>
    </w:rPr>
  </w:style>
  <w:style w:type="character" w:styleId="1103" w:customStyle="1">
    <w:name w:val="listbenefit"/>
    <w:qFormat/>
  </w:style>
  <w:style w:type="character" w:styleId="1104" w:customStyle="1">
    <w:name w:val="textcontents"/>
    <w:qFormat/>
  </w:style>
  <w:style w:type="character" w:styleId="1105" w:customStyle="1">
    <w:name w:val="_Style 321"/>
    <w:qFormat/>
    <w:rPr>
      <w:smallCaps/>
    </w:rPr>
  </w:style>
  <w:style w:type="character" w:styleId="1106" w:customStyle="1">
    <w:name w:val="case31"/>
    <w:qFormat/>
    <w:rPr>
      <w:sz w:val="21"/>
      <w:szCs w:val="21"/>
    </w:rPr>
  </w:style>
  <w:style w:type="character" w:styleId="1107" w:customStyle="1">
    <w:name w:val="Char Char23"/>
    <w:qFormat/>
    <w:rPr>
      <w:rFonts w:ascii="Arial" w:hAnsi="Arial" w:eastAsia="黑体"/>
      <w:b/>
      <w:bCs/>
      <w:sz w:val="24"/>
      <w:szCs w:val="24"/>
    </w:rPr>
  </w:style>
  <w:style w:type="character" w:styleId="1108" w:customStyle="1">
    <w:name w:val="_Style 326"/>
    <w:qFormat/>
    <w:rPr>
      <w:b/>
      <w:bCs/>
    </w:rPr>
  </w:style>
  <w:style w:type="character" w:styleId="1109" w:customStyle="1">
    <w:name w:val="zhengwen1"/>
    <w:uiPriority w:val="99"/>
    <w:qFormat/>
    <w:rPr>
      <w:sz w:val="21"/>
    </w:rPr>
  </w:style>
  <w:style w:type="character" w:styleId="1110" w:customStyle="1">
    <w:name w:val="样式 非加粗"/>
    <w:qFormat/>
    <w:rPr>
      <w:rFonts w:eastAsia="宋体"/>
      <w:sz w:val="28"/>
    </w:rPr>
  </w:style>
  <w:style w:type="character" w:styleId="1111" w:customStyle="1">
    <w:name w:val="next3"/>
    <w:qFormat/>
    <w:rPr>
      <w:rFonts w:hint="eastAsia" w:ascii="微软雅黑" w:hAnsi="微软雅黑" w:eastAsia="微软雅黑" w:cs="微软雅黑"/>
      <w:sz w:val="21"/>
      <w:szCs w:val="21"/>
    </w:rPr>
  </w:style>
  <w:style w:type="character" w:styleId="1112" w:customStyle="1">
    <w:name w:val="标题 3 Char"/>
    <w:qFormat/>
    <w:rPr>
      <w:rFonts w:ascii="宋体" w:hAnsi="宋体" w:eastAsia="宋体"/>
      <w:b/>
      <w:bCs/>
      <w:sz w:val="24"/>
      <w:szCs w:val="32"/>
      <w:lang w:val="en-US" w:eastAsia="zh-CN" w:bidi="ar-SA"/>
    </w:rPr>
  </w:style>
  <w:style w:type="character" w:styleId="1113" w:customStyle="1">
    <w:name w:val="小四 段落 宋体 Char1"/>
    <w:qFormat/>
    <w:rPr>
      <w:rFonts w:eastAsia="宋体"/>
      <w:sz w:val="24"/>
      <w:szCs w:val="24"/>
      <w:lang w:val="en-US" w:eastAsia="zh-CN" w:bidi="ar-SA"/>
    </w:rPr>
  </w:style>
  <w:style w:type="character" w:styleId="1114" w:customStyle="1">
    <w:name w:val="next1"/>
    <w:qFormat/>
    <w:rPr>
      <w:rFonts w:ascii="Times New Roman" w:hAnsi="Times New Roman" w:eastAsia="宋体" w:cs="Times New Roman"/>
      <w:color w:val="888888"/>
    </w:rPr>
  </w:style>
  <w:style w:type="character" w:styleId="1115" w:customStyle="1">
    <w:name w:val="style13"/>
    <w:qFormat/>
    <w:rPr>
      <w:sz w:val="18"/>
      <w:szCs w:val="18"/>
    </w:rPr>
  </w:style>
  <w:style w:type="character" w:styleId="1116" w:customStyle="1">
    <w:name w:val="next2"/>
    <w:qFormat/>
    <w:rPr>
      <w:rFonts w:ascii="Times New Roman" w:hAnsi="Times New Roman" w:eastAsia="宋体" w:cs="Times New Roman"/>
      <w:color w:val="888888"/>
    </w:rPr>
  </w:style>
  <w:style w:type="character" w:styleId="1117" w:customStyle="1">
    <w:name w:val="Char Char27"/>
    <w:qFormat/>
    <w:rPr>
      <w:b/>
      <w:bCs/>
      <w:sz w:val="44"/>
      <w:szCs w:val="44"/>
    </w:rPr>
  </w:style>
  <w:style w:type="character" w:styleId="1118" w:customStyle="1">
    <w:name w:val="Char Char8"/>
    <w:qFormat/>
    <w:rPr>
      <w:rFonts w:eastAsia="宋体"/>
      <w:sz w:val="21"/>
      <w:lang w:val="en-US" w:eastAsia="zh-CN" w:bidi="ar-SA"/>
    </w:rPr>
  </w:style>
  <w:style w:type="character" w:styleId="1119" w:customStyle="1">
    <w:name w:val="3zw"/>
    <w:qFormat/>
  </w:style>
  <w:style w:type="character" w:styleId="1120" w:customStyle="1">
    <w:name w:val="小四 段落 宋体 Char Char Char Char Char"/>
    <w:qFormat/>
    <w:rPr>
      <w:rFonts w:eastAsia="宋体"/>
      <w:sz w:val="24"/>
      <w:szCs w:val="24"/>
      <w:lang w:val="en-US" w:eastAsia="zh-CN" w:bidi="ar-SA"/>
    </w:rPr>
  </w:style>
  <w:style w:type="character" w:styleId="1121" w:customStyle="1">
    <w:name w:val="h Char Char"/>
    <w:qFormat/>
    <w:rPr>
      <w:rFonts w:eastAsia="宋体"/>
      <w:sz w:val="18"/>
      <w:szCs w:val="18"/>
      <w:lang w:val="en-US" w:eastAsia="zh-CN" w:bidi="ar-SA"/>
    </w:rPr>
  </w:style>
  <w:style w:type="character" w:styleId="1122" w:customStyle="1">
    <w:name w:val="content"/>
    <w:qFormat/>
  </w:style>
  <w:style w:type="character" w:styleId="1123" w:customStyle="1">
    <w:name w:val="redfilenumber"/>
    <w:qFormat/>
    <w:rPr>
      <w:rFonts w:ascii="Times New Roman" w:hAnsi="Times New Roman" w:eastAsia="宋体" w:cs="Times New Roman"/>
      <w:color w:val="ba2636"/>
      <w:sz w:val="18"/>
      <w:szCs w:val="18"/>
    </w:rPr>
  </w:style>
  <w:style w:type="character" w:styleId="1124" w:customStyle="1">
    <w:name w:val="Char Char28"/>
    <w:qFormat/>
    <w:rPr>
      <w:rFonts w:ascii="Arial" w:hAnsi="Arial" w:eastAsia="黑体" w:cs="Arial"/>
      <w:b/>
      <w:bCs/>
      <w:sz w:val="32"/>
      <w:szCs w:val="32"/>
    </w:rPr>
  </w:style>
  <w:style w:type="character" w:styleId="1125" w:customStyle="1">
    <w:name w:val="正文 + 宋体 Char"/>
    <w:qFormat/>
    <w:rPr>
      <w:rFonts w:eastAsia="宋体"/>
      <w:sz w:val="21"/>
      <w:szCs w:val="24"/>
      <w:lang w:val="en-US" w:eastAsia="zh-CN" w:bidi="ar-SA"/>
    </w:rPr>
  </w:style>
  <w:style w:type="character" w:styleId="1126" w:customStyle="1">
    <w:name w:val="Char Char211"/>
    <w:qFormat/>
    <w:rPr>
      <w:rFonts w:ascii="宋体" w:hAnsi="Courier New" w:eastAsia="宋体"/>
      <w:sz w:val="21"/>
      <w:szCs w:val="21"/>
      <w:lang w:val="en-US" w:eastAsia="zh-CN" w:bidi="ar-SA"/>
    </w:rPr>
  </w:style>
  <w:style w:type="character" w:styleId="1127" w:customStyle="1">
    <w:name w:val="subtitle1"/>
    <w:qFormat/>
    <w:rPr>
      <w:rFonts w:hint="default" w:ascii="Georgia" w:hAnsi="Georgia"/>
      <w:b/>
      <w:bCs/>
      <w:color w:val="666666"/>
      <w:sz w:val="18"/>
      <w:szCs w:val="18"/>
    </w:rPr>
  </w:style>
  <w:style w:type="character" w:styleId="1128" w:customStyle="1">
    <w:name w:val="特点 Char1"/>
    <w:qFormat/>
    <w:rPr>
      <w:rFonts w:eastAsia="宋体"/>
      <w:sz w:val="21"/>
      <w:lang w:val="en-US" w:eastAsia="zh-CN" w:bidi="ar-SA"/>
    </w:rPr>
  </w:style>
  <w:style w:type="character" w:styleId="1129" w:customStyle="1">
    <w:name w:val="样式 宋体 小四"/>
    <w:qFormat/>
    <w:rPr>
      <w:rFonts w:ascii="宋体" w:hAnsi="宋体"/>
      <w:sz w:val="24"/>
    </w:rPr>
  </w:style>
  <w:style w:type="character" w:styleId="1130" w:customStyle="1">
    <w:name w:val="Char Char22"/>
    <w:qFormat/>
    <w:rPr>
      <w:b/>
      <w:bCs/>
      <w:sz w:val="24"/>
      <w:szCs w:val="24"/>
    </w:rPr>
  </w:style>
  <w:style w:type="character" w:styleId="1131" w:customStyle="1">
    <w:name w:val="para_small"/>
    <w:qFormat/>
  </w:style>
  <w:style w:type="character" w:styleId="1132" w:customStyle="1">
    <w:name w:val="纯文本 Char Char Char1"/>
    <w:qFormat/>
    <w:rPr>
      <w:rFonts w:ascii="宋体" w:hAnsi="Courier New" w:eastAsia="宋体"/>
      <w:sz w:val="21"/>
      <w:szCs w:val="21"/>
      <w:lang w:val="en-US" w:eastAsia="zh-CN" w:bidi="ar-SA"/>
    </w:rPr>
  </w:style>
  <w:style w:type="character" w:styleId="1133" w:customStyle="1">
    <w:name w:val="style131"/>
    <w:qFormat/>
    <w:rPr>
      <w:rFonts w:cs="Times New Roman"/>
      <w:sz w:val="18"/>
      <w:szCs w:val="18"/>
    </w:rPr>
  </w:style>
  <w:style w:type="character" w:styleId="1134" w:customStyle="1">
    <w:name w:val="displayarti"/>
    <w:qFormat/>
    <w:rPr>
      <w:rFonts w:ascii="Times New Roman" w:hAnsi="Times New Roman" w:eastAsia="宋体" w:cs="Times New Roman"/>
      <w:color w:val="ffffff"/>
      <w:shd w:val="clear" w:color="auto" w:fill="a00000"/>
    </w:rPr>
  </w:style>
  <w:style w:type="character" w:styleId="1135" w:customStyle="1">
    <w:name w:val="Char Char21"/>
    <w:qFormat/>
    <w:rPr>
      <w:rFonts w:ascii="Arial" w:hAnsi="Arial" w:eastAsia="黑体"/>
      <w:sz w:val="24"/>
      <w:szCs w:val="24"/>
    </w:rPr>
  </w:style>
  <w:style w:type="character" w:styleId="1136" w:customStyle="1">
    <w:name w:val="纯文本 Char1"/>
    <w:qFormat/>
    <w:rPr>
      <w:rFonts w:ascii="宋体" w:hAnsi="Courier New" w:eastAsia="宋体" w:cs="Courier New"/>
      <w:sz w:val="21"/>
      <w:szCs w:val="21"/>
      <w:lang w:val="en-US" w:eastAsia="zh-CN" w:bidi="ar-SA"/>
    </w:rPr>
  </w:style>
  <w:style w:type="character" w:styleId="1137" w:customStyle="1">
    <w:name w:val="华宇段落1 Char Char Char"/>
    <w:qFormat/>
    <w:rPr>
      <w:rFonts w:eastAsia="宋体"/>
      <w:bCs/>
      <w:sz w:val="24"/>
      <w:szCs w:val="24"/>
      <w:lang w:val="en-US" w:eastAsia="zh-CN" w:bidi="ar-SA"/>
    </w:rPr>
  </w:style>
  <w:style w:type="character" w:styleId="1138" w:customStyle="1">
    <w:name w:val="_Style 367"/>
    <w:qFormat/>
    <w:rPr>
      <w:smallCaps/>
      <w:spacing w:val="5"/>
      <w:u w:val="single"/>
    </w:rPr>
  </w:style>
  <w:style w:type="character" w:styleId="1139" w:customStyle="1">
    <w:name w:val="HTML 预设格式 字符1"/>
    <w:qFormat/>
    <w:rPr>
      <w:rFonts w:ascii="Courier New" w:hAnsi="Courier New" w:eastAsia="宋体" w:cs="Courier New"/>
      <w:b/>
      <w:position w:val="-10"/>
    </w:rPr>
  </w:style>
  <w:style w:type="character" w:styleId="1140" w:customStyle="1">
    <w:name w:val="next"/>
    <w:qFormat/>
    <w:rPr>
      <w:rFonts w:ascii="微软雅黑" w:hAnsi="微软雅黑" w:eastAsia="微软雅黑" w:cs="微软雅黑"/>
      <w:sz w:val="21"/>
      <w:szCs w:val="21"/>
    </w:rPr>
  </w:style>
  <w:style w:type="character" w:styleId="1141" w:customStyle="1">
    <w:name w:val="prev"/>
    <w:qFormat/>
    <w:rPr>
      <w:rFonts w:hint="eastAsia" w:ascii="微软雅黑" w:hAnsi="微软雅黑" w:eastAsia="微软雅黑" w:cs="微软雅黑"/>
      <w:sz w:val="21"/>
      <w:szCs w:val="21"/>
    </w:rPr>
  </w:style>
  <w:style w:type="character" w:styleId="1142" w:customStyle="1">
    <w:name w:val="title_emph1"/>
    <w:qFormat/>
    <w:rPr>
      <w:rFonts w:ascii="Arial" w:cs="Arial"/>
      <w:b/>
      <w:bCs/>
      <w:sz w:val="18"/>
      <w:szCs w:val="18"/>
    </w:rPr>
  </w:style>
  <w:style w:type="character" w:styleId="1143" w:customStyle="1">
    <w:name w:val="Char Char20"/>
    <w:qFormat/>
    <w:rPr>
      <w:rFonts w:ascii="Arial" w:hAnsi="Arial" w:eastAsia="黑体"/>
      <w:sz w:val="21"/>
      <w:szCs w:val="21"/>
    </w:rPr>
  </w:style>
  <w:style w:type="character" w:styleId="1144" w:customStyle="1">
    <w:name w:val="_Style 379"/>
    <w:qFormat/>
    <w:rPr>
      <w:i/>
      <w:iCs/>
    </w:rPr>
  </w:style>
  <w:style w:type="character" w:styleId="1145" w:customStyle="1">
    <w:name w:val="normalfont1"/>
    <w:qFormat/>
    <w:rPr>
      <w:rFonts w:hint="default" w:ascii="ˎ̥" w:hAnsi="ˎ̥"/>
      <w:sz w:val="18"/>
      <w:szCs w:val="18"/>
      <w:u w:val="none"/>
    </w:rPr>
  </w:style>
  <w:style w:type="character" w:styleId="1146" w:customStyle="1">
    <w:name w:val="已访问的超链接1"/>
    <w:qFormat/>
    <w:rPr>
      <w:color w:val="auto"/>
      <w:u w:val="none"/>
    </w:rPr>
  </w:style>
  <w:style w:type="character" w:styleId="1147" w:customStyle="1">
    <w:name w:val="A2"/>
    <w:qFormat/>
    <w:rPr>
      <w:rFonts w:cs="Helvetica"/>
      <w:color w:val="000000"/>
      <w:sz w:val="18"/>
      <w:szCs w:val="18"/>
    </w:rPr>
  </w:style>
  <w:style w:type="character" w:styleId="1148" w:customStyle="1">
    <w:name w:val="Char Char29"/>
    <w:qFormat/>
    <w:rPr>
      <w:rFonts w:ascii="Times New Roman" w:hAnsi="Times New Roman" w:eastAsia="宋体" w:cs="Times New Roman"/>
      <w:b/>
      <w:bCs/>
      <w:sz w:val="44"/>
      <w:szCs w:val="44"/>
    </w:rPr>
  </w:style>
  <w:style w:type="character" w:styleId="1149" w:customStyle="1">
    <w:name w:val="content_lineheight1"/>
    <w:qFormat/>
  </w:style>
  <w:style w:type="character" w:styleId="1150" w:customStyle="1">
    <w:name w:val="标准小四 Char"/>
    <w:qFormat/>
    <w:rPr>
      <w:rFonts w:ascii="Arial" w:hAnsi="Arial" w:eastAsia="宋体"/>
      <w:sz w:val="24"/>
      <w:szCs w:val="21"/>
      <w:lang w:val="en-US" w:eastAsia="zh-CN" w:bidi="ar-SA"/>
    </w:rPr>
  </w:style>
  <w:style w:type="character" w:styleId="1151" w:customStyle="1">
    <w:name w:val="标准小四 Char Char"/>
    <w:qFormat/>
    <w:rPr>
      <w:rFonts w:ascii="Arial" w:hAnsi="Arial" w:eastAsia="宋体"/>
      <w:sz w:val="24"/>
      <w:szCs w:val="21"/>
      <w:lang w:val="en-US" w:eastAsia="zh-CN" w:bidi="ar-SA"/>
    </w:rPr>
  </w:style>
  <w:style w:type="character" w:styleId="1152" w:customStyle="1">
    <w:name w:val="ih151"/>
    <w:qFormat/>
    <w:rPr>
      <w:color w:val="666666"/>
      <w:sz w:val="18"/>
      <w:szCs w:val="18"/>
      <w:u w:val="none"/>
    </w:rPr>
  </w:style>
  <w:style w:type="character" w:styleId="1153" w:customStyle="1">
    <w:name w:val="标准文本 Char"/>
    <w:qFormat/>
    <w:rPr>
      <w:rFonts w:eastAsia="宋体" w:cs="宋体"/>
      <w:sz w:val="24"/>
      <w:szCs w:val="24"/>
      <w:lang w:val="en-US" w:eastAsia="zh-CN" w:bidi="ar-SA"/>
    </w:rPr>
  </w:style>
  <w:style w:type="character" w:styleId="1154" w:customStyle="1">
    <w:name w:val="gjfg"/>
    <w:qFormat/>
  </w:style>
  <w:style w:type="character" w:styleId="1155" w:customStyle="1">
    <w:name w:val="小四 段落 宋体 Char Char Char Char1"/>
    <w:qFormat/>
    <w:rPr>
      <w:rFonts w:eastAsia="宋体"/>
      <w:sz w:val="24"/>
      <w:szCs w:val="24"/>
      <w:lang w:val="en-US" w:eastAsia="zh-CN" w:bidi="ar-SA"/>
    </w:rPr>
  </w:style>
  <w:style w:type="character" w:styleId="1156" w:customStyle="1">
    <w:name w:val="引用 字符1"/>
    <w:uiPriority w:val="99"/>
    <w:qFormat/>
    <w:rPr>
      <w:rFonts w:ascii="宋体" w:hAnsi="Times New Roman" w:eastAsia="宋体" w:cs="Times New Roman"/>
      <w:b/>
      <w:i/>
      <w:iCs/>
      <w:color w:val="404040"/>
      <w:position w:val="-10"/>
      <w:sz w:val="24"/>
    </w:rPr>
  </w:style>
  <w:style w:type="character" w:styleId="1157" w:customStyle="1">
    <w:name w:val="prev2"/>
    <w:qFormat/>
    <w:rPr>
      <w:rFonts w:ascii="Times New Roman" w:hAnsi="Times New Roman" w:eastAsia="宋体" w:cs="Times New Roman"/>
      <w:color w:val="888888"/>
    </w:rPr>
  </w:style>
  <w:style w:type="character" w:styleId="1158" w:customStyle="1">
    <w:name w:val="t1"/>
    <w:qFormat/>
  </w:style>
  <w:style w:type="character" w:styleId="1159" w:customStyle="1">
    <w:name w:val="cfdate"/>
    <w:qFormat/>
    <w:rPr>
      <w:rFonts w:ascii="Times New Roman" w:hAnsi="Times New Roman" w:eastAsia="宋体" w:cs="Times New Roman"/>
      <w:color w:val="333333"/>
      <w:sz w:val="18"/>
      <w:szCs w:val="18"/>
    </w:rPr>
  </w:style>
  <w:style w:type="character" w:styleId="1160" w:customStyle="1">
    <w:name w:val="Char Char24"/>
    <w:qFormat/>
    <w:rPr>
      <w:b/>
      <w:bCs/>
      <w:sz w:val="28"/>
      <w:szCs w:val="28"/>
    </w:rPr>
  </w:style>
  <w:style w:type="character" w:styleId="1161" w:customStyle="1">
    <w:name w:val="point_normal1"/>
    <w:qFormat/>
    <w:rPr>
      <w:rFonts w:hint="default" w:ascii="Arial" w:hAnsi="Arial" w:cs="Arial"/>
      <w:sz w:val="18"/>
      <w:szCs w:val="18"/>
    </w:rPr>
  </w:style>
  <w:style w:type="character" w:styleId="1162" w:customStyle="1">
    <w:name w:val="小四 段落 宋体 Char Char Char Char Char Char"/>
    <w:qFormat/>
    <w:rPr>
      <w:rFonts w:eastAsia="宋体"/>
      <w:sz w:val="24"/>
      <w:szCs w:val="24"/>
      <w:lang w:val="en-US" w:eastAsia="zh-CN" w:bidi="ar-SA"/>
    </w:rPr>
  </w:style>
  <w:style w:type="character" w:styleId="1163" w:customStyle="1">
    <w:name w:val="Char Char17"/>
    <w:qFormat/>
    <w:rPr>
      <w:rFonts w:ascii="宋体" w:hAnsi="Courier New"/>
      <w:sz w:val="21"/>
      <w:szCs w:val="21"/>
    </w:rPr>
  </w:style>
  <w:style w:type="character" w:styleId="1164" w:customStyle="1">
    <w:name w:val="明显引用 字符1"/>
    <w:uiPriority w:val="99"/>
    <w:qFormat/>
    <w:rPr>
      <w:rFonts w:ascii="宋体" w:hAnsi="Times New Roman" w:eastAsia="宋体" w:cs="Times New Roman"/>
      <w:b/>
      <w:i/>
      <w:iCs/>
      <w:color w:val="4472c4"/>
      <w:position w:val="-10"/>
      <w:sz w:val="24"/>
    </w:rPr>
  </w:style>
  <w:style w:type="character" w:styleId="1165" w:customStyle="1">
    <w:name w:val="标题 Char1"/>
    <w:qFormat/>
    <w:rPr>
      <w:rFonts w:ascii="Cambria" w:eastAsia="宋体" w:cs="Times New Roman"/>
      <w:b/>
      <w:bCs/>
      <w:sz w:val="32"/>
      <w:szCs w:val="32"/>
    </w:rPr>
  </w:style>
  <w:style w:type="character" w:styleId="1166" w:customStyle="1">
    <w:name w:val="prev3"/>
    <w:qFormat/>
    <w:rPr>
      <w:rFonts w:ascii="微软雅黑" w:hAnsi="微软雅黑" w:eastAsia="微软雅黑" w:cs="微软雅黑"/>
      <w:sz w:val="21"/>
      <w:szCs w:val="21"/>
    </w:rPr>
  </w:style>
  <w:style w:type="character" w:styleId="1167" w:customStyle="1">
    <w:name w:val="param-value"/>
    <w:qFormat/>
  </w:style>
  <w:style w:type="character" w:styleId="1168" w:customStyle="1">
    <w:name w:val="正文文本缩进 2 字符1"/>
    <w:qFormat/>
    <w:rPr>
      <w:rFonts w:ascii="宋体" w:hAnsi="Times New Roman" w:eastAsia="宋体" w:cs="Times New Roman"/>
      <w:b/>
      <w:position w:val="-10"/>
      <w:sz w:val="24"/>
    </w:rPr>
  </w:style>
  <w:style w:type="character" w:styleId="1169" w:customStyle="1">
    <w:name w:val="apple-converted-space"/>
    <w:qFormat/>
  </w:style>
  <w:style w:type="character" w:styleId="117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71" w:customStyle="1">
    <w:name w:val="华宇段落1 Char Char"/>
    <w:qFormat/>
    <w:rPr>
      <w:rFonts w:eastAsia="宋体"/>
      <w:bCs/>
      <w:sz w:val="24"/>
      <w:szCs w:val="24"/>
      <w:lang w:val="en-US" w:eastAsia="zh-CN" w:bidi="ar-SA"/>
    </w:rPr>
  </w:style>
  <w:style w:type="character" w:styleId="1172" w:customStyle="1">
    <w:name w:val="Char Char25"/>
    <w:qFormat/>
    <w:rPr>
      <w:rFonts w:ascii="Arial" w:hAnsi="Arial" w:eastAsia="黑体"/>
      <w:b/>
      <w:sz w:val="28"/>
    </w:rPr>
  </w:style>
  <w:style w:type="character" w:styleId="1173" w:customStyle="1">
    <w:name w:val="标题 3 Char Char"/>
    <w:qFormat/>
    <w:rPr>
      <w:rFonts w:eastAsia="仿宋_GB2312"/>
      <w:b/>
      <w:bCs/>
      <w:sz w:val="28"/>
      <w:szCs w:val="32"/>
      <w:lang w:val="en-US" w:eastAsia="zh-CN" w:bidi="ar-SA"/>
    </w:rPr>
  </w:style>
  <w:style w:type="character" w:styleId="1174" w:customStyle="1">
    <w:name w:val="样式 首行缩进:  2 字符 Char"/>
    <w:qFormat/>
    <w:rPr>
      <w:rFonts w:eastAsia="宋体" w:cs="宋体"/>
      <w:sz w:val="24"/>
      <w:lang w:val="en-US" w:eastAsia="zh-CN" w:bidi="ar-SA"/>
    </w:rPr>
  </w:style>
  <w:style w:type="table" w:styleId="1175" w:customStyle="1">
    <w:name w:val="Table Normal"/>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1176" w:customStyle="1">
    <w:name w:val="网格型1"/>
    <w:basedOn w:val="756"/>
    <w:uiPriority w:val="99"/>
    <w:unhideWhenUsed/>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7">
    <w:name w:val="Placeholder Text"/>
    <w:uiPriority w:val="99"/>
    <w:semiHidden/>
    <w:qFormat/>
    <w:rPr>
      <w:color w:val="808080"/>
    </w:rPr>
  </w:style>
  <w:style w:type="paragraph" w:styleId="1178" w:customStyle="1">
    <w:name w:val="正文文本1"/>
    <w:basedOn w:val="745"/>
    <w:qFormat/>
    <w:pPr>
      <w:ind w:firstLine="400"/>
      <w:spacing w:line="480" w:lineRule="auto"/>
    </w:pPr>
    <w:rPr>
      <w:rFonts w:hAnsi="宋体" w:cs="宋体"/>
      <w:sz w:val="20"/>
      <w:lang w:val="zh-CN" w:bidi="zh-CN"/>
    </w:rPr>
  </w:style>
  <w:style w:type="character" w:styleId="1179" w:customStyle="1">
    <w:name w:val="font01"/>
    <w:basedOn w:val="755"/>
    <w:qFormat/>
    <w:rPr>
      <w:rFonts w:hint="eastAsia" w:ascii="宋体" w:hAnsi="宋体" w:eastAsia="宋体" w:cs="宋体"/>
      <w:color w:val="000000"/>
      <w:sz w:val="22"/>
      <w:szCs w:val="22"/>
      <w:u w:val="none"/>
    </w:rPr>
  </w:style>
  <w:style w:type="character" w:styleId="1180" w:customStyle="1">
    <w:name w:val="font21"/>
    <w:basedOn w:val="755"/>
    <w:qFormat/>
    <w:rPr>
      <w:rFonts w:hint="default" w:ascii="Times New Roman" w:hAnsi="Times New Roman" w:cs="Times New Roman"/>
      <w:color w:val="000000"/>
      <w:sz w:val="22"/>
      <w:szCs w:val="22"/>
      <w:u w:val="none"/>
    </w:rPr>
  </w:style>
  <w:style w:type="character" w:styleId="1181" w:customStyle="1">
    <w:name w:val="批注文字 Char1"/>
    <w:basedOn w:val="755"/>
    <w:qFormat/>
    <w:rPr>
      <w:rFonts w:ascii="Times New Roman" w:hAnsi="Times New Roman" w:eastAsia="宋体" w:cs="Times New Roman"/>
      <w:szCs w:val="24"/>
    </w:rPr>
  </w:style>
  <w:style w:type="character" w:styleId="1182" w:customStyle="1">
    <w:name w:val="p12"/>
    <w:qFormat/>
  </w:style>
  <w:style w:type="character" w:styleId="1183" w:customStyle="1">
    <w:name w:val="列出段落 Char"/>
    <w:link w:val="1075"/>
    <w:qFormat/>
    <w:rPr>
      <w:rFonts w:ascii="Arial" w:hAnsi="Arial" w:eastAsia="黑体" w:cs="宋体"/>
      <w:sz w:val="24"/>
      <w:szCs w:val="24"/>
      <w:lang w:val="zh-CN" w:eastAsia="en-US"/>
    </w:rPr>
  </w:style>
  <w:style w:type="paragraph" w:styleId="1184" w:customStyle="1">
    <w:name w:val="修订1"/>
    <w:hidden/>
    <w:uiPriority w:val="99"/>
    <w:unhideWhenUsed/>
    <w:qFormat/>
    <w:rPr>
      <w:rFonts w:ascii="宋体" w:hAnsi="Times New Roman" w:eastAsia="宋体" w:cs="Times New Roman"/>
      <w:b/>
      <w:position w:val="-10"/>
      <w:sz w:val="24"/>
      <w:szCs w:val="20"/>
    </w:rPr>
  </w:style>
  <w:style w:type="table" w:styleId="1185" w:customStyle="1">
    <w:name w:val="网格型2"/>
    <w:basedOn w:val="756"/>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6" w:customStyle="1">
    <w:name w:val="标题二、"/>
    <w:basedOn w:val="745"/>
    <w:uiPriority w:val="99"/>
    <w:qFormat/>
    <w:pPr>
      <w:ind w:firstLine="200"/>
      <w:spacing w:line="360" w:lineRule="auto"/>
      <w:outlineLvl w:val="2"/>
    </w:pPr>
    <w:rPr>
      <w:rFonts w:hAnsi="宋体"/>
      <w:position w:val="0"/>
      <w:sz w:val="21"/>
      <w:szCs w:val="21"/>
    </w:rPr>
  </w:style>
  <w:style w:type="paragraph" w:styleId="1187" w:customStyle="1">
    <w:name w:val="修订2"/>
    <w:hidden/>
    <w:uiPriority w:val="99"/>
    <w:unhideWhenUsed/>
    <w:qFormat/>
    <w:rPr>
      <w:rFonts w:ascii="宋体" w:hAnsi="Times New Roman" w:eastAsia="宋体" w:cs="Times New Roman"/>
      <w:b/>
      <w:position w:val="-10"/>
      <w:sz w:val="24"/>
      <w:szCs w:val="20"/>
    </w:rPr>
  </w:style>
  <w:style w:type="character" w:styleId="1188" w:customStyle="1">
    <w:name w:val="正文缩进 字符"/>
    <w:link w:val="767"/>
    <w:qFormat/>
    <w:rPr>
      <w:rFonts w:ascii="Times New Roman" w:hAnsi="Times New Roman" w:eastAsia="宋体" w:cs="Times New Roman"/>
      <w:b/>
      <w:position w:val="-10"/>
      <w:sz w:val="24"/>
      <w:szCs w:val="20"/>
    </w:rPr>
  </w:style>
  <w:style w:type="paragraph" w:styleId="1189" w:customStyle="1">
    <w:name w:val="修订3"/>
    <w:hidden/>
    <w:uiPriority w:val="99"/>
    <w:unhideWhenUsed/>
    <w:qFormat/>
    <w:rPr>
      <w:rFonts w:ascii="宋体" w:hAnsi="Times New Roman" w:eastAsia="宋体" w:cs="Times New Roman"/>
      <w:b/>
      <w:position w:val="-10"/>
      <w:sz w:val="24"/>
      <w:szCs w:val="20"/>
    </w:rPr>
  </w:style>
  <w:style w:type="table" w:styleId="1190" w:customStyle="1">
    <w:name w:val="网格型3"/>
    <w:basedOn w:val="756"/>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1" w:customStyle="1">
    <w:name w:val="网格型4"/>
    <w:basedOn w:val="756"/>
    <w:qFormat/>
    <w:rPr>
      <w:rFonts w:ascii="Times New Roman" w:hAnsi="Times New Roman" w:eastAsia="宋体" w:cs="Times New Roman"/>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2" w:customStyle="1">
    <w:name w:val="网格型5"/>
    <w:basedOn w:val="756"/>
    <w:qFormat/>
    <w:rPr>
      <w:rFonts w:ascii="Times New Roman" w:hAnsi="Times New Roman" w:eastAsia="宋体" w:cs="Times New Roman"/>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3" w:customStyle="1">
    <w:name w:val="网格型6"/>
    <w:basedOn w:val="756"/>
    <w:qFormat/>
    <w:rPr>
      <w:rFonts w:ascii="Times New Roman" w:hAnsi="Times New Roman" w:eastAsia="宋体" w:cs="Times New Roman"/>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4" w:customStyle="1">
    <w:name w:val="网格型7"/>
    <w:basedOn w:val="756"/>
    <w:qFormat/>
    <w:rPr>
      <w:rFonts w:ascii="Times New Roman" w:hAnsi="Times New Roman" w:eastAsia="宋体" w:cs="Times New Roman"/>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5" w:customStyle="1">
    <w:name w:val="网格表 1 浅色1"/>
    <w:basedOn w:val="756"/>
    <w:uiPriority w:val="46"/>
    <w:qFormat/>
    <w:rPr>
      <w:rFonts w:ascii="Calibri" w:hAnsi="Calibri" w:eastAsia="宋体" w:cs="Times New Roman"/>
      <w:sz w:val="20"/>
      <w:szCs w:val="20"/>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paragraph" w:styleId="1196" w:customStyle="1">
    <w:name w:val="修订4"/>
    <w:hidden/>
    <w:uiPriority w:val="99"/>
    <w:unhideWhenUsed/>
    <w:qFormat/>
    <w:rPr>
      <w:rFonts w:ascii="宋体" w:hAnsi="Times New Roman" w:eastAsia="宋体" w:cs="Times New Roman"/>
      <w:b/>
      <w:position w:val="-10"/>
      <w:sz w:val="24"/>
      <w:szCs w:val="20"/>
    </w:rPr>
  </w:style>
  <w:style w:type="table" w:styleId="1197" w:customStyle="1">
    <w:name w:val="网格型8"/>
    <w:basedOn w:val="756"/>
    <w:uiPriority w:val="39"/>
    <w:qFormat/>
    <w:rPr>
      <w:rFonts w:ascii="Calibri" w:hAnsi="Calibri" w:eastAsia="宋体" w:cs="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98" w:customStyle="1">
    <w:name w:val="xl64"/>
    <w:basedOn w:val="745"/>
    <w:qFormat/>
    <w:pPr>
      <w:jc w:val="center"/>
      <w:spacing w:before="100" w:beforeAutospacing="1" w:after="100" w:afterAutospacing="1"/>
      <w:widowControl/>
      <w:pBdr>
        <w:top w:val="single" w:color="000000" w:sz="8" w:space="0"/>
        <w:bottom w:val="single" w:color="000000" w:sz="8" w:space="0"/>
        <w:right w:val="single" w:color="000000" w:sz="8" w:space="0"/>
      </w:pBdr>
    </w:pPr>
    <w:rPr>
      <w:rFonts w:hAnsi="宋体" w:cs="宋体"/>
      <w:bCs/>
      <w:color w:val="000000"/>
      <w:position w:val="0"/>
      <w:szCs w:val="24"/>
    </w:rPr>
  </w:style>
  <w:style w:type="paragraph" w:styleId="1199" w:customStyle="1">
    <w:name w:val="xl65"/>
    <w:basedOn w:val="745"/>
    <w:qFormat/>
    <w:pPr>
      <w:jc w:val="center"/>
      <w:spacing w:before="100" w:beforeAutospacing="1" w:after="100" w:afterAutospacing="1"/>
      <w:widowControl/>
      <w:pBdr>
        <w:left w:val="single" w:color="000000" w:sz="8" w:space="0"/>
        <w:bottom w:val="single" w:color="000000" w:sz="8" w:space="0"/>
        <w:right w:val="single" w:color="000000" w:sz="8" w:space="0"/>
      </w:pBdr>
    </w:pPr>
    <w:rPr>
      <w:rFonts w:hAnsi="宋体" w:cs="宋体"/>
      <w:b w:val="0"/>
      <w:color w:val="000000"/>
      <w:position w:val="0"/>
      <w:sz w:val="21"/>
      <w:szCs w:val="21"/>
    </w:rPr>
  </w:style>
  <w:style w:type="paragraph" w:styleId="1200" w:customStyle="1">
    <w:name w:val="xl66"/>
    <w:basedOn w:val="745"/>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201" w:customStyle="1">
    <w:name w:val="xl67"/>
    <w:basedOn w:val="745"/>
    <w:qFormat/>
    <w:pPr>
      <w:jc w:val="center"/>
      <w:spacing w:before="100" w:beforeAutospacing="1" w:after="100" w:afterAutospacing="1"/>
      <w:widowControl/>
      <w:pBdr>
        <w:bottom w:val="single" w:color="000000" w:sz="8" w:space="0"/>
        <w:right w:val="single" w:color="000000" w:sz="8" w:space="0"/>
      </w:pBdr>
    </w:pPr>
    <w:rPr>
      <w:rFonts w:hAnsi="宋体" w:cs="宋体"/>
      <w:b w:val="0"/>
      <w:color w:val="000000"/>
      <w:position w:val="0"/>
      <w:sz w:val="21"/>
      <w:szCs w:val="21"/>
    </w:rPr>
  </w:style>
  <w:style w:type="paragraph" w:styleId="1202" w:customStyle="1">
    <w:name w:val="修订5"/>
    <w:hidden/>
    <w:uiPriority w:val="99"/>
    <w:unhideWhenUsed/>
    <w:qFormat/>
    <w:rPr>
      <w:rFonts w:ascii="宋体" w:hAnsi="Times New Roman" w:eastAsia="宋体" w:cs="Times New Roman"/>
      <w:b/>
      <w:position w:val="-10"/>
      <w:sz w:val="24"/>
      <w:szCs w:val="20"/>
    </w:rPr>
  </w:style>
  <w:style w:type="paragraph" w:styleId="1203" w:customStyle="1">
    <w:name w:val="修订6"/>
    <w:hidden/>
    <w:uiPriority w:val="99"/>
    <w:unhideWhenUsed/>
    <w:qFormat/>
    <w:rPr>
      <w:rFonts w:ascii="宋体" w:hAnsi="Times New Roman" w:eastAsia="宋体" w:cs="Times New Roman"/>
      <w:b/>
      <w:position w:val="-10"/>
      <w:sz w:val="24"/>
      <w:szCs w:val="20"/>
    </w:rPr>
  </w:style>
  <w:style w:type="table" w:styleId="1204" w:customStyle="1">
    <w:name w:val="网格型9"/>
    <w:basedOn w:val="756"/>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5" w:customStyle="1">
    <w:name w:val="修订7"/>
    <w:hidden/>
    <w:uiPriority w:val="99"/>
    <w:unhideWhenUsed/>
    <w:qFormat/>
    <w:rPr>
      <w:rFonts w:ascii="宋体" w:hAnsi="Times New Roman" w:eastAsia="宋体" w:cs="Times New Roman"/>
      <w:b/>
      <w:position w:val="-10"/>
      <w:sz w:val="24"/>
      <w:szCs w:val="20"/>
    </w:rPr>
  </w:style>
  <w:style w:type="paragraph" w:styleId="1206" w:customStyle="1">
    <w:name w:val="修订8"/>
    <w:hidden/>
    <w:uiPriority w:val="99"/>
    <w:unhideWhenUsed/>
    <w:qFormat/>
    <w:rPr>
      <w:rFonts w:ascii="宋体" w:hAnsi="Times New Roman" w:eastAsia="宋体" w:cs="Times New Roman"/>
      <w:b/>
      <w:position w:val="-10"/>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金昕</cp:lastModifiedBy>
  <cp:revision>9</cp:revision>
  <dcterms:created xsi:type="dcterms:W3CDTF">2026-07-22T06:04:00Z</dcterms:created>
  <dcterms:modified xsi:type="dcterms:W3CDTF">2026-07-29T05:48:04Z</dcterms:modified>
</cp:coreProperties>
</file>